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JSZC-320500-JZCG-G2026-0131</w:t>
      </w:r>
      <w:r/>
    </w:p>
    <w:p>
      <w:pPr>
        <w:ind w:left="3448" w:hanging="1606"/>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苏州市自然资源和规划局苏州国家高新技术产业开发区（虎丘）分局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2026年度不动产继承服务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6"/>
        <w:ind w:firstLine="0"/>
        <w:jc w:val="left"/>
        <w:spacing w:before="120" w:after="120"/>
        <w:tabs>
          <w:tab w:val="right" w:pos="9856" w:leader="dot"/>
        </w:tabs>
        <w:rPr>
          <w:rStyle w:val="1058"/>
          <w:rFonts w:ascii="宋体" w:hAnsi="宋体" w:cs="Calibri"/>
          <w:bCs/>
          <w:caps/>
          <w:color w:val="auto"/>
          <w:sz w:val="32"/>
          <w:szCs w:val="32"/>
        </w:rPr>
        <w:outlineLvl w:val="9"/>
      </w:pPr>
      <w:r>
        <w:rPr>
          <w:rFonts w:ascii="宋体" w:hAnsi="宋体" w:cs="Calibri"/>
          <w:bCs/>
          <w:caps/>
          <w:color w:val="auto"/>
          <w:sz w:val="32"/>
          <w:szCs w:val="32"/>
        </w:rPr>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rPr>
          <w:rStyle w:val="1058"/>
          <w:rFonts w:ascii="宋体" w:hAnsi="宋体" w:cs="Calibri"/>
          <w:bCs/>
          <w:caps/>
          <w:color w:val="auto"/>
          <w:sz w:val="32"/>
        </w:rPr>
        <w:fldChar w:fldCharType="begin"/>
      </w:r>
      <w:r>
        <w:rPr>
          <w:rStyle w:val="1058"/>
          <w:rFonts w:ascii="宋体" w:hAnsi="宋体" w:cs="Calibri"/>
          <w:bCs/>
          <w:caps/>
          <w:color w:val="auto"/>
          <w:sz w:val="32"/>
        </w:rPr>
        <w:instrText xml:space="preserve"> TOC \o "1-1" \h \z \u </w:instrText>
      </w:r>
      <w:r>
        <w:rPr>
          <w:rStyle w:val="1058"/>
          <w:rFonts w:ascii="宋体" w:hAnsi="宋体" w:cs="Calibri"/>
          <w:bCs/>
          <w:caps/>
          <w:color w:val="auto"/>
          <w:sz w:val="32"/>
        </w:rPr>
        <w:fldChar w:fldCharType="separate"/>
      </w:r>
      <w:hyperlink w:tooltip="#_Toc105397776" w:anchor="_Toc105397776" w:history="1">
        <w:r>
          <w:rPr>
            <w:rStyle w:val="1058"/>
            <w:rFonts w:ascii="宋体" w:hAnsi="宋体" w:cs="Calibri"/>
            <w:bCs/>
            <w:caps/>
            <w:color w:val="auto"/>
            <w:sz w:val="32"/>
            <w:szCs w:val="32"/>
          </w:rPr>
          <w:t xml:space="preserve">第一章 投标邀请函</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_Toc105397776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5</w:t>
        </w:r>
        <w:r>
          <w:rPr>
            <w:rStyle w:val="1058"/>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77" w:anchor="_Toc105397777" w:history="1">
        <w:r>
          <w:rPr>
            <w:rStyle w:val="1058"/>
            <w:rFonts w:ascii="宋体" w:hAnsi="宋体" w:cs="Calibri"/>
            <w:bCs/>
            <w:caps/>
            <w:color w:val="auto"/>
            <w:sz w:val="32"/>
            <w:szCs w:val="32"/>
          </w:rPr>
          <w:t xml:space="preserve">第二章 投标人须知</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_Toc105397777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8</w:t>
        </w:r>
        <w:r>
          <w:rPr>
            <w:rStyle w:val="1058"/>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78" w:anchor="_Toc105397778" w:history="1">
        <w:r>
          <w:rPr>
            <w:rStyle w:val="1058"/>
            <w:rFonts w:ascii="宋体" w:hAnsi="宋体" w:cs="Calibri"/>
            <w:bCs/>
            <w:caps/>
            <w:color w:val="auto"/>
            <w:sz w:val="32"/>
            <w:szCs w:val="32"/>
          </w:rPr>
          <w:t xml:space="preserve">第三章 投标文件格式</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_Toc105397778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20</w:t>
        </w:r>
        <w:r>
          <w:rPr>
            <w:rStyle w:val="1058"/>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93" w:anchor="_Toc105397793" w:history="1">
        <w:r>
          <w:rPr>
            <w:rStyle w:val="1058"/>
            <w:rFonts w:ascii="宋体" w:hAnsi="宋体" w:cs="Calibri"/>
            <w:bCs/>
            <w:caps/>
            <w:color w:val="auto"/>
            <w:sz w:val="32"/>
            <w:szCs w:val="32"/>
          </w:rPr>
          <w:t xml:space="preserve">第四章 招标书</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_Toc105397793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32</w:t>
        </w:r>
        <w:r>
          <w:rPr>
            <w:rStyle w:val="1058"/>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94" w:anchor="_Toc105397794" w:history="1">
        <w:r>
          <w:rPr>
            <w:rStyle w:val="1058"/>
            <w:rFonts w:ascii="宋体" w:hAnsi="宋体" w:cs="Calibri"/>
            <w:bCs/>
            <w:caps/>
            <w:color w:val="auto"/>
            <w:sz w:val="32"/>
            <w:szCs w:val="32"/>
          </w:rPr>
          <w:t xml:space="preserve">第五章 合同及主要条款</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_Toc105397794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37</w:t>
        </w:r>
        <w:r>
          <w:rPr>
            <w:rStyle w:val="1058"/>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95" w:anchor="_Toc105397795" w:history="1">
        <w:r>
          <w:rPr>
            <w:rStyle w:val="1058"/>
            <w:rFonts w:ascii="宋体" w:hAnsi="宋体" w:cs="Calibri"/>
            <w:bCs/>
            <w:caps/>
            <w:color w:val="auto"/>
            <w:sz w:val="32"/>
            <w:szCs w:val="32"/>
          </w:rPr>
          <w:t xml:space="preserve">第六章 评标办法和评分标准</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_Toc105397795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37</w:t>
        </w:r>
        <w:r>
          <w:rPr>
            <w:rStyle w:val="1058"/>
            <w:rFonts w:ascii="宋体" w:hAnsi="宋体" w:cs="Calibri"/>
            <w:bCs/>
            <w:caps/>
            <w:color w:val="auto"/>
            <w:sz w:val="32"/>
            <w:szCs w:val="32"/>
          </w:rPr>
          <w:fldChar w:fldCharType="end"/>
        </w:r>
      </w:hyperlink>
      <w:r/>
      <w:r/>
    </w:p>
    <w:p>
      <w:pPr>
        <w:pStyle w:val="1026"/>
        <w:ind w:firstLine="0"/>
        <w:jc w:val="left"/>
        <w:spacing w:before="120" w:after="120"/>
        <w:tabs>
          <w:tab w:val="right" w:pos="9856" w:leader="dot"/>
        </w:tabs>
        <w:rPr>
          <w:rFonts w:ascii="宋体" w:hAnsi="宋体"/>
          <w:sz w:val="32"/>
          <w:szCs w:val="32"/>
        </w:rPr>
        <w:outlineLvl w:val="9"/>
      </w:pPr>
      <w:r>
        <w:rPr>
          <w:rStyle w:val="105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2026年度不动产继承服务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苏州市自然资源和规划局苏州国家高新技术产业开发区（虎丘）分局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苏州高新区科普路58号科技大厦</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展晶</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18626199663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3"/>
        <w:ind w:left="431" w:firstLine="17"/>
        <w:jc w:val="center"/>
        <w:spacing w:before="0" w:after="0" w:line="360" w:lineRule="auto"/>
        <w:rPr>
          <w:rStyle w:val="1123"/>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2026年度不动产继承服务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月30</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JSZC-320500-JZCG-G2026-0131</w:t>
      </w:r>
      <w:r/>
    </w:p>
    <w:p>
      <w:pPr>
        <w:pStyle w:val="101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2026年度不动产继承服务</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w:t>
      </w:r>
      <w:r>
        <w:rPr>
          <w:rFonts w:hint="eastAsia" w:ascii="宋体" w:hAnsi="宋体"/>
          <w:bCs/>
          <w:sz w:val="21"/>
          <w:szCs w:val="21"/>
        </w:rPr>
        <w:t xml:space="preserve">叁佰叁拾柒万</w:t>
      </w:r>
      <w:r>
        <w:rPr>
          <w:rFonts w:hint="eastAsia" w:ascii="宋体" w:hAnsi="宋体"/>
          <w:bCs/>
          <w:sz w:val="21"/>
          <w:szCs w:val="21"/>
        </w:rPr>
        <w:t xml:space="preserve">元整</w:t>
      </w:r>
      <w:r>
        <w:rPr>
          <w:rFonts w:hint="eastAsia" w:ascii="宋体" w:hAnsi="宋体"/>
          <w:bCs/>
          <w:sz w:val="21"/>
          <w:szCs w:val="21"/>
        </w:rPr>
        <w:t xml:space="preserve"> (￥</w:t>
      </w:r>
      <w:bookmarkStart w:id="7" w:name="OLE_LINK20"/>
      <w:r/>
      <w:bookmarkStart w:id="8" w:name="OLE_LINK21"/>
      <w:r>
        <w:rPr>
          <w:rFonts w:ascii="宋体" w:hAnsi="宋体"/>
          <w:bCs/>
          <w:sz w:val="21"/>
          <w:szCs w:val="21"/>
        </w:rPr>
        <w:t xml:space="preserve">3370000</w:t>
      </w:r>
      <w:r>
        <w:rPr>
          <w:rFonts w:hint="eastAsia" w:ascii="宋体" w:hAnsi="宋体"/>
          <w:bCs/>
          <w:sz w:val="21"/>
          <w:szCs w:val="21"/>
        </w:rPr>
        <w:t xml:space="preserve">.</w:t>
      </w:r>
      <w:bookmarkEnd w:id="7"/>
      <w:r/>
      <w:bookmarkEnd w:id="8"/>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rPr>
          <w:rFonts w:ascii="宋体" w:hAnsi="宋体"/>
          <w:sz w:val="21"/>
          <w:szCs w:val="21"/>
        </w:rPr>
        <w:t xml:space="preserve"> </w:t>
      </w:r>
      <w:r/>
    </w:p>
    <w:p>
      <w:pPr>
        <w:pStyle w:val="1011"/>
        <w:ind w:left="0" w:firstLine="420"/>
        <w:spacing w:line="360" w:lineRule="auto"/>
        <w:rPr>
          <w:rFonts w:ascii="宋体" w:hAnsi="宋体"/>
          <w:bCs/>
          <w:sz w:val="21"/>
          <w:szCs w:val="21"/>
        </w:rPr>
      </w:pPr>
      <w:r>
        <w:rPr>
          <w:rFonts w:hint="eastAsia" w:ascii="宋体" w:hAnsi="宋体"/>
          <w:sz w:val="21"/>
          <w:szCs w:val="21"/>
        </w:rPr>
        <w:t xml:space="preserve">5.最高限价：</w:t>
      </w:r>
      <w:r>
        <w:rPr>
          <w:rFonts w:hint="eastAsia" w:ascii="宋体" w:hAnsi="宋体"/>
          <w:bCs/>
          <w:sz w:val="21"/>
          <w:szCs w:val="21"/>
        </w:rPr>
        <w:t xml:space="preserve">人民币</w:t>
      </w:r>
      <w:r>
        <w:rPr>
          <w:rFonts w:hint="eastAsia" w:ascii="宋体" w:hAnsi="宋体"/>
          <w:bCs/>
          <w:sz w:val="21"/>
          <w:szCs w:val="21"/>
        </w:rPr>
        <w:t xml:space="preserve">叁佰叁拾柒万</w:t>
      </w:r>
      <w:r>
        <w:rPr>
          <w:rFonts w:hint="eastAsia" w:ascii="宋体" w:hAnsi="宋体"/>
          <w:bCs/>
          <w:sz w:val="21"/>
          <w:szCs w:val="21"/>
        </w:rPr>
        <w:t xml:space="preserve">元整</w:t>
      </w:r>
      <w:r>
        <w:rPr>
          <w:rFonts w:hint="eastAsia" w:ascii="宋体" w:hAnsi="宋体"/>
          <w:bCs/>
          <w:sz w:val="21"/>
          <w:szCs w:val="21"/>
        </w:rPr>
        <w:t xml:space="preserve"> (￥</w:t>
      </w:r>
      <w:r>
        <w:rPr>
          <w:rFonts w:ascii="宋体" w:hAnsi="宋体"/>
          <w:bCs/>
          <w:sz w:val="21"/>
          <w:szCs w:val="21"/>
        </w:rPr>
        <w:t xml:space="preserve">3370000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本次采购为单价采购，单价最高限价为</w:t>
      </w:r>
      <w:r>
        <w:rPr>
          <w:rFonts w:hint="eastAsia" w:ascii="宋体" w:hAnsi="宋体"/>
          <w:sz w:val="21"/>
        </w:rPr>
        <w:t xml:space="preserve">肆仟贰佰元</w:t>
      </w:r>
      <w:r>
        <w:rPr>
          <w:rFonts w:hint="eastAsia" w:ascii="宋体" w:hAnsi="宋体"/>
          <w:sz w:val="21"/>
        </w:rPr>
        <w:t xml:space="preserve">整每件（￥：</w:t>
      </w:r>
      <w:r>
        <w:rPr>
          <w:rFonts w:ascii="宋体" w:hAnsi="宋体"/>
          <w:sz w:val="21"/>
        </w:rPr>
        <w:t xml:space="preserve">4200</w:t>
      </w:r>
      <w:r>
        <w:rPr>
          <w:rFonts w:ascii="宋体" w:hAnsi="宋体"/>
          <w:sz w:val="21"/>
        </w:rPr>
        <w:t xml:space="preserve">.00</w:t>
      </w:r>
      <w:r>
        <w:rPr>
          <w:rFonts w:hint="eastAsia" w:ascii="宋体" w:hAnsi="宋体"/>
          <w:sz w:val="21"/>
        </w:rPr>
        <w:t xml:space="preserve">/件）</w:t>
      </w:r>
      <w:bookmarkStart w:id="9" w:name="_GoBack"/>
      <w:r/>
      <w:bookmarkEnd w:id="9"/>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自合同签订之日起一年。</w:t>
      </w:r>
      <w:r/>
    </w:p>
    <w:p>
      <w:pPr>
        <w:ind w:left="0" w:firstLine="420"/>
        <w:spacing w:line="360" w:lineRule="auto"/>
        <w:tabs>
          <w:tab w:val="left" w:pos="0" w:leader="none"/>
        </w:tabs>
        <w:rPr>
          <w:color w:val="ff0000"/>
        </w:rPr>
      </w:pPr>
      <w:r>
        <w:rPr>
          <w:rFonts w:hint="eastAsia" w:ascii="宋体" w:hAnsi="宋体"/>
          <w:sz w:val="21"/>
          <w:szCs w:val="21"/>
        </w:rPr>
        <w:t xml:space="preserve">7.采购需求：</w:t>
      </w:r>
      <w:r>
        <w:rPr>
          <w:rFonts w:hint="eastAsia" w:ascii="宋体" w:hAnsi="宋体"/>
          <w:sz w:val="21"/>
          <w:szCs w:val="21"/>
        </w:rPr>
        <w:t xml:space="preserve">2026年度不动产继承服务</w:t>
      </w:r>
      <w:r>
        <w:rPr>
          <w:rFonts w:hint="eastAsia" w:ascii="宋体" w:hAnsi="宋体"/>
          <w:sz w:val="21"/>
          <w:szCs w:val="21"/>
        </w:rPr>
        <w:t xml:space="preserve">：</w:t>
      </w:r>
      <w:r>
        <w:t xml:space="preserve"> </w:t>
      </w:r>
      <w:r>
        <w:rPr>
          <w:rFonts w:ascii="宋体" w:hAnsi="宋体"/>
          <w:sz w:val="21"/>
        </w:rPr>
        <w:t xml:space="preserve"> </w:t>
      </w:r>
      <w:r>
        <w:rPr>
          <w:rFonts w:hint="eastAsia" w:ascii="宋体" w:hAnsi="宋体"/>
          <w:sz w:val="21"/>
        </w:rPr>
        <w:t xml:space="preserve">为持续提升不动产继承登记工作效率，进一步规范登记行为，切实增强群众办事满意度，保障不动产继承业务平稳有序运行，我局计划实施</w:t>
      </w:r>
      <w:r>
        <w:rPr>
          <w:rFonts w:ascii="宋体" w:hAnsi="宋体"/>
          <w:sz w:val="21"/>
        </w:rPr>
        <w:t xml:space="preserve">2026</w:t>
      </w:r>
      <w:r>
        <w:rPr>
          <w:rFonts w:hint="eastAsia" w:ascii="宋体" w:hAnsi="宋体"/>
          <w:sz w:val="21"/>
        </w:rPr>
        <w:t xml:space="preserve">年度不动产继承服务政府采购项目。</w:t>
      </w:r>
      <w:r>
        <w:rPr>
          <w:rFonts w:hint="eastAsia" w:ascii="宋体" w:hAnsi="宋体"/>
          <w:sz w:val="21"/>
          <w:szCs w:val="21"/>
        </w:rPr>
        <w:t xml:space="preserve">（详见采购文件第四章）</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1"/>
        <w:ind w:left="0" w:firstLine="420"/>
        <w:spacing w:line="360" w:lineRule="auto"/>
        <w:rPr>
          <w:rFonts w:ascii="宋体" w:hAnsi="宋体"/>
          <w:color w:val="ff0000"/>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投标单位具备公证机构执业证书</w:t>
      </w:r>
      <w:r/>
    </w:p>
    <w:p>
      <w:pPr>
        <w:pStyle w:val="101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1"/>
        <w:ind w:left="0" w:firstLine="420"/>
        <w:spacing w:line="360" w:lineRule="auto"/>
        <w:rPr>
          <w:rFonts w:ascii="宋体" w:hAnsi="宋体"/>
          <w:sz w:val="21"/>
          <w:szCs w:val="21"/>
        </w:rPr>
      </w:pPr>
      <w:r>
        <w:rPr>
          <w:rFonts w:hint="eastAsia" w:ascii="宋体" w:hAnsi="宋体"/>
          <w:sz w:val="21"/>
          <w:szCs w:val="21"/>
        </w:rPr>
        <w:t xml:space="preserve">3.方式：</w:t>
      </w:r>
      <w:r/>
    </w:p>
    <w:p>
      <w:pPr>
        <w:pStyle w:val="101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101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bookmarkStart w:id="11" w:name="OLE_LINK40"/>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101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1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苏州市自然资源和规划局苏州国家高新技术产业开发区（虎丘）分局</w:t>
      </w:r>
      <w:r>
        <w:rPr>
          <w:rFonts w:hint="eastAsia" w:ascii="宋体" w:hAnsi="宋体"/>
          <w:sz w:val="21"/>
          <w:szCs w:val="21"/>
        </w:rPr>
        <w:t xml:space="preserve">  </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苏州高新区科普路58号科技大厦</w:t>
      </w:r>
      <w:r>
        <w:rPr>
          <w:rFonts w:hint="eastAsia"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展晶</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18626199663</w:t>
      </w:r>
      <w:r>
        <w:rPr>
          <w:rFonts w:hint="eastAsia"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1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1"/>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11"/>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5"/>
      </w:pPr>
      <w:r/>
      <w:r/>
    </w:p>
    <w:p>
      <w:r/>
      <w:r/>
    </w:p>
    <w:p>
      <w:pPr>
        <w:pStyle w:val="1005"/>
      </w:pPr>
      <w:r/>
      <w:r/>
    </w:p>
    <w:p>
      <w:r/>
      <w:r/>
    </w:p>
    <w:p>
      <w:pPr>
        <w:pStyle w:val="1005"/>
      </w:pPr>
      <w:r/>
      <w:r/>
    </w:p>
    <w:p>
      <w:r/>
      <w:r/>
    </w:p>
    <w:p>
      <w:pPr>
        <w:pStyle w:val="1005"/>
      </w:pPr>
      <w:r/>
      <w:r/>
    </w:p>
    <w:p>
      <w:pPr>
        <w:pStyle w:val="1005"/>
        <w:ind w:left="0" w:firstLine="0"/>
      </w:pPr>
      <w:r/>
      <w:r/>
    </w:p>
    <w:p>
      <w:pPr>
        <w:pStyle w:val="993"/>
        <w:ind w:left="0" w:firstLine="0"/>
        <w:jc w:val="center"/>
        <w:rPr>
          <w:rFonts w:ascii="宋体" w:hAnsi="宋体"/>
          <w:b/>
          <w:sz w:val="44"/>
          <w:szCs w:val="22"/>
        </w:rPr>
      </w:pPr>
      <w:r/>
      <w:bookmarkStart w:id="12" w:name="_Toc105397777"/>
      <w:r/>
      <w:bookmarkStart w:id="13" w:name="_Toc6217"/>
      <w:r/>
      <w:bookmarkStart w:id="14"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1011"/>
        <w:ind w:left="0" w:firstLine="422"/>
        <w:spacing w:line="360" w:lineRule="auto"/>
        <w:rPr>
          <w:rFonts w:ascii="宋体" w:hAnsi="宋体"/>
          <w:b/>
          <w:sz w:val="21"/>
          <w:szCs w:val="21"/>
        </w:rPr>
      </w:pPr>
      <w:r/>
      <w:bookmarkStart w:id="16" w:name="_Toc20132"/>
      <w:r/>
      <w:bookmarkStart w:id="17" w:name="_Toc13437"/>
      <w:r>
        <w:rPr>
          <w:rFonts w:hint="eastAsia" w:ascii="宋体" w:hAnsi="宋体"/>
          <w:b/>
          <w:sz w:val="21"/>
          <w:szCs w:val="21"/>
        </w:rPr>
        <w:t xml:space="preserve">一、说明和释义</w:t>
      </w:r>
      <w:bookmarkEnd w:id="16"/>
      <w:r/>
      <w:bookmarkEnd w:id="17"/>
      <w:r/>
      <w:r/>
    </w:p>
    <w:p>
      <w:pPr>
        <w:pStyle w:val="1011"/>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101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1"/>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101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3350"/>
      <w:r/>
      <w:bookmarkStart w:id="21" w:name="_Toc14976"/>
      <w:r/>
      <w:r/>
    </w:p>
    <w:p>
      <w:pPr>
        <w:pStyle w:val="1011"/>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101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11"/>
        <w:ind w:left="0" w:firstLine="420"/>
        <w:spacing w:line="360" w:lineRule="auto"/>
        <w:rPr>
          <w:rFonts w:ascii="宋体" w:hAnsi="宋体"/>
          <w:color w:val="ff0000"/>
          <w:sz w:val="21"/>
          <w:szCs w:val="21"/>
        </w:rPr>
      </w:pPr>
      <w:r>
        <w:rPr>
          <w:rFonts w:hint="eastAsia" w:ascii="宋体" w:hAnsi="宋体"/>
          <w:sz w:val="21"/>
          <w:szCs w:val="21"/>
        </w:rPr>
        <w:t xml:space="preserve">3.3本项目的特定资格要求：</w:t>
      </w:r>
      <w:r>
        <w:rPr>
          <w:rFonts w:hint="eastAsia" w:ascii="宋体" w:hAnsi="宋体"/>
          <w:b/>
          <w:sz w:val="21"/>
          <w:szCs w:val="21"/>
        </w:rPr>
        <w:t xml:space="preserve">投标单位具备公证机构执业证书</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101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1"/>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rPr>
          <w:rFonts w:hint="eastAsia" w:ascii="宋体" w:hAnsi="宋体"/>
          <w:b/>
          <w:sz w:val="21"/>
          <w:szCs w:val="21"/>
        </w:rPr>
        <w:t xml:space="preserve">与质疑函一起递交，否则不予受理。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1"/>
        <w:ind w:left="0" w:firstLine="422"/>
        <w:spacing w:line="360" w:lineRule="auto"/>
        <w:rPr>
          <w:rFonts w:ascii="宋体" w:hAnsi="宋体"/>
          <w:b/>
          <w:sz w:val="21"/>
          <w:szCs w:val="21"/>
        </w:rPr>
      </w:pPr>
      <w:r/>
      <w:bookmarkStart w:id="29" w:name="OLE_LINK22"/>
      <w:r/>
      <w:bookmarkStart w:id="30" w:name="OLE_LINK32"/>
      <w:r/>
      <w:bookmarkStart w:id="31" w:name="OLE_LINK33"/>
      <w:r/>
      <w:bookmarkStart w:id="32" w:name="OLE_LINK35"/>
      <w:r/>
      <w:bookmarkStart w:id="33" w:name="OLE_LINK41"/>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bookmarkEnd w:id="33"/>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101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资格审查文件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.1关于资格文件的声明函（格式见第三章）；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11"/>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合格投标人资格证明材料：</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11"/>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6</w:t>
      </w:r>
      <w:r>
        <w:rPr>
          <w:rFonts w:hint="eastAsia" w:ascii="宋体" w:hAnsi="宋体"/>
          <w:b/>
          <w:sz w:val="21"/>
          <w:szCs w:val="21"/>
        </w:rPr>
        <w:t xml:space="preserve">投标单位具备公证机构执业证书；</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符合性审查文件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4</w:t>
      </w:r>
      <w:r>
        <w:rPr>
          <w:rFonts w:ascii="宋体" w:hAnsi="宋体"/>
          <w:sz w:val="21"/>
          <w:szCs w:val="21"/>
        </w:rPr>
        <w:t xml:space="preserve">.1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w:t>
      </w:r>
      <w:r>
        <w:rPr>
          <w:rFonts w:ascii="宋体" w:hAnsi="宋体"/>
          <w:sz w:val="21"/>
          <w:szCs w:val="21"/>
        </w:rPr>
        <w:t xml:space="preserve">4</w:t>
      </w:r>
      <w:r>
        <w:rPr>
          <w:rFonts w:ascii="宋体" w:hAnsi="宋体"/>
          <w:sz w:val="21"/>
          <w:szCs w:val="21"/>
        </w:rPr>
        <w:t xml:space="preserve">.2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w:t>
      </w:r>
      <w:r>
        <w:rPr>
          <w:rFonts w:ascii="宋体" w:hAnsi="宋体"/>
          <w:sz w:val="21"/>
          <w:szCs w:val="21"/>
        </w:rPr>
        <w:t xml:space="preserve">4</w:t>
      </w:r>
      <w:r>
        <w:rPr>
          <w:rFonts w:ascii="宋体" w:hAnsi="宋体"/>
          <w:sz w:val="21"/>
          <w:szCs w:val="21"/>
        </w:rPr>
        <w:t xml:space="preserve">.3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4</w:t>
      </w:r>
      <w:r>
        <w:rPr>
          <w:rFonts w:ascii="宋体" w:hAnsi="宋体"/>
          <w:sz w:val="21"/>
          <w:szCs w:val="21"/>
        </w:rPr>
        <w:t xml:space="preserve">.4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ascii="宋体" w:hAnsi="宋体"/>
          <w:b/>
          <w:sz w:val="21"/>
          <w:szCs w:val="21"/>
        </w:rPr>
        <w:t xml:space="preserve">5</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w:t>
      </w:r>
      <w:r>
        <w:rPr>
          <w:rFonts w:hint="eastAsia" w:ascii="宋体" w:hAnsi="宋体"/>
          <w:sz w:val="21"/>
          <w:szCs w:val="21"/>
        </w:rPr>
        <w:t xml:space="preserve">他可以证明投标人资质、服务质量的证书、文件等相关资料。</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w:t>
      </w:r>
      <w:r>
        <w:rPr>
          <w:rFonts w:ascii="宋体" w:hAnsi="宋体" w:cs="宋体"/>
          <w:b/>
          <w:bCs/>
          <w:sz w:val="21"/>
          <w:szCs w:val="21"/>
        </w:rPr>
        <w:t xml:space="preserve">3</w:t>
      </w:r>
      <w:r>
        <w:rPr>
          <w:rFonts w:ascii="宋体" w:hAnsi="宋体" w:cs="宋体"/>
          <w:b/>
          <w:bCs/>
          <w:sz w:val="21"/>
          <w:szCs w:val="21"/>
        </w:rPr>
        <w:t xml:space="preserve">.1-14.1.</w:t>
      </w:r>
      <w:r>
        <w:rPr>
          <w:rFonts w:ascii="宋体" w:hAnsi="宋体" w:cs="宋体"/>
          <w:b/>
          <w:bCs/>
          <w:sz w:val="21"/>
          <w:szCs w:val="21"/>
        </w:rPr>
        <w:t xml:space="preserve">3</w:t>
      </w:r>
      <w:r>
        <w:rPr>
          <w:rFonts w:ascii="宋体" w:hAnsi="宋体" w:cs="宋体"/>
          <w:b/>
          <w:bCs/>
          <w:sz w:val="21"/>
          <w:szCs w:val="21"/>
        </w:rPr>
        <w:t xml:space="preserve">.</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w:t>
      </w:r>
      <w:r>
        <w:rPr>
          <w:rFonts w:ascii="宋体" w:hAnsi="宋体" w:cs="宋体"/>
          <w:b/>
          <w:bCs/>
          <w:sz w:val="21"/>
          <w:szCs w:val="21"/>
        </w:rPr>
        <w:t xml:space="preserve">4</w:t>
      </w:r>
      <w:r>
        <w:rPr>
          <w:rFonts w:ascii="宋体" w:hAnsi="宋体" w:cs="宋体"/>
          <w:b/>
          <w:bCs/>
          <w:sz w:val="21"/>
          <w:szCs w:val="21"/>
        </w:rPr>
        <w:t xml:space="preserve">.1</w:t>
      </w:r>
      <w:r>
        <w:rPr>
          <w:rFonts w:hint="eastAsia" w:ascii="宋体" w:hAnsi="宋体" w:cs="宋体"/>
          <w:b/>
          <w:bCs/>
          <w:sz w:val="21"/>
          <w:szCs w:val="21"/>
        </w:rPr>
        <w:t xml:space="preserve">-</w:t>
      </w:r>
      <w:r>
        <w:rPr>
          <w:rFonts w:ascii="宋体" w:hAnsi="宋体" w:cs="宋体"/>
          <w:b/>
          <w:bCs/>
          <w:sz w:val="21"/>
          <w:szCs w:val="21"/>
        </w:rPr>
        <w:t xml:space="preserve">14.1.</w:t>
      </w:r>
      <w:r>
        <w:rPr>
          <w:rFonts w:ascii="宋体" w:hAnsi="宋体" w:cs="宋体"/>
          <w:b/>
          <w:bCs/>
          <w:sz w:val="21"/>
          <w:szCs w:val="21"/>
        </w:rPr>
        <w:t xml:space="preserve">4</w:t>
      </w:r>
      <w:r>
        <w:rPr>
          <w:rFonts w:ascii="宋体" w:hAnsi="宋体" w:cs="宋体"/>
          <w:b/>
          <w:bCs/>
          <w:sz w:val="21"/>
          <w:szCs w:val="21"/>
        </w:rPr>
        <w:t xml:space="preserve">.4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w:t>
      </w:r>
      <w:r>
        <w:rPr>
          <w:rFonts w:ascii="宋体" w:hAnsi="宋体"/>
          <w:b/>
          <w:sz w:val="21"/>
          <w:szCs w:val="21"/>
        </w:rPr>
        <w:t xml:space="preserve">3</w:t>
      </w:r>
      <w:r>
        <w:rPr>
          <w:rFonts w:ascii="宋体" w:hAnsi="宋体"/>
          <w:b/>
          <w:sz w:val="21"/>
          <w:szCs w:val="21"/>
        </w:rPr>
        <w:t xml:space="preserve">-14.1.</w:t>
      </w:r>
      <w:r>
        <w:rPr>
          <w:rFonts w:ascii="宋体" w:hAnsi="宋体"/>
          <w:b/>
          <w:sz w:val="21"/>
          <w:szCs w:val="21"/>
        </w:rPr>
        <w:t xml:space="preserve">8</w:t>
      </w:r>
      <w:r>
        <w:rPr>
          <w:rFonts w:hint="eastAsia" w:ascii="宋体" w:hAnsi="宋体"/>
          <w:b/>
          <w:sz w:val="21"/>
          <w:szCs w:val="21"/>
        </w:rPr>
        <w:t xml:space="preserve">”中</w:t>
      </w:r>
      <w:r>
        <w:rPr>
          <w:rFonts w:hint="eastAsia" w:ascii="宋体" w:hAnsi="宋体"/>
          <w:b/>
          <w:sz w:val="21"/>
          <w:szCs w:val="21"/>
        </w:rPr>
        <w:t xml:space="preserve">不得出现投标总报价。</w:t>
      </w:r>
      <w:r>
        <w:rPr>
          <w:rFonts w:hint="eastAsia" w:ascii="宋体" w:hAnsi="宋体"/>
          <w:sz w:val="21"/>
          <w:szCs w:val="21"/>
        </w:rPr>
        <w:t xml:space="preserve">投标人所提交的资料的完整与否，将直接影响投标人的评分。</w:t>
      </w:r>
      <w:r/>
    </w:p>
    <w:p>
      <w:pPr>
        <w:pStyle w:val="122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4" w:name="_Toc31150"/>
      <w:r/>
      <w:bookmarkStart w:id="35"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2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1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6" w:name="_Toc22837"/>
      <w:r/>
      <w:bookmarkStart w:id="37"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6"/>
      <w:r/>
      <w:bookmarkEnd w:id="37"/>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7"/>
        <w:ind w:left="0" w:firstLine="422"/>
        <w:spacing w:line="360" w:lineRule="auto"/>
        <w:rPr>
          <w:rFonts w:ascii="宋体" w:hAnsi="宋体" w:cs="宋体"/>
          <w:b/>
          <w:color w:val="000000" w:themeColor="text1"/>
          <w:sz w:val="21"/>
          <w:szCs w:val="21"/>
        </w:rPr>
      </w:pPr>
      <w:r/>
      <w:bookmarkStart w:id="38"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9" w:name="OLE_LINK5"/>
      <w:r/>
      <w:bookmarkStart w:id="40" w:name="OLE_LINK6"/>
      <w:r>
        <w:rPr>
          <w:rFonts w:hint="eastAsia" w:ascii="宋体" w:hAnsi="宋体" w:cs="宋体"/>
          <w:b/>
          <w:color w:val="000000" w:themeColor="text1"/>
          <w:sz w:val="21"/>
          <w:szCs w:val="21"/>
          <w:lang w:val="en-US"/>
        </w:rPr>
        <w:t xml:space="preserve">评标</w:t>
      </w:r>
      <w:bookmarkEnd w:id="39"/>
      <w:r/>
      <w:bookmarkEnd w:id="40"/>
      <w:r>
        <w:rPr>
          <w:rFonts w:hint="eastAsia" w:ascii="宋体" w:hAnsi="宋体" w:cs="宋体"/>
          <w:b/>
          <w:color w:val="000000" w:themeColor="text1"/>
          <w:sz w:val="21"/>
          <w:szCs w:val="21"/>
          <w:lang w:val="en-US"/>
        </w:rPr>
        <w:t xml:space="preserve">委员会应当启动异常低价投标审查程序：</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41"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41"/>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42" w:name="OLE_LINK15"/>
      <w:r/>
      <w:bookmarkStart w:id="43"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42"/>
      <w:r/>
      <w:bookmarkEnd w:id="43"/>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bookmarkStart w:id="44" w:name="OLE_LINK29"/>
      <w:r/>
      <w:bookmarkStart w:id="45"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7"/>
        <w:ind w:left="0" w:firstLine="422"/>
        <w:spacing w:line="360" w:lineRule="auto"/>
        <w:rPr>
          <w:color w:val="333333"/>
          <w:shd w:val="clear" w:color="auto" w:fill="ffffff"/>
        </w:rPr>
      </w:pPr>
      <w:r/>
      <w:bookmarkStart w:id="46" w:name="OLE_LINK3"/>
      <w:r/>
      <w:bookmarkStart w:id="47" w:name="OLE_LINK4"/>
      <w:r/>
      <w:bookmarkStart w:id="48" w:name="OLE_LINK31"/>
      <w:r/>
      <w:bookmarkStart w:id="49" w:name="OLE_LINK34"/>
      <w:r/>
      <w:bookmarkEnd w:id="44"/>
      <w:r/>
      <w:bookmarkEnd w:id="45"/>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50" w:name="OLE_LINK1"/>
      <w:r/>
      <w:bookmarkStart w:id="51" w:name="OLE_LINK2"/>
      <w:r>
        <w:rPr>
          <w:rFonts w:hint="eastAsia" w:ascii="宋体" w:hAnsi="宋体"/>
          <w:b/>
          <w:color w:val="000000" w:themeColor="text1"/>
          <w:sz w:val="21"/>
          <w:szCs w:val="21"/>
        </w:rPr>
        <w:t xml:space="preserve">评标委员会</w:t>
      </w:r>
      <w:bookmarkEnd w:id="50"/>
      <w:r/>
      <w:bookmarkEnd w:id="5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2" w:name="OLE_LINK9"/>
      <w:r/>
      <w:bookmarkStart w:id="53" w:name="OLE_LINK10"/>
      <w:r>
        <w:rPr>
          <w:rFonts w:hint="eastAsia" w:ascii="宋体" w:hAnsi="宋体"/>
          <w:b/>
          <w:color w:val="000000" w:themeColor="text1"/>
          <w:sz w:val="21"/>
          <w:szCs w:val="21"/>
        </w:rPr>
        <w:t xml:space="preserve">，</w:t>
      </w:r>
      <w:bookmarkEnd w:id="52"/>
      <w:r/>
      <w:bookmarkEnd w:id="5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2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6"/>
      <w:r/>
      <w:bookmarkEnd w:id="47"/>
      <w:r/>
      <w:bookmarkEnd w:id="48"/>
      <w:r/>
      <w:bookmarkEnd w:id="49"/>
      <w:r/>
      <w:r/>
    </w:p>
    <w:p>
      <w:pPr>
        <w:pStyle w:val="122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4" w:name="_Toc19501"/>
      <w:r/>
      <w:bookmarkStart w:id="55" w:name="_Toc18442"/>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4"/>
      <w:r/>
      <w:bookmarkEnd w:id="55"/>
      <w:r/>
      <w:r/>
    </w:p>
    <w:p>
      <w:pPr>
        <w:pStyle w:val="122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6" w:name="_Toc21029"/>
      <w:r/>
      <w:bookmarkStart w:id="57" w:name="_Toc8186"/>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6"/>
      <w:r/>
      <w:bookmarkEnd w:id="57"/>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7"/>
        <w:ind w:left="0" w:firstLine="0"/>
        <w:spacing w:line="360" w:lineRule="auto"/>
        <w:rPr>
          <w:rFonts w:ascii="宋体" w:hAnsi="宋体" w:cs="宋体"/>
          <w:sz w:val="21"/>
          <w:szCs w:val="21"/>
        </w:rPr>
      </w:pPr>
      <w:r>
        <w:rPr>
          <w:rFonts w:ascii="宋体" w:hAnsi="宋体" w:cs="宋体"/>
          <w:sz w:val="21"/>
          <w:szCs w:val="21"/>
        </w:rPr>
      </w:r>
      <w:r/>
    </w:p>
    <w:p>
      <w:pPr>
        <w:pStyle w:val="993"/>
        <w:ind w:left="0" w:firstLine="0"/>
        <w:jc w:val="center"/>
        <w:rPr>
          <w:rFonts w:ascii="宋体" w:hAnsi="宋体"/>
          <w:sz w:val="21"/>
          <w:szCs w:val="21"/>
          <w:lang w:val="zh-CN"/>
        </w:rPr>
      </w:pPr>
      <w:r/>
      <w:bookmarkStart w:id="58" w:name="_Toc105397778"/>
      <w:r/>
      <w:bookmarkStart w:id="59" w:name="_Toc7264"/>
      <w:r/>
      <w:bookmarkStart w:id="60" w:name="_Toc24711"/>
      <w:r>
        <w:rPr>
          <w:rFonts w:hint="eastAsia" w:ascii="宋体" w:hAnsi="宋体"/>
          <w:b/>
          <w:sz w:val="44"/>
          <w:szCs w:val="22"/>
        </w:rPr>
        <w:br w:type="page" w:clear="all"/>
      </w:r>
      <w:r>
        <w:rPr>
          <w:rFonts w:hint="eastAsia" w:ascii="宋体" w:hAnsi="宋体"/>
          <w:b/>
          <w:sz w:val="44"/>
          <w:szCs w:val="22"/>
        </w:rPr>
        <w:t xml:space="preserve">第三章  </w:t>
      </w:r>
      <w:bookmarkStart w:id="61" w:name="投标文件格式"/>
      <w:r/>
      <w:bookmarkEnd w:id="61"/>
      <w:r>
        <w:rPr>
          <w:rFonts w:hint="eastAsia" w:ascii="宋体" w:hAnsi="宋体"/>
          <w:b/>
          <w:sz w:val="44"/>
          <w:szCs w:val="22"/>
        </w:rPr>
        <w:t xml:space="preserve">投标文件格式</w:t>
      </w:r>
      <w:bookmarkEnd w:id="58"/>
      <w:r/>
      <w:bookmarkEnd w:id="59"/>
      <w:r/>
      <w:bookmarkEnd w:id="60"/>
      <w:r/>
      <w:r/>
    </w:p>
    <w:p>
      <w:pPr>
        <w:ind w:left="0"/>
        <w:spacing w:line="440" w:lineRule="exact"/>
        <w:rPr>
          <w:rFonts w:ascii="宋体" w:hAnsi="宋体"/>
          <w:b/>
          <w:sz w:val="21"/>
          <w:szCs w:val="21"/>
        </w:rPr>
      </w:pPr>
      <w:r>
        <w:rPr>
          <w:rFonts w:ascii="宋体" w:hAnsi="宋体"/>
          <w:b/>
          <w:sz w:val="21"/>
          <w:szCs w:val="21"/>
        </w:rPr>
        <w:t xml:space="preserve">说明：</w:t>
      </w:r>
      <w:r/>
    </w:p>
    <w:p>
      <w:pPr>
        <w:pStyle w:val="122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2" w:name="_Toc3821"/>
      <w:r/>
      <w:bookmarkStart w:id="63" w:name="_Toc17036"/>
      <w:r/>
      <w:bookmarkStart w:id="64" w:name="_Toc105397779"/>
      <w:r/>
      <w:bookmarkStart w:id="65" w:name="_Toc71810480"/>
      <w:r>
        <w:rPr>
          <w:rFonts w:hint="eastAsia" w:ascii="宋体" w:hAnsi="宋体"/>
          <w:b/>
          <w:sz w:val="21"/>
          <w:szCs w:val="21"/>
        </w:rPr>
        <w:t xml:space="preserve">附件1.投标函</w:t>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w:t>
            </w:r>
            <w:r>
              <w:rPr>
                <w:rFonts w:hint="eastAsia" w:ascii="宋体" w:hAnsi="宋体" w:cs="Times New Roman"/>
                <w:sz w:val="21"/>
                <w:szCs w:val="21"/>
              </w:rPr>
              <w:t xml:space="preserve">单</w:t>
            </w:r>
            <w:r>
              <w:rPr>
                <w:rFonts w:hint="eastAsia" w:ascii="宋体" w:hAnsi="宋体" w:cs="Times New Roman"/>
                <w:sz w:val="21"/>
                <w:szCs w:val="21"/>
              </w:rPr>
              <w:t xml:space="preserve">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rPr>
                <w:rFonts w:hint="eastAsia" w:ascii="宋体" w:hAnsi="宋体"/>
                <w:sz w:val="21"/>
                <w:szCs w:val="21"/>
              </w:rPr>
              <w:t xml:space="preserve">/件</w:t>
            </w:r>
            <w:r>
              <w:rPr>
                <w:rFonts w:hint="eastAsia" w:ascii="宋体" w:hAnsi="宋体"/>
                <w:sz w:val="21"/>
                <w:szCs w:val="21"/>
              </w:rPr>
              <w:t xml:space="preserve">）</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ind w:left="0" w:firstLine="422"/>
        <w:spacing w:line="440" w:lineRule="exact"/>
        <w:rPr>
          <w:rFonts w:ascii="宋体" w:hAnsi="宋体"/>
          <w:sz w:val="21"/>
          <w:szCs w:val="21"/>
          <w:lang w:val="zh-CN"/>
        </w:rPr>
      </w:pPr>
      <w:r>
        <w:rPr>
          <w:rFonts w:hint="eastAsia" w:ascii="宋体" w:hAnsi="宋体"/>
          <w:b/>
          <w:sz w:val="21"/>
          <w:szCs w:val="21"/>
          <w:lang w:val="zh-CN"/>
        </w:rPr>
        <w:t xml:space="preserve">3.本次报价报的是单价，不报总价。(每件不超单价最高限价</w:t>
      </w:r>
      <w:r>
        <w:rPr>
          <w:rFonts w:ascii="宋体" w:hAnsi="宋体"/>
          <w:b/>
          <w:sz w:val="21"/>
          <w:szCs w:val="21"/>
          <w:lang w:val="zh-CN"/>
        </w:rPr>
        <w:t xml:space="preserve">4200.00</w:t>
      </w:r>
      <w:r>
        <w:rPr>
          <w:rFonts w:hint="eastAsia" w:ascii="宋体" w:hAnsi="宋体"/>
          <w:b/>
          <w:sz w:val="21"/>
          <w:szCs w:val="21"/>
          <w:lang w:val="zh-CN"/>
        </w:rPr>
        <w:t xml:space="preserve">元/件)</w:t>
      </w:r>
      <w:r/>
    </w:p>
    <w:p>
      <w:pPr>
        <w:pStyle w:val="1019"/>
        <w:rPr>
          <w:rFonts w:ascii="宋体" w:hAnsi="宋体"/>
        </w:rPr>
      </w:pPr>
      <w:r>
        <w:rPr>
          <w:rFonts w:ascii="宋体" w:hAnsi="宋体"/>
        </w:rPr>
      </w:r>
      <w:r/>
    </w:p>
    <w:p>
      <w:pPr>
        <w:ind w:left="0"/>
        <w:spacing w:line="440" w:lineRule="exact"/>
        <w:rPr>
          <w:rFonts w:ascii="宋体" w:hAnsi="宋体"/>
          <w:b/>
          <w:sz w:val="21"/>
          <w:szCs w:val="21"/>
        </w:rPr>
      </w:pPr>
      <w:r/>
      <w:bookmarkStart w:id="77" w:name="_Toc241"/>
      <w:r/>
      <w:bookmarkStart w:id="78" w:name="_Toc7945"/>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05"/>
      </w:pPr>
      <w:r/>
      <w:r/>
    </w:p>
    <w:p>
      <w:pPr>
        <w:pStyle w:val="1005"/>
        <w:rPr>
          <w:rFonts w:ascii="宋体" w:hAnsi="宋体"/>
          <w:b/>
          <w:sz w:val="21"/>
          <w:szCs w:val="21"/>
        </w:rPr>
      </w:pPr>
      <w:r>
        <w:rPr>
          <w:rFonts w:ascii="宋体" w:hAnsi="宋体"/>
          <w:b/>
          <w:sz w:val="21"/>
          <w:szCs w:val="21"/>
        </w:rPr>
      </w:r>
      <w:r/>
    </w:p>
    <w:p>
      <w:pPr>
        <w:pStyle w:val="1005"/>
        <w:rPr>
          <w:rFonts w:ascii="宋体" w:hAnsi="宋体"/>
          <w:b/>
          <w:sz w:val="21"/>
          <w:szCs w:val="21"/>
        </w:rPr>
      </w:pPr>
      <w:r/>
      <w:bookmarkStart w:id="80" w:name="_Toc71810483"/>
      <w:r/>
      <w:bookmarkStart w:id="81" w:name="_Toc105397782"/>
      <w:r/>
      <w:bookmarkEnd w:id="77"/>
      <w:r/>
      <w:bookmarkEnd w:id="78"/>
      <w:r/>
      <w:bookmarkEnd w:id="79"/>
      <w:r/>
      <w:r/>
    </w:p>
    <w:p>
      <w:pPr>
        <w:ind w:left="0"/>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3</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105397783"/>
      <w:r/>
      <w:bookmarkStart w:id="83" w:name="_Toc71810484"/>
      <w:r/>
      <w:bookmarkStart w:id="84" w:name="_Toc19621"/>
      <w:r/>
      <w:bookmarkStart w:id="85" w:name="_Toc21574"/>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苏州市自然资源和规划局苏州国家高新技术产业开发区（虎丘）分局</w:t>
      </w:r>
      <w:r>
        <w:rPr>
          <w:rFonts w:hint="eastAsia" w:ascii="宋体" w:hAnsi="宋体"/>
          <w:sz w:val="21"/>
          <w:szCs w:val="21"/>
        </w:rPr>
        <w:t xml:space="preserve">的</w:t>
      </w:r>
      <w:r>
        <w:rPr>
          <w:rFonts w:hint="eastAsia" w:ascii="宋体" w:hAnsi="宋体"/>
          <w:b/>
          <w:sz w:val="21"/>
          <w:szCs w:val="21"/>
          <w:u w:val="single"/>
        </w:rPr>
        <w:t xml:space="preserve">2026年度不动产继承服务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2026年度不动产继承服务</w:t>
      </w:r>
      <w:r>
        <w:rPr>
          <w:rFonts w:hint="eastAsia" w:ascii="宋体" w:hAnsi="宋体"/>
          <w:sz w:val="21"/>
          <w:szCs w:val="21"/>
        </w:rPr>
        <w:t xml:space="preserve">，属于</w:t>
      </w:r>
      <w:r>
        <w:rPr>
          <w:rFonts w:hint="eastAsia" w:ascii="宋体" w:hAnsi="宋体"/>
          <w:b/>
          <w:sz w:val="21"/>
          <w:szCs w:val="21"/>
          <w:u w:val="single"/>
        </w:rPr>
        <w:t xml:space="preserve">其他未列明</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7" w:name="_Toc105397784"/>
      <w:r>
        <w:rPr>
          <w:rFonts w:hint="eastAsia"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.残疾人福利性单位声明函</w:t>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15378"/>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2"/>
        <w:ind w:left="0" w:firstLine="0"/>
        <w:rPr>
          <w:rFonts w:ascii="宋体" w:hAnsi="宋体"/>
          <w:b/>
          <w:lang w:val="zh-CN"/>
        </w:rPr>
      </w:pPr>
      <w:r>
        <w:rPr>
          <w:rFonts w:ascii="宋体" w:hAnsi="宋体"/>
          <w:b/>
          <w:lang w:val="zh-CN"/>
        </w:rPr>
      </w:r>
      <w:r/>
    </w:p>
    <w:p>
      <w:pPr>
        <w:pStyle w:val="105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1" w:name="_Toc71810487"/>
      <w:r/>
      <w:bookmarkStart w:id="92" w:name="_Toc105397785"/>
      <w:r>
        <w:rPr>
          <w:rFonts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bookmarkEnd w:id="91"/>
      <w:r>
        <w:rPr>
          <w:rFonts w:hint="eastAsia" w:ascii="宋体" w:hAnsi="宋体"/>
          <w:b/>
          <w:sz w:val="21"/>
          <w:szCs w:val="21"/>
        </w:rPr>
        <w:t xml:space="preserve">偏离表（技术、商务）</w:t>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3" w:name="_Toc31973"/>
      <w:r/>
      <w:bookmarkStart w:id="94" w:name="_Toc27138"/>
      <w:r>
        <w:rPr>
          <w:rFonts w:ascii="宋体" w:hAnsi="宋体"/>
          <w:sz w:val="21"/>
          <w:szCs w:val="21"/>
        </w:rPr>
        <w:t xml:space="preserve"> </w:t>
      </w:r>
      <w:r/>
    </w:p>
    <w:p>
      <w:pPr>
        <w:pStyle w:val="101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6"/>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.项目服务人员配置表</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6" w:name="_Toc105397787"/>
      <w:r/>
      <w:bookmarkStart w:id="97" w:name="_Toc71810489"/>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.相关业绩一览表</w:t>
      </w:r>
      <w:bookmarkEnd w:id="96"/>
      <w:r/>
      <w:bookmarkEnd w:id="9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8" w:name="_Toc105397788"/>
      <w:r/>
      <w:bookmarkStart w:id="99" w:name="_Toc71810490"/>
      <w:r/>
      <w:bookmarkEnd w:id="93"/>
      <w:r/>
      <w:bookmarkEnd w:id="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.针对本项目的实施方案</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9"/>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w:t>
      </w:r>
      <w:r>
        <w:rPr>
          <w:rFonts w:ascii="宋体" w:hAnsi="宋体"/>
          <w:b/>
          <w:sz w:val="21"/>
          <w:szCs w:val="21"/>
        </w:rPr>
        <w:t xml:space="preserve">关于资格文件的声明函</w:t>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1" w:name="OLE_LINK7"/>
      <w:r/>
      <w:bookmarkStart w:id="102" w:name="OLE_LINK8"/>
      <w:r/>
      <w:bookmarkStart w:id="103"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1"/>
      <w:r/>
      <w:bookmarkEnd w:id="102"/>
      <w:r/>
      <w:bookmarkEnd w:id="103"/>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5"/>
        <w:rPr>
          <w:lang w:val="zh-CN"/>
        </w:rPr>
      </w:pPr>
      <w:r>
        <w:rPr>
          <w:lang w:val="zh-CN"/>
        </w:rPr>
      </w:r>
      <w:r/>
    </w:p>
    <w:p>
      <w:pPr>
        <w:rPr>
          <w:lang w:val="zh-CN"/>
        </w:rPr>
      </w:pPr>
      <w:r>
        <w:rPr>
          <w:lang w:val="zh-CN"/>
        </w:rPr>
      </w:r>
      <w:r/>
    </w:p>
    <w:p>
      <w:pPr>
        <w:pStyle w:val="1005"/>
        <w:rPr>
          <w:lang w:val="zh-CN"/>
        </w:rPr>
      </w:pPr>
      <w:r>
        <w:rPr>
          <w:lang w:val="zh-CN"/>
        </w:rPr>
      </w:r>
      <w:r/>
    </w:p>
    <w:p>
      <w:pPr>
        <w:pStyle w:val="993"/>
        <w:ind w:left="0" w:firstLine="0"/>
        <w:jc w:val="center"/>
        <w:rPr>
          <w:rFonts w:ascii="宋体" w:hAnsi="宋体"/>
          <w:b/>
          <w:sz w:val="44"/>
          <w:szCs w:val="22"/>
        </w:rPr>
      </w:pPr>
      <w:r/>
      <w:bookmarkStart w:id="105" w:name="_Toc4098"/>
      <w:r/>
      <w:bookmarkStart w:id="106" w:name="_Toc105397793"/>
      <w:r/>
      <w:bookmarkStart w:id="107" w:name="_Toc23660"/>
      <w:r>
        <w:rPr>
          <w:rFonts w:hint="eastAsia" w:ascii="宋体" w:hAnsi="宋体"/>
          <w:b/>
          <w:sz w:val="44"/>
          <w:szCs w:val="22"/>
        </w:rPr>
        <w:t xml:space="preserve">第四章  </w:t>
      </w:r>
      <w:bookmarkStart w:id="108" w:name="招标书"/>
      <w:r/>
      <w:bookmarkEnd w:id="108"/>
      <w:r>
        <w:rPr>
          <w:rFonts w:hint="eastAsia" w:ascii="宋体" w:hAnsi="宋体"/>
          <w:b/>
          <w:sz w:val="44"/>
          <w:szCs w:val="22"/>
        </w:rPr>
        <w:t xml:space="preserve">招标书</w:t>
      </w:r>
      <w:bookmarkEnd w:id="105"/>
      <w:r/>
      <w:bookmarkEnd w:id="106"/>
      <w:r/>
      <w:bookmarkEnd w:id="10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苏州市自然资源和规划局苏州国家高新技术产业开发区（虎丘）分局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2026年度不动产继承服务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JSZC-320500-JZCG-G2026-0131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2026年度不动产继承服务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w:t>
      </w:r>
      <w:r>
        <w:rPr>
          <w:rFonts w:hint="eastAsia" w:ascii="宋体" w:hAnsi="宋体"/>
          <w:bCs/>
          <w:sz w:val="21"/>
          <w:szCs w:val="21"/>
        </w:rPr>
        <w:t xml:space="preserve">叁佰叁拾柒万</w:t>
      </w:r>
      <w:r>
        <w:rPr>
          <w:rFonts w:hint="eastAsia" w:ascii="宋体" w:hAnsi="宋体"/>
          <w:bCs/>
          <w:sz w:val="21"/>
          <w:szCs w:val="21"/>
        </w:rPr>
        <w:t xml:space="preserve">元整</w:t>
      </w:r>
      <w:r>
        <w:rPr>
          <w:rFonts w:hint="eastAsia" w:ascii="宋体" w:hAnsi="宋体"/>
          <w:bCs/>
          <w:sz w:val="21"/>
          <w:szCs w:val="21"/>
        </w:rPr>
        <w:t xml:space="preserve"> (￥</w:t>
      </w:r>
      <w:r>
        <w:rPr>
          <w:rFonts w:ascii="宋体" w:hAnsi="宋体"/>
          <w:bCs/>
          <w:sz w:val="21"/>
          <w:szCs w:val="21"/>
        </w:rPr>
        <w:t xml:space="preserve">3370000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420" w:leader="none"/>
        </w:tabs>
        <w:rPr>
          <w:rFonts w:ascii="宋体" w:hAnsi="宋体"/>
          <w:bCs/>
          <w:sz w:val="21"/>
          <w:szCs w:val="21"/>
        </w:rPr>
      </w:pPr>
      <w:r>
        <w:rPr>
          <w:rFonts w:hint="eastAsia" w:ascii="宋体" w:hAnsi="宋体"/>
          <w:sz w:val="21"/>
        </w:rPr>
        <w:t xml:space="preserve">四、最高限价：</w:t>
      </w:r>
      <w:r>
        <w:rPr>
          <w:rFonts w:hint="eastAsia" w:ascii="宋体" w:hAnsi="宋体"/>
          <w:bCs/>
          <w:sz w:val="21"/>
          <w:szCs w:val="21"/>
        </w:rPr>
        <w:t xml:space="preserve">人民币</w:t>
      </w:r>
      <w:r>
        <w:rPr>
          <w:rFonts w:hint="eastAsia" w:ascii="宋体" w:hAnsi="宋体"/>
          <w:bCs/>
          <w:sz w:val="21"/>
          <w:szCs w:val="21"/>
        </w:rPr>
        <w:t xml:space="preserve">叁佰叁拾柒万</w:t>
      </w:r>
      <w:r>
        <w:rPr>
          <w:rFonts w:hint="eastAsia" w:ascii="宋体" w:hAnsi="宋体"/>
          <w:bCs/>
          <w:sz w:val="21"/>
          <w:szCs w:val="21"/>
        </w:rPr>
        <w:t xml:space="preserve">元整</w:t>
      </w:r>
      <w:r>
        <w:rPr>
          <w:rFonts w:hint="eastAsia" w:ascii="宋体" w:hAnsi="宋体"/>
          <w:bCs/>
          <w:sz w:val="21"/>
          <w:szCs w:val="21"/>
        </w:rPr>
        <w:t xml:space="preserve"> (￥</w:t>
      </w:r>
      <w:r>
        <w:rPr>
          <w:rFonts w:ascii="宋体" w:hAnsi="宋体"/>
          <w:bCs/>
          <w:sz w:val="21"/>
          <w:szCs w:val="21"/>
        </w:rPr>
        <w:t xml:space="preserve">3370000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本次采购为单价采购，单价最高限价为</w:t>
      </w:r>
      <w:r>
        <w:rPr>
          <w:rFonts w:hint="eastAsia" w:ascii="宋体" w:hAnsi="宋体"/>
          <w:sz w:val="21"/>
        </w:rPr>
        <w:t xml:space="preserve">肆仟贰佰元</w:t>
      </w:r>
      <w:r>
        <w:rPr>
          <w:rFonts w:hint="eastAsia" w:ascii="宋体" w:hAnsi="宋体"/>
          <w:sz w:val="21"/>
        </w:rPr>
        <w:t xml:space="preserve">整每件（￥：</w:t>
      </w:r>
      <w:r>
        <w:rPr>
          <w:rFonts w:ascii="宋体" w:hAnsi="宋体"/>
          <w:sz w:val="21"/>
        </w:rPr>
        <w:t xml:space="preserve">4200</w:t>
      </w:r>
      <w:r>
        <w:rPr>
          <w:rFonts w:ascii="宋体" w:hAnsi="宋体"/>
          <w:sz w:val="21"/>
        </w:rPr>
        <w:t xml:space="preserve">.00</w:t>
      </w:r>
      <w:r>
        <w:rPr>
          <w:rFonts w:hint="eastAsia" w:ascii="宋体" w:hAnsi="宋体"/>
          <w:sz w:val="21"/>
        </w:rPr>
        <w:t xml:space="preserve">/件）</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w:t>
      </w:r>
      <w:r>
        <w:rPr>
          <w:rFonts w:hint="eastAsia" w:ascii="宋体" w:hAnsi="宋体"/>
          <w:sz w:val="21"/>
        </w:rPr>
        <w:t xml:space="preserve">项目背景</w:t>
      </w:r>
      <w:r/>
    </w:p>
    <w:p>
      <w:pPr>
        <w:ind w:left="0" w:firstLine="420"/>
        <w:spacing w:line="360" w:lineRule="auto"/>
        <w:tabs>
          <w:tab w:val="left" w:pos="0" w:leader="none"/>
        </w:tabs>
        <w:rPr>
          <w:color w:val="ff0000"/>
        </w:rPr>
      </w:pPr>
      <w:r/>
      <w:bookmarkStart w:id="109" w:name="OLE_LINK19"/>
      <w:r/>
      <w:bookmarkStart w:id="110" w:name="OLE_LINK23"/>
      <w:r>
        <w:rPr>
          <w:rFonts w:hint="eastAsia" w:ascii="宋体" w:hAnsi="宋体"/>
          <w:sz w:val="21"/>
        </w:rPr>
        <w:t xml:space="preserve">为持续提升不动产继承登记工作效率，进一步规范登记行为，切实增强群众办事满意度，保障不动产继承业务平稳有序运行，我局计划实施</w:t>
      </w:r>
      <w:r>
        <w:rPr>
          <w:rFonts w:ascii="宋体" w:hAnsi="宋体"/>
          <w:sz w:val="21"/>
        </w:rPr>
        <w:t xml:space="preserve">2026</w:t>
      </w:r>
      <w:r>
        <w:rPr>
          <w:rFonts w:hint="eastAsia" w:ascii="宋体" w:hAnsi="宋体"/>
          <w:sz w:val="21"/>
        </w:rPr>
        <w:t xml:space="preserve">年度不动产继承服务政府采购项目。</w:t>
      </w:r>
      <w:bookmarkEnd w:id="109"/>
      <w:r/>
      <w:bookmarkEnd w:id="110"/>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（二）服务需求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服务时间及地点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服务地点：苏州市不动产登记中心虎丘分中心。</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全日制值班，工作日上午9：00-11:30，下午13:00-17:00。</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值班点需投入适量公证人员到岗，根据工作量和办证时限合理增减人员。</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值班点配备的所有工作人员须按照苏州市不动产登记中心虎丘分中心的工作时间值班并遵守其工作纪律。</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（二）服务内容和时限</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负责接待苏州市不动产登记中心虎丘分中心交办的继承公证咨询。</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负责办理苏州市不动产登记中心虎丘分中心交办的继承公证。</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对符合公证程序的上述继承事项出具继承公证书。</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通过咨询和初步书面审查后认为符合受理条件的案例公证机构应该接收申请人的材料，该日期为收件日。</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公证机构在收件日后原则上应该在30个工作日左右完成材料的初步核实。</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通过初步核实后公证机构应当立即通知所有继承人和相关人员来申办公证，原则上在15个工作日之内出具公证书，但因当事人原因无法完成的除外。</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从收件开始至出具公证书并交给苏州市不动产登记中心虎丘分中心的最长时限不得超过不以继承公证书为登记依据的继承转移登记公示时间。</w:t>
      </w:r>
      <w:r/>
    </w:p>
    <w:p>
      <w:pPr>
        <w:ind w:left="0" w:firstLine="420"/>
        <w:spacing w:line="360" w:lineRule="auto"/>
        <w:tabs>
          <w:tab w:val="left" w:pos="0" w:leader="none"/>
        </w:tabs>
        <w:rPr>
          <w:rFonts w:ascii="宋体" w:hAnsi="宋体"/>
          <w:sz w:val="21"/>
        </w:rPr>
      </w:pPr>
      <w:r>
        <w:rPr>
          <w:rFonts w:hint="eastAsia" w:ascii="宋体" w:hAnsi="宋体"/>
          <w:sz w:val="21"/>
        </w:rPr>
        <w:t xml:space="preserve">（三）服务范围</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受苏州市不动产登记中心虎丘分中心委托的其管辖范围内的继承公证法律服务事项。</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除继承人之间有争议、申请人举证不足或其他无法完成核实的情况外，苏州市不动产登记中心虎丘分中心交办的继承公证均须依法办理，并依法出具公证文书。</w:t>
      </w:r>
      <w:r/>
    </w:p>
    <w:p>
      <w:pPr>
        <w:ind w:left="0" w:firstLine="420"/>
        <w:spacing w:line="360" w:lineRule="auto"/>
        <w:tabs>
          <w:tab w:val="left" w:pos="0" w:leader="none"/>
        </w:tabs>
        <w:rPr>
          <w:rFonts w:ascii="宋体" w:hAnsi="宋体"/>
          <w:sz w:val="21"/>
        </w:rPr>
      </w:pPr>
      <w:r>
        <w:rPr>
          <w:rFonts w:hint="eastAsia" w:ascii="宋体" w:hAnsi="宋体"/>
          <w:sz w:val="21"/>
        </w:rPr>
        <w:t xml:space="preserve">（四）服务基本标准</w:t>
      </w:r>
      <w:r/>
    </w:p>
    <w:p>
      <w:pPr>
        <w:ind w:left="0" w:firstLine="420"/>
        <w:spacing w:line="360" w:lineRule="auto"/>
        <w:tabs>
          <w:tab w:val="left" w:pos="0" w:leader="none"/>
        </w:tabs>
        <w:rPr>
          <w:rFonts w:ascii="宋体" w:hAnsi="宋体"/>
          <w:sz w:val="21"/>
        </w:rPr>
      </w:pPr>
      <w:r>
        <w:rPr>
          <w:rFonts w:hint="eastAsia" w:ascii="宋体" w:hAnsi="宋体"/>
          <w:sz w:val="21"/>
        </w:rPr>
        <w:t xml:space="preserve">态度热情，语言文明，举止得体，服务规范；公正廉洁，依法办事，诚实守信；处理接待事项应当尊重当事人。不得有下列行为：</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歧视来访人员，推诿、拖延办理来访事项；</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收受来访人员财物；</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泄露当事人隐私；</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遗弃、隐匿和擅自销毁来访材料；</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向来访人员推介特定机构和人员提供的有偿法律服务。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（五）服务责任</w:t>
      </w:r>
      <w:r/>
    </w:p>
    <w:p>
      <w:pPr>
        <w:ind w:left="0" w:firstLine="420"/>
        <w:spacing w:line="360" w:lineRule="auto"/>
        <w:tabs>
          <w:tab w:val="left" w:pos="0" w:leader="none"/>
        </w:tabs>
        <w:rPr>
          <w:rFonts w:ascii="宋体" w:hAnsi="宋体"/>
          <w:sz w:val="21"/>
        </w:rPr>
      </w:pPr>
      <w:r>
        <w:rPr>
          <w:rFonts w:hint="eastAsia" w:ascii="宋体" w:hAnsi="宋体"/>
          <w:sz w:val="21"/>
        </w:rPr>
        <w:t xml:space="preserve">因公证机构出具公证书存在瑕疵所导致的登记错误而引发的赔偿，包含且不仅限于法院生效的法律文书所认定的登记机构的赔偿责任及由此产生的律师费、诉讼费用由公证机构承担。</w:t>
      </w:r>
      <w:r/>
    </w:p>
    <w:p>
      <w:pPr>
        <w:ind w:left="0" w:firstLine="420"/>
        <w:spacing w:line="360" w:lineRule="auto"/>
        <w:tabs>
          <w:tab w:val="left" w:pos="0" w:leader="none"/>
        </w:tabs>
        <w:rPr>
          <w:rFonts w:ascii="宋体" w:hAnsi="宋体"/>
          <w:sz w:val="21"/>
        </w:rPr>
      </w:pPr>
      <w:r>
        <w:rPr>
          <w:rFonts w:hint="eastAsia" w:ascii="宋体" w:hAnsi="宋体"/>
          <w:sz w:val="21"/>
        </w:rPr>
        <w:t xml:space="preserve">（六）人员要求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供应商需投入至少</w:t>
      </w:r>
      <w:r>
        <w:rPr>
          <w:rFonts w:ascii="宋体" w:hAnsi="宋体"/>
          <w:sz w:val="21"/>
        </w:rPr>
        <w:t xml:space="preserve">2</w:t>
      </w:r>
      <w:r>
        <w:rPr>
          <w:rFonts w:hint="eastAsia" w:ascii="宋体" w:hAnsi="宋体"/>
          <w:sz w:val="21"/>
        </w:rPr>
        <w:t xml:space="preserve">名公证员或公证员助理</w:t>
      </w:r>
      <w:r>
        <w:rPr>
          <w:rFonts w:hint="eastAsia" w:ascii="宋体" w:hAnsi="宋体"/>
          <w:sz w:val="21"/>
        </w:rPr>
        <w:t xml:space="preserve">和1名辅助人员</w:t>
      </w:r>
      <w:r>
        <w:rPr>
          <w:rFonts w:hint="eastAsia" w:ascii="宋体" w:hAnsi="宋体"/>
          <w:sz w:val="21"/>
        </w:rPr>
        <w:t xml:space="preserve">参与本项目服务</w:t>
      </w:r>
      <w:r>
        <w:rPr>
          <w:rFonts w:hint="eastAsia" w:ascii="宋体" w:hAnsi="宋体"/>
          <w:sz w:val="21"/>
        </w:rPr>
        <w:t xml:space="preserve">，</w:t>
      </w:r>
      <w:r>
        <w:rPr>
          <w:rFonts w:hint="eastAsia" w:ascii="宋体" w:hAnsi="宋体"/>
          <w:sz w:val="21"/>
        </w:rPr>
        <w:t xml:space="preserve">根据工作量和办证时限合理增减人员。</w:t>
      </w:r>
      <w:r/>
    </w:p>
    <w:p>
      <w:pPr>
        <w:ind w:left="0" w:firstLine="420"/>
        <w:spacing w:line="360" w:lineRule="auto"/>
        <w:tabs>
          <w:tab w:val="left" w:pos="0" w:leader="none"/>
        </w:tabs>
        <w:rPr>
          <w:rFonts w:ascii="宋体" w:hAnsi="宋体"/>
          <w:sz w:val="21"/>
        </w:rPr>
      </w:pPr>
      <w:r>
        <w:rPr>
          <w:rFonts w:hint="eastAsia" w:ascii="宋体" w:hAnsi="宋体"/>
          <w:sz w:val="21"/>
        </w:rPr>
        <w:t xml:space="preserve">配备的公证人员或公证员助理没有受到过行政处罚，具有公证员助理执业证书或公证员执业证，具有良好的沟通协调能力，责任心强。</w:t>
      </w:r>
      <w:r>
        <w:rPr>
          <w:rStyle w:val="1059"/>
          <w:rFonts w:hint="eastAsia"/>
          <w:b/>
          <w:sz w:val="21"/>
          <w:szCs w:val="21"/>
        </w:rPr>
        <w:t xml:space="preserve">（投标文件中须提供至少</w:t>
      </w:r>
      <w:r>
        <w:rPr>
          <w:rStyle w:val="1059"/>
          <w:rFonts w:hint="eastAsia"/>
          <w:b/>
          <w:sz w:val="21"/>
          <w:szCs w:val="21"/>
        </w:rPr>
        <w:t xml:space="preserve">2</w:t>
      </w:r>
      <w:r>
        <w:rPr>
          <w:rStyle w:val="1059"/>
          <w:rFonts w:hint="eastAsia"/>
          <w:b/>
          <w:sz w:val="21"/>
          <w:szCs w:val="21"/>
        </w:rPr>
        <w:t xml:space="preserve">名公证员或公证员助理执业证复印件并加盖投标单位公章，未提供视为未实质性响应。）</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供应商需安排专人负责与采购人进行工作衔接，对接人员需经采购人审核批准。配备公证人员最终须通过采购人认可，同时供应商应保证本项目参与人员的稳定性和持续性，如有变更需经采购人确认同意。</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供应商应承诺派驻公证人员须遵守中华人民共和国的相关法律法规。</w:t>
      </w:r>
      <w:r/>
    </w:p>
    <w:p>
      <w:pPr>
        <w:ind w:left="0" w:firstLine="420"/>
        <w:spacing w:line="360" w:lineRule="auto"/>
        <w:tabs>
          <w:tab w:val="left" w:pos="0" w:leader="none"/>
        </w:tabs>
        <w:rPr>
          <w:rFonts w:ascii="宋体" w:hAnsi="宋体"/>
          <w:sz w:val="21"/>
        </w:rPr>
      </w:pPr>
      <w:r>
        <w:rPr>
          <w:rFonts w:hint="eastAsia" w:ascii="宋体" w:hAnsi="宋体"/>
          <w:sz w:val="21"/>
        </w:rPr>
        <w:t xml:space="preserve">（七）服务费用</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服务费用是指提供公证法律服务的总费用，包括继承公证费用、调查核实所产生费用、为完成继承公证法律服务所支出的其他合理费用、劳务、制作、保险、利润、税金、报验、人员、交通、食宿、加班、验收等一切费用。</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服务费用以苏州市不动产登记中心虎丘分中心实际收到的其委托办理的继承公证文书按件收取，每件不超过</w:t>
      </w:r>
      <w:r>
        <w:rPr>
          <w:rFonts w:hint="eastAsia" w:ascii="宋体" w:hAnsi="宋体"/>
          <w:sz w:val="21"/>
        </w:rPr>
        <w:t xml:space="preserve">单价最高限价</w:t>
      </w:r>
      <w:r>
        <w:rPr>
          <w:rFonts w:hint="eastAsia" w:ascii="宋体" w:hAnsi="宋体"/>
          <w:sz w:val="21"/>
        </w:rPr>
        <w:t xml:space="preserve">。招标时，单价一次报定，不得更改。</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年度服务完成后按实结算服务费用。（根据实际产生的公证件数结算）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（八）履约验收基本要求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（九）其他要求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投标单位需提供包括不限于：</w:t>
      </w:r>
      <w:r>
        <w:rPr>
          <w:rFonts w:hint="eastAsia" w:ascii="宋体" w:hAnsi="宋体" w:cs="Times New Roman"/>
          <w:sz w:val="21"/>
          <w:szCs w:val="21"/>
        </w:rPr>
        <w:t xml:space="preserve">不动产继承日常工作方案；实施方案及组织方案；内部建制和管理制度；</w:t>
      </w:r>
      <w:r>
        <w:rPr>
          <w:rFonts w:hint="eastAsia" w:ascii="宋体" w:hAnsi="宋体" w:cs="Times New Roman"/>
          <w:sz w:val="21"/>
          <w:szCs w:val="21"/>
        </w:rPr>
        <w:t xml:space="preserve">服务创新</w:t>
      </w:r>
      <w:r>
        <w:rPr>
          <w:rFonts w:hint="eastAsia" w:ascii="宋体" w:hAnsi="宋体"/>
          <w:sz w:val="21"/>
        </w:rPr>
        <w:t xml:space="preserve">等</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中标单位需要接受采购人的日常业务考评，达到服务标准，具体考评方案另定。</w:t>
      </w:r>
      <w:r/>
    </w:p>
    <w:p>
      <w:pPr>
        <w:spacing w:line="360" w:lineRule="auto"/>
        <w:tabs>
          <w:tab w:val="left" w:pos="420" w:leader="none"/>
        </w:tabs>
        <w:rPr>
          <w:rFonts w:ascii="宋体" w:hAnsi="宋体"/>
          <w:sz w:val="21"/>
        </w:rPr>
      </w:pPr>
      <w:r>
        <w:rPr>
          <w:rFonts w:ascii="宋体" w:hAnsi="宋体"/>
          <w:sz w:val="21"/>
        </w:rPr>
      </w:r>
      <w:r/>
    </w:p>
    <w:p>
      <w:pPr>
        <w:pStyle w:val="101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w:t>
      </w:r>
      <w:r>
        <w:rPr>
          <w:rFonts w:hint="eastAsia" w:ascii="宋体" w:hAnsi="宋体"/>
          <w:sz w:val="21"/>
        </w:rPr>
        <w:t xml:space="preserve">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rPr>
        <w:t xml:space="preserve">其他未列明行业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3"/>
        <w:ind w:left="0" w:firstLine="0"/>
        <w:jc w:val="center"/>
        <w:rPr>
          <w:rFonts w:ascii="宋体" w:hAnsi="宋体"/>
          <w:b/>
          <w:sz w:val="44"/>
          <w:szCs w:val="22"/>
        </w:rPr>
      </w:pPr>
      <w:r/>
      <w:bookmarkStart w:id="111" w:name="_Toc5111"/>
      <w:r/>
      <w:bookmarkStart w:id="112" w:name="_Toc11789"/>
      <w:r/>
      <w:bookmarkStart w:id="113" w:name="_Hlk55741158"/>
      <w:r>
        <w:rPr>
          <w:rFonts w:hint="eastAsia" w:ascii="宋体" w:hAnsi="宋体"/>
          <w:b/>
          <w:sz w:val="44"/>
          <w:szCs w:val="22"/>
        </w:rPr>
        <w:br w:type="page" w:clear="all"/>
      </w:r>
      <w:bookmarkStart w:id="114" w:name="_Toc105397794"/>
      <w:r>
        <w:rPr>
          <w:rFonts w:hint="eastAsia" w:ascii="宋体" w:hAnsi="宋体"/>
          <w:b/>
          <w:sz w:val="44"/>
          <w:szCs w:val="22"/>
        </w:rPr>
        <w:t xml:space="preserve">第五章 </w:t>
      </w:r>
      <w:bookmarkStart w:id="115" w:name="合同的特殊条款"/>
      <w:r/>
      <w:bookmarkEnd w:id="115"/>
      <w:r>
        <w:rPr>
          <w:rFonts w:hint="eastAsia" w:ascii="宋体" w:hAnsi="宋体"/>
          <w:b/>
          <w:sz w:val="44"/>
          <w:szCs w:val="22"/>
        </w:rPr>
        <w:t xml:space="preserve"> 合同及主要条款</w:t>
      </w:r>
      <w:bookmarkEnd w:id="111"/>
      <w:r/>
      <w:bookmarkEnd w:id="112"/>
      <w:r/>
      <w:bookmarkEnd w:id="114"/>
      <w:r/>
      <w:r/>
    </w:p>
    <w:p>
      <w:pPr>
        <w:ind w:left="0"/>
        <w:jc w:val="center"/>
        <w:rPr>
          <w:rFonts w:ascii="宋体" w:hAnsi="宋体"/>
          <w:b/>
          <w:sz w:val="32"/>
          <w:szCs w:val="32"/>
        </w:rPr>
      </w:pPr>
      <w:r/>
      <w:bookmarkStart w:id="116" w:name="OLE_LINK13"/>
      <w:r/>
      <w:bookmarkStart w:id="117" w:name="_Toc57376410"/>
      <w:r/>
      <w:bookmarkStart w:id="118" w:name="_Toc27667"/>
      <w:r/>
      <w:bookmarkStart w:id="119" w:name="_Toc8564"/>
      <w:r/>
      <w:bookmarkStart w:id="120" w:name="_Toc105397795"/>
      <w:r/>
      <w:bookmarkEnd w:id="113"/>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rPr>
          <w:rFonts w:ascii="Segoe UI Symbol" w:hAnsi="Segoe UI Symbol" w:cs="Segoe UI Symbol"/>
          <w:b/>
          <w:sz w:val="21"/>
          <w:szCs w:val="21"/>
        </w:rPr>
        <w:t xml:space="preserve">☑</w:t>
      </w:r>
      <w:r>
        <w:rPr>
          <w:rFonts w:hint="eastAsia" w:ascii="宋体" w:hAnsi="宋体"/>
          <w:sz w:val="21"/>
          <w:szCs w:val="21"/>
        </w:rPr>
        <w:t xml:space="preserve">分期付款</w:t>
      </w:r>
      <w:r>
        <w:rPr>
          <w:rFonts w:hint="eastAsia" w:ascii="宋体" w:hAnsi="宋体"/>
          <w:sz w:val="21"/>
          <w:szCs w:val="21"/>
        </w:rPr>
        <w:t xml:space="preserve">：</w:t>
      </w:r>
      <w:r>
        <w:rPr>
          <w:rFonts w:hint="eastAsia" w:ascii="宋体" w:hAnsi="宋体"/>
          <w:sz w:val="21"/>
          <w:szCs w:val="21"/>
          <w:u w:val="single"/>
        </w:rPr>
        <w:t xml:space="preserve"> </w:t>
      </w:r>
      <w:r>
        <w:rPr>
          <w:rFonts w:hint="eastAsia" w:ascii="宋体" w:hAnsi="宋体"/>
          <w:sz w:val="21"/>
          <w:szCs w:val="21"/>
          <w:u w:val="single"/>
        </w:rPr>
        <w:t xml:space="preserve">合同签订后，甲方根据乙方在服务年度内实际产生的公证件数，</w:t>
      </w:r>
      <w:bookmarkStart w:id="121" w:name="OLE_LINK17"/>
      <w:r/>
      <w:bookmarkStart w:id="122" w:name="OLE_LINK18"/>
      <w:r>
        <w:rPr>
          <w:rFonts w:hint="eastAsia" w:ascii="宋体" w:hAnsi="宋体"/>
          <w:sz w:val="21"/>
          <w:szCs w:val="21"/>
          <w:u w:val="single"/>
        </w:rPr>
        <w:t xml:space="preserve">按实结算</w:t>
      </w:r>
      <w:r>
        <w:rPr>
          <w:rFonts w:hint="eastAsia" w:ascii="宋体" w:hAnsi="宋体"/>
          <w:sz w:val="21"/>
          <w:szCs w:val="21"/>
          <w:u w:val="single"/>
        </w:rPr>
        <w:t xml:space="preserve">两</w:t>
      </w:r>
      <w:r>
        <w:rPr>
          <w:rFonts w:hint="eastAsia" w:ascii="宋体" w:hAnsi="宋体"/>
          <w:sz w:val="21"/>
          <w:szCs w:val="21"/>
          <w:u w:val="single"/>
        </w:rPr>
        <w:t xml:space="preserve">次</w:t>
      </w:r>
      <w:bookmarkEnd w:id="121"/>
      <w:r/>
      <w:bookmarkEnd w:id="122"/>
      <w:r>
        <w:rPr>
          <w:rFonts w:hint="eastAsia" w:ascii="宋体" w:hAnsi="宋体"/>
          <w:sz w:val="21"/>
          <w:szCs w:val="21"/>
          <w:u w:val="single"/>
        </w:rPr>
        <w:t xml:space="preserve">。</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w:t>
      </w:r>
      <w:r>
        <w:rPr>
          <w:rFonts w:hint="eastAsia" w:ascii="宋体" w:hAnsi="宋体"/>
          <w:b/>
          <w:sz w:val="21"/>
          <w:szCs w:val="21"/>
        </w:rPr>
        <w:t xml:space="preserve">数字人民币支付价款。</w:t>
      </w:r>
      <w:r>
        <w:rPr>
          <w:rFonts w:hint="eastAsia" w:ascii="宋体" w:hAnsi="宋体"/>
          <w:sz w:val="21"/>
          <w:szCs w:val="21"/>
        </w:rPr>
        <w:t xml:space="preserve">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ascii="SimSun" w:hAnsi="SimSun" w:eastAsia="SimSun" w:cs="SimSun"/>
          <w:color w:val="000000"/>
          <w:sz w:val="21"/>
        </w:rPr>
        <w:t xml:space="preserve">验收小组验收  </w:t>
      </w:r>
      <w:r>
        <w:rPr>
          <w:rFonts w:ascii="宋体" w:hAnsi="宋体"/>
          <w:bCs/>
          <w:sz w:val="21"/>
          <w:szCs w:val="21"/>
        </w:rPr>
        <w:t xml:space="preserve">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项目完结后组织验收。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bookmarkStart w:id="123" w:name="OLE_LINK24"/>
      <w:r/>
      <w:bookmarkStart w:id="124" w:name="OLE_LINK25"/>
      <w:r>
        <w:rPr>
          <w:rFonts w:ascii="Segoe UI Symbol" w:hAnsi="Segoe UI Symbol" w:cs="Segoe UI Symbol"/>
          <w:b/>
          <w:sz w:val="21"/>
          <w:szCs w:val="21"/>
        </w:rPr>
        <w:t xml:space="preserve">☑</w:t>
      </w:r>
      <w:bookmarkEnd w:id="123"/>
      <w:r/>
      <w:bookmarkEnd w:id="124"/>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color w:val="ff0000"/>
          <w:sz w:val="21"/>
          <w:szCs w:val="21"/>
          <w:highlight w:val="yellow"/>
          <w:u w:val="single"/>
        </w:rPr>
        <w:t xml:space="preserve">本项目服务质量、服务进度、人员及设备配备情况、行业、安全标准、项目需求、服务承诺、合同履约时间、地点、方式。</w:t>
      </w:r>
      <w:r>
        <w:rPr>
          <w:rFonts w:hint="eastAsia" w:ascii="宋体" w:hAnsi="宋体"/>
          <w:bCs/>
          <w:sz w:val="21"/>
          <w:szCs w:val="21"/>
          <w:highlight w:val="yellow"/>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16"/>
            <w:r/>
            <w:r/>
          </w:p>
        </w:tc>
      </w:tr>
    </w:tbl>
    <w:p>
      <w:pPr>
        <w:pStyle w:val="1052"/>
        <w:ind w:left="0" w:firstLine="0"/>
        <w:rPr>
          <w:rFonts w:ascii="宋体" w:hAnsi="宋体"/>
          <w:b/>
          <w:sz w:val="44"/>
          <w:szCs w:val="22"/>
        </w:rPr>
      </w:pPr>
      <w:r>
        <w:rPr>
          <w:rFonts w:ascii="宋体" w:hAnsi="宋体"/>
          <w:b/>
          <w:sz w:val="44"/>
          <w:szCs w:val="22"/>
        </w:rPr>
      </w:r>
      <w:r/>
    </w:p>
    <w:p>
      <w:pPr>
        <w:pStyle w:val="1052"/>
        <w:ind w:left="400" w:firstLine="883"/>
        <w:rPr>
          <w:rFonts w:ascii="宋体" w:hAnsi="宋体"/>
          <w:b/>
          <w:sz w:val="44"/>
          <w:szCs w:val="22"/>
        </w:rPr>
      </w:pPr>
      <w:r>
        <w:rPr>
          <w:rFonts w:hint="eastAsia" w:ascii="宋体" w:hAnsi="宋体"/>
          <w:b/>
          <w:sz w:val="44"/>
          <w:szCs w:val="22"/>
        </w:rPr>
        <w:br w:type="page" w:clear="all"/>
      </w:r>
      <w:r/>
    </w:p>
    <w:p>
      <w:pPr>
        <w:pStyle w:val="993"/>
        <w:ind w:left="0" w:firstLine="0"/>
        <w:jc w:val="center"/>
        <w:rPr>
          <w:rFonts w:ascii="宋体" w:hAnsi="宋体"/>
          <w:b/>
          <w:sz w:val="44"/>
          <w:szCs w:val="22"/>
        </w:rPr>
      </w:pPr>
      <w:r>
        <w:rPr>
          <w:rFonts w:hint="eastAsia" w:ascii="宋体" w:hAnsi="宋体"/>
          <w:b/>
          <w:sz w:val="44"/>
          <w:szCs w:val="22"/>
        </w:rPr>
        <w:t xml:space="preserve">第六章 </w:t>
      </w:r>
      <w:bookmarkStart w:id="125" w:name="评分要点"/>
      <w:r/>
      <w:bookmarkEnd w:id="125"/>
      <w:r>
        <w:rPr>
          <w:rFonts w:hint="eastAsia" w:ascii="宋体" w:hAnsi="宋体"/>
          <w:b/>
          <w:sz w:val="44"/>
          <w:szCs w:val="22"/>
        </w:rPr>
        <w:t xml:space="preserve"> 评标办法和评分标准</w:t>
      </w:r>
      <w:bookmarkEnd w:id="117"/>
      <w:r/>
      <w:bookmarkEnd w:id="118"/>
      <w:r/>
      <w:bookmarkEnd w:id="119"/>
      <w:r/>
      <w:bookmarkEnd w:id="120"/>
      <w:r/>
      <w:r/>
    </w:p>
    <w:p>
      <w:pPr>
        <w:ind w:left="0" w:firstLine="422"/>
        <w:spacing w:line="360" w:lineRule="auto"/>
        <w:rPr>
          <w:rFonts w:ascii="宋体" w:hAnsi="宋体"/>
          <w:b/>
          <w:sz w:val="21"/>
          <w:szCs w:val="21"/>
        </w:rPr>
      </w:pPr>
      <w:r/>
      <w:bookmarkStart w:id="126" w:name="_Toc16264"/>
      <w:r/>
      <w:bookmarkStart w:id="127" w:name="_Toc698"/>
      <w:r/>
      <w:bookmarkStart w:id="128" w:name="_Toc17476"/>
      <w:r>
        <w:rPr>
          <w:rFonts w:hint="eastAsia" w:ascii="宋体" w:hAnsi="宋体"/>
          <w:b/>
          <w:sz w:val="21"/>
          <w:szCs w:val="21"/>
        </w:rPr>
        <w:t xml:space="preserve">一、评标办法：</w:t>
      </w:r>
      <w:bookmarkEnd w:id="126"/>
      <w:r/>
      <w:bookmarkEnd w:id="127"/>
      <w:r/>
      <w:bookmarkEnd w:id="12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5"/>
      </w:pPr>
      <w:r/>
      <w:r/>
    </w:p>
    <w:p>
      <w:pPr>
        <w:pStyle w:val="101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ascii="宋体" w:hAnsi="宋体"/>
                <w:sz w:val="21"/>
                <w:szCs w:val="21"/>
              </w:rPr>
              <w:t xml:space="preserve">40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不动产继承日常工作方案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w:t>
            </w:r>
            <w:r>
              <w:rPr>
                <w:rFonts w:hint="eastAsia" w:ascii="宋体" w:hAnsi="宋体"/>
                <w:color w:val="000000"/>
                <w:sz w:val="21"/>
                <w:szCs w:val="21"/>
                <w:lang w:bidi="ar"/>
              </w:rPr>
              <w:t xml:space="preserve">下列</w:t>
            </w:r>
            <w:r>
              <w:rPr>
                <w:rFonts w:hint="eastAsia" w:ascii="宋体" w:hAnsi="宋体"/>
                <w:color w:val="000000"/>
                <w:sz w:val="21"/>
                <w:szCs w:val="21"/>
                <w:lang w:bidi="ar"/>
              </w:rPr>
              <w:t xml:space="preserve">不动产继承日常工作方案。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日常工作内容</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业务流程方案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档案管理、移交方案；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进度计划安排。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实施方案及组织方案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实施方案及组织方案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实施方案</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内部管理</w:t>
            </w:r>
            <w:r>
              <w:rPr>
                <w:rFonts w:hint="eastAsia" w:ascii="宋体" w:hAnsi="宋体" w:cs="Times New Roman"/>
                <w:sz w:val="21"/>
                <w:szCs w:val="21"/>
              </w:rPr>
              <w:t xml:space="preserve">制度方案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组织方案。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内部建制和管理制度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内部建制和管理制度</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内部组织机构组建</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内部工作流程</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内部质量控制制度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内部业务档案管理制度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内部人事管理制度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内部财务管理制度。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在满足日常工作的基础上，投标人根据本项目特点，提出创新性的服务思路和方法</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每提供一项方案</w:t>
            </w:r>
            <w:r>
              <w:rPr>
                <w:rFonts w:hint="eastAsia" w:ascii="宋体" w:hAnsi="宋体"/>
                <w:color w:val="000000"/>
                <w:sz w:val="21"/>
                <w:szCs w:val="21"/>
                <w:lang w:bidi="ar"/>
              </w:rPr>
              <w:t xml:space="preserve">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color w:val="000000"/>
                <w:sz w:val="21"/>
                <w:szCs w:val="21"/>
              </w:rPr>
              <w:t xml:space="preserve">应急服务响应承诺</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据应急服务到场便捷程度综合评定，能够在0</w:t>
            </w:r>
            <w:r>
              <w:rPr>
                <w:rFonts w:ascii="宋体" w:hAnsi="宋体"/>
                <w:color w:val="000000"/>
                <w:sz w:val="21"/>
                <w:szCs w:val="21"/>
                <w:lang w:bidi="ar"/>
              </w:rPr>
              <w:t xml:space="preserve">.5</w:t>
            </w:r>
            <w:r>
              <w:rPr>
                <w:rFonts w:hint="eastAsia" w:ascii="宋体" w:hAnsi="宋体"/>
                <w:color w:val="000000"/>
                <w:sz w:val="21"/>
                <w:szCs w:val="21"/>
                <w:lang w:bidi="ar"/>
              </w:rPr>
              <w:t xml:space="preserve">个工作日（含）内及时响应的得3分；在0</w:t>
            </w:r>
            <w:r>
              <w:rPr>
                <w:rFonts w:ascii="宋体" w:hAnsi="宋体"/>
                <w:color w:val="000000"/>
                <w:sz w:val="21"/>
                <w:szCs w:val="21"/>
                <w:lang w:bidi="ar"/>
              </w:rPr>
              <w:t xml:space="preserve">.5</w:t>
            </w:r>
            <w:r>
              <w:rPr>
                <w:rFonts w:hint="eastAsia" w:ascii="宋体" w:hAnsi="宋体"/>
                <w:color w:val="000000"/>
                <w:sz w:val="21"/>
                <w:szCs w:val="21"/>
                <w:lang w:bidi="ar"/>
              </w:rPr>
              <w:t xml:space="preserve">个工作日（不含）到1个工作日（含）内响应的得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分；在</w:t>
            </w:r>
            <w:r>
              <w:rPr>
                <w:rFonts w:ascii="宋体" w:hAnsi="宋体"/>
                <w:color w:val="000000"/>
                <w:sz w:val="21"/>
                <w:szCs w:val="21"/>
                <w:lang w:bidi="ar"/>
              </w:rPr>
              <w:t xml:space="preserve">1</w:t>
            </w:r>
            <w:r>
              <w:rPr>
                <w:rFonts w:hint="eastAsia" w:ascii="宋体" w:hAnsi="宋体"/>
                <w:color w:val="000000"/>
                <w:sz w:val="21"/>
                <w:szCs w:val="21"/>
                <w:lang w:bidi="ar"/>
              </w:rPr>
              <w:t xml:space="preserve">个工作日（不含）到1</w:t>
            </w:r>
            <w:r>
              <w:rPr>
                <w:rFonts w:ascii="宋体" w:hAnsi="宋体"/>
                <w:color w:val="000000"/>
                <w:sz w:val="21"/>
                <w:szCs w:val="21"/>
                <w:lang w:bidi="ar"/>
              </w:rPr>
              <w:t xml:space="preserve">.5</w:t>
            </w:r>
            <w:r>
              <w:rPr>
                <w:rFonts w:hint="eastAsia" w:ascii="宋体" w:hAnsi="宋体"/>
                <w:color w:val="000000"/>
                <w:sz w:val="21"/>
                <w:szCs w:val="21"/>
                <w:lang w:bidi="ar"/>
              </w:rPr>
              <w:t xml:space="preserve">个工作日（含）内响应的得1分；超过1</w:t>
            </w:r>
            <w:r>
              <w:rPr>
                <w:rFonts w:ascii="宋体" w:hAnsi="宋体"/>
                <w:color w:val="000000"/>
                <w:sz w:val="21"/>
                <w:szCs w:val="21"/>
                <w:lang w:bidi="ar"/>
              </w:rPr>
              <w:t xml:space="preserve">.5</w:t>
            </w:r>
            <w:r>
              <w:rPr>
                <w:rFonts w:hint="eastAsia" w:ascii="宋体" w:hAnsi="宋体"/>
                <w:color w:val="000000"/>
                <w:sz w:val="21"/>
                <w:szCs w:val="21"/>
                <w:lang w:bidi="ar"/>
              </w:rPr>
              <w:t xml:space="preserve">个工作日响应的不得分，未提供的不得分</w:t>
            </w:r>
            <w:r>
              <w:rPr>
                <w:rFonts w:hint="eastAsia" w:ascii="宋体" w:hAnsi="宋体"/>
                <w:color w:val="000000"/>
                <w:sz w:val="21"/>
                <w:szCs w:val="21"/>
                <w:lang w:bidi="ar"/>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▲设立固定工作场所</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w:t>
            </w:r>
            <w:r/>
          </w:p>
          <w:p>
            <w:pPr>
              <w:ind w:left="0"/>
              <w:widowControl w:val="off"/>
              <w:rPr>
                <w:rFonts w:ascii="宋体" w:hAnsi="宋体"/>
                <w:color w:val="000000"/>
                <w:sz w:val="21"/>
                <w:szCs w:val="21"/>
              </w:rPr>
            </w:pPr>
            <w:r>
              <w:rPr>
                <w:rFonts w:hint="eastAsia" w:ascii="宋体" w:hAnsi="宋体"/>
                <w:color w:val="000000"/>
                <w:sz w:val="21"/>
                <w:szCs w:val="21"/>
              </w:rPr>
              <w:t xml:space="preserve">在本项目工作区域范围内设立固定工作场所的或承诺</w:t>
            </w:r>
            <w:r>
              <w:rPr>
                <w:rFonts w:hint="eastAsia" w:ascii="宋体" w:hAnsi="宋体"/>
                <w:color w:val="000000"/>
                <w:sz w:val="21"/>
                <w:szCs w:val="21"/>
              </w:rPr>
              <w:t xml:space="preserve">中标</w:t>
            </w:r>
            <w:r>
              <w:rPr>
                <w:rFonts w:hint="eastAsia" w:ascii="宋体" w:hAnsi="宋体"/>
                <w:color w:val="000000"/>
                <w:sz w:val="21"/>
                <w:szCs w:val="21"/>
              </w:rPr>
              <w:t xml:space="preserve">后设立的得</w:t>
            </w:r>
            <w:r>
              <w:rPr>
                <w:rFonts w:ascii="宋体" w:hAnsi="宋体"/>
                <w:color w:val="000000"/>
                <w:sz w:val="21"/>
                <w:szCs w:val="21"/>
              </w:rPr>
              <w:t xml:space="preserve">3</w:t>
            </w:r>
            <w:r>
              <w:rPr>
                <w:rFonts w:hint="eastAsia" w:ascii="宋体" w:hAnsi="宋体"/>
                <w:color w:val="000000"/>
                <w:sz w:val="21"/>
                <w:szCs w:val="21"/>
              </w:rPr>
              <w:t xml:space="preserve">分</w:t>
            </w:r>
            <w:r>
              <w:rPr>
                <w:rFonts w:hint="eastAsia" w:ascii="宋体" w:hAnsi="宋体"/>
                <w:color w:val="000000"/>
                <w:sz w:val="21"/>
                <w:szCs w:val="21"/>
              </w:rPr>
              <w:t xml:space="preserve">。</w:t>
            </w:r>
            <w:r/>
          </w:p>
          <w:p>
            <w:pPr>
              <w:ind w:left="0"/>
              <w:widowControl w:val="off"/>
              <w:rPr>
                <w:rFonts w:ascii="宋体" w:hAnsi="宋体"/>
                <w:color w:val="000000"/>
                <w:sz w:val="21"/>
                <w:szCs w:val="21"/>
                <w:lang w:bidi="ar"/>
              </w:rPr>
            </w:pPr>
            <w:r>
              <w:rPr>
                <w:rFonts w:hint="eastAsia" w:ascii="宋体" w:hAnsi="宋体"/>
                <w:b/>
                <w:sz w:val="21"/>
                <w:szCs w:val="21"/>
              </w:rPr>
              <w:t xml:space="preserve">注：</w:t>
            </w:r>
            <w:r>
              <w:rPr>
                <w:rFonts w:hint="eastAsia" w:ascii="宋体" w:hAnsi="宋体" w:cs="Times New Roman"/>
                <w:b/>
                <w:sz w:val="21"/>
                <w:szCs w:val="21"/>
              </w:rPr>
              <w:t xml:space="preserve">投标文件内须提供工作场所证明材料扫描件（若为自有需提供自有房证明；若为租赁需提供租赁合同）或承诺函（格式自拟）</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▲拟投入本项目的公证员或公证员助理配备情况</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w:t>
            </w:r>
            <w:r>
              <w:rPr>
                <w:rFonts w:hint="eastAsia" w:ascii="宋体" w:hAnsi="宋体" w:cs="Times New Roman"/>
                <w:sz w:val="21"/>
                <w:szCs w:val="21"/>
              </w:rPr>
              <w:t xml:space="preserve">在满足需求中的人数要求（拟投入公证员或公证员助理不少于</w:t>
            </w:r>
            <w:r>
              <w:rPr>
                <w:rFonts w:ascii="宋体" w:hAnsi="宋体" w:cs="Times New Roman"/>
                <w:sz w:val="21"/>
                <w:szCs w:val="21"/>
              </w:rPr>
              <w:t xml:space="preserve">2</w:t>
            </w:r>
            <w:r>
              <w:rPr>
                <w:rFonts w:hint="eastAsia" w:ascii="宋体" w:hAnsi="宋体" w:cs="Times New Roman"/>
                <w:sz w:val="21"/>
                <w:szCs w:val="21"/>
              </w:rPr>
              <w:t xml:space="preserve">名）的情况下，额外每多增加1名公证员或公证员助理的得</w:t>
            </w:r>
            <w:r>
              <w:rPr>
                <w:rFonts w:ascii="宋体" w:hAnsi="宋体" w:cs="Times New Roman"/>
                <w:sz w:val="21"/>
                <w:szCs w:val="21"/>
              </w:rPr>
              <w:t xml:space="preserve">3</w:t>
            </w:r>
            <w:r>
              <w:rPr>
                <w:rFonts w:hint="eastAsia" w:ascii="宋体" w:hAnsi="宋体" w:cs="Times New Roman"/>
                <w:sz w:val="21"/>
                <w:szCs w:val="21"/>
              </w:rPr>
              <w:t xml:space="preserve">分，本项最高得9分。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w:t>
            </w:r>
            <w:r>
              <w:rPr>
                <w:rFonts w:hint="eastAsia" w:ascii="宋体" w:hAnsi="宋体"/>
                <w:b/>
                <w:sz w:val="21"/>
                <w:szCs w:val="21"/>
              </w:rPr>
              <w:t xml:space="preserve">（</w:t>
            </w:r>
            <w:r>
              <w:rPr>
                <w:rStyle w:val="1059"/>
                <w:rFonts w:hint="eastAsia"/>
                <w:b/>
                <w:sz w:val="21"/>
                <w:szCs w:val="21"/>
              </w:rPr>
              <w:t xml:space="preserve">公证员或公证员助理执业证</w:t>
            </w:r>
            <w:r>
              <w:rPr>
                <w:rStyle w:val="1059"/>
                <w:rFonts w:hint="eastAsia"/>
                <w:b/>
                <w:sz w:val="21"/>
                <w:szCs w:val="21"/>
              </w:rPr>
              <w:t xml:space="preserve">书</w:t>
            </w:r>
            <w:r>
              <w:rPr>
                <w:rFonts w:hint="eastAsia" w:ascii="宋体" w:hAnsi="宋体"/>
                <w:b/>
                <w:sz w:val="21"/>
                <w:szCs w:val="21"/>
              </w:rPr>
              <w:t xml:space="preserve">）</w:t>
            </w:r>
            <w:r>
              <w:rPr>
                <w:rFonts w:hint="eastAsia" w:ascii="宋体" w:hAnsi="宋体"/>
                <w:b/>
                <w:color w:val="000000"/>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▲拟投入本项目的（除公证员、公证员助理）</w:t>
            </w:r>
            <w:r>
              <w:rPr>
                <w:rFonts w:hint="eastAsia" w:ascii="宋体" w:hAnsi="宋体"/>
                <w:sz w:val="21"/>
                <w:szCs w:val="21"/>
              </w:rPr>
              <w:t xml:space="preserve">其他工作人员配备情况</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w:t>
            </w:r>
            <w:r>
              <w:rPr>
                <w:rFonts w:hint="eastAsia" w:ascii="宋体" w:hAnsi="宋体" w:cs="Times New Roman"/>
                <w:sz w:val="21"/>
                <w:szCs w:val="21"/>
              </w:rPr>
              <w:t xml:space="preserve">在满足需求中的人数要求（除公证员、公证员助理外，其他辅助人员不少于1名）的情况下，</w:t>
            </w:r>
            <w:r>
              <w:rPr>
                <w:rFonts w:hint="eastAsia" w:ascii="宋体" w:hAnsi="宋体" w:cs="Times New Roman"/>
                <w:sz w:val="21"/>
                <w:szCs w:val="21"/>
              </w:rPr>
              <w:t xml:space="preserve">额外每多增加1名辅助工作人员的得</w:t>
            </w:r>
            <w:r>
              <w:rPr>
                <w:rFonts w:ascii="宋体" w:hAnsi="宋体" w:cs="Times New Roman"/>
                <w:sz w:val="21"/>
                <w:szCs w:val="21"/>
              </w:rPr>
              <w:t xml:space="preserve">1</w:t>
            </w:r>
            <w:r>
              <w:rPr>
                <w:rFonts w:hint="eastAsia" w:ascii="宋体" w:hAnsi="宋体" w:cs="Times New Roman"/>
                <w:sz w:val="21"/>
                <w:szCs w:val="21"/>
              </w:rPr>
              <w:t xml:space="preserve">分，本项最高得</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s="Times New Roman"/>
                <w:bCs/>
                <w:sz w:val="21"/>
                <w:szCs w:val="21"/>
              </w:rPr>
              <w:t xml:space="preserve">▲投入人员工作经验比较</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cs="Times New Roman"/>
                <w:sz w:val="21"/>
                <w:szCs w:val="21"/>
              </w:rPr>
              <w:t xml:space="preserve">投标人拟派本项目服务人员具备：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有一人具有</w:t>
            </w:r>
            <w:r>
              <w:rPr>
                <w:rFonts w:hint="eastAsia" w:ascii="宋体" w:hAnsi="宋体"/>
                <w:sz w:val="21"/>
                <w:szCs w:val="21"/>
                <w:lang w:val="zh-CN" w:bidi="zh-CN"/>
              </w:rPr>
              <w:t xml:space="preserve">2年</w:t>
            </w:r>
            <w:r>
              <w:rPr>
                <w:rFonts w:hint="eastAsia" w:ascii="宋体" w:hAnsi="宋体"/>
                <w:sz w:val="21"/>
                <w:szCs w:val="21"/>
                <w:lang w:val="zh-CN" w:bidi="zh-CN"/>
              </w:rPr>
              <w:t xml:space="preserve">或</w:t>
            </w:r>
            <w:r>
              <w:rPr>
                <w:rFonts w:hint="eastAsia" w:ascii="宋体" w:hAnsi="宋体"/>
                <w:sz w:val="21"/>
                <w:szCs w:val="21"/>
                <w:lang w:val="zh-CN" w:bidi="zh-CN"/>
              </w:rPr>
              <w:t xml:space="preserve">以上相关</w:t>
            </w:r>
            <w:r>
              <w:rPr>
                <w:rFonts w:hint="eastAsia" w:ascii="宋体" w:hAnsi="宋体"/>
                <w:sz w:val="21"/>
                <w:szCs w:val="21"/>
                <w:lang w:val="zh-CN" w:bidi="zh-CN"/>
              </w:rPr>
              <w:t xml:space="preserve">工作</w:t>
            </w:r>
            <w:r>
              <w:rPr>
                <w:rFonts w:hint="eastAsia" w:ascii="宋体" w:hAnsi="宋体"/>
                <w:sz w:val="21"/>
                <w:szCs w:val="21"/>
                <w:lang w:val="zh-CN" w:bidi="zh-CN"/>
              </w:rPr>
              <w:t xml:space="preserve">经验的</w:t>
            </w:r>
            <w:r>
              <w:rPr>
                <w:rFonts w:hint="eastAsia" w:ascii="宋体" w:hAnsi="宋体"/>
                <w:sz w:val="21"/>
                <w:szCs w:val="21"/>
                <w:lang w:val="zh-CN" w:bidi="zh-CN"/>
              </w:rPr>
              <w:t xml:space="preserve">得</w:t>
            </w:r>
            <w:r>
              <w:rPr>
                <w:rFonts w:hint="eastAsia" w:ascii="宋体" w:hAnsi="宋体"/>
                <w:sz w:val="21"/>
                <w:szCs w:val="21"/>
                <w:lang w:val="zh-CN" w:bidi="zh-CN"/>
              </w:rPr>
              <w:t xml:space="preserve">3分；</w:t>
            </w:r>
            <w:r>
              <w:rPr>
                <w:rFonts w:hint="eastAsia" w:ascii="宋体" w:hAnsi="宋体"/>
                <w:sz w:val="21"/>
                <w:szCs w:val="21"/>
                <w:lang w:val="zh-CN" w:bidi="zh-CN"/>
              </w:rPr>
              <w:t xml:space="preserve">有一人具有</w:t>
            </w:r>
            <w:r>
              <w:rPr>
                <w:rFonts w:ascii="宋体" w:hAnsi="宋体"/>
                <w:sz w:val="21"/>
                <w:szCs w:val="21"/>
                <w:lang w:val="zh-CN" w:bidi="zh-CN"/>
              </w:rPr>
              <w:t xml:space="preserve">1</w:t>
            </w:r>
            <w:r>
              <w:rPr>
                <w:rFonts w:hint="eastAsia" w:ascii="宋体" w:hAnsi="宋体"/>
                <w:sz w:val="21"/>
                <w:szCs w:val="21"/>
                <w:lang w:val="zh-CN" w:bidi="zh-CN"/>
              </w:rPr>
              <w:t xml:space="preserve">年（含）至2年（不含）相关</w:t>
            </w:r>
            <w:r>
              <w:rPr>
                <w:rFonts w:hint="eastAsia" w:ascii="宋体" w:hAnsi="宋体"/>
                <w:sz w:val="21"/>
                <w:szCs w:val="21"/>
                <w:lang w:val="zh-CN" w:bidi="zh-CN"/>
              </w:rPr>
              <w:t xml:space="preserve">工作</w:t>
            </w:r>
            <w:r>
              <w:rPr>
                <w:rFonts w:hint="eastAsia" w:ascii="宋体" w:hAnsi="宋体"/>
                <w:sz w:val="21"/>
                <w:szCs w:val="21"/>
                <w:lang w:val="zh-CN" w:bidi="zh-CN"/>
              </w:rPr>
              <w:t xml:space="preserve">经验的得</w:t>
            </w:r>
            <w:r>
              <w:rPr>
                <w:rFonts w:ascii="宋体" w:hAnsi="宋体"/>
                <w:sz w:val="21"/>
                <w:szCs w:val="21"/>
                <w:lang w:val="zh-CN" w:bidi="zh-CN"/>
              </w:rPr>
              <w:t xml:space="preserve">1.5</w:t>
            </w:r>
            <w:r>
              <w:rPr>
                <w:rFonts w:hint="eastAsia" w:ascii="宋体" w:hAnsi="宋体"/>
                <w:sz w:val="21"/>
                <w:szCs w:val="21"/>
                <w:lang w:val="zh-CN" w:bidi="zh-CN"/>
              </w:rPr>
              <w:t xml:space="preserve">分</w:t>
            </w:r>
            <w:r>
              <w:rPr>
                <w:rFonts w:hint="eastAsia" w:ascii="宋体" w:hAnsi="宋体"/>
                <w:sz w:val="21"/>
                <w:szCs w:val="21"/>
                <w:lang w:val="zh-CN" w:bidi="zh-CN"/>
              </w:rPr>
              <w:t xml:space="preserve">；有一人具有</w:t>
            </w:r>
            <w:r>
              <w:rPr>
                <w:rFonts w:hint="eastAsia" w:ascii="宋体" w:hAnsi="宋体"/>
                <w:sz w:val="21"/>
                <w:szCs w:val="21"/>
                <w:lang w:val="zh-CN" w:bidi="zh-CN"/>
              </w:rPr>
              <w:t xml:space="preserve">半年（含）至</w:t>
            </w:r>
            <w:r>
              <w:rPr>
                <w:rFonts w:ascii="宋体" w:hAnsi="宋体"/>
                <w:sz w:val="21"/>
                <w:szCs w:val="21"/>
                <w:lang w:val="zh-CN" w:bidi="zh-CN"/>
              </w:rPr>
              <w:t xml:space="preserve">1</w:t>
            </w:r>
            <w:r>
              <w:rPr>
                <w:rFonts w:hint="eastAsia" w:ascii="宋体" w:hAnsi="宋体"/>
                <w:sz w:val="21"/>
                <w:szCs w:val="21"/>
                <w:lang w:val="zh-CN" w:bidi="zh-CN"/>
              </w:rPr>
              <w:t xml:space="preserve">年（不含）相关</w:t>
            </w:r>
            <w:r>
              <w:rPr>
                <w:rFonts w:hint="eastAsia" w:ascii="宋体" w:hAnsi="宋体"/>
                <w:sz w:val="21"/>
                <w:szCs w:val="21"/>
                <w:lang w:val="zh-CN" w:bidi="zh-CN"/>
              </w:rPr>
              <w:t xml:space="preserve">工作</w:t>
            </w:r>
            <w:r>
              <w:rPr>
                <w:rFonts w:hint="eastAsia" w:ascii="宋体" w:hAnsi="宋体"/>
                <w:sz w:val="21"/>
                <w:szCs w:val="21"/>
                <w:lang w:val="zh-CN" w:bidi="zh-CN"/>
              </w:rPr>
              <w:t xml:space="preserve">经验的得</w:t>
            </w:r>
            <w:r>
              <w:rPr>
                <w:rFonts w:ascii="宋体" w:hAnsi="宋体"/>
                <w:sz w:val="21"/>
                <w:szCs w:val="21"/>
                <w:lang w:val="zh-CN" w:bidi="zh-CN"/>
              </w:rPr>
              <w:t xml:space="preserve">1</w:t>
            </w:r>
            <w:r>
              <w:rPr>
                <w:rFonts w:hint="eastAsia" w:ascii="宋体" w:hAnsi="宋体"/>
                <w:sz w:val="21"/>
                <w:szCs w:val="21"/>
                <w:lang w:val="zh-CN" w:bidi="zh-CN"/>
              </w:rPr>
              <w:t xml:space="preserve">分</w:t>
            </w:r>
            <w:r>
              <w:rPr>
                <w:rFonts w:hint="eastAsia" w:ascii="宋体" w:hAnsi="宋体"/>
                <w:sz w:val="21"/>
                <w:szCs w:val="21"/>
                <w:lang w:val="zh-CN" w:bidi="zh-CN"/>
              </w:rPr>
              <w:t xml:space="preserve">；</w:t>
            </w:r>
            <w:r>
              <w:rPr>
                <w:rFonts w:hint="eastAsia" w:ascii="宋体" w:hAnsi="宋体"/>
                <w:sz w:val="21"/>
                <w:szCs w:val="21"/>
                <w:lang w:val="zh-CN" w:bidi="zh-CN"/>
              </w:rPr>
              <w:t xml:space="preserve">本项最高</w:t>
            </w:r>
            <w:r>
              <w:rPr>
                <w:rFonts w:hint="eastAsia" w:ascii="宋体" w:hAnsi="宋体"/>
                <w:sz w:val="21"/>
                <w:szCs w:val="21"/>
                <w:lang w:val="zh-CN" w:bidi="zh-CN"/>
              </w:rPr>
              <w:t xml:space="preserve">得</w:t>
            </w:r>
            <w:r>
              <w:rPr>
                <w:rFonts w:hint="eastAsia" w:ascii="宋体" w:hAnsi="宋体"/>
                <w:sz w:val="21"/>
                <w:szCs w:val="21"/>
                <w:lang w:val="zh-CN" w:bidi="zh-CN"/>
              </w:rPr>
              <w:t xml:space="preserve">3分。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9"/>
    <w:uiPriority w:val="11"/>
    <w:rPr>
      <w:sz w:val="24"/>
      <w:szCs w:val="24"/>
    </w:rPr>
  </w:style>
  <w:style w:type="character" w:styleId="857">
    <w:name w:val="Quote Char"/>
    <w:link w:val="1244"/>
    <w:uiPriority w:val="29"/>
    <w:rPr>
      <w:i/>
    </w:rPr>
  </w:style>
  <w:style w:type="character" w:styleId="858">
    <w:name w:val="Intense Quote Char"/>
    <w:link w:val="1370"/>
    <w:uiPriority w:val="30"/>
    <w:rPr>
      <w:i/>
    </w:rPr>
  </w:style>
  <w:style w:type="character" w:styleId="859">
    <w:name w:val="Header Char"/>
    <w:basedOn w:val="1002"/>
    <w:link w:val="1037"/>
    <w:uiPriority w:val="99"/>
  </w:style>
  <w:style w:type="character" w:styleId="860">
    <w:name w:val="Footer Char"/>
    <w:basedOn w:val="1002"/>
    <w:link w:val="1035"/>
    <w:uiPriority w:val="99"/>
  </w:style>
  <w:style w:type="character" w:styleId="861">
    <w:name w:val="Caption Char"/>
    <w:basedOn w:val="1012"/>
    <w:link w:val="1035"/>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2"/>
    <w:uiPriority w:val="99"/>
    <w:rPr>
      <w:sz w:val="18"/>
    </w:rPr>
  </w:style>
  <w:style w:type="character" w:styleId="988">
    <w:name w:val="Endnote Text Char"/>
    <w:link w:val="1032"/>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5"/>
    <w:qFormat/>
    <w:pPr>
      <w:ind w:left="1024"/>
      <w:jc w:val="both"/>
    </w:pPr>
    <w:rPr>
      <w:rFonts w:ascii="Calibri" w:hAnsi="Calibri"/>
    </w:rPr>
  </w:style>
  <w:style w:type="paragraph" w:styleId="993">
    <w:name w:val="Heading 1"/>
    <w:basedOn w:val="992"/>
    <w:next w:val="992"/>
    <w:qFormat/>
    <w:pPr>
      <w:ind w:left="432" w:firstLine="18"/>
      <w:spacing w:before="340" w:after="330" w:line="578" w:lineRule="auto"/>
      <w:outlineLvl w:val="0"/>
    </w:pPr>
  </w:style>
  <w:style w:type="paragraph" w:styleId="994">
    <w:name w:val="Heading 2"/>
    <w:basedOn w:val="992"/>
    <w:next w:val="992"/>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6"/>
    <w:qFormat/>
    <w:pPr>
      <w:ind w:left="720"/>
      <w:spacing w:before="260" w:after="260" w:line="416" w:lineRule="auto"/>
      <w:outlineLvl w:val="2"/>
    </w:pPr>
    <w:rPr>
      <w:rFonts w:ascii="Times New Roman" w:hAnsi="Times New Roman" w:cs="Times New Roman"/>
    </w:rPr>
  </w:style>
  <w:style w:type="paragraph" w:styleId="996">
    <w:name w:val="Heading 4"/>
    <w:basedOn w:val="993"/>
    <w:next w:val="992"/>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style>
  <w:style w:type="table" w:styleId="1003" w:default="1">
    <w:name w:val="Normal Table"/>
    <w:uiPriority w:val="99"/>
    <w:semiHidden/>
    <w:unhideWhenUsed/>
    <w:tblPr>
      <w:tblInd w:w="0" w:type="dxa"/>
      <w:tblCellMar>
        <w:left w:w="108" w:type="dxa"/>
        <w:top w:w="0" w:type="dxa"/>
        <w:right w:w="108" w:type="dxa"/>
        <w:bottom w:w="0" w:type="dxa"/>
      </w:tblCellMar>
    </w:tblPr>
  </w:style>
  <w:style w:type="numbering" w:styleId="1004" w:default="1">
    <w:name w:val="No List"/>
    <w:uiPriority w:val="99"/>
    <w:semiHidden/>
    <w:unhideWhenUsed/>
  </w:style>
  <w:style w:type="paragraph" w:styleId="1005">
    <w:name w:val="Body Text Indent"/>
    <w:basedOn w:val="992"/>
    <w:next w:val="992"/>
    <w:qFormat/>
    <w:pPr>
      <w:ind w:left="420" w:firstLine="1188"/>
      <w:spacing w:line="360" w:lineRule="exact"/>
    </w:pPr>
    <w:rPr>
      <w:rFonts w:ascii="Times New Roman" w:hAnsi="Times New Roman" w:cs="Times New Roman"/>
    </w:rPr>
  </w:style>
  <w:style w:type="paragraph" w:styleId="1006" w:customStyle="1">
    <w:name w:val="正文2"/>
    <w:basedOn w:val="992"/>
    <w:next w:val="992"/>
    <w:qFormat/>
    <w:pPr>
      <w:ind w:left="0" w:hanging="2155"/>
      <w:spacing w:line="360" w:lineRule="auto"/>
      <w:shd w:val="clear" w:color="auto" w:fill="ffffff"/>
    </w:pPr>
    <w:rPr>
      <w:rFonts w:ascii="宋体" w:hAnsi="宋体"/>
    </w:rPr>
  </w:style>
  <w:style w:type="paragraph" w:styleId="1007">
    <w:name w:val="toc 7"/>
    <w:basedOn w:val="993"/>
    <w:next w:val="992"/>
    <w:qFormat/>
    <w:pPr>
      <w:ind w:left="1640" w:firstLine="3784"/>
      <w:spacing w:before="0" w:after="0" w:line="360" w:lineRule="auto"/>
    </w:pPr>
    <w:rPr>
      <w:rFonts w:ascii="Times New Roman" w:hAnsi="Times New Roman" w:cs="Times New Roman"/>
    </w:rPr>
  </w:style>
  <w:style w:type="paragraph" w:styleId="1008">
    <w:name w:val="List Bullet 4"/>
    <w:basedOn w:val="993"/>
    <w:next w:val="1009"/>
    <w:qFormat/>
    <w:pPr>
      <w:ind w:left="1620" w:firstLine="2652"/>
      <w:spacing w:before="0" w:after="0" w:line="360" w:lineRule="auto"/>
    </w:pPr>
    <w:rPr>
      <w:rFonts w:ascii="Times New Roman" w:hAnsi="Times New Roman" w:cs="Times New Roman"/>
    </w:rPr>
  </w:style>
  <w:style w:type="paragraph" w:styleId="1009">
    <w:name w:val="List Bullet 2"/>
    <w:basedOn w:val="993"/>
    <w:next w:val="992"/>
    <w:qFormat/>
    <w:pPr>
      <w:ind w:left="900" w:firstLine="2652"/>
      <w:spacing w:before="0" w:after="0" w:line="360" w:lineRule="auto"/>
    </w:pPr>
    <w:rPr>
      <w:rFonts w:ascii="Times New Roman" w:hAnsi="Times New Roman" w:cs="Times New Roman"/>
    </w:rPr>
  </w:style>
  <w:style w:type="paragraph" w:styleId="1010">
    <w:name w:val="List Number"/>
    <w:basedOn w:val="993"/>
    <w:next w:val="992"/>
    <w:qFormat/>
    <w:pPr>
      <w:ind w:left="454" w:firstLine="2788"/>
      <w:spacing w:before="0" w:after="0" w:line="240" w:lineRule="auto"/>
    </w:pPr>
    <w:rPr>
      <w:rFonts w:ascii="Times New Roman" w:hAnsi="Times New Roman" w:cs="Times New Roman"/>
    </w:rPr>
  </w:style>
  <w:style w:type="paragraph" w:styleId="1011">
    <w:name w:val="Normal Indent"/>
    <w:basedOn w:val="992"/>
    <w:next w:val="992"/>
    <w:link w:val="1061"/>
    <w:qFormat/>
    <w:pPr>
      <w:ind w:left="420" w:firstLine="4772"/>
    </w:pPr>
  </w:style>
  <w:style w:type="paragraph" w:styleId="1012">
    <w:name w:val="Caption"/>
    <w:basedOn w:val="993"/>
    <w:next w:val="992"/>
    <w:qFormat/>
    <w:pPr>
      <w:ind w:left="200" w:firstLine="2248"/>
      <w:jc w:val="center"/>
      <w:spacing w:before="0" w:after="0" w:line="240" w:lineRule="auto"/>
    </w:pPr>
    <w:rPr>
      <w:rFonts w:ascii="Times New Roman" w:hAnsi="Times New Roman" w:cs="Times New Roman"/>
    </w:rPr>
  </w:style>
  <w:style w:type="paragraph" w:styleId="1013">
    <w:name w:val="List Bullet"/>
    <w:basedOn w:val="993"/>
    <w:next w:val="992"/>
    <w:qFormat/>
    <w:pPr>
      <w:ind w:left="900" w:firstLine="2652"/>
      <w:spacing w:before="0" w:after="0" w:line="360" w:lineRule="auto"/>
    </w:pPr>
    <w:rPr>
      <w:rFonts w:ascii="Times New Roman" w:hAnsi="Times New Roman" w:cs="Times New Roman"/>
    </w:rPr>
  </w:style>
  <w:style w:type="paragraph" w:styleId="1014">
    <w:name w:val="Document Map"/>
    <w:basedOn w:val="993"/>
    <w:next w:val="1015"/>
    <w:qFormat/>
    <w:pPr>
      <w:ind w:left="0" w:firstLine="4"/>
      <w:spacing w:before="0" w:after="0" w:line="240" w:lineRule="auto"/>
      <w:shd w:val="clear" w:color="000000" w:fill="000080"/>
    </w:pPr>
    <w:rPr>
      <w:rFonts w:ascii="Times New Roman" w:hAnsi="Times New Roman" w:cs="Times New Roman"/>
    </w:rPr>
  </w:style>
  <w:style w:type="paragraph" w:styleId="1015">
    <w:name w:val="annotation subject"/>
    <w:next w:val="992"/>
    <w:qFormat/>
    <w:pPr>
      <w:ind w:firstLine="4608"/>
      <w:spacing w:line="360" w:lineRule="auto"/>
    </w:pPr>
    <w:rPr>
      <w:rFonts w:ascii="Calibri" w:hAnsi="Calibri"/>
    </w:rPr>
  </w:style>
  <w:style w:type="paragraph" w:styleId="1016">
    <w:name w:val="annotation text"/>
    <w:basedOn w:val="993"/>
    <w:next w:val="992"/>
    <w:uiPriority w:val="99"/>
    <w:qFormat/>
    <w:pPr>
      <w:ind w:left="0" w:firstLine="3584"/>
      <w:spacing w:before="0" w:after="0" w:line="360" w:lineRule="auto"/>
    </w:pPr>
    <w:rPr>
      <w:rFonts w:ascii="Times New Roman" w:hAnsi="Times New Roman" w:cs="Times New Roman"/>
    </w:rPr>
  </w:style>
  <w:style w:type="paragraph" w:styleId="1017">
    <w:name w:val="Body Text 3"/>
    <w:basedOn w:val="993"/>
    <w:next w:val="992"/>
    <w:qFormat/>
    <w:pPr>
      <w:ind w:left="0" w:firstLine="2048"/>
      <w:spacing w:before="0" w:after="0" w:line="500" w:lineRule="exact"/>
    </w:pPr>
    <w:rPr>
      <w:rFonts w:ascii="Times New Roman" w:hAnsi="Times New Roman" w:cs="Times New Roman"/>
    </w:rPr>
  </w:style>
  <w:style w:type="paragraph" w:styleId="1018">
    <w:name w:val="List Bullet 3"/>
    <w:basedOn w:val="993"/>
    <w:next w:val="992"/>
    <w:qFormat/>
    <w:pPr>
      <w:ind w:left="900" w:firstLine="2652"/>
      <w:spacing w:before="0" w:after="0" w:line="360" w:lineRule="auto"/>
    </w:pPr>
    <w:rPr>
      <w:rFonts w:ascii="Times New Roman" w:hAnsi="Times New Roman" w:cs="Times New Roman"/>
    </w:rPr>
  </w:style>
  <w:style w:type="paragraph" w:styleId="1019">
    <w:name w:val="Body Text"/>
    <w:basedOn w:val="992"/>
    <w:next w:val="992"/>
    <w:qFormat/>
    <w:pPr>
      <w:ind w:left="0" w:firstLine="2560"/>
    </w:pPr>
    <w:rPr>
      <w:rFonts w:ascii="Times New Roman" w:hAnsi="Times New Roman" w:cs="Times New Roman"/>
    </w:rPr>
  </w:style>
  <w:style w:type="paragraph" w:styleId="1020">
    <w:name w:val="List Number 3"/>
    <w:basedOn w:val="993"/>
    <w:next w:val="992"/>
    <w:qFormat/>
    <w:pPr>
      <w:ind w:left="420" w:firstLine="3584"/>
      <w:spacing w:before="0" w:after="0" w:line="240" w:lineRule="auto"/>
    </w:pPr>
    <w:rPr>
      <w:rFonts w:ascii="Times New Roman" w:hAnsi="Times New Roman" w:cs="Times New Roman"/>
    </w:rPr>
  </w:style>
  <w:style w:type="paragraph" w:styleId="1021">
    <w:name w:val="List 2"/>
    <w:basedOn w:val="993"/>
    <w:next w:val="1007"/>
    <w:qFormat/>
    <w:pPr>
      <w:ind w:left="100" w:firstLine="3640"/>
      <w:spacing w:before="0" w:after="0" w:line="240" w:lineRule="auto"/>
    </w:pPr>
    <w:rPr>
      <w:rFonts w:ascii="Times New Roman" w:hAnsi="Times New Roman" w:cs="Times New Roman"/>
    </w:rPr>
  </w:style>
  <w:style w:type="paragraph" w:styleId="1022">
    <w:name w:val="Block Text"/>
    <w:basedOn w:val="993"/>
    <w:next w:val="992"/>
    <w:qFormat/>
    <w:pPr>
      <w:ind w:left="420" w:right="33" w:firstLine="2560"/>
      <w:spacing w:before="0" w:after="0" w:line="240" w:lineRule="auto"/>
    </w:pPr>
    <w:rPr>
      <w:rFonts w:ascii="Times New Roman" w:hAnsi="Times New Roman" w:cs="Times New Roman"/>
    </w:rPr>
  </w:style>
  <w:style w:type="paragraph" w:styleId="1023">
    <w:name w:val="toc 5"/>
    <w:basedOn w:val="993"/>
    <w:next w:val="992"/>
    <w:qFormat/>
    <w:pPr>
      <w:ind w:left="1160" w:firstLine="3784"/>
      <w:spacing w:before="0" w:after="0" w:line="360" w:lineRule="auto"/>
    </w:pPr>
    <w:rPr>
      <w:rFonts w:ascii="Times New Roman" w:hAnsi="Times New Roman" w:cs="Times New Roman"/>
    </w:rPr>
  </w:style>
  <w:style w:type="paragraph" w:styleId="1024">
    <w:name w:val="toc 3"/>
    <w:basedOn w:val="993"/>
    <w:next w:val="992"/>
    <w:qFormat/>
    <w:pPr>
      <w:ind w:left="0" w:firstLine="1024"/>
      <w:spacing w:before="0" w:after="0" w:line="360" w:lineRule="auto"/>
    </w:pPr>
    <w:rPr>
      <w:rFonts w:ascii="Times New Roman" w:hAnsi="Times New Roman" w:cs="Times New Roman"/>
    </w:rPr>
  </w:style>
  <w:style w:type="paragraph" w:styleId="1025">
    <w:name w:val="Plain Text"/>
    <w:basedOn w:val="993"/>
    <w:next w:val="1026"/>
    <w:qFormat/>
    <w:pPr>
      <w:ind w:left="0" w:firstLine="2048"/>
      <w:spacing w:before="0" w:after="0" w:line="240" w:lineRule="auto"/>
    </w:pPr>
    <w:rPr>
      <w:rFonts w:ascii="Times New Roman" w:hAnsi="Times New Roman" w:cs="Times New Roman"/>
    </w:rPr>
  </w:style>
  <w:style w:type="paragraph" w:styleId="1026">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7">
    <w:name w:val="List Bullet 5"/>
    <w:basedOn w:val="993"/>
    <w:next w:val="1028"/>
    <w:qFormat/>
    <w:pPr>
      <w:ind w:left="2040" w:firstLine="2560"/>
      <w:spacing w:before="0" w:after="0" w:line="360" w:lineRule="auto"/>
    </w:pPr>
    <w:rPr>
      <w:rFonts w:ascii="Times New Roman" w:hAnsi="Times New Roman" w:cs="Times New Roman"/>
    </w:rPr>
  </w:style>
  <w:style w:type="paragraph" w:styleId="1028" w:customStyle="1">
    <w:name w:val="正文首行缩进1"/>
    <w:next w:val="1020"/>
    <w:qFormat/>
    <w:pPr>
      <w:ind w:left="420" w:firstLine="2724"/>
      <w:spacing w:after="120" w:line="360" w:lineRule="auto"/>
    </w:pPr>
    <w:rPr>
      <w:rFonts w:ascii="Calibri" w:hAnsi="Calibri"/>
    </w:rPr>
  </w:style>
  <w:style w:type="paragraph" w:styleId="1029">
    <w:name w:val="toc 8"/>
    <w:basedOn w:val="993"/>
    <w:next w:val="992"/>
    <w:qFormat/>
    <w:pPr>
      <w:ind w:left="1880" w:firstLine="3784"/>
      <w:spacing w:before="0" w:after="0" w:line="360" w:lineRule="auto"/>
    </w:pPr>
    <w:rPr>
      <w:rFonts w:ascii="Times New Roman" w:hAnsi="Times New Roman" w:cs="Times New Roman"/>
    </w:rPr>
  </w:style>
  <w:style w:type="paragraph" w:styleId="1030">
    <w:name w:val="Date"/>
    <w:basedOn w:val="993"/>
    <w:next w:val="992"/>
    <w:qFormat/>
    <w:pPr>
      <w:ind w:left="0" w:firstLine="2560"/>
      <w:spacing w:before="0" w:after="0" w:line="240" w:lineRule="auto"/>
    </w:pPr>
    <w:rPr>
      <w:rFonts w:ascii="Times New Roman" w:hAnsi="Times New Roman" w:cs="Times New Roman"/>
    </w:rPr>
  </w:style>
  <w:style w:type="paragraph" w:styleId="1031">
    <w:name w:val="Body Text Indent 2"/>
    <w:basedOn w:val="993"/>
    <w:next w:val="1005"/>
    <w:qFormat/>
    <w:pPr>
      <w:ind w:left="481" w:firstLine="2784"/>
      <w:spacing w:before="0" w:after="0" w:line="400" w:lineRule="exact"/>
    </w:pPr>
    <w:rPr>
      <w:rFonts w:ascii="Times New Roman" w:hAnsi="Times New Roman" w:cs="Times New Roman"/>
    </w:rPr>
  </w:style>
  <w:style w:type="paragraph" w:styleId="1032">
    <w:name w:val="endnote text"/>
    <w:basedOn w:val="993"/>
    <w:next w:val="1033"/>
    <w:qFormat/>
    <w:pPr>
      <w:ind w:left="0" w:firstLine="2560"/>
      <w:spacing w:before="0" w:after="0" w:line="360" w:lineRule="auto"/>
    </w:pPr>
    <w:rPr>
      <w:rFonts w:ascii="Times New Roman" w:hAnsi="Times New Roman" w:cs="Times New Roman"/>
    </w:rPr>
  </w:style>
  <w:style w:type="paragraph" w:styleId="1033" w:customStyle="1">
    <w:name w:val="Char11"/>
    <w:basedOn w:val="993"/>
    <w:next w:val="992"/>
    <w:qFormat/>
    <w:pPr>
      <w:ind w:left="0" w:firstLine="3584"/>
      <w:spacing w:before="0" w:after="0" w:line="240" w:lineRule="auto"/>
    </w:pPr>
    <w:rPr>
      <w:rFonts w:ascii="Times New Roman" w:hAnsi="Times New Roman" w:cs="Times New Roman"/>
    </w:rPr>
  </w:style>
  <w:style w:type="paragraph" w:styleId="1034">
    <w:name w:val="Balloon Text"/>
    <w:basedOn w:val="993"/>
    <w:next w:val="1010"/>
    <w:qFormat/>
    <w:pPr>
      <w:ind w:left="0" w:firstLine="2048"/>
      <w:spacing w:before="0" w:after="0" w:line="240" w:lineRule="auto"/>
    </w:pPr>
    <w:rPr>
      <w:rFonts w:ascii="Times New Roman" w:hAnsi="Times New Roman" w:cs="Times New Roman"/>
    </w:rPr>
  </w:style>
  <w:style w:type="paragraph" w:styleId="1035">
    <w:name w:val="Footer"/>
    <w:basedOn w:val="992"/>
    <w:next w:val="1036"/>
    <w:link w:val="1062"/>
    <w:qFormat/>
    <w:pPr>
      <w:ind w:left="0" w:firstLine="3584"/>
    </w:pPr>
  </w:style>
  <w:style w:type="paragraph" w:styleId="1036" w:customStyle="1">
    <w:name w:val="Char Char Char Char Char Char Char Char Char Char Char Char Char"/>
    <w:basedOn w:val="993"/>
    <w:next w:val="992"/>
    <w:qFormat/>
    <w:pPr>
      <w:ind w:left="0" w:firstLine="3584"/>
      <w:spacing w:before="0" w:after="160" w:line="240" w:lineRule="exact"/>
    </w:pPr>
    <w:rPr>
      <w:rFonts w:ascii="Times New Roman" w:hAnsi="Times New Roman" w:cs="Times New Roman"/>
    </w:rPr>
  </w:style>
  <w:style w:type="paragraph" w:styleId="1037">
    <w:name w:val="Header"/>
    <w:basedOn w:val="993"/>
    <w:next w:val="1030"/>
    <w:link w:val="1063"/>
    <w:qFormat/>
    <w:pPr>
      <w:ind w:left="0" w:firstLine="3584"/>
      <w:jc w:val="center"/>
      <w:spacing w:before="0" w:after="0" w:line="240" w:lineRule="auto"/>
    </w:pPr>
  </w:style>
  <w:style w:type="paragraph" w:styleId="1038">
    <w:name w:val="toc 4"/>
    <w:basedOn w:val="993"/>
    <w:next w:val="992"/>
    <w:qFormat/>
    <w:pPr>
      <w:ind w:left="1260" w:firstLine="1024"/>
      <w:spacing w:before="0" w:after="0" w:line="240" w:lineRule="auto"/>
    </w:pPr>
    <w:rPr>
      <w:rFonts w:ascii="Times New Roman" w:hAnsi="Times New Roman" w:cs="Times New Roman"/>
    </w:rPr>
  </w:style>
  <w:style w:type="paragraph" w:styleId="1039">
    <w:name w:val="Subtitle"/>
    <w:next w:val="992"/>
    <w:qFormat/>
    <w:pPr>
      <w:ind w:left="1024"/>
      <w:jc w:val="center"/>
      <w:spacing w:after="60"/>
    </w:pPr>
    <w:rPr>
      <w:rFonts w:ascii="Calibri" w:hAnsi="Calibri"/>
    </w:rPr>
  </w:style>
  <w:style w:type="paragraph" w:styleId="1040">
    <w:name w:val="List"/>
    <w:basedOn w:val="993"/>
    <w:next w:val="1041"/>
    <w:qFormat/>
    <w:pPr>
      <w:ind w:left="200" w:firstLine="3640"/>
      <w:spacing w:before="0" w:after="0" w:line="240" w:lineRule="auto"/>
    </w:pPr>
    <w:rPr>
      <w:rFonts w:ascii="Times New Roman" w:hAnsi="Times New Roman" w:cs="Times New Roman"/>
    </w:rPr>
  </w:style>
  <w:style w:type="paragraph" w:styleId="1041">
    <w:name w:val="Body Text First Indent"/>
    <w:next w:val="992"/>
    <w:qFormat/>
    <w:pPr>
      <w:ind w:left="420" w:firstLine="3748"/>
      <w:spacing w:after="120"/>
    </w:pPr>
    <w:rPr>
      <w:rFonts w:ascii="Calibri" w:hAnsi="Calibri"/>
    </w:rPr>
  </w:style>
  <w:style w:type="paragraph" w:styleId="1042">
    <w:name w:val="footnote text"/>
    <w:basedOn w:val="993"/>
    <w:next w:val="1022"/>
    <w:qFormat/>
    <w:pPr>
      <w:ind w:left="0" w:firstLine="3584"/>
      <w:spacing w:before="0" w:after="0" w:line="360" w:lineRule="auto"/>
    </w:pPr>
    <w:rPr>
      <w:rFonts w:ascii="Times New Roman" w:hAnsi="Times New Roman" w:cs="Times New Roman"/>
    </w:rPr>
  </w:style>
  <w:style w:type="paragraph" w:styleId="1043">
    <w:name w:val="toc 6"/>
    <w:basedOn w:val="993"/>
    <w:next w:val="992"/>
    <w:qFormat/>
    <w:pPr>
      <w:ind w:left="1400" w:firstLine="3784"/>
      <w:spacing w:before="0" w:after="0" w:line="360" w:lineRule="auto"/>
    </w:pPr>
    <w:rPr>
      <w:rFonts w:ascii="Times New Roman" w:hAnsi="Times New Roman" w:cs="Times New Roman"/>
    </w:rPr>
  </w:style>
  <w:style w:type="paragraph" w:styleId="1044">
    <w:name w:val="List 5"/>
    <w:basedOn w:val="993"/>
    <w:next w:val="1019"/>
    <w:qFormat/>
    <w:pPr>
      <w:ind w:left="2100" w:firstLine="3676"/>
      <w:spacing w:before="0" w:after="0" w:line="240" w:lineRule="auto"/>
    </w:pPr>
    <w:rPr>
      <w:rFonts w:ascii="Times New Roman" w:hAnsi="Times New Roman" w:cs="Times New Roman"/>
    </w:rPr>
  </w:style>
  <w:style w:type="paragraph" w:styleId="1045">
    <w:name w:val="Body Text Indent 3"/>
    <w:basedOn w:val="993"/>
    <w:next w:val="1043"/>
    <w:qFormat/>
    <w:pPr>
      <w:ind w:left="480" w:firstLine="2784"/>
      <w:spacing w:before="0" w:after="0" w:line="400" w:lineRule="exact"/>
    </w:pPr>
    <w:rPr>
      <w:rFonts w:ascii="Times New Roman" w:hAnsi="Times New Roman" w:cs="Times New Roman"/>
    </w:rPr>
  </w:style>
  <w:style w:type="paragraph" w:styleId="1046">
    <w:name w:val="toc 2"/>
    <w:basedOn w:val="993"/>
    <w:next w:val="992"/>
    <w:qFormat/>
    <w:pPr>
      <w:ind w:left="0" w:firstLine="1024"/>
      <w:spacing w:before="0" w:after="0" w:line="360" w:lineRule="auto"/>
    </w:pPr>
    <w:rPr>
      <w:rFonts w:ascii="Times New Roman" w:hAnsi="Times New Roman" w:cs="Times New Roman"/>
    </w:rPr>
  </w:style>
  <w:style w:type="paragraph" w:styleId="1047">
    <w:name w:val="toc 9"/>
    <w:basedOn w:val="993"/>
    <w:next w:val="992"/>
    <w:qFormat/>
    <w:pPr>
      <w:ind w:left="2120" w:firstLine="3784"/>
      <w:spacing w:before="0" w:after="0" w:line="360" w:lineRule="auto"/>
    </w:pPr>
    <w:rPr>
      <w:rFonts w:ascii="Times New Roman" w:hAnsi="Times New Roman" w:cs="Times New Roman"/>
    </w:rPr>
  </w:style>
  <w:style w:type="paragraph" w:styleId="1048">
    <w:name w:val="Body Text 2"/>
    <w:basedOn w:val="993"/>
    <w:next w:val="1013"/>
    <w:qFormat/>
    <w:pPr>
      <w:ind w:left="0" w:firstLine="1024"/>
      <w:spacing w:before="0" w:after="120" w:line="480" w:lineRule="auto"/>
    </w:pPr>
    <w:rPr>
      <w:rFonts w:ascii="Times New Roman" w:hAnsi="Times New Roman" w:cs="Times New Roman"/>
    </w:rPr>
  </w:style>
  <w:style w:type="paragraph" w:styleId="1049">
    <w:name w:val="HTML Preformatted"/>
    <w:basedOn w:val="993"/>
    <w:next w:val="1012"/>
    <w:qFormat/>
    <w:pPr>
      <w:ind w:left="0" w:firstLine="2048"/>
      <w:spacing w:before="0" w:after="0" w:line="253" w:lineRule="atLeast"/>
    </w:pPr>
    <w:rPr>
      <w:rFonts w:ascii="Times New Roman" w:hAnsi="Times New Roman" w:cs="Times New Roman"/>
    </w:rPr>
  </w:style>
  <w:style w:type="paragraph" w:styleId="1050">
    <w:name w:val="Normal (Web)"/>
    <w:basedOn w:val="992"/>
    <w:next w:val="1021"/>
    <w:qFormat/>
    <w:pPr>
      <w:ind w:left="15" w:right="15" w:firstLine="4608"/>
      <w:spacing w:before="60" w:after="60" w:line="312" w:lineRule="auto"/>
    </w:pPr>
    <w:rPr>
      <w:rFonts w:ascii="Times New Roman" w:hAnsi="Times New Roman" w:cs="Times New Roman"/>
    </w:rPr>
  </w:style>
  <w:style w:type="paragraph" w:styleId="1051">
    <w:name w:val="index 1"/>
    <w:basedOn w:val="993"/>
    <w:next w:val="992"/>
    <w:qFormat/>
    <w:pPr>
      <w:ind w:left="0" w:firstLine="3584"/>
      <w:spacing w:before="0" w:after="0" w:line="240" w:lineRule="auto"/>
    </w:pPr>
    <w:rPr>
      <w:rFonts w:ascii="Times New Roman" w:hAnsi="Times New Roman" w:cs="Times New Roman"/>
    </w:rPr>
  </w:style>
  <w:style w:type="paragraph" w:styleId="1052">
    <w:name w:val="Body Text First Indent 2"/>
    <w:basedOn w:val="1005"/>
    <w:link w:val="1411"/>
    <w:unhideWhenUsed/>
    <w:qFormat/>
    <w:pPr>
      <w:ind w:firstLine="420"/>
    </w:pPr>
  </w:style>
  <w:style w:type="table" w:styleId="105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4">
    <w:name w:val="Strong"/>
    <w:qFormat/>
    <w:rPr>
      <w:rFonts w:ascii="Times New Roman" w:hAnsi="Times New Roman" w:eastAsia="宋体" w:cs="Times New Roman"/>
      <w:b/>
      <w:sz w:val="20"/>
    </w:rPr>
  </w:style>
  <w:style w:type="character" w:styleId="1055">
    <w:name w:val="page number"/>
    <w:qFormat/>
    <w:rPr>
      <w:rFonts w:ascii="Times New Roman" w:hAnsi="Times New Roman" w:eastAsia="宋体" w:cs="Times New Roman"/>
      <w:sz w:val="20"/>
    </w:rPr>
  </w:style>
  <w:style w:type="character" w:styleId="1056">
    <w:name w:val="FollowedHyperlink"/>
    <w:qFormat/>
    <w:rPr>
      <w:rFonts w:ascii="Times New Roman" w:hAnsi="Times New Roman" w:eastAsia="宋体" w:cs="Times New Roman"/>
      <w:color w:val="800080"/>
      <w:sz w:val="20"/>
      <w:u w:val="single"/>
    </w:rPr>
  </w:style>
  <w:style w:type="character" w:styleId="1057">
    <w:name w:val="Emphasis"/>
    <w:qFormat/>
    <w:rPr>
      <w:rFonts w:ascii="Times New Roman" w:hAnsi="Times New Roman" w:eastAsia="宋体" w:cs="Times New Roman"/>
      <w:i/>
      <w:sz w:val="21"/>
    </w:rPr>
  </w:style>
  <w:style w:type="character" w:styleId="1058">
    <w:name w:val="Hyperlink"/>
    <w:uiPriority w:val="99"/>
    <w:qFormat/>
    <w:rPr>
      <w:rFonts w:ascii="Times New Roman" w:hAnsi="Times New Roman" w:eastAsia="宋体" w:cs="Times New Roman"/>
      <w:color w:val="0000ff"/>
      <w:sz w:val="20"/>
      <w:u w:val="single"/>
    </w:rPr>
  </w:style>
  <w:style w:type="character" w:styleId="1059">
    <w:name w:val="annotation reference"/>
    <w:qFormat/>
    <w:rPr>
      <w:rFonts w:ascii="Times New Roman" w:hAnsi="Times New Roman" w:eastAsia="宋体" w:cs="Times New Roman"/>
      <w:sz w:val="20"/>
    </w:rPr>
  </w:style>
  <w:style w:type="character" w:styleId="1060">
    <w:name w:val="footnote reference"/>
    <w:qFormat/>
    <w:rPr>
      <w:rFonts w:ascii="Times New Roman" w:hAnsi="Times New Roman" w:eastAsia="宋体" w:cs="Times New Roman"/>
      <w:vertAlign w:val="superscript"/>
    </w:rPr>
  </w:style>
  <w:style w:type="character" w:styleId="1061" w:customStyle="1">
    <w:name w:val="正文缩进 字符"/>
    <w:link w:val="1011"/>
    <w:qFormat/>
    <w:rPr>
      <w:rFonts w:ascii="Calibri" w:hAnsi="Calibri" w:eastAsia="宋体" w:cs="Times New Roman"/>
    </w:rPr>
  </w:style>
  <w:style w:type="character" w:styleId="1062" w:customStyle="1">
    <w:name w:val="页脚 字符"/>
    <w:link w:val="1035"/>
    <w:qFormat/>
    <w:rPr>
      <w:rFonts w:ascii="Calibri" w:hAnsi="Calibri" w:eastAsia="宋体" w:cs="Times New Roman"/>
    </w:rPr>
  </w:style>
  <w:style w:type="character" w:styleId="1063" w:customStyle="1">
    <w:name w:val="页眉 字符"/>
    <w:link w:val="1037"/>
    <w:qFormat/>
    <w:rPr>
      <w:rFonts w:ascii="Calibri" w:hAnsi="Calibri" w:eastAsia="宋体" w:cs="Times New Roman"/>
    </w:rPr>
  </w:style>
  <w:style w:type="character" w:styleId="1064" w:customStyle="1">
    <w:name w:val="日期 Char"/>
    <w:qFormat/>
    <w:rPr>
      <w:rFonts w:ascii="Times New Roman" w:hAnsi="Times New Roman" w:eastAsia="宋体" w:cs="Times New Roman"/>
      <w:sz w:val="20"/>
    </w:rPr>
  </w:style>
  <w:style w:type="character" w:styleId="1065" w:customStyle="1">
    <w:name w:val="批注引用1"/>
    <w:qFormat/>
    <w:rPr>
      <w:rFonts w:ascii="Times New Roman" w:hAnsi="Times New Roman" w:eastAsia="宋体" w:cs="Times New Roman"/>
      <w:sz w:val="20"/>
    </w:rPr>
  </w:style>
  <w:style w:type="character" w:styleId="1066" w:customStyle="1">
    <w:name w:val="应答文本 Char Char"/>
    <w:qFormat/>
    <w:rPr>
      <w:rFonts w:ascii="Times New Roman" w:hAnsi="Times New Roman" w:eastAsia="宋体" w:cs="Times New Roman"/>
      <w:sz w:val="20"/>
    </w:rPr>
  </w:style>
  <w:style w:type="character" w:styleId="1067" w:customStyle="1">
    <w:name w:val="图片0 Char Char"/>
    <w:qFormat/>
    <w:rPr>
      <w:rFonts w:ascii="Times New Roman" w:hAnsi="Times New Roman" w:eastAsia="宋体" w:cs="Times New Roman"/>
      <w:sz w:val="20"/>
    </w:rPr>
  </w:style>
  <w:style w:type="character" w:styleId="1068" w:customStyle="1">
    <w:name w:val="尾注文本 Char"/>
    <w:qFormat/>
    <w:rPr>
      <w:rFonts w:ascii="Times New Roman" w:hAnsi="Times New Roman" w:eastAsia="宋体" w:cs="Times New Roman"/>
      <w:sz w:val="20"/>
    </w:rPr>
  </w:style>
  <w:style w:type="character" w:styleId="1069" w:customStyle="1">
    <w:name w:val="文档结构图 字符"/>
    <w:qFormat/>
    <w:rPr>
      <w:rFonts w:ascii="Microsoft YaHei UI" w:hAnsi="Times New Roman" w:eastAsia="Microsoft YaHei UI" w:cs="Times New Roman"/>
      <w:sz w:val="18"/>
      <w:szCs w:val="18"/>
    </w:rPr>
  </w:style>
  <w:style w:type="character" w:styleId="1070" w:customStyle="1">
    <w:name w:val="_Style 337"/>
    <w:qFormat/>
    <w:rPr>
      <w:rFonts w:ascii="Times New Roman" w:hAnsi="Times New Roman" w:eastAsia="宋体" w:cs="Times New Roman"/>
      <w:color w:val="auto"/>
      <w:sz w:val="21"/>
    </w:rPr>
  </w:style>
  <w:style w:type="character" w:styleId="1071" w:customStyle="1">
    <w:name w:val="正文文本 字符"/>
    <w:qFormat/>
    <w:rPr>
      <w:rFonts w:ascii="Times New Roman" w:hAnsi="Times New Roman" w:eastAsia="宋体" w:cs="Times New Roman"/>
      <w:sz w:val="21"/>
    </w:rPr>
  </w:style>
  <w:style w:type="character" w:styleId="1072" w:customStyle="1">
    <w:name w:val="批注文字 字符"/>
    <w:uiPriority w:val="99"/>
    <w:qFormat/>
    <w:rPr>
      <w:rFonts w:ascii="Times New Roman" w:hAnsi="Times New Roman" w:eastAsia="宋体" w:cs="Times New Roman"/>
      <w:sz w:val="20"/>
    </w:rPr>
  </w:style>
  <w:style w:type="character" w:styleId="1073" w:customStyle="1">
    <w:name w:val="批注文字 Char1"/>
    <w:qFormat/>
    <w:rPr>
      <w:rFonts w:ascii="Times New Roman" w:hAnsi="Times New Roman" w:eastAsia="宋体" w:cs="Times New Roman"/>
      <w:sz w:val="20"/>
    </w:rPr>
  </w:style>
  <w:style w:type="character" w:styleId="1074" w:customStyle="1">
    <w:name w:val="txt"/>
    <w:qFormat/>
    <w:rPr>
      <w:rFonts w:ascii="Times New Roman" w:hAnsi="Times New Roman" w:eastAsia="宋体" w:cs="Times New Roman"/>
      <w:sz w:val="20"/>
    </w:rPr>
  </w:style>
  <w:style w:type="character" w:styleId="1075" w:customStyle="1">
    <w:name w:val="标书正文 Char"/>
    <w:qFormat/>
    <w:rPr>
      <w:rFonts w:ascii="Times New Roman" w:hAnsi="Times New Roman" w:eastAsia="宋体" w:cs="Times New Roman"/>
      <w:sz w:val="20"/>
    </w:rPr>
  </w:style>
  <w:style w:type="character" w:styleId="1076" w:customStyle="1">
    <w:name w:val="font21"/>
    <w:qFormat/>
    <w:rPr>
      <w:rFonts w:hint="eastAsia" w:ascii="宋体" w:hAnsi="宋体" w:eastAsia="宋体" w:cs="宋体"/>
      <w:color w:val="ff0000"/>
      <w:sz w:val="24"/>
      <w:szCs w:val="24"/>
      <w:u w:val="none"/>
    </w:rPr>
  </w:style>
  <w:style w:type="character" w:styleId="1077" w:customStyle="1">
    <w:name w:val="apple-converted-space"/>
    <w:qFormat/>
    <w:rPr>
      <w:rFonts w:ascii="Times New Roman" w:hAnsi="Times New Roman" w:eastAsia="宋体" w:cs="Times New Roman"/>
      <w:sz w:val="20"/>
    </w:rPr>
  </w:style>
  <w:style w:type="character" w:styleId="1078" w:customStyle="1">
    <w:name w:val="纯文本 Char1"/>
    <w:qFormat/>
    <w:rPr>
      <w:rFonts w:ascii="Times New Roman" w:hAnsi="Times New Roman" w:eastAsia="宋体" w:cs="Times New Roman"/>
      <w:sz w:val="20"/>
    </w:rPr>
  </w:style>
  <w:style w:type="character" w:styleId="1079" w:customStyle="1">
    <w:name w:val="para1"/>
    <w:qFormat/>
    <w:rPr>
      <w:rFonts w:ascii="Times New Roman" w:hAnsi="Times New Roman" w:eastAsia="宋体" w:cs="Times New Roman"/>
      <w:sz w:val="20"/>
    </w:rPr>
  </w:style>
  <w:style w:type="character" w:styleId="1080" w:customStyle="1">
    <w:name w:val="HTML 预设格式 Char1"/>
    <w:qFormat/>
    <w:rPr>
      <w:rFonts w:ascii="Times New Roman" w:hAnsi="Times New Roman" w:eastAsia="宋体" w:cs="Times New Roman"/>
      <w:sz w:val="20"/>
    </w:rPr>
  </w:style>
  <w:style w:type="character" w:styleId="1081" w:customStyle="1">
    <w:name w:val="批注文字 Char"/>
    <w:qFormat/>
    <w:rPr>
      <w:rFonts w:ascii="Times New Roman" w:hAnsi="Times New Roman" w:eastAsia="宋体" w:cs="Times New Roman"/>
      <w:sz w:val="20"/>
    </w:rPr>
  </w:style>
  <w:style w:type="character" w:styleId="1082" w:customStyle="1">
    <w:name w:val="文档结构图 Char"/>
    <w:qFormat/>
    <w:rPr>
      <w:rFonts w:ascii="Times New Roman" w:hAnsi="Times New Roman" w:eastAsia="宋体" w:cs="Times New Roman"/>
      <w:sz w:val="20"/>
    </w:rPr>
  </w:style>
  <w:style w:type="character" w:styleId="1083" w:customStyle="1">
    <w:name w:val="超级链接"/>
    <w:qFormat/>
    <w:rPr>
      <w:rFonts w:ascii="Times New Roman" w:hAnsi="Times New Roman" w:eastAsia="宋体" w:cs="Times New Roman"/>
      <w:color w:val="0000ff"/>
      <w:sz w:val="20"/>
      <w:u w:val="single"/>
    </w:rPr>
  </w:style>
  <w:style w:type="character" w:styleId="1084" w:customStyle="1">
    <w:name w:val="p141"/>
    <w:qFormat/>
    <w:rPr>
      <w:rFonts w:ascii="Times New Roman" w:hAnsi="Times New Roman" w:eastAsia="宋体" w:cs="Times New Roman"/>
      <w:color w:val="000000"/>
      <w:sz w:val="20"/>
      <w:u w:val="none"/>
    </w:rPr>
  </w:style>
  <w:style w:type="character" w:styleId="1085" w:customStyle="1">
    <w:name w:val="宏文本 Char"/>
    <w:qFormat/>
    <w:rPr>
      <w:rFonts w:ascii="Times New Roman" w:hAnsi="Times New Roman" w:eastAsia="宋体" w:cs="Times New Roman"/>
      <w:sz w:val="20"/>
    </w:rPr>
  </w:style>
  <w:style w:type="character" w:styleId="1086" w:customStyle="1">
    <w:name w:val="_Style 313"/>
    <w:qFormat/>
    <w:rPr>
      <w:rFonts w:ascii="Times New Roman" w:hAnsi="Times New Roman" w:eastAsia="宋体" w:cs="Times New Roman"/>
      <w:b/>
      <w:i/>
      <w:sz w:val="21"/>
    </w:rPr>
  </w:style>
  <w:style w:type="character" w:styleId="1087" w:customStyle="1">
    <w:name w:val="页脚 Char1"/>
    <w:qFormat/>
    <w:rPr>
      <w:rFonts w:ascii="Times New Roman" w:hAnsi="Times New Roman" w:eastAsia="宋体" w:cs="Times New Roman"/>
      <w:sz w:val="20"/>
    </w:rPr>
  </w:style>
  <w:style w:type="character" w:styleId="1088" w:customStyle="1">
    <w:name w:val="页眉 Char"/>
    <w:qFormat/>
    <w:rPr>
      <w:rFonts w:ascii="Times New Roman" w:hAnsi="Times New Roman" w:eastAsia="宋体" w:cs="Times New Roman"/>
      <w:sz w:val="20"/>
    </w:rPr>
  </w:style>
  <w:style w:type="character" w:styleId="1089" w:customStyle="1">
    <w:name w:val="标题 7 Char"/>
    <w:qFormat/>
    <w:rPr>
      <w:rFonts w:ascii="Times New Roman" w:hAnsi="Times New Roman" w:eastAsia="宋体" w:cs="Times New Roman"/>
      <w:b/>
      <w:sz w:val="20"/>
    </w:rPr>
  </w:style>
  <w:style w:type="character" w:styleId="1090" w:customStyle="1">
    <w:name w:val="Char Char12"/>
    <w:qFormat/>
    <w:rPr>
      <w:rFonts w:ascii="Times New Roman" w:hAnsi="Times New Roman" w:eastAsia="宋体" w:cs="Times New Roman"/>
      <w:sz w:val="20"/>
    </w:rPr>
  </w:style>
  <w:style w:type="character" w:styleId="1091" w:customStyle="1">
    <w:name w:val="标题 3 Char"/>
    <w:qFormat/>
    <w:rPr>
      <w:rFonts w:ascii="Times New Roman" w:hAnsi="Times New Roman" w:eastAsia="宋体" w:cs="Times New Roman"/>
      <w:b/>
      <w:sz w:val="20"/>
    </w:rPr>
  </w:style>
  <w:style w:type="character" w:styleId="1092" w:customStyle="1">
    <w:name w:val="正文（首行缩进 2 字符） Char Char"/>
    <w:qFormat/>
    <w:rPr>
      <w:rFonts w:ascii="Times New Roman" w:hAnsi="Times New Roman" w:eastAsia="宋体" w:cs="Times New Roman"/>
      <w:sz w:val="20"/>
    </w:rPr>
  </w:style>
  <w:style w:type="character" w:styleId="1093" w:customStyle="1">
    <w:name w:val="表格用 Char Char"/>
    <w:qFormat/>
    <w:rPr>
      <w:rFonts w:ascii="Times New Roman" w:hAnsi="Times New Roman" w:eastAsia="宋体" w:cs="Times New Roman"/>
      <w:sz w:val="20"/>
    </w:rPr>
  </w:style>
  <w:style w:type="character" w:styleId="1094" w:customStyle="1">
    <w:name w:val="正文文本缩进 3 Char1"/>
    <w:qFormat/>
    <w:rPr>
      <w:rFonts w:ascii="Times New Roman" w:hAnsi="Times New Roman" w:eastAsia="宋体" w:cs="Times New Roman"/>
      <w:sz w:val="20"/>
    </w:rPr>
  </w:style>
  <w:style w:type="character" w:styleId="1095" w:customStyle="1">
    <w:name w:val="正文缩进 Char"/>
    <w:qFormat/>
    <w:rPr>
      <w:rFonts w:ascii="Times New Roman" w:hAnsi="Times New Roman" w:eastAsia="宋体" w:cs="Times New Roman"/>
      <w:sz w:val="20"/>
    </w:rPr>
  </w:style>
  <w:style w:type="character" w:styleId="1096" w:customStyle="1">
    <w:name w:val="批注框文本 Char1"/>
    <w:qFormat/>
    <w:rPr>
      <w:rFonts w:ascii="Times New Roman" w:hAnsi="Times New Roman" w:eastAsia="宋体" w:cs="Times New Roman"/>
      <w:sz w:val="20"/>
    </w:rPr>
  </w:style>
  <w:style w:type="character" w:styleId="1097" w:customStyle="1">
    <w:name w:val="Char Char13"/>
    <w:qFormat/>
    <w:rPr>
      <w:rFonts w:ascii="Times New Roman" w:hAnsi="Times New Roman" w:eastAsia="宋体" w:cs="Times New Roman"/>
      <w:sz w:val="20"/>
    </w:rPr>
  </w:style>
  <w:style w:type="character" w:styleId="1098" w:customStyle="1">
    <w:name w:val="样式2 Char"/>
    <w:qFormat/>
    <w:rPr>
      <w:rFonts w:ascii="Times New Roman" w:hAnsi="Times New Roman" w:eastAsia="宋体" w:cs="Times New Roman"/>
      <w:b/>
      <w:sz w:val="20"/>
    </w:rPr>
  </w:style>
  <w:style w:type="character" w:styleId="1099" w:customStyle="1">
    <w:name w:val="页脚 Char"/>
    <w:qFormat/>
    <w:rPr>
      <w:rFonts w:ascii="Times New Roman" w:hAnsi="Times New Roman" w:eastAsia="宋体" w:cs="Times New Roman"/>
      <w:sz w:val="20"/>
    </w:rPr>
  </w:style>
  <w:style w:type="character" w:styleId="1100" w:customStyle="1">
    <w:name w:val="标准文本 Char"/>
    <w:qFormat/>
    <w:rPr>
      <w:rFonts w:ascii="Times New Roman" w:hAnsi="Times New Roman" w:eastAsia="宋体" w:cs="Times New Roman"/>
      <w:sz w:val="20"/>
    </w:rPr>
  </w:style>
  <w:style w:type="character" w:styleId="1101" w:customStyle="1">
    <w:name w:val="font01"/>
    <w:qFormat/>
    <w:rPr>
      <w:rFonts w:hint="eastAsia" w:ascii="宋体" w:hAnsi="宋体" w:eastAsia="宋体" w:cs="宋体"/>
      <w:color w:val="000000"/>
      <w:sz w:val="24"/>
      <w:szCs w:val="24"/>
      <w:u w:val="none"/>
    </w:rPr>
  </w:style>
  <w:style w:type="character" w:styleId="1102" w:customStyle="1">
    <w:name w:val="标题 3 Char1"/>
    <w:qFormat/>
    <w:rPr>
      <w:rFonts w:ascii="Times New Roman" w:hAnsi="Times New Roman" w:eastAsia="宋体" w:cs="Times New Roman"/>
      <w:b/>
      <w:sz w:val="20"/>
      <w:u w:val="single"/>
    </w:rPr>
  </w:style>
  <w:style w:type="character" w:styleId="1103" w:customStyle="1">
    <w:name w:val="表格 Char Char"/>
    <w:qFormat/>
    <w:rPr>
      <w:rFonts w:ascii="Times New Roman" w:hAnsi="Times New Roman" w:eastAsia="宋体" w:cs="Times New Roman"/>
      <w:sz w:val="20"/>
    </w:rPr>
  </w:style>
  <w:style w:type="character" w:styleId="1104" w:customStyle="1">
    <w:name w:val="正文首行缩进 Char"/>
    <w:qFormat/>
    <w:rPr>
      <w:rFonts w:ascii="Times New Roman" w:hAnsi="Times New Roman" w:eastAsia="宋体" w:cs="Times New Roman"/>
      <w:sz w:val="20"/>
    </w:rPr>
  </w:style>
  <w:style w:type="character" w:styleId="1105" w:customStyle="1">
    <w:name w:val="标题 9 Char"/>
    <w:qFormat/>
    <w:rPr>
      <w:rFonts w:ascii="Times New Roman" w:hAnsi="Times New Roman" w:eastAsia="宋体" w:cs="Times New Roman"/>
      <w:sz w:val="20"/>
    </w:rPr>
  </w:style>
  <w:style w:type="character" w:styleId="1106" w:customStyle="1">
    <w:name w:val="lh151"/>
    <w:qFormat/>
    <w:rPr>
      <w:rFonts w:ascii="Times New Roman" w:hAnsi="Times New Roman" w:eastAsia="宋体" w:cs="Times New Roman"/>
      <w:color w:val="666666"/>
      <w:sz w:val="20"/>
    </w:rPr>
  </w:style>
  <w:style w:type="character" w:styleId="1107" w:customStyle="1">
    <w:name w:val="日期 Char1"/>
    <w:qFormat/>
    <w:rPr>
      <w:rFonts w:ascii="Times New Roman" w:hAnsi="Times New Roman" w:eastAsia="宋体" w:cs="Times New Roman"/>
      <w:sz w:val="20"/>
    </w:rPr>
  </w:style>
  <w:style w:type="character" w:styleId="1108" w:customStyle="1">
    <w:name w:val="图片 Char Char"/>
    <w:qFormat/>
    <w:rPr>
      <w:rFonts w:ascii="Times New Roman" w:hAnsi="Times New Roman" w:eastAsia="宋体" w:cs="Times New Roman"/>
      <w:sz w:val="20"/>
    </w:rPr>
  </w:style>
  <w:style w:type="character" w:styleId="1109" w:customStyle="1">
    <w:name w:val="批注框文本 字符"/>
    <w:qFormat/>
    <w:rPr>
      <w:rFonts w:ascii="Times New Roman" w:hAnsi="Times New Roman" w:eastAsia="宋体" w:cs="Times New Roman"/>
      <w:sz w:val="20"/>
    </w:rPr>
  </w:style>
  <w:style w:type="character" w:styleId="1110" w:customStyle="1">
    <w:name w:val="HTML 预设格式 Char"/>
    <w:qFormat/>
    <w:rPr>
      <w:rFonts w:ascii="Times New Roman" w:hAnsi="Times New Roman" w:eastAsia="宋体" w:cs="Times New Roman"/>
      <w:sz w:val="20"/>
    </w:rPr>
  </w:style>
  <w:style w:type="character" w:styleId="1111" w:customStyle="1">
    <w:name w:val="列出段落 Char"/>
    <w:qFormat/>
    <w:rPr>
      <w:rFonts w:ascii="Times New Roman" w:hAnsi="Times New Roman" w:eastAsia="宋体" w:cs="Times New Roman"/>
      <w:sz w:val="20"/>
    </w:rPr>
  </w:style>
  <w:style w:type="character" w:styleId="1112" w:customStyle="1">
    <w:name w:val="标题 5 Char"/>
    <w:qFormat/>
    <w:rPr>
      <w:rFonts w:ascii="Times New Roman" w:hAnsi="Times New Roman" w:eastAsia="宋体" w:cs="Times New Roman"/>
      <w:b/>
      <w:sz w:val="20"/>
    </w:rPr>
  </w:style>
  <w:style w:type="character" w:styleId="1113" w:customStyle="1">
    <w:name w:val="链接"/>
    <w:qFormat/>
    <w:rPr>
      <w:rFonts w:ascii="Times New Roman" w:hAnsi="Times New Roman" w:eastAsia="宋体" w:cs="Times New Roman"/>
      <w:color w:val="0000ff"/>
      <w:sz w:val="20"/>
      <w:u w:val="single"/>
    </w:rPr>
  </w:style>
  <w:style w:type="character" w:styleId="1114" w:customStyle="1">
    <w:name w:val="18h1"/>
    <w:qFormat/>
    <w:rPr>
      <w:rFonts w:ascii="Times New Roman" w:hAnsi="Times New Roman" w:eastAsia="宋体" w:cs="Times New Roman"/>
      <w:color w:val="3b3b3b"/>
      <w:sz w:val="20"/>
    </w:rPr>
  </w:style>
  <w:style w:type="character" w:styleId="1115" w:customStyle="1">
    <w:name w:val="表格文字（两侧对齐） Char Char"/>
    <w:qFormat/>
    <w:rPr>
      <w:rFonts w:ascii="Times New Roman" w:hAnsi="Times New Roman" w:eastAsia="宋体" w:cs="Times New Roman"/>
      <w:sz w:val="20"/>
    </w:rPr>
  </w:style>
  <w:style w:type="character" w:styleId="1116" w:customStyle="1">
    <w:name w:val="正文文本缩进 2 Char"/>
    <w:qFormat/>
    <w:rPr>
      <w:rFonts w:ascii="Times New Roman" w:hAnsi="Times New Roman" w:eastAsia="宋体" w:cs="Times New Roman"/>
      <w:sz w:val="20"/>
    </w:rPr>
  </w:style>
  <w:style w:type="character" w:styleId="1117" w:customStyle="1">
    <w:name w:val="Char Char14"/>
    <w:qFormat/>
    <w:rPr>
      <w:rFonts w:ascii="Times New Roman" w:hAnsi="Times New Roman" w:eastAsia="宋体" w:cs="Times New Roman"/>
      <w:sz w:val="20"/>
    </w:rPr>
  </w:style>
  <w:style w:type="character" w:styleId="1118" w:customStyle="1">
    <w:name w:val="标题 1 Char1"/>
    <w:qFormat/>
    <w:rPr>
      <w:rFonts w:ascii="Times New Roman" w:hAnsi="Times New Roman" w:eastAsia="宋体" w:cs="Times New Roman"/>
      <w:b/>
      <w:sz w:val="20"/>
    </w:rPr>
  </w:style>
  <w:style w:type="character" w:styleId="1119" w:customStyle="1">
    <w:name w:val="批注框文本 Char"/>
    <w:qFormat/>
    <w:rPr>
      <w:rFonts w:ascii="Times New Roman" w:hAnsi="Times New Roman" w:eastAsia="宋体" w:cs="Times New Roman"/>
      <w:sz w:val="20"/>
    </w:rPr>
  </w:style>
  <w:style w:type="character" w:styleId="1120" w:customStyle="1">
    <w:name w:val="apple-style-span"/>
    <w:qFormat/>
    <w:rPr>
      <w:rFonts w:ascii="Times New Roman" w:hAnsi="Times New Roman" w:eastAsia="宋体" w:cs="Times New Roman"/>
      <w:sz w:val="20"/>
    </w:rPr>
  </w:style>
  <w:style w:type="character" w:styleId="1121" w:customStyle="1">
    <w:name w:val="插图 Char Char"/>
    <w:qFormat/>
    <w:rPr>
      <w:rFonts w:ascii="Times New Roman" w:hAnsi="Times New Roman" w:eastAsia="宋体" w:cs="Times New Roman"/>
      <w:sz w:val="20"/>
    </w:rPr>
  </w:style>
  <w:style w:type="character" w:styleId="1122" w:customStyle="1">
    <w:name w:val="标题 2 Char1"/>
    <w:qFormat/>
    <w:rPr>
      <w:rFonts w:ascii="Times New Roman" w:hAnsi="Times New Roman" w:eastAsia="宋体" w:cs="Times New Roman"/>
      <w:b/>
      <w:sz w:val="20"/>
    </w:rPr>
  </w:style>
  <w:style w:type="character" w:styleId="1123" w:customStyle="1">
    <w:name w:val="_Style 332"/>
    <w:qFormat/>
    <w:rPr>
      <w:rFonts w:ascii="Times New Roman" w:hAnsi="Times New Roman" w:eastAsia="宋体" w:cs="Times New Roman"/>
      <w:i/>
      <w:color w:val="auto"/>
      <w:sz w:val="21"/>
    </w:rPr>
  </w:style>
  <w:style w:type="character" w:styleId="1124" w:customStyle="1">
    <w:name w:val="正文文本 3 Char1"/>
    <w:qFormat/>
    <w:rPr>
      <w:rFonts w:ascii="Times New Roman" w:hAnsi="Times New Roman" w:eastAsia="宋体" w:cs="Times New Roman"/>
      <w:sz w:val="20"/>
    </w:rPr>
  </w:style>
  <w:style w:type="character" w:styleId="1125" w:customStyle="1">
    <w:name w:val="标题 5 Char1"/>
    <w:qFormat/>
    <w:rPr>
      <w:rFonts w:ascii="Times New Roman" w:hAnsi="Times New Roman" w:eastAsia="宋体" w:cs="Times New Roman"/>
      <w:b/>
      <w:sz w:val="20"/>
    </w:rPr>
  </w:style>
  <w:style w:type="character" w:styleId="1126" w:customStyle="1">
    <w:name w:val="批注主题 Char"/>
    <w:qFormat/>
    <w:rPr>
      <w:rFonts w:ascii="Times New Roman" w:hAnsi="Times New Roman" w:eastAsia="宋体" w:cs="Times New Roman"/>
      <w:b/>
      <w:sz w:val="20"/>
    </w:rPr>
  </w:style>
  <w:style w:type="character" w:styleId="1127" w:customStyle="1">
    <w:name w:val="标题 1 Char"/>
    <w:qFormat/>
    <w:rPr>
      <w:rFonts w:ascii="Times New Roman" w:hAnsi="Times New Roman" w:eastAsia="宋体" w:cs="Times New Roman"/>
      <w:b/>
      <w:sz w:val="20"/>
    </w:rPr>
  </w:style>
  <w:style w:type="character" w:styleId="1128" w:customStyle="1">
    <w:name w:val="正文文本 2 Char1"/>
    <w:qFormat/>
    <w:rPr>
      <w:rFonts w:ascii="Times New Roman" w:hAnsi="Times New Roman" w:eastAsia="宋体" w:cs="Times New Roman"/>
      <w:sz w:val="20"/>
    </w:rPr>
  </w:style>
  <w:style w:type="character" w:styleId="1129" w:customStyle="1">
    <w:name w:val="标题 4 Char1"/>
    <w:qFormat/>
    <w:rPr>
      <w:rFonts w:ascii="Times New Roman" w:hAnsi="Times New Roman" w:eastAsia="宋体" w:cs="Times New Roman"/>
      <w:b/>
      <w:sz w:val="20"/>
    </w:rPr>
  </w:style>
  <w:style w:type="character" w:styleId="1130" w:customStyle="1">
    <w:name w:val="正文文本 2 Char"/>
    <w:qFormat/>
    <w:rPr>
      <w:rFonts w:ascii="Times New Roman" w:hAnsi="Times New Roman" w:eastAsia="宋体" w:cs="Times New Roman"/>
      <w:sz w:val="20"/>
    </w:rPr>
  </w:style>
  <w:style w:type="character" w:styleId="1131" w:customStyle="1">
    <w:name w:val="_Style 376"/>
    <w:qFormat/>
    <w:rPr>
      <w:rFonts w:ascii="Times New Roman" w:hAnsi="Times New Roman" w:eastAsia="宋体" w:cs="Times New Roman"/>
      <w:b/>
      <w:color w:val="auto"/>
      <w:sz w:val="21"/>
    </w:rPr>
  </w:style>
  <w:style w:type="character" w:styleId="1132" w:customStyle="1">
    <w:name w:val="062"/>
    <w:qFormat/>
    <w:rPr>
      <w:rFonts w:ascii="Times New Roman" w:hAnsi="Times New Roman" w:eastAsia="宋体" w:cs="Times New Roman"/>
      <w:b/>
      <w:sz w:val="20"/>
    </w:rPr>
  </w:style>
  <w:style w:type="character" w:styleId="1133" w:customStyle="1">
    <w:name w:val="正文文本 Char1"/>
    <w:qFormat/>
    <w:rPr>
      <w:rFonts w:ascii="Times New Roman" w:hAnsi="Times New Roman" w:eastAsia="宋体" w:cs="Times New Roman"/>
      <w:sz w:val="20"/>
    </w:rPr>
  </w:style>
  <w:style w:type="character" w:styleId="1134" w:customStyle="1">
    <w:name w:val="题注 Char"/>
    <w:qFormat/>
    <w:rPr>
      <w:rFonts w:ascii="Times New Roman" w:hAnsi="Times New Roman" w:eastAsia="宋体" w:cs="Times New Roman"/>
      <w:sz w:val="20"/>
    </w:rPr>
  </w:style>
  <w:style w:type="character" w:styleId="1135" w:customStyle="1">
    <w:name w:val="脚注文本 Char"/>
    <w:qFormat/>
    <w:rPr>
      <w:rFonts w:ascii="Times New Roman" w:hAnsi="Times New Roman" w:eastAsia="宋体" w:cs="Times New Roman"/>
      <w:sz w:val="20"/>
    </w:rPr>
  </w:style>
  <w:style w:type="character" w:styleId="1136" w:customStyle="1">
    <w:name w:val="_Style 336"/>
    <w:qFormat/>
    <w:rPr>
      <w:rFonts w:ascii="Times New Roman" w:hAnsi="Times New Roman" w:eastAsia="宋体" w:cs="Times New Roman"/>
      <w:i/>
      <w:color w:val="auto"/>
      <w:sz w:val="21"/>
    </w:rPr>
  </w:style>
  <w:style w:type="character" w:styleId="1137" w:customStyle="1">
    <w:name w:val="表格 Char"/>
    <w:qFormat/>
    <w:rPr>
      <w:rFonts w:ascii="Times New Roman" w:hAnsi="Times New Roman" w:eastAsia="宋体" w:cs="Times New Roman"/>
      <w:color w:val="000000"/>
      <w:sz w:val="20"/>
    </w:rPr>
  </w:style>
  <w:style w:type="character" w:styleId="1138" w:customStyle="1">
    <w:name w:val="批注主题 字符"/>
    <w:qFormat/>
    <w:rPr>
      <w:rFonts w:ascii="Times New Roman" w:hAnsi="Times New Roman" w:eastAsia="宋体" w:cs="Times New Roman"/>
      <w:b/>
      <w:sz w:val="20"/>
    </w:rPr>
  </w:style>
  <w:style w:type="character" w:styleId="1139" w:customStyle="1">
    <w:name w:val="图注 Char Char"/>
    <w:qFormat/>
    <w:rPr>
      <w:rFonts w:ascii="Times New Roman" w:hAnsi="Times New Roman" w:eastAsia="宋体" w:cs="Times New Roman"/>
      <w:sz w:val="20"/>
    </w:rPr>
  </w:style>
  <w:style w:type="character" w:styleId="1140" w:customStyle="1">
    <w:name w:val="页码1"/>
    <w:qFormat/>
    <w:rPr>
      <w:rFonts w:ascii="Times New Roman" w:hAnsi="Times New Roman" w:eastAsia="宋体" w:cs="Times New Roman"/>
      <w:sz w:val="20"/>
    </w:rPr>
  </w:style>
  <w:style w:type="character" w:styleId="1141" w:customStyle="1">
    <w:name w:val="列表框1 Char Char"/>
    <w:qFormat/>
    <w:rPr>
      <w:rFonts w:ascii="Times New Roman" w:hAnsi="Times New Roman" w:eastAsia="宋体" w:cs="Times New Roman"/>
      <w:sz w:val="20"/>
    </w:rPr>
  </w:style>
  <w:style w:type="character" w:styleId="1142" w:customStyle="1">
    <w:name w:val="1ji Char"/>
    <w:qFormat/>
    <w:rPr>
      <w:rFonts w:ascii="Times New Roman" w:hAnsi="Times New Roman" w:eastAsia="宋体" w:cs="Times New Roman"/>
      <w:b/>
      <w:sz w:val="20"/>
    </w:rPr>
  </w:style>
  <w:style w:type="character" w:styleId="1143" w:customStyle="1">
    <w:name w:val="正文文本缩进 Char"/>
    <w:qFormat/>
    <w:rPr>
      <w:rFonts w:ascii="Times New Roman" w:hAnsi="Times New Roman" w:eastAsia="宋体" w:cs="Times New Roman"/>
      <w:sz w:val="20"/>
    </w:rPr>
  </w:style>
  <w:style w:type="character" w:styleId="1144" w:customStyle="1">
    <w:name w:val="标准文本 Char Char"/>
    <w:qFormat/>
    <w:rPr>
      <w:rFonts w:ascii="Times New Roman" w:hAnsi="Times New Roman" w:eastAsia="宋体" w:cs="Times New Roman"/>
      <w:sz w:val="20"/>
    </w:rPr>
  </w:style>
  <w:style w:type="character" w:styleId="1145" w:customStyle="1">
    <w:name w:val="表格用 Char"/>
    <w:qFormat/>
    <w:rPr>
      <w:rFonts w:ascii="Times New Roman" w:hAnsi="Times New Roman" w:eastAsia="宋体" w:cs="Times New Roman"/>
      <w:color w:val="000000"/>
      <w:sz w:val="20"/>
    </w:rPr>
  </w:style>
  <w:style w:type="character" w:styleId="1146" w:customStyle="1">
    <w:name w:val="标题 7 Char1"/>
    <w:qFormat/>
    <w:rPr>
      <w:rFonts w:ascii="Times New Roman" w:hAnsi="Times New Roman" w:eastAsia="宋体" w:cs="Times New Roman"/>
      <w:b/>
      <w:sz w:val="20"/>
    </w:rPr>
  </w:style>
  <w:style w:type="character" w:styleId="1147" w:customStyle="1">
    <w:name w:val="H 3 Char"/>
    <w:qFormat/>
    <w:rPr>
      <w:rFonts w:ascii="Times New Roman" w:hAnsi="Times New Roman" w:eastAsia="宋体" w:cs="Times New Roman"/>
      <w:b/>
      <w:sz w:val="20"/>
    </w:rPr>
  </w:style>
  <w:style w:type="character" w:styleId="1148" w:customStyle="1">
    <w:name w:val="正文文本缩进 3 字符"/>
    <w:qFormat/>
    <w:rPr>
      <w:rFonts w:ascii="Times New Roman" w:hAnsi="Times New Roman" w:eastAsia="宋体" w:cs="Times New Roman"/>
      <w:sz w:val="16"/>
      <w:szCs w:val="16"/>
    </w:rPr>
  </w:style>
  <w:style w:type="character" w:styleId="1149" w:customStyle="1">
    <w:name w:val="标题 Char"/>
    <w:qFormat/>
    <w:rPr>
      <w:rFonts w:ascii="Times New Roman" w:hAnsi="Times New Roman" w:eastAsia="宋体" w:cs="Times New Roman"/>
      <w:b/>
      <w:sz w:val="20"/>
    </w:rPr>
  </w:style>
  <w:style w:type="character" w:styleId="1150" w:customStyle="1">
    <w:name w:val="H 4 Char"/>
    <w:qFormat/>
    <w:rPr>
      <w:rFonts w:ascii="Times New Roman" w:hAnsi="Times New Roman" w:eastAsia="宋体" w:cs="Times New Roman"/>
      <w:b/>
      <w:sz w:val="20"/>
    </w:rPr>
  </w:style>
  <w:style w:type="character" w:styleId="1151" w:customStyle="1">
    <w:name w:val="批注主题 Char1"/>
    <w:qFormat/>
    <w:rPr>
      <w:rFonts w:ascii="Times New Roman" w:hAnsi="Times New Roman" w:eastAsia="宋体" w:cs="Times New Roman"/>
      <w:b/>
      <w:sz w:val="20"/>
    </w:rPr>
  </w:style>
  <w:style w:type="character" w:styleId="1152" w:customStyle="1">
    <w:name w:val="正文文本缩进 Char1"/>
    <w:qFormat/>
    <w:rPr>
      <w:rFonts w:ascii="Times New Roman" w:hAnsi="Times New Roman" w:eastAsia="宋体" w:cs="Times New Roman"/>
      <w:sz w:val="20"/>
    </w:rPr>
  </w:style>
  <w:style w:type="character" w:styleId="1153" w:customStyle="1">
    <w:name w:val="正文文本 3 Char"/>
    <w:qFormat/>
    <w:rPr>
      <w:rFonts w:ascii="Times New Roman" w:hAnsi="Times New Roman" w:eastAsia="宋体" w:cs="Times New Roman"/>
      <w:sz w:val="20"/>
    </w:rPr>
  </w:style>
  <w:style w:type="character" w:styleId="1154" w:customStyle="1">
    <w:name w:val="正文首行缩进 2 Char"/>
    <w:qFormat/>
    <w:rPr>
      <w:rFonts w:ascii="Times New Roman" w:hAnsi="Times New Roman" w:eastAsia="宋体" w:cs="Times New Roman"/>
      <w:sz w:val="20"/>
    </w:rPr>
  </w:style>
  <w:style w:type="character" w:styleId="1155" w:customStyle="1">
    <w:name w:val="页眉 Char1"/>
    <w:qFormat/>
    <w:rPr>
      <w:rFonts w:ascii="Times New Roman" w:hAnsi="Times New Roman" w:eastAsia="宋体" w:cs="Times New Roman"/>
      <w:sz w:val="20"/>
    </w:rPr>
  </w:style>
  <w:style w:type="character" w:styleId="1156" w:customStyle="1">
    <w:name w:val="Char Char2"/>
    <w:qFormat/>
    <w:rPr>
      <w:rFonts w:ascii="Times New Roman" w:hAnsi="Times New Roman" w:eastAsia="宋体" w:cs="Times New Roman"/>
      <w:sz w:val="20"/>
    </w:rPr>
  </w:style>
  <w:style w:type="character" w:styleId="1157" w:customStyle="1">
    <w:name w:val="样式 首行缩进:  2 字符 Char1"/>
    <w:qFormat/>
    <w:rPr>
      <w:rFonts w:ascii="Times New Roman" w:hAnsi="Times New Roman" w:eastAsia="宋体" w:cs="Times New Roman"/>
      <w:sz w:val="20"/>
    </w:rPr>
  </w:style>
  <w:style w:type="character" w:styleId="1158" w:customStyle="1">
    <w:name w:val="标题 2 Char"/>
    <w:qFormat/>
    <w:rPr>
      <w:rFonts w:ascii="Times New Roman" w:hAnsi="Times New Roman" w:eastAsia="宋体" w:cs="Times New Roman"/>
      <w:b/>
      <w:sz w:val="20"/>
    </w:rPr>
  </w:style>
  <w:style w:type="character" w:styleId="1159" w:customStyle="1">
    <w:name w:val="表格文字图表文字 Char Char"/>
    <w:qFormat/>
    <w:rPr>
      <w:rFonts w:ascii="Times New Roman" w:hAnsi="Times New Roman" w:eastAsia="宋体" w:cs="Times New Roman"/>
      <w:sz w:val="20"/>
    </w:rPr>
  </w:style>
  <w:style w:type="character" w:styleId="1160" w:customStyle="1">
    <w:name w:val="图片 Char"/>
    <w:qFormat/>
    <w:rPr>
      <w:rFonts w:ascii="Times New Roman" w:hAnsi="Times New Roman" w:eastAsia="宋体" w:cs="Times New Roman"/>
      <w:sz w:val="20"/>
    </w:rPr>
  </w:style>
  <w:style w:type="character" w:styleId="1161" w:customStyle="1">
    <w:name w:val="标题 6 Char"/>
    <w:qFormat/>
    <w:rPr>
      <w:rFonts w:ascii="Times New Roman" w:hAnsi="Times New Roman" w:eastAsia="宋体" w:cs="Times New Roman"/>
      <w:b/>
      <w:sz w:val="20"/>
    </w:rPr>
  </w:style>
  <w:style w:type="character" w:styleId="1162" w:customStyle="1">
    <w:name w:val="标题 4 Char"/>
    <w:qFormat/>
    <w:rPr>
      <w:rFonts w:ascii="Times New Roman" w:hAnsi="Times New Roman" w:eastAsia="宋体" w:cs="Times New Roman"/>
      <w:b/>
      <w:sz w:val="20"/>
    </w:rPr>
  </w:style>
  <w:style w:type="character" w:styleId="1163" w:customStyle="1">
    <w:name w:val="文档结构图 Char1"/>
    <w:qFormat/>
    <w:rPr>
      <w:rFonts w:ascii="Times New Roman" w:hAnsi="Times New Roman" w:eastAsia="宋体" w:cs="Times New Roman"/>
      <w:sz w:val="20"/>
    </w:rPr>
  </w:style>
  <w:style w:type="character" w:styleId="1164" w:customStyle="1">
    <w:name w:val="项目符0 Char"/>
    <w:qFormat/>
    <w:rPr>
      <w:rFonts w:ascii="Times New Roman" w:hAnsi="Times New Roman" w:eastAsia="宋体" w:cs="Times New Roman"/>
      <w:sz w:val="20"/>
    </w:rPr>
  </w:style>
  <w:style w:type="character" w:styleId="1165" w:customStyle="1">
    <w:name w:val="正文文本缩进 3 Char"/>
    <w:qFormat/>
    <w:rPr>
      <w:rFonts w:ascii="Times New Roman" w:hAnsi="Times New Roman" w:eastAsia="宋体" w:cs="Times New Roman"/>
      <w:sz w:val="20"/>
    </w:rPr>
  </w:style>
  <w:style w:type="character" w:styleId="1166" w:customStyle="1">
    <w:name w:val="Char Char3"/>
    <w:qFormat/>
    <w:rPr>
      <w:rFonts w:ascii="Times New Roman" w:hAnsi="Times New Roman" w:eastAsia="宋体" w:cs="Times New Roman"/>
      <w:sz w:val="20"/>
    </w:rPr>
  </w:style>
  <w:style w:type="character" w:styleId="1167" w:customStyle="1">
    <w:name w:val="纯文本 Char"/>
    <w:qFormat/>
    <w:rPr>
      <w:rFonts w:ascii="Times New Roman" w:hAnsi="Times New Roman" w:eastAsia="宋体" w:cs="Times New Roman"/>
      <w:sz w:val="20"/>
    </w:rPr>
  </w:style>
  <w:style w:type="character" w:styleId="1168" w:customStyle="1">
    <w:name w:val="正文文本缩进 2 Char1"/>
    <w:qFormat/>
    <w:rPr>
      <w:rFonts w:ascii="Times New Roman" w:hAnsi="Times New Roman" w:eastAsia="宋体" w:cs="Times New Roman"/>
      <w:sz w:val="20"/>
    </w:rPr>
  </w:style>
  <w:style w:type="character" w:styleId="1169" w:customStyle="1">
    <w:name w:val="标题 8 Char"/>
    <w:qFormat/>
    <w:rPr>
      <w:rFonts w:ascii="Times New Roman" w:hAnsi="Times New Roman" w:eastAsia="宋体" w:cs="Times New Roman"/>
      <w:sz w:val="20"/>
    </w:rPr>
  </w:style>
  <w:style w:type="character" w:styleId="1170" w:customStyle="1">
    <w:name w:val="标题 6 Char1"/>
    <w:qFormat/>
    <w:rPr>
      <w:rFonts w:ascii="Times New Roman" w:hAnsi="Times New Roman" w:eastAsia="宋体" w:cs="Times New Roman"/>
      <w:b/>
      <w:sz w:val="20"/>
    </w:rPr>
  </w:style>
  <w:style w:type="character" w:styleId="1171" w:customStyle="1">
    <w:name w:val="case31"/>
    <w:qFormat/>
    <w:rPr>
      <w:rFonts w:ascii="Times New Roman" w:hAnsi="Times New Roman" w:eastAsia="宋体" w:cs="Times New Roman"/>
      <w:sz w:val="20"/>
    </w:rPr>
  </w:style>
  <w:style w:type="character" w:styleId="1172" w:customStyle="1">
    <w:name w:val="正文文本 Char"/>
    <w:qFormat/>
    <w:rPr>
      <w:rFonts w:ascii="Times New Roman" w:hAnsi="Times New Roman" w:eastAsia="宋体" w:cs="Times New Roman"/>
      <w:sz w:val="20"/>
    </w:rPr>
  </w:style>
  <w:style w:type="paragraph" w:styleId="1173" w:customStyle="1">
    <w:name w:val="节标题"/>
    <w:basedOn w:val="993"/>
    <w:next w:val="1174"/>
    <w:qFormat/>
    <w:pPr>
      <w:ind w:left="0" w:firstLine="5120"/>
      <w:jc w:val="center"/>
      <w:spacing w:before="0" w:after="0" w:line="289" w:lineRule="atLeast"/>
    </w:pPr>
    <w:rPr>
      <w:rFonts w:ascii="Times New Roman" w:hAnsi="Times New Roman" w:cs="Times New Roman"/>
    </w:rPr>
  </w:style>
  <w:style w:type="paragraph" w:styleId="1174" w:customStyle="1">
    <w:name w:val="文档标题6"/>
    <w:basedOn w:val="999"/>
    <w:next w:val="992"/>
    <w:qFormat/>
    <w:pPr>
      <w:ind w:left="1134" w:firstLine="20"/>
      <w:spacing w:before="280" w:after="280" w:line="360" w:lineRule="auto"/>
      <w:outlineLvl w:val="5"/>
    </w:pPr>
  </w:style>
  <w:style w:type="paragraph" w:styleId="1175" w:customStyle="1">
    <w:name w:val="正文段"/>
    <w:basedOn w:val="993"/>
    <w:next w:val="1176"/>
    <w:qFormat/>
    <w:pPr>
      <w:ind w:left="454" w:firstLine="1222"/>
      <w:spacing w:before="0" w:after="240" w:line="240" w:lineRule="atLeast"/>
    </w:pPr>
    <w:rPr>
      <w:rFonts w:ascii="Times New Roman" w:hAnsi="Times New Roman" w:cs="Times New Roman"/>
    </w:rPr>
  </w:style>
  <w:style w:type="paragraph" w:styleId="1176" w:customStyle="1">
    <w:name w:val="批注主题1"/>
    <w:next w:val="992"/>
    <w:qFormat/>
    <w:pPr>
      <w:ind w:left="200" w:firstLine="4808"/>
      <w:spacing w:line="360" w:lineRule="auto"/>
    </w:pPr>
    <w:rPr>
      <w:rFonts w:ascii="Calibri" w:hAnsi="Calibri"/>
    </w:rPr>
  </w:style>
  <w:style w:type="paragraph" w:styleId="1177" w:customStyle="1">
    <w:name w:val="_Style 224"/>
    <w:next w:val="1178"/>
    <w:qFormat/>
    <w:pPr>
      <w:ind w:firstLine="3584"/>
    </w:pPr>
    <w:rPr>
      <w:rFonts w:ascii="Calibri" w:hAnsi="Calibri"/>
    </w:rPr>
  </w:style>
  <w:style w:type="paragraph" w:styleId="1178" w:customStyle="1">
    <w:name w:val="编号1"/>
    <w:basedOn w:val="993"/>
    <w:next w:val="1179"/>
    <w:qFormat/>
    <w:pPr>
      <w:ind w:left="360" w:right="210" w:firstLine="2200"/>
      <w:spacing w:before="0" w:after="0" w:line="240" w:lineRule="auto"/>
    </w:pPr>
    <w:rPr>
      <w:rFonts w:ascii="Times New Roman" w:hAnsi="Times New Roman" w:cs="Times New Roman"/>
    </w:rPr>
  </w:style>
  <w:style w:type="paragraph" w:styleId="1179" w:customStyle="1">
    <w:name w:val="图片"/>
    <w:basedOn w:val="993"/>
    <w:next w:val="1180"/>
    <w:qFormat/>
    <w:pPr>
      <w:ind w:left="-283" w:firstLine="2674"/>
      <w:jc w:val="center"/>
      <w:spacing w:before="0" w:after="0" w:line="360" w:lineRule="auto"/>
    </w:pPr>
    <w:rPr>
      <w:rFonts w:ascii="Times New Roman" w:hAnsi="Times New Roman" w:cs="Times New Roman"/>
    </w:rPr>
  </w:style>
  <w:style w:type="paragraph" w:styleId="1180" w:customStyle="1">
    <w:name w:val="样式 目录 3 + 左侧:  2 字符"/>
    <w:next w:val="1045"/>
    <w:qFormat/>
    <w:pPr>
      <w:ind w:left="400" w:firstLine="5120"/>
      <w:spacing w:line="360" w:lineRule="auto"/>
      <w:widowControl w:val="off"/>
    </w:pPr>
    <w:rPr>
      <w:rFonts w:ascii="Calibri" w:hAnsi="Calibri"/>
    </w:rPr>
  </w:style>
  <w:style w:type="paragraph" w:styleId="1181" w:customStyle="1">
    <w:name w:val="图注"/>
    <w:next w:val="1182"/>
    <w:qFormat/>
    <w:pPr>
      <w:ind w:left="360" w:firstLine="2152"/>
      <w:jc w:val="center"/>
    </w:pPr>
    <w:rPr>
      <w:rFonts w:ascii="Calibri" w:hAnsi="Calibri"/>
    </w:rPr>
  </w:style>
  <w:style w:type="paragraph" w:styleId="1182" w:customStyle="1">
    <w:name w:val="列表编号 41"/>
    <w:basedOn w:val="993"/>
    <w:next w:val="1183"/>
    <w:qFormat/>
    <w:pPr>
      <w:ind w:left="1620" w:firstLine="2712"/>
      <w:spacing w:before="0" w:after="0" w:line="360" w:lineRule="auto"/>
    </w:pPr>
    <w:rPr>
      <w:rFonts w:ascii="Times New Roman" w:hAnsi="Times New Roman" w:cs="Times New Roman"/>
    </w:rPr>
  </w:style>
  <w:style w:type="paragraph" w:styleId="1183" w:customStyle="1">
    <w:name w:val="项目符0"/>
    <w:basedOn w:val="993"/>
    <w:next w:val="1184"/>
    <w:qFormat/>
    <w:pPr>
      <w:ind w:left="300" w:right="57" w:firstLine="2760"/>
      <w:spacing w:before="0" w:after="0" w:line="300" w:lineRule="auto"/>
    </w:pPr>
    <w:rPr>
      <w:rFonts w:ascii="Times New Roman" w:hAnsi="Times New Roman" w:cs="Times New Roman"/>
    </w:rPr>
  </w:style>
  <w:style w:type="paragraph" w:styleId="1184" w:customStyle="1">
    <w:name w:val="宏文本1"/>
    <w:next w:val="1185"/>
    <w:qFormat/>
    <w:pPr>
      <w:ind w:firstLine="5632"/>
      <w:widowControl w:val="off"/>
    </w:pPr>
    <w:rPr>
      <w:rFonts w:ascii="Calibri" w:hAnsi="Calibri"/>
    </w:rPr>
  </w:style>
  <w:style w:type="paragraph" w:styleId="1185" w:customStyle="1">
    <w:name w:val="Item Step in Table"/>
    <w:next w:val="1186"/>
    <w:qFormat/>
    <w:pPr>
      <w:ind w:left="397" w:firstLine="3699"/>
      <w:jc w:val="both"/>
      <w:spacing w:before="40" w:after="40"/>
    </w:pPr>
    <w:rPr>
      <w:rFonts w:ascii="Calibri" w:hAnsi="Calibri"/>
    </w:rPr>
  </w:style>
  <w:style w:type="paragraph" w:styleId="1186" w:customStyle="1">
    <w:name w:val="Char Char Char Char Char Char1 Char Char Char Char Char Char"/>
    <w:basedOn w:val="993"/>
    <w:next w:val="1187"/>
    <w:qFormat/>
    <w:pPr>
      <w:ind w:left="0" w:firstLine="2560"/>
      <w:spacing w:before="0" w:after="0" w:line="240" w:lineRule="auto"/>
    </w:pPr>
    <w:rPr>
      <w:rFonts w:ascii="Times New Roman" w:hAnsi="Times New Roman" w:cs="Times New Roman"/>
    </w:rPr>
  </w:style>
  <w:style w:type="paragraph" w:styleId="1187" w:customStyle="1">
    <w:name w:val="Char Char1"/>
    <w:basedOn w:val="993"/>
    <w:next w:val="1188"/>
    <w:qFormat/>
    <w:pPr>
      <w:ind w:left="0" w:firstLine="3584"/>
      <w:spacing w:before="0" w:after="160" w:line="240" w:lineRule="exact"/>
    </w:pPr>
    <w:rPr>
      <w:rFonts w:ascii="Times New Roman" w:hAnsi="Times New Roman" w:cs="Times New Roman"/>
    </w:rPr>
  </w:style>
  <w:style w:type="paragraph" w:styleId="1188" w:customStyle="1">
    <w:name w:val="样式 标题 3 + 行距: 1.5 倍行距"/>
    <w:basedOn w:val="996"/>
    <w:next w:val="1051"/>
    <w:qFormat/>
    <w:pPr>
      <w:ind w:left="200" w:firstLine="18"/>
      <w:spacing w:before="0" w:after="0" w:line="360" w:lineRule="auto"/>
      <w:outlineLvl w:val="2"/>
    </w:pPr>
  </w:style>
  <w:style w:type="paragraph" w:styleId="1189" w:customStyle="1">
    <w:name w:val="xl76"/>
    <w:basedOn w:val="993"/>
    <w:next w:val="1048"/>
    <w:qFormat/>
    <w:pPr>
      <w:ind w:left="0" w:firstLine="3584"/>
      <w:jc w:val="center"/>
      <w:spacing w:before="280" w:after="280" w:line="240" w:lineRule="auto"/>
    </w:pPr>
    <w:rPr>
      <w:rFonts w:ascii="Times New Roman" w:hAnsi="Times New Roman" w:cs="Times New Roman"/>
    </w:rPr>
  </w:style>
  <w:style w:type="paragraph" w:styleId="1190" w:customStyle="1">
    <w:name w:val="xl26"/>
    <w:basedOn w:val="993"/>
    <w:next w:val="1191"/>
    <w:qFormat/>
    <w:pPr>
      <w:ind w:left="0" w:firstLine="20"/>
      <w:jc w:val="center"/>
      <w:spacing w:before="280" w:after="280" w:line="240" w:lineRule="auto"/>
      <w:shd w:val="clear" w:color="000000" w:fill="ffffff"/>
    </w:pPr>
    <w:rPr>
      <w:rFonts w:ascii="Times New Roman" w:hAnsi="Times New Roman" w:cs="Times New Roman"/>
    </w:rPr>
  </w:style>
  <w:style w:type="paragraph" w:styleId="1191" w:customStyle="1">
    <w:name w:val="Char1 Char Char"/>
    <w:basedOn w:val="993"/>
    <w:next w:val="1031"/>
    <w:qFormat/>
    <w:pPr>
      <w:ind w:left="0" w:firstLine="2560"/>
      <w:spacing w:before="0" w:after="0" w:line="240" w:lineRule="auto"/>
    </w:pPr>
    <w:rPr>
      <w:rFonts w:ascii="Times New Roman" w:hAnsi="Times New Roman" w:cs="Times New Roman"/>
    </w:rPr>
  </w:style>
  <w:style w:type="paragraph" w:styleId="1192" w:customStyle="1">
    <w:name w:val="纯文本2"/>
    <w:basedOn w:val="993"/>
    <w:next w:val="1193"/>
    <w:qFormat/>
    <w:pPr>
      <w:ind w:left="0" w:firstLine="3584"/>
      <w:spacing w:before="0" w:after="0" w:line="240" w:lineRule="auto"/>
    </w:pPr>
    <w:rPr>
      <w:rFonts w:ascii="Times New Roman" w:hAnsi="Times New Roman" w:cs="Times New Roman"/>
    </w:rPr>
  </w:style>
  <w:style w:type="paragraph" w:styleId="1193" w:customStyle="1">
    <w:name w:val="xl69"/>
    <w:basedOn w:val="993"/>
    <w:next w:val="1194"/>
    <w:qFormat/>
    <w:pPr>
      <w:ind w:left="0" w:firstLine="3584"/>
      <w:spacing w:before="280" w:after="280" w:line="240" w:lineRule="auto"/>
    </w:pPr>
    <w:rPr>
      <w:rFonts w:ascii="Times New Roman" w:hAnsi="Times New Roman" w:cs="Times New Roman"/>
    </w:rPr>
  </w:style>
  <w:style w:type="paragraph" w:styleId="1194" w:customStyle="1">
    <w:name w:val="Char Char Char"/>
    <w:basedOn w:val="993"/>
    <w:next w:val="1195"/>
    <w:qFormat/>
    <w:pPr>
      <w:ind w:left="0" w:firstLine="2560"/>
      <w:spacing w:before="0" w:after="0" w:line="240" w:lineRule="auto"/>
    </w:pPr>
    <w:rPr>
      <w:rFonts w:ascii="Times New Roman" w:hAnsi="Times New Roman" w:cs="Times New Roman"/>
    </w:rPr>
  </w:style>
  <w:style w:type="paragraph" w:styleId="1195" w:customStyle="1">
    <w:name w:val="表格"/>
    <w:basedOn w:val="993"/>
    <w:next w:val="1190"/>
    <w:qFormat/>
    <w:pPr>
      <w:ind w:left="0" w:firstLine="2560"/>
      <w:spacing w:before="0" w:after="0" w:line="360" w:lineRule="auto"/>
    </w:pPr>
    <w:rPr>
      <w:rFonts w:ascii="Times New Roman" w:hAnsi="Times New Roman" w:cs="Times New Roman"/>
    </w:rPr>
  </w:style>
  <w:style w:type="paragraph" w:styleId="1196" w:customStyle="1">
    <w:name w:val="xl68"/>
    <w:basedOn w:val="993"/>
    <w:next w:val="1197"/>
    <w:qFormat/>
    <w:pPr>
      <w:ind w:left="100" w:firstLine="5220"/>
      <w:spacing w:before="280" w:after="280" w:line="240" w:lineRule="auto"/>
    </w:pPr>
    <w:rPr>
      <w:rFonts w:ascii="Times New Roman" w:hAnsi="Times New Roman" w:cs="Times New Roman"/>
    </w:rPr>
  </w:style>
  <w:style w:type="paragraph" w:styleId="1197" w:customStyle="1">
    <w:name w:val="Char1"/>
    <w:basedOn w:val="993"/>
    <w:next w:val="1198"/>
    <w:qFormat/>
    <w:pPr>
      <w:ind w:left="0" w:firstLine="2560"/>
      <w:spacing w:before="0" w:after="0" w:line="240" w:lineRule="auto"/>
    </w:pPr>
    <w:rPr>
      <w:rFonts w:ascii="Times New Roman" w:hAnsi="Times New Roman" w:cs="Times New Roman"/>
    </w:rPr>
  </w:style>
  <w:style w:type="paragraph" w:styleId="1198" w:customStyle="1">
    <w:name w:val="需求文档正文样式"/>
    <w:basedOn w:val="993"/>
    <w:next w:val="1199"/>
    <w:qFormat/>
    <w:pPr>
      <w:ind w:left="437" w:firstLine="2741"/>
      <w:spacing w:before="0" w:after="0" w:line="360" w:lineRule="auto"/>
    </w:pPr>
    <w:rPr>
      <w:rFonts w:ascii="Times New Roman" w:hAnsi="Times New Roman" w:cs="Times New Roman"/>
    </w:rPr>
  </w:style>
  <w:style w:type="paragraph" w:styleId="1199" w:customStyle="1">
    <w:name w:val="xl74"/>
    <w:basedOn w:val="993"/>
    <w:next w:val="1200"/>
    <w:qFormat/>
    <w:pPr>
      <w:ind w:left="0" w:firstLine="16"/>
      <w:jc w:val="center"/>
      <w:spacing w:before="280" w:after="280" w:line="240" w:lineRule="auto"/>
      <w:shd w:val="clear" w:color="000000" w:fill="538dd5"/>
    </w:pPr>
    <w:rPr>
      <w:rFonts w:ascii="Times New Roman" w:hAnsi="Times New Roman" w:cs="Times New Roman"/>
    </w:rPr>
  </w:style>
  <w:style w:type="paragraph" w:styleId="1200" w:customStyle="1">
    <w:name w:val="xl88"/>
    <w:basedOn w:val="993"/>
    <w:next w:val="1201"/>
    <w:qFormat/>
    <w:pPr>
      <w:ind w:left="0" w:firstLine="5120"/>
      <w:spacing w:before="280" w:after="280" w:line="240" w:lineRule="auto"/>
    </w:pPr>
    <w:rPr>
      <w:rFonts w:ascii="Times New Roman" w:hAnsi="Times New Roman" w:cs="Times New Roman"/>
    </w:rPr>
  </w:style>
  <w:style w:type="paragraph" w:styleId="1201" w:customStyle="1">
    <w:name w:val="xl70"/>
    <w:basedOn w:val="993"/>
    <w:next w:val="1047"/>
    <w:qFormat/>
    <w:pPr>
      <w:ind w:left="0" w:firstLine="1024"/>
      <w:spacing w:before="280" w:after="280" w:line="240" w:lineRule="auto"/>
    </w:pPr>
    <w:rPr>
      <w:rFonts w:ascii="Times New Roman" w:hAnsi="Times New Roman" w:cs="Times New Roman"/>
    </w:rPr>
  </w:style>
  <w:style w:type="paragraph" w:styleId="1202" w:customStyle="1">
    <w:name w:val="文档标题5"/>
    <w:basedOn w:val="998"/>
    <w:next w:val="992"/>
    <w:qFormat/>
    <w:pPr>
      <w:ind w:left="992" w:firstLine="18"/>
      <w:spacing w:before="280" w:after="280" w:line="360" w:lineRule="auto"/>
      <w:outlineLvl w:val="4"/>
    </w:pPr>
  </w:style>
  <w:style w:type="paragraph" w:styleId="1203" w:customStyle="1">
    <w:name w:val="样式 加粗 居中"/>
    <w:basedOn w:val="993"/>
    <w:next w:val="1204"/>
    <w:qFormat/>
    <w:pPr>
      <w:ind w:left="0" w:firstLine="2560"/>
      <w:jc w:val="center"/>
      <w:spacing w:before="0" w:after="0" w:line="360" w:lineRule="auto"/>
    </w:pPr>
    <w:rPr>
      <w:rFonts w:ascii="Times New Roman" w:hAnsi="Times New Roman" w:cs="Times New Roman"/>
    </w:rPr>
  </w:style>
  <w:style w:type="paragraph" w:styleId="1204" w:customStyle="1">
    <w:name w:val="_Style 12"/>
    <w:next w:val="1205"/>
    <w:qFormat/>
    <w:pPr>
      <w:ind w:firstLine="14"/>
      <w:spacing w:line="360" w:lineRule="auto"/>
      <w:shd w:val="clear" w:color="000000" w:fill="000080"/>
    </w:pPr>
    <w:rPr>
      <w:rFonts w:ascii="Calibri" w:hAnsi="Calibri"/>
    </w:rPr>
  </w:style>
  <w:style w:type="paragraph" w:styleId="1205" w:customStyle="1">
    <w:name w:val="正文文本缩进1"/>
    <w:basedOn w:val="993"/>
    <w:next w:val="1206"/>
    <w:qFormat/>
    <w:pPr>
      <w:ind w:left="420" w:firstLine="3584"/>
      <w:spacing w:before="0" w:after="120" w:line="240" w:lineRule="auto"/>
    </w:pPr>
    <w:rPr>
      <w:rFonts w:ascii="Times New Roman" w:hAnsi="Times New Roman" w:cs="Times New Roman"/>
    </w:rPr>
  </w:style>
  <w:style w:type="paragraph" w:styleId="1206" w:customStyle="1">
    <w:name w:val="列表编号 31"/>
    <w:basedOn w:val="993"/>
    <w:next w:val="1049"/>
    <w:qFormat/>
    <w:pPr>
      <w:ind w:left="1200" w:firstLine="2712"/>
      <w:spacing w:before="0" w:after="0" w:line="360" w:lineRule="auto"/>
    </w:pPr>
    <w:rPr>
      <w:rFonts w:ascii="Times New Roman" w:hAnsi="Times New Roman" w:cs="Times New Roman"/>
    </w:rPr>
  </w:style>
  <w:style w:type="paragraph" w:styleId="1207" w:customStyle="1">
    <w:name w:val="三号 居中"/>
    <w:basedOn w:val="993"/>
    <w:next w:val="1208"/>
    <w:qFormat/>
    <w:pPr>
      <w:ind w:left="0" w:firstLine="6144"/>
      <w:jc w:val="center"/>
      <w:spacing w:before="0" w:after="0" w:line="360" w:lineRule="auto"/>
    </w:pPr>
    <w:rPr>
      <w:rFonts w:ascii="Times New Roman" w:hAnsi="Times New Roman" w:cs="Times New Roman"/>
    </w:rPr>
  </w:style>
  <w:style w:type="paragraph" w:styleId="1208" w:customStyle="1">
    <w:name w:val="列出段落1"/>
    <w:basedOn w:val="993"/>
    <w:next w:val="1209"/>
    <w:qFormat/>
    <w:pPr>
      <w:ind w:left="420" w:firstLine="3748"/>
      <w:spacing w:before="0" w:after="0" w:line="240" w:lineRule="auto"/>
    </w:pPr>
    <w:rPr>
      <w:rFonts w:ascii="Times New Roman" w:hAnsi="Times New Roman" w:cs="Times New Roman"/>
    </w:rPr>
  </w:style>
  <w:style w:type="paragraph" w:styleId="1209" w:customStyle="1">
    <w:name w:val="Char Char Char Char Char Char1 Char Char Char1 Char Char Char"/>
    <w:basedOn w:val="993"/>
    <w:next w:val="1210"/>
    <w:qFormat/>
    <w:pPr>
      <w:ind w:left="0" w:firstLine="2560"/>
      <w:spacing w:before="0" w:after="0" w:line="240" w:lineRule="auto"/>
    </w:pPr>
    <w:rPr>
      <w:rFonts w:ascii="Times New Roman" w:hAnsi="Times New Roman" w:cs="Times New Roman"/>
    </w:rPr>
  </w:style>
  <w:style w:type="paragraph" w:styleId="1210" w:customStyle="1">
    <w:name w:val="Char Char Char Char Char Char1 Char Char Char1 Char"/>
    <w:basedOn w:val="993"/>
    <w:next w:val="1211"/>
    <w:qFormat/>
    <w:pPr>
      <w:ind w:left="0" w:firstLine="2560"/>
      <w:spacing w:before="0" w:after="0" w:line="240" w:lineRule="auto"/>
    </w:pPr>
    <w:rPr>
      <w:rFonts w:ascii="Times New Roman" w:hAnsi="Times New Roman" w:cs="Times New Roman"/>
    </w:rPr>
  </w:style>
  <w:style w:type="paragraph" w:styleId="1211" w:customStyle="1">
    <w:name w:val="正文符号4"/>
    <w:basedOn w:val="993"/>
    <w:next w:val="1203"/>
    <w:qFormat/>
    <w:pPr>
      <w:ind w:left="0" w:firstLine="5632"/>
      <w:spacing w:before="0" w:after="0" w:line="240" w:lineRule="auto"/>
    </w:pPr>
    <w:rPr>
      <w:rFonts w:ascii="Times New Roman" w:hAnsi="Times New Roman" w:cs="Times New Roman"/>
    </w:rPr>
  </w:style>
  <w:style w:type="paragraph" w:styleId="1212" w:customStyle="1">
    <w:name w:val="加粗（居中）"/>
    <w:next w:val="1213"/>
    <w:qFormat/>
    <w:pPr>
      <w:ind w:firstLine="2560"/>
    </w:pPr>
    <w:rPr>
      <w:rFonts w:ascii="Calibri" w:hAnsi="Calibri"/>
    </w:rPr>
  </w:style>
  <w:style w:type="paragraph" w:styleId="1213" w:customStyle="1">
    <w:name w:val="xl65"/>
    <w:basedOn w:val="993"/>
    <w:next w:val="1173"/>
    <w:qFormat/>
    <w:pPr>
      <w:ind w:left="0" w:firstLine="5120"/>
      <w:spacing w:before="280" w:after="280" w:line="240" w:lineRule="auto"/>
    </w:pPr>
    <w:rPr>
      <w:rFonts w:ascii="Times New Roman" w:hAnsi="Times New Roman" w:cs="Times New Roman"/>
    </w:rPr>
  </w:style>
  <w:style w:type="paragraph" w:styleId="1214" w:customStyle="1">
    <w:name w:val="WPSOffice手动目录 3"/>
    <w:qFormat/>
    <w:pPr>
      <w:ind w:left="400"/>
    </w:pPr>
  </w:style>
  <w:style w:type="paragraph" w:styleId="1215" w:customStyle="1">
    <w:name w:val="xl77"/>
    <w:basedOn w:val="993"/>
    <w:next w:val="1216"/>
    <w:qFormat/>
    <w:pPr>
      <w:ind w:left="0" w:firstLine="3584"/>
      <w:spacing w:before="280" w:after="280" w:line="240" w:lineRule="auto"/>
    </w:pPr>
    <w:rPr>
      <w:rFonts w:ascii="Times New Roman" w:hAnsi="Times New Roman" w:cs="Times New Roman"/>
    </w:rPr>
  </w:style>
  <w:style w:type="paragraph" w:styleId="1216" w:customStyle="1">
    <w:name w:val="Char Char Char1"/>
    <w:basedOn w:val="993"/>
    <w:next w:val="1217"/>
    <w:qFormat/>
    <w:pPr>
      <w:ind w:left="900" w:firstLine="2096"/>
      <w:spacing w:before="0" w:after="0" w:line="240" w:lineRule="auto"/>
    </w:pPr>
    <w:rPr>
      <w:rFonts w:ascii="Times New Roman" w:hAnsi="Times New Roman" w:cs="Times New Roman"/>
    </w:rPr>
  </w:style>
  <w:style w:type="paragraph" w:styleId="1217" w:customStyle="1">
    <w:name w:val="索引 21"/>
    <w:basedOn w:val="993"/>
    <w:next w:val="992"/>
    <w:qFormat/>
    <w:pPr>
      <w:ind w:left="200" w:firstLine="2560"/>
      <w:jc w:val="center"/>
      <w:spacing w:before="0" w:after="0" w:line="360" w:lineRule="auto"/>
    </w:pPr>
    <w:rPr>
      <w:rFonts w:ascii="Times New Roman" w:hAnsi="Times New Roman" w:cs="Times New Roman"/>
    </w:rPr>
  </w:style>
  <w:style w:type="paragraph" w:styleId="1218" w:customStyle="1">
    <w:name w:val="正文（首行缩进 2 字符）"/>
    <w:next w:val="1219"/>
    <w:qFormat/>
    <w:pPr>
      <w:ind w:left="480" w:firstLine="2784"/>
      <w:jc w:val="center"/>
      <w:spacing w:line="300" w:lineRule="auto"/>
    </w:pPr>
    <w:rPr>
      <w:rFonts w:ascii="Calibri" w:hAnsi="Calibri"/>
    </w:rPr>
  </w:style>
  <w:style w:type="paragraph" w:styleId="1219" w:customStyle="1">
    <w:name w:val="xl28"/>
    <w:basedOn w:val="993"/>
    <w:next w:val="1220"/>
    <w:qFormat/>
    <w:pPr>
      <w:ind w:left="0" w:firstLine="20"/>
      <w:spacing w:before="280" w:after="280" w:line="240" w:lineRule="auto"/>
      <w:shd w:val="clear" w:color="000000" w:fill="ffffff"/>
    </w:pPr>
    <w:rPr>
      <w:rFonts w:ascii="Times New Roman" w:hAnsi="Times New Roman" w:cs="Times New Roman"/>
    </w:rPr>
  </w:style>
  <w:style w:type="paragraph" w:styleId="1220" w:customStyle="1">
    <w:name w:val="HTML 预设格式1"/>
    <w:basedOn w:val="993"/>
    <w:next w:val="1221"/>
    <w:qFormat/>
    <w:pPr>
      <w:ind w:left="0" w:firstLine="3584"/>
      <w:spacing w:before="0" w:after="0" w:line="253" w:lineRule="atLeast"/>
    </w:pPr>
    <w:rPr>
      <w:rFonts w:ascii="Times New Roman" w:hAnsi="Times New Roman" w:cs="Times New Roman"/>
    </w:rPr>
  </w:style>
  <w:style w:type="paragraph" w:styleId="1221" w:customStyle="1">
    <w:name w:val="项目符号：一级"/>
    <w:basedOn w:val="993"/>
    <w:next w:val="992"/>
    <w:qFormat/>
    <w:pPr>
      <w:ind w:left="425" w:firstLine="1111"/>
      <w:spacing w:before="0" w:after="0" w:line="360" w:lineRule="auto"/>
    </w:pPr>
    <w:rPr>
      <w:rFonts w:ascii="Times New Roman" w:hAnsi="Times New Roman" w:cs="Times New Roman"/>
    </w:rPr>
  </w:style>
  <w:style w:type="paragraph" w:styleId="1222" w:customStyle="1">
    <w:name w:val="Default"/>
    <w:next w:val="1027"/>
    <w:qFormat/>
    <w:pPr>
      <w:ind w:firstLine="5120"/>
      <w:widowControl w:val="off"/>
    </w:pPr>
    <w:rPr>
      <w:rFonts w:ascii="Calibri" w:hAnsi="Calibri"/>
    </w:rPr>
  </w:style>
  <w:style w:type="paragraph" w:styleId="1223" w:customStyle="1">
    <w:name w:val="xl84"/>
    <w:basedOn w:val="993"/>
    <w:next w:val="1224"/>
    <w:qFormat/>
    <w:pPr>
      <w:ind w:left="0" w:firstLine="2048"/>
      <w:jc w:val="center"/>
      <w:spacing w:before="280" w:after="280" w:line="240" w:lineRule="auto"/>
    </w:pPr>
    <w:rPr>
      <w:rFonts w:ascii="Times New Roman" w:hAnsi="Times New Roman" w:cs="Times New Roman"/>
    </w:rPr>
  </w:style>
  <w:style w:type="paragraph" w:styleId="1224" w:customStyle="1">
    <w:name w:val="2-2ji"/>
    <w:basedOn w:val="995"/>
    <w:next w:val="1225"/>
    <w:qFormat/>
    <w:pPr>
      <w:ind w:left="0" w:firstLine="24"/>
      <w:jc w:val="center"/>
      <w:spacing w:before="0" w:after="0" w:line="360" w:lineRule="auto"/>
      <w:outlineLvl w:val="1"/>
    </w:pPr>
  </w:style>
  <w:style w:type="paragraph" w:styleId="1225" w:customStyle="1">
    <w:name w:val="应答文本"/>
    <w:basedOn w:val="993"/>
    <w:next w:val="1226"/>
    <w:qFormat/>
    <w:pPr>
      <w:ind w:left="1296" w:firstLine="2112"/>
      <w:spacing w:before="0" w:after="0" w:line="460" w:lineRule="exact"/>
    </w:pPr>
    <w:rPr>
      <w:rFonts w:ascii="Times New Roman" w:hAnsi="Times New Roman" w:cs="Times New Roman"/>
    </w:rPr>
  </w:style>
  <w:style w:type="paragraph" w:styleId="1226" w:customStyle="1">
    <w:name w:val="引文目录1"/>
    <w:basedOn w:val="993"/>
    <w:next w:val="992"/>
    <w:qFormat/>
    <w:pPr>
      <w:ind w:left="420" w:firstLine="2560"/>
      <w:jc w:val="center"/>
      <w:spacing w:before="0" w:after="0" w:line="360" w:lineRule="auto"/>
    </w:pPr>
    <w:rPr>
      <w:rFonts w:ascii="Times New Roman" w:hAnsi="Times New Roman" w:cs="Times New Roman"/>
    </w:rPr>
  </w:style>
  <w:style w:type="paragraph" w:styleId="1227" w:customStyle="1">
    <w:name w:val="首行缩进"/>
    <w:basedOn w:val="992"/>
    <w:qFormat/>
    <w:pPr>
      <w:ind w:firstLine="480"/>
    </w:pPr>
    <w:rPr>
      <w:rFonts w:ascii="Times New Roman" w:hAnsi="Times New Roman" w:cs="Times New Roman"/>
      <w:lang w:val="zh-CN"/>
    </w:rPr>
  </w:style>
  <w:style w:type="paragraph" w:styleId="1228" w:customStyle="1">
    <w:name w:val="font9"/>
    <w:basedOn w:val="993"/>
    <w:next w:val="1229"/>
    <w:qFormat/>
    <w:pPr>
      <w:ind w:left="0" w:firstLine="7168"/>
      <w:spacing w:before="280" w:after="280" w:line="240" w:lineRule="auto"/>
    </w:pPr>
    <w:rPr>
      <w:rFonts w:ascii="Times New Roman" w:hAnsi="Times New Roman" w:cs="Times New Roman"/>
    </w:rPr>
  </w:style>
  <w:style w:type="paragraph" w:styleId="1229" w:customStyle="1">
    <w:name w:val="样式 标题 3 + (中文) 黑体 小四 非加粗 段前: 7.8 磅 段后: 0 磅 行距: 固定值 20 磅"/>
    <w:basedOn w:val="996"/>
    <w:next w:val="1230"/>
    <w:qFormat/>
    <w:pPr>
      <w:ind w:left="0"/>
      <w:spacing w:before="0" w:after="0" w:line="400" w:lineRule="exact"/>
      <w:outlineLvl w:val="2"/>
    </w:pPr>
  </w:style>
  <w:style w:type="paragraph" w:styleId="1230" w:customStyle="1">
    <w:name w:val="标书正文"/>
    <w:basedOn w:val="993"/>
    <w:next w:val="1231"/>
    <w:qFormat/>
    <w:pPr>
      <w:ind w:left="440" w:right="100" w:firstLine="2760"/>
      <w:spacing w:before="0" w:after="0" w:line="360" w:lineRule="auto"/>
    </w:pPr>
    <w:rPr>
      <w:rFonts w:ascii="Times New Roman" w:hAnsi="Times New Roman" w:cs="Times New Roman"/>
    </w:rPr>
  </w:style>
  <w:style w:type="paragraph" w:styleId="1231" w:customStyle="1">
    <w:name w:val="xl67"/>
    <w:basedOn w:val="993"/>
    <w:next w:val="1232"/>
    <w:qFormat/>
    <w:pPr>
      <w:ind w:left="0" w:firstLine="5120"/>
      <w:spacing w:before="280" w:after="280" w:line="240" w:lineRule="auto"/>
    </w:pPr>
    <w:rPr>
      <w:rFonts w:ascii="Times New Roman" w:hAnsi="Times New Roman" w:cs="Times New Roman"/>
    </w:rPr>
  </w:style>
  <w:style w:type="paragraph" w:styleId="1232" w:customStyle="1">
    <w:name w:val="索引 61"/>
    <w:basedOn w:val="993"/>
    <w:next w:val="992"/>
    <w:qFormat/>
    <w:pPr>
      <w:ind w:left="1000" w:firstLine="2560"/>
      <w:jc w:val="center"/>
      <w:spacing w:before="0" w:after="0" w:line="360" w:lineRule="auto"/>
    </w:pPr>
    <w:rPr>
      <w:rFonts w:ascii="Times New Roman" w:hAnsi="Times New Roman" w:cs="Times New Roman"/>
    </w:rPr>
  </w:style>
  <w:style w:type="paragraph" w:styleId="1233" w:customStyle="1">
    <w:name w:val="目录3"/>
    <w:basedOn w:val="993"/>
    <w:next w:val="992"/>
    <w:qFormat/>
    <w:pPr>
      <w:ind w:left="419" w:firstLine="5283"/>
      <w:spacing w:before="0" w:after="0" w:line="317" w:lineRule="atLeast"/>
    </w:pPr>
    <w:rPr>
      <w:rFonts w:ascii="Times New Roman" w:hAnsi="Times New Roman" w:cs="Times New Roman"/>
    </w:rPr>
  </w:style>
  <w:style w:type="paragraph" w:styleId="1234" w:customStyle="1">
    <w:name w:val="xl90"/>
    <w:basedOn w:val="993"/>
    <w:next w:val="1235"/>
    <w:qFormat/>
    <w:pPr>
      <w:ind w:left="0" w:firstLine="3584"/>
      <w:spacing w:before="280" w:after="280" w:line="240" w:lineRule="auto"/>
    </w:pPr>
    <w:rPr>
      <w:rFonts w:ascii="Times New Roman" w:hAnsi="Times New Roman" w:cs="Times New Roman"/>
    </w:rPr>
  </w:style>
  <w:style w:type="paragraph" w:styleId="1235" w:customStyle="1">
    <w:name w:val="列表框1"/>
    <w:next w:val="1226"/>
    <w:qFormat/>
    <w:pPr>
      <w:ind w:firstLine="2048"/>
      <w:spacing w:line="460" w:lineRule="exact"/>
    </w:pPr>
    <w:rPr>
      <w:rFonts w:ascii="Calibri" w:hAnsi="Calibri"/>
    </w:rPr>
  </w:style>
  <w:style w:type="paragraph" w:styleId="1236" w:customStyle="1">
    <w:name w:val="1ji"/>
    <w:basedOn w:val="994"/>
    <w:next w:val="1215"/>
    <w:qFormat/>
    <w:pPr>
      <w:ind w:left="0" w:firstLine="18"/>
      <w:jc w:val="center"/>
      <w:spacing w:before="0" w:after="0" w:line="240" w:lineRule="auto"/>
      <w:outlineLvl w:val="0"/>
    </w:pPr>
  </w:style>
  <w:style w:type="paragraph" w:styleId="1237" w:customStyle="1">
    <w:name w:val="索引 81"/>
    <w:basedOn w:val="993"/>
    <w:next w:val="992"/>
    <w:qFormat/>
    <w:pPr>
      <w:ind w:left="1400" w:firstLine="2560"/>
      <w:jc w:val="center"/>
      <w:spacing w:before="0" w:after="0" w:line="360" w:lineRule="auto"/>
    </w:pPr>
    <w:rPr>
      <w:rFonts w:ascii="Times New Roman" w:hAnsi="Times New Roman" w:cs="Times New Roman"/>
    </w:rPr>
  </w:style>
  <w:style w:type="paragraph" w:styleId="1238" w:customStyle="1">
    <w:name w:val="正文1"/>
    <w:basedOn w:val="992"/>
    <w:next w:val="992"/>
    <w:qFormat/>
    <w:pPr>
      <w:spacing w:line="312" w:lineRule="atLeast"/>
    </w:pPr>
    <w:rPr>
      <w:rFonts w:ascii="楷体_GB2312" w:hAnsi="Times New Roman" w:eastAsia="楷体_GB2312" w:cs="Times New Roman"/>
      <w:sz w:val="24"/>
    </w:rPr>
  </w:style>
  <w:style w:type="paragraph" w:styleId="1239" w:customStyle="1">
    <w:name w:val="Char Char Char Char Char Char1 Char Char Char1 Char Char Char Char Char Char Char Char Char Char Char Char Char Char Char Char Char Char"/>
    <w:basedOn w:val="993"/>
    <w:next w:val="1240"/>
    <w:qFormat/>
    <w:pPr>
      <w:ind w:left="0" w:firstLine="2560"/>
      <w:spacing w:before="0" w:after="0" w:line="240" w:lineRule="auto"/>
    </w:pPr>
    <w:rPr>
      <w:rFonts w:ascii="Times New Roman" w:hAnsi="Times New Roman" w:cs="Times New Roman"/>
    </w:rPr>
  </w:style>
  <w:style w:type="paragraph" w:styleId="1240" w:customStyle="1">
    <w:name w:val="样式 加粗 居中11"/>
    <w:basedOn w:val="993"/>
    <w:next w:val="1241"/>
    <w:qFormat/>
    <w:pPr>
      <w:ind w:left="0" w:firstLine="2560"/>
      <w:jc w:val="center"/>
      <w:spacing w:before="0" w:after="0" w:line="360" w:lineRule="auto"/>
    </w:pPr>
    <w:rPr>
      <w:rFonts w:ascii="Times New Roman" w:hAnsi="Times New Roman" w:cs="Times New Roman"/>
    </w:rPr>
  </w:style>
  <w:style w:type="paragraph" w:styleId="1241" w:customStyle="1">
    <w:name w:val="xl89"/>
    <w:basedOn w:val="99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 Char Char Char Char Char Char"/>
    <w:basedOn w:val="993"/>
    <w:next w:val="1243"/>
    <w:qFormat/>
    <w:pPr>
      <w:ind w:left="0" w:firstLine="2560"/>
      <w:spacing w:before="0" w:after="0" w:line="240" w:lineRule="auto"/>
    </w:pPr>
    <w:rPr>
      <w:rFonts w:ascii="Times New Roman" w:hAnsi="Times New Roman" w:cs="Times New Roman"/>
    </w:rPr>
  </w:style>
  <w:style w:type="paragraph" w:styleId="1243" w:customStyle="1">
    <w:name w:val="文章附标题"/>
    <w:basedOn w:val="993"/>
    <w:next w:val="993"/>
    <w:qFormat/>
    <w:pPr>
      <w:ind w:left="0" w:firstLine="5120"/>
      <w:jc w:val="center"/>
      <w:spacing w:before="187" w:after="175" w:line="374" w:lineRule="atLeast"/>
    </w:pPr>
    <w:rPr>
      <w:rFonts w:ascii="Times New Roman" w:hAnsi="Times New Roman" w:cs="Times New Roman"/>
    </w:rPr>
  </w:style>
  <w:style w:type="paragraph" w:styleId="1244">
    <w:name w:val="Quote"/>
    <w:next w:val="992"/>
    <w:qFormat/>
    <w:pPr>
      <w:ind w:left="3680" w:right="864"/>
      <w:jc w:val="center"/>
      <w:spacing w:before="200" w:after="160"/>
    </w:pPr>
    <w:rPr>
      <w:rFonts w:ascii="Calibri" w:hAnsi="Calibri"/>
      <w:i/>
    </w:rPr>
  </w:style>
  <w:style w:type="paragraph" w:styleId="1245" w:customStyle="1">
    <w:name w:val="Default Paragraph Font Para Char Char Char Char Char Char"/>
    <w:basedOn w:val="993"/>
    <w:next w:val="1246"/>
    <w:qFormat/>
    <w:pPr>
      <w:ind w:left="0" w:firstLine="3584"/>
      <w:spacing w:before="0" w:after="160" w:line="240" w:lineRule="exact"/>
    </w:pPr>
    <w:rPr>
      <w:rFonts w:ascii="Times New Roman" w:hAnsi="Times New Roman" w:cs="Times New Roman"/>
    </w:rPr>
  </w:style>
  <w:style w:type="paragraph" w:styleId="1246" w:customStyle="1">
    <w:name w:val="xl23"/>
    <w:basedOn w:val="993"/>
    <w:next w:val="1029"/>
    <w:qFormat/>
    <w:pPr>
      <w:ind w:left="0" w:firstLine="20"/>
      <w:spacing w:before="280" w:after="280" w:line="240" w:lineRule="auto"/>
      <w:shd w:val="clear" w:color="000000" w:fill="ffffff"/>
    </w:pPr>
    <w:rPr>
      <w:rFonts w:ascii="Times New Roman" w:hAnsi="Times New Roman" w:cs="Times New Roman"/>
    </w:rPr>
  </w:style>
  <w:style w:type="paragraph" w:styleId="1247" w:customStyle="1">
    <w:name w:val="列出段落11"/>
    <w:basedOn w:val="993"/>
    <w:next w:val="1248"/>
    <w:qFormat/>
    <w:pPr>
      <w:ind w:left="420" w:firstLine="3748"/>
      <w:spacing w:before="0" w:after="0" w:line="240" w:lineRule="auto"/>
    </w:pPr>
    <w:rPr>
      <w:rFonts w:ascii="Times New Roman" w:hAnsi="Times New Roman" w:cs="Times New Roman"/>
    </w:rPr>
  </w:style>
  <w:style w:type="paragraph" w:styleId="1248" w:customStyle="1">
    <w:name w:val="样式 标题 2 + (西文) 宋体 非加粗 居中"/>
    <w:basedOn w:val="995"/>
    <w:next w:val="1249"/>
    <w:qFormat/>
    <w:pPr>
      <w:ind w:left="0" w:firstLine="24"/>
      <w:jc w:val="center"/>
      <w:spacing w:line="412" w:lineRule="auto"/>
      <w:outlineLvl w:val="1"/>
    </w:pPr>
  </w:style>
  <w:style w:type="paragraph" w:styleId="1249" w:customStyle="1">
    <w:name w:val="页脚 Char Char"/>
    <w:basedOn w:val="993"/>
    <w:next w:val="1250"/>
    <w:qFormat/>
    <w:pPr>
      <w:ind w:left="0" w:firstLine="5120"/>
      <w:spacing w:before="0" w:after="0" w:line="240" w:lineRule="auto"/>
    </w:pPr>
    <w:rPr>
      <w:rFonts w:ascii="Times New Roman" w:hAnsi="Times New Roman" w:cs="Times New Roman"/>
    </w:rPr>
  </w:style>
  <w:style w:type="paragraph" w:styleId="1250" w:customStyle="1">
    <w:name w:val="样式 标题 1 + 段前: 16 磅 段后: 16 磅"/>
    <w:basedOn w:val="994"/>
    <w:next w:val="1251"/>
    <w:qFormat/>
    <w:pPr>
      <w:ind w:left="0" w:firstLine="18"/>
      <w:jc w:val="center"/>
      <w:spacing w:before="120" w:after="0" w:line="360" w:lineRule="auto"/>
      <w:outlineLvl w:val="0"/>
    </w:pPr>
  </w:style>
  <w:style w:type="paragraph" w:styleId="1251" w:customStyle="1">
    <w:name w:val="Char1 Char Char Char Char Char Char"/>
    <w:basedOn w:val="993"/>
    <w:next w:val="1252"/>
    <w:qFormat/>
    <w:pPr>
      <w:ind w:left="0" w:firstLine="2560"/>
      <w:spacing w:before="0" w:after="0" w:line="240" w:lineRule="auto"/>
    </w:pPr>
    <w:rPr>
      <w:rFonts w:ascii="Times New Roman" w:hAnsi="Times New Roman" w:cs="Times New Roman"/>
    </w:rPr>
  </w:style>
  <w:style w:type="paragraph" w:styleId="1252" w:customStyle="1">
    <w:name w:val="文档标题4"/>
    <w:basedOn w:val="997"/>
    <w:next w:val="992"/>
    <w:qFormat/>
    <w:pPr>
      <w:ind w:left="851" w:firstLine="30"/>
      <w:spacing w:after="280" w:line="360" w:lineRule="auto"/>
      <w:outlineLvl w:val="3"/>
    </w:pPr>
  </w:style>
  <w:style w:type="paragraph" w:styleId="1253" w:customStyle="1">
    <w:name w:val="font0"/>
    <w:basedOn w:val="993"/>
    <w:next w:val="1228"/>
    <w:qFormat/>
    <w:pPr>
      <w:ind w:left="0" w:firstLine="1024"/>
      <w:spacing w:before="280" w:after="280" w:line="240" w:lineRule="auto"/>
    </w:pPr>
    <w:rPr>
      <w:rFonts w:ascii="Times New Roman" w:hAnsi="Times New Roman" w:cs="Times New Roman"/>
    </w:rPr>
  </w:style>
  <w:style w:type="paragraph" w:styleId="1254" w:customStyle="1">
    <w:name w:val="CM5"/>
    <w:basedOn w:val="993"/>
    <w:next w:val="992"/>
    <w:qFormat/>
    <w:pPr>
      <w:ind w:left="200" w:firstLine="2760"/>
      <w:spacing w:before="0" w:after="0" w:line="400" w:lineRule="atLeast"/>
    </w:pPr>
    <w:rPr>
      <w:rFonts w:ascii="Times New Roman" w:hAnsi="Times New Roman" w:cs="Times New Roman"/>
    </w:rPr>
  </w:style>
  <w:style w:type="paragraph" w:styleId="1255" w:customStyle="1">
    <w:name w:val="Pa0"/>
    <w:basedOn w:val="993"/>
    <w:next w:val="992"/>
    <w:qFormat/>
    <w:pPr>
      <w:ind w:left="0" w:firstLine="4608"/>
      <w:spacing w:before="0" w:after="0" w:line="241" w:lineRule="atLeast"/>
    </w:pPr>
    <w:rPr>
      <w:rFonts w:ascii="Times New Roman" w:hAnsi="Times New Roman" w:cs="Times New Roman"/>
    </w:rPr>
  </w:style>
  <w:style w:type="paragraph" w:styleId="1256" w:customStyle="1">
    <w:name w:val="招标文件》"/>
    <w:basedOn w:val="993"/>
    <w:next w:val="1192"/>
    <w:qFormat/>
    <w:pPr>
      <w:ind w:left="420" w:firstLine="2140"/>
      <w:spacing w:before="120" w:after="120" w:line="300" w:lineRule="auto"/>
    </w:pPr>
    <w:rPr>
      <w:rFonts w:ascii="Times New Roman" w:hAnsi="Times New Roman" w:cs="Times New Roman"/>
    </w:rPr>
  </w:style>
  <w:style w:type="paragraph" w:styleId="1257" w:customStyle="1">
    <w:name w:val="段"/>
    <w:next w:val="992"/>
    <w:qFormat/>
    <w:pPr>
      <w:ind w:firstLine="200"/>
      <w:jc w:val="both"/>
      <w:spacing w:line="360" w:lineRule="auto"/>
    </w:pPr>
    <w:rPr>
      <w:sz w:val="24"/>
      <w:szCs w:val="22"/>
    </w:rPr>
  </w:style>
  <w:style w:type="paragraph" w:styleId="1258" w:customStyle="1">
    <w:name w:val="标书_正文"/>
    <w:basedOn w:val="993"/>
    <w:next w:val="1259"/>
    <w:qFormat/>
    <w:pPr>
      <w:ind w:left="420" w:firstLine="1188"/>
      <w:spacing w:before="0" w:after="0" w:line="360" w:lineRule="auto"/>
    </w:pPr>
    <w:rPr>
      <w:rFonts w:ascii="Times New Roman" w:hAnsi="Times New Roman" w:cs="Times New Roman"/>
    </w:rPr>
  </w:style>
  <w:style w:type="paragraph" w:styleId="1259" w:customStyle="1">
    <w:name w:val="样式 标题 2 + Times New Roman 四号 非加粗 段前: 5 磅 段后: 0 磅 行距: 固定值 20..."/>
    <w:basedOn w:val="995"/>
    <w:next w:val="1207"/>
    <w:qFormat/>
    <w:pPr>
      <w:ind w:left="0" w:firstLine="24"/>
      <w:spacing w:before="100" w:after="0" w:line="400" w:lineRule="exact"/>
      <w:outlineLvl w:val="1"/>
    </w:pPr>
  </w:style>
  <w:style w:type="paragraph" w:styleId="1260" w:customStyle="1">
    <w:name w:val="图片0"/>
    <w:basedOn w:val="993"/>
    <w:next w:val="1040"/>
    <w:qFormat/>
    <w:pPr>
      <w:ind w:left="-161" w:firstLine="1187"/>
      <w:spacing w:before="0" w:after="0" w:line="276" w:lineRule="auto"/>
    </w:pPr>
    <w:rPr>
      <w:rFonts w:ascii="Times New Roman" w:hAnsi="Times New Roman" w:cs="Times New Roman"/>
    </w:rPr>
  </w:style>
  <w:style w:type="paragraph" w:styleId="1261" w:customStyle="1">
    <w:name w:val="Char Char Char2 Char Char Char2 Char"/>
    <w:basedOn w:val="993"/>
    <w:next w:val="1233"/>
    <w:qFormat/>
    <w:pPr>
      <w:ind w:left="560" w:firstLine="3632"/>
      <w:spacing w:before="0" w:after="160" w:line="240" w:lineRule="exact"/>
    </w:pPr>
    <w:rPr>
      <w:rFonts w:ascii="Times New Roman" w:hAnsi="Times New Roman" w:cs="Times New Roman"/>
    </w:rPr>
  </w:style>
  <w:style w:type="paragraph" w:styleId="1262" w:customStyle="1">
    <w:name w:val="Char Char Char Char"/>
    <w:next w:val="1263"/>
    <w:qFormat/>
    <w:pPr>
      <w:ind w:firstLine="10"/>
      <w:spacing w:line="360" w:lineRule="auto"/>
      <w:shd w:val="clear" w:color="000000" w:fill="000080"/>
    </w:pPr>
    <w:rPr>
      <w:rFonts w:ascii="Calibri" w:hAnsi="Calibri"/>
    </w:rPr>
  </w:style>
  <w:style w:type="paragraph" w:styleId="1263" w:customStyle="1">
    <w:name w:val="杨昂超式样黑体主"/>
    <w:basedOn w:val="993"/>
    <w:next w:val="1264"/>
    <w:qFormat/>
    <w:pPr>
      <w:ind w:left="0" w:firstLine="4608"/>
      <w:spacing w:before="0" w:after="0" w:line="240" w:lineRule="auto"/>
    </w:pPr>
    <w:rPr>
      <w:rFonts w:ascii="Times New Roman" w:hAnsi="Times New Roman" w:cs="Times New Roman"/>
    </w:rPr>
  </w:style>
  <w:style w:type="paragraph" w:styleId="1264" w:customStyle="1">
    <w:name w:val="Char Char Char Char Char Char1 Char Char Char Char Char Char Char Char Char Char"/>
    <w:basedOn w:val="993"/>
    <w:next w:val="1265"/>
    <w:qFormat/>
    <w:pPr>
      <w:ind w:left="0" w:firstLine="2560"/>
      <w:spacing w:before="0" w:after="0" w:line="240" w:lineRule="auto"/>
    </w:pPr>
    <w:rPr>
      <w:rFonts w:ascii="Times New Roman" w:hAnsi="Times New Roman" w:cs="Times New Roman"/>
    </w:rPr>
  </w:style>
  <w:style w:type="paragraph" w:styleId="1265" w:customStyle="1">
    <w:name w:val="目录1"/>
    <w:basedOn w:val="993"/>
    <w:next w:val="992"/>
    <w:qFormat/>
    <w:pPr>
      <w:ind w:left="0" w:firstLine="7168"/>
      <w:spacing w:before="0" w:after="136" w:line="289" w:lineRule="atLeast"/>
    </w:pPr>
    <w:rPr>
      <w:rFonts w:ascii="Times New Roman" w:hAnsi="Times New Roman" w:cs="Times New Roman"/>
    </w:rPr>
  </w:style>
  <w:style w:type="paragraph" w:styleId="1266" w:customStyle="1">
    <w:name w:val="文档结构图1"/>
    <w:basedOn w:val="993"/>
    <w:next w:val="1267"/>
    <w:qFormat/>
    <w:pPr>
      <w:ind w:left="200" w:firstLine="2248"/>
      <w:spacing w:before="0" w:after="0" w:line="360" w:lineRule="auto"/>
    </w:pPr>
    <w:rPr>
      <w:rFonts w:ascii="Times New Roman" w:hAnsi="Times New Roman" w:cs="Times New Roman"/>
    </w:rPr>
  </w:style>
  <w:style w:type="paragraph" w:styleId="1267" w:customStyle="1">
    <w:name w:val="2ji"/>
    <w:basedOn w:val="995"/>
    <w:next w:val="1035"/>
    <w:qFormat/>
    <w:pPr>
      <w:ind w:left="0" w:firstLine="24"/>
      <w:spacing w:before="0" w:after="0" w:line="360" w:lineRule="auto"/>
      <w:outlineLvl w:val="1"/>
    </w:pPr>
  </w:style>
  <w:style w:type="paragraph" w:styleId="1268" w:customStyle="1">
    <w:name w:val="xl91"/>
    <w:basedOn w:val="993"/>
    <w:next w:val="1189"/>
    <w:qFormat/>
    <w:pPr>
      <w:ind w:left="0" w:firstLine="3584"/>
      <w:spacing w:before="280" w:after="280" w:line="240" w:lineRule="auto"/>
    </w:pPr>
    <w:rPr>
      <w:rFonts w:ascii="Times New Roman" w:hAnsi="Times New Roman" w:cs="Times New Roman"/>
    </w:rPr>
  </w:style>
  <w:style w:type="paragraph" w:styleId="1269" w:customStyle="1">
    <w:name w:val="Text Body"/>
    <w:basedOn w:val="993"/>
    <w:next w:val="1270"/>
    <w:qFormat/>
    <w:pPr>
      <w:ind w:left="0" w:firstLine="4096"/>
      <w:spacing w:before="0" w:after="120" w:line="240" w:lineRule="auto"/>
    </w:pPr>
    <w:rPr>
      <w:rFonts w:ascii="Times New Roman" w:hAnsi="Times New Roman" w:cs="Times New Roman"/>
    </w:rPr>
  </w:style>
  <w:style w:type="paragraph" w:styleId="1270" w:customStyle="1">
    <w:name w:val="项目符1"/>
    <w:basedOn w:val="993"/>
    <w:next w:val="1271"/>
    <w:qFormat/>
    <w:pPr>
      <w:ind w:left="1365" w:right="100" w:firstLine="2728"/>
      <w:spacing w:before="78" w:after="78" w:line="300" w:lineRule="auto"/>
    </w:pPr>
    <w:rPr>
      <w:rFonts w:ascii="Times New Roman" w:hAnsi="Times New Roman" w:cs="Times New Roman"/>
    </w:rPr>
  </w:style>
  <w:style w:type="paragraph" w:styleId="1271" w:customStyle="1">
    <w:name w:val="引文目录标题1"/>
    <w:basedOn w:val="993"/>
    <w:next w:val="992"/>
    <w:qFormat/>
    <w:pPr>
      <w:ind w:left="0" w:firstLine="4608"/>
      <w:jc w:val="center"/>
      <w:spacing w:before="120" w:after="0" w:line="360" w:lineRule="auto"/>
    </w:pPr>
    <w:rPr>
      <w:rFonts w:ascii="Times New Roman" w:hAnsi="Times New Roman" w:cs="Times New Roman"/>
    </w:rPr>
  </w:style>
  <w:style w:type="paragraph" w:styleId="1272" w:customStyle="1">
    <w:name w:val="样式 标题 3 + (西文) 黑体 (中文) 黑体 (符号) 宋体 小四 段前: 5 磅 段后: 5 磅 行距: 1..."/>
    <w:basedOn w:val="996"/>
    <w:next w:val="1273"/>
    <w:qFormat/>
    <w:pPr>
      <w:ind w:left="1429" w:firstLine="18"/>
      <w:spacing w:before="100" w:after="100" w:line="360" w:lineRule="auto"/>
      <w:outlineLvl w:val="2"/>
    </w:pPr>
  </w:style>
  <w:style w:type="paragraph" w:styleId="1273" w:customStyle="1">
    <w:name w:val="xl22"/>
    <w:basedOn w:val="993"/>
    <w:next w:val="1274"/>
    <w:qFormat/>
    <w:pPr>
      <w:ind w:left="0" w:firstLine="20"/>
      <w:jc w:val="right"/>
      <w:spacing w:before="280" w:after="280" w:line="240" w:lineRule="auto"/>
      <w:shd w:val="clear" w:color="000000" w:fill="ffffff"/>
    </w:pPr>
    <w:rPr>
      <w:rFonts w:ascii="Times New Roman" w:hAnsi="Times New Roman" w:cs="Times New Roman"/>
    </w:rPr>
  </w:style>
  <w:style w:type="paragraph" w:styleId="1274" w:customStyle="1">
    <w:name w:val="自定义一"/>
    <w:basedOn w:val="993"/>
    <w:next w:val="992"/>
    <w:qFormat/>
    <w:pPr>
      <w:ind w:left="0"/>
      <w:spacing w:before="0" w:after="0" w:line="360" w:lineRule="auto"/>
    </w:pPr>
    <w:rPr>
      <w:rFonts w:ascii="Times New Roman" w:hAnsi="Times New Roman" w:cs="Times New Roman"/>
    </w:rPr>
  </w:style>
  <w:style w:type="paragraph" w:styleId="1275" w:customStyle="1">
    <w:name w:val="xl78"/>
    <w:basedOn w:val="993"/>
    <w:next w:val="1276"/>
    <w:qFormat/>
    <w:pPr>
      <w:ind w:left="0" w:firstLine="3584"/>
      <w:jc w:val="center"/>
      <w:spacing w:before="280" w:after="280" w:line="240" w:lineRule="auto"/>
    </w:pPr>
    <w:rPr>
      <w:rFonts w:ascii="Times New Roman" w:hAnsi="Times New Roman" w:cs="Times New Roman"/>
    </w:rPr>
  </w:style>
  <w:style w:type="paragraph" w:styleId="1276" w:customStyle="1">
    <w:name w:val="段落正文"/>
    <w:next w:val="1218"/>
    <w:qFormat/>
    <w:pPr>
      <w:ind w:firstLine="4608"/>
      <w:jc w:val="center"/>
      <w:spacing w:line="360" w:lineRule="auto"/>
    </w:pPr>
    <w:rPr>
      <w:rFonts w:ascii="Calibri" w:hAnsi="Calibri"/>
    </w:rPr>
  </w:style>
  <w:style w:type="paragraph" w:styleId="1277" w:customStyle="1">
    <w:name w:val="_Style 169"/>
    <w:next w:val="992"/>
    <w:qFormat/>
    <w:pPr>
      <w:ind w:left="2560"/>
    </w:pPr>
    <w:rPr>
      <w:rFonts w:ascii="Calibri" w:hAnsi="Calibri"/>
    </w:rPr>
  </w:style>
  <w:style w:type="paragraph" w:styleId="1278" w:customStyle="1">
    <w:name w:val="样式 小四 行距: 1.5 倍行距 首行缩进:  2 字符"/>
    <w:basedOn w:val="993"/>
    <w:next w:val="1223"/>
    <w:qFormat/>
    <w:pPr>
      <w:ind w:left="480" w:firstLine="2784"/>
      <w:spacing w:before="0" w:after="0" w:line="360" w:lineRule="auto"/>
    </w:pPr>
    <w:rPr>
      <w:rFonts w:ascii="Times New Roman" w:hAnsi="Times New Roman" w:cs="Times New Roman"/>
    </w:rPr>
  </w:style>
  <w:style w:type="paragraph" w:styleId="1279" w:customStyle="1">
    <w:name w:val="小节标题"/>
    <w:basedOn w:val="993"/>
    <w:next w:val="992"/>
    <w:qFormat/>
    <w:pPr>
      <w:ind w:left="0" w:firstLine="7168"/>
      <w:spacing w:before="175" w:after="102" w:line="351" w:lineRule="atLeast"/>
    </w:pPr>
    <w:rPr>
      <w:rFonts w:ascii="Times New Roman" w:hAnsi="Times New Roman" w:cs="Times New Roman"/>
    </w:rPr>
  </w:style>
  <w:style w:type="paragraph" w:styleId="1280" w:customStyle="1">
    <w:name w:val="TOC 标题2"/>
    <w:basedOn w:val="993"/>
    <w:next w:val="99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1" w:customStyle="1">
    <w:name w:val="表格文字（两侧对齐）"/>
    <w:basedOn w:val="993"/>
    <w:next w:val="1282"/>
    <w:qFormat/>
    <w:pPr>
      <w:ind w:left="0" w:firstLine="3584"/>
      <w:spacing w:before="0" w:after="0" w:line="240" w:lineRule="auto"/>
    </w:pPr>
    <w:rPr>
      <w:rFonts w:ascii="Times New Roman" w:hAnsi="Times New Roman" w:cs="Times New Roman"/>
    </w:rPr>
  </w:style>
  <w:style w:type="paragraph" w:styleId="1282" w:customStyle="1">
    <w:name w:val="Char"/>
    <w:basedOn w:val="993"/>
    <w:next w:val="1261"/>
    <w:qFormat/>
    <w:pPr>
      <w:ind w:left="900" w:firstLine="2608"/>
      <w:spacing w:before="0" w:after="0" w:line="240" w:lineRule="auto"/>
    </w:pPr>
    <w:rPr>
      <w:rFonts w:ascii="Times New Roman" w:hAnsi="Times New Roman" w:cs="Times New Roman"/>
    </w:rPr>
  </w:style>
  <w:style w:type="paragraph" w:styleId="1283" w:customStyle="1">
    <w:name w:val="xl86"/>
    <w:basedOn w:val="993"/>
    <w:next w:val="1284"/>
    <w:qFormat/>
    <w:pPr>
      <w:ind w:left="0" w:firstLine="5120"/>
      <w:spacing w:before="280" w:after="280" w:line="240" w:lineRule="auto"/>
    </w:pPr>
    <w:rPr>
      <w:rFonts w:ascii="Times New Roman" w:hAnsi="Times New Roman" w:cs="Times New Roman"/>
    </w:rPr>
  </w:style>
  <w:style w:type="paragraph" w:styleId="1284" w:customStyle="1">
    <w:name w:val="索引 71"/>
    <w:basedOn w:val="993"/>
    <w:next w:val="992"/>
    <w:qFormat/>
    <w:pPr>
      <w:ind w:left="1200" w:firstLine="2560"/>
      <w:jc w:val="center"/>
      <w:spacing w:before="0" w:after="0" w:line="360" w:lineRule="auto"/>
    </w:pPr>
    <w:rPr>
      <w:rFonts w:ascii="Times New Roman" w:hAnsi="Times New Roman" w:cs="Times New Roman"/>
    </w:rPr>
  </w:style>
  <w:style w:type="paragraph" w:styleId="1285" w:customStyle="1">
    <w:name w:val="111"/>
    <w:next w:val="1286"/>
    <w:qFormat/>
    <w:pPr>
      <w:ind w:left="480" w:firstLine="4320"/>
      <w:spacing w:line="440" w:lineRule="exact"/>
    </w:pPr>
    <w:rPr>
      <w:rFonts w:ascii="Calibri" w:hAnsi="Calibri"/>
    </w:rPr>
  </w:style>
  <w:style w:type="paragraph" w:styleId="1286" w:customStyle="1">
    <w:name w:val="4"/>
    <w:basedOn w:val="993"/>
    <w:next w:val="1005"/>
    <w:qFormat/>
    <w:pPr>
      <w:ind w:left="409" w:firstLine="3737"/>
      <w:spacing w:before="0" w:after="0" w:line="420" w:lineRule="exact"/>
    </w:pPr>
    <w:rPr>
      <w:rFonts w:ascii="Times New Roman" w:hAnsi="Times New Roman" w:cs="Times New Roman"/>
    </w:rPr>
  </w:style>
  <w:style w:type="paragraph" w:styleId="1287" w:customStyle="1">
    <w:name w:val="Char Char Char Char Char Char1 Char Char Char1 Char Char Char Char Char Char"/>
    <w:basedOn w:val="993"/>
    <w:next w:val="1272"/>
    <w:qFormat/>
    <w:pPr>
      <w:ind w:left="0" w:firstLine="2560"/>
      <w:spacing w:before="0" w:after="0" w:line="240" w:lineRule="auto"/>
    </w:pPr>
    <w:rPr>
      <w:rFonts w:ascii="Times New Roman" w:hAnsi="Times New Roman" w:cs="Times New Roman"/>
    </w:rPr>
  </w:style>
  <w:style w:type="paragraph" w:styleId="1288" w:customStyle="1">
    <w:name w:val="Char Char Char Char Char Char1 Char Char Char Char Char Char1 Char Char Char"/>
    <w:basedOn w:val="993"/>
    <w:next w:val="1289"/>
    <w:qFormat/>
    <w:pPr>
      <w:ind w:left="0" w:firstLine="2560"/>
      <w:spacing w:before="0" w:after="0" w:line="240" w:lineRule="auto"/>
    </w:pPr>
    <w:rPr>
      <w:rFonts w:ascii="Times New Roman" w:hAnsi="Times New Roman" w:cs="Times New Roman"/>
    </w:rPr>
  </w:style>
  <w:style w:type="paragraph" w:styleId="1289" w:customStyle="1">
    <w:name w:val="正文符号1"/>
    <w:basedOn w:val="993"/>
    <w:next w:val="1290"/>
    <w:qFormat/>
    <w:pPr>
      <w:ind w:left="987" w:firstLine="5724"/>
      <w:spacing w:before="0" w:after="0" w:line="240" w:lineRule="auto"/>
    </w:pPr>
    <w:rPr>
      <w:rFonts w:ascii="Times New Roman" w:hAnsi="Times New Roman" w:cs="Times New Roman"/>
    </w:rPr>
  </w:style>
  <w:style w:type="paragraph" w:styleId="1290" w:customStyle="1">
    <w:name w:val="索引 31"/>
    <w:basedOn w:val="993"/>
    <w:next w:val="992"/>
    <w:qFormat/>
    <w:pPr>
      <w:ind w:left="400" w:firstLine="2560"/>
      <w:jc w:val="center"/>
      <w:spacing w:before="0" w:after="0" w:line="360" w:lineRule="auto"/>
    </w:pPr>
    <w:rPr>
      <w:rFonts w:ascii="Times New Roman" w:hAnsi="Times New Roman" w:cs="Times New Roman"/>
    </w:rPr>
  </w:style>
  <w:style w:type="paragraph" w:styleId="1291" w:customStyle="1">
    <w:name w:val="目录4"/>
    <w:basedOn w:val="993"/>
    <w:next w:val="992"/>
    <w:qFormat/>
    <w:pPr>
      <w:ind w:left="629" w:firstLine="5237"/>
      <w:spacing w:before="0" w:after="0" w:line="317" w:lineRule="atLeast"/>
    </w:pPr>
    <w:rPr>
      <w:rFonts w:ascii="Times New Roman" w:hAnsi="Times New Roman" w:cs="Times New Roman"/>
    </w:rPr>
  </w:style>
  <w:style w:type="paragraph" w:styleId="1292" w:customStyle="1">
    <w:name w:val="p15"/>
    <w:basedOn w:val="992"/>
    <w:qFormat/>
    <w:pPr>
      <w:ind w:left="0"/>
    </w:pPr>
    <w:rPr>
      <w:rFonts w:ascii="宋体" w:hAnsi="宋体"/>
      <w:sz w:val="28"/>
      <w:szCs w:val="28"/>
    </w:rPr>
  </w:style>
  <w:style w:type="paragraph" w:styleId="1293" w:customStyle="1">
    <w:name w:val="四号 居中"/>
    <w:basedOn w:val="993"/>
    <w:next w:val="1287"/>
    <w:qFormat/>
    <w:pPr>
      <w:ind w:left="0" w:firstLine="6144"/>
      <w:jc w:val="center"/>
      <w:spacing w:before="0" w:after="0" w:line="360" w:lineRule="auto"/>
    </w:pPr>
    <w:rPr>
      <w:rFonts w:ascii="Times New Roman" w:hAnsi="Times New Roman" w:cs="Times New Roman"/>
    </w:rPr>
  </w:style>
  <w:style w:type="paragraph" w:styleId="1294" w:customStyle="1">
    <w:name w:val="p0"/>
    <w:next w:val="992"/>
    <w:qFormat/>
    <w:pPr>
      <w:ind w:firstLine="2048"/>
      <w:spacing w:line="360" w:lineRule="auto"/>
    </w:pPr>
    <w:rPr>
      <w:rFonts w:ascii="Calibri" w:hAnsi="Calibri"/>
    </w:rPr>
  </w:style>
  <w:style w:type="paragraph" w:styleId="1295" w:customStyle="1">
    <w:name w:val="列表编号 21"/>
    <w:basedOn w:val="993"/>
    <w:next w:val="1296"/>
    <w:qFormat/>
    <w:pPr>
      <w:ind w:left="0" w:firstLine="2560"/>
      <w:spacing w:before="0" w:after="0" w:line="360" w:lineRule="auto"/>
    </w:pPr>
    <w:rPr>
      <w:rFonts w:ascii="Times New Roman" w:hAnsi="Times New Roman" w:cs="Times New Roman"/>
    </w:rPr>
  </w:style>
  <w:style w:type="paragraph" w:styleId="1296" w:customStyle="1">
    <w:name w:val="正文文本 21"/>
    <w:basedOn w:val="993"/>
    <w:next w:val="1177"/>
    <w:qFormat/>
    <w:pPr>
      <w:ind w:left="0" w:firstLine="2560"/>
      <w:jc w:val="center"/>
      <w:spacing w:before="0" w:after="120" w:line="480" w:lineRule="auto"/>
    </w:pPr>
    <w:rPr>
      <w:rFonts w:ascii="Times New Roman" w:hAnsi="Times New Roman" w:cs="Times New Roman"/>
    </w:rPr>
  </w:style>
  <w:style w:type="paragraph" w:styleId="1297" w:customStyle="1">
    <w:name w:val="a2"/>
    <w:basedOn w:val="993"/>
    <w:next w:val="1032"/>
    <w:qFormat/>
    <w:pPr>
      <w:ind w:left="0" w:firstLine="1024"/>
      <w:spacing w:before="280" w:after="280" w:line="240" w:lineRule="auto"/>
    </w:pPr>
    <w:rPr>
      <w:rFonts w:ascii="Times New Roman" w:hAnsi="Times New Roman" w:cs="Times New Roman"/>
    </w:rPr>
  </w:style>
  <w:style w:type="paragraph" w:styleId="1298" w:customStyle="1">
    <w:name w:val="font8"/>
    <w:basedOn w:val="993"/>
    <w:next w:val="1222"/>
    <w:qFormat/>
    <w:pPr>
      <w:ind w:left="0" w:firstLine="2048"/>
      <w:spacing w:before="280" w:after="280" w:line="240" w:lineRule="auto"/>
    </w:pPr>
    <w:rPr>
      <w:rFonts w:ascii="Times New Roman" w:hAnsi="Times New Roman" w:cs="Times New Roman"/>
    </w:rPr>
  </w:style>
  <w:style w:type="paragraph" w:styleId="1299" w:customStyle="1">
    <w:name w:val="Char Char Char Char Char Char1 Char Char Char Char Char Char1 Char Char Char Char Char Char Char"/>
    <w:basedOn w:val="993"/>
    <w:next w:val="1300"/>
    <w:qFormat/>
    <w:pPr>
      <w:ind w:left="0" w:firstLine="2560"/>
      <w:spacing w:before="0" w:after="0" w:line="240" w:lineRule="auto"/>
    </w:pPr>
    <w:rPr>
      <w:rFonts w:ascii="Times New Roman" w:hAnsi="Times New Roman" w:cs="Times New Roman"/>
    </w:rPr>
  </w:style>
  <w:style w:type="paragraph" w:styleId="1300" w:customStyle="1">
    <w:name w:val="xl87"/>
    <w:basedOn w:val="993"/>
    <w:next w:val="1256"/>
    <w:qFormat/>
    <w:pPr>
      <w:ind w:left="0" w:firstLine="5120"/>
      <w:spacing w:before="280" w:after="280" w:line="240" w:lineRule="auto"/>
    </w:pPr>
    <w:rPr>
      <w:rFonts w:ascii="Times New Roman" w:hAnsi="Times New Roman" w:cs="Times New Roman"/>
    </w:rPr>
  </w:style>
  <w:style w:type="paragraph" w:styleId="1301" w:customStyle="1">
    <w:name w:val="444"/>
    <w:basedOn w:val="993"/>
    <w:next w:val="1014"/>
    <w:qFormat/>
    <w:pPr>
      <w:ind w:left="0" w:firstLine="4608"/>
      <w:jc w:val="center"/>
      <w:spacing w:before="0" w:after="0" w:line="312" w:lineRule="atLeast"/>
    </w:pPr>
    <w:rPr>
      <w:rFonts w:ascii="Times New Roman" w:hAnsi="Times New Roman" w:cs="Times New Roman"/>
    </w:rPr>
  </w:style>
  <w:style w:type="paragraph" w:styleId="1302" w:customStyle="1">
    <w:name w:val="表格文字图表文字"/>
    <w:basedOn w:val="993"/>
    <w:next w:val="1303"/>
    <w:qFormat/>
    <w:pPr>
      <w:ind w:left="0" w:firstLine="3584"/>
      <w:jc w:val="center"/>
      <w:spacing w:before="0" w:after="0" w:line="240" w:lineRule="auto"/>
    </w:pPr>
    <w:rPr>
      <w:rFonts w:ascii="Times New Roman" w:hAnsi="Times New Roman" w:cs="Times New Roman"/>
    </w:rPr>
  </w:style>
  <w:style w:type="paragraph" w:styleId="1303" w:customStyle="1">
    <w:name w:val="样式 目录 3 + 左侧:  2 字符1"/>
    <w:next w:val="1304"/>
    <w:qFormat/>
    <w:pPr>
      <w:ind w:left="960" w:firstLine="5120"/>
      <w:spacing w:line="360" w:lineRule="auto"/>
      <w:widowControl w:val="off"/>
    </w:pPr>
    <w:rPr>
      <w:rFonts w:ascii="Calibri" w:hAnsi="Calibri"/>
    </w:rPr>
  </w:style>
  <w:style w:type="paragraph" w:styleId="1304" w:customStyle="1">
    <w:name w:val="文档正文"/>
    <w:basedOn w:val="993"/>
    <w:next w:val="1305"/>
    <w:qFormat/>
    <w:pPr>
      <w:ind w:left="567" w:firstLine="3639"/>
      <w:spacing w:before="0" w:after="0" w:line="480" w:lineRule="atLeast"/>
    </w:pPr>
    <w:rPr>
      <w:rFonts w:ascii="Times New Roman" w:hAnsi="Times New Roman" w:cs="Times New Roman"/>
    </w:rPr>
  </w:style>
  <w:style w:type="paragraph" w:styleId="1305" w:customStyle="1">
    <w:name w:val="列表框2"/>
    <w:next w:val="1306"/>
    <w:qFormat/>
    <w:pPr>
      <w:ind w:firstLine="2048"/>
      <w:spacing w:line="460" w:lineRule="exact"/>
    </w:pPr>
    <w:rPr>
      <w:rFonts w:ascii="Calibri" w:hAnsi="Calibri"/>
    </w:rPr>
  </w:style>
  <w:style w:type="paragraph" w:styleId="1306" w:customStyle="1">
    <w:name w:val="font10"/>
    <w:basedOn w:val="993"/>
    <w:next w:val="1025"/>
    <w:qFormat/>
    <w:pPr>
      <w:ind w:left="0" w:firstLine="3584"/>
      <w:spacing w:before="280" w:after="280" w:line="240" w:lineRule="auto"/>
    </w:pPr>
    <w:rPr>
      <w:rFonts w:ascii="Times New Roman" w:hAnsi="Times New Roman" w:cs="Times New Roman"/>
    </w:rPr>
  </w:style>
  <w:style w:type="paragraph" w:styleId="1307" w:customStyle="1">
    <w:name w:val="纯文本1"/>
    <w:basedOn w:val="993"/>
    <w:next w:val="1037"/>
    <w:qFormat/>
    <w:pPr>
      <w:ind w:left="0" w:firstLine="3584"/>
      <w:spacing w:before="0" w:after="0" w:line="240" w:lineRule="auto"/>
    </w:pPr>
    <w:rPr>
      <w:rFonts w:ascii="Times New Roman" w:hAnsi="Times New Roman" w:cs="Times New Roman"/>
    </w:rPr>
  </w:style>
  <w:style w:type="paragraph" w:styleId="1308" w:customStyle="1">
    <w:name w:val="索引 91"/>
    <w:basedOn w:val="993"/>
    <w:next w:val="992"/>
    <w:qFormat/>
    <w:pPr>
      <w:ind w:left="1600" w:firstLine="2560"/>
      <w:jc w:val="center"/>
      <w:spacing w:before="0" w:after="0" w:line="360" w:lineRule="auto"/>
    </w:pPr>
    <w:rPr>
      <w:rFonts w:ascii="Times New Roman" w:hAnsi="Times New Roman" w:cs="Times New Roman"/>
    </w:rPr>
  </w:style>
  <w:style w:type="paragraph" w:styleId="1309" w:customStyle="1">
    <w:name w:val="xl79"/>
    <w:basedOn w:val="993"/>
    <w:next w:val="1285"/>
    <w:qFormat/>
    <w:pPr>
      <w:ind w:left="0" w:firstLine="3584"/>
      <w:jc w:val="center"/>
      <w:spacing w:before="280" w:after="280" w:line="240" w:lineRule="auto"/>
    </w:pPr>
    <w:rPr>
      <w:rFonts w:ascii="Times New Roman" w:hAnsi="Times New Roman" w:cs="Times New Roman"/>
    </w:rPr>
  </w:style>
  <w:style w:type="paragraph" w:styleId="1310" w:customStyle="1">
    <w:name w:val="表格文字（4号居中）"/>
    <w:next w:val="1311"/>
    <w:qFormat/>
    <w:pPr>
      <w:ind w:firstLine="2560"/>
      <w:jc w:val="center"/>
    </w:pPr>
    <w:rPr>
      <w:rFonts w:ascii="Calibri" w:hAnsi="Calibri"/>
    </w:rPr>
  </w:style>
  <w:style w:type="paragraph" w:styleId="1311" w:customStyle="1">
    <w:name w:val="!方块加粗"/>
    <w:basedOn w:val="993"/>
    <w:next w:val="1278"/>
    <w:qFormat/>
    <w:pPr>
      <w:ind w:left="600" w:firstLine="5212"/>
      <w:spacing w:before="0" w:after="0" w:line="360" w:lineRule="auto"/>
    </w:pPr>
    <w:rPr>
      <w:rFonts w:ascii="Times New Roman" w:hAnsi="Times New Roman" w:cs="Times New Roman"/>
    </w:rPr>
  </w:style>
  <w:style w:type="paragraph" w:styleId="1312" w:customStyle="1">
    <w:name w:val="xl75"/>
    <w:basedOn w:val="993"/>
    <w:next w:val="1038"/>
    <w:qFormat/>
    <w:pPr>
      <w:ind w:left="0" w:firstLine="3584"/>
      <w:jc w:val="center"/>
      <w:spacing w:before="280" w:after="280" w:line="240" w:lineRule="auto"/>
    </w:pPr>
    <w:rPr>
      <w:rFonts w:ascii="Times New Roman" w:hAnsi="Times New Roman" w:cs="Times New Roman"/>
    </w:rPr>
  </w:style>
  <w:style w:type="paragraph" w:styleId="1313" w:customStyle="1">
    <w:name w:val="xl81"/>
    <w:basedOn w:val="993"/>
    <w:next w:val="1314"/>
    <w:qFormat/>
    <w:pPr>
      <w:ind w:left="0" w:firstLine="5120"/>
      <w:spacing w:before="280" w:after="280" w:line="240" w:lineRule="auto"/>
    </w:pPr>
    <w:rPr>
      <w:rFonts w:ascii="Times New Roman" w:hAnsi="Times New Roman" w:cs="Times New Roman"/>
    </w:rPr>
  </w:style>
  <w:style w:type="paragraph" w:styleId="1314" w:customStyle="1">
    <w:name w:val="xl25"/>
    <w:basedOn w:val="993"/>
    <w:next w:val="1315"/>
    <w:qFormat/>
    <w:pPr>
      <w:ind w:left="0" w:firstLine="14"/>
      <w:spacing w:before="280" w:after="280" w:line="240" w:lineRule="auto"/>
      <w:shd w:val="clear" w:color="000000" w:fill="ffffff"/>
    </w:pPr>
    <w:rPr>
      <w:rFonts w:ascii="Times New Roman" w:hAnsi="Times New Roman" w:cs="Times New Roman"/>
    </w:rPr>
  </w:style>
  <w:style w:type="paragraph" w:styleId="1315" w:customStyle="1">
    <w:name w:val="普通(网站)1"/>
    <w:basedOn w:val="993"/>
    <w:next w:val="1316"/>
    <w:qFormat/>
    <w:pPr>
      <w:ind w:left="200" w:firstLine="1224"/>
      <w:spacing w:before="280" w:after="280" w:line="240" w:lineRule="auto"/>
    </w:pPr>
    <w:rPr>
      <w:rFonts w:ascii="Times New Roman" w:hAnsi="Times New Roman" w:cs="Times New Roman"/>
    </w:rPr>
  </w:style>
  <w:style w:type="paragraph" w:styleId="1316" w:customStyle="1">
    <w:name w:val="xl27"/>
    <w:basedOn w:val="993"/>
    <w:next w:val="1302"/>
    <w:qFormat/>
    <w:pPr>
      <w:ind w:left="0" w:firstLine="20"/>
      <w:spacing w:before="280" w:after="280" w:line="240" w:lineRule="auto"/>
      <w:shd w:val="clear" w:color="000000" w:fill="ffffff"/>
    </w:pPr>
    <w:rPr>
      <w:rFonts w:ascii="Times New Roman" w:hAnsi="Times New Roman" w:cs="Times New Roman"/>
    </w:rPr>
  </w:style>
  <w:style w:type="paragraph" w:styleId="1317" w:customStyle="1">
    <w:name w:val="H 4"/>
    <w:basedOn w:val="997"/>
    <w:next w:val="1318"/>
    <w:qFormat/>
    <w:pPr>
      <w:ind w:left="426" w:firstLine="24"/>
      <w:spacing w:before="0" w:after="0" w:line="360" w:lineRule="auto"/>
      <w:outlineLvl w:val="3"/>
    </w:pPr>
  </w:style>
  <w:style w:type="paragraph" w:styleId="1318" w:customStyle="1">
    <w:name w:val="xl82"/>
    <w:basedOn w:val="993"/>
    <w:next w:val="1313"/>
    <w:qFormat/>
    <w:pPr>
      <w:ind w:left="0" w:firstLine="5120"/>
      <w:spacing w:before="280" w:after="280" w:line="240" w:lineRule="auto"/>
    </w:pPr>
    <w:rPr>
      <w:rFonts w:ascii="Times New Roman" w:hAnsi="Times New Roman" w:cs="Times New Roman"/>
    </w:rPr>
  </w:style>
  <w:style w:type="paragraph" w:styleId="1319" w:customStyle="1">
    <w:name w:val="Char Char Char Char Char Char Char Char"/>
    <w:next w:val="1320"/>
    <w:qFormat/>
    <w:pPr>
      <w:ind w:firstLine="14"/>
      <w:jc w:val="both"/>
      <w:shd w:val="clear" w:color="000000" w:fill="000080"/>
      <w:widowControl w:val="off"/>
    </w:pPr>
    <w:rPr>
      <w:rFonts w:ascii="Calibri" w:hAnsi="Calibri"/>
    </w:rPr>
  </w:style>
  <w:style w:type="paragraph" w:styleId="1320" w:customStyle="1">
    <w:name w:val="Char Char Char Char Char Char1 Char Char Char1 Char Char Char Char Char Char Char Char Char Char Char Char Char Char Char"/>
    <w:basedOn w:val="993"/>
    <w:next w:val="1321"/>
    <w:qFormat/>
    <w:pPr>
      <w:ind w:left="0" w:firstLine="2560"/>
      <w:spacing w:before="0" w:after="0" w:line="240" w:lineRule="auto"/>
    </w:pPr>
    <w:rPr>
      <w:rFonts w:ascii="Times New Roman" w:hAnsi="Times New Roman" w:cs="Times New Roman"/>
    </w:rPr>
  </w:style>
  <w:style w:type="paragraph" w:styleId="1321" w:customStyle="1">
    <w:name w:val="样式1"/>
    <w:basedOn w:val="993"/>
    <w:next w:val="1322"/>
    <w:qFormat/>
    <w:pPr>
      <w:ind w:left="0" w:firstLine="1536"/>
      <w:spacing w:before="120" w:after="120" w:line="300" w:lineRule="auto"/>
    </w:pPr>
    <w:rPr>
      <w:rFonts w:ascii="Times New Roman" w:hAnsi="Times New Roman" w:cs="Times New Roman"/>
    </w:rPr>
  </w:style>
  <w:style w:type="paragraph" w:styleId="1322" w:customStyle="1">
    <w:name w:val="索引 41"/>
    <w:basedOn w:val="993"/>
    <w:next w:val="992"/>
    <w:qFormat/>
    <w:pPr>
      <w:ind w:left="600" w:firstLine="2560"/>
      <w:jc w:val="center"/>
      <w:spacing w:before="0" w:after="0" w:line="360" w:lineRule="auto"/>
    </w:pPr>
    <w:rPr>
      <w:rFonts w:ascii="Times New Roman" w:hAnsi="Times New Roman" w:cs="Times New Roman"/>
    </w:rPr>
  </w:style>
  <w:style w:type="paragraph" w:styleId="1323" w:customStyle="1">
    <w:name w:val="自定义二"/>
    <w:basedOn w:val="993"/>
    <w:next w:val="992"/>
    <w:qFormat/>
    <w:pPr>
      <w:ind w:left="0" w:firstLine="14"/>
      <w:spacing w:before="0" w:after="0" w:line="360" w:lineRule="auto"/>
      <w:outlineLvl w:val="1"/>
    </w:pPr>
    <w:rPr>
      <w:rFonts w:ascii="Times New Roman" w:hAnsi="Times New Roman" w:cs="Times New Roman"/>
    </w:rPr>
  </w:style>
  <w:style w:type="paragraph" w:styleId="1324" w:customStyle="1">
    <w:name w:val="Bullet"/>
    <w:next w:val="1262"/>
    <w:qFormat/>
    <w:pPr>
      <w:ind w:left="567" w:right="2835" w:firstLine="3584"/>
      <w:spacing w:after="60"/>
    </w:pPr>
    <w:rPr>
      <w:rFonts w:ascii="Calibri" w:hAnsi="Calibri"/>
    </w:rPr>
  </w:style>
  <w:style w:type="paragraph" w:styleId="1325" w:customStyle="1">
    <w:name w:val="Char Char Char Char Char Char1"/>
    <w:basedOn w:val="993"/>
    <w:next w:val="1326"/>
    <w:qFormat/>
    <w:pPr>
      <w:ind w:left="0" w:firstLine="2560"/>
      <w:spacing w:before="0" w:after="0" w:line="240" w:lineRule="auto"/>
    </w:pPr>
    <w:rPr>
      <w:rFonts w:ascii="Times New Roman" w:hAnsi="Times New Roman" w:cs="Times New Roman"/>
    </w:rPr>
  </w:style>
  <w:style w:type="paragraph" w:styleId="1326" w:customStyle="1">
    <w:name w:val="正文缩进2"/>
    <w:basedOn w:val="993"/>
    <w:next w:val="1327"/>
    <w:qFormat/>
    <w:pPr>
      <w:ind w:left="420" w:firstLine="1188"/>
      <w:spacing w:before="0" w:after="0" w:line="240" w:lineRule="auto"/>
    </w:pPr>
    <w:rPr>
      <w:rFonts w:ascii="Times New Roman" w:hAnsi="Times New Roman" w:cs="Times New Roman"/>
    </w:rPr>
  </w:style>
  <w:style w:type="paragraph" w:styleId="1327" w:customStyle="1">
    <w:name w:val="列出段落2"/>
    <w:basedOn w:val="993"/>
    <w:next w:val="1328"/>
    <w:qFormat/>
    <w:pPr>
      <w:ind w:left="420" w:firstLine="3748"/>
      <w:spacing w:before="0" w:after="0" w:line="240" w:lineRule="auto"/>
    </w:pPr>
    <w:rPr>
      <w:rFonts w:ascii="Times New Roman" w:hAnsi="Times New Roman" w:cs="Times New Roman"/>
    </w:rPr>
  </w:style>
  <w:style w:type="paragraph" w:styleId="1328" w:customStyle="1">
    <w:name w:val="正文文本缩进 31"/>
    <w:basedOn w:val="993"/>
    <w:next w:val="1329"/>
    <w:qFormat/>
    <w:pPr>
      <w:ind w:left="1200" w:firstLine="1248"/>
      <w:spacing w:before="120" w:after="0" w:line="22" w:lineRule="atLeast"/>
    </w:pPr>
    <w:rPr>
      <w:rFonts w:ascii="Times New Roman" w:hAnsi="Times New Roman" w:cs="Times New Roman"/>
    </w:rPr>
  </w:style>
  <w:style w:type="paragraph" w:styleId="1329" w:customStyle="1">
    <w:name w:val="样式 正文首行缩进 + 首行缩进:  2 字符5"/>
    <w:next w:val="1330"/>
    <w:qFormat/>
    <w:pPr>
      <w:ind w:left="200" w:firstLine="3784"/>
      <w:spacing w:line="300" w:lineRule="auto"/>
    </w:pPr>
    <w:rPr>
      <w:rFonts w:ascii="Calibri" w:hAnsi="Calibri"/>
    </w:rPr>
  </w:style>
  <w:style w:type="paragraph" w:styleId="1330" w:customStyle="1">
    <w:name w:val="Char2"/>
    <w:basedOn w:val="993"/>
    <w:next w:val="1324"/>
    <w:qFormat/>
    <w:pPr>
      <w:ind w:left="0" w:firstLine="3584"/>
      <w:spacing w:before="0" w:after="160" w:line="240" w:lineRule="exact"/>
    </w:pPr>
    <w:rPr>
      <w:rFonts w:ascii="Times New Roman" w:hAnsi="Times New Roman" w:cs="Times New Roman"/>
    </w:rPr>
  </w:style>
  <w:style w:type="paragraph" w:styleId="1331" w:customStyle="1">
    <w:name w:val="WPSOffice手动目录 1"/>
    <w:qFormat/>
  </w:style>
  <w:style w:type="paragraph" w:styleId="1332" w:customStyle="1">
    <w:name w:val="纯文本4"/>
    <w:basedOn w:val="992"/>
    <w:qFormat/>
    <w:pPr>
      <w:ind w:left="0"/>
      <w:widowControl w:val="off"/>
    </w:pPr>
    <w:rPr>
      <w:rFonts w:ascii="宋体" w:hAnsi="Courier New" w:eastAsia="楷体_GB2312" w:cs="Times New Roman"/>
      <w:sz w:val="26"/>
    </w:rPr>
  </w:style>
  <w:style w:type="paragraph" w:styleId="1333" w:customStyle="1">
    <w:name w:val="Char Char Char Char Char Char Char Char Char Char Char Char Char Char Char Char"/>
    <w:basedOn w:val="993"/>
    <w:next w:val="1334"/>
    <w:qFormat/>
    <w:pPr>
      <w:ind w:left="682" w:firstLine="1224"/>
      <w:spacing w:before="0" w:after="0" w:line="360" w:lineRule="auto"/>
    </w:pPr>
    <w:rPr>
      <w:rFonts w:ascii="Times New Roman" w:hAnsi="Times New Roman" w:cs="Times New Roman"/>
    </w:rPr>
  </w:style>
  <w:style w:type="paragraph" w:styleId="1334" w:customStyle="1">
    <w:name w:val="列表编号 51"/>
    <w:basedOn w:val="993"/>
    <w:next w:val="1335"/>
    <w:qFormat/>
    <w:pPr>
      <w:ind w:left="900" w:firstLine="2652"/>
      <w:spacing w:before="0" w:after="0" w:line="360" w:lineRule="auto"/>
    </w:pPr>
    <w:rPr>
      <w:rFonts w:ascii="Times New Roman" w:hAnsi="Times New Roman" w:cs="Times New Roman"/>
    </w:rPr>
  </w:style>
  <w:style w:type="paragraph" w:styleId="1335" w:customStyle="1">
    <w:name w:val="样式 标题 1 + 黑体 (符号) 宋体 三号 段前: 7.8 磅 段后: 7.8 磅 行距: 1.5 倍行距"/>
    <w:basedOn w:val="994"/>
    <w:next w:val="1336"/>
    <w:qFormat/>
    <w:pPr>
      <w:ind w:left="432" w:firstLine="18"/>
      <w:spacing w:before="40" w:after="40" w:line="360" w:lineRule="auto"/>
      <w:outlineLvl w:val="0"/>
    </w:pPr>
  </w:style>
  <w:style w:type="paragraph" w:styleId="1336" w:customStyle="1">
    <w:name w:val="表格用"/>
    <w:basedOn w:val="993"/>
    <w:next w:val="1293"/>
    <w:qFormat/>
    <w:pPr>
      <w:ind w:left="0" w:firstLine="1024"/>
      <w:spacing w:before="0" w:after="0" w:line="360" w:lineRule="auto"/>
    </w:pPr>
    <w:rPr>
      <w:rFonts w:ascii="Times New Roman" w:hAnsi="Times New Roman" w:cs="Times New Roman"/>
    </w:rPr>
  </w:style>
  <w:style w:type="paragraph" w:styleId="1337" w:customStyle="1">
    <w:name w:val="xl71"/>
    <w:basedOn w:val="993"/>
    <w:next w:val="1338"/>
    <w:qFormat/>
    <w:pPr>
      <w:ind w:left="0" w:firstLine="1536"/>
      <w:spacing w:before="280" w:after="280" w:line="240" w:lineRule="auto"/>
    </w:pPr>
    <w:rPr>
      <w:rFonts w:ascii="Times New Roman" w:hAnsi="Times New Roman" w:cs="Times New Roman"/>
    </w:rPr>
  </w:style>
  <w:style w:type="paragraph" w:styleId="1338" w:customStyle="1">
    <w:name w:val="正文文本 31"/>
    <w:basedOn w:val="993"/>
    <w:next w:val="1339"/>
    <w:qFormat/>
    <w:pPr>
      <w:ind w:left="0" w:firstLine="3584"/>
      <w:jc w:val="center"/>
      <w:spacing w:before="0" w:after="120" w:line="360" w:lineRule="auto"/>
    </w:pPr>
    <w:rPr>
      <w:rFonts w:ascii="Times New Roman" w:hAnsi="Times New Roman" w:cs="Times New Roman"/>
    </w:rPr>
  </w:style>
  <w:style w:type="paragraph" w:styleId="1339" w:customStyle="1">
    <w:name w:val="列出段落111"/>
    <w:basedOn w:val="993"/>
    <w:next w:val="1275"/>
    <w:qFormat/>
    <w:pPr>
      <w:ind w:left="420" w:firstLine="3748"/>
      <w:spacing w:before="0" w:after="0" w:line="240" w:lineRule="auto"/>
    </w:pPr>
    <w:rPr>
      <w:rFonts w:ascii="Times New Roman" w:hAnsi="Times New Roman" w:cs="Times New Roman"/>
    </w:rPr>
  </w:style>
  <w:style w:type="paragraph" w:styleId="1340" w:customStyle="1">
    <w:name w:val="修订1"/>
    <w:qFormat/>
    <w:rPr>
      <w:rFonts w:ascii="Calibri" w:hAnsi="Calibri"/>
    </w:rPr>
  </w:style>
  <w:style w:type="paragraph" w:styleId="1341" w:customStyle="1">
    <w:name w:val="正文文本缩进 21"/>
    <w:basedOn w:val="993"/>
    <w:next w:val="1281"/>
    <w:qFormat/>
    <w:pPr>
      <w:ind w:left="480" w:firstLine="4832"/>
      <w:spacing w:before="0" w:after="0" w:line="240" w:lineRule="auto"/>
    </w:pPr>
    <w:rPr>
      <w:rFonts w:ascii="Times New Roman" w:hAnsi="Times New Roman" w:cs="Times New Roman"/>
    </w:rPr>
  </w:style>
  <w:style w:type="paragraph" w:styleId="1342" w:customStyle="1">
    <w:name w:val="Char Char4 Char Char"/>
    <w:basedOn w:val="993"/>
    <w:next w:val="1291"/>
    <w:qFormat/>
    <w:pPr>
      <w:ind w:left="0" w:firstLine="2560"/>
      <w:spacing w:before="0" w:after="0" w:line="240" w:lineRule="auto"/>
    </w:pPr>
    <w:rPr>
      <w:rFonts w:ascii="Times New Roman" w:hAnsi="Times New Roman" w:cs="Times New Roman"/>
    </w:rPr>
  </w:style>
  <w:style w:type="paragraph" w:styleId="1343" w:customStyle="1">
    <w:name w:val="样式"/>
    <w:next w:val="992"/>
    <w:qFormat/>
    <w:pPr>
      <w:ind w:firstLine="3584"/>
      <w:widowControl w:val="off"/>
    </w:pPr>
    <w:rPr>
      <w:rFonts w:ascii="Calibri" w:hAnsi="Calibri"/>
    </w:rPr>
  </w:style>
  <w:style w:type="paragraph" w:styleId="1344" w:customStyle="1">
    <w:name w:val="TOC 标题1"/>
    <w:basedOn w:val="994"/>
    <w:next w:val="992"/>
    <w:qFormat/>
    <w:pPr>
      <w:ind w:left="0" w:firstLine="6144"/>
      <w:spacing w:before="480" w:after="0" w:line="276" w:lineRule="auto"/>
    </w:pPr>
    <w:rPr>
      <w:b/>
      <w:sz w:val="30"/>
    </w:rPr>
  </w:style>
  <w:style w:type="paragraph" w:styleId="1345" w:customStyle="1">
    <w:name w:val="纯文本3"/>
    <w:basedOn w:val="992"/>
    <w:qFormat/>
    <w:rPr>
      <w:rFonts w:ascii="宋体" w:hAnsi="Courier New" w:cs="Times New Roman"/>
    </w:rPr>
  </w:style>
  <w:style w:type="paragraph" w:styleId="1346" w:customStyle="1">
    <w:name w:val="afont"/>
    <w:basedOn w:val="993"/>
    <w:next w:val="1018"/>
    <w:qFormat/>
    <w:pPr>
      <w:ind w:left="0" w:firstLine="2048"/>
      <w:spacing w:before="100" w:after="100" w:line="285" w:lineRule="atLeast"/>
    </w:pPr>
    <w:rPr>
      <w:rFonts w:ascii="Times New Roman" w:hAnsi="Times New Roman" w:cs="Times New Roman"/>
    </w:rPr>
  </w:style>
  <w:style w:type="paragraph" w:styleId="1347" w:customStyle="1">
    <w:name w:val="xl85"/>
    <w:basedOn w:val="993"/>
    <w:next w:val="1348"/>
    <w:qFormat/>
    <w:pPr>
      <w:ind w:left="0" w:firstLine="2048"/>
      <w:jc w:val="center"/>
      <w:spacing w:before="280" w:after="280" w:line="240" w:lineRule="auto"/>
    </w:pPr>
    <w:rPr>
      <w:rFonts w:ascii="Times New Roman" w:hAnsi="Times New Roman" w:cs="Times New Roman"/>
    </w:rPr>
  </w:style>
  <w:style w:type="paragraph" w:styleId="1348" w:customStyle="1">
    <w:name w:val="文章总标题"/>
    <w:basedOn w:val="993"/>
    <w:next w:val="1349"/>
    <w:qFormat/>
    <w:pPr>
      <w:ind w:left="0" w:firstLine="7168"/>
      <w:jc w:val="center"/>
      <w:spacing w:before="566" w:after="544" w:line="566" w:lineRule="atLeast"/>
    </w:pPr>
    <w:rPr>
      <w:rFonts w:ascii="Times New Roman" w:hAnsi="Times New Roman" w:cs="Times New Roman"/>
    </w:rPr>
  </w:style>
  <w:style w:type="paragraph" w:styleId="1349" w:customStyle="1">
    <w:name w:val="样式 首行缩进:  2 字符"/>
    <w:basedOn w:val="993"/>
    <w:next w:val="1312"/>
    <w:qFormat/>
    <w:pPr>
      <w:ind w:left="200" w:firstLine="1224"/>
      <w:spacing w:before="0" w:after="0" w:line="400" w:lineRule="exact"/>
    </w:pPr>
    <w:rPr>
      <w:rFonts w:ascii="Times New Roman" w:hAnsi="Times New Roman" w:cs="Times New Roman"/>
    </w:rPr>
  </w:style>
  <w:style w:type="paragraph" w:styleId="1350" w:customStyle="1">
    <w:name w:val="二级条标题"/>
    <w:basedOn w:val="993"/>
    <w:next w:val="992"/>
    <w:qFormat/>
    <w:pPr>
      <w:ind w:left="0" w:firstLine="8"/>
      <w:spacing w:before="0" w:after="0" w:line="240" w:lineRule="auto"/>
      <w:outlineLvl w:val="3"/>
    </w:pPr>
    <w:rPr>
      <w:rFonts w:ascii="Times New Roman" w:hAnsi="Times New Roman" w:cs="Times New Roman"/>
    </w:rPr>
  </w:style>
  <w:style w:type="paragraph" w:styleId="1351" w:customStyle="1">
    <w:name w:val="Plain Text*"/>
    <w:basedOn w:val="992"/>
    <w:qFormat/>
    <w:pPr>
      <w:ind w:left="0"/>
      <w:jc w:val="left"/>
    </w:pPr>
    <w:rPr>
      <w:rFonts w:ascii="宋体" w:hAnsi="宋体" w:eastAsia="楷体_GB2312" w:cs="Courier New"/>
      <w:sz w:val="26"/>
      <w:lang w:val="zh-CN"/>
    </w:rPr>
  </w:style>
  <w:style w:type="paragraph" w:styleId="1352" w:customStyle="1">
    <w:name w:val="样式 加粗 居中2"/>
    <w:basedOn w:val="993"/>
    <w:next w:val="1204"/>
    <w:qFormat/>
    <w:pPr>
      <w:ind w:left="0" w:firstLine="2560"/>
      <w:jc w:val="center"/>
      <w:spacing w:before="0" w:after="0" w:line="360" w:lineRule="auto"/>
    </w:pPr>
    <w:rPr>
      <w:rFonts w:ascii="Times New Roman" w:hAnsi="Times New Roman" w:cs="Times New Roman"/>
    </w:rPr>
  </w:style>
  <w:style w:type="paragraph" w:styleId="1353" w:customStyle="1">
    <w:name w:val="标准文本"/>
    <w:basedOn w:val="993"/>
    <w:next w:val="1307"/>
    <w:qFormat/>
    <w:pPr>
      <w:ind w:left="480" w:firstLine="2784"/>
      <w:spacing w:before="0" w:after="0" w:line="360" w:lineRule="auto"/>
    </w:pPr>
    <w:rPr>
      <w:rFonts w:ascii="Times New Roman" w:hAnsi="Times New Roman" w:cs="Times New Roman"/>
    </w:rPr>
  </w:style>
  <w:style w:type="paragraph" w:styleId="1354" w:customStyle="1">
    <w:name w:val="font5"/>
    <w:basedOn w:val="993"/>
    <w:next w:val="1355"/>
    <w:qFormat/>
    <w:pPr>
      <w:ind w:left="0" w:firstLine="5120"/>
      <w:spacing w:before="280" w:after="280" w:line="240" w:lineRule="auto"/>
    </w:pPr>
    <w:rPr>
      <w:rFonts w:ascii="Times New Roman" w:hAnsi="Times New Roman" w:cs="Times New Roman"/>
    </w:rPr>
  </w:style>
  <w:style w:type="paragraph" w:styleId="1355" w:customStyle="1">
    <w:name w:val="索引标题1"/>
    <w:basedOn w:val="993"/>
    <w:next w:val="1234"/>
    <w:qFormat/>
    <w:pPr>
      <w:ind w:left="0" w:firstLine="4608"/>
      <w:jc w:val="center"/>
      <w:spacing w:before="0" w:after="0" w:line="360" w:lineRule="auto"/>
    </w:pPr>
    <w:rPr>
      <w:rFonts w:ascii="Times New Roman" w:hAnsi="Times New Roman" w:cs="Times New Roman"/>
    </w:rPr>
  </w:style>
  <w:style w:type="paragraph" w:styleId="1356" w:customStyle="1">
    <w:name w:val="Char Char Char Char Char Char1 Char Char Char1 Char Char Char Char Char Char Char Char Char Char Char Char Char Char Char Char"/>
    <w:basedOn w:val="993"/>
    <w:next w:val="1357"/>
    <w:qFormat/>
    <w:pPr>
      <w:ind w:left="0" w:firstLine="2560"/>
      <w:spacing w:before="0" w:after="0" w:line="240" w:lineRule="auto"/>
    </w:pPr>
    <w:rPr>
      <w:rFonts w:ascii="Times New Roman" w:hAnsi="Times New Roman" w:cs="Times New Roman"/>
    </w:rPr>
  </w:style>
  <w:style w:type="paragraph" w:styleId="1357" w:customStyle="1">
    <w:name w:val="1正文"/>
    <w:basedOn w:val="993"/>
    <w:next w:val="1358"/>
    <w:qFormat/>
    <w:pPr>
      <w:ind w:left="480" w:firstLine="2784"/>
      <w:spacing w:before="0" w:after="0" w:line="300" w:lineRule="auto"/>
    </w:pPr>
    <w:rPr>
      <w:rFonts w:ascii="Times New Roman" w:hAnsi="Times New Roman" w:cs="Times New Roman"/>
    </w:rPr>
  </w:style>
  <w:style w:type="paragraph" w:styleId="1358" w:customStyle="1">
    <w:name w:val="目录2"/>
    <w:basedOn w:val="993"/>
    <w:next w:val="992"/>
    <w:qFormat/>
    <w:pPr>
      <w:ind w:left="209" w:firstLine="5329"/>
      <w:spacing w:before="0" w:after="0" w:line="317" w:lineRule="atLeast"/>
    </w:pPr>
    <w:rPr>
      <w:rFonts w:ascii="Times New Roman" w:hAnsi="Times New Roman" w:cs="Times New Roman"/>
    </w:rPr>
  </w:style>
  <w:style w:type="paragraph" w:styleId="1359" w:customStyle="1">
    <w:name w:val="图表目录1"/>
    <w:basedOn w:val="993"/>
    <w:next w:val="992"/>
    <w:qFormat/>
    <w:pPr>
      <w:ind w:left="200" w:firstLine="2616"/>
      <w:jc w:val="center"/>
      <w:spacing w:before="0" w:after="0" w:line="360" w:lineRule="auto"/>
    </w:pPr>
    <w:rPr>
      <w:rFonts w:ascii="Times New Roman" w:hAnsi="Times New Roman" w:cs="Times New Roman"/>
    </w:rPr>
  </w:style>
  <w:style w:type="paragraph" w:styleId="1360" w:customStyle="1">
    <w:name w:val="xl63"/>
    <w:basedOn w:val="993"/>
    <w:next w:val="1310"/>
    <w:qFormat/>
    <w:pPr>
      <w:ind w:left="0" w:firstLine="5120"/>
      <w:spacing w:before="280" w:after="280" w:line="240" w:lineRule="auto"/>
    </w:pPr>
    <w:rPr>
      <w:rFonts w:ascii="Times New Roman" w:hAnsi="Times New Roman" w:cs="Times New Roman"/>
    </w:rPr>
  </w:style>
  <w:style w:type="paragraph" w:styleId="1361">
    <w:name w:val="List Paragraph"/>
    <w:basedOn w:val="992"/>
    <w:next w:val="1268"/>
    <w:qFormat/>
    <w:pPr>
      <w:ind w:left="420" w:firstLine="3748"/>
    </w:pPr>
    <w:rPr>
      <w:rFonts w:ascii="Times New Roman" w:hAnsi="Times New Roman" w:cs="Times New Roman"/>
    </w:rPr>
  </w:style>
  <w:style w:type="paragraph" w:styleId="1362" w:customStyle="1">
    <w:name w:val="xl73"/>
    <w:basedOn w:val="993"/>
    <w:next w:val="1363"/>
    <w:qFormat/>
    <w:pPr>
      <w:ind w:left="0" w:firstLine="3584"/>
      <w:spacing w:before="280" w:after="280" w:line="240" w:lineRule="auto"/>
    </w:pPr>
    <w:rPr>
      <w:rFonts w:ascii="Times New Roman" w:hAnsi="Times New Roman" w:cs="Times New Roman"/>
    </w:rPr>
  </w:style>
  <w:style w:type="paragraph" w:styleId="1363" w:customStyle="1">
    <w:name w:val="xl80"/>
    <w:basedOn w:val="993"/>
    <w:next w:val="1364"/>
    <w:qFormat/>
    <w:pPr>
      <w:ind w:left="0" w:firstLine="3584"/>
      <w:jc w:val="center"/>
      <w:spacing w:before="280" w:after="280" w:line="240" w:lineRule="auto"/>
    </w:pPr>
    <w:rPr>
      <w:rFonts w:ascii="Times New Roman" w:hAnsi="Times New Roman" w:cs="Times New Roman"/>
    </w:rPr>
  </w:style>
  <w:style w:type="paragraph" w:styleId="1364" w:customStyle="1">
    <w:name w:val="样式2"/>
    <w:basedOn w:val="998"/>
    <w:next w:val="1365"/>
    <w:qFormat/>
    <w:pPr>
      <w:ind w:left="1134" w:firstLine="18"/>
      <w:spacing w:before="0" w:after="0" w:line="360" w:lineRule="auto"/>
      <w:outlineLvl w:val="4"/>
    </w:pPr>
  </w:style>
  <w:style w:type="paragraph" w:styleId="1365" w:customStyle="1">
    <w:name w:val="日期1"/>
    <w:basedOn w:val="993"/>
    <w:next w:val="992"/>
    <w:qFormat/>
    <w:pPr>
      <w:ind w:left="100" w:firstLine="6144"/>
      <w:spacing w:before="0" w:after="0" w:line="240" w:lineRule="auto"/>
    </w:pPr>
    <w:rPr>
      <w:rFonts w:ascii="Times New Roman" w:hAnsi="Times New Roman" w:cs="Times New Roman"/>
    </w:rPr>
  </w:style>
  <w:style w:type="paragraph" w:styleId="1366" w:customStyle="1">
    <w:name w:val="图1"/>
    <w:basedOn w:val="993"/>
    <w:next w:val="992"/>
    <w:qFormat/>
    <w:pPr>
      <w:ind w:left="1105" w:firstLine="2580"/>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w:basedOn w:val="993"/>
    <w:next w:val="1347"/>
    <w:qFormat/>
    <w:pPr>
      <w:ind w:left="0" w:firstLine="2560"/>
      <w:spacing w:before="0" w:after="0" w:line="240" w:lineRule="auto"/>
    </w:pPr>
    <w:rPr>
      <w:rFonts w:ascii="Times New Roman" w:hAnsi="Times New Roman" w:cs="Times New Roman"/>
    </w:rPr>
  </w:style>
  <w:style w:type="paragraph" w:styleId="1368" w:customStyle="1">
    <w:name w:val="Char Char Char Char Char Char Char"/>
    <w:basedOn w:val="993"/>
    <w:next w:val="1253"/>
    <w:qFormat/>
    <w:pPr>
      <w:ind w:left="200" w:firstLine="4808"/>
      <w:spacing w:before="0" w:after="0" w:line="360" w:lineRule="auto"/>
    </w:pPr>
    <w:rPr>
      <w:rFonts w:ascii="Times New Roman" w:hAnsi="Times New Roman" w:cs="Times New Roman"/>
    </w:rPr>
  </w:style>
  <w:style w:type="paragraph" w:styleId="1369" w:customStyle="1">
    <w:name w:val="Char Char Char Char Char Char Char Char Char Char Char Char Char Char Char"/>
    <w:basedOn w:val="993"/>
    <w:next w:val="1344"/>
    <w:qFormat/>
    <w:pPr>
      <w:ind w:left="0" w:firstLine="3584"/>
      <w:jc w:val="center"/>
      <w:spacing w:before="0" w:after="0" w:line="400" w:lineRule="exact"/>
    </w:pPr>
    <w:rPr>
      <w:rFonts w:ascii="Times New Roman" w:hAnsi="Times New Roman" w:cs="Times New Roman"/>
    </w:rPr>
  </w:style>
  <w:style w:type="paragraph" w:styleId="1370">
    <w:name w:val="Intense Quote"/>
    <w:next w:val="992"/>
    <w:qFormat/>
    <w:pPr>
      <w:ind w:left="3766" w:right="950"/>
      <w:jc w:val="center"/>
      <w:spacing w:before="360" w:after="360"/>
    </w:pPr>
    <w:rPr>
      <w:rFonts w:ascii="Calibri" w:hAnsi="Calibri"/>
      <w:i/>
    </w:rPr>
  </w:style>
  <w:style w:type="paragraph" w:styleId="1371" w:customStyle="1">
    <w:name w:val="索引 51"/>
    <w:basedOn w:val="993"/>
    <w:next w:val="992"/>
    <w:qFormat/>
    <w:pPr>
      <w:ind w:left="800" w:firstLine="2560"/>
      <w:jc w:val="center"/>
      <w:spacing w:before="0" w:after="0" w:line="360" w:lineRule="auto"/>
    </w:pPr>
    <w:rPr>
      <w:rFonts w:ascii="Times New Roman" w:hAnsi="Times New Roman" w:cs="Times New Roman"/>
    </w:rPr>
  </w:style>
  <w:style w:type="paragraph" w:styleId="1372" w:customStyle="1">
    <w:name w:val="图表"/>
    <w:basedOn w:val="993"/>
    <w:next w:val="1373"/>
    <w:qFormat/>
    <w:pPr>
      <w:ind w:left="0" w:firstLine="2048"/>
      <w:jc w:val="center"/>
      <w:spacing w:before="0" w:after="0" w:line="240" w:lineRule="auto"/>
    </w:pPr>
    <w:rPr>
      <w:rFonts w:ascii="Times New Roman" w:hAnsi="Times New Roman" w:cs="Times New Roman"/>
    </w:rPr>
  </w:style>
  <w:style w:type="paragraph" w:styleId="1373" w:customStyle="1">
    <w:name w:val="reader-word-layer"/>
    <w:basedOn w:val="993"/>
    <w:next w:val="1374"/>
    <w:qFormat/>
    <w:pPr>
      <w:ind w:left="0" w:firstLine="1024"/>
      <w:spacing w:before="280" w:after="280" w:line="240" w:lineRule="auto"/>
    </w:pPr>
    <w:rPr>
      <w:rFonts w:ascii="Times New Roman" w:hAnsi="Times New Roman" w:cs="Times New Roman"/>
    </w:rPr>
  </w:style>
  <w:style w:type="paragraph" w:styleId="1374" w:customStyle="1">
    <w:name w:val="样式 加粗 居中1"/>
    <w:next w:val="1213"/>
    <w:qFormat/>
    <w:pPr>
      <w:ind w:firstLine="2560"/>
      <w:jc w:val="center"/>
    </w:pPr>
    <w:rPr>
      <w:rFonts w:ascii="Calibri" w:hAnsi="Calibri"/>
    </w:rPr>
  </w:style>
  <w:style w:type="paragraph" w:styleId="1375" w:customStyle="1">
    <w:name w:val="修订2"/>
    <w:qFormat/>
    <w:rPr>
      <w:rFonts w:ascii="Calibri" w:hAnsi="Calibri"/>
    </w:rPr>
  </w:style>
  <w:style w:type="paragraph" w:styleId="1376" w:customStyle="1">
    <w:name w:val="Body"/>
    <w:next w:val="1308"/>
    <w:qFormat/>
    <w:pPr>
      <w:ind w:left="567" w:right="2835" w:firstLine="3584"/>
      <w:spacing w:after="60"/>
    </w:pPr>
    <w:rPr>
      <w:rFonts w:ascii="Calibri" w:hAnsi="Calibri"/>
    </w:rPr>
  </w:style>
  <w:style w:type="paragraph" w:styleId="1377" w:customStyle="1">
    <w:name w:val="font6"/>
    <w:basedOn w:val="993"/>
    <w:next w:val="1378"/>
    <w:qFormat/>
    <w:pPr>
      <w:ind w:left="0" w:firstLine="5120"/>
      <w:spacing w:before="280" w:after="280" w:line="240" w:lineRule="auto"/>
    </w:pPr>
    <w:rPr>
      <w:rFonts w:ascii="Times New Roman" w:hAnsi="Times New Roman" w:cs="Times New Roman"/>
    </w:rPr>
  </w:style>
  <w:style w:type="paragraph" w:styleId="1378" w:customStyle="1">
    <w:name w:val="正文首行缩进 21"/>
    <w:basedOn w:val="1005"/>
    <w:next w:val="1376"/>
    <w:qFormat/>
    <w:pPr>
      <w:ind w:left="200" w:firstLine="3784"/>
      <w:jc w:val="center"/>
      <w:spacing w:after="120" w:line="360" w:lineRule="auto"/>
    </w:pPr>
    <w:rPr>
      <w:rFonts w:ascii="Calibri" w:hAnsi="Calibri"/>
    </w:rPr>
  </w:style>
  <w:style w:type="paragraph" w:styleId="1379" w:customStyle="1">
    <w:name w:val="Char Char"/>
    <w:next w:val="1372"/>
    <w:qFormat/>
    <w:pPr>
      <w:ind w:firstLine="14"/>
      <w:spacing w:line="360" w:lineRule="auto"/>
      <w:shd w:val="clear" w:color="000000" w:fill="000080"/>
    </w:pPr>
    <w:rPr>
      <w:rFonts w:ascii="Calibri" w:hAnsi="Calibri"/>
    </w:rPr>
  </w:style>
  <w:style w:type="paragraph" w:styleId="1380" w:customStyle="1">
    <w:name w:val="正文_0_0"/>
    <w:next w:val="1212"/>
    <w:qFormat/>
    <w:pPr>
      <w:ind w:firstLine="3584"/>
      <w:jc w:val="both"/>
      <w:widowControl w:val="off"/>
    </w:pPr>
    <w:rPr>
      <w:rFonts w:ascii="Calibri" w:hAnsi="Calibri"/>
    </w:rPr>
  </w:style>
  <w:style w:type="paragraph" w:styleId="1381" w:customStyle="1">
    <w:name w:val="font7"/>
    <w:basedOn w:val="993"/>
    <w:next w:val="1382"/>
    <w:qFormat/>
    <w:pPr>
      <w:ind w:left="0" w:firstLine="3584"/>
      <w:spacing w:before="280" w:after="280" w:line="240" w:lineRule="auto"/>
    </w:pPr>
    <w:rPr>
      <w:rFonts w:ascii="Times New Roman" w:hAnsi="Times New Roman" w:cs="Times New Roman"/>
    </w:rPr>
  </w:style>
  <w:style w:type="paragraph" w:styleId="1382" w:customStyle="1">
    <w:name w:val="Char Char Char Char Char Char1 Char Char Char Char Char Char1 Char Char Char1"/>
    <w:basedOn w:val="993"/>
    <w:next w:val="1383"/>
    <w:qFormat/>
    <w:pPr>
      <w:ind w:left="0" w:firstLine="2560"/>
      <w:spacing w:before="0" w:after="0" w:line="240" w:lineRule="auto"/>
    </w:pPr>
    <w:rPr>
      <w:rFonts w:ascii="Times New Roman" w:hAnsi="Times New Roman" w:cs="Times New Roman"/>
    </w:rPr>
  </w:style>
  <w:style w:type="paragraph" w:styleId="1383" w:customStyle="1">
    <w:name w:val="xl64"/>
    <w:basedOn w:val="993"/>
    <w:next w:val="1350"/>
    <w:qFormat/>
    <w:pPr>
      <w:ind w:left="0" w:firstLine="3584"/>
      <w:spacing w:before="280" w:after="280" w:line="240" w:lineRule="auto"/>
    </w:pPr>
    <w:rPr>
      <w:rFonts w:ascii="Times New Roman" w:hAnsi="Times New Roman" w:cs="Times New Roman"/>
    </w:rPr>
  </w:style>
  <w:style w:type="paragraph" w:styleId="1384" w:customStyle="1">
    <w:name w:val="style16"/>
    <w:basedOn w:val="993"/>
    <w:next w:val="1377"/>
    <w:qFormat/>
    <w:pPr>
      <w:ind w:left="0" w:firstLine="2048"/>
      <w:spacing w:before="280" w:after="280" w:line="240" w:lineRule="auto"/>
    </w:pPr>
    <w:rPr>
      <w:rFonts w:ascii="Times New Roman" w:hAnsi="Times New Roman" w:cs="Times New Roman"/>
    </w:rPr>
  </w:style>
  <w:style w:type="paragraph" w:styleId="1385" w:customStyle="1">
    <w:name w:val="索引 11"/>
    <w:basedOn w:val="993"/>
    <w:next w:val="992"/>
    <w:qFormat/>
    <w:pPr>
      <w:ind w:left="0" w:firstLine="3584"/>
      <w:spacing w:before="0" w:after="0" w:line="240" w:lineRule="auto"/>
    </w:pPr>
    <w:rPr>
      <w:rFonts w:ascii="Times New Roman" w:hAnsi="Times New Roman" w:cs="Times New Roman"/>
    </w:rPr>
  </w:style>
  <w:style w:type="paragraph" w:styleId="1386" w:customStyle="1">
    <w:name w:val="H 3"/>
    <w:basedOn w:val="996"/>
    <w:next w:val="1387"/>
    <w:qFormat/>
    <w:pPr>
      <w:ind w:left="1429" w:firstLine="18"/>
      <w:spacing w:before="0" w:after="0" w:line="360" w:lineRule="auto"/>
      <w:outlineLvl w:val="2"/>
    </w:pPr>
  </w:style>
  <w:style w:type="paragraph" w:styleId="1387" w:customStyle="1">
    <w:name w:val="xl83"/>
    <w:basedOn w:val="993"/>
    <w:next w:val="1368"/>
    <w:qFormat/>
    <w:pPr>
      <w:ind w:left="0" w:firstLine="5120"/>
      <w:spacing w:before="280" w:after="280" w:line="240" w:lineRule="auto"/>
    </w:pPr>
    <w:rPr>
      <w:rFonts w:ascii="Times New Roman" w:hAnsi="Times New Roman" w:cs="Times New Roman"/>
    </w:rPr>
  </w:style>
  <w:style w:type="paragraph" w:styleId="1388" w:customStyle="1">
    <w:name w:val="表格文字（居中）"/>
    <w:basedOn w:val="993"/>
    <w:next w:val="1384"/>
    <w:qFormat/>
    <w:pPr>
      <w:ind w:left="0" w:firstLine="2560"/>
      <w:jc w:val="center"/>
      <w:spacing w:before="0" w:after="0" w:line="360" w:lineRule="auto"/>
    </w:pPr>
    <w:rPr>
      <w:rFonts w:ascii="Times New Roman" w:hAnsi="Times New Roman" w:cs="Times New Roman"/>
    </w:rPr>
  </w:style>
  <w:style w:type="paragraph" w:styleId="1389" w:customStyle="1">
    <w:name w:val="正文首行缩进两字符"/>
    <w:basedOn w:val="993"/>
    <w:next w:val="1371"/>
    <w:qFormat/>
    <w:pPr>
      <w:ind w:left="200" w:firstLine="3784"/>
      <w:spacing w:before="0" w:after="0" w:line="360" w:lineRule="auto"/>
    </w:pPr>
    <w:rPr>
      <w:rFonts w:ascii="Times New Roman" w:hAnsi="Times New Roman" w:cs="Times New Roman"/>
    </w:rPr>
  </w:style>
  <w:style w:type="paragraph" w:styleId="1390" w:customStyle="1">
    <w:name w:val="1"/>
    <w:basedOn w:val="993"/>
    <w:next w:val="1026"/>
    <w:qFormat/>
    <w:pPr>
      <w:ind w:left="0" w:firstLine="2048"/>
      <w:spacing w:before="0" w:after="0" w:line="240" w:lineRule="auto"/>
    </w:pPr>
    <w:rPr>
      <w:rFonts w:ascii="Times New Roman" w:hAnsi="Times New Roman" w:cs="Times New Roman"/>
    </w:rPr>
  </w:style>
  <w:style w:type="paragraph" w:styleId="1391" w:customStyle="1">
    <w:name w:val="_Style 398"/>
    <w:basedOn w:val="993"/>
    <w:next w:val="99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2" w:customStyle="1">
    <w:name w:val="Table Paragraph"/>
    <w:basedOn w:val="992"/>
    <w:uiPriority w:val="1"/>
    <w:qFormat/>
    <w:rPr>
      <w:rFonts w:ascii="宋体" w:hAnsi="宋体"/>
      <w:lang w:val="zh-CN" w:bidi="zh-CN"/>
    </w:rPr>
  </w:style>
  <w:style w:type="paragraph" w:styleId="1393" w:customStyle="1">
    <w:name w:val="_Style 400"/>
    <w:qFormat/>
    <w:rPr>
      <w:rFonts w:ascii="Calibri" w:hAnsi="Calibri"/>
    </w:rPr>
  </w:style>
  <w:style w:type="paragraph" w:styleId="1394" w:customStyle="1">
    <w:name w:val="Style1"/>
    <w:basedOn w:val="992"/>
    <w:qFormat/>
    <w:pPr>
      <w:ind w:left="0"/>
      <w:tabs>
        <w:tab w:val="left" w:pos="-720" w:leader="none"/>
      </w:tabs>
    </w:pPr>
    <w:rPr>
      <w:rFonts w:ascii="Times New Roman" w:hAnsi="Times New Roman" w:cs="Times New Roman"/>
      <w:spacing w:val="-3"/>
      <w:sz w:val="24"/>
      <w:szCs w:val="24"/>
      <w:lang w:val="en-AU" w:eastAsia="en-US"/>
    </w:rPr>
  </w:style>
  <w:style w:type="paragraph" w:styleId="1395" w:customStyle="1">
    <w:name w:val="msolistparagraph"/>
    <w:basedOn w:val="993"/>
    <w:next w:val="1260"/>
    <w:qFormat/>
    <w:pPr>
      <w:ind w:left="420" w:firstLine="3748"/>
      <w:spacing w:before="0" w:after="0" w:line="240" w:lineRule="auto"/>
    </w:pPr>
    <w:rPr>
      <w:rFonts w:ascii="Times New Roman" w:hAnsi="Times New Roman" w:cs="Times New Roman"/>
    </w:rPr>
  </w:style>
  <w:style w:type="paragraph" w:styleId="1396" w:customStyle="1">
    <w:name w:val="Char1 Char Char Char"/>
    <w:basedOn w:val="993"/>
    <w:next w:val="1397"/>
    <w:qFormat/>
    <w:pPr>
      <w:ind w:left="0" w:firstLine="2560"/>
      <w:spacing w:before="0" w:after="0" w:line="240" w:lineRule="auto"/>
    </w:pPr>
    <w:rPr>
      <w:rFonts w:ascii="Times New Roman" w:hAnsi="Times New Roman" w:cs="Times New Roman"/>
    </w:rPr>
  </w:style>
  <w:style w:type="paragraph" w:styleId="1397" w:customStyle="1">
    <w:name w:val="xl24"/>
    <w:basedOn w:val="993"/>
    <w:next w:val="1342"/>
    <w:qFormat/>
    <w:pPr>
      <w:ind w:left="0" w:firstLine="20"/>
      <w:jc w:val="center"/>
      <w:spacing w:before="280" w:after="280" w:line="240" w:lineRule="auto"/>
      <w:shd w:val="clear" w:color="000000" w:fill="ffffff"/>
    </w:pPr>
    <w:rPr>
      <w:rFonts w:ascii="Times New Roman" w:hAnsi="Times New Roman" w:cs="Times New Roman"/>
    </w:rPr>
  </w:style>
  <w:style w:type="paragraph" w:styleId="1398" w:customStyle="1">
    <w:name w:val="表格文字"/>
    <w:next w:val="1356"/>
    <w:qFormat/>
    <w:pPr>
      <w:ind w:firstLine="3584"/>
    </w:pPr>
    <w:rPr>
      <w:rFonts w:ascii="Calibri" w:hAnsi="Calibri"/>
    </w:rPr>
  </w:style>
  <w:style w:type="paragraph" w:styleId="1399" w:customStyle="1">
    <w:name w:val="xl72"/>
    <w:basedOn w:val="993"/>
    <w:next w:val="1255"/>
    <w:qFormat/>
    <w:pPr>
      <w:ind w:left="0" w:firstLine="3584"/>
      <w:spacing w:before="280" w:after="280" w:line="240" w:lineRule="auto"/>
    </w:pPr>
    <w:rPr>
      <w:rFonts w:ascii="Times New Roman" w:hAnsi="Times New Roman" w:cs="Times New Roman"/>
    </w:rPr>
  </w:style>
  <w:style w:type="paragraph" w:styleId="1400" w:customStyle="1">
    <w:name w:val="插图"/>
    <w:next w:val="992"/>
    <w:qFormat/>
    <w:pPr>
      <w:ind w:firstLine="4608"/>
      <w:jc w:val="center"/>
    </w:pPr>
    <w:rPr>
      <w:rFonts w:ascii="Calibri" w:hAnsi="Calibri"/>
    </w:rPr>
  </w:style>
  <w:style w:type="paragraph" w:styleId="1401" w:customStyle="1">
    <w:name w:val="列出段落3"/>
    <w:basedOn w:val="993"/>
    <w:next w:val="1295"/>
    <w:qFormat/>
    <w:pPr>
      <w:ind w:left="420" w:firstLine="3748"/>
      <w:spacing w:before="0" w:after="0" w:line="240" w:lineRule="auto"/>
    </w:pPr>
    <w:rPr>
      <w:rFonts w:ascii="Times New Roman" w:hAnsi="Times New Roman" w:cs="Times New Roman"/>
    </w:rPr>
  </w:style>
  <w:style w:type="paragraph" w:styleId="1402" w:customStyle="1">
    <w:name w:val="目录标题"/>
    <w:basedOn w:val="993"/>
    <w:next w:val="992"/>
    <w:qFormat/>
    <w:pPr>
      <w:ind w:left="419" w:firstLine="7331"/>
      <w:jc w:val="center"/>
      <w:spacing w:before="566" w:after="544" w:line="566" w:lineRule="atLeast"/>
    </w:pPr>
    <w:rPr>
      <w:rFonts w:ascii="Times New Roman" w:hAnsi="Times New Roman" w:cs="Times New Roman"/>
    </w:rPr>
  </w:style>
  <w:style w:type="paragraph" w:styleId="1403" w:customStyle="1">
    <w:name w:val="默认段落字体 Para Char Char Char Char Char Char Char Char Char1 Char Char Char Char"/>
    <w:basedOn w:val="993"/>
    <w:next w:val="1298"/>
    <w:qFormat/>
    <w:pPr>
      <w:ind w:left="0" w:firstLine="2560"/>
      <w:spacing w:before="0" w:after="0" w:line="240" w:lineRule="auto"/>
    </w:pPr>
    <w:rPr>
      <w:rFonts w:ascii="Times New Roman" w:hAnsi="Times New Roman" w:cs="Times New Roman"/>
    </w:rPr>
  </w:style>
  <w:style w:type="paragraph" w:styleId="1404" w:customStyle="1">
    <w:name w:val="WPSOffice手动目录 2"/>
    <w:qFormat/>
    <w:pPr>
      <w:ind w:left="200"/>
    </w:pPr>
  </w:style>
  <w:style w:type="paragraph" w:styleId="1405" w:customStyle="1">
    <w:name w:val="表内文字"/>
    <w:basedOn w:val="993"/>
    <w:next w:val="1034"/>
    <w:qFormat/>
    <w:pPr>
      <w:ind w:left="0" w:firstLine="7680"/>
      <w:jc w:val="center"/>
      <w:spacing w:before="50" w:after="50" w:line="240" w:lineRule="auto"/>
    </w:pPr>
    <w:rPr>
      <w:rFonts w:ascii="Times New Roman" w:hAnsi="Times New Roman" w:cs="Times New Roman"/>
    </w:rPr>
  </w:style>
  <w:style w:type="paragraph" w:styleId="1406" w:customStyle="1">
    <w:name w:val="xl66"/>
    <w:basedOn w:val="993"/>
    <w:next w:val="1388"/>
    <w:qFormat/>
    <w:pPr>
      <w:ind w:left="0" w:firstLine="3584"/>
      <w:spacing w:before="280" w:after="280" w:line="240" w:lineRule="auto"/>
    </w:pPr>
    <w:rPr>
      <w:rFonts w:ascii="Times New Roman" w:hAnsi="Times New Roman" w:cs="Times New Roman"/>
    </w:rPr>
  </w:style>
  <w:style w:type="paragraph" w:styleId="1407" w:customStyle="1">
    <w:name w:val="*正文"/>
    <w:basedOn w:val="992"/>
    <w:qFormat/>
    <w:pPr>
      <w:ind w:left="0" w:firstLine="200"/>
      <w:spacing w:line="360" w:lineRule="auto"/>
    </w:pPr>
    <w:rPr>
      <w:rFonts w:ascii="仿宋_GB2312" w:hAnsi="Times New Roman" w:eastAsia="仿宋_GB2312" w:cs="Times New Roman"/>
      <w:sz w:val="24"/>
      <w:szCs w:val="28"/>
    </w:rPr>
  </w:style>
  <w:style w:type="paragraph" w:styleId="1408" w:customStyle="1">
    <w:name w:val="0"/>
    <w:basedOn w:val="993"/>
    <w:next w:val="1301"/>
    <w:qFormat/>
    <w:pPr>
      <w:ind w:left="0" w:firstLine="2815"/>
      <w:spacing w:before="0" w:after="0" w:line="360" w:lineRule="auto"/>
    </w:pPr>
    <w:rPr>
      <w:rFonts w:ascii="Times New Roman" w:hAnsi="Times New Roman" w:cs="Times New Roman"/>
    </w:rPr>
  </w:style>
  <w:style w:type="table" w:styleId="1409" w:customStyle="1">
    <w:name w:val="网格型1"/>
    <w:basedOn w:val="100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0" w:customStyle="1">
    <w:name w:val="font61"/>
    <w:qFormat/>
    <w:rPr>
      <w:rFonts w:hint="default" w:ascii="Times New Roman" w:hAnsi="Times New Roman" w:cs="Times New Roman"/>
      <w:b/>
      <w:bCs/>
      <w:color w:val="000000"/>
      <w:sz w:val="24"/>
      <w:szCs w:val="24"/>
      <w:u w:val="none"/>
    </w:rPr>
  </w:style>
  <w:style w:type="character" w:styleId="1411" w:customStyle="1">
    <w:name w:val="正文首行缩进 2 字符"/>
    <w:basedOn w:val="1002"/>
    <w:link w:val="1052"/>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B5D4E54-7B60-4BF7-BAF5-EA727C437ED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51</cp:revision>
  <dcterms:created xsi:type="dcterms:W3CDTF">2026-06-03T06:46:00Z</dcterms:created>
  <dcterms:modified xsi:type="dcterms:W3CDTF">2026-06-08T02:49:23Z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