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57BDF" w14:textId="77777777" w:rsidR="00FE6ED7" w:rsidRDefault="00FE6ED7">
      <w:pPr>
        <w:pStyle w:val="aff3"/>
        <w:ind w:firstLine="0"/>
        <w:rPr>
          <w:rFonts w:eastAsia="黑体"/>
          <w:b/>
          <w:bCs/>
          <w:sz w:val="84"/>
        </w:rPr>
      </w:pPr>
    </w:p>
    <w:p w14:paraId="636E0515" w14:textId="77777777" w:rsidR="00FE6ED7" w:rsidRDefault="00000000">
      <w:pPr>
        <w:pStyle w:val="aff3"/>
        <w:ind w:firstLine="0"/>
        <w:jc w:val="center"/>
        <w:rPr>
          <w:rFonts w:eastAsia="黑体"/>
          <w:b/>
          <w:bCs/>
          <w:sz w:val="84"/>
        </w:rPr>
      </w:pPr>
      <w:r>
        <w:rPr>
          <w:rFonts w:eastAsia="黑体" w:hint="eastAsia"/>
          <w:b/>
          <w:bCs/>
          <w:sz w:val="84"/>
        </w:rPr>
        <w:t>招　标　文　件</w:t>
      </w:r>
    </w:p>
    <w:p w14:paraId="0EC5E633" w14:textId="77777777" w:rsidR="00FE6ED7" w:rsidRDefault="00FE6ED7">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591CF7C3" w14:textId="77777777" w:rsidR="00FE6ED7" w:rsidRDefault="00FE6ED7">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p>
    <w:p w14:paraId="4759C763" w14:textId="77777777" w:rsidR="00FE6ED7" w:rsidRDefault="00000000">
      <w:pPr>
        <w:tabs>
          <w:tab w:val="left" w:pos="3240"/>
          <w:tab w:val="left" w:pos="3420"/>
        </w:tabs>
        <w:spacing w:line="360" w:lineRule="auto"/>
        <w:ind w:leftChars="650" w:left="1736" w:hangingChars="103"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bCs/>
          <w:sz w:val="32"/>
          <w:szCs w:val="32"/>
          <w:u w:val="single"/>
          <w:lang w:bidi="ar"/>
        </w:rPr>
        <w:t>常州西藏民族中学宿舍电梯设备</w:t>
      </w:r>
    </w:p>
    <w:p w14:paraId="5A42E8BF" w14:textId="77777777" w:rsidR="00FE6ED7" w:rsidRDefault="00000000">
      <w:pPr>
        <w:tabs>
          <w:tab w:val="left" w:pos="3240"/>
          <w:tab w:val="left" w:pos="3420"/>
        </w:tabs>
        <w:spacing w:line="360" w:lineRule="auto"/>
        <w:ind w:leftChars="650" w:left="1736" w:hangingChars="103" w:hanging="371"/>
        <w:rPr>
          <w:rFonts w:ascii="宋体" w:hAnsi="宋体" w:hint="eastAsia"/>
          <w:kern w:val="0"/>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JSZC-320400-JZCG-G2026-0159</w:t>
      </w:r>
    </w:p>
    <w:p w14:paraId="53E7C1AD" w14:textId="77777777" w:rsidR="00FE6ED7" w:rsidRDefault="00FE6ED7">
      <w:pPr>
        <w:pStyle w:val="aff3"/>
        <w:spacing w:before="0" w:after="0"/>
        <w:ind w:firstLine="0"/>
        <w:rPr>
          <w:rFonts w:ascii="宋体" w:hAnsi="宋体" w:hint="eastAsia"/>
        </w:rPr>
      </w:pPr>
    </w:p>
    <w:p w14:paraId="7CFDDEF6" w14:textId="77777777" w:rsidR="00FE6ED7" w:rsidRDefault="00FE6ED7">
      <w:pPr>
        <w:pStyle w:val="aff3"/>
        <w:spacing w:before="0" w:after="0"/>
        <w:ind w:firstLine="0"/>
        <w:rPr>
          <w:rFonts w:ascii="宋体" w:hAnsi="宋体" w:hint="eastAsia"/>
        </w:rPr>
      </w:pPr>
    </w:p>
    <w:p w14:paraId="325F90C2" w14:textId="77777777" w:rsidR="00FE6ED7" w:rsidRDefault="00FE6ED7">
      <w:pPr>
        <w:pStyle w:val="aff3"/>
        <w:spacing w:before="0" w:after="0"/>
        <w:ind w:firstLine="0"/>
        <w:rPr>
          <w:rFonts w:ascii="宋体" w:hAnsi="宋体" w:hint="eastAsia"/>
        </w:rPr>
      </w:pPr>
    </w:p>
    <w:p w14:paraId="17413307" w14:textId="77777777" w:rsidR="00FE6ED7" w:rsidRDefault="00FE6ED7">
      <w:pPr>
        <w:pStyle w:val="aff3"/>
        <w:spacing w:before="0" w:after="0"/>
        <w:ind w:firstLine="0"/>
        <w:rPr>
          <w:rFonts w:ascii="宋体" w:hAnsi="宋体" w:hint="eastAsia"/>
        </w:rPr>
      </w:pPr>
    </w:p>
    <w:p w14:paraId="3B4F5122" w14:textId="77777777" w:rsidR="00FE6ED7" w:rsidRDefault="00FE6ED7">
      <w:pPr>
        <w:pStyle w:val="aff3"/>
        <w:spacing w:before="0" w:after="0"/>
        <w:ind w:firstLine="0"/>
        <w:rPr>
          <w:rFonts w:ascii="宋体" w:hAnsi="宋体" w:hint="eastAsia"/>
        </w:rPr>
      </w:pPr>
    </w:p>
    <w:p w14:paraId="6CE86B07" w14:textId="77777777" w:rsidR="00FE6ED7" w:rsidRDefault="00FE6ED7">
      <w:pPr>
        <w:pStyle w:val="aff3"/>
        <w:spacing w:before="0" w:after="0"/>
        <w:ind w:firstLine="0"/>
        <w:rPr>
          <w:rFonts w:ascii="宋体" w:hAnsi="宋体" w:hint="eastAsia"/>
        </w:rPr>
      </w:pPr>
    </w:p>
    <w:p w14:paraId="2B5ED80A" w14:textId="77777777" w:rsidR="00FE6ED7" w:rsidRDefault="00FE6ED7">
      <w:pPr>
        <w:pStyle w:val="aff3"/>
        <w:spacing w:before="0" w:after="0"/>
        <w:ind w:firstLine="0"/>
        <w:rPr>
          <w:rFonts w:ascii="宋体" w:hAnsi="宋体" w:hint="eastAsia"/>
        </w:rPr>
      </w:pPr>
    </w:p>
    <w:p w14:paraId="7092D212" w14:textId="77777777" w:rsidR="00FE6ED7" w:rsidRDefault="00FE6ED7">
      <w:pPr>
        <w:pStyle w:val="af9"/>
        <w:widowControl w:val="0"/>
        <w:adjustRightInd w:val="0"/>
        <w:spacing w:before="0" w:beforeAutospacing="0" w:after="0" w:afterAutospacing="0" w:line="360" w:lineRule="auto"/>
        <w:rPr>
          <w:rFonts w:hint="eastAsia"/>
        </w:rPr>
      </w:pPr>
    </w:p>
    <w:p w14:paraId="4B91DF98" w14:textId="77777777" w:rsidR="00FE6ED7"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363BA927" w14:textId="77777777" w:rsidR="00FE6ED7" w:rsidRDefault="00000000">
      <w:pPr>
        <w:pStyle w:val="af9"/>
        <w:widowControl w:val="0"/>
        <w:adjustRightInd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2026年6月11日</w:t>
      </w:r>
    </w:p>
    <w:p w14:paraId="29D51C54" w14:textId="77777777" w:rsidR="00FE6ED7" w:rsidRDefault="00000000">
      <w:pPr>
        <w:pStyle w:val="aff3"/>
        <w:ind w:firstLine="0"/>
      </w:pPr>
      <w:r>
        <w:rPr>
          <w:rFonts w:hint="eastAsia"/>
        </w:rPr>
        <w:t xml:space="preserve">                        </w:t>
      </w:r>
    </w:p>
    <w:p w14:paraId="6FAC9037" w14:textId="77777777" w:rsidR="00FE6ED7" w:rsidRDefault="00FE6ED7">
      <w:pPr>
        <w:pStyle w:val="aff3"/>
        <w:ind w:firstLine="0"/>
      </w:pPr>
    </w:p>
    <w:p w14:paraId="4A2575AE" w14:textId="77777777" w:rsidR="00FE6ED7" w:rsidRDefault="00FE6ED7">
      <w:pPr>
        <w:pStyle w:val="aff3"/>
        <w:ind w:firstLine="0"/>
      </w:pPr>
    </w:p>
    <w:p w14:paraId="1A207D0A" w14:textId="77777777" w:rsidR="00FE6ED7" w:rsidRDefault="00FE6ED7">
      <w:pPr>
        <w:pStyle w:val="aff3"/>
        <w:ind w:firstLine="0"/>
        <w:rPr>
          <w:u w:val="single"/>
        </w:rPr>
      </w:pPr>
    </w:p>
    <w:p w14:paraId="6B69A087" w14:textId="77777777" w:rsidR="00FE6ED7" w:rsidRDefault="00FE6ED7">
      <w:bookmarkStart w:id="0" w:name="_Toc120614210"/>
      <w:bookmarkStart w:id="1" w:name="_Toc523127445"/>
      <w:bookmarkStart w:id="2" w:name="_Toc479757206"/>
      <w:bookmarkStart w:id="3" w:name="_Toc513029200"/>
      <w:bookmarkStart w:id="4" w:name="_Toc20823272"/>
      <w:bookmarkStart w:id="5" w:name="_Toc16938516"/>
    </w:p>
    <w:p w14:paraId="4E404837" w14:textId="77777777" w:rsidR="00FE6ED7" w:rsidRDefault="00000000">
      <w:pPr>
        <w:spacing w:line="480" w:lineRule="auto"/>
        <w:jc w:val="center"/>
        <w:rPr>
          <w:rFonts w:ascii="黑体" w:eastAsia="黑体" w:hAnsi="Arial"/>
          <w:b/>
          <w:sz w:val="44"/>
        </w:rPr>
      </w:pPr>
      <w:r>
        <w:rPr>
          <w:rFonts w:ascii="黑体" w:eastAsia="黑体" w:hAnsi="Arial" w:hint="eastAsia"/>
          <w:b/>
          <w:sz w:val="44"/>
        </w:rPr>
        <w:lastRenderedPageBreak/>
        <w:t>总  目  录</w:t>
      </w:r>
    </w:p>
    <w:p w14:paraId="131F327C" w14:textId="77777777" w:rsidR="00FE6ED7" w:rsidRDefault="00000000">
      <w:pPr>
        <w:pStyle w:val="TOC1"/>
        <w:rPr>
          <w:rFonts w:asciiTheme="minorHAnsi" w:eastAsiaTheme="minorEastAsia" w:hAnsiTheme="minorHAnsi" w:cstheme="minorBidi" w:hint="eastAsia"/>
          <w:sz w:val="28"/>
          <w:szCs w:val="32"/>
          <w14:ligatures w14:val="standardContextual"/>
        </w:rPr>
      </w:pPr>
      <w:r>
        <w:rPr>
          <w:rFonts w:ascii="仿宋_GB2312" w:eastAsia="仿宋_GB2312" w:hAnsi="Arial"/>
          <w:b/>
          <w:caps/>
          <w:sz w:val="40"/>
          <w:szCs w:val="36"/>
        </w:rPr>
        <w:fldChar w:fldCharType="begin"/>
      </w:r>
      <w:r>
        <w:rPr>
          <w:rFonts w:ascii="仿宋_GB2312" w:eastAsia="仿宋_GB2312" w:hAnsi="Arial"/>
          <w:b/>
          <w:sz w:val="40"/>
          <w:szCs w:val="28"/>
        </w:rPr>
        <w:instrText xml:space="preserve"> </w:instrText>
      </w:r>
      <w:r>
        <w:rPr>
          <w:rFonts w:ascii="仿宋_GB2312" w:eastAsia="仿宋_GB2312" w:hAnsi="Arial" w:hint="eastAsia"/>
          <w:b/>
          <w:sz w:val="40"/>
          <w:szCs w:val="28"/>
        </w:rPr>
        <w:instrText>TOC \o "1-1" \h \z \u</w:instrText>
      </w:r>
      <w:r>
        <w:rPr>
          <w:rFonts w:ascii="仿宋_GB2312" w:eastAsia="仿宋_GB2312" w:hAnsi="Arial"/>
          <w:b/>
          <w:sz w:val="40"/>
          <w:szCs w:val="28"/>
        </w:rPr>
        <w:instrText xml:space="preserve"> </w:instrText>
      </w:r>
      <w:r>
        <w:rPr>
          <w:rFonts w:ascii="仿宋_GB2312" w:eastAsia="仿宋_GB2312" w:hAnsi="Arial"/>
          <w:b/>
          <w:caps/>
          <w:sz w:val="40"/>
          <w:szCs w:val="36"/>
        </w:rPr>
        <w:fldChar w:fldCharType="separate"/>
      </w:r>
      <w:hyperlink w:anchor="_Toc175731536" w:history="1">
        <w:r w:rsidR="00FE6ED7">
          <w:rPr>
            <w:rStyle w:val="aff0"/>
            <w:rFonts w:ascii="黑体" w:eastAsia="黑体"/>
            <w:sz w:val="28"/>
            <w:szCs w:val="28"/>
          </w:rPr>
          <w:t>第一章  投标邀请</w:t>
        </w:r>
        <w:r w:rsidR="00FE6ED7">
          <w:rPr>
            <w:sz w:val="28"/>
            <w:szCs w:val="28"/>
          </w:rPr>
          <w:tab/>
        </w:r>
        <w:r w:rsidR="00FE6ED7">
          <w:rPr>
            <w:sz w:val="28"/>
            <w:szCs w:val="28"/>
          </w:rPr>
          <w:fldChar w:fldCharType="begin"/>
        </w:r>
        <w:r w:rsidR="00FE6ED7">
          <w:rPr>
            <w:sz w:val="28"/>
            <w:szCs w:val="28"/>
          </w:rPr>
          <w:instrText xml:space="preserve"> PAGEREF _Toc175731536 \h </w:instrText>
        </w:r>
        <w:r w:rsidR="00FE6ED7">
          <w:rPr>
            <w:sz w:val="28"/>
            <w:szCs w:val="28"/>
          </w:rPr>
        </w:r>
        <w:r w:rsidR="00FE6ED7">
          <w:rPr>
            <w:sz w:val="28"/>
            <w:szCs w:val="28"/>
          </w:rPr>
          <w:fldChar w:fldCharType="separate"/>
        </w:r>
        <w:r w:rsidR="00FE6ED7">
          <w:rPr>
            <w:sz w:val="28"/>
            <w:szCs w:val="28"/>
          </w:rPr>
          <w:t>1</w:t>
        </w:r>
        <w:r w:rsidR="00FE6ED7">
          <w:rPr>
            <w:sz w:val="28"/>
            <w:szCs w:val="28"/>
          </w:rPr>
          <w:fldChar w:fldCharType="end"/>
        </w:r>
      </w:hyperlink>
    </w:p>
    <w:p w14:paraId="2EE083FB" w14:textId="77777777" w:rsidR="00FE6ED7" w:rsidRDefault="00FE6ED7">
      <w:pPr>
        <w:pStyle w:val="TOC1"/>
        <w:rPr>
          <w:rFonts w:asciiTheme="minorHAnsi" w:eastAsiaTheme="minorEastAsia" w:hAnsiTheme="minorHAnsi" w:cstheme="minorBidi" w:hint="eastAsia"/>
          <w:sz w:val="28"/>
          <w:szCs w:val="32"/>
          <w14:ligatures w14:val="standardContextual"/>
        </w:rPr>
      </w:pPr>
      <w:hyperlink w:anchor="_Toc175731537" w:history="1">
        <w:r>
          <w:rPr>
            <w:rStyle w:val="aff0"/>
            <w:rFonts w:ascii="黑体" w:eastAsia="黑体"/>
            <w:sz w:val="28"/>
            <w:szCs w:val="28"/>
          </w:rPr>
          <w:t>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4</w:t>
        </w:r>
        <w:r>
          <w:rPr>
            <w:sz w:val="28"/>
            <w:szCs w:val="28"/>
          </w:rPr>
          <w:fldChar w:fldCharType="end"/>
        </w:r>
      </w:hyperlink>
    </w:p>
    <w:p w14:paraId="76341237" w14:textId="77777777" w:rsidR="00FE6ED7" w:rsidRDefault="00FE6ED7">
      <w:pPr>
        <w:pStyle w:val="TOC1"/>
        <w:rPr>
          <w:rFonts w:asciiTheme="minorHAnsi" w:eastAsiaTheme="minorEastAsia" w:hAnsiTheme="minorHAnsi" w:cstheme="minorBidi" w:hint="eastAsia"/>
          <w:sz w:val="28"/>
          <w:szCs w:val="32"/>
          <w14:ligatures w14:val="standardContextual"/>
        </w:rPr>
      </w:pPr>
      <w:hyperlink w:anchor="_Toc175731538" w:history="1">
        <w:r>
          <w:rPr>
            <w:rStyle w:val="aff0"/>
            <w:rFonts w:ascii="黑体" w:eastAsia="黑体"/>
            <w:bCs/>
            <w:sz w:val="28"/>
            <w:szCs w:val="28"/>
          </w:rPr>
          <w:t>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20</w:t>
        </w:r>
        <w:r>
          <w:rPr>
            <w:sz w:val="28"/>
            <w:szCs w:val="28"/>
          </w:rPr>
          <w:fldChar w:fldCharType="end"/>
        </w:r>
      </w:hyperlink>
    </w:p>
    <w:p w14:paraId="46ABC69C" w14:textId="77777777" w:rsidR="00FE6ED7" w:rsidRDefault="00FE6ED7">
      <w:pPr>
        <w:pStyle w:val="TOC1"/>
        <w:rPr>
          <w:rFonts w:asciiTheme="minorHAnsi" w:eastAsiaTheme="minorEastAsia" w:hAnsiTheme="minorHAnsi" w:cstheme="minorBidi" w:hint="eastAsia"/>
          <w:sz w:val="28"/>
          <w:szCs w:val="32"/>
          <w14:ligatures w14:val="standardContextual"/>
        </w:rPr>
      </w:pPr>
      <w:hyperlink w:anchor="_Toc175731539" w:history="1">
        <w:r>
          <w:rPr>
            <w:rStyle w:val="aff0"/>
            <w:rFonts w:ascii="黑体" w:eastAsia="黑体"/>
            <w:sz w:val="28"/>
            <w:szCs w:val="28"/>
          </w:rPr>
          <w:t>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36</w:t>
        </w:r>
        <w:r>
          <w:rPr>
            <w:sz w:val="28"/>
            <w:szCs w:val="28"/>
          </w:rPr>
          <w:fldChar w:fldCharType="end"/>
        </w:r>
      </w:hyperlink>
    </w:p>
    <w:p w14:paraId="46EF279D" w14:textId="77777777" w:rsidR="00FE6ED7" w:rsidRDefault="00FE6ED7">
      <w:pPr>
        <w:pStyle w:val="TOC1"/>
        <w:rPr>
          <w:rFonts w:asciiTheme="minorHAnsi" w:eastAsiaTheme="minorEastAsia" w:hAnsiTheme="minorHAnsi" w:cstheme="minorBidi" w:hint="eastAsia"/>
          <w:sz w:val="28"/>
          <w:szCs w:val="32"/>
          <w14:ligatures w14:val="standardContextual"/>
        </w:rPr>
      </w:pPr>
      <w:hyperlink w:anchor="_Toc175731540" w:history="1">
        <w:r>
          <w:rPr>
            <w:rStyle w:val="aff0"/>
            <w:rFonts w:ascii="黑体" w:eastAsia="黑体"/>
            <w:bCs/>
            <w:sz w:val="28"/>
            <w:szCs w:val="28"/>
          </w:rPr>
          <w:t>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45</w:t>
        </w:r>
        <w:r>
          <w:rPr>
            <w:sz w:val="28"/>
            <w:szCs w:val="28"/>
          </w:rPr>
          <w:fldChar w:fldCharType="end"/>
        </w:r>
      </w:hyperlink>
    </w:p>
    <w:p w14:paraId="5FCF7CD0" w14:textId="77777777" w:rsidR="00FE6ED7" w:rsidRDefault="00FE6ED7">
      <w:pPr>
        <w:pStyle w:val="TOC1"/>
        <w:rPr>
          <w:rFonts w:asciiTheme="minorHAnsi" w:eastAsiaTheme="minorEastAsia" w:hAnsiTheme="minorHAnsi" w:cstheme="minorBidi" w:hint="eastAsia"/>
          <w:sz w:val="28"/>
          <w:szCs w:val="32"/>
          <w14:ligatures w14:val="standardContextual"/>
        </w:rPr>
      </w:pPr>
      <w:hyperlink w:anchor="_Toc175731541" w:history="1">
        <w:r>
          <w:rPr>
            <w:rStyle w:val="aff0"/>
            <w:rFonts w:ascii="黑体" w:eastAsia="黑体"/>
            <w:bCs/>
            <w:sz w:val="28"/>
            <w:szCs w:val="28"/>
          </w:rPr>
          <w:t>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48</w:t>
        </w:r>
        <w:r>
          <w:rPr>
            <w:sz w:val="28"/>
            <w:szCs w:val="28"/>
          </w:rPr>
          <w:fldChar w:fldCharType="end"/>
        </w:r>
      </w:hyperlink>
    </w:p>
    <w:p w14:paraId="35F41C0B" w14:textId="77777777" w:rsidR="00FE6ED7" w:rsidRDefault="00000000">
      <w:r>
        <w:rPr>
          <w:rFonts w:ascii="仿宋_GB2312" w:eastAsia="仿宋_GB2312" w:hAnsi="Arial"/>
          <w:sz w:val="28"/>
          <w:szCs w:val="28"/>
        </w:rPr>
        <w:fldChar w:fldCharType="end"/>
      </w:r>
    </w:p>
    <w:p w14:paraId="70E49BB9" w14:textId="77777777" w:rsidR="00FE6ED7" w:rsidRDefault="00FE6ED7"/>
    <w:p w14:paraId="0D36FE39" w14:textId="77777777" w:rsidR="00FE6ED7" w:rsidRDefault="00FE6ED7"/>
    <w:p w14:paraId="11C3877C" w14:textId="77777777" w:rsidR="00FE6ED7" w:rsidRDefault="00FE6ED7"/>
    <w:p w14:paraId="15314B0F" w14:textId="77777777" w:rsidR="00FE6ED7" w:rsidRDefault="00FE6ED7"/>
    <w:p w14:paraId="1F193BF8" w14:textId="77777777" w:rsidR="00FE6ED7" w:rsidRDefault="00FE6ED7"/>
    <w:p w14:paraId="261E5171" w14:textId="77777777" w:rsidR="00FE6ED7" w:rsidRDefault="00FE6ED7"/>
    <w:p w14:paraId="7427264D" w14:textId="77777777" w:rsidR="00FE6ED7" w:rsidRDefault="00FE6ED7"/>
    <w:p w14:paraId="1CF55867" w14:textId="77777777" w:rsidR="00FE6ED7" w:rsidRDefault="00FE6ED7"/>
    <w:p w14:paraId="0B4D27C9" w14:textId="77777777" w:rsidR="00FE6ED7" w:rsidRDefault="00FE6ED7"/>
    <w:p w14:paraId="29FBFE9F" w14:textId="77777777" w:rsidR="00FE6ED7" w:rsidRDefault="00FE6ED7"/>
    <w:p w14:paraId="4363E0DE" w14:textId="77777777" w:rsidR="00FE6ED7" w:rsidRDefault="00FE6ED7"/>
    <w:p w14:paraId="69B68CF2" w14:textId="77777777" w:rsidR="00FE6ED7" w:rsidRDefault="00FE6ED7">
      <w:pPr>
        <w:pStyle w:val="11"/>
        <w:rPr>
          <w:rFonts w:ascii="黑体" w:eastAsia="黑体"/>
          <w:sz w:val="44"/>
          <w:szCs w:val="44"/>
        </w:rPr>
        <w:sectPr w:rsidR="00FE6ED7">
          <w:pgSz w:w="11906" w:h="16838"/>
          <w:pgMar w:top="1440" w:right="1440" w:bottom="1440" w:left="1440" w:header="851" w:footer="992" w:gutter="0"/>
          <w:cols w:space="425"/>
          <w:docGrid w:type="lines" w:linePitch="312"/>
        </w:sectPr>
      </w:pPr>
    </w:p>
    <w:p w14:paraId="1B4A1A20" w14:textId="77777777" w:rsidR="00FE6ED7" w:rsidRDefault="00000000">
      <w:pPr>
        <w:pStyle w:val="11"/>
        <w:rPr>
          <w:rFonts w:ascii="黑体" w:eastAsia="黑体"/>
          <w:bCs/>
          <w:sz w:val="44"/>
          <w:szCs w:val="44"/>
        </w:rPr>
      </w:pPr>
      <w:bookmarkStart w:id="6" w:name="_Toc175731536"/>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04D8FAEC" w14:textId="77777777" w:rsidR="00FE6ED7" w:rsidRDefault="00000000">
      <w:pPr>
        <w:ind w:firstLineChars="200" w:firstLine="480"/>
        <w:rPr>
          <w:rFonts w:ascii="等线" w:eastAsia="等线" w:hAnsi="等线" w:hint="eastAsia"/>
          <w:sz w:val="24"/>
          <w:szCs w:val="24"/>
        </w:rPr>
      </w:pPr>
      <w:bookmarkStart w:id="7" w:name="_Toc28359079"/>
      <w:bookmarkStart w:id="8" w:name="_Toc28359002"/>
      <w:bookmarkStart w:id="9" w:name="_Toc38985263"/>
      <w:bookmarkStart w:id="10" w:name="_Toc35393790"/>
      <w:bookmarkStart w:id="11" w:name="_Toc35393621"/>
      <w:bookmarkStart w:id="12" w:name="_Hlk24379207"/>
      <w:r>
        <w:rPr>
          <w:rFonts w:ascii="等线" w:eastAsia="等线" w:hAnsi="等线" w:hint="eastAsia"/>
          <w:sz w:val="24"/>
          <w:szCs w:val="24"/>
        </w:rPr>
        <w:t>受</w:t>
      </w:r>
      <w:r>
        <w:rPr>
          <w:rFonts w:ascii="等线" w:eastAsia="等线" w:hAnsi="等线"/>
          <w:sz w:val="24"/>
          <w:szCs w:val="24"/>
          <w:u w:val="single"/>
        </w:rPr>
        <w:t>常州西藏民族中学</w:t>
      </w:r>
      <w:r>
        <w:rPr>
          <w:rFonts w:ascii="等线" w:eastAsia="等线" w:hAnsi="等线" w:hint="eastAsia"/>
          <w:sz w:val="24"/>
          <w:szCs w:val="24"/>
        </w:rPr>
        <w:t>的委托，常州市政府采购中心就</w:t>
      </w:r>
      <w:r>
        <w:rPr>
          <w:rFonts w:ascii="等线" w:eastAsia="等线" w:hAnsi="等线" w:hint="eastAsia"/>
          <w:sz w:val="24"/>
          <w:szCs w:val="24"/>
          <w:u w:val="single"/>
        </w:rPr>
        <w:t>项目名称：</w:t>
      </w:r>
      <w:r>
        <w:rPr>
          <w:rFonts w:ascii="等线" w:eastAsia="等线" w:hAnsi="等线"/>
          <w:sz w:val="24"/>
          <w:szCs w:val="24"/>
          <w:u w:val="single"/>
        </w:rPr>
        <w:t>常州西藏民族中学宿舍电梯设备</w:t>
      </w:r>
      <w:r>
        <w:rPr>
          <w:rFonts w:ascii="等线" w:eastAsia="等线" w:hAnsi="等线" w:hint="eastAsia"/>
          <w:sz w:val="24"/>
          <w:szCs w:val="24"/>
        </w:rPr>
        <w:t xml:space="preserve"> (项目编号：</w:t>
      </w:r>
      <w:r>
        <w:rPr>
          <w:rFonts w:ascii="等线" w:eastAsia="等线" w:hAnsi="等线"/>
          <w:sz w:val="24"/>
          <w:szCs w:val="24"/>
          <w:u w:val="single"/>
        </w:rPr>
        <w:t>JSZC-320400-JZCG-G2026-0159</w:t>
      </w:r>
      <w:r>
        <w:rPr>
          <w:rFonts w:ascii="等线" w:eastAsia="等线" w:hAnsi="等线" w:hint="eastAsia"/>
          <w:sz w:val="24"/>
          <w:szCs w:val="24"/>
        </w:rPr>
        <w:t>)项目进行公开招标采购，欢迎符合条件的供应商投标。</w:t>
      </w:r>
    </w:p>
    <w:p w14:paraId="131ED32E" w14:textId="77777777" w:rsidR="00FE6ED7" w:rsidRDefault="00000000">
      <w:pPr>
        <w:pStyle w:val="3"/>
        <w:spacing w:beforeLines="50" w:before="156" w:afterLines="50" w:after="156" w:line="360" w:lineRule="auto"/>
        <w:ind w:firstLineChars="155" w:firstLine="498"/>
      </w:pPr>
      <w:r>
        <w:rPr>
          <w:rFonts w:hint="eastAsia"/>
        </w:rPr>
        <w:t>一、项目基本情况</w:t>
      </w:r>
      <w:bookmarkEnd w:id="7"/>
      <w:bookmarkEnd w:id="8"/>
      <w:bookmarkEnd w:id="9"/>
      <w:bookmarkEnd w:id="10"/>
      <w:bookmarkEnd w:id="11"/>
    </w:p>
    <w:p w14:paraId="20983BF8" w14:textId="77777777" w:rsidR="00FE6ED7" w:rsidRDefault="00000000">
      <w:pPr>
        <w:ind w:firstLineChars="200" w:firstLine="480"/>
        <w:rPr>
          <w:rFonts w:ascii="等线" w:eastAsia="等线" w:hAnsi="等线" w:hint="eastAsia"/>
          <w:sz w:val="24"/>
          <w:szCs w:val="24"/>
        </w:rPr>
      </w:pPr>
      <w:bookmarkStart w:id="13" w:name="_Toc35393622"/>
      <w:bookmarkStart w:id="14" w:name="_Toc28359080"/>
      <w:bookmarkStart w:id="15" w:name="_Toc38985264"/>
      <w:bookmarkStart w:id="16" w:name="_Toc35393791"/>
      <w:bookmarkStart w:id="17" w:name="_Toc28359003"/>
      <w:bookmarkEnd w:id="12"/>
      <w:r>
        <w:rPr>
          <w:rFonts w:ascii="等线" w:eastAsia="等线" w:hAnsi="等线" w:hint="eastAsia"/>
          <w:sz w:val="24"/>
          <w:szCs w:val="24"/>
        </w:rPr>
        <w:t>1.项目编号：</w:t>
      </w:r>
      <w:r>
        <w:rPr>
          <w:rFonts w:ascii="等线" w:eastAsia="等线" w:hAnsi="等线"/>
          <w:sz w:val="24"/>
          <w:szCs w:val="24"/>
        </w:rPr>
        <w:t>JSZC-320400-JZCG-G2026-0159</w:t>
      </w:r>
    </w:p>
    <w:p w14:paraId="0B414BAD" w14:textId="77777777" w:rsidR="00FE6ED7" w:rsidRDefault="00000000">
      <w:pPr>
        <w:ind w:firstLineChars="200" w:firstLine="480"/>
        <w:rPr>
          <w:rFonts w:ascii="等线" w:eastAsia="等线" w:hAnsi="等线" w:hint="eastAsia"/>
          <w:sz w:val="24"/>
          <w:szCs w:val="24"/>
        </w:rPr>
      </w:pPr>
      <w:r>
        <w:rPr>
          <w:rFonts w:ascii="等线" w:eastAsia="等线" w:hAnsi="等线" w:hint="eastAsia"/>
          <w:sz w:val="24"/>
          <w:szCs w:val="24"/>
        </w:rPr>
        <w:t>2.项目名称：</w:t>
      </w:r>
      <w:r>
        <w:rPr>
          <w:rFonts w:ascii="等线" w:eastAsia="等线" w:hAnsi="等线"/>
          <w:sz w:val="24"/>
          <w:szCs w:val="24"/>
        </w:rPr>
        <w:t>常州西藏民族中学宿舍电梯设备</w:t>
      </w:r>
    </w:p>
    <w:p w14:paraId="6300D043" w14:textId="77777777" w:rsidR="00FE6ED7" w:rsidRDefault="00000000">
      <w:pPr>
        <w:ind w:firstLineChars="200" w:firstLine="480"/>
        <w:rPr>
          <w:rFonts w:ascii="等线" w:eastAsia="等线" w:hAnsi="等线" w:hint="eastAsia"/>
          <w:sz w:val="24"/>
          <w:szCs w:val="24"/>
        </w:rPr>
      </w:pPr>
      <w:r>
        <w:rPr>
          <w:rFonts w:ascii="等线" w:eastAsia="等线" w:hAnsi="等线" w:hint="eastAsia"/>
          <w:sz w:val="24"/>
          <w:szCs w:val="24"/>
        </w:rPr>
        <w:t>3.预算金额：29万元</w:t>
      </w:r>
    </w:p>
    <w:p w14:paraId="31427ED2" w14:textId="77777777" w:rsidR="00FE6ED7" w:rsidRDefault="00000000">
      <w:pPr>
        <w:ind w:firstLineChars="200" w:firstLine="480"/>
        <w:rPr>
          <w:rFonts w:ascii="等线" w:eastAsia="等线" w:hAnsi="等线" w:hint="eastAsia"/>
          <w:sz w:val="24"/>
          <w:szCs w:val="24"/>
        </w:rPr>
      </w:pPr>
      <w:r>
        <w:rPr>
          <w:rFonts w:ascii="等线" w:eastAsia="等线" w:hAnsi="等线" w:hint="eastAsia"/>
          <w:sz w:val="24"/>
          <w:szCs w:val="24"/>
        </w:rPr>
        <w:t>4.最高限价：29万元</w:t>
      </w:r>
    </w:p>
    <w:p w14:paraId="5F080804" w14:textId="77777777" w:rsidR="00FE6ED7"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5.采购需求（简介）：</w:t>
      </w:r>
      <w:r>
        <w:rPr>
          <w:rFonts w:ascii="等线" w:eastAsia="等线" w:hAnsi="等线"/>
          <w:sz w:val="24"/>
          <w:szCs w:val="24"/>
        </w:rPr>
        <w:t>本项目为常州西藏民族中学宿舍楼加装电梯采购安装工程。</w:t>
      </w:r>
      <w:r>
        <w:rPr>
          <w:rFonts w:ascii="等线" w:eastAsia="等线" w:hAnsi="等线" w:cs="宋体" w:hint="eastAsia"/>
          <w:kern w:val="0"/>
          <w:sz w:val="24"/>
          <w:szCs w:val="24"/>
        </w:rPr>
        <w:t>（详细内容见本招标文件第四章）</w:t>
      </w:r>
    </w:p>
    <w:p w14:paraId="52287777" w14:textId="77777777" w:rsidR="00FE6ED7" w:rsidRDefault="00000000">
      <w:pPr>
        <w:ind w:firstLineChars="200" w:firstLine="480"/>
        <w:rPr>
          <w:rFonts w:ascii="等线" w:eastAsia="等线" w:hAnsi="等线" w:hint="eastAsia"/>
          <w:sz w:val="24"/>
          <w:szCs w:val="24"/>
          <w:u w:val="single"/>
        </w:rPr>
      </w:pPr>
      <w:r>
        <w:rPr>
          <w:rFonts w:ascii="等线" w:eastAsia="等线" w:hAnsi="等线" w:hint="eastAsia"/>
          <w:sz w:val="24"/>
          <w:szCs w:val="24"/>
        </w:rPr>
        <w:t>6.合同履行期限：</w:t>
      </w:r>
      <w:r>
        <w:rPr>
          <w:rFonts w:ascii="等线" w:eastAsia="等线" w:hAnsi="等线"/>
          <w:sz w:val="24"/>
          <w:szCs w:val="24"/>
        </w:rPr>
        <w:t>合同签订后，45 天内完成供货安装调试。</w:t>
      </w:r>
    </w:p>
    <w:p w14:paraId="757BED4A" w14:textId="77777777" w:rsidR="00FE6ED7" w:rsidRDefault="00000000">
      <w:pPr>
        <w:pStyle w:val="3"/>
        <w:spacing w:beforeLines="50" w:before="156" w:afterLines="50" w:after="156" w:line="360" w:lineRule="auto"/>
        <w:ind w:firstLineChars="155" w:firstLine="498"/>
      </w:pPr>
      <w:r>
        <w:rPr>
          <w:rFonts w:hint="eastAsia"/>
        </w:rPr>
        <w:t>二、申请人的资格要求：</w:t>
      </w:r>
      <w:bookmarkEnd w:id="13"/>
      <w:bookmarkEnd w:id="14"/>
      <w:bookmarkEnd w:id="15"/>
      <w:bookmarkEnd w:id="16"/>
      <w:bookmarkEnd w:id="17"/>
    </w:p>
    <w:p w14:paraId="2E4B20A7" w14:textId="77777777" w:rsidR="00FE6ED7" w:rsidRDefault="00000000">
      <w:pPr>
        <w:ind w:firstLineChars="200" w:firstLine="480"/>
        <w:rPr>
          <w:rFonts w:ascii="等线" w:eastAsia="等线" w:hAnsi="等线" w:hint="eastAsia"/>
          <w:sz w:val="24"/>
          <w:szCs w:val="24"/>
        </w:rPr>
      </w:pPr>
      <w:bookmarkStart w:id="18" w:name="_Toc28359081"/>
      <w:bookmarkStart w:id="19" w:name="_Toc35393792"/>
      <w:bookmarkStart w:id="20" w:name="_Toc38985265"/>
      <w:bookmarkStart w:id="21" w:name="_Toc28359004"/>
      <w:bookmarkStart w:id="22" w:name="_Toc35393623"/>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13306862" w14:textId="77777777" w:rsidR="00FE6ED7" w:rsidRDefault="00000000">
      <w:pPr>
        <w:ind w:firstLineChars="200"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4321368B" w14:textId="77777777" w:rsidR="00FE6ED7" w:rsidRDefault="00000000">
      <w:pPr>
        <w:ind w:firstLineChars="200"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6C363C26" w14:textId="77777777" w:rsidR="00FE6ED7"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t>3.落实政府采购政策需满足的资格要求：无</w:t>
      </w:r>
    </w:p>
    <w:p w14:paraId="77AE6CD8" w14:textId="77777777" w:rsidR="00FE6ED7" w:rsidRDefault="00000000">
      <w:pPr>
        <w:spacing w:line="360" w:lineRule="auto"/>
        <w:ind w:firstLineChars="200" w:firstLine="480"/>
        <w:rPr>
          <w:rFonts w:ascii="等线" w:eastAsia="等线" w:hAnsi="等线" w:cs="宋体" w:hint="eastAsia"/>
          <w:kern w:val="0"/>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7992A229" w14:textId="77777777" w:rsidR="00FE6ED7" w:rsidRDefault="00000000">
      <w:pPr>
        <w:ind w:firstLineChars="200" w:firstLine="480"/>
        <w:rPr>
          <w:rFonts w:ascii="等线" w:eastAsia="等线" w:hAnsi="等线" w:hint="eastAsia"/>
          <w:sz w:val="24"/>
          <w:szCs w:val="24"/>
        </w:rPr>
      </w:pPr>
      <w:r>
        <w:rPr>
          <w:rFonts w:ascii="等线" w:eastAsia="等线" w:hAnsi="等线" w:hint="eastAsia"/>
          <w:sz w:val="24"/>
          <w:szCs w:val="24"/>
        </w:rPr>
        <w:t>（二）本项目的特定资格要求</w:t>
      </w:r>
    </w:p>
    <w:p w14:paraId="0963FD4D" w14:textId="77777777" w:rsidR="00FE6ED7" w:rsidRDefault="00000000">
      <w:pPr>
        <w:ind w:firstLineChars="200" w:firstLine="480"/>
        <w:rPr>
          <w:rFonts w:ascii="等线" w:eastAsia="等线" w:hAnsi="等线" w:hint="eastAsia"/>
          <w:sz w:val="24"/>
          <w:szCs w:val="24"/>
        </w:rPr>
      </w:pPr>
      <w:r>
        <w:rPr>
          <w:rFonts w:ascii="等线" w:eastAsia="等线" w:hAnsi="等线" w:hint="eastAsia"/>
          <w:sz w:val="24"/>
          <w:szCs w:val="24"/>
        </w:rPr>
        <w:lastRenderedPageBreak/>
        <w:t>（1）</w:t>
      </w:r>
      <w:r>
        <w:rPr>
          <w:rFonts w:ascii="等线" w:eastAsia="等线" w:hAnsi="等线" w:hint="eastAsia"/>
          <w:b/>
          <w:bCs/>
          <w:sz w:val="24"/>
          <w:szCs w:val="24"/>
        </w:rPr>
        <w:t>投标人如为电梯制造商</w:t>
      </w:r>
      <w:r>
        <w:rPr>
          <w:rFonts w:ascii="等线" w:eastAsia="等线" w:hAnsi="等线" w:hint="eastAsia"/>
          <w:sz w:val="24"/>
          <w:szCs w:val="24"/>
        </w:rPr>
        <w:t>，须具有《中华人民共和国特种设备制造许可证》 或《中华人民共和国特种设备生产许可证》。（注：许可</w:t>
      </w:r>
      <w:proofErr w:type="gramStart"/>
      <w:r>
        <w:rPr>
          <w:rFonts w:ascii="等线" w:eastAsia="等线" w:hAnsi="等线" w:hint="eastAsia"/>
          <w:sz w:val="24"/>
          <w:szCs w:val="24"/>
        </w:rPr>
        <w:t>明细表含本项目</w:t>
      </w:r>
      <w:proofErr w:type="gramEnd"/>
      <w:r>
        <w:rPr>
          <w:rFonts w:ascii="等线" w:eastAsia="等线" w:hAnsi="等线" w:hint="eastAsia"/>
          <w:sz w:val="24"/>
          <w:szCs w:val="24"/>
        </w:rPr>
        <w:t>采购电梯类型的对应许可子目）。提供相关证书扫描件，并加盖投标人公章</w:t>
      </w:r>
    </w:p>
    <w:p w14:paraId="5BF936EE" w14:textId="77777777" w:rsidR="00FE6ED7" w:rsidRDefault="00000000">
      <w:pPr>
        <w:ind w:firstLineChars="200" w:firstLine="480"/>
        <w:rPr>
          <w:rFonts w:ascii="等线" w:eastAsia="等线" w:hAnsi="等线" w:cs="宋体" w:hint="eastAsia"/>
          <w:kern w:val="0"/>
          <w:sz w:val="24"/>
          <w:szCs w:val="24"/>
        </w:rPr>
      </w:pPr>
      <w:r>
        <w:rPr>
          <w:rFonts w:ascii="等线" w:eastAsia="等线" w:hAnsi="等线" w:hint="eastAsia"/>
          <w:sz w:val="24"/>
          <w:szCs w:val="24"/>
        </w:rPr>
        <w:t>（2）</w:t>
      </w:r>
      <w:r>
        <w:rPr>
          <w:rFonts w:ascii="等线" w:eastAsia="等线" w:hAnsi="等线" w:hint="eastAsia"/>
          <w:b/>
          <w:bCs/>
          <w:sz w:val="24"/>
          <w:szCs w:val="24"/>
        </w:rPr>
        <w:t>投标人如为电梯经销商或代理商</w:t>
      </w:r>
      <w:r>
        <w:rPr>
          <w:rFonts w:ascii="等线" w:eastAsia="等线" w:hAnsi="等线" w:hint="eastAsia"/>
          <w:sz w:val="24"/>
          <w:szCs w:val="24"/>
        </w:rPr>
        <w:t>，须具有《中华人民共和国特种设备安装改造维修许可证》（电梯）或《中华人民共和国特种设备生产许可证》。（注：许可</w:t>
      </w:r>
      <w:proofErr w:type="gramStart"/>
      <w:r>
        <w:rPr>
          <w:rFonts w:ascii="等线" w:eastAsia="等线" w:hAnsi="等线" w:hint="eastAsia"/>
          <w:sz w:val="24"/>
          <w:szCs w:val="24"/>
        </w:rPr>
        <w:t>明细表含本项目</w:t>
      </w:r>
      <w:proofErr w:type="gramEnd"/>
      <w:r>
        <w:rPr>
          <w:rFonts w:ascii="等线" w:eastAsia="等线" w:hAnsi="等线" w:hint="eastAsia"/>
          <w:sz w:val="24"/>
          <w:szCs w:val="24"/>
        </w:rPr>
        <w:t>采购电梯类型的对应许可子目）。提供相关证书扫描件，并加盖投标人公章。</w:t>
      </w:r>
    </w:p>
    <w:p w14:paraId="02BD3F00" w14:textId="77777777" w:rsidR="00FE6ED7" w:rsidRDefault="00000000">
      <w:pPr>
        <w:pStyle w:val="3"/>
        <w:spacing w:beforeLines="50" w:before="156" w:afterLines="50" w:after="156" w:line="360" w:lineRule="auto"/>
        <w:ind w:firstLineChars="155" w:firstLine="498"/>
      </w:pPr>
      <w:r>
        <w:rPr>
          <w:rFonts w:hint="eastAsia"/>
        </w:rPr>
        <w:t>三、获取招标文件</w:t>
      </w:r>
      <w:bookmarkEnd w:id="18"/>
      <w:bookmarkEnd w:id="19"/>
      <w:bookmarkEnd w:id="20"/>
      <w:bookmarkEnd w:id="21"/>
      <w:bookmarkEnd w:id="22"/>
    </w:p>
    <w:p w14:paraId="3126A41D" w14:textId="77777777" w:rsidR="00FE6ED7" w:rsidRDefault="00000000">
      <w:pPr>
        <w:spacing w:line="360" w:lineRule="auto"/>
        <w:ind w:firstLine="540"/>
        <w:rPr>
          <w:rFonts w:ascii="等线" w:eastAsia="等线" w:hAnsi="等线" w:cs="宋体" w:hint="eastAsia"/>
          <w:sz w:val="24"/>
          <w:szCs w:val="24"/>
        </w:rPr>
      </w:pPr>
      <w:bookmarkStart w:id="23" w:name="_Toc38985266"/>
      <w:bookmarkStart w:id="24" w:name="_Toc28359005"/>
      <w:bookmarkStart w:id="25" w:name="_Toc35393793"/>
      <w:bookmarkStart w:id="26" w:name="_Toc28359082"/>
      <w:bookmarkStart w:id="27" w:name="_Toc35393624"/>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3272C075" w14:textId="77777777" w:rsidR="00FE6ED7"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774E23C3" w14:textId="77777777" w:rsidR="00FE6ED7" w:rsidRDefault="00000000">
      <w:pPr>
        <w:pStyle w:val="3"/>
        <w:spacing w:beforeLines="50" w:before="156" w:afterLines="50" w:after="156" w:line="360" w:lineRule="auto"/>
        <w:ind w:firstLineChars="155" w:firstLine="498"/>
      </w:pPr>
      <w:bookmarkStart w:id="28" w:name="_Toc35393625"/>
      <w:bookmarkStart w:id="29" w:name="_Toc35393794"/>
      <w:bookmarkStart w:id="30" w:name="_Toc38985267"/>
      <w:bookmarkStart w:id="31" w:name="_Toc28359084"/>
      <w:bookmarkStart w:id="32" w:name="_Toc28359007"/>
      <w:bookmarkEnd w:id="23"/>
      <w:bookmarkEnd w:id="24"/>
      <w:bookmarkEnd w:id="25"/>
      <w:bookmarkEnd w:id="26"/>
      <w:bookmarkEnd w:id="27"/>
      <w:r>
        <w:rPr>
          <w:rFonts w:hint="eastAsia"/>
        </w:rPr>
        <w:t>四、投标文件提交</w:t>
      </w:r>
    </w:p>
    <w:p w14:paraId="0BBEF930" w14:textId="77777777" w:rsidR="00FE6ED7"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kern w:val="0"/>
          <w:sz w:val="24"/>
          <w:szCs w:val="24"/>
        </w:rPr>
        <w:t>详见招标公告</w:t>
      </w:r>
      <w:r>
        <w:rPr>
          <w:rFonts w:ascii="等线" w:eastAsia="等线" w:hAnsi="等线" w:cs="宋体" w:hint="eastAsia"/>
          <w:sz w:val="24"/>
          <w:szCs w:val="24"/>
        </w:rPr>
        <w:t>。</w:t>
      </w:r>
    </w:p>
    <w:p w14:paraId="386A57F7" w14:textId="77777777" w:rsidR="00FE6ED7"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w:t>
      </w:r>
      <w:proofErr w:type="gramStart"/>
      <w:r>
        <w:rPr>
          <w:rFonts w:ascii="等线" w:eastAsia="等线" w:hAnsi="等线" w:cs="宋体" w:hint="eastAsia"/>
          <w:sz w:val="24"/>
          <w:szCs w:val="24"/>
        </w:rPr>
        <w:t>采云</w:t>
      </w:r>
      <w:proofErr w:type="gramEnd"/>
      <w:r>
        <w:rPr>
          <w:rFonts w:ascii="等线" w:eastAsia="等线" w:hAnsi="等线" w:cs="宋体" w:hint="eastAsia"/>
          <w:sz w:val="24"/>
          <w:szCs w:val="24"/>
        </w:rPr>
        <w:t>政府采购一体化平台</w:t>
      </w:r>
    </w:p>
    <w:p w14:paraId="62BD7B0A" w14:textId="77777777" w:rsidR="00FE6ED7" w:rsidRDefault="00000000">
      <w:pPr>
        <w:pStyle w:val="3"/>
        <w:spacing w:beforeLines="50" w:before="156" w:afterLines="50" w:after="156" w:line="360" w:lineRule="auto"/>
        <w:ind w:firstLineChars="155" w:firstLine="498"/>
      </w:pPr>
      <w:r>
        <w:rPr>
          <w:rFonts w:hint="eastAsia"/>
        </w:rPr>
        <w:t>五、公告期限</w:t>
      </w:r>
      <w:bookmarkEnd w:id="28"/>
      <w:bookmarkEnd w:id="29"/>
      <w:bookmarkEnd w:id="30"/>
      <w:bookmarkEnd w:id="31"/>
      <w:bookmarkEnd w:id="32"/>
    </w:p>
    <w:p w14:paraId="1A262672" w14:textId="77777777" w:rsidR="00FE6ED7" w:rsidRDefault="00000000">
      <w:pPr>
        <w:ind w:firstLineChars="200" w:firstLine="480"/>
        <w:rPr>
          <w:rFonts w:ascii="等线" w:eastAsia="等线" w:hAnsi="等线" w:cs="宋体" w:hint="eastAsia"/>
          <w:kern w:val="0"/>
          <w:sz w:val="24"/>
          <w:szCs w:val="24"/>
        </w:rPr>
      </w:pPr>
      <w:bookmarkStart w:id="33" w:name="_Toc35393795"/>
      <w:bookmarkStart w:id="34" w:name="_Toc35393626"/>
      <w:bookmarkStart w:id="35" w:name="_Toc38985268"/>
      <w:r>
        <w:rPr>
          <w:rFonts w:ascii="等线" w:eastAsia="等线" w:hAnsi="等线" w:cs="宋体" w:hint="eastAsia"/>
          <w:kern w:val="0"/>
          <w:sz w:val="24"/>
          <w:szCs w:val="24"/>
        </w:rPr>
        <w:t>招标公告及招标文件公告期限为自本公告发布之日起5个工作日。</w:t>
      </w:r>
    </w:p>
    <w:p w14:paraId="449DA7E6" w14:textId="77777777" w:rsidR="00FE6ED7" w:rsidRDefault="00000000">
      <w:pPr>
        <w:pStyle w:val="3"/>
        <w:spacing w:beforeLines="50" w:before="156" w:afterLines="50" w:after="156" w:line="360" w:lineRule="auto"/>
        <w:ind w:firstLineChars="155" w:firstLine="498"/>
      </w:pPr>
      <w:r>
        <w:rPr>
          <w:rFonts w:hint="eastAsia"/>
        </w:rPr>
        <w:t>六、其他补充事宜</w:t>
      </w:r>
      <w:bookmarkEnd w:id="33"/>
      <w:bookmarkEnd w:id="34"/>
      <w:bookmarkEnd w:id="35"/>
    </w:p>
    <w:p w14:paraId="6F3EFD24" w14:textId="77777777" w:rsidR="00FE6ED7" w:rsidRDefault="00000000">
      <w:pPr>
        <w:ind w:firstLineChars="200" w:firstLine="480"/>
        <w:rPr>
          <w:rFonts w:ascii="等线" w:eastAsia="等线" w:hAnsi="等线" w:cs="宋体" w:hint="eastAsia"/>
          <w:kern w:val="0"/>
          <w:sz w:val="24"/>
          <w:szCs w:val="24"/>
        </w:rPr>
      </w:pPr>
      <w:r>
        <w:rPr>
          <w:rFonts w:ascii="等线" w:eastAsia="等线" w:hAnsi="等线" w:cs="宋体" w:hint="eastAsia"/>
          <w:kern w:val="0"/>
          <w:sz w:val="24"/>
          <w:szCs w:val="24"/>
        </w:rPr>
        <w:t>无</w:t>
      </w:r>
    </w:p>
    <w:p w14:paraId="5E823F12" w14:textId="77777777" w:rsidR="00FE6ED7" w:rsidRDefault="00000000">
      <w:pPr>
        <w:pStyle w:val="3"/>
        <w:spacing w:beforeLines="50" w:before="156" w:afterLines="50" w:after="156" w:line="360" w:lineRule="auto"/>
        <w:ind w:firstLineChars="155" w:firstLine="498"/>
      </w:pPr>
      <w:bookmarkStart w:id="36" w:name="_Toc28359008"/>
      <w:bookmarkStart w:id="37" w:name="_Toc35393796"/>
      <w:bookmarkStart w:id="38" w:name="_Toc35393627"/>
      <w:bookmarkStart w:id="39" w:name="_Toc38985269"/>
      <w:bookmarkStart w:id="40" w:name="_Toc28359085"/>
      <w:r>
        <w:rPr>
          <w:rFonts w:hint="eastAsia"/>
        </w:rPr>
        <w:t>七、本次招标联系方式</w:t>
      </w:r>
      <w:bookmarkEnd w:id="36"/>
      <w:bookmarkEnd w:id="37"/>
      <w:bookmarkEnd w:id="38"/>
      <w:bookmarkEnd w:id="39"/>
      <w:bookmarkEnd w:id="40"/>
    </w:p>
    <w:p w14:paraId="45BA6C15" w14:textId="77777777" w:rsidR="00FE6ED7" w:rsidRDefault="00000000">
      <w:pPr>
        <w:spacing w:line="360" w:lineRule="auto"/>
        <w:ind w:firstLineChars="300" w:firstLine="720"/>
        <w:rPr>
          <w:rFonts w:ascii="等线" w:eastAsia="等线" w:hAnsi="等线" w:cs="宋体" w:hint="eastAsia"/>
          <w:sz w:val="24"/>
          <w:szCs w:val="24"/>
        </w:rPr>
      </w:pPr>
      <w:bookmarkStart w:id="41" w:name="_Toc28359010"/>
      <w:bookmarkStart w:id="42" w:name="_Toc28359087"/>
      <w:r>
        <w:rPr>
          <w:rFonts w:ascii="等线" w:eastAsia="等线" w:hAnsi="等线" w:cs="宋体" w:hint="eastAsia"/>
          <w:sz w:val="24"/>
          <w:szCs w:val="24"/>
        </w:rPr>
        <w:t>1.采购人信息</w:t>
      </w:r>
    </w:p>
    <w:p w14:paraId="1BD1339A"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名 称：</w:t>
      </w:r>
      <w:r>
        <w:rPr>
          <w:rFonts w:ascii="等线" w:eastAsia="等线" w:hAnsi="等线" w:cs="宋体"/>
          <w:sz w:val="24"/>
          <w:szCs w:val="24"/>
        </w:rPr>
        <w:t>常州西藏民族中学</w:t>
      </w:r>
    </w:p>
    <w:p w14:paraId="43B569D8"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地址：</w:t>
      </w:r>
      <w:r>
        <w:rPr>
          <w:rFonts w:ascii="等线" w:eastAsia="等线" w:hAnsi="等线" w:cs="宋体"/>
          <w:sz w:val="24"/>
          <w:szCs w:val="24"/>
        </w:rPr>
        <w:t>常州市清潭西路156号</w:t>
      </w:r>
    </w:p>
    <w:p w14:paraId="21AA6793"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lastRenderedPageBreak/>
        <w:t>联系人：</w:t>
      </w:r>
      <w:r>
        <w:rPr>
          <w:rFonts w:ascii="等线" w:eastAsia="等线" w:hAnsi="等线" w:cs="宋体"/>
          <w:sz w:val="24"/>
          <w:szCs w:val="24"/>
        </w:rPr>
        <w:t>章龙虎</w:t>
      </w:r>
    </w:p>
    <w:p w14:paraId="21543FA8"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联系方式：</w:t>
      </w:r>
      <w:r>
        <w:rPr>
          <w:rFonts w:ascii="等线" w:eastAsia="等线" w:hAnsi="等线" w:cs="宋体"/>
          <w:sz w:val="24"/>
          <w:szCs w:val="24"/>
        </w:rPr>
        <w:t>13584319451</w:t>
      </w:r>
      <w:bookmarkStart w:id="43" w:name="_Toc28359086"/>
      <w:bookmarkStart w:id="44" w:name="_Toc28359009"/>
    </w:p>
    <w:p w14:paraId="381ACDEC"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2.常州市政府采购中心信息</w:t>
      </w:r>
    </w:p>
    <w:p w14:paraId="775AB1EB"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6D6886BE"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5E062952"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2D6C2A33"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299BA039" w14:textId="77777777" w:rsidR="00FE6ED7" w:rsidRDefault="00000000">
      <w:pPr>
        <w:spacing w:line="360" w:lineRule="auto"/>
        <w:ind w:firstLineChars="300"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525E7F4D" w14:textId="77777777" w:rsidR="00FE6ED7" w:rsidRDefault="00000000">
      <w:pPr>
        <w:spacing w:line="360" w:lineRule="auto"/>
        <w:ind w:firstLineChars="300"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p>
    <w:bookmarkEnd w:id="41"/>
    <w:bookmarkEnd w:id="42"/>
    <w:bookmarkEnd w:id="43"/>
    <w:bookmarkEnd w:id="44"/>
    <w:p w14:paraId="0E468996" w14:textId="77777777" w:rsidR="00FE6ED7" w:rsidRDefault="00000000">
      <w:pPr>
        <w:pStyle w:val="3"/>
        <w:spacing w:beforeLines="50" w:before="156" w:afterLines="50" w:after="156" w:line="360" w:lineRule="auto"/>
        <w:ind w:firstLineChars="155" w:firstLine="498"/>
      </w:pPr>
      <w:r>
        <w:rPr>
          <w:rFonts w:hint="eastAsia"/>
        </w:rPr>
        <w:t>八、其他</w:t>
      </w:r>
    </w:p>
    <w:p w14:paraId="43190673" w14:textId="77777777" w:rsidR="00FE6ED7" w:rsidRDefault="00000000">
      <w:pPr>
        <w:tabs>
          <w:tab w:val="left" w:pos="900"/>
        </w:tabs>
        <w:spacing w:line="560" w:lineRule="exact"/>
        <w:ind w:firstLineChars="200"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w:t>
      </w:r>
      <w:proofErr w:type="gramStart"/>
      <w:r>
        <w:rPr>
          <w:rFonts w:ascii="等线" w:eastAsia="等线" w:hAnsi="等线" w:hint="eastAsia"/>
          <w:bCs/>
          <w:sz w:val="24"/>
          <w:szCs w:val="24"/>
        </w:rPr>
        <w:t>苏财购〔2023〕</w:t>
      </w:r>
      <w:proofErr w:type="gramEnd"/>
      <w:r>
        <w:rPr>
          <w:rFonts w:ascii="等线" w:eastAsia="等线" w:hAnsi="等线" w:hint="eastAsia"/>
          <w:bCs/>
          <w:sz w:val="24"/>
          <w:szCs w:val="24"/>
        </w:rPr>
        <w:t>101号），</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”政府采购交易系统（以下简称苏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w:t>
      </w:r>
      <w:proofErr w:type="gramStart"/>
      <w:r>
        <w:rPr>
          <w:rFonts w:ascii="等线" w:eastAsia="等线" w:hAnsi="等线" w:hint="eastAsia"/>
          <w:sz w:val="24"/>
          <w:szCs w:val="24"/>
        </w:rPr>
        <w:t>采云</w:t>
      </w:r>
      <w:proofErr w:type="gramEnd"/>
      <w:r>
        <w:rPr>
          <w:rFonts w:ascii="等线" w:eastAsia="等线" w:hAnsi="等线" w:hint="eastAsia"/>
          <w:sz w:val="24"/>
          <w:szCs w:val="24"/>
        </w:rPr>
        <w:t>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32194424" w14:textId="77777777" w:rsidR="00FE6ED7" w:rsidRDefault="00000000">
      <w:pPr>
        <w:tabs>
          <w:tab w:val="left" w:pos="900"/>
        </w:tabs>
        <w:spacing w:line="560" w:lineRule="exact"/>
        <w:ind w:firstLineChars="200"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w:t>
      </w:r>
      <w:proofErr w:type="gramStart"/>
      <w:r>
        <w:rPr>
          <w:rFonts w:ascii="等线" w:eastAsia="等线" w:hAnsi="等线" w:hint="eastAsia"/>
          <w:bCs/>
          <w:sz w:val="24"/>
          <w:szCs w:val="24"/>
        </w:rPr>
        <w:t>采云</w:t>
      </w:r>
      <w:proofErr w:type="gramEnd"/>
      <w:r>
        <w:rPr>
          <w:rFonts w:ascii="等线" w:eastAsia="等线" w:hAnsi="等线" w:hint="eastAsia"/>
          <w:bCs/>
          <w:sz w:val="24"/>
          <w:szCs w:val="24"/>
        </w:rPr>
        <w:t>系统供应商操作手册》（以下简称《操作手册》））、进行注册并按《操作手册》要求制作、上传电子投标文件。</w:t>
      </w:r>
    </w:p>
    <w:p w14:paraId="0E57F52B" w14:textId="77777777" w:rsidR="00FE6ED7"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r>
        <w:rPr>
          <w:rFonts w:ascii="等线" w:eastAsia="等线" w:hAnsi="等线" w:cs="宋体" w:hint="eastAsia"/>
          <w:sz w:val="24"/>
          <w:szCs w:val="24"/>
        </w:rPr>
        <w:t xml:space="preserve"> 、</w:t>
      </w:r>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5F652F29" w14:textId="77777777" w:rsidR="00FE6ED7" w:rsidRDefault="00000000">
      <w:pPr>
        <w:tabs>
          <w:tab w:val="left" w:pos="900"/>
        </w:tabs>
        <w:spacing w:line="560" w:lineRule="exact"/>
        <w:ind w:firstLineChars="200" w:firstLine="480"/>
        <w:rPr>
          <w:rFonts w:ascii="等线" w:eastAsia="等线" w:hAnsi="等线" w:hint="eastAsia"/>
          <w:bCs/>
          <w:sz w:val="24"/>
          <w:szCs w:val="24"/>
        </w:rPr>
      </w:pPr>
      <w:r>
        <w:rPr>
          <w:rFonts w:ascii="等线" w:eastAsia="等线" w:hAnsi="等线" w:hint="eastAsia"/>
          <w:bCs/>
          <w:sz w:val="24"/>
          <w:szCs w:val="24"/>
        </w:rPr>
        <w:lastRenderedPageBreak/>
        <w:t>3. 本次招标不收取投标保证金。</w:t>
      </w:r>
    </w:p>
    <w:p w14:paraId="47CF2F1B" w14:textId="77777777" w:rsidR="00FE6ED7" w:rsidRDefault="00000000">
      <w:pPr>
        <w:pStyle w:val="11"/>
        <w:rPr>
          <w:rFonts w:ascii="黑体" w:eastAsia="黑体"/>
          <w:sz w:val="44"/>
          <w:szCs w:val="44"/>
        </w:rPr>
      </w:pPr>
      <w:bookmarkStart w:id="45" w:name="_Toc120614211"/>
      <w:bookmarkStart w:id="46" w:name="_Toc175731537"/>
      <w:r>
        <w:rPr>
          <w:rFonts w:ascii="黑体" w:eastAsia="黑体" w:hint="eastAsia"/>
          <w:sz w:val="44"/>
          <w:szCs w:val="44"/>
        </w:rPr>
        <w:t xml:space="preserve">第二章  </w:t>
      </w:r>
      <w:bookmarkStart w:id="47" w:name="_Toc513029202"/>
      <w:bookmarkStart w:id="48" w:name="_Toc120614213"/>
      <w:bookmarkStart w:id="49" w:name="_Toc16938518"/>
      <w:bookmarkStart w:id="50" w:name="_Toc20823274"/>
      <w:bookmarkEnd w:id="1"/>
      <w:bookmarkEnd w:id="2"/>
      <w:bookmarkEnd w:id="3"/>
      <w:bookmarkEnd w:id="4"/>
      <w:bookmarkEnd w:id="5"/>
      <w:bookmarkEnd w:id="45"/>
      <w:r>
        <w:rPr>
          <w:rFonts w:ascii="黑体" w:eastAsia="黑体" w:hint="eastAsia"/>
          <w:sz w:val="44"/>
          <w:szCs w:val="44"/>
        </w:rPr>
        <w:t>投标人须知</w:t>
      </w:r>
      <w:bookmarkEnd w:id="46"/>
      <w:bookmarkEnd w:id="47"/>
      <w:bookmarkEnd w:id="48"/>
      <w:bookmarkEnd w:id="49"/>
      <w:bookmarkEnd w:id="50"/>
    </w:p>
    <w:p w14:paraId="724EF845" w14:textId="77777777" w:rsidR="00FE6ED7" w:rsidRDefault="00000000">
      <w:pPr>
        <w:pStyle w:val="3"/>
        <w:spacing w:beforeLines="50" w:before="156" w:afterLines="50" w:after="156" w:line="360" w:lineRule="auto"/>
        <w:ind w:firstLineChars="155" w:firstLine="498"/>
      </w:pPr>
      <w:bookmarkStart w:id="51" w:name="_Toc120614214"/>
      <w:bookmarkStart w:id="52" w:name="_Toc513029203"/>
      <w:bookmarkStart w:id="53" w:name="_Toc20823275"/>
      <w:bookmarkStart w:id="54" w:name="_Toc16938519"/>
      <w:r>
        <w:rPr>
          <w:rFonts w:hint="eastAsia"/>
        </w:rPr>
        <w:t>一、总则</w:t>
      </w:r>
      <w:bookmarkEnd w:id="51"/>
      <w:bookmarkEnd w:id="52"/>
      <w:bookmarkEnd w:id="53"/>
      <w:bookmarkEnd w:id="54"/>
    </w:p>
    <w:p w14:paraId="5A976A9F" w14:textId="77777777" w:rsidR="00FE6ED7" w:rsidRDefault="00000000">
      <w:pPr>
        <w:pStyle w:val="4"/>
        <w:spacing w:before="0" w:after="0" w:line="240" w:lineRule="auto"/>
        <w:ind w:firstLineChars="150" w:firstLine="420"/>
        <w:rPr>
          <w:b w:val="0"/>
          <w:bCs w:val="0"/>
        </w:rPr>
      </w:pPr>
      <w:bookmarkStart w:id="55" w:name="_Hlt16619475"/>
      <w:bookmarkStart w:id="56" w:name="_Toc458694821"/>
      <w:bookmarkStart w:id="57" w:name="_Toc20823276"/>
      <w:bookmarkStart w:id="58" w:name="_Toc513029204"/>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7DE243D4" w14:textId="77777777" w:rsidR="00FE6ED7" w:rsidRDefault="00000000">
      <w:pPr>
        <w:spacing w:line="500" w:lineRule="exact"/>
        <w:ind w:firstLineChars="200" w:firstLine="480"/>
        <w:rPr>
          <w:rFonts w:ascii="宋体" w:hAnsi="宋体" w:hint="eastAsia"/>
          <w:sz w:val="24"/>
        </w:rPr>
      </w:pPr>
      <w:r>
        <w:rPr>
          <w:rFonts w:ascii="宋体" w:hAnsi="宋体" w:hint="eastAsia"/>
          <w:sz w:val="24"/>
        </w:rPr>
        <w:t>1.1 本次招标采取公开招标方式，本招标文件仅适用于招标公告中所述项目。</w:t>
      </w:r>
    </w:p>
    <w:p w14:paraId="6C5115B2" w14:textId="77777777" w:rsidR="00FE6ED7" w:rsidRDefault="00000000">
      <w:pPr>
        <w:pStyle w:val="4"/>
        <w:spacing w:before="0" w:after="0" w:line="240" w:lineRule="auto"/>
        <w:ind w:firstLineChars="150" w:firstLine="420"/>
        <w:rPr>
          <w:b w:val="0"/>
          <w:bCs w:val="0"/>
        </w:rPr>
      </w:pPr>
      <w:bookmarkStart w:id="60" w:name="_Toc20823277"/>
      <w:bookmarkStart w:id="61" w:name="_Toc513029205"/>
      <w:bookmarkStart w:id="62" w:name="_Toc16938521"/>
      <w:r>
        <w:rPr>
          <w:rFonts w:hint="eastAsia"/>
          <w:b w:val="0"/>
          <w:bCs w:val="0"/>
        </w:rPr>
        <w:t>2</w:t>
      </w:r>
      <w:r>
        <w:rPr>
          <w:rFonts w:hint="eastAsia"/>
          <w:b w:val="0"/>
          <w:bCs w:val="0"/>
        </w:rPr>
        <w:t>、合格的投标人</w:t>
      </w:r>
      <w:bookmarkEnd w:id="60"/>
      <w:bookmarkEnd w:id="61"/>
      <w:bookmarkEnd w:id="62"/>
    </w:p>
    <w:p w14:paraId="7DBA4D43" w14:textId="77777777" w:rsidR="00FE6ED7" w:rsidRDefault="00000000">
      <w:pPr>
        <w:spacing w:line="400" w:lineRule="exact"/>
        <w:ind w:firstLineChars="200" w:firstLine="480"/>
        <w:rPr>
          <w:rFonts w:ascii="宋体" w:hAnsi="宋体" w:hint="eastAsia"/>
          <w:sz w:val="24"/>
          <w:szCs w:val="24"/>
        </w:rPr>
      </w:pPr>
      <w:r>
        <w:rPr>
          <w:rFonts w:ascii="宋体" w:hAnsi="宋体" w:hint="eastAsia"/>
          <w:sz w:val="24"/>
          <w:szCs w:val="24"/>
        </w:rPr>
        <w:t>2.1满足招标公告中供应商的资格要求的规定。</w:t>
      </w:r>
    </w:p>
    <w:p w14:paraId="6F33106D" w14:textId="77777777" w:rsidR="00FE6ED7" w:rsidRDefault="00000000">
      <w:pPr>
        <w:spacing w:line="400" w:lineRule="exact"/>
        <w:ind w:firstLineChars="200" w:firstLine="480"/>
        <w:rPr>
          <w:rFonts w:ascii="宋体" w:hAnsi="宋体" w:hint="eastAsia"/>
          <w:sz w:val="24"/>
          <w:szCs w:val="24"/>
        </w:rPr>
      </w:pPr>
      <w:r>
        <w:rPr>
          <w:rFonts w:ascii="宋体" w:hAnsi="宋体" w:hint="eastAsia"/>
          <w:sz w:val="24"/>
          <w:szCs w:val="24"/>
        </w:rPr>
        <w:t>2.2 满足本文件实质性要求和条件的规定。</w:t>
      </w:r>
    </w:p>
    <w:p w14:paraId="150A2700" w14:textId="77777777" w:rsidR="00FE6ED7" w:rsidRDefault="00000000">
      <w:pPr>
        <w:pStyle w:val="4"/>
        <w:spacing w:before="0" w:after="0" w:line="240" w:lineRule="auto"/>
        <w:ind w:firstLineChars="150" w:firstLine="420"/>
        <w:rPr>
          <w:b w:val="0"/>
          <w:bCs w:val="0"/>
        </w:rPr>
      </w:pPr>
      <w:bookmarkStart w:id="63" w:name="_Toc16938522"/>
      <w:bookmarkStart w:id="64" w:name="_Toc513029206"/>
      <w:bookmarkStart w:id="65" w:name="_Toc20823278"/>
      <w:r>
        <w:rPr>
          <w:rFonts w:hint="eastAsia"/>
          <w:b w:val="0"/>
          <w:bCs w:val="0"/>
        </w:rPr>
        <w:t>3</w:t>
      </w:r>
      <w:r>
        <w:rPr>
          <w:rFonts w:hint="eastAsia"/>
          <w:b w:val="0"/>
          <w:bCs w:val="0"/>
        </w:rPr>
        <w:t>、适用法律</w:t>
      </w:r>
      <w:bookmarkEnd w:id="63"/>
      <w:bookmarkEnd w:id="64"/>
      <w:bookmarkEnd w:id="65"/>
    </w:p>
    <w:p w14:paraId="4186F927" w14:textId="77777777" w:rsidR="00FE6ED7" w:rsidRDefault="00000000">
      <w:pPr>
        <w:spacing w:line="400" w:lineRule="exact"/>
        <w:ind w:firstLineChars="175"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721111F3" w14:textId="77777777" w:rsidR="00FE6ED7" w:rsidRDefault="00000000">
      <w:pPr>
        <w:pStyle w:val="4"/>
        <w:spacing w:before="0" w:after="0" w:line="240" w:lineRule="auto"/>
        <w:ind w:firstLineChars="150" w:firstLine="420"/>
        <w:rPr>
          <w:b w:val="0"/>
          <w:bCs w:val="0"/>
        </w:rPr>
      </w:pPr>
      <w:bookmarkStart w:id="66" w:name="_Toc513029207"/>
      <w:bookmarkStart w:id="67" w:name="_Toc20823279"/>
      <w:bookmarkStart w:id="68" w:name="_Toc16938523"/>
      <w:bookmarkStart w:id="69" w:name="_Toc462564067"/>
      <w:r>
        <w:rPr>
          <w:rFonts w:hint="eastAsia"/>
          <w:b w:val="0"/>
          <w:bCs w:val="0"/>
        </w:rPr>
        <w:t>4</w:t>
      </w:r>
      <w:r>
        <w:rPr>
          <w:rFonts w:hint="eastAsia"/>
          <w:b w:val="0"/>
          <w:bCs w:val="0"/>
        </w:rPr>
        <w:t>、投标费用</w:t>
      </w:r>
      <w:bookmarkEnd w:id="66"/>
      <w:bookmarkEnd w:id="67"/>
      <w:bookmarkEnd w:id="68"/>
      <w:bookmarkEnd w:id="69"/>
    </w:p>
    <w:p w14:paraId="13EA8DBE"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284C6C3F" w14:textId="77777777" w:rsidR="00FE6ED7" w:rsidRDefault="00000000">
      <w:pPr>
        <w:spacing w:line="500" w:lineRule="exact"/>
        <w:ind w:firstLineChars="200" w:firstLine="480"/>
        <w:rPr>
          <w:rFonts w:ascii="宋体" w:hAnsi="宋体" w:hint="eastAsia"/>
          <w:sz w:val="24"/>
        </w:rPr>
      </w:pPr>
      <w:r>
        <w:rPr>
          <w:rFonts w:ascii="宋体" w:hAnsi="宋体" w:hint="eastAsia"/>
          <w:sz w:val="24"/>
        </w:rPr>
        <w:t>4.2本次招标采购中心和采购人不收取标书工本费与中标服务费。</w:t>
      </w:r>
    </w:p>
    <w:p w14:paraId="16E16589" w14:textId="77777777" w:rsidR="00FE6ED7" w:rsidRDefault="00000000">
      <w:pPr>
        <w:pStyle w:val="4"/>
        <w:spacing w:before="0" w:after="0" w:line="480" w:lineRule="exact"/>
        <w:ind w:firstLineChars="200"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6000F888" w14:textId="77777777" w:rsidR="00FE6ED7" w:rsidRDefault="00000000">
      <w:pPr>
        <w:spacing w:line="480" w:lineRule="exact"/>
        <w:ind w:firstLineChars="200"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204B695A" w14:textId="77777777" w:rsidR="00FE6ED7" w:rsidRDefault="00000000">
      <w:pPr>
        <w:pStyle w:val="3"/>
        <w:spacing w:beforeLines="50" w:before="156" w:afterLines="50" w:after="156" w:line="360" w:lineRule="auto"/>
        <w:ind w:firstLineChars="100" w:firstLine="321"/>
      </w:pPr>
      <w:bookmarkStart w:id="70" w:name="_Toc120614215"/>
      <w:bookmarkStart w:id="71" w:name="_Toc16938525"/>
      <w:bookmarkStart w:id="72" w:name="_Toc513029209"/>
      <w:bookmarkStart w:id="73" w:name="_Toc20823281"/>
      <w:r>
        <w:rPr>
          <w:rFonts w:hint="eastAsia"/>
        </w:rPr>
        <w:t>二、招标文件</w:t>
      </w:r>
      <w:bookmarkEnd w:id="70"/>
      <w:bookmarkEnd w:id="71"/>
      <w:bookmarkEnd w:id="72"/>
      <w:bookmarkEnd w:id="73"/>
    </w:p>
    <w:p w14:paraId="08156369" w14:textId="77777777" w:rsidR="00FE6ED7" w:rsidRDefault="00000000">
      <w:pPr>
        <w:pStyle w:val="4"/>
        <w:spacing w:before="0" w:after="0" w:line="240" w:lineRule="auto"/>
        <w:ind w:firstLineChars="150" w:firstLine="420"/>
        <w:rPr>
          <w:b w:val="0"/>
          <w:bCs w:val="0"/>
        </w:rPr>
      </w:pPr>
      <w:bookmarkStart w:id="74" w:name="_Toc16938526"/>
      <w:bookmarkStart w:id="75" w:name="_Toc513029210"/>
      <w:bookmarkStart w:id="76" w:name="_Toc20823282"/>
      <w:r>
        <w:rPr>
          <w:rFonts w:hint="eastAsia"/>
          <w:b w:val="0"/>
          <w:bCs w:val="0"/>
        </w:rPr>
        <w:t>6</w:t>
      </w:r>
      <w:r>
        <w:rPr>
          <w:rFonts w:hint="eastAsia"/>
          <w:b w:val="0"/>
          <w:bCs w:val="0"/>
        </w:rPr>
        <w:t>、招标文件构成</w:t>
      </w:r>
      <w:bookmarkEnd w:id="74"/>
      <w:bookmarkEnd w:id="75"/>
      <w:bookmarkEnd w:id="76"/>
    </w:p>
    <w:p w14:paraId="37937216"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2E8C7FA6" w14:textId="77777777" w:rsidR="00FE6ED7" w:rsidRDefault="00000000">
      <w:pPr>
        <w:spacing w:line="400" w:lineRule="exact"/>
        <w:ind w:firstLineChars="150"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5F09CBFC" w14:textId="77777777" w:rsidR="00FE6ED7" w:rsidRDefault="00000000">
      <w:pPr>
        <w:spacing w:line="400" w:lineRule="exact"/>
        <w:ind w:firstLineChars="150" w:firstLine="360"/>
        <w:rPr>
          <w:rFonts w:ascii="宋体" w:hAnsi="宋体" w:hint="eastAsia"/>
          <w:sz w:val="24"/>
          <w:szCs w:val="24"/>
        </w:rPr>
      </w:pPr>
      <w:r>
        <w:rPr>
          <w:rFonts w:ascii="宋体" w:hAnsi="宋体" w:hint="eastAsia"/>
          <w:sz w:val="24"/>
          <w:szCs w:val="24"/>
        </w:rPr>
        <w:t>（2）投标人须知</w:t>
      </w:r>
    </w:p>
    <w:p w14:paraId="15E363BB" w14:textId="77777777" w:rsidR="00FE6ED7" w:rsidRDefault="00000000">
      <w:pPr>
        <w:spacing w:line="400" w:lineRule="exact"/>
        <w:ind w:firstLineChars="150" w:firstLine="360"/>
        <w:rPr>
          <w:rFonts w:ascii="宋体" w:hAnsi="宋体" w:hint="eastAsia"/>
          <w:sz w:val="24"/>
          <w:szCs w:val="24"/>
        </w:rPr>
      </w:pPr>
      <w:r>
        <w:rPr>
          <w:rFonts w:ascii="宋体" w:hAnsi="宋体" w:hint="eastAsia"/>
          <w:sz w:val="24"/>
          <w:szCs w:val="24"/>
        </w:rPr>
        <w:t>（3）合同文本</w:t>
      </w:r>
    </w:p>
    <w:p w14:paraId="4F75C6F6" w14:textId="77777777" w:rsidR="00FE6ED7" w:rsidRDefault="00000000">
      <w:pPr>
        <w:spacing w:line="400" w:lineRule="exact"/>
        <w:ind w:firstLineChars="150" w:firstLine="360"/>
        <w:rPr>
          <w:rFonts w:ascii="宋体" w:hAnsi="宋体" w:hint="eastAsia"/>
          <w:sz w:val="24"/>
          <w:szCs w:val="24"/>
        </w:rPr>
      </w:pPr>
      <w:r>
        <w:rPr>
          <w:rFonts w:ascii="宋体" w:hAnsi="宋体" w:hint="eastAsia"/>
          <w:sz w:val="24"/>
          <w:szCs w:val="24"/>
        </w:rPr>
        <w:t>（4）采购需求</w:t>
      </w:r>
    </w:p>
    <w:p w14:paraId="745EB6E3" w14:textId="77777777" w:rsidR="00FE6ED7" w:rsidRDefault="00000000">
      <w:pPr>
        <w:ind w:firstLineChars="150" w:firstLine="360"/>
        <w:rPr>
          <w:sz w:val="24"/>
          <w:szCs w:val="24"/>
        </w:rPr>
      </w:pPr>
      <w:r>
        <w:rPr>
          <w:rFonts w:ascii="宋体" w:hAnsi="宋体" w:hint="eastAsia"/>
          <w:sz w:val="24"/>
          <w:szCs w:val="24"/>
        </w:rPr>
        <w:t>（5）</w:t>
      </w:r>
      <w:r>
        <w:rPr>
          <w:rFonts w:hAnsi="宋体" w:hint="eastAsia"/>
          <w:sz w:val="24"/>
          <w:szCs w:val="24"/>
        </w:rPr>
        <w:t>评标方法与评标标准</w:t>
      </w:r>
    </w:p>
    <w:p w14:paraId="709B1567" w14:textId="77777777" w:rsidR="00FE6ED7" w:rsidRDefault="00000000">
      <w:pPr>
        <w:spacing w:line="400" w:lineRule="exact"/>
        <w:ind w:firstLineChars="150" w:firstLine="360"/>
        <w:rPr>
          <w:rFonts w:ascii="宋体" w:hAnsi="宋体" w:hint="eastAsia"/>
          <w:sz w:val="24"/>
          <w:szCs w:val="24"/>
        </w:rPr>
      </w:pPr>
      <w:r>
        <w:rPr>
          <w:rFonts w:ascii="宋体" w:hAnsi="宋体" w:hint="eastAsia"/>
          <w:sz w:val="24"/>
          <w:szCs w:val="24"/>
        </w:rPr>
        <w:t>（6）投标文件格式</w:t>
      </w:r>
    </w:p>
    <w:p w14:paraId="089102D6" w14:textId="77777777" w:rsidR="00FE6ED7" w:rsidRDefault="00000000">
      <w:pPr>
        <w:spacing w:line="500" w:lineRule="exact"/>
        <w:ind w:firstLineChars="200" w:firstLine="480"/>
        <w:rPr>
          <w:rFonts w:ascii="宋体" w:hAnsi="宋体" w:hint="eastAsia"/>
          <w:sz w:val="24"/>
        </w:rPr>
      </w:pPr>
      <w:r>
        <w:rPr>
          <w:rFonts w:ascii="宋体" w:hAnsi="宋体" w:hint="eastAsia"/>
          <w:sz w:val="24"/>
        </w:rPr>
        <w:lastRenderedPageBreak/>
        <w:t>请仔细检查招标文件是否齐全，如有</w:t>
      </w:r>
      <w:proofErr w:type="gramStart"/>
      <w:r>
        <w:rPr>
          <w:rFonts w:ascii="宋体" w:hAnsi="宋体" w:hint="eastAsia"/>
          <w:sz w:val="24"/>
        </w:rPr>
        <w:t>缺漏请</w:t>
      </w:r>
      <w:proofErr w:type="gramEnd"/>
      <w:r>
        <w:rPr>
          <w:rFonts w:ascii="宋体" w:hAnsi="宋体" w:hint="eastAsia"/>
          <w:sz w:val="24"/>
        </w:rPr>
        <w:t>立即与采购中心联系解决。</w:t>
      </w:r>
    </w:p>
    <w:p w14:paraId="3E268D4E"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sz w:val="24"/>
        </w:rPr>
        <w:t>作出</w:t>
      </w:r>
      <w:proofErr w:type="gramEnd"/>
      <w:r>
        <w:rPr>
          <w:rFonts w:ascii="宋体" w:hAnsi="宋体" w:hint="eastAsia"/>
          <w:sz w:val="24"/>
        </w:rPr>
        <w:t>实质性响应，否则其风险由投标人自行承担。</w:t>
      </w:r>
    </w:p>
    <w:p w14:paraId="6807C0B3" w14:textId="77777777" w:rsidR="00FE6ED7" w:rsidRDefault="00000000">
      <w:pPr>
        <w:pStyle w:val="4"/>
        <w:spacing w:before="0" w:after="0" w:line="240" w:lineRule="auto"/>
        <w:ind w:firstLineChars="200" w:firstLine="560"/>
        <w:rPr>
          <w:b w:val="0"/>
          <w:bCs w:val="0"/>
        </w:rPr>
      </w:pPr>
      <w:bookmarkStart w:id="77" w:name="_Toc513029211"/>
      <w:bookmarkStart w:id="78" w:name="_Toc20823283"/>
      <w:bookmarkStart w:id="79" w:name="_Toc462564070"/>
      <w:bookmarkStart w:id="80" w:name="_Toc16938527"/>
      <w:r>
        <w:rPr>
          <w:rFonts w:hint="eastAsia"/>
          <w:b w:val="0"/>
          <w:bCs w:val="0"/>
        </w:rPr>
        <w:t>7</w:t>
      </w:r>
      <w:r>
        <w:rPr>
          <w:rFonts w:hint="eastAsia"/>
          <w:b w:val="0"/>
          <w:bCs w:val="0"/>
        </w:rPr>
        <w:t>、招标文件的澄清</w:t>
      </w:r>
      <w:bookmarkEnd w:id="77"/>
      <w:bookmarkEnd w:id="78"/>
      <w:bookmarkEnd w:id="79"/>
      <w:bookmarkEnd w:id="80"/>
    </w:p>
    <w:p w14:paraId="0C788B4A" w14:textId="77777777" w:rsidR="00FE6ED7" w:rsidRDefault="00000000">
      <w:pPr>
        <w:spacing w:line="480" w:lineRule="exact"/>
        <w:ind w:firstLineChars="200"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07845DD1" w14:textId="77777777" w:rsidR="00FE6ED7" w:rsidRDefault="00000000">
      <w:pPr>
        <w:pStyle w:val="4"/>
        <w:spacing w:before="0" w:after="0" w:line="240" w:lineRule="auto"/>
        <w:ind w:firstLineChars="200" w:firstLine="560"/>
        <w:rPr>
          <w:b w:val="0"/>
          <w:bCs w:val="0"/>
        </w:rPr>
      </w:pPr>
      <w:bookmarkStart w:id="81" w:name="_Toc462564071"/>
      <w:bookmarkStart w:id="82" w:name="_Toc20823284"/>
      <w:bookmarkStart w:id="83" w:name="_Toc16938528"/>
      <w:bookmarkStart w:id="84" w:name="_Toc513029212"/>
      <w:r>
        <w:rPr>
          <w:rFonts w:hint="eastAsia"/>
          <w:b w:val="0"/>
          <w:bCs w:val="0"/>
        </w:rPr>
        <w:t>8</w:t>
      </w:r>
      <w:r>
        <w:rPr>
          <w:rFonts w:hint="eastAsia"/>
          <w:b w:val="0"/>
          <w:bCs w:val="0"/>
        </w:rPr>
        <w:t>、招标文件的修改</w:t>
      </w:r>
      <w:bookmarkEnd w:id="81"/>
      <w:bookmarkEnd w:id="82"/>
      <w:bookmarkEnd w:id="83"/>
      <w:bookmarkEnd w:id="84"/>
    </w:p>
    <w:p w14:paraId="7C0FDCC9"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0795FE43" w14:textId="77777777" w:rsidR="00FE6ED7" w:rsidRDefault="00000000">
      <w:pPr>
        <w:spacing w:line="500" w:lineRule="exact"/>
        <w:ind w:firstLineChars="200"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204811E8"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07E3A24A" w14:textId="77777777" w:rsidR="00FE6ED7" w:rsidRDefault="00000000">
      <w:pPr>
        <w:pStyle w:val="3"/>
        <w:spacing w:beforeLines="50" w:before="156" w:afterLines="50" w:after="156" w:line="360" w:lineRule="auto"/>
        <w:ind w:firstLineChars="150" w:firstLine="482"/>
      </w:pPr>
      <w:bookmarkStart w:id="85" w:name="_Toc462564072"/>
      <w:bookmarkStart w:id="86" w:name="_Toc513029213"/>
      <w:bookmarkStart w:id="87" w:name="_Toc16938529"/>
      <w:bookmarkStart w:id="88" w:name="_Toc120614216"/>
      <w:bookmarkStart w:id="89" w:name="_Toc20823285"/>
      <w:r>
        <w:rPr>
          <w:rFonts w:hint="eastAsia"/>
        </w:rPr>
        <w:t>三、投标文件的编制</w:t>
      </w:r>
      <w:bookmarkEnd w:id="85"/>
      <w:bookmarkEnd w:id="86"/>
      <w:bookmarkEnd w:id="87"/>
      <w:bookmarkEnd w:id="88"/>
      <w:bookmarkEnd w:id="89"/>
    </w:p>
    <w:p w14:paraId="42D59C6B" w14:textId="77777777" w:rsidR="00FE6ED7" w:rsidRDefault="00000000">
      <w:pPr>
        <w:pStyle w:val="4"/>
        <w:spacing w:before="0" w:after="0" w:line="240" w:lineRule="auto"/>
        <w:ind w:firstLineChars="200" w:firstLine="560"/>
        <w:rPr>
          <w:bCs w:val="0"/>
        </w:rPr>
      </w:pPr>
      <w:bookmarkStart w:id="90" w:name="_Toc462564073"/>
      <w:bookmarkStart w:id="91" w:name="_Toc16938530"/>
      <w:bookmarkStart w:id="92" w:name="_Toc20823286"/>
      <w:bookmarkStart w:id="93" w:name="_Toc513029214"/>
      <w:r>
        <w:rPr>
          <w:rFonts w:hint="eastAsia"/>
          <w:b w:val="0"/>
          <w:bCs w:val="0"/>
        </w:rPr>
        <w:t>9</w:t>
      </w:r>
      <w:r>
        <w:rPr>
          <w:rFonts w:hint="eastAsia"/>
          <w:b w:val="0"/>
          <w:bCs w:val="0"/>
        </w:rPr>
        <w:t>、投标文件的语言及度量衡单位</w:t>
      </w:r>
      <w:bookmarkEnd w:id="90"/>
      <w:bookmarkEnd w:id="91"/>
      <w:bookmarkEnd w:id="92"/>
      <w:bookmarkEnd w:id="93"/>
    </w:p>
    <w:p w14:paraId="17DE7CCE"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4D66ACB3"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76FC1BE7" w14:textId="77777777" w:rsidR="00FE6ED7" w:rsidRDefault="00000000">
      <w:pPr>
        <w:pStyle w:val="4"/>
        <w:spacing w:before="0" w:after="0" w:line="240" w:lineRule="auto"/>
        <w:ind w:firstLineChars="150" w:firstLine="420"/>
        <w:rPr>
          <w:b w:val="0"/>
          <w:bCs w:val="0"/>
        </w:rPr>
      </w:pPr>
      <w:bookmarkStart w:id="94" w:name="_Toc20823287"/>
      <w:bookmarkStart w:id="95" w:name="_Toc462564074"/>
      <w:bookmarkStart w:id="96" w:name="_Toc16938531"/>
      <w:bookmarkStart w:id="97" w:name="_Toc513029215"/>
      <w:r>
        <w:rPr>
          <w:rFonts w:hint="eastAsia"/>
          <w:b w:val="0"/>
          <w:bCs w:val="0"/>
        </w:rPr>
        <w:t>10</w:t>
      </w:r>
      <w:r>
        <w:rPr>
          <w:rFonts w:hint="eastAsia"/>
          <w:b w:val="0"/>
          <w:bCs w:val="0"/>
        </w:rPr>
        <w:t>、投标文件构成</w:t>
      </w:r>
      <w:bookmarkEnd w:id="94"/>
      <w:bookmarkEnd w:id="95"/>
      <w:bookmarkEnd w:id="96"/>
      <w:bookmarkEnd w:id="97"/>
    </w:p>
    <w:p w14:paraId="40C754B2" w14:textId="77777777" w:rsidR="00FE6ED7" w:rsidRDefault="00000000">
      <w:pPr>
        <w:tabs>
          <w:tab w:val="left" w:pos="1080"/>
          <w:tab w:val="left" w:pos="1589"/>
          <w:tab w:val="left" w:pos="2014"/>
        </w:tabs>
        <w:snapToGrid w:val="0"/>
        <w:spacing w:line="360" w:lineRule="auto"/>
        <w:ind w:firstLineChars="200"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3A08FA2B" w14:textId="77777777" w:rsidR="00FE6ED7" w:rsidRDefault="00000000">
      <w:pPr>
        <w:spacing w:line="440" w:lineRule="exact"/>
        <w:ind w:firstLineChars="200"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057224BB" w14:textId="77777777" w:rsidR="00FE6ED7" w:rsidRDefault="00000000">
      <w:pPr>
        <w:spacing w:line="440" w:lineRule="exact"/>
        <w:ind w:firstLineChars="200" w:firstLine="480"/>
        <w:rPr>
          <w:rFonts w:ascii="宋体" w:hAnsi="宋体" w:hint="eastAsia"/>
          <w:sz w:val="24"/>
        </w:rPr>
      </w:pPr>
      <w:r>
        <w:rPr>
          <w:rFonts w:ascii="宋体" w:hAnsi="宋体" w:hint="eastAsia"/>
          <w:sz w:val="24"/>
        </w:rPr>
        <w:lastRenderedPageBreak/>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06F7DD00" w14:textId="77777777" w:rsidR="00FE6ED7" w:rsidRDefault="00000000">
      <w:pPr>
        <w:pStyle w:val="4"/>
        <w:spacing w:before="0" w:after="0" w:line="240" w:lineRule="auto"/>
        <w:ind w:firstLineChars="150" w:firstLine="420"/>
        <w:rPr>
          <w:b w:val="0"/>
          <w:bCs w:val="0"/>
        </w:rPr>
      </w:pPr>
      <w:bookmarkStart w:id="98" w:name="_Hlt26670360"/>
      <w:bookmarkStart w:id="99" w:name="_Hlt26668975"/>
      <w:bookmarkStart w:id="100" w:name="_Hlt26954838"/>
      <w:bookmarkStart w:id="101" w:name="_Toc513029219"/>
      <w:bookmarkStart w:id="102" w:name="_Toc14577357"/>
      <w:bookmarkStart w:id="103" w:name="_Toc49090509"/>
      <w:bookmarkStart w:id="104" w:name="_Toc49090507"/>
      <w:bookmarkStart w:id="105" w:name="_Toc14577354"/>
      <w:bookmarkStart w:id="106" w:name="_Toc513029216"/>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6DE5EBEA" w14:textId="77777777" w:rsidR="00FE6ED7"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28986293"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790A70E6" w14:textId="77777777" w:rsidR="00FE6ED7" w:rsidRDefault="00000000">
      <w:pPr>
        <w:pStyle w:val="4"/>
        <w:spacing w:before="0" w:after="0" w:line="240" w:lineRule="auto"/>
        <w:ind w:firstLineChars="150"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209A1D0B" w14:textId="77777777" w:rsidR="00FE6ED7" w:rsidRDefault="00000000">
      <w:pPr>
        <w:spacing w:line="500" w:lineRule="exact"/>
        <w:ind w:firstLineChars="200"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535901A4"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18A0D7D5" w14:textId="77777777" w:rsidR="00FE6ED7" w:rsidRDefault="00000000">
      <w:pPr>
        <w:pStyle w:val="4"/>
        <w:spacing w:before="0" w:after="0" w:line="240" w:lineRule="auto"/>
        <w:ind w:firstLineChars="150" w:firstLine="420"/>
        <w:rPr>
          <w:b w:val="0"/>
          <w:bCs w:val="0"/>
        </w:rPr>
      </w:pPr>
      <w:bookmarkStart w:id="112" w:name="_Hlt26954844"/>
      <w:bookmarkStart w:id="113" w:name="_Hlt26670482"/>
      <w:bookmarkStart w:id="114" w:name="_Hlt26954848"/>
      <w:bookmarkStart w:id="115" w:name="_Hlt26954846"/>
      <w:bookmarkStart w:id="116" w:name="_Hlt26670486"/>
      <w:bookmarkStart w:id="117" w:name="_Hlt26954731"/>
      <w:bookmarkStart w:id="118" w:name="_Hlt26670425"/>
      <w:bookmarkStart w:id="119" w:name="_Hlt26670403"/>
      <w:bookmarkStart w:id="120" w:name="_Hlt26954842"/>
      <w:bookmarkStart w:id="121" w:name="_Hlt26668983"/>
      <w:bookmarkEnd w:id="112"/>
      <w:bookmarkEnd w:id="113"/>
      <w:bookmarkEnd w:id="114"/>
      <w:bookmarkEnd w:id="115"/>
      <w:bookmarkEnd w:id="116"/>
      <w:bookmarkEnd w:id="117"/>
      <w:bookmarkEnd w:id="118"/>
      <w:bookmarkEnd w:id="119"/>
      <w:bookmarkEnd w:id="120"/>
      <w:bookmarkEnd w:id="121"/>
      <w:r>
        <w:rPr>
          <w:rFonts w:hint="eastAsia"/>
          <w:b w:val="0"/>
          <w:bCs w:val="0"/>
        </w:rPr>
        <w:t>13.1</w:t>
      </w:r>
      <w:r>
        <w:rPr>
          <w:rFonts w:hint="eastAsia"/>
          <w:b w:val="0"/>
          <w:bCs w:val="0"/>
        </w:rPr>
        <w:t>、技术要求响应及偏离表、商务要求响应及偏离表</w:t>
      </w:r>
    </w:p>
    <w:p w14:paraId="6D84C564" w14:textId="77777777" w:rsidR="00FE6ED7" w:rsidRDefault="00000000">
      <w:pPr>
        <w:autoSpaceDE w:val="0"/>
        <w:autoSpaceDN w:val="0"/>
        <w:adjustRightInd w:val="0"/>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w:t>
      </w:r>
      <w:proofErr w:type="gramStart"/>
      <w:r>
        <w:rPr>
          <w:rFonts w:ascii="宋体" w:hAnsi="Arial" w:cs="宋体" w:hint="eastAsia"/>
          <w:sz w:val="24"/>
          <w:lang w:val="zh-CN"/>
        </w:rPr>
        <w:t>作出</w:t>
      </w:r>
      <w:proofErr w:type="gramEnd"/>
      <w:r>
        <w:rPr>
          <w:rFonts w:ascii="宋体" w:hAnsi="Arial" w:cs="宋体" w:hint="eastAsia"/>
          <w:sz w:val="24"/>
          <w:lang w:val="zh-CN"/>
        </w:rPr>
        <w:t>响应或偏离，并说明原因。</w:t>
      </w:r>
    </w:p>
    <w:p w14:paraId="19958451" w14:textId="77777777" w:rsidR="00FE6ED7" w:rsidRDefault="00000000">
      <w:pPr>
        <w:keepNext/>
        <w:keepLines/>
        <w:ind w:firstLineChars="200" w:firstLine="480"/>
        <w:outlineLvl w:val="3"/>
        <w:rPr>
          <w:rFonts w:ascii="宋体" w:hAnsi="Arial" w:cs="宋体"/>
          <w:sz w:val="24"/>
          <w:lang w:val="zh-CN"/>
        </w:rPr>
      </w:pPr>
      <w:r>
        <w:rPr>
          <w:rFonts w:ascii="宋体" w:hAnsi="Arial" w:cs="宋体" w:hint="eastAsia"/>
          <w:sz w:val="24"/>
          <w:lang w:val="zh-CN"/>
        </w:rPr>
        <w:t>13.1.2 投标人可在投标文件中提供认为需要的其他技术文件或说明。</w:t>
      </w:r>
    </w:p>
    <w:p w14:paraId="1801DBFD" w14:textId="77777777" w:rsidR="00FE6ED7" w:rsidRDefault="00000000">
      <w:pPr>
        <w:keepNext/>
        <w:keepLines/>
        <w:ind w:firstLineChars="150" w:firstLine="420"/>
        <w:outlineLvl w:val="3"/>
        <w:rPr>
          <w:rFonts w:ascii="Arial" w:eastAsia="黑体" w:hAnsi="Arial" w:cs="Arial"/>
          <w:color w:val="000000"/>
          <w:sz w:val="28"/>
          <w:szCs w:val="28"/>
        </w:rPr>
      </w:pPr>
      <w:r>
        <w:rPr>
          <w:rFonts w:ascii="Arial" w:eastAsia="黑体" w:hAnsi="Arial" w:cs="Arial" w:hint="eastAsia"/>
          <w:color w:val="000000"/>
          <w:sz w:val="28"/>
          <w:szCs w:val="28"/>
        </w:rPr>
        <w:t>13.2</w:t>
      </w:r>
      <w:r>
        <w:rPr>
          <w:rFonts w:ascii="Arial" w:eastAsia="黑体" w:hAnsi="Arial" w:cs="Arial" w:hint="eastAsia"/>
          <w:color w:val="000000"/>
          <w:sz w:val="28"/>
          <w:szCs w:val="28"/>
        </w:rPr>
        <w:t>、服务承诺、培训计划、人员安排及其他</w:t>
      </w:r>
    </w:p>
    <w:p w14:paraId="1A61341B" w14:textId="77777777" w:rsidR="00FE6ED7"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color w:val="000000"/>
          <w:sz w:val="24"/>
          <w:szCs w:val="24"/>
        </w:rPr>
        <w:t xml:space="preserve">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1E18B652" w14:textId="77777777" w:rsidR="00FE6ED7"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2 投标人需根据招标文件要求提供培训计划。</w:t>
      </w:r>
    </w:p>
    <w:p w14:paraId="35171858" w14:textId="77777777" w:rsidR="00FE6ED7"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3  投标人需根据招标文件要求提供</w:t>
      </w:r>
      <w:r>
        <w:rPr>
          <w:rFonts w:ascii="宋体" w:hAnsi="Arial" w:cs="宋体" w:hint="eastAsia"/>
          <w:color w:val="000000"/>
          <w:sz w:val="24"/>
          <w:lang w:val="zh-CN"/>
        </w:rPr>
        <w:t>所投标的</w:t>
      </w:r>
      <w:proofErr w:type="gramStart"/>
      <w:r>
        <w:rPr>
          <w:rFonts w:ascii="宋体" w:hAnsi="Arial" w:cs="宋体" w:hint="eastAsia"/>
          <w:color w:val="000000"/>
          <w:sz w:val="24"/>
          <w:lang w:val="zh-CN"/>
        </w:rPr>
        <w:t>的</w:t>
      </w:r>
      <w:proofErr w:type="gramEnd"/>
      <w:r>
        <w:rPr>
          <w:rFonts w:ascii="宋体" w:hAnsi="Arial" w:cs="宋体" w:hint="eastAsia"/>
          <w:color w:val="000000"/>
          <w:sz w:val="24"/>
          <w:lang w:val="zh-CN"/>
        </w:rPr>
        <w:t>主要组成部分、功能设计、实现思路及关键技术等。</w:t>
      </w:r>
    </w:p>
    <w:p w14:paraId="520DB66B" w14:textId="77777777" w:rsidR="00FE6ED7" w:rsidRDefault="00000000">
      <w:pPr>
        <w:pStyle w:val="4"/>
        <w:spacing w:before="0" w:after="0" w:line="240" w:lineRule="auto"/>
        <w:ind w:firstLineChars="150"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731C0787"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1559AC06" w14:textId="77777777" w:rsidR="00FE6ED7" w:rsidRDefault="00000000">
      <w:pPr>
        <w:spacing w:line="500" w:lineRule="exact"/>
        <w:ind w:firstLineChars="200"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2C291DE6" w14:textId="77777777" w:rsidR="00FE6ED7" w:rsidRDefault="00000000">
      <w:pPr>
        <w:pStyle w:val="4"/>
        <w:spacing w:before="0" w:after="0" w:line="240" w:lineRule="auto"/>
        <w:ind w:firstLineChars="150" w:firstLine="420"/>
        <w:rPr>
          <w:b w:val="0"/>
          <w:bCs w:val="0"/>
        </w:rPr>
      </w:pPr>
      <w:bookmarkStart w:id="124" w:name="_Hlt26954850"/>
      <w:bookmarkStart w:id="125" w:name="_Hlt26670489"/>
      <w:bookmarkStart w:id="126" w:name="_Hlt26954734"/>
      <w:bookmarkStart w:id="127" w:name="_Toc49090511"/>
      <w:bookmarkStart w:id="128" w:name="_Toc14577360"/>
      <w:bookmarkEnd w:id="122"/>
      <w:bookmarkEnd w:id="123"/>
      <w:bookmarkEnd w:id="124"/>
      <w:bookmarkEnd w:id="125"/>
      <w:bookmarkEnd w:id="126"/>
      <w:r>
        <w:rPr>
          <w:rFonts w:hint="eastAsia"/>
          <w:b w:val="0"/>
          <w:bCs w:val="0"/>
        </w:rPr>
        <w:lastRenderedPageBreak/>
        <w:t>15</w:t>
      </w:r>
      <w:r>
        <w:rPr>
          <w:rFonts w:hint="eastAsia"/>
          <w:b w:val="0"/>
          <w:bCs w:val="0"/>
        </w:rPr>
        <w:t>、投标有效期</w:t>
      </w:r>
      <w:bookmarkEnd w:id="127"/>
      <w:bookmarkEnd w:id="128"/>
    </w:p>
    <w:p w14:paraId="406CD17A"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29AD15C1" w14:textId="77777777" w:rsidR="00FE6ED7" w:rsidRDefault="00000000">
      <w:pPr>
        <w:pStyle w:val="4"/>
        <w:spacing w:before="0" w:after="0" w:line="240" w:lineRule="auto"/>
        <w:ind w:firstLineChars="150" w:firstLine="420"/>
        <w:rPr>
          <w:b w:val="0"/>
          <w:bCs w:val="0"/>
        </w:rPr>
      </w:pPr>
      <w:r>
        <w:rPr>
          <w:rFonts w:hint="eastAsia"/>
          <w:b w:val="0"/>
          <w:bCs w:val="0"/>
        </w:rPr>
        <w:t>16</w:t>
      </w:r>
      <w:r>
        <w:rPr>
          <w:rFonts w:hint="eastAsia"/>
          <w:b w:val="0"/>
          <w:bCs w:val="0"/>
        </w:rPr>
        <w:t>、投标有效期的延长</w:t>
      </w:r>
    </w:p>
    <w:p w14:paraId="70285E2F"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57B21F71" w14:textId="77777777" w:rsidR="00FE6ED7" w:rsidRDefault="00000000">
      <w:pPr>
        <w:pStyle w:val="3"/>
        <w:spacing w:beforeLines="50" w:before="156" w:afterLines="50" w:after="156" w:line="360" w:lineRule="auto"/>
        <w:ind w:firstLineChars="150" w:firstLine="482"/>
      </w:pPr>
      <w:bookmarkStart w:id="129" w:name="_Hlt26954739"/>
      <w:bookmarkStart w:id="130" w:name="_Hlt26954852"/>
      <w:bookmarkStart w:id="131" w:name="_Toc120614217"/>
      <w:bookmarkStart w:id="132" w:name="_Toc513029224"/>
      <w:bookmarkStart w:id="133" w:name="_Toc16938540"/>
      <w:bookmarkStart w:id="134" w:name="_Toc20823296"/>
      <w:bookmarkEnd w:id="129"/>
      <w:bookmarkEnd w:id="130"/>
      <w:r>
        <w:rPr>
          <w:rFonts w:hint="eastAsia"/>
        </w:rPr>
        <w:t>四、投标文件的递交</w:t>
      </w:r>
      <w:bookmarkEnd w:id="131"/>
      <w:bookmarkEnd w:id="132"/>
      <w:bookmarkEnd w:id="133"/>
      <w:bookmarkEnd w:id="134"/>
    </w:p>
    <w:p w14:paraId="676D2151" w14:textId="77777777" w:rsidR="00FE6ED7" w:rsidRDefault="00000000">
      <w:pPr>
        <w:pStyle w:val="4"/>
        <w:spacing w:before="0" w:after="0" w:line="240" w:lineRule="auto"/>
        <w:ind w:firstLineChars="200" w:firstLine="560"/>
        <w:rPr>
          <w:rFonts w:ascii="黑体"/>
          <w:b w:val="0"/>
          <w:bCs w:val="0"/>
        </w:rPr>
      </w:pPr>
      <w:bookmarkStart w:id="135" w:name="_Toc20823297"/>
      <w:bookmarkStart w:id="136" w:name="_Toc16938541"/>
      <w:bookmarkStart w:id="137" w:name="_Toc462564084"/>
      <w:bookmarkStart w:id="138" w:name="_Toc513029225"/>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60A41683"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1200839F" w14:textId="77777777" w:rsidR="00FE6ED7" w:rsidRDefault="00000000">
      <w:pPr>
        <w:pStyle w:val="aff6"/>
        <w:ind w:leftChars="250" w:left="525"/>
        <w:rPr>
          <w:rFonts w:ascii="宋体" w:hAnsi="宋体" w:hint="eastAsia"/>
          <w:bCs/>
          <w:sz w:val="24"/>
        </w:rPr>
      </w:pPr>
      <w:r>
        <w:rPr>
          <w:rFonts w:ascii="宋体" w:hAnsi="宋体" w:hint="eastAsia"/>
          <w:bCs/>
          <w:sz w:val="24"/>
        </w:rPr>
        <w:t>投标人应当按照《操作手册》规定，在投标截止时间</w:t>
      </w:r>
      <w:proofErr w:type="gramStart"/>
      <w:r>
        <w:rPr>
          <w:rFonts w:ascii="宋体" w:hAnsi="宋体" w:hint="eastAsia"/>
          <w:bCs/>
          <w:sz w:val="24"/>
        </w:rPr>
        <w:t>前</w:t>
      </w:r>
      <w:r>
        <w:rPr>
          <w:rFonts w:ascii="宋体" w:hAnsi="宋体"/>
          <w:bCs/>
          <w:sz w:val="24"/>
        </w:rPr>
        <w:t>制作</w:t>
      </w:r>
      <w:proofErr w:type="gramEnd"/>
      <w:r>
        <w:rPr>
          <w:rFonts w:ascii="宋体" w:hAnsi="宋体" w:hint="eastAsia"/>
          <w:bCs/>
          <w:sz w:val="24"/>
        </w:rPr>
        <w:t>并上传电子投标文件。</w:t>
      </w:r>
      <w:bookmarkStart w:id="139" w:name="_Toc16938542"/>
      <w:bookmarkStart w:id="140" w:name="_Toc513029226"/>
      <w:bookmarkStart w:id="141" w:name="_Toc20823298"/>
    </w:p>
    <w:p w14:paraId="38C6310C" w14:textId="77777777" w:rsidR="00FE6ED7" w:rsidRDefault="00000000">
      <w:pPr>
        <w:pStyle w:val="4"/>
        <w:ind w:firstLineChars="150" w:firstLine="420"/>
        <w:rPr>
          <w:b w:val="0"/>
        </w:rPr>
      </w:pPr>
      <w:r>
        <w:rPr>
          <w:rFonts w:hint="eastAsia"/>
          <w:b w:val="0"/>
        </w:rPr>
        <w:t>18</w:t>
      </w:r>
      <w:r>
        <w:rPr>
          <w:rFonts w:hint="eastAsia"/>
          <w:b w:val="0"/>
        </w:rPr>
        <w:t>、投标截止</w:t>
      </w:r>
      <w:bookmarkEnd w:id="139"/>
      <w:bookmarkEnd w:id="140"/>
      <w:bookmarkEnd w:id="141"/>
      <w:r>
        <w:rPr>
          <w:rFonts w:hint="eastAsia"/>
          <w:b w:val="0"/>
        </w:rPr>
        <w:t>时间</w:t>
      </w:r>
    </w:p>
    <w:p w14:paraId="26545B60" w14:textId="77777777" w:rsidR="00FE6ED7" w:rsidRDefault="00000000">
      <w:pPr>
        <w:spacing w:line="500" w:lineRule="exact"/>
        <w:ind w:firstLineChars="200"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0D422654" w14:textId="77777777" w:rsidR="00FE6ED7" w:rsidRDefault="00000000">
      <w:pPr>
        <w:spacing w:line="500" w:lineRule="exact"/>
        <w:ind w:firstLineChars="200"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规定做无效投标处理。</w:t>
      </w:r>
    </w:p>
    <w:p w14:paraId="3DC51DB0"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4E10B31E" w14:textId="77777777" w:rsidR="00FE6ED7" w:rsidRDefault="00000000">
      <w:pPr>
        <w:pStyle w:val="4"/>
        <w:spacing w:before="0" w:after="0" w:line="240" w:lineRule="auto"/>
        <w:ind w:firstLineChars="150" w:firstLine="420"/>
        <w:rPr>
          <w:b w:val="0"/>
          <w:bCs w:val="0"/>
        </w:rPr>
      </w:pPr>
      <w:bookmarkStart w:id="142" w:name="_Toc16938543"/>
      <w:bookmarkStart w:id="143" w:name="_Toc20823299"/>
      <w:bookmarkStart w:id="144" w:name="_Toc513029227"/>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71B458FE"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2EC6F2F9" w14:textId="77777777" w:rsidR="00FE6ED7" w:rsidRDefault="00000000">
      <w:pPr>
        <w:pStyle w:val="4"/>
        <w:spacing w:before="0" w:after="0" w:line="240" w:lineRule="auto"/>
        <w:ind w:firstLineChars="150" w:firstLine="420"/>
        <w:rPr>
          <w:b w:val="0"/>
          <w:bCs w:val="0"/>
        </w:rPr>
      </w:pPr>
      <w:bookmarkStart w:id="145" w:name="_Toc20823300"/>
      <w:bookmarkStart w:id="146" w:name="_Toc513029228"/>
      <w:bookmarkStart w:id="147" w:name="_Toc16938544"/>
      <w:r>
        <w:rPr>
          <w:rFonts w:hint="eastAsia"/>
          <w:b w:val="0"/>
          <w:bCs w:val="0"/>
        </w:rPr>
        <w:t>20</w:t>
      </w:r>
      <w:r>
        <w:rPr>
          <w:rFonts w:hint="eastAsia"/>
          <w:b w:val="0"/>
          <w:bCs w:val="0"/>
        </w:rPr>
        <w:t>、投标文件的撤回和修改</w:t>
      </w:r>
      <w:bookmarkEnd w:id="145"/>
      <w:bookmarkEnd w:id="146"/>
      <w:bookmarkEnd w:id="147"/>
    </w:p>
    <w:p w14:paraId="2164071C" w14:textId="77777777" w:rsidR="00FE6ED7" w:rsidRDefault="00000000">
      <w:pPr>
        <w:spacing w:line="480" w:lineRule="exact"/>
        <w:ind w:firstLineChars="200" w:firstLine="480"/>
        <w:rPr>
          <w:rFonts w:ascii="宋体" w:hAnsi="宋体" w:hint="eastAsia"/>
          <w:sz w:val="24"/>
        </w:rPr>
      </w:pPr>
      <w:r>
        <w:rPr>
          <w:rFonts w:ascii="宋体" w:hAnsi="宋体" w:hint="eastAsia"/>
          <w:sz w:val="24"/>
        </w:rPr>
        <w:t>20.1 投标文件的撤回</w:t>
      </w:r>
    </w:p>
    <w:p w14:paraId="1571900C" w14:textId="77777777" w:rsidR="00FE6ED7" w:rsidRDefault="00000000">
      <w:pPr>
        <w:spacing w:line="480" w:lineRule="exact"/>
        <w:ind w:firstLineChars="200" w:firstLine="480"/>
        <w:rPr>
          <w:rFonts w:ascii="宋体" w:hAnsi="宋体" w:hint="eastAsia"/>
          <w:sz w:val="24"/>
        </w:rPr>
      </w:pPr>
      <w:r>
        <w:rPr>
          <w:rFonts w:ascii="宋体" w:hAnsi="宋体" w:hint="eastAsia"/>
          <w:sz w:val="24"/>
        </w:rPr>
        <w:t>20.1.1 电子投标文件的撤回</w:t>
      </w:r>
    </w:p>
    <w:p w14:paraId="40AFCBCA" w14:textId="77777777" w:rsidR="00FE6ED7" w:rsidRDefault="00000000">
      <w:pPr>
        <w:spacing w:line="480" w:lineRule="exact"/>
        <w:ind w:firstLineChars="200" w:firstLine="480"/>
        <w:rPr>
          <w:rFonts w:ascii="宋体" w:hAnsi="宋体" w:hint="eastAsia"/>
          <w:sz w:val="24"/>
        </w:rPr>
      </w:pPr>
      <w:r>
        <w:rPr>
          <w:rFonts w:ascii="宋体" w:hAnsi="宋体" w:hint="eastAsia"/>
          <w:sz w:val="24"/>
        </w:rPr>
        <w:lastRenderedPageBreak/>
        <w:t>投标人可在投标截止时间前，撤回其电子投标文件，具体操作方法见《操作手册》。</w:t>
      </w:r>
    </w:p>
    <w:p w14:paraId="3329DD66"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681F63CD"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20.2 投标文件的修改</w:t>
      </w:r>
    </w:p>
    <w:p w14:paraId="17448FD5" w14:textId="77777777" w:rsidR="00FE6ED7" w:rsidRDefault="00000000">
      <w:pPr>
        <w:spacing w:line="480" w:lineRule="exact"/>
        <w:ind w:firstLineChars="200"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3C4EA87C"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30A2692D"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61A9ABCD" w14:textId="77777777" w:rsidR="00FE6ED7" w:rsidRDefault="00000000">
      <w:pPr>
        <w:pStyle w:val="3"/>
        <w:spacing w:beforeLines="50" w:before="156" w:afterLines="50" w:after="156" w:line="360" w:lineRule="auto"/>
        <w:ind w:firstLineChars="150" w:firstLine="482"/>
      </w:pPr>
      <w:bookmarkStart w:id="148" w:name="_Toc120614218"/>
      <w:bookmarkStart w:id="149" w:name="_Toc16938545"/>
      <w:bookmarkStart w:id="150" w:name="_Toc20823301"/>
      <w:bookmarkStart w:id="151" w:name="_Toc513029229"/>
      <w:r>
        <w:rPr>
          <w:rFonts w:hint="eastAsia"/>
        </w:rPr>
        <w:t>五、开标与评标</w:t>
      </w:r>
      <w:bookmarkEnd w:id="148"/>
      <w:bookmarkEnd w:id="149"/>
      <w:bookmarkEnd w:id="150"/>
      <w:bookmarkEnd w:id="151"/>
    </w:p>
    <w:p w14:paraId="4530CA1D" w14:textId="77777777" w:rsidR="00FE6ED7" w:rsidRDefault="00000000">
      <w:pPr>
        <w:pStyle w:val="4"/>
        <w:spacing w:before="0" w:after="0" w:line="240" w:lineRule="auto"/>
        <w:ind w:firstLineChars="150" w:firstLine="420"/>
        <w:rPr>
          <w:b w:val="0"/>
          <w:bCs w:val="0"/>
        </w:rPr>
      </w:pPr>
      <w:bookmarkStart w:id="152" w:name="_Toc513029230"/>
      <w:bookmarkStart w:id="153" w:name="_Toc16938546"/>
      <w:bookmarkStart w:id="154" w:name="_Toc20823302"/>
      <w:r>
        <w:rPr>
          <w:rFonts w:hint="eastAsia"/>
          <w:b w:val="0"/>
          <w:bCs w:val="0"/>
        </w:rPr>
        <w:t>21</w:t>
      </w:r>
      <w:r>
        <w:rPr>
          <w:rFonts w:hint="eastAsia"/>
          <w:b w:val="0"/>
          <w:bCs w:val="0"/>
        </w:rPr>
        <w:t>、开标</w:t>
      </w:r>
      <w:bookmarkEnd w:id="152"/>
      <w:bookmarkEnd w:id="153"/>
      <w:bookmarkEnd w:id="154"/>
    </w:p>
    <w:p w14:paraId="7BC690ED" w14:textId="77777777" w:rsidR="00FE6ED7" w:rsidRDefault="00000000">
      <w:pPr>
        <w:ind w:firstLineChars="150"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w:t>
      </w:r>
      <w:proofErr w:type="gramStart"/>
      <w:r>
        <w:rPr>
          <w:rFonts w:ascii="宋体" w:hAnsi="宋体" w:hint="eastAsia"/>
          <w:sz w:val="24"/>
          <w:szCs w:val="24"/>
        </w:rPr>
        <w:t>采云</w:t>
      </w:r>
      <w:proofErr w:type="gramEnd"/>
      <w:r>
        <w:rPr>
          <w:rFonts w:ascii="宋体" w:hAnsi="宋体" w:hint="eastAsia"/>
          <w:sz w:val="24"/>
          <w:szCs w:val="24"/>
        </w:rPr>
        <w:t>系统规定的时间内对投标文件进行解密。</w:t>
      </w:r>
    </w:p>
    <w:p w14:paraId="0BB2BE80" w14:textId="77777777" w:rsidR="00FE6ED7"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w:t>
      </w:r>
      <w:proofErr w:type="gramStart"/>
      <w:r>
        <w:rPr>
          <w:rFonts w:ascii="宋体" w:hAnsi="宋体" w:hint="eastAsia"/>
          <w:sz w:val="24"/>
          <w:szCs w:val="24"/>
        </w:rPr>
        <w:t>采云</w:t>
      </w:r>
      <w:proofErr w:type="gramEnd"/>
      <w:r>
        <w:rPr>
          <w:rFonts w:ascii="宋体" w:hAnsi="宋体" w:hint="eastAsia"/>
          <w:sz w:val="24"/>
          <w:szCs w:val="24"/>
        </w:rPr>
        <w:t>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6342E547" w14:textId="77777777" w:rsidR="00FE6ED7" w:rsidRDefault="00000000">
      <w:pPr>
        <w:spacing w:line="500" w:lineRule="exact"/>
        <w:ind w:firstLineChars="200"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1862B827" w14:textId="77777777" w:rsidR="00FE6ED7" w:rsidRDefault="00000000">
      <w:pPr>
        <w:spacing w:line="500" w:lineRule="exact"/>
        <w:ind w:firstLineChars="200"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w:t>
      </w:r>
      <w:proofErr w:type="gramStart"/>
      <w:r>
        <w:rPr>
          <w:rFonts w:ascii="宋体" w:hAnsi="宋体" w:hint="eastAsia"/>
          <w:sz w:val="24"/>
          <w:szCs w:val="24"/>
        </w:rPr>
        <w:t>采云</w:t>
      </w:r>
      <w:proofErr w:type="gramEnd"/>
      <w:r>
        <w:rPr>
          <w:rFonts w:ascii="宋体" w:hAnsi="宋体" w:hint="eastAsia"/>
          <w:sz w:val="24"/>
          <w:szCs w:val="24"/>
        </w:rPr>
        <w:t>系统中《开标记录表》宣布后5分钟内未提出的，视同认可开标结果。</w:t>
      </w:r>
    </w:p>
    <w:p w14:paraId="1E3F5E1A" w14:textId="77777777" w:rsidR="00FE6ED7" w:rsidRDefault="00000000">
      <w:pPr>
        <w:pStyle w:val="4"/>
        <w:spacing w:before="0" w:after="0" w:line="240" w:lineRule="auto"/>
        <w:ind w:firstLineChars="150" w:firstLine="420"/>
        <w:rPr>
          <w:b w:val="0"/>
          <w:bCs w:val="0"/>
        </w:rPr>
      </w:pPr>
      <w:bookmarkStart w:id="155" w:name="_Toc16938547"/>
      <w:bookmarkStart w:id="156" w:name="_Toc20823303"/>
      <w:bookmarkStart w:id="157" w:name="_Toc513029231"/>
      <w:r>
        <w:rPr>
          <w:rFonts w:hint="eastAsia"/>
          <w:b w:val="0"/>
          <w:bCs w:val="0"/>
        </w:rPr>
        <w:t>22</w:t>
      </w:r>
      <w:r>
        <w:rPr>
          <w:rFonts w:hint="eastAsia"/>
          <w:b w:val="0"/>
          <w:bCs w:val="0"/>
        </w:rPr>
        <w:t>、评标委员会</w:t>
      </w:r>
    </w:p>
    <w:p w14:paraId="0009CC30" w14:textId="77777777" w:rsidR="00FE6ED7"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12EAFE85" w14:textId="77777777" w:rsidR="00FE6ED7"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w:t>
      </w:r>
      <w:proofErr w:type="gramStart"/>
      <w:r>
        <w:rPr>
          <w:rFonts w:ascii="宋体" w:hAnsi="宋体" w:hint="eastAsia"/>
          <w:sz w:val="24"/>
          <w:szCs w:val="24"/>
        </w:rPr>
        <w:t>且人员</w:t>
      </w:r>
      <w:proofErr w:type="gramEnd"/>
      <w:r>
        <w:rPr>
          <w:rFonts w:ascii="宋体" w:hAnsi="宋体" w:hint="eastAsia"/>
          <w:sz w:val="24"/>
          <w:szCs w:val="24"/>
        </w:rPr>
        <w:t>构成符合政府采购有关规定。</w:t>
      </w:r>
    </w:p>
    <w:p w14:paraId="5C32E6D1" w14:textId="77777777" w:rsidR="00FE6ED7"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27CDD7C2" w14:textId="77777777" w:rsidR="00FE6ED7" w:rsidRDefault="00000000">
      <w:pPr>
        <w:pStyle w:val="4"/>
        <w:spacing w:before="0" w:after="0" w:line="240" w:lineRule="auto"/>
        <w:ind w:firstLineChars="150" w:firstLine="420"/>
        <w:rPr>
          <w:rFonts w:ascii="黑体"/>
          <w:b w:val="0"/>
          <w:bCs w:val="0"/>
        </w:rPr>
      </w:pPr>
      <w:r>
        <w:rPr>
          <w:rFonts w:ascii="黑体" w:hint="eastAsia"/>
          <w:b w:val="0"/>
          <w:bCs w:val="0"/>
        </w:rPr>
        <w:t>23、评标过程的保密与公正</w:t>
      </w:r>
    </w:p>
    <w:bookmarkEnd w:id="155"/>
    <w:bookmarkEnd w:id="156"/>
    <w:bookmarkEnd w:id="157"/>
    <w:p w14:paraId="1EDAEA19" w14:textId="77777777" w:rsidR="00FE6ED7" w:rsidRDefault="00000000">
      <w:pPr>
        <w:spacing w:line="500" w:lineRule="exact"/>
        <w:ind w:firstLineChars="200"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4F537289"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w:t>
      </w:r>
      <w:r>
        <w:rPr>
          <w:rFonts w:ascii="宋体" w:hAnsi="宋体" w:hint="eastAsia"/>
          <w:sz w:val="24"/>
          <w:szCs w:val="24"/>
        </w:rPr>
        <w:lastRenderedPageBreak/>
        <w:t>作为无效投标文件。</w:t>
      </w:r>
    </w:p>
    <w:p w14:paraId="4F5DC71D"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5BAC791A"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w:t>
      </w:r>
      <w:proofErr w:type="gramStart"/>
      <w:r>
        <w:rPr>
          <w:rFonts w:ascii="宋体" w:hAnsi="宋体" w:hint="eastAsia"/>
          <w:sz w:val="24"/>
          <w:szCs w:val="24"/>
        </w:rPr>
        <w:t>采云</w:t>
      </w:r>
      <w:proofErr w:type="gramEnd"/>
      <w:r>
        <w:rPr>
          <w:rFonts w:ascii="宋体" w:hAnsi="宋体" w:hint="eastAsia"/>
          <w:sz w:val="24"/>
          <w:szCs w:val="24"/>
        </w:rPr>
        <w:t>系统查看自己的评审得分及排序情况。</w:t>
      </w:r>
    </w:p>
    <w:p w14:paraId="02AEC4EC" w14:textId="77777777" w:rsidR="00FE6ED7" w:rsidRDefault="00000000">
      <w:pPr>
        <w:pStyle w:val="4"/>
        <w:spacing w:before="0" w:after="0" w:line="240" w:lineRule="auto"/>
        <w:ind w:firstLineChars="150" w:firstLine="420"/>
        <w:rPr>
          <w:b w:val="0"/>
          <w:bCs w:val="0"/>
        </w:rPr>
      </w:pPr>
      <w:bookmarkStart w:id="158" w:name="_Toc513029232"/>
      <w:bookmarkStart w:id="159" w:name="_Toc16938548"/>
      <w:bookmarkStart w:id="160" w:name="_Toc20823304"/>
      <w:r>
        <w:rPr>
          <w:rFonts w:hint="eastAsia"/>
          <w:b w:val="0"/>
          <w:bCs w:val="0"/>
        </w:rPr>
        <w:t>24</w:t>
      </w:r>
      <w:r>
        <w:rPr>
          <w:rFonts w:hint="eastAsia"/>
          <w:b w:val="0"/>
          <w:bCs w:val="0"/>
        </w:rPr>
        <w:t>、投标文件的澄清</w:t>
      </w:r>
      <w:bookmarkEnd w:id="158"/>
      <w:bookmarkEnd w:id="159"/>
      <w:bookmarkEnd w:id="160"/>
    </w:p>
    <w:p w14:paraId="05C5497C" w14:textId="77777777" w:rsidR="00FE6ED7" w:rsidRDefault="00000000">
      <w:pPr>
        <w:spacing w:line="480" w:lineRule="exact"/>
        <w:ind w:firstLineChars="200"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w:t>
      </w:r>
      <w:proofErr w:type="gramStart"/>
      <w:r>
        <w:rPr>
          <w:rFonts w:ascii="宋体" w:hAnsi="宋体" w:hint="eastAsia"/>
          <w:sz w:val="24"/>
          <w:szCs w:val="24"/>
        </w:rPr>
        <w:t>作出</w:t>
      </w:r>
      <w:proofErr w:type="gramEnd"/>
      <w:r>
        <w:rPr>
          <w:rFonts w:ascii="宋体" w:hAnsi="宋体" w:hint="eastAsia"/>
          <w:sz w:val="24"/>
          <w:szCs w:val="24"/>
        </w:rPr>
        <w:t>必要的澄清、说明或者补正。</w:t>
      </w:r>
    </w:p>
    <w:p w14:paraId="7CA0D2EB"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40C86D09"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640BBD92" w14:textId="77777777" w:rsidR="00FE6ED7"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w:t>
      </w:r>
      <w:proofErr w:type="gramStart"/>
      <w:r>
        <w:rPr>
          <w:rFonts w:ascii="宋体" w:hAnsi="宋体" w:hint="eastAsia"/>
          <w:sz w:val="24"/>
          <w:szCs w:val="24"/>
        </w:rPr>
        <w:t>采云</w:t>
      </w:r>
      <w:proofErr w:type="gramEnd"/>
      <w:r>
        <w:rPr>
          <w:rFonts w:ascii="宋体" w:hAnsi="宋体" w:hint="eastAsia"/>
          <w:sz w:val="24"/>
          <w:szCs w:val="24"/>
        </w:rPr>
        <w:t>系统向供应商发出“澄清要求函”，接到“澄清要求函”的投标人应当按照要求在苏</w:t>
      </w:r>
      <w:proofErr w:type="gramStart"/>
      <w:r>
        <w:rPr>
          <w:rFonts w:ascii="宋体" w:hAnsi="宋体" w:hint="eastAsia"/>
          <w:sz w:val="24"/>
          <w:szCs w:val="24"/>
        </w:rPr>
        <w:t>采云</w:t>
      </w:r>
      <w:proofErr w:type="gramEnd"/>
      <w:r>
        <w:rPr>
          <w:rFonts w:ascii="宋体" w:hAnsi="宋体" w:hint="eastAsia"/>
          <w:sz w:val="24"/>
          <w:szCs w:val="24"/>
        </w:rPr>
        <w:t>系统中提交“澄清响应函”并加盖CA电子公章。澄清、说明和补正的内容作为投标文件的补充部分，具体操作方式见《操作手册》。</w:t>
      </w:r>
    </w:p>
    <w:p w14:paraId="317478EF" w14:textId="77777777" w:rsidR="00FE6ED7"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5C503C11" w14:textId="77777777" w:rsidR="00FE6ED7" w:rsidRDefault="00000000">
      <w:pPr>
        <w:pStyle w:val="4"/>
        <w:spacing w:before="0" w:after="0" w:line="240" w:lineRule="auto"/>
        <w:ind w:firstLineChars="150" w:firstLine="420"/>
        <w:rPr>
          <w:b w:val="0"/>
          <w:bCs w:val="0"/>
        </w:rPr>
      </w:pPr>
      <w:bookmarkStart w:id="161" w:name="_Toc20823305"/>
      <w:bookmarkStart w:id="162" w:name="_Toc513029233"/>
      <w:bookmarkStart w:id="163" w:name="_Toc16938549"/>
      <w:r>
        <w:rPr>
          <w:rFonts w:hint="eastAsia"/>
          <w:b w:val="0"/>
          <w:bCs w:val="0"/>
        </w:rPr>
        <w:t>25</w:t>
      </w:r>
      <w:r>
        <w:rPr>
          <w:rFonts w:hint="eastAsia"/>
          <w:b w:val="0"/>
          <w:bCs w:val="0"/>
        </w:rPr>
        <w:t>、对投标文件的初审</w:t>
      </w:r>
      <w:bookmarkEnd w:id="161"/>
      <w:bookmarkEnd w:id="162"/>
      <w:bookmarkEnd w:id="163"/>
    </w:p>
    <w:p w14:paraId="0D1D50D0" w14:textId="77777777" w:rsidR="00FE6ED7" w:rsidRDefault="00000000">
      <w:pPr>
        <w:spacing w:line="460" w:lineRule="exact"/>
        <w:ind w:firstLineChars="200"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38B1FFF9"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1FB5C714"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采购人在进行资格性审查的同时，将在“信用中国”网站（www.creditchina.gov.cn）查询投标人的信用记录，以确定投标人是否具备投标资格,查询结果留存并归档。</w:t>
      </w:r>
    </w:p>
    <w:p w14:paraId="1BA31905"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5B03849F"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w:t>
      </w:r>
      <w:proofErr w:type="gramStart"/>
      <w:r>
        <w:rPr>
          <w:rFonts w:ascii="宋体" w:hAnsi="宋体" w:hint="eastAsia"/>
          <w:bCs/>
          <w:sz w:val="24"/>
        </w:rPr>
        <w:t>作出</w:t>
      </w:r>
      <w:proofErr w:type="gramEnd"/>
      <w:r>
        <w:rPr>
          <w:rFonts w:ascii="宋体" w:hAnsi="宋体" w:hint="eastAsia"/>
          <w:bCs/>
          <w:sz w:val="24"/>
        </w:rPr>
        <w:t>响应。</w:t>
      </w:r>
    </w:p>
    <w:p w14:paraId="31039D42"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lastRenderedPageBreak/>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72B4AA1E" w14:textId="77777777" w:rsidR="00FE6ED7"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17EF2322" w14:textId="77777777" w:rsidR="00FE6ED7" w:rsidRDefault="00000000">
      <w:pPr>
        <w:spacing w:line="460" w:lineRule="exact"/>
        <w:ind w:firstLineChars="200"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sz w:val="24"/>
        </w:rPr>
        <w:t>作出</w:t>
      </w:r>
      <w:proofErr w:type="gramEnd"/>
      <w:r>
        <w:rPr>
          <w:rFonts w:ascii="宋体" w:hAnsi="宋体" w:hint="eastAsia"/>
          <w:sz w:val="24"/>
        </w:rPr>
        <w:t>结论。评委决定投标文件的</w:t>
      </w:r>
      <w:proofErr w:type="gramStart"/>
      <w:r>
        <w:rPr>
          <w:rFonts w:ascii="宋体" w:hAnsi="宋体" w:hint="eastAsia"/>
          <w:sz w:val="24"/>
        </w:rPr>
        <w:t>响应性只根据</w:t>
      </w:r>
      <w:proofErr w:type="gramEnd"/>
      <w:r>
        <w:rPr>
          <w:rFonts w:ascii="宋体" w:hAnsi="宋体" w:hint="eastAsia"/>
          <w:sz w:val="24"/>
        </w:rPr>
        <w:t>投标文件本身的内容，而不寻求外部的证据。</w:t>
      </w:r>
    </w:p>
    <w:p w14:paraId="4C2387EC" w14:textId="77777777" w:rsidR="00FE6ED7"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0A2247E6" w14:textId="77777777" w:rsidR="00FE6ED7"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602CE9E4"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3615B788"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（2）大写金额和小写金额不一致的，以大写金额为准。</w:t>
      </w:r>
    </w:p>
    <w:p w14:paraId="7A2E9EDD"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699188E8"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（4）总价金额与按单价汇总金额不一致的，以单价金额计算结果为准。</w:t>
      </w:r>
    </w:p>
    <w:p w14:paraId="0F3E199B" w14:textId="77777777" w:rsidR="00FE6ED7" w:rsidRDefault="00000000">
      <w:pPr>
        <w:spacing w:line="460" w:lineRule="exact"/>
        <w:ind w:firstLineChars="200" w:firstLine="480"/>
        <w:rPr>
          <w:rFonts w:ascii="宋体" w:hAnsi="宋体" w:hint="eastAsia"/>
          <w:bCs/>
          <w:sz w:val="24"/>
        </w:rPr>
      </w:pPr>
      <w:r>
        <w:rPr>
          <w:rFonts w:ascii="宋体" w:hAnsi="宋体" w:hint="eastAsia"/>
          <w:bCs/>
          <w:sz w:val="24"/>
        </w:rPr>
        <w:t>同时出现两种以上错误的，按照前款规定的顺序修正。</w:t>
      </w:r>
    </w:p>
    <w:p w14:paraId="5C69034F" w14:textId="77777777" w:rsidR="00FE6ED7" w:rsidRDefault="00000000">
      <w:pPr>
        <w:spacing w:line="460" w:lineRule="exact"/>
        <w:ind w:firstLineChars="200" w:firstLine="480"/>
        <w:rPr>
          <w:rFonts w:ascii="宋体" w:hAnsi="宋体" w:hint="eastAsia"/>
          <w:bCs/>
          <w:sz w:val="24"/>
        </w:rPr>
      </w:pPr>
      <w:r>
        <w:rPr>
          <w:rFonts w:ascii="宋体" w:hAnsi="宋体" w:hint="eastAsia"/>
          <w:sz w:val="24"/>
        </w:rPr>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43B0C9C9" w14:textId="77777777" w:rsidR="00FE6ED7" w:rsidRDefault="00000000">
      <w:pPr>
        <w:spacing w:line="460" w:lineRule="exact"/>
        <w:ind w:firstLineChars="200" w:firstLine="480"/>
        <w:rPr>
          <w:rFonts w:ascii="宋体" w:hAnsi="宋体" w:hint="eastAsia"/>
          <w:sz w:val="24"/>
        </w:rPr>
      </w:pPr>
      <w:r>
        <w:rPr>
          <w:rFonts w:ascii="宋体" w:hAnsi="宋体" w:hint="eastAsia"/>
          <w:sz w:val="24"/>
        </w:rPr>
        <w:t>2</w:t>
      </w:r>
      <w:r>
        <w:rPr>
          <w:rFonts w:ascii="宋体" w:hAnsi="宋体"/>
          <w:sz w:val="24"/>
        </w:rPr>
        <w:t>6</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rPr>
        <w:t>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14:paraId="703A06EC" w14:textId="77777777" w:rsidR="00FE6ED7" w:rsidRDefault="00000000">
      <w:pPr>
        <w:spacing w:line="460" w:lineRule="exact"/>
        <w:ind w:firstLineChars="200" w:firstLine="480"/>
        <w:rPr>
          <w:rFonts w:ascii="宋体" w:hAnsi="宋体" w:hint="eastAsia"/>
          <w:sz w:val="24"/>
        </w:rPr>
      </w:pPr>
      <w:r>
        <w:rPr>
          <w:rFonts w:ascii="宋体" w:hAnsi="宋体"/>
          <w:sz w:val="24"/>
        </w:rPr>
        <w:t>使用综合评分法的采购项目，提供相同品牌产品且通过资格审查、符合性审查的不</w:t>
      </w:r>
      <w:r>
        <w:rPr>
          <w:rFonts w:ascii="宋体" w:hAnsi="宋体"/>
          <w:sz w:val="24"/>
        </w:rPr>
        <w:lastRenderedPageBreak/>
        <w:t>同投标人参加同一合同项下投标的，按一家投标人计算，评审后得分最高的同品牌投标人获得中标人推荐资格；评审得分相同的，由评标委员会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14:paraId="7D2882F1" w14:textId="77777777" w:rsidR="00FE6ED7" w:rsidRDefault="00000000">
      <w:pPr>
        <w:spacing w:line="460" w:lineRule="exact"/>
        <w:ind w:firstLine="420"/>
        <w:rPr>
          <w:rFonts w:ascii="宋体" w:hAnsi="宋体" w:hint="eastAsia"/>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14:paraId="16345775" w14:textId="77777777" w:rsidR="00FE6ED7" w:rsidRDefault="00000000">
      <w:pPr>
        <w:spacing w:line="460" w:lineRule="exact"/>
        <w:ind w:firstLine="420"/>
        <w:rPr>
          <w:rFonts w:ascii="宋体" w:hAnsi="宋体" w:hint="eastAsia"/>
          <w:sz w:val="24"/>
        </w:rPr>
      </w:pPr>
      <w:bookmarkStart w:id="164" w:name="_Toc16938550"/>
      <w:bookmarkStart w:id="165" w:name="_Toc20823306"/>
      <w:bookmarkStart w:id="166" w:name="_Toc513029234"/>
      <w:r>
        <w:rPr>
          <w:rFonts w:ascii="宋体" w:hAnsi="宋体" w:hint="eastAsia"/>
          <w:sz w:val="24"/>
        </w:rPr>
        <w:t>25.7投标人在开、评标全过程中应保持通讯畅通，及时登录</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710BD960" w14:textId="77777777" w:rsidR="00FE6ED7" w:rsidRDefault="00000000">
      <w:pPr>
        <w:pStyle w:val="4"/>
        <w:spacing w:before="0" w:after="0" w:line="240" w:lineRule="auto"/>
        <w:ind w:firstLineChars="150"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w:t>
      </w:r>
      <w:proofErr w:type="gramStart"/>
      <w:r>
        <w:rPr>
          <w:rFonts w:hint="eastAsia"/>
          <w:b w:val="0"/>
          <w:bCs w:val="0"/>
        </w:rPr>
        <w:t>和废标条款</w:t>
      </w:r>
      <w:proofErr w:type="gramEnd"/>
    </w:p>
    <w:p w14:paraId="6E9F28B7" w14:textId="77777777" w:rsidR="00FE6ED7" w:rsidRDefault="00000000">
      <w:pPr>
        <w:spacing w:line="440" w:lineRule="exact"/>
        <w:ind w:leftChars="228" w:left="479"/>
        <w:rPr>
          <w:rFonts w:ascii="宋体" w:hAnsi="宋体" w:hint="eastAsia"/>
          <w:bCs/>
          <w:sz w:val="24"/>
        </w:rPr>
      </w:pPr>
      <w:bookmarkStart w:id="167" w:name="_Toc16938551"/>
      <w:bookmarkStart w:id="168" w:name="_Toc513029235"/>
      <w:bookmarkStart w:id="169" w:name="_Toc20823307"/>
      <w:r>
        <w:rPr>
          <w:rFonts w:ascii="宋体" w:hAnsi="宋体" w:hint="eastAsia"/>
          <w:bCs/>
          <w:sz w:val="24"/>
        </w:rPr>
        <w:t>26.1无效投标条款</w:t>
      </w:r>
    </w:p>
    <w:p w14:paraId="6AE9E399" w14:textId="77777777" w:rsidR="00FE6ED7" w:rsidRDefault="00000000">
      <w:pPr>
        <w:spacing w:line="440" w:lineRule="exact"/>
        <w:ind w:firstLineChars="200"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hint="eastAsia"/>
          <w:bCs/>
          <w:sz w:val="24"/>
          <w:szCs w:val="24"/>
        </w:rPr>
        <w:t>规定的时间内未成功解密电子投标文件的。</w:t>
      </w:r>
    </w:p>
    <w:p w14:paraId="29CD4CCF"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26.1.2 投标人未按照招标文件要求上传电子投标文件的。</w:t>
      </w:r>
    </w:p>
    <w:p w14:paraId="44086E27"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26.1.3同一投标人提交两个（含两个）以上不同的投标报价的。</w:t>
      </w:r>
    </w:p>
    <w:p w14:paraId="1276968D"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26.1.4投标人不具备招标文件中规定资格要求的。</w:t>
      </w:r>
    </w:p>
    <w:p w14:paraId="6A7A6487"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26.1.5投标人的报价超过了采购预算或最高限价的。</w:t>
      </w:r>
    </w:p>
    <w:p w14:paraId="746F8FEB" w14:textId="77777777" w:rsidR="00FE6ED7" w:rsidRDefault="00000000">
      <w:pPr>
        <w:spacing w:line="440" w:lineRule="exact"/>
        <w:ind w:firstLineChars="200" w:firstLine="480"/>
        <w:rPr>
          <w:rFonts w:ascii="宋体" w:hAnsi="宋体" w:hint="eastAsia"/>
          <w:bCs/>
          <w:i/>
          <w:sz w:val="24"/>
          <w:u w:val="single"/>
        </w:rPr>
      </w:pPr>
      <w:r>
        <w:rPr>
          <w:rFonts w:ascii="宋体" w:hAnsi="宋体" w:hint="eastAsia"/>
          <w:bCs/>
          <w:sz w:val="24"/>
        </w:rPr>
        <w:t>26.1.6未通过符合性审查的。</w:t>
      </w:r>
    </w:p>
    <w:p w14:paraId="76F11464" w14:textId="77777777" w:rsidR="00FE6ED7" w:rsidRDefault="00000000">
      <w:pPr>
        <w:spacing w:line="440" w:lineRule="exact"/>
        <w:ind w:firstLineChars="150"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19A8416F"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6E2F199"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26.1.9 投标文件含有采购人不能接受的附加条件的。</w:t>
      </w:r>
    </w:p>
    <w:p w14:paraId="2B5B7637"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26.1.10投标（响应）供应</w:t>
      </w:r>
      <w:proofErr w:type="gramStart"/>
      <w:r>
        <w:rPr>
          <w:rFonts w:ascii="宋体" w:hAnsi="宋体" w:hint="eastAsia"/>
          <w:bCs/>
          <w:sz w:val="24"/>
        </w:rPr>
        <w:t>商出现</w:t>
      </w:r>
      <w:proofErr w:type="gramEnd"/>
      <w:r>
        <w:rPr>
          <w:rFonts w:ascii="宋体" w:hAnsi="宋体" w:hint="eastAsia"/>
          <w:bCs/>
          <w:sz w:val="24"/>
        </w:rPr>
        <w:t>相关文件规定的异常低价情形的，评标委员会（评审小组）将通过苏</w:t>
      </w:r>
      <w:proofErr w:type="gramStart"/>
      <w:r>
        <w:rPr>
          <w:rFonts w:ascii="宋体" w:hAnsi="宋体" w:hint="eastAsia"/>
          <w:bCs/>
          <w:sz w:val="24"/>
        </w:rPr>
        <w:t>采云</w:t>
      </w:r>
      <w:proofErr w:type="gramEnd"/>
      <w:r>
        <w:rPr>
          <w:rFonts w:ascii="宋体" w:hAnsi="宋体" w:hint="eastAsia"/>
          <w:bCs/>
          <w:sz w:val="24"/>
        </w:rPr>
        <w:t>系统要求其在合理的时间内提供书面说明及相关证明材料；供应商不能证明其报价合理性的，评标委员会（评审小组）应当将其作为无效响应处理。</w:t>
      </w:r>
    </w:p>
    <w:p w14:paraId="6ED2EA94"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26.1.1</w:t>
      </w:r>
      <w:r>
        <w:rPr>
          <w:rFonts w:ascii="宋体" w:hAnsi="宋体"/>
          <w:bCs/>
          <w:sz w:val="24"/>
        </w:rPr>
        <w:t>1</w:t>
      </w:r>
      <w:r>
        <w:rPr>
          <w:rFonts w:ascii="宋体" w:hAnsi="宋体" w:hint="eastAsia"/>
          <w:bCs/>
          <w:sz w:val="24"/>
        </w:rPr>
        <w:t xml:space="preserve"> 本项目采购产品被财政部、</w:t>
      </w:r>
      <w:proofErr w:type="gramStart"/>
      <w:r>
        <w:rPr>
          <w:rFonts w:ascii="宋体" w:hAnsi="宋体" w:hint="eastAsia"/>
          <w:bCs/>
          <w:sz w:val="24"/>
        </w:rPr>
        <w:t>国家发改委</w:t>
      </w:r>
      <w:proofErr w:type="gramEnd"/>
      <w:r>
        <w:rPr>
          <w:rFonts w:ascii="宋体" w:hAnsi="宋体" w:hint="eastAsia"/>
          <w:bCs/>
          <w:sz w:val="24"/>
        </w:rPr>
        <w:t>、生态环境部等列入“节能产品品目清单”、“环境标志产品品目清单”强制采购范围，而投标人所投标产品不在强制采购范围内的。（投标产品如属于政府强制采购节能产品品目清单范围内，投标文件中必</w:t>
      </w:r>
      <w:r>
        <w:rPr>
          <w:rFonts w:ascii="宋体" w:hAnsi="宋体" w:hint="eastAsia"/>
          <w:bCs/>
          <w:sz w:val="24"/>
        </w:rPr>
        <w:lastRenderedPageBreak/>
        <w:t>须提供国家确定的认证机构出具的、处于有效期之内的该节能产品认证证书图片）</w:t>
      </w:r>
    </w:p>
    <w:p w14:paraId="2C7E1E5C"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7D5F8D27"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26.1.13其他法律、法规及本招标文件规定的属无效投标的情形。</w:t>
      </w:r>
    </w:p>
    <w:p w14:paraId="55B71A49"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26.2</w:t>
      </w:r>
      <w:proofErr w:type="gramStart"/>
      <w:r>
        <w:rPr>
          <w:rFonts w:ascii="宋体" w:hAnsi="宋体" w:hint="eastAsia"/>
          <w:bCs/>
          <w:sz w:val="24"/>
        </w:rPr>
        <w:t>废标条款</w:t>
      </w:r>
      <w:proofErr w:type="gramEnd"/>
    </w:p>
    <w:p w14:paraId="6C784BF1"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5E064C31"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26.2.2出现影响采购公正的违法、违规行为的。</w:t>
      </w:r>
    </w:p>
    <w:p w14:paraId="32A5E684"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26.2.3因重大变故，采购任务取消的。</w:t>
      </w:r>
    </w:p>
    <w:p w14:paraId="21893351"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27826A57"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26.2.5 因</w:t>
      </w:r>
      <w:r>
        <w:rPr>
          <w:rFonts w:ascii="宋体" w:hAnsi="宋体" w:hint="eastAsia"/>
          <w:sz w:val="24"/>
          <w:szCs w:val="24"/>
        </w:rPr>
        <w:t>苏</w:t>
      </w:r>
      <w:proofErr w:type="gramStart"/>
      <w:r>
        <w:rPr>
          <w:rFonts w:ascii="宋体" w:hAnsi="宋体" w:hint="eastAsia"/>
          <w:sz w:val="24"/>
          <w:szCs w:val="24"/>
        </w:rPr>
        <w:t>采云</w:t>
      </w:r>
      <w:proofErr w:type="gramEnd"/>
      <w:r>
        <w:rPr>
          <w:rFonts w:ascii="宋体" w:hAnsi="宋体" w:hint="eastAsia"/>
          <w:sz w:val="24"/>
          <w:szCs w:val="24"/>
        </w:rPr>
        <w:t>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5136631F" w14:textId="77777777" w:rsidR="00FE6ED7" w:rsidRDefault="00000000">
      <w:pPr>
        <w:spacing w:line="440" w:lineRule="exact"/>
        <w:ind w:leftChars="228" w:left="479"/>
        <w:rPr>
          <w:rFonts w:ascii="宋体" w:hAnsi="宋体" w:hint="eastAsia"/>
          <w:bCs/>
          <w:sz w:val="24"/>
        </w:rPr>
      </w:pPr>
      <w:r>
        <w:rPr>
          <w:rFonts w:ascii="宋体" w:hAnsi="宋体" w:hint="eastAsia"/>
          <w:bCs/>
          <w:sz w:val="24"/>
        </w:rPr>
        <w:t>26.3 投标截止时间结束后参加投标的供应商不足三家的处理：</w:t>
      </w:r>
    </w:p>
    <w:p w14:paraId="2E857C19"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51F68AC5" w14:textId="77777777" w:rsidR="00FE6ED7" w:rsidRDefault="00000000">
      <w:pPr>
        <w:pStyle w:val="3"/>
        <w:spacing w:beforeLines="50" w:before="156" w:afterLines="50" w:after="156" w:line="360" w:lineRule="auto"/>
        <w:ind w:firstLineChars="150" w:firstLine="482"/>
      </w:pPr>
      <w:bookmarkStart w:id="170" w:name="_Toc120614219"/>
      <w:r>
        <w:rPr>
          <w:rFonts w:hint="eastAsia"/>
        </w:rPr>
        <w:t>六、</w:t>
      </w:r>
      <w:bookmarkEnd w:id="167"/>
      <w:bookmarkEnd w:id="168"/>
      <w:bookmarkEnd w:id="169"/>
      <w:r>
        <w:rPr>
          <w:rFonts w:hint="eastAsia"/>
        </w:rPr>
        <w:t>定标</w:t>
      </w:r>
      <w:bookmarkEnd w:id="170"/>
    </w:p>
    <w:p w14:paraId="7A36908A" w14:textId="77777777" w:rsidR="00FE6ED7" w:rsidRDefault="00000000">
      <w:pPr>
        <w:pStyle w:val="4"/>
        <w:spacing w:before="0" w:after="0" w:line="240" w:lineRule="auto"/>
        <w:ind w:firstLineChars="200" w:firstLine="600"/>
        <w:rPr>
          <w:rFonts w:ascii="黑体" w:hAnsi="宋体" w:cs="Times New Roman" w:hint="eastAsia"/>
          <w:b w:val="0"/>
          <w:sz w:val="30"/>
          <w:szCs w:val="30"/>
        </w:rPr>
      </w:pPr>
      <w:bookmarkStart w:id="171" w:name="_Toc513029238"/>
      <w:bookmarkStart w:id="172" w:name="_Toc16938554"/>
      <w:bookmarkStart w:id="173" w:name="_Toc20823310"/>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1A53EA55"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20517D72" w14:textId="77777777" w:rsidR="00FE6ED7" w:rsidRDefault="00000000">
      <w:pPr>
        <w:spacing w:line="440" w:lineRule="exact"/>
        <w:ind w:firstLineChars="200"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71464B96" w14:textId="77777777" w:rsidR="00FE6ED7" w:rsidRDefault="00000000">
      <w:pPr>
        <w:spacing w:line="480" w:lineRule="exact"/>
        <w:ind w:firstLineChars="200"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30CEBD24"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063AED77"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27.4.1提供虚假材料谋取中标的。</w:t>
      </w:r>
    </w:p>
    <w:p w14:paraId="1DB4AA7A"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36FCBF4C"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19438A33"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27.4.4与采购人或者其他供应商恶意串通的。</w:t>
      </w:r>
    </w:p>
    <w:p w14:paraId="4F1973DC"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27.4.5采取不正当手段诋毁、排挤其他供应商的。</w:t>
      </w:r>
    </w:p>
    <w:p w14:paraId="1E7E94A4" w14:textId="77777777" w:rsidR="00FE6ED7" w:rsidRDefault="00000000">
      <w:pPr>
        <w:snapToGrid w:val="0"/>
        <w:spacing w:line="480" w:lineRule="exact"/>
        <w:ind w:firstLineChars="200"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kern w:val="0"/>
          <w:sz w:val="24"/>
          <w:szCs w:val="24"/>
        </w:rPr>
        <w:t>有下列情形之一的，</w:t>
      </w:r>
      <w:r>
        <w:rPr>
          <w:rFonts w:hAnsi="宋体" w:cs="宋体" w:hint="eastAsia"/>
          <w:kern w:val="0"/>
          <w:sz w:val="24"/>
          <w:szCs w:val="24"/>
        </w:rPr>
        <w:t>视为投标人</w:t>
      </w:r>
      <w:r>
        <w:rPr>
          <w:rFonts w:hAnsi="宋体" w:cs="宋体"/>
          <w:kern w:val="0"/>
          <w:sz w:val="24"/>
          <w:szCs w:val="24"/>
        </w:rPr>
        <w:t>串通</w:t>
      </w:r>
      <w:r>
        <w:rPr>
          <w:rFonts w:hAnsi="宋体" w:cs="宋体" w:hint="eastAsia"/>
          <w:kern w:val="0"/>
          <w:sz w:val="24"/>
          <w:szCs w:val="24"/>
        </w:rPr>
        <w:t>投标，投标无效：</w:t>
      </w:r>
    </w:p>
    <w:p w14:paraId="7919299F"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27.5.1不同投标人的投标文件由同一单位或者个人编制。</w:t>
      </w:r>
    </w:p>
    <w:p w14:paraId="555EB4FE"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27.5.2不同投标人委托同一单位或者个人办理投标事宜。</w:t>
      </w:r>
    </w:p>
    <w:p w14:paraId="2D525468"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27.5.3 不同投标人的投标文件载明的项目管理成员或者联系人员为同一人。</w:t>
      </w:r>
    </w:p>
    <w:p w14:paraId="4A7CF558"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36DD0976" w14:textId="77777777" w:rsidR="00FE6ED7"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74"/>
    </w:p>
    <w:p w14:paraId="58C0BB33"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w:t>
      </w:r>
      <w:proofErr w:type="gramStart"/>
      <w:r>
        <w:rPr>
          <w:rFonts w:ascii="宋体" w:hAnsi="宋体" w:hint="eastAsia"/>
          <w:sz w:val="24"/>
          <w:szCs w:val="24"/>
        </w:rPr>
        <w:t>商依法</w:t>
      </w:r>
      <w:proofErr w:type="gramEnd"/>
      <w:r>
        <w:rPr>
          <w:rFonts w:ascii="宋体" w:hAnsi="宋体" w:hint="eastAsia"/>
          <w:sz w:val="24"/>
          <w:szCs w:val="24"/>
        </w:rPr>
        <w:t>获取其可质疑的采购文件的，可以对采购文件提出质疑。</w:t>
      </w:r>
    </w:p>
    <w:p w14:paraId="74DA6A5E"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7A2F85FD" w14:textId="77777777" w:rsidR="00FE6ED7"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28.2.1</w:t>
      </w:r>
      <w:r>
        <w:rPr>
          <w:rFonts w:hAnsi="宋体" w:cs="宋体"/>
          <w:kern w:val="0"/>
          <w:sz w:val="24"/>
          <w:szCs w:val="24"/>
        </w:rPr>
        <w:t>对可以质疑的采购文件提出质疑的，为收到采购文件之日或者采购文件公告期限届满之日；</w:t>
      </w:r>
    </w:p>
    <w:p w14:paraId="0C344635" w14:textId="77777777" w:rsidR="00FE6ED7"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28.2.2</w:t>
      </w:r>
      <w:r>
        <w:rPr>
          <w:rFonts w:hAnsi="宋体" w:cs="宋体"/>
          <w:kern w:val="0"/>
          <w:sz w:val="24"/>
          <w:szCs w:val="24"/>
        </w:rPr>
        <w:t>对采购过程提出质疑的，为各采购程序环节结束之日；</w:t>
      </w:r>
    </w:p>
    <w:p w14:paraId="4C760624" w14:textId="77777777" w:rsidR="00FE6ED7" w:rsidRDefault="00000000">
      <w:pPr>
        <w:snapToGrid w:val="0"/>
        <w:spacing w:line="480" w:lineRule="exact"/>
        <w:ind w:firstLineChars="200" w:firstLine="480"/>
        <w:rPr>
          <w:rFonts w:hAnsi="宋体" w:cs="宋体" w:hint="eastAsia"/>
          <w:kern w:val="0"/>
          <w:sz w:val="24"/>
          <w:szCs w:val="24"/>
        </w:rPr>
      </w:pPr>
      <w:r>
        <w:rPr>
          <w:rFonts w:ascii="宋体" w:hAnsi="宋体" w:hint="eastAsia"/>
          <w:sz w:val="24"/>
          <w:szCs w:val="24"/>
        </w:rPr>
        <w:t>28.2.3</w:t>
      </w:r>
      <w:r>
        <w:rPr>
          <w:rFonts w:hAnsi="宋体" w:cs="宋体"/>
          <w:kern w:val="0"/>
          <w:sz w:val="24"/>
          <w:szCs w:val="24"/>
        </w:rPr>
        <w:t>对中标或者成交结果提出质疑的，为中标或者成交结果公告期限届满之日。</w:t>
      </w:r>
    </w:p>
    <w:p w14:paraId="66D67755" w14:textId="77777777" w:rsidR="00FE6ED7" w:rsidRDefault="00000000">
      <w:pPr>
        <w:snapToGrid w:val="0"/>
        <w:spacing w:line="480" w:lineRule="exact"/>
        <w:ind w:firstLineChars="200" w:firstLine="480"/>
        <w:rPr>
          <w:rFonts w:hAnsi="宋体" w:cs="宋体" w:hint="eastAsia"/>
          <w:kern w:val="0"/>
          <w:sz w:val="24"/>
          <w:szCs w:val="24"/>
        </w:rPr>
      </w:pPr>
      <w:r>
        <w:rPr>
          <w:rFonts w:hAnsi="宋体" w:cs="宋体" w:hint="eastAsia"/>
          <w:kern w:val="0"/>
          <w:sz w:val="24"/>
          <w:szCs w:val="24"/>
        </w:rPr>
        <w:t>供应商应当在法定质疑期内一次性提出针对同一采购程序环节的质疑。供应商如在法定期限内对同一采购程序环节提出多次质疑的，采购中心、</w:t>
      </w:r>
      <w:r>
        <w:rPr>
          <w:rFonts w:hAnsi="宋体" w:cs="宋体"/>
          <w:kern w:val="0"/>
          <w:sz w:val="24"/>
          <w:szCs w:val="24"/>
        </w:rPr>
        <w:t>采购人</w:t>
      </w:r>
      <w:r>
        <w:rPr>
          <w:rFonts w:hAnsi="宋体" w:cs="宋体" w:hint="eastAsia"/>
          <w:kern w:val="0"/>
          <w:sz w:val="24"/>
          <w:szCs w:val="24"/>
        </w:rPr>
        <w:t>将只对供应商第一次质疑</w:t>
      </w:r>
      <w:proofErr w:type="gramStart"/>
      <w:r>
        <w:rPr>
          <w:rFonts w:hAnsi="宋体" w:cs="宋体" w:hint="eastAsia"/>
          <w:kern w:val="0"/>
          <w:sz w:val="24"/>
          <w:szCs w:val="24"/>
        </w:rPr>
        <w:t>作出</w:t>
      </w:r>
      <w:proofErr w:type="gramEnd"/>
      <w:r>
        <w:rPr>
          <w:rFonts w:hAnsi="宋体" w:cs="宋体" w:hint="eastAsia"/>
          <w:kern w:val="0"/>
          <w:sz w:val="24"/>
          <w:szCs w:val="24"/>
        </w:rPr>
        <w:t>答复。</w:t>
      </w:r>
    </w:p>
    <w:p w14:paraId="4CACD311"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28.3质疑</w:t>
      </w:r>
      <w:proofErr w:type="gramStart"/>
      <w:r>
        <w:rPr>
          <w:rFonts w:ascii="宋体" w:hAnsi="宋体" w:hint="eastAsia"/>
          <w:sz w:val="24"/>
          <w:szCs w:val="24"/>
        </w:rPr>
        <w:t>函必须</w:t>
      </w:r>
      <w:proofErr w:type="gramEnd"/>
      <w:r>
        <w:rPr>
          <w:rFonts w:ascii="宋体" w:hAnsi="宋体" w:hint="eastAsia"/>
          <w:sz w:val="24"/>
          <w:szCs w:val="24"/>
        </w:rPr>
        <w:t>按照本招标文件中《质疑函范本》要求的格式和内容进行填写。供应商如组成联合体参加投标，则《质疑函范本》中要求签字、盖章、加盖公章之处，联合体各方均须按要求签字、盖章、加盖公章。</w:t>
      </w:r>
    </w:p>
    <w:p w14:paraId="1D2A0F31" w14:textId="77777777" w:rsidR="00FE6ED7" w:rsidRDefault="00000000">
      <w:pPr>
        <w:snapToGrid w:val="0"/>
        <w:spacing w:line="480" w:lineRule="exact"/>
        <w:ind w:firstLineChars="200"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t>负责</w:t>
      </w:r>
      <w:r>
        <w:rPr>
          <w:rFonts w:ascii="宋体" w:hAnsi="宋体"/>
          <w:sz w:val="24"/>
          <w:szCs w:val="24"/>
        </w:rPr>
        <w:t>答复。</w:t>
      </w:r>
    </w:p>
    <w:p w14:paraId="7195805F"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0F6AB7D9"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0C1BB2B6"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 以下情形的质疑不予受理</w:t>
      </w:r>
    </w:p>
    <w:p w14:paraId="1DA3B068"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2BB359C7"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28.5.2 超出政府采购法定期限的质疑。</w:t>
      </w:r>
    </w:p>
    <w:p w14:paraId="1A87F286"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lastRenderedPageBreak/>
        <w:t>28.5.3 以传真、电子邮件等方式递交的非原件形式的质疑。</w:t>
      </w:r>
    </w:p>
    <w:p w14:paraId="6C6FC03D"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162EE1E5" w14:textId="77777777" w:rsidR="00FE6ED7" w:rsidRDefault="00000000">
      <w:pPr>
        <w:snapToGrid w:val="0"/>
        <w:spacing w:line="480" w:lineRule="exact"/>
        <w:ind w:firstLineChars="200"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1F9CB9E0" w14:textId="77777777" w:rsidR="00FE6ED7" w:rsidRDefault="00000000">
      <w:pPr>
        <w:snapToGrid w:val="0"/>
        <w:spacing w:line="480" w:lineRule="exact"/>
        <w:ind w:firstLineChars="195"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5A939C3E" w14:textId="77777777" w:rsidR="00FE6ED7"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6BDDD681" w14:textId="77777777" w:rsidR="00FE6ED7"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w:t>
      </w:r>
      <w:proofErr w:type="gramStart"/>
      <w:r>
        <w:rPr>
          <w:rFonts w:ascii="宋体" w:hAnsi="宋体" w:hint="eastAsia"/>
          <w:sz w:val="24"/>
          <w:szCs w:val="24"/>
        </w:rPr>
        <w:t>采云</w:t>
      </w:r>
      <w:proofErr w:type="gramEnd"/>
      <w:r>
        <w:rPr>
          <w:rFonts w:ascii="宋体" w:hAnsi="宋体" w:hint="eastAsia"/>
          <w:sz w:val="24"/>
          <w:szCs w:val="24"/>
        </w:rPr>
        <w:t>系统及时下载中标通知书。因系统存储空间有限，自中标结果公告届满之日起30日后，苏</w:t>
      </w:r>
      <w:proofErr w:type="gramStart"/>
      <w:r>
        <w:rPr>
          <w:rFonts w:ascii="宋体" w:hAnsi="宋体" w:hint="eastAsia"/>
          <w:sz w:val="24"/>
          <w:szCs w:val="24"/>
        </w:rPr>
        <w:t>采云</w:t>
      </w:r>
      <w:proofErr w:type="gramEnd"/>
      <w:r>
        <w:rPr>
          <w:rFonts w:ascii="宋体" w:hAnsi="宋体" w:hint="eastAsia"/>
          <w:sz w:val="24"/>
          <w:szCs w:val="24"/>
        </w:rPr>
        <w:t>系统不再保证提供下载中标通知书服务,因未及时下载而造成的不利后果由中标人自行承担。</w:t>
      </w:r>
    </w:p>
    <w:p w14:paraId="387B06DA" w14:textId="77777777" w:rsidR="00FE6ED7"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62C2B9ED" w14:textId="77777777" w:rsidR="00FE6ED7" w:rsidRDefault="00000000">
      <w:pPr>
        <w:pStyle w:val="3"/>
        <w:spacing w:beforeLines="50" w:before="156" w:afterLines="50" w:after="156" w:line="360" w:lineRule="auto"/>
      </w:pPr>
      <w:bookmarkStart w:id="175" w:name="_Toc120614220"/>
      <w:bookmarkStart w:id="176" w:name="_Toc20823308"/>
      <w:bookmarkStart w:id="177" w:name="_Toc513029236"/>
      <w:bookmarkStart w:id="178" w:name="_Toc16938552"/>
      <w:r>
        <w:rPr>
          <w:rFonts w:hint="eastAsia"/>
        </w:rPr>
        <w:t>七、授予合同</w:t>
      </w:r>
      <w:bookmarkEnd w:id="175"/>
    </w:p>
    <w:p w14:paraId="6363A60B" w14:textId="77777777" w:rsidR="00FE6ED7" w:rsidRDefault="00000000">
      <w:pPr>
        <w:pStyle w:val="4"/>
        <w:spacing w:before="0" w:after="0" w:line="240" w:lineRule="auto"/>
        <w:ind w:firstLineChars="200" w:firstLine="600"/>
        <w:rPr>
          <w:rFonts w:ascii="黑体" w:hAnsi="宋体" w:cs="Times New Roman" w:hint="eastAsia"/>
          <w:b w:val="0"/>
          <w:sz w:val="30"/>
          <w:szCs w:val="30"/>
        </w:rPr>
      </w:pPr>
      <w:bookmarkStart w:id="179" w:name="_Toc20823309"/>
      <w:bookmarkStart w:id="180" w:name="_Toc16938553"/>
      <w:bookmarkStart w:id="181" w:name="_Toc513029237"/>
      <w:bookmarkEnd w:id="176"/>
      <w:bookmarkEnd w:id="177"/>
      <w:bookmarkEnd w:id="178"/>
      <w:r>
        <w:rPr>
          <w:rFonts w:ascii="黑体" w:hAnsi="宋体" w:cs="Times New Roman" w:hint="eastAsia"/>
          <w:b w:val="0"/>
          <w:sz w:val="30"/>
          <w:szCs w:val="30"/>
        </w:rPr>
        <w:t>30. 签订合同</w:t>
      </w:r>
    </w:p>
    <w:p w14:paraId="00E5D1E3" w14:textId="77777777" w:rsidR="00FE6ED7" w:rsidRDefault="00000000">
      <w:pPr>
        <w:snapToGrid w:val="0"/>
        <w:spacing w:line="480" w:lineRule="exact"/>
        <w:ind w:firstLineChars="250"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0BB1956F" w14:textId="77777777" w:rsidR="00FE6ED7"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招标文件、中标人的投标文件及招标过程中有关澄清、承诺文件均应作为合同附件。</w:t>
      </w:r>
    </w:p>
    <w:p w14:paraId="36BE7DFF" w14:textId="77777777" w:rsidR="00FE6ED7" w:rsidRDefault="00000000">
      <w:pPr>
        <w:snapToGrid w:val="0"/>
        <w:spacing w:line="480" w:lineRule="exact"/>
        <w:ind w:firstLineChars="250"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44F4673B" w14:textId="77777777" w:rsidR="00FE6ED7" w:rsidRDefault="00000000">
      <w:pPr>
        <w:pStyle w:val="4"/>
        <w:spacing w:before="0" w:after="0" w:line="240" w:lineRule="auto"/>
        <w:ind w:firstLineChars="200"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6F291E71"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w:t>
      </w:r>
      <w:r>
        <w:rPr>
          <w:rFonts w:ascii="宋体" w:hAnsi="宋体" w:hint="eastAsia"/>
          <w:sz w:val="24"/>
          <w:szCs w:val="24"/>
        </w:rPr>
        <w:lastRenderedPageBreak/>
        <w:t>关的货物），在不改变合同其他条款的前提下，可以与中标人协商签订补充合同，但所有补充合同的采购金额不超过原合同金额10%。</w:t>
      </w:r>
    </w:p>
    <w:p w14:paraId="1781D75B" w14:textId="77777777" w:rsidR="00FE6ED7" w:rsidRDefault="00000000">
      <w:pPr>
        <w:pStyle w:val="4"/>
        <w:spacing w:before="0" w:after="0" w:line="240" w:lineRule="auto"/>
        <w:ind w:firstLineChars="200" w:firstLine="600"/>
        <w:rPr>
          <w:rFonts w:ascii="黑体" w:hAnsi="宋体" w:cs="Times New Roman" w:hint="eastAsia"/>
          <w:b w:val="0"/>
          <w:sz w:val="30"/>
          <w:szCs w:val="30"/>
        </w:rPr>
      </w:pPr>
      <w:bookmarkStart w:id="182" w:name="_Toc20823314"/>
      <w:bookmarkStart w:id="183" w:name="_Toc16938558"/>
      <w:bookmarkStart w:id="184" w:name="_Toc120614221"/>
      <w:bookmarkStart w:id="185" w:name="_Toc479757207"/>
      <w:bookmarkStart w:id="186" w:name="_Toc513029242"/>
      <w:bookmarkEnd w:id="179"/>
      <w:bookmarkEnd w:id="180"/>
      <w:bookmarkEnd w:id="181"/>
      <w:r>
        <w:rPr>
          <w:rFonts w:ascii="黑体" w:hAnsi="宋体" w:cs="Times New Roman" w:hint="eastAsia"/>
          <w:b w:val="0"/>
          <w:sz w:val="30"/>
          <w:szCs w:val="30"/>
        </w:rPr>
        <w:t>32、需要执行的政府采购政策（包括但不限于）</w:t>
      </w:r>
    </w:p>
    <w:p w14:paraId="6B2F6CBD" w14:textId="77777777" w:rsidR="00FE6ED7"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32.1履约资金扶持政策</w:t>
      </w:r>
    </w:p>
    <w:p w14:paraId="156B6EB9"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55835D96" w14:textId="77777777" w:rsidR="00FE6ED7" w:rsidRDefault="00000000">
      <w:pPr>
        <w:tabs>
          <w:tab w:val="left" w:pos="1381"/>
        </w:tabs>
        <w:spacing w:line="480" w:lineRule="exact"/>
        <w:ind w:firstLineChars="200"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2BAA2E0B" w14:textId="77777777" w:rsidR="00FE6ED7" w:rsidRDefault="00000000">
      <w:pPr>
        <w:spacing w:line="480" w:lineRule="exact"/>
        <w:ind w:firstLineChars="200"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AB51AB6" w14:textId="77777777" w:rsidR="00FE6ED7"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50CE933B"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1FF3137B" w14:textId="77777777" w:rsidR="00FE6ED7" w:rsidRDefault="00000000">
      <w:pPr>
        <w:spacing w:line="480" w:lineRule="exact"/>
        <w:ind w:firstLineChars="200"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B3F0F61"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4D3DD0D5"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在货物采购项目中，货物由中小企业制造，即货物由中小企业生产且使用该中小企业商号或者注册商标；</w:t>
      </w:r>
    </w:p>
    <w:p w14:paraId="578157FD"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1819723C"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23401BCD"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6D773D32"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lastRenderedPageBreak/>
        <w:t>32.3.4</w:t>
      </w:r>
      <w:r>
        <w:rPr>
          <w:rFonts w:ascii="宋体" w:hAnsi="宋体"/>
          <w:sz w:val="24"/>
          <w:szCs w:val="24"/>
        </w:rPr>
        <w:t>以联合体形</w:t>
      </w:r>
      <w:proofErr w:type="gramStart"/>
      <w:r>
        <w:rPr>
          <w:rFonts w:ascii="宋体" w:hAnsi="宋体"/>
          <w:sz w:val="24"/>
          <w:szCs w:val="24"/>
        </w:rPr>
        <w:t>式参加</w:t>
      </w:r>
      <w:proofErr w:type="gramEnd"/>
      <w:r>
        <w:rPr>
          <w:rFonts w:ascii="宋体" w:hAnsi="宋体"/>
          <w:sz w:val="24"/>
          <w:szCs w:val="24"/>
        </w:rPr>
        <w:t>政府采购活动，联合体各方均为中小企业的，联合体视同中小企业。其中，联合体各方均为小</w:t>
      </w:r>
      <w:proofErr w:type="gramStart"/>
      <w:r>
        <w:rPr>
          <w:rFonts w:ascii="宋体" w:hAnsi="宋体"/>
          <w:sz w:val="24"/>
          <w:szCs w:val="24"/>
        </w:rPr>
        <w:t>微企业</w:t>
      </w:r>
      <w:proofErr w:type="gramEnd"/>
      <w:r>
        <w:rPr>
          <w:rFonts w:ascii="宋体" w:hAnsi="宋体"/>
          <w:sz w:val="24"/>
          <w:szCs w:val="24"/>
        </w:rPr>
        <w:t>的，联合体视同小微企业。</w:t>
      </w:r>
    </w:p>
    <w:p w14:paraId="12738A13"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584A562"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7CC9A06D"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5E1C714E"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043392FC"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499A7243"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451E4E54"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36AFCC20"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w:t>
      </w:r>
      <w:proofErr w:type="gramStart"/>
      <w:r>
        <w:rPr>
          <w:rFonts w:ascii="宋体" w:hAnsi="宋体"/>
          <w:sz w:val="24"/>
          <w:szCs w:val="24"/>
        </w:rPr>
        <w:t>定劳动</w:t>
      </w:r>
      <w:proofErr w:type="gramEnd"/>
      <w:r>
        <w:rPr>
          <w:rFonts w:ascii="宋体" w:hAnsi="宋体"/>
          <w:sz w:val="24"/>
          <w:szCs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136B8C7"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32.3.7</w:t>
      </w:r>
      <w:r>
        <w:rPr>
          <w:rFonts w:ascii="宋体" w:hAnsi="宋体"/>
          <w:sz w:val="24"/>
          <w:szCs w:val="24"/>
        </w:rPr>
        <w:t>本项目是否专门面向中小企业预留采购份额见第一章《投标邀请》。</w:t>
      </w:r>
    </w:p>
    <w:p w14:paraId="7B5B52E7"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798852FD"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32.3.9</w:t>
      </w:r>
      <w:r>
        <w:rPr>
          <w:rFonts w:ascii="宋体" w:hAnsi="宋体"/>
          <w:sz w:val="24"/>
          <w:szCs w:val="24"/>
        </w:rPr>
        <w:t>小</w:t>
      </w:r>
      <w:proofErr w:type="gramStart"/>
      <w:r>
        <w:rPr>
          <w:rFonts w:ascii="宋体" w:hAnsi="宋体"/>
          <w:sz w:val="24"/>
          <w:szCs w:val="24"/>
        </w:rPr>
        <w:t>微企业</w:t>
      </w:r>
      <w:proofErr w:type="gramEnd"/>
      <w:r>
        <w:rPr>
          <w:rFonts w:ascii="宋体" w:hAnsi="宋体"/>
          <w:sz w:val="24"/>
          <w:szCs w:val="24"/>
        </w:rPr>
        <w:t>价格评审优惠的政策调整：见第</w:t>
      </w:r>
      <w:r>
        <w:rPr>
          <w:rFonts w:ascii="宋体" w:hAnsi="宋体" w:hint="eastAsia"/>
          <w:sz w:val="24"/>
          <w:szCs w:val="24"/>
        </w:rPr>
        <w:t>五</w:t>
      </w:r>
      <w:r>
        <w:rPr>
          <w:rFonts w:ascii="宋体" w:hAnsi="宋体"/>
          <w:sz w:val="24"/>
          <w:szCs w:val="24"/>
        </w:rPr>
        <w:t>章《评标方法和评标标准》。</w:t>
      </w:r>
    </w:p>
    <w:p w14:paraId="7DE4A37A" w14:textId="77777777" w:rsidR="00FE6ED7"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47606AFE"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w:t>
      </w:r>
      <w:r>
        <w:rPr>
          <w:rFonts w:ascii="宋体" w:hAnsi="宋体"/>
          <w:sz w:val="24"/>
          <w:szCs w:val="24"/>
        </w:rPr>
        <w:lastRenderedPageBreak/>
        <w:t>实施政府优先采购和强制采购的产品类别及所依据的相关标准规范，以品目清单的形式发布并适时调整。依据品目清单和认证证书实施政府优先采购和强制采购。</w:t>
      </w:r>
    </w:p>
    <w:p w14:paraId="58F56CDC"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A5E24EA"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68BAFB8C"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68512231" w14:textId="77777777" w:rsidR="00FE6ED7"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32.5绿色包装</w:t>
      </w:r>
    </w:p>
    <w:p w14:paraId="0B99A711"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0AAF4EB" w14:textId="77777777" w:rsidR="00FE6ED7"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5982A89F" w14:textId="77777777" w:rsidR="00FE6ED7" w:rsidRDefault="00000000">
      <w:pPr>
        <w:spacing w:line="480" w:lineRule="exact"/>
        <w:ind w:firstLineChars="200"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048BC005" w14:textId="77777777" w:rsidR="00FE6ED7"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32.7</w:t>
      </w:r>
      <w:r>
        <w:rPr>
          <w:rFonts w:ascii="宋体" w:hAnsi="宋体"/>
          <w:b/>
          <w:sz w:val="24"/>
          <w:szCs w:val="24"/>
        </w:rPr>
        <w:t>正版软件</w:t>
      </w:r>
    </w:p>
    <w:p w14:paraId="005234A5"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w:t>
      </w:r>
      <w:r>
        <w:rPr>
          <w:rFonts w:ascii="宋体" w:hAnsi="宋体"/>
          <w:sz w:val="24"/>
          <w:szCs w:val="24"/>
        </w:rPr>
        <w:lastRenderedPageBreak/>
        <w:t>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CBA5396"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325A3CB" w14:textId="77777777" w:rsidR="00FE6ED7" w:rsidRDefault="00000000">
      <w:pPr>
        <w:spacing w:line="480" w:lineRule="exact"/>
        <w:ind w:firstLineChars="200" w:firstLine="482"/>
        <w:rPr>
          <w:rFonts w:ascii="宋体" w:hAnsi="宋体" w:hint="eastAsia"/>
          <w:b/>
          <w:sz w:val="24"/>
          <w:szCs w:val="24"/>
        </w:rPr>
      </w:pPr>
      <w:r>
        <w:rPr>
          <w:rFonts w:ascii="宋体" w:hAnsi="宋体" w:hint="eastAsia"/>
          <w:b/>
          <w:sz w:val="24"/>
          <w:szCs w:val="24"/>
        </w:rPr>
        <w:t>32.8政府采购创新产品政策</w:t>
      </w:r>
    </w:p>
    <w:p w14:paraId="1609862E"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w:t>
      </w:r>
      <w:proofErr w:type="gramStart"/>
      <w:r>
        <w:rPr>
          <w:rFonts w:ascii="宋体" w:hAnsi="宋体" w:hint="eastAsia"/>
          <w:sz w:val="24"/>
          <w:szCs w:val="24"/>
        </w:rPr>
        <w:t>首购首</w:t>
      </w:r>
      <w:proofErr w:type="gramEnd"/>
      <w:r>
        <w:rPr>
          <w:rFonts w:ascii="宋体" w:hAnsi="宋体" w:hint="eastAsia"/>
          <w:sz w:val="24"/>
          <w:szCs w:val="24"/>
        </w:rPr>
        <w:t>用等《目录》的创新产品，上述《目录》</w:t>
      </w:r>
      <w:proofErr w:type="gramStart"/>
      <w:r>
        <w:rPr>
          <w:rFonts w:ascii="宋体" w:hAnsi="宋体" w:hint="eastAsia"/>
          <w:sz w:val="24"/>
          <w:szCs w:val="24"/>
        </w:rPr>
        <w:t>内创新</w:t>
      </w:r>
      <w:proofErr w:type="gramEnd"/>
      <w:r>
        <w:rPr>
          <w:rFonts w:ascii="宋体" w:hAnsi="宋体" w:hint="eastAsia"/>
          <w:sz w:val="24"/>
          <w:szCs w:val="24"/>
        </w:rPr>
        <w:t>产品，</w:t>
      </w:r>
      <w:proofErr w:type="gramStart"/>
      <w:r>
        <w:rPr>
          <w:rFonts w:ascii="宋体" w:hAnsi="宋体" w:hint="eastAsia"/>
          <w:sz w:val="24"/>
          <w:szCs w:val="24"/>
        </w:rPr>
        <w:t>自认定</w:t>
      </w:r>
      <w:proofErr w:type="gramEnd"/>
      <w:r>
        <w:rPr>
          <w:rFonts w:ascii="宋体" w:hAnsi="宋体" w:hint="eastAsia"/>
          <w:sz w:val="24"/>
          <w:szCs w:val="24"/>
        </w:rPr>
        <w:t>之日起2年内视同已具备相应销售业绩，参加政府采购活动</w:t>
      </w:r>
      <w:proofErr w:type="gramStart"/>
      <w:r>
        <w:rPr>
          <w:rFonts w:ascii="宋体" w:hAnsi="宋体" w:hint="eastAsia"/>
          <w:sz w:val="24"/>
          <w:szCs w:val="24"/>
        </w:rPr>
        <w:t>时业绩</w:t>
      </w:r>
      <w:proofErr w:type="gramEnd"/>
      <w:r>
        <w:rPr>
          <w:rFonts w:ascii="宋体" w:hAnsi="宋体" w:hint="eastAsia"/>
          <w:sz w:val="24"/>
          <w:szCs w:val="24"/>
        </w:rPr>
        <w:t>分值为满分。（如涉及）</w:t>
      </w:r>
    </w:p>
    <w:p w14:paraId="066D479D" w14:textId="77777777" w:rsidR="00FE6ED7" w:rsidRDefault="00000000">
      <w:pPr>
        <w:spacing w:line="480" w:lineRule="exact"/>
        <w:ind w:firstLineChars="200" w:firstLine="482"/>
        <w:rPr>
          <w:rFonts w:ascii="宋体" w:hAnsi="宋体" w:hint="eastAsia"/>
          <w:b/>
          <w:sz w:val="24"/>
          <w:szCs w:val="24"/>
        </w:rPr>
      </w:pPr>
      <w:r>
        <w:rPr>
          <w:rFonts w:ascii="宋体" w:hAnsi="宋体" w:hint="eastAsia"/>
          <w:b/>
          <w:sz w:val="24"/>
          <w:szCs w:val="24"/>
        </w:rPr>
        <w:t xml:space="preserve">32.9绿色数据中心政策 </w:t>
      </w:r>
    </w:p>
    <w:p w14:paraId="29610EA7" w14:textId="77777777" w:rsidR="00FE6ED7" w:rsidRDefault="00000000">
      <w:pPr>
        <w:spacing w:line="480" w:lineRule="exact"/>
        <w:ind w:firstLineChars="200"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B7BF47D" w14:textId="77777777" w:rsidR="00FE6ED7" w:rsidRDefault="00000000">
      <w:pPr>
        <w:spacing w:line="479" w:lineRule="atLeast"/>
        <w:ind w:firstLine="482"/>
        <w:rPr>
          <w:rFonts w:ascii="宋体" w:hAnsi="宋体" w:cs="宋体" w:hint="eastAsia"/>
          <w:kern w:val="0"/>
          <w:sz w:val="24"/>
          <w:szCs w:val="24"/>
        </w:rPr>
      </w:pPr>
      <w:r>
        <w:rPr>
          <w:color w:val="000000"/>
          <w:kern w:val="0"/>
        </w:rPr>
        <w:t> </w:t>
      </w:r>
      <w:r>
        <w:rPr>
          <w:rFonts w:ascii="宋体" w:hAnsi="宋体" w:cs="宋体" w:hint="eastAsia"/>
          <w:b/>
          <w:bCs/>
          <w:color w:val="000000"/>
          <w:kern w:val="0"/>
          <w:sz w:val="24"/>
          <w:szCs w:val="24"/>
        </w:rPr>
        <w:t>32.10履约保证金相关政策</w:t>
      </w:r>
    </w:p>
    <w:p w14:paraId="2D5F0E64" w14:textId="77777777" w:rsidR="00FE6ED7"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32B7E7E6" w14:textId="77777777" w:rsidR="00FE6ED7" w:rsidRDefault="00000000">
      <w:pPr>
        <w:spacing w:line="479" w:lineRule="atLeast"/>
        <w:ind w:firstLine="480"/>
        <w:rPr>
          <w:rFonts w:ascii="宋体" w:hAnsi="宋体" w:cs="宋体" w:hint="eastAsia"/>
          <w:kern w:val="0"/>
          <w:sz w:val="24"/>
          <w:szCs w:val="24"/>
        </w:rPr>
      </w:pPr>
      <w:r>
        <w:rPr>
          <w:rFonts w:ascii="宋体" w:hAnsi="宋体" w:cs="宋体" w:hint="eastAsia"/>
          <w:color w:val="000000"/>
          <w:kern w:val="0"/>
          <w:sz w:val="24"/>
          <w:szCs w:val="24"/>
        </w:rPr>
        <w:t>电子履约保函（保险）办理业务流程：江苏省 “政府采购电子履约保函（保险）</w:t>
      </w:r>
      <w:r>
        <w:rPr>
          <w:rFonts w:ascii="宋体" w:hAnsi="宋体" w:cs="宋体" w:hint="eastAsia"/>
          <w:color w:val="000000"/>
          <w:kern w:val="0"/>
          <w:sz w:val="24"/>
          <w:szCs w:val="24"/>
        </w:rPr>
        <w:lastRenderedPageBreak/>
        <w:t>平台”可通过江苏省政府采购网、“苏</w:t>
      </w:r>
      <w:proofErr w:type="gramStart"/>
      <w:r>
        <w:rPr>
          <w:rFonts w:ascii="宋体" w:hAnsi="宋体" w:cs="宋体" w:hint="eastAsia"/>
          <w:color w:val="000000"/>
          <w:kern w:val="0"/>
          <w:sz w:val="24"/>
          <w:szCs w:val="24"/>
        </w:rPr>
        <w:t>采云</w:t>
      </w:r>
      <w:proofErr w:type="gramEnd"/>
      <w:r>
        <w:rPr>
          <w:rFonts w:ascii="宋体" w:hAnsi="宋体" w:cs="宋体" w:hint="eastAsia"/>
          <w:color w:val="000000"/>
          <w:kern w:val="0"/>
          <w:sz w:val="24"/>
          <w:szCs w:val="24"/>
        </w:rPr>
        <w:t>”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44826AA" w14:textId="77777777" w:rsidR="00FE6ED7" w:rsidRDefault="00FE6ED7">
      <w:pPr>
        <w:pStyle w:val="a0"/>
      </w:pPr>
    </w:p>
    <w:p w14:paraId="6F0025DD" w14:textId="77777777" w:rsidR="00FE6ED7" w:rsidRDefault="00FE6ED7"/>
    <w:p w14:paraId="73B994E1" w14:textId="77777777" w:rsidR="00FE6ED7" w:rsidRDefault="00FE6ED7"/>
    <w:p w14:paraId="319176D9" w14:textId="77777777" w:rsidR="00FE6ED7" w:rsidRDefault="00FE6ED7"/>
    <w:p w14:paraId="34892718" w14:textId="77777777" w:rsidR="00FE6ED7" w:rsidRDefault="00FE6ED7"/>
    <w:p w14:paraId="0CAD8968" w14:textId="77777777" w:rsidR="00FE6ED7" w:rsidRDefault="00FE6ED7"/>
    <w:p w14:paraId="787D0B68" w14:textId="77777777" w:rsidR="00FE6ED7" w:rsidRDefault="00FE6ED7"/>
    <w:p w14:paraId="702B908F" w14:textId="77777777" w:rsidR="00FE6ED7" w:rsidRDefault="00FE6ED7"/>
    <w:p w14:paraId="5255C0D9" w14:textId="77777777" w:rsidR="00FE6ED7" w:rsidRDefault="00FE6ED7"/>
    <w:p w14:paraId="3ED42B42" w14:textId="77777777" w:rsidR="00FE6ED7" w:rsidRDefault="00FE6ED7"/>
    <w:p w14:paraId="6C8C686D" w14:textId="77777777" w:rsidR="00FE6ED7" w:rsidRDefault="00FE6ED7"/>
    <w:p w14:paraId="618F1B8D" w14:textId="77777777" w:rsidR="00FE6ED7" w:rsidRDefault="00FE6ED7"/>
    <w:p w14:paraId="4A20D719" w14:textId="77777777" w:rsidR="00FE6ED7" w:rsidRDefault="00FE6ED7"/>
    <w:p w14:paraId="68E8C2FB" w14:textId="77777777" w:rsidR="00FE6ED7" w:rsidRDefault="00FE6ED7"/>
    <w:p w14:paraId="448CFC69" w14:textId="77777777" w:rsidR="00FE6ED7" w:rsidRDefault="00FE6ED7"/>
    <w:p w14:paraId="6FBC3131" w14:textId="77777777" w:rsidR="00FE6ED7" w:rsidRDefault="00FE6ED7"/>
    <w:p w14:paraId="21B817F8" w14:textId="77777777" w:rsidR="00FE6ED7" w:rsidRDefault="00FE6ED7"/>
    <w:p w14:paraId="2E7C3F9D" w14:textId="77777777" w:rsidR="00FE6ED7" w:rsidRDefault="00FE6ED7"/>
    <w:p w14:paraId="6FA13E8D" w14:textId="77777777" w:rsidR="00FE6ED7" w:rsidRDefault="00FE6ED7"/>
    <w:p w14:paraId="17E9A33B" w14:textId="77777777" w:rsidR="00FE6ED7" w:rsidRDefault="00FE6ED7"/>
    <w:p w14:paraId="7927D995" w14:textId="77777777" w:rsidR="00FE6ED7" w:rsidRDefault="00FE6ED7"/>
    <w:p w14:paraId="08D33074" w14:textId="77777777" w:rsidR="00FE6ED7" w:rsidRDefault="00FE6ED7"/>
    <w:p w14:paraId="28F6876B" w14:textId="77777777" w:rsidR="00FE6ED7" w:rsidRDefault="00FE6ED7"/>
    <w:p w14:paraId="14B5CCF8" w14:textId="77777777" w:rsidR="00FE6ED7" w:rsidRDefault="00FE6ED7"/>
    <w:p w14:paraId="1D85094F" w14:textId="77777777" w:rsidR="00FE6ED7" w:rsidRDefault="00FE6ED7"/>
    <w:p w14:paraId="13C2CC8E" w14:textId="77777777" w:rsidR="00FE6ED7" w:rsidRDefault="00FE6ED7"/>
    <w:p w14:paraId="332E278C" w14:textId="77777777" w:rsidR="00FE6ED7" w:rsidRDefault="00FE6ED7"/>
    <w:p w14:paraId="0CAFF609" w14:textId="77777777" w:rsidR="00FE6ED7" w:rsidRDefault="00FE6ED7"/>
    <w:p w14:paraId="557E7862" w14:textId="77777777" w:rsidR="00FE6ED7" w:rsidRDefault="00FE6ED7"/>
    <w:p w14:paraId="6FDD1B85" w14:textId="77777777" w:rsidR="00FE6ED7" w:rsidRDefault="00FE6ED7"/>
    <w:p w14:paraId="1075A7F1" w14:textId="77777777" w:rsidR="00FE6ED7" w:rsidRDefault="00FE6ED7"/>
    <w:p w14:paraId="0CB88E50" w14:textId="77777777" w:rsidR="00FE6ED7" w:rsidRDefault="00FE6ED7"/>
    <w:p w14:paraId="1F384AA9" w14:textId="77777777" w:rsidR="00FE6ED7" w:rsidRDefault="00FE6ED7"/>
    <w:p w14:paraId="4D9506B1" w14:textId="77777777" w:rsidR="00FE6ED7" w:rsidRDefault="00FE6ED7"/>
    <w:p w14:paraId="692E9136" w14:textId="77777777" w:rsidR="00FE6ED7" w:rsidRDefault="00000000">
      <w:pPr>
        <w:pStyle w:val="11"/>
        <w:rPr>
          <w:rFonts w:ascii="黑体" w:eastAsia="黑体"/>
          <w:bCs/>
          <w:sz w:val="44"/>
        </w:rPr>
      </w:pPr>
      <w:bookmarkStart w:id="187" w:name="_Toc175731538"/>
      <w:r>
        <w:rPr>
          <w:rFonts w:ascii="黑体" w:eastAsia="黑体" w:hint="eastAsia"/>
          <w:bCs/>
          <w:sz w:val="44"/>
        </w:rPr>
        <w:lastRenderedPageBreak/>
        <w:t>第三章  合同</w:t>
      </w:r>
      <w:bookmarkEnd w:id="182"/>
      <w:bookmarkEnd w:id="183"/>
      <w:bookmarkEnd w:id="184"/>
      <w:bookmarkEnd w:id="185"/>
      <w:bookmarkEnd w:id="186"/>
      <w:r>
        <w:rPr>
          <w:rFonts w:ascii="黑体" w:eastAsia="黑体" w:hint="eastAsia"/>
          <w:bCs/>
          <w:sz w:val="44"/>
        </w:rPr>
        <w:t>文本</w:t>
      </w:r>
      <w:bookmarkEnd w:id="187"/>
    </w:p>
    <w:p w14:paraId="3A85A773" w14:textId="77777777" w:rsidR="00FE6ED7" w:rsidRDefault="00000000">
      <w:pPr>
        <w:spacing w:line="500" w:lineRule="exact"/>
        <w:ind w:firstLineChars="200" w:firstLine="480"/>
        <w:rPr>
          <w:rFonts w:ascii="宋体" w:hAnsi="宋体" w:hint="eastAsia"/>
          <w:bCs/>
          <w:sz w:val="24"/>
        </w:rPr>
      </w:pPr>
      <w:bookmarkStart w:id="188" w:name="_Toc16938559"/>
      <w:bookmarkStart w:id="189" w:name="_Toc513029243"/>
      <w:bookmarkStart w:id="190" w:name="_Toc20823315"/>
      <w:r>
        <w:rPr>
          <w:rFonts w:ascii="宋体" w:hAnsi="宋体" w:hint="eastAsia"/>
          <w:bCs/>
          <w:sz w:val="24"/>
        </w:rPr>
        <w:t>以下为中标后</w:t>
      </w:r>
      <w:proofErr w:type="gramStart"/>
      <w:r>
        <w:rPr>
          <w:rFonts w:ascii="宋体" w:hAnsi="宋体" w:hint="eastAsia"/>
          <w:bCs/>
          <w:sz w:val="24"/>
        </w:rPr>
        <w:t>签定</w:t>
      </w:r>
      <w:proofErr w:type="gramEnd"/>
      <w:r>
        <w:rPr>
          <w:rFonts w:ascii="宋体" w:hAnsi="宋体" w:hint="eastAsia"/>
          <w:bCs/>
          <w:sz w:val="24"/>
        </w:rPr>
        <w:t>本项目合同的通用条款，中标人不得提出实质性的修改。</w:t>
      </w:r>
    </w:p>
    <w:p w14:paraId="3475B0A8" w14:textId="77777777" w:rsidR="00FE6ED7" w:rsidRDefault="00FE6ED7"/>
    <w:p w14:paraId="2206FA9E" w14:textId="77777777" w:rsidR="00FE6ED7" w:rsidRDefault="00FE6ED7"/>
    <w:p w14:paraId="00C95439" w14:textId="77777777" w:rsidR="00FE6ED7" w:rsidRDefault="00FE6ED7"/>
    <w:p w14:paraId="46B0B37F" w14:textId="77777777" w:rsidR="00FE6ED7" w:rsidRDefault="00FE6ED7"/>
    <w:p w14:paraId="03E2F019" w14:textId="77777777" w:rsidR="00FE6ED7" w:rsidRDefault="00FE6ED7">
      <w:pPr>
        <w:pStyle w:val="a9"/>
        <w:jc w:val="center"/>
        <w:rPr>
          <w:rFonts w:ascii="宋体" w:hAnsi="宋体" w:cs="宋体" w:hint="eastAsia"/>
          <w:b/>
          <w:bCs/>
          <w:spacing w:val="-20"/>
          <w:kern w:val="44"/>
          <w:sz w:val="48"/>
          <w:szCs w:val="48"/>
        </w:rPr>
      </w:pPr>
    </w:p>
    <w:p w14:paraId="3421AFAC" w14:textId="77777777" w:rsidR="00FE6ED7" w:rsidRDefault="00000000">
      <w:pPr>
        <w:pStyle w:val="a9"/>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14:paraId="0B5D22FE" w14:textId="77777777" w:rsidR="00FE6ED7" w:rsidRDefault="00FE6ED7">
      <w:pPr>
        <w:rPr>
          <w:rFonts w:ascii="宋体" w:hAnsi="宋体" w:cs="宋体" w:hint="eastAsia"/>
          <w:b/>
          <w:bCs/>
          <w:spacing w:val="-20"/>
          <w:kern w:val="44"/>
          <w:sz w:val="40"/>
          <w:szCs w:val="40"/>
        </w:rPr>
      </w:pPr>
    </w:p>
    <w:p w14:paraId="0F142505" w14:textId="77777777" w:rsidR="00FE6ED7" w:rsidRDefault="00FE6ED7">
      <w:pPr>
        <w:rPr>
          <w:rFonts w:ascii="宋体" w:hAnsi="宋体" w:cs="宋体" w:hint="eastAsia"/>
          <w:b/>
          <w:bCs/>
          <w:spacing w:val="-20"/>
          <w:kern w:val="44"/>
          <w:sz w:val="40"/>
          <w:szCs w:val="40"/>
        </w:rPr>
      </w:pPr>
    </w:p>
    <w:p w14:paraId="12DCF3E1" w14:textId="77777777" w:rsidR="00FE6ED7" w:rsidRDefault="00FE6ED7">
      <w:pPr>
        <w:rPr>
          <w:rFonts w:ascii="宋体" w:hAnsi="宋体" w:cs="宋体" w:hint="eastAsia"/>
          <w:b/>
          <w:bCs/>
          <w:spacing w:val="-20"/>
          <w:kern w:val="44"/>
          <w:sz w:val="40"/>
          <w:szCs w:val="40"/>
        </w:rPr>
      </w:pPr>
    </w:p>
    <w:p w14:paraId="4184C805" w14:textId="77777777" w:rsidR="00FE6ED7" w:rsidRDefault="00000000">
      <w:pPr>
        <w:spacing w:line="360" w:lineRule="auto"/>
        <w:ind w:leftChars="200" w:left="420"/>
        <w:rPr>
          <w:sz w:val="32"/>
          <w:szCs w:val="32"/>
        </w:rPr>
      </w:pPr>
      <w:r>
        <w:rPr>
          <w:rFonts w:ascii="宋体" w:hAnsi="宋体" w:cs="宋体" w:hint="eastAsia"/>
          <w:kern w:val="0"/>
          <w:sz w:val="32"/>
          <w:szCs w:val="32"/>
        </w:rPr>
        <w:t>项目名称：</w:t>
      </w:r>
      <w:r>
        <w:rPr>
          <w:rFonts w:hint="eastAsia"/>
          <w:sz w:val="32"/>
          <w:szCs w:val="32"/>
          <w:u w:val="single"/>
        </w:rPr>
        <w:t xml:space="preserve">                             </w:t>
      </w:r>
    </w:p>
    <w:p w14:paraId="1DFA3405" w14:textId="77777777" w:rsidR="00FE6ED7" w:rsidRDefault="00000000">
      <w:pPr>
        <w:spacing w:line="360" w:lineRule="auto"/>
        <w:ind w:leftChars="200" w:left="420"/>
        <w:rPr>
          <w:sz w:val="32"/>
          <w:szCs w:val="32"/>
          <w:u w:val="single"/>
        </w:rPr>
      </w:pPr>
      <w:r>
        <w:rPr>
          <w:rFonts w:hint="eastAsia"/>
          <w:sz w:val="32"/>
          <w:szCs w:val="32"/>
        </w:rPr>
        <w:t>合同编号：</w:t>
      </w:r>
      <w:r>
        <w:rPr>
          <w:rFonts w:hint="eastAsia"/>
          <w:sz w:val="32"/>
          <w:szCs w:val="32"/>
          <w:u w:val="single"/>
        </w:rPr>
        <w:t xml:space="preserve">                             </w:t>
      </w:r>
    </w:p>
    <w:p w14:paraId="22AA733E" w14:textId="77777777" w:rsidR="00FE6ED7" w:rsidRDefault="00000000">
      <w:pPr>
        <w:spacing w:line="360" w:lineRule="auto"/>
        <w:ind w:leftChars="200"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0013D9AF" w14:textId="77777777" w:rsidR="00FE6ED7" w:rsidRDefault="00000000">
      <w:pPr>
        <w:spacing w:line="360" w:lineRule="auto"/>
        <w:ind w:leftChars="200"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1492BEFB" w14:textId="77777777" w:rsidR="00FE6ED7" w:rsidRDefault="00000000">
      <w:pPr>
        <w:spacing w:line="360" w:lineRule="auto"/>
        <w:ind w:leftChars="200"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5CB563B2" w14:textId="77777777" w:rsidR="00FE6ED7" w:rsidRDefault="00FE6ED7"/>
    <w:p w14:paraId="35BE9A38" w14:textId="77777777" w:rsidR="00FE6ED7" w:rsidRDefault="00000000">
      <w:pPr>
        <w:rPr>
          <w:rFonts w:eastAsia="黑体"/>
          <w:sz w:val="44"/>
          <w:szCs w:val="44"/>
        </w:rPr>
      </w:pPr>
      <w:r>
        <w:rPr>
          <w:rFonts w:eastAsia="黑体"/>
          <w:sz w:val="44"/>
          <w:szCs w:val="44"/>
        </w:rPr>
        <w:br w:type="page"/>
      </w:r>
    </w:p>
    <w:p w14:paraId="6C2F35F3" w14:textId="77777777" w:rsidR="00FE6ED7" w:rsidRDefault="00FE6ED7">
      <w:pPr>
        <w:rPr>
          <w:rFonts w:eastAsia="黑体"/>
          <w:sz w:val="44"/>
          <w:szCs w:val="44"/>
        </w:rPr>
      </w:pPr>
    </w:p>
    <w:p w14:paraId="6A35A2C9" w14:textId="77777777" w:rsidR="00FE6ED7" w:rsidRDefault="00FE6ED7">
      <w:pPr>
        <w:rPr>
          <w:rFonts w:eastAsia="黑体"/>
          <w:sz w:val="44"/>
          <w:szCs w:val="44"/>
        </w:rPr>
      </w:pPr>
    </w:p>
    <w:p w14:paraId="26B2EE6F" w14:textId="77777777" w:rsidR="00FE6ED7" w:rsidRDefault="0000000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3971E401" w14:textId="77777777" w:rsidR="00FE6ED7" w:rsidRDefault="00FE6ED7">
      <w:pPr>
        <w:ind w:firstLineChars="200" w:firstLine="640"/>
        <w:rPr>
          <w:rFonts w:ascii="仿宋_GB2312" w:eastAsia="仿宋_GB2312" w:hAnsi="仿宋_GB2312" w:cs="仿宋_GB2312" w:hint="eastAsia"/>
          <w:sz w:val="32"/>
          <w:szCs w:val="32"/>
        </w:rPr>
      </w:pPr>
    </w:p>
    <w:p w14:paraId="6144BF5F" w14:textId="77777777" w:rsidR="00FE6ED7"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56E8484" w14:textId="77777777" w:rsidR="00FE6ED7" w:rsidRDefault="0000000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1BDE901A" w14:textId="77777777" w:rsidR="00FE6ED7" w:rsidRDefault="00000000">
      <w:pPr>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444AE83F" w14:textId="77777777" w:rsidR="00FE6ED7" w:rsidRDefault="00FE6ED7">
      <w:pPr>
        <w:ind w:firstLineChars="200" w:firstLine="880"/>
        <w:rPr>
          <w:rFonts w:eastAsia="黑体"/>
          <w:sz w:val="44"/>
          <w:szCs w:val="44"/>
        </w:rPr>
        <w:sectPr w:rsidR="00FE6ED7">
          <w:footerReference w:type="default" r:id="rId9"/>
          <w:pgSz w:w="11906" w:h="16838"/>
          <w:pgMar w:top="1440" w:right="1440" w:bottom="1440" w:left="1440" w:header="851" w:footer="992" w:gutter="0"/>
          <w:pgNumType w:start="1"/>
          <w:cols w:space="425"/>
          <w:docGrid w:type="lines" w:linePitch="312"/>
        </w:sectPr>
      </w:pPr>
    </w:p>
    <w:p w14:paraId="08BC9893" w14:textId="77777777" w:rsidR="00FE6ED7" w:rsidRDefault="00000000">
      <w:pPr>
        <w:pStyle w:val="2"/>
        <w:tabs>
          <w:tab w:val="left" w:pos="360"/>
        </w:tabs>
        <w:adjustRightInd w:val="0"/>
        <w:snapToGrid w:val="0"/>
        <w:spacing w:line="400" w:lineRule="exact"/>
        <w:rPr>
          <w:rFonts w:ascii="宋体" w:eastAsia="宋体" w:hAnsi="宋体" w:hint="eastAsia"/>
          <w:b w:val="0"/>
          <w:bCs w:val="0"/>
          <w:sz w:val="28"/>
          <w:szCs w:val="28"/>
        </w:rPr>
      </w:pPr>
      <w:bookmarkStart w:id="191" w:name="_Toc22209"/>
      <w:r>
        <w:rPr>
          <w:rFonts w:ascii="宋体" w:eastAsia="宋体" w:hAnsi="宋体" w:hint="eastAsia"/>
          <w:b w:val="0"/>
          <w:sz w:val="28"/>
          <w:szCs w:val="28"/>
        </w:rPr>
        <w:lastRenderedPageBreak/>
        <w:t>第一节 政府采购合同协议书</w:t>
      </w:r>
      <w:bookmarkEnd w:id="191"/>
    </w:p>
    <w:p w14:paraId="4635F128" w14:textId="77777777" w:rsidR="00FE6ED7" w:rsidRDefault="00000000">
      <w:pPr>
        <w:adjustRightInd w:val="0"/>
        <w:snapToGrid w:val="0"/>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14:paraId="1E715663" w14:textId="77777777" w:rsidR="00FE6ED7" w:rsidRDefault="00000000">
      <w:pPr>
        <w:adjustRightInd w:val="0"/>
        <w:snapToGrid w:val="0"/>
        <w:spacing w:line="400" w:lineRule="exact"/>
        <w:rPr>
          <w:rFonts w:ascii="宋体" w:hAnsi="宋体" w:hint="eastAsia"/>
        </w:rPr>
      </w:pPr>
      <w:r>
        <w:rPr>
          <w:rFonts w:ascii="宋体" w:hAnsi="宋体" w:hint="eastAsia"/>
        </w:rPr>
        <w:t>乙方1（全称）：</w:t>
      </w:r>
      <w:r>
        <w:rPr>
          <w:rFonts w:ascii="宋体" w:hAnsi="宋体" w:hint="eastAsia"/>
          <w:u w:val="single"/>
        </w:rPr>
        <w:t xml:space="preserve">                       </w:t>
      </w:r>
      <w:r>
        <w:rPr>
          <w:rFonts w:ascii="宋体" w:hAnsi="宋体" w:hint="eastAsia"/>
        </w:rPr>
        <w:t>（供应商）</w:t>
      </w:r>
    </w:p>
    <w:p w14:paraId="7D0BD90C" w14:textId="77777777" w:rsidR="00FE6ED7" w:rsidRDefault="00000000">
      <w:pPr>
        <w:adjustRightInd w:val="0"/>
        <w:snapToGrid w:val="0"/>
        <w:spacing w:line="400" w:lineRule="exact"/>
        <w:rPr>
          <w:rFonts w:ascii="宋体" w:hAnsi="宋体" w:hint="eastAsia"/>
        </w:rPr>
      </w:pPr>
      <w:r>
        <w:rPr>
          <w:rFonts w:ascii="宋体" w:hAnsi="宋体" w:hint="eastAsia"/>
        </w:rPr>
        <w:t>乙方2（全称）：</w:t>
      </w:r>
      <w:r>
        <w:rPr>
          <w:rFonts w:ascii="宋体" w:hAnsi="宋体" w:hint="eastAsia"/>
          <w:u w:val="single"/>
        </w:rPr>
        <w:t xml:space="preserve">                        </w:t>
      </w:r>
      <w:r>
        <w:rPr>
          <w:rFonts w:ascii="宋体" w:hAnsi="宋体" w:hint="eastAsia"/>
        </w:rPr>
        <w:t>（联合体成员供应商或其他合同主体）（如有）</w:t>
      </w:r>
    </w:p>
    <w:p w14:paraId="4A928D55" w14:textId="77777777" w:rsidR="00FE6ED7" w:rsidRDefault="00000000">
      <w:pPr>
        <w:adjustRightInd w:val="0"/>
        <w:snapToGrid w:val="0"/>
        <w:spacing w:line="400" w:lineRule="exact"/>
        <w:rPr>
          <w:rFonts w:ascii="宋体" w:hAnsi="宋体" w:hint="eastAsia"/>
        </w:rPr>
      </w:pPr>
      <w:r>
        <w:rPr>
          <w:rFonts w:ascii="宋体" w:hAnsi="宋体" w:hint="eastAsia"/>
        </w:rPr>
        <w:t>乙方3（全称）</w:t>
      </w:r>
      <w:r>
        <w:rPr>
          <w:rFonts w:ascii="宋体" w:hAnsi="宋体" w:hint="eastAsia"/>
          <w:u w:val="single"/>
        </w:rPr>
        <w:t xml:space="preserve">                          </w:t>
      </w:r>
      <w:r>
        <w:rPr>
          <w:rFonts w:ascii="宋体" w:hAnsi="宋体" w:hint="eastAsia"/>
        </w:rPr>
        <w:t>（联合体成员供应商或其他合同主体）（如有）</w:t>
      </w:r>
    </w:p>
    <w:p w14:paraId="7344C5F9" w14:textId="77777777" w:rsidR="00FE6ED7" w:rsidRDefault="00FE6ED7">
      <w:pPr>
        <w:spacing w:line="400" w:lineRule="exact"/>
        <w:rPr>
          <w:rFonts w:ascii="宋体" w:hAnsi="宋体" w:hint="eastAsia"/>
        </w:rPr>
      </w:pPr>
    </w:p>
    <w:p w14:paraId="306BE854" w14:textId="77777777" w:rsidR="00FE6ED7" w:rsidRDefault="00000000">
      <w:pPr>
        <w:pStyle w:val="ab"/>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36BCB68F" w14:textId="77777777" w:rsidR="00FE6ED7"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项目信息</w:t>
      </w:r>
    </w:p>
    <w:p w14:paraId="00B44FD7" w14:textId="77777777" w:rsidR="00FE6ED7" w:rsidRDefault="00000000">
      <w:pPr>
        <w:pStyle w:val="ab"/>
        <w:numPr>
          <w:ilvl w:val="0"/>
          <w:numId w:val="5"/>
        </w:numPr>
        <w:adjustRightInd w:val="0"/>
        <w:snapToGrid w:val="0"/>
        <w:spacing w:line="400" w:lineRule="exact"/>
        <w:ind w:firstLineChars="200" w:firstLine="420"/>
        <w:rPr>
          <w:rFonts w:ascii="宋体" w:eastAsia="宋体" w:hAnsi="宋体" w:hint="eastAsia"/>
          <w:sz w:val="21"/>
          <w:szCs w:val="21"/>
          <w:u w:val="single"/>
        </w:rPr>
      </w:pPr>
      <w:r>
        <w:rPr>
          <w:rFonts w:ascii="宋体" w:eastAsia="宋体" w:hAnsi="宋体" w:hint="eastAsia"/>
          <w:sz w:val="21"/>
          <w:szCs w:val="21"/>
        </w:rPr>
        <w:t>采购项目名称：</w:t>
      </w:r>
      <w:r>
        <w:rPr>
          <w:rFonts w:ascii="宋体" w:eastAsia="宋体" w:hAnsi="宋体"/>
          <w:sz w:val="21"/>
          <w:szCs w:val="21"/>
          <w:u w:val="single"/>
        </w:rPr>
        <w:t xml:space="preserve">                                          </w:t>
      </w:r>
    </w:p>
    <w:p w14:paraId="20678DF3" w14:textId="77777777" w:rsidR="00FE6ED7" w:rsidRDefault="00000000">
      <w:pPr>
        <w:pStyle w:val="ab"/>
        <w:numPr>
          <w:ilvl w:val="255"/>
          <w:numId w:val="0"/>
        </w:numPr>
        <w:tabs>
          <w:tab w:val="left" w:pos="999"/>
        </w:tabs>
        <w:adjustRightInd w:val="0"/>
        <w:snapToGrid w:val="0"/>
        <w:spacing w:line="400" w:lineRule="exact"/>
        <w:rPr>
          <w:rFonts w:ascii="宋体" w:eastAsia="宋体" w:hAnsi="宋体" w:hint="eastAsia"/>
          <w:sz w:val="21"/>
          <w:szCs w:val="21"/>
        </w:rPr>
      </w:pPr>
      <w:r>
        <w:rPr>
          <w:rFonts w:ascii="宋体" w:eastAsia="宋体" w:hAnsi="宋体" w:hint="eastAsia"/>
          <w:sz w:val="21"/>
          <w:szCs w:val="21"/>
        </w:rPr>
        <w:t xml:space="preserve">         采购项目编号：</w:t>
      </w:r>
      <w:r>
        <w:rPr>
          <w:rFonts w:ascii="宋体" w:eastAsia="宋体" w:hAnsi="宋体"/>
          <w:sz w:val="21"/>
          <w:szCs w:val="21"/>
          <w:u w:val="single"/>
        </w:rPr>
        <w:t xml:space="preserve">                                          </w:t>
      </w:r>
    </w:p>
    <w:p w14:paraId="3FBD6883" w14:textId="77777777" w:rsidR="00FE6ED7" w:rsidRDefault="00000000">
      <w:pPr>
        <w:pStyle w:val="ab"/>
        <w:adjustRightInd w:val="0"/>
        <w:snapToGrid w:val="0"/>
        <w:spacing w:line="400" w:lineRule="exact"/>
        <w:ind w:firstLineChars="200" w:firstLine="420"/>
        <w:rPr>
          <w:rFonts w:ascii="宋体" w:eastAsia="宋体" w:hAnsi="宋体" w:hint="eastAsia"/>
          <w:sz w:val="21"/>
          <w:szCs w:val="21"/>
        </w:rPr>
      </w:pPr>
      <w:r>
        <w:rPr>
          <w:rFonts w:ascii="宋体" w:eastAsia="宋体" w:hAnsi="宋体" w:hint="eastAsia"/>
          <w:sz w:val="21"/>
          <w:szCs w:val="21"/>
        </w:rPr>
        <w:t>（2）采购计划编号：</w:t>
      </w:r>
      <w:r>
        <w:rPr>
          <w:rFonts w:ascii="宋体" w:eastAsia="宋体" w:hAnsi="宋体"/>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u w:val="single"/>
        </w:rPr>
        <w:t xml:space="preserve">     </w:t>
      </w:r>
      <w:r>
        <w:rPr>
          <w:rFonts w:ascii="宋体" w:eastAsia="宋体" w:hAnsi="宋体"/>
          <w:sz w:val="21"/>
          <w:szCs w:val="21"/>
        </w:rPr>
        <w:t xml:space="preserve"> </w:t>
      </w:r>
    </w:p>
    <w:p w14:paraId="605F48A2"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（3）项目内容：</w:t>
      </w:r>
    </w:p>
    <w:p w14:paraId="42726BAF"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 xml:space="preserve">     采购标的及数量（台/套</w:t>
      </w:r>
      <w:r>
        <w:rPr>
          <w:rFonts w:ascii="宋体" w:hAnsi="宋体"/>
          <w:lang w:val="en"/>
        </w:rPr>
        <w:t>/</w:t>
      </w:r>
      <w:proofErr w:type="gramStart"/>
      <w:r>
        <w:rPr>
          <w:rFonts w:ascii="宋体" w:hAnsi="宋体" w:hint="eastAsia"/>
          <w:lang w:val="en"/>
        </w:rPr>
        <w:t>个</w:t>
      </w:r>
      <w:proofErr w:type="gramEnd"/>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3A99E394" w14:textId="77777777" w:rsidR="00FE6ED7" w:rsidRDefault="00000000">
      <w:pPr>
        <w:numPr>
          <w:ilvl w:val="255"/>
          <w:numId w:val="0"/>
        </w:numPr>
        <w:adjustRightInd w:val="0"/>
        <w:snapToGrid w:val="0"/>
        <w:spacing w:line="400" w:lineRule="exact"/>
        <w:ind w:firstLineChars="200" w:firstLine="420"/>
        <w:rPr>
          <w:rFonts w:ascii="宋体" w:hAnsi="宋体" w:cs="宋体" w:hint="eastAsia"/>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3CBC77C9" w14:textId="77777777" w:rsidR="00FE6ED7" w:rsidRDefault="00000000">
      <w:pPr>
        <w:adjustRightInd w:val="0"/>
        <w:snapToGrid w:val="0"/>
        <w:spacing w:line="400" w:lineRule="exact"/>
        <w:ind w:firstLineChars="450" w:firstLine="945"/>
        <w:rPr>
          <w:rFonts w:ascii="宋体" w:hAnsi="宋体" w:hint="eastAsia"/>
          <w:u w:val="single"/>
        </w:rPr>
      </w:pPr>
      <w:r>
        <w:rPr>
          <w:rFonts w:ascii="宋体" w:hAnsi="宋体" w:hint="eastAsia"/>
        </w:rPr>
        <w:t>采购标的</w:t>
      </w:r>
      <w:proofErr w:type="gramStart"/>
      <w:r>
        <w:rPr>
          <w:rFonts w:ascii="宋体" w:hAnsi="宋体" w:hint="eastAsia"/>
        </w:rPr>
        <w:t>的</w:t>
      </w:r>
      <w:proofErr w:type="gramEnd"/>
      <w:r>
        <w:rPr>
          <w:rFonts w:ascii="宋体" w:hAnsi="宋体" w:hint="eastAsia"/>
        </w:rPr>
        <w:t>技术要求、商务要求具体见附件。</w:t>
      </w:r>
    </w:p>
    <w:p w14:paraId="254C3DC0" w14:textId="77777777" w:rsidR="00FE6ED7" w:rsidRDefault="00000000">
      <w:pPr>
        <w:numPr>
          <w:ilvl w:val="255"/>
          <w:numId w:val="0"/>
        </w:numPr>
        <w:adjustRightInd w:val="0"/>
        <w:snapToGrid w:val="0"/>
        <w:spacing w:line="400" w:lineRule="exact"/>
        <w:ind w:firstLineChars="450"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78E9BF85" w14:textId="77777777" w:rsidR="00FE6ED7" w:rsidRDefault="00000000">
      <w:pPr>
        <w:numPr>
          <w:ilvl w:val="255"/>
          <w:numId w:val="0"/>
        </w:numPr>
        <w:adjustRightInd w:val="0"/>
        <w:snapToGrid w:val="0"/>
        <w:spacing w:line="400" w:lineRule="exact"/>
        <w:ind w:firstLineChars="200" w:firstLine="420"/>
        <w:rPr>
          <w:rFonts w:ascii="宋体" w:hAnsi="宋体" w:cs="宋体" w:hint="eastAsia"/>
          <w:kern w:val="0"/>
          <w:u w:val="single"/>
        </w:rPr>
      </w:pPr>
      <w:r>
        <w:rPr>
          <w:rFonts w:ascii="宋体" w:hAnsi="宋体" w:cs="宋体" w:hint="eastAsia"/>
        </w:rPr>
        <w:t xml:space="preserve">     标的名称：</w:t>
      </w:r>
      <w:r>
        <w:rPr>
          <w:rFonts w:ascii="宋体" w:hAnsi="宋体" w:cs="宋体" w:hint="eastAsia"/>
          <w:kern w:val="0"/>
          <w:u w:val="single"/>
        </w:rPr>
        <w:t xml:space="preserve">      </w:t>
      </w:r>
      <w:r>
        <w:rPr>
          <w:rFonts w:ascii="宋体" w:hAnsi="宋体" w:cs="宋体"/>
          <w:kern w:val="0"/>
          <w:u w:val="single"/>
          <w:lang w:val="en"/>
        </w:rPr>
        <w:t xml:space="preserve">               </w:t>
      </w:r>
      <w:r>
        <w:rPr>
          <w:rFonts w:ascii="宋体" w:hAnsi="宋体" w:cs="宋体" w:hint="eastAsia"/>
          <w:kern w:val="0"/>
          <w:u w:val="single"/>
        </w:rPr>
        <w:t xml:space="preserve">    </w:t>
      </w:r>
    </w:p>
    <w:p w14:paraId="3A654A2D" w14:textId="77777777" w:rsidR="00FE6ED7" w:rsidRDefault="00000000">
      <w:pPr>
        <w:numPr>
          <w:ilvl w:val="255"/>
          <w:numId w:val="0"/>
        </w:numPr>
        <w:adjustRightInd w:val="0"/>
        <w:snapToGrid w:val="0"/>
        <w:spacing w:line="400" w:lineRule="exact"/>
        <w:ind w:firstLineChars="200" w:firstLine="420"/>
        <w:rPr>
          <w:rFonts w:ascii="宋体" w:hAnsi="宋体" w:cs="宋体" w:hint="eastAsia"/>
        </w:rPr>
      </w:pPr>
      <w:r>
        <w:rPr>
          <w:rFonts w:ascii="宋体" w:hAnsi="宋体" w:cs="宋体" w:hint="eastAsia"/>
        </w:rPr>
        <w:t xml:space="preserve">     关键部件：</w:t>
      </w:r>
      <w:r>
        <w:rPr>
          <w:rFonts w:ascii="宋体" w:hAnsi="宋体" w:cs="宋体" w:hint="eastAsia"/>
          <w:kern w:val="0"/>
          <w:u w:val="single"/>
        </w:rPr>
        <w:t xml:space="preserve">          </w:t>
      </w:r>
      <w:r>
        <w:rPr>
          <w:rFonts w:ascii="宋体" w:hAnsi="宋体" w:cs="宋体" w:hint="eastAsia"/>
          <w:kern w:val="0"/>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5ADB79BC" w14:textId="77777777" w:rsidR="00FE6ED7"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30DA15E3" w14:textId="77777777" w:rsidR="00FE6ED7"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39867138" w14:textId="77777777" w:rsidR="00FE6ED7"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75B23D51" w14:textId="77777777" w:rsidR="00FE6ED7"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51E753AC" w14:textId="77777777" w:rsidR="00FE6ED7"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r>
        <w:rPr>
          <w:rFonts w:ascii="宋体" w:eastAsia="宋体" w:hAnsi="宋体" w:cs="宋体" w:hint="eastAsia"/>
          <w:sz w:val="21"/>
        </w:rPr>
        <w:t>是，</w:t>
      </w:r>
      <w:proofErr w:type="gramStart"/>
      <w:r>
        <w:rPr>
          <w:rFonts w:ascii="宋体" w:eastAsia="宋体" w:hAnsi="宋体" w:cs="宋体" w:hint="eastAsia"/>
          <w:sz w:val="21"/>
        </w:rPr>
        <w:t>《政府采购品目分类目录》底级品目</w:t>
      </w:r>
      <w:proofErr w:type="gramEnd"/>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3281C214" w14:textId="77777777" w:rsidR="00FE6ED7"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sym w:font="Wingdings" w:char="00A8"/>
      </w:r>
      <w:proofErr w:type="gramStart"/>
      <w:r>
        <w:rPr>
          <w:rFonts w:ascii="宋体" w:eastAsia="宋体" w:hAnsi="宋体" w:cs="宋体" w:hint="eastAsia"/>
          <w:sz w:val="21"/>
        </w:rPr>
        <w:t>否</w:t>
      </w:r>
      <w:proofErr w:type="gramEnd"/>
    </w:p>
    <w:p w14:paraId="36FF55E1" w14:textId="77777777" w:rsidR="00FE6ED7" w:rsidRDefault="00000000">
      <w:pPr>
        <w:pStyle w:val="AONormal"/>
        <w:numPr>
          <w:ilvl w:val="255"/>
          <w:numId w:val="0"/>
        </w:numPr>
        <w:snapToGrid w:val="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宋体" w:eastAsia="宋体" w:hAnsi="宋体" w:cs="宋体" w:hint="eastAsia"/>
          <w:sz w:val="21"/>
        </w:rPr>
        <w:sym w:font="Wingdings" w:char="00A8"/>
      </w:r>
      <w:r>
        <w:rPr>
          <w:rFonts w:ascii="宋体" w:eastAsia="宋体" w:hAnsi="宋体" w:cs="宋体" w:hint="eastAsia"/>
          <w:sz w:val="21"/>
        </w:rPr>
        <w:t xml:space="preserve">政府集中采购  </w:t>
      </w:r>
      <w:r>
        <w:rPr>
          <w:rFonts w:ascii="宋体" w:eastAsia="宋体" w:hAnsi="宋体" w:cs="宋体" w:hint="eastAsia"/>
          <w:sz w:val="21"/>
        </w:rPr>
        <w:sym w:font="Wingdings" w:char="00A8"/>
      </w:r>
      <w:r>
        <w:rPr>
          <w:rFonts w:ascii="宋体" w:eastAsia="宋体" w:hAnsi="宋体" w:cs="宋体" w:hint="eastAsia"/>
          <w:sz w:val="21"/>
        </w:rPr>
        <w:t xml:space="preserve">部门集中采购  </w:t>
      </w:r>
      <w:r>
        <w:rPr>
          <w:rFonts w:ascii="宋体" w:eastAsia="宋体" w:hAnsi="宋体" w:cs="宋体" w:hint="eastAsia"/>
          <w:sz w:val="21"/>
        </w:rPr>
        <w:sym w:font="Wingdings" w:char="00A8"/>
      </w:r>
      <w:r>
        <w:rPr>
          <w:rFonts w:ascii="宋体" w:eastAsia="宋体" w:hAnsi="宋体" w:cs="宋体" w:hint="eastAsia"/>
          <w:sz w:val="21"/>
        </w:rPr>
        <w:t>分散采购</w:t>
      </w:r>
    </w:p>
    <w:p w14:paraId="7C8E5FB1" w14:textId="77777777" w:rsidR="00FE6ED7" w:rsidRDefault="00000000">
      <w:pPr>
        <w:pStyle w:val="AONormal"/>
        <w:numPr>
          <w:ilvl w:val="255"/>
          <w:numId w:val="0"/>
        </w:numPr>
        <w:snapToGrid w:val="0"/>
        <w:ind w:firstLine="42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宋体" w:eastAsia="宋体" w:hAnsi="宋体" w:cs="宋体" w:hint="eastAsia"/>
          <w:sz w:val="21"/>
        </w:rPr>
        <w:sym w:font="Wingdings" w:char="00A8"/>
      </w:r>
      <w:r>
        <w:rPr>
          <w:rFonts w:ascii="宋体" w:eastAsia="宋体" w:hAnsi="宋体" w:cs="宋体" w:hint="eastAsia"/>
          <w:sz w:val="21"/>
        </w:rPr>
        <w:t xml:space="preserve">公开招标 </w:t>
      </w:r>
      <w:r>
        <w:rPr>
          <w:rFonts w:ascii="宋体" w:eastAsia="宋体" w:hAnsi="宋体" w:cs="宋体" w:hint="eastAsia"/>
          <w:sz w:val="21"/>
        </w:rPr>
        <w:sym w:font="Wingdings" w:char="00A8"/>
      </w:r>
      <w:r>
        <w:rPr>
          <w:rFonts w:ascii="宋体" w:eastAsia="宋体" w:hAnsi="宋体" w:cs="宋体" w:hint="eastAsia"/>
          <w:sz w:val="21"/>
        </w:rPr>
        <w:t xml:space="preserve">邀请招标 </w:t>
      </w:r>
      <w:r>
        <w:rPr>
          <w:rFonts w:ascii="宋体" w:eastAsia="宋体" w:hAnsi="宋体" w:cs="宋体" w:hint="eastAsia"/>
          <w:sz w:val="21"/>
        </w:rPr>
        <w:sym w:font="Wingdings" w:char="00A8"/>
      </w:r>
      <w:r>
        <w:rPr>
          <w:rFonts w:ascii="宋体" w:eastAsia="宋体" w:hAnsi="宋体" w:cs="宋体" w:hint="eastAsia"/>
          <w:sz w:val="21"/>
        </w:rPr>
        <w:t xml:space="preserve">竞争性谈判 </w:t>
      </w:r>
      <w:r>
        <w:rPr>
          <w:rFonts w:ascii="宋体" w:eastAsia="宋体" w:hAnsi="宋体" w:cs="宋体" w:hint="eastAsia"/>
          <w:sz w:val="21"/>
        </w:rPr>
        <w:sym w:font="Wingdings" w:char="00A8"/>
      </w:r>
      <w:r>
        <w:rPr>
          <w:rFonts w:ascii="宋体" w:eastAsia="宋体" w:hAnsi="宋体" w:cs="宋体" w:hint="eastAsia"/>
          <w:sz w:val="21"/>
        </w:rPr>
        <w:t>竞争性磋商</w:t>
      </w:r>
    </w:p>
    <w:p w14:paraId="7CFA0A06" w14:textId="77777777" w:rsidR="00FE6ED7" w:rsidRDefault="00000000">
      <w:pPr>
        <w:pStyle w:val="AONormal"/>
        <w:numPr>
          <w:ilvl w:val="255"/>
          <w:numId w:val="0"/>
        </w:numPr>
        <w:snapToGrid w:val="0"/>
        <w:ind w:firstLine="420"/>
        <w:rPr>
          <w:rFonts w:ascii="宋体" w:eastAsia="宋体" w:hAnsi="宋体" w:cs="宋体" w:hint="eastAsia"/>
          <w:sz w:val="21"/>
          <w:u w:val="single"/>
        </w:rPr>
      </w:pPr>
      <w:r>
        <w:rPr>
          <w:rFonts w:ascii="宋体" w:eastAsia="宋体" w:hAnsi="宋体" w:cs="宋体" w:hint="eastAsia"/>
        </w:rPr>
        <w:lastRenderedPageBreak/>
        <w:t xml:space="preserve">                  </w:t>
      </w:r>
      <w:r>
        <w:rPr>
          <w:rFonts w:ascii="宋体" w:eastAsia="宋体" w:hAnsi="宋体" w:cs="宋体" w:hint="eastAsia"/>
          <w:sz w:val="21"/>
        </w:rPr>
        <w:sym w:font="Wingdings" w:char="00A8"/>
      </w:r>
      <w:r>
        <w:rPr>
          <w:rFonts w:ascii="宋体" w:eastAsia="宋体" w:hAnsi="宋体" w:cs="宋体" w:hint="eastAsia"/>
          <w:sz w:val="21"/>
        </w:rPr>
        <w:t xml:space="preserve">询价 </w:t>
      </w:r>
      <w:r>
        <w:rPr>
          <w:rFonts w:ascii="宋体" w:eastAsia="宋体" w:hAnsi="宋体" w:cs="宋体" w:hint="eastAsia"/>
          <w:sz w:val="21"/>
        </w:rPr>
        <w:sym w:font="Wingdings" w:char="00A8"/>
      </w:r>
      <w:r>
        <w:rPr>
          <w:rFonts w:ascii="宋体" w:eastAsia="宋体" w:hAnsi="宋体" w:cs="宋体" w:hint="eastAsia"/>
          <w:sz w:val="21"/>
        </w:rPr>
        <w:t xml:space="preserve">单一来源 </w:t>
      </w:r>
      <w:r>
        <w:rPr>
          <w:rFonts w:ascii="宋体" w:eastAsia="宋体" w:hAnsi="宋体" w:cs="宋体" w:hint="eastAsia"/>
          <w:sz w:val="21"/>
        </w:rPr>
        <w:sym w:font="Wingdings" w:char="00A8"/>
      </w:r>
      <w:r>
        <w:rPr>
          <w:rFonts w:ascii="宋体" w:eastAsia="宋体" w:hAnsi="宋体" w:cs="宋体" w:hint="eastAsia"/>
          <w:sz w:val="21"/>
        </w:rPr>
        <w:t xml:space="preserve">框架协议 </w:t>
      </w:r>
      <w:r>
        <w:rPr>
          <w:rFonts w:ascii="宋体" w:eastAsia="宋体" w:hAnsi="宋体" w:cs="宋体" w:hint="eastAsia"/>
          <w:sz w:val="21"/>
        </w:rPr>
        <w:sym w:font="Wingdings" w:char="00A8"/>
      </w:r>
      <w:r>
        <w:rPr>
          <w:rFonts w:ascii="宋体" w:eastAsia="宋体" w:hAnsi="宋体" w:cs="宋体" w:hint="eastAsia"/>
          <w:sz w:val="21"/>
        </w:rPr>
        <w:t>其他：</w:t>
      </w:r>
      <w:r>
        <w:rPr>
          <w:rFonts w:ascii="宋体" w:eastAsia="宋体" w:hAnsi="宋体" w:cs="宋体" w:hint="eastAsia"/>
          <w:sz w:val="21"/>
          <w:u w:val="single"/>
        </w:rPr>
        <w:t xml:space="preserve">          </w:t>
      </w:r>
    </w:p>
    <w:p w14:paraId="1F5F8AC8" w14:textId="77777777" w:rsidR="00FE6ED7" w:rsidRDefault="00000000">
      <w:pPr>
        <w:pStyle w:val="AONormal"/>
        <w:numPr>
          <w:ilvl w:val="255"/>
          <w:numId w:val="0"/>
        </w:numPr>
        <w:snapToGrid w:val="0"/>
        <w:ind w:firstLine="42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14:paraId="2F5BE536" w14:textId="77777777" w:rsidR="00FE6ED7" w:rsidRDefault="00000000">
      <w:pPr>
        <w:pStyle w:val="AONormal"/>
        <w:numPr>
          <w:ilvl w:val="255"/>
          <w:numId w:val="0"/>
        </w:numPr>
        <w:snapToGrid w:val="0"/>
        <w:ind w:firstLineChars="100" w:firstLine="220"/>
        <w:rPr>
          <w:rFonts w:ascii="宋体" w:eastAsia="宋体" w:hAnsi="宋体" w:cs="Times New Roman" w:hint="eastAsia"/>
          <w:kern w:val="2"/>
          <w:sz w:val="21"/>
        </w:rPr>
      </w:pPr>
      <w:r>
        <w:rPr>
          <w:rFonts w:ascii="宋体" w:eastAsia="宋体" w:hAnsi="宋体" w:hint="eastAsia"/>
        </w:rPr>
        <w:t xml:space="preserve"> （</w:t>
      </w:r>
      <w:r>
        <w:rPr>
          <w:rFonts w:ascii="宋体" w:eastAsia="宋体" w:hAnsi="宋体"/>
          <w:lang w:val="en"/>
        </w:rPr>
        <w:t>6</w:t>
      </w:r>
      <w:r>
        <w:rPr>
          <w:rFonts w:ascii="宋体" w:eastAsia="宋体" w:hAnsi="宋体" w:hint="eastAsia"/>
        </w:rPr>
        <w:t>）</w:t>
      </w:r>
      <w:r>
        <w:rPr>
          <w:rFonts w:ascii="宋体" w:eastAsia="宋体" w:hAnsi="宋体" w:cs="Times New Roman" w:hint="eastAsia"/>
          <w:kern w:val="2"/>
          <w:sz w:val="21"/>
        </w:rPr>
        <w:t>中标（成交）采购标的制造商是否为中小企业：</w:t>
      </w:r>
      <w:r>
        <w:rPr>
          <w:rFonts w:ascii="宋体" w:eastAsia="宋体" w:hAnsi="宋体" w:cs="Times New Roman" w:hint="eastAsia"/>
          <w:kern w:val="2"/>
          <w:sz w:val="21"/>
        </w:rPr>
        <w:sym w:font="Wingdings" w:char="00A8"/>
      </w:r>
      <w:r>
        <w:rPr>
          <w:rFonts w:ascii="宋体" w:eastAsia="宋体" w:hAnsi="宋体" w:cs="Times New Roman" w:hint="eastAsia"/>
          <w:kern w:val="2"/>
          <w:sz w:val="21"/>
        </w:rPr>
        <w:t xml:space="preserve">是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否</w:t>
      </w:r>
    </w:p>
    <w:p w14:paraId="73751830" w14:textId="77777777" w:rsidR="00FE6ED7"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6E2DE5E4" w14:textId="77777777" w:rsidR="00FE6ED7"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若本项目</w:t>
      </w:r>
      <w:proofErr w:type="gramStart"/>
      <w:r>
        <w:rPr>
          <w:rFonts w:ascii="宋体" w:hAnsi="宋体" w:hint="eastAsia"/>
        </w:rPr>
        <w:t>不</w:t>
      </w:r>
      <w:proofErr w:type="gramEnd"/>
      <w:r>
        <w:rPr>
          <w:rFonts w:ascii="宋体" w:hAnsi="宋体" w:hint="eastAsia"/>
        </w:rPr>
        <w:t>专门面向中小企业采购，是否给予小</w:t>
      </w:r>
      <w:proofErr w:type="gramStart"/>
      <w:r>
        <w:rPr>
          <w:rFonts w:ascii="宋体" w:hAnsi="宋体" w:hint="eastAsia"/>
        </w:rPr>
        <w:t>微企业</w:t>
      </w:r>
      <w:proofErr w:type="gramEnd"/>
      <w:r>
        <w:rPr>
          <w:rFonts w:ascii="宋体" w:hAnsi="宋体" w:hint="eastAsia"/>
        </w:rPr>
        <w:t>评审优惠：</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71D950CA" w14:textId="77777777" w:rsidR="00FE6ED7" w:rsidRDefault="00000000">
      <w:pPr>
        <w:numPr>
          <w:ilvl w:val="255"/>
          <w:numId w:val="0"/>
        </w:numPr>
        <w:adjustRightInd w:val="0"/>
        <w:snapToGrid w:val="0"/>
        <w:spacing w:line="400" w:lineRule="exact"/>
        <w:rPr>
          <w:rFonts w:ascii="宋体" w:hAnsi="宋体" w:hint="eastAsia"/>
          <w:iCs/>
        </w:rPr>
      </w:pPr>
      <w:r>
        <w:rPr>
          <w:rFonts w:ascii="宋体" w:hAnsi="宋体" w:hint="eastAsia"/>
        </w:rPr>
        <w:t xml:space="preserve">         中标（成交）采购标的制造商是否为残疾人福利性单位：</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38FD440D" w14:textId="77777777" w:rsidR="00FE6ED7" w:rsidRDefault="00000000">
      <w:pPr>
        <w:snapToGrid w:val="0"/>
        <w:spacing w:line="400" w:lineRule="exact"/>
        <w:rPr>
          <w:rFonts w:ascii="宋体" w:hAnsi="宋体" w:hint="eastAsia"/>
        </w:rPr>
      </w:pPr>
      <w:r>
        <w:rPr>
          <w:rFonts w:ascii="宋体" w:hAnsi="宋体" w:hint="eastAsia"/>
        </w:rPr>
        <w:t xml:space="preserve">         中标（成交）采购标的制造商是否为监狱企业：</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67288B80"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w:t>
      </w:r>
      <w:r>
        <w:rPr>
          <w:rFonts w:ascii="宋体" w:hAnsi="宋体"/>
          <w:lang w:val="en"/>
        </w:rPr>
        <w:t>7</w:t>
      </w:r>
      <w:r>
        <w:rPr>
          <w:rFonts w:ascii="宋体" w:hAnsi="宋体" w:hint="eastAsia"/>
        </w:rPr>
        <w:t>）合同是否分包：</w:t>
      </w:r>
      <w:r>
        <w:rPr>
          <w:rFonts w:ascii="宋体" w:hAnsi="宋体" w:hint="eastAsia"/>
          <w:iCs/>
        </w:rPr>
        <w:sym w:font="Wingdings" w:char="00A8"/>
      </w:r>
      <w:r>
        <w:rPr>
          <w:rFonts w:ascii="宋体" w:hAnsi="宋体" w:hint="eastAsia"/>
          <w:iCs/>
        </w:rPr>
        <w:t xml:space="preserve">是       </w:t>
      </w:r>
      <w:r>
        <w:rPr>
          <w:rFonts w:ascii="宋体" w:hAnsi="宋体" w:hint="eastAsia"/>
          <w:iCs/>
        </w:rPr>
        <w:sym w:font="Wingdings" w:char="00A8"/>
      </w:r>
      <w:r>
        <w:rPr>
          <w:rFonts w:ascii="宋体" w:hAnsi="宋体" w:hint="eastAsia"/>
          <w:iCs/>
        </w:rPr>
        <w:t>否</w:t>
      </w:r>
    </w:p>
    <w:p w14:paraId="197C931B" w14:textId="77777777" w:rsidR="00FE6ED7" w:rsidRDefault="00000000">
      <w:pPr>
        <w:adjustRightInd w:val="0"/>
        <w:snapToGrid w:val="0"/>
        <w:spacing w:line="400" w:lineRule="exact"/>
        <w:ind w:firstLineChars="400"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14:paraId="5B2431F9" w14:textId="77777777" w:rsidR="00FE6ED7"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分包供应商/制造商名称（如供应商和制造商不同，请分别填写）：</w:t>
      </w:r>
    </w:p>
    <w:p w14:paraId="169DFC05" w14:textId="77777777" w:rsidR="00FE6ED7" w:rsidRDefault="00000000">
      <w:pPr>
        <w:adjustRightInd w:val="0"/>
        <w:snapToGrid w:val="0"/>
        <w:spacing w:line="400" w:lineRule="exact"/>
        <w:ind w:firstLineChars="400"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14:paraId="45DA0822" w14:textId="77777777" w:rsidR="00FE6ED7"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分包供应商/制造商类型（如果供应商和制造商不同，只填写制造商类型）：</w:t>
      </w:r>
    </w:p>
    <w:p w14:paraId="5876E2A8" w14:textId="77777777" w:rsidR="00FE6ED7" w:rsidRDefault="00000000">
      <w:pPr>
        <w:adjustRightInd w:val="0"/>
        <w:snapToGrid w:val="0"/>
        <w:spacing w:line="400" w:lineRule="exact"/>
        <w:ind w:firstLineChars="400" w:firstLine="840"/>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大型企业  </w:t>
      </w:r>
      <w:r>
        <w:rPr>
          <w:rFonts w:ascii="宋体" w:hAnsi="宋体" w:hint="eastAsia"/>
          <w:iCs/>
        </w:rPr>
        <w:sym w:font="Wingdings" w:char="00A8"/>
      </w:r>
      <w:r>
        <w:rPr>
          <w:rFonts w:ascii="宋体" w:hAnsi="宋体" w:hint="eastAsia"/>
          <w:iCs/>
        </w:rPr>
        <w:t xml:space="preserve">中型企业  </w:t>
      </w:r>
      <w:r>
        <w:rPr>
          <w:rFonts w:ascii="宋体" w:hAnsi="宋体" w:hint="eastAsia"/>
          <w:iCs/>
        </w:rPr>
        <w:sym w:font="Wingdings" w:char="00A8"/>
      </w:r>
      <w:r>
        <w:rPr>
          <w:rFonts w:ascii="宋体" w:hAnsi="宋体" w:hint="eastAsia"/>
          <w:iCs/>
        </w:rPr>
        <w:t xml:space="preserve">小微型企业  </w:t>
      </w:r>
    </w:p>
    <w:p w14:paraId="63E22CDB" w14:textId="77777777" w:rsidR="00FE6ED7" w:rsidRDefault="00000000">
      <w:pPr>
        <w:adjustRightInd w:val="0"/>
        <w:snapToGrid w:val="0"/>
        <w:spacing w:line="400" w:lineRule="exact"/>
        <w:ind w:firstLineChars="400" w:firstLine="84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残疾人福利性单位 </w:t>
      </w:r>
      <w:r>
        <w:rPr>
          <w:rFonts w:ascii="宋体" w:hAnsi="宋体" w:hint="eastAsia"/>
          <w:iCs/>
        </w:rPr>
        <w:sym w:font="Wingdings" w:char="00A8"/>
      </w:r>
      <w:r>
        <w:rPr>
          <w:rFonts w:ascii="宋体" w:hAnsi="宋体" w:hint="eastAsia"/>
          <w:iCs/>
        </w:rPr>
        <w:t xml:space="preserve">监狱企业 </w:t>
      </w:r>
      <w:r>
        <w:rPr>
          <w:rFonts w:ascii="宋体" w:hAnsi="宋体" w:hint="eastAsia"/>
          <w:iCs/>
        </w:rPr>
        <w:sym w:font="Wingdings" w:char="00A8"/>
      </w:r>
      <w:r>
        <w:rPr>
          <w:rFonts w:ascii="宋体" w:hAnsi="宋体" w:hint="eastAsia"/>
          <w:iCs/>
        </w:rPr>
        <w:t>其他</w:t>
      </w:r>
    </w:p>
    <w:p w14:paraId="76DFC7FD" w14:textId="77777777" w:rsidR="00FE6ED7" w:rsidRDefault="00000000">
      <w:pPr>
        <w:numPr>
          <w:ilvl w:val="255"/>
          <w:numId w:val="0"/>
        </w:numPr>
        <w:adjustRightInd w:val="0"/>
        <w:snapToGrid w:val="0"/>
        <w:spacing w:line="400" w:lineRule="exact"/>
        <w:rPr>
          <w:rFonts w:ascii="宋体" w:hAnsi="宋体" w:cs="宋体" w:hint="eastAsia"/>
          <w:iCs/>
        </w:rPr>
      </w:pPr>
      <w:r>
        <w:rPr>
          <w:rFonts w:ascii="宋体" w:hAnsi="宋体" w:hint="eastAsia"/>
        </w:rPr>
        <w:t xml:space="preserve">    </w:t>
      </w:r>
      <w:r>
        <w:rPr>
          <w:rFonts w:ascii="宋体" w:hAnsi="宋体" w:cs="宋体" w:hint="eastAsia"/>
        </w:rPr>
        <w:t>（</w:t>
      </w:r>
      <w:r>
        <w:rPr>
          <w:rFonts w:ascii="宋体" w:hAnsi="宋体" w:cs="宋体"/>
          <w:lang w:val="en"/>
        </w:rPr>
        <w:t>8</w:t>
      </w:r>
      <w:r>
        <w:rPr>
          <w:rFonts w:ascii="宋体" w:hAnsi="宋体" w:cs="宋体" w:hint="eastAsia"/>
        </w:rPr>
        <w:t>）中标（成交）供应商是否为外商投资企业：</w:t>
      </w:r>
      <w:r>
        <w:rPr>
          <w:rFonts w:ascii="宋体" w:hAnsi="宋体" w:cs="宋体" w:hint="eastAsia"/>
          <w:iCs/>
        </w:rPr>
        <w:sym w:font="Wingdings" w:char="00A8"/>
      </w:r>
      <w:r>
        <w:rPr>
          <w:rFonts w:ascii="宋体" w:hAnsi="宋体" w:cs="宋体" w:hint="eastAsia"/>
          <w:iCs/>
        </w:rPr>
        <w:t xml:space="preserve">是       </w:t>
      </w:r>
      <w:r>
        <w:rPr>
          <w:rFonts w:ascii="宋体" w:hAnsi="宋体" w:cs="宋体" w:hint="eastAsia"/>
          <w:iCs/>
        </w:rPr>
        <w:sym w:font="Wingdings" w:char="00A8"/>
      </w:r>
      <w:r>
        <w:rPr>
          <w:rFonts w:ascii="宋体" w:hAnsi="宋体" w:cs="宋体" w:hint="eastAsia"/>
          <w:iCs/>
        </w:rPr>
        <w:t>否</w:t>
      </w:r>
    </w:p>
    <w:p w14:paraId="02082D79" w14:textId="77777777" w:rsidR="00FE6ED7" w:rsidRDefault="0000000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宋体" w:eastAsia="宋体" w:hAnsi="宋体" w:cs="宋体" w:hint="eastAsia"/>
          <w:iCs/>
          <w:sz w:val="21"/>
        </w:rPr>
        <w:sym w:font="Wingdings" w:char="00A8"/>
      </w:r>
      <w:r>
        <w:rPr>
          <w:rFonts w:ascii="宋体" w:eastAsia="宋体" w:hAnsi="宋体" w:cs="宋体" w:hint="eastAsia"/>
          <w:sz w:val="21"/>
        </w:rPr>
        <w:t xml:space="preserve">全部由外国投资者投资  </w:t>
      </w:r>
      <w:r>
        <w:rPr>
          <w:rFonts w:ascii="宋体" w:eastAsia="宋体" w:hAnsi="宋体" w:cs="宋体" w:hint="eastAsia"/>
          <w:iCs/>
          <w:sz w:val="21"/>
        </w:rPr>
        <w:sym w:font="Wingdings" w:char="00A8"/>
      </w:r>
      <w:r>
        <w:rPr>
          <w:rFonts w:ascii="宋体" w:eastAsia="宋体" w:hAnsi="宋体" w:cs="宋体" w:hint="eastAsia"/>
          <w:iCs/>
          <w:sz w:val="21"/>
        </w:rPr>
        <w:t>部分由外国投资者投资</w:t>
      </w:r>
    </w:p>
    <w:p w14:paraId="0EC5387A" w14:textId="77777777" w:rsidR="00FE6ED7" w:rsidRDefault="00000000">
      <w:pPr>
        <w:numPr>
          <w:ilvl w:val="255"/>
          <w:numId w:val="0"/>
        </w:numPr>
        <w:adjustRightInd w:val="0"/>
        <w:snapToGrid w:val="0"/>
        <w:spacing w:line="400" w:lineRule="exact"/>
        <w:ind w:firstLineChars="200" w:firstLine="420"/>
        <w:rPr>
          <w:rFonts w:ascii="宋体" w:hAnsi="宋体" w:cs="宋体" w:hint="eastAsia"/>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3F1458AB" w14:textId="77777777" w:rsidR="00FE6ED7" w:rsidRDefault="00000000">
      <w:pPr>
        <w:numPr>
          <w:ilvl w:val="255"/>
          <w:numId w:val="0"/>
        </w:numPr>
        <w:adjustRightInd w:val="0"/>
        <w:snapToGrid w:val="0"/>
        <w:spacing w:line="400" w:lineRule="exact"/>
        <w:ind w:firstLineChars="400" w:firstLine="840"/>
        <w:rPr>
          <w:rFonts w:ascii="宋体" w:hAnsi="宋体" w:cs="宋体" w:hint="eastAsia"/>
          <w:u w:val="single"/>
        </w:rPr>
      </w:pPr>
      <w:r>
        <w:rPr>
          <w:rFonts w:ascii="宋体" w:hAnsi="宋体" w:cs="宋体" w:hint="eastAsia"/>
        </w:rPr>
        <w:t xml:space="preserve"> </w:t>
      </w:r>
      <w:r>
        <w:rPr>
          <w:rFonts w:ascii="宋体" w:hAnsi="宋体" w:cs="宋体" w:hint="eastAsia"/>
        </w:rPr>
        <w:sym w:font="Wingdings" w:char="00A8"/>
      </w:r>
      <w:r>
        <w:rPr>
          <w:rFonts w:ascii="宋体" w:hAnsi="宋体" w:cs="宋体" w:hint="eastAsia"/>
        </w:rPr>
        <w:t>是，</w:t>
      </w:r>
      <w:proofErr w:type="gramStart"/>
      <w:r>
        <w:rPr>
          <w:rFonts w:ascii="宋体" w:hAnsi="宋体" w:cs="宋体" w:hint="eastAsia"/>
        </w:rPr>
        <w:t>《政府采购品目分类目录》底级品目</w:t>
      </w:r>
      <w:proofErr w:type="gramEnd"/>
      <w:r>
        <w:rPr>
          <w:rFonts w:ascii="宋体" w:hAnsi="宋体" w:cs="宋体" w:hint="eastAsia"/>
        </w:rPr>
        <w:t>名称：</w:t>
      </w:r>
      <w:r>
        <w:rPr>
          <w:rFonts w:ascii="宋体" w:hAnsi="宋体" w:cs="宋体" w:hint="eastAsia"/>
          <w:u w:val="single"/>
        </w:rPr>
        <w:t xml:space="preserve">         </w:t>
      </w:r>
      <w:r>
        <w:rPr>
          <w:rFonts w:ascii="宋体" w:hAnsi="宋体" w:cs="宋体" w:hint="eastAsia"/>
        </w:rPr>
        <w:t xml:space="preserve"> 金额：</w:t>
      </w:r>
      <w:r>
        <w:rPr>
          <w:rFonts w:ascii="宋体" w:hAnsi="宋体" w:cs="宋体" w:hint="eastAsia"/>
          <w:u w:val="single"/>
        </w:rPr>
        <w:t xml:space="preserve">        </w:t>
      </w:r>
    </w:p>
    <w:p w14:paraId="0A9A7962" w14:textId="77777777" w:rsidR="00FE6ED7" w:rsidRDefault="00000000">
      <w:pPr>
        <w:numPr>
          <w:ilvl w:val="255"/>
          <w:numId w:val="0"/>
        </w:numPr>
        <w:adjustRightInd w:val="0"/>
        <w:snapToGrid w:val="0"/>
        <w:spacing w:line="400" w:lineRule="exact"/>
        <w:ind w:firstLineChars="400" w:firstLine="840"/>
        <w:rPr>
          <w:rFonts w:ascii="宋体" w:hAnsi="宋体" w:hint="eastAsia"/>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632F4F3C" w14:textId="77777777" w:rsidR="00FE6ED7" w:rsidRDefault="00000000">
      <w:pPr>
        <w:adjustRightInd w:val="0"/>
        <w:snapToGrid w:val="0"/>
        <w:spacing w:line="400" w:lineRule="exact"/>
        <w:ind w:firstLineChars="400" w:firstLine="840"/>
        <w:rPr>
          <w:rFonts w:ascii="宋体" w:hAnsi="宋体" w:hint="eastAsia"/>
        </w:rPr>
      </w:pPr>
      <w:r>
        <w:rPr>
          <w:rFonts w:ascii="宋体" w:hAnsi="宋体" w:hint="eastAsia"/>
        </w:rPr>
        <w:t xml:space="preserve"> </w:t>
      </w:r>
      <w:r>
        <w:rPr>
          <w:rFonts w:ascii="宋体" w:hAnsi="宋体" w:hint="eastAsia"/>
        </w:rPr>
        <w:sym w:font="Wingdings" w:char="00A8"/>
      </w:r>
      <w:proofErr w:type="gramStart"/>
      <w:r>
        <w:rPr>
          <w:rFonts w:ascii="宋体" w:hAnsi="宋体" w:hint="eastAsia"/>
        </w:rPr>
        <w:t>否</w:t>
      </w:r>
      <w:proofErr w:type="gramEnd"/>
    </w:p>
    <w:p w14:paraId="28FF9833" w14:textId="77777777" w:rsidR="00FE6ED7"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0</w:t>
      </w:r>
      <w:r>
        <w:rPr>
          <w:rFonts w:ascii="宋体" w:hAnsi="宋体" w:hint="eastAsia"/>
        </w:rPr>
        <w:t>）是否涉及节能产品：</w:t>
      </w:r>
    </w:p>
    <w:p w14:paraId="707EA97A" w14:textId="77777777" w:rsidR="00FE6ED7"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rPr>
        <w:t xml:space="preserve">         </w:t>
      </w:r>
      <w:r>
        <w:rPr>
          <w:rFonts w:ascii="宋体" w:hAnsi="宋体" w:hint="eastAsia"/>
        </w:rPr>
        <w:sym w:font="Wingdings" w:char="00A8"/>
      </w:r>
      <w:r>
        <w:rPr>
          <w:rFonts w:ascii="宋体" w:hAnsi="宋体" w:hint="eastAsia"/>
        </w:rPr>
        <w:t>是，《节能产品政府采购品目清单》</w:t>
      </w:r>
      <w:proofErr w:type="gramStart"/>
      <w:r>
        <w:rPr>
          <w:rFonts w:ascii="宋体" w:hAnsi="宋体" w:hint="eastAsia"/>
        </w:rPr>
        <w:t>的底级品目</w:t>
      </w:r>
      <w:proofErr w:type="gramEnd"/>
      <w:r>
        <w:rPr>
          <w:rFonts w:ascii="宋体" w:hAnsi="宋体" w:hint="eastAsia"/>
        </w:rPr>
        <w:t>名称：</w:t>
      </w:r>
      <w:r>
        <w:rPr>
          <w:rFonts w:ascii="宋体" w:hAnsi="宋体" w:hint="eastAsia"/>
          <w:u w:val="single"/>
        </w:rPr>
        <w:t xml:space="preserve">         </w:t>
      </w:r>
      <w:r>
        <w:rPr>
          <w:rFonts w:ascii="宋体" w:hAnsi="宋体" w:hint="eastAsia"/>
          <w:iCs/>
        </w:rPr>
        <w:t xml:space="preserve">     </w:t>
      </w:r>
    </w:p>
    <w:p w14:paraId="46389C10" w14:textId="77777777" w:rsidR="00FE6ED7"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04C7FDA3" w14:textId="77777777" w:rsidR="00FE6ED7"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proofErr w:type="gramStart"/>
      <w:r>
        <w:rPr>
          <w:rFonts w:ascii="宋体" w:hAnsi="宋体" w:hint="eastAsia"/>
        </w:rPr>
        <w:t>否</w:t>
      </w:r>
      <w:proofErr w:type="gramEnd"/>
    </w:p>
    <w:p w14:paraId="075A184E" w14:textId="77777777" w:rsidR="00FE6ED7"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是否涉及环境标志产品：</w:t>
      </w:r>
    </w:p>
    <w:p w14:paraId="266323C2" w14:textId="77777777" w:rsidR="00FE6ED7"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rPr>
        <w:t xml:space="preserve">         </w:t>
      </w:r>
      <w:r>
        <w:rPr>
          <w:rFonts w:ascii="宋体" w:hAnsi="宋体" w:hint="eastAsia"/>
        </w:rPr>
        <w:sym w:font="Wingdings" w:char="00A8"/>
      </w:r>
      <w:r>
        <w:rPr>
          <w:rFonts w:ascii="宋体" w:hAnsi="宋体" w:hint="eastAsia"/>
        </w:rPr>
        <w:t>是，《环境标志产品政府采购品目清单》</w:t>
      </w:r>
      <w:proofErr w:type="gramStart"/>
      <w:r>
        <w:rPr>
          <w:rFonts w:ascii="宋体" w:hAnsi="宋体" w:hint="eastAsia"/>
        </w:rPr>
        <w:t>的底级品目</w:t>
      </w:r>
      <w:proofErr w:type="gramEnd"/>
      <w:r>
        <w:rPr>
          <w:rFonts w:ascii="宋体" w:hAnsi="宋体" w:hint="eastAsia"/>
        </w:rPr>
        <w:t>名称：</w:t>
      </w:r>
      <w:r>
        <w:rPr>
          <w:rFonts w:ascii="宋体" w:hAnsi="宋体" w:hint="eastAsia"/>
          <w:u w:val="single"/>
        </w:rPr>
        <w:t xml:space="preserve">         </w:t>
      </w:r>
      <w:r>
        <w:rPr>
          <w:rFonts w:ascii="宋体" w:hAnsi="宋体" w:hint="eastAsia"/>
          <w:iCs/>
        </w:rPr>
        <w:t xml:space="preserve"> </w:t>
      </w:r>
    </w:p>
    <w:p w14:paraId="445F7E87" w14:textId="77777777" w:rsidR="00FE6ED7"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1E85CB99" w14:textId="77777777" w:rsidR="00FE6ED7" w:rsidRDefault="00000000">
      <w:pPr>
        <w:numPr>
          <w:ilvl w:val="255"/>
          <w:numId w:val="0"/>
        </w:numPr>
        <w:tabs>
          <w:tab w:val="left" w:pos="740"/>
        </w:tabs>
        <w:adjustRightInd w:val="0"/>
        <w:snapToGrid w:val="0"/>
        <w:spacing w:line="400" w:lineRule="exact"/>
        <w:rPr>
          <w:rFonts w:ascii="宋体" w:hAnsi="宋体" w:hint="eastAsia"/>
        </w:rPr>
      </w:pPr>
      <w:r>
        <w:rPr>
          <w:rFonts w:ascii="宋体" w:hAnsi="宋体" w:hint="eastAsia"/>
          <w:iCs/>
        </w:rPr>
        <w:t xml:space="preserve">         </w:t>
      </w:r>
      <w:r>
        <w:rPr>
          <w:rFonts w:ascii="宋体" w:hAnsi="宋体" w:hint="eastAsia"/>
        </w:rPr>
        <w:sym w:font="Wingdings" w:char="00A8"/>
      </w:r>
      <w:proofErr w:type="gramStart"/>
      <w:r>
        <w:rPr>
          <w:rFonts w:ascii="宋体" w:hAnsi="宋体" w:hint="eastAsia"/>
        </w:rPr>
        <w:t>否</w:t>
      </w:r>
      <w:proofErr w:type="gramEnd"/>
    </w:p>
    <w:p w14:paraId="0DE07C29" w14:textId="77777777" w:rsidR="00FE6ED7" w:rsidRDefault="00000000">
      <w:pPr>
        <w:pStyle w:val="AONormal"/>
        <w:numPr>
          <w:ilvl w:val="255"/>
          <w:numId w:val="0"/>
        </w:numPr>
        <w:snapToGrid w:val="0"/>
        <w:rPr>
          <w:rFonts w:ascii="宋体" w:eastAsia="宋体" w:hAnsi="宋体" w:cs="Times New Roman" w:hint="eastAsia"/>
          <w:kern w:val="2"/>
          <w:sz w:val="21"/>
        </w:rPr>
      </w:pPr>
      <w:r>
        <w:rPr>
          <w:rFonts w:ascii="宋体" w:eastAsia="宋体" w:hAnsi="宋体" w:hint="eastAsia"/>
          <w:sz w:val="21"/>
        </w:rPr>
        <w:t xml:space="preserve">          </w:t>
      </w:r>
      <w:r>
        <w:rPr>
          <w:rFonts w:ascii="宋体" w:eastAsia="宋体" w:hAnsi="宋体" w:cs="Times New Roman" w:hint="eastAsia"/>
          <w:kern w:val="2"/>
          <w:sz w:val="21"/>
        </w:rPr>
        <w:t xml:space="preserve">是否涉及绿色产品： </w:t>
      </w:r>
    </w:p>
    <w:p w14:paraId="7807E09F" w14:textId="77777777" w:rsidR="00FE6ED7" w:rsidRDefault="00000000">
      <w:pPr>
        <w:pStyle w:val="AONormal"/>
        <w:ind w:firstLineChars="0" w:firstLine="420"/>
        <w:rPr>
          <w:rFonts w:ascii="宋体" w:eastAsia="宋体" w:hAnsi="宋体" w:hint="eastAsia"/>
          <w:u w:val="single"/>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r>
        <w:rPr>
          <w:rFonts w:ascii="宋体" w:eastAsia="宋体" w:hAnsi="宋体" w:cs="Times New Roman" w:hint="eastAsia"/>
          <w:kern w:val="2"/>
          <w:sz w:val="21"/>
        </w:rPr>
        <w:t>是，绿色产品政府采购相关政策确定</w:t>
      </w:r>
      <w:proofErr w:type="gramStart"/>
      <w:r>
        <w:rPr>
          <w:rFonts w:ascii="宋体" w:eastAsia="宋体" w:hAnsi="宋体" w:cs="Times New Roman" w:hint="eastAsia"/>
          <w:kern w:val="2"/>
          <w:sz w:val="21"/>
        </w:rPr>
        <w:t>的底级品目</w:t>
      </w:r>
      <w:proofErr w:type="gramEnd"/>
      <w:r>
        <w:rPr>
          <w:rFonts w:ascii="宋体" w:eastAsia="宋体" w:hAnsi="宋体" w:cs="Times New Roman" w:hint="eastAsia"/>
          <w:kern w:val="2"/>
          <w:sz w:val="21"/>
        </w:rPr>
        <w:t>名称：</w:t>
      </w:r>
      <w:r>
        <w:rPr>
          <w:rFonts w:ascii="宋体" w:eastAsia="宋体" w:hAnsi="宋体" w:hint="eastAsia"/>
          <w:u w:val="single"/>
        </w:rPr>
        <w:t xml:space="preserve">         </w:t>
      </w:r>
    </w:p>
    <w:p w14:paraId="614128A6" w14:textId="77777777" w:rsidR="00FE6ED7" w:rsidRDefault="00000000">
      <w:pPr>
        <w:numPr>
          <w:ilvl w:val="255"/>
          <w:numId w:val="0"/>
        </w:numPr>
        <w:tabs>
          <w:tab w:val="left" w:pos="740"/>
        </w:tabs>
        <w:adjustRightInd w:val="0"/>
        <w:snapToGrid w:val="0"/>
        <w:spacing w:line="400" w:lineRule="exact"/>
        <w:rPr>
          <w:rFonts w:ascii="宋体" w:hAnsi="宋体" w:hint="eastAsia"/>
          <w:iCs/>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强制采购       </w:t>
      </w:r>
      <w:r>
        <w:rPr>
          <w:rFonts w:ascii="宋体" w:hAnsi="宋体" w:hint="eastAsia"/>
          <w:iCs/>
        </w:rPr>
        <w:sym w:font="Wingdings" w:char="00A8"/>
      </w:r>
      <w:r>
        <w:rPr>
          <w:rFonts w:ascii="宋体" w:hAnsi="宋体" w:hint="eastAsia"/>
          <w:iCs/>
        </w:rPr>
        <w:t xml:space="preserve">优先采购    </w:t>
      </w:r>
    </w:p>
    <w:p w14:paraId="1BC14FEF" w14:textId="77777777" w:rsidR="00FE6ED7" w:rsidRDefault="00000000">
      <w:pPr>
        <w:pStyle w:val="AONormal"/>
        <w:ind w:firstLineChars="0" w:firstLine="420"/>
        <w:rPr>
          <w:rFonts w:ascii="宋体" w:eastAsia="宋体" w:hAnsi="宋体" w:hint="eastAsia"/>
          <w:sz w:val="21"/>
        </w:rPr>
      </w:pPr>
      <w:r>
        <w:rPr>
          <w:rFonts w:ascii="宋体" w:eastAsia="宋体" w:hAnsi="宋体" w:cs="Times New Roman" w:hint="eastAsia"/>
          <w:kern w:val="2"/>
          <w:sz w:val="21"/>
        </w:rPr>
        <w:t xml:space="preserve">     </w:t>
      </w:r>
      <w:r>
        <w:rPr>
          <w:rFonts w:ascii="宋体" w:eastAsia="宋体" w:hAnsi="宋体" w:cs="Times New Roman" w:hint="eastAsia"/>
          <w:kern w:val="2"/>
          <w:sz w:val="21"/>
        </w:rPr>
        <w:sym w:font="Wingdings" w:char="00A8"/>
      </w:r>
      <w:proofErr w:type="gramStart"/>
      <w:r>
        <w:rPr>
          <w:rFonts w:ascii="宋体" w:eastAsia="宋体" w:hAnsi="宋体" w:cs="Times New Roman" w:hint="eastAsia"/>
          <w:kern w:val="2"/>
          <w:sz w:val="21"/>
        </w:rPr>
        <w:t>否</w:t>
      </w:r>
      <w:proofErr w:type="gramEnd"/>
    </w:p>
    <w:p w14:paraId="62243F51" w14:textId="77777777" w:rsidR="00FE6ED7" w:rsidRDefault="00000000">
      <w:pPr>
        <w:numPr>
          <w:ilvl w:val="255"/>
          <w:numId w:val="0"/>
        </w:numPr>
        <w:adjustRightInd w:val="0"/>
        <w:snapToGrid w:val="0"/>
        <w:spacing w:line="400" w:lineRule="exact"/>
        <w:rPr>
          <w:rFonts w:ascii="宋体" w:hAnsi="宋体" w:hint="eastAsia"/>
        </w:rPr>
      </w:pPr>
      <w:r>
        <w:rPr>
          <w:rFonts w:ascii="宋体" w:hAnsi="宋体" w:hint="eastAsia"/>
        </w:rPr>
        <w:t xml:space="preserve">    （1</w:t>
      </w:r>
      <w:r>
        <w:rPr>
          <w:rFonts w:ascii="宋体" w:hAnsi="宋体"/>
          <w:lang w:val="en"/>
        </w:rPr>
        <w:t>1</w:t>
      </w:r>
      <w:r>
        <w:rPr>
          <w:rFonts w:ascii="宋体" w:hAnsi="宋体" w:hint="eastAsia"/>
        </w:rPr>
        <w:t>）涉及商品包装和快递包装的，是否参考《商品包装政府采购需求标准（试行）》、</w:t>
      </w:r>
      <w:r>
        <w:rPr>
          <w:rFonts w:ascii="宋体" w:hAnsi="宋体" w:hint="eastAsia"/>
        </w:rPr>
        <w:lastRenderedPageBreak/>
        <w:t>《快递包装政府采购需求标准（试行）》明确产品及相关快递服务的具体包装要求：</w:t>
      </w:r>
    </w:p>
    <w:p w14:paraId="239DE8CF" w14:textId="77777777" w:rsidR="00FE6ED7" w:rsidRDefault="00000000">
      <w:pPr>
        <w:numPr>
          <w:ilvl w:val="255"/>
          <w:numId w:val="0"/>
        </w:numPr>
        <w:adjustRightInd w:val="0"/>
        <w:snapToGrid w:val="0"/>
        <w:spacing w:line="400" w:lineRule="exact"/>
        <w:ind w:firstLineChars="400" w:firstLine="840"/>
        <w:rPr>
          <w:rFonts w:ascii="宋体" w:hAnsi="宋体" w:hint="eastAsia"/>
        </w:rPr>
      </w:pPr>
      <w:r>
        <w:rPr>
          <w:rFonts w:ascii="宋体" w:hAnsi="宋体" w:hint="eastAsia"/>
        </w:rPr>
        <w:sym w:font="Wingdings" w:char="00A8"/>
      </w:r>
      <w:r>
        <w:rPr>
          <w:rFonts w:ascii="宋体" w:hAnsi="宋体" w:hint="eastAsia"/>
        </w:rPr>
        <w:t xml:space="preserve">是       </w:t>
      </w:r>
      <w:r>
        <w:rPr>
          <w:rFonts w:ascii="宋体" w:hAnsi="宋体" w:hint="eastAsia"/>
        </w:rPr>
        <w:sym w:font="Wingdings" w:char="00A8"/>
      </w:r>
      <w:r>
        <w:rPr>
          <w:rFonts w:ascii="宋体" w:hAnsi="宋体" w:hint="eastAsia"/>
        </w:rPr>
        <w:t xml:space="preserve">否      </w:t>
      </w:r>
      <w:r>
        <w:rPr>
          <w:rFonts w:ascii="宋体" w:hAnsi="宋体" w:hint="eastAsia"/>
        </w:rPr>
        <w:sym w:font="Wingdings" w:char="00A8"/>
      </w:r>
      <w:r>
        <w:rPr>
          <w:rFonts w:ascii="宋体" w:hAnsi="宋体" w:hint="eastAsia"/>
        </w:rPr>
        <w:t>不涉及</w:t>
      </w:r>
    </w:p>
    <w:p w14:paraId="7BF913A1" w14:textId="77777777" w:rsidR="00FE6ED7"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合同金额</w:t>
      </w:r>
    </w:p>
    <w:p w14:paraId="1D72FDCD"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（1）合同金额小写：</w:t>
      </w:r>
      <w:r>
        <w:rPr>
          <w:rFonts w:ascii="宋体" w:hAnsi="宋体" w:hint="eastAsia"/>
          <w:u w:val="single"/>
        </w:rPr>
        <w:t xml:space="preserve">                           </w:t>
      </w:r>
    </w:p>
    <w:p w14:paraId="5F7F741E" w14:textId="77777777" w:rsidR="00FE6ED7" w:rsidRDefault="00000000">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37968A27" w14:textId="77777777" w:rsidR="00FE6ED7" w:rsidRDefault="00000000">
      <w:pPr>
        <w:adjustRightInd w:val="0"/>
        <w:snapToGrid w:val="0"/>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14:paraId="253EB92F" w14:textId="77777777" w:rsidR="00FE6ED7" w:rsidRDefault="00000000">
      <w:pPr>
        <w:adjustRightInd w:val="0"/>
        <w:snapToGrid w:val="0"/>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725310B2" w14:textId="77777777" w:rsidR="00FE6ED7" w:rsidRDefault="00000000">
      <w:pPr>
        <w:adjustRightInd w:val="0"/>
        <w:snapToGrid w:val="0"/>
        <w:spacing w:line="400" w:lineRule="exact"/>
        <w:rPr>
          <w:rFonts w:ascii="宋体" w:hAnsi="宋体" w:hint="eastAsia"/>
        </w:rPr>
      </w:pPr>
      <w:r>
        <w:rPr>
          <w:rFonts w:ascii="宋体" w:hAnsi="宋体" w:hint="eastAsia"/>
        </w:rPr>
        <w:t xml:space="preserve">    （注：固定单价合同应填写单价和最高限价）</w:t>
      </w:r>
    </w:p>
    <w:p w14:paraId="77B46795" w14:textId="77777777" w:rsidR="00FE6ED7" w:rsidRDefault="00000000">
      <w:pPr>
        <w:numPr>
          <w:ilvl w:val="255"/>
          <w:numId w:val="0"/>
        </w:numPr>
        <w:adjustRightInd w:val="0"/>
        <w:snapToGrid w:val="0"/>
        <w:spacing w:line="400" w:lineRule="exact"/>
        <w:rPr>
          <w:rFonts w:ascii="宋体" w:hAnsi="宋体" w:hint="eastAsia"/>
        </w:rPr>
      </w:pPr>
      <w:r>
        <w:rPr>
          <w:rFonts w:ascii="宋体" w:hAnsi="宋体" w:hint="eastAsia"/>
        </w:rPr>
        <w:t xml:space="preserve">    （2）合同定价方式（采用组合定价方式的，</w:t>
      </w:r>
      <w:proofErr w:type="gramStart"/>
      <w:r>
        <w:rPr>
          <w:rFonts w:ascii="宋体" w:hAnsi="宋体" w:hint="eastAsia"/>
        </w:rPr>
        <w:t>可以勾选多项</w:t>
      </w:r>
      <w:proofErr w:type="gramEnd"/>
      <w:r>
        <w:rPr>
          <w:rFonts w:ascii="宋体" w:hAnsi="宋体" w:hint="eastAsia"/>
        </w:rPr>
        <w:t>）：</w:t>
      </w:r>
    </w:p>
    <w:p w14:paraId="5EF6C71F"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iCs/>
        </w:rPr>
        <w:t xml:space="preserve">  </w:t>
      </w:r>
      <w:r>
        <w:rPr>
          <w:rFonts w:ascii="宋体" w:hAnsi="宋体" w:hint="eastAsia"/>
          <w:iCs/>
        </w:rPr>
        <w:sym w:font="Wingdings" w:char="00A8"/>
      </w:r>
      <w:r>
        <w:rPr>
          <w:rFonts w:ascii="宋体" w:hAnsi="宋体" w:hint="eastAsia"/>
          <w:iCs/>
        </w:rPr>
        <w:t xml:space="preserve">固定总价 </w:t>
      </w:r>
      <w:r>
        <w:rPr>
          <w:rFonts w:ascii="宋体" w:hAnsi="宋体" w:hint="eastAsia"/>
          <w:iCs/>
        </w:rPr>
        <w:sym w:font="Wingdings" w:char="00A8"/>
      </w:r>
      <w:r>
        <w:rPr>
          <w:rFonts w:ascii="宋体" w:hAnsi="宋体" w:hint="eastAsia"/>
          <w:iCs/>
        </w:rPr>
        <w:t xml:space="preserve">固定单价 </w:t>
      </w:r>
      <w:r>
        <w:rPr>
          <w:rFonts w:ascii="宋体" w:hAnsi="宋体" w:hint="eastAsia"/>
          <w:iCs/>
        </w:rPr>
        <w:sym w:font="Wingdings" w:char="00A8"/>
      </w:r>
      <w:r>
        <w:rPr>
          <w:rFonts w:ascii="宋体" w:hAnsi="宋体" w:hint="eastAsia"/>
          <w:iCs/>
        </w:rPr>
        <w:t xml:space="preserve">固定费率 </w:t>
      </w:r>
      <w:r>
        <w:rPr>
          <w:rFonts w:ascii="宋体" w:hAnsi="宋体" w:hint="eastAsia"/>
          <w:iCs/>
        </w:rPr>
        <w:sym w:font="Wingdings" w:char="00A8"/>
      </w:r>
      <w:r>
        <w:rPr>
          <w:rFonts w:ascii="宋体" w:hAnsi="宋体" w:hint="eastAsia"/>
          <w:iCs/>
        </w:rPr>
        <w:t xml:space="preserve">成本补偿 </w:t>
      </w:r>
      <w:r>
        <w:rPr>
          <w:rFonts w:ascii="宋体" w:hAnsi="宋体" w:hint="eastAsia"/>
          <w:iCs/>
        </w:rPr>
        <w:sym w:font="Wingdings" w:char="00A8"/>
      </w:r>
      <w:r>
        <w:rPr>
          <w:rFonts w:ascii="宋体" w:hAnsi="宋体" w:hint="eastAsia"/>
          <w:iCs/>
        </w:rPr>
        <w:t xml:space="preserve">绩效激励 </w:t>
      </w:r>
      <w:r>
        <w:rPr>
          <w:rFonts w:ascii="宋体" w:hAnsi="宋体" w:hint="eastAsia"/>
          <w:iCs/>
        </w:rPr>
        <w:sym w:font="Wingdings" w:char="00A8"/>
      </w:r>
      <w:r>
        <w:rPr>
          <w:rFonts w:ascii="宋体" w:hAnsi="宋体" w:hint="eastAsia"/>
          <w:iCs/>
        </w:rPr>
        <w:t>其他</w:t>
      </w:r>
      <w:r>
        <w:rPr>
          <w:rFonts w:ascii="宋体" w:hAnsi="宋体" w:hint="eastAsia"/>
          <w:u w:val="single"/>
        </w:rPr>
        <w:t xml:space="preserve">       </w:t>
      </w:r>
    </w:p>
    <w:p w14:paraId="3C41E42D" w14:textId="77777777" w:rsidR="00FE6ED7" w:rsidRDefault="00000000">
      <w:pPr>
        <w:pStyle w:val="15"/>
        <w:spacing w:line="400" w:lineRule="exact"/>
        <w:rPr>
          <w:rFonts w:ascii="宋体" w:hAnsi="宋体" w:hint="eastAsia"/>
          <w:lang w:eastAsia="zh-CN"/>
        </w:rPr>
      </w:pPr>
      <w:r>
        <w:rPr>
          <w:rFonts w:ascii="宋体" w:hAnsi="宋体" w:hint="eastAsia"/>
          <w:lang w:eastAsia="zh-CN"/>
        </w:rPr>
        <w:t>（3）付款方式（按项目</w:t>
      </w:r>
      <w:proofErr w:type="gramStart"/>
      <w:r>
        <w:rPr>
          <w:rFonts w:ascii="宋体" w:hAnsi="宋体" w:hint="eastAsia"/>
          <w:lang w:eastAsia="zh-CN"/>
        </w:rPr>
        <w:t>实际勾选填写</w:t>
      </w:r>
      <w:proofErr w:type="gramEnd"/>
      <w:r>
        <w:rPr>
          <w:rFonts w:ascii="宋体" w:hAnsi="宋体" w:hint="eastAsia"/>
          <w:lang w:eastAsia="zh-CN"/>
        </w:rPr>
        <w:t>）：</w:t>
      </w:r>
    </w:p>
    <w:p w14:paraId="46DB6C1D" w14:textId="77777777" w:rsidR="00FE6ED7" w:rsidRDefault="00000000">
      <w:pPr>
        <w:snapToGrid w:val="0"/>
        <w:spacing w:line="400" w:lineRule="exact"/>
        <w:ind w:firstLineChars="300" w:firstLine="630"/>
        <w:rPr>
          <w:rFonts w:ascii="宋体" w:hAnsi="宋体" w:hint="eastAsia"/>
          <w:u w:val="single"/>
        </w:rPr>
      </w:pPr>
      <w:r>
        <w:rPr>
          <w:rFonts w:ascii="宋体" w:hAnsi="宋体" w:hint="eastAsia"/>
        </w:rPr>
        <w:sym w:font="Wingdings" w:char="00A8"/>
      </w:r>
      <w:r>
        <w:rPr>
          <w:rFonts w:ascii="宋体" w:hAnsi="宋体" w:hint="eastAsia"/>
        </w:rPr>
        <w:t>全额付款：</w:t>
      </w:r>
      <w:r>
        <w:rPr>
          <w:rFonts w:ascii="宋体" w:hAnsi="宋体" w:hint="eastAsia"/>
          <w:u w:val="single"/>
        </w:rPr>
        <w:t xml:space="preserve">     （应明确一次性支付合同款项的条件），</w:t>
      </w:r>
      <w:r>
        <w:rPr>
          <w:rFonts w:ascii="宋体" w:hAnsi="宋体" w:hint="eastAsia"/>
        </w:rPr>
        <w:t>满足合同约定支付条件的，自收到发票后10个工作日内支付。</w:t>
      </w:r>
    </w:p>
    <w:p w14:paraId="6ACF5F3D" w14:textId="77777777" w:rsidR="00FE6ED7" w:rsidRDefault="00000000">
      <w:pPr>
        <w:snapToGrid w:val="0"/>
        <w:spacing w:line="400" w:lineRule="exact"/>
        <w:ind w:firstLineChars="300" w:firstLine="630"/>
        <w:rPr>
          <w:rFonts w:ascii="宋体" w:hAnsi="宋体" w:hint="eastAsia"/>
        </w:rPr>
      </w:pPr>
      <w:r>
        <w:rPr>
          <w:rFonts w:ascii="Segoe UI Symbol" w:hAnsi="Segoe UI Symbol" w:cs="Segoe UI Symbol"/>
        </w:rPr>
        <w:t>☑</w:t>
      </w:r>
      <w:r>
        <w:rPr>
          <w:rFonts w:ascii="宋体" w:hAnsi="宋体" w:hint="eastAsia"/>
        </w:rPr>
        <w:t>分期付款：</w:t>
      </w:r>
      <w:r>
        <w:rPr>
          <w:rFonts w:ascii="宋体" w:hAnsi="宋体" w:hint="eastAsia"/>
          <w:u w:val="single"/>
        </w:rPr>
        <w:t xml:space="preserve"> </w:t>
      </w:r>
      <w:r>
        <w:rPr>
          <w:rFonts w:ascii="宋体" w:hAnsi="宋体"/>
          <w:u w:val="single"/>
        </w:rPr>
        <w:t>电梯安装调试完毕，经当地技术监督部门验收合格后付至合同总价的 100％。</w:t>
      </w:r>
      <w:r>
        <w:rPr>
          <w:rFonts w:ascii="宋体" w:hAnsi="宋体" w:hint="eastAsia"/>
        </w:rPr>
        <w:t>满足合同约定支付条件的，自收到发票后10个工作日内支付。</w:t>
      </w:r>
    </w:p>
    <w:p w14:paraId="308584AC" w14:textId="77777777" w:rsidR="00FE6ED7" w:rsidRDefault="00000000">
      <w:pPr>
        <w:adjustRightInd w:val="0"/>
        <w:snapToGrid w:val="0"/>
        <w:spacing w:line="400" w:lineRule="exact"/>
        <w:ind w:firstLineChars="300" w:firstLine="630"/>
        <w:rPr>
          <w:rFonts w:ascii="宋体" w:hAnsi="宋体" w:hint="eastAsia"/>
          <w:u w:val="single"/>
        </w:rPr>
      </w:pPr>
      <w:r>
        <w:rPr>
          <w:rFonts w:ascii="宋体" w:hAnsi="宋体" w:hint="eastAsia"/>
        </w:rPr>
        <w:sym w:font="Wingdings" w:char="00A8"/>
      </w:r>
      <w:r>
        <w:rPr>
          <w:rFonts w:ascii="宋体" w:hAnsi="宋体" w:hint="eastAsia"/>
        </w:rPr>
        <w:t>成本补偿：</w:t>
      </w:r>
      <w:r>
        <w:rPr>
          <w:rFonts w:ascii="宋体" w:hAnsi="宋体" w:hint="eastAsia"/>
          <w:u w:val="single"/>
        </w:rPr>
        <w:t xml:space="preserve">      （应明确按照成本补偿方式的支付方式和支付条件）   </w:t>
      </w:r>
    </w:p>
    <w:p w14:paraId="0D3F8857" w14:textId="77777777" w:rsidR="00FE6ED7" w:rsidRDefault="00000000">
      <w:pPr>
        <w:adjustRightInd w:val="0"/>
        <w:snapToGrid w:val="0"/>
        <w:spacing w:line="400" w:lineRule="exact"/>
        <w:ind w:firstLineChars="300" w:firstLine="630"/>
        <w:rPr>
          <w:rFonts w:ascii="宋体" w:hAnsi="宋体" w:hint="eastAsia"/>
        </w:rPr>
      </w:pPr>
      <w:r>
        <w:rPr>
          <w:rFonts w:ascii="宋体" w:hAnsi="宋体" w:hint="eastAsia"/>
        </w:rPr>
        <w:sym w:font="Wingdings" w:char="00A8"/>
      </w:r>
      <w:r>
        <w:rPr>
          <w:rFonts w:ascii="宋体" w:hAnsi="宋体" w:hint="eastAsia"/>
        </w:rPr>
        <w:t>绩效激励：</w:t>
      </w:r>
      <w:r>
        <w:rPr>
          <w:rFonts w:ascii="宋体" w:hAnsi="宋体" w:hint="eastAsia"/>
          <w:u w:val="single"/>
        </w:rPr>
        <w:t xml:space="preserve">      （应明确按照绩效激励方式的支付方式和支付条件）   </w:t>
      </w:r>
    </w:p>
    <w:p w14:paraId="595E1A84" w14:textId="77777777" w:rsidR="00FE6ED7" w:rsidRDefault="00000000">
      <w:pPr>
        <w:numPr>
          <w:ilvl w:val="0"/>
          <w:numId w:val="4"/>
        </w:numPr>
        <w:adjustRightInd w:val="0"/>
        <w:snapToGrid w:val="0"/>
        <w:spacing w:line="400" w:lineRule="exact"/>
        <w:ind w:firstLineChars="200" w:firstLine="422"/>
        <w:rPr>
          <w:rFonts w:ascii="宋体" w:hAnsi="宋体" w:hint="eastAsia"/>
          <w:b/>
          <w:u w:val="single"/>
        </w:rPr>
      </w:pPr>
      <w:r>
        <w:rPr>
          <w:rFonts w:ascii="宋体" w:hAnsi="宋体" w:hint="eastAsia"/>
          <w:b/>
        </w:rPr>
        <w:t>合同履行</w:t>
      </w:r>
    </w:p>
    <w:p w14:paraId="0A2C1A8A" w14:textId="77777777" w:rsidR="00FE6ED7" w:rsidRDefault="00000000">
      <w:pPr>
        <w:adjustRightInd w:val="0"/>
        <w:snapToGrid w:val="0"/>
        <w:spacing w:line="400" w:lineRule="exact"/>
        <w:ind w:firstLineChars="200" w:firstLine="420"/>
        <w:rPr>
          <w:rFonts w:ascii="宋体" w:hAnsi="宋体" w:cs="宋体" w:hint="eastAsia"/>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5902D8C7" w14:textId="77777777" w:rsidR="00FE6ED7" w:rsidRDefault="00000000">
      <w:pPr>
        <w:adjustRightInd w:val="0"/>
        <w:snapToGrid w:val="0"/>
        <w:spacing w:line="400" w:lineRule="exact"/>
        <w:ind w:firstLineChars="200" w:firstLine="420"/>
        <w:rPr>
          <w:rFonts w:ascii="宋体" w:hAnsi="宋体" w:cs="宋体" w:hint="eastAsia"/>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5D43306B" w14:textId="77777777" w:rsidR="00FE6ED7" w:rsidRDefault="00000000">
      <w:pPr>
        <w:adjustRightInd w:val="0"/>
        <w:snapToGrid w:val="0"/>
        <w:spacing w:line="400" w:lineRule="exact"/>
        <w:ind w:firstLineChars="200"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宋体" w:hAnsi="宋体" w:cs="宋体" w:hint="eastAsia"/>
        </w:rPr>
        <w:sym w:font="Wingdings" w:char="00A8"/>
      </w:r>
      <w:r>
        <w:rPr>
          <w:rFonts w:ascii="宋体" w:hAnsi="宋体" w:cs="宋体" w:hint="eastAsia"/>
        </w:rPr>
        <w:t xml:space="preserve">是 </w:t>
      </w:r>
      <w:r>
        <w:rPr>
          <w:rFonts w:ascii="Segoe UI Symbol" w:hAnsi="Segoe UI Symbol" w:cs="Segoe UI Symbol"/>
        </w:rPr>
        <w:t>☑</w:t>
      </w:r>
      <w:r>
        <w:rPr>
          <w:rFonts w:ascii="宋体" w:hAnsi="宋体" w:cs="宋体" w:hint="eastAsia"/>
        </w:rPr>
        <w:t>否</w:t>
      </w:r>
    </w:p>
    <w:p w14:paraId="75A568D0" w14:textId="77777777" w:rsidR="00FE6ED7"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收取履约保证金形式：供应商可以自主选择以支票、汇票、本票、保函（保险）等非现金形式缴纳或提交。按照省市有关文件精神，鼓励优先采用电子履约保函（保险）形式。</w:t>
      </w:r>
    </w:p>
    <w:p w14:paraId="65B2DBA3" w14:textId="77777777" w:rsidR="00FE6ED7"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sz w:val="21"/>
          <w:u w:val="single"/>
        </w:rPr>
        <w:t>/</w:t>
      </w:r>
      <w:r>
        <w:rPr>
          <w:rFonts w:ascii="宋体" w:eastAsia="宋体" w:hAnsi="宋体" w:cs="宋体" w:hint="eastAsia"/>
          <w:sz w:val="21"/>
        </w:rPr>
        <w:t xml:space="preserve"> </w:t>
      </w:r>
    </w:p>
    <w:p w14:paraId="19A0E198" w14:textId="77777777" w:rsidR="00FE6ED7" w:rsidRDefault="00000000">
      <w:pPr>
        <w:snapToGrid w:val="0"/>
        <w:spacing w:line="400" w:lineRule="exact"/>
        <w:ind w:firstLineChars="200" w:firstLine="420"/>
        <w:rPr>
          <w:rFonts w:ascii="宋体" w:hAnsi="宋体" w:cs="宋体" w:hint="eastAsia"/>
        </w:rPr>
      </w:pPr>
      <w:r>
        <w:rPr>
          <w:rFonts w:ascii="宋体" w:hAnsi="宋体" w:cs="宋体" w:hint="eastAsia"/>
          <w:bCs/>
        </w:rPr>
        <w:t xml:space="preserve">    履约担保期限：</w:t>
      </w:r>
      <w:r>
        <w:rPr>
          <w:rFonts w:ascii="宋体" w:hAnsi="宋体" w:cs="宋体" w:hint="eastAsia"/>
          <w:bCs/>
          <w:u w:val="single"/>
        </w:rPr>
        <w:t xml:space="preserve"> /</w:t>
      </w:r>
    </w:p>
    <w:p w14:paraId="4BFB54D7" w14:textId="77777777" w:rsidR="00FE6ED7" w:rsidRDefault="00000000">
      <w:pPr>
        <w:adjustRightInd w:val="0"/>
        <w:snapToGrid w:val="0"/>
        <w:spacing w:line="400" w:lineRule="exact"/>
        <w:ind w:firstLineChars="200" w:firstLine="420"/>
        <w:rPr>
          <w:rFonts w:ascii="宋体" w:hAnsi="宋体" w:cs="宋体" w:hint="eastAsia"/>
          <w:bCs/>
        </w:rPr>
      </w:pPr>
      <w:r>
        <w:rPr>
          <w:rFonts w:ascii="宋体" w:hAnsi="宋体" w:cs="宋体" w:hint="eastAsia"/>
          <w:bCs/>
        </w:rPr>
        <w:t>（4）分期履行要求：</w:t>
      </w:r>
      <w:r>
        <w:rPr>
          <w:rFonts w:ascii="宋体" w:hAnsi="宋体" w:cs="宋体" w:hint="eastAsia"/>
          <w:bCs/>
          <w:u w:val="single"/>
        </w:rPr>
        <w:t xml:space="preserve">                                                        </w:t>
      </w:r>
    </w:p>
    <w:p w14:paraId="03F2A708" w14:textId="77777777" w:rsidR="00FE6ED7" w:rsidRDefault="00000000">
      <w:pPr>
        <w:adjustRightInd w:val="0"/>
        <w:snapToGrid w:val="0"/>
        <w:spacing w:line="400" w:lineRule="exact"/>
        <w:ind w:firstLineChars="200" w:firstLine="420"/>
        <w:rPr>
          <w:rFonts w:ascii="宋体" w:hAnsi="宋体" w:cs="宋体" w:hint="eastAsia"/>
          <w:u w:val="single"/>
        </w:rPr>
      </w:pPr>
      <w:r>
        <w:rPr>
          <w:rFonts w:ascii="宋体" w:hAnsi="宋体" w:cs="宋体" w:hint="eastAsia"/>
          <w:bCs/>
        </w:rPr>
        <w:t>（5）风险处置措施和替代方案：</w:t>
      </w:r>
      <w:r>
        <w:rPr>
          <w:rFonts w:ascii="宋体" w:hAnsi="宋体" w:cs="宋体" w:hint="eastAsia"/>
          <w:color w:val="0000FF"/>
          <w:u w:val="single"/>
        </w:rPr>
        <w:t xml:space="preserve"> </w:t>
      </w:r>
      <w:r>
        <w:rPr>
          <w:rFonts w:ascii="宋体" w:hAnsi="宋体" w:cs="宋体" w:hint="eastAsia"/>
          <w:color w:val="000000"/>
          <w:u w:val="single"/>
        </w:rPr>
        <w:t xml:space="preserve">              </w:t>
      </w:r>
      <w:r>
        <w:rPr>
          <w:rFonts w:ascii="宋体" w:hAnsi="宋体" w:cs="宋体" w:hint="eastAsia"/>
          <w:u w:val="single"/>
        </w:rPr>
        <w:t xml:space="preserve">                                                </w:t>
      </w:r>
    </w:p>
    <w:p w14:paraId="0EFE991A" w14:textId="77777777" w:rsidR="00FE6ED7"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合同验收</w:t>
      </w:r>
    </w:p>
    <w:p w14:paraId="584440F4" w14:textId="77777777" w:rsidR="00FE6ED7" w:rsidRDefault="00000000">
      <w:pPr>
        <w:numPr>
          <w:ilvl w:val="0"/>
          <w:numId w:val="6"/>
        </w:numPr>
        <w:adjustRightInd w:val="0"/>
        <w:snapToGrid w:val="0"/>
        <w:spacing w:line="400" w:lineRule="exact"/>
        <w:ind w:firstLineChars="200" w:firstLine="420"/>
        <w:rPr>
          <w:rFonts w:ascii="宋体" w:hAnsi="宋体" w:hint="eastAsia"/>
          <w:bCs/>
        </w:rPr>
      </w:pPr>
      <w:r>
        <w:rPr>
          <w:rFonts w:ascii="宋体" w:hAnsi="宋体" w:hint="eastAsia"/>
          <w:bCs/>
        </w:rPr>
        <w:t>验收组织方式：</w:t>
      </w:r>
      <w:r>
        <w:rPr>
          <w:rFonts w:ascii="宋体" w:hAnsi="宋体" w:cs="宋体" w:hint="eastAsia"/>
        </w:rPr>
        <w:sym w:font="Wingdings" w:char="00A8"/>
      </w:r>
      <w:r>
        <w:rPr>
          <w:rFonts w:ascii="宋体" w:hAnsi="宋体" w:hint="eastAsia"/>
          <w:bCs/>
        </w:rPr>
        <w:t xml:space="preserve">自行组织 </w:t>
      </w:r>
      <w:r>
        <w:rPr>
          <w:rFonts w:ascii="宋体" w:hAnsi="宋体" w:cs="宋体" w:hint="eastAsia"/>
        </w:rPr>
        <w:sym w:font="Wingdings" w:char="00A8"/>
      </w:r>
      <w:r>
        <w:rPr>
          <w:rFonts w:ascii="宋体" w:hAnsi="宋体" w:hint="eastAsia"/>
          <w:bCs/>
        </w:rPr>
        <w:t>委托第三方组织</w:t>
      </w:r>
    </w:p>
    <w:p w14:paraId="4D7CA78F" w14:textId="77777777" w:rsidR="00FE6ED7" w:rsidRDefault="00000000">
      <w:pPr>
        <w:adjustRightInd w:val="0"/>
        <w:snapToGrid w:val="0"/>
        <w:spacing w:line="400" w:lineRule="exact"/>
        <w:rPr>
          <w:rFonts w:ascii="宋体" w:hAnsi="宋体" w:hint="eastAsia"/>
          <w:bCs/>
        </w:rPr>
      </w:pPr>
      <w:r>
        <w:rPr>
          <w:rFonts w:ascii="宋体" w:hAnsi="宋体" w:hint="eastAsia"/>
          <w:bCs/>
        </w:rPr>
        <w:t xml:space="preserve">         验收主体：</w:t>
      </w:r>
      <w:r>
        <w:rPr>
          <w:rFonts w:ascii="宋体" w:hAnsi="宋体" w:hint="eastAsia"/>
          <w:bCs/>
          <w:u w:val="single"/>
        </w:rPr>
        <w:t xml:space="preserve">                  </w:t>
      </w:r>
    </w:p>
    <w:p w14:paraId="4234E766" w14:textId="77777777" w:rsidR="00FE6ED7" w:rsidRDefault="00000000">
      <w:pPr>
        <w:adjustRightInd w:val="0"/>
        <w:snapToGrid w:val="0"/>
        <w:spacing w:line="400" w:lineRule="exact"/>
        <w:rPr>
          <w:rFonts w:ascii="宋体" w:hAnsi="宋体" w:hint="eastAsia"/>
          <w:bCs/>
        </w:rPr>
      </w:pPr>
      <w:r>
        <w:rPr>
          <w:rFonts w:ascii="宋体" w:hAnsi="宋体" w:hint="eastAsia"/>
          <w:bCs/>
        </w:rPr>
        <w:t xml:space="preserve">        是否邀请本项目的其他供应商参加验收：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029E14B7" w14:textId="77777777" w:rsidR="00FE6ED7"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是否邀请专家参加验收：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058D7019" w14:textId="77777777" w:rsidR="00FE6ED7"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是否邀请服务对象参加验收：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1E122ABB" w14:textId="77777777" w:rsidR="00FE6ED7" w:rsidRDefault="00000000">
      <w:pPr>
        <w:adjustRightInd w:val="0"/>
        <w:snapToGrid w:val="0"/>
        <w:spacing w:line="400" w:lineRule="exact"/>
        <w:ind w:firstLineChars="400" w:firstLine="840"/>
        <w:rPr>
          <w:rFonts w:ascii="宋体" w:hAnsi="宋体" w:hint="eastAsia"/>
          <w:bCs/>
        </w:rPr>
      </w:pPr>
      <w:r>
        <w:rPr>
          <w:rFonts w:ascii="宋体" w:hAnsi="宋体" w:hint="eastAsia"/>
          <w:bCs/>
        </w:rPr>
        <w:lastRenderedPageBreak/>
        <w:t>是否邀请第三方检测机构参加验收：</w:t>
      </w:r>
      <w:r>
        <w:rPr>
          <w:rFonts w:ascii="宋体" w:hAnsi="宋体" w:cs="宋体" w:hint="eastAsia"/>
        </w:rPr>
        <w:sym w:font="Wingdings" w:char="00A8"/>
      </w:r>
      <w:r>
        <w:rPr>
          <w:rFonts w:ascii="宋体" w:hAnsi="宋体" w:hint="eastAsia"/>
          <w:bCs/>
        </w:rPr>
        <w:t xml:space="preserve">是  </w:t>
      </w:r>
      <w:r>
        <w:rPr>
          <w:rFonts w:ascii="宋体" w:hAnsi="宋体" w:cs="宋体" w:hint="eastAsia"/>
        </w:rPr>
        <w:sym w:font="Wingdings" w:char="00A8"/>
      </w:r>
      <w:r>
        <w:rPr>
          <w:rFonts w:ascii="宋体" w:hAnsi="宋体" w:hint="eastAsia"/>
          <w:bCs/>
        </w:rPr>
        <w:t>否</w:t>
      </w:r>
    </w:p>
    <w:p w14:paraId="39FE0285" w14:textId="77777777" w:rsidR="00FE6ED7" w:rsidRDefault="00000000">
      <w:pPr>
        <w:adjustRightInd w:val="0"/>
        <w:snapToGrid w:val="0"/>
        <w:spacing w:line="400" w:lineRule="exact"/>
        <w:ind w:firstLineChars="400" w:firstLine="840"/>
        <w:rPr>
          <w:rFonts w:ascii="宋体" w:hAnsi="宋体" w:hint="eastAsia"/>
          <w:bCs/>
        </w:rPr>
      </w:pPr>
      <w:r>
        <w:rPr>
          <w:rFonts w:ascii="宋体" w:hAnsi="宋体" w:hint="eastAsia"/>
          <w:bCs/>
        </w:rPr>
        <w:t>是否进行抽查检测：</w:t>
      </w:r>
      <w:r>
        <w:rPr>
          <w:rFonts w:ascii="宋体" w:hAnsi="宋体" w:cs="宋体" w:hint="eastAsia"/>
        </w:rPr>
        <w:sym w:font="Wingdings" w:char="00A8"/>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60B3748E" w14:textId="77777777" w:rsidR="00FE6ED7" w:rsidRDefault="00000000">
      <w:pPr>
        <w:adjustRightInd w:val="0"/>
        <w:snapToGrid w:val="0"/>
        <w:spacing w:line="400" w:lineRule="exact"/>
        <w:ind w:firstLineChars="400" w:firstLine="840"/>
        <w:rPr>
          <w:rFonts w:ascii="宋体" w:hAnsi="宋体" w:hint="eastAsia"/>
          <w:bCs/>
          <w:u w:val="single"/>
        </w:rPr>
      </w:pPr>
      <w:r>
        <w:rPr>
          <w:rFonts w:ascii="宋体" w:hAnsi="宋体" w:hint="eastAsia"/>
          <w:bCs/>
        </w:rPr>
        <w:t>是否存在破坏性检测：</w:t>
      </w:r>
      <w:r>
        <w:rPr>
          <w:rFonts w:ascii="宋体" w:hAnsi="宋体" w:cs="宋体" w:hint="eastAsia"/>
        </w:rPr>
        <w:sym w:font="Wingdings" w:char="00A8"/>
      </w:r>
      <w:r>
        <w:rPr>
          <w:rFonts w:ascii="宋体" w:hAnsi="宋体" w:hint="eastAsia"/>
          <w:bCs/>
        </w:rPr>
        <w:t>是，</w:t>
      </w:r>
      <w:r>
        <w:rPr>
          <w:rFonts w:ascii="宋体" w:hAnsi="宋体" w:hint="eastAsia"/>
          <w:bCs/>
          <w:u w:val="single"/>
        </w:rPr>
        <w:t>（应明确对被破坏的检测产品的处理方式）</w:t>
      </w:r>
    </w:p>
    <w:p w14:paraId="5F8B51A3" w14:textId="77777777" w:rsidR="00FE6ED7" w:rsidRDefault="00000000">
      <w:pPr>
        <w:adjustRightInd w:val="0"/>
        <w:snapToGrid w:val="0"/>
        <w:spacing w:line="400" w:lineRule="exact"/>
        <w:ind w:firstLineChars="400" w:firstLine="840"/>
        <w:rPr>
          <w:rFonts w:ascii="宋体" w:hAnsi="宋体" w:hint="eastAsia"/>
          <w:bCs/>
        </w:rPr>
      </w:pPr>
      <w:r>
        <w:rPr>
          <w:rFonts w:ascii="宋体" w:hAnsi="宋体" w:hint="eastAsia"/>
          <w:bCs/>
        </w:rPr>
        <w:t xml:space="preserve">                    </w:t>
      </w:r>
      <w:r>
        <w:rPr>
          <w:rFonts w:ascii="宋体" w:hAnsi="宋体" w:cs="宋体" w:hint="eastAsia"/>
        </w:rPr>
        <w:sym w:font="Wingdings" w:char="00A8"/>
      </w:r>
      <w:proofErr w:type="gramStart"/>
      <w:r>
        <w:rPr>
          <w:rFonts w:ascii="宋体" w:hAnsi="宋体" w:hint="eastAsia"/>
          <w:bCs/>
        </w:rPr>
        <w:t>否</w:t>
      </w:r>
      <w:proofErr w:type="gramEnd"/>
    </w:p>
    <w:p w14:paraId="7EC7C330" w14:textId="77777777" w:rsidR="00FE6ED7" w:rsidRDefault="00000000">
      <w:pPr>
        <w:adjustRightInd w:val="0"/>
        <w:snapToGrid w:val="0"/>
        <w:spacing w:line="400" w:lineRule="exact"/>
        <w:ind w:firstLineChars="400" w:firstLine="84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5097F4A2" w14:textId="77777777" w:rsidR="00FE6ED7"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7090CFC7" w14:textId="77777777" w:rsidR="00FE6ED7" w:rsidRDefault="00000000">
      <w:pPr>
        <w:adjustRightInd w:val="0"/>
        <w:snapToGrid w:val="0"/>
        <w:spacing w:line="400" w:lineRule="exact"/>
        <w:ind w:firstLineChars="200" w:firstLine="420"/>
        <w:rPr>
          <w:rFonts w:ascii="宋体" w:hAnsi="宋体" w:hint="eastAsia"/>
          <w:bCs/>
        </w:rPr>
      </w:pPr>
      <w:r>
        <w:rPr>
          <w:rFonts w:ascii="宋体" w:hAnsi="宋体" w:hint="eastAsia"/>
          <w:bCs/>
        </w:rPr>
        <w:t>（3）履约验收方式：</w:t>
      </w:r>
      <w:r>
        <w:rPr>
          <w:rFonts w:ascii="宋体" w:hAnsi="宋体" w:cs="宋体" w:hint="eastAsia"/>
        </w:rPr>
        <w:sym w:font="Wingdings" w:char="00A8"/>
      </w:r>
      <w:r>
        <w:rPr>
          <w:rFonts w:ascii="宋体" w:hAnsi="宋体" w:hint="eastAsia"/>
          <w:bCs/>
        </w:rPr>
        <w:t xml:space="preserve">一次性验收         </w:t>
      </w:r>
    </w:p>
    <w:p w14:paraId="7E7FF8D4" w14:textId="77777777" w:rsidR="00FE6ED7" w:rsidRDefault="00000000">
      <w:pPr>
        <w:adjustRightInd w:val="0"/>
        <w:snapToGrid w:val="0"/>
        <w:spacing w:line="400" w:lineRule="exact"/>
        <w:rPr>
          <w:rFonts w:ascii="宋体" w:hAnsi="宋体" w:hint="eastAsia"/>
          <w:bCs/>
        </w:rPr>
      </w:pPr>
      <w:r>
        <w:rPr>
          <w:rFonts w:ascii="宋体" w:hAnsi="宋体" w:hint="eastAsia"/>
          <w:bCs/>
        </w:rPr>
        <w:t xml:space="preserve">                       </w:t>
      </w:r>
      <w:r>
        <w:rPr>
          <w:rFonts w:ascii="宋体" w:hAnsi="宋体" w:cs="宋体" w:hint="eastAsia"/>
        </w:rPr>
        <w:sym w:font="Wingdings" w:char="00A8"/>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0E79E0D1" w14:textId="77777777" w:rsidR="00FE6ED7" w:rsidRDefault="00000000">
      <w:pPr>
        <w:adjustRightInd w:val="0"/>
        <w:snapToGrid w:val="0"/>
        <w:spacing w:line="400" w:lineRule="exact"/>
        <w:ind w:firstLineChars="200" w:firstLine="420"/>
        <w:rPr>
          <w:rFonts w:ascii="宋体" w:hAnsi="宋体" w:hint="eastAsia"/>
          <w:bCs/>
        </w:rPr>
      </w:pPr>
      <w:r>
        <w:rPr>
          <w:rFonts w:ascii="宋体" w:hAnsi="宋体" w:hint="eastAsia"/>
          <w:bCs/>
        </w:rPr>
        <w:t>（4）履约验收程序：</w:t>
      </w:r>
      <w:r>
        <w:rPr>
          <w:rFonts w:ascii="宋体" w:hAnsi="宋体" w:hint="eastAsia"/>
          <w:bCs/>
          <w:u w:val="single"/>
        </w:rPr>
        <w:t xml:space="preserve">                                         </w:t>
      </w:r>
    </w:p>
    <w:p w14:paraId="74B278E1" w14:textId="77777777" w:rsidR="00FE6ED7"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7DD45076" w14:textId="77777777" w:rsidR="00FE6ED7" w:rsidRDefault="00000000">
      <w:pPr>
        <w:adjustRightInd w:val="0"/>
        <w:snapToGrid w:val="0"/>
        <w:spacing w:line="400" w:lineRule="exact"/>
        <w:ind w:firstLineChars="200"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w:t>
      </w:r>
    </w:p>
    <w:p w14:paraId="551FC177" w14:textId="77777777" w:rsidR="00FE6ED7" w:rsidRDefault="0000000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宋体" w:eastAsia="宋体" w:hAnsi="宋体" w:cs="宋体" w:hint="eastAsia"/>
          <w:sz w:val="21"/>
        </w:rPr>
        <w:sym w:font="Wingdings" w:char="00A8"/>
      </w:r>
      <w:r>
        <w:rPr>
          <w:rFonts w:ascii="宋体" w:eastAsia="宋体" w:hAnsi="宋体" w:cs="宋体" w:hint="eastAsia"/>
          <w:bCs/>
          <w:sz w:val="21"/>
        </w:rPr>
        <w:t xml:space="preserve">是  </w:t>
      </w:r>
      <w:r>
        <w:rPr>
          <w:rFonts w:ascii="宋体" w:eastAsia="宋体" w:hAnsi="宋体" w:cs="宋体" w:hint="eastAsia"/>
          <w:sz w:val="21"/>
        </w:rPr>
        <w:sym w:font="Wingdings" w:char="00A8"/>
      </w:r>
      <w:r>
        <w:rPr>
          <w:rFonts w:ascii="宋体" w:eastAsia="宋体" w:hAnsi="宋体" w:cs="宋体" w:hint="eastAsia"/>
          <w:bCs/>
          <w:sz w:val="21"/>
        </w:rPr>
        <w:t>否</w:t>
      </w:r>
    </w:p>
    <w:p w14:paraId="3E4DE326" w14:textId="77777777" w:rsidR="00FE6ED7" w:rsidRDefault="00000000">
      <w:pPr>
        <w:adjustRightInd w:val="0"/>
        <w:snapToGrid w:val="0"/>
        <w:spacing w:line="400" w:lineRule="exact"/>
        <w:ind w:firstLineChars="200"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4D0FF861" w14:textId="77777777" w:rsidR="00FE6ED7"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组成合同的文件</w:t>
      </w:r>
    </w:p>
    <w:p w14:paraId="78B87754"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57C6C667"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（1）政府采购合同协议书及其变更、补充协议</w:t>
      </w:r>
    </w:p>
    <w:p w14:paraId="7FB6450A"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（2）政府采购合同专用条款</w:t>
      </w:r>
    </w:p>
    <w:p w14:paraId="0E8398DB"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（3）政府采购合同通用条款</w:t>
      </w:r>
    </w:p>
    <w:p w14:paraId="698BC5B9"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（4）中标（成交）通知书</w:t>
      </w:r>
    </w:p>
    <w:p w14:paraId="322D44F1"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（5）投标（响应）文件</w:t>
      </w:r>
    </w:p>
    <w:p w14:paraId="0DBA9943"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（6）采购文件</w:t>
      </w:r>
    </w:p>
    <w:p w14:paraId="4A964C4C"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（7）有关技术文件，图纸</w:t>
      </w:r>
    </w:p>
    <w:p w14:paraId="02F9D8DA" w14:textId="77777777" w:rsidR="00FE6ED7" w:rsidRDefault="00000000">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14:paraId="4600E37C" w14:textId="77777777" w:rsidR="00FE6ED7"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合同生效</w:t>
      </w:r>
    </w:p>
    <w:p w14:paraId="2B23E00C"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1A56E83B" w14:textId="77777777" w:rsidR="00FE6ED7" w:rsidRDefault="00000000">
      <w:pPr>
        <w:numPr>
          <w:ilvl w:val="0"/>
          <w:numId w:val="4"/>
        </w:numPr>
        <w:adjustRightInd w:val="0"/>
        <w:snapToGrid w:val="0"/>
        <w:spacing w:line="400" w:lineRule="exact"/>
        <w:ind w:firstLineChars="200" w:firstLine="422"/>
        <w:rPr>
          <w:rFonts w:ascii="宋体" w:hAnsi="宋体" w:hint="eastAsia"/>
          <w:b/>
        </w:rPr>
      </w:pPr>
      <w:r>
        <w:rPr>
          <w:rFonts w:ascii="宋体" w:hAnsi="宋体" w:hint="eastAsia"/>
          <w:b/>
        </w:rPr>
        <w:t>合同份数</w:t>
      </w:r>
    </w:p>
    <w:p w14:paraId="1317D7EF"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14C39DA8"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2F83E17E"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合同订立地点：</w:t>
      </w:r>
      <w:r>
        <w:rPr>
          <w:rFonts w:ascii="宋体" w:hAnsi="宋体" w:hint="eastAsia"/>
          <w:u w:val="single"/>
        </w:rPr>
        <w:t xml:space="preserve">                           </w:t>
      </w:r>
    </w:p>
    <w:p w14:paraId="716E5FBC" w14:textId="77777777" w:rsidR="00FE6ED7" w:rsidRDefault="00000000">
      <w:pPr>
        <w:adjustRightInd w:val="0"/>
        <w:snapToGrid w:val="0"/>
        <w:spacing w:line="400" w:lineRule="exact"/>
        <w:ind w:firstLineChars="200" w:firstLine="420"/>
        <w:rPr>
          <w:rFonts w:ascii="宋体" w:hAnsi="宋体" w:hint="eastAsia"/>
        </w:rPr>
      </w:pPr>
      <w:r>
        <w:rPr>
          <w:rFonts w:ascii="宋体" w:hAnsi="宋体" w:hint="eastAsia"/>
        </w:rPr>
        <w:t>附件：具体标的及其技术要求和商务要求、联合协议、分包意向协议等。</w:t>
      </w:r>
    </w:p>
    <w:p w14:paraId="325B9BA5" w14:textId="77777777" w:rsidR="00FE6ED7" w:rsidRDefault="00FE6ED7">
      <w:pPr>
        <w:pStyle w:val="15"/>
        <w:spacing w:line="400" w:lineRule="exact"/>
        <w:rPr>
          <w:rFonts w:ascii="宋体" w:hAnsi="宋体" w:hint="eastAsia"/>
          <w:lang w:eastAsia="zh-CN"/>
        </w:rPr>
      </w:pPr>
    </w:p>
    <w:p w14:paraId="7F6ED597" w14:textId="77777777" w:rsidR="00FE6ED7" w:rsidRDefault="00FE6ED7">
      <w:pPr>
        <w:pStyle w:val="15"/>
        <w:rPr>
          <w:rFonts w:ascii="宋体" w:hAnsi="宋体" w:hint="eastAsia"/>
          <w:lang w:eastAsia="zh-CN"/>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41"/>
        <w:gridCol w:w="2348"/>
        <w:gridCol w:w="1926"/>
        <w:gridCol w:w="2060"/>
      </w:tblGrid>
      <w:tr w:rsidR="00FE6ED7" w14:paraId="7AEA858F" w14:textId="77777777">
        <w:trPr>
          <w:trHeight w:val="490"/>
        </w:trPr>
        <w:tc>
          <w:tcPr>
            <w:tcW w:w="2562" w:type="pct"/>
            <w:gridSpan w:val="2"/>
            <w:tcBorders>
              <w:bottom w:val="single" w:sz="2" w:space="0" w:color="auto"/>
              <w:right w:val="single" w:sz="2" w:space="0" w:color="auto"/>
            </w:tcBorders>
            <w:vAlign w:val="center"/>
          </w:tcPr>
          <w:p w14:paraId="5A04FB17" w14:textId="77777777" w:rsidR="00FE6ED7" w:rsidRDefault="00000000">
            <w:pPr>
              <w:adjustRightInd w:val="0"/>
              <w:snapToGrid w:val="0"/>
              <w:spacing w:line="300" w:lineRule="exact"/>
              <w:jc w:val="center"/>
              <w:rPr>
                <w:rFonts w:ascii="宋体" w:hAnsi="宋体" w:hint="eastAsia"/>
              </w:rPr>
            </w:pPr>
            <w:r>
              <w:rPr>
                <w:rFonts w:ascii="宋体" w:hAnsi="宋体"/>
              </w:rPr>
              <w:lastRenderedPageBreak/>
              <w:t>甲方</w:t>
            </w:r>
            <w:r>
              <w:rPr>
                <w:rFonts w:ascii="宋体" w:hAnsi="宋体"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0C21774D" w14:textId="77777777" w:rsidR="00FE6ED7" w:rsidRDefault="00000000">
            <w:pPr>
              <w:adjustRightInd w:val="0"/>
              <w:snapToGrid w:val="0"/>
              <w:spacing w:line="300" w:lineRule="exact"/>
              <w:jc w:val="center"/>
              <w:rPr>
                <w:rFonts w:ascii="宋体" w:hAnsi="宋体" w:hint="eastAsia"/>
              </w:rPr>
            </w:pPr>
            <w:r>
              <w:rPr>
                <w:rFonts w:ascii="宋体" w:hAnsi="宋体"/>
              </w:rPr>
              <w:t>乙方</w:t>
            </w:r>
            <w:r>
              <w:rPr>
                <w:rFonts w:ascii="宋体" w:hAnsi="宋体" w:hint="eastAsia"/>
              </w:rPr>
              <w:t>（供应商）</w:t>
            </w:r>
          </w:p>
        </w:tc>
      </w:tr>
      <w:tr w:rsidR="00FE6ED7" w14:paraId="6B3FF84C" w14:textId="77777777">
        <w:trPr>
          <w:trHeight w:val="917"/>
        </w:trPr>
        <w:tc>
          <w:tcPr>
            <w:tcW w:w="1126" w:type="pct"/>
            <w:tcBorders>
              <w:top w:val="single" w:sz="2" w:space="0" w:color="auto"/>
              <w:bottom w:val="single" w:sz="2" w:space="0" w:color="auto"/>
              <w:right w:val="single" w:sz="2" w:space="0" w:color="auto"/>
            </w:tcBorders>
            <w:vAlign w:val="center"/>
          </w:tcPr>
          <w:p w14:paraId="1212AED2" w14:textId="77777777" w:rsidR="00FE6ED7" w:rsidRDefault="00000000">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1C9691B"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6D22133" w14:textId="77777777" w:rsidR="00FE6ED7" w:rsidRDefault="00000000">
            <w:pPr>
              <w:adjustRightInd w:val="0"/>
              <w:snapToGrid w:val="0"/>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259" w:type="pct"/>
            <w:tcBorders>
              <w:top w:val="single" w:sz="2" w:space="0" w:color="auto"/>
              <w:left w:val="single" w:sz="2" w:space="0" w:color="auto"/>
              <w:bottom w:val="single" w:sz="2" w:space="0" w:color="auto"/>
            </w:tcBorders>
            <w:vAlign w:val="center"/>
          </w:tcPr>
          <w:p w14:paraId="56508D0C" w14:textId="77777777" w:rsidR="00FE6ED7" w:rsidRDefault="00FE6ED7">
            <w:pPr>
              <w:adjustRightInd w:val="0"/>
              <w:snapToGrid w:val="0"/>
              <w:spacing w:line="300" w:lineRule="exact"/>
              <w:jc w:val="center"/>
              <w:rPr>
                <w:rFonts w:ascii="宋体" w:hAnsi="宋体" w:hint="eastAsia"/>
                <w:spacing w:val="20"/>
              </w:rPr>
            </w:pPr>
          </w:p>
        </w:tc>
      </w:tr>
      <w:tr w:rsidR="00FE6ED7" w14:paraId="242F921A" w14:textId="77777777">
        <w:trPr>
          <w:trHeight w:val="1171"/>
        </w:trPr>
        <w:tc>
          <w:tcPr>
            <w:tcW w:w="1126" w:type="pct"/>
            <w:vMerge w:val="restart"/>
            <w:tcBorders>
              <w:top w:val="single" w:sz="2" w:space="0" w:color="auto"/>
              <w:right w:val="single" w:sz="2" w:space="0" w:color="auto"/>
            </w:tcBorders>
            <w:vAlign w:val="center"/>
          </w:tcPr>
          <w:p w14:paraId="10256DE1" w14:textId="77777777" w:rsidR="00FE6ED7" w:rsidRDefault="00000000">
            <w:pPr>
              <w:adjustRightInd w:val="0"/>
              <w:snapToGrid w:val="0"/>
              <w:spacing w:line="300" w:lineRule="exact"/>
              <w:jc w:val="center"/>
              <w:rPr>
                <w:rFonts w:ascii="宋体" w:hAnsi="宋体" w:hint="eastAsia"/>
              </w:rPr>
            </w:pPr>
            <w:r>
              <w:rPr>
                <w:rFonts w:ascii="宋体" w:hAnsi="宋体"/>
              </w:rPr>
              <w:t>法定代表人</w:t>
            </w:r>
          </w:p>
          <w:p w14:paraId="06F5045E" w14:textId="77777777" w:rsidR="00FE6ED7" w:rsidRDefault="00000000">
            <w:pPr>
              <w:adjustRightInd w:val="0"/>
              <w:snapToGrid w:val="0"/>
              <w:spacing w:line="300" w:lineRule="exact"/>
              <w:ind w:firstLineChars="48" w:firstLine="101"/>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436" w:type="pct"/>
            <w:vMerge w:val="restart"/>
            <w:tcBorders>
              <w:top w:val="single" w:sz="2" w:space="0" w:color="auto"/>
              <w:left w:val="single" w:sz="2" w:space="0" w:color="auto"/>
              <w:right w:val="single" w:sz="2" w:space="0" w:color="auto"/>
            </w:tcBorders>
            <w:vAlign w:val="center"/>
          </w:tcPr>
          <w:p w14:paraId="00B54366"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right w:val="single" w:sz="2" w:space="0" w:color="auto"/>
            </w:tcBorders>
            <w:vAlign w:val="center"/>
          </w:tcPr>
          <w:p w14:paraId="44E74AD7" w14:textId="77777777" w:rsidR="00FE6ED7" w:rsidRDefault="00000000">
            <w:pPr>
              <w:adjustRightInd w:val="0"/>
              <w:snapToGrid w:val="0"/>
              <w:spacing w:line="300" w:lineRule="exact"/>
              <w:jc w:val="center"/>
              <w:rPr>
                <w:rFonts w:ascii="宋体" w:hAnsi="宋体" w:hint="eastAsia"/>
              </w:rPr>
            </w:pPr>
            <w:r>
              <w:rPr>
                <w:rFonts w:ascii="宋体" w:hAnsi="宋体"/>
              </w:rPr>
              <w:t>法定代表人</w:t>
            </w:r>
          </w:p>
          <w:p w14:paraId="782EE914" w14:textId="77777777" w:rsidR="00FE6ED7" w:rsidRDefault="00000000">
            <w:pPr>
              <w:adjustRightInd w:val="0"/>
              <w:snapToGrid w:val="0"/>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259" w:type="pct"/>
            <w:tcBorders>
              <w:top w:val="single" w:sz="2" w:space="0" w:color="auto"/>
              <w:left w:val="single" w:sz="2" w:space="0" w:color="auto"/>
              <w:bottom w:val="single" w:sz="2" w:space="0" w:color="auto"/>
            </w:tcBorders>
            <w:vAlign w:val="center"/>
          </w:tcPr>
          <w:p w14:paraId="3AB09ACE" w14:textId="77777777" w:rsidR="00FE6ED7" w:rsidRDefault="00FE6ED7">
            <w:pPr>
              <w:adjustRightInd w:val="0"/>
              <w:snapToGrid w:val="0"/>
              <w:spacing w:line="300" w:lineRule="exact"/>
              <w:jc w:val="center"/>
              <w:rPr>
                <w:rFonts w:ascii="宋体" w:hAnsi="宋体" w:hint="eastAsia"/>
              </w:rPr>
            </w:pPr>
          </w:p>
        </w:tc>
      </w:tr>
      <w:tr w:rsidR="00FE6ED7" w14:paraId="0A6449DB" w14:textId="77777777">
        <w:trPr>
          <w:trHeight w:val="483"/>
        </w:trPr>
        <w:tc>
          <w:tcPr>
            <w:tcW w:w="1126" w:type="pct"/>
            <w:vMerge/>
            <w:tcBorders>
              <w:bottom w:val="single" w:sz="2" w:space="0" w:color="auto"/>
              <w:right w:val="single" w:sz="2" w:space="0" w:color="auto"/>
            </w:tcBorders>
            <w:vAlign w:val="center"/>
          </w:tcPr>
          <w:p w14:paraId="5004AAF0" w14:textId="77777777" w:rsidR="00FE6ED7" w:rsidRDefault="00FE6ED7">
            <w:pPr>
              <w:adjustRightInd w:val="0"/>
              <w:snapToGrid w:val="0"/>
              <w:spacing w:line="300" w:lineRule="exact"/>
              <w:jc w:val="center"/>
              <w:rPr>
                <w:rFonts w:ascii="宋体" w:hAnsi="宋体" w:hint="eastAsia"/>
              </w:rPr>
            </w:pPr>
          </w:p>
        </w:tc>
        <w:tc>
          <w:tcPr>
            <w:tcW w:w="1436" w:type="pct"/>
            <w:vMerge/>
            <w:tcBorders>
              <w:left w:val="single" w:sz="2" w:space="0" w:color="auto"/>
              <w:bottom w:val="single" w:sz="2" w:space="0" w:color="auto"/>
              <w:right w:val="single" w:sz="2" w:space="0" w:color="auto"/>
            </w:tcBorders>
            <w:vAlign w:val="center"/>
          </w:tcPr>
          <w:p w14:paraId="5E1E9B91"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742F678" w14:textId="77777777" w:rsidR="00FE6ED7" w:rsidRDefault="00000000">
            <w:pPr>
              <w:adjustRightInd w:val="0"/>
              <w:snapToGrid w:val="0"/>
              <w:spacing w:line="300" w:lineRule="exact"/>
              <w:jc w:val="center"/>
              <w:rPr>
                <w:rFonts w:ascii="宋体" w:hAnsi="宋体" w:hint="eastAsia"/>
              </w:rPr>
            </w:pPr>
            <w:r>
              <w:rPr>
                <w:rFonts w:ascii="宋体" w:hAnsi="宋体" w:hint="eastAsia"/>
              </w:rPr>
              <w:t>拥有者性别</w:t>
            </w:r>
          </w:p>
        </w:tc>
        <w:tc>
          <w:tcPr>
            <w:tcW w:w="1259" w:type="pct"/>
            <w:tcBorders>
              <w:top w:val="single" w:sz="2" w:space="0" w:color="auto"/>
              <w:left w:val="single" w:sz="2" w:space="0" w:color="auto"/>
              <w:bottom w:val="single" w:sz="2" w:space="0" w:color="auto"/>
            </w:tcBorders>
            <w:vAlign w:val="center"/>
          </w:tcPr>
          <w:p w14:paraId="3EF64FE8" w14:textId="77777777" w:rsidR="00FE6ED7" w:rsidRDefault="00FE6ED7">
            <w:pPr>
              <w:adjustRightInd w:val="0"/>
              <w:snapToGrid w:val="0"/>
              <w:spacing w:line="300" w:lineRule="exact"/>
              <w:jc w:val="center"/>
              <w:rPr>
                <w:rFonts w:ascii="宋体" w:hAnsi="宋体" w:hint="eastAsia"/>
                <w:spacing w:val="20"/>
              </w:rPr>
            </w:pPr>
          </w:p>
        </w:tc>
      </w:tr>
      <w:tr w:rsidR="00FE6ED7" w14:paraId="3B2078EE" w14:textId="77777777">
        <w:trPr>
          <w:trHeight w:val="483"/>
        </w:trPr>
        <w:tc>
          <w:tcPr>
            <w:tcW w:w="1126" w:type="pct"/>
            <w:tcBorders>
              <w:top w:val="single" w:sz="2" w:space="0" w:color="auto"/>
              <w:bottom w:val="single" w:sz="2" w:space="0" w:color="auto"/>
              <w:right w:val="single" w:sz="2" w:space="0" w:color="auto"/>
            </w:tcBorders>
            <w:vAlign w:val="center"/>
          </w:tcPr>
          <w:p w14:paraId="4472107A" w14:textId="77777777" w:rsidR="00FE6ED7" w:rsidRDefault="00000000">
            <w:pPr>
              <w:adjustRightInd w:val="0"/>
              <w:snapToGrid w:val="0"/>
              <w:spacing w:line="300" w:lineRule="exact"/>
              <w:jc w:val="center"/>
              <w:rPr>
                <w:rFonts w:ascii="宋体" w:hAnsi="宋体" w:hint="eastAsia"/>
              </w:rPr>
            </w:pPr>
            <w:r>
              <w:rPr>
                <w:rFonts w:ascii="宋体" w:hAnsi="宋体" w:hint="eastAsia"/>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66EF01D1"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7A25A589" w14:textId="77777777" w:rsidR="00FE6ED7" w:rsidRDefault="00000000">
            <w:pPr>
              <w:adjustRightInd w:val="0"/>
              <w:snapToGrid w:val="0"/>
              <w:spacing w:line="300" w:lineRule="exact"/>
              <w:jc w:val="center"/>
              <w:rPr>
                <w:rFonts w:ascii="宋体" w:hAnsi="宋体" w:hint="eastAsia"/>
              </w:rPr>
            </w:pPr>
            <w:r>
              <w:rPr>
                <w:rFonts w:ascii="宋体" w:hAnsi="宋体" w:hint="eastAsia"/>
              </w:rPr>
              <w:t>住  所</w:t>
            </w:r>
          </w:p>
        </w:tc>
        <w:tc>
          <w:tcPr>
            <w:tcW w:w="1259" w:type="pct"/>
            <w:tcBorders>
              <w:top w:val="single" w:sz="2" w:space="0" w:color="auto"/>
              <w:left w:val="single" w:sz="2" w:space="0" w:color="auto"/>
              <w:bottom w:val="single" w:sz="2" w:space="0" w:color="auto"/>
            </w:tcBorders>
            <w:vAlign w:val="center"/>
          </w:tcPr>
          <w:p w14:paraId="114C6738" w14:textId="77777777" w:rsidR="00FE6ED7" w:rsidRDefault="00FE6ED7">
            <w:pPr>
              <w:adjustRightInd w:val="0"/>
              <w:snapToGrid w:val="0"/>
              <w:spacing w:line="300" w:lineRule="exact"/>
              <w:jc w:val="center"/>
              <w:rPr>
                <w:rFonts w:ascii="宋体" w:hAnsi="宋体" w:hint="eastAsia"/>
                <w:spacing w:val="20"/>
              </w:rPr>
            </w:pPr>
          </w:p>
        </w:tc>
      </w:tr>
      <w:tr w:rsidR="00FE6ED7" w14:paraId="6288C9C4" w14:textId="77777777">
        <w:trPr>
          <w:trHeight w:val="483"/>
        </w:trPr>
        <w:tc>
          <w:tcPr>
            <w:tcW w:w="1126" w:type="pct"/>
            <w:tcBorders>
              <w:top w:val="single" w:sz="2" w:space="0" w:color="auto"/>
              <w:bottom w:val="single" w:sz="2" w:space="0" w:color="auto"/>
              <w:right w:val="single" w:sz="2" w:space="0" w:color="auto"/>
            </w:tcBorders>
            <w:vAlign w:val="center"/>
          </w:tcPr>
          <w:p w14:paraId="67CC1508" w14:textId="77777777" w:rsidR="00FE6ED7" w:rsidRDefault="00000000">
            <w:pPr>
              <w:adjustRightInd w:val="0"/>
              <w:snapToGrid w:val="0"/>
              <w:spacing w:line="300" w:lineRule="exact"/>
              <w:jc w:val="center"/>
              <w:rPr>
                <w:rFonts w:ascii="宋体" w:hAnsi="宋体" w:hint="eastAsia"/>
              </w:rPr>
            </w:pPr>
            <w:r>
              <w:rPr>
                <w:rFonts w:ascii="宋体" w:hAnsi="宋体"/>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1B4FB431"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BC07EEF" w14:textId="77777777" w:rsidR="00FE6ED7" w:rsidRDefault="00000000">
            <w:pPr>
              <w:adjustRightInd w:val="0"/>
              <w:snapToGrid w:val="0"/>
              <w:spacing w:line="300" w:lineRule="exact"/>
              <w:jc w:val="center"/>
              <w:rPr>
                <w:rFonts w:ascii="宋体" w:hAnsi="宋体" w:hint="eastAsia"/>
              </w:rPr>
            </w:pPr>
            <w:r>
              <w:rPr>
                <w:rFonts w:ascii="宋体" w:hAnsi="宋体"/>
              </w:rPr>
              <w:t>联 系 人</w:t>
            </w:r>
          </w:p>
        </w:tc>
        <w:tc>
          <w:tcPr>
            <w:tcW w:w="1259" w:type="pct"/>
            <w:tcBorders>
              <w:top w:val="single" w:sz="2" w:space="0" w:color="auto"/>
              <w:left w:val="single" w:sz="2" w:space="0" w:color="auto"/>
              <w:bottom w:val="single" w:sz="2" w:space="0" w:color="auto"/>
            </w:tcBorders>
            <w:vAlign w:val="center"/>
          </w:tcPr>
          <w:p w14:paraId="02D28D71" w14:textId="77777777" w:rsidR="00FE6ED7" w:rsidRDefault="00FE6ED7">
            <w:pPr>
              <w:adjustRightInd w:val="0"/>
              <w:snapToGrid w:val="0"/>
              <w:spacing w:line="300" w:lineRule="exact"/>
              <w:jc w:val="center"/>
              <w:rPr>
                <w:rFonts w:ascii="宋体" w:hAnsi="宋体" w:hint="eastAsia"/>
                <w:spacing w:val="20"/>
              </w:rPr>
            </w:pPr>
          </w:p>
        </w:tc>
      </w:tr>
      <w:tr w:rsidR="00FE6ED7" w14:paraId="01E09269" w14:textId="77777777">
        <w:trPr>
          <w:trHeight w:val="483"/>
        </w:trPr>
        <w:tc>
          <w:tcPr>
            <w:tcW w:w="1126" w:type="pct"/>
            <w:tcBorders>
              <w:top w:val="single" w:sz="2" w:space="0" w:color="auto"/>
              <w:bottom w:val="single" w:sz="2" w:space="0" w:color="auto"/>
              <w:right w:val="single" w:sz="2" w:space="0" w:color="auto"/>
            </w:tcBorders>
            <w:vAlign w:val="center"/>
          </w:tcPr>
          <w:p w14:paraId="34B15A5E" w14:textId="77777777" w:rsidR="00FE6ED7" w:rsidRDefault="00000000">
            <w:pPr>
              <w:adjustRightInd w:val="0"/>
              <w:snapToGrid w:val="0"/>
              <w:spacing w:line="300" w:lineRule="exact"/>
              <w:jc w:val="center"/>
              <w:rPr>
                <w:rFonts w:ascii="宋体" w:hAnsi="宋体" w:hint="eastAsia"/>
              </w:rPr>
            </w:pPr>
            <w:r>
              <w:rPr>
                <w:rFonts w:ascii="宋体" w:hAnsi="宋体"/>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12E4A3CA"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86C357A" w14:textId="77777777" w:rsidR="00FE6ED7" w:rsidRDefault="00000000">
            <w:pPr>
              <w:adjustRightInd w:val="0"/>
              <w:snapToGrid w:val="0"/>
              <w:spacing w:line="300" w:lineRule="exact"/>
              <w:jc w:val="center"/>
              <w:rPr>
                <w:rFonts w:ascii="宋体" w:hAnsi="宋体" w:hint="eastAsia"/>
              </w:rPr>
            </w:pPr>
            <w:r>
              <w:rPr>
                <w:rFonts w:ascii="宋体" w:hAnsi="宋体"/>
              </w:rPr>
              <w:t>联系电话</w:t>
            </w:r>
          </w:p>
        </w:tc>
        <w:tc>
          <w:tcPr>
            <w:tcW w:w="1259" w:type="pct"/>
            <w:tcBorders>
              <w:top w:val="single" w:sz="2" w:space="0" w:color="auto"/>
              <w:left w:val="single" w:sz="2" w:space="0" w:color="auto"/>
              <w:bottom w:val="single" w:sz="2" w:space="0" w:color="auto"/>
            </w:tcBorders>
            <w:vAlign w:val="center"/>
          </w:tcPr>
          <w:p w14:paraId="1A4C72E6" w14:textId="77777777" w:rsidR="00FE6ED7" w:rsidRDefault="00FE6ED7">
            <w:pPr>
              <w:adjustRightInd w:val="0"/>
              <w:snapToGrid w:val="0"/>
              <w:spacing w:line="300" w:lineRule="exact"/>
              <w:jc w:val="center"/>
              <w:rPr>
                <w:rFonts w:ascii="宋体" w:hAnsi="宋体" w:hint="eastAsia"/>
                <w:spacing w:val="20"/>
              </w:rPr>
            </w:pPr>
          </w:p>
        </w:tc>
      </w:tr>
      <w:tr w:rsidR="00FE6ED7" w14:paraId="339DA41F" w14:textId="77777777">
        <w:trPr>
          <w:trHeight w:val="483"/>
        </w:trPr>
        <w:tc>
          <w:tcPr>
            <w:tcW w:w="1126" w:type="pct"/>
            <w:tcBorders>
              <w:top w:val="single" w:sz="2" w:space="0" w:color="auto"/>
              <w:bottom w:val="single" w:sz="2" w:space="0" w:color="auto"/>
              <w:right w:val="single" w:sz="2" w:space="0" w:color="auto"/>
            </w:tcBorders>
            <w:vAlign w:val="center"/>
          </w:tcPr>
          <w:p w14:paraId="1F5D8A1B" w14:textId="77777777" w:rsidR="00FE6ED7" w:rsidRDefault="00000000">
            <w:pPr>
              <w:adjustRightInd w:val="0"/>
              <w:snapToGrid w:val="0"/>
              <w:spacing w:line="300" w:lineRule="exact"/>
              <w:jc w:val="center"/>
              <w:rPr>
                <w:rFonts w:ascii="宋体" w:hAnsi="宋体" w:hint="eastAsia"/>
              </w:rPr>
            </w:pPr>
            <w:r>
              <w:rPr>
                <w:rFonts w:ascii="宋体" w:hAnsi="宋体"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287FDFC"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62784AA" w14:textId="77777777" w:rsidR="00FE6ED7" w:rsidRDefault="00000000">
            <w:pPr>
              <w:adjustRightInd w:val="0"/>
              <w:snapToGrid w:val="0"/>
              <w:spacing w:line="300" w:lineRule="exact"/>
              <w:jc w:val="center"/>
              <w:rPr>
                <w:rFonts w:ascii="宋体" w:hAnsi="宋体" w:hint="eastAsia"/>
              </w:rPr>
            </w:pPr>
            <w:r>
              <w:rPr>
                <w:rFonts w:ascii="宋体" w:hAnsi="宋体" w:hint="eastAsia"/>
              </w:rPr>
              <w:t>通信地址</w:t>
            </w:r>
          </w:p>
        </w:tc>
        <w:tc>
          <w:tcPr>
            <w:tcW w:w="1259" w:type="pct"/>
            <w:tcBorders>
              <w:top w:val="single" w:sz="2" w:space="0" w:color="auto"/>
              <w:left w:val="single" w:sz="2" w:space="0" w:color="auto"/>
              <w:bottom w:val="single" w:sz="2" w:space="0" w:color="auto"/>
            </w:tcBorders>
            <w:vAlign w:val="center"/>
          </w:tcPr>
          <w:p w14:paraId="0519389D" w14:textId="77777777" w:rsidR="00FE6ED7" w:rsidRDefault="00FE6ED7">
            <w:pPr>
              <w:adjustRightInd w:val="0"/>
              <w:snapToGrid w:val="0"/>
              <w:spacing w:line="300" w:lineRule="exact"/>
              <w:jc w:val="center"/>
              <w:rPr>
                <w:rFonts w:ascii="宋体" w:hAnsi="宋体" w:hint="eastAsia"/>
                <w:spacing w:val="20"/>
              </w:rPr>
            </w:pPr>
          </w:p>
        </w:tc>
      </w:tr>
      <w:tr w:rsidR="00FE6ED7" w14:paraId="2BBE374C" w14:textId="77777777">
        <w:trPr>
          <w:trHeight w:val="483"/>
        </w:trPr>
        <w:tc>
          <w:tcPr>
            <w:tcW w:w="1126" w:type="pct"/>
            <w:tcBorders>
              <w:top w:val="single" w:sz="2" w:space="0" w:color="auto"/>
              <w:bottom w:val="single" w:sz="2" w:space="0" w:color="auto"/>
              <w:right w:val="single" w:sz="2" w:space="0" w:color="auto"/>
            </w:tcBorders>
            <w:vAlign w:val="center"/>
          </w:tcPr>
          <w:p w14:paraId="41ADFEDF" w14:textId="77777777" w:rsidR="00FE6ED7" w:rsidRDefault="00000000">
            <w:pPr>
              <w:adjustRightInd w:val="0"/>
              <w:snapToGrid w:val="0"/>
              <w:spacing w:line="300" w:lineRule="exact"/>
              <w:jc w:val="center"/>
              <w:rPr>
                <w:rFonts w:ascii="宋体" w:hAnsi="宋体" w:hint="eastAsia"/>
              </w:rPr>
            </w:pPr>
            <w:r>
              <w:rPr>
                <w:rFonts w:ascii="宋体" w:hAnsi="宋体"/>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B178109"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FBE0FCF" w14:textId="77777777" w:rsidR="00FE6ED7" w:rsidRDefault="00000000">
            <w:pPr>
              <w:adjustRightInd w:val="0"/>
              <w:snapToGrid w:val="0"/>
              <w:spacing w:line="300" w:lineRule="exact"/>
              <w:jc w:val="center"/>
              <w:rPr>
                <w:rFonts w:ascii="宋体" w:hAnsi="宋体" w:hint="eastAsia"/>
              </w:rPr>
            </w:pPr>
            <w:r>
              <w:rPr>
                <w:rFonts w:ascii="宋体" w:hAnsi="宋体"/>
              </w:rPr>
              <w:t>邮政编码</w:t>
            </w:r>
          </w:p>
        </w:tc>
        <w:tc>
          <w:tcPr>
            <w:tcW w:w="1259" w:type="pct"/>
            <w:tcBorders>
              <w:top w:val="single" w:sz="2" w:space="0" w:color="auto"/>
              <w:left w:val="single" w:sz="2" w:space="0" w:color="auto"/>
              <w:bottom w:val="single" w:sz="2" w:space="0" w:color="auto"/>
            </w:tcBorders>
            <w:vAlign w:val="center"/>
          </w:tcPr>
          <w:p w14:paraId="1971545D" w14:textId="77777777" w:rsidR="00FE6ED7" w:rsidRDefault="00FE6ED7">
            <w:pPr>
              <w:adjustRightInd w:val="0"/>
              <w:snapToGrid w:val="0"/>
              <w:spacing w:line="300" w:lineRule="exact"/>
              <w:jc w:val="center"/>
              <w:rPr>
                <w:rFonts w:ascii="宋体" w:hAnsi="宋体" w:hint="eastAsia"/>
                <w:spacing w:val="20"/>
              </w:rPr>
            </w:pPr>
          </w:p>
        </w:tc>
      </w:tr>
      <w:tr w:rsidR="00FE6ED7" w14:paraId="39417003" w14:textId="77777777">
        <w:trPr>
          <w:trHeight w:val="483"/>
        </w:trPr>
        <w:tc>
          <w:tcPr>
            <w:tcW w:w="1126" w:type="pct"/>
            <w:tcBorders>
              <w:top w:val="single" w:sz="2" w:space="0" w:color="auto"/>
              <w:bottom w:val="single" w:sz="2" w:space="0" w:color="auto"/>
              <w:right w:val="single" w:sz="2" w:space="0" w:color="auto"/>
            </w:tcBorders>
            <w:vAlign w:val="center"/>
          </w:tcPr>
          <w:p w14:paraId="3B5C2B56" w14:textId="77777777" w:rsidR="00FE6ED7" w:rsidRDefault="00000000">
            <w:pPr>
              <w:adjustRightInd w:val="0"/>
              <w:snapToGrid w:val="0"/>
              <w:spacing w:line="300" w:lineRule="exact"/>
              <w:jc w:val="center"/>
              <w:rPr>
                <w:rFonts w:ascii="宋体" w:hAnsi="宋体" w:hint="eastAsia"/>
              </w:rPr>
            </w:pPr>
            <w:r>
              <w:rPr>
                <w:rFonts w:ascii="宋体" w:hAnsi="宋体"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59F75C14"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194634E" w14:textId="77777777" w:rsidR="00FE6ED7" w:rsidRDefault="00000000">
            <w:pPr>
              <w:adjustRightInd w:val="0"/>
              <w:snapToGrid w:val="0"/>
              <w:spacing w:line="300" w:lineRule="exact"/>
              <w:jc w:val="center"/>
              <w:rPr>
                <w:rFonts w:ascii="宋体" w:hAnsi="宋体" w:hint="eastAsia"/>
              </w:rPr>
            </w:pPr>
            <w:r>
              <w:rPr>
                <w:rFonts w:ascii="宋体" w:hAnsi="宋体" w:hint="eastAsia"/>
              </w:rPr>
              <w:t>电子邮箱</w:t>
            </w:r>
          </w:p>
        </w:tc>
        <w:tc>
          <w:tcPr>
            <w:tcW w:w="1259" w:type="pct"/>
            <w:tcBorders>
              <w:top w:val="single" w:sz="2" w:space="0" w:color="auto"/>
              <w:left w:val="single" w:sz="2" w:space="0" w:color="auto"/>
              <w:bottom w:val="single" w:sz="2" w:space="0" w:color="auto"/>
            </w:tcBorders>
            <w:vAlign w:val="center"/>
          </w:tcPr>
          <w:p w14:paraId="34B25A5D" w14:textId="77777777" w:rsidR="00FE6ED7" w:rsidRDefault="00FE6ED7">
            <w:pPr>
              <w:adjustRightInd w:val="0"/>
              <w:snapToGrid w:val="0"/>
              <w:spacing w:line="300" w:lineRule="exact"/>
              <w:jc w:val="center"/>
              <w:rPr>
                <w:rFonts w:ascii="宋体" w:hAnsi="宋体" w:hint="eastAsia"/>
                <w:spacing w:val="20"/>
              </w:rPr>
            </w:pPr>
          </w:p>
        </w:tc>
      </w:tr>
      <w:tr w:rsidR="00FE6ED7" w14:paraId="01B1B0E1" w14:textId="77777777">
        <w:trPr>
          <w:trHeight w:val="483"/>
        </w:trPr>
        <w:tc>
          <w:tcPr>
            <w:tcW w:w="1126" w:type="pct"/>
            <w:tcBorders>
              <w:top w:val="single" w:sz="2" w:space="0" w:color="auto"/>
              <w:bottom w:val="single" w:sz="2" w:space="0" w:color="auto"/>
              <w:right w:val="single" w:sz="2" w:space="0" w:color="auto"/>
            </w:tcBorders>
            <w:vAlign w:val="center"/>
          </w:tcPr>
          <w:p w14:paraId="1E72FA59" w14:textId="77777777" w:rsidR="00FE6ED7" w:rsidRDefault="00000000">
            <w:pPr>
              <w:adjustRightInd w:val="0"/>
              <w:snapToGrid w:val="0"/>
              <w:spacing w:line="300" w:lineRule="exact"/>
              <w:jc w:val="center"/>
              <w:rPr>
                <w:rFonts w:ascii="宋体" w:hAnsi="宋体" w:hint="eastAsia"/>
              </w:rPr>
            </w:pPr>
            <w:r>
              <w:rPr>
                <w:rFonts w:ascii="宋体" w:hAnsi="宋体"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3BFADCA2"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1EF0473" w14:textId="77777777" w:rsidR="00FE6ED7" w:rsidRDefault="00000000">
            <w:pPr>
              <w:adjustRightInd w:val="0"/>
              <w:snapToGrid w:val="0"/>
              <w:spacing w:line="300" w:lineRule="exact"/>
              <w:jc w:val="center"/>
              <w:rPr>
                <w:rFonts w:ascii="宋体" w:hAnsi="宋体" w:hint="eastAsia"/>
              </w:rPr>
            </w:pPr>
            <w:r>
              <w:rPr>
                <w:rFonts w:ascii="宋体" w:hAnsi="宋体" w:hint="eastAsia"/>
              </w:rPr>
              <w:t>统一社会信用代码</w:t>
            </w:r>
          </w:p>
        </w:tc>
        <w:tc>
          <w:tcPr>
            <w:tcW w:w="1259" w:type="pct"/>
            <w:tcBorders>
              <w:top w:val="single" w:sz="2" w:space="0" w:color="auto"/>
              <w:left w:val="single" w:sz="2" w:space="0" w:color="auto"/>
              <w:bottom w:val="single" w:sz="2" w:space="0" w:color="auto"/>
            </w:tcBorders>
            <w:vAlign w:val="center"/>
          </w:tcPr>
          <w:p w14:paraId="698A8232" w14:textId="77777777" w:rsidR="00FE6ED7" w:rsidRDefault="00FE6ED7">
            <w:pPr>
              <w:adjustRightInd w:val="0"/>
              <w:snapToGrid w:val="0"/>
              <w:spacing w:line="300" w:lineRule="exact"/>
              <w:jc w:val="center"/>
              <w:rPr>
                <w:rFonts w:ascii="宋体" w:hAnsi="宋体" w:hint="eastAsia"/>
                <w:spacing w:val="20"/>
              </w:rPr>
            </w:pPr>
          </w:p>
        </w:tc>
      </w:tr>
      <w:tr w:rsidR="00FE6ED7" w14:paraId="16AB85D2" w14:textId="77777777">
        <w:trPr>
          <w:trHeight w:val="483"/>
        </w:trPr>
        <w:tc>
          <w:tcPr>
            <w:tcW w:w="1126" w:type="pct"/>
            <w:tcBorders>
              <w:top w:val="single" w:sz="2" w:space="0" w:color="auto"/>
              <w:bottom w:val="single" w:sz="2" w:space="0" w:color="auto"/>
              <w:right w:val="single" w:sz="2" w:space="0" w:color="auto"/>
            </w:tcBorders>
            <w:vAlign w:val="center"/>
          </w:tcPr>
          <w:p w14:paraId="18DB4CC1" w14:textId="77777777" w:rsidR="00FE6ED7" w:rsidRDefault="00FE6ED7">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301C579E"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A5A082A" w14:textId="77777777" w:rsidR="00FE6ED7" w:rsidRDefault="00000000">
            <w:pPr>
              <w:adjustRightInd w:val="0"/>
              <w:snapToGrid w:val="0"/>
              <w:spacing w:line="300" w:lineRule="exact"/>
              <w:jc w:val="center"/>
              <w:rPr>
                <w:rFonts w:ascii="宋体" w:hAnsi="宋体" w:hint="eastAsia"/>
              </w:rPr>
            </w:pPr>
            <w:r>
              <w:rPr>
                <w:rFonts w:ascii="宋体" w:hAnsi="宋体"/>
              </w:rPr>
              <w:t>开户名称</w:t>
            </w:r>
          </w:p>
        </w:tc>
        <w:tc>
          <w:tcPr>
            <w:tcW w:w="1259" w:type="pct"/>
            <w:tcBorders>
              <w:top w:val="single" w:sz="2" w:space="0" w:color="auto"/>
              <w:left w:val="single" w:sz="2" w:space="0" w:color="auto"/>
              <w:bottom w:val="single" w:sz="2" w:space="0" w:color="auto"/>
            </w:tcBorders>
            <w:vAlign w:val="center"/>
          </w:tcPr>
          <w:p w14:paraId="7AF7FCD6" w14:textId="77777777" w:rsidR="00FE6ED7" w:rsidRDefault="00FE6ED7">
            <w:pPr>
              <w:adjustRightInd w:val="0"/>
              <w:snapToGrid w:val="0"/>
              <w:spacing w:line="300" w:lineRule="exact"/>
              <w:jc w:val="center"/>
              <w:rPr>
                <w:rFonts w:ascii="宋体" w:hAnsi="宋体" w:hint="eastAsia"/>
                <w:spacing w:val="20"/>
              </w:rPr>
            </w:pPr>
          </w:p>
        </w:tc>
      </w:tr>
      <w:tr w:rsidR="00FE6ED7" w14:paraId="24B7958A" w14:textId="77777777">
        <w:trPr>
          <w:trHeight w:val="483"/>
        </w:trPr>
        <w:tc>
          <w:tcPr>
            <w:tcW w:w="1126" w:type="pct"/>
            <w:tcBorders>
              <w:top w:val="single" w:sz="2" w:space="0" w:color="auto"/>
              <w:bottom w:val="single" w:sz="2" w:space="0" w:color="auto"/>
              <w:right w:val="single" w:sz="2" w:space="0" w:color="auto"/>
            </w:tcBorders>
            <w:vAlign w:val="center"/>
          </w:tcPr>
          <w:p w14:paraId="4D39884E" w14:textId="77777777" w:rsidR="00FE6ED7" w:rsidRDefault="00FE6ED7">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332EE8F6"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29ABE9EE" w14:textId="77777777" w:rsidR="00FE6ED7" w:rsidRDefault="00000000">
            <w:pPr>
              <w:adjustRightInd w:val="0"/>
              <w:snapToGrid w:val="0"/>
              <w:spacing w:line="300" w:lineRule="exact"/>
              <w:jc w:val="center"/>
              <w:rPr>
                <w:rFonts w:ascii="宋体" w:hAnsi="宋体" w:hint="eastAsia"/>
              </w:rPr>
            </w:pPr>
            <w:r>
              <w:rPr>
                <w:rFonts w:ascii="宋体" w:hAnsi="宋体"/>
              </w:rPr>
              <w:t>开户银行</w:t>
            </w:r>
          </w:p>
        </w:tc>
        <w:tc>
          <w:tcPr>
            <w:tcW w:w="1259" w:type="pct"/>
            <w:tcBorders>
              <w:top w:val="single" w:sz="2" w:space="0" w:color="auto"/>
              <w:left w:val="single" w:sz="2" w:space="0" w:color="auto"/>
              <w:bottom w:val="single" w:sz="2" w:space="0" w:color="auto"/>
            </w:tcBorders>
            <w:vAlign w:val="center"/>
          </w:tcPr>
          <w:p w14:paraId="433A0AA8" w14:textId="77777777" w:rsidR="00FE6ED7" w:rsidRDefault="00FE6ED7">
            <w:pPr>
              <w:adjustRightInd w:val="0"/>
              <w:snapToGrid w:val="0"/>
              <w:spacing w:line="300" w:lineRule="exact"/>
              <w:jc w:val="center"/>
              <w:rPr>
                <w:rFonts w:ascii="宋体" w:hAnsi="宋体" w:hint="eastAsia"/>
                <w:spacing w:val="20"/>
              </w:rPr>
            </w:pPr>
          </w:p>
        </w:tc>
      </w:tr>
      <w:tr w:rsidR="00FE6ED7" w14:paraId="2AEF6156" w14:textId="77777777">
        <w:trPr>
          <w:trHeight w:val="483"/>
        </w:trPr>
        <w:tc>
          <w:tcPr>
            <w:tcW w:w="1126" w:type="pct"/>
            <w:tcBorders>
              <w:top w:val="single" w:sz="2" w:space="0" w:color="auto"/>
              <w:bottom w:val="single" w:sz="2" w:space="0" w:color="auto"/>
              <w:right w:val="single" w:sz="2" w:space="0" w:color="auto"/>
            </w:tcBorders>
            <w:vAlign w:val="center"/>
          </w:tcPr>
          <w:p w14:paraId="31F0A60D" w14:textId="77777777" w:rsidR="00FE6ED7" w:rsidRDefault="00FE6ED7">
            <w:pPr>
              <w:adjustRightInd w:val="0"/>
              <w:snapToGrid w:val="0"/>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781F0F2B" w14:textId="77777777" w:rsidR="00FE6ED7" w:rsidRDefault="00FE6ED7">
            <w:pPr>
              <w:adjustRightInd w:val="0"/>
              <w:snapToGrid w:val="0"/>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A95EBA4" w14:textId="77777777" w:rsidR="00FE6ED7" w:rsidRDefault="00000000">
            <w:pPr>
              <w:adjustRightInd w:val="0"/>
              <w:snapToGrid w:val="0"/>
              <w:spacing w:line="300" w:lineRule="exact"/>
              <w:jc w:val="center"/>
              <w:rPr>
                <w:rFonts w:ascii="宋体" w:hAnsi="宋体" w:hint="eastAsia"/>
              </w:rPr>
            </w:pPr>
            <w:r>
              <w:rPr>
                <w:rFonts w:ascii="宋体" w:hAnsi="宋体"/>
              </w:rPr>
              <w:t>银行账号</w:t>
            </w:r>
          </w:p>
        </w:tc>
        <w:tc>
          <w:tcPr>
            <w:tcW w:w="1259" w:type="pct"/>
            <w:tcBorders>
              <w:top w:val="single" w:sz="2" w:space="0" w:color="auto"/>
              <w:left w:val="single" w:sz="2" w:space="0" w:color="auto"/>
              <w:bottom w:val="single" w:sz="2" w:space="0" w:color="auto"/>
            </w:tcBorders>
            <w:vAlign w:val="center"/>
          </w:tcPr>
          <w:p w14:paraId="447DD8B5" w14:textId="77777777" w:rsidR="00FE6ED7" w:rsidRDefault="00FE6ED7">
            <w:pPr>
              <w:adjustRightInd w:val="0"/>
              <w:snapToGrid w:val="0"/>
              <w:spacing w:line="300" w:lineRule="exact"/>
              <w:jc w:val="center"/>
              <w:rPr>
                <w:rFonts w:ascii="宋体" w:hAnsi="宋体" w:hint="eastAsia"/>
                <w:spacing w:val="20"/>
              </w:rPr>
            </w:pPr>
          </w:p>
        </w:tc>
      </w:tr>
      <w:tr w:rsidR="00FE6ED7" w14:paraId="116A32F2" w14:textId="77777777">
        <w:trPr>
          <w:trHeight w:val="586"/>
        </w:trPr>
        <w:tc>
          <w:tcPr>
            <w:tcW w:w="5000" w:type="pct"/>
            <w:gridSpan w:val="4"/>
            <w:tcBorders>
              <w:top w:val="single" w:sz="2" w:space="0" w:color="auto"/>
            </w:tcBorders>
            <w:vAlign w:val="center"/>
          </w:tcPr>
          <w:p w14:paraId="3C75E1F4" w14:textId="77777777" w:rsidR="00FE6ED7" w:rsidRDefault="00000000">
            <w:pPr>
              <w:pStyle w:val="ab"/>
              <w:adjustRightInd w:val="0"/>
              <w:snapToGrid w:val="0"/>
              <w:spacing w:beforeLines="50" w:before="156" w:line="360" w:lineRule="auto"/>
              <w:jc w:val="left"/>
              <w:rPr>
                <w:rFonts w:ascii="宋体" w:eastAsia="宋体" w:hAnsi="宋体" w:hint="eastAsia"/>
                <w:spacing w:val="20"/>
                <w:sz w:val="21"/>
                <w:szCs w:val="21"/>
              </w:rPr>
            </w:pPr>
            <w:r>
              <w:rPr>
                <w:rFonts w:ascii="宋体" w:eastAsia="宋体" w:hAnsi="宋体" w:hint="eastAsia"/>
                <w:sz w:val="21"/>
                <w:szCs w:val="21"/>
              </w:rPr>
              <w:t>注：涉及联合体或其他合同主体的信息应按上表格式加列。</w:t>
            </w:r>
          </w:p>
        </w:tc>
      </w:tr>
    </w:tbl>
    <w:p w14:paraId="32313792" w14:textId="77777777" w:rsidR="00FE6ED7" w:rsidRDefault="00000000">
      <w:pPr>
        <w:pStyle w:val="2"/>
        <w:tabs>
          <w:tab w:val="left" w:pos="360"/>
        </w:tabs>
        <w:adjustRightInd w:val="0"/>
        <w:snapToGrid w:val="0"/>
        <w:spacing w:beforeLines="50" w:before="156" w:line="413" w:lineRule="auto"/>
        <w:rPr>
          <w:rFonts w:ascii="宋体" w:eastAsia="宋体" w:hAnsi="宋体" w:hint="eastAsia"/>
          <w:sz w:val="28"/>
          <w:szCs w:val="28"/>
        </w:rPr>
      </w:pPr>
      <w:r>
        <w:rPr>
          <w:rFonts w:ascii="宋体" w:eastAsia="宋体" w:hAnsi="宋体"/>
          <w:sz w:val="21"/>
          <w:szCs w:val="21"/>
          <w:u w:val="single"/>
        </w:rPr>
        <w:br w:type="page"/>
      </w:r>
      <w:bookmarkStart w:id="192" w:name="_Toc27624"/>
      <w:r>
        <w:rPr>
          <w:rFonts w:ascii="宋体" w:eastAsia="宋体" w:hAnsi="宋体" w:hint="eastAsia"/>
          <w:b w:val="0"/>
          <w:sz w:val="28"/>
          <w:szCs w:val="28"/>
        </w:rPr>
        <w:lastRenderedPageBreak/>
        <w:t>第二节 政府采购合同通用条款</w:t>
      </w:r>
      <w:bookmarkEnd w:id="192"/>
    </w:p>
    <w:p w14:paraId="252DA4B9" w14:textId="77777777" w:rsidR="00FE6ED7" w:rsidRDefault="00000000">
      <w:pPr>
        <w:tabs>
          <w:tab w:val="left" w:pos="8820"/>
          <w:tab w:val="left" w:pos="9345"/>
          <w:tab w:val="left" w:pos="9765"/>
        </w:tabs>
        <w:adjustRightInd w:val="0"/>
        <w:snapToGrid w:val="0"/>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63150806"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1.1合同当事人</w:t>
      </w:r>
    </w:p>
    <w:p w14:paraId="38E1BE93"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4758D290"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3592AAE4"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14:paraId="56B2B8BB" w14:textId="77777777" w:rsidR="00FE6ED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1.2本合同下列术语应解释为：</w:t>
      </w:r>
    </w:p>
    <w:p w14:paraId="2165B7DA"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（1）“合同”系指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14:paraId="564AD879" w14:textId="77777777" w:rsidR="00FE6ED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105F6F3B" w14:textId="77777777" w:rsidR="00FE6ED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rPr>
        <w:t>（3）“货物”系指乙方根据本合同规定须向甲方提供的各种形态和种类的物品，包括原材料、设备、产品（</w:t>
      </w:r>
      <w:r>
        <w:rPr>
          <w:rFonts w:ascii="宋体" w:hAnsi="宋体" w:hint="eastAsia"/>
          <w:color w:val="000000"/>
        </w:rPr>
        <w:t>包括软件）及相关的其备品备件、工具、手册及</w:t>
      </w:r>
      <w:r>
        <w:rPr>
          <w:rFonts w:ascii="宋体" w:hAnsi="宋体"/>
          <w:color w:val="000000"/>
          <w:lang w:val="en"/>
        </w:rPr>
        <w:t>其他</w:t>
      </w:r>
      <w:r>
        <w:rPr>
          <w:rFonts w:ascii="宋体" w:hAnsi="宋体" w:hint="eastAsia"/>
          <w:color w:val="000000"/>
        </w:rPr>
        <w:t>技术资料和材料等。</w:t>
      </w:r>
    </w:p>
    <w:p w14:paraId="383AD2AC" w14:textId="77777777" w:rsidR="00FE6ED7"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（4）“</w:t>
      </w:r>
      <w:r>
        <w:rPr>
          <w:rFonts w:ascii="宋体" w:hAnsi="宋体" w:hint="eastAsia"/>
        </w:rPr>
        <w:t>相关</w:t>
      </w:r>
      <w:r>
        <w:rPr>
          <w:rFonts w:ascii="宋体" w:hAnsi="宋体" w:hint="eastAsia"/>
          <w:color w:val="000000"/>
        </w:rPr>
        <w:t>服务”系指根据合同规定，乙方应提供的与货物有关的技术、管理和</w:t>
      </w:r>
      <w:r>
        <w:rPr>
          <w:rFonts w:ascii="宋体" w:hAnsi="宋体"/>
          <w:color w:val="000000"/>
          <w:lang w:val="en"/>
        </w:rPr>
        <w:t>其他</w:t>
      </w:r>
      <w:r>
        <w:rPr>
          <w:rFonts w:ascii="宋体" w:hAnsi="宋体" w:hint="eastAsia"/>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ascii="宋体" w:hAnsi="宋体" w:hint="eastAsia"/>
          <w:color w:val="000000"/>
        </w:rPr>
        <w:t>义务。</w:t>
      </w:r>
    </w:p>
    <w:p w14:paraId="43B0D8B7" w14:textId="77777777" w:rsidR="00FE6ED7" w:rsidRDefault="00000000">
      <w:pPr>
        <w:adjustRightInd w:val="0"/>
        <w:snapToGrid w:val="0"/>
        <w:spacing w:line="400" w:lineRule="exact"/>
        <w:ind w:firstLineChars="200" w:firstLine="420"/>
        <w:jc w:val="left"/>
        <w:rPr>
          <w:rFonts w:ascii="宋体" w:hAnsi="宋体" w:hint="eastAsia"/>
          <w:color w:val="000000"/>
          <w:highlight w:val="yellow"/>
        </w:rPr>
      </w:pPr>
      <w:r>
        <w:rPr>
          <w:rFonts w:ascii="宋体" w:hAnsi="宋体" w:hint="eastAsia"/>
          <w:color w:val="000000"/>
        </w:rPr>
        <w:t>（5）“分包”系指中标（成交）供应商按采购文件、投标（响应）文件的规定，根据分包意向协议，将中标（成交）项目中的部分履约内容，分给具有相应资质条件的供应</w:t>
      </w:r>
      <w:proofErr w:type="gramStart"/>
      <w:r>
        <w:rPr>
          <w:rFonts w:ascii="宋体" w:hAnsi="宋体" w:hint="eastAsia"/>
          <w:color w:val="000000"/>
        </w:rPr>
        <w:t>商履行</w:t>
      </w:r>
      <w:proofErr w:type="gramEnd"/>
      <w:r>
        <w:rPr>
          <w:rFonts w:ascii="宋体" w:hAnsi="宋体" w:hint="eastAsia"/>
          <w:color w:val="000000"/>
        </w:rPr>
        <w:t>合同的行为。</w:t>
      </w:r>
    </w:p>
    <w:p w14:paraId="7276C237" w14:textId="77777777" w:rsidR="00FE6ED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14:paraId="51059ABC" w14:textId="77777777" w:rsidR="00FE6ED7" w:rsidRDefault="00000000">
      <w:pPr>
        <w:tabs>
          <w:tab w:val="left" w:pos="570"/>
          <w:tab w:val="left" w:pos="9240"/>
          <w:tab w:val="left" w:pos="9555"/>
        </w:tabs>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（7）其他术语解释，见【</w:t>
      </w:r>
      <w:r>
        <w:rPr>
          <w:rFonts w:ascii="宋体" w:hAnsi="宋体" w:hint="eastAsia"/>
          <w:b/>
          <w:bCs/>
          <w:color w:val="000000"/>
        </w:rPr>
        <w:t>政府采购合同专用条款</w:t>
      </w:r>
      <w:r>
        <w:rPr>
          <w:rFonts w:ascii="宋体" w:hAnsi="宋体" w:hint="eastAsia"/>
          <w:color w:val="000000"/>
        </w:rPr>
        <w:t>】。</w:t>
      </w:r>
    </w:p>
    <w:p w14:paraId="5F0E07B8" w14:textId="77777777" w:rsidR="00FE6ED7" w:rsidRDefault="00000000">
      <w:pPr>
        <w:numPr>
          <w:ilvl w:val="0"/>
          <w:numId w:val="7"/>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color w:val="000000"/>
          <w:sz w:val="24"/>
        </w:rPr>
        <w:t>合同标的及金额</w:t>
      </w:r>
    </w:p>
    <w:p w14:paraId="384B0D7D" w14:textId="77777777" w:rsidR="00FE6ED7" w:rsidRDefault="00000000">
      <w:pPr>
        <w:autoSpaceDE w:val="0"/>
        <w:autoSpaceDN w:val="0"/>
        <w:adjustRightInd w:val="0"/>
        <w:snapToGrid w:val="0"/>
        <w:spacing w:line="400" w:lineRule="exact"/>
        <w:ind w:firstLineChars="200" w:firstLine="420"/>
        <w:jc w:val="left"/>
        <w:rPr>
          <w:rFonts w:ascii="宋体" w:hAnsi="宋体" w:hint="eastAsia"/>
          <w:b/>
          <w:bCs/>
          <w:i/>
          <w:iCs/>
          <w:color w:val="000000"/>
        </w:rPr>
      </w:pPr>
      <w:r>
        <w:rPr>
          <w:rFonts w:ascii="宋体" w:hAnsi="宋体" w:hint="eastAsia"/>
          <w:color w:val="000000"/>
        </w:rPr>
        <w:t>2.1 合同标的及金额应与中标（成交）结果一致。乙方为履行本合同而发生的所有费</w:t>
      </w:r>
      <w:r>
        <w:rPr>
          <w:rFonts w:ascii="宋体" w:hAnsi="宋体" w:hint="eastAsia"/>
          <w:color w:val="000000"/>
        </w:rPr>
        <w:lastRenderedPageBreak/>
        <w:t>用均应包含在合同价款中，甲方不再另行支付</w:t>
      </w:r>
      <w:r>
        <w:rPr>
          <w:rFonts w:ascii="宋体" w:hAnsi="宋体"/>
          <w:color w:val="000000"/>
          <w:lang w:val="en"/>
        </w:rPr>
        <w:t>其他</w:t>
      </w:r>
      <w:r>
        <w:rPr>
          <w:rFonts w:ascii="宋体" w:hAnsi="宋体" w:hint="eastAsia"/>
          <w:color w:val="000000"/>
        </w:rPr>
        <w:t>任何费用。</w:t>
      </w:r>
    </w:p>
    <w:p w14:paraId="3251409D" w14:textId="77777777" w:rsidR="00FE6ED7" w:rsidRDefault="00000000">
      <w:pPr>
        <w:adjustRightInd w:val="0"/>
        <w:snapToGrid w:val="0"/>
        <w:spacing w:line="400" w:lineRule="exact"/>
        <w:jc w:val="left"/>
        <w:rPr>
          <w:rFonts w:ascii="宋体" w:hAnsi="宋体" w:hint="eastAsia"/>
          <w:b/>
          <w:color w:val="000000"/>
          <w:sz w:val="24"/>
        </w:rPr>
      </w:pPr>
      <w:r>
        <w:rPr>
          <w:rFonts w:ascii="宋体" w:hAnsi="宋体" w:hint="eastAsia"/>
          <w:b/>
          <w:color w:val="000000"/>
          <w:sz w:val="24"/>
        </w:rPr>
        <w:t>3. 履行合同的时间、地点和方式</w:t>
      </w:r>
    </w:p>
    <w:p w14:paraId="72289675"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3.1 </w:t>
      </w:r>
      <w:r>
        <w:rPr>
          <w:rFonts w:ascii="宋体" w:hAnsi="宋体" w:cs="宋体" w:hint="eastAsia"/>
        </w:rPr>
        <w:t>乙方应当在约定的时间、地点，按照约定方式履行合同。</w:t>
      </w:r>
    </w:p>
    <w:p w14:paraId="1A20F507" w14:textId="77777777" w:rsidR="00FE6ED7"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4. 甲方的权利和义务</w:t>
      </w:r>
    </w:p>
    <w:p w14:paraId="7D64BE05"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4.1</w:t>
      </w:r>
      <w:r>
        <w:rPr>
          <w:rFonts w:ascii="宋体" w:hAnsi="宋体"/>
          <w:color w:val="000000"/>
        </w:rPr>
        <w:t xml:space="preserve"> 签署合同后，甲方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r>
        <w:rPr>
          <w:rFonts w:ascii="宋体" w:hAnsi="宋体" w:hint="eastAsia"/>
          <w:color w:val="000000"/>
        </w:rPr>
        <w:t>甲方有权对乙方的履约行为进行检查，并</w:t>
      </w:r>
      <w:r>
        <w:rPr>
          <w:rFonts w:ascii="宋体" w:hAnsi="宋体"/>
          <w:color w:val="000000"/>
        </w:rPr>
        <w:t>及时确认乙方提交的事项</w:t>
      </w:r>
      <w:r>
        <w:rPr>
          <w:rFonts w:ascii="宋体" w:hAnsi="宋体" w:hint="eastAsia"/>
          <w:color w:val="000000"/>
        </w:rPr>
        <w:t>。甲方应当</w:t>
      </w:r>
      <w:r>
        <w:rPr>
          <w:rFonts w:ascii="宋体" w:hAnsi="宋体"/>
          <w:color w:val="000000"/>
        </w:rPr>
        <w:t>配合乙方完成</w:t>
      </w:r>
      <w:r>
        <w:rPr>
          <w:rFonts w:ascii="宋体" w:hAnsi="宋体" w:hint="eastAsia"/>
          <w:color w:val="000000"/>
        </w:rPr>
        <w:t>相关项目</w:t>
      </w:r>
      <w:r>
        <w:rPr>
          <w:rFonts w:ascii="宋体" w:hAnsi="宋体"/>
          <w:color w:val="000000"/>
        </w:rPr>
        <w:t>实施工作。</w:t>
      </w:r>
    </w:p>
    <w:p w14:paraId="1CDAB3AA"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4.2 </w:t>
      </w:r>
      <w:r>
        <w:rPr>
          <w:rFonts w:ascii="宋体" w:hAnsi="宋体"/>
          <w:color w:val="000000"/>
        </w:rPr>
        <w:t>甲方有权要求乙方按时提交各阶段有关</w:t>
      </w:r>
      <w:r>
        <w:rPr>
          <w:rFonts w:ascii="宋体" w:hAnsi="宋体" w:hint="eastAsia"/>
          <w:color w:val="000000"/>
        </w:rPr>
        <w:t>安排计划</w:t>
      </w:r>
      <w:r>
        <w:rPr>
          <w:rFonts w:ascii="宋体" w:hAnsi="宋体"/>
          <w:color w:val="000000"/>
        </w:rPr>
        <w:t>，并有权</w:t>
      </w:r>
      <w:r>
        <w:rPr>
          <w:rFonts w:ascii="宋体" w:hAnsi="宋体" w:hint="eastAsia"/>
          <w:color w:val="000000"/>
        </w:rPr>
        <w:t>定期核对乙方提供货物数量、规格、质量等内容。甲方</w:t>
      </w:r>
      <w:r>
        <w:rPr>
          <w:rFonts w:ascii="宋体" w:hAnsi="宋体"/>
          <w:color w:val="000000"/>
        </w:rPr>
        <w:t>有权督促乙方工作并要求乙方</w:t>
      </w:r>
      <w:r>
        <w:rPr>
          <w:rFonts w:ascii="宋体" w:hAnsi="宋体" w:hint="eastAsia"/>
          <w:color w:val="000000"/>
        </w:rPr>
        <w:t>更</w:t>
      </w:r>
      <w:r>
        <w:rPr>
          <w:rFonts w:ascii="宋体" w:hAnsi="宋体"/>
          <w:color w:val="000000"/>
        </w:rPr>
        <w:t>换不符合要求的</w:t>
      </w:r>
      <w:r>
        <w:rPr>
          <w:rFonts w:ascii="宋体" w:hAnsi="宋体" w:hint="eastAsia"/>
          <w:color w:val="000000"/>
        </w:rPr>
        <w:t>货物</w:t>
      </w:r>
      <w:r>
        <w:rPr>
          <w:rFonts w:ascii="宋体" w:hAnsi="宋体"/>
          <w:color w:val="000000"/>
        </w:rPr>
        <w:t>。</w:t>
      </w:r>
    </w:p>
    <w:p w14:paraId="0D2B3F54"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w:t>
      </w:r>
      <w:r>
        <w:rPr>
          <w:rFonts w:ascii="宋体" w:hAnsi="宋体"/>
          <w:color w:val="000000"/>
        </w:rPr>
        <w:t>3</w:t>
      </w:r>
      <w:r>
        <w:rPr>
          <w:rFonts w:ascii="宋体" w:hAnsi="宋体" w:hint="eastAsia"/>
          <w:color w:val="000000"/>
        </w:rPr>
        <w:t xml:space="preserve"> </w:t>
      </w:r>
      <w:r>
        <w:rPr>
          <w:rFonts w:ascii="宋体" w:hAnsi="宋体"/>
          <w:color w:val="000000"/>
        </w:rPr>
        <w:t>甲方</w:t>
      </w:r>
      <w:r>
        <w:rPr>
          <w:rFonts w:ascii="宋体" w:hAnsi="宋体" w:hint="eastAsia"/>
          <w:color w:val="000000"/>
        </w:rPr>
        <w:t>有权要求乙方对缺陷部分予以修复，并按合同约定享有货物保修及其他合同约定的权利。</w:t>
      </w:r>
    </w:p>
    <w:p w14:paraId="4F292054" w14:textId="77777777" w:rsidR="00FE6ED7" w:rsidRDefault="00000000">
      <w:pPr>
        <w:snapToGrid w:val="0"/>
        <w:spacing w:line="400" w:lineRule="exact"/>
        <w:ind w:firstLineChars="200" w:firstLine="420"/>
        <w:rPr>
          <w:rFonts w:ascii="宋体" w:hAnsi="宋体" w:hint="eastAsia"/>
        </w:rPr>
      </w:pPr>
      <w:r>
        <w:rPr>
          <w:rFonts w:ascii="宋体" w:hAnsi="宋体"/>
          <w:color w:val="000000"/>
        </w:rPr>
        <w:t>4.4 甲方应当按照合同约定及时对交付的货物进行验收</w:t>
      </w:r>
      <w:r>
        <w:rPr>
          <w:rFonts w:ascii="宋体" w:hAnsi="宋体" w:hint="eastAsia"/>
          <w:color w:val="000000"/>
        </w:rPr>
        <w:t>，</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w:t>
      </w:r>
      <w:proofErr w:type="gramStart"/>
      <w:r>
        <w:rPr>
          <w:rFonts w:ascii="宋体" w:hAnsi="宋体" w:cs="宋体" w:hint="eastAsia"/>
        </w:rPr>
        <w:t>作出</w:t>
      </w:r>
      <w:proofErr w:type="gramEnd"/>
      <w:r>
        <w:rPr>
          <w:rFonts w:ascii="宋体" w:hAnsi="宋体" w:cs="宋体" w:hint="eastAsia"/>
        </w:rPr>
        <w:t>任何说明的，</w:t>
      </w:r>
      <w:r>
        <w:rPr>
          <w:rFonts w:ascii="宋体" w:hAnsi="宋体" w:hint="eastAsia"/>
          <w:color w:val="000000"/>
        </w:rPr>
        <w:t>视为验收通过。</w:t>
      </w:r>
    </w:p>
    <w:p w14:paraId="77CA13CC"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color w:val="000000"/>
        </w:rPr>
        <w:t>4</w:t>
      </w:r>
      <w:r>
        <w:rPr>
          <w:rFonts w:ascii="宋体" w:hAnsi="宋体" w:hint="eastAsia"/>
          <w:color w:val="000000"/>
        </w:rPr>
        <w:t>.</w:t>
      </w:r>
      <w:r>
        <w:rPr>
          <w:rFonts w:ascii="宋体" w:hAnsi="宋体"/>
          <w:color w:val="000000"/>
        </w:rPr>
        <w:t xml:space="preserve">5 </w:t>
      </w:r>
      <w:r>
        <w:rPr>
          <w:rFonts w:ascii="宋体" w:hAnsi="宋体" w:hint="eastAsia"/>
          <w:color w:val="000000"/>
        </w:rPr>
        <w:t>甲方应当根据合同约定及时向乙方支付合同价款</w:t>
      </w:r>
      <w:r>
        <w:rPr>
          <w:rFonts w:ascii="宋体" w:hAnsi="宋体"/>
          <w:color w:val="000000"/>
        </w:rPr>
        <w:t>，不得以内部人员变更、履行内部付款流程等为由，拒绝或迟延支付。</w:t>
      </w:r>
    </w:p>
    <w:p w14:paraId="1E667EC9"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4.6</w:t>
      </w:r>
      <w:r>
        <w:rPr>
          <w:rFonts w:ascii="宋体" w:hAnsi="宋体"/>
          <w:color w:val="000000"/>
        </w:rPr>
        <w:t xml:space="preserve"> </w:t>
      </w:r>
      <w:r>
        <w:rPr>
          <w:rFonts w:ascii="宋体" w:hAnsi="宋体" w:hint="eastAsia"/>
          <w:color w:val="000000"/>
        </w:rPr>
        <w:t>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14:paraId="5D1A9A4B" w14:textId="77777777" w:rsidR="00FE6ED7"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5. 乙方的权利和义务</w:t>
      </w:r>
    </w:p>
    <w:p w14:paraId="609E0EB4"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5.1 </w:t>
      </w:r>
      <w:r>
        <w:rPr>
          <w:rFonts w:ascii="宋体" w:hAnsi="宋体"/>
          <w:color w:val="000000"/>
        </w:rPr>
        <w:t>签署合同后，乙方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p>
    <w:p w14:paraId="2AA6F8F7"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5.</w:t>
      </w:r>
      <w:r>
        <w:rPr>
          <w:rFonts w:ascii="宋体" w:hAnsi="宋体"/>
          <w:color w:val="000000"/>
        </w:rPr>
        <w:t>2 乙方应按照合同要求</w:t>
      </w:r>
      <w:r>
        <w:rPr>
          <w:rFonts w:ascii="宋体" w:hAnsi="宋体" w:hint="eastAsia"/>
          <w:color w:val="000000"/>
        </w:rPr>
        <w:t>履约</w:t>
      </w:r>
      <w:r>
        <w:rPr>
          <w:rFonts w:ascii="宋体" w:hAnsi="宋体"/>
          <w:color w:val="000000"/>
        </w:rPr>
        <w:t>，充分合理安排，确保</w:t>
      </w:r>
      <w:r>
        <w:rPr>
          <w:rFonts w:ascii="宋体" w:hAnsi="宋体" w:hint="eastAsia"/>
          <w:color w:val="000000"/>
        </w:rPr>
        <w:t>提供的货物及相关服务符合合同有关</w:t>
      </w:r>
      <w:r>
        <w:rPr>
          <w:rFonts w:ascii="宋体" w:hAnsi="宋体"/>
          <w:color w:val="000000"/>
        </w:rPr>
        <w:t>要求</w:t>
      </w:r>
      <w:r>
        <w:rPr>
          <w:rFonts w:ascii="宋体" w:hAnsi="宋体" w:hint="eastAsia"/>
          <w:color w:val="000000"/>
        </w:rPr>
        <w:t>。接受项目行业管理部门及政府有关部门的指导，配合甲方的履约检查及验收，并</w:t>
      </w:r>
      <w:r>
        <w:rPr>
          <w:rFonts w:ascii="宋体" w:hAnsi="宋体"/>
          <w:color w:val="000000"/>
        </w:rPr>
        <w:t>负责项目实施过程中的所有协调工作。</w:t>
      </w:r>
    </w:p>
    <w:p w14:paraId="62A9F2F2" w14:textId="77777777" w:rsidR="00FE6ED7"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3</w:t>
      </w:r>
      <w:r>
        <w:rPr>
          <w:rFonts w:ascii="宋体" w:eastAsia="宋体" w:hAnsi="宋体" w:hint="eastAsia"/>
          <w:color w:val="000000"/>
          <w:sz w:val="21"/>
          <w:szCs w:val="21"/>
        </w:rPr>
        <w:t>乙方有权</w:t>
      </w:r>
      <w:r>
        <w:rPr>
          <w:rFonts w:ascii="宋体" w:eastAsia="宋体" w:hAnsi="宋体" w:cs="宋体" w:hint="eastAsia"/>
          <w:color w:val="000000"/>
          <w:sz w:val="21"/>
          <w:szCs w:val="21"/>
        </w:rPr>
        <w:t>根据合同约定向甲方收取合同价款。</w:t>
      </w:r>
    </w:p>
    <w:p w14:paraId="2CDA183D" w14:textId="77777777" w:rsidR="00FE6ED7" w:rsidRDefault="00000000">
      <w:pPr>
        <w:pStyle w:val="a9"/>
        <w:spacing w:line="400" w:lineRule="exact"/>
        <w:ind w:firstLineChars="176"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4</w:t>
      </w:r>
      <w:r>
        <w:rPr>
          <w:rFonts w:ascii="宋体" w:eastAsia="宋体" w:hAnsi="宋体" w:cs="宋体" w:hint="eastAsia"/>
          <w:color w:val="000000"/>
          <w:sz w:val="21"/>
          <w:szCs w:val="21"/>
        </w:rPr>
        <w:t>国家法律法规规定</w:t>
      </w:r>
      <w:r>
        <w:rPr>
          <w:rFonts w:ascii="宋体" w:eastAsia="宋体" w:hAnsi="宋体" w:hint="eastAsia"/>
          <w:color w:val="000000"/>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w:t>
      </w:r>
      <w:r>
        <w:rPr>
          <w:rFonts w:ascii="宋体" w:eastAsia="宋体" w:hAnsi="宋体" w:cs="宋体" w:hint="eastAsia"/>
          <w:color w:val="000000"/>
          <w:sz w:val="21"/>
          <w:szCs w:val="21"/>
        </w:rPr>
        <w:t>由乙方承担的其他义务和责任。</w:t>
      </w:r>
    </w:p>
    <w:p w14:paraId="45E0AC55" w14:textId="77777777" w:rsidR="00FE6ED7" w:rsidRDefault="00000000">
      <w:pPr>
        <w:numPr>
          <w:ilvl w:val="0"/>
          <w:numId w:val="8"/>
        </w:num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合同履行</w:t>
      </w:r>
    </w:p>
    <w:p w14:paraId="5740205B"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6.1 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14:paraId="522616FA"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6.2 甲乙双方按照合同约定顺序履行合同义务时，应当先履行一方未履行的，后履行一方有权拒绝其履行请求。先履行一方履行不符合约定的，后履行一方有权拒绝其相应的履行请求。</w:t>
      </w:r>
    </w:p>
    <w:p w14:paraId="1A4C5F72" w14:textId="77777777" w:rsidR="00FE6ED7" w:rsidRDefault="00000000">
      <w:pPr>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7. 货物包装、运输、保险和交付要求</w:t>
      </w:r>
    </w:p>
    <w:p w14:paraId="7EF65E18"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7.1 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lastRenderedPageBreak/>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14:paraId="4C84BC13" w14:textId="77777777" w:rsidR="00FE6ED7"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7.2 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14:paraId="1B2FFA66" w14:textId="77777777" w:rsidR="00FE6ED7" w:rsidRDefault="00000000">
      <w:pPr>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7.3 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14:paraId="1AA5D833"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763D865"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7C71798C" w14:textId="77777777" w:rsidR="00FE6ED7" w:rsidRDefault="00000000">
      <w:pPr>
        <w:pStyle w:val="AONormal"/>
        <w:ind w:firstLine="420"/>
        <w:rPr>
          <w:rFonts w:ascii="宋体" w:eastAsia="宋体" w:hAnsi="宋体"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14:paraId="2850EE6A" w14:textId="77777777" w:rsidR="00FE6ED7" w:rsidRDefault="00000000">
      <w:pPr>
        <w:adjustRightInd w:val="0"/>
        <w:snapToGrid w:val="0"/>
        <w:spacing w:line="400" w:lineRule="exact"/>
        <w:jc w:val="left"/>
        <w:rPr>
          <w:rFonts w:ascii="宋体" w:hAnsi="宋体" w:hint="eastAsia"/>
          <w:b/>
          <w:sz w:val="24"/>
        </w:rPr>
      </w:pPr>
      <w:r>
        <w:rPr>
          <w:rFonts w:ascii="宋体" w:hAnsi="宋体" w:hint="eastAsia"/>
          <w:b/>
          <w:color w:val="000000"/>
          <w:sz w:val="24"/>
        </w:rPr>
        <w:t xml:space="preserve">8. </w:t>
      </w:r>
      <w:r>
        <w:rPr>
          <w:rFonts w:ascii="宋体" w:hAnsi="宋体" w:hint="eastAsia"/>
          <w:b/>
          <w:sz w:val="24"/>
        </w:rPr>
        <w:t>质量标准和保证</w:t>
      </w:r>
    </w:p>
    <w:p w14:paraId="43D72A68" w14:textId="77777777" w:rsidR="00FE6ED7" w:rsidRDefault="00000000">
      <w:pPr>
        <w:pStyle w:val="ad"/>
        <w:adjustRightInd w:val="0"/>
        <w:snapToGrid w:val="0"/>
        <w:spacing w:line="400" w:lineRule="exact"/>
        <w:ind w:firstLineChars="200" w:firstLine="420"/>
        <w:jc w:val="left"/>
        <w:rPr>
          <w:rFonts w:hAnsi="宋体" w:hint="eastAsia"/>
          <w:b/>
        </w:rPr>
      </w:pPr>
      <w:r>
        <w:rPr>
          <w:rFonts w:hAnsi="宋体" w:hint="eastAsia"/>
        </w:rPr>
        <w:t>8.1 质量标准</w:t>
      </w:r>
    </w:p>
    <w:p w14:paraId="30829FB7"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1E35F158" w14:textId="77777777" w:rsidR="00FE6ED7" w:rsidRDefault="00000000">
      <w:pPr>
        <w:pStyle w:val="ad"/>
        <w:adjustRightInd w:val="0"/>
        <w:snapToGrid w:val="0"/>
        <w:spacing w:line="400" w:lineRule="exact"/>
        <w:ind w:firstLineChars="200" w:firstLine="420"/>
        <w:jc w:val="left"/>
        <w:rPr>
          <w:rFonts w:hAnsi="宋体" w:hint="eastAsia"/>
        </w:rPr>
      </w:pPr>
      <w:r>
        <w:rPr>
          <w:rFonts w:hAnsi="宋体" w:hint="eastAsia"/>
        </w:rPr>
        <w:t>（2）采用中华人民共和国法定计量单位。</w:t>
      </w:r>
    </w:p>
    <w:p w14:paraId="167889D9"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（3）乙方所提供的货物应符合国家有关安全、环保、卫生的规定。</w:t>
      </w:r>
    </w:p>
    <w:p w14:paraId="294D0B3F"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w:t>
      </w:r>
      <w:proofErr w:type="gramStart"/>
      <w:r>
        <w:rPr>
          <w:rFonts w:ascii="宋体" w:hAnsi="宋体" w:hint="eastAsia"/>
        </w:rPr>
        <w:t>包装好随货物</w:t>
      </w:r>
      <w:proofErr w:type="gramEnd"/>
      <w:r>
        <w:rPr>
          <w:rFonts w:ascii="宋体" w:hAnsi="宋体" w:hint="eastAsia"/>
        </w:rPr>
        <w:t>一同发运。</w:t>
      </w:r>
    </w:p>
    <w:p w14:paraId="0BB53952"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8.2 保证</w:t>
      </w:r>
    </w:p>
    <w:p w14:paraId="4264B291"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w:t>
      </w:r>
      <w:proofErr w:type="gramStart"/>
      <w:r>
        <w:rPr>
          <w:rFonts w:ascii="宋体" w:hAnsi="宋体" w:hint="eastAsia"/>
        </w:rPr>
        <w:t>本保证</w:t>
      </w:r>
      <w:proofErr w:type="gramEnd"/>
      <w:r>
        <w:rPr>
          <w:rFonts w:ascii="宋体" w:hAnsi="宋体" w:hint="eastAsia"/>
        </w:rPr>
        <w:t>保持有效。</w:t>
      </w:r>
    </w:p>
    <w:p w14:paraId="2C232BDC"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（2）在质量保证期内所发现的缺陷，甲方应尽快以书面形式通知乙方。</w:t>
      </w:r>
    </w:p>
    <w:p w14:paraId="5C565FD3"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78A717BC"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rPr>
        <w:t>5</w:t>
      </w:r>
      <w:r>
        <w:rPr>
          <w:rFonts w:ascii="宋体" w:hAnsi="宋体" w:hint="eastAsia"/>
        </w:rPr>
        <w:t>.1条规定以书面形</w:t>
      </w:r>
      <w:r>
        <w:rPr>
          <w:rFonts w:ascii="宋体" w:hAnsi="宋体" w:hint="eastAsia"/>
        </w:rPr>
        <w:lastRenderedPageBreak/>
        <w:t>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14:paraId="3D4691B1"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574FF9A8" w14:textId="77777777" w:rsidR="00FE6ED7" w:rsidRDefault="00000000">
      <w:pPr>
        <w:adjustRightInd w:val="0"/>
        <w:snapToGrid w:val="0"/>
        <w:spacing w:line="400" w:lineRule="exact"/>
        <w:jc w:val="left"/>
        <w:rPr>
          <w:rFonts w:ascii="宋体" w:hAnsi="宋体" w:hint="eastAsia"/>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32299160"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9.1 乙方保证对其出售的货物享有合法的权利。</w:t>
      </w:r>
    </w:p>
    <w:p w14:paraId="7FBAE690"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14:paraId="402C2896" w14:textId="77777777" w:rsidR="00FE6ED7" w:rsidRDefault="00000000">
      <w:pPr>
        <w:autoSpaceDE w:val="0"/>
        <w:autoSpaceDN w:val="0"/>
        <w:adjustRightInd w:val="0"/>
        <w:snapToGrid w:val="0"/>
        <w:spacing w:line="400" w:lineRule="exact"/>
        <w:ind w:firstLineChars="200" w:firstLine="420"/>
        <w:jc w:val="left"/>
        <w:rPr>
          <w:rFonts w:ascii="宋体" w:hAnsi="宋体" w:hint="eastAsia"/>
          <w:color w:val="000000"/>
        </w:rPr>
      </w:pPr>
      <w:r>
        <w:rPr>
          <w:rFonts w:ascii="宋体" w:hAnsi="宋体" w:hint="eastAsia"/>
          <w:color w:val="000000"/>
        </w:rPr>
        <w:t>9.3 如甲方使用上述货物构成对第三人侵权的，则由乙方承担全部责任。</w:t>
      </w:r>
    </w:p>
    <w:p w14:paraId="791DC925" w14:textId="77777777" w:rsidR="00FE6ED7" w:rsidRDefault="00000000">
      <w:pPr>
        <w:autoSpaceDE w:val="0"/>
        <w:autoSpaceDN w:val="0"/>
        <w:adjustRightInd w:val="0"/>
        <w:snapToGrid w:val="0"/>
        <w:spacing w:line="400" w:lineRule="exact"/>
        <w:jc w:val="left"/>
        <w:rPr>
          <w:rFonts w:ascii="宋体" w:hAnsi="宋体" w:hint="eastAsia"/>
          <w:b/>
          <w:bCs/>
          <w:color w:val="000000"/>
          <w:sz w:val="24"/>
        </w:rPr>
      </w:pPr>
      <w:r>
        <w:rPr>
          <w:rFonts w:ascii="宋体" w:hAnsi="宋体" w:hint="eastAsia"/>
          <w:b/>
          <w:bCs/>
          <w:color w:val="000000"/>
          <w:sz w:val="24"/>
        </w:rPr>
        <w:t>10. 知识产权保护</w:t>
      </w:r>
    </w:p>
    <w:p w14:paraId="06BA9BA9"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color w:val="000000"/>
        </w:rPr>
        <w:t>10.1 乙方对其所销售的货物应当享有知识产权或经权利人合法授权，保证没有侵犯任</w:t>
      </w:r>
      <w:r>
        <w:rPr>
          <w:rFonts w:ascii="宋体" w:hAnsi="宋体" w:hint="eastAsia"/>
        </w:rPr>
        <w:t>何第三人的知识产权等权利。</w:t>
      </w:r>
      <w:bookmarkStart w:id="19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3"/>
      <w:r>
        <w:rPr>
          <w:rFonts w:ascii="宋体" w:hAnsi="宋体" w:hint="eastAsia"/>
        </w:rPr>
        <w:t>。</w:t>
      </w:r>
    </w:p>
    <w:p w14:paraId="3FF268C1" w14:textId="77777777" w:rsidR="00FE6ED7"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11. 保密义务</w:t>
      </w:r>
    </w:p>
    <w:p w14:paraId="51A97D18" w14:textId="77777777" w:rsidR="00FE6ED7" w:rsidRDefault="00000000">
      <w:pPr>
        <w:autoSpaceDE w:val="0"/>
        <w:autoSpaceDN w:val="0"/>
        <w:adjustRightInd w:val="0"/>
        <w:snapToGrid w:val="0"/>
        <w:spacing w:line="400" w:lineRule="exact"/>
        <w:ind w:firstLineChars="200"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6E30D869" w14:textId="77777777" w:rsidR="00FE6ED7"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12. 合同价款支付</w:t>
      </w:r>
    </w:p>
    <w:p w14:paraId="62EB140D"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12.1 合同价款支付按照国库集中支付制度及财政管理相关规定执行。</w:t>
      </w:r>
    </w:p>
    <w:p w14:paraId="6F6D23BE" w14:textId="77777777" w:rsidR="00FE6ED7" w:rsidRDefault="00000000">
      <w:pPr>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490114E0" w14:textId="77777777" w:rsidR="00FE6ED7" w:rsidRDefault="00000000">
      <w:pPr>
        <w:pStyle w:val="a9"/>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498AC218"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w:t>
      </w:r>
      <w:proofErr w:type="gramStart"/>
      <w:r>
        <w:rPr>
          <w:rFonts w:ascii="宋体" w:hAnsi="宋体" w:cs="宋体" w:hint="eastAsia"/>
          <w:szCs w:val="15"/>
        </w:rPr>
        <w:t>财购[</w:t>
      </w:r>
      <w:proofErr w:type="gramEnd"/>
      <w:r>
        <w:rPr>
          <w:rFonts w:ascii="宋体" w:hAnsi="宋体" w:cs="宋体" w:hint="eastAsia"/>
          <w:szCs w:val="15"/>
        </w:rPr>
        <w:t>2023]150号文，鼓励优先采用电子保函形式。</w:t>
      </w:r>
    </w:p>
    <w:p w14:paraId="6B45020F"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516CF681" w14:textId="77777777" w:rsidR="00FE6ED7" w:rsidRDefault="00000000">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5C3992D8" w14:textId="77777777" w:rsidR="00FE6ED7"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27C35C76"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14.1 </w:t>
      </w:r>
      <w:proofErr w:type="gramStart"/>
      <w:r>
        <w:rPr>
          <w:rFonts w:ascii="宋体" w:hAnsi="宋体" w:hint="eastAsia"/>
        </w:rPr>
        <w:t>除项目</w:t>
      </w:r>
      <w:proofErr w:type="gramEnd"/>
      <w:r>
        <w:rPr>
          <w:rFonts w:ascii="宋体" w:hAnsi="宋体" w:hint="eastAsia"/>
        </w:rPr>
        <w:t>不涉及或采购活动中明确约定无须承担外，乙方还应提供下列服务：</w:t>
      </w:r>
    </w:p>
    <w:p w14:paraId="0CBED53D"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（1）货物的现场移动、安装、调试、启动监督及技术支持；</w:t>
      </w:r>
    </w:p>
    <w:p w14:paraId="10074BBF"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（2）提供货物组装和维修所需的专用工具和辅助材料；</w:t>
      </w:r>
    </w:p>
    <w:p w14:paraId="02F195EA"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0910D5FA"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65ED927D" w14:textId="77777777" w:rsidR="00FE6ED7" w:rsidRDefault="0000000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6619BEDC"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04BBD957"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14.2 乙方提供的售后服务的费用已包含在合同价款中，甲方不再另行支付。</w:t>
      </w:r>
    </w:p>
    <w:p w14:paraId="358D82CC" w14:textId="77777777" w:rsidR="00FE6ED7" w:rsidRDefault="00000000">
      <w:pPr>
        <w:adjustRightInd w:val="0"/>
        <w:snapToGrid w:val="0"/>
        <w:spacing w:line="400" w:lineRule="exact"/>
        <w:jc w:val="left"/>
        <w:rPr>
          <w:rFonts w:ascii="宋体" w:hAnsi="宋体" w:hint="eastAsia"/>
          <w:b/>
          <w:bCs/>
          <w:sz w:val="24"/>
        </w:rPr>
      </w:pPr>
      <w:r>
        <w:rPr>
          <w:rFonts w:ascii="宋体" w:hAnsi="宋体" w:hint="eastAsia"/>
          <w:b/>
          <w:bCs/>
          <w:sz w:val="24"/>
        </w:rPr>
        <w:t>15. 违约责任</w:t>
      </w:r>
    </w:p>
    <w:p w14:paraId="10DF9BB0" w14:textId="77777777" w:rsidR="00FE6ED7"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15.1质量瑕疵的违约责任</w:t>
      </w:r>
    </w:p>
    <w:p w14:paraId="6D645EAA"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3E9094A5" w14:textId="77777777" w:rsidR="00FE6ED7" w:rsidRDefault="00000000">
      <w:pPr>
        <w:autoSpaceDE w:val="0"/>
        <w:autoSpaceDN w:val="0"/>
        <w:adjustRightInd w:val="0"/>
        <w:snapToGrid w:val="0"/>
        <w:spacing w:line="400" w:lineRule="exact"/>
        <w:ind w:firstLineChars="200" w:firstLine="420"/>
        <w:jc w:val="left"/>
        <w:rPr>
          <w:rFonts w:ascii="宋体" w:hAnsi="宋体" w:hint="eastAsia"/>
          <w:bCs/>
        </w:rPr>
      </w:pPr>
      <w:r>
        <w:rPr>
          <w:rFonts w:ascii="宋体" w:hAnsi="宋体" w:hint="eastAsia"/>
          <w:bCs/>
        </w:rPr>
        <w:t>15.2 迟延交货的违约责任</w:t>
      </w:r>
    </w:p>
    <w:p w14:paraId="4BA36591"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67C4D88"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79B73CC9"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15.3 迟延支付的违约责任</w:t>
      </w:r>
    </w:p>
    <w:p w14:paraId="05A3D7D2"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799B3CDF"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537B2FF2" w14:textId="77777777" w:rsidR="00FE6ED7" w:rsidRDefault="00000000">
      <w:pPr>
        <w:numPr>
          <w:ilvl w:val="0"/>
          <w:numId w:val="9"/>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合同变更、中止与终止</w:t>
      </w:r>
    </w:p>
    <w:p w14:paraId="37EB3759" w14:textId="77777777" w:rsidR="00FE6ED7" w:rsidRDefault="00000000">
      <w:pPr>
        <w:adjustRightInd w:val="0"/>
        <w:snapToGrid w:val="0"/>
        <w:spacing w:line="400" w:lineRule="exact"/>
        <w:jc w:val="left"/>
        <w:rPr>
          <w:rFonts w:ascii="宋体" w:hAnsi="宋体" w:hint="eastAsia"/>
        </w:rPr>
      </w:pPr>
      <w:r>
        <w:rPr>
          <w:rFonts w:ascii="宋体" w:hAnsi="宋体" w:hint="eastAsia"/>
        </w:rPr>
        <w:t xml:space="preserve">    16.1合同的变更</w:t>
      </w:r>
    </w:p>
    <w:p w14:paraId="55B72267"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6DAFB7C9"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16.2合同的中止</w:t>
      </w:r>
    </w:p>
    <w:p w14:paraId="092A8937"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（1）合同履行过程中因供应商就采购文件、采购过程或结果提起投诉的，甲方认为有必要的，可以中止合同的履行。</w:t>
      </w:r>
    </w:p>
    <w:p w14:paraId="3FDECBBC"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lastRenderedPageBreak/>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13AD372" w14:textId="77777777" w:rsidR="00FE6ED7" w:rsidRDefault="00000000">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28CEA8B0" w14:textId="77777777" w:rsidR="00FE6ED7" w:rsidRDefault="00000000">
      <w:pPr>
        <w:snapToGrid w:val="0"/>
        <w:spacing w:line="400" w:lineRule="exact"/>
        <w:ind w:firstLineChars="200"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1B2A2D79"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16.3合同的终止</w:t>
      </w:r>
    </w:p>
    <w:p w14:paraId="3C1F4403"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（1）合同因有效期限届满而终止；</w:t>
      </w:r>
    </w:p>
    <w:p w14:paraId="168104C1" w14:textId="77777777" w:rsidR="00FE6ED7" w:rsidRDefault="00000000">
      <w:pPr>
        <w:snapToGrid w:val="0"/>
        <w:spacing w:line="400" w:lineRule="exact"/>
        <w:ind w:firstLineChars="200"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6EA01589" w14:textId="77777777" w:rsidR="00FE6ED7" w:rsidRDefault="00000000">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kern w:val="2"/>
          <w:sz w:val="21"/>
        </w:rPr>
        <w:t>涉及国家利益、社会公共利益的情形</w:t>
      </w:r>
    </w:p>
    <w:p w14:paraId="0E67162B" w14:textId="77777777" w:rsidR="00FE6ED7" w:rsidRDefault="00000000">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23CA2A97" w14:textId="77777777" w:rsidR="00FE6ED7"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17. 合同分包</w:t>
      </w:r>
    </w:p>
    <w:p w14:paraId="1DD0BAD3"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6B9BED91"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57F5C75D" w14:textId="77777777" w:rsidR="00FE6ED7"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18. 不可抗力</w:t>
      </w:r>
    </w:p>
    <w:p w14:paraId="0AEE2603"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18.1 不可抗力是指合同双方不能预见、不能避免且不能克服的客观情况。</w:t>
      </w:r>
    </w:p>
    <w:p w14:paraId="6D34F1CA"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232CD523"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9F951D8" w14:textId="77777777" w:rsidR="00FE6ED7" w:rsidRDefault="00000000">
      <w:pPr>
        <w:autoSpaceDE w:val="0"/>
        <w:autoSpaceDN w:val="0"/>
        <w:adjustRightInd w:val="0"/>
        <w:snapToGrid w:val="0"/>
        <w:spacing w:line="400" w:lineRule="exact"/>
        <w:jc w:val="left"/>
        <w:rPr>
          <w:rFonts w:ascii="宋体" w:hAnsi="宋体" w:hint="eastAsia"/>
          <w:b/>
          <w:bCs/>
          <w:sz w:val="24"/>
        </w:rPr>
      </w:pPr>
      <w:r>
        <w:rPr>
          <w:rFonts w:ascii="宋体" w:hAnsi="宋体" w:hint="eastAsia"/>
          <w:b/>
          <w:bCs/>
          <w:sz w:val="24"/>
        </w:rPr>
        <w:t>19. 解决争议的方法</w:t>
      </w:r>
    </w:p>
    <w:p w14:paraId="3CC592CD" w14:textId="77777777" w:rsidR="00FE6ED7"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029D9952" w14:textId="77777777" w:rsidR="00FE6ED7"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730F7FE8" w14:textId="77777777" w:rsidR="00FE6ED7"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34AACC10" w14:textId="77777777" w:rsidR="00FE6ED7" w:rsidRDefault="00000000">
      <w:pPr>
        <w:autoSpaceDE w:val="0"/>
        <w:autoSpaceDN w:val="0"/>
        <w:adjustRightInd w:val="0"/>
        <w:snapToGrid w:val="0"/>
        <w:spacing w:line="400" w:lineRule="exact"/>
        <w:jc w:val="left"/>
        <w:rPr>
          <w:rFonts w:ascii="宋体" w:hAnsi="宋体" w:hint="eastAsia"/>
          <w:sz w:val="24"/>
        </w:rPr>
      </w:pPr>
      <w:r>
        <w:rPr>
          <w:rFonts w:ascii="宋体" w:hAnsi="宋体" w:hint="eastAsia"/>
          <w:b/>
          <w:sz w:val="24"/>
        </w:rPr>
        <w:t>20. 政府采购政策</w:t>
      </w:r>
    </w:p>
    <w:p w14:paraId="1763580F"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5935ED8C" w14:textId="77777777" w:rsidR="00FE6ED7" w:rsidRDefault="00000000">
      <w:pPr>
        <w:autoSpaceDE w:val="0"/>
        <w:autoSpaceDN w:val="0"/>
        <w:adjustRightInd w:val="0"/>
        <w:snapToGrid w:val="0"/>
        <w:spacing w:line="400" w:lineRule="exact"/>
        <w:ind w:firstLineChars="200"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04E6F33F" w14:textId="77777777" w:rsidR="00FE6ED7" w:rsidRDefault="00000000">
      <w:pPr>
        <w:pStyle w:val="a9"/>
        <w:spacing w:line="400" w:lineRule="exact"/>
        <w:ind w:firstLineChars="200"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w:t>
      </w:r>
      <w:proofErr w:type="gramStart"/>
      <w:r>
        <w:rPr>
          <w:rFonts w:ascii="宋体" w:eastAsia="宋体" w:hAnsi="宋体" w:hint="eastAsia"/>
          <w:sz w:val="21"/>
          <w:szCs w:val="21"/>
        </w:rPr>
        <w:t>包专门</w:t>
      </w:r>
      <w:proofErr w:type="gramEnd"/>
      <w:r>
        <w:rPr>
          <w:rFonts w:ascii="宋体" w:eastAsia="宋体" w:hAnsi="宋体" w:hint="eastAsia"/>
          <w:sz w:val="21"/>
          <w:szCs w:val="21"/>
        </w:rPr>
        <w:t>预留、要求以联合体形</w:t>
      </w:r>
      <w:proofErr w:type="gramStart"/>
      <w:r>
        <w:rPr>
          <w:rFonts w:ascii="宋体" w:eastAsia="宋体" w:hAnsi="宋体" w:hint="eastAsia"/>
          <w:sz w:val="21"/>
          <w:szCs w:val="21"/>
        </w:rPr>
        <w:t>式参加</w:t>
      </w:r>
      <w:proofErr w:type="gramEnd"/>
      <w:r>
        <w:rPr>
          <w:rFonts w:ascii="宋体" w:eastAsia="宋体" w:hAnsi="宋体" w:hint="eastAsia"/>
          <w:sz w:val="21"/>
          <w:szCs w:val="21"/>
        </w:rPr>
        <w:t>或者合同分包等措施签订的采购合同，应当明确标注本合同为中小企业预留合同。其中，要求以联合体形</w:t>
      </w:r>
      <w:proofErr w:type="gramStart"/>
      <w:r>
        <w:rPr>
          <w:rFonts w:ascii="宋体" w:eastAsia="宋体" w:hAnsi="宋体" w:hint="eastAsia"/>
          <w:sz w:val="21"/>
          <w:szCs w:val="21"/>
        </w:rPr>
        <w:t>式参加</w:t>
      </w:r>
      <w:proofErr w:type="gramEnd"/>
      <w:r>
        <w:rPr>
          <w:rFonts w:ascii="宋体" w:eastAsia="宋体" w:hAnsi="宋体" w:hint="eastAsia"/>
          <w:sz w:val="21"/>
          <w:szCs w:val="21"/>
        </w:rPr>
        <w:t>采购活动或者合同分包的，须将联合协议或者分包意向协议作为采购合同的组成部分。</w:t>
      </w:r>
    </w:p>
    <w:p w14:paraId="2B0E7421" w14:textId="77777777" w:rsidR="00FE6ED7" w:rsidRDefault="00000000">
      <w:p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21. 法律适用</w:t>
      </w:r>
    </w:p>
    <w:p w14:paraId="6489F153" w14:textId="77777777" w:rsidR="00FE6ED7"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1AFBE71B" w14:textId="77777777" w:rsidR="00FE6ED7"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4CDDA424" w14:textId="77777777" w:rsidR="00FE6ED7" w:rsidRDefault="00000000">
      <w:pPr>
        <w:numPr>
          <w:ilvl w:val="255"/>
          <w:numId w:val="0"/>
        </w:numPr>
        <w:autoSpaceDE w:val="0"/>
        <w:autoSpaceDN w:val="0"/>
        <w:adjustRightInd w:val="0"/>
        <w:snapToGrid w:val="0"/>
        <w:spacing w:line="400" w:lineRule="exact"/>
        <w:jc w:val="left"/>
        <w:rPr>
          <w:rFonts w:ascii="宋体" w:hAnsi="宋体" w:hint="eastAsia"/>
          <w:b/>
          <w:sz w:val="24"/>
        </w:rPr>
      </w:pPr>
      <w:r>
        <w:rPr>
          <w:rFonts w:ascii="宋体" w:hAnsi="宋体" w:hint="eastAsia"/>
          <w:b/>
          <w:sz w:val="24"/>
        </w:rPr>
        <w:t>22. 通知</w:t>
      </w:r>
    </w:p>
    <w:p w14:paraId="6DEECECB" w14:textId="77777777" w:rsidR="00FE6ED7"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22.1 本合同任何</w:t>
      </w:r>
      <w:proofErr w:type="gramStart"/>
      <w:r>
        <w:rPr>
          <w:rFonts w:ascii="宋体" w:eastAsia="宋体" w:hAnsi="宋体" w:cs="宋体" w:hint="eastAsia"/>
          <w:sz w:val="21"/>
        </w:rPr>
        <w:t>一</w:t>
      </w:r>
      <w:proofErr w:type="gramEnd"/>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14:paraId="7D803A27" w14:textId="77777777" w:rsidR="00FE6ED7" w:rsidRDefault="00000000">
      <w:pPr>
        <w:pStyle w:val="AONormal"/>
        <w:ind w:firstLineChars="0"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3B43E67A"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36ED96FC" w14:textId="77777777" w:rsidR="00FE6ED7" w:rsidRDefault="00000000">
      <w:pPr>
        <w:adjustRightInd w:val="0"/>
        <w:snapToGrid w:val="0"/>
        <w:spacing w:line="400" w:lineRule="exact"/>
        <w:ind w:firstLineChars="200" w:firstLine="420"/>
        <w:jc w:val="left"/>
        <w:rPr>
          <w:rFonts w:ascii="宋体" w:hAnsi="宋体" w:hint="eastAsia"/>
        </w:rPr>
      </w:pPr>
      <w:r>
        <w:rPr>
          <w:rFonts w:ascii="宋体" w:hAnsi="宋体" w:hint="eastAsia"/>
        </w:rPr>
        <w:t>22.4通知以送达之日或通知书中规定的生效之日起生效，两者中以较迟之日为准。</w:t>
      </w:r>
    </w:p>
    <w:p w14:paraId="53C61205" w14:textId="77777777" w:rsidR="00FE6ED7" w:rsidRDefault="00000000">
      <w:pPr>
        <w:numPr>
          <w:ilvl w:val="0"/>
          <w:numId w:val="10"/>
        </w:numPr>
        <w:adjustRightInd w:val="0"/>
        <w:snapToGrid w:val="0"/>
        <w:spacing w:line="400" w:lineRule="exact"/>
        <w:jc w:val="left"/>
        <w:rPr>
          <w:rFonts w:ascii="宋体" w:hAnsi="宋体" w:hint="eastAsia"/>
          <w:b/>
          <w:bCs/>
          <w:sz w:val="24"/>
        </w:rPr>
      </w:pPr>
      <w:r>
        <w:rPr>
          <w:rFonts w:ascii="宋体" w:hAnsi="宋体" w:hint="eastAsia"/>
          <w:b/>
          <w:bCs/>
          <w:sz w:val="24"/>
        </w:rPr>
        <w:t>合同未尽事项</w:t>
      </w:r>
    </w:p>
    <w:p w14:paraId="70AE26CD" w14:textId="77777777" w:rsidR="00FE6ED7" w:rsidRDefault="00000000">
      <w:pPr>
        <w:adjustRightInd w:val="0"/>
        <w:snapToGrid w:val="0"/>
        <w:spacing w:line="400" w:lineRule="exact"/>
        <w:ind w:firstLineChars="200"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64137045" w14:textId="77777777" w:rsidR="00FE6ED7" w:rsidRDefault="00000000">
      <w:pPr>
        <w:adjustRightInd w:val="0"/>
        <w:snapToGrid w:val="0"/>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194" w:name="_Toc20313"/>
    </w:p>
    <w:p w14:paraId="58C6F330" w14:textId="77777777" w:rsidR="00FE6ED7" w:rsidRDefault="00000000">
      <w:pPr>
        <w:adjustRightInd w:val="0"/>
        <w:snapToGrid w:val="0"/>
        <w:jc w:val="center"/>
        <w:rPr>
          <w:rFonts w:ascii="黑体" w:eastAsia="黑体" w:hAnsi="华文中宋" w:hint="eastAsia"/>
          <w:sz w:val="28"/>
          <w:szCs w:val="28"/>
        </w:rPr>
      </w:pPr>
      <w:r>
        <w:rPr>
          <w:rFonts w:ascii="宋体" w:hAnsi="宋体" w:hint="eastAsia"/>
          <w:sz w:val="28"/>
          <w:szCs w:val="28"/>
        </w:rPr>
        <w:br w:type="page"/>
      </w:r>
    </w:p>
    <w:p w14:paraId="636C5665" w14:textId="77777777" w:rsidR="00FE6ED7" w:rsidRDefault="00000000">
      <w:pPr>
        <w:pStyle w:val="2"/>
        <w:tabs>
          <w:tab w:val="left" w:pos="360"/>
        </w:tabs>
        <w:adjustRightInd w:val="0"/>
        <w:snapToGrid w:val="0"/>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bookmarkEnd w:id="194"/>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560"/>
        <w:gridCol w:w="1692"/>
        <w:gridCol w:w="5024"/>
      </w:tblGrid>
      <w:tr w:rsidR="00FE6ED7" w14:paraId="764AA496" w14:textId="77777777">
        <w:trPr>
          <w:trHeight w:val="736"/>
        </w:trPr>
        <w:tc>
          <w:tcPr>
            <w:tcW w:w="943" w:type="pct"/>
            <w:vAlign w:val="center"/>
          </w:tcPr>
          <w:p w14:paraId="4E3B585A" w14:textId="77777777" w:rsidR="00FE6ED7" w:rsidRDefault="00000000">
            <w:pPr>
              <w:adjustRightInd w:val="0"/>
              <w:snapToGrid w:val="0"/>
              <w:jc w:val="center"/>
              <w:rPr>
                <w:rFonts w:ascii="宋体" w:hAnsi="宋体" w:hint="eastAsia"/>
              </w:rPr>
            </w:pPr>
            <w:r>
              <w:rPr>
                <w:rFonts w:ascii="宋体" w:hAnsi="宋体" w:hint="eastAsia"/>
              </w:rPr>
              <w:t>第二节</w:t>
            </w:r>
          </w:p>
          <w:p w14:paraId="55B9519B" w14:textId="77777777" w:rsidR="00FE6ED7" w:rsidRDefault="00000000">
            <w:pPr>
              <w:adjustRightInd w:val="0"/>
              <w:snapToGrid w:val="0"/>
              <w:jc w:val="center"/>
              <w:rPr>
                <w:rFonts w:ascii="宋体" w:hAnsi="宋体" w:hint="eastAsia"/>
              </w:rPr>
            </w:pPr>
            <w:r>
              <w:rPr>
                <w:rFonts w:ascii="宋体" w:hAnsi="宋体" w:hint="eastAsia"/>
              </w:rPr>
              <w:t>第1.2（6）项</w:t>
            </w:r>
          </w:p>
        </w:tc>
        <w:tc>
          <w:tcPr>
            <w:tcW w:w="1022" w:type="pct"/>
            <w:vAlign w:val="center"/>
          </w:tcPr>
          <w:p w14:paraId="417C8A24" w14:textId="77777777" w:rsidR="00FE6ED7" w:rsidRDefault="00000000">
            <w:pPr>
              <w:adjustRightInd w:val="0"/>
              <w:snapToGrid w:val="0"/>
              <w:jc w:val="left"/>
              <w:rPr>
                <w:rFonts w:ascii="宋体" w:hAnsi="宋体" w:hint="eastAsia"/>
              </w:rPr>
            </w:pPr>
            <w:r>
              <w:rPr>
                <w:rFonts w:ascii="宋体" w:hAnsi="宋体" w:hint="eastAsia"/>
              </w:rPr>
              <w:t>联合体具体要求</w:t>
            </w:r>
          </w:p>
        </w:tc>
        <w:tc>
          <w:tcPr>
            <w:tcW w:w="3034" w:type="pct"/>
            <w:vAlign w:val="center"/>
          </w:tcPr>
          <w:p w14:paraId="61CC50F5" w14:textId="77777777" w:rsidR="00FE6ED7" w:rsidRDefault="00FE6ED7">
            <w:pPr>
              <w:adjustRightInd w:val="0"/>
              <w:snapToGrid w:val="0"/>
              <w:jc w:val="left"/>
              <w:rPr>
                <w:rFonts w:ascii="宋体" w:hAnsi="宋体" w:hint="eastAsia"/>
              </w:rPr>
            </w:pPr>
          </w:p>
        </w:tc>
      </w:tr>
      <w:tr w:rsidR="00FE6ED7" w14:paraId="7D5A8E4B" w14:textId="77777777">
        <w:trPr>
          <w:trHeight w:val="604"/>
        </w:trPr>
        <w:tc>
          <w:tcPr>
            <w:tcW w:w="943" w:type="pct"/>
            <w:vAlign w:val="center"/>
          </w:tcPr>
          <w:p w14:paraId="289909AD" w14:textId="77777777" w:rsidR="00FE6ED7" w:rsidRDefault="00000000">
            <w:pPr>
              <w:adjustRightInd w:val="0"/>
              <w:snapToGrid w:val="0"/>
              <w:jc w:val="center"/>
              <w:rPr>
                <w:rFonts w:ascii="宋体" w:hAnsi="宋体" w:hint="eastAsia"/>
              </w:rPr>
            </w:pPr>
            <w:r>
              <w:rPr>
                <w:rFonts w:ascii="宋体" w:hAnsi="宋体" w:hint="eastAsia"/>
              </w:rPr>
              <w:t>第二节</w:t>
            </w:r>
          </w:p>
          <w:p w14:paraId="1214FD01" w14:textId="77777777" w:rsidR="00FE6ED7" w:rsidRDefault="00000000">
            <w:pPr>
              <w:adjustRightInd w:val="0"/>
              <w:snapToGrid w:val="0"/>
              <w:jc w:val="center"/>
              <w:rPr>
                <w:rFonts w:ascii="宋体" w:hAnsi="宋体" w:hint="eastAsia"/>
              </w:rPr>
            </w:pPr>
            <w:r>
              <w:rPr>
                <w:rFonts w:ascii="宋体" w:hAnsi="宋体" w:hint="eastAsia"/>
              </w:rPr>
              <w:t>第1.2（7）项</w:t>
            </w:r>
          </w:p>
        </w:tc>
        <w:tc>
          <w:tcPr>
            <w:tcW w:w="1022" w:type="pct"/>
            <w:vAlign w:val="center"/>
          </w:tcPr>
          <w:p w14:paraId="4A3AC9F5" w14:textId="77777777" w:rsidR="00FE6ED7" w:rsidRDefault="00000000">
            <w:pPr>
              <w:adjustRightInd w:val="0"/>
              <w:snapToGrid w:val="0"/>
              <w:jc w:val="left"/>
              <w:rPr>
                <w:rFonts w:ascii="宋体" w:hAnsi="宋体" w:hint="eastAsia"/>
              </w:rPr>
            </w:pPr>
            <w:r>
              <w:rPr>
                <w:rFonts w:ascii="宋体" w:hAnsi="宋体" w:hint="eastAsia"/>
              </w:rPr>
              <w:t>其他术语解释</w:t>
            </w:r>
          </w:p>
        </w:tc>
        <w:tc>
          <w:tcPr>
            <w:tcW w:w="3034" w:type="pct"/>
            <w:vAlign w:val="center"/>
          </w:tcPr>
          <w:p w14:paraId="4C62977E" w14:textId="77777777" w:rsidR="00FE6ED7" w:rsidRDefault="00FE6ED7">
            <w:pPr>
              <w:adjustRightInd w:val="0"/>
              <w:snapToGrid w:val="0"/>
              <w:jc w:val="left"/>
              <w:rPr>
                <w:rFonts w:ascii="宋体" w:hAnsi="宋体" w:hint="eastAsia"/>
              </w:rPr>
            </w:pPr>
          </w:p>
        </w:tc>
      </w:tr>
      <w:tr w:rsidR="00FE6ED7" w14:paraId="4B7FFDF1" w14:textId="77777777">
        <w:trPr>
          <w:trHeight w:val="736"/>
        </w:trPr>
        <w:tc>
          <w:tcPr>
            <w:tcW w:w="943" w:type="pct"/>
            <w:vAlign w:val="center"/>
          </w:tcPr>
          <w:p w14:paraId="1611C511" w14:textId="77777777" w:rsidR="00FE6ED7" w:rsidRDefault="00000000">
            <w:pPr>
              <w:adjustRightInd w:val="0"/>
              <w:snapToGrid w:val="0"/>
              <w:jc w:val="center"/>
              <w:rPr>
                <w:rFonts w:ascii="宋体" w:hAnsi="宋体" w:hint="eastAsia"/>
              </w:rPr>
            </w:pPr>
            <w:r>
              <w:rPr>
                <w:rFonts w:ascii="宋体" w:hAnsi="宋体" w:hint="eastAsia"/>
              </w:rPr>
              <w:t>第二节</w:t>
            </w:r>
          </w:p>
          <w:p w14:paraId="42C1CD5B" w14:textId="77777777" w:rsidR="00FE6ED7" w:rsidRDefault="00000000">
            <w:pPr>
              <w:adjustRightInd w:val="0"/>
              <w:snapToGrid w:val="0"/>
              <w:jc w:val="center"/>
              <w:rPr>
                <w:rFonts w:ascii="宋体" w:hAnsi="宋体" w:hint="eastAsia"/>
              </w:rPr>
            </w:pPr>
            <w:r>
              <w:rPr>
                <w:rFonts w:ascii="宋体" w:hAnsi="宋体" w:hint="eastAsia"/>
              </w:rPr>
              <w:t>第4.4款</w:t>
            </w:r>
          </w:p>
        </w:tc>
        <w:tc>
          <w:tcPr>
            <w:tcW w:w="1022" w:type="pct"/>
            <w:vAlign w:val="center"/>
          </w:tcPr>
          <w:p w14:paraId="1FEFEE08" w14:textId="77777777" w:rsidR="00FE6ED7" w:rsidRDefault="00000000">
            <w:pPr>
              <w:adjustRightInd w:val="0"/>
              <w:snapToGrid w:val="0"/>
              <w:jc w:val="left"/>
              <w:rPr>
                <w:rFonts w:ascii="宋体" w:hAnsi="宋体" w:hint="eastAsia"/>
              </w:rPr>
            </w:pPr>
            <w:r>
              <w:rPr>
                <w:rFonts w:ascii="宋体" w:hAnsi="宋体" w:hint="eastAsia"/>
              </w:rPr>
              <w:t>履约验收中甲方提出异议或</w:t>
            </w:r>
            <w:proofErr w:type="gramStart"/>
            <w:r>
              <w:rPr>
                <w:rFonts w:ascii="宋体" w:hAnsi="宋体" w:hint="eastAsia"/>
              </w:rPr>
              <w:t>作出</w:t>
            </w:r>
            <w:proofErr w:type="gramEnd"/>
            <w:r>
              <w:rPr>
                <w:rFonts w:ascii="宋体" w:hAnsi="宋体" w:hint="eastAsia"/>
              </w:rPr>
              <w:t>说明的期限</w:t>
            </w:r>
          </w:p>
        </w:tc>
        <w:tc>
          <w:tcPr>
            <w:tcW w:w="3034" w:type="pct"/>
            <w:vAlign w:val="center"/>
          </w:tcPr>
          <w:p w14:paraId="528B77CE" w14:textId="77777777" w:rsidR="00FE6ED7" w:rsidRDefault="00FE6ED7">
            <w:pPr>
              <w:adjustRightInd w:val="0"/>
              <w:snapToGrid w:val="0"/>
              <w:jc w:val="left"/>
              <w:rPr>
                <w:rFonts w:ascii="宋体" w:hAnsi="宋体" w:hint="eastAsia"/>
              </w:rPr>
            </w:pPr>
          </w:p>
        </w:tc>
      </w:tr>
      <w:tr w:rsidR="00FE6ED7" w14:paraId="0513665A" w14:textId="77777777">
        <w:trPr>
          <w:trHeight w:val="736"/>
        </w:trPr>
        <w:tc>
          <w:tcPr>
            <w:tcW w:w="943" w:type="pct"/>
            <w:vAlign w:val="center"/>
          </w:tcPr>
          <w:p w14:paraId="083DD3CE" w14:textId="77777777" w:rsidR="00FE6ED7" w:rsidRDefault="00000000">
            <w:pPr>
              <w:adjustRightInd w:val="0"/>
              <w:snapToGrid w:val="0"/>
              <w:jc w:val="center"/>
              <w:rPr>
                <w:rFonts w:ascii="宋体" w:hAnsi="宋体" w:hint="eastAsia"/>
              </w:rPr>
            </w:pPr>
            <w:r>
              <w:rPr>
                <w:rFonts w:ascii="宋体" w:hAnsi="宋体" w:hint="eastAsia"/>
              </w:rPr>
              <w:t>第二节</w:t>
            </w:r>
          </w:p>
          <w:p w14:paraId="46F343BA" w14:textId="77777777" w:rsidR="00FE6ED7" w:rsidRDefault="00000000">
            <w:pPr>
              <w:adjustRightInd w:val="0"/>
              <w:snapToGrid w:val="0"/>
              <w:jc w:val="center"/>
              <w:rPr>
                <w:rFonts w:ascii="宋体" w:hAnsi="宋体" w:hint="eastAsia"/>
              </w:rPr>
            </w:pPr>
            <w:r>
              <w:rPr>
                <w:rFonts w:ascii="宋体" w:hAnsi="宋体" w:hint="eastAsia"/>
              </w:rPr>
              <w:t>第4.6款</w:t>
            </w:r>
          </w:p>
        </w:tc>
        <w:tc>
          <w:tcPr>
            <w:tcW w:w="1022" w:type="pct"/>
            <w:vAlign w:val="center"/>
          </w:tcPr>
          <w:p w14:paraId="7D7A11C1" w14:textId="77777777" w:rsidR="00FE6ED7" w:rsidRDefault="00000000">
            <w:pPr>
              <w:adjustRightInd w:val="0"/>
              <w:snapToGrid w:val="0"/>
              <w:jc w:val="left"/>
              <w:rPr>
                <w:rFonts w:ascii="宋体" w:hAnsi="宋体" w:hint="eastAsia"/>
              </w:rPr>
            </w:pPr>
            <w:r>
              <w:rPr>
                <w:rFonts w:ascii="宋体" w:hAnsi="宋体" w:hint="eastAsia"/>
              </w:rPr>
              <w:t>约定甲方承担的其他义务和责任</w:t>
            </w:r>
          </w:p>
        </w:tc>
        <w:tc>
          <w:tcPr>
            <w:tcW w:w="3034" w:type="pct"/>
            <w:vAlign w:val="center"/>
          </w:tcPr>
          <w:p w14:paraId="4F081B7D" w14:textId="77777777" w:rsidR="00FE6ED7" w:rsidRDefault="00FE6ED7">
            <w:pPr>
              <w:adjustRightInd w:val="0"/>
              <w:snapToGrid w:val="0"/>
              <w:jc w:val="left"/>
              <w:rPr>
                <w:rFonts w:ascii="宋体" w:hAnsi="宋体" w:hint="eastAsia"/>
              </w:rPr>
            </w:pPr>
          </w:p>
        </w:tc>
      </w:tr>
      <w:tr w:rsidR="00FE6ED7" w14:paraId="1C9E15A3" w14:textId="77777777">
        <w:trPr>
          <w:trHeight w:val="736"/>
        </w:trPr>
        <w:tc>
          <w:tcPr>
            <w:tcW w:w="943" w:type="pct"/>
            <w:vAlign w:val="center"/>
          </w:tcPr>
          <w:p w14:paraId="544A394D" w14:textId="77777777" w:rsidR="00FE6ED7" w:rsidRDefault="00000000">
            <w:pPr>
              <w:adjustRightInd w:val="0"/>
              <w:snapToGrid w:val="0"/>
              <w:jc w:val="center"/>
              <w:rPr>
                <w:rFonts w:ascii="宋体" w:hAnsi="宋体" w:hint="eastAsia"/>
              </w:rPr>
            </w:pPr>
            <w:r>
              <w:rPr>
                <w:rFonts w:ascii="宋体" w:hAnsi="宋体" w:hint="eastAsia"/>
              </w:rPr>
              <w:t>第二节</w:t>
            </w:r>
          </w:p>
          <w:p w14:paraId="3E851810" w14:textId="77777777" w:rsidR="00FE6ED7" w:rsidRDefault="00000000">
            <w:pPr>
              <w:snapToGrid w:val="0"/>
              <w:jc w:val="center"/>
            </w:pPr>
            <w:r>
              <w:rPr>
                <w:rFonts w:ascii="宋体" w:hAnsi="宋体" w:hint="eastAsia"/>
              </w:rPr>
              <w:t>第5.4款</w:t>
            </w:r>
          </w:p>
        </w:tc>
        <w:tc>
          <w:tcPr>
            <w:tcW w:w="1022" w:type="pct"/>
            <w:vAlign w:val="center"/>
          </w:tcPr>
          <w:p w14:paraId="12F8F688" w14:textId="77777777" w:rsidR="00FE6ED7" w:rsidRDefault="00000000">
            <w:pPr>
              <w:adjustRightInd w:val="0"/>
              <w:snapToGrid w:val="0"/>
              <w:jc w:val="left"/>
              <w:rPr>
                <w:rFonts w:ascii="宋体" w:hAnsi="宋体" w:hint="eastAsia"/>
              </w:rPr>
            </w:pPr>
            <w:r>
              <w:rPr>
                <w:rFonts w:ascii="宋体" w:hAnsi="宋体" w:hint="eastAsia"/>
              </w:rPr>
              <w:t>约定乙方承担的其他义务和责任</w:t>
            </w:r>
          </w:p>
        </w:tc>
        <w:tc>
          <w:tcPr>
            <w:tcW w:w="3034" w:type="pct"/>
            <w:vAlign w:val="center"/>
          </w:tcPr>
          <w:p w14:paraId="74167547" w14:textId="77777777" w:rsidR="00FE6ED7" w:rsidRDefault="00FE6ED7">
            <w:pPr>
              <w:adjustRightInd w:val="0"/>
              <w:snapToGrid w:val="0"/>
              <w:jc w:val="left"/>
              <w:rPr>
                <w:rFonts w:ascii="宋体" w:hAnsi="宋体" w:hint="eastAsia"/>
              </w:rPr>
            </w:pPr>
          </w:p>
        </w:tc>
      </w:tr>
      <w:tr w:rsidR="00FE6ED7" w14:paraId="532C67C7" w14:textId="77777777">
        <w:trPr>
          <w:trHeight w:val="736"/>
        </w:trPr>
        <w:tc>
          <w:tcPr>
            <w:tcW w:w="943" w:type="pct"/>
            <w:vAlign w:val="center"/>
          </w:tcPr>
          <w:p w14:paraId="77B0D6F8" w14:textId="77777777" w:rsidR="00FE6ED7" w:rsidRDefault="00000000">
            <w:pPr>
              <w:adjustRightInd w:val="0"/>
              <w:snapToGrid w:val="0"/>
              <w:jc w:val="center"/>
              <w:rPr>
                <w:rFonts w:ascii="宋体" w:hAnsi="宋体" w:hint="eastAsia"/>
              </w:rPr>
            </w:pPr>
            <w:r>
              <w:rPr>
                <w:rFonts w:ascii="宋体" w:hAnsi="宋体" w:hint="eastAsia"/>
              </w:rPr>
              <w:t>第二节</w:t>
            </w:r>
          </w:p>
          <w:p w14:paraId="5633D03E" w14:textId="77777777" w:rsidR="00FE6ED7" w:rsidRDefault="00000000">
            <w:pPr>
              <w:snapToGrid w:val="0"/>
              <w:jc w:val="center"/>
              <w:rPr>
                <w:rFonts w:ascii="宋体" w:hAnsi="宋体" w:hint="eastAsia"/>
              </w:rPr>
            </w:pPr>
            <w:r>
              <w:rPr>
                <w:rFonts w:ascii="宋体" w:hAnsi="宋体" w:hint="eastAsia"/>
              </w:rPr>
              <w:t>第6.1款</w:t>
            </w:r>
          </w:p>
        </w:tc>
        <w:tc>
          <w:tcPr>
            <w:tcW w:w="1022" w:type="pct"/>
            <w:vAlign w:val="center"/>
          </w:tcPr>
          <w:p w14:paraId="1CC8C6F2" w14:textId="77777777" w:rsidR="00FE6ED7" w:rsidRDefault="00000000">
            <w:pPr>
              <w:adjustRightInd w:val="0"/>
              <w:snapToGrid w:val="0"/>
              <w:jc w:val="left"/>
              <w:rPr>
                <w:rFonts w:ascii="宋体" w:hAnsi="宋体" w:hint="eastAsia"/>
              </w:rPr>
            </w:pPr>
            <w:r>
              <w:rPr>
                <w:rFonts w:ascii="宋体" w:hAnsi="宋体" w:hint="eastAsia"/>
              </w:rPr>
              <w:t>履行合同义务的顺序</w:t>
            </w:r>
          </w:p>
        </w:tc>
        <w:tc>
          <w:tcPr>
            <w:tcW w:w="3034" w:type="pct"/>
            <w:vAlign w:val="center"/>
          </w:tcPr>
          <w:p w14:paraId="5D850562" w14:textId="77777777" w:rsidR="00FE6ED7" w:rsidRDefault="00FE6ED7">
            <w:pPr>
              <w:adjustRightInd w:val="0"/>
              <w:snapToGrid w:val="0"/>
              <w:jc w:val="left"/>
              <w:rPr>
                <w:rFonts w:ascii="宋体" w:hAnsi="宋体" w:hint="eastAsia"/>
              </w:rPr>
            </w:pPr>
          </w:p>
        </w:tc>
      </w:tr>
      <w:tr w:rsidR="00FE6ED7" w14:paraId="70BF30F6" w14:textId="77777777">
        <w:trPr>
          <w:trHeight w:val="667"/>
        </w:trPr>
        <w:tc>
          <w:tcPr>
            <w:tcW w:w="943" w:type="pct"/>
            <w:vMerge w:val="restart"/>
            <w:vAlign w:val="center"/>
          </w:tcPr>
          <w:p w14:paraId="69961BB3" w14:textId="77777777" w:rsidR="00FE6ED7" w:rsidRDefault="00000000">
            <w:pPr>
              <w:adjustRightInd w:val="0"/>
              <w:snapToGrid w:val="0"/>
              <w:jc w:val="center"/>
              <w:rPr>
                <w:rFonts w:ascii="宋体" w:hAnsi="宋体" w:hint="eastAsia"/>
              </w:rPr>
            </w:pPr>
            <w:r>
              <w:rPr>
                <w:rFonts w:ascii="宋体" w:hAnsi="宋体" w:hint="eastAsia"/>
              </w:rPr>
              <w:t>第二节</w:t>
            </w:r>
          </w:p>
          <w:p w14:paraId="3EB19D23" w14:textId="77777777" w:rsidR="00FE6ED7" w:rsidRDefault="00000000">
            <w:pPr>
              <w:adjustRightInd w:val="0"/>
              <w:snapToGrid w:val="0"/>
              <w:jc w:val="center"/>
              <w:rPr>
                <w:rFonts w:ascii="宋体" w:hAnsi="宋体" w:hint="eastAsia"/>
              </w:rPr>
            </w:pPr>
            <w:r>
              <w:rPr>
                <w:rFonts w:ascii="宋体" w:hAnsi="宋体" w:hint="eastAsia"/>
              </w:rPr>
              <w:t>第7.1款</w:t>
            </w:r>
          </w:p>
        </w:tc>
        <w:tc>
          <w:tcPr>
            <w:tcW w:w="1022" w:type="pct"/>
            <w:vAlign w:val="center"/>
          </w:tcPr>
          <w:p w14:paraId="3EE60BE6" w14:textId="77777777" w:rsidR="00FE6ED7" w:rsidRDefault="00000000">
            <w:pPr>
              <w:adjustRightInd w:val="0"/>
              <w:snapToGrid w:val="0"/>
              <w:jc w:val="left"/>
              <w:rPr>
                <w:rFonts w:ascii="宋体" w:hAnsi="宋体" w:hint="eastAsia"/>
              </w:rPr>
            </w:pPr>
            <w:r>
              <w:rPr>
                <w:rFonts w:ascii="宋体" w:hAnsi="宋体" w:hint="eastAsia"/>
              </w:rPr>
              <w:t>包装特殊要求</w:t>
            </w:r>
          </w:p>
        </w:tc>
        <w:tc>
          <w:tcPr>
            <w:tcW w:w="3034" w:type="pct"/>
            <w:vAlign w:val="center"/>
          </w:tcPr>
          <w:p w14:paraId="1A635BA3" w14:textId="77777777" w:rsidR="00FE6ED7" w:rsidRDefault="00FE6ED7"/>
        </w:tc>
      </w:tr>
      <w:tr w:rsidR="00FE6ED7" w14:paraId="5E320C3C" w14:textId="77777777">
        <w:trPr>
          <w:trHeight w:val="667"/>
        </w:trPr>
        <w:tc>
          <w:tcPr>
            <w:tcW w:w="943" w:type="pct"/>
            <w:vMerge/>
            <w:vAlign w:val="center"/>
          </w:tcPr>
          <w:p w14:paraId="71C648C5" w14:textId="77777777" w:rsidR="00FE6ED7" w:rsidRDefault="00FE6ED7">
            <w:pPr>
              <w:adjustRightInd w:val="0"/>
              <w:snapToGrid w:val="0"/>
              <w:jc w:val="center"/>
              <w:rPr>
                <w:rFonts w:ascii="宋体" w:hAnsi="宋体" w:hint="eastAsia"/>
              </w:rPr>
            </w:pPr>
          </w:p>
        </w:tc>
        <w:tc>
          <w:tcPr>
            <w:tcW w:w="1022" w:type="pct"/>
            <w:vAlign w:val="center"/>
          </w:tcPr>
          <w:p w14:paraId="5EE2B410" w14:textId="77777777" w:rsidR="00FE6ED7" w:rsidRDefault="00000000">
            <w:pPr>
              <w:adjustRightInd w:val="0"/>
              <w:snapToGrid w:val="0"/>
              <w:jc w:val="left"/>
              <w:rPr>
                <w:rFonts w:ascii="宋体" w:hAnsi="宋体" w:hint="eastAsia"/>
              </w:rPr>
            </w:pPr>
            <w:r>
              <w:rPr>
                <w:rFonts w:ascii="宋体" w:hAnsi="宋体" w:hint="eastAsia"/>
              </w:rPr>
              <w:t>指定现场</w:t>
            </w:r>
          </w:p>
        </w:tc>
        <w:tc>
          <w:tcPr>
            <w:tcW w:w="3034" w:type="pct"/>
            <w:vAlign w:val="center"/>
          </w:tcPr>
          <w:p w14:paraId="3A22A573" w14:textId="77777777" w:rsidR="00FE6ED7" w:rsidRDefault="00FE6ED7"/>
        </w:tc>
      </w:tr>
      <w:tr w:rsidR="00FE6ED7" w14:paraId="21E1B743" w14:textId="77777777">
        <w:trPr>
          <w:trHeight w:val="772"/>
        </w:trPr>
        <w:tc>
          <w:tcPr>
            <w:tcW w:w="943" w:type="pct"/>
            <w:vAlign w:val="center"/>
          </w:tcPr>
          <w:p w14:paraId="410C435F" w14:textId="77777777" w:rsidR="00FE6ED7" w:rsidRDefault="00000000">
            <w:pPr>
              <w:adjustRightInd w:val="0"/>
              <w:snapToGrid w:val="0"/>
              <w:jc w:val="center"/>
              <w:rPr>
                <w:rFonts w:ascii="宋体" w:hAnsi="宋体" w:hint="eastAsia"/>
              </w:rPr>
            </w:pPr>
            <w:r>
              <w:rPr>
                <w:rFonts w:ascii="宋体" w:hAnsi="宋体" w:hint="eastAsia"/>
              </w:rPr>
              <w:t>第二节</w:t>
            </w:r>
          </w:p>
          <w:p w14:paraId="0E816ABB" w14:textId="77777777" w:rsidR="00FE6ED7" w:rsidRDefault="00000000">
            <w:pPr>
              <w:adjustRightInd w:val="0"/>
              <w:snapToGrid w:val="0"/>
              <w:jc w:val="center"/>
              <w:rPr>
                <w:rFonts w:ascii="宋体" w:hAnsi="宋体" w:hint="eastAsia"/>
              </w:rPr>
            </w:pPr>
            <w:r>
              <w:rPr>
                <w:rFonts w:ascii="宋体" w:hAnsi="宋体" w:hint="eastAsia"/>
              </w:rPr>
              <w:t>第7.2款</w:t>
            </w:r>
          </w:p>
        </w:tc>
        <w:tc>
          <w:tcPr>
            <w:tcW w:w="1022" w:type="pct"/>
            <w:vAlign w:val="center"/>
          </w:tcPr>
          <w:p w14:paraId="15E84BE5" w14:textId="77777777" w:rsidR="00FE6ED7" w:rsidRDefault="00000000">
            <w:pPr>
              <w:adjustRightInd w:val="0"/>
              <w:snapToGrid w:val="0"/>
              <w:jc w:val="left"/>
              <w:rPr>
                <w:rFonts w:ascii="宋体" w:hAnsi="宋体" w:hint="eastAsia"/>
              </w:rPr>
            </w:pPr>
            <w:r>
              <w:rPr>
                <w:rFonts w:ascii="宋体" w:hAnsi="宋体" w:hint="eastAsia"/>
              </w:rPr>
              <w:t>运输特殊要求</w:t>
            </w:r>
          </w:p>
        </w:tc>
        <w:tc>
          <w:tcPr>
            <w:tcW w:w="3034" w:type="pct"/>
            <w:vAlign w:val="center"/>
          </w:tcPr>
          <w:p w14:paraId="0BB4605E" w14:textId="77777777" w:rsidR="00FE6ED7" w:rsidRDefault="00FE6ED7"/>
        </w:tc>
      </w:tr>
      <w:tr w:rsidR="00FE6ED7" w14:paraId="45917924" w14:textId="77777777">
        <w:trPr>
          <w:trHeight w:val="667"/>
        </w:trPr>
        <w:tc>
          <w:tcPr>
            <w:tcW w:w="943" w:type="pct"/>
            <w:vAlign w:val="center"/>
          </w:tcPr>
          <w:p w14:paraId="6B405942" w14:textId="77777777" w:rsidR="00FE6ED7" w:rsidRDefault="00000000">
            <w:pPr>
              <w:adjustRightInd w:val="0"/>
              <w:snapToGrid w:val="0"/>
              <w:jc w:val="center"/>
              <w:rPr>
                <w:rFonts w:ascii="宋体" w:hAnsi="宋体" w:hint="eastAsia"/>
              </w:rPr>
            </w:pPr>
            <w:r>
              <w:rPr>
                <w:rFonts w:ascii="宋体" w:hAnsi="宋体" w:hint="eastAsia"/>
              </w:rPr>
              <w:t>第二节</w:t>
            </w:r>
          </w:p>
          <w:p w14:paraId="1EAD239A" w14:textId="77777777" w:rsidR="00FE6ED7" w:rsidRDefault="00000000">
            <w:pPr>
              <w:adjustRightInd w:val="0"/>
              <w:snapToGrid w:val="0"/>
              <w:jc w:val="center"/>
              <w:rPr>
                <w:rFonts w:ascii="宋体" w:hAnsi="宋体" w:hint="eastAsia"/>
              </w:rPr>
            </w:pPr>
            <w:r>
              <w:rPr>
                <w:rFonts w:ascii="宋体" w:hAnsi="宋体" w:hint="eastAsia"/>
              </w:rPr>
              <w:t>第7.3款</w:t>
            </w:r>
          </w:p>
        </w:tc>
        <w:tc>
          <w:tcPr>
            <w:tcW w:w="1022" w:type="pct"/>
            <w:vAlign w:val="center"/>
          </w:tcPr>
          <w:p w14:paraId="733B90B3" w14:textId="77777777" w:rsidR="00FE6ED7" w:rsidRDefault="00000000">
            <w:pPr>
              <w:adjustRightInd w:val="0"/>
              <w:snapToGrid w:val="0"/>
              <w:jc w:val="left"/>
              <w:rPr>
                <w:rFonts w:ascii="宋体" w:hAnsi="宋体" w:hint="eastAsia"/>
              </w:rPr>
            </w:pPr>
            <w:r>
              <w:rPr>
                <w:rFonts w:ascii="宋体" w:hAnsi="宋体" w:hint="eastAsia"/>
              </w:rPr>
              <w:t>保险要求</w:t>
            </w:r>
          </w:p>
        </w:tc>
        <w:tc>
          <w:tcPr>
            <w:tcW w:w="3034" w:type="pct"/>
            <w:vAlign w:val="center"/>
          </w:tcPr>
          <w:p w14:paraId="4F2B275A" w14:textId="77777777" w:rsidR="00FE6ED7" w:rsidRDefault="00FE6ED7"/>
        </w:tc>
      </w:tr>
      <w:tr w:rsidR="00FE6ED7" w14:paraId="35DB8114" w14:textId="77777777">
        <w:trPr>
          <w:trHeight w:val="736"/>
        </w:trPr>
        <w:tc>
          <w:tcPr>
            <w:tcW w:w="943" w:type="pct"/>
            <w:vAlign w:val="center"/>
          </w:tcPr>
          <w:p w14:paraId="78E144EC" w14:textId="77777777" w:rsidR="00FE6ED7" w:rsidRDefault="00000000">
            <w:pPr>
              <w:adjustRightInd w:val="0"/>
              <w:snapToGrid w:val="0"/>
              <w:jc w:val="center"/>
              <w:rPr>
                <w:rFonts w:ascii="宋体" w:hAnsi="宋体" w:hint="eastAsia"/>
              </w:rPr>
            </w:pPr>
            <w:r>
              <w:rPr>
                <w:rFonts w:ascii="宋体" w:hAnsi="宋体" w:hint="eastAsia"/>
              </w:rPr>
              <w:t>第二节</w:t>
            </w:r>
          </w:p>
          <w:p w14:paraId="751E12AF" w14:textId="77777777" w:rsidR="00FE6ED7" w:rsidRDefault="00000000">
            <w:pPr>
              <w:adjustRightInd w:val="0"/>
              <w:snapToGrid w:val="0"/>
              <w:jc w:val="center"/>
              <w:rPr>
                <w:rFonts w:ascii="宋体" w:hAnsi="宋体" w:hint="eastAsia"/>
              </w:rPr>
            </w:pPr>
            <w:r>
              <w:rPr>
                <w:rFonts w:ascii="宋体" w:hAnsi="宋体" w:hint="eastAsia"/>
              </w:rPr>
              <w:t>第8.2（1）项</w:t>
            </w:r>
          </w:p>
        </w:tc>
        <w:tc>
          <w:tcPr>
            <w:tcW w:w="1022" w:type="pct"/>
            <w:vAlign w:val="center"/>
          </w:tcPr>
          <w:p w14:paraId="1DBFB4A5" w14:textId="77777777" w:rsidR="00FE6ED7" w:rsidRDefault="00000000">
            <w:pPr>
              <w:adjustRightInd w:val="0"/>
              <w:snapToGrid w:val="0"/>
              <w:jc w:val="left"/>
              <w:rPr>
                <w:rFonts w:ascii="宋体" w:hAnsi="宋体" w:hint="eastAsia"/>
              </w:rPr>
            </w:pPr>
            <w:r>
              <w:rPr>
                <w:rFonts w:ascii="宋体" w:hAnsi="宋体" w:hint="eastAsia"/>
              </w:rPr>
              <w:t>质量保证期</w:t>
            </w:r>
          </w:p>
        </w:tc>
        <w:tc>
          <w:tcPr>
            <w:tcW w:w="3034" w:type="pct"/>
            <w:vAlign w:val="center"/>
          </w:tcPr>
          <w:p w14:paraId="5E81D529" w14:textId="77777777" w:rsidR="00FE6ED7" w:rsidRDefault="00FE6ED7">
            <w:pPr>
              <w:autoSpaceDE w:val="0"/>
              <w:autoSpaceDN w:val="0"/>
              <w:adjustRightInd w:val="0"/>
              <w:snapToGrid w:val="0"/>
              <w:ind w:firstLineChars="200" w:firstLine="420"/>
              <w:jc w:val="left"/>
              <w:rPr>
                <w:rFonts w:ascii="宋体" w:hAnsi="宋体" w:hint="eastAsia"/>
              </w:rPr>
            </w:pPr>
          </w:p>
        </w:tc>
      </w:tr>
      <w:tr w:rsidR="00FE6ED7" w14:paraId="2BC62657" w14:textId="77777777">
        <w:trPr>
          <w:trHeight w:val="736"/>
        </w:trPr>
        <w:tc>
          <w:tcPr>
            <w:tcW w:w="943" w:type="pct"/>
            <w:vAlign w:val="center"/>
          </w:tcPr>
          <w:p w14:paraId="40F3A76B" w14:textId="77777777" w:rsidR="00FE6ED7" w:rsidRDefault="00000000">
            <w:pPr>
              <w:adjustRightInd w:val="0"/>
              <w:snapToGrid w:val="0"/>
              <w:jc w:val="center"/>
              <w:rPr>
                <w:rFonts w:ascii="宋体" w:hAnsi="宋体" w:hint="eastAsia"/>
              </w:rPr>
            </w:pPr>
            <w:r>
              <w:rPr>
                <w:rFonts w:ascii="宋体" w:hAnsi="宋体" w:hint="eastAsia"/>
              </w:rPr>
              <w:t>第二节</w:t>
            </w:r>
          </w:p>
          <w:p w14:paraId="5E6A94D4" w14:textId="77777777" w:rsidR="00FE6ED7" w:rsidRDefault="00000000">
            <w:pPr>
              <w:adjustRightInd w:val="0"/>
              <w:snapToGrid w:val="0"/>
              <w:jc w:val="center"/>
              <w:rPr>
                <w:rFonts w:ascii="宋体" w:hAnsi="宋体" w:hint="eastAsia"/>
              </w:rPr>
            </w:pPr>
            <w:r>
              <w:rPr>
                <w:rFonts w:ascii="宋体" w:hAnsi="宋体" w:hint="eastAsia"/>
              </w:rPr>
              <w:t>第8.2（3）项</w:t>
            </w:r>
          </w:p>
        </w:tc>
        <w:tc>
          <w:tcPr>
            <w:tcW w:w="1022" w:type="pct"/>
            <w:vAlign w:val="center"/>
          </w:tcPr>
          <w:p w14:paraId="39DC6481" w14:textId="77777777" w:rsidR="00FE6ED7" w:rsidRDefault="00000000">
            <w:pPr>
              <w:adjustRightInd w:val="0"/>
              <w:snapToGrid w:val="0"/>
              <w:jc w:val="left"/>
              <w:rPr>
                <w:rFonts w:ascii="宋体" w:hAnsi="宋体" w:hint="eastAsia"/>
              </w:rPr>
            </w:pPr>
            <w:r>
              <w:rPr>
                <w:rFonts w:ascii="宋体" w:hAnsi="宋体" w:hint="eastAsia"/>
              </w:rPr>
              <w:t>货物质量缺陷</w:t>
            </w:r>
          </w:p>
          <w:p w14:paraId="57087A62" w14:textId="77777777" w:rsidR="00FE6ED7" w:rsidRDefault="00000000">
            <w:pPr>
              <w:adjustRightInd w:val="0"/>
              <w:snapToGrid w:val="0"/>
              <w:jc w:val="left"/>
              <w:rPr>
                <w:rFonts w:ascii="宋体" w:hAnsi="宋体" w:hint="eastAsia"/>
              </w:rPr>
            </w:pPr>
            <w:r>
              <w:rPr>
                <w:rFonts w:ascii="宋体" w:hAnsi="宋体" w:hint="eastAsia"/>
              </w:rPr>
              <w:t>响应时间</w:t>
            </w:r>
          </w:p>
        </w:tc>
        <w:tc>
          <w:tcPr>
            <w:tcW w:w="3034" w:type="pct"/>
            <w:vAlign w:val="center"/>
          </w:tcPr>
          <w:p w14:paraId="7B4BF36A" w14:textId="77777777" w:rsidR="00FE6ED7" w:rsidRDefault="00FE6ED7">
            <w:pPr>
              <w:adjustRightInd w:val="0"/>
              <w:snapToGrid w:val="0"/>
              <w:jc w:val="left"/>
              <w:rPr>
                <w:rFonts w:ascii="宋体" w:hAnsi="宋体" w:hint="eastAsia"/>
              </w:rPr>
            </w:pPr>
          </w:p>
        </w:tc>
      </w:tr>
      <w:tr w:rsidR="00FE6ED7" w14:paraId="29FAFA3A" w14:textId="77777777">
        <w:trPr>
          <w:trHeight w:val="736"/>
        </w:trPr>
        <w:tc>
          <w:tcPr>
            <w:tcW w:w="943" w:type="pct"/>
            <w:vAlign w:val="center"/>
          </w:tcPr>
          <w:p w14:paraId="6BB9A2C2" w14:textId="77777777" w:rsidR="00FE6ED7" w:rsidRDefault="00000000">
            <w:pPr>
              <w:snapToGrid w:val="0"/>
              <w:jc w:val="center"/>
              <w:rPr>
                <w:rFonts w:ascii="宋体" w:hAnsi="宋体" w:cs="宋体" w:hint="eastAsia"/>
              </w:rPr>
            </w:pPr>
            <w:r>
              <w:rPr>
                <w:rFonts w:ascii="宋体" w:hAnsi="宋体" w:cs="宋体" w:hint="eastAsia"/>
              </w:rPr>
              <w:t>第二节</w:t>
            </w:r>
          </w:p>
          <w:p w14:paraId="4BA5CD6F" w14:textId="77777777" w:rsidR="00FE6ED7" w:rsidRDefault="00000000">
            <w:pPr>
              <w:pStyle w:val="AONormal"/>
              <w:ind w:firstLineChars="0" w:firstLine="0"/>
              <w:jc w:val="center"/>
              <w:rPr>
                <w:rFonts w:hint="eastAsia"/>
              </w:rPr>
            </w:pPr>
            <w:r>
              <w:rPr>
                <w:rFonts w:ascii="宋体" w:eastAsia="宋体" w:hAnsi="宋体" w:cs="宋体" w:hint="eastAsia"/>
              </w:rPr>
              <w:t>第11.1款</w:t>
            </w:r>
          </w:p>
        </w:tc>
        <w:tc>
          <w:tcPr>
            <w:tcW w:w="1022" w:type="pct"/>
            <w:vAlign w:val="center"/>
          </w:tcPr>
          <w:p w14:paraId="32C6F6F6" w14:textId="77777777" w:rsidR="00FE6ED7" w:rsidRDefault="00000000">
            <w:pPr>
              <w:adjustRightInd w:val="0"/>
              <w:snapToGrid w:val="0"/>
              <w:rPr>
                <w:rFonts w:ascii="宋体" w:hAnsi="宋体" w:hint="eastAsia"/>
              </w:rPr>
            </w:pPr>
            <w:r>
              <w:rPr>
                <w:rFonts w:ascii="宋体" w:hAnsi="宋体" w:hint="eastAsia"/>
              </w:rPr>
              <w:t>其他应当保密的信息</w:t>
            </w:r>
          </w:p>
        </w:tc>
        <w:tc>
          <w:tcPr>
            <w:tcW w:w="3034" w:type="pct"/>
            <w:vAlign w:val="center"/>
          </w:tcPr>
          <w:p w14:paraId="15FD1AD4" w14:textId="77777777" w:rsidR="00FE6ED7" w:rsidRDefault="00FE6ED7">
            <w:pPr>
              <w:adjustRightInd w:val="0"/>
              <w:snapToGrid w:val="0"/>
              <w:jc w:val="left"/>
              <w:rPr>
                <w:rFonts w:ascii="宋体" w:hAnsi="宋体" w:hint="eastAsia"/>
              </w:rPr>
            </w:pPr>
          </w:p>
        </w:tc>
      </w:tr>
      <w:tr w:rsidR="00FE6ED7" w14:paraId="42627601" w14:textId="77777777">
        <w:trPr>
          <w:trHeight w:val="697"/>
        </w:trPr>
        <w:tc>
          <w:tcPr>
            <w:tcW w:w="943" w:type="pct"/>
            <w:vAlign w:val="center"/>
          </w:tcPr>
          <w:p w14:paraId="1C5E5A4A" w14:textId="77777777" w:rsidR="00FE6ED7" w:rsidRDefault="00000000">
            <w:pPr>
              <w:adjustRightInd w:val="0"/>
              <w:snapToGrid w:val="0"/>
              <w:jc w:val="center"/>
              <w:rPr>
                <w:rFonts w:ascii="宋体" w:hAnsi="宋体" w:hint="eastAsia"/>
              </w:rPr>
            </w:pPr>
            <w:r>
              <w:rPr>
                <w:rFonts w:ascii="宋体" w:hAnsi="宋体" w:hint="eastAsia"/>
              </w:rPr>
              <w:t>第二节</w:t>
            </w:r>
          </w:p>
          <w:p w14:paraId="6ABA8CD7" w14:textId="77777777" w:rsidR="00FE6ED7" w:rsidRDefault="00000000">
            <w:pPr>
              <w:adjustRightInd w:val="0"/>
              <w:snapToGrid w:val="0"/>
              <w:jc w:val="center"/>
              <w:rPr>
                <w:rFonts w:ascii="宋体" w:hAnsi="宋体" w:hint="eastAsia"/>
              </w:rPr>
            </w:pPr>
            <w:r>
              <w:rPr>
                <w:rFonts w:ascii="宋体" w:hAnsi="宋体" w:hint="eastAsia"/>
              </w:rPr>
              <w:t>第12.2款</w:t>
            </w:r>
          </w:p>
        </w:tc>
        <w:tc>
          <w:tcPr>
            <w:tcW w:w="1022" w:type="pct"/>
            <w:vAlign w:val="center"/>
          </w:tcPr>
          <w:p w14:paraId="11BA0AA5" w14:textId="77777777" w:rsidR="00FE6ED7" w:rsidRDefault="00000000">
            <w:pPr>
              <w:adjustRightInd w:val="0"/>
              <w:snapToGrid w:val="0"/>
              <w:jc w:val="left"/>
              <w:rPr>
                <w:rFonts w:ascii="宋体" w:hAnsi="宋体" w:hint="eastAsia"/>
              </w:rPr>
            </w:pPr>
            <w:r>
              <w:rPr>
                <w:rFonts w:ascii="宋体" w:hAnsi="宋体" w:hint="eastAsia"/>
              </w:rPr>
              <w:t>合同价款支付时间</w:t>
            </w:r>
          </w:p>
        </w:tc>
        <w:tc>
          <w:tcPr>
            <w:tcW w:w="3034" w:type="pct"/>
            <w:vAlign w:val="center"/>
          </w:tcPr>
          <w:p w14:paraId="29371D0E" w14:textId="77777777" w:rsidR="00FE6ED7" w:rsidRDefault="00FE6ED7">
            <w:pPr>
              <w:adjustRightInd w:val="0"/>
              <w:snapToGrid w:val="0"/>
              <w:jc w:val="left"/>
              <w:rPr>
                <w:rFonts w:ascii="宋体" w:hAnsi="宋体" w:hint="eastAsia"/>
              </w:rPr>
            </w:pPr>
          </w:p>
        </w:tc>
      </w:tr>
      <w:tr w:rsidR="00FE6ED7" w14:paraId="361215CF" w14:textId="77777777">
        <w:trPr>
          <w:trHeight w:val="697"/>
        </w:trPr>
        <w:tc>
          <w:tcPr>
            <w:tcW w:w="943" w:type="pct"/>
            <w:vAlign w:val="center"/>
          </w:tcPr>
          <w:p w14:paraId="5655EEFC" w14:textId="77777777" w:rsidR="00FE6ED7" w:rsidRDefault="00000000">
            <w:pPr>
              <w:adjustRightInd w:val="0"/>
              <w:snapToGrid w:val="0"/>
              <w:jc w:val="center"/>
              <w:rPr>
                <w:rFonts w:ascii="宋体" w:hAnsi="宋体" w:hint="eastAsia"/>
              </w:rPr>
            </w:pPr>
            <w:r>
              <w:rPr>
                <w:rFonts w:ascii="宋体" w:hAnsi="宋体" w:hint="eastAsia"/>
              </w:rPr>
              <w:t>第二节</w:t>
            </w:r>
          </w:p>
          <w:p w14:paraId="39BE2598" w14:textId="77777777" w:rsidR="00FE6ED7" w:rsidRDefault="00000000">
            <w:pPr>
              <w:adjustRightInd w:val="0"/>
              <w:snapToGrid w:val="0"/>
              <w:jc w:val="center"/>
              <w:rPr>
                <w:rFonts w:ascii="宋体" w:hAnsi="宋体" w:hint="eastAsia"/>
              </w:rPr>
            </w:pPr>
            <w:r>
              <w:rPr>
                <w:rFonts w:ascii="宋体" w:hAnsi="宋体" w:hint="eastAsia"/>
              </w:rPr>
              <w:t>第13.2款</w:t>
            </w:r>
          </w:p>
        </w:tc>
        <w:tc>
          <w:tcPr>
            <w:tcW w:w="1022" w:type="pct"/>
            <w:vAlign w:val="center"/>
          </w:tcPr>
          <w:p w14:paraId="4EB50F36" w14:textId="77777777" w:rsidR="00FE6ED7" w:rsidRDefault="00000000">
            <w:pPr>
              <w:adjustRightInd w:val="0"/>
              <w:snapToGrid w:val="0"/>
              <w:jc w:val="left"/>
              <w:rPr>
                <w:rFonts w:ascii="宋体" w:hAnsi="宋体" w:hint="eastAsia"/>
              </w:rPr>
            </w:pPr>
            <w:r>
              <w:rPr>
                <w:rFonts w:ascii="宋体" w:hAnsi="宋体" w:hint="eastAsia"/>
              </w:rPr>
              <w:t>履约保证金不予退还的情形</w:t>
            </w:r>
          </w:p>
        </w:tc>
        <w:tc>
          <w:tcPr>
            <w:tcW w:w="3034" w:type="pct"/>
            <w:vAlign w:val="center"/>
          </w:tcPr>
          <w:p w14:paraId="1315600A" w14:textId="77777777" w:rsidR="00FE6ED7" w:rsidRDefault="00FE6ED7">
            <w:pPr>
              <w:adjustRightInd w:val="0"/>
              <w:snapToGrid w:val="0"/>
              <w:jc w:val="left"/>
              <w:rPr>
                <w:rFonts w:ascii="宋体" w:hAnsi="宋体" w:hint="eastAsia"/>
              </w:rPr>
            </w:pPr>
          </w:p>
        </w:tc>
      </w:tr>
      <w:tr w:rsidR="00FE6ED7" w14:paraId="67D2E851" w14:textId="77777777">
        <w:trPr>
          <w:trHeight w:val="736"/>
        </w:trPr>
        <w:tc>
          <w:tcPr>
            <w:tcW w:w="943" w:type="pct"/>
            <w:vAlign w:val="center"/>
          </w:tcPr>
          <w:p w14:paraId="6EDB662F" w14:textId="77777777" w:rsidR="00FE6ED7" w:rsidRDefault="00000000">
            <w:pPr>
              <w:adjustRightInd w:val="0"/>
              <w:snapToGrid w:val="0"/>
              <w:jc w:val="center"/>
              <w:rPr>
                <w:rFonts w:ascii="宋体" w:hAnsi="宋体" w:hint="eastAsia"/>
              </w:rPr>
            </w:pPr>
            <w:r>
              <w:rPr>
                <w:rFonts w:ascii="宋体" w:hAnsi="宋体" w:hint="eastAsia"/>
              </w:rPr>
              <w:t>第二节</w:t>
            </w:r>
          </w:p>
          <w:p w14:paraId="71EC1DEB" w14:textId="77777777" w:rsidR="00FE6ED7" w:rsidRDefault="00000000">
            <w:pPr>
              <w:adjustRightInd w:val="0"/>
              <w:snapToGrid w:val="0"/>
              <w:jc w:val="center"/>
              <w:rPr>
                <w:rFonts w:ascii="宋体" w:hAnsi="宋体" w:hint="eastAsia"/>
              </w:rPr>
            </w:pPr>
            <w:r>
              <w:rPr>
                <w:rFonts w:ascii="宋体" w:hAnsi="宋体" w:hint="eastAsia"/>
              </w:rPr>
              <w:t>第13.3款</w:t>
            </w:r>
          </w:p>
        </w:tc>
        <w:tc>
          <w:tcPr>
            <w:tcW w:w="1022" w:type="pct"/>
            <w:vAlign w:val="center"/>
          </w:tcPr>
          <w:p w14:paraId="0A44C286" w14:textId="77777777" w:rsidR="00FE6ED7" w:rsidRDefault="00000000">
            <w:pPr>
              <w:adjustRightInd w:val="0"/>
              <w:snapToGrid w:val="0"/>
              <w:jc w:val="left"/>
              <w:rPr>
                <w:rFonts w:ascii="宋体" w:hAnsi="宋体" w:hint="eastAsia"/>
              </w:rPr>
            </w:pPr>
            <w:r>
              <w:rPr>
                <w:rFonts w:ascii="宋体" w:hAnsi="宋体" w:hint="eastAsia"/>
              </w:rPr>
              <w:t>履约保证金退还时间及逾期退还的违约金</w:t>
            </w:r>
          </w:p>
        </w:tc>
        <w:tc>
          <w:tcPr>
            <w:tcW w:w="3034" w:type="pct"/>
            <w:vAlign w:val="center"/>
          </w:tcPr>
          <w:p w14:paraId="0AE755CA" w14:textId="77777777" w:rsidR="00FE6ED7" w:rsidRDefault="00FE6ED7">
            <w:pPr>
              <w:adjustRightInd w:val="0"/>
              <w:snapToGrid w:val="0"/>
              <w:jc w:val="left"/>
              <w:rPr>
                <w:rFonts w:ascii="宋体" w:hAnsi="宋体" w:hint="eastAsia"/>
              </w:rPr>
            </w:pPr>
          </w:p>
        </w:tc>
      </w:tr>
      <w:tr w:rsidR="00FE6ED7" w14:paraId="58308690" w14:textId="77777777">
        <w:trPr>
          <w:trHeight w:val="784"/>
        </w:trPr>
        <w:tc>
          <w:tcPr>
            <w:tcW w:w="943" w:type="pct"/>
            <w:vAlign w:val="center"/>
          </w:tcPr>
          <w:p w14:paraId="212765A3" w14:textId="77777777" w:rsidR="00FE6ED7" w:rsidRDefault="00000000">
            <w:pPr>
              <w:adjustRightInd w:val="0"/>
              <w:snapToGrid w:val="0"/>
              <w:jc w:val="center"/>
              <w:rPr>
                <w:rFonts w:ascii="宋体" w:hAnsi="宋体" w:hint="eastAsia"/>
              </w:rPr>
            </w:pPr>
            <w:r>
              <w:rPr>
                <w:rFonts w:ascii="宋体" w:hAnsi="宋体" w:hint="eastAsia"/>
              </w:rPr>
              <w:t>第二节</w:t>
            </w:r>
          </w:p>
          <w:p w14:paraId="7F72DB81" w14:textId="77777777" w:rsidR="00FE6ED7" w:rsidRDefault="00000000">
            <w:pPr>
              <w:adjustRightInd w:val="0"/>
              <w:snapToGrid w:val="0"/>
              <w:jc w:val="center"/>
              <w:rPr>
                <w:rFonts w:ascii="宋体" w:hAnsi="宋体" w:hint="eastAsia"/>
              </w:rPr>
            </w:pPr>
            <w:r>
              <w:rPr>
                <w:rFonts w:ascii="宋体" w:hAnsi="宋体" w:hint="eastAsia"/>
              </w:rPr>
              <w:t>第14.1（3）项</w:t>
            </w:r>
          </w:p>
        </w:tc>
        <w:tc>
          <w:tcPr>
            <w:tcW w:w="1022" w:type="pct"/>
            <w:vAlign w:val="center"/>
          </w:tcPr>
          <w:p w14:paraId="745BD407" w14:textId="77777777" w:rsidR="00FE6ED7" w:rsidRDefault="00000000">
            <w:pPr>
              <w:adjustRightInd w:val="0"/>
              <w:snapToGrid w:val="0"/>
              <w:jc w:val="left"/>
              <w:rPr>
                <w:rFonts w:ascii="宋体" w:hAnsi="宋体" w:hint="eastAsia"/>
              </w:rPr>
            </w:pPr>
            <w:r>
              <w:rPr>
                <w:rFonts w:ascii="宋体" w:hAnsi="宋体" w:hint="eastAsia"/>
              </w:rPr>
              <w:t>运行监督、维修期限</w:t>
            </w:r>
          </w:p>
        </w:tc>
        <w:tc>
          <w:tcPr>
            <w:tcW w:w="3034" w:type="pct"/>
            <w:vAlign w:val="center"/>
          </w:tcPr>
          <w:p w14:paraId="01E20D9A" w14:textId="77777777" w:rsidR="00FE6ED7" w:rsidRDefault="00FE6ED7">
            <w:pPr>
              <w:adjustRightInd w:val="0"/>
              <w:snapToGrid w:val="0"/>
              <w:jc w:val="left"/>
              <w:rPr>
                <w:rFonts w:ascii="宋体" w:hAnsi="宋体" w:hint="eastAsia"/>
              </w:rPr>
            </w:pPr>
          </w:p>
        </w:tc>
      </w:tr>
      <w:tr w:rsidR="00FE6ED7" w14:paraId="7B3FC590" w14:textId="77777777">
        <w:trPr>
          <w:trHeight w:val="784"/>
        </w:trPr>
        <w:tc>
          <w:tcPr>
            <w:tcW w:w="943" w:type="pct"/>
            <w:vAlign w:val="center"/>
          </w:tcPr>
          <w:p w14:paraId="58A7364D" w14:textId="77777777" w:rsidR="00FE6ED7" w:rsidRDefault="00000000">
            <w:pPr>
              <w:adjustRightInd w:val="0"/>
              <w:snapToGrid w:val="0"/>
              <w:jc w:val="center"/>
              <w:rPr>
                <w:rFonts w:ascii="宋体" w:hAnsi="宋体" w:hint="eastAsia"/>
              </w:rPr>
            </w:pPr>
            <w:r>
              <w:rPr>
                <w:rFonts w:ascii="宋体" w:hAnsi="宋体" w:hint="eastAsia"/>
              </w:rPr>
              <w:lastRenderedPageBreak/>
              <w:t>第二节</w:t>
            </w:r>
          </w:p>
          <w:p w14:paraId="21DB1FB6" w14:textId="77777777" w:rsidR="00FE6ED7" w:rsidRDefault="00000000">
            <w:pPr>
              <w:adjustRightInd w:val="0"/>
              <w:snapToGrid w:val="0"/>
              <w:jc w:val="center"/>
              <w:rPr>
                <w:rFonts w:ascii="宋体" w:hAnsi="宋体" w:hint="eastAsia"/>
              </w:rPr>
            </w:pPr>
            <w:r>
              <w:rPr>
                <w:rFonts w:ascii="宋体" w:hAnsi="宋体" w:hint="eastAsia"/>
              </w:rPr>
              <w:t>第14.1（5）项</w:t>
            </w:r>
          </w:p>
        </w:tc>
        <w:tc>
          <w:tcPr>
            <w:tcW w:w="1022" w:type="pct"/>
            <w:vAlign w:val="center"/>
          </w:tcPr>
          <w:p w14:paraId="6E5C46A1" w14:textId="77777777" w:rsidR="00FE6ED7" w:rsidRDefault="00000000">
            <w:pPr>
              <w:adjustRightInd w:val="0"/>
              <w:snapToGrid w:val="0"/>
              <w:jc w:val="left"/>
              <w:rPr>
                <w:rFonts w:ascii="宋体" w:hAnsi="宋体" w:hint="eastAsia"/>
              </w:rPr>
            </w:pPr>
            <w:r>
              <w:rPr>
                <w:rFonts w:ascii="宋体" w:hAnsi="宋体" w:hint="eastAsia"/>
              </w:rPr>
              <w:t>货物回收的约定</w:t>
            </w:r>
          </w:p>
        </w:tc>
        <w:tc>
          <w:tcPr>
            <w:tcW w:w="3034" w:type="pct"/>
            <w:vAlign w:val="center"/>
          </w:tcPr>
          <w:p w14:paraId="650E938F" w14:textId="77777777" w:rsidR="00FE6ED7" w:rsidRDefault="00FE6ED7">
            <w:pPr>
              <w:adjustRightInd w:val="0"/>
              <w:snapToGrid w:val="0"/>
              <w:jc w:val="left"/>
              <w:rPr>
                <w:rFonts w:ascii="宋体" w:hAnsi="宋体" w:hint="eastAsia"/>
              </w:rPr>
            </w:pPr>
          </w:p>
        </w:tc>
      </w:tr>
      <w:tr w:rsidR="00FE6ED7" w14:paraId="5306F1CB" w14:textId="77777777">
        <w:trPr>
          <w:trHeight w:val="736"/>
        </w:trPr>
        <w:tc>
          <w:tcPr>
            <w:tcW w:w="943" w:type="pct"/>
            <w:vAlign w:val="center"/>
          </w:tcPr>
          <w:p w14:paraId="588B25BD" w14:textId="77777777" w:rsidR="00FE6ED7" w:rsidRDefault="00000000">
            <w:pPr>
              <w:adjustRightInd w:val="0"/>
              <w:snapToGrid w:val="0"/>
              <w:jc w:val="center"/>
              <w:rPr>
                <w:rFonts w:ascii="宋体" w:hAnsi="宋体" w:hint="eastAsia"/>
              </w:rPr>
            </w:pPr>
            <w:r>
              <w:rPr>
                <w:rFonts w:ascii="宋体" w:hAnsi="宋体" w:hint="eastAsia"/>
              </w:rPr>
              <w:t>第二节</w:t>
            </w:r>
          </w:p>
          <w:p w14:paraId="6D33AA62" w14:textId="77777777" w:rsidR="00FE6ED7" w:rsidRDefault="00000000">
            <w:pPr>
              <w:adjustRightInd w:val="0"/>
              <w:snapToGrid w:val="0"/>
              <w:jc w:val="center"/>
              <w:rPr>
                <w:rFonts w:ascii="宋体" w:hAnsi="宋体" w:hint="eastAsia"/>
              </w:rPr>
            </w:pPr>
            <w:r>
              <w:rPr>
                <w:rFonts w:ascii="宋体" w:hAnsi="宋体" w:hint="eastAsia"/>
              </w:rPr>
              <w:t>第14.1（6）项</w:t>
            </w:r>
          </w:p>
        </w:tc>
        <w:tc>
          <w:tcPr>
            <w:tcW w:w="1022" w:type="pct"/>
            <w:vAlign w:val="center"/>
          </w:tcPr>
          <w:p w14:paraId="721C72ED" w14:textId="77777777" w:rsidR="00FE6ED7" w:rsidRDefault="00000000">
            <w:pPr>
              <w:adjustRightInd w:val="0"/>
              <w:snapToGrid w:val="0"/>
              <w:jc w:val="left"/>
              <w:rPr>
                <w:rFonts w:ascii="宋体" w:hAnsi="宋体" w:hint="eastAsia"/>
              </w:rPr>
            </w:pPr>
            <w:r>
              <w:rPr>
                <w:rFonts w:ascii="宋体" w:hAnsi="宋体" w:hint="eastAsia"/>
              </w:rPr>
              <w:t>乙方提供的其他服务</w:t>
            </w:r>
          </w:p>
        </w:tc>
        <w:tc>
          <w:tcPr>
            <w:tcW w:w="3034" w:type="pct"/>
            <w:vAlign w:val="center"/>
          </w:tcPr>
          <w:p w14:paraId="4871DBB8" w14:textId="77777777" w:rsidR="00FE6ED7" w:rsidRDefault="00FE6ED7">
            <w:pPr>
              <w:adjustRightInd w:val="0"/>
              <w:snapToGrid w:val="0"/>
              <w:jc w:val="left"/>
              <w:rPr>
                <w:rFonts w:ascii="宋体" w:hAnsi="宋体" w:hint="eastAsia"/>
              </w:rPr>
            </w:pPr>
          </w:p>
        </w:tc>
      </w:tr>
      <w:tr w:rsidR="00FE6ED7" w14:paraId="06DEFA5F" w14:textId="77777777">
        <w:trPr>
          <w:trHeight w:val="736"/>
        </w:trPr>
        <w:tc>
          <w:tcPr>
            <w:tcW w:w="943" w:type="pct"/>
            <w:vAlign w:val="center"/>
          </w:tcPr>
          <w:p w14:paraId="4C76CB51" w14:textId="77777777" w:rsidR="00FE6ED7" w:rsidRDefault="00000000">
            <w:pPr>
              <w:adjustRightInd w:val="0"/>
              <w:snapToGrid w:val="0"/>
              <w:jc w:val="center"/>
              <w:rPr>
                <w:rFonts w:ascii="宋体" w:hAnsi="宋体" w:hint="eastAsia"/>
              </w:rPr>
            </w:pPr>
            <w:r>
              <w:rPr>
                <w:rFonts w:ascii="宋体" w:hAnsi="宋体" w:hint="eastAsia"/>
              </w:rPr>
              <w:t>第二节</w:t>
            </w:r>
          </w:p>
          <w:p w14:paraId="0462C2B6" w14:textId="77777777" w:rsidR="00FE6ED7" w:rsidRDefault="00000000">
            <w:pPr>
              <w:adjustRightInd w:val="0"/>
              <w:snapToGrid w:val="0"/>
              <w:jc w:val="center"/>
              <w:rPr>
                <w:rFonts w:ascii="宋体" w:hAnsi="宋体" w:hint="eastAsia"/>
              </w:rPr>
            </w:pPr>
            <w:r>
              <w:rPr>
                <w:rFonts w:ascii="宋体" w:hAnsi="宋体" w:hint="eastAsia"/>
              </w:rPr>
              <w:t>第15.1款</w:t>
            </w:r>
          </w:p>
        </w:tc>
        <w:tc>
          <w:tcPr>
            <w:tcW w:w="1022" w:type="pct"/>
            <w:vAlign w:val="center"/>
          </w:tcPr>
          <w:p w14:paraId="5BD48340" w14:textId="77777777" w:rsidR="00FE6ED7" w:rsidRDefault="00000000">
            <w:pPr>
              <w:adjustRightInd w:val="0"/>
              <w:snapToGrid w:val="0"/>
              <w:jc w:val="left"/>
              <w:rPr>
                <w:rFonts w:ascii="宋体" w:hAnsi="宋体" w:hint="eastAsia"/>
              </w:rPr>
            </w:pPr>
            <w:r>
              <w:rPr>
                <w:rFonts w:ascii="宋体" w:hAnsi="宋体" w:hint="eastAsia"/>
              </w:rPr>
              <w:t>修理、重作、更换相关具体规定</w:t>
            </w:r>
          </w:p>
        </w:tc>
        <w:tc>
          <w:tcPr>
            <w:tcW w:w="3034" w:type="pct"/>
            <w:vAlign w:val="center"/>
          </w:tcPr>
          <w:p w14:paraId="02BC24DE" w14:textId="77777777" w:rsidR="00FE6ED7" w:rsidRDefault="00FE6ED7">
            <w:pPr>
              <w:adjustRightInd w:val="0"/>
              <w:snapToGrid w:val="0"/>
              <w:jc w:val="left"/>
              <w:rPr>
                <w:rFonts w:ascii="宋体" w:hAnsi="宋体" w:hint="eastAsia"/>
              </w:rPr>
            </w:pPr>
          </w:p>
        </w:tc>
      </w:tr>
      <w:tr w:rsidR="00FE6ED7" w14:paraId="0FBD7F13" w14:textId="77777777">
        <w:trPr>
          <w:trHeight w:val="736"/>
        </w:trPr>
        <w:tc>
          <w:tcPr>
            <w:tcW w:w="943" w:type="pct"/>
            <w:vAlign w:val="center"/>
          </w:tcPr>
          <w:p w14:paraId="3337B7F3" w14:textId="77777777" w:rsidR="00FE6ED7" w:rsidRDefault="00000000">
            <w:pPr>
              <w:adjustRightInd w:val="0"/>
              <w:snapToGrid w:val="0"/>
              <w:jc w:val="center"/>
              <w:rPr>
                <w:rFonts w:ascii="宋体" w:hAnsi="宋体" w:hint="eastAsia"/>
              </w:rPr>
            </w:pPr>
            <w:r>
              <w:rPr>
                <w:rFonts w:ascii="宋体" w:hAnsi="宋体" w:hint="eastAsia"/>
              </w:rPr>
              <w:t>第二节</w:t>
            </w:r>
          </w:p>
          <w:p w14:paraId="7B98C0E7" w14:textId="77777777" w:rsidR="00FE6ED7" w:rsidRDefault="00000000">
            <w:pPr>
              <w:adjustRightInd w:val="0"/>
              <w:snapToGrid w:val="0"/>
              <w:jc w:val="center"/>
              <w:rPr>
                <w:rFonts w:ascii="宋体" w:hAnsi="宋体" w:hint="eastAsia"/>
              </w:rPr>
            </w:pPr>
            <w:r>
              <w:rPr>
                <w:rFonts w:ascii="宋体" w:hAnsi="宋体" w:hint="eastAsia"/>
              </w:rPr>
              <w:t>第15.2（2）项</w:t>
            </w:r>
          </w:p>
        </w:tc>
        <w:tc>
          <w:tcPr>
            <w:tcW w:w="1022" w:type="pct"/>
            <w:vAlign w:val="center"/>
          </w:tcPr>
          <w:p w14:paraId="2E2D547E" w14:textId="77777777" w:rsidR="00FE6ED7" w:rsidRDefault="00000000">
            <w:pPr>
              <w:adjustRightInd w:val="0"/>
              <w:snapToGrid w:val="0"/>
              <w:jc w:val="left"/>
              <w:rPr>
                <w:rFonts w:ascii="宋体" w:hAnsi="宋体" w:hint="eastAsia"/>
              </w:rPr>
            </w:pPr>
            <w:r>
              <w:rPr>
                <w:rFonts w:ascii="宋体" w:hAnsi="宋体" w:hint="eastAsia"/>
              </w:rPr>
              <w:t>迟延交货赔偿费</w:t>
            </w:r>
          </w:p>
        </w:tc>
        <w:tc>
          <w:tcPr>
            <w:tcW w:w="3034" w:type="pct"/>
            <w:vAlign w:val="center"/>
          </w:tcPr>
          <w:p w14:paraId="1C0F3DAB" w14:textId="77777777" w:rsidR="00FE6ED7" w:rsidRDefault="00FE6ED7">
            <w:pPr>
              <w:adjustRightInd w:val="0"/>
              <w:snapToGrid w:val="0"/>
              <w:jc w:val="left"/>
              <w:rPr>
                <w:rFonts w:ascii="宋体" w:hAnsi="宋体" w:hint="eastAsia"/>
                <w:u w:val="single"/>
              </w:rPr>
            </w:pPr>
          </w:p>
        </w:tc>
      </w:tr>
      <w:tr w:rsidR="00FE6ED7" w14:paraId="52021E7E" w14:textId="77777777">
        <w:trPr>
          <w:trHeight w:val="736"/>
        </w:trPr>
        <w:tc>
          <w:tcPr>
            <w:tcW w:w="943" w:type="pct"/>
            <w:vAlign w:val="center"/>
          </w:tcPr>
          <w:p w14:paraId="73C0A6FC" w14:textId="77777777" w:rsidR="00FE6ED7" w:rsidRDefault="00000000">
            <w:pPr>
              <w:adjustRightInd w:val="0"/>
              <w:snapToGrid w:val="0"/>
              <w:jc w:val="center"/>
              <w:rPr>
                <w:rFonts w:ascii="宋体" w:hAnsi="宋体" w:hint="eastAsia"/>
              </w:rPr>
            </w:pPr>
            <w:r>
              <w:rPr>
                <w:rFonts w:ascii="宋体" w:hAnsi="宋体" w:hint="eastAsia"/>
              </w:rPr>
              <w:t>第二节</w:t>
            </w:r>
          </w:p>
          <w:p w14:paraId="40D2FC65" w14:textId="77777777" w:rsidR="00FE6ED7" w:rsidRDefault="00000000">
            <w:pPr>
              <w:adjustRightInd w:val="0"/>
              <w:snapToGrid w:val="0"/>
              <w:jc w:val="center"/>
              <w:rPr>
                <w:rFonts w:ascii="宋体" w:hAnsi="宋体" w:hint="eastAsia"/>
              </w:rPr>
            </w:pPr>
            <w:r>
              <w:rPr>
                <w:rFonts w:ascii="宋体" w:hAnsi="宋体" w:hint="eastAsia"/>
              </w:rPr>
              <w:t>第15.3款</w:t>
            </w:r>
          </w:p>
        </w:tc>
        <w:tc>
          <w:tcPr>
            <w:tcW w:w="1022" w:type="pct"/>
            <w:vAlign w:val="center"/>
          </w:tcPr>
          <w:p w14:paraId="7929896D" w14:textId="77777777" w:rsidR="00FE6ED7" w:rsidRDefault="00000000">
            <w:pPr>
              <w:adjustRightInd w:val="0"/>
              <w:snapToGrid w:val="0"/>
              <w:jc w:val="left"/>
              <w:rPr>
                <w:rFonts w:ascii="宋体" w:hAnsi="宋体" w:hint="eastAsia"/>
              </w:rPr>
            </w:pPr>
            <w:r>
              <w:rPr>
                <w:rFonts w:ascii="宋体" w:hAnsi="宋体" w:hint="eastAsia"/>
              </w:rPr>
              <w:t>逾期付款利息</w:t>
            </w:r>
          </w:p>
        </w:tc>
        <w:tc>
          <w:tcPr>
            <w:tcW w:w="3034" w:type="pct"/>
            <w:vAlign w:val="center"/>
          </w:tcPr>
          <w:p w14:paraId="498A1987" w14:textId="77777777" w:rsidR="00FE6ED7" w:rsidRDefault="00FE6ED7">
            <w:pPr>
              <w:adjustRightInd w:val="0"/>
              <w:snapToGrid w:val="0"/>
              <w:jc w:val="left"/>
              <w:rPr>
                <w:rFonts w:ascii="宋体" w:hAnsi="宋体" w:hint="eastAsia"/>
                <w:u w:val="single"/>
              </w:rPr>
            </w:pPr>
          </w:p>
        </w:tc>
      </w:tr>
      <w:tr w:rsidR="00FE6ED7" w14:paraId="3D031075" w14:textId="77777777">
        <w:trPr>
          <w:trHeight w:val="876"/>
        </w:trPr>
        <w:tc>
          <w:tcPr>
            <w:tcW w:w="943" w:type="pct"/>
            <w:tcBorders>
              <w:bottom w:val="single" w:sz="2" w:space="0" w:color="auto"/>
              <w:right w:val="single" w:sz="2" w:space="0" w:color="auto"/>
            </w:tcBorders>
            <w:vAlign w:val="center"/>
          </w:tcPr>
          <w:p w14:paraId="3658A86F" w14:textId="77777777" w:rsidR="00FE6ED7" w:rsidRDefault="00000000">
            <w:pPr>
              <w:adjustRightInd w:val="0"/>
              <w:snapToGrid w:val="0"/>
              <w:jc w:val="center"/>
              <w:rPr>
                <w:rFonts w:ascii="宋体" w:hAnsi="宋体" w:hint="eastAsia"/>
              </w:rPr>
            </w:pPr>
            <w:r>
              <w:rPr>
                <w:rFonts w:ascii="宋体" w:hAnsi="宋体" w:hint="eastAsia"/>
              </w:rPr>
              <w:t>第二节</w:t>
            </w:r>
          </w:p>
          <w:p w14:paraId="024269F1" w14:textId="77777777" w:rsidR="00FE6ED7" w:rsidRDefault="00000000">
            <w:pPr>
              <w:adjustRightInd w:val="0"/>
              <w:snapToGrid w:val="0"/>
              <w:jc w:val="center"/>
              <w:rPr>
                <w:rFonts w:ascii="宋体" w:hAnsi="宋体" w:hint="eastAsia"/>
              </w:rPr>
            </w:pPr>
            <w:r>
              <w:rPr>
                <w:rFonts w:ascii="宋体" w:hAnsi="宋体" w:hint="eastAsia"/>
              </w:rPr>
              <w:t>第15.4款</w:t>
            </w:r>
          </w:p>
        </w:tc>
        <w:tc>
          <w:tcPr>
            <w:tcW w:w="1022" w:type="pct"/>
            <w:tcBorders>
              <w:left w:val="single" w:sz="2" w:space="0" w:color="auto"/>
              <w:bottom w:val="single" w:sz="2" w:space="0" w:color="auto"/>
              <w:right w:val="single" w:sz="2" w:space="0" w:color="auto"/>
            </w:tcBorders>
            <w:vAlign w:val="center"/>
          </w:tcPr>
          <w:p w14:paraId="48E6FE32" w14:textId="77777777" w:rsidR="00FE6ED7" w:rsidRDefault="00000000">
            <w:pPr>
              <w:adjustRightInd w:val="0"/>
              <w:snapToGrid w:val="0"/>
              <w:jc w:val="left"/>
              <w:rPr>
                <w:rFonts w:ascii="宋体" w:hAnsi="宋体" w:hint="eastAsia"/>
              </w:rPr>
            </w:pPr>
            <w:r>
              <w:rPr>
                <w:rFonts w:ascii="宋体" w:hAnsi="宋体" w:hint="eastAsia"/>
              </w:rPr>
              <w:t>其他违约责任</w:t>
            </w:r>
          </w:p>
        </w:tc>
        <w:tc>
          <w:tcPr>
            <w:tcW w:w="3034" w:type="pct"/>
            <w:tcBorders>
              <w:left w:val="single" w:sz="2" w:space="0" w:color="auto"/>
              <w:bottom w:val="single" w:sz="2" w:space="0" w:color="auto"/>
            </w:tcBorders>
            <w:vAlign w:val="center"/>
          </w:tcPr>
          <w:p w14:paraId="60B28E1E" w14:textId="77777777" w:rsidR="00FE6ED7" w:rsidRDefault="00FE6ED7">
            <w:pPr>
              <w:adjustRightInd w:val="0"/>
              <w:snapToGrid w:val="0"/>
              <w:jc w:val="left"/>
              <w:rPr>
                <w:rFonts w:ascii="宋体" w:hAnsi="宋体" w:hint="eastAsia"/>
                <w:u w:val="single"/>
              </w:rPr>
            </w:pPr>
          </w:p>
        </w:tc>
      </w:tr>
      <w:tr w:rsidR="00FE6ED7" w14:paraId="57E80D4E" w14:textId="77777777">
        <w:trPr>
          <w:trHeight w:val="90"/>
        </w:trPr>
        <w:tc>
          <w:tcPr>
            <w:tcW w:w="943" w:type="pct"/>
            <w:tcBorders>
              <w:top w:val="single" w:sz="2" w:space="0" w:color="auto"/>
              <w:right w:val="single" w:sz="2" w:space="0" w:color="auto"/>
            </w:tcBorders>
            <w:vAlign w:val="center"/>
          </w:tcPr>
          <w:p w14:paraId="399B2023" w14:textId="77777777" w:rsidR="00FE6ED7" w:rsidRDefault="00000000">
            <w:pPr>
              <w:adjustRightInd w:val="0"/>
              <w:snapToGrid w:val="0"/>
              <w:jc w:val="center"/>
              <w:rPr>
                <w:rFonts w:ascii="宋体" w:hAnsi="宋体" w:hint="eastAsia"/>
              </w:rPr>
            </w:pPr>
            <w:r>
              <w:rPr>
                <w:rFonts w:ascii="宋体" w:hAnsi="宋体" w:hint="eastAsia"/>
              </w:rPr>
              <w:t>第二节</w:t>
            </w:r>
          </w:p>
          <w:p w14:paraId="0F2CAB12" w14:textId="77777777" w:rsidR="00FE6ED7" w:rsidRDefault="00000000">
            <w:pPr>
              <w:adjustRightInd w:val="0"/>
              <w:snapToGrid w:val="0"/>
              <w:jc w:val="center"/>
              <w:rPr>
                <w:rFonts w:ascii="宋体" w:hAnsi="宋体" w:hint="eastAsia"/>
              </w:rPr>
            </w:pPr>
            <w:r>
              <w:rPr>
                <w:rFonts w:ascii="宋体" w:hAnsi="宋体" w:hint="eastAsia"/>
              </w:rPr>
              <w:t>第19.2款</w:t>
            </w:r>
          </w:p>
        </w:tc>
        <w:tc>
          <w:tcPr>
            <w:tcW w:w="1022" w:type="pct"/>
            <w:tcBorders>
              <w:top w:val="single" w:sz="2" w:space="0" w:color="auto"/>
              <w:left w:val="single" w:sz="2" w:space="0" w:color="auto"/>
              <w:right w:val="single" w:sz="2" w:space="0" w:color="auto"/>
            </w:tcBorders>
            <w:vAlign w:val="center"/>
          </w:tcPr>
          <w:p w14:paraId="3FAB8889" w14:textId="77777777" w:rsidR="00FE6ED7" w:rsidRDefault="00000000">
            <w:pPr>
              <w:adjustRightInd w:val="0"/>
              <w:snapToGrid w:val="0"/>
              <w:jc w:val="left"/>
              <w:rPr>
                <w:rFonts w:ascii="宋体" w:hAnsi="宋体" w:hint="eastAsia"/>
              </w:rPr>
            </w:pPr>
            <w:r>
              <w:rPr>
                <w:rFonts w:ascii="宋体" w:hAnsi="宋体" w:hint="eastAsia"/>
              </w:rPr>
              <w:t>解决争议的方法</w:t>
            </w:r>
          </w:p>
        </w:tc>
        <w:tc>
          <w:tcPr>
            <w:tcW w:w="3034" w:type="pct"/>
            <w:tcBorders>
              <w:top w:val="single" w:sz="2" w:space="0" w:color="auto"/>
              <w:left w:val="single" w:sz="2" w:space="0" w:color="auto"/>
            </w:tcBorders>
            <w:vAlign w:val="center"/>
          </w:tcPr>
          <w:p w14:paraId="32A1D60C" w14:textId="77777777" w:rsidR="00FE6ED7"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059D61E1" w14:textId="77777777" w:rsidR="00FE6ED7" w:rsidRDefault="00000000">
            <w:pPr>
              <w:autoSpaceDE w:val="0"/>
              <w:autoSpaceDN w:val="0"/>
              <w:adjustRightInd w:val="0"/>
              <w:snapToGrid w:val="0"/>
              <w:spacing w:line="400" w:lineRule="exact"/>
              <w:jc w:val="left"/>
              <w:rPr>
                <w:rFonts w:ascii="宋体" w:hAnsi="宋体" w:cs="宋体" w:hint="eastAsia"/>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r>
              <w:rPr>
                <w:rFonts w:ascii="宋体" w:hAnsi="宋体" w:cs="宋体" w:hint="eastAsia"/>
                <w:iCs/>
              </w:rPr>
              <w:t>；</w:t>
            </w:r>
          </w:p>
          <w:p w14:paraId="01C0AE36" w14:textId="77777777" w:rsidR="00FE6ED7" w:rsidRDefault="00000000">
            <w:pPr>
              <w:adjustRightInd w:val="0"/>
              <w:snapToGrid w:val="0"/>
              <w:jc w:val="left"/>
              <w:rPr>
                <w:rFonts w:ascii="宋体" w:hAnsi="宋体" w:hint="eastAsia"/>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FE6ED7" w14:paraId="7229CA43" w14:textId="77777777">
        <w:trPr>
          <w:trHeight w:val="770"/>
        </w:trPr>
        <w:tc>
          <w:tcPr>
            <w:tcW w:w="943" w:type="pct"/>
            <w:vAlign w:val="center"/>
          </w:tcPr>
          <w:p w14:paraId="7C53524F" w14:textId="77777777" w:rsidR="00FE6ED7" w:rsidRDefault="00000000">
            <w:pPr>
              <w:adjustRightInd w:val="0"/>
              <w:snapToGrid w:val="0"/>
              <w:jc w:val="center"/>
              <w:rPr>
                <w:rFonts w:ascii="宋体" w:hAnsi="宋体" w:hint="eastAsia"/>
              </w:rPr>
            </w:pPr>
            <w:r>
              <w:rPr>
                <w:rFonts w:ascii="宋体" w:hAnsi="宋体" w:hint="eastAsia"/>
              </w:rPr>
              <w:t>第二节</w:t>
            </w:r>
          </w:p>
          <w:p w14:paraId="2389A3E7" w14:textId="77777777" w:rsidR="00FE6ED7" w:rsidRDefault="00000000">
            <w:pPr>
              <w:adjustRightInd w:val="0"/>
              <w:snapToGrid w:val="0"/>
              <w:jc w:val="center"/>
              <w:rPr>
                <w:rFonts w:ascii="宋体" w:hAnsi="宋体" w:hint="eastAsia"/>
              </w:rPr>
            </w:pPr>
            <w:r>
              <w:rPr>
                <w:rFonts w:ascii="宋体" w:hAnsi="宋体" w:hint="eastAsia"/>
              </w:rPr>
              <w:t>第23.1款</w:t>
            </w:r>
          </w:p>
        </w:tc>
        <w:tc>
          <w:tcPr>
            <w:tcW w:w="1022" w:type="pct"/>
            <w:vAlign w:val="center"/>
          </w:tcPr>
          <w:p w14:paraId="72618A7D" w14:textId="77777777" w:rsidR="00FE6ED7" w:rsidRDefault="00000000">
            <w:pPr>
              <w:adjustRightInd w:val="0"/>
              <w:snapToGrid w:val="0"/>
              <w:jc w:val="left"/>
              <w:rPr>
                <w:rFonts w:ascii="宋体" w:hAnsi="宋体" w:hint="eastAsia"/>
              </w:rPr>
            </w:pPr>
            <w:r>
              <w:rPr>
                <w:rFonts w:ascii="宋体" w:hAnsi="宋体" w:hint="eastAsia"/>
                <w:bCs/>
              </w:rPr>
              <w:t>其他专用条款</w:t>
            </w:r>
          </w:p>
        </w:tc>
        <w:tc>
          <w:tcPr>
            <w:tcW w:w="3034" w:type="pct"/>
            <w:vAlign w:val="center"/>
          </w:tcPr>
          <w:p w14:paraId="230AD8BF" w14:textId="77777777" w:rsidR="00FE6ED7" w:rsidRDefault="00FE6ED7">
            <w:pPr>
              <w:adjustRightInd w:val="0"/>
              <w:snapToGrid w:val="0"/>
              <w:jc w:val="left"/>
              <w:rPr>
                <w:rFonts w:ascii="宋体" w:hAnsi="宋体" w:hint="eastAsia"/>
              </w:rPr>
            </w:pPr>
          </w:p>
        </w:tc>
      </w:tr>
    </w:tbl>
    <w:p w14:paraId="484152FE" w14:textId="77777777" w:rsidR="00FE6ED7" w:rsidRDefault="00FE6ED7">
      <w:pPr>
        <w:spacing w:line="500" w:lineRule="exact"/>
        <w:ind w:firstLineChars="200" w:firstLine="640"/>
        <w:rPr>
          <w:rFonts w:ascii="宋体" w:hAnsi="宋体" w:hint="eastAsia"/>
          <w:bCs/>
          <w:sz w:val="32"/>
          <w:szCs w:val="32"/>
        </w:rPr>
      </w:pPr>
    </w:p>
    <w:p w14:paraId="0D19AE6C" w14:textId="77777777" w:rsidR="00FE6ED7" w:rsidRDefault="00FE6ED7">
      <w:pPr>
        <w:spacing w:line="500" w:lineRule="exact"/>
        <w:ind w:firstLineChars="200" w:firstLine="640"/>
        <w:rPr>
          <w:rFonts w:ascii="宋体" w:hAnsi="宋体" w:hint="eastAsia"/>
          <w:bCs/>
          <w:sz w:val="32"/>
          <w:szCs w:val="32"/>
        </w:rPr>
      </w:pPr>
    </w:p>
    <w:p w14:paraId="2D45180A" w14:textId="77777777" w:rsidR="00FE6ED7" w:rsidRDefault="00FE6ED7">
      <w:pPr>
        <w:spacing w:line="500" w:lineRule="exact"/>
        <w:ind w:firstLineChars="200" w:firstLine="640"/>
        <w:rPr>
          <w:rFonts w:ascii="宋体" w:hAnsi="宋体" w:hint="eastAsia"/>
          <w:bCs/>
          <w:sz w:val="32"/>
          <w:szCs w:val="32"/>
        </w:rPr>
      </w:pPr>
    </w:p>
    <w:p w14:paraId="4EB7F0F4" w14:textId="77777777" w:rsidR="00FE6ED7" w:rsidRDefault="00FE6ED7">
      <w:pPr>
        <w:spacing w:line="500" w:lineRule="exact"/>
        <w:ind w:firstLineChars="200" w:firstLine="640"/>
        <w:rPr>
          <w:rFonts w:ascii="宋体" w:hAnsi="宋体" w:hint="eastAsia"/>
          <w:bCs/>
          <w:sz w:val="32"/>
          <w:szCs w:val="32"/>
        </w:rPr>
      </w:pPr>
    </w:p>
    <w:p w14:paraId="01A398C3" w14:textId="77777777" w:rsidR="00FE6ED7" w:rsidRDefault="00FE6ED7">
      <w:pPr>
        <w:spacing w:line="500" w:lineRule="exact"/>
        <w:ind w:firstLineChars="200" w:firstLine="640"/>
        <w:rPr>
          <w:rFonts w:ascii="宋体" w:hAnsi="宋体" w:hint="eastAsia"/>
          <w:bCs/>
          <w:sz w:val="32"/>
          <w:szCs w:val="32"/>
        </w:rPr>
      </w:pPr>
    </w:p>
    <w:p w14:paraId="7C281554" w14:textId="77777777" w:rsidR="00FE6ED7" w:rsidRDefault="00FE6ED7">
      <w:pPr>
        <w:spacing w:line="500" w:lineRule="exact"/>
        <w:ind w:firstLineChars="200" w:firstLine="640"/>
        <w:rPr>
          <w:rFonts w:ascii="宋体" w:hAnsi="宋体" w:hint="eastAsia"/>
          <w:bCs/>
          <w:sz w:val="32"/>
          <w:szCs w:val="32"/>
        </w:rPr>
      </w:pPr>
    </w:p>
    <w:p w14:paraId="28C722F7" w14:textId="77777777" w:rsidR="00FE6ED7" w:rsidRDefault="00FE6ED7">
      <w:pPr>
        <w:spacing w:line="500" w:lineRule="exact"/>
        <w:ind w:firstLineChars="200" w:firstLine="640"/>
        <w:rPr>
          <w:rFonts w:ascii="宋体" w:hAnsi="宋体" w:hint="eastAsia"/>
          <w:bCs/>
          <w:sz w:val="32"/>
          <w:szCs w:val="32"/>
        </w:rPr>
      </w:pPr>
    </w:p>
    <w:p w14:paraId="7A952EE0" w14:textId="77777777" w:rsidR="00FE6ED7" w:rsidRDefault="00FE6ED7">
      <w:pPr>
        <w:spacing w:line="500" w:lineRule="exact"/>
        <w:ind w:firstLineChars="200" w:firstLine="640"/>
        <w:rPr>
          <w:rFonts w:ascii="宋体" w:hAnsi="宋体" w:hint="eastAsia"/>
          <w:bCs/>
          <w:sz w:val="32"/>
          <w:szCs w:val="32"/>
        </w:rPr>
      </w:pPr>
    </w:p>
    <w:p w14:paraId="48343CB6" w14:textId="77777777" w:rsidR="00FE6ED7" w:rsidRDefault="00FE6ED7">
      <w:pPr>
        <w:spacing w:line="500" w:lineRule="exact"/>
        <w:ind w:firstLineChars="200" w:firstLine="640"/>
        <w:rPr>
          <w:rFonts w:ascii="宋体" w:hAnsi="宋体" w:hint="eastAsia"/>
          <w:bCs/>
          <w:sz w:val="32"/>
          <w:szCs w:val="32"/>
        </w:rPr>
      </w:pPr>
    </w:p>
    <w:p w14:paraId="1709FD58" w14:textId="77777777" w:rsidR="00FE6ED7" w:rsidRDefault="00FE6ED7">
      <w:pPr>
        <w:spacing w:line="500" w:lineRule="exact"/>
        <w:ind w:firstLineChars="200" w:firstLine="640"/>
        <w:rPr>
          <w:rFonts w:ascii="宋体" w:hAnsi="宋体" w:hint="eastAsia"/>
          <w:bCs/>
          <w:sz w:val="32"/>
          <w:szCs w:val="32"/>
        </w:rPr>
      </w:pPr>
    </w:p>
    <w:p w14:paraId="7548C9AB" w14:textId="77777777" w:rsidR="00FE6ED7" w:rsidRDefault="00FE6ED7">
      <w:pPr>
        <w:spacing w:line="500" w:lineRule="exact"/>
        <w:ind w:firstLineChars="200" w:firstLine="640"/>
        <w:rPr>
          <w:rFonts w:ascii="宋体" w:hAnsi="宋体" w:hint="eastAsia"/>
          <w:bCs/>
          <w:sz w:val="32"/>
          <w:szCs w:val="32"/>
        </w:rPr>
      </w:pPr>
    </w:p>
    <w:p w14:paraId="046DA7E0" w14:textId="77777777" w:rsidR="00FE6ED7" w:rsidRDefault="00FE6ED7">
      <w:pPr>
        <w:spacing w:line="500" w:lineRule="exact"/>
        <w:ind w:firstLineChars="200" w:firstLine="640"/>
        <w:rPr>
          <w:rFonts w:ascii="宋体" w:hAnsi="宋体" w:hint="eastAsia"/>
          <w:bCs/>
          <w:sz w:val="32"/>
          <w:szCs w:val="32"/>
        </w:rPr>
      </w:pPr>
    </w:p>
    <w:p w14:paraId="7DCDEE80" w14:textId="77777777" w:rsidR="00FE6ED7" w:rsidRDefault="00000000">
      <w:pPr>
        <w:pStyle w:val="11"/>
        <w:rPr>
          <w:rFonts w:ascii="黑体" w:eastAsia="黑体"/>
          <w:sz w:val="44"/>
        </w:rPr>
      </w:pPr>
      <w:bookmarkStart w:id="195" w:name="_Toc175731539"/>
      <w:bookmarkStart w:id="196" w:name="_Toc49090575"/>
      <w:bookmarkStart w:id="197" w:name="_Toc26554093"/>
      <w:bookmarkStart w:id="198" w:name="_Toc120614281"/>
      <w:bookmarkStart w:id="199" w:name="_Toc462564139"/>
      <w:bookmarkStart w:id="200" w:name="_Toc479757211"/>
      <w:bookmarkEnd w:id="188"/>
      <w:bookmarkEnd w:id="189"/>
      <w:bookmarkEnd w:id="190"/>
      <w:r>
        <w:rPr>
          <w:rFonts w:ascii="黑体" w:eastAsia="黑体" w:hint="eastAsia"/>
          <w:sz w:val="44"/>
        </w:rPr>
        <w:lastRenderedPageBreak/>
        <w:t>第四章  采购需求</w:t>
      </w:r>
      <w:bookmarkEnd w:id="195"/>
    </w:p>
    <w:p w14:paraId="60439232" w14:textId="77777777" w:rsidR="00FE6ED7" w:rsidRDefault="00FE6ED7">
      <w:pPr>
        <w:spacing w:before="5"/>
        <w:jc w:val="left"/>
        <w:rPr>
          <w:rFonts w:ascii="黑体" w:eastAsia="黑体" w:hAnsi="黑体" w:cs="黑体" w:hint="eastAsia"/>
          <w:b/>
          <w:bCs/>
          <w:kern w:val="0"/>
          <w:sz w:val="22"/>
          <w:szCs w:val="22"/>
        </w:rPr>
      </w:pPr>
    </w:p>
    <w:p w14:paraId="1B4C5F02" w14:textId="77777777" w:rsidR="00FE6ED7" w:rsidRDefault="00000000">
      <w:pPr>
        <w:pStyle w:val="3"/>
        <w:spacing w:beforeLines="50" w:before="156" w:afterLines="50" w:after="156" w:line="360" w:lineRule="auto"/>
        <w:ind w:firstLineChars="155" w:firstLine="436"/>
        <w:rPr>
          <w:rFonts w:ascii="宋体" w:hAnsi="宋体" w:hint="eastAsia"/>
          <w:kern w:val="0"/>
          <w:sz w:val="28"/>
          <w:szCs w:val="28"/>
        </w:rPr>
      </w:pPr>
      <w:r>
        <w:rPr>
          <w:rFonts w:ascii="宋体" w:hAnsi="宋体"/>
          <w:kern w:val="0"/>
          <w:sz w:val="28"/>
          <w:szCs w:val="28"/>
        </w:rPr>
        <w:t>一、采购标的</w:t>
      </w:r>
    </w:p>
    <w:p w14:paraId="5BE59735"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1.项目名称：常州西藏民族中学宿舍楼加装电梯采购安装工程</w:t>
      </w:r>
    </w:p>
    <w:p w14:paraId="11E6B109"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2.预算金额：29万元</w:t>
      </w:r>
    </w:p>
    <w:p w14:paraId="5A226582"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3.最高限价：29万元</w:t>
      </w:r>
    </w:p>
    <w:p w14:paraId="749D11C0"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4.采购项目概况（简介）：本项目为常州西藏民族中学宿舍楼加装电梯采购安装工程。</w:t>
      </w:r>
    </w:p>
    <w:p w14:paraId="48BEF7AC"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5.合同履行期限：合同签订后，45 天内完成供货安装调试。</w:t>
      </w:r>
    </w:p>
    <w:p w14:paraId="61306450"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6.是/</w:t>
      </w:r>
      <w:proofErr w:type="gramStart"/>
      <w:r>
        <w:rPr>
          <w:rFonts w:ascii="宋体" w:hAnsi="宋体"/>
          <w:sz w:val="24"/>
          <w:szCs w:val="24"/>
        </w:rPr>
        <w:t>否接受</w:t>
      </w:r>
      <w:proofErr w:type="gramEnd"/>
      <w:r>
        <w:rPr>
          <w:rFonts w:ascii="宋体" w:hAnsi="宋体"/>
          <w:sz w:val="24"/>
          <w:szCs w:val="24"/>
        </w:rPr>
        <w:t>联合体投标：</w:t>
      </w:r>
      <w:proofErr w:type="gramStart"/>
      <w:r>
        <w:rPr>
          <w:rFonts w:ascii="宋体" w:hAnsi="宋体"/>
          <w:sz w:val="24"/>
          <w:szCs w:val="24"/>
        </w:rPr>
        <w:t>否</w:t>
      </w:r>
      <w:proofErr w:type="gramEnd"/>
    </w:p>
    <w:p w14:paraId="1885414F"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7.是/</w:t>
      </w:r>
      <w:proofErr w:type="gramStart"/>
      <w:r>
        <w:rPr>
          <w:rFonts w:ascii="宋体" w:hAnsi="宋体"/>
          <w:sz w:val="24"/>
          <w:szCs w:val="24"/>
        </w:rPr>
        <w:t>否接受</w:t>
      </w:r>
      <w:proofErr w:type="gramEnd"/>
      <w:r>
        <w:rPr>
          <w:rFonts w:ascii="宋体" w:hAnsi="宋体"/>
          <w:sz w:val="24"/>
          <w:szCs w:val="24"/>
        </w:rPr>
        <w:t>分支机构参与响应：</w:t>
      </w:r>
      <w:proofErr w:type="gramStart"/>
      <w:r>
        <w:rPr>
          <w:rFonts w:ascii="宋体" w:hAnsi="宋体"/>
          <w:sz w:val="24"/>
          <w:szCs w:val="24"/>
        </w:rPr>
        <w:t>否</w:t>
      </w:r>
      <w:proofErr w:type="gramEnd"/>
    </w:p>
    <w:p w14:paraId="4B272AEC"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8.是/</w:t>
      </w:r>
      <w:proofErr w:type="gramStart"/>
      <w:r>
        <w:rPr>
          <w:rFonts w:ascii="宋体" w:hAnsi="宋体"/>
          <w:sz w:val="24"/>
          <w:szCs w:val="24"/>
        </w:rPr>
        <w:t>否属于</w:t>
      </w:r>
      <w:proofErr w:type="gramEnd"/>
      <w:r>
        <w:rPr>
          <w:rFonts w:ascii="宋体" w:hAnsi="宋体"/>
          <w:sz w:val="24"/>
          <w:szCs w:val="24"/>
        </w:rPr>
        <w:t>政府购买服务：</w:t>
      </w:r>
      <w:proofErr w:type="gramStart"/>
      <w:r>
        <w:rPr>
          <w:rFonts w:ascii="宋体" w:hAnsi="宋体"/>
          <w:sz w:val="24"/>
          <w:szCs w:val="24"/>
        </w:rPr>
        <w:t>否</w:t>
      </w:r>
      <w:proofErr w:type="gramEnd"/>
    </w:p>
    <w:p w14:paraId="38A6748E"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9.是/</w:t>
      </w:r>
      <w:proofErr w:type="gramStart"/>
      <w:r>
        <w:rPr>
          <w:rFonts w:ascii="宋体" w:hAnsi="宋体"/>
          <w:sz w:val="24"/>
          <w:szCs w:val="24"/>
        </w:rPr>
        <w:t>否接受</w:t>
      </w:r>
      <w:proofErr w:type="gramEnd"/>
      <w:r>
        <w:rPr>
          <w:rFonts w:ascii="宋体" w:hAnsi="宋体"/>
          <w:sz w:val="24"/>
          <w:szCs w:val="24"/>
        </w:rPr>
        <w:t>进口产品投标：</w:t>
      </w:r>
      <w:proofErr w:type="gramStart"/>
      <w:r>
        <w:rPr>
          <w:rFonts w:ascii="宋体" w:hAnsi="宋体"/>
          <w:sz w:val="24"/>
          <w:szCs w:val="24"/>
        </w:rPr>
        <w:t>否</w:t>
      </w:r>
      <w:proofErr w:type="gramEnd"/>
    </w:p>
    <w:p w14:paraId="64D236BD"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10.是/</w:t>
      </w:r>
      <w:proofErr w:type="gramStart"/>
      <w:r>
        <w:rPr>
          <w:rFonts w:ascii="宋体" w:hAnsi="宋体"/>
          <w:sz w:val="24"/>
          <w:szCs w:val="24"/>
        </w:rPr>
        <w:t>否专门</w:t>
      </w:r>
      <w:proofErr w:type="gramEnd"/>
      <w:r>
        <w:rPr>
          <w:rFonts w:ascii="宋体" w:hAnsi="宋体"/>
          <w:sz w:val="24"/>
          <w:szCs w:val="24"/>
        </w:rPr>
        <w:t>面向中小企业预留采购份额：</w:t>
      </w:r>
      <w:proofErr w:type="gramStart"/>
      <w:r>
        <w:rPr>
          <w:rFonts w:ascii="宋体" w:hAnsi="宋体"/>
          <w:sz w:val="24"/>
          <w:szCs w:val="24"/>
        </w:rPr>
        <w:t>否</w:t>
      </w:r>
      <w:proofErr w:type="gramEnd"/>
    </w:p>
    <w:p w14:paraId="6F8AD19D"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11.本项目的特定资格要求：</w:t>
      </w:r>
    </w:p>
    <w:p w14:paraId="3B9875E3"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（1）</w:t>
      </w:r>
      <w:r>
        <w:rPr>
          <w:rFonts w:ascii="宋体" w:hAnsi="宋体"/>
          <w:b/>
          <w:bCs/>
          <w:sz w:val="24"/>
          <w:szCs w:val="24"/>
        </w:rPr>
        <w:t>投标人如为电梯制造商</w:t>
      </w:r>
      <w:r>
        <w:rPr>
          <w:rFonts w:ascii="宋体" w:hAnsi="宋体"/>
          <w:sz w:val="24"/>
          <w:szCs w:val="24"/>
        </w:rPr>
        <w:t>，须具有《中华人民共和国特种设备制造许可证》 或《中华人民共和国特种设备生产许可证》。（注：许可</w:t>
      </w:r>
      <w:proofErr w:type="gramStart"/>
      <w:r>
        <w:rPr>
          <w:rFonts w:ascii="宋体" w:hAnsi="宋体"/>
          <w:sz w:val="24"/>
          <w:szCs w:val="24"/>
        </w:rPr>
        <w:t>明细表含本项目</w:t>
      </w:r>
      <w:proofErr w:type="gramEnd"/>
      <w:r>
        <w:rPr>
          <w:rFonts w:ascii="宋体" w:hAnsi="宋体"/>
          <w:sz w:val="24"/>
          <w:szCs w:val="24"/>
        </w:rPr>
        <w:t>采购电梯类型的对应许可子目）。提供相关证书扫描件，并加盖投标人公章</w:t>
      </w:r>
    </w:p>
    <w:p w14:paraId="62EF570F"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（2）</w:t>
      </w:r>
      <w:r>
        <w:rPr>
          <w:rFonts w:ascii="宋体" w:hAnsi="宋体"/>
          <w:b/>
          <w:bCs/>
          <w:sz w:val="24"/>
          <w:szCs w:val="24"/>
        </w:rPr>
        <w:t>投标人如为电梯经销商或代理商</w:t>
      </w:r>
      <w:r>
        <w:rPr>
          <w:rFonts w:ascii="宋体" w:hAnsi="宋体"/>
          <w:sz w:val="24"/>
          <w:szCs w:val="24"/>
        </w:rPr>
        <w:t xml:space="preserve">，须具有《中华人民共和国特种设备安装改造维修许可证》（电梯）或《中华人民共和国特种设备生产许可证》。（注：许可 </w:t>
      </w:r>
      <w:proofErr w:type="gramStart"/>
      <w:r>
        <w:rPr>
          <w:rFonts w:ascii="宋体" w:hAnsi="宋体"/>
          <w:sz w:val="24"/>
          <w:szCs w:val="24"/>
        </w:rPr>
        <w:t>明细表含本项目</w:t>
      </w:r>
      <w:proofErr w:type="gramEnd"/>
      <w:r>
        <w:rPr>
          <w:rFonts w:ascii="宋体" w:hAnsi="宋体"/>
          <w:sz w:val="24"/>
          <w:szCs w:val="24"/>
        </w:rPr>
        <w:t>采购电梯类型的对应许可子目）。提供相关证书扫描件，并 加盖投标人公章</w:t>
      </w:r>
    </w:p>
    <w:p w14:paraId="12EBD33D"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sz w:val="24"/>
          <w:szCs w:val="24"/>
        </w:rPr>
        <w:t>12.项目类别：货物类</w:t>
      </w:r>
    </w:p>
    <w:p w14:paraId="7C137724" w14:textId="77777777" w:rsidR="00FE6ED7" w:rsidRDefault="00000000">
      <w:pPr>
        <w:pStyle w:val="3"/>
        <w:spacing w:beforeLines="50" w:before="156" w:afterLines="50" w:after="156" w:line="360" w:lineRule="auto"/>
        <w:ind w:firstLineChars="155" w:firstLine="436"/>
        <w:rPr>
          <w:rFonts w:ascii="宋体" w:hAnsi="宋体" w:hint="eastAsia"/>
          <w:kern w:val="0"/>
          <w:sz w:val="28"/>
          <w:szCs w:val="28"/>
        </w:rPr>
      </w:pPr>
      <w:r>
        <w:rPr>
          <w:rFonts w:ascii="宋体" w:hAnsi="宋体" w:hint="eastAsia"/>
          <w:kern w:val="0"/>
          <w:sz w:val="28"/>
          <w:szCs w:val="28"/>
        </w:rPr>
        <w:t>二、政府采购中实施本国产品标准及相关政策</w:t>
      </w:r>
    </w:p>
    <w:p w14:paraId="11CE91D3"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hint="eastAsia"/>
          <w:sz w:val="24"/>
          <w:szCs w:val="24"/>
        </w:rPr>
        <w:t>1.本项目对采购本国产品给予政策支持，具体内容见招标文件“第五章 评标方法与评标标准”。</w:t>
      </w:r>
    </w:p>
    <w:p w14:paraId="3CBCF4F0"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hint="eastAsia"/>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80D7840" w14:textId="77777777" w:rsidR="00FE6ED7" w:rsidRDefault="00000000">
      <w:pPr>
        <w:autoSpaceDE w:val="0"/>
        <w:autoSpaceDN w:val="0"/>
        <w:adjustRightInd w:val="0"/>
        <w:snapToGrid w:val="0"/>
        <w:spacing w:line="400" w:lineRule="exact"/>
        <w:ind w:firstLineChars="200" w:firstLine="480"/>
        <w:jc w:val="left"/>
        <w:rPr>
          <w:rFonts w:ascii="宋体" w:hAnsi="宋体" w:hint="eastAsia"/>
          <w:sz w:val="24"/>
          <w:szCs w:val="24"/>
        </w:rPr>
      </w:pPr>
      <w:r>
        <w:rPr>
          <w:rFonts w:ascii="宋体" w:hAnsi="宋体" w:hint="eastAsia"/>
          <w:sz w:val="24"/>
          <w:szCs w:val="24"/>
        </w:rPr>
        <w:t>3.本国产品应当在中国境内生产，即在中华人民共和国关境内实现从原材</w:t>
      </w:r>
      <w:r>
        <w:rPr>
          <w:rFonts w:ascii="宋体" w:hAnsi="宋体" w:hint="eastAsia"/>
          <w:sz w:val="24"/>
          <w:szCs w:val="24"/>
        </w:rPr>
        <w:lastRenderedPageBreak/>
        <w:t>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7CAF9A7" w14:textId="77777777" w:rsidR="00FE6ED7" w:rsidRDefault="00000000">
      <w:pPr>
        <w:pStyle w:val="3"/>
        <w:spacing w:beforeLines="50" w:before="156" w:afterLines="50" w:after="156" w:line="360" w:lineRule="auto"/>
        <w:ind w:firstLineChars="155" w:firstLine="436"/>
        <w:rPr>
          <w:rFonts w:ascii="宋体" w:hAnsi="宋体" w:hint="eastAsia"/>
          <w:kern w:val="0"/>
          <w:sz w:val="28"/>
          <w:szCs w:val="28"/>
        </w:rPr>
      </w:pPr>
      <w:r>
        <w:rPr>
          <w:rFonts w:ascii="宋体" w:hAnsi="宋体" w:hint="eastAsia"/>
          <w:kern w:val="0"/>
          <w:sz w:val="28"/>
          <w:szCs w:val="28"/>
        </w:rPr>
        <w:t>三</w:t>
      </w:r>
      <w:r>
        <w:rPr>
          <w:rFonts w:ascii="宋体" w:hAnsi="宋体"/>
          <w:kern w:val="0"/>
          <w:sz w:val="28"/>
          <w:szCs w:val="28"/>
        </w:rPr>
        <w:t xml:space="preserve">、商务要求 </w:t>
      </w:r>
    </w:p>
    <w:p w14:paraId="40D863AB" w14:textId="77777777" w:rsidR="00FE6ED7" w:rsidRDefault="00000000">
      <w:pPr>
        <w:spacing w:line="360" w:lineRule="auto"/>
        <w:contextualSpacing/>
        <w:rPr>
          <w:rFonts w:ascii="宋体" w:hAnsi="宋体" w:cs="宋体" w:hint="eastAsia"/>
          <w:i/>
          <w:sz w:val="24"/>
          <w:szCs w:val="24"/>
        </w:rPr>
      </w:pPr>
      <w:r>
        <w:rPr>
          <w:rFonts w:ascii="宋体" w:hAnsi="宋体" w:cs="宋体"/>
          <w:sz w:val="24"/>
          <w:szCs w:val="24"/>
        </w:rPr>
        <w:t>1. 交付（实施）的时间（期限）和地点（范围）</w:t>
      </w:r>
    </w:p>
    <w:p w14:paraId="48747575" w14:textId="77777777" w:rsidR="00FE6ED7" w:rsidRDefault="00000000">
      <w:pPr>
        <w:spacing w:line="360" w:lineRule="auto"/>
        <w:jc w:val="left"/>
        <w:rPr>
          <w:rFonts w:ascii="宋体" w:hAnsi="宋体" w:cs="宋体" w:hint="eastAsia"/>
          <w:b/>
          <w:sz w:val="24"/>
          <w:szCs w:val="24"/>
        </w:rPr>
      </w:pPr>
      <w:r>
        <w:rPr>
          <w:rFonts w:ascii="宋体" w:hAnsi="宋体" w:cs="宋体"/>
          <w:b/>
          <w:sz w:val="24"/>
          <w:szCs w:val="24"/>
        </w:rPr>
        <w:t>时间：</w:t>
      </w:r>
      <w:r>
        <w:rPr>
          <w:rFonts w:ascii="宋体" w:hAnsi="宋体" w:cs="宋体"/>
          <w:sz w:val="24"/>
          <w:szCs w:val="24"/>
        </w:rPr>
        <w:t>合同签订后，45天内完成供货安装调试。</w:t>
      </w:r>
    </w:p>
    <w:p w14:paraId="36CAD748" w14:textId="77777777" w:rsidR="00FE6ED7" w:rsidRDefault="00000000">
      <w:pPr>
        <w:spacing w:line="360" w:lineRule="auto"/>
        <w:contextualSpacing/>
        <w:rPr>
          <w:i/>
          <w:sz w:val="24"/>
          <w:szCs w:val="24"/>
        </w:rPr>
      </w:pPr>
      <w:r>
        <w:rPr>
          <w:rFonts w:ascii="宋体" w:hAnsi="宋体" w:cs="宋体"/>
          <w:b/>
          <w:sz w:val="24"/>
          <w:szCs w:val="24"/>
        </w:rPr>
        <w:t>地点：</w:t>
      </w:r>
      <w:r>
        <w:rPr>
          <w:rFonts w:ascii="宋体" w:hAnsi="宋体"/>
          <w:sz w:val="24"/>
          <w:szCs w:val="24"/>
        </w:rPr>
        <w:t>江苏省常州市钟楼区清潭西路156号。</w:t>
      </w:r>
    </w:p>
    <w:p w14:paraId="1EB1AD77" w14:textId="77777777" w:rsidR="00FE6ED7" w:rsidRDefault="00000000">
      <w:pPr>
        <w:spacing w:line="360" w:lineRule="auto"/>
        <w:contextualSpacing/>
        <w:rPr>
          <w:sz w:val="24"/>
          <w:szCs w:val="24"/>
        </w:rPr>
      </w:pPr>
      <w:r>
        <w:rPr>
          <w:sz w:val="24"/>
          <w:szCs w:val="24"/>
        </w:rPr>
        <w:t xml:space="preserve">2. </w:t>
      </w:r>
      <w:r>
        <w:rPr>
          <w:sz w:val="24"/>
          <w:szCs w:val="24"/>
        </w:rPr>
        <w:t>付款条件（进度和方式）</w:t>
      </w:r>
    </w:p>
    <w:p w14:paraId="21586C93" w14:textId="77777777" w:rsidR="00FE6ED7" w:rsidRDefault="00000000">
      <w:pPr>
        <w:snapToGrid w:val="0"/>
        <w:spacing w:line="360" w:lineRule="auto"/>
        <w:rPr>
          <w:sz w:val="24"/>
          <w:szCs w:val="24"/>
        </w:rPr>
      </w:pPr>
      <w:r>
        <w:rPr>
          <w:rFonts w:ascii="宋体" w:hAnsi="宋体"/>
          <w:sz w:val="24"/>
          <w:szCs w:val="24"/>
        </w:rPr>
        <w:t>全额付款：</w:t>
      </w:r>
      <w:r>
        <w:rPr>
          <w:rFonts w:ascii="宋体" w:hAnsi="宋体" w:cs="宋体"/>
          <w:sz w:val="24"/>
          <w:szCs w:val="24"/>
          <w:lang w:val="zh-CN"/>
        </w:rPr>
        <w:t>电梯安装调试完毕，经当地技术监督部门验收合格后付至合同总价的100％。</w:t>
      </w:r>
      <w:r>
        <w:rPr>
          <w:rFonts w:ascii="宋体" w:hAnsi="宋体"/>
          <w:sz w:val="24"/>
          <w:szCs w:val="24"/>
        </w:rPr>
        <w:t>满足合同约定支付条件的，自收到发票后10个工作日内支付。</w:t>
      </w:r>
    </w:p>
    <w:p w14:paraId="5849FBAC" w14:textId="77777777" w:rsidR="00FE6ED7" w:rsidRDefault="00000000">
      <w:pPr>
        <w:spacing w:line="360" w:lineRule="auto"/>
        <w:contextualSpacing/>
        <w:rPr>
          <w:sz w:val="24"/>
          <w:szCs w:val="24"/>
        </w:rPr>
      </w:pPr>
      <w:r>
        <w:rPr>
          <w:sz w:val="24"/>
          <w:szCs w:val="24"/>
        </w:rPr>
        <w:t xml:space="preserve">3. </w:t>
      </w:r>
      <w:r>
        <w:rPr>
          <w:sz w:val="24"/>
          <w:szCs w:val="24"/>
        </w:rPr>
        <w:t>包装和运输</w:t>
      </w:r>
    </w:p>
    <w:p w14:paraId="2948DF23" w14:textId="77777777" w:rsidR="00FE6ED7" w:rsidRDefault="00000000">
      <w:pPr>
        <w:spacing w:line="360" w:lineRule="auto"/>
        <w:ind w:firstLine="480"/>
        <w:contextualSpacing/>
        <w:rPr>
          <w:rFonts w:ascii="宋体" w:hAnsi="宋体" w:hint="eastAsia"/>
          <w:sz w:val="24"/>
          <w:szCs w:val="24"/>
        </w:rPr>
      </w:pPr>
      <w:r>
        <w:rPr>
          <w:rFonts w:ascii="宋体" w:hAnsi="宋体"/>
          <w:sz w:val="24"/>
          <w:szCs w:val="24"/>
        </w:rPr>
        <w:t>货物类必须要求供应</w:t>
      </w:r>
      <w:proofErr w:type="gramStart"/>
      <w:r>
        <w:rPr>
          <w:rFonts w:ascii="宋体" w:hAnsi="宋体"/>
          <w:sz w:val="24"/>
          <w:szCs w:val="24"/>
        </w:rPr>
        <w:t>商满足</w:t>
      </w:r>
      <w:proofErr w:type="gramEnd"/>
      <w:r>
        <w:rPr>
          <w:rFonts w:ascii="宋体" w:hAnsi="宋体"/>
          <w:sz w:val="24"/>
          <w:szCs w:val="24"/>
        </w:rPr>
        <w:t xml:space="preserve">《关于印发〈商品包装政府采购需求标准（试行）〉、〈快递包装政府采购需求标准（试行）〉的通知》（财办库﹝2020﹞123号））的规定。 </w:t>
      </w:r>
    </w:p>
    <w:p w14:paraId="6BA4F989" w14:textId="77777777" w:rsidR="00FE6ED7" w:rsidRDefault="00000000">
      <w:pPr>
        <w:spacing w:line="360" w:lineRule="auto"/>
        <w:contextualSpacing/>
        <w:rPr>
          <w:sz w:val="24"/>
          <w:szCs w:val="24"/>
        </w:rPr>
      </w:pPr>
      <w:r>
        <w:rPr>
          <w:sz w:val="24"/>
          <w:szCs w:val="24"/>
        </w:rPr>
        <w:t xml:space="preserve">4. </w:t>
      </w:r>
      <w:r>
        <w:rPr>
          <w:sz w:val="24"/>
          <w:szCs w:val="24"/>
        </w:rPr>
        <w:t>售后服务（质保期等）</w:t>
      </w:r>
    </w:p>
    <w:p w14:paraId="3305E2F9" w14:textId="77777777" w:rsidR="00FE6ED7" w:rsidRDefault="00000000">
      <w:pPr>
        <w:spacing w:line="360" w:lineRule="auto"/>
        <w:ind w:firstLine="480"/>
        <w:rPr>
          <w:sz w:val="24"/>
          <w:szCs w:val="24"/>
        </w:rPr>
      </w:pPr>
      <w:r>
        <w:rPr>
          <w:sz w:val="24"/>
          <w:szCs w:val="24"/>
        </w:rPr>
        <w:t>不少于</w:t>
      </w:r>
      <w:r>
        <w:rPr>
          <w:sz w:val="24"/>
          <w:szCs w:val="24"/>
        </w:rPr>
        <w:t>1</w:t>
      </w:r>
      <w:r>
        <w:rPr>
          <w:sz w:val="24"/>
          <w:szCs w:val="24"/>
        </w:rPr>
        <w:t>年，自验收合格之日起算。中标人对质保期内所发生的设备维护、维修、更换等一切费用负责。</w:t>
      </w:r>
    </w:p>
    <w:p w14:paraId="03E13B02" w14:textId="77777777" w:rsidR="00FE6ED7" w:rsidRDefault="00000000">
      <w:pPr>
        <w:spacing w:line="360" w:lineRule="auto"/>
        <w:ind w:firstLine="480"/>
        <w:rPr>
          <w:sz w:val="24"/>
          <w:szCs w:val="24"/>
        </w:rPr>
      </w:pPr>
      <w:r>
        <w:rPr>
          <w:sz w:val="24"/>
          <w:szCs w:val="24"/>
        </w:rPr>
        <w:t>（</w:t>
      </w:r>
      <w:r>
        <w:rPr>
          <w:sz w:val="24"/>
          <w:szCs w:val="24"/>
        </w:rPr>
        <w:t>1</w:t>
      </w:r>
      <w:r>
        <w:rPr>
          <w:sz w:val="24"/>
          <w:szCs w:val="24"/>
        </w:rPr>
        <w:t>）所有的售后服务均由中标人受理。如果发生问题并且收到报告，中标人应当在</w:t>
      </w:r>
      <w:r>
        <w:rPr>
          <w:sz w:val="24"/>
          <w:szCs w:val="24"/>
        </w:rPr>
        <w:t>2</w:t>
      </w:r>
      <w:r>
        <w:rPr>
          <w:sz w:val="24"/>
          <w:szCs w:val="24"/>
        </w:rPr>
        <w:t>小时内予以答复。</w:t>
      </w:r>
    </w:p>
    <w:p w14:paraId="72A17951" w14:textId="77777777" w:rsidR="00FE6ED7" w:rsidRDefault="00000000">
      <w:pPr>
        <w:spacing w:line="360" w:lineRule="auto"/>
        <w:ind w:firstLine="480"/>
        <w:rPr>
          <w:sz w:val="24"/>
          <w:szCs w:val="24"/>
        </w:rPr>
      </w:pPr>
      <w:r>
        <w:rPr>
          <w:sz w:val="24"/>
          <w:szCs w:val="24"/>
        </w:rPr>
        <w:t>（</w:t>
      </w:r>
      <w:r>
        <w:rPr>
          <w:sz w:val="24"/>
          <w:szCs w:val="24"/>
        </w:rPr>
        <w:t>2</w:t>
      </w:r>
      <w:r>
        <w:rPr>
          <w:sz w:val="24"/>
          <w:szCs w:val="24"/>
        </w:rPr>
        <w:t>）在保修期内，如发现所提供的设备存在问题，需要中标人解决或配合解决时，应在接到通知后</w:t>
      </w:r>
      <w:r>
        <w:rPr>
          <w:sz w:val="24"/>
          <w:szCs w:val="24"/>
        </w:rPr>
        <w:t>24</w:t>
      </w:r>
      <w:r>
        <w:rPr>
          <w:sz w:val="24"/>
          <w:szCs w:val="24"/>
        </w:rPr>
        <w:t>小时内派有关人员到达现场实施维修并及时排除故障。在质保期内因设备质量问题造成的设备故障和零部件损坏，中标人应无条件维修和</w:t>
      </w:r>
      <w:r>
        <w:rPr>
          <w:sz w:val="24"/>
          <w:szCs w:val="24"/>
        </w:rPr>
        <w:t>/</w:t>
      </w:r>
      <w:r>
        <w:rPr>
          <w:sz w:val="24"/>
          <w:szCs w:val="24"/>
        </w:rPr>
        <w:t>或更换，更换的零部件质保期顺延。</w:t>
      </w:r>
    </w:p>
    <w:p w14:paraId="37B7FE1B" w14:textId="77777777" w:rsidR="00FE6ED7" w:rsidRDefault="00000000">
      <w:pPr>
        <w:spacing w:line="360" w:lineRule="auto"/>
        <w:ind w:firstLine="480"/>
        <w:rPr>
          <w:sz w:val="24"/>
          <w:szCs w:val="24"/>
        </w:rPr>
      </w:pPr>
      <w:r>
        <w:rPr>
          <w:sz w:val="24"/>
          <w:szCs w:val="24"/>
        </w:rPr>
        <w:t>（</w:t>
      </w:r>
      <w:r>
        <w:rPr>
          <w:sz w:val="24"/>
          <w:szCs w:val="24"/>
        </w:rPr>
        <w:t>3</w:t>
      </w:r>
      <w:r>
        <w:rPr>
          <w:sz w:val="24"/>
          <w:szCs w:val="24"/>
        </w:rPr>
        <w:t>）在保修期间，由于采购人或电梯使用单位管理使用不当造成设备损坏，不属于保修的范围，中标人可予以有偿修复。如第三方原因造成电梯损坏，中标人应配合采购人或电梯使用单位先行维修，由责任单位负责由此造成的损失。</w:t>
      </w:r>
    </w:p>
    <w:p w14:paraId="289C1805" w14:textId="77777777" w:rsidR="00FE6ED7" w:rsidRDefault="00000000">
      <w:pPr>
        <w:spacing w:line="360" w:lineRule="auto"/>
        <w:ind w:firstLine="480"/>
        <w:rPr>
          <w:sz w:val="24"/>
          <w:szCs w:val="24"/>
        </w:rPr>
      </w:pPr>
      <w:r>
        <w:rPr>
          <w:sz w:val="24"/>
          <w:szCs w:val="24"/>
        </w:rPr>
        <w:t>（</w:t>
      </w:r>
      <w:r>
        <w:rPr>
          <w:sz w:val="24"/>
          <w:szCs w:val="24"/>
        </w:rPr>
        <w:t>4</w:t>
      </w:r>
      <w:r>
        <w:rPr>
          <w:sz w:val="24"/>
          <w:szCs w:val="24"/>
        </w:rPr>
        <w:t>）中标人派往采购人现场的人员，应具有较高的业务素质，现场解决问题时，不得无故拖延或推迟，应为采购人提供最佳的服务。</w:t>
      </w:r>
    </w:p>
    <w:p w14:paraId="075232DD" w14:textId="77777777" w:rsidR="00FE6ED7" w:rsidRDefault="00000000">
      <w:pPr>
        <w:spacing w:line="360" w:lineRule="auto"/>
        <w:ind w:firstLine="480"/>
        <w:rPr>
          <w:sz w:val="24"/>
          <w:szCs w:val="24"/>
        </w:rPr>
      </w:pPr>
      <w:r>
        <w:rPr>
          <w:sz w:val="24"/>
          <w:szCs w:val="24"/>
        </w:rPr>
        <w:lastRenderedPageBreak/>
        <w:t>（</w:t>
      </w:r>
      <w:r>
        <w:rPr>
          <w:sz w:val="24"/>
          <w:szCs w:val="24"/>
        </w:rPr>
        <w:t>5</w:t>
      </w:r>
      <w:r>
        <w:rPr>
          <w:sz w:val="24"/>
          <w:szCs w:val="24"/>
        </w:rPr>
        <w:t>）中标人必须无偿向采购人提供系统运行初期的技术培训及质保期内的运行技术服务。</w:t>
      </w:r>
    </w:p>
    <w:p w14:paraId="777600DA" w14:textId="77777777" w:rsidR="00FE6ED7" w:rsidRDefault="00000000">
      <w:pPr>
        <w:spacing w:line="360" w:lineRule="auto"/>
        <w:ind w:firstLine="480"/>
        <w:rPr>
          <w:sz w:val="24"/>
          <w:szCs w:val="24"/>
        </w:rPr>
      </w:pPr>
      <w:r>
        <w:rPr>
          <w:rFonts w:ascii="Cambria Math" w:hAnsi="Cambria Math" w:cs="Cambria Math"/>
          <w:sz w:val="24"/>
          <w:szCs w:val="24"/>
        </w:rPr>
        <w:t>①</w:t>
      </w:r>
      <w:r>
        <w:rPr>
          <w:sz w:val="24"/>
          <w:szCs w:val="24"/>
        </w:rPr>
        <w:t xml:space="preserve"> </w:t>
      </w:r>
      <w:r>
        <w:rPr>
          <w:sz w:val="24"/>
          <w:szCs w:val="24"/>
        </w:rPr>
        <w:t>中标人应及时提供相应的技术资料，派出工程技术人员配合采购人做好电梯安装前的准备工作，保证电梯安装按期进行，一次性通过相关技术监督部门验收。</w:t>
      </w:r>
      <w:r>
        <w:rPr>
          <w:sz w:val="24"/>
          <w:szCs w:val="24"/>
        </w:rPr>
        <w:t xml:space="preserve"> </w:t>
      </w:r>
    </w:p>
    <w:p w14:paraId="050BB0B9" w14:textId="77777777" w:rsidR="00FE6ED7" w:rsidRDefault="00000000">
      <w:pPr>
        <w:spacing w:line="360" w:lineRule="auto"/>
        <w:ind w:firstLine="480"/>
        <w:rPr>
          <w:sz w:val="24"/>
          <w:szCs w:val="24"/>
        </w:rPr>
      </w:pPr>
      <w:r>
        <w:rPr>
          <w:rFonts w:ascii="Cambria Math" w:hAnsi="Cambria Math" w:cs="Cambria Math"/>
          <w:sz w:val="24"/>
          <w:szCs w:val="24"/>
        </w:rPr>
        <w:t>②</w:t>
      </w:r>
      <w:r>
        <w:rPr>
          <w:sz w:val="24"/>
          <w:szCs w:val="24"/>
        </w:rPr>
        <w:t xml:space="preserve"> </w:t>
      </w:r>
      <w:r>
        <w:rPr>
          <w:sz w:val="24"/>
          <w:szCs w:val="24"/>
        </w:rPr>
        <w:t>免费为采购人培训数名维修人员，能达到处理一般故障水平。</w:t>
      </w:r>
    </w:p>
    <w:p w14:paraId="2C8750B2" w14:textId="77777777" w:rsidR="00FE6ED7" w:rsidRDefault="00000000">
      <w:pPr>
        <w:spacing w:line="360" w:lineRule="auto"/>
        <w:ind w:firstLine="480"/>
        <w:rPr>
          <w:sz w:val="24"/>
          <w:szCs w:val="24"/>
        </w:rPr>
      </w:pPr>
      <w:r>
        <w:rPr>
          <w:rFonts w:ascii="Cambria Math" w:hAnsi="Cambria Math" w:cs="Cambria Math"/>
          <w:sz w:val="24"/>
          <w:szCs w:val="24"/>
        </w:rPr>
        <w:t>③</w:t>
      </w:r>
      <w:r>
        <w:rPr>
          <w:sz w:val="24"/>
          <w:szCs w:val="24"/>
        </w:rPr>
        <w:t xml:space="preserve"> </w:t>
      </w:r>
      <w:r>
        <w:rPr>
          <w:sz w:val="24"/>
          <w:szCs w:val="24"/>
        </w:rPr>
        <w:t>提供全套随机文件（含产品合格证书、电气原理图、使用维护说明书、验收报告书）壹套，随机装箱。</w:t>
      </w:r>
      <w:r>
        <w:rPr>
          <w:sz w:val="24"/>
          <w:szCs w:val="24"/>
        </w:rPr>
        <w:t xml:space="preserve"> </w:t>
      </w:r>
    </w:p>
    <w:p w14:paraId="5E2F8BF0" w14:textId="77777777" w:rsidR="00FE6ED7" w:rsidRDefault="00000000">
      <w:pPr>
        <w:spacing w:line="360" w:lineRule="auto"/>
        <w:ind w:firstLine="480"/>
        <w:rPr>
          <w:sz w:val="24"/>
          <w:szCs w:val="24"/>
        </w:rPr>
      </w:pPr>
      <w:r>
        <w:rPr>
          <w:rFonts w:ascii="Cambria Math" w:hAnsi="Cambria Math" w:cs="Cambria Math"/>
          <w:sz w:val="24"/>
          <w:szCs w:val="24"/>
        </w:rPr>
        <w:t>④</w:t>
      </w:r>
      <w:r>
        <w:rPr>
          <w:sz w:val="24"/>
          <w:szCs w:val="24"/>
        </w:rPr>
        <w:t xml:space="preserve"> </w:t>
      </w:r>
      <w:r>
        <w:rPr>
          <w:sz w:val="24"/>
          <w:szCs w:val="24"/>
        </w:rPr>
        <w:t>设备验收合格后须提供设备、安装及验收的全套资料。</w:t>
      </w:r>
      <w:r>
        <w:rPr>
          <w:sz w:val="24"/>
          <w:szCs w:val="24"/>
        </w:rPr>
        <w:t xml:space="preserve"> </w:t>
      </w:r>
    </w:p>
    <w:p w14:paraId="611856C5" w14:textId="77777777" w:rsidR="00FE6ED7" w:rsidRDefault="00000000">
      <w:pPr>
        <w:spacing w:line="360" w:lineRule="auto"/>
        <w:ind w:firstLine="480"/>
        <w:rPr>
          <w:sz w:val="24"/>
          <w:szCs w:val="24"/>
        </w:rPr>
      </w:pPr>
      <w:r>
        <w:rPr>
          <w:rFonts w:ascii="Cambria Math" w:hAnsi="Cambria Math" w:cs="Cambria Math"/>
          <w:sz w:val="24"/>
          <w:szCs w:val="24"/>
        </w:rPr>
        <w:t>⑤</w:t>
      </w:r>
      <w:r>
        <w:rPr>
          <w:sz w:val="24"/>
          <w:szCs w:val="24"/>
        </w:rPr>
        <w:t xml:space="preserve"> </w:t>
      </w:r>
      <w:r>
        <w:rPr>
          <w:sz w:val="24"/>
          <w:szCs w:val="24"/>
        </w:rPr>
        <w:t>中标人应保证其所提供的货物在提供给招标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w:t>
      </w:r>
      <w:proofErr w:type="gramStart"/>
      <w:r>
        <w:rPr>
          <w:sz w:val="24"/>
          <w:szCs w:val="24"/>
        </w:rPr>
        <w:t>权权利</w:t>
      </w:r>
      <w:proofErr w:type="gramEnd"/>
      <w:r>
        <w:rPr>
          <w:sz w:val="24"/>
          <w:szCs w:val="24"/>
        </w:rPr>
        <w:t>瑕疵的起诉。</w:t>
      </w:r>
      <w:r>
        <w:rPr>
          <w:sz w:val="24"/>
          <w:szCs w:val="24"/>
        </w:rPr>
        <w:t xml:space="preserve"> </w:t>
      </w:r>
    </w:p>
    <w:p w14:paraId="7DC5A292" w14:textId="77777777" w:rsidR="00FE6ED7" w:rsidRDefault="00000000">
      <w:pPr>
        <w:spacing w:line="360" w:lineRule="auto"/>
        <w:ind w:firstLine="480"/>
        <w:rPr>
          <w:sz w:val="24"/>
          <w:szCs w:val="24"/>
        </w:rPr>
      </w:pPr>
      <w:r>
        <w:rPr>
          <w:rFonts w:ascii="Cambria Math" w:hAnsi="Cambria Math" w:cs="Cambria Math"/>
          <w:sz w:val="24"/>
          <w:szCs w:val="24"/>
        </w:rPr>
        <w:t>⑥</w:t>
      </w:r>
      <w:r>
        <w:rPr>
          <w:sz w:val="24"/>
          <w:szCs w:val="24"/>
        </w:rPr>
        <w:t xml:space="preserve"> </w:t>
      </w:r>
      <w:r>
        <w:rPr>
          <w:sz w:val="24"/>
          <w:szCs w:val="24"/>
        </w:rPr>
        <w:t>中标人应保证其所提供的货物应具有行政主管部门颁发的资质证书或国家质量监督部门的产品检验报告。货物验收时，还应提供货物的技术资料、产品合格证、说明书、质量保证文件、保修卡等相关资料。</w:t>
      </w:r>
    </w:p>
    <w:p w14:paraId="21FAC788" w14:textId="77777777" w:rsidR="00FE6ED7" w:rsidRDefault="00000000">
      <w:pPr>
        <w:spacing w:line="360" w:lineRule="auto"/>
        <w:contextualSpacing/>
        <w:rPr>
          <w:sz w:val="24"/>
          <w:szCs w:val="24"/>
        </w:rPr>
      </w:pPr>
      <w:r>
        <w:rPr>
          <w:sz w:val="24"/>
          <w:szCs w:val="24"/>
        </w:rPr>
        <w:t xml:space="preserve">5. </w:t>
      </w:r>
      <w:r>
        <w:rPr>
          <w:sz w:val="24"/>
          <w:szCs w:val="24"/>
        </w:rPr>
        <w:t>保险</w:t>
      </w:r>
    </w:p>
    <w:p w14:paraId="2CC57610" w14:textId="77777777" w:rsidR="00FE6ED7" w:rsidRDefault="00000000">
      <w:pPr>
        <w:spacing w:line="360" w:lineRule="auto"/>
        <w:contextualSpacing/>
        <w:rPr>
          <w:b/>
          <w:i/>
          <w:sz w:val="24"/>
          <w:szCs w:val="24"/>
        </w:rPr>
      </w:pPr>
      <w:r>
        <w:rPr>
          <w:sz w:val="24"/>
          <w:szCs w:val="24"/>
        </w:rPr>
        <w:t>无</w:t>
      </w:r>
    </w:p>
    <w:p w14:paraId="2E4F0C7F" w14:textId="77777777" w:rsidR="00FE6ED7" w:rsidRDefault="00000000">
      <w:pPr>
        <w:pStyle w:val="3"/>
        <w:spacing w:beforeLines="50" w:before="156" w:afterLines="50" w:after="156" w:line="360" w:lineRule="auto"/>
        <w:ind w:firstLineChars="155" w:firstLine="436"/>
        <w:rPr>
          <w:rFonts w:ascii="宋体" w:hAnsi="宋体" w:hint="eastAsia"/>
          <w:kern w:val="0"/>
          <w:sz w:val="28"/>
          <w:szCs w:val="28"/>
        </w:rPr>
      </w:pPr>
      <w:r>
        <w:rPr>
          <w:rFonts w:ascii="宋体" w:hAnsi="宋体" w:hint="eastAsia"/>
          <w:kern w:val="0"/>
          <w:sz w:val="28"/>
          <w:szCs w:val="28"/>
        </w:rPr>
        <w:t>四</w:t>
      </w:r>
      <w:r>
        <w:rPr>
          <w:rFonts w:ascii="宋体" w:hAnsi="宋体"/>
          <w:kern w:val="0"/>
          <w:sz w:val="28"/>
          <w:szCs w:val="28"/>
        </w:rPr>
        <w:t>、技术要求</w:t>
      </w:r>
    </w:p>
    <w:p w14:paraId="299F1EF5" w14:textId="77777777" w:rsidR="00FE6ED7" w:rsidRDefault="00000000">
      <w:pPr>
        <w:spacing w:line="360" w:lineRule="auto"/>
        <w:contextualSpacing/>
        <w:rPr>
          <w:sz w:val="24"/>
          <w:szCs w:val="24"/>
        </w:rPr>
      </w:pPr>
      <w:r>
        <w:rPr>
          <w:sz w:val="24"/>
          <w:szCs w:val="24"/>
        </w:rPr>
        <w:t xml:space="preserve">1. </w:t>
      </w:r>
      <w:r>
        <w:rPr>
          <w:sz w:val="24"/>
          <w:szCs w:val="24"/>
        </w:rPr>
        <w:t>基本要求</w:t>
      </w:r>
    </w:p>
    <w:p w14:paraId="58736708" w14:textId="77777777" w:rsidR="00FE6ED7" w:rsidRDefault="00000000">
      <w:pPr>
        <w:spacing w:line="360" w:lineRule="auto"/>
        <w:ind w:firstLine="480"/>
        <w:rPr>
          <w:sz w:val="24"/>
          <w:szCs w:val="24"/>
        </w:rPr>
      </w:pPr>
      <w:r>
        <w:rPr>
          <w:sz w:val="24"/>
          <w:szCs w:val="24"/>
        </w:rPr>
        <w:t xml:space="preserve">1.1 </w:t>
      </w:r>
      <w:r>
        <w:rPr>
          <w:sz w:val="24"/>
          <w:szCs w:val="24"/>
        </w:rPr>
        <w:t>中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p>
    <w:p w14:paraId="5E44896D" w14:textId="77777777" w:rsidR="00FE6ED7" w:rsidRDefault="00000000">
      <w:pPr>
        <w:spacing w:line="360" w:lineRule="auto"/>
        <w:ind w:firstLine="480"/>
        <w:rPr>
          <w:sz w:val="24"/>
          <w:szCs w:val="24"/>
        </w:rPr>
      </w:pPr>
      <w:r>
        <w:rPr>
          <w:sz w:val="24"/>
          <w:szCs w:val="24"/>
        </w:rPr>
        <w:t>1.2</w:t>
      </w:r>
      <w:r>
        <w:rPr>
          <w:sz w:val="24"/>
          <w:szCs w:val="24"/>
        </w:rPr>
        <w:t>中标人应保证采购人在使用其所供货物时不受第三方提出侵犯其专利权、著作权和工业产权等知识产权的起诉。一旦出现侵权，一律由中标人承担全部责任。同时，中标人对采购人采购的货物所涉及的技术、产能等信息负有保密义务。</w:t>
      </w:r>
    </w:p>
    <w:p w14:paraId="06590D8B" w14:textId="77777777" w:rsidR="00FE6ED7" w:rsidRDefault="00000000">
      <w:pPr>
        <w:spacing w:line="360" w:lineRule="auto"/>
        <w:ind w:firstLine="480"/>
        <w:rPr>
          <w:sz w:val="24"/>
          <w:szCs w:val="24"/>
        </w:rPr>
      </w:pPr>
      <w:r>
        <w:rPr>
          <w:sz w:val="24"/>
          <w:szCs w:val="24"/>
        </w:rPr>
        <w:lastRenderedPageBreak/>
        <w:t xml:space="preserve">1.3 </w:t>
      </w:r>
      <w:r>
        <w:rPr>
          <w:sz w:val="24"/>
          <w:szCs w:val="24"/>
        </w:rPr>
        <w:t>中标人中标后须与采购人在投标产品的</w:t>
      </w:r>
      <w:r>
        <w:rPr>
          <w:sz w:val="24"/>
          <w:szCs w:val="24"/>
        </w:rPr>
        <w:t>“</w:t>
      </w:r>
      <w:r>
        <w:rPr>
          <w:sz w:val="24"/>
          <w:szCs w:val="24"/>
        </w:rPr>
        <w:t>功能配置、技术要求等</w:t>
      </w:r>
      <w:r>
        <w:rPr>
          <w:sz w:val="24"/>
          <w:szCs w:val="24"/>
        </w:rPr>
        <w:t>”</w:t>
      </w:r>
      <w:r>
        <w:rPr>
          <w:sz w:val="24"/>
          <w:szCs w:val="24"/>
        </w:rPr>
        <w:t>方面及时交底沟通；中标人开始制造产品之前，采购人有权要求中标人对产品进行微调，最终的产品须经采购人确认同意。</w:t>
      </w:r>
    </w:p>
    <w:p w14:paraId="2169330A" w14:textId="77777777" w:rsidR="00FE6ED7" w:rsidRDefault="00000000">
      <w:pPr>
        <w:spacing w:line="360" w:lineRule="auto"/>
        <w:ind w:firstLineChars="200" w:firstLine="480"/>
        <w:contextualSpacing/>
        <w:rPr>
          <w:sz w:val="24"/>
          <w:szCs w:val="24"/>
        </w:rPr>
      </w:pPr>
      <w:r>
        <w:rPr>
          <w:sz w:val="24"/>
          <w:szCs w:val="24"/>
        </w:rPr>
        <w:t>1.4</w:t>
      </w:r>
      <w:r>
        <w:rPr>
          <w:sz w:val="24"/>
          <w:szCs w:val="24"/>
        </w:rPr>
        <w:t>电梯安装时必须按照建设单位提供的正式土建图纸要求及现场实际情况配合土建实施安装</w:t>
      </w:r>
    </w:p>
    <w:p w14:paraId="5BD7BA2F" w14:textId="77777777" w:rsidR="00FE6ED7" w:rsidRDefault="00000000">
      <w:pPr>
        <w:spacing w:line="360" w:lineRule="auto"/>
        <w:contextualSpacing/>
        <w:rPr>
          <w:sz w:val="24"/>
          <w:szCs w:val="24"/>
        </w:rPr>
      </w:pPr>
      <w:r>
        <w:rPr>
          <w:sz w:val="24"/>
          <w:szCs w:val="24"/>
        </w:rPr>
        <w:t xml:space="preserve">2. </w:t>
      </w:r>
      <w:r>
        <w:rPr>
          <w:sz w:val="24"/>
          <w:szCs w:val="24"/>
        </w:rPr>
        <w:t>服务内容及要求</w:t>
      </w:r>
      <w:r>
        <w:rPr>
          <w:sz w:val="24"/>
          <w:szCs w:val="24"/>
        </w:rPr>
        <w:t>/</w:t>
      </w:r>
      <w:r>
        <w:rPr>
          <w:sz w:val="24"/>
          <w:szCs w:val="24"/>
        </w:rPr>
        <w:t>货物技术要求</w:t>
      </w:r>
    </w:p>
    <w:p w14:paraId="7E0E75B6" w14:textId="77777777" w:rsidR="00FE6ED7" w:rsidRDefault="00000000">
      <w:pPr>
        <w:widowControl/>
        <w:spacing w:line="360" w:lineRule="auto"/>
        <w:jc w:val="left"/>
        <w:rPr>
          <w:rFonts w:ascii="宋体" w:hAnsi="宋体" w:cs="宋体" w:hint="eastAsia"/>
          <w:sz w:val="24"/>
          <w:szCs w:val="24"/>
        </w:rPr>
      </w:pPr>
      <w:r>
        <w:rPr>
          <w:rFonts w:ascii="宋体" w:hAnsi="宋体" w:cs="宋体"/>
          <w:sz w:val="24"/>
          <w:szCs w:val="24"/>
        </w:rPr>
        <w:t>2.1电梯基本要求</w:t>
      </w:r>
    </w:p>
    <w:p w14:paraId="0BC6C2C1" w14:textId="77777777" w:rsidR="00FE6ED7" w:rsidRDefault="00000000">
      <w:pPr>
        <w:widowControl/>
        <w:spacing w:line="360" w:lineRule="auto"/>
        <w:jc w:val="left"/>
        <w:rPr>
          <w:rFonts w:ascii="宋体" w:hAnsi="宋体" w:cs="宋体" w:hint="eastAsia"/>
          <w:sz w:val="24"/>
          <w:szCs w:val="24"/>
        </w:rPr>
      </w:pPr>
      <w:r>
        <w:rPr>
          <w:rFonts w:ascii="宋体" w:hAnsi="宋体" w:cs="宋体"/>
          <w:sz w:val="24"/>
          <w:szCs w:val="24"/>
        </w:rPr>
        <w:t>（1）梯种：无机房乘客电梯</w:t>
      </w:r>
    </w:p>
    <w:p w14:paraId="632A0E7F" w14:textId="77777777" w:rsidR="00FE6ED7" w:rsidRDefault="00000000">
      <w:pPr>
        <w:widowControl/>
        <w:spacing w:line="360" w:lineRule="auto"/>
        <w:jc w:val="left"/>
        <w:rPr>
          <w:rFonts w:ascii="宋体" w:hAnsi="宋体" w:cs="宋体" w:hint="eastAsia"/>
          <w:sz w:val="24"/>
          <w:szCs w:val="24"/>
        </w:rPr>
      </w:pPr>
      <w:r>
        <w:rPr>
          <w:rFonts w:ascii="宋体" w:hAnsi="宋体" w:cs="宋体"/>
          <w:sz w:val="24"/>
          <w:szCs w:val="24"/>
        </w:rPr>
        <w:t>（2）数量：</w:t>
      </w:r>
      <w:r>
        <w:rPr>
          <w:rFonts w:ascii="宋体" w:hAnsi="宋体" w:cs="宋体"/>
          <w:sz w:val="24"/>
          <w:szCs w:val="24"/>
          <w:u w:val="single"/>
        </w:rPr>
        <w:t xml:space="preserve"> 1 </w:t>
      </w:r>
      <w:r>
        <w:rPr>
          <w:rFonts w:ascii="宋体" w:hAnsi="宋体" w:cs="宋体"/>
          <w:sz w:val="24"/>
          <w:szCs w:val="24"/>
        </w:rPr>
        <w:t>台</w:t>
      </w:r>
    </w:p>
    <w:p w14:paraId="5F7B1AAA" w14:textId="77777777" w:rsidR="00FE6ED7" w:rsidRDefault="00000000">
      <w:pPr>
        <w:widowControl/>
        <w:spacing w:line="360" w:lineRule="auto"/>
        <w:jc w:val="left"/>
        <w:rPr>
          <w:rFonts w:ascii="宋体" w:hAnsi="宋体" w:cs="宋体" w:hint="eastAsia"/>
          <w:color w:val="000000"/>
          <w:sz w:val="24"/>
          <w:szCs w:val="24"/>
          <w:lang w:bidi="ar"/>
        </w:rPr>
      </w:pPr>
      <w:r>
        <w:rPr>
          <w:rFonts w:ascii="宋体" w:hAnsi="宋体" w:cs="宋体"/>
          <w:sz w:val="24"/>
          <w:szCs w:val="24"/>
        </w:rPr>
        <w:t xml:space="preserve">（3）采购货物清单  </w:t>
      </w:r>
      <w:r>
        <w:rPr>
          <w:rFonts w:ascii="宋体" w:hAnsi="宋体" w:cs="宋体"/>
          <w:color w:val="000000"/>
          <w:sz w:val="24"/>
          <w:szCs w:val="24"/>
          <w:lang w:bidi="ar"/>
        </w:rPr>
        <w:t>（核心产品：DT1）</w:t>
      </w:r>
    </w:p>
    <w:p w14:paraId="10BAE79E" w14:textId="77777777" w:rsidR="00FE6ED7" w:rsidRDefault="00FE6ED7">
      <w:pPr>
        <w:rPr>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29"/>
        <w:gridCol w:w="6267"/>
      </w:tblGrid>
      <w:tr w:rsidR="00FE6ED7" w14:paraId="76A3DBB7" w14:textId="77777777">
        <w:trPr>
          <w:trHeight w:val="567"/>
        </w:trPr>
        <w:tc>
          <w:tcPr>
            <w:tcW w:w="1223" w:type="pct"/>
            <w:vAlign w:val="center"/>
          </w:tcPr>
          <w:p w14:paraId="6D54558A"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电梯编号</w:t>
            </w:r>
          </w:p>
        </w:tc>
        <w:tc>
          <w:tcPr>
            <w:tcW w:w="3777" w:type="pct"/>
            <w:vAlign w:val="center"/>
          </w:tcPr>
          <w:p w14:paraId="5762715D"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DT1</w:t>
            </w:r>
          </w:p>
        </w:tc>
      </w:tr>
      <w:tr w:rsidR="00FE6ED7" w14:paraId="6D387A41" w14:textId="77777777">
        <w:trPr>
          <w:trHeight w:val="567"/>
        </w:trPr>
        <w:tc>
          <w:tcPr>
            <w:tcW w:w="1223" w:type="pct"/>
            <w:vAlign w:val="center"/>
          </w:tcPr>
          <w:p w14:paraId="07310102"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使用地点</w:t>
            </w:r>
          </w:p>
        </w:tc>
        <w:tc>
          <w:tcPr>
            <w:tcW w:w="3777" w:type="pct"/>
            <w:vAlign w:val="center"/>
          </w:tcPr>
          <w:p w14:paraId="7E005136"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宿舍楼</w:t>
            </w:r>
          </w:p>
        </w:tc>
      </w:tr>
      <w:tr w:rsidR="00FE6ED7" w14:paraId="7CA96AC3" w14:textId="77777777">
        <w:trPr>
          <w:trHeight w:val="567"/>
        </w:trPr>
        <w:tc>
          <w:tcPr>
            <w:tcW w:w="1223" w:type="pct"/>
            <w:vAlign w:val="center"/>
          </w:tcPr>
          <w:p w14:paraId="2AB6F059"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有无机房</w:t>
            </w:r>
          </w:p>
        </w:tc>
        <w:tc>
          <w:tcPr>
            <w:tcW w:w="3777" w:type="pct"/>
            <w:vAlign w:val="center"/>
          </w:tcPr>
          <w:p w14:paraId="472F4CFD"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无机房</w:t>
            </w:r>
          </w:p>
        </w:tc>
      </w:tr>
      <w:tr w:rsidR="00FE6ED7" w14:paraId="685F0806" w14:textId="77777777">
        <w:trPr>
          <w:trHeight w:val="567"/>
        </w:trPr>
        <w:tc>
          <w:tcPr>
            <w:tcW w:w="1223" w:type="pct"/>
            <w:vAlign w:val="center"/>
          </w:tcPr>
          <w:p w14:paraId="0A71A76A"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控制方式</w:t>
            </w:r>
          </w:p>
        </w:tc>
        <w:tc>
          <w:tcPr>
            <w:tcW w:w="3777" w:type="pct"/>
            <w:vAlign w:val="center"/>
          </w:tcPr>
          <w:p w14:paraId="453048A0" w14:textId="77777777" w:rsidR="00FE6ED7" w:rsidRDefault="00000000">
            <w:pPr>
              <w:spacing w:line="360" w:lineRule="exact"/>
              <w:jc w:val="center"/>
              <w:rPr>
                <w:rFonts w:ascii="宋体" w:hAnsi="宋体" w:cs="宋体" w:hint="eastAsia"/>
                <w:sz w:val="24"/>
                <w:szCs w:val="24"/>
              </w:rPr>
            </w:pPr>
            <w:proofErr w:type="gramStart"/>
            <w:r>
              <w:rPr>
                <w:rFonts w:ascii="宋体" w:hAnsi="宋体" w:cs="宋体"/>
                <w:sz w:val="24"/>
                <w:szCs w:val="24"/>
              </w:rPr>
              <w:t>集选</w:t>
            </w:r>
            <w:proofErr w:type="gramEnd"/>
          </w:p>
        </w:tc>
      </w:tr>
      <w:tr w:rsidR="00FE6ED7" w14:paraId="68749011" w14:textId="77777777">
        <w:trPr>
          <w:trHeight w:val="567"/>
        </w:trPr>
        <w:tc>
          <w:tcPr>
            <w:tcW w:w="1223" w:type="pct"/>
            <w:vAlign w:val="center"/>
          </w:tcPr>
          <w:p w14:paraId="20C3CF95"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额定载重量（kg）</w:t>
            </w:r>
          </w:p>
        </w:tc>
        <w:tc>
          <w:tcPr>
            <w:tcW w:w="3777" w:type="pct"/>
            <w:vAlign w:val="center"/>
          </w:tcPr>
          <w:p w14:paraId="12FF5535"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1150</w:t>
            </w:r>
          </w:p>
        </w:tc>
      </w:tr>
      <w:tr w:rsidR="00FE6ED7" w14:paraId="2D322C3C" w14:textId="77777777">
        <w:trPr>
          <w:trHeight w:val="567"/>
        </w:trPr>
        <w:tc>
          <w:tcPr>
            <w:tcW w:w="1223" w:type="pct"/>
            <w:vAlign w:val="center"/>
          </w:tcPr>
          <w:p w14:paraId="5AC7D6C2"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额定速度（m/s）</w:t>
            </w:r>
          </w:p>
        </w:tc>
        <w:tc>
          <w:tcPr>
            <w:tcW w:w="3777" w:type="pct"/>
            <w:vAlign w:val="center"/>
          </w:tcPr>
          <w:p w14:paraId="3F86B09C"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1.0</w:t>
            </w:r>
          </w:p>
        </w:tc>
      </w:tr>
      <w:tr w:rsidR="00FE6ED7" w14:paraId="63329CD2" w14:textId="77777777">
        <w:trPr>
          <w:trHeight w:val="567"/>
        </w:trPr>
        <w:tc>
          <w:tcPr>
            <w:tcW w:w="1223" w:type="pct"/>
            <w:vAlign w:val="center"/>
          </w:tcPr>
          <w:p w14:paraId="78D7D249"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层站门数</w:t>
            </w:r>
          </w:p>
        </w:tc>
        <w:tc>
          <w:tcPr>
            <w:tcW w:w="3777" w:type="pct"/>
            <w:vAlign w:val="center"/>
          </w:tcPr>
          <w:p w14:paraId="0AAB2838"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5层5站5门</w:t>
            </w:r>
          </w:p>
        </w:tc>
      </w:tr>
      <w:tr w:rsidR="00FE6ED7" w14:paraId="612FE297" w14:textId="77777777">
        <w:trPr>
          <w:trHeight w:val="567"/>
        </w:trPr>
        <w:tc>
          <w:tcPr>
            <w:tcW w:w="1223" w:type="pct"/>
            <w:vAlign w:val="center"/>
          </w:tcPr>
          <w:p w14:paraId="27B71223"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服务楼层</w:t>
            </w:r>
          </w:p>
        </w:tc>
        <w:tc>
          <w:tcPr>
            <w:tcW w:w="3777" w:type="pct"/>
            <w:vAlign w:val="center"/>
          </w:tcPr>
          <w:p w14:paraId="353F8722"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1层~5层</w:t>
            </w:r>
          </w:p>
        </w:tc>
      </w:tr>
      <w:tr w:rsidR="00FE6ED7" w14:paraId="227B3D94" w14:textId="77777777">
        <w:trPr>
          <w:trHeight w:val="567"/>
        </w:trPr>
        <w:tc>
          <w:tcPr>
            <w:tcW w:w="1223" w:type="pct"/>
            <w:vAlign w:val="center"/>
          </w:tcPr>
          <w:p w14:paraId="0514A063"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提升高度（mm）</w:t>
            </w:r>
          </w:p>
        </w:tc>
        <w:tc>
          <w:tcPr>
            <w:tcW w:w="3777" w:type="pct"/>
            <w:vAlign w:val="center"/>
          </w:tcPr>
          <w:p w14:paraId="0359AE2A"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14500</w:t>
            </w:r>
          </w:p>
        </w:tc>
      </w:tr>
      <w:tr w:rsidR="00FE6ED7" w14:paraId="0FE91B47" w14:textId="77777777">
        <w:trPr>
          <w:trHeight w:val="567"/>
        </w:trPr>
        <w:tc>
          <w:tcPr>
            <w:tcW w:w="1223" w:type="pct"/>
            <w:vAlign w:val="center"/>
          </w:tcPr>
          <w:p w14:paraId="6CF612B5"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井道净尺寸（mm）</w:t>
            </w:r>
          </w:p>
        </w:tc>
        <w:tc>
          <w:tcPr>
            <w:tcW w:w="3777" w:type="pct"/>
            <w:vAlign w:val="center"/>
          </w:tcPr>
          <w:p w14:paraId="37388F95"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2680*1900</w:t>
            </w:r>
          </w:p>
        </w:tc>
      </w:tr>
      <w:tr w:rsidR="00FE6ED7" w14:paraId="193CD11C" w14:textId="77777777">
        <w:trPr>
          <w:trHeight w:val="567"/>
        </w:trPr>
        <w:tc>
          <w:tcPr>
            <w:tcW w:w="1223" w:type="pct"/>
            <w:vAlign w:val="center"/>
          </w:tcPr>
          <w:p w14:paraId="7CC82597"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轿厢净尺寸（mm）</w:t>
            </w:r>
          </w:p>
        </w:tc>
        <w:tc>
          <w:tcPr>
            <w:tcW w:w="3777" w:type="pct"/>
            <w:vAlign w:val="center"/>
          </w:tcPr>
          <w:p w14:paraId="255717E7" w14:textId="77777777" w:rsidR="00FE6ED7" w:rsidRDefault="00000000">
            <w:pPr>
              <w:spacing w:line="360" w:lineRule="exact"/>
              <w:jc w:val="center"/>
              <w:rPr>
                <w:rFonts w:ascii="宋体" w:hAnsi="宋体" w:cs="宋体" w:hint="eastAsia"/>
                <w:sz w:val="24"/>
                <w:szCs w:val="24"/>
              </w:rPr>
            </w:pPr>
            <w:r>
              <w:rPr>
                <w:rFonts w:ascii="宋体" w:hAnsi="宋体" w:cs="宋体"/>
                <w:color w:val="000000"/>
                <w:sz w:val="24"/>
                <w:szCs w:val="24"/>
              </w:rPr>
              <w:t>1800*1500*2500</w:t>
            </w:r>
          </w:p>
        </w:tc>
      </w:tr>
      <w:tr w:rsidR="00FE6ED7" w14:paraId="5E5C04ED" w14:textId="77777777">
        <w:trPr>
          <w:trHeight w:val="567"/>
        </w:trPr>
        <w:tc>
          <w:tcPr>
            <w:tcW w:w="1223" w:type="pct"/>
            <w:vAlign w:val="center"/>
          </w:tcPr>
          <w:p w14:paraId="4D2EF0FE"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开门净尺寸（mm）</w:t>
            </w:r>
          </w:p>
        </w:tc>
        <w:tc>
          <w:tcPr>
            <w:tcW w:w="3777" w:type="pct"/>
            <w:vAlign w:val="center"/>
          </w:tcPr>
          <w:p w14:paraId="1CE0279A"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lang w:bidi="ar"/>
              </w:rPr>
              <w:t>1000*2100</w:t>
            </w:r>
          </w:p>
        </w:tc>
      </w:tr>
      <w:tr w:rsidR="00FE6ED7" w14:paraId="1102B9CC" w14:textId="77777777">
        <w:trPr>
          <w:trHeight w:val="567"/>
        </w:trPr>
        <w:tc>
          <w:tcPr>
            <w:tcW w:w="1223" w:type="pct"/>
            <w:vAlign w:val="center"/>
          </w:tcPr>
          <w:p w14:paraId="0B35EAF7"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顶层高度（mm）</w:t>
            </w:r>
          </w:p>
        </w:tc>
        <w:tc>
          <w:tcPr>
            <w:tcW w:w="3777" w:type="pct"/>
            <w:vAlign w:val="center"/>
          </w:tcPr>
          <w:p w14:paraId="2E83CAAA"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lang w:bidi="ar"/>
              </w:rPr>
              <w:t>4400</w:t>
            </w:r>
          </w:p>
        </w:tc>
      </w:tr>
      <w:tr w:rsidR="00FE6ED7" w14:paraId="5AE6DAF1" w14:textId="77777777">
        <w:trPr>
          <w:trHeight w:val="567"/>
        </w:trPr>
        <w:tc>
          <w:tcPr>
            <w:tcW w:w="1223" w:type="pct"/>
            <w:vAlign w:val="center"/>
          </w:tcPr>
          <w:p w14:paraId="309E7903"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基坑深度（mm）</w:t>
            </w:r>
          </w:p>
        </w:tc>
        <w:tc>
          <w:tcPr>
            <w:tcW w:w="3777" w:type="pct"/>
            <w:vAlign w:val="center"/>
          </w:tcPr>
          <w:p w14:paraId="4A9540E1" w14:textId="77777777" w:rsidR="00FE6ED7" w:rsidRDefault="00000000">
            <w:pPr>
              <w:spacing w:line="360" w:lineRule="exact"/>
              <w:jc w:val="center"/>
              <w:rPr>
                <w:rFonts w:ascii="宋体" w:hAnsi="宋体" w:cs="宋体" w:hint="eastAsia"/>
                <w:sz w:val="24"/>
                <w:szCs w:val="24"/>
              </w:rPr>
            </w:pPr>
            <w:r>
              <w:rPr>
                <w:rFonts w:ascii="宋体" w:hAnsi="宋体" w:cs="宋体"/>
                <w:sz w:val="24"/>
                <w:szCs w:val="24"/>
              </w:rPr>
              <w:t>1500</w:t>
            </w:r>
          </w:p>
        </w:tc>
      </w:tr>
    </w:tbl>
    <w:p w14:paraId="656A3C45" w14:textId="77777777" w:rsidR="00FE6ED7" w:rsidRDefault="00FE6ED7">
      <w:pPr>
        <w:adjustRightInd w:val="0"/>
        <w:ind w:firstLineChars="177" w:firstLine="425"/>
        <w:contextualSpacing/>
        <w:jc w:val="left"/>
        <w:rPr>
          <w:sz w:val="24"/>
          <w:szCs w:val="24"/>
        </w:rPr>
      </w:pPr>
    </w:p>
    <w:p w14:paraId="37971269" w14:textId="77777777" w:rsidR="00FE6ED7" w:rsidRDefault="00000000">
      <w:pPr>
        <w:widowControl/>
        <w:spacing w:line="360" w:lineRule="auto"/>
        <w:jc w:val="left"/>
        <w:rPr>
          <w:rFonts w:ascii="宋体" w:hAnsi="宋体" w:cs="宋体" w:hint="eastAsia"/>
          <w:sz w:val="24"/>
          <w:szCs w:val="24"/>
        </w:rPr>
      </w:pPr>
      <w:r>
        <w:rPr>
          <w:rFonts w:ascii="宋体" w:hAnsi="宋体" w:cs="宋体"/>
          <w:sz w:val="24"/>
          <w:szCs w:val="24"/>
        </w:rPr>
        <w:t>2.2技术参数要求</w:t>
      </w:r>
    </w:p>
    <w:p w14:paraId="39AA1CD6" w14:textId="77777777" w:rsidR="00FE6ED7" w:rsidRDefault="00000000">
      <w:pPr>
        <w:widowControl/>
        <w:spacing w:line="400" w:lineRule="exact"/>
        <w:jc w:val="left"/>
        <w:rPr>
          <w:rFonts w:ascii="宋体" w:hAnsi="宋体" w:cs="宋体" w:hint="eastAsia"/>
          <w:sz w:val="24"/>
          <w:szCs w:val="24"/>
          <w:lang w:bidi="ar"/>
        </w:rPr>
      </w:pPr>
      <w:r>
        <w:rPr>
          <w:rFonts w:ascii="宋体" w:hAnsi="宋体" w:cs="宋体"/>
          <w:sz w:val="24"/>
          <w:szCs w:val="24"/>
          <w:lang w:bidi="ar"/>
        </w:rPr>
        <w:t xml:space="preserve">技术参数、功能配置要求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1"/>
        <w:gridCol w:w="2002"/>
        <w:gridCol w:w="5553"/>
      </w:tblGrid>
      <w:tr w:rsidR="00FE6ED7" w14:paraId="01AB9303" w14:textId="77777777">
        <w:trPr>
          <w:trHeight w:val="499"/>
          <w:jc w:val="center"/>
        </w:trPr>
        <w:tc>
          <w:tcPr>
            <w:tcW w:w="405" w:type="pct"/>
            <w:vAlign w:val="center"/>
          </w:tcPr>
          <w:p w14:paraId="4E211DA6" w14:textId="77777777" w:rsidR="00FE6ED7" w:rsidRDefault="00000000">
            <w:pPr>
              <w:widowControl/>
              <w:spacing w:line="400" w:lineRule="exact"/>
              <w:jc w:val="center"/>
              <w:rPr>
                <w:rFonts w:ascii="宋体" w:hAnsi="宋体" w:cs="宋体" w:hint="eastAsia"/>
                <w:b/>
                <w:bCs/>
                <w:color w:val="000000"/>
                <w:szCs w:val="24"/>
              </w:rPr>
            </w:pPr>
            <w:proofErr w:type="gramStart"/>
            <w:r>
              <w:rPr>
                <w:rFonts w:ascii="宋体" w:hAnsi="宋体" w:cs="宋体"/>
                <w:b/>
                <w:bCs/>
                <w:color w:val="000000"/>
                <w:szCs w:val="24"/>
                <w:lang w:bidi="ar"/>
              </w:rPr>
              <w:t>一</w:t>
            </w:r>
            <w:proofErr w:type="gramEnd"/>
          </w:p>
        </w:tc>
        <w:tc>
          <w:tcPr>
            <w:tcW w:w="4595" w:type="pct"/>
            <w:gridSpan w:val="2"/>
            <w:vAlign w:val="center"/>
          </w:tcPr>
          <w:p w14:paraId="677B5653" w14:textId="77777777" w:rsidR="00FE6ED7" w:rsidRDefault="00000000">
            <w:pPr>
              <w:widowControl/>
              <w:spacing w:line="400" w:lineRule="exact"/>
              <w:jc w:val="center"/>
              <w:rPr>
                <w:rFonts w:ascii="宋体" w:hAnsi="宋体" w:cs="宋体" w:hint="eastAsia"/>
                <w:b/>
                <w:color w:val="000000"/>
                <w:szCs w:val="24"/>
              </w:rPr>
            </w:pPr>
            <w:r>
              <w:rPr>
                <w:rFonts w:ascii="宋体" w:hAnsi="宋体" w:cs="宋体"/>
                <w:b/>
                <w:color w:val="000000"/>
                <w:szCs w:val="24"/>
                <w:lang w:bidi="ar"/>
              </w:rPr>
              <w:t>电梯主要技术参数要求</w:t>
            </w:r>
          </w:p>
        </w:tc>
      </w:tr>
      <w:tr w:rsidR="00FE6ED7" w14:paraId="0EF1CBBA" w14:textId="77777777">
        <w:trPr>
          <w:trHeight w:val="499"/>
          <w:jc w:val="center"/>
        </w:trPr>
        <w:tc>
          <w:tcPr>
            <w:tcW w:w="405" w:type="pct"/>
            <w:vAlign w:val="center"/>
          </w:tcPr>
          <w:p w14:paraId="2E3379F0"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1</w:t>
            </w:r>
          </w:p>
        </w:tc>
        <w:tc>
          <w:tcPr>
            <w:tcW w:w="1228" w:type="pct"/>
            <w:vAlign w:val="center"/>
          </w:tcPr>
          <w:p w14:paraId="07D9A73D" w14:textId="77777777" w:rsidR="00FE6ED7" w:rsidRDefault="00FE6ED7">
            <w:pPr>
              <w:widowControl/>
              <w:spacing w:line="400" w:lineRule="exact"/>
              <w:jc w:val="center"/>
              <w:rPr>
                <w:rFonts w:ascii="宋体" w:hAnsi="宋体" w:cs="宋体" w:hint="eastAsia"/>
                <w:bCs/>
                <w:color w:val="000000"/>
                <w:szCs w:val="24"/>
                <w:lang w:bidi="ar"/>
              </w:rPr>
            </w:pPr>
          </w:p>
          <w:p w14:paraId="43F1785F" w14:textId="77777777" w:rsidR="00FE6ED7" w:rsidRDefault="00000000">
            <w:pPr>
              <w:widowControl/>
              <w:spacing w:line="400" w:lineRule="exact"/>
              <w:jc w:val="center"/>
              <w:rPr>
                <w:rFonts w:ascii="宋体" w:hAnsi="宋体" w:cs="宋体" w:hint="eastAsia"/>
                <w:bCs/>
                <w:color w:val="000000"/>
                <w:szCs w:val="24"/>
              </w:rPr>
            </w:pPr>
            <w:proofErr w:type="gramStart"/>
            <w:r>
              <w:rPr>
                <w:rFonts w:ascii="宋体" w:hAnsi="宋体" w:cs="宋体"/>
                <w:bCs/>
                <w:color w:val="000000"/>
                <w:szCs w:val="24"/>
                <w:lang w:bidi="ar"/>
              </w:rPr>
              <w:t>梯号及</w:t>
            </w:r>
            <w:proofErr w:type="gramEnd"/>
            <w:r>
              <w:rPr>
                <w:rFonts w:ascii="宋体" w:hAnsi="宋体" w:cs="宋体"/>
                <w:bCs/>
                <w:color w:val="000000"/>
                <w:szCs w:val="24"/>
                <w:lang w:bidi="ar"/>
              </w:rPr>
              <w:t>电梯名称</w:t>
            </w:r>
          </w:p>
          <w:p w14:paraId="21A3AA9B" w14:textId="77777777" w:rsidR="00FE6ED7" w:rsidRDefault="00FE6ED7">
            <w:pPr>
              <w:widowControl/>
              <w:spacing w:line="400" w:lineRule="exact"/>
              <w:jc w:val="center"/>
              <w:rPr>
                <w:rFonts w:ascii="宋体" w:hAnsi="宋体" w:cs="宋体" w:hint="eastAsia"/>
                <w:bCs/>
                <w:color w:val="000000"/>
                <w:szCs w:val="24"/>
              </w:rPr>
            </w:pPr>
          </w:p>
        </w:tc>
        <w:tc>
          <w:tcPr>
            <w:tcW w:w="3367" w:type="pct"/>
            <w:vAlign w:val="center"/>
          </w:tcPr>
          <w:p w14:paraId="1ED4CAD6" w14:textId="77777777" w:rsidR="00FE6ED7" w:rsidRDefault="00000000">
            <w:pPr>
              <w:widowControl/>
              <w:jc w:val="left"/>
              <w:rPr>
                <w:rFonts w:ascii="宋体" w:hAnsi="宋体" w:cs="宋体" w:hint="eastAsia"/>
                <w:color w:val="000000"/>
                <w:szCs w:val="24"/>
                <w:lang w:bidi="ar"/>
              </w:rPr>
            </w:pPr>
            <w:r>
              <w:rPr>
                <w:rFonts w:ascii="宋体" w:hAnsi="宋体" w:cs="宋体"/>
                <w:color w:val="000000"/>
                <w:sz w:val="20"/>
                <w:szCs w:val="20"/>
              </w:rPr>
              <w:t>▲</w:t>
            </w:r>
            <w:r>
              <w:rPr>
                <w:rFonts w:ascii="宋体" w:hAnsi="宋体" w:cs="宋体"/>
                <w:color w:val="000000"/>
                <w:szCs w:val="24"/>
                <w:lang w:bidi="ar"/>
              </w:rPr>
              <w:t>投标</w:t>
            </w:r>
            <w:proofErr w:type="gramStart"/>
            <w:r>
              <w:rPr>
                <w:rFonts w:ascii="宋体" w:hAnsi="宋体" w:cs="宋体"/>
                <w:color w:val="000000"/>
                <w:szCs w:val="24"/>
                <w:lang w:bidi="ar"/>
              </w:rPr>
              <w:t>产品整梯</w:t>
            </w:r>
            <w:proofErr w:type="gramEnd"/>
            <w:r>
              <w:rPr>
                <w:rFonts w:ascii="宋体" w:hAnsi="宋体" w:cs="宋体"/>
                <w:color w:val="000000"/>
                <w:szCs w:val="24"/>
                <w:lang w:bidi="ar"/>
              </w:rPr>
              <w:t>VDI4707能效等级为A级。</w:t>
            </w:r>
          </w:p>
          <w:p w14:paraId="64763501" w14:textId="77777777" w:rsidR="00FE6ED7" w:rsidRDefault="00000000">
            <w:pPr>
              <w:widowControl/>
              <w:jc w:val="left"/>
              <w:rPr>
                <w:rFonts w:ascii="宋体" w:hAnsi="宋体" w:cs="宋体" w:hint="eastAsia"/>
                <w:color w:val="000000"/>
                <w:szCs w:val="24"/>
                <w:lang w:bidi="ar"/>
              </w:rPr>
            </w:pPr>
            <w:r>
              <w:rPr>
                <w:rFonts w:ascii="宋体" w:hAnsi="宋体" w:cs="宋体"/>
                <w:color w:val="000000"/>
                <w:sz w:val="20"/>
                <w:szCs w:val="20"/>
              </w:rPr>
              <w:t>▲</w:t>
            </w:r>
            <w:r>
              <w:rPr>
                <w:rFonts w:ascii="宋体" w:hAnsi="宋体" w:cs="宋体"/>
                <w:color w:val="000000"/>
                <w:szCs w:val="24"/>
                <w:lang w:bidi="ar"/>
              </w:rPr>
              <w:t>投标</w:t>
            </w:r>
            <w:proofErr w:type="gramStart"/>
            <w:r>
              <w:rPr>
                <w:rFonts w:ascii="宋体" w:hAnsi="宋体" w:cs="宋体"/>
                <w:color w:val="000000"/>
                <w:szCs w:val="24"/>
                <w:lang w:bidi="ar"/>
              </w:rPr>
              <w:t>产品整梯</w:t>
            </w:r>
            <w:proofErr w:type="gramEnd"/>
            <w:r>
              <w:rPr>
                <w:rFonts w:ascii="宋体" w:hAnsi="宋体" w:cs="宋体"/>
                <w:color w:val="000000"/>
                <w:szCs w:val="24"/>
                <w:lang w:bidi="ar"/>
              </w:rPr>
              <w:t>ISO25745能效等级为A级。</w:t>
            </w:r>
          </w:p>
          <w:p w14:paraId="25DC4939" w14:textId="77777777" w:rsidR="00FE6ED7" w:rsidRDefault="00000000">
            <w:pPr>
              <w:widowControl/>
              <w:jc w:val="left"/>
              <w:rPr>
                <w:rFonts w:ascii="宋体" w:hAnsi="宋体" w:cs="宋体" w:hint="eastAsia"/>
                <w:color w:val="000000"/>
                <w:szCs w:val="24"/>
                <w:lang w:bidi="ar"/>
              </w:rPr>
            </w:pPr>
            <w:r>
              <w:rPr>
                <w:rFonts w:ascii="宋体" w:hAnsi="宋体" w:cs="宋体"/>
                <w:b/>
                <w:color w:val="000000"/>
                <w:szCs w:val="24"/>
                <w:lang w:bidi="ar"/>
              </w:rPr>
              <w:t>提供具有CMA标识且国家认可的检测机构出具的评估报告复印件，并加盖投标人公章。</w:t>
            </w:r>
          </w:p>
        </w:tc>
      </w:tr>
      <w:tr w:rsidR="00FE6ED7" w14:paraId="723F5901" w14:textId="77777777">
        <w:trPr>
          <w:trHeight w:val="499"/>
          <w:jc w:val="center"/>
        </w:trPr>
        <w:tc>
          <w:tcPr>
            <w:tcW w:w="405" w:type="pct"/>
            <w:vAlign w:val="center"/>
          </w:tcPr>
          <w:p w14:paraId="6D216500"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2</w:t>
            </w:r>
          </w:p>
        </w:tc>
        <w:tc>
          <w:tcPr>
            <w:tcW w:w="1228" w:type="pct"/>
            <w:vAlign w:val="center"/>
          </w:tcPr>
          <w:p w14:paraId="352CA750"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动力电源</w:t>
            </w:r>
          </w:p>
        </w:tc>
        <w:tc>
          <w:tcPr>
            <w:tcW w:w="3367" w:type="pct"/>
            <w:vAlign w:val="center"/>
          </w:tcPr>
          <w:p w14:paraId="0D1B7AB6"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380V、50HZ，±10%，三相电源。</w:t>
            </w:r>
          </w:p>
        </w:tc>
      </w:tr>
      <w:tr w:rsidR="00FE6ED7" w14:paraId="6D2845BC" w14:textId="77777777">
        <w:trPr>
          <w:trHeight w:val="499"/>
          <w:jc w:val="center"/>
        </w:trPr>
        <w:tc>
          <w:tcPr>
            <w:tcW w:w="405" w:type="pct"/>
            <w:vAlign w:val="center"/>
          </w:tcPr>
          <w:p w14:paraId="034660BF"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3</w:t>
            </w:r>
          </w:p>
        </w:tc>
        <w:tc>
          <w:tcPr>
            <w:tcW w:w="1228" w:type="pct"/>
            <w:vAlign w:val="center"/>
          </w:tcPr>
          <w:p w14:paraId="3DFA29B9" w14:textId="77777777" w:rsidR="00FE6ED7" w:rsidRPr="006767BF" w:rsidRDefault="00000000">
            <w:pPr>
              <w:widowControl/>
              <w:spacing w:line="400" w:lineRule="exact"/>
              <w:jc w:val="center"/>
              <w:rPr>
                <w:rFonts w:ascii="宋体" w:hAnsi="宋体" w:cs="宋体" w:hint="eastAsia"/>
                <w:bCs/>
                <w:szCs w:val="24"/>
              </w:rPr>
            </w:pPr>
            <w:r w:rsidRPr="006767BF">
              <w:rPr>
                <w:rFonts w:ascii="宋体" w:hAnsi="宋体" w:cs="宋体"/>
                <w:bCs/>
                <w:szCs w:val="24"/>
                <w:lang w:bidi="ar"/>
              </w:rPr>
              <w:t>照明电源</w:t>
            </w:r>
          </w:p>
        </w:tc>
        <w:tc>
          <w:tcPr>
            <w:tcW w:w="3367" w:type="pct"/>
            <w:vAlign w:val="center"/>
          </w:tcPr>
          <w:p w14:paraId="411F69BD" w14:textId="77777777" w:rsidR="00FE6ED7" w:rsidRPr="006767BF" w:rsidRDefault="00000000">
            <w:pPr>
              <w:widowControl/>
              <w:spacing w:line="400" w:lineRule="exact"/>
              <w:jc w:val="left"/>
              <w:rPr>
                <w:rFonts w:ascii="宋体" w:hAnsi="宋体" w:cs="宋体" w:hint="eastAsia"/>
                <w:bCs/>
                <w:szCs w:val="24"/>
              </w:rPr>
            </w:pPr>
            <w:r w:rsidRPr="006767BF">
              <w:rPr>
                <w:rFonts w:ascii="宋体" w:hAnsi="宋体" w:cs="宋体"/>
                <w:bCs/>
                <w:szCs w:val="24"/>
                <w:lang w:bidi="ar"/>
              </w:rPr>
              <w:t>220V，50HZ，±10%，单相电源。</w:t>
            </w:r>
          </w:p>
        </w:tc>
      </w:tr>
      <w:tr w:rsidR="00FE6ED7" w14:paraId="44ABAD28" w14:textId="77777777">
        <w:trPr>
          <w:trHeight w:val="499"/>
          <w:jc w:val="center"/>
        </w:trPr>
        <w:tc>
          <w:tcPr>
            <w:tcW w:w="405" w:type="pct"/>
            <w:vAlign w:val="center"/>
          </w:tcPr>
          <w:p w14:paraId="3D08217A"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4</w:t>
            </w:r>
          </w:p>
        </w:tc>
        <w:tc>
          <w:tcPr>
            <w:tcW w:w="1228" w:type="pct"/>
            <w:vAlign w:val="center"/>
          </w:tcPr>
          <w:p w14:paraId="7BF9199C" w14:textId="77777777" w:rsidR="00FE6ED7" w:rsidRPr="006767BF" w:rsidRDefault="00000000">
            <w:pPr>
              <w:widowControl/>
              <w:spacing w:line="400" w:lineRule="exact"/>
              <w:jc w:val="center"/>
              <w:rPr>
                <w:rFonts w:ascii="宋体" w:hAnsi="宋体" w:cs="宋体" w:hint="eastAsia"/>
                <w:bCs/>
                <w:szCs w:val="24"/>
              </w:rPr>
            </w:pPr>
            <w:r w:rsidRPr="006767BF">
              <w:rPr>
                <w:rFonts w:ascii="宋体" w:hAnsi="宋体" w:cs="宋体"/>
                <w:bCs/>
                <w:szCs w:val="24"/>
                <w:lang w:bidi="ar"/>
              </w:rPr>
              <w:t>轿厢光源</w:t>
            </w:r>
          </w:p>
        </w:tc>
        <w:tc>
          <w:tcPr>
            <w:tcW w:w="3367" w:type="pct"/>
            <w:vAlign w:val="center"/>
          </w:tcPr>
          <w:p w14:paraId="1E588324" w14:textId="77777777" w:rsidR="00FE6ED7" w:rsidRPr="006767BF" w:rsidRDefault="00000000">
            <w:pPr>
              <w:widowControl/>
              <w:spacing w:line="400" w:lineRule="exact"/>
              <w:jc w:val="left"/>
              <w:rPr>
                <w:rFonts w:ascii="宋体" w:hAnsi="宋体" w:cs="宋体" w:hint="eastAsia"/>
                <w:bCs/>
                <w:szCs w:val="24"/>
              </w:rPr>
            </w:pPr>
            <w:r w:rsidRPr="006767BF">
              <w:rPr>
                <w:rFonts w:ascii="宋体" w:hAnsi="宋体" w:cs="宋体"/>
                <w:bCs/>
                <w:szCs w:val="24"/>
                <w:lang w:bidi="ar"/>
              </w:rPr>
              <w:t>要求光照度为3500Lux</w:t>
            </w:r>
            <w:r w:rsidRPr="006767BF">
              <w:rPr>
                <w:szCs w:val="24"/>
              </w:rPr>
              <w:t>。</w:t>
            </w:r>
          </w:p>
        </w:tc>
      </w:tr>
      <w:tr w:rsidR="00FE6ED7" w14:paraId="78C5D7D1" w14:textId="77777777">
        <w:trPr>
          <w:trHeight w:val="499"/>
          <w:jc w:val="center"/>
        </w:trPr>
        <w:tc>
          <w:tcPr>
            <w:tcW w:w="405" w:type="pct"/>
            <w:vAlign w:val="center"/>
          </w:tcPr>
          <w:p w14:paraId="091EB066"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5</w:t>
            </w:r>
          </w:p>
        </w:tc>
        <w:tc>
          <w:tcPr>
            <w:tcW w:w="1228" w:type="pct"/>
            <w:vAlign w:val="center"/>
          </w:tcPr>
          <w:p w14:paraId="7961FCDD" w14:textId="77777777" w:rsidR="00FE6ED7" w:rsidRPr="006767BF" w:rsidRDefault="00000000">
            <w:pPr>
              <w:widowControl/>
              <w:spacing w:line="400" w:lineRule="exact"/>
              <w:jc w:val="center"/>
              <w:rPr>
                <w:rFonts w:ascii="宋体" w:hAnsi="宋体" w:cs="宋体" w:hint="eastAsia"/>
                <w:bCs/>
                <w:szCs w:val="24"/>
              </w:rPr>
            </w:pPr>
            <w:r w:rsidRPr="006767BF">
              <w:rPr>
                <w:rFonts w:ascii="宋体" w:hAnsi="宋体" w:cs="宋体"/>
                <w:bCs/>
                <w:szCs w:val="24"/>
                <w:lang w:bidi="ar"/>
              </w:rPr>
              <w:t>拖动方式</w:t>
            </w:r>
          </w:p>
        </w:tc>
        <w:tc>
          <w:tcPr>
            <w:tcW w:w="3367" w:type="pct"/>
            <w:vAlign w:val="center"/>
          </w:tcPr>
          <w:p w14:paraId="3F2E92E3" w14:textId="77777777" w:rsidR="00FE6ED7" w:rsidRPr="006767BF" w:rsidRDefault="00000000">
            <w:pPr>
              <w:widowControl/>
              <w:spacing w:line="400" w:lineRule="exact"/>
              <w:jc w:val="left"/>
              <w:rPr>
                <w:rFonts w:ascii="宋体" w:hAnsi="宋体" w:cs="宋体" w:hint="eastAsia"/>
                <w:bCs/>
                <w:szCs w:val="24"/>
              </w:rPr>
            </w:pPr>
            <w:r w:rsidRPr="006767BF">
              <w:rPr>
                <w:rFonts w:ascii="宋体" w:hAnsi="宋体" w:cs="宋体"/>
                <w:szCs w:val="24"/>
                <w:lang w:bidi="ar"/>
              </w:rPr>
              <w:t>投标产品</w:t>
            </w:r>
            <w:r w:rsidRPr="006767BF">
              <w:rPr>
                <w:rFonts w:ascii="宋体" w:hAnsi="宋体" w:cs="宋体"/>
                <w:bCs/>
                <w:szCs w:val="24"/>
                <w:lang w:bidi="ar"/>
              </w:rPr>
              <w:t>变频驱动 (VVVF)。</w:t>
            </w:r>
          </w:p>
        </w:tc>
      </w:tr>
      <w:tr w:rsidR="00FE6ED7" w14:paraId="63D8A49E" w14:textId="77777777">
        <w:trPr>
          <w:trHeight w:val="499"/>
          <w:jc w:val="center"/>
        </w:trPr>
        <w:tc>
          <w:tcPr>
            <w:tcW w:w="405" w:type="pct"/>
            <w:vAlign w:val="center"/>
          </w:tcPr>
          <w:p w14:paraId="58F56675"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6</w:t>
            </w:r>
          </w:p>
        </w:tc>
        <w:tc>
          <w:tcPr>
            <w:tcW w:w="1228" w:type="pct"/>
            <w:vAlign w:val="center"/>
          </w:tcPr>
          <w:p w14:paraId="59688852" w14:textId="77777777" w:rsidR="00FE6ED7" w:rsidRPr="006767BF" w:rsidRDefault="00000000">
            <w:pPr>
              <w:widowControl/>
              <w:spacing w:line="400" w:lineRule="exact"/>
              <w:jc w:val="center"/>
              <w:rPr>
                <w:rFonts w:ascii="宋体" w:hAnsi="宋体" w:cs="宋体" w:hint="eastAsia"/>
                <w:bCs/>
                <w:szCs w:val="24"/>
              </w:rPr>
            </w:pPr>
            <w:r w:rsidRPr="006767BF">
              <w:rPr>
                <w:rFonts w:ascii="宋体" w:hAnsi="宋体" w:cs="宋体"/>
                <w:bCs/>
                <w:szCs w:val="24"/>
                <w:lang w:bidi="ar"/>
              </w:rPr>
              <w:t>曳引机</w:t>
            </w:r>
          </w:p>
        </w:tc>
        <w:tc>
          <w:tcPr>
            <w:tcW w:w="3367" w:type="pct"/>
            <w:vAlign w:val="center"/>
          </w:tcPr>
          <w:p w14:paraId="1A428842" w14:textId="77777777" w:rsidR="00FE6ED7" w:rsidRPr="006767BF" w:rsidRDefault="00000000">
            <w:pPr>
              <w:widowControl/>
              <w:jc w:val="left"/>
              <w:rPr>
                <w:rFonts w:ascii="宋体" w:hAnsi="宋体" w:cs="宋体" w:hint="eastAsia"/>
                <w:bCs/>
                <w:szCs w:val="24"/>
                <w:lang w:bidi="ar"/>
              </w:rPr>
            </w:pPr>
            <w:r w:rsidRPr="006767BF">
              <w:rPr>
                <w:rFonts w:ascii="宋体" w:hAnsi="宋体" w:cs="宋体"/>
                <w:szCs w:val="24"/>
                <w:lang w:bidi="ar"/>
              </w:rPr>
              <w:t>投标产品</w:t>
            </w:r>
            <w:r w:rsidRPr="006767BF">
              <w:rPr>
                <w:rFonts w:ascii="宋体" w:hAnsi="宋体" w:cs="宋体"/>
                <w:bCs/>
                <w:szCs w:val="24"/>
                <w:lang w:bidi="ar"/>
              </w:rPr>
              <w:t>永磁同步无齿轮。</w:t>
            </w:r>
          </w:p>
          <w:p w14:paraId="057216FC" w14:textId="77777777" w:rsidR="00FE6ED7" w:rsidRPr="006767BF" w:rsidRDefault="00000000">
            <w:pPr>
              <w:widowControl/>
              <w:jc w:val="left"/>
              <w:rPr>
                <w:rFonts w:ascii="宋体" w:hAnsi="宋体" w:cs="宋体" w:hint="eastAsia"/>
                <w:bCs/>
                <w:szCs w:val="24"/>
                <w:lang w:bidi="ar"/>
              </w:rPr>
            </w:pPr>
            <w:r w:rsidRPr="006767BF">
              <w:rPr>
                <w:rFonts w:ascii="宋体" w:hAnsi="宋体" w:cs="宋体"/>
                <w:bCs/>
                <w:szCs w:val="24"/>
                <w:lang w:bidi="ar"/>
              </w:rPr>
              <w:t>▲</w:t>
            </w:r>
            <w:r w:rsidRPr="006767BF">
              <w:rPr>
                <w:rFonts w:ascii="宋体" w:hAnsi="宋体" w:cs="宋体"/>
                <w:szCs w:val="24"/>
                <w:lang w:bidi="ar"/>
              </w:rPr>
              <w:t>投标产品</w:t>
            </w:r>
            <w:r w:rsidRPr="006767BF">
              <w:rPr>
                <w:rFonts w:ascii="宋体" w:hAnsi="宋体" w:cs="宋体"/>
                <w:bCs/>
                <w:szCs w:val="24"/>
                <w:lang w:bidi="ar"/>
              </w:rPr>
              <w:t>曳引机为原厂原品牌。</w:t>
            </w:r>
          </w:p>
          <w:p w14:paraId="04E86E35" w14:textId="77777777" w:rsidR="00FE6ED7" w:rsidRPr="006767BF" w:rsidRDefault="00000000">
            <w:pPr>
              <w:widowControl/>
              <w:jc w:val="left"/>
              <w:rPr>
                <w:rFonts w:ascii="宋体" w:hAnsi="宋体" w:cs="宋体" w:hint="eastAsia"/>
                <w:bCs/>
                <w:szCs w:val="24"/>
                <w:lang w:bidi="ar"/>
              </w:rPr>
            </w:pPr>
            <w:r w:rsidRPr="006767BF">
              <w:rPr>
                <w:rFonts w:ascii="宋体" w:hAnsi="宋体" w:cs="宋体"/>
                <w:b/>
                <w:szCs w:val="24"/>
                <w:lang w:bidi="ar"/>
              </w:rPr>
              <w:t>提供该部件型式试验报告复印件并加盖投标人公章。</w:t>
            </w:r>
          </w:p>
        </w:tc>
      </w:tr>
      <w:tr w:rsidR="00FE6ED7" w14:paraId="723AEB12" w14:textId="77777777">
        <w:trPr>
          <w:trHeight w:val="499"/>
          <w:jc w:val="center"/>
        </w:trPr>
        <w:tc>
          <w:tcPr>
            <w:tcW w:w="405" w:type="pct"/>
            <w:vAlign w:val="center"/>
          </w:tcPr>
          <w:p w14:paraId="0930388A" w14:textId="77777777" w:rsidR="00FE6ED7" w:rsidRDefault="00000000">
            <w:pPr>
              <w:widowControl/>
              <w:spacing w:line="400" w:lineRule="exact"/>
              <w:jc w:val="center"/>
              <w:rPr>
                <w:rFonts w:ascii="宋体" w:hAnsi="宋体" w:cs="宋体" w:hint="eastAsia"/>
                <w:bCs/>
                <w:color w:val="000000" w:themeColor="text1"/>
                <w:szCs w:val="24"/>
                <w:lang w:bidi="ar"/>
              </w:rPr>
            </w:pPr>
            <w:r>
              <w:rPr>
                <w:rFonts w:ascii="宋体" w:hAnsi="宋体" w:cs="宋体"/>
                <w:bCs/>
                <w:color w:val="000000" w:themeColor="text1"/>
                <w:szCs w:val="24"/>
                <w:lang w:bidi="ar"/>
              </w:rPr>
              <w:t>7</w:t>
            </w:r>
          </w:p>
        </w:tc>
        <w:tc>
          <w:tcPr>
            <w:tcW w:w="1228" w:type="pct"/>
            <w:vAlign w:val="center"/>
          </w:tcPr>
          <w:p w14:paraId="19F5B245" w14:textId="77777777" w:rsidR="00FE6ED7" w:rsidRPr="006767BF" w:rsidRDefault="00000000">
            <w:pPr>
              <w:widowControl/>
              <w:spacing w:line="400" w:lineRule="exact"/>
              <w:jc w:val="center"/>
              <w:rPr>
                <w:rFonts w:ascii="宋体" w:hAnsi="宋体" w:cs="宋体" w:hint="eastAsia"/>
                <w:bCs/>
                <w:szCs w:val="24"/>
                <w:lang w:bidi="ar"/>
              </w:rPr>
            </w:pPr>
            <w:r w:rsidRPr="006767BF">
              <w:rPr>
                <w:rFonts w:ascii="宋体" w:hAnsi="宋体" w:cs="宋体"/>
                <w:bCs/>
                <w:szCs w:val="24"/>
                <w:lang w:bidi="ar"/>
              </w:rPr>
              <w:t>制动器</w:t>
            </w:r>
          </w:p>
        </w:tc>
        <w:tc>
          <w:tcPr>
            <w:tcW w:w="3367" w:type="pct"/>
            <w:vAlign w:val="center"/>
          </w:tcPr>
          <w:p w14:paraId="01C4B406" w14:textId="77777777" w:rsidR="00FE6ED7" w:rsidRPr="006767BF" w:rsidRDefault="00000000">
            <w:pPr>
              <w:widowControl/>
              <w:jc w:val="left"/>
              <w:rPr>
                <w:rFonts w:ascii="宋体" w:hAnsi="宋体" w:cs="宋体" w:hint="eastAsia"/>
                <w:b/>
                <w:szCs w:val="24"/>
                <w:lang w:bidi="ar"/>
              </w:rPr>
            </w:pPr>
            <w:r w:rsidRPr="006767BF">
              <w:rPr>
                <w:rFonts w:ascii="宋体" w:hAnsi="宋体" w:cs="宋体"/>
                <w:bCs/>
                <w:szCs w:val="24"/>
                <w:lang w:bidi="ar"/>
              </w:rPr>
              <w:t>投标产品曳引机制动器动作寿命至少达2000万次。</w:t>
            </w:r>
          </w:p>
        </w:tc>
      </w:tr>
      <w:tr w:rsidR="00FE6ED7" w14:paraId="0CE6CE72" w14:textId="77777777">
        <w:trPr>
          <w:trHeight w:val="499"/>
          <w:jc w:val="center"/>
        </w:trPr>
        <w:tc>
          <w:tcPr>
            <w:tcW w:w="405" w:type="pct"/>
            <w:vAlign w:val="center"/>
          </w:tcPr>
          <w:p w14:paraId="595907C7"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8</w:t>
            </w:r>
          </w:p>
        </w:tc>
        <w:tc>
          <w:tcPr>
            <w:tcW w:w="1228" w:type="pct"/>
            <w:vAlign w:val="center"/>
          </w:tcPr>
          <w:p w14:paraId="478C3FF9" w14:textId="77777777" w:rsidR="00FE6ED7" w:rsidRPr="006767BF" w:rsidRDefault="00000000">
            <w:pPr>
              <w:widowControl/>
              <w:spacing w:line="400" w:lineRule="exact"/>
              <w:jc w:val="center"/>
              <w:rPr>
                <w:rFonts w:ascii="宋体" w:hAnsi="宋体" w:cs="宋体" w:hint="eastAsia"/>
                <w:bCs/>
                <w:szCs w:val="24"/>
              </w:rPr>
            </w:pPr>
            <w:proofErr w:type="gramStart"/>
            <w:r w:rsidRPr="006767BF">
              <w:rPr>
                <w:rFonts w:ascii="宋体" w:hAnsi="宋体" w:cs="宋体"/>
                <w:bCs/>
                <w:szCs w:val="24"/>
                <w:lang w:bidi="ar"/>
              </w:rPr>
              <w:t>门系统</w:t>
            </w:r>
            <w:proofErr w:type="gramEnd"/>
          </w:p>
        </w:tc>
        <w:tc>
          <w:tcPr>
            <w:tcW w:w="3367" w:type="pct"/>
            <w:vAlign w:val="center"/>
          </w:tcPr>
          <w:p w14:paraId="6A7F15C3" w14:textId="77777777" w:rsidR="00FE6ED7" w:rsidRPr="006767BF" w:rsidRDefault="00000000">
            <w:pPr>
              <w:widowControl/>
              <w:jc w:val="left"/>
              <w:rPr>
                <w:rFonts w:ascii="宋体" w:hAnsi="宋体" w:cs="宋体" w:hint="eastAsia"/>
                <w:bCs/>
                <w:szCs w:val="24"/>
                <w:lang w:bidi="ar"/>
              </w:rPr>
            </w:pPr>
            <w:r w:rsidRPr="006767BF">
              <w:rPr>
                <w:rFonts w:ascii="宋体" w:hAnsi="宋体" w:cs="宋体"/>
                <w:szCs w:val="24"/>
                <w:lang w:bidi="ar"/>
              </w:rPr>
              <w:t>投标产品</w:t>
            </w:r>
            <w:r w:rsidRPr="006767BF">
              <w:rPr>
                <w:rFonts w:ascii="宋体" w:hAnsi="宋体" w:cs="宋体"/>
                <w:bCs/>
                <w:szCs w:val="24"/>
                <w:lang w:bidi="ar"/>
              </w:rPr>
              <w:t>变压变频(VVVF)调速驱动门机。</w:t>
            </w:r>
          </w:p>
          <w:p w14:paraId="2872BFAB" w14:textId="77777777" w:rsidR="00FE6ED7" w:rsidRPr="006767BF" w:rsidRDefault="00000000">
            <w:pPr>
              <w:widowControl/>
              <w:jc w:val="left"/>
              <w:rPr>
                <w:rFonts w:ascii="宋体" w:hAnsi="宋体" w:cs="宋体" w:hint="eastAsia"/>
                <w:bCs/>
                <w:szCs w:val="24"/>
                <w:lang w:bidi="ar"/>
              </w:rPr>
            </w:pPr>
            <w:r w:rsidRPr="006767BF">
              <w:rPr>
                <w:rFonts w:ascii="宋体" w:hAnsi="宋体" w:cs="宋体"/>
                <w:bCs/>
                <w:szCs w:val="24"/>
                <w:lang w:bidi="ar"/>
              </w:rPr>
              <w:t>▲</w:t>
            </w:r>
            <w:r w:rsidRPr="006767BF">
              <w:rPr>
                <w:rFonts w:ascii="宋体" w:hAnsi="宋体" w:cs="宋体"/>
                <w:szCs w:val="24"/>
                <w:lang w:bidi="ar"/>
              </w:rPr>
              <w:t>投标产品</w:t>
            </w:r>
            <w:r w:rsidRPr="006767BF">
              <w:rPr>
                <w:rFonts w:ascii="宋体" w:hAnsi="宋体" w:cs="宋体"/>
                <w:bCs/>
                <w:szCs w:val="24"/>
                <w:lang w:bidi="ar"/>
              </w:rPr>
              <w:t>门锁装置（轿门锁）为原厂原品牌。</w:t>
            </w:r>
          </w:p>
          <w:p w14:paraId="552FD731" w14:textId="77777777" w:rsidR="00FE6ED7" w:rsidRPr="006767BF" w:rsidRDefault="00000000">
            <w:pPr>
              <w:widowControl/>
              <w:jc w:val="left"/>
              <w:rPr>
                <w:rFonts w:ascii="宋体" w:hAnsi="宋体" w:cs="宋体" w:hint="eastAsia"/>
                <w:b/>
                <w:szCs w:val="24"/>
                <w:lang w:bidi="ar"/>
              </w:rPr>
            </w:pPr>
            <w:r w:rsidRPr="006767BF">
              <w:rPr>
                <w:rFonts w:ascii="宋体" w:hAnsi="宋体" w:cs="宋体"/>
                <w:b/>
                <w:szCs w:val="24"/>
                <w:lang w:bidi="ar"/>
              </w:rPr>
              <w:t>提供该部件型式试验报告复印件并加盖投标人公章。</w:t>
            </w:r>
          </w:p>
          <w:p w14:paraId="275F4500" w14:textId="77777777" w:rsidR="00FE6ED7" w:rsidRPr="006767BF" w:rsidRDefault="00000000">
            <w:pPr>
              <w:rPr>
                <w:szCs w:val="24"/>
              </w:rPr>
            </w:pPr>
            <w:r w:rsidRPr="006767BF">
              <w:rPr>
                <w:rFonts w:ascii="宋体" w:hAnsi="宋体" w:cs="宋体"/>
                <w:szCs w:val="24"/>
              </w:rPr>
              <w:t>投标产品门机系统无故障运行次数至少达到1600万次。</w:t>
            </w:r>
          </w:p>
        </w:tc>
      </w:tr>
      <w:tr w:rsidR="00FE6ED7" w14:paraId="2F97B061" w14:textId="77777777">
        <w:trPr>
          <w:trHeight w:val="499"/>
          <w:jc w:val="center"/>
        </w:trPr>
        <w:tc>
          <w:tcPr>
            <w:tcW w:w="405" w:type="pct"/>
            <w:vAlign w:val="center"/>
          </w:tcPr>
          <w:p w14:paraId="0D8A9CCC"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9</w:t>
            </w:r>
          </w:p>
        </w:tc>
        <w:tc>
          <w:tcPr>
            <w:tcW w:w="1228" w:type="pct"/>
            <w:vAlign w:val="center"/>
          </w:tcPr>
          <w:p w14:paraId="19ADE620" w14:textId="77777777" w:rsidR="00FE6ED7" w:rsidRPr="006767BF" w:rsidRDefault="00000000">
            <w:pPr>
              <w:widowControl/>
              <w:spacing w:line="400" w:lineRule="exact"/>
              <w:jc w:val="center"/>
              <w:rPr>
                <w:rFonts w:ascii="宋体" w:hAnsi="宋体" w:cs="宋体" w:hint="eastAsia"/>
                <w:bCs/>
                <w:szCs w:val="24"/>
              </w:rPr>
            </w:pPr>
            <w:proofErr w:type="gramStart"/>
            <w:r w:rsidRPr="006767BF">
              <w:rPr>
                <w:rFonts w:ascii="宋体" w:hAnsi="宋体" w:cs="宋体"/>
                <w:bCs/>
                <w:szCs w:val="24"/>
                <w:lang w:bidi="ar"/>
              </w:rPr>
              <w:t>层门</w:t>
            </w:r>
            <w:proofErr w:type="gramEnd"/>
          </w:p>
        </w:tc>
        <w:tc>
          <w:tcPr>
            <w:tcW w:w="3367" w:type="pct"/>
            <w:vAlign w:val="center"/>
          </w:tcPr>
          <w:p w14:paraId="3F620CF4" w14:textId="77777777" w:rsidR="00FE6ED7" w:rsidRPr="006767BF" w:rsidRDefault="00000000">
            <w:pPr>
              <w:widowControl/>
              <w:spacing w:line="400" w:lineRule="exact"/>
              <w:jc w:val="left"/>
              <w:rPr>
                <w:rFonts w:ascii="宋体" w:hAnsi="宋体" w:cs="宋体" w:hint="eastAsia"/>
                <w:bCs/>
                <w:szCs w:val="24"/>
              </w:rPr>
            </w:pPr>
            <w:r w:rsidRPr="006767BF">
              <w:rPr>
                <w:rFonts w:ascii="宋体" w:hAnsi="宋体" w:cs="宋体"/>
                <w:szCs w:val="24"/>
              </w:rPr>
              <w:t>投标产品</w:t>
            </w:r>
            <w:proofErr w:type="gramStart"/>
            <w:r w:rsidRPr="006767BF">
              <w:rPr>
                <w:rFonts w:ascii="宋体" w:hAnsi="宋体" w:cs="宋体"/>
                <w:szCs w:val="24"/>
              </w:rPr>
              <w:t>层门抗</w:t>
            </w:r>
            <w:proofErr w:type="gramEnd"/>
            <w:r w:rsidRPr="006767BF">
              <w:rPr>
                <w:rFonts w:ascii="宋体" w:hAnsi="宋体" w:cs="宋体"/>
                <w:szCs w:val="24"/>
              </w:rPr>
              <w:t>摆锤冲击动能至少≥400J。</w:t>
            </w:r>
          </w:p>
        </w:tc>
      </w:tr>
      <w:tr w:rsidR="00FE6ED7" w14:paraId="7DA0A842" w14:textId="77777777">
        <w:trPr>
          <w:trHeight w:val="499"/>
          <w:jc w:val="center"/>
        </w:trPr>
        <w:tc>
          <w:tcPr>
            <w:tcW w:w="405" w:type="pct"/>
            <w:vAlign w:val="center"/>
          </w:tcPr>
          <w:p w14:paraId="69563481"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10</w:t>
            </w:r>
          </w:p>
        </w:tc>
        <w:tc>
          <w:tcPr>
            <w:tcW w:w="1228" w:type="pct"/>
            <w:vAlign w:val="center"/>
          </w:tcPr>
          <w:p w14:paraId="2B292CB4" w14:textId="77777777" w:rsidR="00FE6ED7" w:rsidRPr="006767BF" w:rsidRDefault="00000000">
            <w:pPr>
              <w:widowControl/>
              <w:spacing w:line="400" w:lineRule="exact"/>
              <w:jc w:val="center"/>
              <w:rPr>
                <w:rFonts w:ascii="宋体" w:hAnsi="宋体" w:cs="宋体" w:hint="eastAsia"/>
                <w:bCs/>
                <w:szCs w:val="24"/>
                <w:lang w:bidi="ar"/>
              </w:rPr>
            </w:pPr>
            <w:r w:rsidRPr="006767BF">
              <w:rPr>
                <w:rFonts w:ascii="宋体" w:hAnsi="宋体" w:cs="宋体"/>
                <w:bCs/>
                <w:szCs w:val="24"/>
                <w:lang w:bidi="ar"/>
              </w:rPr>
              <w:t>门电机</w:t>
            </w:r>
          </w:p>
        </w:tc>
        <w:tc>
          <w:tcPr>
            <w:tcW w:w="3367" w:type="pct"/>
            <w:vAlign w:val="center"/>
          </w:tcPr>
          <w:p w14:paraId="65A4C82F" w14:textId="77777777" w:rsidR="00FE6ED7" w:rsidRPr="006767BF" w:rsidRDefault="00000000">
            <w:pPr>
              <w:widowControl/>
              <w:spacing w:line="400" w:lineRule="exact"/>
              <w:jc w:val="left"/>
              <w:rPr>
                <w:rFonts w:ascii="宋体" w:hAnsi="宋体" w:cs="宋体" w:hint="eastAsia"/>
                <w:szCs w:val="24"/>
              </w:rPr>
            </w:pPr>
            <w:r w:rsidRPr="006767BF">
              <w:rPr>
                <w:rFonts w:ascii="宋体" w:hAnsi="宋体" w:cs="宋体"/>
                <w:szCs w:val="24"/>
              </w:rPr>
              <w:t>投标产品门电机防尘、防水等级至少在5级或以上。</w:t>
            </w:r>
          </w:p>
        </w:tc>
      </w:tr>
      <w:tr w:rsidR="00FE6ED7" w14:paraId="2CF2FB76" w14:textId="77777777">
        <w:trPr>
          <w:trHeight w:val="499"/>
          <w:jc w:val="center"/>
        </w:trPr>
        <w:tc>
          <w:tcPr>
            <w:tcW w:w="405" w:type="pct"/>
            <w:vAlign w:val="center"/>
          </w:tcPr>
          <w:p w14:paraId="1763EF7B"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11</w:t>
            </w:r>
          </w:p>
        </w:tc>
        <w:tc>
          <w:tcPr>
            <w:tcW w:w="1228" w:type="pct"/>
            <w:vAlign w:val="center"/>
          </w:tcPr>
          <w:p w14:paraId="6FE6ECC4" w14:textId="77777777" w:rsidR="00FE6ED7" w:rsidRPr="006767BF" w:rsidRDefault="00000000">
            <w:pPr>
              <w:widowControl/>
              <w:spacing w:line="400" w:lineRule="exact"/>
              <w:jc w:val="center"/>
              <w:rPr>
                <w:rFonts w:ascii="宋体" w:hAnsi="宋体" w:cs="宋体" w:hint="eastAsia"/>
                <w:bCs/>
                <w:szCs w:val="24"/>
                <w:lang w:bidi="ar"/>
              </w:rPr>
            </w:pPr>
            <w:r w:rsidRPr="006767BF">
              <w:rPr>
                <w:rFonts w:ascii="宋体" w:hAnsi="宋体" w:cs="宋体"/>
                <w:bCs/>
                <w:szCs w:val="24"/>
                <w:lang w:bidi="ar"/>
              </w:rPr>
              <w:t>光幕</w:t>
            </w:r>
          </w:p>
        </w:tc>
        <w:tc>
          <w:tcPr>
            <w:tcW w:w="3367" w:type="pct"/>
            <w:vAlign w:val="center"/>
          </w:tcPr>
          <w:p w14:paraId="0916060E" w14:textId="77777777" w:rsidR="00FE6ED7" w:rsidRPr="006767BF" w:rsidRDefault="00000000">
            <w:pPr>
              <w:widowControl/>
              <w:spacing w:line="400" w:lineRule="exact"/>
              <w:jc w:val="left"/>
              <w:rPr>
                <w:rFonts w:ascii="宋体" w:hAnsi="宋体" w:cs="宋体" w:hint="eastAsia"/>
                <w:szCs w:val="24"/>
              </w:rPr>
            </w:pPr>
            <w:r w:rsidRPr="006767BF">
              <w:rPr>
                <w:rFonts w:ascii="宋体" w:hAnsi="宋体" w:cs="宋体"/>
                <w:szCs w:val="24"/>
              </w:rPr>
              <w:t>投标产品光幕光束数目至少达到198束；防护等级至少达到IP65。</w:t>
            </w:r>
          </w:p>
        </w:tc>
      </w:tr>
      <w:tr w:rsidR="00FE6ED7" w14:paraId="2EB57B5B" w14:textId="77777777">
        <w:trPr>
          <w:trHeight w:val="499"/>
          <w:jc w:val="center"/>
        </w:trPr>
        <w:tc>
          <w:tcPr>
            <w:tcW w:w="405" w:type="pct"/>
            <w:vAlign w:val="center"/>
          </w:tcPr>
          <w:p w14:paraId="00A5B670"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12</w:t>
            </w:r>
          </w:p>
        </w:tc>
        <w:tc>
          <w:tcPr>
            <w:tcW w:w="1228" w:type="pct"/>
            <w:vAlign w:val="center"/>
          </w:tcPr>
          <w:p w14:paraId="70548E9F" w14:textId="77777777" w:rsidR="00FE6ED7" w:rsidRPr="006767BF" w:rsidRDefault="00000000">
            <w:pPr>
              <w:widowControl/>
              <w:spacing w:line="400" w:lineRule="exact"/>
              <w:jc w:val="center"/>
              <w:rPr>
                <w:rFonts w:ascii="宋体" w:hAnsi="宋体" w:cs="宋体" w:hint="eastAsia"/>
                <w:bCs/>
                <w:szCs w:val="24"/>
                <w:lang w:bidi="ar"/>
              </w:rPr>
            </w:pPr>
            <w:r w:rsidRPr="006767BF">
              <w:rPr>
                <w:rFonts w:ascii="宋体" w:hAnsi="宋体" w:cs="宋体"/>
                <w:bCs/>
                <w:szCs w:val="24"/>
                <w:lang w:bidi="ar"/>
              </w:rPr>
              <w:t>按钮</w:t>
            </w:r>
          </w:p>
        </w:tc>
        <w:tc>
          <w:tcPr>
            <w:tcW w:w="3367" w:type="pct"/>
            <w:vAlign w:val="center"/>
          </w:tcPr>
          <w:p w14:paraId="76F062D8" w14:textId="77777777" w:rsidR="00FE6ED7" w:rsidRPr="006767BF" w:rsidRDefault="00000000">
            <w:pPr>
              <w:widowControl/>
              <w:spacing w:line="400" w:lineRule="exact"/>
              <w:jc w:val="left"/>
              <w:rPr>
                <w:rFonts w:ascii="宋体" w:hAnsi="宋体" w:cs="宋体" w:hint="eastAsia"/>
                <w:szCs w:val="24"/>
              </w:rPr>
            </w:pPr>
            <w:r w:rsidRPr="006767BF">
              <w:rPr>
                <w:rFonts w:ascii="宋体" w:hAnsi="宋体" w:cs="宋体"/>
                <w:bCs/>
                <w:szCs w:val="24"/>
                <w:lang w:bidi="ar"/>
              </w:rPr>
              <w:t>▲</w:t>
            </w:r>
            <w:r w:rsidRPr="006767BF">
              <w:rPr>
                <w:rFonts w:ascii="宋体" w:hAnsi="宋体" w:cs="宋体"/>
                <w:szCs w:val="24"/>
              </w:rPr>
              <w:t>投标产品按钮的开关动作寿命达到2100万次。</w:t>
            </w:r>
          </w:p>
          <w:p w14:paraId="7F0CF239" w14:textId="77777777" w:rsidR="00FE6ED7" w:rsidRPr="006767BF" w:rsidRDefault="00000000">
            <w:pPr>
              <w:rPr>
                <w:rFonts w:ascii="楷体_GB2312" w:eastAsia="楷体_GB2312" w:hAnsi="Arial"/>
                <w:sz w:val="28"/>
                <w:szCs w:val="28"/>
              </w:rPr>
            </w:pPr>
            <w:r w:rsidRPr="006767BF">
              <w:rPr>
                <w:rFonts w:ascii="宋体" w:hAnsi="宋体" w:cs="宋体"/>
                <w:b/>
                <w:bCs/>
                <w:szCs w:val="24"/>
              </w:rPr>
              <w:t>提供具有CMA标识且国家认可的检测机构出具的检验报告复印件并加盖投标人公章。</w:t>
            </w:r>
          </w:p>
        </w:tc>
      </w:tr>
      <w:tr w:rsidR="00FE6ED7" w14:paraId="73658F9F" w14:textId="77777777">
        <w:trPr>
          <w:trHeight w:val="499"/>
          <w:jc w:val="center"/>
        </w:trPr>
        <w:tc>
          <w:tcPr>
            <w:tcW w:w="405" w:type="pct"/>
            <w:vAlign w:val="center"/>
          </w:tcPr>
          <w:p w14:paraId="034A1546"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13</w:t>
            </w:r>
          </w:p>
        </w:tc>
        <w:tc>
          <w:tcPr>
            <w:tcW w:w="1228" w:type="pct"/>
            <w:vAlign w:val="center"/>
          </w:tcPr>
          <w:p w14:paraId="4C1ECF48" w14:textId="77777777" w:rsidR="00FE6ED7" w:rsidRPr="006767BF" w:rsidRDefault="00000000">
            <w:pPr>
              <w:widowControl/>
              <w:spacing w:line="400" w:lineRule="exact"/>
              <w:jc w:val="center"/>
              <w:rPr>
                <w:rFonts w:ascii="宋体" w:hAnsi="宋体" w:cs="宋体" w:hint="eastAsia"/>
                <w:bCs/>
                <w:szCs w:val="24"/>
              </w:rPr>
            </w:pPr>
            <w:r w:rsidRPr="006767BF">
              <w:rPr>
                <w:rFonts w:ascii="宋体" w:hAnsi="宋体" w:cs="宋体"/>
                <w:bCs/>
                <w:szCs w:val="24"/>
                <w:lang w:bidi="ar"/>
              </w:rPr>
              <w:t>控制系统</w:t>
            </w:r>
          </w:p>
        </w:tc>
        <w:tc>
          <w:tcPr>
            <w:tcW w:w="3367" w:type="pct"/>
            <w:vAlign w:val="center"/>
          </w:tcPr>
          <w:p w14:paraId="5502E77B" w14:textId="77777777" w:rsidR="00FE6ED7" w:rsidRPr="006767BF" w:rsidRDefault="00000000">
            <w:pPr>
              <w:widowControl/>
              <w:jc w:val="left"/>
              <w:rPr>
                <w:rFonts w:ascii="宋体" w:hAnsi="宋体" w:cs="宋体" w:hint="eastAsia"/>
                <w:bCs/>
                <w:szCs w:val="24"/>
                <w:lang w:bidi="ar"/>
              </w:rPr>
            </w:pPr>
            <w:r w:rsidRPr="006767BF">
              <w:rPr>
                <w:rFonts w:ascii="宋体" w:hAnsi="宋体" w:cs="宋体"/>
                <w:szCs w:val="24"/>
                <w:lang w:bidi="ar"/>
              </w:rPr>
              <w:t>投标产品</w:t>
            </w:r>
            <w:r w:rsidRPr="006767BF">
              <w:rPr>
                <w:rFonts w:ascii="宋体" w:hAnsi="宋体" w:cs="宋体"/>
                <w:bCs/>
                <w:szCs w:val="24"/>
                <w:lang w:bidi="ar"/>
              </w:rPr>
              <w:t>全电脑全集选方式。</w:t>
            </w:r>
          </w:p>
          <w:p w14:paraId="6B7740DC" w14:textId="77777777" w:rsidR="00FE6ED7" w:rsidRPr="006767BF" w:rsidRDefault="00000000">
            <w:pPr>
              <w:widowControl/>
              <w:jc w:val="left"/>
              <w:rPr>
                <w:rFonts w:ascii="宋体" w:hAnsi="宋体" w:cs="宋体" w:hint="eastAsia"/>
                <w:bCs/>
                <w:szCs w:val="24"/>
                <w:lang w:bidi="ar"/>
              </w:rPr>
            </w:pPr>
            <w:r w:rsidRPr="006767BF">
              <w:rPr>
                <w:rFonts w:ascii="宋体" w:hAnsi="宋体" w:cs="宋体"/>
                <w:bCs/>
                <w:szCs w:val="24"/>
                <w:lang w:bidi="ar"/>
              </w:rPr>
              <w:t>▲</w:t>
            </w:r>
            <w:r w:rsidRPr="006767BF">
              <w:rPr>
                <w:rFonts w:ascii="宋体" w:hAnsi="宋体" w:cs="宋体"/>
                <w:szCs w:val="24"/>
                <w:lang w:bidi="ar"/>
              </w:rPr>
              <w:t>投标产品</w:t>
            </w:r>
            <w:r w:rsidRPr="006767BF">
              <w:rPr>
                <w:rFonts w:ascii="宋体" w:hAnsi="宋体" w:cs="宋体"/>
                <w:bCs/>
                <w:szCs w:val="24"/>
                <w:lang w:bidi="ar"/>
              </w:rPr>
              <w:t>控制柜为原厂原品牌。</w:t>
            </w:r>
          </w:p>
          <w:p w14:paraId="59001655" w14:textId="77777777" w:rsidR="00FE6ED7" w:rsidRPr="006767BF" w:rsidRDefault="00000000">
            <w:pPr>
              <w:widowControl/>
              <w:jc w:val="left"/>
              <w:rPr>
                <w:rFonts w:ascii="宋体" w:hAnsi="宋体" w:cs="宋体" w:hint="eastAsia"/>
                <w:szCs w:val="24"/>
                <w:lang w:bidi="ar"/>
              </w:rPr>
            </w:pPr>
            <w:r w:rsidRPr="006767BF">
              <w:rPr>
                <w:rFonts w:ascii="宋体" w:hAnsi="宋体" w:cs="宋体"/>
                <w:b/>
                <w:szCs w:val="24"/>
                <w:lang w:bidi="ar"/>
              </w:rPr>
              <w:t>提供该部件型式试验报告复印件并加盖投标人公章。</w:t>
            </w:r>
          </w:p>
        </w:tc>
      </w:tr>
      <w:tr w:rsidR="00FE6ED7" w14:paraId="641C9E1D" w14:textId="77777777">
        <w:trPr>
          <w:trHeight w:val="499"/>
          <w:jc w:val="center"/>
        </w:trPr>
        <w:tc>
          <w:tcPr>
            <w:tcW w:w="405" w:type="pct"/>
            <w:vAlign w:val="center"/>
          </w:tcPr>
          <w:p w14:paraId="1A43B150"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14</w:t>
            </w:r>
          </w:p>
        </w:tc>
        <w:tc>
          <w:tcPr>
            <w:tcW w:w="1228" w:type="pct"/>
            <w:vAlign w:val="center"/>
          </w:tcPr>
          <w:p w14:paraId="31F608EE"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调速装置</w:t>
            </w:r>
          </w:p>
        </w:tc>
        <w:tc>
          <w:tcPr>
            <w:tcW w:w="3367" w:type="pct"/>
            <w:vAlign w:val="center"/>
          </w:tcPr>
          <w:p w14:paraId="46C15526"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投标产品调速装置</w:t>
            </w:r>
            <w:r>
              <w:rPr>
                <w:rFonts w:ascii="宋体" w:hAnsi="宋体" w:cs="宋体"/>
                <w:bCs/>
                <w:color w:val="000000"/>
                <w:szCs w:val="24"/>
                <w:lang w:bidi="ar"/>
              </w:rPr>
              <w:t>为原厂原品牌。</w:t>
            </w:r>
          </w:p>
          <w:p w14:paraId="01EC5F9C" w14:textId="77777777" w:rsidR="00FE6ED7" w:rsidRDefault="00000000">
            <w:pPr>
              <w:widowControl/>
              <w:spacing w:line="400" w:lineRule="exact"/>
              <w:jc w:val="left"/>
              <w:rPr>
                <w:rFonts w:ascii="宋体" w:hAnsi="宋体" w:cs="宋体" w:hint="eastAsia"/>
                <w:bCs/>
                <w:color w:val="000000"/>
                <w:szCs w:val="24"/>
              </w:rPr>
            </w:pPr>
            <w:r>
              <w:rPr>
                <w:rFonts w:ascii="宋体" w:hAnsi="宋体" w:cs="宋体"/>
                <w:b/>
                <w:color w:val="000000"/>
                <w:szCs w:val="24"/>
                <w:lang w:bidi="ar"/>
              </w:rPr>
              <w:t>提供整机型式试验报告复印件并加盖投标人公章。</w:t>
            </w:r>
          </w:p>
        </w:tc>
      </w:tr>
      <w:tr w:rsidR="00FE6ED7" w14:paraId="2E5247BC" w14:textId="77777777">
        <w:trPr>
          <w:trHeight w:val="499"/>
          <w:jc w:val="center"/>
        </w:trPr>
        <w:tc>
          <w:tcPr>
            <w:tcW w:w="405" w:type="pct"/>
            <w:vAlign w:val="center"/>
          </w:tcPr>
          <w:p w14:paraId="38EAB274"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15</w:t>
            </w:r>
          </w:p>
        </w:tc>
        <w:tc>
          <w:tcPr>
            <w:tcW w:w="1228" w:type="pct"/>
            <w:vAlign w:val="center"/>
          </w:tcPr>
          <w:p w14:paraId="1ECCD68C"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控制装置</w:t>
            </w:r>
          </w:p>
        </w:tc>
        <w:tc>
          <w:tcPr>
            <w:tcW w:w="3367" w:type="pct"/>
            <w:vAlign w:val="center"/>
          </w:tcPr>
          <w:p w14:paraId="334F7A7F"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投标产品控制装置</w:t>
            </w:r>
            <w:r>
              <w:rPr>
                <w:rFonts w:ascii="宋体" w:hAnsi="宋体" w:cs="宋体"/>
                <w:bCs/>
                <w:color w:val="000000"/>
                <w:szCs w:val="24"/>
                <w:lang w:bidi="ar"/>
              </w:rPr>
              <w:t>为原厂原品牌。</w:t>
            </w:r>
          </w:p>
          <w:p w14:paraId="0B1B387A" w14:textId="77777777" w:rsidR="00FE6ED7" w:rsidRDefault="00000000">
            <w:pPr>
              <w:widowControl/>
              <w:spacing w:line="400" w:lineRule="exact"/>
              <w:jc w:val="left"/>
              <w:rPr>
                <w:rFonts w:ascii="宋体" w:hAnsi="宋体" w:cs="宋体" w:hint="eastAsia"/>
                <w:b/>
                <w:color w:val="000000"/>
                <w:szCs w:val="24"/>
                <w:lang w:bidi="ar"/>
              </w:rPr>
            </w:pPr>
            <w:r>
              <w:rPr>
                <w:rFonts w:ascii="宋体" w:hAnsi="宋体" w:cs="宋体"/>
                <w:b/>
                <w:color w:val="000000"/>
                <w:szCs w:val="24"/>
                <w:lang w:bidi="ar"/>
              </w:rPr>
              <w:t>提供整机型式试验报告复印件并加盖投标人公章。</w:t>
            </w:r>
          </w:p>
        </w:tc>
      </w:tr>
      <w:tr w:rsidR="00FE6ED7" w14:paraId="659A59D6" w14:textId="77777777">
        <w:trPr>
          <w:trHeight w:val="499"/>
          <w:jc w:val="center"/>
        </w:trPr>
        <w:tc>
          <w:tcPr>
            <w:tcW w:w="405" w:type="pct"/>
            <w:vAlign w:val="center"/>
          </w:tcPr>
          <w:p w14:paraId="2596BF9B"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16</w:t>
            </w:r>
          </w:p>
        </w:tc>
        <w:tc>
          <w:tcPr>
            <w:tcW w:w="1228" w:type="pct"/>
            <w:vAlign w:val="center"/>
          </w:tcPr>
          <w:p w14:paraId="23415BA7"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人机界面显示</w:t>
            </w:r>
          </w:p>
        </w:tc>
        <w:tc>
          <w:tcPr>
            <w:tcW w:w="3367" w:type="pct"/>
            <w:vAlign w:val="center"/>
          </w:tcPr>
          <w:p w14:paraId="1D65CDF1" w14:textId="77777777" w:rsidR="00FE6ED7" w:rsidRDefault="00000000">
            <w:pPr>
              <w:widowControl/>
              <w:spacing w:line="400" w:lineRule="exact"/>
              <w:jc w:val="left"/>
              <w:rPr>
                <w:rFonts w:ascii="宋体" w:hAnsi="宋体" w:cs="宋体" w:hint="eastAsia"/>
                <w:bCs/>
                <w:color w:val="000000"/>
                <w:szCs w:val="24"/>
              </w:rPr>
            </w:pPr>
            <w:r>
              <w:rPr>
                <w:rFonts w:ascii="宋体" w:hAnsi="宋体" w:cs="宋体"/>
                <w:bCs/>
                <w:color w:val="000000"/>
                <w:szCs w:val="24"/>
                <w:lang w:bidi="ar"/>
              </w:rPr>
              <w:t>DT1配置</w:t>
            </w:r>
            <w:proofErr w:type="gramStart"/>
            <w:r>
              <w:rPr>
                <w:rFonts w:ascii="宋体" w:hAnsi="宋体" w:cs="宋体"/>
                <w:bCs/>
                <w:color w:val="000000"/>
                <w:szCs w:val="24"/>
                <w:lang w:bidi="ar"/>
              </w:rPr>
              <w:t>一</w:t>
            </w:r>
            <w:proofErr w:type="gramEnd"/>
            <w:r>
              <w:rPr>
                <w:rFonts w:ascii="宋体" w:hAnsi="宋体" w:cs="宋体"/>
                <w:bCs/>
                <w:color w:val="000000"/>
                <w:szCs w:val="24"/>
                <w:lang w:bidi="ar"/>
              </w:rPr>
              <w:t>体式操纵箱12寸多媒体液晶显示。</w:t>
            </w:r>
          </w:p>
        </w:tc>
      </w:tr>
      <w:tr w:rsidR="00FE6ED7" w14:paraId="7F9AC6E4" w14:textId="77777777">
        <w:trPr>
          <w:trHeight w:val="499"/>
          <w:jc w:val="center"/>
        </w:trPr>
        <w:tc>
          <w:tcPr>
            <w:tcW w:w="405" w:type="pct"/>
            <w:vAlign w:val="center"/>
          </w:tcPr>
          <w:p w14:paraId="6D7544ED"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lastRenderedPageBreak/>
              <w:t>17</w:t>
            </w:r>
          </w:p>
        </w:tc>
        <w:tc>
          <w:tcPr>
            <w:tcW w:w="1228" w:type="pct"/>
            <w:vAlign w:val="center"/>
          </w:tcPr>
          <w:p w14:paraId="46E21E4D"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限速器</w:t>
            </w:r>
          </w:p>
        </w:tc>
        <w:tc>
          <w:tcPr>
            <w:tcW w:w="3367" w:type="pct"/>
            <w:vAlign w:val="center"/>
          </w:tcPr>
          <w:p w14:paraId="6BB14085"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w:t>
            </w:r>
            <w:r>
              <w:rPr>
                <w:rFonts w:ascii="宋体" w:hAnsi="宋体" w:cs="宋体"/>
                <w:bCs/>
                <w:color w:val="000000"/>
                <w:szCs w:val="24"/>
                <w:lang w:bidi="ar"/>
              </w:rPr>
              <w:t>限速器采用原厂原</w:t>
            </w:r>
            <w:proofErr w:type="gramStart"/>
            <w:r>
              <w:rPr>
                <w:rFonts w:ascii="宋体" w:hAnsi="宋体" w:cs="宋体"/>
                <w:bCs/>
                <w:color w:val="000000"/>
                <w:szCs w:val="24"/>
                <w:lang w:bidi="ar"/>
              </w:rPr>
              <w:t>品牌且</w:t>
            </w:r>
            <w:proofErr w:type="gramEnd"/>
            <w:r>
              <w:rPr>
                <w:rFonts w:ascii="宋体" w:hAnsi="宋体" w:cs="宋体"/>
                <w:bCs/>
                <w:color w:val="000000"/>
                <w:szCs w:val="24"/>
                <w:lang w:bidi="ar"/>
              </w:rPr>
              <w:t>模拟测试使用寿命达40年。</w:t>
            </w:r>
          </w:p>
          <w:p w14:paraId="0A051246" w14:textId="77777777" w:rsidR="00FE6ED7" w:rsidRDefault="00000000">
            <w:pPr>
              <w:rPr>
                <w:color w:val="000000"/>
                <w:szCs w:val="24"/>
              </w:rPr>
            </w:pPr>
            <w:r>
              <w:rPr>
                <w:rFonts w:ascii="宋体" w:hAnsi="宋体" w:cs="宋体"/>
                <w:b/>
                <w:bCs/>
                <w:color w:val="000000"/>
                <w:szCs w:val="24"/>
              </w:rPr>
              <w:t>提供具有CMA标识且国家认可的检测机构出具的检验报告复印件并加盖投标人公章。</w:t>
            </w:r>
          </w:p>
        </w:tc>
      </w:tr>
      <w:tr w:rsidR="00FE6ED7" w14:paraId="4756391D" w14:textId="77777777">
        <w:trPr>
          <w:trHeight w:val="499"/>
          <w:jc w:val="center"/>
        </w:trPr>
        <w:tc>
          <w:tcPr>
            <w:tcW w:w="405" w:type="pct"/>
            <w:vAlign w:val="center"/>
          </w:tcPr>
          <w:p w14:paraId="6FCD1342"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18</w:t>
            </w:r>
          </w:p>
        </w:tc>
        <w:tc>
          <w:tcPr>
            <w:tcW w:w="1228" w:type="pct"/>
            <w:vAlign w:val="center"/>
          </w:tcPr>
          <w:p w14:paraId="2968C3B0"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安全钳</w:t>
            </w:r>
          </w:p>
        </w:tc>
        <w:tc>
          <w:tcPr>
            <w:tcW w:w="3367" w:type="pct"/>
            <w:vAlign w:val="center"/>
          </w:tcPr>
          <w:p w14:paraId="33280264"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w:t>
            </w:r>
            <w:r>
              <w:rPr>
                <w:rFonts w:ascii="宋体" w:hAnsi="宋体" w:cs="宋体"/>
                <w:bCs/>
                <w:color w:val="000000"/>
                <w:szCs w:val="24"/>
                <w:lang w:bidi="ar"/>
              </w:rPr>
              <w:t>安全</w:t>
            </w:r>
            <w:proofErr w:type="gramStart"/>
            <w:r>
              <w:rPr>
                <w:rFonts w:ascii="宋体" w:hAnsi="宋体" w:cs="宋体"/>
                <w:bCs/>
                <w:color w:val="000000"/>
                <w:szCs w:val="24"/>
                <w:lang w:bidi="ar"/>
              </w:rPr>
              <w:t>钳</w:t>
            </w:r>
            <w:proofErr w:type="gramEnd"/>
            <w:r>
              <w:rPr>
                <w:rFonts w:ascii="宋体" w:hAnsi="宋体" w:cs="宋体"/>
                <w:bCs/>
                <w:color w:val="000000"/>
                <w:szCs w:val="24"/>
                <w:lang w:bidi="ar"/>
              </w:rPr>
              <w:t>采用原厂原</w:t>
            </w:r>
            <w:proofErr w:type="gramStart"/>
            <w:r>
              <w:rPr>
                <w:rFonts w:ascii="宋体" w:hAnsi="宋体" w:cs="宋体"/>
                <w:bCs/>
                <w:color w:val="000000"/>
                <w:szCs w:val="24"/>
                <w:lang w:bidi="ar"/>
              </w:rPr>
              <w:t>品牌且</w:t>
            </w:r>
            <w:proofErr w:type="gramEnd"/>
            <w:r>
              <w:rPr>
                <w:rFonts w:ascii="宋体" w:hAnsi="宋体" w:cs="宋体"/>
                <w:bCs/>
                <w:color w:val="000000"/>
                <w:szCs w:val="24"/>
                <w:lang w:bidi="ar"/>
              </w:rPr>
              <w:t>模拟测试使用寿命达40年。</w:t>
            </w:r>
          </w:p>
          <w:p w14:paraId="20F08CCC" w14:textId="77777777" w:rsidR="00FE6ED7" w:rsidRDefault="00000000">
            <w:pPr>
              <w:widowControl/>
              <w:jc w:val="left"/>
              <w:rPr>
                <w:rFonts w:ascii="宋体" w:hAnsi="宋体" w:cs="宋体" w:hint="eastAsia"/>
                <w:bCs/>
                <w:color w:val="000000"/>
                <w:szCs w:val="24"/>
                <w:lang w:bidi="ar"/>
              </w:rPr>
            </w:pPr>
            <w:r>
              <w:rPr>
                <w:rFonts w:ascii="宋体" w:hAnsi="宋体" w:cs="宋体"/>
                <w:b/>
                <w:bCs/>
                <w:color w:val="000000"/>
                <w:szCs w:val="24"/>
              </w:rPr>
              <w:t>提供具有CMA标识且国家认可的检测机构出具的检验报告复印件并加盖投标人公章。</w:t>
            </w:r>
          </w:p>
        </w:tc>
      </w:tr>
      <w:tr w:rsidR="00FE6ED7" w14:paraId="6025457E" w14:textId="77777777">
        <w:trPr>
          <w:trHeight w:val="499"/>
          <w:jc w:val="center"/>
        </w:trPr>
        <w:tc>
          <w:tcPr>
            <w:tcW w:w="405" w:type="pct"/>
            <w:vAlign w:val="center"/>
          </w:tcPr>
          <w:p w14:paraId="51D9E08E"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19</w:t>
            </w:r>
          </w:p>
        </w:tc>
        <w:tc>
          <w:tcPr>
            <w:tcW w:w="1228" w:type="pct"/>
            <w:vAlign w:val="center"/>
          </w:tcPr>
          <w:p w14:paraId="2E888B51"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缓冲器</w:t>
            </w:r>
          </w:p>
        </w:tc>
        <w:tc>
          <w:tcPr>
            <w:tcW w:w="3367" w:type="pct"/>
            <w:vAlign w:val="center"/>
          </w:tcPr>
          <w:p w14:paraId="47557333"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w:t>
            </w:r>
            <w:r>
              <w:rPr>
                <w:rFonts w:ascii="宋体" w:hAnsi="宋体" w:cs="宋体"/>
                <w:bCs/>
                <w:color w:val="000000"/>
                <w:szCs w:val="24"/>
                <w:lang w:bidi="ar"/>
              </w:rPr>
              <w:t>缓冲器采用原厂原</w:t>
            </w:r>
            <w:proofErr w:type="gramStart"/>
            <w:r>
              <w:rPr>
                <w:rFonts w:ascii="宋体" w:hAnsi="宋体" w:cs="宋体"/>
                <w:bCs/>
                <w:color w:val="000000"/>
                <w:szCs w:val="24"/>
                <w:lang w:bidi="ar"/>
              </w:rPr>
              <w:t>品牌且</w:t>
            </w:r>
            <w:proofErr w:type="gramEnd"/>
            <w:r>
              <w:rPr>
                <w:rFonts w:ascii="宋体" w:hAnsi="宋体" w:cs="宋体"/>
                <w:bCs/>
                <w:color w:val="000000"/>
                <w:szCs w:val="24"/>
                <w:lang w:bidi="ar"/>
              </w:rPr>
              <w:t>模拟测试使用寿命达40年。</w:t>
            </w:r>
          </w:p>
          <w:p w14:paraId="34313E06" w14:textId="77777777" w:rsidR="00FE6ED7" w:rsidRDefault="00000000">
            <w:pPr>
              <w:widowControl/>
              <w:jc w:val="left"/>
              <w:rPr>
                <w:rFonts w:ascii="宋体" w:hAnsi="宋体" w:cs="宋体" w:hint="eastAsia"/>
                <w:bCs/>
                <w:color w:val="000000"/>
                <w:szCs w:val="24"/>
                <w:lang w:bidi="ar"/>
              </w:rPr>
            </w:pPr>
            <w:r>
              <w:rPr>
                <w:rFonts w:ascii="宋体" w:hAnsi="宋体" w:cs="宋体"/>
                <w:b/>
                <w:bCs/>
                <w:color w:val="000000"/>
                <w:szCs w:val="24"/>
              </w:rPr>
              <w:t>提供具有CMA标识且国家认可的检测机构出具的检验报告复印件并加盖投标人公章。</w:t>
            </w:r>
          </w:p>
        </w:tc>
      </w:tr>
      <w:tr w:rsidR="00FE6ED7" w14:paraId="20E39F4A" w14:textId="77777777">
        <w:trPr>
          <w:trHeight w:val="499"/>
          <w:jc w:val="center"/>
        </w:trPr>
        <w:tc>
          <w:tcPr>
            <w:tcW w:w="405" w:type="pct"/>
            <w:vAlign w:val="center"/>
          </w:tcPr>
          <w:p w14:paraId="10E7E066"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20</w:t>
            </w:r>
          </w:p>
        </w:tc>
        <w:tc>
          <w:tcPr>
            <w:tcW w:w="1228" w:type="pct"/>
            <w:vAlign w:val="center"/>
          </w:tcPr>
          <w:p w14:paraId="2A985291"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上行超速保护装置</w:t>
            </w:r>
          </w:p>
        </w:tc>
        <w:tc>
          <w:tcPr>
            <w:tcW w:w="3367" w:type="pct"/>
            <w:vAlign w:val="center"/>
          </w:tcPr>
          <w:p w14:paraId="30A45048"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投标产品轿厢</w:t>
            </w:r>
            <w:r>
              <w:rPr>
                <w:rFonts w:ascii="宋体" w:hAnsi="宋体" w:cs="宋体"/>
                <w:bCs/>
                <w:color w:val="000000"/>
                <w:szCs w:val="24"/>
                <w:lang w:bidi="ar"/>
              </w:rPr>
              <w:t>上行超速保护装置为原厂原品牌。</w:t>
            </w:r>
          </w:p>
          <w:p w14:paraId="2AA89833" w14:textId="77777777" w:rsidR="00FE6ED7" w:rsidRDefault="00000000">
            <w:pPr>
              <w:widowControl/>
              <w:jc w:val="left"/>
              <w:rPr>
                <w:rFonts w:ascii="宋体" w:hAnsi="宋体" w:cs="宋体" w:hint="eastAsia"/>
                <w:bCs/>
                <w:color w:val="000000"/>
                <w:szCs w:val="24"/>
                <w:lang w:bidi="ar"/>
              </w:rPr>
            </w:pPr>
            <w:r>
              <w:rPr>
                <w:rFonts w:ascii="宋体" w:hAnsi="宋体" w:cs="宋体"/>
                <w:b/>
                <w:color w:val="000000"/>
                <w:szCs w:val="24"/>
                <w:lang w:bidi="ar"/>
              </w:rPr>
              <w:t>提供该部件型式试验报告复印件并加盖投标人公章。</w:t>
            </w:r>
          </w:p>
        </w:tc>
      </w:tr>
      <w:tr w:rsidR="00FE6ED7" w14:paraId="40F452D8" w14:textId="77777777">
        <w:trPr>
          <w:trHeight w:val="499"/>
          <w:jc w:val="center"/>
        </w:trPr>
        <w:tc>
          <w:tcPr>
            <w:tcW w:w="405" w:type="pct"/>
            <w:vAlign w:val="center"/>
          </w:tcPr>
          <w:p w14:paraId="5762ADA7"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21</w:t>
            </w:r>
          </w:p>
        </w:tc>
        <w:tc>
          <w:tcPr>
            <w:tcW w:w="1228" w:type="pct"/>
            <w:vAlign w:val="center"/>
          </w:tcPr>
          <w:p w14:paraId="7FACBC5A"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安全电路</w:t>
            </w:r>
          </w:p>
        </w:tc>
        <w:tc>
          <w:tcPr>
            <w:tcW w:w="3367" w:type="pct"/>
            <w:vAlign w:val="center"/>
          </w:tcPr>
          <w:p w14:paraId="20C2BCFC"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投标产品含有电子元件的</w:t>
            </w:r>
            <w:r>
              <w:rPr>
                <w:rFonts w:ascii="宋体" w:hAnsi="宋体" w:cs="宋体"/>
                <w:bCs/>
                <w:color w:val="000000"/>
                <w:szCs w:val="24"/>
                <w:lang w:bidi="ar"/>
              </w:rPr>
              <w:t>安全电路为原厂原品牌。</w:t>
            </w:r>
          </w:p>
          <w:p w14:paraId="69D8E5CA" w14:textId="77777777" w:rsidR="00FE6ED7" w:rsidRDefault="00000000">
            <w:pPr>
              <w:widowControl/>
              <w:jc w:val="left"/>
              <w:rPr>
                <w:rFonts w:ascii="宋体" w:hAnsi="宋体" w:cs="宋体" w:hint="eastAsia"/>
                <w:bCs/>
                <w:color w:val="000000"/>
                <w:szCs w:val="24"/>
                <w:lang w:bidi="ar"/>
              </w:rPr>
            </w:pPr>
            <w:r>
              <w:rPr>
                <w:rFonts w:ascii="宋体" w:hAnsi="宋体" w:cs="宋体"/>
                <w:b/>
                <w:color w:val="000000"/>
                <w:szCs w:val="24"/>
                <w:lang w:bidi="ar"/>
              </w:rPr>
              <w:t>提供该部件型式试验报告复印件并加盖投标人公章。</w:t>
            </w:r>
          </w:p>
        </w:tc>
      </w:tr>
      <w:tr w:rsidR="00FE6ED7" w14:paraId="502D3B80" w14:textId="77777777">
        <w:trPr>
          <w:trHeight w:val="499"/>
          <w:jc w:val="center"/>
        </w:trPr>
        <w:tc>
          <w:tcPr>
            <w:tcW w:w="405" w:type="pct"/>
            <w:vAlign w:val="center"/>
          </w:tcPr>
          <w:p w14:paraId="781B07D9"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22</w:t>
            </w:r>
          </w:p>
        </w:tc>
        <w:tc>
          <w:tcPr>
            <w:tcW w:w="1228" w:type="pct"/>
            <w:vAlign w:val="center"/>
          </w:tcPr>
          <w:p w14:paraId="400918CD"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绳头组合</w:t>
            </w:r>
          </w:p>
        </w:tc>
        <w:tc>
          <w:tcPr>
            <w:tcW w:w="3367" w:type="pct"/>
            <w:vAlign w:val="center"/>
          </w:tcPr>
          <w:p w14:paraId="38094BD0"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w:t>
            </w:r>
            <w:r>
              <w:rPr>
                <w:rFonts w:ascii="宋体" w:hAnsi="宋体" w:cs="宋体"/>
                <w:bCs/>
                <w:color w:val="000000"/>
                <w:szCs w:val="24"/>
                <w:lang w:bidi="ar"/>
              </w:rPr>
              <w:t>绳头组合为原厂原品牌。</w:t>
            </w:r>
          </w:p>
          <w:p w14:paraId="57AE2E26" w14:textId="77777777" w:rsidR="00FE6ED7" w:rsidRDefault="00000000">
            <w:pPr>
              <w:widowControl/>
              <w:jc w:val="left"/>
              <w:rPr>
                <w:rFonts w:ascii="宋体" w:hAnsi="宋体" w:cs="宋体" w:hint="eastAsia"/>
                <w:bCs/>
                <w:color w:val="000000"/>
                <w:szCs w:val="24"/>
                <w:lang w:bidi="ar"/>
              </w:rPr>
            </w:pPr>
            <w:r>
              <w:rPr>
                <w:rFonts w:ascii="宋体" w:hAnsi="宋体" w:cs="宋体"/>
                <w:b/>
                <w:color w:val="000000"/>
                <w:szCs w:val="24"/>
                <w:lang w:bidi="ar"/>
              </w:rPr>
              <w:t>提供该部件型式试验报告复印件并加盖投标人公章。</w:t>
            </w:r>
          </w:p>
        </w:tc>
      </w:tr>
      <w:tr w:rsidR="00FE6ED7" w14:paraId="1421E253" w14:textId="77777777">
        <w:trPr>
          <w:trHeight w:val="499"/>
          <w:jc w:val="center"/>
        </w:trPr>
        <w:tc>
          <w:tcPr>
            <w:tcW w:w="405" w:type="pct"/>
            <w:vAlign w:val="center"/>
          </w:tcPr>
          <w:p w14:paraId="72507337"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23</w:t>
            </w:r>
          </w:p>
        </w:tc>
        <w:tc>
          <w:tcPr>
            <w:tcW w:w="1228" w:type="pct"/>
            <w:vAlign w:val="center"/>
          </w:tcPr>
          <w:p w14:paraId="1360FD65"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主机系统技术</w:t>
            </w:r>
          </w:p>
        </w:tc>
        <w:tc>
          <w:tcPr>
            <w:tcW w:w="3367" w:type="pct"/>
            <w:vAlign w:val="center"/>
          </w:tcPr>
          <w:p w14:paraId="0AE5BB46" w14:textId="77777777" w:rsidR="00FE6ED7" w:rsidRDefault="00000000">
            <w:pPr>
              <w:widowControl/>
              <w:jc w:val="left"/>
              <w:rPr>
                <w:rFonts w:ascii="宋体" w:hAnsi="宋体" w:cs="宋体" w:hint="eastAsia"/>
                <w:color w:val="000000"/>
                <w:sz w:val="20"/>
                <w:szCs w:val="20"/>
              </w:rPr>
            </w:pPr>
            <w:r>
              <w:rPr>
                <w:rFonts w:ascii="宋体" w:hAnsi="宋体" w:cs="宋体"/>
                <w:bCs/>
                <w:color w:val="000000"/>
                <w:szCs w:val="24"/>
                <w:lang w:bidi="ar"/>
              </w:rPr>
              <w:t>▲</w:t>
            </w:r>
            <w:r>
              <w:rPr>
                <w:rFonts w:ascii="宋体" w:hAnsi="宋体" w:cs="宋体"/>
                <w:color w:val="000000"/>
                <w:szCs w:val="24"/>
                <w:lang w:bidi="ar"/>
              </w:rPr>
              <w:t>投标产品曳引轮为可拆卸设计。</w:t>
            </w:r>
          </w:p>
          <w:p w14:paraId="2A4E2D05" w14:textId="77777777" w:rsidR="00FE6ED7" w:rsidRDefault="00000000">
            <w:pPr>
              <w:widowControl/>
              <w:jc w:val="left"/>
              <w:rPr>
                <w:rFonts w:ascii="宋体" w:hAnsi="宋体" w:cs="宋体" w:hint="eastAsia"/>
                <w:color w:val="000000"/>
                <w:sz w:val="20"/>
                <w:szCs w:val="20"/>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4C5E6AD2" w14:textId="77777777">
        <w:trPr>
          <w:trHeight w:val="499"/>
          <w:jc w:val="center"/>
        </w:trPr>
        <w:tc>
          <w:tcPr>
            <w:tcW w:w="405" w:type="pct"/>
            <w:vAlign w:val="center"/>
          </w:tcPr>
          <w:p w14:paraId="72F444E5"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24</w:t>
            </w:r>
          </w:p>
        </w:tc>
        <w:tc>
          <w:tcPr>
            <w:tcW w:w="1228" w:type="pct"/>
            <w:vAlign w:val="center"/>
          </w:tcPr>
          <w:p w14:paraId="2003EE9E"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主机系统技术</w:t>
            </w:r>
          </w:p>
        </w:tc>
        <w:tc>
          <w:tcPr>
            <w:tcW w:w="3367" w:type="pct"/>
            <w:vAlign w:val="center"/>
          </w:tcPr>
          <w:p w14:paraId="51E5ECC1" w14:textId="77777777" w:rsidR="00FE6ED7" w:rsidRDefault="00000000">
            <w:pPr>
              <w:widowControl/>
              <w:jc w:val="left"/>
              <w:rPr>
                <w:rFonts w:ascii="宋体" w:hAnsi="宋体" w:cs="宋体" w:hint="eastAsia"/>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投标产品曳引机具有高性能永磁体+专有双保险防脱磁钢技术。</w:t>
            </w:r>
          </w:p>
          <w:p w14:paraId="7CB87B48" w14:textId="77777777" w:rsidR="00FE6ED7" w:rsidRDefault="00000000">
            <w:pPr>
              <w:widowControl/>
              <w:jc w:val="left"/>
              <w:rPr>
                <w:rFonts w:ascii="宋体" w:hAnsi="宋体" w:cs="宋体" w:hint="eastAsia"/>
                <w:bCs/>
                <w:color w:val="000000"/>
                <w:szCs w:val="24"/>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739C02B1" w14:textId="77777777">
        <w:trPr>
          <w:trHeight w:val="499"/>
          <w:jc w:val="center"/>
        </w:trPr>
        <w:tc>
          <w:tcPr>
            <w:tcW w:w="405" w:type="pct"/>
            <w:vAlign w:val="center"/>
          </w:tcPr>
          <w:p w14:paraId="5D34E942"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25</w:t>
            </w:r>
          </w:p>
        </w:tc>
        <w:tc>
          <w:tcPr>
            <w:tcW w:w="1228" w:type="pct"/>
            <w:vAlign w:val="center"/>
          </w:tcPr>
          <w:p w14:paraId="51E56331"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控制系统技术</w:t>
            </w:r>
          </w:p>
        </w:tc>
        <w:tc>
          <w:tcPr>
            <w:tcW w:w="3367" w:type="pct"/>
            <w:vAlign w:val="center"/>
          </w:tcPr>
          <w:p w14:paraId="681B1CF3" w14:textId="77777777" w:rsidR="00FE6ED7" w:rsidRDefault="00000000">
            <w:pPr>
              <w:widowControl/>
              <w:jc w:val="left"/>
              <w:rPr>
                <w:rFonts w:ascii="宋体" w:hAnsi="宋体" w:cs="宋体" w:hint="eastAsia"/>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投标产品控制系统具有故障预先感知技术，能24小时不间断监测，大数据AI分析故障预判。</w:t>
            </w:r>
          </w:p>
          <w:p w14:paraId="7332816C" w14:textId="77777777" w:rsidR="00FE6ED7" w:rsidRDefault="00000000">
            <w:pPr>
              <w:widowControl/>
              <w:jc w:val="left"/>
              <w:rPr>
                <w:rFonts w:ascii="宋体" w:hAnsi="宋体" w:cs="宋体" w:hint="eastAsia"/>
                <w:b/>
                <w:bCs/>
                <w:color w:val="000000"/>
                <w:szCs w:val="24"/>
                <w:lang w:bidi="ar"/>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2814E66E" w14:textId="77777777">
        <w:trPr>
          <w:trHeight w:val="499"/>
          <w:jc w:val="center"/>
        </w:trPr>
        <w:tc>
          <w:tcPr>
            <w:tcW w:w="405" w:type="pct"/>
            <w:vAlign w:val="center"/>
          </w:tcPr>
          <w:p w14:paraId="4320473F"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26</w:t>
            </w:r>
          </w:p>
        </w:tc>
        <w:tc>
          <w:tcPr>
            <w:tcW w:w="1228" w:type="pct"/>
            <w:vAlign w:val="center"/>
          </w:tcPr>
          <w:p w14:paraId="485A1AF8"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控制系统技术</w:t>
            </w:r>
          </w:p>
        </w:tc>
        <w:tc>
          <w:tcPr>
            <w:tcW w:w="3367" w:type="pct"/>
            <w:vAlign w:val="center"/>
          </w:tcPr>
          <w:p w14:paraId="43C98930" w14:textId="77777777" w:rsidR="00FE6ED7" w:rsidRDefault="00000000">
            <w:pPr>
              <w:widowControl/>
              <w:jc w:val="left"/>
              <w:rPr>
                <w:rFonts w:ascii="宋体" w:hAnsi="宋体" w:cs="宋体" w:hint="eastAsia"/>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投标产品控制系统具有柔性层间运行技术，能根据层间距离，柔性控制，实现无级调速。</w:t>
            </w:r>
          </w:p>
          <w:p w14:paraId="25A0E243" w14:textId="77777777" w:rsidR="00FE6ED7" w:rsidRDefault="00000000">
            <w:pPr>
              <w:widowControl/>
              <w:jc w:val="left"/>
              <w:rPr>
                <w:rFonts w:ascii="宋体" w:hAnsi="宋体" w:cs="宋体" w:hint="eastAsia"/>
                <w:color w:val="000000"/>
                <w:szCs w:val="24"/>
                <w:lang w:bidi="ar"/>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2E183440" w14:textId="77777777">
        <w:trPr>
          <w:trHeight w:val="499"/>
          <w:jc w:val="center"/>
        </w:trPr>
        <w:tc>
          <w:tcPr>
            <w:tcW w:w="405" w:type="pct"/>
            <w:vAlign w:val="center"/>
          </w:tcPr>
          <w:p w14:paraId="44D8C561"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27</w:t>
            </w:r>
          </w:p>
        </w:tc>
        <w:tc>
          <w:tcPr>
            <w:tcW w:w="1228" w:type="pct"/>
            <w:vAlign w:val="center"/>
          </w:tcPr>
          <w:p w14:paraId="4B18F5A7"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控制系统技术</w:t>
            </w:r>
          </w:p>
        </w:tc>
        <w:tc>
          <w:tcPr>
            <w:tcW w:w="3367" w:type="pct"/>
            <w:vAlign w:val="center"/>
          </w:tcPr>
          <w:p w14:paraId="1794D239" w14:textId="77777777" w:rsidR="00FE6ED7" w:rsidRDefault="00000000">
            <w:pPr>
              <w:widowControl/>
              <w:jc w:val="left"/>
              <w:rPr>
                <w:rFonts w:ascii="宋体" w:hAnsi="宋体" w:cs="宋体" w:hint="eastAsia"/>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投标产品控制系统具有安心电源保护技术，有防雷电浪涌和宽电压适应功能。</w:t>
            </w:r>
          </w:p>
          <w:p w14:paraId="4351A448" w14:textId="77777777" w:rsidR="00FE6ED7" w:rsidRDefault="00000000">
            <w:pPr>
              <w:widowControl/>
              <w:jc w:val="left"/>
              <w:rPr>
                <w:rFonts w:ascii="宋体" w:hAnsi="宋体" w:cs="宋体" w:hint="eastAsia"/>
                <w:color w:val="000000"/>
                <w:szCs w:val="24"/>
                <w:lang w:bidi="ar"/>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6B8668A5" w14:textId="77777777">
        <w:trPr>
          <w:trHeight w:val="499"/>
          <w:jc w:val="center"/>
        </w:trPr>
        <w:tc>
          <w:tcPr>
            <w:tcW w:w="405" w:type="pct"/>
            <w:vAlign w:val="center"/>
          </w:tcPr>
          <w:p w14:paraId="719949C6"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28</w:t>
            </w:r>
          </w:p>
        </w:tc>
        <w:tc>
          <w:tcPr>
            <w:tcW w:w="1228" w:type="pct"/>
            <w:vAlign w:val="center"/>
          </w:tcPr>
          <w:p w14:paraId="20B0188F"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紧急救援系统</w:t>
            </w:r>
          </w:p>
        </w:tc>
        <w:tc>
          <w:tcPr>
            <w:tcW w:w="3367" w:type="pct"/>
            <w:vAlign w:val="center"/>
          </w:tcPr>
          <w:p w14:paraId="1EAAE185"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w:t>
            </w:r>
            <w:r>
              <w:rPr>
                <w:rFonts w:ascii="宋体" w:hAnsi="宋体" w:cs="宋体"/>
                <w:bCs/>
                <w:color w:val="000000"/>
                <w:szCs w:val="24"/>
                <w:lang w:bidi="ar"/>
              </w:rPr>
              <w:t>紧急救援系统具有地震管制技术，当检测到地震发生时，电梯进入管制状态，自动平层开门并停止运行，以保障乘客的人身安全。</w:t>
            </w:r>
          </w:p>
          <w:p w14:paraId="1C9A6E4E" w14:textId="77777777" w:rsidR="00FE6ED7" w:rsidRDefault="00000000">
            <w:pPr>
              <w:widowControl/>
              <w:jc w:val="left"/>
              <w:rPr>
                <w:rFonts w:ascii="宋体" w:hAnsi="宋体" w:cs="宋体" w:hint="eastAsia"/>
                <w:color w:val="000000"/>
                <w:szCs w:val="24"/>
                <w:lang w:bidi="ar"/>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6D299A0A" w14:textId="77777777">
        <w:trPr>
          <w:trHeight w:val="499"/>
          <w:jc w:val="center"/>
        </w:trPr>
        <w:tc>
          <w:tcPr>
            <w:tcW w:w="405" w:type="pct"/>
            <w:vAlign w:val="center"/>
          </w:tcPr>
          <w:p w14:paraId="1E6978A1"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29</w:t>
            </w:r>
          </w:p>
        </w:tc>
        <w:tc>
          <w:tcPr>
            <w:tcW w:w="1228" w:type="pct"/>
            <w:vAlign w:val="center"/>
          </w:tcPr>
          <w:p w14:paraId="4F458789"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紧急救援系统</w:t>
            </w:r>
          </w:p>
        </w:tc>
        <w:tc>
          <w:tcPr>
            <w:tcW w:w="3367" w:type="pct"/>
            <w:vAlign w:val="center"/>
          </w:tcPr>
          <w:p w14:paraId="396D84D0" w14:textId="77777777" w:rsidR="00FE6ED7" w:rsidRDefault="00000000">
            <w:pPr>
              <w:widowControl/>
              <w:jc w:val="left"/>
              <w:rPr>
                <w:rFonts w:ascii="宋体" w:hAnsi="宋体" w:cs="宋体" w:hint="eastAsia"/>
                <w:bCs/>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w:t>
            </w:r>
            <w:r>
              <w:rPr>
                <w:rFonts w:ascii="宋体" w:hAnsi="宋体" w:cs="宋体"/>
                <w:bCs/>
                <w:color w:val="000000"/>
                <w:szCs w:val="24"/>
                <w:lang w:bidi="ar"/>
              </w:rPr>
              <w:t>紧急救援系统具有底坑进水管制技术，当进水导致底坑水位开关动作时，电梯进入管制状态，运行至安</w:t>
            </w:r>
            <w:r>
              <w:rPr>
                <w:rFonts w:ascii="宋体" w:hAnsi="宋体" w:cs="宋体"/>
                <w:bCs/>
                <w:color w:val="000000"/>
                <w:szCs w:val="24"/>
                <w:lang w:bidi="ar"/>
              </w:rPr>
              <w:lastRenderedPageBreak/>
              <w:t>全楼层，开门放人。当水位开关人工复位后，电梯方可恢复正常运行。</w:t>
            </w:r>
          </w:p>
          <w:p w14:paraId="398CE492" w14:textId="77777777" w:rsidR="00FE6ED7" w:rsidRDefault="00000000">
            <w:pPr>
              <w:widowControl/>
              <w:jc w:val="left"/>
              <w:rPr>
                <w:rFonts w:ascii="宋体" w:hAnsi="宋体" w:cs="宋体" w:hint="eastAsia"/>
                <w:b/>
                <w:bCs/>
                <w:color w:val="000000"/>
                <w:szCs w:val="24"/>
                <w:lang w:bidi="ar"/>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44C82275" w14:textId="77777777">
        <w:trPr>
          <w:trHeight w:val="499"/>
          <w:jc w:val="center"/>
        </w:trPr>
        <w:tc>
          <w:tcPr>
            <w:tcW w:w="405" w:type="pct"/>
            <w:vAlign w:val="center"/>
          </w:tcPr>
          <w:p w14:paraId="70076C23"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lastRenderedPageBreak/>
              <w:t>30</w:t>
            </w:r>
          </w:p>
        </w:tc>
        <w:tc>
          <w:tcPr>
            <w:tcW w:w="1228" w:type="pct"/>
            <w:vAlign w:val="center"/>
          </w:tcPr>
          <w:p w14:paraId="67CC7A51"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节能技术</w:t>
            </w:r>
          </w:p>
        </w:tc>
        <w:tc>
          <w:tcPr>
            <w:tcW w:w="3367" w:type="pct"/>
            <w:vAlign w:val="center"/>
          </w:tcPr>
          <w:p w14:paraId="2A7D5C27" w14:textId="77777777" w:rsidR="00FE6ED7" w:rsidRDefault="00000000">
            <w:pPr>
              <w:widowControl/>
              <w:jc w:val="left"/>
              <w:rPr>
                <w:rFonts w:ascii="宋体" w:hAnsi="宋体" w:cs="宋体" w:hint="eastAsia"/>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投标产品控制系统具有能量自动再生技术，实现能量自动转换，实时回馈楼宇电网，节省用电费用。</w:t>
            </w:r>
          </w:p>
          <w:p w14:paraId="26451F22" w14:textId="77777777" w:rsidR="00FE6ED7" w:rsidRDefault="00000000">
            <w:pPr>
              <w:widowControl/>
              <w:jc w:val="left"/>
              <w:rPr>
                <w:rFonts w:ascii="宋体" w:hAnsi="宋体" w:cs="宋体" w:hint="eastAsia"/>
                <w:b/>
                <w:bCs/>
                <w:color w:val="000000"/>
                <w:szCs w:val="24"/>
                <w:lang w:bidi="ar"/>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7635D8C2" w14:textId="77777777">
        <w:trPr>
          <w:trHeight w:val="499"/>
          <w:jc w:val="center"/>
        </w:trPr>
        <w:tc>
          <w:tcPr>
            <w:tcW w:w="405" w:type="pct"/>
            <w:vAlign w:val="center"/>
          </w:tcPr>
          <w:p w14:paraId="4CDECACE"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32</w:t>
            </w:r>
          </w:p>
        </w:tc>
        <w:tc>
          <w:tcPr>
            <w:tcW w:w="1228" w:type="pct"/>
            <w:vAlign w:val="center"/>
          </w:tcPr>
          <w:p w14:paraId="1A1714AF" w14:textId="77777777" w:rsidR="00FE6ED7" w:rsidRDefault="00000000">
            <w:pPr>
              <w:widowControl/>
              <w:spacing w:line="400" w:lineRule="exact"/>
              <w:jc w:val="center"/>
              <w:rPr>
                <w:rFonts w:ascii="宋体" w:hAnsi="宋体" w:cs="宋体" w:hint="eastAsia"/>
                <w:bCs/>
                <w:color w:val="000000"/>
                <w:szCs w:val="24"/>
                <w:lang w:bidi="ar"/>
              </w:rPr>
            </w:pPr>
            <w:proofErr w:type="gramStart"/>
            <w:r>
              <w:rPr>
                <w:rFonts w:ascii="宋体" w:hAnsi="宋体" w:cs="宋体"/>
                <w:bCs/>
                <w:color w:val="000000"/>
                <w:szCs w:val="24"/>
                <w:lang w:bidi="ar"/>
              </w:rPr>
              <w:t>轿架</w:t>
            </w:r>
            <w:proofErr w:type="gramEnd"/>
          </w:p>
        </w:tc>
        <w:tc>
          <w:tcPr>
            <w:tcW w:w="3367" w:type="pct"/>
            <w:vAlign w:val="center"/>
          </w:tcPr>
          <w:p w14:paraId="02813ADF" w14:textId="77777777" w:rsidR="00FE6ED7" w:rsidRDefault="00000000">
            <w:pPr>
              <w:widowControl/>
              <w:jc w:val="left"/>
              <w:rPr>
                <w:rFonts w:ascii="宋体" w:hAnsi="宋体" w:cs="宋体" w:hint="eastAsia"/>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w:t>
            </w:r>
            <w:proofErr w:type="gramStart"/>
            <w:r>
              <w:rPr>
                <w:rFonts w:ascii="宋体" w:hAnsi="宋体" w:cs="宋体"/>
                <w:color w:val="000000"/>
                <w:szCs w:val="24"/>
                <w:lang w:bidi="ar"/>
              </w:rPr>
              <w:t>轿架采用</w:t>
            </w:r>
            <w:proofErr w:type="gramEnd"/>
            <w:r>
              <w:rPr>
                <w:rFonts w:ascii="宋体" w:hAnsi="宋体" w:cs="宋体"/>
                <w:color w:val="000000"/>
                <w:szCs w:val="24"/>
                <w:lang w:bidi="ar"/>
              </w:rPr>
              <w:t>抗疲劳</w:t>
            </w:r>
            <w:proofErr w:type="gramStart"/>
            <w:r>
              <w:rPr>
                <w:rFonts w:ascii="宋体" w:hAnsi="宋体" w:cs="宋体"/>
                <w:color w:val="000000"/>
                <w:szCs w:val="24"/>
                <w:lang w:bidi="ar"/>
              </w:rPr>
              <w:t>双层轿架设计</w:t>
            </w:r>
            <w:proofErr w:type="gramEnd"/>
            <w:r>
              <w:rPr>
                <w:rFonts w:ascii="宋体" w:hAnsi="宋体" w:cs="宋体"/>
                <w:color w:val="000000"/>
                <w:szCs w:val="24"/>
                <w:lang w:bidi="ar"/>
              </w:rPr>
              <w:t>，采用无</w:t>
            </w:r>
            <w:proofErr w:type="gramStart"/>
            <w:r>
              <w:rPr>
                <w:rFonts w:ascii="宋体" w:hAnsi="宋体" w:cs="宋体"/>
                <w:color w:val="000000"/>
                <w:szCs w:val="24"/>
                <w:lang w:bidi="ar"/>
              </w:rPr>
              <w:t>焊接高</w:t>
            </w:r>
            <w:proofErr w:type="gramEnd"/>
            <w:r>
              <w:rPr>
                <w:rFonts w:ascii="宋体" w:hAnsi="宋体" w:cs="宋体"/>
                <w:color w:val="000000"/>
                <w:szCs w:val="24"/>
                <w:lang w:bidi="ar"/>
              </w:rPr>
              <w:t>精工艺，受力部件整体成型，下沉式</w:t>
            </w:r>
            <w:proofErr w:type="gramStart"/>
            <w:r>
              <w:rPr>
                <w:rFonts w:ascii="宋体" w:hAnsi="宋体" w:cs="宋体"/>
                <w:color w:val="000000"/>
                <w:szCs w:val="24"/>
                <w:lang w:bidi="ar"/>
              </w:rPr>
              <w:t>双层轿底设计</w:t>
            </w:r>
            <w:proofErr w:type="gramEnd"/>
            <w:r>
              <w:rPr>
                <w:rFonts w:ascii="宋体" w:hAnsi="宋体" w:cs="宋体"/>
                <w:color w:val="000000"/>
                <w:szCs w:val="24"/>
                <w:lang w:bidi="ar"/>
              </w:rPr>
              <w:t>。</w:t>
            </w:r>
          </w:p>
          <w:p w14:paraId="32BC2074" w14:textId="77777777" w:rsidR="00FE6ED7" w:rsidRDefault="00000000">
            <w:pPr>
              <w:widowControl/>
              <w:jc w:val="left"/>
              <w:rPr>
                <w:rFonts w:ascii="宋体" w:hAnsi="宋体" w:cs="宋体" w:hint="eastAsia"/>
                <w:b/>
                <w:bCs/>
                <w:color w:val="000000"/>
                <w:szCs w:val="24"/>
                <w:lang w:bidi="ar"/>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6AB259E6" w14:textId="77777777">
        <w:trPr>
          <w:trHeight w:val="499"/>
          <w:jc w:val="center"/>
        </w:trPr>
        <w:tc>
          <w:tcPr>
            <w:tcW w:w="405" w:type="pct"/>
            <w:vAlign w:val="center"/>
          </w:tcPr>
          <w:p w14:paraId="0AC97A6C"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30</w:t>
            </w:r>
          </w:p>
        </w:tc>
        <w:tc>
          <w:tcPr>
            <w:tcW w:w="1228" w:type="pct"/>
            <w:vAlign w:val="center"/>
          </w:tcPr>
          <w:p w14:paraId="6E6A4318" w14:textId="77777777" w:rsidR="00FE6ED7" w:rsidRDefault="00000000">
            <w:pPr>
              <w:widowControl/>
              <w:spacing w:line="400" w:lineRule="exact"/>
              <w:jc w:val="center"/>
              <w:rPr>
                <w:rFonts w:ascii="宋体" w:hAnsi="宋体" w:cs="宋体" w:hint="eastAsia"/>
                <w:bCs/>
                <w:color w:val="000000"/>
                <w:szCs w:val="24"/>
                <w:lang w:bidi="ar"/>
              </w:rPr>
            </w:pPr>
            <w:r>
              <w:rPr>
                <w:rFonts w:ascii="宋体" w:hAnsi="宋体" w:cs="宋体"/>
                <w:bCs/>
                <w:color w:val="000000"/>
                <w:szCs w:val="24"/>
                <w:lang w:bidi="ar"/>
              </w:rPr>
              <w:t>轿厢</w:t>
            </w:r>
          </w:p>
        </w:tc>
        <w:tc>
          <w:tcPr>
            <w:tcW w:w="3367" w:type="pct"/>
            <w:vAlign w:val="center"/>
          </w:tcPr>
          <w:p w14:paraId="7D9CE2F4" w14:textId="77777777" w:rsidR="00FE6ED7" w:rsidRDefault="00000000">
            <w:pPr>
              <w:widowControl/>
              <w:jc w:val="left"/>
              <w:rPr>
                <w:rFonts w:ascii="宋体" w:hAnsi="宋体" w:cs="宋体" w:hint="eastAsia"/>
                <w:color w:val="000000"/>
                <w:szCs w:val="24"/>
                <w:lang w:bidi="ar"/>
              </w:rPr>
            </w:pPr>
            <w:r>
              <w:rPr>
                <w:rFonts w:ascii="宋体" w:hAnsi="宋体" w:cs="宋体"/>
                <w:bCs/>
                <w:color w:val="000000"/>
                <w:szCs w:val="24"/>
                <w:lang w:bidi="ar"/>
              </w:rPr>
              <w:t>▲</w:t>
            </w:r>
            <w:r>
              <w:rPr>
                <w:rFonts w:ascii="宋体" w:hAnsi="宋体" w:cs="宋体"/>
                <w:color w:val="000000"/>
                <w:szCs w:val="24"/>
                <w:lang w:bidi="ar"/>
              </w:rPr>
              <w:t>投标产品采用</w:t>
            </w:r>
            <w:proofErr w:type="gramStart"/>
            <w:r>
              <w:rPr>
                <w:rFonts w:ascii="宋体" w:hAnsi="宋体" w:cs="宋体"/>
                <w:color w:val="000000"/>
                <w:szCs w:val="24"/>
                <w:lang w:bidi="ar"/>
              </w:rPr>
              <w:t>防脱抗振</w:t>
            </w:r>
            <w:proofErr w:type="gramEnd"/>
            <w:r>
              <w:rPr>
                <w:rFonts w:ascii="宋体" w:hAnsi="宋体" w:cs="宋体"/>
                <w:color w:val="000000"/>
                <w:szCs w:val="24"/>
                <w:lang w:bidi="ar"/>
              </w:rPr>
              <w:t>轿顶设计，配置轿顶减震装置。</w:t>
            </w:r>
          </w:p>
          <w:p w14:paraId="06BBB8EF" w14:textId="77777777" w:rsidR="00FE6ED7" w:rsidRDefault="00000000">
            <w:pPr>
              <w:widowControl/>
              <w:jc w:val="left"/>
              <w:rPr>
                <w:rFonts w:ascii="宋体" w:hAnsi="宋体" w:cs="宋体" w:hint="eastAsia"/>
                <w:b/>
                <w:bCs/>
                <w:color w:val="000000"/>
                <w:szCs w:val="24"/>
                <w:lang w:bidi="ar"/>
              </w:rPr>
            </w:pPr>
            <w:r>
              <w:rPr>
                <w:rFonts w:ascii="宋体" w:hAnsi="宋体" w:cs="宋体"/>
                <w:b/>
                <w:bCs/>
                <w:color w:val="000000"/>
                <w:szCs w:val="24"/>
                <w:lang w:bidi="ar"/>
              </w:rPr>
              <w:t>提供投标品牌电梯样本复印件并加盖投标人公章，电梯样本需显示对应的配置或功能要求。</w:t>
            </w:r>
          </w:p>
        </w:tc>
      </w:tr>
      <w:tr w:rsidR="00FE6ED7" w14:paraId="09B22A9F" w14:textId="77777777">
        <w:trPr>
          <w:trHeight w:val="510"/>
          <w:jc w:val="center"/>
        </w:trPr>
        <w:tc>
          <w:tcPr>
            <w:tcW w:w="405" w:type="pct"/>
            <w:vAlign w:val="center"/>
          </w:tcPr>
          <w:p w14:paraId="572FCBC8" w14:textId="77777777" w:rsidR="00FE6ED7" w:rsidRDefault="00000000">
            <w:pPr>
              <w:widowControl/>
              <w:spacing w:line="400" w:lineRule="exact"/>
              <w:jc w:val="center"/>
              <w:rPr>
                <w:rFonts w:ascii="宋体" w:hAnsi="宋体" w:cs="宋体" w:hint="eastAsia"/>
                <w:b/>
                <w:color w:val="000000"/>
                <w:szCs w:val="24"/>
              </w:rPr>
            </w:pPr>
            <w:r>
              <w:rPr>
                <w:rFonts w:ascii="宋体" w:hAnsi="宋体" w:cs="宋体"/>
                <w:b/>
                <w:color w:val="000000"/>
                <w:szCs w:val="24"/>
                <w:lang w:bidi="ar"/>
              </w:rPr>
              <w:t>二</w:t>
            </w:r>
          </w:p>
        </w:tc>
        <w:tc>
          <w:tcPr>
            <w:tcW w:w="4595" w:type="pct"/>
            <w:gridSpan w:val="2"/>
            <w:vAlign w:val="center"/>
          </w:tcPr>
          <w:p w14:paraId="5FA9A1D4" w14:textId="77777777" w:rsidR="00FE6ED7" w:rsidRDefault="00000000">
            <w:pPr>
              <w:widowControl/>
              <w:spacing w:line="400" w:lineRule="exact"/>
              <w:jc w:val="center"/>
              <w:rPr>
                <w:rFonts w:ascii="宋体" w:hAnsi="宋体" w:cs="宋体" w:hint="eastAsia"/>
                <w:b/>
                <w:color w:val="000000"/>
                <w:szCs w:val="24"/>
              </w:rPr>
            </w:pPr>
            <w:r>
              <w:rPr>
                <w:rFonts w:ascii="宋体" w:hAnsi="宋体" w:cs="宋体"/>
                <w:b/>
                <w:color w:val="000000"/>
                <w:szCs w:val="24"/>
                <w:lang w:bidi="ar"/>
              </w:rPr>
              <w:t>功能配置要求</w:t>
            </w:r>
          </w:p>
        </w:tc>
      </w:tr>
      <w:tr w:rsidR="00FE6ED7" w14:paraId="422EE754" w14:textId="77777777">
        <w:trPr>
          <w:trHeight w:val="568"/>
          <w:jc w:val="center"/>
        </w:trPr>
        <w:tc>
          <w:tcPr>
            <w:tcW w:w="405" w:type="pct"/>
            <w:vAlign w:val="center"/>
          </w:tcPr>
          <w:p w14:paraId="1319B8C2"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color w:val="000000"/>
                <w:spacing w:val="4"/>
                <w:szCs w:val="24"/>
              </w:rPr>
              <w:t>标准功能</w:t>
            </w:r>
          </w:p>
        </w:tc>
        <w:tc>
          <w:tcPr>
            <w:tcW w:w="4595" w:type="pct"/>
            <w:gridSpan w:val="2"/>
            <w:vAlign w:val="center"/>
          </w:tcPr>
          <w:p w14:paraId="5CD19748" w14:textId="77777777" w:rsidR="00FE6ED7" w:rsidRDefault="00000000">
            <w:pPr>
              <w:spacing w:before="34" w:line="196" w:lineRule="auto"/>
              <w:rPr>
                <w:rFonts w:ascii="宋体" w:hAnsi="宋体" w:cs="宋体" w:hint="eastAsia"/>
                <w:color w:val="000000"/>
                <w:lang w:bidi="ar"/>
              </w:rPr>
            </w:pPr>
            <w:proofErr w:type="gramStart"/>
            <w:r>
              <w:rPr>
                <w:rFonts w:ascii="宋体" w:hAnsi="宋体" w:cs="宋体"/>
                <w:color w:val="000000"/>
                <w:lang w:bidi="ar"/>
              </w:rPr>
              <w:t>集选控制</w:t>
            </w:r>
            <w:proofErr w:type="gramEnd"/>
            <w:r>
              <w:rPr>
                <w:rFonts w:ascii="宋体" w:hAnsi="宋体" w:cs="宋体"/>
                <w:color w:val="000000"/>
                <w:lang w:bidi="ar"/>
              </w:rPr>
              <w:t>，变频变压逆变器驱动，安全停靠，检修操作，满员自动直驶，消防应</w:t>
            </w:r>
          </w:p>
          <w:p w14:paraId="6FA596D2" w14:textId="77777777" w:rsidR="00FE6ED7" w:rsidRDefault="00000000">
            <w:pPr>
              <w:spacing w:before="34" w:line="196" w:lineRule="auto"/>
              <w:rPr>
                <w:rFonts w:ascii="宋体" w:hAnsi="宋体" w:cs="宋体" w:hint="eastAsia"/>
                <w:color w:val="000000"/>
                <w:lang w:bidi="ar"/>
              </w:rPr>
            </w:pPr>
            <w:r>
              <w:rPr>
                <w:rFonts w:ascii="宋体" w:hAnsi="宋体" w:cs="宋体"/>
                <w:color w:val="000000"/>
                <w:lang w:bidi="ar"/>
              </w:rPr>
              <w:t>急返回，点阵显示指示器，反向指令消除，轿厢风扇自动关闭，轿厢照明自动关</w:t>
            </w:r>
          </w:p>
          <w:p w14:paraId="3E97E52F" w14:textId="77777777" w:rsidR="00FE6ED7" w:rsidRDefault="00000000">
            <w:pPr>
              <w:spacing w:before="34" w:line="196" w:lineRule="auto"/>
              <w:rPr>
                <w:rFonts w:ascii="宋体" w:hAnsi="宋体" w:cs="宋体" w:hint="eastAsia"/>
                <w:color w:val="000000"/>
                <w:lang w:bidi="ar"/>
              </w:rPr>
            </w:pPr>
            <w:r>
              <w:rPr>
                <w:rFonts w:ascii="宋体" w:hAnsi="宋体" w:cs="宋体"/>
                <w:color w:val="000000"/>
                <w:lang w:bidi="ar"/>
              </w:rPr>
              <w:t>闭，超载报警，司机服务，重复关门，运行计数，故障指示，消防应急操作，应</w:t>
            </w:r>
          </w:p>
          <w:p w14:paraId="64400F51" w14:textId="77777777" w:rsidR="00FE6ED7" w:rsidRDefault="00000000">
            <w:pPr>
              <w:spacing w:before="34" w:line="196" w:lineRule="auto"/>
              <w:rPr>
                <w:rFonts w:ascii="宋体" w:hAnsi="宋体" w:cs="宋体" w:hint="eastAsia"/>
                <w:color w:val="000000"/>
                <w:lang w:bidi="ar"/>
              </w:rPr>
            </w:pPr>
            <w:r>
              <w:rPr>
                <w:rFonts w:ascii="宋体" w:hAnsi="宋体" w:cs="宋体"/>
                <w:color w:val="000000"/>
                <w:lang w:bidi="ar"/>
              </w:rPr>
              <w:t>急照明，轿内误操作人工取消，五方通话装置，光幕，轿门锁装置，防轿厢意外</w:t>
            </w:r>
          </w:p>
          <w:p w14:paraId="08988F10" w14:textId="77777777" w:rsidR="00FE6ED7" w:rsidRDefault="00000000">
            <w:pPr>
              <w:spacing w:before="34" w:line="196" w:lineRule="auto"/>
              <w:rPr>
                <w:rFonts w:ascii="宋体" w:hAnsi="宋体" w:cs="宋体" w:hint="eastAsia"/>
                <w:color w:val="000000"/>
              </w:rPr>
            </w:pPr>
            <w:r>
              <w:rPr>
                <w:rFonts w:ascii="宋体" w:hAnsi="宋体" w:cs="宋体"/>
                <w:color w:val="000000"/>
                <w:lang w:bidi="ar"/>
              </w:rPr>
              <w:t>移动,自动再平层, 警铃，</w:t>
            </w:r>
            <w:r>
              <w:rPr>
                <w:rFonts w:ascii="宋体" w:hAnsi="宋体" w:cs="宋体"/>
                <w:color w:val="000000"/>
              </w:rPr>
              <w:t>视频电缆（</w:t>
            </w:r>
            <w:r>
              <w:rPr>
                <w:rFonts w:ascii="宋体" w:hAnsi="宋体" w:cs="宋体"/>
                <w:color w:val="000000"/>
                <w:szCs w:val="24"/>
              </w:rPr>
              <w:t>中标人</w:t>
            </w:r>
            <w:r>
              <w:rPr>
                <w:rFonts w:ascii="宋体" w:hAnsi="宋体" w:cs="宋体"/>
                <w:color w:val="000000"/>
              </w:rPr>
              <w:t>仅负责井道至机房部分），井道照明，</w:t>
            </w:r>
          </w:p>
          <w:p w14:paraId="5FB51D38" w14:textId="77777777" w:rsidR="00FE6ED7" w:rsidRDefault="00000000">
            <w:pPr>
              <w:spacing w:before="34" w:line="196" w:lineRule="auto"/>
              <w:rPr>
                <w:rFonts w:ascii="宋体" w:hAnsi="宋体" w:cs="宋体" w:hint="eastAsia"/>
                <w:bCs/>
                <w:color w:val="000000"/>
              </w:rPr>
            </w:pPr>
            <w:r>
              <w:rPr>
                <w:rFonts w:ascii="宋体" w:hAnsi="宋体" w:cs="宋体"/>
                <w:color w:val="000000"/>
              </w:rPr>
              <w:t>残疾人操纵箱，盲文按钮，语音播报，轿厢冷暖型空调，梯控（指定楼层刷卡）。</w:t>
            </w:r>
          </w:p>
        </w:tc>
      </w:tr>
      <w:tr w:rsidR="00FE6ED7" w14:paraId="13533E82" w14:textId="77777777">
        <w:trPr>
          <w:trHeight w:val="2206"/>
          <w:jc w:val="center"/>
        </w:trPr>
        <w:tc>
          <w:tcPr>
            <w:tcW w:w="405" w:type="pct"/>
            <w:vAlign w:val="center"/>
          </w:tcPr>
          <w:p w14:paraId="1C6D5045"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rPr>
              <w:t>拓展功能</w:t>
            </w:r>
          </w:p>
        </w:tc>
        <w:tc>
          <w:tcPr>
            <w:tcW w:w="4595" w:type="pct"/>
            <w:gridSpan w:val="2"/>
          </w:tcPr>
          <w:p w14:paraId="28AD16DF" w14:textId="77777777" w:rsidR="00FE6ED7" w:rsidRDefault="00000000">
            <w:pPr>
              <w:rPr>
                <w:color w:val="000000"/>
                <w:szCs w:val="24"/>
              </w:rPr>
            </w:pPr>
            <w:r>
              <w:rPr>
                <w:rFonts w:ascii="宋体" w:hAnsi="宋体" w:cs="宋体"/>
                <w:color w:val="000000"/>
                <w:szCs w:val="24"/>
                <w:lang w:bidi="ar"/>
              </w:rPr>
              <w:t>曳引轮为可拆卸设计；</w:t>
            </w:r>
            <w:r>
              <w:rPr>
                <w:rFonts w:ascii="宋体" w:hAnsi="宋体" w:cs="宋体"/>
                <w:color w:val="000000"/>
                <w:szCs w:val="24"/>
              </w:rPr>
              <w:t>曳引机具有高性能永磁体+专有双保险防脱磁钢技术；控制系统具有安心电源保护功能，有防雷电浪涌和宽电压适应功能；控制系统具有故障预先感知功能，能24小时不间断监测，有大数据AI分析故障预判功能；控制系统具有柔性层间运行功能，能根据层间距离，柔性控制，实现无级调速；</w:t>
            </w:r>
            <w:r>
              <w:rPr>
                <w:rFonts w:ascii="宋体" w:hAnsi="宋体" w:cs="宋体"/>
                <w:bCs/>
                <w:color w:val="000000"/>
                <w:szCs w:val="24"/>
                <w:lang w:bidi="ar"/>
              </w:rPr>
              <w:t>地震管制技术，当检测到地震发生时，电梯进入管制状态，自动平层开门并停止运行，以保障乘客的人身安全；底坑进水管制技术，当进水导致底坑水位开关动作时，电梯进入管制状态，运行至安全楼层，开门放人，当水位开关人工复位后，电梯方可恢复正常运行；</w:t>
            </w:r>
            <w:r>
              <w:rPr>
                <w:rFonts w:ascii="宋体" w:hAnsi="宋体" w:cs="宋体"/>
                <w:color w:val="000000"/>
                <w:szCs w:val="24"/>
                <w:lang w:bidi="ar"/>
              </w:rPr>
              <w:t>能量自动再生技术，实现能量自动转换，实时回馈楼宇电网，节省用电费用；按钮自动检测功能，粘滞状态自动检测，智慧处理按钮故障，不影响电梯运行；</w:t>
            </w:r>
            <w:r>
              <w:rPr>
                <w:rFonts w:ascii="宋体" w:hAnsi="宋体" w:cs="宋体"/>
                <w:color w:val="000000"/>
                <w:szCs w:val="24"/>
              </w:rPr>
              <w:t>电梯</w:t>
            </w:r>
            <w:r>
              <w:rPr>
                <w:rFonts w:ascii="宋体" w:hAnsi="宋体" w:cs="宋体"/>
                <w:color w:val="000000"/>
                <w:szCs w:val="24"/>
                <w:lang w:bidi="ar"/>
              </w:rPr>
              <w:t>轿厢系统采用无</w:t>
            </w:r>
            <w:proofErr w:type="gramStart"/>
            <w:r>
              <w:rPr>
                <w:rFonts w:ascii="宋体" w:hAnsi="宋体" w:cs="宋体"/>
                <w:color w:val="000000"/>
                <w:szCs w:val="24"/>
                <w:lang w:bidi="ar"/>
              </w:rPr>
              <w:t>焊接高</w:t>
            </w:r>
            <w:proofErr w:type="gramEnd"/>
            <w:r>
              <w:rPr>
                <w:rFonts w:ascii="宋体" w:hAnsi="宋体" w:cs="宋体"/>
                <w:color w:val="000000"/>
                <w:szCs w:val="24"/>
                <w:lang w:bidi="ar"/>
              </w:rPr>
              <w:t>精工艺，受力部件整体成型，下沉式</w:t>
            </w:r>
            <w:proofErr w:type="gramStart"/>
            <w:r>
              <w:rPr>
                <w:rFonts w:ascii="宋体" w:hAnsi="宋体" w:cs="宋体"/>
                <w:color w:val="000000"/>
                <w:szCs w:val="24"/>
                <w:lang w:bidi="ar"/>
              </w:rPr>
              <w:t>双层轿底设计</w:t>
            </w:r>
            <w:proofErr w:type="gramEnd"/>
            <w:r>
              <w:rPr>
                <w:rFonts w:ascii="宋体" w:hAnsi="宋体" w:cs="宋体"/>
                <w:color w:val="000000"/>
                <w:szCs w:val="24"/>
              </w:rPr>
              <w:t>；</w:t>
            </w:r>
            <w:proofErr w:type="gramStart"/>
            <w:r>
              <w:rPr>
                <w:rFonts w:ascii="宋体" w:hAnsi="宋体" w:cs="宋体"/>
                <w:color w:val="000000"/>
                <w:szCs w:val="24"/>
                <w:lang w:bidi="ar"/>
              </w:rPr>
              <w:t>防脱抗振</w:t>
            </w:r>
            <w:proofErr w:type="gramEnd"/>
            <w:r>
              <w:rPr>
                <w:rFonts w:ascii="宋体" w:hAnsi="宋体" w:cs="宋体"/>
                <w:color w:val="000000"/>
                <w:szCs w:val="24"/>
                <w:lang w:bidi="ar"/>
              </w:rPr>
              <w:t>轿顶设计，配置轿顶减震装置</w:t>
            </w:r>
            <w:r>
              <w:rPr>
                <w:rFonts w:ascii="宋体" w:hAnsi="宋体" w:cs="宋体"/>
                <w:color w:val="000000"/>
                <w:szCs w:val="24"/>
              </w:rPr>
              <w:t>。</w:t>
            </w:r>
          </w:p>
        </w:tc>
      </w:tr>
      <w:tr w:rsidR="00FE6ED7" w14:paraId="556BAE2C" w14:textId="77777777">
        <w:trPr>
          <w:trHeight w:val="810"/>
          <w:jc w:val="center"/>
        </w:trPr>
        <w:tc>
          <w:tcPr>
            <w:tcW w:w="405" w:type="pct"/>
            <w:vAlign w:val="center"/>
          </w:tcPr>
          <w:p w14:paraId="7B91BE5D" w14:textId="77777777" w:rsidR="00FE6ED7" w:rsidRDefault="00000000">
            <w:pPr>
              <w:widowControl/>
              <w:spacing w:line="400" w:lineRule="exact"/>
              <w:jc w:val="center"/>
              <w:rPr>
                <w:rFonts w:ascii="宋体" w:hAnsi="宋体" w:cs="宋体" w:hint="eastAsia"/>
                <w:b/>
                <w:bCs/>
                <w:color w:val="000000"/>
                <w:szCs w:val="24"/>
              </w:rPr>
            </w:pPr>
            <w:r>
              <w:rPr>
                <w:rFonts w:ascii="宋体" w:hAnsi="宋体" w:cs="宋体"/>
                <w:b/>
                <w:bCs/>
                <w:color w:val="000000"/>
                <w:szCs w:val="24"/>
                <w:lang w:bidi="ar"/>
              </w:rPr>
              <w:t>三</w:t>
            </w:r>
          </w:p>
        </w:tc>
        <w:tc>
          <w:tcPr>
            <w:tcW w:w="4595" w:type="pct"/>
            <w:gridSpan w:val="2"/>
            <w:vAlign w:val="center"/>
          </w:tcPr>
          <w:p w14:paraId="2140FE62" w14:textId="77777777" w:rsidR="00FE6ED7" w:rsidRDefault="00000000">
            <w:pPr>
              <w:widowControl/>
              <w:spacing w:line="400" w:lineRule="exact"/>
              <w:jc w:val="center"/>
              <w:rPr>
                <w:rFonts w:ascii="宋体" w:hAnsi="宋体" w:cs="宋体" w:hint="eastAsia"/>
                <w:b/>
                <w:bCs/>
                <w:color w:val="000000"/>
                <w:szCs w:val="24"/>
              </w:rPr>
            </w:pPr>
            <w:r>
              <w:rPr>
                <w:rFonts w:ascii="宋体" w:hAnsi="宋体" w:cs="宋体"/>
                <w:b/>
                <w:color w:val="000000"/>
                <w:szCs w:val="24"/>
                <w:lang w:bidi="ar"/>
              </w:rPr>
              <w:t>其他要求</w:t>
            </w:r>
          </w:p>
        </w:tc>
      </w:tr>
      <w:tr w:rsidR="00FE6ED7" w:rsidRPr="006767BF" w14:paraId="492076C7" w14:textId="77777777">
        <w:trPr>
          <w:trHeight w:val="810"/>
          <w:jc w:val="center"/>
        </w:trPr>
        <w:tc>
          <w:tcPr>
            <w:tcW w:w="405" w:type="pct"/>
            <w:vAlign w:val="center"/>
          </w:tcPr>
          <w:p w14:paraId="1F05AD25" w14:textId="77777777" w:rsidR="00FE6ED7" w:rsidRDefault="00000000">
            <w:pPr>
              <w:widowControl/>
              <w:spacing w:line="400" w:lineRule="exact"/>
              <w:jc w:val="center"/>
              <w:rPr>
                <w:rFonts w:ascii="宋体" w:hAnsi="宋体" w:cs="宋体" w:hint="eastAsia"/>
                <w:bCs/>
                <w:color w:val="000000"/>
                <w:szCs w:val="24"/>
              </w:rPr>
            </w:pPr>
            <w:r>
              <w:rPr>
                <w:rFonts w:ascii="宋体" w:hAnsi="宋体" w:cs="宋体"/>
                <w:bCs/>
                <w:color w:val="000000"/>
                <w:szCs w:val="24"/>
                <w:lang w:bidi="ar"/>
              </w:rPr>
              <w:t>1</w:t>
            </w:r>
          </w:p>
        </w:tc>
        <w:tc>
          <w:tcPr>
            <w:tcW w:w="4595" w:type="pct"/>
            <w:gridSpan w:val="2"/>
            <w:vAlign w:val="center"/>
          </w:tcPr>
          <w:p w14:paraId="37D03225" w14:textId="77777777" w:rsidR="00FE6ED7" w:rsidRPr="006767BF" w:rsidRDefault="00000000">
            <w:pPr>
              <w:widowControl/>
              <w:spacing w:line="400" w:lineRule="exact"/>
              <w:jc w:val="left"/>
              <w:rPr>
                <w:rFonts w:ascii="宋体" w:hAnsi="宋体" w:cs="宋体" w:hint="eastAsia"/>
                <w:bCs/>
                <w:szCs w:val="24"/>
              </w:rPr>
            </w:pPr>
            <w:r w:rsidRPr="006767BF">
              <w:rPr>
                <w:rFonts w:ascii="宋体" w:hAnsi="宋体" w:cs="宋体"/>
                <w:bCs/>
                <w:szCs w:val="24"/>
                <w:lang w:bidi="ar"/>
              </w:rPr>
              <w:t>本项目电梯除应满足以上需求外，所有未提及的标准配置、标准功能和必须配置的功能按国家最新标准执行，如企业标准和国家标准存在冲突，则以要求高的为准。本项目需配备具有有效期内</w:t>
            </w:r>
            <w:r w:rsidRPr="006767BF">
              <w:rPr>
                <w:rFonts w:ascii="宋体" w:hAnsi="宋体" w:cs="宋体"/>
                <w:bCs/>
                <w:szCs w:val="24"/>
              </w:rPr>
              <w:t>《</w:t>
            </w:r>
            <w:r w:rsidRPr="006767BF">
              <w:rPr>
                <w:rFonts w:ascii="宋体" w:hAnsi="宋体" w:cs="宋体"/>
                <w:bCs/>
                <w:szCs w:val="24"/>
                <w:lang w:bidi="ar"/>
              </w:rPr>
              <w:t>电梯质量检验员》证书的管理人员</w:t>
            </w:r>
            <w:r w:rsidRPr="006767BF">
              <w:rPr>
                <w:rFonts w:ascii="宋体" w:hAnsi="宋体" w:cs="宋体"/>
                <w:bCs/>
                <w:szCs w:val="24"/>
              </w:rPr>
              <w:t>驻场，保障项目按要求实施。</w:t>
            </w:r>
            <w:r w:rsidRPr="006767BF">
              <w:rPr>
                <w:rFonts w:ascii="宋体" w:hAnsi="宋体" w:cs="宋体" w:hint="eastAsia"/>
                <w:bCs/>
                <w:szCs w:val="24"/>
              </w:rPr>
              <w:t>本项目鼓励供应商提供高于基础要求的优质产品。</w:t>
            </w:r>
          </w:p>
        </w:tc>
      </w:tr>
      <w:tr w:rsidR="00FE6ED7" w14:paraId="759DD5D9" w14:textId="77777777">
        <w:trPr>
          <w:trHeight w:val="851"/>
          <w:jc w:val="center"/>
        </w:trPr>
        <w:tc>
          <w:tcPr>
            <w:tcW w:w="405" w:type="pct"/>
            <w:vAlign w:val="center"/>
          </w:tcPr>
          <w:p w14:paraId="7D79991D" w14:textId="77777777" w:rsidR="00FE6ED7" w:rsidRDefault="00000000">
            <w:pPr>
              <w:widowControl/>
              <w:spacing w:line="400" w:lineRule="exact"/>
              <w:jc w:val="center"/>
              <w:rPr>
                <w:rFonts w:ascii="宋体" w:hAnsi="宋体" w:cs="宋体" w:hint="eastAsia"/>
                <w:color w:val="000000"/>
                <w:szCs w:val="24"/>
                <w:lang w:bidi="ar"/>
              </w:rPr>
            </w:pPr>
            <w:r>
              <w:rPr>
                <w:rFonts w:ascii="宋体" w:hAnsi="宋体" w:cs="宋体"/>
                <w:color w:val="000000"/>
                <w:szCs w:val="24"/>
                <w:lang w:bidi="ar"/>
              </w:rPr>
              <w:lastRenderedPageBreak/>
              <w:t>2</w:t>
            </w:r>
          </w:p>
        </w:tc>
        <w:tc>
          <w:tcPr>
            <w:tcW w:w="4595" w:type="pct"/>
            <w:gridSpan w:val="2"/>
            <w:vAlign w:val="center"/>
          </w:tcPr>
          <w:p w14:paraId="3CF3F229" w14:textId="77777777" w:rsidR="00FE6ED7" w:rsidRDefault="00000000">
            <w:pPr>
              <w:widowControl/>
              <w:spacing w:line="400" w:lineRule="exact"/>
              <w:jc w:val="left"/>
              <w:rPr>
                <w:rFonts w:ascii="宋体" w:hAnsi="宋体" w:cs="宋体" w:hint="eastAsia"/>
                <w:bCs/>
                <w:i/>
                <w:iCs/>
                <w:color w:val="000000"/>
                <w:szCs w:val="24"/>
                <w:lang w:bidi="ar"/>
              </w:rPr>
            </w:pPr>
            <w:r>
              <w:rPr>
                <w:rFonts w:ascii="宋体" w:hAnsi="宋体" w:cs="宋体"/>
                <w:b/>
                <w:i/>
                <w:iCs/>
                <w:color w:val="000000"/>
                <w:szCs w:val="24"/>
                <w:u w:val="single"/>
                <w:lang w:bidi="ar"/>
              </w:rPr>
              <w:t>★中标人在中标公告发布后5个工作日内提交招标文件所需相关证明材料原件给采购人核查，</w:t>
            </w:r>
            <w:proofErr w:type="gramStart"/>
            <w:r>
              <w:rPr>
                <w:rFonts w:ascii="宋体" w:hAnsi="宋体" w:cs="宋体"/>
                <w:b/>
                <w:i/>
                <w:iCs/>
                <w:color w:val="000000"/>
                <w:szCs w:val="24"/>
                <w:u w:val="single"/>
                <w:lang w:bidi="ar"/>
              </w:rPr>
              <w:t>如承诺</w:t>
            </w:r>
            <w:proofErr w:type="gramEnd"/>
            <w:r>
              <w:rPr>
                <w:rFonts w:ascii="宋体" w:hAnsi="宋体" w:cs="宋体"/>
                <w:b/>
                <w:i/>
                <w:iCs/>
                <w:color w:val="000000"/>
                <w:szCs w:val="24"/>
                <w:u w:val="single"/>
                <w:lang w:bidi="ar"/>
              </w:rPr>
              <w:t>提供但未能按时提供的，将视为</w:t>
            </w:r>
            <w:proofErr w:type="gramStart"/>
            <w:r>
              <w:rPr>
                <w:rFonts w:ascii="宋体" w:hAnsi="宋体" w:cs="宋体"/>
                <w:b/>
                <w:i/>
                <w:iCs/>
                <w:color w:val="000000"/>
                <w:szCs w:val="24"/>
                <w:u w:val="single"/>
                <w:lang w:bidi="ar"/>
              </w:rPr>
              <w:t>虚假响应</w:t>
            </w:r>
            <w:proofErr w:type="gramEnd"/>
            <w:r>
              <w:rPr>
                <w:rFonts w:ascii="宋体" w:hAnsi="宋体" w:cs="宋体"/>
                <w:b/>
                <w:i/>
                <w:iCs/>
                <w:color w:val="000000"/>
                <w:szCs w:val="24"/>
                <w:u w:val="single"/>
                <w:lang w:bidi="ar"/>
              </w:rPr>
              <w:t>报财政部门处理（提供承诺函，格式自拟）。注：如是国家电梯质量检验检测中心授权单位出具的，一并提交授权单位的授权检测文书。投标人提供的资料必须真实有效，不得弄虚作假。</w:t>
            </w:r>
          </w:p>
        </w:tc>
      </w:tr>
      <w:tr w:rsidR="00FE6ED7" w14:paraId="63F073EA" w14:textId="77777777">
        <w:trPr>
          <w:trHeight w:val="851"/>
          <w:jc w:val="center"/>
        </w:trPr>
        <w:tc>
          <w:tcPr>
            <w:tcW w:w="405" w:type="pct"/>
            <w:vAlign w:val="center"/>
          </w:tcPr>
          <w:p w14:paraId="4321E68F" w14:textId="77777777" w:rsidR="00FE6ED7" w:rsidRDefault="00000000">
            <w:pPr>
              <w:widowControl/>
              <w:spacing w:line="400" w:lineRule="exact"/>
              <w:jc w:val="center"/>
              <w:rPr>
                <w:rFonts w:ascii="宋体" w:hAnsi="宋体" w:cs="宋体" w:hint="eastAsia"/>
                <w:b/>
                <w:color w:val="000000"/>
                <w:szCs w:val="24"/>
                <w:lang w:bidi="ar"/>
              </w:rPr>
            </w:pPr>
            <w:r>
              <w:rPr>
                <w:rFonts w:ascii="宋体" w:hAnsi="宋体" w:cs="宋体"/>
                <w:bCs/>
                <w:color w:val="000000"/>
                <w:szCs w:val="24"/>
                <w:lang w:bidi="ar"/>
              </w:rPr>
              <w:t>四</w:t>
            </w:r>
          </w:p>
        </w:tc>
        <w:tc>
          <w:tcPr>
            <w:tcW w:w="4595" w:type="pct"/>
            <w:gridSpan w:val="2"/>
            <w:vAlign w:val="center"/>
          </w:tcPr>
          <w:p w14:paraId="0696D831" w14:textId="77777777" w:rsidR="00FE6ED7" w:rsidRDefault="00000000">
            <w:pPr>
              <w:widowControl/>
              <w:spacing w:line="400" w:lineRule="exact"/>
              <w:jc w:val="center"/>
              <w:rPr>
                <w:rFonts w:ascii="宋体" w:hAnsi="宋体" w:cs="宋体" w:hint="eastAsia"/>
                <w:b/>
                <w:bCs/>
                <w:color w:val="000000"/>
                <w:szCs w:val="24"/>
                <w:lang w:bidi="ar"/>
              </w:rPr>
            </w:pPr>
            <w:r>
              <w:rPr>
                <w:rFonts w:ascii="宋体" w:hAnsi="宋体" w:cs="宋体"/>
                <w:b/>
                <w:bCs/>
                <w:color w:val="000000"/>
                <w:szCs w:val="24"/>
                <w:lang w:bidi="ar"/>
              </w:rPr>
              <w:t>电梯装饰</w:t>
            </w:r>
          </w:p>
        </w:tc>
      </w:tr>
      <w:tr w:rsidR="00FE6ED7" w14:paraId="13D80A6C" w14:textId="77777777">
        <w:trPr>
          <w:trHeight w:val="851"/>
          <w:jc w:val="center"/>
        </w:trPr>
        <w:tc>
          <w:tcPr>
            <w:tcW w:w="405" w:type="pct"/>
            <w:vAlign w:val="center"/>
          </w:tcPr>
          <w:p w14:paraId="1A9BC6FB" w14:textId="77777777" w:rsidR="00FE6ED7" w:rsidRDefault="00000000">
            <w:pPr>
              <w:widowControl/>
              <w:spacing w:line="400" w:lineRule="exact"/>
              <w:rPr>
                <w:rFonts w:ascii="宋体" w:hAnsi="宋体" w:cs="宋体" w:hint="eastAsia"/>
                <w:color w:val="000000"/>
                <w:szCs w:val="24"/>
                <w:lang w:bidi="ar"/>
              </w:rPr>
            </w:pPr>
            <w:r>
              <w:rPr>
                <w:rFonts w:ascii="宋体" w:hAnsi="宋体" w:cs="宋体"/>
                <w:bCs/>
                <w:color w:val="000000"/>
                <w:szCs w:val="24"/>
                <w:lang w:bidi="ar"/>
              </w:rPr>
              <w:t>DT1~2</w:t>
            </w:r>
          </w:p>
        </w:tc>
        <w:tc>
          <w:tcPr>
            <w:tcW w:w="4595" w:type="pct"/>
            <w:gridSpan w:val="2"/>
            <w:vAlign w:val="center"/>
          </w:tcPr>
          <w:p w14:paraId="652D3F08" w14:textId="77777777" w:rsidR="00FE6ED7" w:rsidRDefault="00000000">
            <w:pPr>
              <w:widowControl/>
              <w:spacing w:line="400" w:lineRule="exact"/>
              <w:rPr>
                <w:rFonts w:ascii="宋体" w:hAnsi="宋体" w:cs="宋体" w:hint="eastAsia"/>
                <w:bCs/>
                <w:color w:val="000000"/>
                <w:szCs w:val="24"/>
                <w:lang w:bidi="ar"/>
              </w:rPr>
            </w:pPr>
            <w:r>
              <w:rPr>
                <w:rFonts w:ascii="宋体" w:hAnsi="宋体" w:cs="宋体"/>
                <w:bCs/>
                <w:color w:val="000000"/>
                <w:szCs w:val="24"/>
                <w:lang w:bidi="ar"/>
              </w:rPr>
              <w:t xml:space="preserve">吊顶：304厚1.5mm发纹不锈钢，LED照明 </w:t>
            </w:r>
          </w:p>
        </w:tc>
      </w:tr>
      <w:tr w:rsidR="00FE6ED7" w14:paraId="113EAA85" w14:textId="77777777">
        <w:trPr>
          <w:trHeight w:val="851"/>
          <w:jc w:val="center"/>
        </w:trPr>
        <w:tc>
          <w:tcPr>
            <w:tcW w:w="405" w:type="pct"/>
            <w:vAlign w:val="center"/>
          </w:tcPr>
          <w:p w14:paraId="62149604" w14:textId="77777777" w:rsidR="00FE6ED7" w:rsidRDefault="00FE6ED7">
            <w:pPr>
              <w:widowControl/>
              <w:spacing w:line="400" w:lineRule="exact"/>
              <w:rPr>
                <w:rFonts w:ascii="宋体" w:hAnsi="宋体" w:cs="宋体" w:hint="eastAsia"/>
                <w:color w:val="000000"/>
                <w:szCs w:val="24"/>
                <w:lang w:bidi="ar"/>
              </w:rPr>
            </w:pPr>
          </w:p>
        </w:tc>
        <w:tc>
          <w:tcPr>
            <w:tcW w:w="4595" w:type="pct"/>
            <w:gridSpan w:val="2"/>
            <w:vAlign w:val="center"/>
          </w:tcPr>
          <w:p w14:paraId="4ACC0DEA" w14:textId="77777777" w:rsidR="00FE6ED7" w:rsidRDefault="00000000">
            <w:pPr>
              <w:widowControl/>
              <w:spacing w:line="400" w:lineRule="exact"/>
              <w:rPr>
                <w:rFonts w:ascii="宋体" w:hAnsi="宋体" w:cs="宋体" w:hint="eastAsia"/>
                <w:bCs/>
                <w:color w:val="000000"/>
                <w:szCs w:val="24"/>
                <w:lang w:bidi="ar"/>
              </w:rPr>
            </w:pPr>
            <w:r>
              <w:rPr>
                <w:rFonts w:ascii="宋体" w:hAnsi="宋体" w:cs="宋体"/>
                <w:bCs/>
                <w:color w:val="000000"/>
                <w:szCs w:val="24"/>
                <w:lang w:bidi="ar"/>
              </w:rPr>
              <w:t>前壁&amp;门楣：304厚1.5mm发纹不锈钢（含</w:t>
            </w:r>
            <w:proofErr w:type="gramStart"/>
            <w:r>
              <w:rPr>
                <w:rFonts w:ascii="宋体" w:hAnsi="宋体" w:cs="宋体"/>
                <w:bCs/>
                <w:color w:val="000000"/>
                <w:szCs w:val="24"/>
                <w:lang w:bidi="ar"/>
              </w:rPr>
              <w:t>一</w:t>
            </w:r>
            <w:proofErr w:type="gramEnd"/>
            <w:r>
              <w:rPr>
                <w:rFonts w:ascii="宋体" w:hAnsi="宋体" w:cs="宋体"/>
                <w:bCs/>
                <w:color w:val="000000"/>
                <w:szCs w:val="24"/>
                <w:lang w:bidi="ar"/>
              </w:rPr>
              <w:t>体式操纵盘制作）</w:t>
            </w:r>
          </w:p>
        </w:tc>
      </w:tr>
      <w:tr w:rsidR="00FE6ED7" w14:paraId="79CAD8E2" w14:textId="77777777">
        <w:trPr>
          <w:trHeight w:val="851"/>
          <w:jc w:val="center"/>
        </w:trPr>
        <w:tc>
          <w:tcPr>
            <w:tcW w:w="405" w:type="pct"/>
            <w:vAlign w:val="center"/>
          </w:tcPr>
          <w:p w14:paraId="2C2061FF" w14:textId="77777777" w:rsidR="00FE6ED7" w:rsidRDefault="00FE6ED7">
            <w:pPr>
              <w:widowControl/>
              <w:spacing w:line="400" w:lineRule="exact"/>
              <w:rPr>
                <w:rFonts w:ascii="宋体" w:hAnsi="宋体" w:cs="宋体" w:hint="eastAsia"/>
                <w:color w:val="000000"/>
                <w:szCs w:val="24"/>
                <w:lang w:bidi="ar"/>
              </w:rPr>
            </w:pPr>
          </w:p>
        </w:tc>
        <w:tc>
          <w:tcPr>
            <w:tcW w:w="4595" w:type="pct"/>
            <w:gridSpan w:val="2"/>
            <w:vAlign w:val="center"/>
          </w:tcPr>
          <w:p w14:paraId="715C3785" w14:textId="77777777" w:rsidR="00FE6ED7" w:rsidRDefault="00000000">
            <w:pPr>
              <w:widowControl/>
              <w:spacing w:line="400" w:lineRule="exact"/>
              <w:rPr>
                <w:rFonts w:ascii="宋体" w:hAnsi="宋体" w:cs="宋体" w:hint="eastAsia"/>
                <w:bCs/>
                <w:color w:val="000000"/>
                <w:szCs w:val="24"/>
                <w:lang w:bidi="ar"/>
              </w:rPr>
            </w:pPr>
            <w:r>
              <w:rPr>
                <w:rFonts w:ascii="宋体" w:hAnsi="宋体" w:cs="宋体"/>
                <w:bCs/>
                <w:color w:val="000000"/>
                <w:szCs w:val="24"/>
                <w:lang w:bidi="ar"/>
              </w:rPr>
              <w:t>后壁：中心板304厚1.5mm镜面不锈钢，两侧板304厚1.2mm发纹不锈钢</w:t>
            </w:r>
          </w:p>
        </w:tc>
      </w:tr>
      <w:tr w:rsidR="00FE6ED7" w14:paraId="044E7006" w14:textId="77777777">
        <w:trPr>
          <w:trHeight w:val="851"/>
          <w:jc w:val="center"/>
        </w:trPr>
        <w:tc>
          <w:tcPr>
            <w:tcW w:w="405" w:type="pct"/>
            <w:vAlign w:val="center"/>
          </w:tcPr>
          <w:p w14:paraId="75EF41C5" w14:textId="77777777" w:rsidR="00FE6ED7" w:rsidRDefault="00FE6ED7">
            <w:pPr>
              <w:widowControl/>
              <w:spacing w:line="400" w:lineRule="exact"/>
              <w:rPr>
                <w:rFonts w:ascii="宋体" w:hAnsi="宋体" w:cs="宋体" w:hint="eastAsia"/>
                <w:color w:val="000000"/>
                <w:szCs w:val="24"/>
                <w:lang w:bidi="ar"/>
              </w:rPr>
            </w:pPr>
          </w:p>
        </w:tc>
        <w:tc>
          <w:tcPr>
            <w:tcW w:w="4595" w:type="pct"/>
            <w:gridSpan w:val="2"/>
            <w:vAlign w:val="center"/>
          </w:tcPr>
          <w:p w14:paraId="76BB2384" w14:textId="77777777" w:rsidR="00FE6ED7" w:rsidRDefault="00000000">
            <w:pPr>
              <w:widowControl/>
              <w:spacing w:line="400" w:lineRule="exact"/>
              <w:rPr>
                <w:rFonts w:ascii="宋体" w:hAnsi="宋体" w:cs="宋体" w:hint="eastAsia"/>
                <w:bCs/>
                <w:color w:val="000000"/>
                <w:szCs w:val="24"/>
                <w:lang w:bidi="ar"/>
              </w:rPr>
            </w:pPr>
            <w:r>
              <w:rPr>
                <w:rFonts w:ascii="宋体" w:hAnsi="宋体" w:cs="宋体"/>
                <w:bCs/>
                <w:color w:val="000000"/>
                <w:szCs w:val="24"/>
                <w:lang w:bidi="ar"/>
              </w:rPr>
              <w:t>侧壁：304厚1.5mm发纹不锈钢</w:t>
            </w:r>
          </w:p>
        </w:tc>
      </w:tr>
      <w:tr w:rsidR="00FE6ED7" w14:paraId="41141850" w14:textId="77777777">
        <w:trPr>
          <w:trHeight w:val="851"/>
          <w:jc w:val="center"/>
        </w:trPr>
        <w:tc>
          <w:tcPr>
            <w:tcW w:w="405" w:type="pct"/>
            <w:vAlign w:val="center"/>
          </w:tcPr>
          <w:p w14:paraId="502C4D67" w14:textId="77777777" w:rsidR="00FE6ED7" w:rsidRDefault="00FE6ED7">
            <w:pPr>
              <w:widowControl/>
              <w:spacing w:line="400" w:lineRule="exact"/>
              <w:rPr>
                <w:rFonts w:ascii="宋体" w:hAnsi="宋体" w:cs="宋体" w:hint="eastAsia"/>
                <w:color w:val="000000"/>
                <w:szCs w:val="24"/>
                <w:lang w:bidi="ar"/>
              </w:rPr>
            </w:pPr>
          </w:p>
        </w:tc>
        <w:tc>
          <w:tcPr>
            <w:tcW w:w="4595" w:type="pct"/>
            <w:gridSpan w:val="2"/>
            <w:vAlign w:val="center"/>
          </w:tcPr>
          <w:p w14:paraId="4EA23D3C" w14:textId="77777777" w:rsidR="00FE6ED7" w:rsidRDefault="00000000">
            <w:pPr>
              <w:widowControl/>
              <w:spacing w:line="400" w:lineRule="exact"/>
              <w:rPr>
                <w:rFonts w:ascii="宋体" w:hAnsi="宋体" w:cs="宋体" w:hint="eastAsia"/>
                <w:bCs/>
                <w:color w:val="000000"/>
                <w:szCs w:val="24"/>
                <w:lang w:bidi="ar"/>
              </w:rPr>
            </w:pPr>
            <w:r>
              <w:rPr>
                <w:rFonts w:ascii="宋体" w:hAnsi="宋体" w:cs="宋体"/>
                <w:bCs/>
                <w:color w:val="000000"/>
                <w:szCs w:val="24"/>
                <w:lang w:bidi="ar"/>
              </w:rPr>
              <w:t>扶手：后壁单排圆形发纹不锈钢</w:t>
            </w:r>
          </w:p>
        </w:tc>
      </w:tr>
      <w:tr w:rsidR="00FE6ED7" w14:paraId="789C96DB" w14:textId="77777777">
        <w:trPr>
          <w:trHeight w:val="851"/>
          <w:jc w:val="center"/>
        </w:trPr>
        <w:tc>
          <w:tcPr>
            <w:tcW w:w="405" w:type="pct"/>
            <w:vAlign w:val="center"/>
          </w:tcPr>
          <w:p w14:paraId="3AF59605" w14:textId="77777777" w:rsidR="00FE6ED7" w:rsidRDefault="00FE6ED7">
            <w:pPr>
              <w:widowControl/>
              <w:spacing w:line="400" w:lineRule="exact"/>
              <w:rPr>
                <w:rFonts w:ascii="宋体" w:hAnsi="宋体" w:cs="宋体" w:hint="eastAsia"/>
                <w:color w:val="000000"/>
                <w:szCs w:val="24"/>
                <w:lang w:bidi="ar"/>
              </w:rPr>
            </w:pPr>
          </w:p>
        </w:tc>
        <w:tc>
          <w:tcPr>
            <w:tcW w:w="4595" w:type="pct"/>
            <w:gridSpan w:val="2"/>
            <w:vAlign w:val="center"/>
          </w:tcPr>
          <w:p w14:paraId="7A89194D" w14:textId="77777777" w:rsidR="00FE6ED7" w:rsidRDefault="00000000">
            <w:pPr>
              <w:widowControl/>
              <w:spacing w:line="400" w:lineRule="exact"/>
              <w:rPr>
                <w:rFonts w:ascii="宋体" w:hAnsi="宋体" w:cs="宋体" w:hint="eastAsia"/>
                <w:bCs/>
                <w:color w:val="000000"/>
                <w:szCs w:val="24"/>
                <w:lang w:bidi="ar"/>
              </w:rPr>
            </w:pPr>
            <w:r>
              <w:rPr>
                <w:rFonts w:ascii="宋体" w:hAnsi="宋体" w:cs="宋体"/>
                <w:bCs/>
                <w:color w:val="000000"/>
                <w:szCs w:val="24"/>
                <w:lang w:bidi="ar"/>
              </w:rPr>
              <w:t>轿门：304厚1.5mm发纹不锈钢</w:t>
            </w:r>
          </w:p>
        </w:tc>
      </w:tr>
      <w:tr w:rsidR="00FE6ED7" w14:paraId="6D9A98D7" w14:textId="77777777">
        <w:trPr>
          <w:trHeight w:val="851"/>
          <w:jc w:val="center"/>
        </w:trPr>
        <w:tc>
          <w:tcPr>
            <w:tcW w:w="405" w:type="pct"/>
            <w:vAlign w:val="center"/>
          </w:tcPr>
          <w:p w14:paraId="2A544160" w14:textId="77777777" w:rsidR="00FE6ED7" w:rsidRDefault="00FE6ED7">
            <w:pPr>
              <w:widowControl/>
              <w:spacing w:line="400" w:lineRule="exact"/>
              <w:rPr>
                <w:rFonts w:ascii="宋体" w:hAnsi="宋体" w:cs="宋体" w:hint="eastAsia"/>
                <w:color w:val="000000"/>
                <w:szCs w:val="24"/>
                <w:lang w:bidi="ar"/>
              </w:rPr>
            </w:pPr>
          </w:p>
        </w:tc>
        <w:tc>
          <w:tcPr>
            <w:tcW w:w="4595" w:type="pct"/>
            <w:gridSpan w:val="2"/>
            <w:vAlign w:val="center"/>
          </w:tcPr>
          <w:p w14:paraId="7D5CD66A" w14:textId="77777777" w:rsidR="00FE6ED7" w:rsidRDefault="00000000">
            <w:pPr>
              <w:widowControl/>
              <w:spacing w:line="400" w:lineRule="exact"/>
              <w:rPr>
                <w:rFonts w:ascii="宋体" w:hAnsi="宋体" w:cs="宋体" w:hint="eastAsia"/>
                <w:bCs/>
                <w:color w:val="000000"/>
                <w:szCs w:val="24"/>
                <w:lang w:bidi="ar"/>
              </w:rPr>
            </w:pPr>
            <w:r>
              <w:rPr>
                <w:rFonts w:ascii="宋体" w:hAnsi="宋体" w:cs="宋体"/>
                <w:bCs/>
                <w:color w:val="000000"/>
                <w:szCs w:val="24"/>
                <w:lang w:bidi="ar"/>
              </w:rPr>
              <w:t>地面：大理石地板（浅灰）</w:t>
            </w:r>
          </w:p>
        </w:tc>
      </w:tr>
      <w:tr w:rsidR="00FE6ED7" w14:paraId="48055D84" w14:textId="77777777">
        <w:trPr>
          <w:trHeight w:val="851"/>
          <w:jc w:val="center"/>
        </w:trPr>
        <w:tc>
          <w:tcPr>
            <w:tcW w:w="405" w:type="pct"/>
            <w:vAlign w:val="center"/>
          </w:tcPr>
          <w:p w14:paraId="5EE66584" w14:textId="77777777" w:rsidR="00FE6ED7" w:rsidRDefault="00FE6ED7">
            <w:pPr>
              <w:widowControl/>
              <w:spacing w:line="400" w:lineRule="exact"/>
              <w:rPr>
                <w:rFonts w:ascii="宋体" w:hAnsi="宋体" w:cs="宋体" w:hint="eastAsia"/>
                <w:color w:val="000000"/>
                <w:szCs w:val="24"/>
                <w:lang w:bidi="ar"/>
              </w:rPr>
            </w:pPr>
          </w:p>
        </w:tc>
        <w:tc>
          <w:tcPr>
            <w:tcW w:w="4595" w:type="pct"/>
            <w:gridSpan w:val="2"/>
            <w:vAlign w:val="center"/>
          </w:tcPr>
          <w:p w14:paraId="47D16B12" w14:textId="77777777" w:rsidR="00FE6ED7" w:rsidRDefault="00000000">
            <w:pPr>
              <w:widowControl/>
              <w:spacing w:line="400" w:lineRule="exact"/>
              <w:rPr>
                <w:rFonts w:ascii="宋体" w:hAnsi="宋体" w:cs="宋体" w:hint="eastAsia"/>
                <w:bCs/>
                <w:color w:val="000000"/>
                <w:szCs w:val="24"/>
                <w:lang w:bidi="ar"/>
              </w:rPr>
            </w:pPr>
            <w:r>
              <w:rPr>
                <w:rFonts w:ascii="宋体" w:hAnsi="宋体" w:cs="宋体"/>
                <w:bCs/>
                <w:color w:val="000000"/>
                <w:szCs w:val="24"/>
                <w:lang w:bidi="ar"/>
              </w:rPr>
              <w:t>轿围：两侧铝合金嵌灯</w:t>
            </w:r>
          </w:p>
        </w:tc>
      </w:tr>
      <w:tr w:rsidR="00FE6ED7" w14:paraId="24F926FC" w14:textId="77777777">
        <w:trPr>
          <w:trHeight w:val="851"/>
          <w:jc w:val="center"/>
        </w:trPr>
        <w:tc>
          <w:tcPr>
            <w:tcW w:w="405" w:type="pct"/>
            <w:vAlign w:val="center"/>
          </w:tcPr>
          <w:p w14:paraId="10E171D7" w14:textId="77777777" w:rsidR="00FE6ED7" w:rsidRDefault="00FE6ED7">
            <w:pPr>
              <w:widowControl/>
              <w:spacing w:line="400" w:lineRule="exact"/>
              <w:rPr>
                <w:rFonts w:ascii="宋体" w:hAnsi="宋体" w:cs="宋体" w:hint="eastAsia"/>
                <w:color w:val="000000"/>
                <w:szCs w:val="24"/>
                <w:lang w:bidi="ar"/>
              </w:rPr>
            </w:pPr>
          </w:p>
        </w:tc>
        <w:tc>
          <w:tcPr>
            <w:tcW w:w="4595" w:type="pct"/>
            <w:gridSpan w:val="2"/>
            <w:vAlign w:val="center"/>
          </w:tcPr>
          <w:p w14:paraId="33D8F343" w14:textId="77777777" w:rsidR="00FE6ED7" w:rsidRDefault="00000000">
            <w:pPr>
              <w:widowControl/>
              <w:rPr>
                <w:color w:val="000000"/>
                <w:szCs w:val="24"/>
              </w:rPr>
            </w:pPr>
            <w:r>
              <w:rPr>
                <w:rFonts w:ascii="宋体" w:hAnsi="宋体" w:cs="宋体"/>
                <w:bCs/>
                <w:color w:val="000000"/>
                <w:szCs w:val="24"/>
                <w:lang w:bidi="ar"/>
              </w:rPr>
              <w:t>厅门：层层304厚1.5mm发纹不锈钢（含小门套）</w:t>
            </w:r>
          </w:p>
        </w:tc>
      </w:tr>
    </w:tbl>
    <w:p w14:paraId="05595CA1" w14:textId="77777777" w:rsidR="00FE6ED7" w:rsidRDefault="00FE6ED7">
      <w:pPr>
        <w:ind w:left="600"/>
        <w:rPr>
          <w:szCs w:val="24"/>
        </w:rPr>
      </w:pPr>
    </w:p>
    <w:p w14:paraId="5043401D" w14:textId="77777777" w:rsidR="00FE6ED7" w:rsidRDefault="00000000">
      <w:pPr>
        <w:widowControl/>
        <w:spacing w:line="360" w:lineRule="auto"/>
        <w:ind w:firstLine="480"/>
        <w:contextualSpacing/>
        <w:rPr>
          <w:rFonts w:ascii="宋体" w:hAnsi="宋体" w:cs="宋体" w:hint="eastAsia"/>
          <w:color w:val="000000"/>
          <w:sz w:val="24"/>
          <w:szCs w:val="24"/>
        </w:rPr>
      </w:pPr>
      <w:r>
        <w:rPr>
          <w:rFonts w:ascii="宋体" w:hAnsi="宋体"/>
          <w:color w:val="000000"/>
          <w:sz w:val="24"/>
          <w:szCs w:val="24"/>
        </w:rPr>
        <w:t>带</w:t>
      </w:r>
      <w:r>
        <w:rPr>
          <w:rFonts w:ascii="宋体" w:hAnsi="宋体" w:cs="宋体"/>
          <w:color w:val="000000"/>
          <w:sz w:val="24"/>
          <w:szCs w:val="24"/>
        </w:rPr>
        <w:t>“★”为实质性条款，需按要求做出实质性响应，不满足作为无效投标处理；所有“▲”</w:t>
      </w:r>
      <w:proofErr w:type="gramStart"/>
      <w:r>
        <w:rPr>
          <w:rFonts w:ascii="宋体" w:hAnsi="宋体" w:cs="宋体"/>
          <w:color w:val="000000"/>
          <w:sz w:val="24"/>
          <w:szCs w:val="24"/>
        </w:rPr>
        <w:t>条款需须逐条</w:t>
      </w:r>
      <w:proofErr w:type="gramEnd"/>
      <w:r>
        <w:rPr>
          <w:rFonts w:ascii="宋体" w:hAnsi="宋体" w:cs="宋体"/>
          <w:color w:val="000000"/>
          <w:sz w:val="24"/>
          <w:szCs w:val="24"/>
        </w:rPr>
        <w:t>进行响应并按要求附列认证证书、检测报告等符合要求的佐证材料才可判定为有效响应。所提供投标文件、佐证材料必须为真实有效，如发现虚假应标，作无效应标处理。</w:t>
      </w:r>
    </w:p>
    <w:p w14:paraId="3EFF7825" w14:textId="77777777" w:rsidR="00FE6ED7" w:rsidRDefault="00000000">
      <w:pPr>
        <w:spacing w:line="360" w:lineRule="auto"/>
        <w:rPr>
          <w:rFonts w:ascii="宋体" w:hAnsi="宋体" w:cs="宋体" w:hint="eastAsia"/>
          <w:color w:val="000000"/>
          <w:sz w:val="24"/>
          <w:szCs w:val="24"/>
        </w:rPr>
      </w:pPr>
      <w:r>
        <w:rPr>
          <w:rFonts w:ascii="宋体" w:hAnsi="宋体" w:cs="宋体"/>
          <w:bCs/>
          <w:color w:val="000000"/>
          <w:sz w:val="24"/>
          <w:szCs w:val="24"/>
          <w:lang w:bidi="ar"/>
        </w:rPr>
        <w:t>2.3电梯必须具有的安全装置（</w:t>
      </w:r>
      <w:r>
        <w:rPr>
          <w:rFonts w:ascii="宋体" w:hAnsi="宋体" w:cs="宋体"/>
          <w:color w:val="000000"/>
          <w:sz w:val="24"/>
          <w:szCs w:val="24"/>
          <w:lang w:bidi="ar"/>
        </w:rPr>
        <w:t>包括但不限于）：</w:t>
      </w:r>
    </w:p>
    <w:p w14:paraId="69B0F496" w14:textId="77777777" w:rsidR="00FE6ED7" w:rsidRDefault="00000000">
      <w:pPr>
        <w:spacing w:line="360" w:lineRule="auto"/>
        <w:rPr>
          <w:rFonts w:ascii="宋体" w:hAnsi="宋体" w:cs="宋体" w:hint="eastAsia"/>
          <w:color w:val="000000"/>
          <w:sz w:val="24"/>
          <w:szCs w:val="24"/>
        </w:rPr>
      </w:pPr>
      <w:r>
        <w:rPr>
          <w:rFonts w:ascii="宋体" w:hAnsi="宋体" w:cs="宋体"/>
          <w:color w:val="000000"/>
          <w:sz w:val="24"/>
          <w:szCs w:val="24"/>
          <w:lang w:bidi="ar"/>
        </w:rPr>
        <w:t>（1）电气安全装置：电磁制动器、强迫减速开关、限位开关、行程极限开关超</w:t>
      </w:r>
      <w:r>
        <w:rPr>
          <w:rFonts w:ascii="宋体" w:hAnsi="宋体" w:cs="宋体"/>
          <w:color w:val="000000"/>
          <w:sz w:val="24"/>
          <w:szCs w:val="24"/>
          <w:lang w:bidi="ar"/>
        </w:rPr>
        <w:lastRenderedPageBreak/>
        <w:t>速保护电路、测速发电机断带保护、电机过电流保护、电机长期过载、热继电器保护、超载保护开关、关门安全开关。</w:t>
      </w:r>
    </w:p>
    <w:p w14:paraId="44A413D4" w14:textId="77777777" w:rsidR="00FE6ED7" w:rsidRDefault="00000000">
      <w:pPr>
        <w:spacing w:line="360" w:lineRule="auto"/>
        <w:rPr>
          <w:rFonts w:ascii="宋体" w:hAnsi="宋体" w:cs="宋体" w:hint="eastAsia"/>
          <w:color w:val="000000"/>
          <w:sz w:val="24"/>
          <w:szCs w:val="24"/>
        </w:rPr>
      </w:pPr>
      <w:r>
        <w:rPr>
          <w:rFonts w:ascii="宋体" w:hAnsi="宋体" w:cs="宋体"/>
          <w:color w:val="000000"/>
          <w:sz w:val="24"/>
          <w:szCs w:val="24"/>
          <w:lang w:bidi="ar"/>
        </w:rPr>
        <w:t>（2）机械安全装置：安全钳、缓冲器。</w:t>
      </w:r>
    </w:p>
    <w:p w14:paraId="65999716" w14:textId="77777777" w:rsidR="00FE6ED7" w:rsidRDefault="00000000">
      <w:pPr>
        <w:spacing w:line="360" w:lineRule="auto"/>
        <w:rPr>
          <w:rFonts w:ascii="宋体" w:hAnsi="宋体" w:cs="宋体" w:hint="eastAsia"/>
          <w:color w:val="000000"/>
          <w:sz w:val="24"/>
          <w:szCs w:val="24"/>
        </w:rPr>
      </w:pPr>
      <w:r>
        <w:rPr>
          <w:rFonts w:ascii="宋体" w:hAnsi="宋体" w:cs="宋体"/>
          <w:bCs/>
          <w:color w:val="000000"/>
          <w:sz w:val="24"/>
          <w:szCs w:val="24"/>
          <w:lang w:bidi="ar"/>
        </w:rPr>
        <w:t>2.4电梯必须具备的安全保护功能</w:t>
      </w:r>
      <w:r>
        <w:rPr>
          <w:rFonts w:ascii="宋体" w:hAnsi="宋体" w:cs="宋体"/>
          <w:color w:val="000000"/>
          <w:sz w:val="24"/>
          <w:szCs w:val="24"/>
          <w:lang w:bidi="ar"/>
        </w:rPr>
        <w:t>（包括但不限于）：</w:t>
      </w:r>
    </w:p>
    <w:p w14:paraId="5046167C" w14:textId="77777777" w:rsidR="00FE6ED7" w:rsidRDefault="00000000">
      <w:pPr>
        <w:spacing w:line="360" w:lineRule="auto"/>
        <w:rPr>
          <w:rFonts w:ascii="宋体" w:hAnsi="宋体" w:cs="宋体" w:hint="eastAsia"/>
          <w:color w:val="000000"/>
          <w:sz w:val="24"/>
          <w:szCs w:val="24"/>
        </w:rPr>
      </w:pPr>
      <w:r>
        <w:rPr>
          <w:rFonts w:ascii="宋体" w:hAnsi="宋体" w:cs="宋体"/>
          <w:color w:val="000000"/>
          <w:sz w:val="24"/>
          <w:szCs w:val="24"/>
          <w:lang w:bidi="ar"/>
        </w:rPr>
        <w:t>（1）故障自诊断、报警、预报功能。</w:t>
      </w:r>
    </w:p>
    <w:p w14:paraId="2BD977AD" w14:textId="77777777" w:rsidR="00FE6ED7" w:rsidRDefault="00000000">
      <w:pPr>
        <w:spacing w:line="360" w:lineRule="auto"/>
        <w:rPr>
          <w:rFonts w:ascii="宋体" w:hAnsi="宋体" w:cs="宋体" w:hint="eastAsia"/>
          <w:color w:val="000000"/>
          <w:sz w:val="24"/>
          <w:szCs w:val="24"/>
        </w:rPr>
      </w:pPr>
      <w:r>
        <w:rPr>
          <w:rFonts w:ascii="宋体" w:hAnsi="宋体" w:cs="宋体"/>
          <w:color w:val="000000"/>
          <w:sz w:val="24"/>
          <w:szCs w:val="24"/>
          <w:lang w:bidi="ar"/>
        </w:rPr>
        <w:t>（2）关门保护采用光</w:t>
      </w:r>
      <w:proofErr w:type="gramStart"/>
      <w:r>
        <w:rPr>
          <w:rFonts w:ascii="宋体" w:hAnsi="宋体" w:cs="宋体"/>
          <w:color w:val="000000"/>
          <w:sz w:val="24"/>
          <w:szCs w:val="24"/>
          <w:lang w:bidi="ar"/>
        </w:rPr>
        <w:t>幕加安全</w:t>
      </w:r>
      <w:proofErr w:type="gramEnd"/>
      <w:r>
        <w:rPr>
          <w:rFonts w:ascii="宋体" w:hAnsi="宋体" w:cs="宋体"/>
          <w:color w:val="000000"/>
          <w:sz w:val="24"/>
          <w:szCs w:val="24"/>
          <w:lang w:bidi="ar"/>
        </w:rPr>
        <w:t>触板保护装置。</w:t>
      </w:r>
    </w:p>
    <w:p w14:paraId="50D0FF83" w14:textId="77777777" w:rsidR="00FE6ED7" w:rsidRDefault="00000000">
      <w:pPr>
        <w:spacing w:line="360" w:lineRule="auto"/>
        <w:rPr>
          <w:rFonts w:ascii="宋体" w:hAnsi="宋体" w:cs="宋体" w:hint="eastAsia"/>
          <w:color w:val="000000"/>
          <w:sz w:val="24"/>
          <w:szCs w:val="24"/>
        </w:rPr>
      </w:pPr>
      <w:r>
        <w:rPr>
          <w:rFonts w:ascii="宋体" w:hAnsi="宋体" w:cs="宋体"/>
          <w:color w:val="000000"/>
          <w:sz w:val="24"/>
          <w:szCs w:val="24"/>
          <w:lang w:bidi="ar"/>
        </w:rPr>
        <w:t>（3）超/失速保护。</w:t>
      </w:r>
    </w:p>
    <w:p w14:paraId="7CE7325B" w14:textId="77777777" w:rsidR="00FE6ED7" w:rsidRDefault="00000000">
      <w:pPr>
        <w:spacing w:line="360" w:lineRule="auto"/>
        <w:rPr>
          <w:rFonts w:ascii="宋体" w:hAnsi="宋体" w:cs="宋体" w:hint="eastAsia"/>
          <w:color w:val="000000"/>
          <w:sz w:val="24"/>
          <w:szCs w:val="24"/>
        </w:rPr>
      </w:pPr>
      <w:r>
        <w:rPr>
          <w:rFonts w:ascii="宋体" w:hAnsi="宋体" w:cs="宋体"/>
          <w:color w:val="000000"/>
          <w:sz w:val="24"/>
          <w:szCs w:val="24"/>
          <w:lang w:bidi="ar"/>
        </w:rPr>
        <w:t>（4）轿厢警铃。</w:t>
      </w:r>
    </w:p>
    <w:p w14:paraId="4C83D13B" w14:textId="77777777" w:rsidR="00FE6ED7" w:rsidRDefault="00000000">
      <w:pPr>
        <w:spacing w:line="360" w:lineRule="auto"/>
        <w:rPr>
          <w:rFonts w:ascii="宋体" w:hAnsi="宋体" w:cs="宋体" w:hint="eastAsia"/>
          <w:color w:val="000000"/>
          <w:sz w:val="24"/>
          <w:szCs w:val="24"/>
        </w:rPr>
      </w:pPr>
      <w:r>
        <w:rPr>
          <w:rFonts w:ascii="宋体" w:hAnsi="宋体" w:cs="宋体"/>
          <w:color w:val="000000"/>
          <w:sz w:val="24"/>
          <w:szCs w:val="24"/>
          <w:lang w:bidi="ar"/>
        </w:rPr>
        <w:t>（5）轿顶检修安全保护。</w:t>
      </w:r>
    </w:p>
    <w:p w14:paraId="77FEAE28" w14:textId="77777777" w:rsidR="00FE6ED7" w:rsidRDefault="00FE6ED7">
      <w:pPr>
        <w:ind w:firstLineChars="200" w:firstLine="420"/>
        <w:rPr>
          <w:szCs w:val="22"/>
        </w:rPr>
      </w:pPr>
    </w:p>
    <w:p w14:paraId="006C19B0" w14:textId="77777777" w:rsidR="00FE6ED7" w:rsidRDefault="00000000">
      <w:pPr>
        <w:rPr>
          <w:i/>
          <w:iCs/>
          <w:sz w:val="24"/>
          <w:szCs w:val="24"/>
        </w:rPr>
      </w:pPr>
      <w:r>
        <w:rPr>
          <w:sz w:val="24"/>
          <w:szCs w:val="24"/>
        </w:rPr>
        <w:t xml:space="preserve">3. </w:t>
      </w:r>
      <w:r>
        <w:rPr>
          <w:sz w:val="24"/>
          <w:szCs w:val="24"/>
        </w:rPr>
        <w:t>验收标准</w:t>
      </w:r>
    </w:p>
    <w:p w14:paraId="4E2230CE" w14:textId="77777777" w:rsidR="00FE6ED7" w:rsidRDefault="00000000">
      <w:pPr>
        <w:spacing w:line="360" w:lineRule="auto"/>
        <w:ind w:firstLine="480"/>
        <w:rPr>
          <w:color w:val="000000"/>
          <w:sz w:val="24"/>
          <w:szCs w:val="24"/>
        </w:rPr>
      </w:pPr>
      <w:r>
        <w:rPr>
          <w:color w:val="000000"/>
          <w:sz w:val="24"/>
          <w:szCs w:val="24"/>
        </w:rPr>
        <w:t>成交供应商应根据国家有关电梯技术规范和标准进行电梯的安装调试验收。</w:t>
      </w:r>
    </w:p>
    <w:p w14:paraId="10B72DB3" w14:textId="77777777" w:rsidR="00FE6ED7" w:rsidRDefault="00000000">
      <w:pPr>
        <w:spacing w:line="360" w:lineRule="auto"/>
        <w:ind w:firstLine="480"/>
        <w:rPr>
          <w:color w:val="000000"/>
          <w:sz w:val="24"/>
          <w:szCs w:val="24"/>
        </w:rPr>
      </w:pPr>
      <w:r>
        <w:rPr>
          <w:color w:val="000000"/>
          <w:sz w:val="24"/>
          <w:szCs w:val="24"/>
        </w:rPr>
        <w:t>3.1</w:t>
      </w:r>
      <w:r>
        <w:rPr>
          <w:color w:val="000000"/>
          <w:sz w:val="24"/>
          <w:szCs w:val="24"/>
        </w:rPr>
        <w:t>设备的进场验收标准：</w:t>
      </w:r>
    </w:p>
    <w:p w14:paraId="5E60E951"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1</w:t>
      </w:r>
      <w:r>
        <w:rPr>
          <w:color w:val="000000"/>
          <w:sz w:val="24"/>
          <w:szCs w:val="24"/>
        </w:rPr>
        <w:t>）招标文件、投标文件、采购合同；</w:t>
      </w:r>
    </w:p>
    <w:p w14:paraId="46E3B898"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2</w:t>
      </w:r>
      <w:r>
        <w:rPr>
          <w:color w:val="000000"/>
          <w:sz w:val="24"/>
          <w:szCs w:val="24"/>
        </w:rPr>
        <w:t>）本采购项目制造许可证文件；</w:t>
      </w:r>
    </w:p>
    <w:p w14:paraId="292D75D6"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3</w:t>
      </w:r>
      <w:r>
        <w:rPr>
          <w:color w:val="000000"/>
          <w:sz w:val="24"/>
          <w:szCs w:val="24"/>
        </w:rPr>
        <w:t>）电梯整机型式试验合格证书或报告书或者型式试验报告。其内容能够覆盖本采购项目所约定电梯的相应参数；</w:t>
      </w:r>
    </w:p>
    <w:p w14:paraId="500E6BAE"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4</w:t>
      </w:r>
      <w:r>
        <w:rPr>
          <w:color w:val="000000"/>
          <w:sz w:val="24"/>
          <w:szCs w:val="24"/>
        </w:rPr>
        <w:t>）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p>
    <w:p w14:paraId="5445E35A"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5</w:t>
      </w:r>
      <w:r>
        <w:rPr>
          <w:color w:val="000000"/>
          <w:sz w:val="24"/>
          <w:szCs w:val="24"/>
        </w:rPr>
        <w:t>）门锁装置、限速器、安全钳、缓冲器、含有电子元件的安全电路（如果有）、轿厢上行超速保护装置、驱动主机、控制柜等安全保护装置和主要部件的型式试验合格证、以及限速器和渐进式安全钳的调试证书；</w:t>
      </w:r>
    </w:p>
    <w:p w14:paraId="182FD82D"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6</w:t>
      </w:r>
      <w:r>
        <w:rPr>
          <w:color w:val="000000"/>
          <w:sz w:val="24"/>
          <w:szCs w:val="24"/>
        </w:rPr>
        <w:t>）机房或机房设备间的井道布置图</w:t>
      </w:r>
    </w:p>
    <w:p w14:paraId="7E850013"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7</w:t>
      </w:r>
      <w:r>
        <w:rPr>
          <w:color w:val="000000"/>
          <w:sz w:val="24"/>
          <w:szCs w:val="24"/>
        </w:rPr>
        <w:t>）电气原理图：包括动力电路和安全电路图；</w:t>
      </w:r>
    </w:p>
    <w:p w14:paraId="4F60CEEA"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8</w:t>
      </w:r>
      <w:r>
        <w:rPr>
          <w:color w:val="000000"/>
          <w:sz w:val="24"/>
          <w:szCs w:val="24"/>
        </w:rPr>
        <w:t>）安装使用维护说明书，包括安装、使用、日常维护保养和应急救援等方面操作说明书的内容，装箱单、备品、备件及随机件的清单；</w:t>
      </w:r>
    </w:p>
    <w:p w14:paraId="4FEEC425" w14:textId="77777777" w:rsidR="00FE6ED7" w:rsidRDefault="00000000">
      <w:pPr>
        <w:spacing w:line="360" w:lineRule="auto"/>
        <w:rPr>
          <w:color w:val="000000"/>
          <w:sz w:val="24"/>
          <w:szCs w:val="24"/>
        </w:rPr>
      </w:pPr>
      <w:r>
        <w:rPr>
          <w:color w:val="000000"/>
          <w:sz w:val="24"/>
          <w:szCs w:val="24"/>
        </w:rPr>
        <w:t>以上文件如为复印件则必须经电梯整机制造单位加盖公章或者合格检验合格章；如是进口件，则应当加盖国内代理商的公章。资料应该是采购合同中所约定的电</w:t>
      </w:r>
      <w:r>
        <w:rPr>
          <w:color w:val="000000"/>
          <w:sz w:val="24"/>
          <w:szCs w:val="24"/>
        </w:rPr>
        <w:lastRenderedPageBreak/>
        <w:t>梯型号的技术资料，而不是电梯的通用资料或者样本资料。上述资料递交采购人、监理单位以便实施进场验收工作，如递交的资料不全、不符合要求、资料无效，则采购人、监理人有权拒绝设备进场及验收。</w:t>
      </w:r>
    </w:p>
    <w:p w14:paraId="15E790D1" w14:textId="77777777" w:rsidR="00FE6ED7" w:rsidRDefault="00000000">
      <w:pPr>
        <w:spacing w:line="360" w:lineRule="auto"/>
        <w:ind w:firstLine="480"/>
        <w:rPr>
          <w:color w:val="000000"/>
          <w:sz w:val="24"/>
          <w:szCs w:val="24"/>
        </w:rPr>
      </w:pPr>
      <w:r>
        <w:rPr>
          <w:color w:val="000000"/>
          <w:sz w:val="24"/>
          <w:szCs w:val="24"/>
        </w:rPr>
        <w:t>3.2</w:t>
      </w:r>
      <w:r>
        <w:rPr>
          <w:color w:val="000000"/>
          <w:sz w:val="24"/>
          <w:szCs w:val="24"/>
        </w:rPr>
        <w:t>安装调试后提交以下资料：</w:t>
      </w:r>
    </w:p>
    <w:p w14:paraId="6FAB5F70" w14:textId="77777777" w:rsidR="00FE6ED7" w:rsidRDefault="00000000">
      <w:pPr>
        <w:spacing w:line="360" w:lineRule="auto"/>
        <w:ind w:firstLine="480"/>
        <w:rPr>
          <w:color w:val="000000"/>
          <w:sz w:val="24"/>
          <w:szCs w:val="24"/>
        </w:rPr>
      </w:pPr>
      <w:r>
        <w:rPr>
          <w:color w:val="000000"/>
          <w:sz w:val="24"/>
          <w:szCs w:val="24"/>
        </w:rPr>
        <w:t>3.2.1</w:t>
      </w:r>
      <w:r>
        <w:rPr>
          <w:color w:val="000000"/>
          <w:sz w:val="24"/>
          <w:szCs w:val="24"/>
        </w:rPr>
        <w:t>投标人须在完成合同范围的安装和调试工作后，两星期内提交所有相关的安装记录和工序验收记录，并且在一个月内编写并提交竣工图。</w:t>
      </w:r>
    </w:p>
    <w:p w14:paraId="1C7950C3" w14:textId="77777777" w:rsidR="00FE6ED7" w:rsidRDefault="00000000">
      <w:pPr>
        <w:spacing w:line="360" w:lineRule="auto"/>
        <w:ind w:firstLine="480"/>
        <w:rPr>
          <w:color w:val="000000"/>
          <w:sz w:val="24"/>
          <w:szCs w:val="24"/>
        </w:rPr>
      </w:pPr>
      <w:r>
        <w:rPr>
          <w:color w:val="000000"/>
          <w:sz w:val="24"/>
          <w:szCs w:val="24"/>
        </w:rPr>
        <w:t>3.2.2</w:t>
      </w:r>
      <w:r>
        <w:rPr>
          <w:color w:val="000000"/>
          <w:sz w:val="24"/>
          <w:szCs w:val="24"/>
        </w:rPr>
        <w:t>在培训期间，投标人须免费提供中文培训材料给使用单位。在试运行前二周内，投标人需提交包括竣工图、控制、操作和维护手册一份，以便于使用单位和相关人员能预先对将要运行的设备和系统有所了解。每本手册应包括下列基本材料：</w:t>
      </w:r>
    </w:p>
    <w:p w14:paraId="751C1317"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1</w:t>
      </w:r>
      <w:r>
        <w:rPr>
          <w:color w:val="000000"/>
          <w:sz w:val="24"/>
          <w:szCs w:val="24"/>
        </w:rPr>
        <w:t>）所有设备规格和详细操作说明；</w:t>
      </w:r>
    </w:p>
    <w:p w14:paraId="511559C8"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2</w:t>
      </w:r>
      <w:r>
        <w:rPr>
          <w:color w:val="000000"/>
          <w:sz w:val="24"/>
          <w:szCs w:val="24"/>
        </w:rPr>
        <w:t>）系统和主要部件常见故障说明，包括零部件图、电路图、调试资料和总图，说明书应包括备件清单、操作和维修方法，所有资料均应为中文；</w:t>
      </w:r>
    </w:p>
    <w:p w14:paraId="3B223462"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3</w:t>
      </w:r>
      <w:r>
        <w:rPr>
          <w:color w:val="000000"/>
          <w:sz w:val="24"/>
          <w:szCs w:val="24"/>
        </w:rPr>
        <w:t>）例行维修保养项目和期限的建议；</w:t>
      </w:r>
    </w:p>
    <w:p w14:paraId="2A406E91"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4</w:t>
      </w:r>
      <w:r>
        <w:rPr>
          <w:color w:val="000000"/>
          <w:sz w:val="24"/>
          <w:szCs w:val="24"/>
        </w:rPr>
        <w:t>）紧急安全措施的建议；</w:t>
      </w:r>
    </w:p>
    <w:p w14:paraId="04DE77C9" w14:textId="77777777" w:rsidR="00FE6ED7" w:rsidRDefault="00000000">
      <w:pPr>
        <w:spacing w:line="360" w:lineRule="auto"/>
        <w:ind w:firstLine="480"/>
        <w:rPr>
          <w:color w:val="000000"/>
          <w:sz w:val="24"/>
          <w:szCs w:val="24"/>
        </w:rPr>
      </w:pPr>
      <w:r>
        <w:rPr>
          <w:color w:val="000000"/>
          <w:sz w:val="24"/>
          <w:szCs w:val="24"/>
        </w:rPr>
        <w:t>（</w:t>
      </w:r>
      <w:r>
        <w:rPr>
          <w:color w:val="000000"/>
          <w:sz w:val="24"/>
          <w:szCs w:val="24"/>
        </w:rPr>
        <w:t>5</w:t>
      </w:r>
      <w:r>
        <w:rPr>
          <w:color w:val="000000"/>
          <w:sz w:val="24"/>
          <w:szCs w:val="24"/>
        </w:rPr>
        <w:t>）紧急维修中心电话号码、地址、维修人员的电话号码。</w:t>
      </w:r>
    </w:p>
    <w:p w14:paraId="65A61BF4" w14:textId="77777777" w:rsidR="00FE6ED7" w:rsidRDefault="00000000">
      <w:pPr>
        <w:rPr>
          <w:sz w:val="24"/>
          <w:szCs w:val="24"/>
        </w:rPr>
      </w:pPr>
      <w:r>
        <w:rPr>
          <w:sz w:val="24"/>
          <w:szCs w:val="24"/>
        </w:rPr>
        <w:t xml:space="preserve">4. </w:t>
      </w:r>
      <w:r>
        <w:rPr>
          <w:sz w:val="24"/>
          <w:szCs w:val="24"/>
        </w:rPr>
        <w:t>其他要求</w:t>
      </w:r>
    </w:p>
    <w:p w14:paraId="308B59DA" w14:textId="77777777" w:rsidR="00FE6ED7" w:rsidRDefault="00000000">
      <w:pPr>
        <w:ind w:firstLine="480"/>
        <w:rPr>
          <w:i/>
          <w:color w:val="000000"/>
          <w:sz w:val="28"/>
          <w:szCs w:val="28"/>
          <w:u w:val="single"/>
        </w:rPr>
      </w:pPr>
      <w:r>
        <w:rPr>
          <w:color w:val="000000"/>
          <w:sz w:val="24"/>
          <w:szCs w:val="24"/>
        </w:rPr>
        <w:t>（</w:t>
      </w:r>
      <w:r>
        <w:rPr>
          <w:color w:val="000000"/>
          <w:sz w:val="24"/>
          <w:szCs w:val="24"/>
        </w:rPr>
        <w:t>1</w:t>
      </w:r>
      <w:r>
        <w:rPr>
          <w:color w:val="000000"/>
          <w:sz w:val="24"/>
          <w:szCs w:val="24"/>
        </w:rPr>
        <w:t>）本项目中标人的投标文件相关证明材料由采购人核查无误后签订采购合同。</w:t>
      </w:r>
    </w:p>
    <w:p w14:paraId="6D02BD7C" w14:textId="77777777" w:rsidR="00FE6ED7" w:rsidRDefault="00000000">
      <w:pPr>
        <w:spacing w:line="360" w:lineRule="auto"/>
        <w:ind w:firstLine="480"/>
        <w:rPr>
          <w:i/>
          <w:color w:val="000000"/>
          <w:sz w:val="28"/>
          <w:szCs w:val="28"/>
          <w:u w:val="single"/>
        </w:rPr>
      </w:pPr>
      <w:r>
        <w:rPr>
          <w:color w:val="000000"/>
          <w:sz w:val="24"/>
          <w:szCs w:val="24"/>
        </w:rPr>
        <w:t>（</w:t>
      </w:r>
      <w:r>
        <w:rPr>
          <w:color w:val="000000"/>
          <w:sz w:val="24"/>
          <w:szCs w:val="24"/>
        </w:rPr>
        <w:t>2</w:t>
      </w:r>
      <w:r>
        <w:rPr>
          <w:color w:val="000000"/>
          <w:sz w:val="24"/>
          <w:szCs w:val="24"/>
        </w:rPr>
        <w:t>）本项目投标报价为固定总价，投标报价应包括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p>
    <w:p w14:paraId="1D2C2E38" w14:textId="77777777" w:rsidR="00FE6ED7" w:rsidRDefault="00000000">
      <w:pPr>
        <w:rPr>
          <w:b/>
          <w:sz w:val="28"/>
          <w:szCs w:val="28"/>
        </w:rPr>
      </w:pPr>
      <w:r>
        <w:rPr>
          <w:sz w:val="28"/>
          <w:szCs w:val="28"/>
        </w:rPr>
        <w:t xml:space="preserve">5. </w:t>
      </w:r>
      <w:r>
        <w:rPr>
          <w:b/>
          <w:sz w:val="28"/>
          <w:szCs w:val="28"/>
        </w:rPr>
        <w:t>实质性要求</w:t>
      </w:r>
    </w:p>
    <w:p w14:paraId="42F5CAAC" w14:textId="77777777" w:rsidR="00FE6ED7" w:rsidRDefault="00000000">
      <w:pPr>
        <w:spacing w:line="360" w:lineRule="auto"/>
        <w:ind w:firstLine="482"/>
        <w:rPr>
          <w:rFonts w:ascii="Calibri" w:hAnsi="Calibri"/>
          <w:b/>
          <w:bCs/>
          <w:i/>
          <w:iCs/>
          <w:color w:val="000000"/>
          <w:sz w:val="24"/>
          <w:szCs w:val="24"/>
          <w:u w:val="single"/>
        </w:rPr>
      </w:pPr>
      <w:r>
        <w:rPr>
          <w:rFonts w:ascii="Segoe UI Symbol" w:hAnsi="Segoe UI Symbol" w:cs="Segoe UI Symbol"/>
          <w:b/>
          <w:bCs/>
          <w:i/>
          <w:iCs/>
          <w:color w:val="000000"/>
          <w:sz w:val="24"/>
          <w:szCs w:val="24"/>
          <w:u w:val="single"/>
        </w:rPr>
        <w:t>★</w:t>
      </w:r>
      <w:r>
        <w:rPr>
          <w:rFonts w:ascii="Calibri" w:hAnsi="Calibri"/>
          <w:b/>
          <w:bCs/>
          <w:i/>
          <w:iCs/>
          <w:color w:val="000000"/>
          <w:sz w:val="24"/>
          <w:szCs w:val="24"/>
          <w:u w:val="single"/>
        </w:rPr>
        <w:t>中标人在中标公告发布后</w:t>
      </w:r>
      <w:r>
        <w:rPr>
          <w:rFonts w:ascii="Calibri" w:hAnsi="Calibri"/>
          <w:b/>
          <w:bCs/>
          <w:i/>
          <w:iCs/>
          <w:color w:val="000000"/>
          <w:sz w:val="24"/>
          <w:szCs w:val="24"/>
          <w:u w:val="single"/>
        </w:rPr>
        <w:t>5</w:t>
      </w:r>
      <w:r>
        <w:rPr>
          <w:rFonts w:ascii="Calibri" w:hAnsi="Calibri"/>
          <w:b/>
          <w:bCs/>
          <w:i/>
          <w:iCs/>
          <w:color w:val="000000"/>
          <w:sz w:val="24"/>
          <w:szCs w:val="24"/>
          <w:u w:val="single"/>
        </w:rPr>
        <w:t>个工作日内提交招标文件所需相关证明材料</w:t>
      </w:r>
      <w:r>
        <w:rPr>
          <w:rFonts w:ascii="Calibri" w:hAnsi="Calibri"/>
          <w:b/>
          <w:bCs/>
          <w:i/>
          <w:iCs/>
          <w:color w:val="000000"/>
          <w:sz w:val="24"/>
          <w:szCs w:val="24"/>
          <w:u w:val="single"/>
        </w:rPr>
        <w:lastRenderedPageBreak/>
        <w:t>原件给采购人核查，</w:t>
      </w:r>
      <w:proofErr w:type="gramStart"/>
      <w:r>
        <w:rPr>
          <w:rFonts w:ascii="Calibri" w:hAnsi="Calibri"/>
          <w:b/>
          <w:bCs/>
          <w:i/>
          <w:iCs/>
          <w:color w:val="000000"/>
          <w:sz w:val="24"/>
          <w:szCs w:val="24"/>
          <w:u w:val="single"/>
        </w:rPr>
        <w:t>如承诺</w:t>
      </w:r>
      <w:proofErr w:type="gramEnd"/>
      <w:r>
        <w:rPr>
          <w:rFonts w:ascii="Calibri" w:hAnsi="Calibri"/>
          <w:b/>
          <w:bCs/>
          <w:i/>
          <w:iCs/>
          <w:color w:val="000000"/>
          <w:sz w:val="24"/>
          <w:szCs w:val="24"/>
          <w:u w:val="single"/>
        </w:rPr>
        <w:t>提供但未能按时提供的，将视为</w:t>
      </w:r>
      <w:proofErr w:type="gramStart"/>
      <w:r>
        <w:rPr>
          <w:rFonts w:ascii="Calibri" w:hAnsi="Calibri"/>
          <w:b/>
          <w:bCs/>
          <w:i/>
          <w:iCs/>
          <w:color w:val="000000"/>
          <w:sz w:val="24"/>
          <w:szCs w:val="24"/>
          <w:u w:val="single"/>
        </w:rPr>
        <w:t>虚假响应</w:t>
      </w:r>
      <w:proofErr w:type="gramEnd"/>
      <w:r>
        <w:rPr>
          <w:rFonts w:ascii="Calibri" w:hAnsi="Calibri"/>
          <w:b/>
          <w:bCs/>
          <w:i/>
          <w:iCs/>
          <w:color w:val="000000"/>
          <w:sz w:val="24"/>
          <w:szCs w:val="24"/>
          <w:u w:val="single"/>
        </w:rPr>
        <w:t>报财政部门处理（提供承诺函，格式自拟）。注：如是国家电梯质量检验检测中心授权单位出具的，一并提交授权单位的授权检测文书。投标人提供的资料必须真实有效，不得弄虚作假。</w:t>
      </w:r>
    </w:p>
    <w:p w14:paraId="6A6D0864" w14:textId="77777777" w:rsidR="00FE6ED7" w:rsidRDefault="00000000">
      <w:pPr>
        <w:rPr>
          <w:sz w:val="24"/>
          <w:szCs w:val="24"/>
        </w:rPr>
      </w:pPr>
      <w:r>
        <w:rPr>
          <w:sz w:val="24"/>
          <w:szCs w:val="24"/>
        </w:rPr>
        <w:t xml:space="preserve">6. </w:t>
      </w:r>
      <w:r>
        <w:rPr>
          <w:sz w:val="24"/>
          <w:szCs w:val="24"/>
        </w:rPr>
        <w:t>样品</w:t>
      </w:r>
    </w:p>
    <w:p w14:paraId="73E7D159" w14:textId="77777777" w:rsidR="00FE6ED7" w:rsidRDefault="00000000">
      <w:pPr>
        <w:rPr>
          <w:sz w:val="24"/>
          <w:szCs w:val="24"/>
          <w:highlight w:val="yellow"/>
        </w:rPr>
      </w:pPr>
      <w:r>
        <w:rPr>
          <w:sz w:val="24"/>
          <w:szCs w:val="24"/>
        </w:rPr>
        <w:t xml:space="preserve">    </w:t>
      </w:r>
      <w:r>
        <w:rPr>
          <w:sz w:val="24"/>
          <w:szCs w:val="24"/>
        </w:rPr>
        <w:t>无</w:t>
      </w:r>
    </w:p>
    <w:p w14:paraId="1F572830" w14:textId="77777777" w:rsidR="00FE6ED7" w:rsidRDefault="00000000">
      <w:pPr>
        <w:numPr>
          <w:ilvl w:val="0"/>
          <w:numId w:val="11"/>
        </w:numPr>
        <w:rPr>
          <w:color w:val="000000"/>
          <w:sz w:val="24"/>
          <w:szCs w:val="24"/>
        </w:rPr>
      </w:pPr>
      <w:r>
        <w:rPr>
          <w:color w:val="000000"/>
          <w:sz w:val="24"/>
          <w:szCs w:val="24"/>
        </w:rPr>
        <w:t>演示</w:t>
      </w:r>
    </w:p>
    <w:p w14:paraId="6DAD7FCB" w14:textId="77777777" w:rsidR="00FE6ED7" w:rsidRDefault="00000000">
      <w:pPr>
        <w:ind w:firstLine="480"/>
        <w:rPr>
          <w:color w:val="000000"/>
          <w:sz w:val="24"/>
        </w:rPr>
      </w:pPr>
      <w:r>
        <w:rPr>
          <w:color w:val="000000"/>
          <w:sz w:val="24"/>
        </w:rPr>
        <w:t>无</w:t>
      </w:r>
    </w:p>
    <w:p w14:paraId="340C7E17" w14:textId="77777777" w:rsidR="00FE6ED7" w:rsidRDefault="00000000">
      <w:pPr>
        <w:rPr>
          <w:rFonts w:ascii="宋体" w:hAnsi="宋体" w:hint="eastAsia"/>
          <w:sz w:val="24"/>
          <w:szCs w:val="24"/>
        </w:rPr>
      </w:pPr>
      <w:r>
        <w:rPr>
          <w:rFonts w:ascii="宋体" w:hAnsi="宋体"/>
          <w:sz w:val="24"/>
          <w:szCs w:val="24"/>
        </w:rPr>
        <w:t>8.采购标的对应的中小企业划分标准所属行业一览表</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6"/>
        <w:gridCol w:w="4083"/>
        <w:gridCol w:w="3537"/>
      </w:tblGrid>
      <w:tr w:rsidR="00FE6ED7" w14:paraId="7F341E8A" w14:textId="77777777">
        <w:trPr>
          <w:cantSplit/>
          <w:jc w:val="center"/>
        </w:trPr>
        <w:tc>
          <w:tcPr>
            <w:tcW w:w="407" w:type="pct"/>
            <w:vAlign w:val="center"/>
          </w:tcPr>
          <w:p w14:paraId="5E4E0F32" w14:textId="77777777" w:rsidR="00FE6ED7" w:rsidRDefault="00000000">
            <w:pPr>
              <w:jc w:val="center"/>
              <w:rPr>
                <w:rFonts w:ascii="宋体" w:hAnsi="宋体" w:hint="eastAsia"/>
                <w:sz w:val="24"/>
                <w:szCs w:val="24"/>
              </w:rPr>
            </w:pPr>
            <w:r>
              <w:rPr>
                <w:rFonts w:ascii="宋体" w:hAnsi="宋体"/>
                <w:sz w:val="24"/>
                <w:szCs w:val="24"/>
              </w:rPr>
              <w:t>序号</w:t>
            </w:r>
          </w:p>
        </w:tc>
        <w:tc>
          <w:tcPr>
            <w:tcW w:w="2461" w:type="pct"/>
            <w:vAlign w:val="center"/>
          </w:tcPr>
          <w:p w14:paraId="73A9DF02" w14:textId="77777777" w:rsidR="00FE6ED7" w:rsidRDefault="00000000">
            <w:pPr>
              <w:jc w:val="center"/>
              <w:rPr>
                <w:rFonts w:ascii="宋体" w:hAnsi="宋体" w:hint="eastAsia"/>
                <w:sz w:val="24"/>
                <w:szCs w:val="24"/>
              </w:rPr>
            </w:pPr>
            <w:r>
              <w:rPr>
                <w:rFonts w:ascii="宋体" w:hAnsi="宋体"/>
                <w:sz w:val="24"/>
                <w:szCs w:val="24"/>
              </w:rPr>
              <w:t>采购标的</w:t>
            </w:r>
          </w:p>
        </w:tc>
        <w:tc>
          <w:tcPr>
            <w:tcW w:w="2132" w:type="pct"/>
            <w:vAlign w:val="center"/>
          </w:tcPr>
          <w:p w14:paraId="56DD3481" w14:textId="77777777" w:rsidR="00FE6ED7" w:rsidRDefault="00000000">
            <w:pPr>
              <w:jc w:val="center"/>
              <w:rPr>
                <w:rFonts w:ascii="宋体" w:hAnsi="宋体" w:hint="eastAsia"/>
                <w:sz w:val="24"/>
                <w:szCs w:val="24"/>
              </w:rPr>
            </w:pPr>
            <w:r>
              <w:rPr>
                <w:rFonts w:ascii="宋体" w:hAnsi="宋体"/>
                <w:sz w:val="24"/>
                <w:szCs w:val="24"/>
              </w:rPr>
              <w:t>对应中小企业划分标准所属行业</w:t>
            </w:r>
          </w:p>
        </w:tc>
      </w:tr>
      <w:tr w:rsidR="00FE6ED7" w14:paraId="1522EBF5" w14:textId="77777777">
        <w:trPr>
          <w:cantSplit/>
          <w:trHeight w:val="291"/>
          <w:jc w:val="center"/>
        </w:trPr>
        <w:tc>
          <w:tcPr>
            <w:tcW w:w="407" w:type="pct"/>
            <w:vAlign w:val="center"/>
          </w:tcPr>
          <w:p w14:paraId="0D8480A2" w14:textId="77777777" w:rsidR="00FE6ED7" w:rsidRDefault="00000000">
            <w:pPr>
              <w:jc w:val="center"/>
              <w:rPr>
                <w:rFonts w:ascii="宋体" w:hAnsi="宋体" w:hint="eastAsia"/>
                <w:sz w:val="24"/>
                <w:szCs w:val="24"/>
              </w:rPr>
            </w:pPr>
            <w:r>
              <w:rPr>
                <w:rFonts w:ascii="宋体" w:hAnsi="宋体"/>
                <w:sz w:val="24"/>
                <w:szCs w:val="24"/>
              </w:rPr>
              <w:t>1</w:t>
            </w:r>
          </w:p>
        </w:tc>
        <w:tc>
          <w:tcPr>
            <w:tcW w:w="2461" w:type="pct"/>
            <w:vAlign w:val="center"/>
          </w:tcPr>
          <w:p w14:paraId="2F477AEE" w14:textId="77777777" w:rsidR="00FE6ED7" w:rsidRDefault="00000000">
            <w:pPr>
              <w:jc w:val="center"/>
              <w:rPr>
                <w:rFonts w:ascii="宋体" w:hAnsi="宋体" w:hint="eastAsia"/>
                <w:sz w:val="24"/>
                <w:szCs w:val="24"/>
              </w:rPr>
            </w:pPr>
            <w:r>
              <w:rPr>
                <w:rFonts w:ascii="宋体" w:hAnsi="宋体"/>
                <w:sz w:val="24"/>
                <w:szCs w:val="24"/>
              </w:rPr>
              <w:t>常州西藏民族中学宿舍楼加装电梯采购安装工程</w:t>
            </w:r>
          </w:p>
        </w:tc>
        <w:tc>
          <w:tcPr>
            <w:tcW w:w="2132" w:type="pct"/>
            <w:vAlign w:val="center"/>
          </w:tcPr>
          <w:p w14:paraId="6443B927" w14:textId="77777777" w:rsidR="00FE6ED7" w:rsidRDefault="00000000">
            <w:pPr>
              <w:jc w:val="center"/>
              <w:rPr>
                <w:rFonts w:ascii="宋体" w:hAnsi="宋体" w:hint="eastAsia"/>
                <w:sz w:val="24"/>
                <w:szCs w:val="24"/>
              </w:rPr>
            </w:pPr>
            <w:r>
              <w:rPr>
                <w:rFonts w:ascii="宋体" w:hAnsi="宋体"/>
                <w:sz w:val="24"/>
                <w:szCs w:val="24"/>
              </w:rPr>
              <w:t>工业</w:t>
            </w:r>
          </w:p>
        </w:tc>
      </w:tr>
    </w:tbl>
    <w:p w14:paraId="77C2C0DC" w14:textId="77777777" w:rsidR="00FE6ED7" w:rsidRDefault="00FE6ED7">
      <w:pPr>
        <w:ind w:firstLineChars="200" w:firstLine="422"/>
        <w:rPr>
          <w:b/>
          <w:szCs w:val="22"/>
        </w:rPr>
      </w:pPr>
    </w:p>
    <w:p w14:paraId="056DB43B" w14:textId="77777777" w:rsidR="00FE6ED7" w:rsidRDefault="00FE6ED7">
      <w:pPr>
        <w:ind w:firstLineChars="200" w:firstLine="422"/>
        <w:rPr>
          <w:b/>
          <w:szCs w:val="22"/>
        </w:rPr>
      </w:pPr>
    </w:p>
    <w:p w14:paraId="5CA7FC18" w14:textId="77777777" w:rsidR="00FE6ED7" w:rsidRDefault="00FE6ED7">
      <w:pPr>
        <w:ind w:firstLineChars="200" w:firstLine="422"/>
        <w:rPr>
          <w:b/>
          <w:szCs w:val="22"/>
        </w:rPr>
      </w:pPr>
    </w:p>
    <w:p w14:paraId="337F1B8E" w14:textId="77777777" w:rsidR="00FE6ED7" w:rsidRDefault="00FE6ED7">
      <w:pPr>
        <w:ind w:firstLineChars="200" w:firstLine="422"/>
        <w:rPr>
          <w:b/>
          <w:szCs w:val="22"/>
        </w:rPr>
      </w:pPr>
    </w:p>
    <w:p w14:paraId="2E50F393" w14:textId="77777777" w:rsidR="00FE6ED7" w:rsidRDefault="00FE6ED7">
      <w:pPr>
        <w:rPr>
          <w:szCs w:val="24"/>
        </w:rPr>
      </w:pPr>
    </w:p>
    <w:p w14:paraId="729D11D6" w14:textId="77777777" w:rsidR="00FE6ED7" w:rsidRDefault="00FE6ED7">
      <w:pPr>
        <w:rPr>
          <w:szCs w:val="24"/>
        </w:rPr>
      </w:pPr>
    </w:p>
    <w:p w14:paraId="0EC22ADE" w14:textId="77777777" w:rsidR="00FE6ED7" w:rsidRDefault="00FE6ED7"/>
    <w:p w14:paraId="49F33E52" w14:textId="77777777" w:rsidR="00FE6ED7" w:rsidRDefault="00FE6ED7"/>
    <w:p w14:paraId="13AAA80F" w14:textId="77777777" w:rsidR="00FE6ED7" w:rsidRDefault="00FE6ED7"/>
    <w:p w14:paraId="14FDF9E1" w14:textId="77777777" w:rsidR="00FE6ED7" w:rsidRDefault="00FE6ED7"/>
    <w:p w14:paraId="6E67E994" w14:textId="77777777" w:rsidR="00FE6ED7" w:rsidRDefault="00FE6ED7"/>
    <w:p w14:paraId="2378BF7D" w14:textId="77777777" w:rsidR="00FE6ED7" w:rsidRDefault="00FE6ED7"/>
    <w:p w14:paraId="6A56E777" w14:textId="77777777" w:rsidR="00FE6ED7" w:rsidRDefault="00FE6ED7"/>
    <w:p w14:paraId="22FA9DE5" w14:textId="77777777" w:rsidR="00FE6ED7" w:rsidRDefault="00FE6ED7"/>
    <w:p w14:paraId="03880F9F" w14:textId="77777777" w:rsidR="00FE6ED7" w:rsidRDefault="00FE6ED7"/>
    <w:p w14:paraId="15CBE76F" w14:textId="77777777" w:rsidR="00FE6ED7" w:rsidRDefault="00FE6ED7"/>
    <w:p w14:paraId="4A7A484B" w14:textId="77777777" w:rsidR="00FE6ED7" w:rsidRDefault="00FE6ED7"/>
    <w:p w14:paraId="50343D36" w14:textId="77777777" w:rsidR="00FE6ED7" w:rsidRDefault="00FE6ED7"/>
    <w:p w14:paraId="7F1D23E5" w14:textId="77777777" w:rsidR="00FE6ED7" w:rsidRDefault="00FE6ED7"/>
    <w:p w14:paraId="1BF6FBE2" w14:textId="77777777" w:rsidR="00FE6ED7" w:rsidRDefault="00FE6ED7"/>
    <w:p w14:paraId="6D29D1F5" w14:textId="77777777" w:rsidR="00FE6ED7" w:rsidRDefault="00FE6ED7"/>
    <w:p w14:paraId="7868A16E" w14:textId="77777777" w:rsidR="00FE6ED7" w:rsidRDefault="00FE6ED7"/>
    <w:p w14:paraId="6105FBDC" w14:textId="77777777" w:rsidR="00FE6ED7" w:rsidRDefault="00FE6ED7"/>
    <w:p w14:paraId="3D9C0D59" w14:textId="77777777" w:rsidR="00FE6ED7" w:rsidRDefault="00FE6ED7"/>
    <w:p w14:paraId="26B8F4C9" w14:textId="77777777" w:rsidR="00FE6ED7" w:rsidRDefault="00FE6ED7"/>
    <w:p w14:paraId="20939A9D" w14:textId="77777777" w:rsidR="00FE6ED7" w:rsidRDefault="00FE6ED7"/>
    <w:p w14:paraId="599F3979" w14:textId="77777777" w:rsidR="00FE6ED7" w:rsidRDefault="00FE6ED7"/>
    <w:p w14:paraId="4C6CB8E3" w14:textId="77777777" w:rsidR="00FE6ED7" w:rsidRDefault="00000000">
      <w:pPr>
        <w:pStyle w:val="11"/>
        <w:rPr>
          <w:rFonts w:ascii="黑体" w:eastAsia="黑体"/>
          <w:bCs/>
          <w:sz w:val="44"/>
        </w:rPr>
      </w:pPr>
      <w:bookmarkStart w:id="201" w:name="_Toc175731540"/>
      <w:r>
        <w:rPr>
          <w:rFonts w:ascii="黑体" w:eastAsia="黑体" w:hint="eastAsia"/>
          <w:bCs/>
          <w:sz w:val="44"/>
        </w:rPr>
        <w:lastRenderedPageBreak/>
        <w:t>第五章  评标方法与评标标准</w:t>
      </w:r>
      <w:bookmarkEnd w:id="201"/>
    </w:p>
    <w:p w14:paraId="01FDC5D1" w14:textId="77777777" w:rsidR="00FE6ED7" w:rsidRDefault="00FE6ED7"/>
    <w:p w14:paraId="7F9AA53C" w14:textId="77777777" w:rsidR="00FE6ED7" w:rsidRDefault="00000000">
      <w:pPr>
        <w:pStyle w:val="aff3"/>
        <w:ind w:firstLineChars="183"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w:t>
      </w:r>
      <w:proofErr w:type="gramStart"/>
      <w:r>
        <w:rPr>
          <w:rFonts w:cs="Arial" w:hint="eastAsia"/>
        </w:rPr>
        <w:t>且按照</w:t>
      </w:r>
      <w:proofErr w:type="gramEnd"/>
      <w:r>
        <w:rPr>
          <w:rFonts w:cs="Arial" w:hint="eastAsia"/>
        </w:rPr>
        <w:t>评审因素的量化指标评审得分最高的投标人为中标候选人。本项目分包选取一名中标候选人。</w:t>
      </w:r>
    </w:p>
    <w:p w14:paraId="6AC1E57C" w14:textId="77777777" w:rsidR="00FE6ED7" w:rsidRDefault="00000000">
      <w:pPr>
        <w:pStyle w:val="aff3"/>
        <w:ind w:firstLineChars="183" w:firstLine="441"/>
        <w:rPr>
          <w:rFonts w:ascii="宋体" w:hAnsi="宋体" w:hint="eastAsia"/>
          <w:b/>
          <w:kern w:val="2"/>
          <w:highlight w:val="yellow"/>
        </w:rPr>
      </w:pPr>
      <w:r>
        <w:rPr>
          <w:rFonts w:ascii="宋体" w:hAnsi="宋体" w:hint="eastAsia"/>
          <w:b/>
          <w:kern w:val="2"/>
        </w:rPr>
        <w:t>政府采购政策功能落实</w:t>
      </w:r>
    </w:p>
    <w:p w14:paraId="2B8DAC2D" w14:textId="77777777" w:rsidR="00FE6ED7" w:rsidRDefault="00000000">
      <w:pPr>
        <w:pStyle w:val="aff3"/>
        <w:spacing w:line="0" w:lineRule="atLeast"/>
        <w:ind w:firstLineChars="200"/>
        <w:rPr>
          <w:rFonts w:ascii="宋体" w:hAnsi="宋体" w:hint="eastAsia"/>
          <w:kern w:val="2"/>
        </w:rPr>
      </w:pPr>
      <w:r>
        <w:rPr>
          <w:rFonts w:ascii="宋体" w:hAnsi="宋体" w:hint="eastAsia"/>
          <w:kern w:val="2"/>
        </w:rPr>
        <w:t>1、小微型企业价格扣除</w:t>
      </w:r>
    </w:p>
    <w:p w14:paraId="751303ED" w14:textId="77777777" w:rsidR="00FE6ED7" w:rsidRDefault="00000000">
      <w:pPr>
        <w:pStyle w:val="aff3"/>
        <w:spacing w:line="0" w:lineRule="atLeast"/>
        <w:ind w:firstLineChars="150" w:firstLine="360"/>
        <w:rPr>
          <w:rFonts w:ascii="宋体" w:hAnsi="宋体" w:hint="eastAsia"/>
          <w:kern w:val="2"/>
        </w:rPr>
      </w:pPr>
      <w:r>
        <w:rPr>
          <w:rFonts w:ascii="宋体" w:hAnsi="宋体" w:hint="eastAsia"/>
          <w:kern w:val="2"/>
        </w:rPr>
        <w:t>（1）</w:t>
      </w:r>
      <w:r>
        <w:rPr>
          <w:rFonts w:ascii="宋体" w:hAnsi="宋体" w:hint="eastAsia"/>
          <w:color w:val="000000"/>
        </w:rPr>
        <w:t>本项目对全部采用小型和微型企业产品投标的</w:t>
      </w:r>
      <w:r>
        <w:rPr>
          <w:rFonts w:ascii="宋体" w:hAnsi="宋体" w:hint="eastAsia"/>
          <w:kern w:val="2"/>
        </w:rPr>
        <w:t>给予</w:t>
      </w:r>
      <w:r>
        <w:rPr>
          <w:rFonts w:ascii="宋体" w:hAnsi="宋体" w:hint="eastAsia"/>
          <w:kern w:val="2"/>
          <w:u w:val="single"/>
        </w:rPr>
        <w:t>20%</w:t>
      </w:r>
      <w:r>
        <w:rPr>
          <w:rFonts w:ascii="宋体" w:hAnsi="宋体" w:hint="eastAsia"/>
          <w:kern w:val="2"/>
        </w:rPr>
        <w:t>的扣除价格，用扣除后的价格参与评审。如果</w:t>
      </w:r>
      <w:r>
        <w:rPr>
          <w:rFonts w:ascii="宋体" w:hAnsi="宋体" w:hint="eastAsia"/>
        </w:rPr>
        <w:t>供应商提供的货物既有小、</w:t>
      </w:r>
      <w:proofErr w:type="gramStart"/>
      <w:r>
        <w:rPr>
          <w:rFonts w:ascii="宋体" w:hAnsi="宋体" w:hint="eastAsia"/>
        </w:rPr>
        <w:t>微企业</w:t>
      </w:r>
      <w:proofErr w:type="gramEnd"/>
      <w:r>
        <w:rPr>
          <w:rFonts w:ascii="宋体" w:hAnsi="宋体" w:hint="eastAsia"/>
        </w:rPr>
        <w:t>制造货物，也有大、中型企业制造货物的，不享受</w:t>
      </w:r>
      <w:r>
        <w:rPr>
          <w:rFonts w:ascii="宋体" w:hAnsi="宋体" w:hint="eastAsia"/>
          <w:kern w:val="2"/>
        </w:rPr>
        <w:t>小微型企业</w:t>
      </w:r>
      <w:r>
        <w:rPr>
          <w:rFonts w:ascii="宋体" w:hAnsi="宋体" w:hint="eastAsia"/>
        </w:rPr>
        <w:t>价格扣除政策。</w:t>
      </w:r>
    </w:p>
    <w:p w14:paraId="758A832C" w14:textId="77777777" w:rsidR="00FE6ED7" w:rsidRDefault="00000000">
      <w:pPr>
        <w:pStyle w:val="aff3"/>
        <w:spacing w:line="0" w:lineRule="atLeast"/>
        <w:ind w:firstLineChars="150" w:firstLine="360"/>
        <w:rPr>
          <w:rFonts w:ascii="宋体" w:hAnsi="宋体" w:hint="eastAsia"/>
          <w:kern w:val="2"/>
        </w:rPr>
      </w:pPr>
      <w:r>
        <w:rPr>
          <w:rFonts w:ascii="宋体" w:hAnsi="宋体" w:hint="eastAsia"/>
          <w:kern w:val="2"/>
        </w:rPr>
        <w:t>（2）供应商需按照采购文件的要求提供相应的《小微企业声明函》。</w:t>
      </w:r>
    </w:p>
    <w:p w14:paraId="5DD7145C" w14:textId="77777777" w:rsidR="00FE6ED7" w:rsidRDefault="00000000">
      <w:pPr>
        <w:pStyle w:val="aff3"/>
        <w:spacing w:line="0" w:lineRule="atLeast"/>
        <w:ind w:firstLineChars="150" w:firstLine="360"/>
        <w:rPr>
          <w:rFonts w:ascii="宋体" w:hAnsi="宋体" w:hint="eastAsia"/>
          <w:kern w:val="2"/>
        </w:rPr>
      </w:pPr>
      <w:r>
        <w:rPr>
          <w:rFonts w:ascii="宋体" w:hAnsi="宋体" w:hint="eastAsia"/>
          <w:kern w:val="2"/>
        </w:rPr>
        <w:t>（3）企业标准请参照《关于印发中小企业划型标准规定的通知》（工信部联企业[2011]300号）文件规定自行填写。</w:t>
      </w:r>
    </w:p>
    <w:p w14:paraId="1F35047C" w14:textId="77777777" w:rsidR="00FE6ED7" w:rsidRDefault="00000000">
      <w:pPr>
        <w:pStyle w:val="aff3"/>
        <w:spacing w:line="0" w:lineRule="atLeast"/>
        <w:ind w:firstLineChars="200"/>
        <w:rPr>
          <w:rFonts w:ascii="宋体" w:hAnsi="宋体" w:hint="eastAsia"/>
          <w:kern w:val="2"/>
        </w:rPr>
      </w:pPr>
      <w:r>
        <w:rPr>
          <w:rFonts w:ascii="宋体" w:hAnsi="宋体" w:hint="eastAsia"/>
          <w:kern w:val="2"/>
        </w:rPr>
        <w:t>2、残疾人福利单位价格扣除</w:t>
      </w:r>
    </w:p>
    <w:p w14:paraId="4FF9D493" w14:textId="77777777" w:rsidR="00FE6ED7" w:rsidRDefault="00000000">
      <w:pPr>
        <w:pStyle w:val="aff3"/>
        <w:spacing w:line="0" w:lineRule="atLeast"/>
        <w:ind w:leftChars="57" w:left="120" w:firstLineChars="150" w:firstLine="360"/>
        <w:rPr>
          <w:rFonts w:ascii="宋体" w:hAnsi="宋体" w:hint="eastAsia"/>
          <w:kern w:val="2"/>
        </w:rPr>
      </w:pPr>
      <w:r>
        <w:rPr>
          <w:rFonts w:ascii="宋体" w:hAnsi="宋体" w:hint="eastAsia"/>
          <w:kern w:val="2"/>
        </w:rPr>
        <w:t>（1）本项目对残疾人福利性单位视同小型、微型企业，给予</w:t>
      </w:r>
      <w:r>
        <w:rPr>
          <w:rFonts w:ascii="宋体" w:hAnsi="宋体" w:hint="eastAsia"/>
          <w:kern w:val="2"/>
          <w:u w:val="single"/>
        </w:rPr>
        <w:t>20%</w:t>
      </w:r>
      <w:r>
        <w:rPr>
          <w:rFonts w:ascii="宋体" w:hAnsi="宋体" w:hint="eastAsia"/>
          <w:kern w:val="2"/>
        </w:rPr>
        <w:t>的价格扣除，用扣除后的价格参与评审。</w:t>
      </w:r>
    </w:p>
    <w:p w14:paraId="3E5CE8D7" w14:textId="77777777" w:rsidR="00FE6ED7" w:rsidRDefault="00000000">
      <w:pPr>
        <w:pStyle w:val="aff3"/>
        <w:spacing w:line="0" w:lineRule="atLeast"/>
        <w:ind w:leftChars="57" w:left="120" w:firstLineChars="150" w:firstLine="360"/>
        <w:rPr>
          <w:rFonts w:ascii="宋体" w:hAnsi="宋体" w:hint="eastAsia"/>
          <w:kern w:val="2"/>
        </w:rPr>
      </w:pPr>
      <w:r>
        <w:rPr>
          <w:rFonts w:ascii="宋体" w:hAnsi="宋体" w:hint="eastAsia"/>
          <w:kern w:val="2"/>
        </w:rPr>
        <w:t>（2）残疾人福利单位需按照采购文件的要求提供《残疾人福利性单位声明函》。</w:t>
      </w:r>
    </w:p>
    <w:p w14:paraId="0D5D46FE" w14:textId="77777777" w:rsidR="00FE6ED7" w:rsidRDefault="00000000">
      <w:pPr>
        <w:pStyle w:val="aff3"/>
        <w:spacing w:line="0" w:lineRule="atLeast"/>
        <w:ind w:leftChars="57" w:left="120" w:firstLineChars="150" w:firstLine="360"/>
        <w:rPr>
          <w:rFonts w:ascii="宋体" w:hAnsi="宋体" w:hint="eastAsia"/>
          <w:kern w:val="2"/>
        </w:rPr>
      </w:pPr>
      <w:r>
        <w:rPr>
          <w:rFonts w:ascii="宋体" w:hAnsi="宋体" w:hint="eastAsia"/>
          <w:kern w:val="2"/>
        </w:rPr>
        <w:t>（3）残疾人福利单位标准请参照《关于促进残疾人就业政府采购政策的通知》（财库〔2017〕141号）。</w:t>
      </w:r>
    </w:p>
    <w:p w14:paraId="4E792B4E" w14:textId="77777777" w:rsidR="00FE6ED7" w:rsidRDefault="00000000">
      <w:pPr>
        <w:pStyle w:val="aff3"/>
        <w:spacing w:line="0" w:lineRule="atLeast"/>
        <w:ind w:firstLineChars="200"/>
        <w:rPr>
          <w:rFonts w:ascii="宋体" w:hAnsi="宋体" w:hint="eastAsia"/>
          <w:kern w:val="2"/>
        </w:rPr>
      </w:pPr>
      <w:r>
        <w:rPr>
          <w:rFonts w:ascii="宋体" w:hAnsi="宋体" w:hint="eastAsia"/>
          <w:kern w:val="2"/>
        </w:rPr>
        <w:t>3、监狱和戒毒企业价格扣除</w:t>
      </w:r>
    </w:p>
    <w:p w14:paraId="197F2F8C" w14:textId="77777777" w:rsidR="00FE6ED7" w:rsidRDefault="00000000">
      <w:pPr>
        <w:pStyle w:val="aff3"/>
        <w:spacing w:line="0" w:lineRule="atLeast"/>
        <w:ind w:firstLineChars="200"/>
        <w:rPr>
          <w:rFonts w:ascii="宋体" w:hAnsi="宋体" w:hint="eastAsia"/>
          <w:kern w:val="2"/>
        </w:rPr>
      </w:pPr>
      <w:r>
        <w:rPr>
          <w:rFonts w:ascii="宋体" w:hAnsi="宋体" w:hint="eastAsia"/>
          <w:kern w:val="2"/>
        </w:rPr>
        <w:t>（1）本项目对监狱和戒毒企业（简称监狱企业）视同小型、微型企业，给予</w:t>
      </w:r>
      <w:r>
        <w:rPr>
          <w:rFonts w:ascii="宋体" w:hAnsi="宋体" w:hint="eastAsia"/>
          <w:kern w:val="2"/>
          <w:u w:val="single"/>
        </w:rPr>
        <w:t>20%</w:t>
      </w:r>
      <w:r>
        <w:rPr>
          <w:rFonts w:ascii="宋体" w:hAnsi="宋体" w:hint="eastAsia"/>
          <w:kern w:val="2"/>
        </w:rPr>
        <w:t>的价格扣除，用扣除后的价格参与评审。</w:t>
      </w:r>
    </w:p>
    <w:p w14:paraId="3F4FCA07" w14:textId="77777777" w:rsidR="00FE6ED7" w:rsidRDefault="00000000">
      <w:pPr>
        <w:pStyle w:val="aff3"/>
        <w:spacing w:line="0" w:lineRule="atLeast"/>
        <w:ind w:firstLineChars="200"/>
        <w:rPr>
          <w:rFonts w:ascii="宋体" w:hAnsi="宋体" w:hint="eastAsia"/>
          <w:kern w:val="2"/>
        </w:rPr>
      </w:pPr>
      <w:r>
        <w:rPr>
          <w:rFonts w:ascii="宋体" w:hAnsi="宋体" w:hint="eastAsia"/>
          <w:kern w:val="2"/>
        </w:rPr>
        <w:t>（2）监狱企业参加政府采购活动时，需提供由省级以上监狱管理局、戒毒管理局(含新疆生产建设兵团)出具的属于监狱企业的证明文件。</w:t>
      </w:r>
      <w:r>
        <w:rPr>
          <w:rFonts w:ascii="宋体" w:hAnsi="宋体" w:hint="eastAsia"/>
        </w:rPr>
        <w:t>供应商如不提供上述证明文件，价格将不做相应扣除</w:t>
      </w:r>
      <w:r>
        <w:rPr>
          <w:rFonts w:ascii="宋体" w:hAnsi="宋体" w:hint="eastAsia"/>
          <w:kern w:val="2"/>
        </w:rPr>
        <w:t>。</w:t>
      </w:r>
    </w:p>
    <w:p w14:paraId="730642E9" w14:textId="77777777" w:rsidR="00FE6ED7" w:rsidRDefault="00000000">
      <w:pPr>
        <w:pStyle w:val="aff3"/>
        <w:spacing w:line="0" w:lineRule="atLeast"/>
        <w:ind w:firstLineChars="200"/>
        <w:rPr>
          <w:rFonts w:ascii="宋体" w:hAnsi="宋体" w:hint="eastAsia"/>
          <w:kern w:val="2"/>
        </w:rPr>
      </w:pPr>
      <w:r>
        <w:rPr>
          <w:rFonts w:ascii="宋体" w:hAnsi="宋体" w:hint="eastAsia"/>
          <w:kern w:val="2"/>
        </w:rPr>
        <w:t>（3）监狱企业标准请参照《关于政府采购支持监狱企业发展有关问题的通知》（</w:t>
      </w:r>
      <w:r>
        <w:rPr>
          <w:rFonts w:ascii="宋体" w:hAnsi="宋体"/>
          <w:kern w:val="2"/>
        </w:rPr>
        <w:t>财库[2014]68号</w:t>
      </w:r>
      <w:r>
        <w:rPr>
          <w:rFonts w:ascii="宋体" w:hAnsi="宋体" w:hint="eastAsia"/>
          <w:kern w:val="2"/>
        </w:rPr>
        <w:t>）。</w:t>
      </w:r>
    </w:p>
    <w:p w14:paraId="5241D2B7" w14:textId="77777777" w:rsidR="00FE6ED7" w:rsidRDefault="00000000">
      <w:pPr>
        <w:pStyle w:val="aff3"/>
        <w:spacing w:line="400" w:lineRule="exact"/>
        <w:ind w:firstLineChars="200"/>
        <w:rPr>
          <w:rFonts w:ascii="宋体" w:hAnsi="宋体" w:hint="eastAsia"/>
          <w:kern w:val="2"/>
        </w:rPr>
      </w:pPr>
      <w:r>
        <w:rPr>
          <w:rFonts w:ascii="宋体" w:hAnsi="宋体" w:hint="eastAsia"/>
          <w:kern w:val="2"/>
        </w:rPr>
        <w:t>4、残疾人福利单位、监狱企业属于小型、微型企业的，不重复享受政策。</w:t>
      </w:r>
    </w:p>
    <w:p w14:paraId="423D89E0" w14:textId="77777777" w:rsidR="00FE6ED7" w:rsidRDefault="00000000">
      <w:pPr>
        <w:pStyle w:val="aff3"/>
        <w:spacing w:line="400" w:lineRule="exact"/>
        <w:ind w:firstLineChars="200"/>
        <w:rPr>
          <w:rFonts w:ascii="宋体" w:hAnsi="宋体" w:hint="eastAsia"/>
          <w:kern w:val="2"/>
        </w:rPr>
      </w:pPr>
      <w:r>
        <w:rPr>
          <w:rFonts w:ascii="宋体" w:hAnsi="宋体" w:hint="eastAsia"/>
          <w:kern w:val="2"/>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w:t>
      </w:r>
      <w:r>
        <w:rPr>
          <w:rFonts w:ascii="宋体" w:hAnsi="宋体" w:hint="eastAsia"/>
          <w:kern w:val="2"/>
        </w:rPr>
        <w:lastRenderedPageBreak/>
        <w:t>利单位、监狱企业）的合同份额占到合同总金额30%以上的，给予联合体或者大中型企业</w:t>
      </w:r>
      <w:r>
        <w:rPr>
          <w:rFonts w:ascii="宋体" w:hAnsi="宋体" w:hint="eastAsia"/>
          <w:kern w:val="2"/>
          <w:u w:val="single"/>
        </w:rPr>
        <w:t>6%</w:t>
      </w:r>
      <w:r>
        <w:rPr>
          <w:rFonts w:ascii="宋体" w:hAnsi="宋体" w:hint="eastAsia"/>
          <w:kern w:val="2"/>
        </w:rPr>
        <w:t>的价格扣除，用扣除后的价格参与评审。</w:t>
      </w:r>
    </w:p>
    <w:p w14:paraId="4DDF3695" w14:textId="77777777" w:rsidR="00FE6ED7" w:rsidRDefault="00000000">
      <w:pPr>
        <w:pStyle w:val="aff3"/>
        <w:spacing w:line="400" w:lineRule="exact"/>
        <w:ind w:firstLineChars="200"/>
        <w:rPr>
          <w:rFonts w:ascii="宋体" w:hAnsi="宋体" w:hint="eastAsia"/>
          <w:kern w:val="2"/>
        </w:rPr>
      </w:pPr>
      <w:r>
        <w:rPr>
          <w:rFonts w:ascii="宋体" w:hAnsi="宋体" w:hint="eastAsia"/>
          <w:kern w:val="2"/>
        </w:rPr>
        <w:t>6、联合体各方均为小型、微型企业（残疾人福利单位、监狱企业）的，联合体享受</w:t>
      </w:r>
      <w:r>
        <w:rPr>
          <w:rFonts w:ascii="宋体" w:hAnsi="宋体" w:hint="eastAsia"/>
          <w:kern w:val="2"/>
          <w:u w:val="single"/>
        </w:rPr>
        <w:t>20%</w:t>
      </w:r>
      <w:r>
        <w:rPr>
          <w:rFonts w:ascii="宋体" w:hAnsi="宋体" w:hint="eastAsia"/>
          <w:kern w:val="2"/>
        </w:rPr>
        <w:t>价格扣除，用扣除后的价格参与评审。</w:t>
      </w:r>
    </w:p>
    <w:p w14:paraId="073DD4AA" w14:textId="77777777" w:rsidR="00FE6ED7" w:rsidRDefault="00000000">
      <w:pPr>
        <w:spacing w:line="560" w:lineRule="atLeast"/>
        <w:ind w:firstLine="555"/>
        <w:rPr>
          <w:rFonts w:asciiTheme="minorEastAsia" w:hAnsiTheme="minorEastAsia" w:cs="方正魏碑_GBK" w:hint="eastAsia"/>
          <w:bCs/>
          <w:sz w:val="24"/>
          <w:szCs w:val="24"/>
        </w:rPr>
      </w:pPr>
      <w:r>
        <w:rPr>
          <w:rFonts w:asciiTheme="minorEastAsia" w:hAnsiTheme="minorEastAsia" w:cs="方正魏碑_GBK" w:hint="eastAsia"/>
          <w:bCs/>
          <w:sz w:val="24"/>
          <w:szCs w:val="24"/>
        </w:rPr>
        <w:t>7</w:t>
      </w:r>
      <w:r>
        <w:rPr>
          <w:rFonts w:asciiTheme="minorEastAsia" w:hAnsiTheme="minorEastAsia" w:cs="方正魏碑_GBK" w:hint="eastAsia"/>
          <w:bCs/>
          <w:sz w:val="24"/>
          <w:szCs w:val="24"/>
        </w:rPr>
        <w:t>、采购本国产品的支持政策</w:t>
      </w:r>
    </w:p>
    <w:p w14:paraId="6A142BC3" w14:textId="77777777" w:rsidR="00FE6ED7" w:rsidRDefault="00000000">
      <w:pPr>
        <w:spacing w:line="560" w:lineRule="atLeast"/>
        <w:ind w:firstLine="555"/>
        <w:rPr>
          <w:rFonts w:asciiTheme="minorEastAsia" w:hAnsiTheme="minorEastAsia" w:cs="方正魏碑_GBK" w:hint="eastAsia"/>
          <w:bCs/>
          <w:sz w:val="24"/>
          <w:szCs w:val="24"/>
        </w:rPr>
      </w:pPr>
      <w:r>
        <w:rPr>
          <w:rFonts w:asciiTheme="minorEastAsia" w:hAnsiTheme="minorEastAsia" w:cs="方正魏碑_GBK" w:hint="eastAsia"/>
          <w:bCs/>
          <w:sz w:val="24"/>
          <w:szCs w:val="24"/>
        </w:rPr>
        <w:t xml:space="preserve">7.1 </w:t>
      </w:r>
      <w:r>
        <w:rPr>
          <w:rFonts w:asciiTheme="minorEastAsia" w:hAnsiTheme="minorEastAsia" w:cs="方正魏碑_GBK" w:hint="eastAsia"/>
          <w:bCs/>
          <w:sz w:val="24"/>
          <w:szCs w:val="24"/>
        </w:rPr>
        <w:t>本项目政府采购活动中既有本国产品又有非本国产品参与竞争的，依法对本国产品给予价格评审优惠，对本国产品的报价给予</w:t>
      </w:r>
      <w:r>
        <w:rPr>
          <w:rFonts w:asciiTheme="minorEastAsia" w:hAnsiTheme="minorEastAsia" w:cs="方正魏碑_GBK" w:hint="eastAsia"/>
          <w:bCs/>
          <w:sz w:val="24"/>
          <w:szCs w:val="24"/>
        </w:rPr>
        <w:t>20%</w:t>
      </w:r>
      <w:r>
        <w:rPr>
          <w:rFonts w:asciiTheme="minorEastAsia" w:hAnsiTheme="minorEastAsia" w:cs="方正魏碑_GBK" w:hint="eastAsia"/>
          <w:bCs/>
          <w:sz w:val="24"/>
          <w:szCs w:val="24"/>
        </w:rPr>
        <w:t>的价格扣除，用扣除后的价格参与评审。</w:t>
      </w:r>
    </w:p>
    <w:p w14:paraId="22DFC5E9" w14:textId="77777777" w:rsidR="00FE6ED7" w:rsidRDefault="00000000">
      <w:pPr>
        <w:spacing w:line="560" w:lineRule="atLeast"/>
        <w:ind w:firstLine="555"/>
        <w:rPr>
          <w:rFonts w:asciiTheme="minorEastAsia" w:hAnsiTheme="minorEastAsia" w:cs="方正魏碑_GBK" w:hint="eastAsia"/>
          <w:bCs/>
          <w:sz w:val="24"/>
          <w:szCs w:val="24"/>
        </w:rPr>
      </w:pPr>
      <w:r>
        <w:rPr>
          <w:rFonts w:asciiTheme="minorEastAsia" w:hAnsiTheme="minorEastAsia" w:cs="方正魏碑_GBK" w:hint="eastAsia"/>
          <w:bCs/>
          <w:sz w:val="24"/>
          <w:szCs w:val="24"/>
        </w:rPr>
        <w:t xml:space="preserve">7.2 </w:t>
      </w:r>
      <w:r>
        <w:rPr>
          <w:rFonts w:asciiTheme="minorEastAsia" w:hAnsiTheme="minorEastAsia" w:cs="方正魏碑_GBK" w:hint="eastAsia"/>
          <w:bCs/>
          <w:sz w:val="24"/>
          <w:szCs w:val="24"/>
        </w:rPr>
        <w:t>当采购项目或者采购包中含有多种产品，供应商为该采购项目或者采购包提供的符合本国产品标准的产品成本之和占该供应商提供的全部产品成本之和的比例达到</w:t>
      </w:r>
      <w:r>
        <w:rPr>
          <w:rFonts w:asciiTheme="minorEastAsia" w:hAnsiTheme="minorEastAsia" w:cs="方正魏碑_GBK" w:hint="eastAsia"/>
          <w:bCs/>
          <w:sz w:val="24"/>
          <w:szCs w:val="24"/>
        </w:rPr>
        <w:t>80%</w:t>
      </w:r>
      <w:r>
        <w:rPr>
          <w:rFonts w:asciiTheme="minorEastAsia" w:hAnsiTheme="minorEastAsia" w:cs="方正魏碑_GBK" w:hint="eastAsia"/>
          <w:bCs/>
          <w:sz w:val="24"/>
          <w:szCs w:val="24"/>
        </w:rPr>
        <w:t>以上时（供应商需在“第六章</w:t>
      </w:r>
      <w:r>
        <w:rPr>
          <w:rFonts w:asciiTheme="minorEastAsia" w:hAnsiTheme="minorEastAsia" w:cs="方正魏碑_GBK" w:hint="eastAsia"/>
          <w:bCs/>
          <w:sz w:val="24"/>
          <w:szCs w:val="24"/>
        </w:rPr>
        <w:t xml:space="preserve"> </w:t>
      </w:r>
      <w:r>
        <w:rPr>
          <w:rFonts w:asciiTheme="minorEastAsia" w:hAnsiTheme="minorEastAsia" w:cs="方正魏碑_GBK" w:hint="eastAsia"/>
          <w:bCs/>
          <w:sz w:val="24"/>
          <w:szCs w:val="24"/>
        </w:rPr>
        <w:t>投标文件格式”的“附件</w:t>
      </w:r>
      <w:r>
        <w:rPr>
          <w:rFonts w:asciiTheme="minorEastAsia" w:hAnsiTheme="minorEastAsia" w:cs="方正魏碑_GBK" w:hint="eastAsia"/>
          <w:bCs/>
          <w:sz w:val="24"/>
          <w:szCs w:val="24"/>
        </w:rPr>
        <w:t xml:space="preserve">2 </w:t>
      </w:r>
      <w:r>
        <w:rPr>
          <w:rFonts w:asciiTheme="minorEastAsia" w:hAnsiTheme="minorEastAsia" w:cs="方正魏碑_GBK" w:hint="eastAsia"/>
          <w:bCs/>
          <w:sz w:val="24"/>
          <w:szCs w:val="24"/>
        </w:rPr>
        <w:t>投标分项报价表”中填写比例数值），依法对该供应商提供的全部产品给予价格评审优惠，即对该供应商提供的全部产品的总报价给予</w:t>
      </w:r>
      <w:r>
        <w:rPr>
          <w:rFonts w:asciiTheme="minorEastAsia" w:hAnsiTheme="minorEastAsia" w:cs="方正魏碑_GBK" w:hint="eastAsia"/>
          <w:bCs/>
          <w:sz w:val="24"/>
          <w:szCs w:val="24"/>
        </w:rPr>
        <w:t>20%</w:t>
      </w:r>
      <w:r>
        <w:rPr>
          <w:rFonts w:asciiTheme="minorEastAsia" w:hAnsiTheme="minorEastAsia" w:cs="方正魏碑_GBK" w:hint="eastAsia"/>
          <w:bCs/>
          <w:sz w:val="24"/>
          <w:szCs w:val="24"/>
        </w:rPr>
        <w:t>的价格扣除，用扣除后的价格参与评审。供应商未填写比例数值，或比例数值未达到</w:t>
      </w:r>
      <w:r>
        <w:rPr>
          <w:rFonts w:asciiTheme="minorEastAsia" w:hAnsiTheme="minorEastAsia" w:cs="方正魏碑_GBK" w:hint="eastAsia"/>
          <w:bCs/>
          <w:sz w:val="24"/>
          <w:szCs w:val="24"/>
        </w:rPr>
        <w:t>80%</w:t>
      </w:r>
      <w:r>
        <w:rPr>
          <w:rFonts w:asciiTheme="minorEastAsia" w:hAnsiTheme="minorEastAsia" w:cs="方正魏碑_GBK" w:hint="eastAsia"/>
          <w:bCs/>
          <w:sz w:val="24"/>
          <w:szCs w:val="24"/>
        </w:rPr>
        <w:t>的，将不享受本国产品价格评审优惠。</w:t>
      </w:r>
    </w:p>
    <w:p w14:paraId="7DB84EF6" w14:textId="77777777" w:rsidR="00FE6ED7" w:rsidRDefault="00000000">
      <w:pPr>
        <w:spacing w:line="560" w:lineRule="atLeast"/>
        <w:ind w:firstLine="555"/>
        <w:rPr>
          <w:rFonts w:asciiTheme="minorEastAsia" w:hAnsiTheme="minorEastAsia" w:cs="方正魏碑_GBK" w:hint="eastAsia"/>
          <w:bCs/>
          <w:sz w:val="24"/>
          <w:szCs w:val="24"/>
        </w:rPr>
      </w:pPr>
      <w:r>
        <w:rPr>
          <w:rFonts w:asciiTheme="minorEastAsia" w:hAnsiTheme="minorEastAsia" w:cs="方正魏碑_GBK" w:hint="eastAsia"/>
          <w:bCs/>
          <w:sz w:val="24"/>
          <w:szCs w:val="24"/>
        </w:rPr>
        <w:t xml:space="preserve">7.3 </w:t>
      </w:r>
      <w:r>
        <w:rPr>
          <w:rFonts w:asciiTheme="minorEastAsia" w:hAnsiTheme="minorEastAsia" w:cs="方正魏碑_GBK" w:hint="eastAsia"/>
          <w:bCs/>
          <w:sz w:val="24"/>
          <w:szCs w:val="24"/>
        </w:rPr>
        <w:t>供应商需按照招标文件的要求提供《关于符合本国产品标准的声明函》（以下简称《声明函》），如不提供将不享受本国产品价格评审优惠。</w:t>
      </w:r>
    </w:p>
    <w:p w14:paraId="22BA32F9" w14:textId="77777777" w:rsidR="00FE6ED7" w:rsidRDefault="00000000">
      <w:pPr>
        <w:spacing w:line="560" w:lineRule="atLeast"/>
        <w:ind w:firstLine="555"/>
        <w:rPr>
          <w:rFonts w:asciiTheme="minorEastAsia" w:hAnsiTheme="minorEastAsia" w:cs="方正魏碑_GBK" w:hint="eastAsia"/>
          <w:bCs/>
          <w:sz w:val="24"/>
          <w:szCs w:val="24"/>
        </w:rPr>
      </w:pPr>
      <w:r>
        <w:rPr>
          <w:rFonts w:asciiTheme="minorEastAsia" w:hAnsiTheme="minorEastAsia" w:cs="方正魏碑_GBK" w:hint="eastAsia"/>
          <w:bCs/>
          <w:sz w:val="24"/>
          <w:szCs w:val="24"/>
        </w:rPr>
        <w:t xml:space="preserve">7.4 </w:t>
      </w:r>
      <w:r>
        <w:rPr>
          <w:rFonts w:asciiTheme="minorEastAsia" w:hAnsiTheme="minorEastAsia" w:cs="方正魏碑_GBK" w:hint="eastAsia"/>
          <w:bCs/>
          <w:sz w:val="24"/>
          <w:szCs w:val="24"/>
        </w:rPr>
        <w:t>供应商需在《声明函》中逐一、</w:t>
      </w:r>
      <w:r>
        <w:rPr>
          <w:rFonts w:asciiTheme="minorEastAsia" w:hAnsiTheme="minorEastAsia" w:cs="方正魏碑_GBK"/>
          <w:bCs/>
          <w:sz w:val="24"/>
          <w:szCs w:val="24"/>
        </w:rPr>
        <w:t>准确</w:t>
      </w:r>
      <w:r>
        <w:rPr>
          <w:rFonts w:asciiTheme="minorEastAsia" w:hAnsiTheme="minorEastAsia" w:cs="方正魏碑_GBK" w:hint="eastAsia"/>
          <w:bCs/>
          <w:sz w:val="24"/>
          <w:szCs w:val="24"/>
        </w:rPr>
        <w:t>填写产品名称、厂名、生产厂址三项信息（《声明函》中用</w:t>
      </w:r>
      <w:proofErr w:type="gramStart"/>
      <w:r>
        <w:rPr>
          <w:rFonts w:asciiTheme="minorEastAsia" w:hAnsiTheme="minorEastAsia" w:cs="方正魏碑_GBK" w:hint="eastAsia"/>
          <w:bCs/>
          <w:sz w:val="24"/>
          <w:szCs w:val="24"/>
        </w:rPr>
        <w:t>斜线划除的</w:t>
      </w:r>
      <w:proofErr w:type="gramEnd"/>
      <w:r>
        <w:rPr>
          <w:rFonts w:asciiTheme="minorEastAsia" w:hAnsiTheme="minorEastAsia" w:cs="方正魏碑_GBK" w:hint="eastAsia"/>
          <w:bCs/>
          <w:sz w:val="24"/>
          <w:szCs w:val="24"/>
        </w:rPr>
        <w:t>地方无需填写），三</w:t>
      </w:r>
      <w:r>
        <w:rPr>
          <w:rFonts w:asciiTheme="minorEastAsia" w:hAnsiTheme="minorEastAsia" w:cs="方正魏碑_GBK"/>
          <w:bCs/>
          <w:sz w:val="24"/>
          <w:szCs w:val="24"/>
        </w:rPr>
        <w:t>项信息中</w:t>
      </w:r>
      <w:r>
        <w:rPr>
          <w:rFonts w:asciiTheme="minorEastAsia" w:hAnsiTheme="minorEastAsia" w:cs="方正魏碑_GBK" w:hint="eastAsia"/>
          <w:bCs/>
          <w:sz w:val="24"/>
          <w:szCs w:val="24"/>
        </w:rPr>
        <w:t>任意一项未填写的视为该项产品不符合本国产品标准，不享受本国产品价格评审优惠。</w:t>
      </w:r>
    </w:p>
    <w:p w14:paraId="5C423AD2" w14:textId="77777777" w:rsidR="00FE6ED7" w:rsidRDefault="00000000">
      <w:pPr>
        <w:spacing w:line="560" w:lineRule="atLeast"/>
        <w:ind w:firstLine="555"/>
        <w:rPr>
          <w:rFonts w:asciiTheme="minorEastAsia" w:hAnsiTheme="minorEastAsia" w:cs="方正魏碑_GBK" w:hint="eastAsia"/>
          <w:bCs/>
          <w:sz w:val="24"/>
          <w:szCs w:val="24"/>
        </w:rPr>
      </w:pPr>
      <w:r>
        <w:rPr>
          <w:rFonts w:asciiTheme="minorEastAsia" w:hAnsiTheme="minorEastAsia" w:cs="方正魏碑_GBK" w:hint="eastAsia"/>
          <w:bCs/>
          <w:sz w:val="24"/>
          <w:szCs w:val="24"/>
        </w:rPr>
        <w:t xml:space="preserve">7.5 </w:t>
      </w:r>
      <w:r>
        <w:rPr>
          <w:rFonts w:asciiTheme="minorEastAsia" w:hAnsiTheme="minorEastAsia" w:cs="方正魏碑_GBK" w:hint="eastAsia"/>
          <w:bCs/>
          <w:sz w:val="24"/>
          <w:szCs w:val="24"/>
        </w:rPr>
        <w:t>评标过程中，如发现供应商在《声明函》内容</w:t>
      </w:r>
      <w:r>
        <w:rPr>
          <w:rFonts w:asciiTheme="minorEastAsia" w:hAnsiTheme="minorEastAsia" w:cs="方正魏碑_GBK"/>
          <w:bCs/>
          <w:sz w:val="24"/>
          <w:szCs w:val="24"/>
        </w:rPr>
        <w:t>含义不明确、同类事项与投</w:t>
      </w:r>
      <w:r>
        <w:rPr>
          <w:rFonts w:asciiTheme="minorEastAsia" w:hAnsiTheme="minorEastAsia" w:cs="方正魏碑_GBK" w:hint="eastAsia"/>
          <w:bCs/>
          <w:sz w:val="24"/>
          <w:szCs w:val="24"/>
        </w:rPr>
        <w:t>标</w:t>
      </w:r>
      <w:r>
        <w:rPr>
          <w:rFonts w:asciiTheme="minorEastAsia" w:hAnsiTheme="minorEastAsia" w:cs="方正魏碑_GBK"/>
          <w:bCs/>
          <w:sz w:val="24"/>
          <w:szCs w:val="24"/>
        </w:rPr>
        <w:t>（</w:t>
      </w:r>
      <w:r>
        <w:rPr>
          <w:rFonts w:asciiTheme="minorEastAsia" w:hAnsiTheme="minorEastAsia" w:cs="方正魏碑_GBK" w:hint="eastAsia"/>
          <w:bCs/>
          <w:sz w:val="24"/>
          <w:szCs w:val="24"/>
        </w:rPr>
        <w:t>响应</w:t>
      </w:r>
      <w:r>
        <w:rPr>
          <w:rFonts w:asciiTheme="minorEastAsia" w:hAnsiTheme="minorEastAsia" w:cs="方正魏碑_GBK"/>
          <w:bCs/>
          <w:sz w:val="24"/>
          <w:szCs w:val="24"/>
        </w:rPr>
        <w:t>）</w:t>
      </w:r>
      <w:r>
        <w:rPr>
          <w:rFonts w:asciiTheme="minorEastAsia" w:hAnsiTheme="minorEastAsia" w:cs="方正魏碑_GBK" w:hint="eastAsia"/>
          <w:bCs/>
          <w:sz w:val="24"/>
          <w:szCs w:val="24"/>
        </w:rPr>
        <w:t>文件</w:t>
      </w:r>
      <w:r>
        <w:rPr>
          <w:rFonts w:asciiTheme="minorEastAsia" w:hAnsiTheme="minorEastAsia" w:cs="方正魏碑_GBK"/>
          <w:bCs/>
          <w:sz w:val="24"/>
          <w:szCs w:val="24"/>
        </w:rPr>
        <w:t>表述不一致或者有</w:t>
      </w:r>
      <w:r>
        <w:rPr>
          <w:rFonts w:asciiTheme="minorEastAsia" w:hAnsiTheme="minorEastAsia" w:cs="方正魏碑_GBK" w:hint="eastAsia"/>
          <w:bCs/>
          <w:sz w:val="24"/>
          <w:szCs w:val="24"/>
        </w:rPr>
        <w:t>明显</w:t>
      </w:r>
      <w:r>
        <w:rPr>
          <w:rFonts w:asciiTheme="minorEastAsia" w:hAnsiTheme="minorEastAsia" w:cs="方正魏碑_GBK"/>
          <w:bCs/>
          <w:sz w:val="24"/>
          <w:szCs w:val="24"/>
        </w:rPr>
        <w:t>文字错误等情况的</w:t>
      </w:r>
      <w:r>
        <w:rPr>
          <w:rFonts w:asciiTheme="minorEastAsia" w:hAnsiTheme="minorEastAsia" w:cs="方正魏碑_GBK" w:hint="eastAsia"/>
          <w:bCs/>
          <w:sz w:val="24"/>
          <w:szCs w:val="24"/>
        </w:rPr>
        <w:t>，评标委员会应当以书面形式要求供应商</w:t>
      </w:r>
      <w:proofErr w:type="gramStart"/>
      <w:r>
        <w:rPr>
          <w:rFonts w:asciiTheme="minorEastAsia" w:hAnsiTheme="minorEastAsia" w:cs="方正魏碑_GBK" w:hint="eastAsia"/>
          <w:bCs/>
          <w:sz w:val="24"/>
          <w:szCs w:val="24"/>
        </w:rPr>
        <w:t>作出</w:t>
      </w:r>
      <w:proofErr w:type="gramEnd"/>
      <w:r>
        <w:rPr>
          <w:rFonts w:asciiTheme="minorEastAsia" w:hAnsiTheme="minorEastAsia" w:cs="方正魏碑_GBK" w:hint="eastAsia"/>
          <w:bCs/>
          <w:sz w:val="24"/>
          <w:szCs w:val="24"/>
        </w:rPr>
        <w:t>必要的澄清、说明或者补正。经澄清、说明或者补正的《声明函》仍然不符合《国务院办公厅关于在政府采购中实施本国产品标准及相</w:t>
      </w:r>
      <w:r>
        <w:rPr>
          <w:rFonts w:asciiTheme="minorEastAsia" w:hAnsiTheme="minorEastAsia" w:cs="方正魏碑_GBK" w:hint="eastAsia"/>
          <w:bCs/>
          <w:sz w:val="24"/>
          <w:szCs w:val="24"/>
        </w:rPr>
        <w:lastRenderedPageBreak/>
        <w:t>关政策的通知》（国办发〔</w:t>
      </w:r>
      <w:r>
        <w:rPr>
          <w:rFonts w:asciiTheme="minorEastAsia" w:hAnsiTheme="minorEastAsia" w:cs="方正魏碑_GBK" w:hint="eastAsia"/>
          <w:bCs/>
          <w:sz w:val="24"/>
          <w:szCs w:val="24"/>
        </w:rPr>
        <w:t>2025</w:t>
      </w:r>
      <w:r>
        <w:rPr>
          <w:rFonts w:asciiTheme="minorEastAsia" w:hAnsiTheme="minorEastAsia" w:cs="方正魏碑_GBK" w:hint="eastAsia"/>
          <w:bCs/>
          <w:sz w:val="24"/>
          <w:szCs w:val="24"/>
        </w:rPr>
        <w:t>〕</w:t>
      </w:r>
      <w:r>
        <w:rPr>
          <w:rFonts w:asciiTheme="minorEastAsia" w:hAnsiTheme="minorEastAsia" w:cs="方正魏碑_GBK" w:hint="eastAsia"/>
          <w:bCs/>
          <w:sz w:val="24"/>
          <w:szCs w:val="24"/>
        </w:rPr>
        <w:t>34</w:t>
      </w:r>
      <w:r>
        <w:rPr>
          <w:rFonts w:asciiTheme="minorEastAsia" w:hAnsiTheme="minorEastAsia" w:cs="方正魏碑_GBK" w:hint="eastAsia"/>
          <w:bCs/>
          <w:sz w:val="24"/>
          <w:szCs w:val="24"/>
        </w:rPr>
        <w:t>号）和招标文件规定的，供应商提供的相关产品视为不符合本国产品标准。</w:t>
      </w:r>
    </w:p>
    <w:p w14:paraId="73D76540" w14:textId="77777777" w:rsidR="00FE6ED7" w:rsidRDefault="00000000">
      <w:pPr>
        <w:pStyle w:val="aff3"/>
        <w:spacing w:line="0" w:lineRule="atLeast"/>
        <w:ind w:firstLineChars="200" w:firstLine="482"/>
        <w:rPr>
          <w:rFonts w:ascii="宋体" w:hAnsi="宋体" w:hint="eastAsia"/>
          <w:b/>
          <w:kern w:val="2"/>
          <w:highlight w:val="yellow"/>
        </w:rPr>
      </w:pPr>
      <w:r>
        <w:rPr>
          <w:rFonts w:ascii="宋体" w:hAnsi="宋体" w:hint="eastAsia"/>
          <w:b/>
          <w:kern w:val="2"/>
        </w:rPr>
        <w:t>评标方法与评标标准</w:t>
      </w:r>
    </w:p>
    <w:p w14:paraId="295435B9" w14:textId="77777777" w:rsidR="00FE6ED7" w:rsidRDefault="00FE6ED7"/>
    <w:tbl>
      <w:tblPr>
        <w:tblW w:w="5191" w:type="pct"/>
        <w:tblInd w:w="-88" w:type="dxa"/>
        <w:tblCellMar>
          <w:left w:w="0" w:type="dxa"/>
          <w:right w:w="0" w:type="dxa"/>
        </w:tblCellMar>
        <w:tblLook w:val="04A0" w:firstRow="1" w:lastRow="0" w:firstColumn="1" w:lastColumn="0" w:noHBand="0" w:noVBand="1"/>
      </w:tblPr>
      <w:tblGrid>
        <w:gridCol w:w="522"/>
        <w:gridCol w:w="1551"/>
        <w:gridCol w:w="3915"/>
        <w:gridCol w:w="726"/>
        <w:gridCol w:w="554"/>
        <w:gridCol w:w="666"/>
        <w:gridCol w:w="669"/>
      </w:tblGrid>
      <w:tr w:rsidR="00FE6ED7" w:rsidRPr="006767BF" w14:paraId="341FE2BC"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1E9DBC39"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序号</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44A8B29" w14:textId="77777777" w:rsidR="00FE6ED7" w:rsidRPr="006767BF" w:rsidRDefault="00000000">
            <w:pPr>
              <w:widowControl/>
              <w:jc w:val="center"/>
              <w:rPr>
                <w:rFonts w:ascii="宋体" w:hAnsi="宋体" w:cs="宋体" w:hint="eastAsia"/>
                <w:sz w:val="18"/>
                <w:szCs w:val="18"/>
              </w:rPr>
            </w:pPr>
            <w:r w:rsidRPr="006767BF">
              <w:rPr>
                <w:rFonts w:ascii="宋体" w:hAnsi="宋体" w:cs="宋体" w:hint="eastAsia"/>
                <w:b/>
                <w:bCs/>
                <w:sz w:val="18"/>
                <w:szCs w:val="18"/>
              </w:rPr>
              <w:t>评分因素</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AC95D10" w14:textId="77777777" w:rsidR="00FE6ED7" w:rsidRPr="006767BF" w:rsidRDefault="00000000">
            <w:pPr>
              <w:widowControl/>
              <w:jc w:val="center"/>
              <w:rPr>
                <w:rFonts w:ascii="宋体" w:hAnsi="宋体" w:cs="宋体" w:hint="eastAsia"/>
                <w:sz w:val="18"/>
                <w:szCs w:val="18"/>
              </w:rPr>
            </w:pPr>
            <w:r w:rsidRPr="006767BF">
              <w:rPr>
                <w:rFonts w:ascii="宋体" w:hAnsi="宋体" w:cs="宋体" w:hint="eastAsia"/>
                <w:b/>
                <w:sz w:val="18"/>
                <w:szCs w:val="18"/>
              </w:rPr>
              <w:t>评分标准和评审材料</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A041F5A" w14:textId="77777777" w:rsidR="00FE6ED7" w:rsidRPr="006767BF" w:rsidRDefault="00000000">
            <w:pPr>
              <w:jc w:val="center"/>
              <w:rPr>
                <w:rFonts w:ascii="宋体" w:hAnsi="宋体" w:cs="宋体" w:hint="eastAsia"/>
                <w:b/>
                <w:sz w:val="18"/>
                <w:szCs w:val="18"/>
              </w:rPr>
            </w:pPr>
            <w:r w:rsidRPr="006767BF">
              <w:rPr>
                <w:rFonts w:ascii="宋体" w:hAnsi="宋体" w:cs="宋体" w:hint="eastAsia"/>
                <w:b/>
                <w:sz w:val="18"/>
                <w:szCs w:val="18"/>
              </w:rPr>
              <w:t>最低分值</w:t>
            </w:r>
          </w:p>
        </w:tc>
        <w:tc>
          <w:tcPr>
            <w:tcW w:w="322" w:type="pct"/>
            <w:tcBorders>
              <w:top w:val="single" w:sz="8" w:space="0" w:color="000000"/>
              <w:left w:val="single" w:sz="8" w:space="0" w:color="000000"/>
              <w:bottom w:val="single" w:sz="8" w:space="0" w:color="000000"/>
              <w:right w:val="single" w:sz="8" w:space="0" w:color="000000"/>
            </w:tcBorders>
            <w:vAlign w:val="center"/>
          </w:tcPr>
          <w:p w14:paraId="0B33B928" w14:textId="77777777" w:rsidR="00FE6ED7" w:rsidRPr="006767BF" w:rsidRDefault="00000000">
            <w:pPr>
              <w:jc w:val="center"/>
              <w:rPr>
                <w:rFonts w:ascii="宋体" w:hAnsi="宋体" w:cs="宋体" w:hint="eastAsia"/>
                <w:b/>
                <w:sz w:val="18"/>
                <w:szCs w:val="18"/>
              </w:rPr>
            </w:pPr>
            <w:r w:rsidRPr="006767BF">
              <w:rPr>
                <w:rFonts w:ascii="宋体" w:hAnsi="宋体" w:cs="宋体" w:hint="eastAsia"/>
                <w:b/>
                <w:sz w:val="18"/>
                <w:szCs w:val="18"/>
              </w:rPr>
              <w:t>最高分值</w:t>
            </w:r>
          </w:p>
        </w:tc>
        <w:tc>
          <w:tcPr>
            <w:tcW w:w="387" w:type="pct"/>
            <w:tcBorders>
              <w:top w:val="single" w:sz="8" w:space="0" w:color="000000"/>
              <w:left w:val="single" w:sz="8" w:space="0" w:color="000000"/>
              <w:bottom w:val="single" w:sz="8" w:space="0" w:color="000000"/>
              <w:right w:val="single" w:sz="8" w:space="0" w:color="000000"/>
            </w:tcBorders>
            <w:vAlign w:val="center"/>
          </w:tcPr>
          <w:p w14:paraId="5A52F7F1" w14:textId="77777777" w:rsidR="00FE6ED7" w:rsidRPr="006767BF" w:rsidRDefault="00000000">
            <w:pPr>
              <w:jc w:val="center"/>
              <w:rPr>
                <w:rFonts w:ascii="宋体" w:hAnsi="宋体" w:cs="宋体" w:hint="eastAsia"/>
                <w:b/>
                <w:sz w:val="18"/>
                <w:szCs w:val="18"/>
              </w:rPr>
            </w:pPr>
            <w:r w:rsidRPr="006767BF">
              <w:rPr>
                <w:rFonts w:ascii="宋体" w:hAnsi="宋体" w:cs="宋体" w:hint="eastAsia"/>
                <w:b/>
                <w:sz w:val="18"/>
                <w:szCs w:val="18"/>
              </w:rPr>
              <w:t>是否暗标评审</w:t>
            </w:r>
          </w:p>
        </w:tc>
        <w:tc>
          <w:tcPr>
            <w:tcW w:w="389" w:type="pct"/>
            <w:tcBorders>
              <w:top w:val="single" w:sz="8" w:space="0" w:color="000000"/>
              <w:left w:val="single" w:sz="8" w:space="0" w:color="000000"/>
              <w:bottom w:val="single" w:sz="8" w:space="0" w:color="000000"/>
              <w:right w:val="single" w:sz="8" w:space="0" w:color="000000"/>
            </w:tcBorders>
            <w:vAlign w:val="center"/>
          </w:tcPr>
          <w:p w14:paraId="3BFEAC2C" w14:textId="77777777" w:rsidR="00FE6ED7" w:rsidRPr="006767BF" w:rsidRDefault="00000000">
            <w:pPr>
              <w:jc w:val="center"/>
              <w:rPr>
                <w:rFonts w:ascii="宋体" w:hAnsi="宋体" w:cs="宋体" w:hint="eastAsia"/>
                <w:b/>
                <w:sz w:val="18"/>
                <w:szCs w:val="18"/>
              </w:rPr>
            </w:pPr>
            <w:r w:rsidRPr="006767BF">
              <w:rPr>
                <w:rFonts w:ascii="宋体" w:hAnsi="宋体" w:cs="宋体" w:hint="eastAsia"/>
                <w:b/>
                <w:sz w:val="18"/>
                <w:szCs w:val="18"/>
              </w:rPr>
              <w:t>是否客观分</w:t>
            </w:r>
          </w:p>
        </w:tc>
      </w:tr>
      <w:tr w:rsidR="00FE6ED7" w:rsidRPr="006767BF" w14:paraId="4C7263EA"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464A1C7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1</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432D6B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价格分</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D645AB6" w14:textId="77777777" w:rsidR="00FE6ED7" w:rsidRPr="006767BF" w:rsidRDefault="00000000">
            <w:pPr>
              <w:widowControl/>
              <w:jc w:val="left"/>
              <w:rPr>
                <w:rFonts w:ascii="宋体" w:hAnsi="宋体" w:cs="宋体" w:hint="eastAsia"/>
                <w:b/>
                <w:bCs/>
                <w:sz w:val="18"/>
                <w:szCs w:val="18"/>
              </w:rPr>
            </w:pPr>
            <w:r w:rsidRPr="006767BF">
              <w:rPr>
                <w:rFonts w:ascii="宋体" w:hAnsi="宋体" w:cs="宋体" w:hint="eastAsia"/>
                <w:sz w:val="18"/>
                <w:szCs w:val="18"/>
              </w:rPr>
              <w:t>采用低价优先法计算，即满足招标文件要求且投标价格最低的投标报价为评标基准价，其价格分为满分。其他投标人的价格</w:t>
            </w:r>
            <w:proofErr w:type="gramStart"/>
            <w:r w:rsidRPr="006767BF">
              <w:rPr>
                <w:rFonts w:ascii="宋体" w:hAnsi="宋体" w:cs="宋体" w:hint="eastAsia"/>
                <w:sz w:val="18"/>
                <w:szCs w:val="18"/>
              </w:rPr>
              <w:t>分统一</w:t>
            </w:r>
            <w:proofErr w:type="gramEnd"/>
            <w:r w:rsidRPr="006767BF">
              <w:rPr>
                <w:rFonts w:ascii="宋体" w:hAnsi="宋体" w:cs="宋体" w:hint="eastAsia"/>
                <w:sz w:val="18"/>
                <w:szCs w:val="18"/>
              </w:rPr>
              <w:t>按照下列公式计算：投标报价得分=(评标基准价／投标报价)×</w:t>
            </w:r>
            <w:proofErr w:type="gramStart"/>
            <w:r w:rsidRPr="006767BF">
              <w:rPr>
                <w:rFonts w:ascii="宋体" w:hAnsi="宋体" w:cs="宋体" w:hint="eastAsia"/>
                <w:sz w:val="18"/>
                <w:szCs w:val="18"/>
              </w:rPr>
              <w:t>价格权</w:t>
            </w:r>
            <w:proofErr w:type="gramEnd"/>
            <w:r w:rsidRPr="006767BF">
              <w:rPr>
                <w:rFonts w:ascii="宋体" w:hAnsi="宋体" w:cs="宋体" w:hint="eastAsia"/>
                <w:sz w:val="18"/>
                <w:szCs w:val="18"/>
              </w:rPr>
              <w:t>值×100。</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DF8DA5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6EDD6730"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30</w:t>
            </w:r>
          </w:p>
        </w:tc>
        <w:tc>
          <w:tcPr>
            <w:tcW w:w="387" w:type="pct"/>
            <w:tcBorders>
              <w:top w:val="single" w:sz="8" w:space="0" w:color="000000"/>
              <w:left w:val="single" w:sz="8" w:space="0" w:color="000000"/>
              <w:bottom w:val="single" w:sz="8" w:space="0" w:color="000000"/>
              <w:right w:val="single" w:sz="8" w:space="0" w:color="000000"/>
            </w:tcBorders>
            <w:vAlign w:val="center"/>
          </w:tcPr>
          <w:p w14:paraId="3ECC9AFE"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w:t>
            </w:r>
          </w:p>
        </w:tc>
        <w:tc>
          <w:tcPr>
            <w:tcW w:w="389" w:type="pct"/>
            <w:tcBorders>
              <w:top w:val="single" w:sz="8" w:space="0" w:color="000000"/>
              <w:left w:val="single" w:sz="8" w:space="0" w:color="000000"/>
              <w:bottom w:val="single" w:sz="8" w:space="0" w:color="000000"/>
              <w:right w:val="single" w:sz="8" w:space="0" w:color="000000"/>
            </w:tcBorders>
            <w:vAlign w:val="center"/>
          </w:tcPr>
          <w:p w14:paraId="4A62D42B"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w:t>
            </w:r>
          </w:p>
        </w:tc>
      </w:tr>
      <w:tr w:rsidR="00FE6ED7" w:rsidRPr="006767BF" w14:paraId="2F7A98FE"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5B6FF03B"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2</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05FFAAC"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技术分</w:t>
            </w:r>
          </w:p>
          <w:p w14:paraId="2D208043"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（主观分）</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2E553D8" w14:textId="77777777" w:rsidR="00FE6ED7" w:rsidRPr="006767BF" w:rsidRDefault="00000000">
            <w:pPr>
              <w:widowControl/>
              <w:jc w:val="left"/>
              <w:rPr>
                <w:rFonts w:ascii="宋体" w:hAnsi="宋体" w:cs="宋体" w:hint="eastAsia"/>
                <w:b/>
                <w:bCs/>
                <w:sz w:val="18"/>
                <w:szCs w:val="18"/>
              </w:rPr>
            </w:pPr>
            <w:r w:rsidRPr="006767BF">
              <w:rPr>
                <w:rFonts w:ascii="宋体" w:hAnsi="宋体" w:cs="宋体" w:hint="eastAsia"/>
                <w:b/>
                <w:bCs/>
                <w:sz w:val="18"/>
                <w:szCs w:val="18"/>
              </w:rPr>
              <w:t>下列（2.1-2.2）评分</w:t>
            </w:r>
            <w:proofErr w:type="gramStart"/>
            <w:r w:rsidRPr="006767BF">
              <w:rPr>
                <w:rFonts w:ascii="宋体" w:hAnsi="宋体" w:cs="宋体" w:hint="eastAsia"/>
                <w:b/>
                <w:bCs/>
                <w:sz w:val="18"/>
                <w:szCs w:val="18"/>
              </w:rPr>
              <w:t>项属于</w:t>
            </w:r>
            <w:proofErr w:type="gramEnd"/>
            <w:r w:rsidRPr="006767BF">
              <w:rPr>
                <w:rFonts w:ascii="宋体" w:hAnsi="宋体" w:cs="宋体" w:hint="eastAsia"/>
                <w:b/>
                <w:bCs/>
                <w:sz w:val="18"/>
                <w:szCs w:val="18"/>
              </w:rPr>
              <w:t>暗标评审项，各投标人（供应商）提供评审材料（含样品）中不能出现投标人（供应商）的名称、标志、标记以及其它能够体现投标人（供应商）的信息，否则所有暗标评审项目均不得分。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2CE6693"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0341FED5"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10</w:t>
            </w:r>
          </w:p>
        </w:tc>
        <w:tc>
          <w:tcPr>
            <w:tcW w:w="387" w:type="pct"/>
            <w:tcBorders>
              <w:top w:val="single" w:sz="8" w:space="0" w:color="000000"/>
              <w:left w:val="single" w:sz="8" w:space="0" w:color="000000"/>
              <w:bottom w:val="single" w:sz="8" w:space="0" w:color="000000"/>
              <w:right w:val="single" w:sz="8" w:space="0" w:color="000000"/>
            </w:tcBorders>
            <w:vAlign w:val="center"/>
          </w:tcPr>
          <w:p w14:paraId="15D9D44C"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60B233D0"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r>
      <w:tr w:rsidR="00FE6ED7" w:rsidRPr="006767BF" w14:paraId="52E69B04"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0D4C075E"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2.1</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C35261"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施工组织实施方案</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3C13AD" w14:textId="77777777" w:rsidR="00FE6ED7" w:rsidRPr="006767BF" w:rsidRDefault="00000000">
            <w:pPr>
              <w:widowControl/>
              <w:jc w:val="left"/>
              <w:rPr>
                <w:rFonts w:ascii="宋体" w:hAnsi="宋体" w:cs="宋体" w:hint="eastAsia"/>
                <w:sz w:val="18"/>
                <w:szCs w:val="18"/>
                <w:lang w:bidi="ar"/>
              </w:rPr>
            </w:pPr>
            <w:r w:rsidRPr="006767BF">
              <w:rPr>
                <w:rFonts w:ascii="宋体" w:hAnsi="宋体" w:cs="宋体" w:hint="eastAsia"/>
                <w:sz w:val="18"/>
                <w:szCs w:val="18"/>
                <w:lang w:bidi="ar"/>
              </w:rPr>
              <w:t>提供有完整的施工组织实施方案，包含但不限于整体施工方案、安全组织体系、文明施工、人员管理方案及措施、实施风险控制机制及措施、各项保证措施：完整全面、科学合理、针对性强、符合采购需求的，得5分；较为完整、比较合理、针对性一般、与采购需求有所出入的，得3分；不太完整、针对性较弱的，得1分；未提供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3CBB5C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69097CA4"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5</w:t>
            </w:r>
          </w:p>
        </w:tc>
        <w:tc>
          <w:tcPr>
            <w:tcW w:w="387" w:type="pct"/>
            <w:tcBorders>
              <w:top w:val="single" w:sz="8" w:space="0" w:color="000000"/>
              <w:left w:val="single" w:sz="8" w:space="0" w:color="000000"/>
              <w:bottom w:val="single" w:sz="8" w:space="0" w:color="000000"/>
              <w:right w:val="single" w:sz="8" w:space="0" w:color="000000"/>
            </w:tcBorders>
            <w:vAlign w:val="center"/>
          </w:tcPr>
          <w:p w14:paraId="2BFF8868"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0520B5AF"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r>
      <w:tr w:rsidR="00FE6ED7" w:rsidRPr="006767BF" w14:paraId="6FA59C6D"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73D5DB3E"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2.2</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E48BDD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售后维护保养方案</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7A8366C" w14:textId="77777777" w:rsidR="00FE6ED7" w:rsidRPr="006767BF" w:rsidRDefault="00000000">
            <w:pPr>
              <w:widowControl/>
              <w:jc w:val="left"/>
              <w:rPr>
                <w:rFonts w:ascii="宋体" w:hAnsi="宋体" w:cs="宋体" w:hint="eastAsia"/>
                <w:sz w:val="18"/>
                <w:szCs w:val="18"/>
                <w:lang w:bidi="ar"/>
              </w:rPr>
            </w:pPr>
            <w:r w:rsidRPr="006767BF">
              <w:rPr>
                <w:rFonts w:ascii="宋体" w:hAnsi="宋体" w:cs="宋体" w:hint="eastAsia"/>
                <w:sz w:val="18"/>
                <w:szCs w:val="18"/>
                <w:lang w:bidi="ar"/>
              </w:rPr>
              <w:t>提供有完整的售后服务方案，包含但不限于电梯维护保养方案、人员培训方案、应急救援预案：完整全面、科学合理、针对性强、符合采购需求的，得5分；较为完整、比较合理、针对性一般、与采购需求有所出入的，得3分；不太完整、针对性较弱的，得1分；未提供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B3CD289"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37658AA4"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5</w:t>
            </w:r>
          </w:p>
        </w:tc>
        <w:tc>
          <w:tcPr>
            <w:tcW w:w="387" w:type="pct"/>
            <w:tcBorders>
              <w:top w:val="single" w:sz="8" w:space="0" w:color="000000"/>
              <w:left w:val="single" w:sz="8" w:space="0" w:color="000000"/>
              <w:bottom w:val="single" w:sz="8" w:space="0" w:color="000000"/>
              <w:right w:val="single" w:sz="8" w:space="0" w:color="000000"/>
            </w:tcBorders>
            <w:vAlign w:val="center"/>
          </w:tcPr>
          <w:p w14:paraId="4D848A3F"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c>
          <w:tcPr>
            <w:tcW w:w="389" w:type="pct"/>
            <w:tcBorders>
              <w:top w:val="single" w:sz="8" w:space="0" w:color="000000"/>
              <w:left w:val="single" w:sz="8" w:space="0" w:color="000000"/>
              <w:bottom w:val="single" w:sz="8" w:space="0" w:color="000000"/>
              <w:right w:val="single" w:sz="8" w:space="0" w:color="000000"/>
            </w:tcBorders>
            <w:vAlign w:val="center"/>
          </w:tcPr>
          <w:p w14:paraId="70B8767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r>
      <w:tr w:rsidR="00FE6ED7" w:rsidRPr="006767BF" w14:paraId="5F0F50D8"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3F6F02B3"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0C765AB"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商务分</w:t>
            </w:r>
          </w:p>
          <w:p w14:paraId="1C942664"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（客观分）</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A9198ED" w14:textId="77777777" w:rsidR="00FE6ED7" w:rsidRPr="006767BF" w:rsidRDefault="00FE6ED7">
            <w:pPr>
              <w:widowControl/>
              <w:jc w:val="center"/>
              <w:rPr>
                <w:rFonts w:ascii="宋体" w:hAnsi="宋体" w:cs="宋体" w:hint="eastAsia"/>
                <w:b/>
                <w:bCs/>
                <w:sz w:val="18"/>
                <w:szCs w:val="18"/>
              </w:rPr>
            </w:pP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EA4AAB1"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4E352609"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60</w:t>
            </w:r>
          </w:p>
        </w:tc>
        <w:tc>
          <w:tcPr>
            <w:tcW w:w="387" w:type="pct"/>
            <w:tcBorders>
              <w:top w:val="single" w:sz="8" w:space="0" w:color="000000"/>
              <w:left w:val="single" w:sz="8" w:space="0" w:color="000000"/>
              <w:bottom w:val="single" w:sz="8" w:space="0" w:color="000000"/>
              <w:right w:val="single" w:sz="8" w:space="0" w:color="000000"/>
            </w:tcBorders>
            <w:vAlign w:val="center"/>
          </w:tcPr>
          <w:p w14:paraId="68010A06"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0AEA7175"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2319DD28"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699D6946"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3.1</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6DC977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服务业绩</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7ABA5CA" w14:textId="77777777" w:rsidR="00FE6ED7" w:rsidRPr="006767BF" w:rsidRDefault="00000000">
            <w:pPr>
              <w:pStyle w:val="18"/>
              <w:rPr>
                <w:rFonts w:ascii="宋体" w:hAnsi="宋体" w:cs="宋体" w:hint="eastAsia"/>
                <w:sz w:val="18"/>
                <w:szCs w:val="18"/>
              </w:rPr>
            </w:pPr>
            <w:r w:rsidRPr="006767BF">
              <w:rPr>
                <w:rFonts w:ascii="宋体" w:hAnsi="宋体" w:cs="宋体" w:hint="eastAsia"/>
                <w:bCs/>
                <w:sz w:val="18"/>
                <w:szCs w:val="18"/>
              </w:rPr>
              <w:t>投标人提供2022年1月1日至开标日期（以合同签订时间为准）的类似项目的合同。</w:t>
            </w:r>
            <w:r w:rsidRPr="006767BF">
              <w:rPr>
                <w:rFonts w:ascii="宋体" w:hAnsi="宋体" w:cs="宋体" w:hint="eastAsia"/>
                <w:sz w:val="18"/>
                <w:szCs w:val="18"/>
              </w:rPr>
              <w:t>每提供一个得2分，本项最高得6分。</w:t>
            </w:r>
          </w:p>
          <w:p w14:paraId="3F04365C" w14:textId="77777777" w:rsidR="00FE6ED7" w:rsidRPr="006767BF" w:rsidRDefault="00000000">
            <w:pPr>
              <w:pStyle w:val="18"/>
              <w:rPr>
                <w:rFonts w:ascii="宋体" w:hAnsi="宋体" w:cs="宋体" w:hint="eastAsia"/>
                <w:b/>
                <w:bCs/>
                <w:sz w:val="18"/>
                <w:szCs w:val="18"/>
              </w:rPr>
            </w:pPr>
            <w:r w:rsidRPr="006767BF">
              <w:rPr>
                <w:rFonts w:ascii="宋体" w:hAnsi="宋体" w:cs="宋体" w:hint="eastAsia"/>
                <w:b/>
                <w:bCs/>
                <w:sz w:val="18"/>
                <w:szCs w:val="18"/>
              </w:rPr>
              <w:t>提供完整合同扫描件，并加盖投标人公章。未提供的或无效的不得分。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FA64A8E"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4986E8F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6</w:t>
            </w:r>
          </w:p>
        </w:tc>
        <w:tc>
          <w:tcPr>
            <w:tcW w:w="387" w:type="pct"/>
            <w:tcBorders>
              <w:top w:val="single" w:sz="8" w:space="0" w:color="000000"/>
              <w:left w:val="single" w:sz="8" w:space="0" w:color="000000"/>
              <w:bottom w:val="single" w:sz="8" w:space="0" w:color="000000"/>
              <w:right w:val="single" w:sz="8" w:space="0" w:color="000000"/>
            </w:tcBorders>
            <w:vAlign w:val="center"/>
          </w:tcPr>
          <w:p w14:paraId="57A48BEC"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5E98B30D"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6F0F3635"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3245FC6F"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3.2</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1F1EAF1"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企业资质</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8CEF75D"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sz w:val="18"/>
                <w:szCs w:val="18"/>
              </w:rPr>
              <w:t>投标人具有有效期内的质量管理体系认证证书、环境管理体系认证证书、职业健康安全管</w:t>
            </w:r>
            <w:r w:rsidRPr="006767BF">
              <w:rPr>
                <w:rFonts w:ascii="宋体" w:hAnsi="宋体" w:cs="宋体" w:hint="eastAsia"/>
                <w:sz w:val="18"/>
                <w:szCs w:val="18"/>
              </w:rPr>
              <w:lastRenderedPageBreak/>
              <w:t>理体系认证证书。每提供1项得1分，本项最高得3分。</w:t>
            </w:r>
          </w:p>
          <w:p w14:paraId="36F4A67E" w14:textId="77777777" w:rsidR="00FE6ED7" w:rsidRPr="006767BF" w:rsidRDefault="00000000">
            <w:pPr>
              <w:widowControl/>
              <w:rPr>
                <w:rFonts w:ascii="宋体" w:hAnsi="宋体" w:cs="宋体" w:hint="eastAsia"/>
                <w:sz w:val="18"/>
                <w:szCs w:val="18"/>
              </w:rPr>
            </w:pPr>
            <w:r w:rsidRPr="006767BF">
              <w:rPr>
                <w:rFonts w:ascii="宋体" w:hAnsi="宋体" w:cs="宋体" w:hint="eastAsia"/>
                <w:b/>
                <w:bCs/>
                <w:sz w:val="18"/>
                <w:szCs w:val="18"/>
              </w:rPr>
              <w:t>提供投标人有效期内的证书扫描件，并加盖投标人公章。未提供的或无效的不得分。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2A4056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lastRenderedPageBreak/>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4970A4F3"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w:t>
            </w:r>
          </w:p>
        </w:tc>
        <w:tc>
          <w:tcPr>
            <w:tcW w:w="387" w:type="pct"/>
            <w:tcBorders>
              <w:top w:val="single" w:sz="8" w:space="0" w:color="000000"/>
              <w:left w:val="single" w:sz="8" w:space="0" w:color="000000"/>
              <w:bottom w:val="single" w:sz="8" w:space="0" w:color="000000"/>
              <w:right w:val="single" w:sz="8" w:space="0" w:color="000000"/>
            </w:tcBorders>
            <w:vAlign w:val="center"/>
          </w:tcPr>
          <w:p w14:paraId="0174D845"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7A99884F"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13842820"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359F9035"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3.3</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6C0BF5"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人员资质</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D139383"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sz w:val="18"/>
                <w:szCs w:val="18"/>
              </w:rPr>
              <w:t>投标人拟投入本项目的管理人员：具有电梯质量检验员证书，每提供一份得1分，本项最高得3分。</w:t>
            </w:r>
          </w:p>
          <w:p w14:paraId="530EFCCE" w14:textId="77777777" w:rsidR="00FE6ED7" w:rsidRPr="006767BF" w:rsidRDefault="00000000">
            <w:pPr>
              <w:pStyle w:val="18"/>
              <w:rPr>
                <w:rFonts w:ascii="宋体" w:hAnsi="宋体" w:cs="宋体" w:hint="eastAsia"/>
                <w:sz w:val="18"/>
                <w:szCs w:val="18"/>
              </w:rPr>
            </w:pPr>
            <w:r w:rsidRPr="006767BF">
              <w:rPr>
                <w:rFonts w:ascii="宋体" w:hAnsi="宋体" w:cs="宋体" w:hint="eastAsia"/>
                <w:b/>
                <w:sz w:val="18"/>
                <w:szCs w:val="18"/>
              </w:rPr>
              <w:t>须为投标单位正式员工，提供投标人为其缴纳的近三个月中任意一个月的</w:t>
            </w:r>
            <w:proofErr w:type="gramStart"/>
            <w:r w:rsidRPr="006767BF">
              <w:rPr>
                <w:rFonts w:ascii="宋体" w:hAnsi="宋体" w:cs="宋体" w:hint="eastAsia"/>
                <w:b/>
                <w:sz w:val="18"/>
                <w:szCs w:val="18"/>
              </w:rPr>
              <w:t>社保证明</w:t>
            </w:r>
            <w:proofErr w:type="gramEnd"/>
            <w:r w:rsidRPr="006767BF">
              <w:rPr>
                <w:rFonts w:ascii="宋体" w:hAnsi="宋体" w:cs="宋体" w:hint="eastAsia"/>
                <w:b/>
                <w:sz w:val="18"/>
                <w:szCs w:val="18"/>
              </w:rPr>
              <w:t>和相应证书扫描件，以上证明材料均需加盖投标人公章，未提供或提供不全均不得分。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1053A1D"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409324C1"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w:t>
            </w:r>
          </w:p>
        </w:tc>
        <w:tc>
          <w:tcPr>
            <w:tcW w:w="387" w:type="pct"/>
            <w:tcBorders>
              <w:top w:val="single" w:sz="8" w:space="0" w:color="000000"/>
              <w:left w:val="single" w:sz="8" w:space="0" w:color="000000"/>
              <w:bottom w:val="single" w:sz="8" w:space="0" w:color="000000"/>
              <w:right w:val="single" w:sz="8" w:space="0" w:color="000000"/>
            </w:tcBorders>
            <w:vAlign w:val="center"/>
          </w:tcPr>
          <w:p w14:paraId="67F5DF1F"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5E7D99D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20A18C73"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500404A1"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3.4</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326663"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售后服务承诺</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98EABE6"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sz w:val="18"/>
                <w:szCs w:val="18"/>
              </w:rPr>
              <w:t>投标人在采购文件要求的免费质保运维期以外，能够延长免费质保运维期的，每延长一年得1分，本项最高得2分。</w:t>
            </w:r>
          </w:p>
          <w:p w14:paraId="3165586B"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b/>
                <w:bCs/>
                <w:sz w:val="18"/>
                <w:szCs w:val="18"/>
              </w:rPr>
              <w:t>提供关于免费延长质保运维期的承诺书</w:t>
            </w:r>
            <w:r w:rsidRPr="006767BF">
              <w:rPr>
                <w:rFonts w:ascii="宋体" w:hAnsi="宋体" w:cs="宋体" w:hint="eastAsia"/>
                <w:b/>
                <w:bCs/>
                <w:sz w:val="18"/>
                <w:szCs w:val="18"/>
                <w:lang w:val="zh-CN"/>
              </w:rPr>
              <w:t>并加盖投标人公章。</w:t>
            </w:r>
            <w:r w:rsidRPr="006767BF">
              <w:rPr>
                <w:rFonts w:ascii="宋体" w:hAnsi="宋体" w:cs="宋体" w:hint="eastAsia"/>
                <w:b/>
                <w:bCs/>
                <w:sz w:val="18"/>
                <w:szCs w:val="18"/>
              </w:rPr>
              <w:t>未提供的或无效的不得分。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7FDCDC0"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7ECB0029"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2</w:t>
            </w:r>
          </w:p>
        </w:tc>
        <w:tc>
          <w:tcPr>
            <w:tcW w:w="387" w:type="pct"/>
            <w:tcBorders>
              <w:top w:val="single" w:sz="8" w:space="0" w:color="000000"/>
              <w:left w:val="single" w:sz="8" w:space="0" w:color="000000"/>
              <w:bottom w:val="single" w:sz="8" w:space="0" w:color="000000"/>
              <w:right w:val="single" w:sz="8" w:space="0" w:color="000000"/>
            </w:tcBorders>
            <w:vAlign w:val="center"/>
          </w:tcPr>
          <w:p w14:paraId="4CD214B0"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32707E14"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6D61D938"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7095E0AE"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3.5</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0D9694C"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技术参数响应情况</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FA96CA3" w14:textId="77777777" w:rsidR="00FE6ED7" w:rsidRPr="006767BF" w:rsidRDefault="00000000">
            <w:pPr>
              <w:pStyle w:val="18"/>
              <w:rPr>
                <w:rFonts w:ascii="宋体" w:hAnsi="宋体" w:cs="宋体" w:hint="eastAsia"/>
                <w:sz w:val="18"/>
                <w:szCs w:val="18"/>
              </w:rPr>
            </w:pPr>
            <w:r w:rsidRPr="006767BF">
              <w:rPr>
                <w:rFonts w:ascii="宋体" w:hAnsi="宋体" w:cs="宋体" w:hint="eastAsia"/>
                <w:bCs/>
                <w:sz w:val="18"/>
                <w:szCs w:val="18"/>
              </w:rPr>
              <w:t>“★”号的条款为实质性要求必须响应，否则做无效处理。 “</w:t>
            </w:r>
            <w:r w:rsidRPr="006767BF">
              <w:rPr>
                <w:rFonts w:ascii="宋体" w:hAnsi="宋体" w:cs="宋体" w:hint="eastAsia"/>
                <w:sz w:val="18"/>
                <w:szCs w:val="18"/>
              </w:rPr>
              <w:t>2.2技术参数要求”</w:t>
            </w:r>
            <w:r w:rsidRPr="006767BF">
              <w:rPr>
                <w:rFonts w:ascii="宋体" w:hAnsi="宋体" w:cs="宋体" w:hint="eastAsia"/>
                <w:bCs/>
                <w:sz w:val="18"/>
                <w:szCs w:val="18"/>
              </w:rPr>
              <w:t>中“▲”号为重要参数，根据投标人所投产品与招标文件要求偏离情况进行打分，每有一项不满足扣1分，其他不带“▲”号为一般参数，每有一项不满足扣1分。</w:t>
            </w:r>
          </w:p>
          <w:p w14:paraId="51B995DC" w14:textId="77777777" w:rsidR="00FE6ED7" w:rsidRPr="006767BF" w:rsidRDefault="00000000">
            <w:pPr>
              <w:widowControl/>
              <w:jc w:val="left"/>
              <w:rPr>
                <w:rFonts w:ascii="宋体" w:hAnsi="宋体" w:cs="宋体" w:hint="eastAsia"/>
                <w:b/>
                <w:bCs/>
                <w:sz w:val="18"/>
                <w:szCs w:val="18"/>
              </w:rPr>
            </w:pPr>
            <w:r w:rsidRPr="006767BF">
              <w:rPr>
                <w:rFonts w:ascii="宋体" w:hAnsi="宋体" w:cs="宋体" w:hint="eastAsia"/>
                <w:b/>
                <w:bCs/>
                <w:sz w:val="18"/>
                <w:szCs w:val="18"/>
              </w:rPr>
              <w:t>提供技术参数偏离表及▲项对应参数的有效对应证明材料扫描件，并加盖投标人公章，未按规定提供不得分。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7B70172"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22BF5B2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26</w:t>
            </w:r>
          </w:p>
        </w:tc>
        <w:tc>
          <w:tcPr>
            <w:tcW w:w="387" w:type="pct"/>
            <w:tcBorders>
              <w:top w:val="single" w:sz="8" w:space="0" w:color="000000"/>
              <w:left w:val="single" w:sz="8" w:space="0" w:color="000000"/>
              <w:bottom w:val="single" w:sz="8" w:space="0" w:color="000000"/>
              <w:right w:val="single" w:sz="8" w:space="0" w:color="000000"/>
            </w:tcBorders>
            <w:vAlign w:val="center"/>
          </w:tcPr>
          <w:p w14:paraId="2219318D"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3B8EB92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28CFB31A"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5DD72131"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3.6</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1214BB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产品实力1</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5626913" w14:textId="77777777" w:rsidR="00FE6ED7" w:rsidRPr="006767BF" w:rsidRDefault="00000000">
            <w:pPr>
              <w:pStyle w:val="19"/>
              <w:ind w:firstLine="20"/>
              <w:rPr>
                <w:rFonts w:hint="eastAsia"/>
                <w:sz w:val="18"/>
                <w:szCs w:val="18"/>
              </w:rPr>
            </w:pPr>
            <w:r w:rsidRPr="006767BF">
              <w:rPr>
                <w:rFonts w:hint="eastAsia"/>
                <w:sz w:val="18"/>
                <w:szCs w:val="18"/>
              </w:rPr>
              <w:t>本项目投标电梯永磁同步门系统（</w:t>
            </w:r>
            <w:r w:rsidRPr="006767BF">
              <w:rPr>
                <w:sz w:val="18"/>
                <w:szCs w:val="18"/>
              </w:rPr>
              <w:t>包含门机、门机控制器、门保护装置、开门限制装置、层门上坎、轿门上坎、挂板、挂板轮、门机传动带、联动钢丝绳、轿门门锁装置、</w:t>
            </w:r>
            <w:proofErr w:type="gramStart"/>
            <w:r w:rsidRPr="006767BF">
              <w:rPr>
                <w:sz w:val="18"/>
                <w:szCs w:val="18"/>
              </w:rPr>
              <w:t>层门门锁</w:t>
            </w:r>
            <w:proofErr w:type="gramEnd"/>
            <w:r w:rsidRPr="006767BF">
              <w:rPr>
                <w:sz w:val="18"/>
                <w:szCs w:val="18"/>
              </w:rPr>
              <w:t>装置、</w:t>
            </w:r>
            <w:proofErr w:type="gramStart"/>
            <w:r w:rsidRPr="006767BF">
              <w:rPr>
                <w:sz w:val="18"/>
                <w:szCs w:val="18"/>
              </w:rPr>
              <w:t>层门自</w:t>
            </w:r>
            <w:proofErr w:type="gramEnd"/>
            <w:r w:rsidRPr="006767BF">
              <w:rPr>
                <w:sz w:val="18"/>
                <w:szCs w:val="18"/>
              </w:rPr>
              <w:t>闭装置、层门门套、</w:t>
            </w:r>
            <w:proofErr w:type="gramStart"/>
            <w:r w:rsidRPr="006767BF">
              <w:rPr>
                <w:sz w:val="18"/>
                <w:szCs w:val="18"/>
              </w:rPr>
              <w:t>层门地</w:t>
            </w:r>
            <w:proofErr w:type="gramEnd"/>
            <w:r w:rsidRPr="006767BF">
              <w:rPr>
                <w:sz w:val="18"/>
                <w:szCs w:val="18"/>
              </w:rPr>
              <w:t>坎、轿门地坎等</w:t>
            </w:r>
            <w:r w:rsidRPr="006767BF">
              <w:rPr>
                <w:rFonts w:hint="eastAsia"/>
                <w:sz w:val="18"/>
                <w:szCs w:val="18"/>
              </w:rPr>
              <w:t>）的动作运行寿命≥2000万次的得4分，动作运行寿命≥1600万次的得1分</w:t>
            </w:r>
            <w:r w:rsidRPr="006767BF">
              <w:rPr>
                <w:rStyle w:val="aff1"/>
                <w:rFonts w:hint="eastAsia"/>
                <w:sz w:val="18"/>
                <w:szCs w:val="18"/>
              </w:rPr>
              <w:t>，其余不得分。</w:t>
            </w:r>
          </w:p>
          <w:p w14:paraId="7B65BD37" w14:textId="77777777" w:rsidR="00FE6ED7" w:rsidRPr="006767BF" w:rsidRDefault="00000000">
            <w:pPr>
              <w:pStyle w:val="19"/>
              <w:rPr>
                <w:rFonts w:hint="eastAsia"/>
                <w:sz w:val="18"/>
                <w:szCs w:val="18"/>
              </w:rPr>
            </w:pPr>
            <w:r w:rsidRPr="006767BF">
              <w:rPr>
                <w:rFonts w:hint="eastAsia"/>
                <w:b/>
                <w:sz w:val="18"/>
                <w:szCs w:val="18"/>
              </w:rPr>
              <w:t>提供</w:t>
            </w:r>
            <w:r w:rsidRPr="006767BF">
              <w:rPr>
                <w:rFonts w:hint="eastAsia"/>
                <w:b/>
                <w:bCs/>
                <w:sz w:val="18"/>
                <w:szCs w:val="18"/>
              </w:rPr>
              <w:t>投标电梯品牌</w:t>
            </w:r>
            <w:r w:rsidRPr="006767BF">
              <w:rPr>
                <w:rFonts w:hint="eastAsia"/>
                <w:b/>
                <w:sz w:val="18"/>
                <w:szCs w:val="18"/>
              </w:rPr>
              <w:t>具有CMA标识且国家认可的检测机构出具的检验报告扫描件，并加盖投标人公章。</w:t>
            </w:r>
            <w:r w:rsidRPr="006767BF">
              <w:rPr>
                <w:rFonts w:hint="eastAsia"/>
                <w:b/>
                <w:bCs/>
                <w:sz w:val="18"/>
                <w:szCs w:val="18"/>
              </w:rPr>
              <w:t>未提供的或无效的不得分。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918D37B"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1875C9C3"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4</w:t>
            </w:r>
          </w:p>
        </w:tc>
        <w:tc>
          <w:tcPr>
            <w:tcW w:w="387" w:type="pct"/>
            <w:tcBorders>
              <w:top w:val="single" w:sz="8" w:space="0" w:color="000000"/>
              <w:left w:val="single" w:sz="8" w:space="0" w:color="000000"/>
              <w:bottom w:val="single" w:sz="8" w:space="0" w:color="000000"/>
              <w:right w:val="single" w:sz="8" w:space="0" w:color="000000"/>
            </w:tcBorders>
            <w:vAlign w:val="center"/>
          </w:tcPr>
          <w:p w14:paraId="79C9FA8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549D1231"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4A2145A2"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4316A2FE"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3.7</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677CD1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产品实力2</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D044EB0"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sz w:val="18"/>
                <w:szCs w:val="18"/>
              </w:rPr>
              <w:t>本项目</w:t>
            </w:r>
            <w:r w:rsidRPr="006767BF">
              <w:rPr>
                <w:rFonts w:ascii="宋体" w:hAnsi="宋体" w:cs="宋体" w:hint="eastAsia"/>
                <w:sz w:val="18"/>
                <w:szCs w:val="18"/>
                <w:lang w:bidi="ar"/>
              </w:rPr>
              <w:t>投标电梯曳引机制动器的动作寿命试验</w:t>
            </w:r>
            <w:r w:rsidRPr="006767BF">
              <w:rPr>
                <w:rFonts w:ascii="宋体" w:hAnsi="宋体" w:cs="宋体" w:hint="eastAsia"/>
                <w:sz w:val="18"/>
                <w:szCs w:val="18"/>
              </w:rPr>
              <w:t>≥3300万次</w:t>
            </w:r>
            <w:proofErr w:type="gramStart"/>
            <w:r w:rsidRPr="006767BF">
              <w:rPr>
                <w:rFonts w:ascii="宋体" w:hAnsi="宋体" w:cs="宋体" w:hint="eastAsia"/>
                <w:sz w:val="18"/>
                <w:szCs w:val="18"/>
              </w:rPr>
              <w:t>且试验</w:t>
            </w:r>
            <w:proofErr w:type="gramEnd"/>
            <w:r w:rsidRPr="006767BF">
              <w:rPr>
                <w:rFonts w:ascii="宋体" w:hAnsi="宋体" w:cs="宋体" w:hint="eastAsia"/>
                <w:sz w:val="18"/>
                <w:szCs w:val="18"/>
              </w:rPr>
              <w:t>期间无故障的得4分，</w:t>
            </w:r>
            <w:r w:rsidRPr="006767BF">
              <w:rPr>
                <w:rFonts w:ascii="宋体" w:hAnsi="宋体" w:cs="宋体" w:hint="eastAsia"/>
                <w:sz w:val="18"/>
                <w:szCs w:val="18"/>
                <w:lang w:bidi="ar"/>
              </w:rPr>
              <w:t>动作寿命试验</w:t>
            </w:r>
            <w:r w:rsidRPr="006767BF">
              <w:rPr>
                <w:rFonts w:ascii="宋体" w:hAnsi="宋体" w:cs="宋体" w:hint="eastAsia"/>
                <w:sz w:val="18"/>
                <w:szCs w:val="18"/>
              </w:rPr>
              <w:t>≥2000万次</w:t>
            </w:r>
            <w:proofErr w:type="gramStart"/>
            <w:r w:rsidRPr="006767BF">
              <w:rPr>
                <w:rFonts w:ascii="宋体" w:hAnsi="宋体" w:cs="宋体" w:hint="eastAsia"/>
                <w:sz w:val="18"/>
                <w:szCs w:val="18"/>
              </w:rPr>
              <w:t>且试验</w:t>
            </w:r>
            <w:proofErr w:type="gramEnd"/>
            <w:r w:rsidRPr="006767BF">
              <w:rPr>
                <w:rFonts w:ascii="宋体" w:hAnsi="宋体" w:cs="宋体" w:hint="eastAsia"/>
                <w:sz w:val="18"/>
                <w:szCs w:val="18"/>
              </w:rPr>
              <w:t>期间无故障的得1分，其余不得分。</w:t>
            </w:r>
          </w:p>
          <w:p w14:paraId="394B9386" w14:textId="77777777" w:rsidR="00FE6ED7" w:rsidRPr="006767BF" w:rsidRDefault="00000000">
            <w:pPr>
              <w:widowControl/>
              <w:jc w:val="left"/>
              <w:rPr>
                <w:szCs w:val="24"/>
              </w:rPr>
            </w:pPr>
            <w:r w:rsidRPr="006767BF">
              <w:rPr>
                <w:rFonts w:ascii="宋体" w:hAnsi="宋体" w:cs="宋体" w:hint="eastAsia"/>
                <w:b/>
                <w:sz w:val="18"/>
                <w:szCs w:val="18"/>
              </w:rPr>
              <w:t>提供</w:t>
            </w:r>
            <w:r w:rsidRPr="006767BF">
              <w:rPr>
                <w:rFonts w:ascii="宋体" w:hAnsi="宋体" w:cs="宋体" w:hint="eastAsia"/>
                <w:b/>
                <w:bCs/>
                <w:sz w:val="18"/>
                <w:szCs w:val="18"/>
              </w:rPr>
              <w:t>投标电梯品牌</w:t>
            </w:r>
            <w:r w:rsidRPr="006767BF">
              <w:rPr>
                <w:rFonts w:ascii="宋体" w:hAnsi="宋体" w:cs="宋体" w:hint="eastAsia"/>
                <w:b/>
                <w:sz w:val="18"/>
                <w:szCs w:val="18"/>
              </w:rPr>
              <w:t>具有CMA标识且国家认可的检测机构出具的检验报告扫描件，并加盖投标人公章。</w:t>
            </w:r>
            <w:r w:rsidRPr="006767BF">
              <w:rPr>
                <w:rFonts w:ascii="宋体" w:hAnsi="宋体" w:cs="宋体" w:hint="eastAsia"/>
                <w:b/>
                <w:bCs/>
                <w:sz w:val="18"/>
                <w:szCs w:val="18"/>
              </w:rPr>
              <w:t>未提供的或无效的不得分。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3675080"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4D8809A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4</w:t>
            </w:r>
          </w:p>
        </w:tc>
        <w:tc>
          <w:tcPr>
            <w:tcW w:w="387" w:type="pct"/>
            <w:tcBorders>
              <w:top w:val="single" w:sz="8" w:space="0" w:color="000000"/>
              <w:left w:val="single" w:sz="8" w:space="0" w:color="000000"/>
              <w:bottom w:val="single" w:sz="8" w:space="0" w:color="000000"/>
              <w:right w:val="single" w:sz="8" w:space="0" w:color="000000"/>
            </w:tcBorders>
            <w:vAlign w:val="center"/>
          </w:tcPr>
          <w:p w14:paraId="76E72C9F"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1DA7D19D"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59E13EE9"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79792A45"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lastRenderedPageBreak/>
              <w:t>3.8</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85791C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产品实力3</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2804AC0"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sz w:val="18"/>
                <w:szCs w:val="18"/>
              </w:rPr>
              <w:t>本项目投标电梯</w:t>
            </w:r>
            <w:proofErr w:type="gramStart"/>
            <w:r w:rsidRPr="006767BF">
              <w:rPr>
                <w:rFonts w:ascii="宋体" w:hAnsi="宋体" w:cs="宋体" w:hint="eastAsia"/>
                <w:sz w:val="18"/>
                <w:szCs w:val="18"/>
              </w:rPr>
              <w:t>层门防</w:t>
            </w:r>
            <w:proofErr w:type="gramEnd"/>
            <w:r w:rsidRPr="006767BF">
              <w:rPr>
                <w:rFonts w:ascii="宋体" w:hAnsi="宋体" w:cs="宋体" w:hint="eastAsia"/>
                <w:sz w:val="18"/>
                <w:szCs w:val="18"/>
              </w:rPr>
              <w:t>冲击动能：根据GB/T 7588.1-2020,5.3.5.3.2的方法</w:t>
            </w:r>
            <w:proofErr w:type="gramStart"/>
            <w:r w:rsidRPr="006767BF">
              <w:rPr>
                <w:rFonts w:ascii="宋体" w:hAnsi="宋体" w:cs="宋体" w:hint="eastAsia"/>
                <w:sz w:val="18"/>
                <w:szCs w:val="18"/>
              </w:rPr>
              <w:t>进行层门摆锤</w:t>
            </w:r>
            <w:proofErr w:type="gramEnd"/>
            <w:r w:rsidRPr="006767BF">
              <w:rPr>
                <w:rFonts w:ascii="宋体" w:hAnsi="宋体" w:cs="宋体" w:hint="eastAsia"/>
                <w:sz w:val="18"/>
                <w:szCs w:val="18"/>
              </w:rPr>
              <w:t>冲击试验：抗摆锤冲击动能≥460J的得4分，抗摆锤冲击动能≥400J的得1分，其余不得分。</w:t>
            </w:r>
          </w:p>
          <w:p w14:paraId="5EC057DA"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b/>
                <w:sz w:val="18"/>
                <w:szCs w:val="18"/>
              </w:rPr>
              <w:t>提供</w:t>
            </w:r>
            <w:r w:rsidRPr="006767BF">
              <w:rPr>
                <w:rFonts w:ascii="宋体" w:hAnsi="宋体" w:cs="宋体" w:hint="eastAsia"/>
                <w:b/>
                <w:bCs/>
                <w:sz w:val="18"/>
                <w:szCs w:val="18"/>
              </w:rPr>
              <w:t>投标电梯品牌</w:t>
            </w:r>
            <w:r w:rsidRPr="006767BF">
              <w:rPr>
                <w:rFonts w:ascii="宋体" w:hAnsi="宋体" w:cs="宋体" w:hint="eastAsia"/>
                <w:b/>
                <w:sz w:val="18"/>
                <w:szCs w:val="18"/>
              </w:rPr>
              <w:t>具有CMA标识且国家认可的检测机构出具的检验报告扫描件，并加盖投标人公章。</w:t>
            </w:r>
            <w:r w:rsidRPr="006767BF">
              <w:rPr>
                <w:rFonts w:ascii="宋体" w:hAnsi="宋体" w:cs="宋体" w:hint="eastAsia"/>
                <w:b/>
                <w:bCs/>
                <w:sz w:val="18"/>
                <w:szCs w:val="18"/>
              </w:rPr>
              <w:t>未提供的或无效的不得分。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F73791"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0E1B6256"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4</w:t>
            </w:r>
          </w:p>
        </w:tc>
        <w:tc>
          <w:tcPr>
            <w:tcW w:w="387" w:type="pct"/>
            <w:tcBorders>
              <w:top w:val="single" w:sz="8" w:space="0" w:color="000000"/>
              <w:left w:val="single" w:sz="8" w:space="0" w:color="000000"/>
              <w:bottom w:val="single" w:sz="8" w:space="0" w:color="000000"/>
              <w:right w:val="single" w:sz="8" w:space="0" w:color="000000"/>
            </w:tcBorders>
            <w:vAlign w:val="center"/>
          </w:tcPr>
          <w:p w14:paraId="4B983A9C"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2A0D4372"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473AF3D3"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313749F6"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3.9</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11D29A0"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产品实力4</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6D2AF00"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sz w:val="18"/>
                <w:szCs w:val="18"/>
              </w:rPr>
              <w:t>本项目投标电梯光幕为原厂原品牌，光束数目达到 268束，并且防护等级满足 IP65的得4分，光束数目达到 198束，并且防护等级满足 IP65的得1分，其余不得分。</w:t>
            </w:r>
          </w:p>
          <w:p w14:paraId="1B905E9B"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b/>
                <w:sz w:val="18"/>
                <w:szCs w:val="18"/>
              </w:rPr>
              <w:t>提供</w:t>
            </w:r>
            <w:r w:rsidRPr="006767BF">
              <w:rPr>
                <w:rFonts w:ascii="宋体" w:hAnsi="宋体" w:cs="宋体" w:hint="eastAsia"/>
                <w:b/>
                <w:bCs/>
                <w:sz w:val="18"/>
                <w:szCs w:val="18"/>
              </w:rPr>
              <w:t>投标电梯品牌</w:t>
            </w:r>
            <w:r w:rsidRPr="006767BF">
              <w:rPr>
                <w:rFonts w:ascii="宋体" w:hAnsi="宋体" w:cs="宋体" w:hint="eastAsia"/>
                <w:b/>
                <w:sz w:val="18"/>
                <w:szCs w:val="18"/>
              </w:rPr>
              <w:t>具有CMA标识且国家认可的检测机构出具的检验报告扫描件，并加盖投标人公章。</w:t>
            </w:r>
            <w:r w:rsidRPr="006767BF">
              <w:rPr>
                <w:rFonts w:ascii="宋体" w:hAnsi="宋体" w:cs="宋体" w:hint="eastAsia"/>
                <w:b/>
                <w:bCs/>
                <w:sz w:val="18"/>
                <w:szCs w:val="18"/>
              </w:rPr>
              <w:t>任何一项不满足不得分，未提供的或无效的不得分。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C8A1E5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29BB2575"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4</w:t>
            </w:r>
          </w:p>
        </w:tc>
        <w:tc>
          <w:tcPr>
            <w:tcW w:w="387" w:type="pct"/>
            <w:tcBorders>
              <w:top w:val="single" w:sz="8" w:space="0" w:color="000000"/>
              <w:left w:val="single" w:sz="8" w:space="0" w:color="000000"/>
              <w:bottom w:val="single" w:sz="8" w:space="0" w:color="000000"/>
              <w:right w:val="single" w:sz="8" w:space="0" w:color="000000"/>
            </w:tcBorders>
            <w:vAlign w:val="center"/>
          </w:tcPr>
          <w:p w14:paraId="0B98CD47"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0007D31F"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r w:rsidR="00FE6ED7" w:rsidRPr="006767BF" w14:paraId="02870B1E" w14:textId="77777777">
        <w:trPr>
          <w:trHeight w:val="420"/>
        </w:trPr>
        <w:tc>
          <w:tcPr>
            <w:tcW w:w="303" w:type="pct"/>
            <w:tcBorders>
              <w:top w:val="single" w:sz="8" w:space="0" w:color="000000"/>
              <w:left w:val="single" w:sz="8" w:space="0" w:color="000000"/>
              <w:bottom w:val="single" w:sz="8" w:space="0" w:color="000000"/>
              <w:right w:val="single" w:sz="8" w:space="0" w:color="000000"/>
            </w:tcBorders>
            <w:vAlign w:val="center"/>
          </w:tcPr>
          <w:p w14:paraId="3BA8BBE6"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3.10</w:t>
            </w:r>
          </w:p>
        </w:tc>
        <w:tc>
          <w:tcPr>
            <w:tcW w:w="901"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33D2A4A"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产品实力5</w:t>
            </w:r>
          </w:p>
        </w:tc>
        <w:tc>
          <w:tcPr>
            <w:tcW w:w="2275"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C8C3A83"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sz w:val="18"/>
                <w:szCs w:val="18"/>
              </w:rPr>
              <w:t>本项目投标电梯门电机防尘等级在6级或以上，且防水等级在6级或以上（IP66）的得4分，门电机防尘等级在5级或以上，且防水等级在5级或以上（IP55）的得1分，其余不得分。</w:t>
            </w:r>
          </w:p>
          <w:p w14:paraId="5AADA76D" w14:textId="77777777" w:rsidR="00FE6ED7" w:rsidRPr="006767BF" w:rsidRDefault="00000000">
            <w:pPr>
              <w:widowControl/>
              <w:jc w:val="left"/>
              <w:rPr>
                <w:rFonts w:ascii="宋体" w:hAnsi="宋体" w:cs="宋体" w:hint="eastAsia"/>
                <w:sz w:val="18"/>
                <w:szCs w:val="18"/>
              </w:rPr>
            </w:pPr>
            <w:r w:rsidRPr="006767BF">
              <w:rPr>
                <w:rFonts w:ascii="宋体" w:hAnsi="宋体" w:cs="宋体" w:hint="eastAsia"/>
                <w:b/>
                <w:sz w:val="18"/>
                <w:szCs w:val="18"/>
              </w:rPr>
              <w:t>提供</w:t>
            </w:r>
            <w:r w:rsidRPr="006767BF">
              <w:rPr>
                <w:rFonts w:ascii="宋体" w:hAnsi="宋体" w:cs="宋体" w:hint="eastAsia"/>
                <w:b/>
                <w:bCs/>
                <w:sz w:val="18"/>
                <w:szCs w:val="18"/>
              </w:rPr>
              <w:t>投标电梯品牌</w:t>
            </w:r>
            <w:r w:rsidRPr="006767BF">
              <w:rPr>
                <w:rFonts w:ascii="宋体" w:hAnsi="宋体" w:cs="宋体" w:hint="eastAsia"/>
                <w:b/>
                <w:sz w:val="18"/>
                <w:szCs w:val="18"/>
              </w:rPr>
              <w:t>具有CMA标识且国家认可的检测机构出具的检测报告扫描件，并加盖投标人公章。</w:t>
            </w:r>
            <w:r w:rsidRPr="006767BF">
              <w:rPr>
                <w:rFonts w:ascii="宋体" w:hAnsi="宋体" w:cs="宋体" w:hint="eastAsia"/>
                <w:b/>
                <w:bCs/>
                <w:sz w:val="18"/>
                <w:szCs w:val="18"/>
              </w:rPr>
              <w:t>任何一项不满足不得分，未提供的或无效的不得分。</w:t>
            </w:r>
          </w:p>
        </w:tc>
        <w:tc>
          <w:tcPr>
            <w:tcW w:w="422"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2FCF9E8"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0</w:t>
            </w:r>
          </w:p>
        </w:tc>
        <w:tc>
          <w:tcPr>
            <w:tcW w:w="322" w:type="pct"/>
            <w:tcBorders>
              <w:top w:val="single" w:sz="8" w:space="0" w:color="000000"/>
              <w:left w:val="single" w:sz="8" w:space="0" w:color="000000"/>
              <w:bottom w:val="single" w:sz="8" w:space="0" w:color="000000"/>
              <w:right w:val="single" w:sz="8" w:space="0" w:color="000000"/>
            </w:tcBorders>
            <w:vAlign w:val="center"/>
          </w:tcPr>
          <w:p w14:paraId="4E0C160B"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4</w:t>
            </w:r>
          </w:p>
        </w:tc>
        <w:tc>
          <w:tcPr>
            <w:tcW w:w="387" w:type="pct"/>
            <w:tcBorders>
              <w:top w:val="single" w:sz="8" w:space="0" w:color="000000"/>
              <w:left w:val="single" w:sz="8" w:space="0" w:color="000000"/>
              <w:bottom w:val="single" w:sz="8" w:space="0" w:color="000000"/>
              <w:right w:val="single" w:sz="8" w:space="0" w:color="000000"/>
            </w:tcBorders>
            <w:vAlign w:val="center"/>
          </w:tcPr>
          <w:p w14:paraId="40B678E4"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否</w:t>
            </w:r>
          </w:p>
        </w:tc>
        <w:tc>
          <w:tcPr>
            <w:tcW w:w="389" w:type="pct"/>
            <w:tcBorders>
              <w:top w:val="single" w:sz="8" w:space="0" w:color="000000"/>
              <w:left w:val="single" w:sz="8" w:space="0" w:color="000000"/>
              <w:bottom w:val="single" w:sz="8" w:space="0" w:color="000000"/>
              <w:right w:val="single" w:sz="8" w:space="0" w:color="000000"/>
            </w:tcBorders>
            <w:vAlign w:val="center"/>
          </w:tcPr>
          <w:p w14:paraId="334894F3" w14:textId="77777777" w:rsidR="00FE6ED7" w:rsidRPr="006767BF" w:rsidRDefault="00000000">
            <w:pPr>
              <w:widowControl/>
              <w:jc w:val="center"/>
              <w:rPr>
                <w:rFonts w:ascii="宋体" w:hAnsi="宋体" w:cs="宋体" w:hint="eastAsia"/>
                <w:b/>
                <w:bCs/>
                <w:sz w:val="18"/>
                <w:szCs w:val="18"/>
              </w:rPr>
            </w:pPr>
            <w:r w:rsidRPr="006767BF">
              <w:rPr>
                <w:rFonts w:ascii="宋体" w:hAnsi="宋体" w:cs="宋体" w:hint="eastAsia"/>
                <w:b/>
                <w:bCs/>
                <w:sz w:val="18"/>
                <w:szCs w:val="18"/>
              </w:rPr>
              <w:t>是</w:t>
            </w:r>
          </w:p>
        </w:tc>
      </w:tr>
    </w:tbl>
    <w:p w14:paraId="11C23366" w14:textId="77777777" w:rsidR="00FE6ED7" w:rsidRDefault="00FE6ED7"/>
    <w:p w14:paraId="623A9E0E" w14:textId="77777777" w:rsidR="00FE6ED7" w:rsidRDefault="00FE6ED7"/>
    <w:p w14:paraId="7DCE734C" w14:textId="77777777" w:rsidR="00FE6ED7" w:rsidRDefault="00FE6ED7"/>
    <w:p w14:paraId="742A203E" w14:textId="77777777" w:rsidR="00FE6ED7" w:rsidRDefault="00FE6ED7"/>
    <w:p w14:paraId="0F23F19F" w14:textId="77777777" w:rsidR="00FE6ED7" w:rsidRDefault="00FE6ED7"/>
    <w:p w14:paraId="70F9276B" w14:textId="77777777" w:rsidR="00FE6ED7" w:rsidRDefault="00FE6ED7"/>
    <w:p w14:paraId="216A18BA" w14:textId="77777777" w:rsidR="00FE6ED7" w:rsidRDefault="00FE6ED7"/>
    <w:p w14:paraId="7E435DED" w14:textId="77777777" w:rsidR="00FE6ED7" w:rsidRDefault="00FE6ED7"/>
    <w:p w14:paraId="79773C70" w14:textId="77777777" w:rsidR="00FE6ED7" w:rsidRDefault="00FE6ED7"/>
    <w:p w14:paraId="6E5691E4" w14:textId="77777777" w:rsidR="00FE6ED7" w:rsidRDefault="00FE6ED7"/>
    <w:p w14:paraId="0A27C5C0" w14:textId="77777777" w:rsidR="00FE6ED7" w:rsidRDefault="00FE6ED7"/>
    <w:p w14:paraId="32DA1C36" w14:textId="77777777" w:rsidR="00FE6ED7" w:rsidRDefault="00FE6ED7"/>
    <w:p w14:paraId="747905B3" w14:textId="77777777" w:rsidR="00FE6ED7" w:rsidRDefault="00FE6ED7"/>
    <w:p w14:paraId="61DCAC2C" w14:textId="77777777" w:rsidR="00FE6ED7" w:rsidRDefault="00FE6ED7"/>
    <w:p w14:paraId="69C5EF78" w14:textId="77777777" w:rsidR="00FE6ED7" w:rsidRDefault="00FE6ED7"/>
    <w:p w14:paraId="6980C67A" w14:textId="77777777" w:rsidR="00FE6ED7" w:rsidRDefault="00FE6ED7"/>
    <w:p w14:paraId="0C4B2824" w14:textId="77777777" w:rsidR="00FE6ED7" w:rsidRDefault="00FE6ED7"/>
    <w:p w14:paraId="3A4F9D2F" w14:textId="77777777" w:rsidR="00FE6ED7" w:rsidRDefault="00FE6ED7"/>
    <w:p w14:paraId="1B4DDF14" w14:textId="77777777" w:rsidR="00FE6ED7" w:rsidRDefault="00FE6ED7"/>
    <w:p w14:paraId="1573D54A" w14:textId="77777777" w:rsidR="00FE6ED7" w:rsidRDefault="00000000">
      <w:pPr>
        <w:pStyle w:val="11"/>
        <w:rPr>
          <w:rFonts w:ascii="黑体" w:eastAsia="黑体"/>
          <w:bCs/>
          <w:sz w:val="44"/>
        </w:rPr>
      </w:pPr>
      <w:bookmarkStart w:id="202" w:name="_Toc175731541"/>
      <w:r>
        <w:rPr>
          <w:rFonts w:ascii="黑体" w:eastAsia="黑体" w:hint="eastAsia"/>
          <w:bCs/>
          <w:sz w:val="44"/>
        </w:rPr>
        <w:lastRenderedPageBreak/>
        <w:t>第六章  投标</w:t>
      </w:r>
      <w:bookmarkEnd w:id="196"/>
      <w:bookmarkEnd w:id="197"/>
      <w:bookmarkEnd w:id="198"/>
      <w:r>
        <w:rPr>
          <w:rFonts w:ascii="黑体" w:eastAsia="黑体" w:hint="eastAsia"/>
          <w:bCs/>
          <w:sz w:val="44"/>
        </w:rPr>
        <w:t>文件格式</w:t>
      </w:r>
      <w:bookmarkEnd w:id="202"/>
      <w:r>
        <w:rPr>
          <w:rFonts w:ascii="黑体" w:eastAsia="黑体" w:hint="eastAsia"/>
          <w:bCs/>
          <w:sz w:val="44"/>
        </w:rPr>
        <w:t xml:space="preserve"> </w:t>
      </w:r>
    </w:p>
    <w:p w14:paraId="17CA3540" w14:textId="77777777" w:rsidR="00FE6ED7" w:rsidRDefault="00FE6ED7">
      <w:pPr>
        <w:jc w:val="center"/>
        <w:rPr>
          <w:rFonts w:ascii="宋体" w:hAnsi="宋体" w:hint="eastAsia"/>
          <w:b/>
          <w:sz w:val="72"/>
        </w:rPr>
      </w:pPr>
      <w:bookmarkStart w:id="203" w:name="_Hlt26671244"/>
      <w:bookmarkStart w:id="204" w:name="_Hlt26955039"/>
      <w:bookmarkStart w:id="205" w:name="_Toc26554094"/>
      <w:bookmarkStart w:id="206" w:name="_Toc120614282"/>
      <w:bookmarkStart w:id="207" w:name="_Toc49090576"/>
      <w:bookmarkEnd w:id="203"/>
      <w:bookmarkEnd w:id="204"/>
    </w:p>
    <w:p w14:paraId="4369A906" w14:textId="77777777" w:rsidR="00FE6ED7" w:rsidRDefault="00000000">
      <w:pPr>
        <w:jc w:val="center"/>
        <w:rPr>
          <w:rFonts w:ascii="宋体" w:hAnsi="宋体" w:hint="eastAsia"/>
          <w:b/>
          <w:sz w:val="72"/>
        </w:rPr>
      </w:pPr>
      <w:r>
        <w:rPr>
          <w:rFonts w:ascii="宋体" w:hAnsi="宋体" w:hint="eastAsia"/>
          <w:b/>
          <w:sz w:val="72"/>
        </w:rPr>
        <w:t>投  标  文  件</w:t>
      </w:r>
    </w:p>
    <w:p w14:paraId="47861DAD" w14:textId="77777777" w:rsidR="00FE6ED7" w:rsidRDefault="00FE6ED7">
      <w:pPr>
        <w:jc w:val="center"/>
        <w:rPr>
          <w:rFonts w:ascii="宋体" w:hAnsi="宋体" w:hint="eastAsia"/>
          <w:b/>
          <w:sz w:val="72"/>
        </w:rPr>
      </w:pPr>
    </w:p>
    <w:p w14:paraId="7F2D4F29" w14:textId="77777777" w:rsidR="00FE6ED7" w:rsidRDefault="00FE6ED7">
      <w:pPr>
        <w:jc w:val="center"/>
        <w:rPr>
          <w:rFonts w:ascii="宋体" w:hAnsi="宋体" w:hint="eastAsia"/>
          <w:b/>
          <w:sz w:val="72"/>
        </w:rPr>
      </w:pPr>
    </w:p>
    <w:p w14:paraId="0842C585" w14:textId="77777777" w:rsidR="00FE6ED7" w:rsidRDefault="00FE6ED7">
      <w:pPr>
        <w:jc w:val="center"/>
        <w:rPr>
          <w:rFonts w:ascii="宋体" w:hAnsi="宋体" w:hint="eastAsia"/>
          <w:b/>
          <w:sz w:val="36"/>
        </w:rPr>
      </w:pPr>
    </w:p>
    <w:p w14:paraId="04A028E8" w14:textId="77777777" w:rsidR="00FE6ED7" w:rsidRDefault="00FE6ED7">
      <w:pPr>
        <w:jc w:val="center"/>
        <w:rPr>
          <w:rFonts w:ascii="宋体" w:hAnsi="宋体" w:hint="eastAsia"/>
          <w:b/>
          <w:sz w:val="36"/>
        </w:rPr>
      </w:pPr>
    </w:p>
    <w:p w14:paraId="0F4DF87E" w14:textId="77777777" w:rsidR="00FE6ED7" w:rsidRDefault="00FE6ED7">
      <w:pPr>
        <w:jc w:val="center"/>
        <w:rPr>
          <w:rFonts w:ascii="宋体" w:hAnsi="宋体" w:hint="eastAsia"/>
          <w:b/>
          <w:sz w:val="36"/>
        </w:rPr>
      </w:pPr>
    </w:p>
    <w:p w14:paraId="3D42B3B2" w14:textId="77777777" w:rsidR="00FE6ED7" w:rsidRDefault="00000000">
      <w:pPr>
        <w:ind w:firstLineChars="300"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42F476CD" w14:textId="77777777" w:rsidR="00FE6ED7" w:rsidRDefault="00000000">
      <w:pPr>
        <w:ind w:firstLineChars="300"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377E66B9" w14:textId="77777777" w:rsidR="00FE6ED7" w:rsidRDefault="00000000">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07378F4B" w14:textId="77777777" w:rsidR="00FE6ED7" w:rsidRDefault="00000000">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7980D9AE" w14:textId="77777777" w:rsidR="00FE6ED7" w:rsidRDefault="00FE6ED7">
      <w:pPr>
        <w:spacing w:line="440" w:lineRule="exact"/>
        <w:jc w:val="center"/>
        <w:rPr>
          <w:rFonts w:ascii="宋体" w:hAnsi="宋体" w:hint="eastAsia"/>
          <w:b/>
          <w:bCs/>
          <w:sz w:val="32"/>
          <w:szCs w:val="32"/>
        </w:rPr>
      </w:pPr>
    </w:p>
    <w:p w14:paraId="5F2BD335" w14:textId="77777777" w:rsidR="00FE6ED7" w:rsidRDefault="00FE6ED7">
      <w:pPr>
        <w:spacing w:line="440" w:lineRule="exact"/>
        <w:rPr>
          <w:rFonts w:ascii="宋体" w:hAnsi="宋体" w:hint="eastAsia"/>
        </w:rPr>
      </w:pPr>
    </w:p>
    <w:p w14:paraId="2F5280C8" w14:textId="77777777" w:rsidR="00FE6ED7" w:rsidRDefault="00FE6ED7">
      <w:pPr>
        <w:spacing w:line="440" w:lineRule="exact"/>
        <w:rPr>
          <w:rFonts w:ascii="宋体" w:hAnsi="宋体" w:hint="eastAsia"/>
        </w:rPr>
      </w:pPr>
    </w:p>
    <w:p w14:paraId="0B233B0C" w14:textId="77777777" w:rsidR="00FE6ED7" w:rsidRDefault="00FE6ED7">
      <w:pPr>
        <w:spacing w:line="440" w:lineRule="exact"/>
        <w:rPr>
          <w:rFonts w:ascii="宋体" w:hAnsi="宋体" w:hint="eastAsia"/>
        </w:rPr>
      </w:pPr>
    </w:p>
    <w:p w14:paraId="619CEC49" w14:textId="77777777" w:rsidR="00FE6ED7" w:rsidRDefault="00FE6ED7">
      <w:pPr>
        <w:spacing w:line="440" w:lineRule="exact"/>
        <w:rPr>
          <w:rFonts w:ascii="宋体" w:hAnsi="宋体" w:hint="eastAsia"/>
        </w:rPr>
      </w:pPr>
    </w:p>
    <w:p w14:paraId="5C219DCF" w14:textId="77777777" w:rsidR="00FE6ED7" w:rsidRDefault="00FE6ED7">
      <w:pPr>
        <w:spacing w:line="440" w:lineRule="exact"/>
        <w:rPr>
          <w:rFonts w:ascii="宋体" w:hAnsi="宋体" w:hint="eastAsia"/>
        </w:rPr>
      </w:pPr>
    </w:p>
    <w:p w14:paraId="10B0009E" w14:textId="77777777" w:rsidR="00FE6ED7" w:rsidRDefault="00FE6ED7">
      <w:pPr>
        <w:spacing w:line="440" w:lineRule="exact"/>
        <w:rPr>
          <w:rFonts w:ascii="宋体" w:hAnsi="宋体" w:hint="eastAsia"/>
        </w:rPr>
      </w:pPr>
    </w:p>
    <w:p w14:paraId="4B146EE3" w14:textId="77777777" w:rsidR="00FE6ED7" w:rsidRDefault="00FE6ED7">
      <w:pPr>
        <w:spacing w:line="440" w:lineRule="exact"/>
        <w:rPr>
          <w:rFonts w:ascii="宋体" w:hAnsi="宋体" w:hint="eastAsia"/>
        </w:rPr>
      </w:pPr>
    </w:p>
    <w:p w14:paraId="69EECADC" w14:textId="77777777" w:rsidR="00FE6ED7" w:rsidRDefault="00FE6ED7">
      <w:pPr>
        <w:spacing w:line="440" w:lineRule="exact"/>
        <w:rPr>
          <w:rFonts w:ascii="宋体" w:hAnsi="宋体" w:hint="eastAsia"/>
        </w:rPr>
      </w:pPr>
    </w:p>
    <w:p w14:paraId="08E9564E" w14:textId="77777777" w:rsidR="00FE6ED7" w:rsidRDefault="00FE6ED7">
      <w:pPr>
        <w:spacing w:line="440" w:lineRule="exact"/>
        <w:rPr>
          <w:rFonts w:ascii="宋体" w:hAnsi="宋体" w:hint="eastAsia"/>
        </w:rPr>
      </w:pPr>
    </w:p>
    <w:p w14:paraId="7AA0B5E4" w14:textId="77777777" w:rsidR="00FE6ED7" w:rsidRDefault="00FE6ED7">
      <w:pPr>
        <w:spacing w:line="440" w:lineRule="exact"/>
        <w:rPr>
          <w:rFonts w:ascii="宋体" w:hAnsi="宋体" w:hint="eastAsia"/>
        </w:rPr>
      </w:pPr>
    </w:p>
    <w:p w14:paraId="026ED794" w14:textId="77777777" w:rsidR="00FE6ED7" w:rsidRDefault="00FE6ED7">
      <w:pPr>
        <w:spacing w:line="440" w:lineRule="exact"/>
        <w:rPr>
          <w:rFonts w:ascii="宋体" w:hAnsi="宋体" w:hint="eastAsia"/>
        </w:rPr>
      </w:pPr>
    </w:p>
    <w:p w14:paraId="71510408" w14:textId="77777777" w:rsidR="00FE6ED7" w:rsidRDefault="00FE6ED7">
      <w:pPr>
        <w:spacing w:line="440" w:lineRule="exact"/>
        <w:rPr>
          <w:rFonts w:ascii="宋体" w:hAnsi="宋体" w:hint="eastAsia"/>
        </w:rPr>
      </w:pPr>
    </w:p>
    <w:p w14:paraId="4C149ABF" w14:textId="77777777" w:rsidR="00FE6ED7" w:rsidRDefault="00FE6ED7">
      <w:pPr>
        <w:spacing w:line="440" w:lineRule="exact"/>
        <w:rPr>
          <w:rFonts w:ascii="宋体" w:hAnsi="宋体" w:hint="eastAsia"/>
        </w:rPr>
      </w:pPr>
    </w:p>
    <w:p w14:paraId="4D817B43" w14:textId="77777777" w:rsidR="00FE6ED7" w:rsidRDefault="00FE6ED7">
      <w:pPr>
        <w:spacing w:line="440" w:lineRule="exact"/>
        <w:rPr>
          <w:rFonts w:ascii="宋体" w:hAnsi="宋体" w:hint="eastAsia"/>
        </w:rPr>
      </w:pPr>
    </w:p>
    <w:p w14:paraId="7B628610" w14:textId="77777777" w:rsidR="00FE6ED7" w:rsidRDefault="00FE6ED7">
      <w:pPr>
        <w:spacing w:line="440" w:lineRule="exact"/>
        <w:rPr>
          <w:rFonts w:ascii="宋体" w:hAnsi="宋体" w:hint="eastAsia"/>
        </w:rPr>
      </w:pPr>
    </w:p>
    <w:p w14:paraId="0DBE1405" w14:textId="77777777" w:rsidR="00FE6ED7" w:rsidRDefault="00FE6ED7">
      <w:pPr>
        <w:spacing w:line="440" w:lineRule="exact"/>
        <w:rPr>
          <w:rFonts w:ascii="宋体" w:hAnsi="宋体" w:hint="eastAsia"/>
        </w:rPr>
      </w:pPr>
    </w:p>
    <w:p w14:paraId="5012AF33" w14:textId="77777777" w:rsidR="00FE6ED7" w:rsidRDefault="00000000">
      <w:pPr>
        <w:spacing w:line="440" w:lineRule="exact"/>
        <w:jc w:val="center"/>
        <w:rPr>
          <w:rFonts w:ascii="宋体" w:hAnsi="宋体" w:hint="eastAsia"/>
          <w:b/>
          <w:bCs/>
          <w:sz w:val="32"/>
          <w:szCs w:val="32"/>
        </w:rPr>
      </w:pPr>
      <w:r>
        <w:rPr>
          <w:rFonts w:ascii="宋体" w:hAnsi="宋体" w:hint="eastAsia"/>
          <w:b/>
          <w:bCs/>
          <w:sz w:val="32"/>
          <w:szCs w:val="32"/>
        </w:rPr>
        <w:t>投标文件主要格式目录</w:t>
      </w:r>
    </w:p>
    <w:p w14:paraId="77D817E2" w14:textId="77777777" w:rsidR="00FE6ED7"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一、投标人资格声明函</w:t>
      </w:r>
    </w:p>
    <w:p w14:paraId="38192992" w14:textId="77777777" w:rsidR="00FE6ED7"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二、法人授权书</w:t>
      </w:r>
    </w:p>
    <w:p w14:paraId="385C923E" w14:textId="77777777" w:rsidR="00FE6ED7"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三、投标函</w:t>
      </w:r>
    </w:p>
    <w:p w14:paraId="526323F2" w14:textId="77777777" w:rsidR="00FE6ED7" w:rsidRDefault="00000000">
      <w:pPr>
        <w:spacing w:line="440" w:lineRule="exact"/>
        <w:ind w:firstLineChars="200" w:firstLine="480"/>
        <w:rPr>
          <w:rFonts w:ascii="宋体" w:hAnsi="宋体" w:hint="eastAsia"/>
          <w:iCs/>
          <w:sz w:val="24"/>
        </w:rPr>
      </w:pPr>
      <w:r>
        <w:rPr>
          <w:rFonts w:ascii="宋体" w:hAnsi="宋体" w:hint="eastAsia"/>
          <w:iCs/>
          <w:sz w:val="24"/>
        </w:rPr>
        <w:t>四、小</w:t>
      </w:r>
      <w:proofErr w:type="gramStart"/>
      <w:r>
        <w:rPr>
          <w:rFonts w:ascii="宋体" w:hAnsi="宋体" w:hint="eastAsia"/>
          <w:iCs/>
          <w:sz w:val="24"/>
        </w:rPr>
        <w:t>微企业</w:t>
      </w:r>
      <w:proofErr w:type="gramEnd"/>
      <w:r>
        <w:rPr>
          <w:rFonts w:ascii="宋体" w:hAnsi="宋体" w:hint="eastAsia"/>
          <w:iCs/>
          <w:sz w:val="24"/>
        </w:rPr>
        <w:t>声明函</w:t>
      </w:r>
    </w:p>
    <w:p w14:paraId="4066E96F" w14:textId="77777777" w:rsidR="00FE6ED7" w:rsidRDefault="00000000">
      <w:pPr>
        <w:spacing w:line="440" w:lineRule="exact"/>
        <w:ind w:firstLineChars="200" w:firstLine="480"/>
        <w:rPr>
          <w:rFonts w:ascii="宋体" w:hAnsi="宋体" w:hint="eastAsia"/>
          <w:iCs/>
          <w:sz w:val="24"/>
        </w:rPr>
      </w:pPr>
      <w:r>
        <w:rPr>
          <w:rFonts w:ascii="宋体" w:hAnsi="宋体" w:hint="eastAsia"/>
          <w:iCs/>
          <w:sz w:val="24"/>
        </w:rPr>
        <w:t>五、残疾人福利性单位声明函或监狱企业证明</w:t>
      </w:r>
    </w:p>
    <w:p w14:paraId="47161E17" w14:textId="77777777" w:rsidR="00FE6ED7"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六、投标分项报价表</w:t>
      </w:r>
    </w:p>
    <w:p w14:paraId="368D3F3C" w14:textId="77777777" w:rsidR="00FE6ED7" w:rsidRDefault="00000000">
      <w:pPr>
        <w:spacing w:line="440" w:lineRule="exact"/>
        <w:ind w:firstLineChars="200" w:firstLine="480"/>
        <w:rPr>
          <w:rFonts w:ascii="宋体" w:hAnsi="宋体" w:hint="eastAsia"/>
          <w:sz w:val="24"/>
        </w:rPr>
      </w:pPr>
      <w:r>
        <w:rPr>
          <w:rFonts w:ascii="宋体" w:hAnsi="宋体" w:hint="eastAsia"/>
          <w:sz w:val="24"/>
        </w:rPr>
        <w:t>七、技术要求响应及偏离表</w:t>
      </w:r>
    </w:p>
    <w:p w14:paraId="63BFA355" w14:textId="77777777" w:rsidR="00FE6ED7" w:rsidRDefault="00000000">
      <w:pPr>
        <w:spacing w:line="440" w:lineRule="exact"/>
        <w:ind w:firstLineChars="200" w:firstLine="480"/>
        <w:rPr>
          <w:rFonts w:ascii="宋体" w:hAnsi="宋体" w:hint="eastAsia"/>
          <w:sz w:val="24"/>
        </w:rPr>
      </w:pPr>
      <w:r>
        <w:rPr>
          <w:rFonts w:ascii="宋体" w:hAnsi="宋体" w:hint="eastAsia"/>
          <w:sz w:val="24"/>
        </w:rPr>
        <w:t>八、商务要求响应及偏离表</w:t>
      </w:r>
    </w:p>
    <w:p w14:paraId="49E9D91B" w14:textId="77777777" w:rsidR="00FE6ED7" w:rsidRDefault="00000000">
      <w:pPr>
        <w:spacing w:line="440" w:lineRule="exact"/>
        <w:ind w:firstLineChars="200" w:firstLine="480"/>
        <w:rPr>
          <w:rFonts w:ascii="宋体" w:hAnsi="宋体" w:hint="eastAsia"/>
          <w:i/>
          <w:sz w:val="24"/>
          <w:u w:val="single"/>
        </w:rPr>
      </w:pPr>
      <w:r>
        <w:rPr>
          <w:rFonts w:ascii="宋体" w:hAnsi="宋体" w:hint="eastAsia"/>
          <w:i/>
          <w:sz w:val="24"/>
          <w:u w:val="single"/>
        </w:rPr>
        <w:t>九、开标一览表</w:t>
      </w:r>
    </w:p>
    <w:p w14:paraId="2B3AC9DC" w14:textId="77777777" w:rsidR="00FE6ED7" w:rsidRDefault="00000000">
      <w:pPr>
        <w:spacing w:line="560" w:lineRule="atLeast"/>
        <w:ind w:firstLineChars="200" w:firstLine="480"/>
        <w:rPr>
          <w:rFonts w:ascii="宋体" w:hAnsi="宋体" w:hint="eastAsia"/>
          <w:sz w:val="24"/>
        </w:rPr>
      </w:pPr>
      <w:r>
        <w:rPr>
          <w:rFonts w:ascii="宋体" w:hAnsi="宋体" w:hint="eastAsia"/>
          <w:sz w:val="24"/>
        </w:rPr>
        <w:t>十、关于符合本国产品标准的声明函</w:t>
      </w:r>
    </w:p>
    <w:p w14:paraId="095EC9BA" w14:textId="77777777" w:rsidR="00FE6ED7" w:rsidRDefault="00FE6ED7">
      <w:pPr>
        <w:spacing w:line="440" w:lineRule="exact"/>
        <w:ind w:firstLineChars="200" w:firstLine="480"/>
        <w:rPr>
          <w:rFonts w:ascii="宋体" w:hAnsi="宋体" w:hint="eastAsia"/>
          <w:i/>
          <w:sz w:val="24"/>
          <w:u w:val="single"/>
        </w:rPr>
      </w:pPr>
    </w:p>
    <w:p w14:paraId="146D9F04" w14:textId="77777777" w:rsidR="00FE6ED7" w:rsidRDefault="00FE6ED7">
      <w:pPr>
        <w:spacing w:line="440" w:lineRule="exact"/>
        <w:ind w:firstLineChars="200" w:firstLine="480"/>
        <w:rPr>
          <w:rFonts w:ascii="宋体" w:hAnsi="宋体" w:hint="eastAsia"/>
          <w:sz w:val="24"/>
        </w:rPr>
      </w:pPr>
    </w:p>
    <w:p w14:paraId="4C7A2A01" w14:textId="77777777" w:rsidR="00FE6ED7" w:rsidRDefault="00FE6ED7">
      <w:pPr>
        <w:spacing w:line="440" w:lineRule="exact"/>
        <w:ind w:firstLineChars="200" w:firstLine="480"/>
        <w:rPr>
          <w:rFonts w:ascii="宋体" w:hAnsi="宋体" w:hint="eastAsia"/>
          <w:sz w:val="24"/>
        </w:rPr>
      </w:pPr>
    </w:p>
    <w:p w14:paraId="05AA4222" w14:textId="77777777" w:rsidR="00FE6ED7" w:rsidRDefault="00FE6ED7">
      <w:pPr>
        <w:spacing w:line="440" w:lineRule="exact"/>
        <w:ind w:firstLineChars="200" w:firstLine="480"/>
        <w:rPr>
          <w:rFonts w:ascii="宋体" w:hAnsi="宋体" w:hint="eastAsia"/>
          <w:sz w:val="24"/>
        </w:rPr>
      </w:pPr>
    </w:p>
    <w:p w14:paraId="6FB7B6B0" w14:textId="77777777" w:rsidR="00FE6ED7" w:rsidRDefault="00FE6ED7">
      <w:pPr>
        <w:spacing w:line="440" w:lineRule="exact"/>
        <w:ind w:firstLineChars="200" w:firstLine="480"/>
        <w:rPr>
          <w:rFonts w:ascii="宋体" w:hAnsi="宋体" w:hint="eastAsia"/>
          <w:sz w:val="24"/>
        </w:rPr>
      </w:pPr>
    </w:p>
    <w:p w14:paraId="75E881CF" w14:textId="77777777" w:rsidR="00FE6ED7" w:rsidRDefault="00FE6ED7">
      <w:pPr>
        <w:spacing w:line="440" w:lineRule="exact"/>
        <w:ind w:firstLineChars="200" w:firstLine="480"/>
        <w:rPr>
          <w:rFonts w:ascii="宋体" w:hAnsi="宋体" w:hint="eastAsia"/>
          <w:sz w:val="24"/>
        </w:rPr>
      </w:pPr>
    </w:p>
    <w:p w14:paraId="73C8D669" w14:textId="77777777" w:rsidR="00FE6ED7" w:rsidRDefault="00FE6ED7">
      <w:pPr>
        <w:spacing w:line="440" w:lineRule="exact"/>
        <w:ind w:firstLineChars="200" w:firstLine="480"/>
        <w:rPr>
          <w:rFonts w:ascii="宋体" w:hAnsi="宋体" w:hint="eastAsia"/>
          <w:sz w:val="24"/>
        </w:rPr>
      </w:pPr>
    </w:p>
    <w:p w14:paraId="7AD66FDB" w14:textId="77777777" w:rsidR="00FE6ED7" w:rsidRDefault="00FE6ED7">
      <w:pPr>
        <w:spacing w:line="440" w:lineRule="exact"/>
        <w:ind w:firstLineChars="200" w:firstLine="480"/>
        <w:rPr>
          <w:rFonts w:ascii="宋体" w:hAnsi="宋体" w:hint="eastAsia"/>
          <w:sz w:val="24"/>
        </w:rPr>
      </w:pPr>
    </w:p>
    <w:p w14:paraId="0F8E0C30" w14:textId="77777777" w:rsidR="00FE6ED7" w:rsidRDefault="00FE6ED7">
      <w:pPr>
        <w:spacing w:line="440" w:lineRule="exact"/>
        <w:ind w:firstLineChars="200" w:firstLine="480"/>
        <w:rPr>
          <w:rFonts w:ascii="宋体" w:hAnsi="宋体" w:hint="eastAsia"/>
          <w:sz w:val="24"/>
        </w:rPr>
      </w:pPr>
    </w:p>
    <w:p w14:paraId="57764901" w14:textId="77777777" w:rsidR="00FE6ED7" w:rsidRDefault="00FE6ED7">
      <w:pPr>
        <w:spacing w:line="440" w:lineRule="exact"/>
        <w:ind w:firstLineChars="200" w:firstLine="480"/>
        <w:rPr>
          <w:rFonts w:ascii="宋体" w:hAnsi="宋体" w:hint="eastAsia"/>
          <w:sz w:val="24"/>
        </w:rPr>
      </w:pPr>
    </w:p>
    <w:p w14:paraId="6FDB94B6" w14:textId="77777777" w:rsidR="00FE6ED7" w:rsidRDefault="00FE6ED7">
      <w:pPr>
        <w:spacing w:line="440" w:lineRule="exact"/>
        <w:ind w:firstLineChars="200" w:firstLine="480"/>
        <w:rPr>
          <w:rFonts w:ascii="宋体" w:hAnsi="宋体" w:hint="eastAsia"/>
          <w:sz w:val="24"/>
        </w:rPr>
      </w:pPr>
    </w:p>
    <w:p w14:paraId="55E4F2CA" w14:textId="77777777" w:rsidR="00FE6ED7" w:rsidRDefault="00FE6ED7">
      <w:pPr>
        <w:spacing w:line="440" w:lineRule="exact"/>
        <w:ind w:firstLineChars="200" w:firstLine="480"/>
        <w:rPr>
          <w:rFonts w:ascii="宋体" w:hAnsi="宋体" w:hint="eastAsia"/>
          <w:sz w:val="24"/>
        </w:rPr>
      </w:pPr>
    </w:p>
    <w:p w14:paraId="4B432625" w14:textId="77777777" w:rsidR="00FE6ED7" w:rsidRDefault="00FE6ED7">
      <w:pPr>
        <w:spacing w:line="440" w:lineRule="exact"/>
        <w:ind w:firstLineChars="200" w:firstLine="480"/>
        <w:rPr>
          <w:rFonts w:ascii="宋体" w:hAnsi="宋体" w:hint="eastAsia"/>
          <w:sz w:val="24"/>
        </w:rPr>
      </w:pPr>
    </w:p>
    <w:p w14:paraId="6A1B2F75" w14:textId="77777777" w:rsidR="00FE6ED7" w:rsidRDefault="00FE6ED7">
      <w:pPr>
        <w:spacing w:line="440" w:lineRule="exact"/>
        <w:ind w:firstLineChars="200" w:firstLine="480"/>
        <w:rPr>
          <w:rFonts w:ascii="宋体" w:hAnsi="宋体" w:hint="eastAsia"/>
          <w:sz w:val="24"/>
        </w:rPr>
      </w:pPr>
    </w:p>
    <w:p w14:paraId="2FF8896D" w14:textId="77777777" w:rsidR="00FE6ED7" w:rsidRDefault="00000000">
      <w:pPr>
        <w:rPr>
          <w:rFonts w:ascii="黑体" w:eastAsia="黑体" w:hAnsi="黑体" w:hint="eastAsia"/>
          <w:i/>
          <w:sz w:val="32"/>
          <w:szCs w:val="32"/>
          <w:u w:val="single"/>
        </w:rPr>
      </w:pPr>
      <w:bookmarkStart w:id="208" w:name="_Toc120614284"/>
      <w:bookmarkEnd w:id="205"/>
      <w:bookmarkEnd w:id="206"/>
      <w:bookmarkEnd w:id="207"/>
      <w:r>
        <w:rPr>
          <w:rFonts w:ascii="黑体" w:eastAsia="黑体" w:hAnsi="黑体" w:hint="eastAsia"/>
          <w:i/>
          <w:sz w:val="32"/>
          <w:szCs w:val="32"/>
          <w:u w:val="single"/>
        </w:rPr>
        <w:lastRenderedPageBreak/>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6CBCDFFB" w14:textId="77777777" w:rsidR="00FE6ED7" w:rsidRDefault="00000000">
      <w:pPr>
        <w:widowControl/>
        <w:adjustRightInd w:val="0"/>
        <w:snapToGrid w:val="0"/>
        <w:spacing w:beforeLines="50" w:before="156" w:line="360" w:lineRule="auto"/>
        <w:jc w:val="center"/>
        <w:rPr>
          <w:rFonts w:ascii="宋体" w:hAnsi="宋体" w:cs="宋体" w:hint="eastAsia"/>
        </w:rPr>
      </w:pPr>
      <w:r>
        <w:rPr>
          <w:rFonts w:ascii="宋体" w:hAnsi="宋体" w:cs="宋体" w:hint="eastAsia"/>
          <w:b/>
          <w:sz w:val="28"/>
          <w:szCs w:val="28"/>
        </w:rPr>
        <w:t>投标人资格声明函</w:t>
      </w:r>
    </w:p>
    <w:p w14:paraId="24E981AB" w14:textId="77777777" w:rsidR="00FE6ED7" w:rsidRDefault="00000000">
      <w:pPr>
        <w:pStyle w:val="a0"/>
        <w:spacing w:line="460" w:lineRule="exact"/>
        <w:ind w:firstLine="480"/>
      </w:pPr>
      <w:r>
        <w:rPr>
          <w:rFonts w:hint="eastAsia"/>
        </w:rPr>
        <w:t>致：常州市政府采购中心</w:t>
      </w:r>
    </w:p>
    <w:p w14:paraId="2D203CBD" w14:textId="77777777" w:rsidR="00FE6ED7" w:rsidRDefault="00000000">
      <w:pPr>
        <w:pStyle w:val="a0"/>
        <w:spacing w:line="460" w:lineRule="exact"/>
        <w:ind w:firstLineChars="400" w:firstLine="840"/>
        <w:rPr>
          <w:u w:val="single"/>
        </w:rPr>
      </w:pPr>
      <w:r>
        <w:rPr>
          <w:rFonts w:hint="eastAsia"/>
          <w:u w:val="single"/>
        </w:rPr>
        <w:t>（采购人名称）</w:t>
      </w:r>
    </w:p>
    <w:p w14:paraId="48C6DA4E" w14:textId="77777777" w:rsidR="00FE6ED7" w:rsidRDefault="00000000">
      <w:pPr>
        <w:pStyle w:val="a0"/>
        <w:spacing w:line="460" w:lineRule="exact"/>
        <w:ind w:firstLine="480"/>
      </w:pPr>
      <w:r>
        <w:rPr>
          <w:rFonts w:hint="eastAsia"/>
        </w:rPr>
        <w:t>按照《中华人民共和国政府采购法》第二十二条和招标文件的规定，我单位郑重声明如下：</w:t>
      </w:r>
    </w:p>
    <w:p w14:paraId="0FB1AC4B" w14:textId="77777777" w:rsidR="00FE6ED7" w:rsidRDefault="00000000">
      <w:pPr>
        <w:pStyle w:val="a0"/>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2E2B7770" w14:textId="77777777" w:rsidR="00FE6ED7" w:rsidRDefault="00000000">
      <w:pPr>
        <w:pStyle w:val="a0"/>
        <w:spacing w:line="460" w:lineRule="exact"/>
        <w:ind w:firstLine="480"/>
      </w:pPr>
      <w:r>
        <w:rPr>
          <w:rFonts w:hint="eastAsia"/>
        </w:rPr>
        <w:t>二、我单位具有良好的商业信誉（指投标人经营状况良好，无本资格声明第十条情形）和健全的财务会计制度。</w:t>
      </w:r>
    </w:p>
    <w:p w14:paraId="5491D462" w14:textId="77777777" w:rsidR="00FE6ED7" w:rsidRDefault="00000000">
      <w:pPr>
        <w:pStyle w:val="a0"/>
        <w:spacing w:line="460" w:lineRule="exact"/>
        <w:ind w:firstLine="480"/>
      </w:pPr>
      <w:r>
        <w:rPr>
          <w:rFonts w:hint="eastAsia"/>
        </w:rPr>
        <w:t>三、我单位依法进行纳税和社会保险申报并实际履行了义务。</w:t>
      </w:r>
    </w:p>
    <w:p w14:paraId="798DA57D" w14:textId="77777777" w:rsidR="00FE6ED7" w:rsidRDefault="00000000">
      <w:pPr>
        <w:pStyle w:val="a0"/>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4A12B035" w14:textId="77777777" w:rsidR="00FE6ED7" w:rsidRDefault="00000000">
      <w:pPr>
        <w:pStyle w:val="a0"/>
        <w:spacing w:line="460" w:lineRule="exact"/>
        <w:ind w:firstLine="480"/>
      </w:pPr>
      <w:r>
        <w:rPr>
          <w:rFonts w:hint="eastAsia"/>
        </w:rPr>
        <w:t>主要设备有：</w:t>
      </w:r>
      <w:r>
        <w:rPr>
          <w:u w:val="single"/>
        </w:rPr>
        <w:t xml:space="preserve">            </w:t>
      </w:r>
    </w:p>
    <w:p w14:paraId="49FECE93" w14:textId="77777777" w:rsidR="00FE6ED7" w:rsidRDefault="00000000">
      <w:pPr>
        <w:pStyle w:val="a0"/>
        <w:spacing w:line="460" w:lineRule="exact"/>
        <w:ind w:firstLine="480"/>
      </w:pPr>
      <w:r>
        <w:rPr>
          <w:rFonts w:hint="eastAsia"/>
        </w:rPr>
        <w:t>主要专业技术能力有</w:t>
      </w:r>
      <w:r>
        <w:rPr>
          <w:rFonts w:hint="eastAsia"/>
          <w:u w:val="single"/>
        </w:rPr>
        <w:t xml:space="preserve">                 </w:t>
      </w:r>
    </w:p>
    <w:p w14:paraId="4F47B7C4" w14:textId="77777777" w:rsidR="00FE6ED7" w:rsidRDefault="00000000">
      <w:pPr>
        <w:pStyle w:val="a0"/>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0D61B64B" w14:textId="77777777" w:rsidR="00FE6ED7" w:rsidRDefault="00000000">
      <w:pPr>
        <w:pStyle w:val="a0"/>
        <w:spacing w:line="460" w:lineRule="exact"/>
        <w:ind w:firstLine="480"/>
      </w:pPr>
      <w:r>
        <w:rPr>
          <w:rFonts w:hint="eastAsia"/>
        </w:rPr>
        <w:t>六、我单位具备法律、行政法规规定的其他条件。</w:t>
      </w:r>
    </w:p>
    <w:p w14:paraId="789B17C9" w14:textId="77777777" w:rsidR="00FE6ED7" w:rsidRDefault="00000000">
      <w:pPr>
        <w:pStyle w:val="a0"/>
        <w:spacing w:line="460" w:lineRule="exact"/>
        <w:ind w:firstLine="480"/>
      </w:pPr>
      <w:r>
        <w:rPr>
          <w:rFonts w:hint="eastAsia"/>
        </w:rPr>
        <w:t>七、与我单位存在“单位负责人为同一人或者存在直接控股、管理关系”的其他单位信息如下（如无此情形的，填写“无”）：</w:t>
      </w:r>
    </w:p>
    <w:p w14:paraId="70EC713A" w14:textId="77777777" w:rsidR="00FE6ED7" w:rsidRDefault="00000000">
      <w:pPr>
        <w:pStyle w:val="a0"/>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39C0BDF9" w14:textId="77777777" w:rsidR="00FE6ED7" w:rsidRDefault="00000000">
      <w:pPr>
        <w:pStyle w:val="a0"/>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3244D5B2" w14:textId="77777777" w:rsidR="00FE6ED7" w:rsidRDefault="00000000">
      <w:pPr>
        <w:pStyle w:val="a0"/>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15C6D825" w14:textId="77777777" w:rsidR="00FE6ED7" w:rsidRDefault="00000000">
      <w:pPr>
        <w:pStyle w:val="a0"/>
        <w:spacing w:line="460" w:lineRule="exact"/>
        <w:ind w:firstLine="480"/>
      </w:pPr>
      <w:r>
        <w:rPr>
          <w:rFonts w:hint="eastAsia"/>
        </w:rPr>
        <w:lastRenderedPageBreak/>
        <w:t>八、</w:t>
      </w:r>
      <w:r>
        <w:t>我</w:t>
      </w:r>
      <w:r>
        <w:rPr>
          <w:rFonts w:hint="eastAsia"/>
        </w:rPr>
        <w:t>单位</w:t>
      </w:r>
      <w:r>
        <w:t>不属于为本项目提供整体设计、规范编制或者项目管理、监理、检测等服务的投标人。</w:t>
      </w:r>
    </w:p>
    <w:p w14:paraId="085ECC0D" w14:textId="77777777" w:rsidR="00FE6ED7" w:rsidRDefault="00000000">
      <w:pPr>
        <w:pStyle w:val="a0"/>
        <w:spacing w:line="460" w:lineRule="exact"/>
        <w:ind w:firstLine="480"/>
      </w:pPr>
      <w:r>
        <w:rPr>
          <w:rFonts w:hint="eastAsia"/>
        </w:rPr>
        <w:t>九、</w:t>
      </w:r>
      <w:r>
        <w:t>我单位</w:t>
      </w:r>
      <w:proofErr w:type="gramStart"/>
      <w:r>
        <w:t>无以下</w:t>
      </w:r>
      <w:proofErr w:type="gramEnd"/>
      <w:r>
        <w:t>不良信用记录情形：</w:t>
      </w:r>
    </w:p>
    <w:p w14:paraId="37C6C293" w14:textId="77777777" w:rsidR="00FE6ED7" w:rsidRDefault="00000000">
      <w:pPr>
        <w:pStyle w:val="a0"/>
        <w:spacing w:line="460" w:lineRule="exact"/>
        <w:ind w:firstLine="480"/>
      </w:pPr>
      <w:r>
        <w:t>1</w:t>
      </w:r>
      <w:r>
        <w:rPr>
          <w:rFonts w:hint="eastAsia"/>
        </w:rPr>
        <w:t>、在“信用中国”网站被列入失信被执行人和重大税收违法案件当事人名单；</w:t>
      </w:r>
    </w:p>
    <w:p w14:paraId="5F234F8D" w14:textId="77777777" w:rsidR="00FE6ED7" w:rsidRDefault="00000000">
      <w:pPr>
        <w:pStyle w:val="a0"/>
        <w:spacing w:line="460" w:lineRule="exact"/>
        <w:ind w:firstLine="480"/>
      </w:pPr>
      <w:r>
        <w:t>2</w:t>
      </w:r>
      <w:r>
        <w:rPr>
          <w:rFonts w:hint="eastAsia"/>
        </w:rPr>
        <w:t>、在“中国政府采购网”网站被列入政府采购严重违法失信行为记录名单；</w:t>
      </w:r>
    </w:p>
    <w:p w14:paraId="68AFBF5E" w14:textId="77777777" w:rsidR="00FE6ED7" w:rsidRDefault="00000000">
      <w:pPr>
        <w:pStyle w:val="a0"/>
        <w:spacing w:line="460" w:lineRule="exact"/>
        <w:ind w:firstLine="480"/>
      </w:pPr>
      <w:r>
        <w:t>3</w:t>
      </w:r>
      <w:r>
        <w:rPr>
          <w:rFonts w:hint="eastAsia"/>
        </w:rPr>
        <w:t>、</w:t>
      </w:r>
      <w:r>
        <w:t>不符合《政府采购法》第二十二条规定的条件。</w:t>
      </w:r>
    </w:p>
    <w:p w14:paraId="394D6F9C" w14:textId="77777777" w:rsidR="00FE6ED7" w:rsidRDefault="00FE6ED7">
      <w:pPr>
        <w:pStyle w:val="a0"/>
        <w:spacing w:line="460" w:lineRule="exact"/>
        <w:ind w:firstLine="480"/>
      </w:pPr>
    </w:p>
    <w:p w14:paraId="6ABF942D" w14:textId="77777777" w:rsidR="00FE6ED7" w:rsidRDefault="00000000">
      <w:pPr>
        <w:pStyle w:val="a0"/>
        <w:spacing w:line="460" w:lineRule="exact"/>
        <w:ind w:firstLine="480"/>
      </w:pPr>
      <w:r>
        <w:rPr>
          <w:rFonts w:hint="eastAsia"/>
        </w:rPr>
        <w:t>我单位保证上述声明的事项都是真实的，如有虚假，我单位愿意承担相应的法律责任，并承担因此所造成的一切损失。</w:t>
      </w:r>
    </w:p>
    <w:p w14:paraId="52A480C0" w14:textId="77777777" w:rsidR="00FE6ED7" w:rsidRDefault="00FE6ED7">
      <w:pPr>
        <w:pStyle w:val="a0"/>
        <w:spacing w:line="460" w:lineRule="exact"/>
        <w:ind w:firstLine="480"/>
      </w:pPr>
    </w:p>
    <w:p w14:paraId="0BEC3000" w14:textId="77777777" w:rsidR="00FE6ED7" w:rsidRDefault="00FE6ED7">
      <w:pPr>
        <w:pStyle w:val="a0"/>
        <w:spacing w:line="460" w:lineRule="exact"/>
        <w:ind w:firstLine="480"/>
      </w:pPr>
    </w:p>
    <w:p w14:paraId="7EFA3934" w14:textId="77777777" w:rsidR="00FE6ED7" w:rsidRDefault="00000000">
      <w:pPr>
        <w:pStyle w:val="a0"/>
        <w:spacing w:line="460" w:lineRule="exact"/>
        <w:ind w:firstLine="480"/>
      </w:pPr>
      <w:r>
        <w:rPr>
          <w:rFonts w:hint="eastAsia"/>
        </w:rPr>
        <w:t xml:space="preserve">                                            </w:t>
      </w:r>
      <w:r>
        <w:rPr>
          <w:rFonts w:hint="eastAsia"/>
        </w:rPr>
        <w:t>投标人：（加盖公章）</w:t>
      </w:r>
    </w:p>
    <w:p w14:paraId="60716B7C" w14:textId="77777777" w:rsidR="00FE6ED7" w:rsidRDefault="00000000">
      <w:pPr>
        <w:pStyle w:val="a0"/>
        <w:spacing w:line="460" w:lineRule="exact"/>
        <w:ind w:firstLine="480"/>
      </w:pPr>
      <w:r>
        <w:rPr>
          <w:rFonts w:hint="eastAsia"/>
        </w:rPr>
        <w:t xml:space="preserve">                                           </w:t>
      </w:r>
      <w:r>
        <w:rPr>
          <w:rFonts w:hint="eastAsia"/>
        </w:rPr>
        <w:t>法定代表人（或单位负责人）签字或盖章：</w:t>
      </w:r>
    </w:p>
    <w:p w14:paraId="7A356DF4" w14:textId="77777777" w:rsidR="00FE6ED7" w:rsidRDefault="00000000">
      <w:pPr>
        <w:pStyle w:val="a0"/>
        <w:spacing w:line="460" w:lineRule="exact"/>
        <w:ind w:firstLineChars="2050"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6EC817C8" w14:textId="77777777" w:rsidR="00FE6ED7" w:rsidRDefault="00FE6ED7">
      <w:pPr>
        <w:spacing w:line="360" w:lineRule="auto"/>
        <w:rPr>
          <w:sz w:val="24"/>
        </w:rPr>
      </w:pPr>
    </w:p>
    <w:p w14:paraId="0D455476" w14:textId="77777777" w:rsidR="00FE6ED7" w:rsidRDefault="00FE6ED7">
      <w:pPr>
        <w:spacing w:line="360" w:lineRule="auto"/>
        <w:rPr>
          <w:sz w:val="24"/>
        </w:rPr>
      </w:pPr>
    </w:p>
    <w:p w14:paraId="37C5EFA3" w14:textId="77777777" w:rsidR="00FE6ED7" w:rsidRDefault="00FE6ED7">
      <w:pPr>
        <w:spacing w:line="360" w:lineRule="auto"/>
        <w:rPr>
          <w:sz w:val="24"/>
        </w:rPr>
      </w:pPr>
    </w:p>
    <w:p w14:paraId="3F86FF9B" w14:textId="77777777" w:rsidR="00FE6ED7"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3908AA69" w14:textId="77777777" w:rsidR="00FE6ED7" w:rsidRDefault="00FE6ED7">
      <w:pPr>
        <w:tabs>
          <w:tab w:val="left" w:pos="5580"/>
        </w:tabs>
        <w:spacing w:line="360" w:lineRule="auto"/>
        <w:rPr>
          <w:sz w:val="24"/>
        </w:rPr>
        <w:sectPr w:rsidR="00FE6ED7">
          <w:footerReference w:type="default" r:id="rId10"/>
          <w:footerReference w:type="first" r:id="rId11"/>
          <w:pgSz w:w="11906" w:h="16838"/>
          <w:pgMar w:top="1440" w:right="1800" w:bottom="1440" w:left="1800" w:header="851" w:footer="992" w:gutter="0"/>
          <w:cols w:space="720"/>
          <w:docGrid w:type="lines" w:linePitch="312"/>
        </w:sectPr>
      </w:pPr>
    </w:p>
    <w:p w14:paraId="1C7E5477" w14:textId="77777777" w:rsidR="00FE6ED7"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357B164C" w14:textId="77777777" w:rsidR="00FE6ED7" w:rsidRDefault="00000000">
      <w:pPr>
        <w:pStyle w:val="Char2"/>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proofErr w:type="gramStart"/>
      <w:r>
        <w:rPr>
          <w:rFonts w:hint="eastAsia"/>
          <w:sz w:val="24"/>
          <w:szCs w:val="24"/>
        </w:rPr>
        <w:t>号项目</w:t>
      </w:r>
      <w:proofErr w:type="gramEnd"/>
      <w:r>
        <w:rPr>
          <w:rFonts w:hint="eastAsia"/>
          <w:sz w:val="24"/>
          <w:szCs w:val="24"/>
        </w:rPr>
        <w:t>采购活动的合法代理人，以本单位名义全权处理一切与该项目采购有关的事务。</w:t>
      </w:r>
    </w:p>
    <w:p w14:paraId="4E133CDF" w14:textId="77777777" w:rsidR="00FE6ED7" w:rsidRDefault="00000000">
      <w:pPr>
        <w:pStyle w:val="Char2"/>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531319FE" w14:textId="77777777" w:rsidR="00FE6ED7"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1ED8FD17" w14:textId="77777777" w:rsidR="00FE6ED7" w:rsidRDefault="00000000">
      <w:pPr>
        <w:pStyle w:val="Char2"/>
        <w:ind w:firstLineChars="0"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057230B4" w14:textId="77777777" w:rsidR="00FE6ED7" w:rsidRDefault="00000000">
      <w:pPr>
        <w:pStyle w:val="Char2"/>
        <w:ind w:firstLineChars="500"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08C31899" w14:textId="77777777" w:rsidR="00FE6ED7" w:rsidRDefault="00000000">
      <w:pPr>
        <w:pStyle w:val="Char2"/>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3F9369B1" w14:textId="77777777" w:rsidR="00FE6ED7" w:rsidRDefault="00000000">
      <w:pPr>
        <w:pStyle w:val="Char2"/>
        <w:ind w:firstLine="480"/>
        <w:rPr>
          <w:sz w:val="24"/>
          <w:szCs w:val="24"/>
        </w:rPr>
      </w:pPr>
      <w:r>
        <w:rPr>
          <w:rFonts w:hint="eastAsia"/>
          <w:sz w:val="24"/>
          <w:szCs w:val="24"/>
        </w:rPr>
        <w:t xml:space="preserve">      </w:t>
      </w:r>
      <w:r>
        <w:rPr>
          <w:rFonts w:hint="eastAsia"/>
          <w:sz w:val="24"/>
          <w:szCs w:val="24"/>
        </w:rPr>
        <w:t>日期：</w:t>
      </w:r>
      <w:bookmarkStart w:id="209" w:name="_格式3__银行出具的资信证明"/>
      <w:bookmarkStart w:id="210" w:name="_Hlt26671380"/>
      <w:bookmarkStart w:id="211" w:name="_Hlt26955070"/>
      <w:bookmarkEnd w:id="209"/>
      <w:bookmarkEnd w:id="210"/>
      <w:bookmarkEnd w:id="211"/>
      <w:r>
        <w:rPr>
          <w:rFonts w:hint="eastAsia"/>
          <w:sz w:val="24"/>
          <w:szCs w:val="24"/>
          <w:u w:val="single"/>
        </w:rPr>
        <w:t xml:space="preserve">                                         </w:t>
      </w:r>
    </w:p>
    <w:p w14:paraId="154A896A" w14:textId="77777777" w:rsidR="00FE6ED7" w:rsidRDefault="00FE6ED7">
      <w:pPr>
        <w:pStyle w:val="a0"/>
        <w:rPr>
          <w:i/>
          <w:sz w:val="24"/>
          <w:szCs w:val="24"/>
          <w:u w:val="single"/>
        </w:rPr>
      </w:pPr>
    </w:p>
    <w:p w14:paraId="67866060" w14:textId="77777777" w:rsidR="00FE6ED7" w:rsidRDefault="00FE6ED7">
      <w:pPr>
        <w:pStyle w:val="a0"/>
        <w:ind w:firstLine="0"/>
      </w:pPr>
    </w:p>
    <w:p w14:paraId="292C3DE9" w14:textId="77777777" w:rsidR="00FE6ED7" w:rsidRDefault="00FE6ED7">
      <w:pPr>
        <w:spacing w:line="460" w:lineRule="exact"/>
        <w:rPr>
          <w:rFonts w:ascii="楷体" w:eastAsia="楷体" w:hAnsi="楷体" w:hint="eastAsia"/>
          <w:bCs/>
          <w:sz w:val="24"/>
          <w:szCs w:val="24"/>
        </w:rPr>
      </w:pPr>
    </w:p>
    <w:p w14:paraId="214FD0DD" w14:textId="77777777" w:rsidR="00FE6ED7" w:rsidRDefault="00FE6ED7">
      <w:pPr>
        <w:spacing w:line="460" w:lineRule="exact"/>
        <w:rPr>
          <w:rFonts w:ascii="宋体" w:hAnsi="宋体" w:hint="eastAsia"/>
          <w:bCs/>
          <w:sz w:val="24"/>
        </w:rPr>
      </w:pPr>
    </w:p>
    <w:p w14:paraId="0E0C7120" w14:textId="77777777" w:rsidR="00FE6ED7" w:rsidRDefault="00000000">
      <w:pPr>
        <w:jc w:val="center"/>
        <w:rPr>
          <w:rFonts w:ascii="黑体" w:eastAsia="黑体" w:hAnsi="黑体" w:hint="eastAsia"/>
          <w:bCs/>
          <w:i/>
          <w:u w:val="single"/>
        </w:rPr>
      </w:pPr>
      <w:r>
        <w:rPr>
          <w:rFonts w:ascii="宋体" w:hAnsi="宋体"/>
          <w:sz w:val="24"/>
        </w:rPr>
        <w:br w:type="page"/>
      </w:r>
      <w:r>
        <w:rPr>
          <w:rFonts w:ascii="黑体" w:eastAsia="黑体" w:hAnsi="黑体" w:hint="eastAsia"/>
          <w:i/>
          <w:sz w:val="32"/>
          <w:szCs w:val="32"/>
          <w:u w:val="single"/>
        </w:rPr>
        <w:lastRenderedPageBreak/>
        <w:t>三、投标函</w:t>
      </w:r>
    </w:p>
    <w:p w14:paraId="0E5C8D01" w14:textId="77777777" w:rsidR="00FE6ED7" w:rsidRDefault="00000000">
      <w:pPr>
        <w:pStyle w:val="aff3"/>
        <w:spacing w:before="0" w:after="0" w:line="420" w:lineRule="exact"/>
        <w:ind w:firstLine="0"/>
        <w:rPr>
          <w:rFonts w:ascii="宋体" w:hAnsi="宋体" w:hint="eastAsia"/>
          <w:kern w:val="2"/>
          <w:szCs w:val="21"/>
        </w:rPr>
      </w:pPr>
      <w:r>
        <w:rPr>
          <w:rFonts w:ascii="宋体" w:hAnsi="宋体" w:hint="eastAsia"/>
          <w:kern w:val="2"/>
          <w:szCs w:val="21"/>
        </w:rPr>
        <w:t>致：常州市政府采购中心</w:t>
      </w:r>
    </w:p>
    <w:p w14:paraId="0F9A1192" w14:textId="77777777" w:rsidR="00FE6ED7"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根据贵方的JSZC</w:t>
      </w:r>
      <w:r>
        <w:rPr>
          <w:rFonts w:ascii="宋体" w:hAnsi="宋体"/>
          <w:kern w:val="2"/>
          <w:szCs w:val="21"/>
        </w:rPr>
        <w:t>-***</w:t>
      </w:r>
      <w:r>
        <w:rPr>
          <w:rFonts w:ascii="宋体" w:hAnsi="宋体" w:hint="eastAsia"/>
          <w:kern w:val="2"/>
          <w:szCs w:val="21"/>
        </w:rPr>
        <w:t>号招标文件，正式授权下述被授权人______(姓名)代表我方______________（投标人的名称），全权处理本次项目投标的有关事宜。</w:t>
      </w:r>
    </w:p>
    <w:p w14:paraId="24A0B5FA" w14:textId="77777777" w:rsidR="00FE6ED7"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据此函，__________被授权</w:t>
      </w:r>
      <w:proofErr w:type="gramStart"/>
      <w:r>
        <w:rPr>
          <w:rFonts w:ascii="宋体" w:hAnsi="宋体" w:hint="eastAsia"/>
          <w:kern w:val="2"/>
          <w:szCs w:val="21"/>
        </w:rPr>
        <w:t>人兹宣布</w:t>
      </w:r>
      <w:proofErr w:type="gramEnd"/>
      <w:r>
        <w:rPr>
          <w:rFonts w:ascii="宋体" w:hAnsi="宋体" w:hint="eastAsia"/>
          <w:kern w:val="2"/>
          <w:szCs w:val="21"/>
        </w:rPr>
        <w:t>同意如下：</w:t>
      </w:r>
    </w:p>
    <w:p w14:paraId="44720A8B" w14:textId="77777777" w:rsidR="00FE6ED7" w:rsidRDefault="00000000">
      <w:pPr>
        <w:pStyle w:val="aff3"/>
        <w:spacing w:before="0" w:after="0" w:line="420" w:lineRule="exact"/>
        <w:rPr>
          <w:rFonts w:ascii="宋体" w:hAnsi="宋体" w:hint="eastAsia"/>
          <w:kern w:val="2"/>
          <w:szCs w:val="21"/>
        </w:rPr>
      </w:pPr>
      <w:r>
        <w:rPr>
          <w:rFonts w:ascii="宋体" w:hAnsi="宋体" w:hint="eastAsia"/>
          <w:kern w:val="2"/>
          <w:szCs w:val="21"/>
        </w:rPr>
        <w:t>1.按招标文件规定的各项要求，向买方提供所需服务（包含与服务相关的货物）。</w:t>
      </w:r>
    </w:p>
    <w:p w14:paraId="660B3E5A" w14:textId="77777777" w:rsidR="00FE6ED7"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2.我们完全理解贵方不一定将合同授予最低报价的投标人。</w:t>
      </w:r>
    </w:p>
    <w:p w14:paraId="5863E3F3" w14:textId="77777777" w:rsidR="00FE6ED7" w:rsidRDefault="00000000">
      <w:pPr>
        <w:pStyle w:val="aff3"/>
        <w:spacing w:before="0" w:after="0" w:line="420" w:lineRule="exact"/>
        <w:ind w:firstLineChars="200"/>
        <w:rPr>
          <w:rFonts w:ascii="宋体" w:hAnsi="宋体" w:hint="eastAsia"/>
          <w:kern w:val="2"/>
          <w:szCs w:val="21"/>
        </w:rPr>
      </w:pPr>
      <w:r>
        <w:rPr>
          <w:rFonts w:ascii="宋体" w:hAnsi="宋体" w:hint="eastAsia"/>
          <w:kern w:val="2"/>
          <w:szCs w:val="21"/>
        </w:rPr>
        <w:t>3.我们已详细审核全部招标文件及其有效补充文件，我们知道必须放弃提出含糊不清或误解问题的权利。</w:t>
      </w:r>
    </w:p>
    <w:p w14:paraId="0B2CD8A4" w14:textId="77777777" w:rsidR="00FE6ED7" w:rsidRDefault="00000000">
      <w:pPr>
        <w:pStyle w:val="aff3"/>
        <w:spacing w:before="0" w:after="0" w:line="420" w:lineRule="exact"/>
        <w:rPr>
          <w:rFonts w:ascii="宋体" w:hAnsi="宋体" w:hint="eastAsia"/>
          <w:kern w:val="2"/>
          <w:szCs w:val="21"/>
        </w:rPr>
      </w:pPr>
      <w:r>
        <w:rPr>
          <w:rFonts w:ascii="宋体" w:hAnsi="宋体" w:hint="eastAsia"/>
          <w:kern w:val="2"/>
          <w:szCs w:val="21"/>
        </w:rPr>
        <w:t>4.我们同意从规定的开标日期起遵循本投标文件，并在规定的投标有效期期满之前均具有约束力。</w:t>
      </w:r>
    </w:p>
    <w:p w14:paraId="527FCC9D" w14:textId="77777777" w:rsidR="00FE6ED7" w:rsidRDefault="00000000">
      <w:pPr>
        <w:pStyle w:val="aff3"/>
        <w:spacing w:before="0" w:after="0" w:line="420" w:lineRule="exact"/>
        <w:rPr>
          <w:rFonts w:ascii="宋体" w:hAnsi="宋体" w:hint="eastAsia"/>
          <w:kern w:val="2"/>
          <w:szCs w:val="21"/>
        </w:rPr>
      </w:pPr>
      <w:r>
        <w:rPr>
          <w:rFonts w:ascii="宋体" w:hAnsi="宋体"/>
          <w:kern w:val="2"/>
          <w:szCs w:val="21"/>
        </w:rPr>
        <w:t>5</w:t>
      </w:r>
      <w:r>
        <w:rPr>
          <w:rFonts w:ascii="宋体" w:hAnsi="宋体" w:hint="eastAsia"/>
          <w:kern w:val="2"/>
          <w:szCs w:val="21"/>
        </w:rPr>
        <w:t>.同意向贵方提供贵方可能另外要求的与投标有关的任何证据或资料，并保证我方已提供和将要提供的文件是真实的、准确的。</w:t>
      </w:r>
    </w:p>
    <w:p w14:paraId="0BD9965A" w14:textId="77777777" w:rsidR="00FE6ED7" w:rsidRDefault="00000000">
      <w:pPr>
        <w:pStyle w:val="aff3"/>
        <w:spacing w:before="0" w:after="0" w:line="420" w:lineRule="exact"/>
        <w:rPr>
          <w:rFonts w:ascii="宋体" w:hAnsi="宋体" w:hint="eastAsia"/>
          <w:kern w:val="2"/>
          <w:szCs w:val="21"/>
        </w:rPr>
      </w:pPr>
      <w:r>
        <w:rPr>
          <w:rFonts w:ascii="宋体" w:hAnsi="宋体"/>
          <w:kern w:val="2"/>
          <w:szCs w:val="21"/>
        </w:rPr>
        <w:t>6</w:t>
      </w:r>
      <w:r>
        <w:rPr>
          <w:rFonts w:ascii="宋体" w:hAnsi="宋体" w:hint="eastAsia"/>
          <w:kern w:val="2"/>
          <w:szCs w:val="21"/>
        </w:rPr>
        <w:t>.一旦我方中标,我方将根据招标文件的规定，严格履行合同的责任和义务,并保证在招标文件规定的时间完成项目，交付买方验收、使用。</w:t>
      </w:r>
    </w:p>
    <w:p w14:paraId="3569C314" w14:textId="77777777" w:rsidR="00FE6ED7" w:rsidRDefault="00000000">
      <w:pPr>
        <w:pStyle w:val="aff3"/>
        <w:spacing w:before="0" w:after="0" w:line="420" w:lineRule="exact"/>
        <w:ind w:firstLineChars="200"/>
        <w:rPr>
          <w:rFonts w:ascii="宋体" w:hAnsi="宋体" w:hint="eastAsia"/>
          <w:kern w:val="2"/>
          <w:szCs w:val="21"/>
        </w:rPr>
      </w:pPr>
      <w:r>
        <w:rPr>
          <w:rFonts w:ascii="宋体" w:hAnsi="宋体"/>
          <w:kern w:val="2"/>
          <w:szCs w:val="21"/>
        </w:rPr>
        <w:t>7</w:t>
      </w:r>
      <w:r>
        <w:rPr>
          <w:rFonts w:ascii="宋体" w:hAnsi="宋体" w:hint="eastAsia"/>
          <w:kern w:val="2"/>
          <w:szCs w:val="21"/>
        </w:rPr>
        <w:t>.与本投标有关的正式通讯地址为：</w:t>
      </w:r>
    </w:p>
    <w:p w14:paraId="356D9B93" w14:textId="77777777" w:rsidR="00FE6ED7"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地          址：</w:t>
      </w:r>
    </w:p>
    <w:p w14:paraId="48F630EA" w14:textId="77777777" w:rsidR="00FE6ED7" w:rsidRDefault="00000000">
      <w:pPr>
        <w:pStyle w:val="aff3"/>
        <w:spacing w:before="0" w:after="0" w:line="420" w:lineRule="exact"/>
        <w:ind w:leftChars="200" w:left="420" w:firstLineChars="200"/>
        <w:rPr>
          <w:rFonts w:ascii="宋体" w:hAnsi="宋体" w:hint="eastAsia"/>
          <w:kern w:val="2"/>
          <w:szCs w:val="21"/>
        </w:rPr>
      </w:pPr>
      <w:proofErr w:type="gramStart"/>
      <w:r>
        <w:rPr>
          <w:rFonts w:ascii="宋体" w:hAnsi="宋体" w:hint="eastAsia"/>
          <w:kern w:val="2"/>
          <w:szCs w:val="21"/>
        </w:rPr>
        <w:t>邮</w:t>
      </w:r>
      <w:proofErr w:type="gramEnd"/>
      <w:r>
        <w:rPr>
          <w:rFonts w:ascii="宋体" w:hAnsi="宋体" w:hint="eastAsia"/>
          <w:kern w:val="2"/>
          <w:szCs w:val="21"/>
        </w:rPr>
        <w:t xml:space="preserve">          编：</w:t>
      </w:r>
    </w:p>
    <w:p w14:paraId="27BF6B08" w14:textId="77777777" w:rsidR="00FE6ED7"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电          话：</w:t>
      </w:r>
    </w:p>
    <w:p w14:paraId="7579EC91" w14:textId="77777777" w:rsidR="00FE6ED7"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传          真：</w:t>
      </w:r>
    </w:p>
    <w:p w14:paraId="61756EA2" w14:textId="77777777" w:rsidR="00FE6ED7"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投标人开户行：</w:t>
      </w:r>
    </w:p>
    <w:p w14:paraId="712235B5" w14:textId="77777777" w:rsidR="00FE6ED7" w:rsidRDefault="00000000">
      <w:pPr>
        <w:pStyle w:val="aff3"/>
        <w:spacing w:before="0" w:after="0" w:line="420" w:lineRule="exact"/>
        <w:ind w:leftChars="200" w:left="420" w:firstLineChars="200"/>
        <w:rPr>
          <w:rFonts w:ascii="宋体" w:hAnsi="宋体" w:hint="eastAsia"/>
          <w:kern w:val="2"/>
          <w:szCs w:val="21"/>
        </w:rPr>
      </w:pPr>
      <w:proofErr w:type="gramStart"/>
      <w:r>
        <w:rPr>
          <w:rFonts w:ascii="宋体" w:hAnsi="宋体" w:hint="eastAsia"/>
          <w:kern w:val="2"/>
          <w:szCs w:val="21"/>
        </w:rPr>
        <w:t>账</w:t>
      </w:r>
      <w:proofErr w:type="gramEnd"/>
      <w:r>
        <w:rPr>
          <w:rFonts w:ascii="宋体" w:hAnsi="宋体" w:hint="eastAsia"/>
          <w:kern w:val="2"/>
          <w:szCs w:val="21"/>
        </w:rPr>
        <w:t xml:space="preserve">          号： </w:t>
      </w:r>
    </w:p>
    <w:p w14:paraId="4873606E" w14:textId="77777777" w:rsidR="00FE6ED7" w:rsidRDefault="00000000">
      <w:pPr>
        <w:pStyle w:val="aff3"/>
        <w:spacing w:before="0" w:after="0" w:line="420" w:lineRule="exact"/>
        <w:ind w:leftChars="200" w:left="420" w:firstLineChars="200"/>
        <w:rPr>
          <w:rFonts w:ascii="宋体" w:hAnsi="宋体" w:hint="eastAsia"/>
          <w:kern w:val="2"/>
          <w:szCs w:val="21"/>
        </w:rPr>
      </w:pPr>
      <w:r>
        <w:rPr>
          <w:rFonts w:ascii="宋体" w:hAnsi="宋体" w:hint="eastAsia"/>
          <w:kern w:val="2"/>
          <w:szCs w:val="21"/>
        </w:rPr>
        <w:t>日           期：________年____月____日</w:t>
      </w:r>
    </w:p>
    <w:p w14:paraId="0D474996" w14:textId="77777777" w:rsidR="00FE6ED7" w:rsidRDefault="00FE6ED7">
      <w:pPr>
        <w:spacing w:line="560" w:lineRule="exact"/>
        <w:ind w:firstLineChars="100" w:firstLine="240"/>
        <w:jc w:val="center"/>
        <w:rPr>
          <w:rFonts w:ascii="宋体" w:hAnsi="宋体" w:hint="eastAsia"/>
          <w:bCs/>
          <w:sz w:val="24"/>
        </w:rPr>
      </w:pPr>
    </w:p>
    <w:p w14:paraId="02DEA902" w14:textId="77777777" w:rsidR="00FE6ED7" w:rsidRDefault="00FE6ED7">
      <w:pPr>
        <w:spacing w:line="560" w:lineRule="exact"/>
        <w:ind w:firstLineChars="100" w:firstLine="240"/>
        <w:jc w:val="center"/>
        <w:rPr>
          <w:rFonts w:ascii="宋体" w:hAnsi="宋体" w:hint="eastAsia"/>
          <w:bCs/>
          <w:sz w:val="24"/>
        </w:rPr>
      </w:pPr>
    </w:p>
    <w:p w14:paraId="330656F8" w14:textId="77777777" w:rsidR="00FE6ED7" w:rsidRDefault="00FE6ED7">
      <w:pPr>
        <w:spacing w:line="560" w:lineRule="exact"/>
        <w:ind w:firstLineChars="100" w:firstLine="240"/>
        <w:jc w:val="center"/>
        <w:rPr>
          <w:rFonts w:ascii="宋体" w:hAnsi="宋体" w:hint="eastAsia"/>
          <w:bCs/>
          <w:sz w:val="24"/>
        </w:rPr>
      </w:pPr>
    </w:p>
    <w:p w14:paraId="15432624" w14:textId="77777777" w:rsidR="00FE6ED7" w:rsidRDefault="00FE6ED7">
      <w:pPr>
        <w:spacing w:line="560" w:lineRule="exact"/>
        <w:ind w:firstLineChars="100" w:firstLine="240"/>
        <w:jc w:val="center"/>
        <w:rPr>
          <w:rFonts w:ascii="宋体" w:hAnsi="宋体" w:hint="eastAsia"/>
          <w:bCs/>
          <w:sz w:val="24"/>
        </w:rPr>
      </w:pPr>
    </w:p>
    <w:p w14:paraId="4C1AE67B" w14:textId="77777777" w:rsidR="00FE6ED7" w:rsidRDefault="00FE6ED7">
      <w:pPr>
        <w:spacing w:line="560" w:lineRule="exact"/>
        <w:ind w:firstLineChars="100" w:firstLine="240"/>
        <w:jc w:val="center"/>
        <w:rPr>
          <w:rFonts w:ascii="宋体" w:hAnsi="宋体" w:hint="eastAsia"/>
          <w:bCs/>
          <w:sz w:val="24"/>
        </w:rPr>
      </w:pPr>
    </w:p>
    <w:p w14:paraId="3F08C763" w14:textId="77777777" w:rsidR="00FE6ED7" w:rsidRDefault="00FE6ED7">
      <w:pPr>
        <w:spacing w:line="460" w:lineRule="exact"/>
        <w:jc w:val="center"/>
        <w:rPr>
          <w:rFonts w:ascii="黑体" w:eastAsia="黑体" w:hAnsi="黑体" w:hint="eastAsia"/>
          <w:b/>
          <w:sz w:val="32"/>
          <w:szCs w:val="32"/>
        </w:rPr>
      </w:pPr>
    </w:p>
    <w:p w14:paraId="4ED5FE7A" w14:textId="77777777" w:rsidR="00FE6ED7" w:rsidRDefault="00000000">
      <w:pPr>
        <w:spacing w:line="560" w:lineRule="exact"/>
        <w:ind w:firstLineChars="100" w:firstLine="321"/>
        <w:jc w:val="center"/>
        <w:rPr>
          <w:rFonts w:ascii="黑体" w:eastAsia="黑体" w:hAnsi="黑体" w:hint="eastAsia"/>
          <w:b/>
          <w:color w:val="000000"/>
          <w:sz w:val="32"/>
          <w:szCs w:val="32"/>
        </w:rPr>
      </w:pPr>
      <w:r>
        <w:rPr>
          <w:rFonts w:ascii="黑体" w:eastAsia="黑体" w:hAnsi="黑体" w:hint="eastAsia"/>
          <w:b/>
          <w:sz w:val="32"/>
          <w:szCs w:val="32"/>
        </w:rPr>
        <w:lastRenderedPageBreak/>
        <w:t>四、</w:t>
      </w:r>
      <w:r>
        <w:rPr>
          <w:rFonts w:ascii="黑体" w:eastAsia="黑体" w:hAnsi="黑体" w:hint="eastAsia"/>
          <w:b/>
          <w:color w:val="000000"/>
          <w:sz w:val="32"/>
          <w:szCs w:val="32"/>
        </w:rPr>
        <w:t>小</w:t>
      </w:r>
      <w:proofErr w:type="gramStart"/>
      <w:r>
        <w:rPr>
          <w:rFonts w:ascii="黑体" w:eastAsia="黑体" w:hAnsi="黑体" w:hint="eastAsia"/>
          <w:b/>
          <w:color w:val="000000"/>
          <w:sz w:val="32"/>
          <w:szCs w:val="32"/>
        </w:rPr>
        <w:t>微企业</w:t>
      </w:r>
      <w:proofErr w:type="gramEnd"/>
      <w:r>
        <w:rPr>
          <w:rFonts w:ascii="黑体" w:eastAsia="黑体" w:hAnsi="黑体" w:hint="eastAsia"/>
          <w:b/>
          <w:color w:val="000000"/>
          <w:sz w:val="32"/>
          <w:szCs w:val="32"/>
        </w:rPr>
        <w:t>声明函（货物）（分包号：**）</w:t>
      </w:r>
    </w:p>
    <w:p w14:paraId="02905C2D" w14:textId="77777777" w:rsidR="00FE6ED7" w:rsidRDefault="00000000">
      <w:pPr>
        <w:spacing w:line="560" w:lineRule="exact"/>
        <w:ind w:firstLineChars="150" w:firstLine="360"/>
        <w:rPr>
          <w:rFonts w:ascii="宋体" w:hAnsi="宋体" w:hint="eastAsia"/>
          <w:color w:val="000000"/>
          <w:sz w:val="24"/>
          <w:szCs w:val="24"/>
        </w:rPr>
      </w:pPr>
      <w:r>
        <w:rPr>
          <w:rFonts w:ascii="宋体" w:hAnsi="宋体" w:hint="eastAsia"/>
          <w:color w:val="000000"/>
          <w:sz w:val="24"/>
          <w:szCs w:val="24"/>
        </w:rPr>
        <w:t>本公司（联合体）郑重声明，根据《政府采购促进中小企业发展管理办法》(财库[2020]46号)的规定，本公司（联合体）参加常州市政府采购中心组织的</w:t>
      </w:r>
      <w:r>
        <w:rPr>
          <w:rFonts w:ascii="宋体" w:hAnsi="宋体" w:hint="eastAsia"/>
          <w:color w:val="000000"/>
          <w:sz w:val="24"/>
          <w:szCs w:val="24"/>
          <w:u w:val="single"/>
        </w:rPr>
        <w:t>（采购单位名称）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w:t>
      </w:r>
      <w:proofErr w:type="gramStart"/>
      <w:r>
        <w:rPr>
          <w:rFonts w:ascii="宋体" w:hAnsi="宋体" w:hint="eastAsia"/>
          <w:color w:val="000000"/>
          <w:sz w:val="24"/>
          <w:szCs w:val="24"/>
        </w:rPr>
        <w:t>微企业</w:t>
      </w:r>
      <w:proofErr w:type="gramEnd"/>
      <w:r>
        <w:rPr>
          <w:rFonts w:ascii="宋体" w:hAnsi="宋体" w:hint="eastAsia"/>
          <w:color w:val="000000"/>
          <w:sz w:val="24"/>
          <w:szCs w:val="24"/>
        </w:rPr>
        <w:t>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72CD341" w14:textId="77777777" w:rsidR="00FE6ED7"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0DB16B91" w14:textId="77777777" w:rsidR="00FE6ED7" w:rsidRDefault="00000000">
      <w:pPr>
        <w:spacing w:line="560" w:lineRule="exact"/>
        <w:ind w:firstLineChars="150" w:firstLine="36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6A7842F6" w14:textId="77777777" w:rsidR="00FE6ED7" w:rsidRDefault="00000000">
      <w:pPr>
        <w:spacing w:line="460" w:lineRule="exact"/>
        <w:jc w:val="left"/>
        <w:rPr>
          <w:rFonts w:ascii="宋体" w:hAnsi="宋体" w:hint="eastAsia"/>
          <w:sz w:val="24"/>
          <w:szCs w:val="24"/>
        </w:rPr>
      </w:pPr>
      <w:r>
        <w:rPr>
          <w:rFonts w:ascii="宋体" w:hAnsi="宋体" w:hint="eastAsia"/>
          <w:sz w:val="24"/>
          <w:szCs w:val="24"/>
        </w:rPr>
        <w:t>……</w:t>
      </w:r>
    </w:p>
    <w:p w14:paraId="22ADB46E" w14:textId="77777777" w:rsidR="00FE6ED7" w:rsidRDefault="00000000">
      <w:pPr>
        <w:spacing w:line="560" w:lineRule="exact"/>
        <w:ind w:firstLineChars="150"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7CEFAA5D" w14:textId="77777777" w:rsidR="00FE6ED7" w:rsidRDefault="00000000">
      <w:pPr>
        <w:spacing w:line="560" w:lineRule="exact"/>
        <w:ind w:firstLineChars="150"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116799CA" w14:textId="77777777" w:rsidR="00FE6ED7" w:rsidRDefault="00FE6ED7">
      <w:pPr>
        <w:spacing w:line="560" w:lineRule="exact"/>
        <w:ind w:right="720"/>
        <w:rPr>
          <w:rFonts w:ascii="宋体" w:hAnsi="宋体" w:hint="eastAsia"/>
          <w:sz w:val="24"/>
          <w:szCs w:val="24"/>
        </w:rPr>
      </w:pPr>
    </w:p>
    <w:p w14:paraId="4E83925B" w14:textId="77777777" w:rsidR="00FE6ED7" w:rsidRDefault="00000000">
      <w:pPr>
        <w:spacing w:line="560" w:lineRule="exact"/>
        <w:ind w:right="180" w:firstLineChars="150" w:firstLine="360"/>
        <w:jc w:val="right"/>
        <w:rPr>
          <w:rFonts w:ascii="宋体" w:hAnsi="宋体" w:hint="eastAsia"/>
          <w:sz w:val="24"/>
          <w:szCs w:val="24"/>
        </w:rPr>
      </w:pPr>
      <w:r>
        <w:rPr>
          <w:rFonts w:ascii="宋体" w:hAnsi="宋体" w:hint="eastAsia"/>
          <w:sz w:val="24"/>
          <w:szCs w:val="24"/>
        </w:rPr>
        <w:t>企业名称（加盖CA电子公章）：</w:t>
      </w:r>
    </w:p>
    <w:p w14:paraId="28927AD6" w14:textId="77777777" w:rsidR="00FE6ED7" w:rsidRDefault="00000000">
      <w:pPr>
        <w:spacing w:line="560" w:lineRule="exact"/>
        <w:ind w:right="480" w:firstLineChars="2250" w:firstLine="5400"/>
        <w:rPr>
          <w:rFonts w:ascii="宋体" w:hAnsi="宋体" w:hint="eastAsia"/>
          <w:sz w:val="24"/>
          <w:szCs w:val="24"/>
        </w:rPr>
      </w:pPr>
      <w:r>
        <w:rPr>
          <w:rFonts w:ascii="宋体" w:hAnsi="宋体" w:hint="eastAsia"/>
          <w:sz w:val="24"/>
          <w:szCs w:val="24"/>
        </w:rPr>
        <w:t>日  期：</w:t>
      </w:r>
    </w:p>
    <w:p w14:paraId="167F2C0D" w14:textId="77777777" w:rsidR="00FE6ED7" w:rsidRDefault="00FE6ED7">
      <w:pPr>
        <w:spacing w:line="560" w:lineRule="exact"/>
        <w:ind w:firstLineChars="100" w:firstLine="240"/>
        <w:rPr>
          <w:rFonts w:ascii="宋体" w:hAnsi="宋体" w:hint="eastAsia"/>
          <w:sz w:val="24"/>
          <w:szCs w:val="24"/>
        </w:rPr>
      </w:pPr>
    </w:p>
    <w:p w14:paraId="27C9AD11" w14:textId="77777777" w:rsidR="00FE6ED7" w:rsidRDefault="00000000">
      <w:pPr>
        <w:spacing w:line="560" w:lineRule="exact"/>
        <w:ind w:firstLineChars="200" w:firstLine="480"/>
        <w:rPr>
          <w:rFonts w:ascii="宋体" w:hAnsi="宋体" w:hint="eastAsia"/>
          <w:sz w:val="24"/>
          <w:szCs w:val="24"/>
        </w:rPr>
      </w:pPr>
      <w:r>
        <w:rPr>
          <w:rFonts w:ascii="宋体" w:hAnsi="宋体" w:hint="eastAsia"/>
          <w:sz w:val="24"/>
          <w:szCs w:val="24"/>
        </w:rPr>
        <w:t>备注1：从业人员、营业收入、资产总额填报上一年度数据，无上</w:t>
      </w:r>
      <w:proofErr w:type="gramStart"/>
      <w:r>
        <w:rPr>
          <w:rFonts w:ascii="宋体" w:hAnsi="宋体" w:hint="eastAsia"/>
          <w:sz w:val="24"/>
          <w:szCs w:val="24"/>
        </w:rPr>
        <w:t>一</w:t>
      </w:r>
      <w:proofErr w:type="gramEnd"/>
      <w:r>
        <w:rPr>
          <w:rFonts w:ascii="宋体" w:hAnsi="宋体" w:hint="eastAsia"/>
          <w:sz w:val="24"/>
          <w:szCs w:val="24"/>
        </w:rPr>
        <w:t>年度数据的新成立企业可不填报。</w:t>
      </w:r>
    </w:p>
    <w:p w14:paraId="7F011D72" w14:textId="77777777" w:rsidR="00FE6ED7" w:rsidRDefault="00000000">
      <w:pPr>
        <w:spacing w:line="560" w:lineRule="exact"/>
        <w:ind w:firstLineChars="200"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w:t>
      </w:r>
      <w:proofErr w:type="gramStart"/>
      <w:r>
        <w:rPr>
          <w:rFonts w:ascii="宋体" w:hAnsi="宋体" w:hint="eastAsia"/>
          <w:sz w:val="24"/>
        </w:rPr>
        <w:t>微企业</w:t>
      </w:r>
      <w:proofErr w:type="gramEnd"/>
      <w:r>
        <w:rPr>
          <w:rFonts w:ascii="宋体" w:hAnsi="宋体" w:hint="eastAsia"/>
          <w:sz w:val="24"/>
        </w:rPr>
        <w:t>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68D38810" w14:textId="77777777" w:rsidR="00FE6ED7"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r>
      <w:r>
        <w:rPr>
          <w:rFonts w:ascii="黑体" w:eastAsia="黑体" w:hAnsi="黑体" w:hint="eastAsia"/>
          <w:b/>
          <w:sz w:val="32"/>
          <w:szCs w:val="32"/>
        </w:rPr>
        <w:lastRenderedPageBreak/>
        <w:t>五、残疾人福利性单位声明函（分包号：**）</w:t>
      </w:r>
    </w:p>
    <w:p w14:paraId="1617AC26" w14:textId="77777777" w:rsidR="00FE6ED7"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color w:val="000000"/>
          <w:sz w:val="24"/>
          <w:u w:val="single"/>
        </w:rPr>
        <w:t xml:space="preserve">       </w:t>
      </w:r>
      <w:r>
        <w:rPr>
          <w:rFonts w:ascii="宋体" w:hAnsi="宋体" w:hint="eastAsia"/>
          <w:color w:val="000000"/>
          <w:sz w:val="24"/>
        </w:rPr>
        <w:t>项目（分包号：**）采购活动提供本单位制造的货物，或者提供其他残疾人福利性单位制造的货物（不包括使用非残疾人福利性单位注册商标的货物）。</w:t>
      </w:r>
    </w:p>
    <w:p w14:paraId="2533FB95" w14:textId="77777777" w:rsidR="00FE6ED7" w:rsidRDefault="00000000">
      <w:pPr>
        <w:spacing w:line="588" w:lineRule="exact"/>
        <w:ind w:firstLineChars="200" w:firstLine="480"/>
        <w:rPr>
          <w:rFonts w:ascii="宋体" w:hAnsi="宋体" w:hint="eastAsia"/>
          <w:color w:val="000000"/>
          <w:sz w:val="24"/>
        </w:rPr>
      </w:pPr>
      <w:r>
        <w:rPr>
          <w:rFonts w:ascii="宋体" w:hAnsi="宋体" w:hint="eastAsia"/>
          <w:color w:val="000000"/>
          <w:sz w:val="24"/>
        </w:rPr>
        <w:t>本单位对上述声明的真实性负责。如有虚假，将依法承担相应责任。</w:t>
      </w:r>
    </w:p>
    <w:p w14:paraId="56474B6F" w14:textId="77777777" w:rsidR="00FE6ED7" w:rsidRDefault="00FE6ED7">
      <w:pPr>
        <w:spacing w:line="588" w:lineRule="exact"/>
        <w:ind w:firstLineChars="200" w:firstLine="480"/>
        <w:rPr>
          <w:rFonts w:ascii="宋体" w:hAnsi="宋体" w:hint="eastAsia"/>
          <w:sz w:val="24"/>
        </w:rPr>
      </w:pPr>
    </w:p>
    <w:p w14:paraId="0825C608" w14:textId="77777777" w:rsidR="00FE6ED7" w:rsidRDefault="00000000">
      <w:pPr>
        <w:spacing w:line="588" w:lineRule="exact"/>
        <w:ind w:firstLineChars="200" w:firstLine="480"/>
        <w:rPr>
          <w:rFonts w:ascii="宋体" w:hAnsi="宋体" w:hint="eastAsia"/>
          <w:sz w:val="24"/>
        </w:rPr>
      </w:pPr>
      <w:r>
        <w:rPr>
          <w:rFonts w:ascii="宋体" w:hAnsi="宋体" w:hint="eastAsia"/>
          <w:sz w:val="24"/>
        </w:rPr>
        <w:t>（备注：1、供应商如不提供此声明函，价格将不做相应扣除。2、中标人为残疾人福利单位的，此</w:t>
      </w:r>
      <w:proofErr w:type="gramStart"/>
      <w:r>
        <w:rPr>
          <w:rFonts w:ascii="宋体" w:hAnsi="宋体" w:hint="eastAsia"/>
          <w:sz w:val="24"/>
        </w:rPr>
        <w:t>声明函将随</w:t>
      </w:r>
      <w:proofErr w:type="gramEnd"/>
      <w:r>
        <w:rPr>
          <w:rFonts w:ascii="宋体" w:hAnsi="宋体" w:hint="eastAsia"/>
          <w:sz w:val="24"/>
        </w:rPr>
        <w:t>中标结果同时公告，接受社会监督）</w:t>
      </w:r>
    </w:p>
    <w:p w14:paraId="2C2AD92E" w14:textId="77777777" w:rsidR="00FE6ED7" w:rsidRDefault="00FE6ED7">
      <w:pPr>
        <w:spacing w:line="588" w:lineRule="exact"/>
        <w:ind w:firstLineChars="200" w:firstLine="624"/>
        <w:rPr>
          <w:rFonts w:ascii="仿宋_GB2312" w:eastAsia="仿宋_GB2312"/>
          <w:spacing w:val="6"/>
          <w:sz w:val="30"/>
          <w:szCs w:val="30"/>
        </w:rPr>
      </w:pPr>
    </w:p>
    <w:p w14:paraId="02DA7D00" w14:textId="244F87A0" w:rsidR="00FE6ED7" w:rsidRDefault="00000000">
      <w:pPr>
        <w:tabs>
          <w:tab w:val="left" w:pos="4860"/>
        </w:tabs>
        <w:spacing w:line="588" w:lineRule="exact"/>
        <w:ind w:right="1560" w:firstLineChars="20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12FA20D3" w14:textId="77777777" w:rsidR="00FE6ED7" w:rsidRDefault="00000000">
      <w:pPr>
        <w:tabs>
          <w:tab w:val="left" w:pos="4860"/>
        </w:tabs>
        <w:spacing w:line="588" w:lineRule="exact"/>
        <w:ind w:right="1560" w:firstLineChars="200" w:firstLine="480"/>
        <w:jc w:val="center"/>
        <w:rPr>
          <w:rFonts w:ascii="宋体" w:hAnsi="宋体" w:hint="eastAsia"/>
          <w:sz w:val="24"/>
        </w:rPr>
      </w:pPr>
      <w:r>
        <w:rPr>
          <w:rFonts w:ascii="宋体" w:hAnsi="宋体" w:hint="eastAsia"/>
          <w:sz w:val="24"/>
        </w:rPr>
        <w:t xml:space="preserve">        日  期：</w:t>
      </w:r>
    </w:p>
    <w:p w14:paraId="20C9FE7F" w14:textId="77777777" w:rsidR="00FE6ED7" w:rsidRDefault="00FE6ED7">
      <w:pPr>
        <w:spacing w:line="560" w:lineRule="exact"/>
        <w:jc w:val="center"/>
        <w:rPr>
          <w:rFonts w:ascii="黑体" w:eastAsia="黑体" w:hAnsi="黑体" w:hint="eastAsia"/>
          <w:b/>
          <w:sz w:val="32"/>
          <w:szCs w:val="32"/>
        </w:rPr>
      </w:pPr>
    </w:p>
    <w:p w14:paraId="00350F54" w14:textId="77777777" w:rsidR="00FE6ED7" w:rsidRDefault="00FE6ED7">
      <w:pPr>
        <w:spacing w:line="560" w:lineRule="exact"/>
        <w:jc w:val="center"/>
        <w:rPr>
          <w:rFonts w:ascii="黑体" w:eastAsia="黑体" w:hAnsi="黑体" w:hint="eastAsia"/>
          <w:b/>
          <w:sz w:val="32"/>
          <w:szCs w:val="32"/>
        </w:rPr>
      </w:pPr>
    </w:p>
    <w:p w14:paraId="0E99BE0B" w14:textId="77777777" w:rsidR="00FE6ED7" w:rsidRDefault="00FE6ED7">
      <w:pPr>
        <w:spacing w:line="560" w:lineRule="exact"/>
        <w:jc w:val="center"/>
        <w:rPr>
          <w:rFonts w:ascii="黑体" w:eastAsia="黑体" w:hAnsi="黑体" w:hint="eastAsia"/>
          <w:b/>
          <w:sz w:val="32"/>
          <w:szCs w:val="32"/>
        </w:rPr>
      </w:pPr>
    </w:p>
    <w:p w14:paraId="3B1C6C23" w14:textId="77777777" w:rsidR="00FE6ED7" w:rsidRDefault="00FE6ED7">
      <w:pPr>
        <w:spacing w:line="560" w:lineRule="exact"/>
        <w:jc w:val="center"/>
        <w:rPr>
          <w:rFonts w:ascii="黑体" w:eastAsia="黑体" w:hAnsi="黑体" w:hint="eastAsia"/>
          <w:b/>
          <w:sz w:val="32"/>
          <w:szCs w:val="32"/>
        </w:rPr>
      </w:pPr>
    </w:p>
    <w:p w14:paraId="4C6D4F24" w14:textId="77777777" w:rsidR="00FE6ED7" w:rsidRDefault="00FE6ED7">
      <w:pPr>
        <w:spacing w:line="560" w:lineRule="exact"/>
        <w:jc w:val="center"/>
        <w:rPr>
          <w:rFonts w:ascii="黑体" w:eastAsia="黑体" w:hAnsi="黑体" w:hint="eastAsia"/>
          <w:b/>
          <w:sz w:val="32"/>
          <w:szCs w:val="32"/>
        </w:rPr>
      </w:pPr>
    </w:p>
    <w:p w14:paraId="1881EE9F" w14:textId="77777777" w:rsidR="00FE6ED7" w:rsidRDefault="00000000">
      <w:pPr>
        <w:spacing w:line="588" w:lineRule="exact"/>
        <w:ind w:firstLineChars="200"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4BAC1BBC" w14:textId="77777777" w:rsidR="00FE6ED7" w:rsidRDefault="00FE6ED7">
      <w:pPr>
        <w:spacing w:line="560" w:lineRule="exact"/>
        <w:jc w:val="center"/>
        <w:rPr>
          <w:rFonts w:ascii="黑体" w:eastAsia="黑体" w:hAnsi="黑体" w:hint="eastAsia"/>
          <w:b/>
          <w:sz w:val="32"/>
          <w:szCs w:val="32"/>
        </w:rPr>
      </w:pPr>
    </w:p>
    <w:p w14:paraId="24B0CA33" w14:textId="77777777" w:rsidR="00FE6ED7" w:rsidRDefault="00FE6ED7">
      <w:pPr>
        <w:spacing w:line="560" w:lineRule="exact"/>
        <w:jc w:val="center"/>
        <w:rPr>
          <w:rFonts w:ascii="黑体" w:eastAsia="黑体" w:hAnsi="黑体"/>
          <w:b/>
          <w:sz w:val="32"/>
          <w:szCs w:val="32"/>
        </w:rPr>
      </w:pPr>
    </w:p>
    <w:p w14:paraId="5E82581C" w14:textId="77777777" w:rsidR="008F6CF5" w:rsidRDefault="008F6CF5">
      <w:pPr>
        <w:spacing w:line="560" w:lineRule="exact"/>
        <w:jc w:val="center"/>
        <w:rPr>
          <w:rFonts w:ascii="黑体" w:eastAsia="黑体" w:hAnsi="黑体" w:hint="eastAsia"/>
          <w:b/>
          <w:sz w:val="32"/>
          <w:szCs w:val="32"/>
        </w:rPr>
      </w:pPr>
    </w:p>
    <w:p w14:paraId="2D49C445" w14:textId="77777777" w:rsidR="00FE6ED7" w:rsidRDefault="00000000">
      <w:pPr>
        <w:spacing w:line="560" w:lineRule="atLeast"/>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六、投标分项报价表（分包号：**）</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rsidR="00FE6ED7" w14:paraId="093CF4E7" w14:textId="77777777">
        <w:trPr>
          <w:cantSplit/>
          <w:trHeight w:val="544"/>
          <w:jc w:val="center"/>
        </w:trPr>
        <w:tc>
          <w:tcPr>
            <w:tcW w:w="556" w:type="dxa"/>
            <w:vAlign w:val="center"/>
          </w:tcPr>
          <w:p w14:paraId="01FB5852"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序号</w:t>
            </w:r>
          </w:p>
        </w:tc>
        <w:tc>
          <w:tcPr>
            <w:tcW w:w="1036" w:type="dxa"/>
            <w:vAlign w:val="center"/>
          </w:tcPr>
          <w:p w14:paraId="2277FFAF"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产品</w:t>
            </w:r>
          </w:p>
          <w:p w14:paraId="70989166"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名称</w:t>
            </w:r>
          </w:p>
        </w:tc>
        <w:tc>
          <w:tcPr>
            <w:tcW w:w="966" w:type="dxa"/>
            <w:vAlign w:val="center"/>
          </w:tcPr>
          <w:p w14:paraId="280EE912"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品牌</w:t>
            </w:r>
          </w:p>
        </w:tc>
        <w:tc>
          <w:tcPr>
            <w:tcW w:w="1414" w:type="dxa"/>
            <w:vAlign w:val="center"/>
          </w:tcPr>
          <w:p w14:paraId="5F102A7C"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规格</w:t>
            </w:r>
          </w:p>
          <w:p w14:paraId="0A3AB3D0"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型号</w:t>
            </w:r>
          </w:p>
        </w:tc>
        <w:tc>
          <w:tcPr>
            <w:tcW w:w="1237" w:type="dxa"/>
            <w:vAlign w:val="center"/>
          </w:tcPr>
          <w:p w14:paraId="0910E119"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技术参数</w:t>
            </w:r>
          </w:p>
        </w:tc>
        <w:tc>
          <w:tcPr>
            <w:tcW w:w="818" w:type="dxa"/>
            <w:vAlign w:val="center"/>
          </w:tcPr>
          <w:p w14:paraId="679827D7"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产地</w:t>
            </w:r>
          </w:p>
        </w:tc>
        <w:tc>
          <w:tcPr>
            <w:tcW w:w="727" w:type="dxa"/>
            <w:vAlign w:val="center"/>
          </w:tcPr>
          <w:p w14:paraId="533D3FF1"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单位</w:t>
            </w:r>
          </w:p>
        </w:tc>
        <w:tc>
          <w:tcPr>
            <w:tcW w:w="733" w:type="dxa"/>
            <w:vAlign w:val="center"/>
          </w:tcPr>
          <w:p w14:paraId="6FCADC69"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数量</w:t>
            </w:r>
          </w:p>
        </w:tc>
        <w:tc>
          <w:tcPr>
            <w:tcW w:w="926" w:type="dxa"/>
            <w:vAlign w:val="center"/>
          </w:tcPr>
          <w:p w14:paraId="54769C82"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单价</w:t>
            </w:r>
          </w:p>
        </w:tc>
        <w:tc>
          <w:tcPr>
            <w:tcW w:w="1246" w:type="dxa"/>
            <w:vAlign w:val="center"/>
          </w:tcPr>
          <w:p w14:paraId="655F0483"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总价</w:t>
            </w:r>
          </w:p>
        </w:tc>
      </w:tr>
      <w:tr w:rsidR="00FE6ED7" w14:paraId="637BAF5F" w14:textId="77777777">
        <w:trPr>
          <w:cantSplit/>
          <w:trHeight w:val="294"/>
          <w:jc w:val="center"/>
        </w:trPr>
        <w:tc>
          <w:tcPr>
            <w:tcW w:w="556" w:type="dxa"/>
            <w:vAlign w:val="center"/>
          </w:tcPr>
          <w:p w14:paraId="028BF732"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1</w:t>
            </w:r>
          </w:p>
        </w:tc>
        <w:tc>
          <w:tcPr>
            <w:tcW w:w="1036" w:type="dxa"/>
            <w:vAlign w:val="center"/>
          </w:tcPr>
          <w:p w14:paraId="4E96F242" w14:textId="77777777" w:rsidR="00FE6ED7" w:rsidRDefault="00FE6ED7">
            <w:pPr>
              <w:spacing w:line="560" w:lineRule="atLeast"/>
              <w:jc w:val="center"/>
              <w:rPr>
                <w:rFonts w:ascii="宋体" w:hAnsi="宋体" w:hint="eastAsia"/>
                <w:color w:val="000000"/>
                <w:sz w:val="24"/>
                <w:szCs w:val="24"/>
              </w:rPr>
            </w:pPr>
          </w:p>
        </w:tc>
        <w:tc>
          <w:tcPr>
            <w:tcW w:w="966" w:type="dxa"/>
            <w:vAlign w:val="center"/>
          </w:tcPr>
          <w:p w14:paraId="0FD8B78E" w14:textId="77777777" w:rsidR="00FE6ED7" w:rsidRDefault="00FE6ED7">
            <w:pPr>
              <w:spacing w:line="560" w:lineRule="atLeast"/>
              <w:jc w:val="center"/>
              <w:rPr>
                <w:rFonts w:ascii="宋体" w:hAnsi="宋体" w:hint="eastAsia"/>
                <w:color w:val="000000"/>
                <w:sz w:val="24"/>
                <w:szCs w:val="24"/>
              </w:rPr>
            </w:pPr>
          </w:p>
        </w:tc>
        <w:tc>
          <w:tcPr>
            <w:tcW w:w="1414" w:type="dxa"/>
            <w:vAlign w:val="center"/>
          </w:tcPr>
          <w:p w14:paraId="08068A72" w14:textId="77777777" w:rsidR="00FE6ED7" w:rsidRDefault="00FE6ED7">
            <w:pPr>
              <w:spacing w:line="560" w:lineRule="atLeast"/>
              <w:jc w:val="center"/>
              <w:rPr>
                <w:rFonts w:ascii="宋体" w:hAnsi="宋体" w:hint="eastAsia"/>
                <w:color w:val="000000"/>
                <w:sz w:val="24"/>
                <w:szCs w:val="24"/>
              </w:rPr>
            </w:pPr>
          </w:p>
        </w:tc>
        <w:tc>
          <w:tcPr>
            <w:tcW w:w="1237" w:type="dxa"/>
            <w:vAlign w:val="center"/>
          </w:tcPr>
          <w:p w14:paraId="7DF9F24E" w14:textId="77777777" w:rsidR="00FE6ED7" w:rsidRDefault="00FE6ED7">
            <w:pPr>
              <w:spacing w:line="560" w:lineRule="atLeast"/>
              <w:jc w:val="center"/>
              <w:rPr>
                <w:rFonts w:ascii="宋体" w:hAnsi="宋体" w:hint="eastAsia"/>
                <w:color w:val="000000"/>
                <w:sz w:val="24"/>
                <w:szCs w:val="24"/>
              </w:rPr>
            </w:pPr>
          </w:p>
        </w:tc>
        <w:tc>
          <w:tcPr>
            <w:tcW w:w="818" w:type="dxa"/>
            <w:vAlign w:val="center"/>
          </w:tcPr>
          <w:p w14:paraId="78D191B2" w14:textId="77777777" w:rsidR="00FE6ED7" w:rsidRDefault="00FE6ED7">
            <w:pPr>
              <w:spacing w:line="560" w:lineRule="atLeast"/>
              <w:jc w:val="center"/>
              <w:rPr>
                <w:rFonts w:ascii="宋体" w:hAnsi="宋体" w:hint="eastAsia"/>
                <w:color w:val="000000"/>
                <w:sz w:val="24"/>
                <w:szCs w:val="24"/>
              </w:rPr>
            </w:pPr>
          </w:p>
        </w:tc>
        <w:tc>
          <w:tcPr>
            <w:tcW w:w="727" w:type="dxa"/>
            <w:vAlign w:val="center"/>
          </w:tcPr>
          <w:p w14:paraId="1ACF4125" w14:textId="77777777" w:rsidR="00FE6ED7" w:rsidRDefault="00FE6ED7">
            <w:pPr>
              <w:spacing w:line="560" w:lineRule="atLeast"/>
              <w:jc w:val="center"/>
              <w:rPr>
                <w:rFonts w:ascii="宋体" w:hAnsi="宋体" w:hint="eastAsia"/>
                <w:color w:val="000000"/>
                <w:sz w:val="24"/>
                <w:szCs w:val="24"/>
              </w:rPr>
            </w:pPr>
          </w:p>
        </w:tc>
        <w:tc>
          <w:tcPr>
            <w:tcW w:w="733" w:type="dxa"/>
            <w:vAlign w:val="center"/>
          </w:tcPr>
          <w:p w14:paraId="1C02D613" w14:textId="77777777" w:rsidR="00FE6ED7" w:rsidRDefault="00FE6ED7">
            <w:pPr>
              <w:spacing w:line="560" w:lineRule="atLeast"/>
              <w:jc w:val="center"/>
              <w:rPr>
                <w:rFonts w:ascii="宋体" w:hAnsi="宋体" w:hint="eastAsia"/>
                <w:color w:val="000000"/>
                <w:sz w:val="24"/>
                <w:szCs w:val="24"/>
              </w:rPr>
            </w:pPr>
          </w:p>
        </w:tc>
        <w:tc>
          <w:tcPr>
            <w:tcW w:w="926" w:type="dxa"/>
            <w:vAlign w:val="center"/>
          </w:tcPr>
          <w:p w14:paraId="33DB6222" w14:textId="77777777" w:rsidR="00FE6ED7" w:rsidRDefault="00FE6ED7">
            <w:pPr>
              <w:spacing w:line="560" w:lineRule="atLeast"/>
              <w:jc w:val="center"/>
              <w:rPr>
                <w:rFonts w:ascii="宋体" w:hAnsi="宋体" w:hint="eastAsia"/>
                <w:color w:val="000000"/>
                <w:sz w:val="24"/>
                <w:szCs w:val="24"/>
              </w:rPr>
            </w:pPr>
          </w:p>
        </w:tc>
        <w:tc>
          <w:tcPr>
            <w:tcW w:w="1246" w:type="dxa"/>
            <w:vAlign w:val="center"/>
          </w:tcPr>
          <w:p w14:paraId="025073EB" w14:textId="77777777" w:rsidR="00FE6ED7" w:rsidRDefault="00FE6ED7">
            <w:pPr>
              <w:spacing w:line="560" w:lineRule="atLeast"/>
              <w:jc w:val="center"/>
              <w:rPr>
                <w:rFonts w:ascii="宋体" w:hAnsi="宋体" w:hint="eastAsia"/>
                <w:color w:val="000000"/>
                <w:sz w:val="24"/>
                <w:szCs w:val="24"/>
              </w:rPr>
            </w:pPr>
          </w:p>
        </w:tc>
      </w:tr>
      <w:tr w:rsidR="00FE6ED7" w14:paraId="09202DA2" w14:textId="77777777">
        <w:trPr>
          <w:cantSplit/>
          <w:trHeight w:val="696"/>
          <w:jc w:val="center"/>
        </w:trPr>
        <w:tc>
          <w:tcPr>
            <w:tcW w:w="556" w:type="dxa"/>
            <w:vAlign w:val="center"/>
          </w:tcPr>
          <w:p w14:paraId="1B03C7C7"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2</w:t>
            </w:r>
          </w:p>
        </w:tc>
        <w:tc>
          <w:tcPr>
            <w:tcW w:w="1036" w:type="dxa"/>
            <w:vAlign w:val="center"/>
          </w:tcPr>
          <w:p w14:paraId="7B13D5DC" w14:textId="77777777" w:rsidR="00FE6ED7" w:rsidRDefault="00FE6ED7">
            <w:pPr>
              <w:spacing w:line="560" w:lineRule="atLeast"/>
              <w:jc w:val="center"/>
              <w:rPr>
                <w:rFonts w:ascii="宋体" w:hAnsi="宋体" w:hint="eastAsia"/>
                <w:color w:val="000000"/>
                <w:sz w:val="24"/>
                <w:szCs w:val="24"/>
              </w:rPr>
            </w:pPr>
          </w:p>
        </w:tc>
        <w:tc>
          <w:tcPr>
            <w:tcW w:w="966" w:type="dxa"/>
            <w:vAlign w:val="center"/>
          </w:tcPr>
          <w:p w14:paraId="43005E72" w14:textId="77777777" w:rsidR="00FE6ED7" w:rsidRDefault="00FE6ED7">
            <w:pPr>
              <w:spacing w:line="560" w:lineRule="atLeast"/>
              <w:jc w:val="center"/>
              <w:rPr>
                <w:rFonts w:ascii="宋体" w:hAnsi="宋体" w:hint="eastAsia"/>
                <w:color w:val="000000"/>
                <w:sz w:val="24"/>
                <w:szCs w:val="24"/>
              </w:rPr>
            </w:pPr>
          </w:p>
        </w:tc>
        <w:tc>
          <w:tcPr>
            <w:tcW w:w="1414" w:type="dxa"/>
            <w:vAlign w:val="center"/>
          </w:tcPr>
          <w:p w14:paraId="00340945" w14:textId="77777777" w:rsidR="00FE6ED7" w:rsidRDefault="00FE6ED7">
            <w:pPr>
              <w:spacing w:line="560" w:lineRule="atLeast"/>
              <w:jc w:val="center"/>
              <w:rPr>
                <w:rFonts w:ascii="宋体" w:hAnsi="宋体" w:hint="eastAsia"/>
                <w:color w:val="000000"/>
                <w:sz w:val="24"/>
                <w:szCs w:val="24"/>
              </w:rPr>
            </w:pPr>
          </w:p>
        </w:tc>
        <w:tc>
          <w:tcPr>
            <w:tcW w:w="1237" w:type="dxa"/>
            <w:vAlign w:val="center"/>
          </w:tcPr>
          <w:p w14:paraId="675444FA" w14:textId="77777777" w:rsidR="00FE6ED7" w:rsidRDefault="00FE6ED7">
            <w:pPr>
              <w:spacing w:line="560" w:lineRule="atLeast"/>
              <w:jc w:val="center"/>
              <w:rPr>
                <w:rFonts w:ascii="宋体" w:hAnsi="宋体" w:hint="eastAsia"/>
                <w:color w:val="000000"/>
                <w:sz w:val="24"/>
                <w:szCs w:val="24"/>
              </w:rPr>
            </w:pPr>
          </w:p>
        </w:tc>
        <w:tc>
          <w:tcPr>
            <w:tcW w:w="818" w:type="dxa"/>
            <w:vAlign w:val="center"/>
          </w:tcPr>
          <w:p w14:paraId="26E70B68" w14:textId="77777777" w:rsidR="00FE6ED7" w:rsidRDefault="00FE6ED7">
            <w:pPr>
              <w:spacing w:line="560" w:lineRule="atLeast"/>
              <w:jc w:val="center"/>
              <w:rPr>
                <w:rFonts w:ascii="宋体" w:hAnsi="宋体" w:hint="eastAsia"/>
                <w:color w:val="000000"/>
                <w:sz w:val="24"/>
                <w:szCs w:val="24"/>
              </w:rPr>
            </w:pPr>
          </w:p>
        </w:tc>
        <w:tc>
          <w:tcPr>
            <w:tcW w:w="727" w:type="dxa"/>
            <w:vAlign w:val="center"/>
          </w:tcPr>
          <w:p w14:paraId="08AD5BD1" w14:textId="77777777" w:rsidR="00FE6ED7" w:rsidRDefault="00FE6ED7">
            <w:pPr>
              <w:spacing w:line="560" w:lineRule="atLeast"/>
              <w:jc w:val="center"/>
              <w:rPr>
                <w:rFonts w:ascii="宋体" w:hAnsi="宋体" w:hint="eastAsia"/>
                <w:color w:val="000000"/>
                <w:sz w:val="24"/>
                <w:szCs w:val="24"/>
              </w:rPr>
            </w:pPr>
          </w:p>
        </w:tc>
        <w:tc>
          <w:tcPr>
            <w:tcW w:w="733" w:type="dxa"/>
            <w:vAlign w:val="center"/>
          </w:tcPr>
          <w:p w14:paraId="7DA81BE4" w14:textId="77777777" w:rsidR="00FE6ED7" w:rsidRDefault="00FE6ED7">
            <w:pPr>
              <w:spacing w:line="560" w:lineRule="atLeast"/>
              <w:jc w:val="center"/>
              <w:rPr>
                <w:rFonts w:ascii="宋体" w:hAnsi="宋体" w:hint="eastAsia"/>
                <w:color w:val="000000"/>
                <w:sz w:val="24"/>
                <w:szCs w:val="24"/>
              </w:rPr>
            </w:pPr>
          </w:p>
        </w:tc>
        <w:tc>
          <w:tcPr>
            <w:tcW w:w="926" w:type="dxa"/>
            <w:vAlign w:val="center"/>
          </w:tcPr>
          <w:p w14:paraId="3542F829" w14:textId="77777777" w:rsidR="00FE6ED7" w:rsidRDefault="00FE6ED7">
            <w:pPr>
              <w:spacing w:line="560" w:lineRule="atLeast"/>
              <w:jc w:val="center"/>
              <w:rPr>
                <w:rFonts w:ascii="宋体" w:hAnsi="宋体" w:hint="eastAsia"/>
                <w:color w:val="000000"/>
                <w:sz w:val="24"/>
                <w:szCs w:val="24"/>
              </w:rPr>
            </w:pPr>
          </w:p>
        </w:tc>
        <w:tc>
          <w:tcPr>
            <w:tcW w:w="1246" w:type="dxa"/>
            <w:vAlign w:val="center"/>
          </w:tcPr>
          <w:p w14:paraId="6536F9F6" w14:textId="77777777" w:rsidR="00FE6ED7" w:rsidRDefault="00FE6ED7">
            <w:pPr>
              <w:spacing w:line="560" w:lineRule="atLeast"/>
              <w:jc w:val="center"/>
              <w:rPr>
                <w:rFonts w:ascii="宋体" w:hAnsi="宋体" w:hint="eastAsia"/>
                <w:color w:val="000000"/>
                <w:sz w:val="24"/>
                <w:szCs w:val="24"/>
              </w:rPr>
            </w:pPr>
          </w:p>
        </w:tc>
      </w:tr>
      <w:tr w:rsidR="00FE6ED7" w14:paraId="3C070BB4" w14:textId="77777777">
        <w:trPr>
          <w:cantSplit/>
          <w:trHeight w:val="724"/>
          <w:jc w:val="center"/>
        </w:trPr>
        <w:tc>
          <w:tcPr>
            <w:tcW w:w="556" w:type="dxa"/>
            <w:vAlign w:val="center"/>
          </w:tcPr>
          <w:p w14:paraId="32835C78"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3</w:t>
            </w:r>
          </w:p>
        </w:tc>
        <w:tc>
          <w:tcPr>
            <w:tcW w:w="1036" w:type="dxa"/>
            <w:vAlign w:val="center"/>
          </w:tcPr>
          <w:p w14:paraId="747F3F68" w14:textId="77777777" w:rsidR="00FE6ED7" w:rsidRDefault="00FE6ED7">
            <w:pPr>
              <w:spacing w:line="560" w:lineRule="atLeast"/>
              <w:jc w:val="center"/>
              <w:rPr>
                <w:rFonts w:ascii="宋体" w:hAnsi="宋体" w:hint="eastAsia"/>
                <w:color w:val="000000"/>
                <w:sz w:val="24"/>
                <w:szCs w:val="24"/>
              </w:rPr>
            </w:pPr>
          </w:p>
        </w:tc>
        <w:tc>
          <w:tcPr>
            <w:tcW w:w="966" w:type="dxa"/>
            <w:vAlign w:val="center"/>
          </w:tcPr>
          <w:p w14:paraId="50B0747D" w14:textId="77777777" w:rsidR="00FE6ED7" w:rsidRDefault="00FE6ED7">
            <w:pPr>
              <w:spacing w:line="560" w:lineRule="atLeast"/>
              <w:jc w:val="center"/>
              <w:rPr>
                <w:rFonts w:ascii="宋体" w:hAnsi="宋体" w:hint="eastAsia"/>
                <w:color w:val="000000"/>
                <w:sz w:val="24"/>
                <w:szCs w:val="24"/>
              </w:rPr>
            </w:pPr>
          </w:p>
        </w:tc>
        <w:tc>
          <w:tcPr>
            <w:tcW w:w="1414" w:type="dxa"/>
            <w:vAlign w:val="center"/>
          </w:tcPr>
          <w:p w14:paraId="1C71B50E" w14:textId="77777777" w:rsidR="00FE6ED7" w:rsidRDefault="00FE6ED7">
            <w:pPr>
              <w:spacing w:line="560" w:lineRule="atLeast"/>
              <w:jc w:val="center"/>
              <w:rPr>
                <w:rFonts w:ascii="宋体" w:hAnsi="宋体" w:hint="eastAsia"/>
                <w:color w:val="000000"/>
                <w:sz w:val="24"/>
                <w:szCs w:val="24"/>
              </w:rPr>
            </w:pPr>
          </w:p>
        </w:tc>
        <w:tc>
          <w:tcPr>
            <w:tcW w:w="1237" w:type="dxa"/>
            <w:vAlign w:val="center"/>
          </w:tcPr>
          <w:p w14:paraId="513BA52A" w14:textId="77777777" w:rsidR="00FE6ED7" w:rsidRDefault="00FE6ED7">
            <w:pPr>
              <w:spacing w:line="560" w:lineRule="atLeast"/>
              <w:jc w:val="center"/>
              <w:rPr>
                <w:rFonts w:ascii="宋体" w:hAnsi="宋体" w:hint="eastAsia"/>
                <w:color w:val="000000"/>
                <w:sz w:val="24"/>
                <w:szCs w:val="24"/>
              </w:rPr>
            </w:pPr>
          </w:p>
        </w:tc>
        <w:tc>
          <w:tcPr>
            <w:tcW w:w="818" w:type="dxa"/>
            <w:vAlign w:val="center"/>
          </w:tcPr>
          <w:p w14:paraId="783C163E" w14:textId="77777777" w:rsidR="00FE6ED7" w:rsidRDefault="00FE6ED7">
            <w:pPr>
              <w:spacing w:line="560" w:lineRule="atLeast"/>
              <w:jc w:val="center"/>
              <w:rPr>
                <w:rFonts w:ascii="宋体" w:hAnsi="宋体" w:hint="eastAsia"/>
                <w:color w:val="000000"/>
                <w:sz w:val="24"/>
                <w:szCs w:val="24"/>
              </w:rPr>
            </w:pPr>
          </w:p>
        </w:tc>
        <w:tc>
          <w:tcPr>
            <w:tcW w:w="727" w:type="dxa"/>
            <w:vAlign w:val="center"/>
          </w:tcPr>
          <w:p w14:paraId="342E4E7F" w14:textId="77777777" w:rsidR="00FE6ED7" w:rsidRDefault="00FE6ED7">
            <w:pPr>
              <w:spacing w:line="560" w:lineRule="atLeast"/>
              <w:jc w:val="center"/>
              <w:rPr>
                <w:rFonts w:ascii="宋体" w:hAnsi="宋体" w:hint="eastAsia"/>
                <w:color w:val="000000"/>
                <w:sz w:val="24"/>
                <w:szCs w:val="24"/>
              </w:rPr>
            </w:pPr>
          </w:p>
        </w:tc>
        <w:tc>
          <w:tcPr>
            <w:tcW w:w="733" w:type="dxa"/>
            <w:vAlign w:val="center"/>
          </w:tcPr>
          <w:p w14:paraId="6F862F48" w14:textId="77777777" w:rsidR="00FE6ED7" w:rsidRDefault="00FE6ED7">
            <w:pPr>
              <w:spacing w:line="560" w:lineRule="atLeast"/>
              <w:jc w:val="center"/>
              <w:rPr>
                <w:rFonts w:ascii="宋体" w:hAnsi="宋体" w:hint="eastAsia"/>
                <w:color w:val="000000"/>
                <w:sz w:val="24"/>
                <w:szCs w:val="24"/>
              </w:rPr>
            </w:pPr>
          </w:p>
        </w:tc>
        <w:tc>
          <w:tcPr>
            <w:tcW w:w="926" w:type="dxa"/>
            <w:vAlign w:val="center"/>
          </w:tcPr>
          <w:p w14:paraId="09D0D27F" w14:textId="77777777" w:rsidR="00FE6ED7" w:rsidRDefault="00FE6ED7">
            <w:pPr>
              <w:spacing w:line="560" w:lineRule="atLeast"/>
              <w:jc w:val="center"/>
              <w:rPr>
                <w:rFonts w:ascii="宋体" w:hAnsi="宋体" w:hint="eastAsia"/>
                <w:color w:val="000000"/>
                <w:sz w:val="24"/>
                <w:szCs w:val="24"/>
              </w:rPr>
            </w:pPr>
          </w:p>
        </w:tc>
        <w:tc>
          <w:tcPr>
            <w:tcW w:w="1246" w:type="dxa"/>
            <w:vAlign w:val="center"/>
          </w:tcPr>
          <w:p w14:paraId="2B2816FF" w14:textId="77777777" w:rsidR="00FE6ED7" w:rsidRDefault="00FE6ED7">
            <w:pPr>
              <w:spacing w:line="560" w:lineRule="atLeast"/>
              <w:jc w:val="center"/>
              <w:rPr>
                <w:rFonts w:ascii="宋体" w:hAnsi="宋体" w:hint="eastAsia"/>
                <w:color w:val="000000"/>
                <w:sz w:val="24"/>
                <w:szCs w:val="24"/>
              </w:rPr>
            </w:pPr>
          </w:p>
        </w:tc>
      </w:tr>
      <w:tr w:rsidR="00FE6ED7" w14:paraId="64F66259" w14:textId="77777777">
        <w:trPr>
          <w:cantSplit/>
          <w:trHeight w:val="640"/>
          <w:jc w:val="center"/>
        </w:trPr>
        <w:tc>
          <w:tcPr>
            <w:tcW w:w="556" w:type="dxa"/>
            <w:vAlign w:val="center"/>
          </w:tcPr>
          <w:p w14:paraId="7558D4C6"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4</w:t>
            </w:r>
          </w:p>
        </w:tc>
        <w:tc>
          <w:tcPr>
            <w:tcW w:w="1036" w:type="dxa"/>
            <w:vAlign w:val="center"/>
          </w:tcPr>
          <w:p w14:paraId="6BE7AEB5" w14:textId="77777777" w:rsidR="00FE6ED7" w:rsidRDefault="00FE6ED7">
            <w:pPr>
              <w:spacing w:line="560" w:lineRule="atLeast"/>
              <w:jc w:val="center"/>
              <w:rPr>
                <w:rFonts w:ascii="宋体" w:hAnsi="宋体" w:hint="eastAsia"/>
                <w:color w:val="000000"/>
                <w:sz w:val="24"/>
                <w:szCs w:val="24"/>
              </w:rPr>
            </w:pPr>
          </w:p>
        </w:tc>
        <w:tc>
          <w:tcPr>
            <w:tcW w:w="966" w:type="dxa"/>
            <w:vAlign w:val="center"/>
          </w:tcPr>
          <w:p w14:paraId="32263C7B" w14:textId="77777777" w:rsidR="00FE6ED7" w:rsidRDefault="00FE6ED7">
            <w:pPr>
              <w:spacing w:line="560" w:lineRule="atLeast"/>
              <w:jc w:val="center"/>
              <w:rPr>
                <w:rFonts w:ascii="宋体" w:hAnsi="宋体" w:hint="eastAsia"/>
                <w:color w:val="000000"/>
                <w:sz w:val="24"/>
                <w:szCs w:val="24"/>
              </w:rPr>
            </w:pPr>
          </w:p>
        </w:tc>
        <w:tc>
          <w:tcPr>
            <w:tcW w:w="1414" w:type="dxa"/>
            <w:vAlign w:val="center"/>
          </w:tcPr>
          <w:p w14:paraId="7FEB15B8" w14:textId="77777777" w:rsidR="00FE6ED7" w:rsidRDefault="00FE6ED7">
            <w:pPr>
              <w:spacing w:line="560" w:lineRule="atLeast"/>
              <w:jc w:val="center"/>
              <w:rPr>
                <w:rFonts w:ascii="宋体" w:hAnsi="宋体" w:hint="eastAsia"/>
                <w:color w:val="000000"/>
                <w:sz w:val="24"/>
                <w:szCs w:val="24"/>
              </w:rPr>
            </w:pPr>
          </w:p>
        </w:tc>
        <w:tc>
          <w:tcPr>
            <w:tcW w:w="1237" w:type="dxa"/>
            <w:vAlign w:val="center"/>
          </w:tcPr>
          <w:p w14:paraId="78AD2847" w14:textId="77777777" w:rsidR="00FE6ED7" w:rsidRDefault="00FE6ED7">
            <w:pPr>
              <w:spacing w:line="560" w:lineRule="atLeast"/>
              <w:jc w:val="center"/>
              <w:rPr>
                <w:rFonts w:ascii="宋体" w:hAnsi="宋体" w:hint="eastAsia"/>
                <w:color w:val="000000"/>
                <w:sz w:val="24"/>
                <w:szCs w:val="24"/>
              </w:rPr>
            </w:pPr>
          </w:p>
        </w:tc>
        <w:tc>
          <w:tcPr>
            <w:tcW w:w="818" w:type="dxa"/>
            <w:vAlign w:val="center"/>
          </w:tcPr>
          <w:p w14:paraId="25EF367D" w14:textId="77777777" w:rsidR="00FE6ED7" w:rsidRDefault="00FE6ED7">
            <w:pPr>
              <w:spacing w:line="560" w:lineRule="atLeast"/>
              <w:jc w:val="center"/>
              <w:rPr>
                <w:rFonts w:ascii="宋体" w:hAnsi="宋体" w:hint="eastAsia"/>
                <w:color w:val="000000"/>
                <w:sz w:val="24"/>
                <w:szCs w:val="24"/>
              </w:rPr>
            </w:pPr>
          </w:p>
        </w:tc>
        <w:tc>
          <w:tcPr>
            <w:tcW w:w="727" w:type="dxa"/>
            <w:vAlign w:val="center"/>
          </w:tcPr>
          <w:p w14:paraId="650A1547" w14:textId="77777777" w:rsidR="00FE6ED7" w:rsidRDefault="00FE6ED7">
            <w:pPr>
              <w:spacing w:line="560" w:lineRule="atLeast"/>
              <w:jc w:val="center"/>
              <w:rPr>
                <w:rFonts w:ascii="宋体" w:hAnsi="宋体" w:hint="eastAsia"/>
                <w:color w:val="000000"/>
                <w:sz w:val="24"/>
                <w:szCs w:val="24"/>
              </w:rPr>
            </w:pPr>
          </w:p>
        </w:tc>
        <w:tc>
          <w:tcPr>
            <w:tcW w:w="733" w:type="dxa"/>
            <w:vAlign w:val="center"/>
          </w:tcPr>
          <w:p w14:paraId="4EDF23A7" w14:textId="77777777" w:rsidR="00FE6ED7" w:rsidRDefault="00FE6ED7">
            <w:pPr>
              <w:spacing w:line="560" w:lineRule="atLeast"/>
              <w:jc w:val="center"/>
              <w:rPr>
                <w:rFonts w:ascii="宋体" w:hAnsi="宋体" w:hint="eastAsia"/>
                <w:color w:val="000000"/>
                <w:sz w:val="24"/>
                <w:szCs w:val="24"/>
              </w:rPr>
            </w:pPr>
          </w:p>
        </w:tc>
        <w:tc>
          <w:tcPr>
            <w:tcW w:w="926" w:type="dxa"/>
            <w:vAlign w:val="center"/>
          </w:tcPr>
          <w:p w14:paraId="616795DB" w14:textId="77777777" w:rsidR="00FE6ED7" w:rsidRDefault="00FE6ED7">
            <w:pPr>
              <w:spacing w:line="560" w:lineRule="atLeast"/>
              <w:jc w:val="center"/>
              <w:rPr>
                <w:rFonts w:ascii="宋体" w:hAnsi="宋体" w:hint="eastAsia"/>
                <w:color w:val="000000"/>
                <w:sz w:val="24"/>
                <w:szCs w:val="24"/>
              </w:rPr>
            </w:pPr>
          </w:p>
        </w:tc>
        <w:tc>
          <w:tcPr>
            <w:tcW w:w="1246" w:type="dxa"/>
            <w:vAlign w:val="center"/>
          </w:tcPr>
          <w:p w14:paraId="5DECEABE" w14:textId="77777777" w:rsidR="00FE6ED7" w:rsidRDefault="00FE6ED7">
            <w:pPr>
              <w:spacing w:line="560" w:lineRule="atLeast"/>
              <w:jc w:val="center"/>
              <w:rPr>
                <w:rFonts w:ascii="宋体" w:hAnsi="宋体" w:hint="eastAsia"/>
                <w:color w:val="000000"/>
                <w:sz w:val="24"/>
                <w:szCs w:val="24"/>
              </w:rPr>
            </w:pPr>
          </w:p>
        </w:tc>
      </w:tr>
      <w:tr w:rsidR="00FE6ED7" w14:paraId="5C28B2C5" w14:textId="77777777">
        <w:trPr>
          <w:cantSplit/>
          <w:trHeight w:val="580"/>
          <w:jc w:val="center"/>
        </w:trPr>
        <w:tc>
          <w:tcPr>
            <w:tcW w:w="556" w:type="dxa"/>
            <w:vAlign w:val="center"/>
          </w:tcPr>
          <w:p w14:paraId="5B27DCAD" w14:textId="77777777" w:rsidR="00FE6ED7" w:rsidRDefault="00000000">
            <w:pPr>
              <w:spacing w:line="560" w:lineRule="atLeast"/>
              <w:jc w:val="center"/>
              <w:rPr>
                <w:rFonts w:ascii="宋体" w:hAnsi="宋体" w:hint="eastAsia"/>
                <w:color w:val="000000"/>
                <w:sz w:val="24"/>
                <w:szCs w:val="24"/>
              </w:rPr>
            </w:pPr>
            <w:r>
              <w:rPr>
                <w:rFonts w:ascii="宋体" w:hAnsi="宋体"/>
                <w:color w:val="000000"/>
                <w:sz w:val="24"/>
                <w:szCs w:val="24"/>
              </w:rPr>
              <w:t>…</w:t>
            </w:r>
          </w:p>
        </w:tc>
        <w:tc>
          <w:tcPr>
            <w:tcW w:w="1036" w:type="dxa"/>
            <w:vAlign w:val="center"/>
          </w:tcPr>
          <w:p w14:paraId="2349CBB7" w14:textId="77777777" w:rsidR="00FE6ED7" w:rsidRDefault="00000000">
            <w:pPr>
              <w:spacing w:line="560" w:lineRule="atLeast"/>
              <w:jc w:val="center"/>
              <w:rPr>
                <w:rFonts w:ascii="宋体" w:hAnsi="宋体" w:hint="eastAsia"/>
                <w:color w:val="000000"/>
                <w:sz w:val="24"/>
                <w:szCs w:val="24"/>
              </w:rPr>
            </w:pPr>
            <w:r>
              <w:rPr>
                <w:rFonts w:ascii="宋体" w:hAnsi="宋体"/>
                <w:color w:val="000000"/>
                <w:sz w:val="24"/>
                <w:szCs w:val="24"/>
              </w:rPr>
              <w:t>……</w:t>
            </w:r>
          </w:p>
        </w:tc>
        <w:tc>
          <w:tcPr>
            <w:tcW w:w="966" w:type="dxa"/>
            <w:vAlign w:val="center"/>
          </w:tcPr>
          <w:p w14:paraId="6118F06A" w14:textId="77777777" w:rsidR="00FE6ED7" w:rsidRDefault="00FE6ED7">
            <w:pPr>
              <w:spacing w:line="560" w:lineRule="atLeast"/>
              <w:jc w:val="center"/>
              <w:rPr>
                <w:rFonts w:ascii="宋体" w:hAnsi="宋体" w:hint="eastAsia"/>
                <w:color w:val="000000"/>
                <w:sz w:val="24"/>
                <w:szCs w:val="24"/>
              </w:rPr>
            </w:pPr>
          </w:p>
        </w:tc>
        <w:tc>
          <w:tcPr>
            <w:tcW w:w="1414" w:type="dxa"/>
            <w:vAlign w:val="center"/>
          </w:tcPr>
          <w:p w14:paraId="14CBF08C" w14:textId="77777777" w:rsidR="00FE6ED7" w:rsidRDefault="00FE6ED7">
            <w:pPr>
              <w:spacing w:line="560" w:lineRule="atLeast"/>
              <w:jc w:val="center"/>
              <w:rPr>
                <w:rFonts w:ascii="宋体" w:hAnsi="宋体" w:hint="eastAsia"/>
                <w:color w:val="000000"/>
                <w:sz w:val="24"/>
                <w:szCs w:val="24"/>
              </w:rPr>
            </w:pPr>
          </w:p>
        </w:tc>
        <w:tc>
          <w:tcPr>
            <w:tcW w:w="1237" w:type="dxa"/>
            <w:vAlign w:val="center"/>
          </w:tcPr>
          <w:p w14:paraId="6ED7DCC2" w14:textId="77777777" w:rsidR="00FE6ED7" w:rsidRDefault="00FE6ED7">
            <w:pPr>
              <w:spacing w:line="560" w:lineRule="atLeast"/>
              <w:jc w:val="center"/>
              <w:rPr>
                <w:rFonts w:ascii="宋体" w:hAnsi="宋体" w:hint="eastAsia"/>
                <w:color w:val="000000"/>
                <w:sz w:val="24"/>
                <w:szCs w:val="24"/>
              </w:rPr>
            </w:pPr>
          </w:p>
        </w:tc>
        <w:tc>
          <w:tcPr>
            <w:tcW w:w="818" w:type="dxa"/>
            <w:vAlign w:val="center"/>
          </w:tcPr>
          <w:p w14:paraId="6A3CFDA1" w14:textId="77777777" w:rsidR="00FE6ED7" w:rsidRDefault="00FE6ED7">
            <w:pPr>
              <w:spacing w:line="560" w:lineRule="atLeast"/>
              <w:jc w:val="center"/>
              <w:rPr>
                <w:rFonts w:ascii="宋体" w:hAnsi="宋体" w:hint="eastAsia"/>
                <w:color w:val="000000"/>
                <w:sz w:val="24"/>
                <w:szCs w:val="24"/>
              </w:rPr>
            </w:pPr>
          </w:p>
        </w:tc>
        <w:tc>
          <w:tcPr>
            <w:tcW w:w="727" w:type="dxa"/>
            <w:vAlign w:val="center"/>
          </w:tcPr>
          <w:p w14:paraId="40DAECC5" w14:textId="77777777" w:rsidR="00FE6ED7" w:rsidRDefault="00FE6ED7">
            <w:pPr>
              <w:spacing w:line="560" w:lineRule="atLeast"/>
              <w:jc w:val="center"/>
              <w:rPr>
                <w:rFonts w:ascii="宋体" w:hAnsi="宋体" w:hint="eastAsia"/>
                <w:color w:val="000000"/>
                <w:sz w:val="24"/>
                <w:szCs w:val="24"/>
              </w:rPr>
            </w:pPr>
          </w:p>
        </w:tc>
        <w:tc>
          <w:tcPr>
            <w:tcW w:w="733" w:type="dxa"/>
            <w:vAlign w:val="center"/>
          </w:tcPr>
          <w:p w14:paraId="29BA0EE5" w14:textId="77777777" w:rsidR="00FE6ED7" w:rsidRDefault="00FE6ED7">
            <w:pPr>
              <w:spacing w:line="560" w:lineRule="atLeast"/>
              <w:jc w:val="center"/>
              <w:rPr>
                <w:rFonts w:ascii="宋体" w:hAnsi="宋体" w:hint="eastAsia"/>
                <w:color w:val="000000"/>
                <w:sz w:val="24"/>
                <w:szCs w:val="24"/>
              </w:rPr>
            </w:pPr>
          </w:p>
        </w:tc>
        <w:tc>
          <w:tcPr>
            <w:tcW w:w="926" w:type="dxa"/>
            <w:vAlign w:val="center"/>
          </w:tcPr>
          <w:p w14:paraId="61DA2C0C" w14:textId="77777777" w:rsidR="00FE6ED7" w:rsidRDefault="00FE6ED7">
            <w:pPr>
              <w:spacing w:line="560" w:lineRule="atLeast"/>
              <w:jc w:val="center"/>
              <w:rPr>
                <w:rFonts w:ascii="宋体" w:hAnsi="宋体" w:hint="eastAsia"/>
                <w:color w:val="000000"/>
                <w:sz w:val="24"/>
                <w:szCs w:val="24"/>
              </w:rPr>
            </w:pPr>
          </w:p>
        </w:tc>
        <w:tc>
          <w:tcPr>
            <w:tcW w:w="1246" w:type="dxa"/>
            <w:vAlign w:val="center"/>
          </w:tcPr>
          <w:p w14:paraId="09D8C5CB" w14:textId="77777777" w:rsidR="00FE6ED7" w:rsidRDefault="00FE6ED7">
            <w:pPr>
              <w:spacing w:line="560" w:lineRule="atLeast"/>
              <w:jc w:val="center"/>
              <w:rPr>
                <w:rFonts w:ascii="宋体" w:hAnsi="宋体" w:hint="eastAsia"/>
                <w:color w:val="000000"/>
                <w:sz w:val="24"/>
                <w:szCs w:val="24"/>
              </w:rPr>
            </w:pPr>
          </w:p>
        </w:tc>
      </w:tr>
      <w:tr w:rsidR="00FE6ED7" w14:paraId="47C2DB9B" w14:textId="77777777">
        <w:trPr>
          <w:cantSplit/>
          <w:trHeight w:val="726"/>
          <w:jc w:val="center"/>
        </w:trPr>
        <w:tc>
          <w:tcPr>
            <w:tcW w:w="8413" w:type="dxa"/>
            <w:gridSpan w:val="9"/>
            <w:vAlign w:val="center"/>
          </w:tcPr>
          <w:p w14:paraId="205F07FC" w14:textId="77777777" w:rsidR="00FE6ED7"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投标总报价（人民币：元）</w:t>
            </w:r>
          </w:p>
        </w:tc>
        <w:tc>
          <w:tcPr>
            <w:tcW w:w="1246" w:type="dxa"/>
            <w:vAlign w:val="center"/>
          </w:tcPr>
          <w:p w14:paraId="78C20EE8" w14:textId="77777777" w:rsidR="00FE6ED7" w:rsidRDefault="00FE6ED7">
            <w:pPr>
              <w:spacing w:line="560" w:lineRule="atLeast"/>
              <w:jc w:val="center"/>
              <w:rPr>
                <w:rFonts w:ascii="宋体" w:hAnsi="宋体" w:hint="eastAsia"/>
                <w:color w:val="000000"/>
                <w:sz w:val="24"/>
                <w:szCs w:val="24"/>
              </w:rPr>
            </w:pPr>
          </w:p>
        </w:tc>
      </w:tr>
      <w:tr w:rsidR="00FE6ED7" w14:paraId="6DC99855" w14:textId="77777777">
        <w:trPr>
          <w:cantSplit/>
          <w:trHeight w:val="726"/>
          <w:jc w:val="center"/>
        </w:trPr>
        <w:tc>
          <w:tcPr>
            <w:tcW w:w="9659" w:type="dxa"/>
            <w:gridSpan w:val="10"/>
            <w:vAlign w:val="center"/>
          </w:tcPr>
          <w:p w14:paraId="196FB6EE" w14:textId="0F911ABD" w:rsidR="00FE6ED7" w:rsidRDefault="00000000">
            <w:pPr>
              <w:spacing w:line="560" w:lineRule="atLeast"/>
              <w:jc w:val="left"/>
              <w:rPr>
                <w:rFonts w:ascii="宋体" w:hAnsi="宋体" w:hint="eastAsia"/>
                <w:color w:val="000000"/>
                <w:sz w:val="24"/>
                <w:szCs w:val="24"/>
              </w:rPr>
            </w:pPr>
            <w:r>
              <w:rPr>
                <w:rFonts w:ascii="方正魏碑_GBK" w:eastAsia="方正魏碑_GBK" w:hAnsi="方正魏碑_GBK" w:cs="方正魏碑_GBK" w:hint="eastAsia"/>
                <w:color w:val="FF0000"/>
                <w:sz w:val="28"/>
                <w:szCs w:val="28"/>
              </w:rPr>
              <w:t>本采购包中提供的符合本国产品标准的产品成本之和占该采购包提供的全部产品成本之和的比例为</w:t>
            </w:r>
            <w:r w:rsidR="008F6CF5">
              <w:rPr>
                <w:rFonts w:ascii="方正魏碑_GBK" w:eastAsia="方正魏碑_GBK" w:hAnsi="方正魏碑_GBK" w:cs="方正魏碑_GBK" w:hint="eastAsia"/>
                <w:color w:val="FF0000"/>
                <w:sz w:val="28"/>
                <w:szCs w:val="28"/>
                <w:u w:val="single"/>
              </w:rPr>
              <w:t xml:space="preserve">    </w:t>
            </w:r>
            <w:r>
              <w:rPr>
                <w:rFonts w:ascii="方正魏碑_GBK" w:eastAsia="方正魏碑_GBK" w:hAnsi="方正魏碑_GBK" w:cs="方正魏碑_GBK" w:hint="eastAsia"/>
                <w:color w:val="FF0000"/>
                <w:sz w:val="28"/>
                <w:szCs w:val="28"/>
              </w:rPr>
              <w:t>%。</w:t>
            </w:r>
          </w:p>
        </w:tc>
      </w:tr>
    </w:tbl>
    <w:p w14:paraId="69E5E6D8" w14:textId="77777777" w:rsidR="00FE6ED7" w:rsidRDefault="00000000">
      <w:pPr>
        <w:spacing w:line="560" w:lineRule="atLeast"/>
        <w:rPr>
          <w:rFonts w:ascii="宋体" w:hAnsi="宋体" w:hint="eastAsia"/>
          <w:color w:val="000000"/>
          <w:sz w:val="24"/>
          <w:szCs w:val="24"/>
        </w:rPr>
      </w:pPr>
      <w:r>
        <w:rPr>
          <w:rFonts w:ascii="宋体" w:hAnsi="宋体" w:hint="eastAsia"/>
          <w:color w:val="000000"/>
          <w:sz w:val="24"/>
          <w:szCs w:val="24"/>
        </w:rPr>
        <w:t>交付期：</w:t>
      </w:r>
      <w:r>
        <w:rPr>
          <w:rFonts w:ascii="宋体" w:hAnsi="宋体" w:hint="eastAsia"/>
          <w:color w:val="000000"/>
          <w:sz w:val="24"/>
          <w:szCs w:val="24"/>
          <w:u w:val="single"/>
        </w:rPr>
        <w:t xml:space="preserve">                </w:t>
      </w:r>
      <w:r>
        <w:rPr>
          <w:rFonts w:ascii="宋体" w:hAnsi="宋体" w:hint="eastAsia"/>
          <w:color w:val="000000"/>
          <w:sz w:val="24"/>
          <w:szCs w:val="24"/>
        </w:rPr>
        <w:t xml:space="preserve"> </w:t>
      </w:r>
    </w:p>
    <w:p w14:paraId="33D5D0F3" w14:textId="77777777" w:rsidR="00FE6ED7" w:rsidRDefault="00000000">
      <w:pPr>
        <w:snapToGrid w:val="0"/>
        <w:spacing w:line="300" w:lineRule="atLeast"/>
        <w:rPr>
          <w:rFonts w:asciiTheme="minorEastAsia" w:hAnsiTheme="minorEastAsia" w:hint="eastAsia"/>
          <w:sz w:val="24"/>
          <w:szCs w:val="24"/>
        </w:rPr>
      </w:pPr>
      <w:r>
        <w:rPr>
          <w:rFonts w:asciiTheme="minorEastAsia" w:hAnsiTheme="minorEastAsia" w:hint="eastAsia"/>
          <w:sz w:val="24"/>
          <w:szCs w:val="24"/>
        </w:rPr>
        <w:t>备注：</w:t>
      </w:r>
    </w:p>
    <w:p w14:paraId="2CBDC402" w14:textId="77777777" w:rsidR="00FE6ED7" w:rsidRDefault="00000000">
      <w:pPr>
        <w:snapToGrid w:val="0"/>
        <w:spacing w:line="300" w:lineRule="atLeast"/>
        <w:rPr>
          <w:rFonts w:asciiTheme="minorEastAsia" w:hAnsiTheme="minorEastAsia" w:hint="eastAsia"/>
          <w:sz w:val="24"/>
          <w:szCs w:val="24"/>
        </w:rPr>
      </w:pPr>
      <w:r>
        <w:rPr>
          <w:rFonts w:asciiTheme="minorEastAsia" w:hAnsiTheme="minorEastAsia" w:hint="eastAsia"/>
          <w:sz w:val="24"/>
          <w:szCs w:val="24"/>
        </w:rPr>
        <w:t>1.</w:t>
      </w:r>
      <w:r>
        <w:rPr>
          <w:rFonts w:asciiTheme="minorEastAsia" w:hAnsiTheme="minorEastAsia" w:hint="eastAsia"/>
          <w:sz w:val="24"/>
          <w:szCs w:val="24"/>
        </w:rPr>
        <w:t>投标报价</w:t>
      </w:r>
      <w:proofErr w:type="gramStart"/>
      <w:r>
        <w:rPr>
          <w:rFonts w:asciiTheme="minorEastAsia" w:hAnsiTheme="minorEastAsia" w:hint="eastAsia"/>
          <w:sz w:val="24"/>
          <w:szCs w:val="24"/>
        </w:rPr>
        <w:t>采用总</w:t>
      </w:r>
      <w:proofErr w:type="gramEnd"/>
      <w:r>
        <w:rPr>
          <w:rFonts w:asciiTheme="minorEastAsia" w:hAnsiTheme="minorEastAsia" w:hint="eastAsia"/>
          <w:sz w:val="24"/>
          <w:szCs w:val="24"/>
        </w:rPr>
        <w:t>承包方式，“投标总报价”应包括所投货物（包含与货物相关的服务）费用、安装调试费、</w:t>
      </w:r>
      <w:proofErr w:type="gramStart"/>
      <w:r>
        <w:rPr>
          <w:rFonts w:asciiTheme="minorEastAsia" w:hAnsiTheme="minorEastAsia" w:hint="eastAsia"/>
          <w:sz w:val="24"/>
          <w:szCs w:val="24"/>
        </w:rPr>
        <w:t>测试验</w:t>
      </w:r>
      <w:proofErr w:type="gramEnd"/>
      <w:r>
        <w:rPr>
          <w:rFonts w:asciiTheme="minorEastAsia" w:hAnsiTheme="minorEastAsia" w:hint="eastAsia"/>
          <w:sz w:val="24"/>
          <w:szCs w:val="24"/>
        </w:rPr>
        <w:t>收费、培训费、运行维护费用、税金、国际（如果</w:t>
      </w:r>
      <w:r>
        <w:rPr>
          <w:rFonts w:asciiTheme="minorEastAsia" w:hAnsiTheme="minorEastAsia"/>
          <w:sz w:val="24"/>
          <w:szCs w:val="24"/>
        </w:rPr>
        <w:t>有</w:t>
      </w:r>
      <w:r>
        <w:rPr>
          <w:rFonts w:asciiTheme="minorEastAsia" w:hAnsiTheme="minorEastAsia" w:hint="eastAsia"/>
          <w:sz w:val="24"/>
          <w:szCs w:val="24"/>
        </w:rPr>
        <w:t>）国内运输保险、报关清关（如果</w:t>
      </w:r>
      <w:r>
        <w:rPr>
          <w:rFonts w:asciiTheme="minorEastAsia" w:hAnsiTheme="minorEastAsia"/>
          <w:sz w:val="24"/>
          <w:szCs w:val="24"/>
        </w:rPr>
        <w:t>有</w:t>
      </w:r>
      <w:r>
        <w:rPr>
          <w:rFonts w:asciiTheme="minorEastAsia" w:hAnsiTheme="minorEastAsia" w:hint="eastAsia"/>
          <w:sz w:val="24"/>
          <w:szCs w:val="24"/>
        </w:rPr>
        <w:t>）、开证（如果</w:t>
      </w:r>
      <w:r>
        <w:rPr>
          <w:rFonts w:asciiTheme="minorEastAsia" w:hAnsiTheme="minorEastAsia"/>
          <w:sz w:val="24"/>
          <w:szCs w:val="24"/>
        </w:rPr>
        <w:t>有</w:t>
      </w:r>
      <w:r>
        <w:rPr>
          <w:rFonts w:asciiTheme="minorEastAsia" w:hAnsiTheme="minorEastAsia" w:hint="eastAsia"/>
          <w:sz w:val="24"/>
          <w:szCs w:val="24"/>
        </w:rPr>
        <w:t>）、办理全套免税手续费用（如果</w:t>
      </w:r>
      <w:r>
        <w:rPr>
          <w:rFonts w:asciiTheme="minorEastAsia" w:hAnsiTheme="minorEastAsia"/>
          <w:sz w:val="24"/>
          <w:szCs w:val="24"/>
        </w:rPr>
        <w:t>有</w:t>
      </w:r>
      <w:r>
        <w:rPr>
          <w:rFonts w:asciiTheme="minorEastAsia" w:hAnsiTheme="minorEastAsia" w:hint="eastAsia"/>
          <w:sz w:val="24"/>
          <w:szCs w:val="24"/>
        </w:rPr>
        <w:t>）及其他有关的为完成本项目发生的所有费用，招标文件中另有规定的除外。“投标总报价”数额为各“分项总价”之</w:t>
      </w:r>
      <w:proofErr w:type="gramStart"/>
      <w:r>
        <w:rPr>
          <w:rFonts w:asciiTheme="minorEastAsia" w:hAnsiTheme="minorEastAsia" w:hint="eastAsia"/>
          <w:sz w:val="24"/>
          <w:szCs w:val="24"/>
        </w:rPr>
        <w:t>和</w:t>
      </w:r>
      <w:proofErr w:type="gramEnd"/>
      <w:r>
        <w:rPr>
          <w:rFonts w:asciiTheme="minorEastAsia" w:hAnsiTheme="minorEastAsia" w:hint="eastAsia"/>
          <w:sz w:val="24"/>
          <w:szCs w:val="24"/>
        </w:rPr>
        <w:t>。</w:t>
      </w:r>
    </w:p>
    <w:p w14:paraId="07155061" w14:textId="77777777" w:rsidR="00FE6ED7" w:rsidRDefault="00000000">
      <w:pPr>
        <w:snapToGrid w:val="0"/>
        <w:spacing w:line="300" w:lineRule="atLeast"/>
        <w:rPr>
          <w:rFonts w:asciiTheme="minorEastAsia" w:hAnsiTheme="minorEastAsia" w:hint="eastAsia"/>
          <w:sz w:val="24"/>
          <w:szCs w:val="24"/>
        </w:rPr>
      </w:pPr>
      <w:r>
        <w:rPr>
          <w:rFonts w:asciiTheme="minorEastAsia" w:hAnsiTheme="minorEastAsia" w:hint="eastAsia"/>
          <w:sz w:val="24"/>
          <w:szCs w:val="24"/>
        </w:rPr>
        <w:t>2.</w:t>
      </w:r>
      <w:r>
        <w:rPr>
          <w:rFonts w:asciiTheme="minorEastAsia" w:hAnsiTheme="minorEastAsia" w:hint="eastAsia"/>
          <w:sz w:val="24"/>
          <w:szCs w:val="24"/>
        </w:rPr>
        <w:t>“投标分项报价表”中“投标总报价”数额应当与“开标一览表”中“投标总报价”数额一致。</w:t>
      </w:r>
    </w:p>
    <w:p w14:paraId="57B94FEF" w14:textId="77777777" w:rsidR="00FE6ED7" w:rsidRDefault="00000000">
      <w:pPr>
        <w:snapToGrid w:val="0"/>
        <w:spacing w:line="300" w:lineRule="atLeast"/>
        <w:rPr>
          <w:rFonts w:asciiTheme="minorEastAsia" w:hAnsiTheme="minorEastAsia" w:hint="eastAsia"/>
          <w:sz w:val="24"/>
          <w:szCs w:val="24"/>
        </w:rPr>
      </w:pPr>
      <w:r>
        <w:rPr>
          <w:rFonts w:asciiTheme="minorEastAsia" w:hAnsiTheme="minorEastAsia" w:cs="方正魏碑_GBK" w:hint="eastAsia"/>
          <w:color w:val="FF0000"/>
          <w:sz w:val="24"/>
          <w:szCs w:val="24"/>
        </w:rPr>
        <w:t>3</w:t>
      </w:r>
      <w:r>
        <w:rPr>
          <w:rFonts w:asciiTheme="minorEastAsia" w:hAnsiTheme="minorEastAsia" w:cs="方正魏碑_GBK"/>
          <w:color w:val="FF0000"/>
          <w:sz w:val="24"/>
          <w:szCs w:val="24"/>
        </w:rPr>
        <w:t>.</w:t>
      </w:r>
      <w:r>
        <w:rPr>
          <w:rFonts w:asciiTheme="minorEastAsia" w:hAnsiTheme="minorEastAsia" w:cs="方正魏碑_GBK" w:hint="eastAsia"/>
          <w:color w:val="FF0000"/>
          <w:sz w:val="24"/>
          <w:szCs w:val="24"/>
        </w:rPr>
        <w:t>本采购包中含有多种产品时，供应商未填写本采购包中提供的符合本国产品标准的产品成本之和占该采购包提供的全部产品成本之和的比例数值的，或比例数值未达到</w:t>
      </w:r>
      <w:r>
        <w:rPr>
          <w:rFonts w:asciiTheme="minorEastAsia" w:hAnsiTheme="minorEastAsia" w:cs="方正魏碑_GBK" w:hint="eastAsia"/>
          <w:color w:val="FF0000"/>
          <w:sz w:val="24"/>
          <w:szCs w:val="24"/>
        </w:rPr>
        <w:t>80%</w:t>
      </w:r>
      <w:r>
        <w:rPr>
          <w:rFonts w:asciiTheme="minorEastAsia" w:hAnsiTheme="minorEastAsia" w:cs="方正魏碑_GBK" w:hint="eastAsia"/>
          <w:color w:val="FF0000"/>
          <w:sz w:val="24"/>
          <w:szCs w:val="24"/>
        </w:rPr>
        <w:t>的，将不享受本国产品价格评审优惠。</w:t>
      </w:r>
    </w:p>
    <w:p w14:paraId="7B3C7497" w14:textId="77777777" w:rsidR="00FE6ED7" w:rsidRDefault="00000000">
      <w:pPr>
        <w:snapToGrid w:val="0"/>
        <w:spacing w:line="300" w:lineRule="atLeast"/>
        <w:rPr>
          <w:rFonts w:asciiTheme="minorEastAsia" w:hAnsiTheme="minorEastAsia" w:hint="eastAsia"/>
          <w:color w:val="FF0000"/>
          <w:sz w:val="24"/>
          <w:szCs w:val="24"/>
        </w:rPr>
      </w:pPr>
      <w:r>
        <w:rPr>
          <w:rFonts w:asciiTheme="minorEastAsia" w:hAnsiTheme="minorEastAsia" w:hint="eastAsia"/>
          <w:color w:val="FF0000"/>
          <w:sz w:val="24"/>
          <w:szCs w:val="24"/>
        </w:rPr>
        <w:t>4.</w:t>
      </w:r>
      <w:r>
        <w:rPr>
          <w:rFonts w:asciiTheme="minorEastAsia" w:hAnsiTheme="minorEastAsia" w:hint="eastAsia"/>
          <w:color w:val="FF0000"/>
          <w:sz w:val="24"/>
          <w:szCs w:val="24"/>
        </w:rPr>
        <w:t>投标人需认真填写本报价表，尤其注意规格型号的准确填写。</w:t>
      </w:r>
    </w:p>
    <w:p w14:paraId="5951ACDB" w14:textId="77777777" w:rsidR="00FE6ED7" w:rsidRDefault="00FE6ED7">
      <w:pPr>
        <w:jc w:val="center"/>
        <w:rPr>
          <w:rFonts w:ascii="黑体" w:eastAsia="黑体" w:hAnsi="黑体" w:hint="eastAsia"/>
          <w:b/>
          <w:sz w:val="32"/>
          <w:szCs w:val="32"/>
        </w:rPr>
      </w:pPr>
    </w:p>
    <w:p w14:paraId="2D612BE5" w14:textId="77777777" w:rsidR="00FE6ED7" w:rsidRDefault="00FE6ED7">
      <w:pPr>
        <w:jc w:val="center"/>
        <w:rPr>
          <w:rFonts w:ascii="黑体" w:eastAsia="黑体" w:hAnsi="黑体" w:hint="eastAsia"/>
          <w:b/>
          <w:sz w:val="32"/>
          <w:szCs w:val="32"/>
        </w:rPr>
      </w:pPr>
    </w:p>
    <w:p w14:paraId="03DDBDF9" w14:textId="77777777" w:rsidR="00FE6ED7" w:rsidRDefault="00FE6ED7">
      <w:pPr>
        <w:jc w:val="center"/>
        <w:rPr>
          <w:rFonts w:ascii="黑体" w:eastAsia="黑体" w:hAnsi="黑体" w:hint="eastAsia"/>
          <w:b/>
          <w:sz w:val="32"/>
          <w:szCs w:val="32"/>
        </w:rPr>
      </w:pPr>
    </w:p>
    <w:p w14:paraId="6CCD9B66" w14:textId="77777777" w:rsidR="00FE6ED7" w:rsidRDefault="00FE6ED7">
      <w:pPr>
        <w:jc w:val="center"/>
        <w:rPr>
          <w:rFonts w:ascii="黑体" w:eastAsia="黑体" w:hAnsi="黑体" w:hint="eastAsia"/>
          <w:b/>
          <w:sz w:val="32"/>
          <w:szCs w:val="32"/>
        </w:rPr>
      </w:pPr>
    </w:p>
    <w:p w14:paraId="26CF7CC3" w14:textId="77777777" w:rsidR="00FE6ED7" w:rsidRDefault="00000000">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FE6ED7" w14:paraId="2EBD75A0" w14:textId="77777777">
        <w:trPr>
          <w:cantSplit/>
        </w:trPr>
        <w:tc>
          <w:tcPr>
            <w:tcW w:w="9169" w:type="dxa"/>
            <w:gridSpan w:val="5"/>
            <w:vAlign w:val="center"/>
          </w:tcPr>
          <w:p w14:paraId="00F1FD1D" w14:textId="77777777" w:rsidR="00FE6ED7" w:rsidRDefault="00000000">
            <w:pPr>
              <w:adjustRightInd w:val="0"/>
              <w:snapToGrid w:val="0"/>
              <w:jc w:val="left"/>
              <w:rPr>
                <w:b/>
                <w:color w:val="000000"/>
                <w:sz w:val="24"/>
              </w:rPr>
            </w:pPr>
            <w:r>
              <w:rPr>
                <w:rFonts w:hint="eastAsia"/>
                <w:b/>
                <w:color w:val="000000"/>
                <w:sz w:val="24"/>
              </w:rPr>
              <w:t>对本项目技术要求条款的偏离情况（请进行勾选）：</w:t>
            </w:r>
          </w:p>
          <w:p w14:paraId="5E8804D2" w14:textId="77777777" w:rsidR="00FE6ED7"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232DCA7A" w14:textId="77777777" w:rsidR="00FE6ED7"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FE6ED7" w14:paraId="2D98556F" w14:textId="77777777">
        <w:trPr>
          <w:cantSplit/>
        </w:trPr>
        <w:tc>
          <w:tcPr>
            <w:tcW w:w="545" w:type="dxa"/>
            <w:vAlign w:val="center"/>
          </w:tcPr>
          <w:p w14:paraId="355643A8" w14:textId="77777777" w:rsidR="00FE6ED7"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496E5747" w14:textId="77777777" w:rsidR="00FE6ED7"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29171111" w14:textId="77777777" w:rsidR="00FE6ED7"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74F67D95" w14:textId="77777777" w:rsidR="00FE6ED7" w:rsidRDefault="00000000">
            <w:pPr>
              <w:jc w:val="center"/>
              <w:rPr>
                <w:rFonts w:ascii="宋体" w:hAnsi="宋体" w:hint="eastAsia"/>
                <w:sz w:val="24"/>
                <w:szCs w:val="24"/>
              </w:rPr>
            </w:pPr>
            <w:r>
              <w:rPr>
                <w:rFonts w:ascii="宋体" w:hAnsi="宋体" w:hint="eastAsia"/>
                <w:sz w:val="24"/>
                <w:szCs w:val="24"/>
              </w:rPr>
              <w:t>超出、</w:t>
            </w:r>
          </w:p>
          <w:p w14:paraId="2F3CB71D" w14:textId="77777777" w:rsidR="00FE6ED7"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4749A249" w14:textId="77777777" w:rsidR="00FE6ED7" w:rsidRDefault="00000000">
            <w:pPr>
              <w:jc w:val="center"/>
              <w:rPr>
                <w:rFonts w:ascii="宋体" w:hAnsi="宋体" w:hint="eastAsia"/>
                <w:sz w:val="24"/>
                <w:szCs w:val="24"/>
              </w:rPr>
            </w:pPr>
            <w:r>
              <w:rPr>
                <w:rFonts w:ascii="宋体" w:hAnsi="宋体" w:hint="eastAsia"/>
                <w:sz w:val="24"/>
                <w:szCs w:val="24"/>
              </w:rPr>
              <w:t>证明</w:t>
            </w:r>
          </w:p>
          <w:p w14:paraId="6EE3A0AF" w14:textId="77777777" w:rsidR="00FE6ED7" w:rsidRDefault="00000000">
            <w:pPr>
              <w:jc w:val="center"/>
              <w:rPr>
                <w:rFonts w:ascii="宋体" w:hAnsi="宋体" w:hint="eastAsia"/>
                <w:sz w:val="24"/>
                <w:szCs w:val="24"/>
              </w:rPr>
            </w:pPr>
            <w:r>
              <w:rPr>
                <w:rFonts w:ascii="宋体" w:hAnsi="宋体" w:hint="eastAsia"/>
                <w:sz w:val="24"/>
                <w:szCs w:val="24"/>
              </w:rPr>
              <w:t>材料</w:t>
            </w:r>
          </w:p>
        </w:tc>
      </w:tr>
      <w:tr w:rsidR="00FE6ED7" w14:paraId="7501A0AA" w14:textId="77777777">
        <w:trPr>
          <w:cantSplit/>
          <w:trHeight w:val="640"/>
        </w:trPr>
        <w:tc>
          <w:tcPr>
            <w:tcW w:w="545" w:type="dxa"/>
          </w:tcPr>
          <w:p w14:paraId="4812408A" w14:textId="77777777" w:rsidR="00FE6ED7" w:rsidRDefault="00FE6ED7">
            <w:pPr>
              <w:jc w:val="center"/>
              <w:rPr>
                <w:rFonts w:ascii="宋体" w:hAnsi="宋体" w:hint="eastAsia"/>
                <w:sz w:val="24"/>
                <w:szCs w:val="24"/>
              </w:rPr>
            </w:pPr>
          </w:p>
        </w:tc>
        <w:tc>
          <w:tcPr>
            <w:tcW w:w="3291" w:type="dxa"/>
          </w:tcPr>
          <w:p w14:paraId="7F42D754" w14:textId="77777777" w:rsidR="00FE6ED7" w:rsidRDefault="00FE6ED7">
            <w:pPr>
              <w:jc w:val="center"/>
              <w:rPr>
                <w:rFonts w:ascii="宋体" w:hAnsi="宋体" w:hint="eastAsia"/>
                <w:sz w:val="24"/>
                <w:szCs w:val="24"/>
              </w:rPr>
            </w:pPr>
          </w:p>
        </w:tc>
        <w:tc>
          <w:tcPr>
            <w:tcW w:w="2852" w:type="dxa"/>
          </w:tcPr>
          <w:p w14:paraId="424BB29E" w14:textId="77777777" w:rsidR="00FE6ED7" w:rsidRDefault="00FE6ED7">
            <w:pPr>
              <w:jc w:val="center"/>
              <w:rPr>
                <w:rFonts w:ascii="宋体" w:hAnsi="宋体" w:hint="eastAsia"/>
                <w:sz w:val="24"/>
                <w:szCs w:val="24"/>
              </w:rPr>
            </w:pPr>
          </w:p>
        </w:tc>
        <w:tc>
          <w:tcPr>
            <w:tcW w:w="1308" w:type="dxa"/>
          </w:tcPr>
          <w:p w14:paraId="6D103009" w14:textId="77777777" w:rsidR="00FE6ED7" w:rsidRDefault="00FE6ED7">
            <w:pPr>
              <w:jc w:val="center"/>
              <w:rPr>
                <w:rFonts w:ascii="宋体" w:hAnsi="宋体" w:hint="eastAsia"/>
                <w:sz w:val="24"/>
                <w:szCs w:val="24"/>
              </w:rPr>
            </w:pPr>
          </w:p>
        </w:tc>
        <w:tc>
          <w:tcPr>
            <w:tcW w:w="1173" w:type="dxa"/>
          </w:tcPr>
          <w:p w14:paraId="210FC4E7" w14:textId="77777777" w:rsidR="00FE6ED7" w:rsidRDefault="00FE6ED7">
            <w:pPr>
              <w:jc w:val="center"/>
              <w:rPr>
                <w:rFonts w:ascii="宋体" w:hAnsi="宋体" w:hint="eastAsia"/>
                <w:sz w:val="24"/>
                <w:szCs w:val="24"/>
              </w:rPr>
            </w:pPr>
          </w:p>
        </w:tc>
      </w:tr>
      <w:tr w:rsidR="00FE6ED7" w14:paraId="2D970612" w14:textId="77777777">
        <w:trPr>
          <w:cantSplit/>
          <w:trHeight w:val="640"/>
        </w:trPr>
        <w:tc>
          <w:tcPr>
            <w:tcW w:w="545" w:type="dxa"/>
          </w:tcPr>
          <w:p w14:paraId="5A7D964A" w14:textId="77777777" w:rsidR="00FE6ED7" w:rsidRDefault="00FE6ED7">
            <w:pPr>
              <w:jc w:val="center"/>
              <w:rPr>
                <w:rFonts w:ascii="宋体" w:hAnsi="宋体" w:hint="eastAsia"/>
                <w:sz w:val="24"/>
                <w:szCs w:val="24"/>
              </w:rPr>
            </w:pPr>
          </w:p>
        </w:tc>
        <w:tc>
          <w:tcPr>
            <w:tcW w:w="3291" w:type="dxa"/>
          </w:tcPr>
          <w:p w14:paraId="1EFB6A87" w14:textId="77777777" w:rsidR="00FE6ED7" w:rsidRDefault="00FE6ED7">
            <w:pPr>
              <w:jc w:val="center"/>
              <w:rPr>
                <w:rFonts w:ascii="宋体" w:hAnsi="宋体" w:hint="eastAsia"/>
                <w:sz w:val="24"/>
                <w:szCs w:val="24"/>
              </w:rPr>
            </w:pPr>
          </w:p>
        </w:tc>
        <w:tc>
          <w:tcPr>
            <w:tcW w:w="2852" w:type="dxa"/>
          </w:tcPr>
          <w:p w14:paraId="2E32881F" w14:textId="77777777" w:rsidR="00FE6ED7" w:rsidRDefault="00FE6ED7">
            <w:pPr>
              <w:jc w:val="center"/>
              <w:rPr>
                <w:rFonts w:ascii="宋体" w:hAnsi="宋体" w:hint="eastAsia"/>
                <w:sz w:val="24"/>
                <w:szCs w:val="24"/>
              </w:rPr>
            </w:pPr>
          </w:p>
        </w:tc>
        <w:tc>
          <w:tcPr>
            <w:tcW w:w="1308" w:type="dxa"/>
          </w:tcPr>
          <w:p w14:paraId="639CE740" w14:textId="77777777" w:rsidR="00FE6ED7" w:rsidRDefault="00FE6ED7">
            <w:pPr>
              <w:jc w:val="center"/>
              <w:rPr>
                <w:rFonts w:ascii="宋体" w:hAnsi="宋体" w:hint="eastAsia"/>
                <w:sz w:val="24"/>
                <w:szCs w:val="24"/>
              </w:rPr>
            </w:pPr>
          </w:p>
        </w:tc>
        <w:tc>
          <w:tcPr>
            <w:tcW w:w="1173" w:type="dxa"/>
          </w:tcPr>
          <w:p w14:paraId="156061DD" w14:textId="77777777" w:rsidR="00FE6ED7" w:rsidRDefault="00FE6ED7">
            <w:pPr>
              <w:jc w:val="center"/>
              <w:rPr>
                <w:rFonts w:ascii="宋体" w:hAnsi="宋体" w:hint="eastAsia"/>
                <w:sz w:val="24"/>
                <w:szCs w:val="24"/>
              </w:rPr>
            </w:pPr>
          </w:p>
        </w:tc>
      </w:tr>
      <w:tr w:rsidR="00FE6ED7" w14:paraId="28EC4FAC" w14:textId="77777777">
        <w:trPr>
          <w:cantSplit/>
          <w:trHeight w:val="640"/>
        </w:trPr>
        <w:tc>
          <w:tcPr>
            <w:tcW w:w="545" w:type="dxa"/>
          </w:tcPr>
          <w:p w14:paraId="15D0AF84" w14:textId="77777777" w:rsidR="00FE6ED7" w:rsidRDefault="00FE6ED7">
            <w:pPr>
              <w:jc w:val="center"/>
              <w:rPr>
                <w:rFonts w:ascii="宋体" w:hAnsi="宋体" w:hint="eastAsia"/>
                <w:sz w:val="24"/>
                <w:szCs w:val="24"/>
              </w:rPr>
            </w:pPr>
          </w:p>
        </w:tc>
        <w:tc>
          <w:tcPr>
            <w:tcW w:w="3291" w:type="dxa"/>
          </w:tcPr>
          <w:p w14:paraId="01EA1FAB" w14:textId="77777777" w:rsidR="00FE6ED7" w:rsidRDefault="00FE6ED7">
            <w:pPr>
              <w:jc w:val="center"/>
              <w:rPr>
                <w:rFonts w:ascii="宋体" w:hAnsi="宋体" w:hint="eastAsia"/>
                <w:sz w:val="24"/>
                <w:szCs w:val="24"/>
              </w:rPr>
            </w:pPr>
          </w:p>
        </w:tc>
        <w:tc>
          <w:tcPr>
            <w:tcW w:w="2852" w:type="dxa"/>
          </w:tcPr>
          <w:p w14:paraId="0DCD85E4" w14:textId="77777777" w:rsidR="00FE6ED7" w:rsidRDefault="00FE6ED7">
            <w:pPr>
              <w:jc w:val="center"/>
              <w:rPr>
                <w:rFonts w:ascii="宋体" w:hAnsi="宋体" w:hint="eastAsia"/>
                <w:sz w:val="24"/>
                <w:szCs w:val="24"/>
              </w:rPr>
            </w:pPr>
          </w:p>
        </w:tc>
        <w:tc>
          <w:tcPr>
            <w:tcW w:w="1308" w:type="dxa"/>
          </w:tcPr>
          <w:p w14:paraId="20963A19" w14:textId="77777777" w:rsidR="00FE6ED7" w:rsidRDefault="00FE6ED7">
            <w:pPr>
              <w:jc w:val="center"/>
              <w:rPr>
                <w:rFonts w:ascii="宋体" w:hAnsi="宋体" w:hint="eastAsia"/>
                <w:sz w:val="24"/>
                <w:szCs w:val="24"/>
              </w:rPr>
            </w:pPr>
          </w:p>
        </w:tc>
        <w:tc>
          <w:tcPr>
            <w:tcW w:w="1173" w:type="dxa"/>
          </w:tcPr>
          <w:p w14:paraId="3E3F9963" w14:textId="77777777" w:rsidR="00FE6ED7" w:rsidRDefault="00FE6ED7">
            <w:pPr>
              <w:jc w:val="center"/>
              <w:rPr>
                <w:rFonts w:ascii="宋体" w:hAnsi="宋体" w:hint="eastAsia"/>
                <w:sz w:val="24"/>
                <w:szCs w:val="24"/>
              </w:rPr>
            </w:pPr>
          </w:p>
        </w:tc>
      </w:tr>
      <w:tr w:rsidR="00FE6ED7" w14:paraId="4093F6C2" w14:textId="77777777">
        <w:trPr>
          <w:cantSplit/>
          <w:trHeight w:val="640"/>
        </w:trPr>
        <w:tc>
          <w:tcPr>
            <w:tcW w:w="545" w:type="dxa"/>
          </w:tcPr>
          <w:p w14:paraId="0CB931C2" w14:textId="77777777" w:rsidR="00FE6ED7" w:rsidRDefault="00FE6ED7">
            <w:pPr>
              <w:jc w:val="center"/>
              <w:rPr>
                <w:rFonts w:ascii="宋体" w:hAnsi="宋体" w:hint="eastAsia"/>
                <w:sz w:val="24"/>
                <w:szCs w:val="24"/>
              </w:rPr>
            </w:pPr>
          </w:p>
        </w:tc>
        <w:tc>
          <w:tcPr>
            <w:tcW w:w="3291" w:type="dxa"/>
          </w:tcPr>
          <w:p w14:paraId="37B6A2C3" w14:textId="77777777" w:rsidR="00FE6ED7" w:rsidRDefault="00FE6ED7">
            <w:pPr>
              <w:jc w:val="center"/>
              <w:rPr>
                <w:rFonts w:ascii="宋体" w:hAnsi="宋体" w:hint="eastAsia"/>
                <w:sz w:val="24"/>
                <w:szCs w:val="24"/>
              </w:rPr>
            </w:pPr>
          </w:p>
        </w:tc>
        <w:tc>
          <w:tcPr>
            <w:tcW w:w="2852" w:type="dxa"/>
          </w:tcPr>
          <w:p w14:paraId="748EF106" w14:textId="77777777" w:rsidR="00FE6ED7" w:rsidRDefault="00FE6ED7">
            <w:pPr>
              <w:jc w:val="center"/>
              <w:rPr>
                <w:rFonts w:ascii="宋体" w:hAnsi="宋体" w:hint="eastAsia"/>
                <w:sz w:val="24"/>
                <w:szCs w:val="24"/>
              </w:rPr>
            </w:pPr>
          </w:p>
        </w:tc>
        <w:tc>
          <w:tcPr>
            <w:tcW w:w="1308" w:type="dxa"/>
          </w:tcPr>
          <w:p w14:paraId="2AC15962" w14:textId="77777777" w:rsidR="00FE6ED7" w:rsidRDefault="00FE6ED7">
            <w:pPr>
              <w:jc w:val="center"/>
              <w:rPr>
                <w:rFonts w:ascii="宋体" w:hAnsi="宋体" w:hint="eastAsia"/>
                <w:sz w:val="24"/>
                <w:szCs w:val="24"/>
              </w:rPr>
            </w:pPr>
          </w:p>
        </w:tc>
        <w:tc>
          <w:tcPr>
            <w:tcW w:w="1173" w:type="dxa"/>
          </w:tcPr>
          <w:p w14:paraId="568ED526" w14:textId="77777777" w:rsidR="00FE6ED7" w:rsidRDefault="00FE6ED7">
            <w:pPr>
              <w:jc w:val="center"/>
              <w:rPr>
                <w:rFonts w:ascii="宋体" w:hAnsi="宋体" w:hint="eastAsia"/>
                <w:sz w:val="24"/>
                <w:szCs w:val="24"/>
              </w:rPr>
            </w:pPr>
          </w:p>
        </w:tc>
      </w:tr>
      <w:tr w:rsidR="00FE6ED7" w14:paraId="00358937" w14:textId="77777777">
        <w:trPr>
          <w:cantSplit/>
          <w:trHeight w:val="640"/>
        </w:trPr>
        <w:tc>
          <w:tcPr>
            <w:tcW w:w="545" w:type="dxa"/>
          </w:tcPr>
          <w:p w14:paraId="076E5628" w14:textId="77777777" w:rsidR="00FE6ED7" w:rsidRDefault="00FE6ED7">
            <w:pPr>
              <w:jc w:val="center"/>
              <w:rPr>
                <w:rFonts w:ascii="宋体" w:hAnsi="宋体" w:hint="eastAsia"/>
                <w:sz w:val="24"/>
                <w:szCs w:val="24"/>
              </w:rPr>
            </w:pPr>
          </w:p>
        </w:tc>
        <w:tc>
          <w:tcPr>
            <w:tcW w:w="3291" w:type="dxa"/>
          </w:tcPr>
          <w:p w14:paraId="2EEC02AA" w14:textId="77777777" w:rsidR="00FE6ED7" w:rsidRDefault="00FE6ED7">
            <w:pPr>
              <w:jc w:val="center"/>
              <w:rPr>
                <w:rFonts w:ascii="宋体" w:hAnsi="宋体" w:hint="eastAsia"/>
                <w:sz w:val="24"/>
                <w:szCs w:val="24"/>
              </w:rPr>
            </w:pPr>
          </w:p>
        </w:tc>
        <w:tc>
          <w:tcPr>
            <w:tcW w:w="2852" w:type="dxa"/>
          </w:tcPr>
          <w:p w14:paraId="2F2F0E33" w14:textId="77777777" w:rsidR="00FE6ED7" w:rsidRDefault="00FE6ED7">
            <w:pPr>
              <w:jc w:val="center"/>
              <w:rPr>
                <w:rFonts w:ascii="宋体" w:hAnsi="宋体" w:hint="eastAsia"/>
                <w:sz w:val="24"/>
                <w:szCs w:val="24"/>
              </w:rPr>
            </w:pPr>
          </w:p>
        </w:tc>
        <w:tc>
          <w:tcPr>
            <w:tcW w:w="1308" w:type="dxa"/>
          </w:tcPr>
          <w:p w14:paraId="3B407738" w14:textId="77777777" w:rsidR="00FE6ED7" w:rsidRDefault="00FE6ED7">
            <w:pPr>
              <w:jc w:val="center"/>
              <w:rPr>
                <w:rFonts w:ascii="宋体" w:hAnsi="宋体" w:hint="eastAsia"/>
                <w:sz w:val="24"/>
                <w:szCs w:val="24"/>
              </w:rPr>
            </w:pPr>
          </w:p>
        </w:tc>
        <w:tc>
          <w:tcPr>
            <w:tcW w:w="1173" w:type="dxa"/>
          </w:tcPr>
          <w:p w14:paraId="332A7E21" w14:textId="77777777" w:rsidR="00FE6ED7" w:rsidRDefault="00FE6ED7">
            <w:pPr>
              <w:jc w:val="center"/>
              <w:rPr>
                <w:rFonts w:ascii="宋体" w:hAnsi="宋体" w:hint="eastAsia"/>
                <w:sz w:val="24"/>
                <w:szCs w:val="24"/>
              </w:rPr>
            </w:pPr>
          </w:p>
        </w:tc>
      </w:tr>
      <w:tr w:rsidR="00FE6ED7" w14:paraId="07DEC503" w14:textId="77777777">
        <w:trPr>
          <w:cantSplit/>
          <w:trHeight w:val="640"/>
        </w:trPr>
        <w:tc>
          <w:tcPr>
            <w:tcW w:w="545" w:type="dxa"/>
          </w:tcPr>
          <w:p w14:paraId="20DDB290" w14:textId="77777777" w:rsidR="00FE6ED7" w:rsidRDefault="00FE6ED7">
            <w:pPr>
              <w:jc w:val="center"/>
              <w:rPr>
                <w:rFonts w:ascii="宋体" w:hAnsi="宋体" w:hint="eastAsia"/>
                <w:sz w:val="24"/>
                <w:szCs w:val="24"/>
              </w:rPr>
            </w:pPr>
          </w:p>
        </w:tc>
        <w:tc>
          <w:tcPr>
            <w:tcW w:w="3291" w:type="dxa"/>
          </w:tcPr>
          <w:p w14:paraId="7417FEE6" w14:textId="77777777" w:rsidR="00FE6ED7" w:rsidRDefault="00FE6ED7">
            <w:pPr>
              <w:jc w:val="center"/>
              <w:rPr>
                <w:rFonts w:ascii="宋体" w:hAnsi="宋体" w:hint="eastAsia"/>
                <w:sz w:val="24"/>
                <w:szCs w:val="24"/>
              </w:rPr>
            </w:pPr>
          </w:p>
        </w:tc>
        <w:tc>
          <w:tcPr>
            <w:tcW w:w="2852" w:type="dxa"/>
          </w:tcPr>
          <w:p w14:paraId="579ABBCF" w14:textId="77777777" w:rsidR="00FE6ED7" w:rsidRDefault="00FE6ED7">
            <w:pPr>
              <w:jc w:val="center"/>
              <w:rPr>
                <w:rFonts w:ascii="宋体" w:hAnsi="宋体" w:hint="eastAsia"/>
                <w:sz w:val="24"/>
                <w:szCs w:val="24"/>
              </w:rPr>
            </w:pPr>
          </w:p>
        </w:tc>
        <w:tc>
          <w:tcPr>
            <w:tcW w:w="1308" w:type="dxa"/>
          </w:tcPr>
          <w:p w14:paraId="6623D095" w14:textId="77777777" w:rsidR="00FE6ED7" w:rsidRDefault="00FE6ED7">
            <w:pPr>
              <w:jc w:val="center"/>
              <w:rPr>
                <w:rFonts w:ascii="宋体" w:hAnsi="宋体" w:hint="eastAsia"/>
                <w:sz w:val="24"/>
                <w:szCs w:val="24"/>
              </w:rPr>
            </w:pPr>
          </w:p>
        </w:tc>
        <w:tc>
          <w:tcPr>
            <w:tcW w:w="1173" w:type="dxa"/>
          </w:tcPr>
          <w:p w14:paraId="0705E2E9" w14:textId="77777777" w:rsidR="00FE6ED7" w:rsidRDefault="00FE6ED7">
            <w:pPr>
              <w:jc w:val="center"/>
              <w:rPr>
                <w:rFonts w:ascii="宋体" w:hAnsi="宋体" w:hint="eastAsia"/>
                <w:sz w:val="24"/>
                <w:szCs w:val="24"/>
              </w:rPr>
            </w:pPr>
          </w:p>
        </w:tc>
      </w:tr>
      <w:tr w:rsidR="00FE6ED7" w14:paraId="77AAC622" w14:textId="77777777">
        <w:trPr>
          <w:cantSplit/>
          <w:trHeight w:val="640"/>
        </w:trPr>
        <w:tc>
          <w:tcPr>
            <w:tcW w:w="545" w:type="dxa"/>
          </w:tcPr>
          <w:p w14:paraId="0838B8B1" w14:textId="77777777" w:rsidR="00FE6ED7" w:rsidRDefault="00FE6ED7">
            <w:pPr>
              <w:jc w:val="center"/>
              <w:rPr>
                <w:rFonts w:ascii="宋体" w:hAnsi="宋体" w:hint="eastAsia"/>
                <w:sz w:val="24"/>
                <w:szCs w:val="24"/>
              </w:rPr>
            </w:pPr>
          </w:p>
        </w:tc>
        <w:tc>
          <w:tcPr>
            <w:tcW w:w="3291" w:type="dxa"/>
          </w:tcPr>
          <w:p w14:paraId="03122569" w14:textId="77777777" w:rsidR="00FE6ED7" w:rsidRDefault="00FE6ED7">
            <w:pPr>
              <w:jc w:val="center"/>
              <w:rPr>
                <w:rFonts w:ascii="宋体" w:hAnsi="宋体" w:hint="eastAsia"/>
                <w:sz w:val="24"/>
                <w:szCs w:val="24"/>
              </w:rPr>
            </w:pPr>
          </w:p>
        </w:tc>
        <w:tc>
          <w:tcPr>
            <w:tcW w:w="2852" w:type="dxa"/>
          </w:tcPr>
          <w:p w14:paraId="6A31EF14" w14:textId="77777777" w:rsidR="00FE6ED7" w:rsidRDefault="00FE6ED7">
            <w:pPr>
              <w:jc w:val="center"/>
              <w:rPr>
                <w:rFonts w:ascii="宋体" w:hAnsi="宋体" w:hint="eastAsia"/>
                <w:sz w:val="24"/>
                <w:szCs w:val="24"/>
              </w:rPr>
            </w:pPr>
          </w:p>
        </w:tc>
        <w:tc>
          <w:tcPr>
            <w:tcW w:w="1308" w:type="dxa"/>
          </w:tcPr>
          <w:p w14:paraId="18ADCC7B" w14:textId="77777777" w:rsidR="00FE6ED7" w:rsidRDefault="00FE6ED7">
            <w:pPr>
              <w:jc w:val="center"/>
              <w:rPr>
                <w:rFonts w:ascii="宋体" w:hAnsi="宋体" w:hint="eastAsia"/>
                <w:sz w:val="24"/>
                <w:szCs w:val="24"/>
              </w:rPr>
            </w:pPr>
          </w:p>
        </w:tc>
        <w:tc>
          <w:tcPr>
            <w:tcW w:w="1173" w:type="dxa"/>
          </w:tcPr>
          <w:p w14:paraId="5E8A389D" w14:textId="77777777" w:rsidR="00FE6ED7" w:rsidRDefault="00FE6ED7">
            <w:pPr>
              <w:jc w:val="center"/>
              <w:rPr>
                <w:rFonts w:ascii="宋体" w:hAnsi="宋体" w:hint="eastAsia"/>
                <w:sz w:val="24"/>
                <w:szCs w:val="24"/>
              </w:rPr>
            </w:pPr>
          </w:p>
        </w:tc>
      </w:tr>
      <w:tr w:rsidR="00FE6ED7" w14:paraId="415B1908" w14:textId="77777777">
        <w:trPr>
          <w:cantSplit/>
          <w:trHeight w:val="640"/>
        </w:trPr>
        <w:tc>
          <w:tcPr>
            <w:tcW w:w="545" w:type="dxa"/>
          </w:tcPr>
          <w:p w14:paraId="6D800427" w14:textId="77777777" w:rsidR="00FE6ED7" w:rsidRDefault="00FE6ED7">
            <w:pPr>
              <w:jc w:val="center"/>
              <w:rPr>
                <w:rFonts w:ascii="宋体" w:hAnsi="宋体" w:hint="eastAsia"/>
                <w:sz w:val="24"/>
                <w:szCs w:val="24"/>
              </w:rPr>
            </w:pPr>
          </w:p>
        </w:tc>
        <w:tc>
          <w:tcPr>
            <w:tcW w:w="3291" w:type="dxa"/>
          </w:tcPr>
          <w:p w14:paraId="632C4B78" w14:textId="77777777" w:rsidR="00FE6ED7" w:rsidRDefault="00000000">
            <w:pPr>
              <w:jc w:val="center"/>
              <w:rPr>
                <w:rFonts w:ascii="宋体" w:hAnsi="宋体" w:hint="eastAsia"/>
                <w:sz w:val="24"/>
                <w:szCs w:val="24"/>
              </w:rPr>
            </w:pPr>
            <w:r>
              <w:rPr>
                <w:rFonts w:ascii="宋体" w:hAnsi="宋体"/>
                <w:sz w:val="24"/>
                <w:szCs w:val="24"/>
              </w:rPr>
              <w:t>……</w:t>
            </w:r>
          </w:p>
        </w:tc>
        <w:tc>
          <w:tcPr>
            <w:tcW w:w="2852" w:type="dxa"/>
          </w:tcPr>
          <w:p w14:paraId="35582BD0" w14:textId="77777777" w:rsidR="00FE6ED7" w:rsidRDefault="00FE6ED7">
            <w:pPr>
              <w:jc w:val="center"/>
              <w:rPr>
                <w:rFonts w:ascii="宋体" w:hAnsi="宋体" w:hint="eastAsia"/>
                <w:sz w:val="24"/>
                <w:szCs w:val="24"/>
              </w:rPr>
            </w:pPr>
          </w:p>
        </w:tc>
        <w:tc>
          <w:tcPr>
            <w:tcW w:w="1308" w:type="dxa"/>
          </w:tcPr>
          <w:p w14:paraId="12958FA6" w14:textId="77777777" w:rsidR="00FE6ED7" w:rsidRDefault="00FE6ED7">
            <w:pPr>
              <w:jc w:val="center"/>
              <w:rPr>
                <w:rFonts w:ascii="宋体" w:hAnsi="宋体" w:hint="eastAsia"/>
                <w:sz w:val="24"/>
                <w:szCs w:val="24"/>
              </w:rPr>
            </w:pPr>
          </w:p>
        </w:tc>
        <w:tc>
          <w:tcPr>
            <w:tcW w:w="1173" w:type="dxa"/>
          </w:tcPr>
          <w:p w14:paraId="0EB498EB" w14:textId="77777777" w:rsidR="00FE6ED7" w:rsidRDefault="00FE6ED7">
            <w:pPr>
              <w:jc w:val="center"/>
              <w:rPr>
                <w:rFonts w:ascii="宋体" w:hAnsi="宋体" w:hint="eastAsia"/>
                <w:sz w:val="24"/>
                <w:szCs w:val="24"/>
              </w:rPr>
            </w:pPr>
          </w:p>
        </w:tc>
      </w:tr>
    </w:tbl>
    <w:p w14:paraId="5EDC2172" w14:textId="77777777" w:rsidR="00FE6ED7" w:rsidRDefault="00000000">
      <w:pPr>
        <w:rPr>
          <w:rFonts w:ascii="宋体" w:hAnsi="宋体" w:hint="eastAsia"/>
          <w:sz w:val="24"/>
          <w:szCs w:val="24"/>
        </w:rPr>
      </w:pPr>
      <w:r>
        <w:rPr>
          <w:rFonts w:ascii="宋体" w:hAnsi="宋体" w:hint="eastAsia"/>
          <w:sz w:val="24"/>
          <w:szCs w:val="24"/>
        </w:rPr>
        <w:t>注： 行数不够，可自行添加。</w:t>
      </w:r>
    </w:p>
    <w:p w14:paraId="3DFBEE94" w14:textId="77777777" w:rsidR="00FE6ED7" w:rsidRDefault="00FE6ED7">
      <w:pPr>
        <w:jc w:val="center"/>
        <w:rPr>
          <w:rFonts w:ascii="黑体" w:eastAsia="黑体" w:hAnsi="Arial"/>
          <w:b/>
          <w:sz w:val="36"/>
        </w:rPr>
      </w:pPr>
    </w:p>
    <w:p w14:paraId="04FC6748" w14:textId="77777777" w:rsidR="00FE6ED7" w:rsidRDefault="00FE6ED7">
      <w:pPr>
        <w:jc w:val="center"/>
        <w:rPr>
          <w:rFonts w:ascii="黑体" w:eastAsia="黑体" w:hAnsi="Arial"/>
          <w:b/>
          <w:sz w:val="36"/>
        </w:rPr>
      </w:pPr>
    </w:p>
    <w:p w14:paraId="6212DB85" w14:textId="77777777" w:rsidR="00FE6ED7" w:rsidRDefault="00FE6ED7">
      <w:pPr>
        <w:jc w:val="center"/>
        <w:rPr>
          <w:rFonts w:ascii="黑体" w:eastAsia="黑体" w:hAnsi="Arial"/>
          <w:b/>
          <w:sz w:val="36"/>
        </w:rPr>
      </w:pPr>
    </w:p>
    <w:p w14:paraId="087C5729" w14:textId="77777777" w:rsidR="00FE6ED7" w:rsidRDefault="00FE6ED7">
      <w:pPr>
        <w:jc w:val="center"/>
        <w:rPr>
          <w:rFonts w:ascii="黑体" w:eastAsia="黑体" w:hAnsi="Arial"/>
          <w:b/>
          <w:sz w:val="36"/>
        </w:rPr>
      </w:pPr>
    </w:p>
    <w:p w14:paraId="25286B34" w14:textId="77777777" w:rsidR="00FE6ED7" w:rsidRDefault="00FE6ED7">
      <w:pPr>
        <w:rPr>
          <w:rFonts w:ascii="黑体" w:eastAsia="黑体" w:hAnsi="Arial"/>
          <w:sz w:val="32"/>
        </w:rPr>
      </w:pPr>
    </w:p>
    <w:p w14:paraId="1AA58348" w14:textId="77777777" w:rsidR="00FE6ED7" w:rsidRDefault="00FE6ED7">
      <w:pPr>
        <w:rPr>
          <w:rFonts w:ascii="黑体" w:eastAsia="黑体" w:hAnsi="Arial"/>
          <w:sz w:val="32"/>
        </w:rPr>
      </w:pPr>
    </w:p>
    <w:p w14:paraId="5AAA2F61" w14:textId="77777777" w:rsidR="00FE6ED7" w:rsidRDefault="00FE6ED7">
      <w:pPr>
        <w:rPr>
          <w:rFonts w:ascii="黑体" w:eastAsia="黑体" w:hAnsi="Arial"/>
          <w:sz w:val="32"/>
        </w:rPr>
      </w:pPr>
    </w:p>
    <w:p w14:paraId="4DE88E5B" w14:textId="77777777" w:rsidR="00FE6ED7" w:rsidRDefault="00FE6ED7">
      <w:pPr>
        <w:rPr>
          <w:rFonts w:ascii="黑体" w:eastAsia="黑体" w:hAnsi="Arial"/>
          <w:sz w:val="32"/>
        </w:rPr>
      </w:pPr>
    </w:p>
    <w:p w14:paraId="6DAA0509" w14:textId="77777777" w:rsidR="00FE6ED7" w:rsidRDefault="00FE6ED7">
      <w:pPr>
        <w:rPr>
          <w:rFonts w:ascii="黑体" w:eastAsia="黑体" w:hAnsi="Arial"/>
          <w:sz w:val="32"/>
        </w:rPr>
      </w:pPr>
    </w:p>
    <w:p w14:paraId="2E900B27" w14:textId="77777777" w:rsidR="00FE6ED7" w:rsidRDefault="00000000">
      <w:pPr>
        <w:jc w:val="center"/>
        <w:rPr>
          <w:rFonts w:ascii="黑体" w:eastAsia="黑体" w:hAnsi="黑体" w:hint="eastAsia"/>
          <w:b/>
          <w:sz w:val="32"/>
          <w:szCs w:val="32"/>
        </w:rPr>
      </w:pPr>
      <w:bookmarkStart w:id="212" w:name="_Hlt26955054"/>
      <w:bookmarkEnd w:id="208"/>
      <w:bookmarkEnd w:id="212"/>
      <w:r>
        <w:rPr>
          <w:rFonts w:ascii="黑体" w:eastAsia="黑体" w:hAnsi="黑体" w:hint="eastAsia"/>
          <w:b/>
          <w:sz w:val="32"/>
          <w:szCs w:val="32"/>
        </w:rPr>
        <w:lastRenderedPageBreak/>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FE6ED7" w14:paraId="396A5272" w14:textId="77777777">
        <w:trPr>
          <w:cantSplit/>
        </w:trPr>
        <w:tc>
          <w:tcPr>
            <w:tcW w:w="9169" w:type="dxa"/>
            <w:gridSpan w:val="5"/>
            <w:vAlign w:val="center"/>
          </w:tcPr>
          <w:p w14:paraId="6708ABC3" w14:textId="77777777" w:rsidR="00FE6ED7" w:rsidRDefault="00000000">
            <w:pPr>
              <w:adjustRightInd w:val="0"/>
              <w:snapToGrid w:val="0"/>
              <w:jc w:val="left"/>
              <w:rPr>
                <w:b/>
                <w:color w:val="000000"/>
                <w:sz w:val="24"/>
              </w:rPr>
            </w:pPr>
            <w:bookmarkStart w:id="213" w:name="_Hlt26955056"/>
            <w:bookmarkStart w:id="214" w:name="_Hlt26782999"/>
            <w:bookmarkStart w:id="215" w:name="_Hlt26955064"/>
            <w:bookmarkStart w:id="216" w:name="_Hlt26609391"/>
            <w:bookmarkStart w:id="217" w:name="_Hlt26671343"/>
            <w:bookmarkStart w:id="218" w:name="_Hlt26671372"/>
            <w:bookmarkStart w:id="219" w:name="_Hlt26580838"/>
            <w:bookmarkStart w:id="220" w:name="_Hlt24879081"/>
            <w:bookmarkEnd w:id="213"/>
            <w:bookmarkEnd w:id="214"/>
            <w:bookmarkEnd w:id="215"/>
            <w:bookmarkEnd w:id="216"/>
            <w:bookmarkEnd w:id="217"/>
            <w:bookmarkEnd w:id="218"/>
            <w:bookmarkEnd w:id="219"/>
            <w:bookmarkEnd w:id="220"/>
            <w:r>
              <w:rPr>
                <w:rFonts w:hint="eastAsia"/>
                <w:b/>
                <w:color w:val="000000"/>
                <w:sz w:val="24"/>
              </w:rPr>
              <w:t>对本项目商务要求条款的偏离情况（请进行勾选）：</w:t>
            </w:r>
          </w:p>
          <w:p w14:paraId="52B23473" w14:textId="77777777" w:rsidR="00FE6ED7" w:rsidRDefault="00000000">
            <w:pPr>
              <w:adjustRightInd w:val="0"/>
              <w:snapToGrid w:val="0"/>
              <w:jc w:val="left"/>
              <w:rPr>
                <w:b/>
                <w:color w:val="000000"/>
                <w:sz w:val="24"/>
              </w:rPr>
            </w:pPr>
            <w:r>
              <w:rPr>
                <w:b/>
                <w:color w:val="000000"/>
                <w:sz w:val="24"/>
              </w:rPr>
              <w:t>□</w:t>
            </w:r>
            <w:r>
              <w:rPr>
                <w:b/>
                <w:color w:val="000000"/>
                <w:sz w:val="24"/>
              </w:rPr>
              <w:t>无偏离</w:t>
            </w:r>
            <w:r>
              <w:rPr>
                <w:color w:val="000000"/>
                <w:sz w:val="24"/>
              </w:rPr>
              <w:t>（如无偏离，仅</w:t>
            </w:r>
            <w:proofErr w:type="gramStart"/>
            <w:r>
              <w:rPr>
                <w:color w:val="000000"/>
                <w:sz w:val="24"/>
              </w:rPr>
              <w:t>勾选无</w:t>
            </w:r>
            <w:proofErr w:type="gramEnd"/>
            <w:r>
              <w:rPr>
                <w:color w:val="000000"/>
                <w:sz w:val="24"/>
              </w:rPr>
              <w:t>偏离即可）</w:t>
            </w:r>
          </w:p>
          <w:p w14:paraId="19930D1A" w14:textId="77777777" w:rsidR="00FE6ED7"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FE6ED7" w14:paraId="789DB26E" w14:textId="77777777">
        <w:trPr>
          <w:cantSplit/>
        </w:trPr>
        <w:tc>
          <w:tcPr>
            <w:tcW w:w="545" w:type="dxa"/>
            <w:vAlign w:val="center"/>
          </w:tcPr>
          <w:p w14:paraId="3EE9BB80" w14:textId="77777777" w:rsidR="00FE6ED7"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27CB0068" w14:textId="77777777" w:rsidR="00FE6ED7"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31DB66A1" w14:textId="77777777" w:rsidR="00FE6ED7"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48FD07F4" w14:textId="77777777" w:rsidR="00FE6ED7" w:rsidRDefault="00000000">
            <w:pPr>
              <w:jc w:val="center"/>
              <w:rPr>
                <w:rFonts w:ascii="宋体" w:hAnsi="宋体" w:hint="eastAsia"/>
                <w:sz w:val="24"/>
                <w:szCs w:val="24"/>
              </w:rPr>
            </w:pPr>
            <w:r>
              <w:rPr>
                <w:rFonts w:ascii="宋体" w:hAnsi="宋体" w:hint="eastAsia"/>
                <w:sz w:val="24"/>
                <w:szCs w:val="24"/>
              </w:rPr>
              <w:t>超出、</w:t>
            </w:r>
          </w:p>
          <w:p w14:paraId="2E26F0D6" w14:textId="77777777" w:rsidR="00FE6ED7"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26F20960" w14:textId="77777777" w:rsidR="00FE6ED7" w:rsidRDefault="00000000">
            <w:pPr>
              <w:jc w:val="center"/>
              <w:rPr>
                <w:rFonts w:ascii="宋体" w:hAnsi="宋体" w:hint="eastAsia"/>
                <w:sz w:val="24"/>
                <w:szCs w:val="24"/>
              </w:rPr>
            </w:pPr>
            <w:r>
              <w:rPr>
                <w:rFonts w:ascii="宋体" w:hAnsi="宋体" w:hint="eastAsia"/>
                <w:sz w:val="24"/>
                <w:szCs w:val="24"/>
              </w:rPr>
              <w:t>证明</w:t>
            </w:r>
          </w:p>
          <w:p w14:paraId="2E5E743A" w14:textId="77777777" w:rsidR="00FE6ED7" w:rsidRDefault="00000000">
            <w:pPr>
              <w:jc w:val="center"/>
              <w:rPr>
                <w:rFonts w:ascii="宋体" w:hAnsi="宋体" w:hint="eastAsia"/>
                <w:sz w:val="24"/>
                <w:szCs w:val="24"/>
              </w:rPr>
            </w:pPr>
            <w:r>
              <w:rPr>
                <w:rFonts w:ascii="宋体" w:hAnsi="宋体" w:hint="eastAsia"/>
                <w:sz w:val="24"/>
                <w:szCs w:val="24"/>
              </w:rPr>
              <w:t>材料</w:t>
            </w:r>
          </w:p>
        </w:tc>
      </w:tr>
      <w:tr w:rsidR="00FE6ED7" w14:paraId="3BD38BA1" w14:textId="77777777">
        <w:trPr>
          <w:cantSplit/>
          <w:trHeight w:val="640"/>
        </w:trPr>
        <w:tc>
          <w:tcPr>
            <w:tcW w:w="545" w:type="dxa"/>
          </w:tcPr>
          <w:p w14:paraId="54D30C3D" w14:textId="77777777" w:rsidR="00FE6ED7" w:rsidRDefault="00FE6ED7">
            <w:pPr>
              <w:jc w:val="center"/>
              <w:rPr>
                <w:rFonts w:ascii="宋体" w:hAnsi="宋体" w:hint="eastAsia"/>
                <w:sz w:val="24"/>
                <w:szCs w:val="24"/>
              </w:rPr>
            </w:pPr>
          </w:p>
        </w:tc>
        <w:tc>
          <w:tcPr>
            <w:tcW w:w="3291" w:type="dxa"/>
          </w:tcPr>
          <w:p w14:paraId="3F8957C0" w14:textId="77777777" w:rsidR="00FE6ED7" w:rsidRDefault="00FE6ED7">
            <w:pPr>
              <w:jc w:val="center"/>
              <w:rPr>
                <w:rFonts w:ascii="宋体" w:hAnsi="宋体" w:hint="eastAsia"/>
                <w:sz w:val="24"/>
                <w:szCs w:val="24"/>
              </w:rPr>
            </w:pPr>
          </w:p>
        </w:tc>
        <w:tc>
          <w:tcPr>
            <w:tcW w:w="2852" w:type="dxa"/>
          </w:tcPr>
          <w:p w14:paraId="12F8478E" w14:textId="77777777" w:rsidR="00FE6ED7" w:rsidRDefault="00FE6ED7">
            <w:pPr>
              <w:jc w:val="center"/>
              <w:rPr>
                <w:rFonts w:ascii="宋体" w:hAnsi="宋体" w:hint="eastAsia"/>
                <w:sz w:val="24"/>
                <w:szCs w:val="24"/>
              </w:rPr>
            </w:pPr>
          </w:p>
        </w:tc>
        <w:tc>
          <w:tcPr>
            <w:tcW w:w="1308" w:type="dxa"/>
          </w:tcPr>
          <w:p w14:paraId="59DDCE27" w14:textId="77777777" w:rsidR="00FE6ED7" w:rsidRDefault="00FE6ED7">
            <w:pPr>
              <w:jc w:val="center"/>
              <w:rPr>
                <w:rFonts w:ascii="宋体" w:hAnsi="宋体" w:hint="eastAsia"/>
                <w:sz w:val="24"/>
                <w:szCs w:val="24"/>
              </w:rPr>
            </w:pPr>
          </w:p>
        </w:tc>
        <w:tc>
          <w:tcPr>
            <w:tcW w:w="1173" w:type="dxa"/>
          </w:tcPr>
          <w:p w14:paraId="2D3A9785" w14:textId="77777777" w:rsidR="00FE6ED7" w:rsidRDefault="00FE6ED7">
            <w:pPr>
              <w:jc w:val="center"/>
              <w:rPr>
                <w:rFonts w:ascii="宋体" w:hAnsi="宋体" w:hint="eastAsia"/>
                <w:sz w:val="24"/>
                <w:szCs w:val="24"/>
              </w:rPr>
            </w:pPr>
          </w:p>
        </w:tc>
      </w:tr>
      <w:tr w:rsidR="00FE6ED7" w14:paraId="2462C6A8" w14:textId="77777777">
        <w:trPr>
          <w:cantSplit/>
          <w:trHeight w:val="640"/>
        </w:trPr>
        <w:tc>
          <w:tcPr>
            <w:tcW w:w="545" w:type="dxa"/>
          </w:tcPr>
          <w:p w14:paraId="3DA06FD0" w14:textId="77777777" w:rsidR="00FE6ED7" w:rsidRDefault="00FE6ED7">
            <w:pPr>
              <w:jc w:val="center"/>
              <w:rPr>
                <w:rFonts w:ascii="宋体" w:hAnsi="宋体" w:hint="eastAsia"/>
                <w:sz w:val="24"/>
                <w:szCs w:val="24"/>
              </w:rPr>
            </w:pPr>
          </w:p>
        </w:tc>
        <w:tc>
          <w:tcPr>
            <w:tcW w:w="3291" w:type="dxa"/>
          </w:tcPr>
          <w:p w14:paraId="4EEE4D9C" w14:textId="77777777" w:rsidR="00FE6ED7" w:rsidRDefault="00FE6ED7">
            <w:pPr>
              <w:jc w:val="center"/>
              <w:rPr>
                <w:rFonts w:ascii="宋体" w:hAnsi="宋体" w:hint="eastAsia"/>
                <w:sz w:val="24"/>
                <w:szCs w:val="24"/>
              </w:rPr>
            </w:pPr>
          </w:p>
        </w:tc>
        <w:tc>
          <w:tcPr>
            <w:tcW w:w="2852" w:type="dxa"/>
          </w:tcPr>
          <w:p w14:paraId="27244BB7" w14:textId="77777777" w:rsidR="00FE6ED7" w:rsidRDefault="00FE6ED7">
            <w:pPr>
              <w:jc w:val="center"/>
              <w:rPr>
                <w:rFonts w:ascii="宋体" w:hAnsi="宋体" w:hint="eastAsia"/>
                <w:sz w:val="24"/>
                <w:szCs w:val="24"/>
              </w:rPr>
            </w:pPr>
          </w:p>
        </w:tc>
        <w:tc>
          <w:tcPr>
            <w:tcW w:w="1308" w:type="dxa"/>
          </w:tcPr>
          <w:p w14:paraId="3679707E" w14:textId="77777777" w:rsidR="00FE6ED7" w:rsidRDefault="00FE6ED7">
            <w:pPr>
              <w:jc w:val="center"/>
              <w:rPr>
                <w:rFonts w:ascii="宋体" w:hAnsi="宋体" w:hint="eastAsia"/>
                <w:sz w:val="24"/>
                <w:szCs w:val="24"/>
              </w:rPr>
            </w:pPr>
          </w:p>
        </w:tc>
        <w:tc>
          <w:tcPr>
            <w:tcW w:w="1173" w:type="dxa"/>
          </w:tcPr>
          <w:p w14:paraId="6BDD5069" w14:textId="77777777" w:rsidR="00FE6ED7" w:rsidRDefault="00FE6ED7">
            <w:pPr>
              <w:jc w:val="center"/>
              <w:rPr>
                <w:rFonts w:ascii="宋体" w:hAnsi="宋体" w:hint="eastAsia"/>
                <w:sz w:val="24"/>
                <w:szCs w:val="24"/>
              </w:rPr>
            </w:pPr>
          </w:p>
        </w:tc>
      </w:tr>
      <w:tr w:rsidR="00FE6ED7" w14:paraId="5A942482" w14:textId="77777777">
        <w:trPr>
          <w:cantSplit/>
          <w:trHeight w:val="640"/>
        </w:trPr>
        <w:tc>
          <w:tcPr>
            <w:tcW w:w="545" w:type="dxa"/>
          </w:tcPr>
          <w:p w14:paraId="7C6BCDE7" w14:textId="77777777" w:rsidR="00FE6ED7" w:rsidRDefault="00FE6ED7">
            <w:pPr>
              <w:jc w:val="center"/>
              <w:rPr>
                <w:rFonts w:ascii="宋体" w:hAnsi="宋体" w:hint="eastAsia"/>
                <w:sz w:val="24"/>
                <w:szCs w:val="24"/>
              </w:rPr>
            </w:pPr>
          </w:p>
        </w:tc>
        <w:tc>
          <w:tcPr>
            <w:tcW w:w="3291" w:type="dxa"/>
          </w:tcPr>
          <w:p w14:paraId="4EC723EF" w14:textId="77777777" w:rsidR="00FE6ED7" w:rsidRDefault="00FE6ED7">
            <w:pPr>
              <w:jc w:val="center"/>
              <w:rPr>
                <w:rFonts w:ascii="宋体" w:hAnsi="宋体" w:hint="eastAsia"/>
                <w:sz w:val="24"/>
                <w:szCs w:val="24"/>
              </w:rPr>
            </w:pPr>
          </w:p>
        </w:tc>
        <w:tc>
          <w:tcPr>
            <w:tcW w:w="2852" w:type="dxa"/>
          </w:tcPr>
          <w:p w14:paraId="48BA5BF8" w14:textId="77777777" w:rsidR="00FE6ED7" w:rsidRDefault="00FE6ED7">
            <w:pPr>
              <w:jc w:val="center"/>
              <w:rPr>
                <w:rFonts w:ascii="宋体" w:hAnsi="宋体" w:hint="eastAsia"/>
                <w:sz w:val="24"/>
                <w:szCs w:val="24"/>
              </w:rPr>
            </w:pPr>
          </w:p>
        </w:tc>
        <w:tc>
          <w:tcPr>
            <w:tcW w:w="1308" w:type="dxa"/>
          </w:tcPr>
          <w:p w14:paraId="30671242" w14:textId="77777777" w:rsidR="00FE6ED7" w:rsidRDefault="00FE6ED7">
            <w:pPr>
              <w:jc w:val="center"/>
              <w:rPr>
                <w:rFonts w:ascii="宋体" w:hAnsi="宋体" w:hint="eastAsia"/>
                <w:sz w:val="24"/>
                <w:szCs w:val="24"/>
              </w:rPr>
            </w:pPr>
          </w:p>
        </w:tc>
        <w:tc>
          <w:tcPr>
            <w:tcW w:w="1173" w:type="dxa"/>
          </w:tcPr>
          <w:p w14:paraId="7D344DA8" w14:textId="77777777" w:rsidR="00FE6ED7" w:rsidRDefault="00FE6ED7">
            <w:pPr>
              <w:jc w:val="center"/>
              <w:rPr>
                <w:rFonts w:ascii="宋体" w:hAnsi="宋体" w:hint="eastAsia"/>
                <w:sz w:val="24"/>
                <w:szCs w:val="24"/>
              </w:rPr>
            </w:pPr>
          </w:p>
        </w:tc>
      </w:tr>
      <w:tr w:rsidR="00FE6ED7" w14:paraId="3679AB90" w14:textId="77777777">
        <w:trPr>
          <w:cantSplit/>
          <w:trHeight w:val="640"/>
        </w:trPr>
        <w:tc>
          <w:tcPr>
            <w:tcW w:w="545" w:type="dxa"/>
          </w:tcPr>
          <w:p w14:paraId="00498073" w14:textId="77777777" w:rsidR="00FE6ED7" w:rsidRDefault="00FE6ED7">
            <w:pPr>
              <w:jc w:val="center"/>
              <w:rPr>
                <w:rFonts w:ascii="宋体" w:hAnsi="宋体" w:hint="eastAsia"/>
                <w:sz w:val="24"/>
                <w:szCs w:val="24"/>
              </w:rPr>
            </w:pPr>
          </w:p>
        </w:tc>
        <w:tc>
          <w:tcPr>
            <w:tcW w:w="3291" w:type="dxa"/>
          </w:tcPr>
          <w:p w14:paraId="1ED15A80" w14:textId="77777777" w:rsidR="00FE6ED7" w:rsidRDefault="00FE6ED7">
            <w:pPr>
              <w:jc w:val="center"/>
              <w:rPr>
                <w:rFonts w:ascii="宋体" w:hAnsi="宋体" w:hint="eastAsia"/>
                <w:sz w:val="24"/>
                <w:szCs w:val="24"/>
              </w:rPr>
            </w:pPr>
          </w:p>
        </w:tc>
        <w:tc>
          <w:tcPr>
            <w:tcW w:w="2852" w:type="dxa"/>
          </w:tcPr>
          <w:p w14:paraId="6089A61C" w14:textId="77777777" w:rsidR="00FE6ED7" w:rsidRDefault="00FE6ED7">
            <w:pPr>
              <w:jc w:val="center"/>
              <w:rPr>
                <w:rFonts w:ascii="宋体" w:hAnsi="宋体" w:hint="eastAsia"/>
                <w:sz w:val="24"/>
                <w:szCs w:val="24"/>
              </w:rPr>
            </w:pPr>
          </w:p>
        </w:tc>
        <w:tc>
          <w:tcPr>
            <w:tcW w:w="1308" w:type="dxa"/>
          </w:tcPr>
          <w:p w14:paraId="1BB65E96" w14:textId="77777777" w:rsidR="00FE6ED7" w:rsidRDefault="00FE6ED7">
            <w:pPr>
              <w:jc w:val="center"/>
              <w:rPr>
                <w:rFonts w:ascii="宋体" w:hAnsi="宋体" w:hint="eastAsia"/>
                <w:sz w:val="24"/>
                <w:szCs w:val="24"/>
              </w:rPr>
            </w:pPr>
          </w:p>
        </w:tc>
        <w:tc>
          <w:tcPr>
            <w:tcW w:w="1173" w:type="dxa"/>
          </w:tcPr>
          <w:p w14:paraId="3E574EE0" w14:textId="77777777" w:rsidR="00FE6ED7" w:rsidRDefault="00FE6ED7">
            <w:pPr>
              <w:jc w:val="center"/>
              <w:rPr>
                <w:rFonts w:ascii="宋体" w:hAnsi="宋体" w:hint="eastAsia"/>
                <w:sz w:val="24"/>
                <w:szCs w:val="24"/>
              </w:rPr>
            </w:pPr>
          </w:p>
        </w:tc>
      </w:tr>
      <w:tr w:rsidR="00FE6ED7" w14:paraId="2DD9A9FB" w14:textId="77777777">
        <w:trPr>
          <w:cantSplit/>
          <w:trHeight w:val="640"/>
        </w:trPr>
        <w:tc>
          <w:tcPr>
            <w:tcW w:w="545" w:type="dxa"/>
          </w:tcPr>
          <w:p w14:paraId="74B77206" w14:textId="77777777" w:rsidR="00FE6ED7" w:rsidRDefault="00FE6ED7">
            <w:pPr>
              <w:jc w:val="center"/>
              <w:rPr>
                <w:rFonts w:ascii="宋体" w:hAnsi="宋体" w:hint="eastAsia"/>
                <w:sz w:val="24"/>
                <w:szCs w:val="24"/>
              </w:rPr>
            </w:pPr>
          </w:p>
        </w:tc>
        <w:tc>
          <w:tcPr>
            <w:tcW w:w="3291" w:type="dxa"/>
          </w:tcPr>
          <w:p w14:paraId="3C9E51A8" w14:textId="77777777" w:rsidR="00FE6ED7" w:rsidRDefault="00FE6ED7">
            <w:pPr>
              <w:jc w:val="center"/>
              <w:rPr>
                <w:rFonts w:ascii="宋体" w:hAnsi="宋体" w:hint="eastAsia"/>
                <w:sz w:val="24"/>
                <w:szCs w:val="24"/>
              </w:rPr>
            </w:pPr>
          </w:p>
        </w:tc>
        <w:tc>
          <w:tcPr>
            <w:tcW w:w="2852" w:type="dxa"/>
          </w:tcPr>
          <w:p w14:paraId="20AF6F14" w14:textId="77777777" w:rsidR="00FE6ED7" w:rsidRDefault="00FE6ED7">
            <w:pPr>
              <w:jc w:val="center"/>
              <w:rPr>
                <w:rFonts w:ascii="宋体" w:hAnsi="宋体" w:hint="eastAsia"/>
                <w:sz w:val="24"/>
                <w:szCs w:val="24"/>
              </w:rPr>
            </w:pPr>
          </w:p>
        </w:tc>
        <w:tc>
          <w:tcPr>
            <w:tcW w:w="1308" w:type="dxa"/>
          </w:tcPr>
          <w:p w14:paraId="05450BF7" w14:textId="77777777" w:rsidR="00FE6ED7" w:rsidRDefault="00FE6ED7">
            <w:pPr>
              <w:jc w:val="center"/>
              <w:rPr>
                <w:rFonts w:ascii="宋体" w:hAnsi="宋体" w:hint="eastAsia"/>
                <w:sz w:val="24"/>
                <w:szCs w:val="24"/>
              </w:rPr>
            </w:pPr>
          </w:p>
        </w:tc>
        <w:tc>
          <w:tcPr>
            <w:tcW w:w="1173" w:type="dxa"/>
          </w:tcPr>
          <w:p w14:paraId="44E8B0F6" w14:textId="77777777" w:rsidR="00FE6ED7" w:rsidRDefault="00FE6ED7">
            <w:pPr>
              <w:jc w:val="center"/>
              <w:rPr>
                <w:rFonts w:ascii="宋体" w:hAnsi="宋体" w:hint="eastAsia"/>
                <w:sz w:val="24"/>
                <w:szCs w:val="24"/>
              </w:rPr>
            </w:pPr>
          </w:p>
        </w:tc>
      </w:tr>
      <w:tr w:rsidR="00FE6ED7" w14:paraId="62783222" w14:textId="77777777">
        <w:trPr>
          <w:cantSplit/>
          <w:trHeight w:val="640"/>
        </w:trPr>
        <w:tc>
          <w:tcPr>
            <w:tcW w:w="545" w:type="dxa"/>
          </w:tcPr>
          <w:p w14:paraId="125AC925" w14:textId="77777777" w:rsidR="00FE6ED7" w:rsidRDefault="00FE6ED7">
            <w:pPr>
              <w:jc w:val="center"/>
              <w:rPr>
                <w:rFonts w:ascii="宋体" w:hAnsi="宋体" w:hint="eastAsia"/>
                <w:sz w:val="24"/>
                <w:szCs w:val="24"/>
              </w:rPr>
            </w:pPr>
          </w:p>
        </w:tc>
        <w:tc>
          <w:tcPr>
            <w:tcW w:w="3291" w:type="dxa"/>
          </w:tcPr>
          <w:p w14:paraId="3FE34471" w14:textId="77777777" w:rsidR="00FE6ED7" w:rsidRDefault="00FE6ED7">
            <w:pPr>
              <w:jc w:val="center"/>
              <w:rPr>
                <w:rFonts w:ascii="宋体" w:hAnsi="宋体" w:hint="eastAsia"/>
                <w:sz w:val="24"/>
                <w:szCs w:val="24"/>
              </w:rPr>
            </w:pPr>
          </w:p>
        </w:tc>
        <w:tc>
          <w:tcPr>
            <w:tcW w:w="2852" w:type="dxa"/>
          </w:tcPr>
          <w:p w14:paraId="0CC57F24" w14:textId="77777777" w:rsidR="00FE6ED7" w:rsidRDefault="00FE6ED7">
            <w:pPr>
              <w:jc w:val="center"/>
              <w:rPr>
                <w:rFonts w:ascii="宋体" w:hAnsi="宋体" w:hint="eastAsia"/>
                <w:sz w:val="24"/>
                <w:szCs w:val="24"/>
              </w:rPr>
            </w:pPr>
          </w:p>
        </w:tc>
        <w:tc>
          <w:tcPr>
            <w:tcW w:w="1308" w:type="dxa"/>
          </w:tcPr>
          <w:p w14:paraId="0FAB44A0" w14:textId="77777777" w:rsidR="00FE6ED7" w:rsidRDefault="00FE6ED7">
            <w:pPr>
              <w:jc w:val="center"/>
              <w:rPr>
                <w:rFonts w:ascii="宋体" w:hAnsi="宋体" w:hint="eastAsia"/>
                <w:sz w:val="24"/>
                <w:szCs w:val="24"/>
              </w:rPr>
            </w:pPr>
          </w:p>
        </w:tc>
        <w:tc>
          <w:tcPr>
            <w:tcW w:w="1173" w:type="dxa"/>
          </w:tcPr>
          <w:p w14:paraId="3874589C" w14:textId="77777777" w:rsidR="00FE6ED7" w:rsidRDefault="00FE6ED7">
            <w:pPr>
              <w:jc w:val="center"/>
              <w:rPr>
                <w:rFonts w:ascii="宋体" w:hAnsi="宋体" w:hint="eastAsia"/>
                <w:sz w:val="24"/>
                <w:szCs w:val="24"/>
              </w:rPr>
            </w:pPr>
          </w:p>
        </w:tc>
      </w:tr>
      <w:tr w:rsidR="00FE6ED7" w14:paraId="1B881029" w14:textId="77777777">
        <w:trPr>
          <w:cantSplit/>
          <w:trHeight w:val="640"/>
        </w:trPr>
        <w:tc>
          <w:tcPr>
            <w:tcW w:w="545" w:type="dxa"/>
          </w:tcPr>
          <w:p w14:paraId="38283DE9" w14:textId="77777777" w:rsidR="00FE6ED7" w:rsidRDefault="00FE6ED7">
            <w:pPr>
              <w:jc w:val="center"/>
              <w:rPr>
                <w:rFonts w:ascii="宋体" w:hAnsi="宋体" w:hint="eastAsia"/>
                <w:sz w:val="24"/>
                <w:szCs w:val="24"/>
              </w:rPr>
            </w:pPr>
          </w:p>
        </w:tc>
        <w:tc>
          <w:tcPr>
            <w:tcW w:w="3291" w:type="dxa"/>
          </w:tcPr>
          <w:p w14:paraId="7ADBDB46" w14:textId="77777777" w:rsidR="00FE6ED7" w:rsidRDefault="00FE6ED7">
            <w:pPr>
              <w:jc w:val="center"/>
              <w:rPr>
                <w:rFonts w:ascii="宋体" w:hAnsi="宋体" w:hint="eastAsia"/>
                <w:sz w:val="24"/>
                <w:szCs w:val="24"/>
              </w:rPr>
            </w:pPr>
          </w:p>
        </w:tc>
        <w:tc>
          <w:tcPr>
            <w:tcW w:w="2852" w:type="dxa"/>
          </w:tcPr>
          <w:p w14:paraId="5F77FF25" w14:textId="77777777" w:rsidR="00FE6ED7" w:rsidRDefault="00FE6ED7">
            <w:pPr>
              <w:jc w:val="center"/>
              <w:rPr>
                <w:rFonts w:ascii="宋体" w:hAnsi="宋体" w:hint="eastAsia"/>
                <w:sz w:val="24"/>
                <w:szCs w:val="24"/>
              </w:rPr>
            </w:pPr>
          </w:p>
        </w:tc>
        <w:tc>
          <w:tcPr>
            <w:tcW w:w="1308" w:type="dxa"/>
          </w:tcPr>
          <w:p w14:paraId="19840BE1" w14:textId="77777777" w:rsidR="00FE6ED7" w:rsidRDefault="00FE6ED7">
            <w:pPr>
              <w:jc w:val="center"/>
              <w:rPr>
                <w:rFonts w:ascii="宋体" w:hAnsi="宋体" w:hint="eastAsia"/>
                <w:sz w:val="24"/>
                <w:szCs w:val="24"/>
              </w:rPr>
            </w:pPr>
          </w:p>
        </w:tc>
        <w:tc>
          <w:tcPr>
            <w:tcW w:w="1173" w:type="dxa"/>
          </w:tcPr>
          <w:p w14:paraId="79C87D9E" w14:textId="77777777" w:rsidR="00FE6ED7" w:rsidRDefault="00FE6ED7">
            <w:pPr>
              <w:jc w:val="center"/>
              <w:rPr>
                <w:rFonts w:ascii="宋体" w:hAnsi="宋体" w:hint="eastAsia"/>
                <w:sz w:val="24"/>
                <w:szCs w:val="24"/>
              </w:rPr>
            </w:pPr>
          </w:p>
        </w:tc>
      </w:tr>
      <w:tr w:rsidR="00FE6ED7" w14:paraId="53EA12E8" w14:textId="77777777">
        <w:trPr>
          <w:cantSplit/>
          <w:trHeight w:val="640"/>
        </w:trPr>
        <w:tc>
          <w:tcPr>
            <w:tcW w:w="545" w:type="dxa"/>
          </w:tcPr>
          <w:p w14:paraId="4DE0AED0" w14:textId="77777777" w:rsidR="00FE6ED7" w:rsidRDefault="00FE6ED7">
            <w:pPr>
              <w:jc w:val="center"/>
              <w:rPr>
                <w:rFonts w:ascii="宋体" w:hAnsi="宋体" w:hint="eastAsia"/>
                <w:sz w:val="24"/>
                <w:szCs w:val="24"/>
              </w:rPr>
            </w:pPr>
          </w:p>
        </w:tc>
        <w:tc>
          <w:tcPr>
            <w:tcW w:w="3291" w:type="dxa"/>
          </w:tcPr>
          <w:p w14:paraId="3F9F4B10" w14:textId="77777777" w:rsidR="00FE6ED7" w:rsidRDefault="00000000">
            <w:pPr>
              <w:jc w:val="center"/>
              <w:rPr>
                <w:rFonts w:ascii="宋体" w:hAnsi="宋体" w:hint="eastAsia"/>
                <w:sz w:val="24"/>
                <w:szCs w:val="24"/>
              </w:rPr>
            </w:pPr>
            <w:r>
              <w:rPr>
                <w:rFonts w:ascii="宋体" w:hAnsi="宋体"/>
                <w:sz w:val="24"/>
                <w:szCs w:val="24"/>
              </w:rPr>
              <w:t>……</w:t>
            </w:r>
          </w:p>
        </w:tc>
        <w:tc>
          <w:tcPr>
            <w:tcW w:w="2852" w:type="dxa"/>
          </w:tcPr>
          <w:p w14:paraId="5D0F750F" w14:textId="77777777" w:rsidR="00FE6ED7" w:rsidRDefault="00FE6ED7">
            <w:pPr>
              <w:jc w:val="center"/>
              <w:rPr>
                <w:rFonts w:ascii="宋体" w:hAnsi="宋体" w:hint="eastAsia"/>
                <w:sz w:val="24"/>
                <w:szCs w:val="24"/>
              </w:rPr>
            </w:pPr>
          </w:p>
        </w:tc>
        <w:tc>
          <w:tcPr>
            <w:tcW w:w="1308" w:type="dxa"/>
          </w:tcPr>
          <w:p w14:paraId="350AAEE5" w14:textId="77777777" w:rsidR="00FE6ED7" w:rsidRDefault="00FE6ED7">
            <w:pPr>
              <w:jc w:val="center"/>
              <w:rPr>
                <w:rFonts w:ascii="宋体" w:hAnsi="宋体" w:hint="eastAsia"/>
                <w:sz w:val="24"/>
                <w:szCs w:val="24"/>
              </w:rPr>
            </w:pPr>
          </w:p>
        </w:tc>
        <w:tc>
          <w:tcPr>
            <w:tcW w:w="1173" w:type="dxa"/>
          </w:tcPr>
          <w:p w14:paraId="75E456FD" w14:textId="77777777" w:rsidR="00FE6ED7" w:rsidRDefault="00FE6ED7">
            <w:pPr>
              <w:jc w:val="center"/>
              <w:rPr>
                <w:rFonts w:ascii="宋体" w:hAnsi="宋体" w:hint="eastAsia"/>
                <w:sz w:val="24"/>
                <w:szCs w:val="24"/>
              </w:rPr>
            </w:pPr>
          </w:p>
        </w:tc>
      </w:tr>
    </w:tbl>
    <w:p w14:paraId="55E436CE" w14:textId="77777777" w:rsidR="00FE6ED7" w:rsidRDefault="00000000">
      <w:pPr>
        <w:rPr>
          <w:rFonts w:ascii="宋体" w:hAnsi="宋体" w:hint="eastAsia"/>
          <w:sz w:val="24"/>
          <w:szCs w:val="24"/>
        </w:rPr>
      </w:pPr>
      <w:r>
        <w:rPr>
          <w:rFonts w:ascii="宋体" w:hAnsi="宋体" w:hint="eastAsia"/>
          <w:sz w:val="24"/>
          <w:szCs w:val="24"/>
        </w:rPr>
        <w:t>注： 行数不够，可自行添加。</w:t>
      </w:r>
    </w:p>
    <w:p w14:paraId="2F176596" w14:textId="77777777" w:rsidR="00FE6ED7" w:rsidRDefault="00FE6ED7">
      <w:pPr>
        <w:spacing w:line="480" w:lineRule="auto"/>
        <w:rPr>
          <w:rFonts w:ascii="宋体" w:hAnsi="宋体" w:hint="eastAsia"/>
          <w:sz w:val="24"/>
        </w:rPr>
      </w:pPr>
    </w:p>
    <w:p w14:paraId="2FA102C9" w14:textId="77777777" w:rsidR="00FE6ED7" w:rsidRDefault="00FE6ED7">
      <w:pPr>
        <w:spacing w:line="480" w:lineRule="auto"/>
        <w:rPr>
          <w:rFonts w:ascii="仿宋_GB2312" w:hAnsi="Arial"/>
          <w:sz w:val="30"/>
        </w:rPr>
      </w:pPr>
    </w:p>
    <w:p w14:paraId="4EF4A3F2" w14:textId="77777777" w:rsidR="00FE6ED7" w:rsidRDefault="00FE6ED7">
      <w:pPr>
        <w:pStyle w:val="a0"/>
        <w:ind w:firstLine="0"/>
        <w:rPr>
          <w:rFonts w:ascii="宋体" w:hAnsi="宋体" w:hint="eastAsia"/>
          <w:sz w:val="24"/>
        </w:rPr>
      </w:pPr>
      <w:bookmarkStart w:id="221" w:name="_Hlt26955066"/>
      <w:bookmarkStart w:id="222" w:name="_Hlt26671374"/>
      <w:bookmarkStart w:id="223" w:name="_Hlt26609389"/>
      <w:bookmarkStart w:id="224" w:name="_Toc462564146"/>
      <w:bookmarkEnd w:id="221"/>
      <w:bookmarkEnd w:id="222"/>
      <w:bookmarkEnd w:id="223"/>
    </w:p>
    <w:p w14:paraId="1A426D55" w14:textId="77777777" w:rsidR="00FE6ED7" w:rsidRDefault="00FE6ED7">
      <w:pPr>
        <w:jc w:val="center"/>
        <w:rPr>
          <w:rFonts w:ascii="黑体" w:eastAsia="黑体" w:hAnsi="黑体" w:hint="eastAsia"/>
          <w:b/>
          <w:sz w:val="32"/>
          <w:szCs w:val="32"/>
        </w:rPr>
      </w:pPr>
      <w:bookmarkStart w:id="225" w:name="_格式2__法定代表人授权书"/>
      <w:bookmarkEnd w:id="199"/>
      <w:bookmarkEnd w:id="200"/>
      <w:bookmarkEnd w:id="224"/>
      <w:bookmarkEnd w:id="225"/>
    </w:p>
    <w:p w14:paraId="0169175F" w14:textId="77777777" w:rsidR="00FE6ED7" w:rsidRDefault="00FE6ED7">
      <w:pPr>
        <w:jc w:val="center"/>
        <w:rPr>
          <w:rFonts w:ascii="黑体" w:eastAsia="黑体" w:hAnsi="黑体" w:hint="eastAsia"/>
          <w:b/>
          <w:sz w:val="32"/>
          <w:szCs w:val="32"/>
        </w:rPr>
      </w:pPr>
    </w:p>
    <w:p w14:paraId="37B2418C" w14:textId="77777777" w:rsidR="00FE6ED7" w:rsidRDefault="00FE6ED7">
      <w:pPr>
        <w:rPr>
          <w:rFonts w:ascii="黑体" w:eastAsia="黑体" w:hAnsi="黑体" w:hint="eastAsia"/>
          <w:b/>
          <w:sz w:val="32"/>
          <w:szCs w:val="32"/>
        </w:rPr>
      </w:pPr>
    </w:p>
    <w:p w14:paraId="4C896DE1" w14:textId="77777777" w:rsidR="00FE6ED7" w:rsidRDefault="00FE6ED7">
      <w:pPr>
        <w:rPr>
          <w:rFonts w:ascii="黑体" w:eastAsia="黑体" w:hAnsi="黑体" w:hint="eastAsia"/>
          <w:b/>
          <w:sz w:val="32"/>
          <w:szCs w:val="32"/>
        </w:rPr>
      </w:pPr>
    </w:p>
    <w:p w14:paraId="4F4923C2" w14:textId="77777777" w:rsidR="00FE6ED7" w:rsidRDefault="00FE6ED7">
      <w:pPr>
        <w:rPr>
          <w:rFonts w:ascii="黑体" w:eastAsia="黑体" w:hAnsi="黑体" w:hint="eastAsia"/>
          <w:b/>
          <w:sz w:val="32"/>
          <w:szCs w:val="32"/>
        </w:rPr>
      </w:pPr>
    </w:p>
    <w:p w14:paraId="43EDAD35" w14:textId="77777777" w:rsidR="00FE6ED7" w:rsidRDefault="00FE6ED7">
      <w:pPr>
        <w:rPr>
          <w:rFonts w:ascii="黑体" w:eastAsia="黑体" w:hAnsi="黑体" w:hint="eastAsia"/>
          <w:b/>
          <w:sz w:val="32"/>
          <w:szCs w:val="32"/>
        </w:rPr>
      </w:pPr>
    </w:p>
    <w:p w14:paraId="101A9B08" w14:textId="77777777" w:rsidR="00FE6ED7" w:rsidRDefault="00000000">
      <w:pPr>
        <w:jc w:val="center"/>
        <w:rPr>
          <w:rFonts w:eastAsia="仿宋_GB2312"/>
          <w:color w:val="000000"/>
          <w:sz w:val="24"/>
          <w:szCs w:val="20"/>
        </w:rPr>
      </w:pPr>
      <w:r>
        <w:rPr>
          <w:rFonts w:ascii="黑体" w:eastAsia="黑体" w:hAnsi="黑体" w:hint="eastAsia"/>
          <w:b/>
          <w:i/>
          <w:color w:val="000000"/>
          <w:sz w:val="32"/>
          <w:szCs w:val="32"/>
          <w:u w:val="single"/>
        </w:rPr>
        <w:lastRenderedPageBreak/>
        <w:t>九、开标一览表</w:t>
      </w:r>
    </w:p>
    <w:p w14:paraId="67BA2E09" w14:textId="77777777" w:rsidR="00FE6ED7" w:rsidRDefault="00000000">
      <w:pPr>
        <w:ind w:firstLine="480"/>
        <w:rPr>
          <w:rFonts w:ascii="宋体" w:hAnsi="宋体" w:hint="eastAsia"/>
          <w:color w:val="000000"/>
          <w:sz w:val="24"/>
          <w:szCs w:val="24"/>
        </w:rPr>
      </w:pPr>
      <w:r>
        <w:rPr>
          <w:rFonts w:ascii="宋体" w:hAnsi="宋体" w:hint="eastAsia"/>
          <w:color w:val="000000"/>
          <w:sz w:val="24"/>
          <w:szCs w:val="24"/>
        </w:rPr>
        <w:t>投标人全称（加盖CA电子签章）：</w:t>
      </w:r>
    </w:p>
    <w:p w14:paraId="6C850EF2" w14:textId="77777777" w:rsidR="00FE6ED7" w:rsidRDefault="00000000">
      <w:pPr>
        <w:ind w:firstLine="480"/>
        <w:rPr>
          <w:color w:val="000000"/>
          <w:sz w:val="24"/>
          <w:szCs w:val="24"/>
        </w:rPr>
      </w:pPr>
      <w:r>
        <w:rPr>
          <w:rFonts w:ascii="宋体" w:hAnsi="宋体" w:hint="eastAsia"/>
          <w:color w:val="000000"/>
          <w:sz w:val="24"/>
          <w:szCs w:val="24"/>
        </w:rPr>
        <w:t>项目名称：</w:t>
      </w:r>
    </w:p>
    <w:p w14:paraId="479B4789" w14:textId="77777777" w:rsidR="00FE6ED7" w:rsidRDefault="00000000">
      <w:pPr>
        <w:ind w:firstLine="480"/>
        <w:rPr>
          <w:rFonts w:ascii="宋体" w:hAnsi="宋体" w:hint="eastAsia"/>
          <w:color w:val="000000"/>
          <w:sz w:val="24"/>
          <w:szCs w:val="24"/>
        </w:rPr>
      </w:pPr>
      <w:r>
        <w:rPr>
          <w:rFonts w:ascii="宋体" w:hAnsi="宋体" w:hint="eastAsia"/>
          <w:color w:val="000000"/>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1"/>
        <w:gridCol w:w="6405"/>
      </w:tblGrid>
      <w:tr w:rsidR="00FE6ED7" w14:paraId="3E84BF6A" w14:textId="77777777">
        <w:trPr>
          <w:cantSplit/>
          <w:trHeight w:val="725"/>
        </w:trPr>
        <w:tc>
          <w:tcPr>
            <w:tcW w:w="8886" w:type="dxa"/>
            <w:gridSpan w:val="2"/>
            <w:vAlign w:val="center"/>
          </w:tcPr>
          <w:p w14:paraId="2B1422B8" w14:textId="77777777" w:rsidR="00FE6ED7" w:rsidRDefault="00000000">
            <w:pPr>
              <w:rPr>
                <w:rFonts w:ascii="宋体" w:hAnsi="宋体" w:hint="eastAsia"/>
                <w:color w:val="000000"/>
                <w:sz w:val="24"/>
                <w:szCs w:val="24"/>
              </w:rPr>
            </w:pPr>
            <w:r>
              <w:rPr>
                <w:rFonts w:ascii="宋体" w:hAnsi="宋体" w:cs="宋体" w:hint="eastAsia"/>
                <w:color w:val="000000"/>
                <w:sz w:val="24"/>
                <w:szCs w:val="24"/>
              </w:rPr>
              <w:t xml:space="preserve">                      </w:t>
            </w:r>
            <w:r>
              <w:rPr>
                <w:rFonts w:ascii="宋体" w:hAnsi="宋体" w:hint="eastAsia"/>
                <w:color w:val="000000"/>
                <w:sz w:val="24"/>
                <w:szCs w:val="24"/>
              </w:rPr>
              <w:t>投标总报价</w:t>
            </w:r>
          </w:p>
        </w:tc>
      </w:tr>
      <w:tr w:rsidR="00FE6ED7" w14:paraId="51A69FE2" w14:textId="77777777">
        <w:trPr>
          <w:cantSplit/>
          <w:trHeight w:val="612"/>
        </w:trPr>
        <w:tc>
          <w:tcPr>
            <w:tcW w:w="8886" w:type="dxa"/>
            <w:gridSpan w:val="2"/>
            <w:vAlign w:val="center"/>
          </w:tcPr>
          <w:p w14:paraId="05B025CB" w14:textId="77777777" w:rsidR="00FE6ED7" w:rsidRDefault="00000000">
            <w:pPr>
              <w:adjustRightInd w:val="0"/>
              <w:spacing w:line="500" w:lineRule="exact"/>
              <w:jc w:val="left"/>
              <w:textAlignment w:val="baseline"/>
              <w:rPr>
                <w:rFonts w:ascii="宋体" w:hAnsi="宋体" w:hint="eastAsia"/>
                <w:color w:val="000000"/>
                <w:sz w:val="24"/>
              </w:rPr>
            </w:pPr>
            <w:r>
              <w:rPr>
                <w:rFonts w:ascii="宋体" w:hAnsi="宋体" w:cs="宋体" w:hint="eastAsia"/>
                <w:color w:val="000000"/>
                <w:kern w:val="0"/>
                <w:sz w:val="24"/>
                <w:szCs w:val="24"/>
              </w:rPr>
              <w:t>小写：                             （人民币：元）</w:t>
            </w:r>
          </w:p>
        </w:tc>
      </w:tr>
      <w:tr w:rsidR="00FE6ED7" w14:paraId="4B630F18" w14:textId="77777777">
        <w:trPr>
          <w:cantSplit/>
          <w:trHeight w:val="612"/>
        </w:trPr>
        <w:tc>
          <w:tcPr>
            <w:tcW w:w="2481" w:type="dxa"/>
            <w:vAlign w:val="center"/>
          </w:tcPr>
          <w:p w14:paraId="0050715B" w14:textId="77777777" w:rsidR="00FE6ED7" w:rsidRDefault="00000000">
            <w:pPr>
              <w:adjustRightInd w:val="0"/>
              <w:snapToGrid w:val="0"/>
              <w:spacing w:line="300" w:lineRule="auto"/>
              <w:jc w:val="center"/>
              <w:rPr>
                <w:rFonts w:ascii="宋体" w:hAnsi="宋体" w:cs="宋体" w:hint="eastAsia"/>
                <w:color w:val="000000"/>
                <w:sz w:val="24"/>
                <w:szCs w:val="24"/>
              </w:rPr>
            </w:pPr>
            <w:r>
              <w:rPr>
                <w:rFonts w:ascii="宋体" w:hAnsi="宋体" w:cs="宋体" w:hint="eastAsia"/>
                <w:color w:val="000000"/>
                <w:sz w:val="24"/>
                <w:szCs w:val="24"/>
              </w:rPr>
              <w:t>核心产品品牌</w:t>
            </w:r>
          </w:p>
        </w:tc>
        <w:tc>
          <w:tcPr>
            <w:tcW w:w="6405" w:type="dxa"/>
            <w:vAlign w:val="center"/>
          </w:tcPr>
          <w:p w14:paraId="291951C7" w14:textId="77777777" w:rsidR="00FE6ED7" w:rsidRDefault="00FE6ED7">
            <w:pPr>
              <w:adjustRightInd w:val="0"/>
              <w:spacing w:line="500" w:lineRule="exact"/>
              <w:jc w:val="left"/>
              <w:textAlignment w:val="baseline"/>
              <w:rPr>
                <w:rFonts w:ascii="宋体" w:hAnsi="宋体" w:cs="宋体" w:hint="eastAsia"/>
                <w:color w:val="000000"/>
                <w:kern w:val="0"/>
                <w:sz w:val="24"/>
                <w:szCs w:val="24"/>
              </w:rPr>
            </w:pPr>
          </w:p>
        </w:tc>
      </w:tr>
    </w:tbl>
    <w:p w14:paraId="3246DEBE" w14:textId="77777777" w:rsidR="00FE6ED7" w:rsidRDefault="00FE6ED7">
      <w:pPr>
        <w:rPr>
          <w:rFonts w:ascii="宋体" w:hAnsi="宋体" w:hint="eastAsia"/>
          <w:color w:val="000000"/>
          <w:sz w:val="24"/>
          <w:szCs w:val="24"/>
        </w:rPr>
      </w:pPr>
    </w:p>
    <w:p w14:paraId="63DBDC63" w14:textId="77777777" w:rsidR="00FE6ED7" w:rsidRDefault="00000000">
      <w:pPr>
        <w:ind w:firstLine="480"/>
        <w:rPr>
          <w:rFonts w:ascii="宋体" w:hAnsi="宋体" w:hint="eastAsia"/>
          <w:color w:val="000000"/>
          <w:sz w:val="24"/>
          <w:szCs w:val="24"/>
        </w:rPr>
      </w:pP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14:paraId="04A2B91B" w14:textId="77777777" w:rsidR="00FE6ED7" w:rsidRDefault="00FE6ED7">
      <w:pPr>
        <w:jc w:val="center"/>
        <w:rPr>
          <w:rFonts w:ascii="宋体" w:hAnsi="宋体" w:cs="仿宋" w:hint="eastAsia"/>
          <w:b/>
          <w:bCs/>
          <w:sz w:val="32"/>
          <w:szCs w:val="32"/>
        </w:rPr>
      </w:pPr>
    </w:p>
    <w:p w14:paraId="71A3ECF0" w14:textId="77777777" w:rsidR="00FE6ED7" w:rsidRDefault="00FE6ED7">
      <w:pPr>
        <w:jc w:val="center"/>
        <w:rPr>
          <w:rFonts w:ascii="宋体" w:hAnsi="宋体" w:cs="仿宋" w:hint="eastAsia"/>
          <w:b/>
          <w:bCs/>
          <w:sz w:val="32"/>
          <w:szCs w:val="32"/>
        </w:rPr>
      </w:pPr>
    </w:p>
    <w:p w14:paraId="38C5B2DE" w14:textId="77777777" w:rsidR="00FE6ED7" w:rsidRDefault="00FE6ED7">
      <w:pPr>
        <w:jc w:val="center"/>
        <w:rPr>
          <w:rFonts w:ascii="宋体" w:hAnsi="宋体" w:cs="仿宋" w:hint="eastAsia"/>
          <w:b/>
          <w:bCs/>
          <w:sz w:val="32"/>
          <w:szCs w:val="32"/>
        </w:rPr>
      </w:pPr>
    </w:p>
    <w:p w14:paraId="136BB5E9" w14:textId="77777777" w:rsidR="00FE6ED7" w:rsidRDefault="00FE6ED7">
      <w:pPr>
        <w:jc w:val="center"/>
        <w:rPr>
          <w:rFonts w:ascii="宋体" w:hAnsi="宋体" w:cs="仿宋" w:hint="eastAsia"/>
          <w:b/>
          <w:bCs/>
          <w:sz w:val="32"/>
          <w:szCs w:val="32"/>
        </w:rPr>
      </w:pPr>
    </w:p>
    <w:p w14:paraId="262E5528" w14:textId="77777777" w:rsidR="00FE6ED7" w:rsidRDefault="00FE6ED7">
      <w:pPr>
        <w:jc w:val="center"/>
        <w:rPr>
          <w:rFonts w:ascii="宋体" w:hAnsi="宋体" w:cs="仿宋" w:hint="eastAsia"/>
          <w:b/>
          <w:bCs/>
          <w:sz w:val="32"/>
          <w:szCs w:val="32"/>
        </w:rPr>
      </w:pPr>
    </w:p>
    <w:p w14:paraId="5A85AB22" w14:textId="77777777" w:rsidR="00FE6ED7" w:rsidRDefault="00FE6ED7">
      <w:pPr>
        <w:jc w:val="center"/>
        <w:rPr>
          <w:rFonts w:ascii="宋体" w:hAnsi="宋体" w:cs="仿宋" w:hint="eastAsia"/>
          <w:b/>
          <w:bCs/>
          <w:sz w:val="32"/>
          <w:szCs w:val="32"/>
        </w:rPr>
      </w:pPr>
    </w:p>
    <w:p w14:paraId="55031BC1" w14:textId="77777777" w:rsidR="00FE6ED7" w:rsidRDefault="00FE6ED7">
      <w:pPr>
        <w:jc w:val="center"/>
        <w:rPr>
          <w:rFonts w:ascii="宋体" w:hAnsi="宋体" w:cs="仿宋" w:hint="eastAsia"/>
          <w:b/>
          <w:bCs/>
          <w:sz w:val="32"/>
          <w:szCs w:val="32"/>
        </w:rPr>
      </w:pPr>
    </w:p>
    <w:p w14:paraId="734CA43C" w14:textId="77777777" w:rsidR="00FE6ED7" w:rsidRDefault="00FE6ED7">
      <w:pPr>
        <w:jc w:val="center"/>
        <w:rPr>
          <w:rFonts w:ascii="宋体" w:hAnsi="宋体" w:cs="仿宋" w:hint="eastAsia"/>
          <w:b/>
          <w:bCs/>
          <w:sz w:val="32"/>
          <w:szCs w:val="32"/>
        </w:rPr>
      </w:pPr>
    </w:p>
    <w:p w14:paraId="5E458BEE" w14:textId="77777777" w:rsidR="00FE6ED7" w:rsidRDefault="00FE6ED7">
      <w:pPr>
        <w:jc w:val="center"/>
        <w:rPr>
          <w:rFonts w:ascii="宋体" w:hAnsi="宋体" w:cs="仿宋" w:hint="eastAsia"/>
          <w:b/>
          <w:bCs/>
          <w:sz w:val="32"/>
          <w:szCs w:val="32"/>
        </w:rPr>
      </w:pPr>
    </w:p>
    <w:p w14:paraId="2D16064C" w14:textId="77777777" w:rsidR="00FE6ED7" w:rsidRDefault="00FE6ED7">
      <w:pPr>
        <w:jc w:val="center"/>
        <w:rPr>
          <w:rFonts w:ascii="宋体" w:hAnsi="宋体" w:cs="仿宋" w:hint="eastAsia"/>
          <w:b/>
          <w:bCs/>
          <w:sz w:val="32"/>
          <w:szCs w:val="32"/>
        </w:rPr>
      </w:pPr>
    </w:p>
    <w:p w14:paraId="40FC6D79" w14:textId="77777777" w:rsidR="00FE6ED7" w:rsidRDefault="00FE6ED7">
      <w:pPr>
        <w:jc w:val="center"/>
        <w:rPr>
          <w:rFonts w:ascii="宋体" w:hAnsi="宋体" w:cs="仿宋" w:hint="eastAsia"/>
          <w:b/>
          <w:bCs/>
          <w:sz w:val="32"/>
          <w:szCs w:val="32"/>
        </w:rPr>
      </w:pPr>
    </w:p>
    <w:p w14:paraId="2F0088F5" w14:textId="77777777" w:rsidR="00FE6ED7" w:rsidRDefault="00FE6ED7">
      <w:pPr>
        <w:jc w:val="center"/>
        <w:rPr>
          <w:rFonts w:ascii="宋体" w:hAnsi="宋体" w:cs="仿宋" w:hint="eastAsia"/>
          <w:b/>
          <w:bCs/>
          <w:sz w:val="32"/>
          <w:szCs w:val="32"/>
        </w:rPr>
      </w:pPr>
    </w:p>
    <w:p w14:paraId="4292FC37" w14:textId="77777777" w:rsidR="00FE6ED7" w:rsidRDefault="00FE6ED7">
      <w:pPr>
        <w:jc w:val="center"/>
        <w:rPr>
          <w:rFonts w:ascii="宋体" w:hAnsi="宋体" w:cs="仿宋" w:hint="eastAsia"/>
          <w:b/>
          <w:bCs/>
          <w:sz w:val="32"/>
          <w:szCs w:val="32"/>
        </w:rPr>
      </w:pPr>
    </w:p>
    <w:p w14:paraId="1BE2A253" w14:textId="77777777" w:rsidR="00FE6ED7" w:rsidRDefault="00FE6ED7">
      <w:pPr>
        <w:jc w:val="center"/>
        <w:rPr>
          <w:rFonts w:ascii="宋体" w:hAnsi="宋体" w:cs="仿宋" w:hint="eastAsia"/>
          <w:b/>
          <w:bCs/>
          <w:sz w:val="32"/>
          <w:szCs w:val="32"/>
        </w:rPr>
      </w:pPr>
    </w:p>
    <w:p w14:paraId="607A038C" w14:textId="77777777" w:rsidR="00FE6ED7" w:rsidRDefault="00000000">
      <w:pPr>
        <w:spacing w:line="560" w:lineRule="atLeast"/>
        <w:ind w:firstLineChars="100" w:firstLine="321"/>
        <w:jc w:val="center"/>
        <w:rPr>
          <w:rFonts w:ascii="黑体" w:eastAsia="黑体" w:hAnsi="黑体" w:hint="eastAsia"/>
          <w:b/>
          <w:sz w:val="32"/>
          <w:szCs w:val="32"/>
        </w:rPr>
      </w:pPr>
      <w:bookmarkStart w:id="226" w:name="_Hlk217914226"/>
      <w:r>
        <w:rPr>
          <w:rFonts w:ascii="黑体" w:eastAsia="黑体" w:hAnsi="黑体" w:hint="eastAsia"/>
          <w:b/>
          <w:sz w:val="32"/>
          <w:szCs w:val="32"/>
        </w:rPr>
        <w:lastRenderedPageBreak/>
        <w:t>十、关于符合本国产品标准的声明函（采购包号：**）</w:t>
      </w:r>
    </w:p>
    <w:p w14:paraId="43E6F0F2" w14:textId="77777777" w:rsidR="00FE6ED7" w:rsidRDefault="00FE6ED7">
      <w:pPr>
        <w:widowControl/>
        <w:spacing w:line="560" w:lineRule="atLeast"/>
        <w:ind w:firstLine="420"/>
        <w:jc w:val="left"/>
        <w:rPr>
          <w:rFonts w:ascii="方正魏碑_GBK" w:eastAsia="方正魏碑_GBK" w:hAnsi="方正魏碑_GBK" w:cs="方正魏碑_GBK" w:hint="eastAsia"/>
          <w:kern w:val="0"/>
          <w:sz w:val="24"/>
          <w:szCs w:val="24"/>
        </w:rPr>
      </w:pPr>
    </w:p>
    <w:p w14:paraId="0DB63AA6" w14:textId="77777777" w:rsidR="00FE6ED7" w:rsidRDefault="00000000">
      <w:pPr>
        <w:widowControl/>
        <w:spacing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rPr>
        <w:t>本公司（单位）郑重声明，根据《国务院办公厅关于在政府采购中实施本国产品标准及相关政策的通知》（国办发〔2025〕34号）的规定，本公司（单位）提供的以下产品属于本国产品。具体情况如下：</w:t>
      </w:r>
    </w:p>
    <w:p w14:paraId="22F4B7C4" w14:textId="77777777" w:rsidR="00FE6ED7"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noProof/>
          <w:kern w:val="0"/>
          <w:sz w:val="24"/>
          <w:szCs w:val="24"/>
        </w:rPr>
        <mc:AlternateContent>
          <mc:Choice Requires="wps">
            <w:drawing>
              <wp:anchor distT="0" distB="0" distL="114300" distR="114300" simplePos="0" relativeHeight="251667456" behindDoc="0" locked="0" layoutInCell="1" allowOverlap="1" wp14:anchorId="144EC18D" wp14:editId="2C63F4B2">
                <wp:simplePos x="0" y="0"/>
                <wp:positionH relativeFrom="margin">
                  <wp:align>center</wp:align>
                </wp:positionH>
                <wp:positionV relativeFrom="paragraph">
                  <wp:posOffset>869315</wp:posOffset>
                </wp:positionV>
                <wp:extent cx="816610" cy="147320"/>
                <wp:effectExtent l="0" t="0" r="21590" b="24130"/>
                <wp:wrapNone/>
                <wp:docPr id="12" name="直接箭头连接符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type w14:anchorId="2B34915A" id="_x0000_t32" coordsize="21600,21600" o:spt="32" o:oned="t" path="m,l21600,21600e" filled="f">
                <v:path arrowok="t" fillok="f" o:connecttype="none"/>
                <o:lock v:ext="edit" shapetype="t"/>
              </v:shapetype>
              <v:shape id="直接箭头连接符 12" o:spid="_x0000_s1026" type="#_x0000_t32" style="position:absolute;margin-left:0;margin-top:68.45pt;width:64.3pt;height:11.6pt;flip:y;z-index:25166745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">
                <w10:wrap anchorx="margin"/>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1312" behindDoc="0" locked="0" layoutInCell="1" allowOverlap="1" wp14:anchorId="11AF2C88" wp14:editId="084C050C">
                <wp:simplePos x="0" y="0"/>
                <wp:positionH relativeFrom="column">
                  <wp:posOffset>1310640</wp:posOffset>
                </wp:positionH>
                <wp:positionV relativeFrom="paragraph">
                  <wp:posOffset>897255</wp:posOffset>
                </wp:positionV>
                <wp:extent cx="876300" cy="120015"/>
                <wp:effectExtent l="0" t="0" r="19050" b="32385"/>
                <wp:wrapNone/>
                <wp:docPr id="13" name="直接箭头连接符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ln>
                      </wps:spPr>
                      <wps:bodyPr/>
                    </wps:wsp>
                  </a:graphicData>
                </a:graphic>
              </wp:anchor>
            </w:drawing>
          </mc:Choice>
          <mc:Fallback>
            <w:pict>
              <v:shape w14:anchorId="68E05CB0" id="直接箭头连接符 13" o:spid="_x0000_s1026" type="#_x0000_t32" style="position:absolute;margin-left:103.2pt;margin-top:70.65pt;width:69pt;height:9.4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"/>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8480" behindDoc="0" locked="0" layoutInCell="1" allowOverlap="1" wp14:anchorId="676A5434" wp14:editId="752D4D97">
                <wp:simplePos x="0" y="0"/>
                <wp:positionH relativeFrom="column">
                  <wp:posOffset>4791075</wp:posOffset>
                </wp:positionH>
                <wp:positionV relativeFrom="paragraph">
                  <wp:posOffset>504825</wp:posOffset>
                </wp:positionV>
                <wp:extent cx="679450" cy="110490"/>
                <wp:effectExtent l="0" t="0" r="25400" b="22860"/>
                <wp:wrapNone/>
                <wp:docPr id="11" name="直接箭头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9450" cy="110490"/>
                        </a:xfrm>
                        <a:prstGeom prst="straightConnector1">
                          <a:avLst/>
                        </a:prstGeom>
                        <a:noFill/>
                        <a:ln w="9525">
                          <a:solidFill>
                            <a:srgbClr val="000000"/>
                          </a:solidFill>
                          <a:round/>
                        </a:ln>
                      </wps:spPr>
                      <wps:bodyPr/>
                    </wps:wsp>
                  </a:graphicData>
                </a:graphic>
              </wp:anchor>
            </w:drawing>
          </mc:Choice>
          <mc:Fallback>
            <w:pict>
              <v:shape w14:anchorId="43CD4BC0" id="直接箭头连接符 11" o:spid="_x0000_s1026" type="#_x0000_t32" style="position:absolute;margin-left:377.25pt;margin-top:39.75pt;width:53.5pt;height:8.7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"/>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0288" behindDoc="0" locked="0" layoutInCell="1" allowOverlap="1" wp14:anchorId="66069FFA" wp14:editId="2734190E">
                <wp:simplePos x="0" y="0"/>
                <wp:positionH relativeFrom="column">
                  <wp:posOffset>3559810</wp:posOffset>
                </wp:positionH>
                <wp:positionV relativeFrom="paragraph">
                  <wp:posOffset>514985</wp:posOffset>
                </wp:positionV>
                <wp:extent cx="816610" cy="103505"/>
                <wp:effectExtent l="0" t="0" r="21590" b="29845"/>
                <wp:wrapNone/>
                <wp:docPr id="15" name="直接箭头连接符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35BED6DB" id="直接箭头连接符 15" o:spid="_x0000_s1026" type="#_x0000_t32" style="position:absolute;margin-left:280.3pt;margin-top:40.55pt;width:64.3pt;height:8.1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"/>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59264" behindDoc="0" locked="0" layoutInCell="1" allowOverlap="1" wp14:anchorId="14B202C2" wp14:editId="0C2089B2">
                <wp:simplePos x="0" y="0"/>
                <wp:positionH relativeFrom="page">
                  <wp:align>center</wp:align>
                </wp:positionH>
                <wp:positionV relativeFrom="paragraph">
                  <wp:posOffset>535940</wp:posOffset>
                </wp:positionV>
                <wp:extent cx="816610" cy="76200"/>
                <wp:effectExtent l="0" t="0" r="21590" b="19050"/>
                <wp:wrapNone/>
                <wp:docPr id="14" name="直接箭头连接符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w14:anchorId="2EB91570" id="直接箭头连接符 14" o:spid="_x0000_s1026" type="#_x0000_t32" style="position:absolute;margin-left:0;margin-top:42.2pt;width:64.3pt;height:6pt;flip:y;z-index:251659264;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">
                <w10:wrap anchorx="page"/>
              </v:shape>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6432" behindDoc="0" locked="0" layoutInCell="1" allowOverlap="1" wp14:anchorId="574F3480" wp14:editId="149DED3E">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3D7E4D90" id="直接箭头连接符 9" o:spid="_x0000_s1026" type="#_x0000_t32" style="position:absolute;margin-left:384.1pt;margin-top:14.15pt;width:45.45pt;height:7.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"/>
            </w:pict>
          </mc:Fallback>
        </mc:AlternateContent>
      </w:r>
      <w:r>
        <w:rPr>
          <w:rFonts w:ascii="宋体" w:hAnsi="宋体" w:cs="方正魏碑_GBK" w:hint="eastAsia"/>
          <w:kern w:val="0"/>
          <w:sz w:val="24"/>
          <w:szCs w:val="24"/>
          <w:shd w:val="clear" w:color="auto" w:fill="FFFFFF"/>
        </w:rPr>
        <w:t>1.</w:t>
      </w:r>
      <w:r>
        <w:rPr>
          <w:rFonts w:ascii="宋体" w:hAnsi="宋体" w:cs="方正魏碑_GBK" w:hint="eastAsia"/>
          <w:i/>
          <w:kern w:val="0"/>
          <w:sz w:val="24"/>
          <w:szCs w:val="24"/>
          <w:u w:val="single"/>
          <w:shd w:val="clear" w:color="auto" w:fill="FFFFFF"/>
        </w:rPr>
        <w:t>（产品名称1）</w:t>
      </w:r>
      <w:r>
        <w:rPr>
          <w:rFonts w:ascii="宋体" w:hAnsi="宋体" w:cs="方正魏碑_GBK" w:hint="eastAsia"/>
          <w:i/>
          <w:kern w:val="0"/>
          <w:sz w:val="24"/>
          <w:szCs w:val="24"/>
          <w:shd w:val="clear" w:color="auto" w:fill="FFFFFF"/>
          <w:vertAlign w:val="superscript"/>
        </w:rPr>
        <w:t>1</w:t>
      </w:r>
      <w:r>
        <w:rPr>
          <w:rFonts w:ascii="宋体" w:hAnsi="宋体" w:cs="方正魏碑_GBK" w:hint="eastAsia"/>
          <w:kern w:val="0"/>
          <w:sz w:val="24"/>
          <w:szCs w:val="24"/>
          <w:shd w:val="clear" w:color="auto" w:fill="FFFFFF"/>
        </w:rPr>
        <w:t>，生产厂为</w:t>
      </w:r>
      <w:r>
        <w:rPr>
          <w:rFonts w:ascii="宋体" w:hAnsi="宋体" w:cs="方正魏碑_GBK" w:hint="eastAsia"/>
          <w:i/>
          <w:kern w:val="0"/>
          <w:sz w:val="24"/>
          <w:szCs w:val="24"/>
          <w:u w:val="single"/>
          <w:shd w:val="clear" w:color="auto" w:fill="FFFFFF"/>
        </w:rPr>
        <w:t>（厂名）</w:t>
      </w:r>
      <w:r>
        <w:rPr>
          <w:rFonts w:ascii="宋体" w:hAnsi="宋体" w:cs="方正魏碑_GBK" w:hint="eastAsia"/>
          <w:i/>
          <w:kern w:val="0"/>
          <w:sz w:val="24"/>
          <w:szCs w:val="24"/>
          <w:shd w:val="clear" w:color="auto" w:fill="FFFFFF"/>
          <w:vertAlign w:val="superscript"/>
        </w:rPr>
        <w:t>2</w:t>
      </w:r>
      <w:r>
        <w:rPr>
          <w:rFonts w:ascii="宋体" w:hAnsi="宋体" w:cs="方正魏碑_GBK" w:hint="eastAsia"/>
          <w:kern w:val="0"/>
          <w:sz w:val="24"/>
          <w:szCs w:val="24"/>
          <w:shd w:val="clear" w:color="auto" w:fill="FFFFFF"/>
        </w:rPr>
        <w:t>，厂址为</w:t>
      </w:r>
      <w:r>
        <w:rPr>
          <w:rFonts w:ascii="宋体" w:hAnsi="宋体" w:cs="方正魏碑_GBK" w:hint="eastAsia"/>
          <w:i/>
          <w:kern w:val="0"/>
          <w:sz w:val="24"/>
          <w:szCs w:val="24"/>
          <w:u w:val="single"/>
          <w:shd w:val="clear" w:color="auto" w:fill="FFFFFF"/>
        </w:rPr>
        <w:t>（生产厂址）</w:t>
      </w:r>
      <w:r>
        <w:rPr>
          <w:rFonts w:ascii="宋体" w:hAnsi="宋体" w:cs="方正魏碑_GBK" w:hint="eastAsia"/>
          <w:kern w:val="0"/>
          <w:sz w:val="24"/>
          <w:szCs w:val="24"/>
          <w:shd w:val="clear" w:color="auto" w:fill="FFFFFF"/>
        </w:rPr>
        <w:t>。</w:t>
      </w:r>
      <w:r>
        <w:rPr>
          <w:rFonts w:ascii="宋体" w:hAnsi="宋体" w:cs="方正魏碑_GBK" w:hint="eastAsia"/>
          <w:kern w:val="0"/>
          <w:sz w:val="24"/>
          <w:szCs w:val="24"/>
          <w:u w:val="single"/>
          <w:shd w:val="clear" w:color="auto" w:fill="FFFFFF"/>
        </w:rPr>
        <w:t xml:space="preserve"> </w:t>
      </w:r>
      <w:r>
        <w:rPr>
          <w:rFonts w:ascii="宋体" w:hAnsi="宋体" w:cs="方正魏碑_GBK" w:hint="eastAsia"/>
          <w:i/>
          <w:kern w:val="0"/>
          <w:sz w:val="24"/>
          <w:szCs w:val="24"/>
          <w:u w:val="single"/>
          <w:shd w:val="clear" w:color="auto" w:fill="FFFFFF"/>
        </w:rPr>
        <w:t xml:space="preserve">（产品名称1） </w:t>
      </w:r>
      <w:r>
        <w:rPr>
          <w:rFonts w:ascii="宋体" w:hAnsi="宋体" w:cs="方正魏碑_GBK" w:hint="eastAsia"/>
          <w:kern w:val="0"/>
          <w:sz w:val="24"/>
          <w:szCs w:val="24"/>
          <w:shd w:val="clear" w:color="auto" w:fill="FFFFFF"/>
        </w:rPr>
        <w:t>的中国境内生产的组件成本占比≥</w:t>
      </w:r>
      <w:r>
        <w:rPr>
          <w:rFonts w:ascii="宋体" w:hAnsi="宋体" w:cs="方正魏碑_GBK" w:hint="eastAsia"/>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ascii="宋体" w:hAnsi="宋体" w:cs="方正魏碑_GBK" w:hint="eastAsia"/>
          <w:i/>
          <w:kern w:val="0"/>
          <w:sz w:val="24"/>
          <w:szCs w:val="24"/>
          <w:u w:val="single"/>
          <w:shd w:val="clear" w:color="auto" w:fill="FFFFFF"/>
        </w:rPr>
        <w:t>）</w:t>
      </w:r>
      <w:r>
        <w:rPr>
          <w:rFonts w:ascii="宋体" w:hAnsi="宋体" w:cs="方正魏碑_GBK" w:hint="eastAsia"/>
          <w:i/>
          <w:kern w:val="0"/>
          <w:sz w:val="24"/>
          <w:szCs w:val="24"/>
          <w:shd w:val="clear" w:color="auto" w:fill="FFFFFF"/>
          <w:vertAlign w:val="superscript"/>
        </w:rPr>
        <w:t>3</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ascii="宋体" w:hAnsi="宋体" w:cs="方正魏碑_GBK" w:hint="eastAsia"/>
          <w:i/>
          <w:kern w:val="0"/>
          <w:sz w:val="24"/>
          <w:szCs w:val="24"/>
          <w:u w:val="single"/>
          <w:shd w:val="clear" w:color="auto" w:fill="FFFFFF"/>
        </w:rPr>
        <w:t>）</w:t>
      </w:r>
      <w:r>
        <w:rPr>
          <w:rFonts w:ascii="宋体" w:hAnsi="宋体" w:cs="方正魏碑_GBK" w:hint="eastAsia"/>
          <w:i/>
          <w:kern w:val="0"/>
          <w:sz w:val="24"/>
          <w:szCs w:val="24"/>
          <w:shd w:val="clear" w:color="auto" w:fill="FFFFFF"/>
          <w:vertAlign w:val="superscript"/>
        </w:rPr>
        <w:t>4</w:t>
      </w:r>
      <w:r>
        <w:rPr>
          <w:rFonts w:ascii="宋体" w:hAnsi="宋体" w:cs="方正魏碑_GBK" w:hint="eastAsia"/>
          <w:kern w:val="0"/>
          <w:sz w:val="24"/>
          <w:szCs w:val="24"/>
          <w:shd w:val="clear" w:color="auto" w:fill="FFFFFF"/>
        </w:rPr>
        <w:t>在中国境内生产。</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（关键工序）</w:t>
      </w:r>
      <w:r>
        <w:rPr>
          <w:rFonts w:ascii="宋体" w:hAnsi="宋体" w:cs="方正魏碑_GBK" w:hint="eastAsia"/>
          <w:i/>
          <w:kern w:val="0"/>
          <w:sz w:val="24"/>
          <w:szCs w:val="24"/>
          <w:shd w:val="clear" w:color="auto" w:fill="FFFFFF"/>
          <w:vertAlign w:val="superscript"/>
        </w:rPr>
        <w:t>5</w:t>
      </w:r>
      <w:r>
        <w:rPr>
          <w:rFonts w:ascii="宋体" w:hAnsi="宋体" w:cs="方正魏碑_GBK" w:hint="eastAsia"/>
          <w:kern w:val="0"/>
          <w:sz w:val="24"/>
          <w:szCs w:val="24"/>
          <w:shd w:val="clear" w:color="auto" w:fill="FFFFFF"/>
        </w:rPr>
        <w:t>在中国境内完成。</w:t>
      </w:r>
    </w:p>
    <w:p w14:paraId="213A9C4B" w14:textId="77777777" w:rsidR="00FE6ED7"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noProof/>
          <w:kern w:val="0"/>
          <w:sz w:val="24"/>
          <w:szCs w:val="24"/>
        </w:rPr>
        <mc:AlternateContent>
          <mc:Choice Requires="wps">
            <w:drawing>
              <wp:anchor distT="0" distB="0" distL="114300" distR="114300" simplePos="0" relativeHeight="251665408" behindDoc="0" locked="0" layoutInCell="1" allowOverlap="1" wp14:anchorId="09A315BB" wp14:editId="50854EDF">
                <wp:simplePos x="0" y="0"/>
                <wp:positionH relativeFrom="column">
                  <wp:posOffset>2179955</wp:posOffset>
                </wp:positionH>
                <wp:positionV relativeFrom="paragraph">
                  <wp:posOffset>868680</wp:posOffset>
                </wp:positionV>
                <wp:extent cx="821690" cy="102870"/>
                <wp:effectExtent l="0" t="0" r="16510" b="30480"/>
                <wp:wrapNone/>
                <wp:docPr id="8" name="直接箭头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ln>
                      </wps:spPr>
                      <wps:bodyPr/>
                    </wps:wsp>
                  </a:graphicData>
                </a:graphic>
              </wp:anchor>
            </w:drawing>
          </mc:Choice>
          <mc:Fallback>
            <w:pict>
              <v:shape w14:anchorId="48DFA160" id="直接箭头连接符 8" o:spid="_x0000_s1026" type="#_x0000_t32" style="position:absolute;margin-left:171.65pt;margin-top:68.4pt;width:64.7pt;height:8.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"/>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4384" behindDoc="0" locked="0" layoutInCell="1" allowOverlap="1" wp14:anchorId="252F93BC" wp14:editId="2D435B28">
                <wp:simplePos x="0" y="0"/>
                <wp:positionH relativeFrom="column">
                  <wp:posOffset>992505</wp:posOffset>
                </wp:positionH>
                <wp:positionV relativeFrom="paragraph">
                  <wp:posOffset>871855</wp:posOffset>
                </wp:positionV>
                <wp:extent cx="908685" cy="140970"/>
                <wp:effectExtent l="0" t="0" r="24765" b="30480"/>
                <wp:wrapNone/>
                <wp:docPr id="7" name="直接箭头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16FE9D36" id="直接箭头连接符 7" o:spid="_x0000_s1026" type="#_x0000_t32" style="position:absolute;margin-left:78.15pt;margin-top:68.65pt;width:71.55pt;height:11.1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"/>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70528" behindDoc="0" locked="0" layoutInCell="1" allowOverlap="1" wp14:anchorId="0C0CC86E" wp14:editId="6171CE98">
                <wp:simplePos x="0" y="0"/>
                <wp:positionH relativeFrom="column">
                  <wp:posOffset>4613275</wp:posOffset>
                </wp:positionH>
                <wp:positionV relativeFrom="paragraph">
                  <wp:posOffset>523875</wp:posOffset>
                </wp:positionV>
                <wp:extent cx="622300" cy="109220"/>
                <wp:effectExtent l="0" t="0" r="25400" b="24130"/>
                <wp:wrapNone/>
                <wp:docPr id="6" name="直接箭头连接符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2300" cy="109220"/>
                        </a:xfrm>
                        <a:prstGeom prst="straightConnector1">
                          <a:avLst/>
                        </a:prstGeom>
                        <a:noFill/>
                        <a:ln w="9525">
                          <a:solidFill>
                            <a:srgbClr val="000000"/>
                          </a:solidFill>
                          <a:round/>
                        </a:ln>
                      </wps:spPr>
                      <wps:bodyPr/>
                    </wps:wsp>
                  </a:graphicData>
                </a:graphic>
              </wp:anchor>
            </w:drawing>
          </mc:Choice>
          <mc:Fallback>
            <w:pict>
              <v:shape w14:anchorId="165E4D7C" id="直接箭头连接符 6" o:spid="_x0000_s1026" type="#_x0000_t32" style="position:absolute;margin-left:363.25pt;margin-top:41.25pt;width:49pt;height:8.6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"/>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3360" behindDoc="0" locked="0" layoutInCell="1" allowOverlap="1" wp14:anchorId="660F849E" wp14:editId="7C5F94B6">
                <wp:simplePos x="0" y="0"/>
                <wp:positionH relativeFrom="column">
                  <wp:posOffset>3306445</wp:posOffset>
                </wp:positionH>
                <wp:positionV relativeFrom="paragraph">
                  <wp:posOffset>496570</wp:posOffset>
                </wp:positionV>
                <wp:extent cx="849630" cy="120015"/>
                <wp:effectExtent l="0" t="0" r="26670" b="32385"/>
                <wp:wrapNone/>
                <wp:docPr id="936560344" name="直接箭头连接符 936560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388A3DBE" id="直接箭头连接符 936560344" o:spid="_x0000_s1026" type="#_x0000_t32" style="position:absolute;margin-left:260.35pt;margin-top:39.1pt;width:66.9pt;height:9.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"/>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2336" behindDoc="0" locked="0" layoutInCell="1" allowOverlap="1" wp14:anchorId="79D8F8DC" wp14:editId="13CFFBBF">
                <wp:simplePos x="0" y="0"/>
                <wp:positionH relativeFrom="column">
                  <wp:posOffset>2211705</wp:posOffset>
                </wp:positionH>
                <wp:positionV relativeFrom="paragraph">
                  <wp:posOffset>516890</wp:posOffset>
                </wp:positionV>
                <wp:extent cx="843915" cy="125730"/>
                <wp:effectExtent l="0" t="0" r="13335" b="26670"/>
                <wp:wrapNone/>
                <wp:docPr id="824649470" name="直接箭头连接符 8246494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6CEE1343" id="直接箭头连接符 824649470" o:spid="_x0000_s1026" type="#_x0000_t32" style="position:absolute;margin-left:174.15pt;margin-top:40.7pt;width:66.45pt;height:9.9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"/>
            </w:pict>
          </mc:Fallback>
        </mc:AlternateContent>
      </w:r>
      <w:r>
        <w:rPr>
          <w:rFonts w:ascii="宋体" w:hAnsi="宋体" w:cs="方正魏碑_GBK" w:hint="eastAsia"/>
          <w:noProof/>
          <w:kern w:val="0"/>
          <w:sz w:val="24"/>
          <w:szCs w:val="24"/>
        </w:rPr>
        <mc:AlternateContent>
          <mc:Choice Requires="wps">
            <w:drawing>
              <wp:anchor distT="0" distB="0" distL="114300" distR="114300" simplePos="0" relativeHeight="251669504" behindDoc="0" locked="0" layoutInCell="1" allowOverlap="1" wp14:anchorId="2CF9908D" wp14:editId="7D2B339B">
                <wp:simplePos x="0" y="0"/>
                <wp:positionH relativeFrom="column">
                  <wp:posOffset>4759325</wp:posOffset>
                </wp:positionH>
                <wp:positionV relativeFrom="paragraph">
                  <wp:posOffset>100330</wp:posOffset>
                </wp:positionV>
                <wp:extent cx="718185" cy="97790"/>
                <wp:effectExtent l="0" t="0" r="24765" b="35560"/>
                <wp:wrapNone/>
                <wp:docPr id="289955563" name="直接箭头连接符 2899555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3D60176E" id="直接箭头连接符 289955563" o:spid="_x0000_s1026" type="#_x0000_t32" style="position:absolute;margin-left:374.75pt;margin-top:7.9pt;width:56.55pt;height:7.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"/>
            </w:pict>
          </mc:Fallback>
        </mc:AlternateContent>
      </w:r>
      <w:r>
        <w:rPr>
          <w:rFonts w:ascii="宋体" w:hAnsi="宋体" w:cs="方正魏碑_GBK" w:hint="eastAsia"/>
          <w:kern w:val="0"/>
          <w:sz w:val="24"/>
          <w:szCs w:val="24"/>
          <w:shd w:val="clear" w:color="auto" w:fill="FFFFFF"/>
        </w:rPr>
        <w:t>2.</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，生产厂为</w:t>
      </w:r>
      <w:r>
        <w:rPr>
          <w:rFonts w:ascii="宋体" w:hAnsi="宋体" w:cs="方正魏碑_GBK" w:hint="eastAsia"/>
          <w:i/>
          <w:kern w:val="0"/>
          <w:sz w:val="24"/>
          <w:szCs w:val="24"/>
          <w:u w:val="single"/>
          <w:shd w:val="clear" w:color="auto" w:fill="FFFFFF"/>
        </w:rPr>
        <w:t>（厂名）</w:t>
      </w:r>
      <w:r>
        <w:rPr>
          <w:rFonts w:ascii="宋体" w:hAnsi="宋体" w:cs="方正魏碑_GBK" w:hint="eastAsia"/>
          <w:kern w:val="0"/>
          <w:sz w:val="24"/>
          <w:szCs w:val="24"/>
          <w:shd w:val="clear" w:color="auto" w:fill="FFFFFF"/>
        </w:rPr>
        <w:t>，厂址为</w:t>
      </w:r>
      <w:r>
        <w:rPr>
          <w:rFonts w:ascii="宋体" w:hAnsi="宋体" w:cs="方正魏碑_GBK" w:hint="eastAsia"/>
          <w:i/>
          <w:kern w:val="0"/>
          <w:sz w:val="24"/>
          <w:szCs w:val="24"/>
          <w:u w:val="single"/>
          <w:shd w:val="clear" w:color="auto" w:fill="FFFFFF"/>
        </w:rPr>
        <w:t>（生产厂址）</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的中国境内生产的组件成本占比≥</w:t>
      </w:r>
      <w:r>
        <w:rPr>
          <w:rFonts w:ascii="宋体" w:hAnsi="宋体" w:cs="方正魏碑_GBK" w:hint="eastAsia"/>
          <w:i/>
          <w:kern w:val="0"/>
          <w:sz w:val="24"/>
          <w:szCs w:val="24"/>
          <w:u w:val="single"/>
          <w:shd w:val="clear" w:color="auto" w:fill="FFFFFF"/>
        </w:rPr>
        <w:t>（规定</w:t>
      </w:r>
      <w:r>
        <w:rPr>
          <w:rFonts w:ascii="宋体" w:hAnsi="宋体" w:cs="方正魏碑_GBK"/>
          <w:i/>
          <w:kern w:val="0"/>
          <w:sz w:val="24"/>
          <w:szCs w:val="24"/>
          <w:u w:val="single"/>
          <w:shd w:val="clear" w:color="auto" w:fill="FFFFFF"/>
        </w:rPr>
        <w:t>比例</w:t>
      </w:r>
      <w:r>
        <w:rPr>
          <w:rFonts w:ascii="宋体" w:hAnsi="宋体" w:cs="方正魏碑_GBK" w:hint="eastAsia"/>
          <w:i/>
          <w:kern w:val="0"/>
          <w:sz w:val="24"/>
          <w:szCs w:val="24"/>
          <w:u w:val="single"/>
          <w:shd w:val="clear" w:color="auto" w:fill="FFFFFF"/>
        </w:rPr>
        <w:t>）</w:t>
      </w:r>
      <w:r>
        <w:rPr>
          <w:rFonts w:ascii="宋体" w:hAnsi="宋体" w:cs="方正魏碑_GBK" w:hint="eastAsia"/>
          <w:kern w:val="0"/>
          <w:sz w:val="24"/>
          <w:szCs w:val="24"/>
          <w:shd w:val="clear" w:color="auto" w:fill="FFFFFF"/>
        </w:rPr>
        <w:t>。</w:t>
      </w:r>
      <w:r>
        <w:rPr>
          <w:rFonts w:ascii="宋体" w:hAnsi="宋体" w:cs="方正魏碑_GBK" w:hint="eastAsia"/>
          <w:i/>
          <w:kern w:val="0"/>
          <w:sz w:val="24"/>
          <w:szCs w:val="24"/>
          <w:u w:val="single"/>
          <w:shd w:val="clear" w:color="auto" w:fill="FFFFFF"/>
        </w:rPr>
        <w:t>（产品名称2）</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w:t>
      </w:r>
      <w:r>
        <w:rPr>
          <w:rFonts w:ascii="宋体" w:hAnsi="宋体" w:cs="方正魏碑_GBK"/>
          <w:i/>
          <w:kern w:val="0"/>
          <w:sz w:val="24"/>
          <w:szCs w:val="24"/>
          <w:u w:val="single"/>
          <w:shd w:val="clear" w:color="auto" w:fill="FFFFFF"/>
        </w:rPr>
        <w:t>组件</w:t>
      </w:r>
      <w:r>
        <w:rPr>
          <w:rFonts w:ascii="宋体" w:hAnsi="宋体" w:cs="方正魏碑_GBK" w:hint="eastAsia"/>
          <w:i/>
          <w:kern w:val="0"/>
          <w:sz w:val="24"/>
          <w:szCs w:val="24"/>
          <w:u w:val="single"/>
          <w:shd w:val="clear" w:color="auto" w:fill="FFFFFF"/>
        </w:rPr>
        <w:t>）</w:t>
      </w:r>
      <w:r>
        <w:rPr>
          <w:rFonts w:ascii="宋体" w:hAnsi="宋体" w:cs="方正魏碑_GBK" w:hint="eastAsia"/>
          <w:kern w:val="0"/>
          <w:sz w:val="24"/>
          <w:szCs w:val="24"/>
          <w:shd w:val="clear" w:color="auto" w:fill="FFFFFF"/>
        </w:rPr>
        <w:t>在中国境内生产。</w:t>
      </w:r>
      <w:r>
        <w:rPr>
          <w:rFonts w:ascii="宋体" w:hAnsi="宋体" w:cs="方正魏碑_GBK" w:hint="eastAsia"/>
          <w:i/>
          <w:kern w:val="0"/>
          <w:sz w:val="24"/>
          <w:szCs w:val="24"/>
          <w:u w:val="single"/>
          <w:shd w:val="clear" w:color="auto" w:fill="FFFFFF"/>
        </w:rPr>
        <w:t>（产品名称1）</w:t>
      </w:r>
      <w:r>
        <w:rPr>
          <w:rFonts w:ascii="宋体" w:hAnsi="宋体" w:cs="方正魏碑_GBK" w:hint="eastAsia"/>
          <w:kern w:val="0"/>
          <w:sz w:val="24"/>
          <w:szCs w:val="24"/>
          <w:shd w:val="clear" w:color="auto" w:fill="FFFFFF"/>
        </w:rPr>
        <w:t>的</w:t>
      </w:r>
      <w:r>
        <w:rPr>
          <w:rFonts w:ascii="宋体" w:hAnsi="宋体" w:cs="方正魏碑_GBK" w:hint="eastAsia"/>
          <w:i/>
          <w:kern w:val="0"/>
          <w:sz w:val="24"/>
          <w:szCs w:val="24"/>
          <w:u w:val="single"/>
          <w:shd w:val="clear" w:color="auto" w:fill="FFFFFF"/>
        </w:rPr>
        <w:t>（关键工序）</w:t>
      </w:r>
      <w:r>
        <w:rPr>
          <w:rFonts w:ascii="宋体" w:hAnsi="宋体" w:cs="方正魏碑_GBK" w:hint="eastAsia"/>
          <w:kern w:val="0"/>
          <w:sz w:val="24"/>
          <w:szCs w:val="24"/>
          <w:shd w:val="clear" w:color="auto" w:fill="FFFFFF"/>
        </w:rPr>
        <w:t>在中国境内完成。</w:t>
      </w:r>
    </w:p>
    <w:p w14:paraId="608AA4AA" w14:textId="77777777" w:rsidR="00FE6ED7"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w:t>
      </w:r>
    </w:p>
    <w:p w14:paraId="41DBE92C" w14:textId="77777777" w:rsidR="00FE6ED7" w:rsidRDefault="00000000">
      <w:pPr>
        <w:widowControl/>
        <w:spacing w:before="30" w:after="30" w:line="560" w:lineRule="atLeast"/>
        <w:ind w:firstLine="4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本公司（单位）对上述声明内容的真实性负责。如有虚假，愿承担相应法律责任。</w:t>
      </w:r>
    </w:p>
    <w:p w14:paraId="2C8D078A" w14:textId="77777777" w:rsidR="00FE6ED7" w:rsidRDefault="00FE6ED7">
      <w:pPr>
        <w:widowControl/>
        <w:spacing w:before="30" w:after="30" w:line="560" w:lineRule="atLeast"/>
        <w:jc w:val="left"/>
        <w:rPr>
          <w:rFonts w:ascii="宋体" w:hAnsi="宋体" w:cs="方正魏碑_GBK" w:hint="eastAsia"/>
          <w:kern w:val="0"/>
          <w:sz w:val="24"/>
          <w:szCs w:val="24"/>
        </w:rPr>
      </w:pPr>
    </w:p>
    <w:p w14:paraId="396708B5" w14:textId="77777777" w:rsidR="00FE6ED7" w:rsidRDefault="00000000">
      <w:pPr>
        <w:widowControl/>
        <w:spacing w:before="30" w:after="30" w:line="560" w:lineRule="atLeast"/>
        <w:ind w:right="480" w:firstLineChars="1550" w:firstLine="3720"/>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公司（单位）名称（盖章）：　        </w:t>
      </w:r>
    </w:p>
    <w:p w14:paraId="40C5DDD9" w14:textId="77777777" w:rsidR="00FE6ED7" w:rsidRDefault="00000000">
      <w:pPr>
        <w:widowControl/>
        <w:spacing w:before="30" w:after="30" w:line="560" w:lineRule="atLeast"/>
        <w:jc w:val="center"/>
        <w:rPr>
          <w:rFonts w:ascii="宋体" w:hAnsi="宋体" w:cs="方正魏碑_GBK" w:hint="eastAsia"/>
          <w:kern w:val="0"/>
          <w:sz w:val="24"/>
          <w:szCs w:val="24"/>
        </w:rPr>
      </w:pPr>
      <w:r>
        <w:rPr>
          <w:rFonts w:ascii="宋体" w:hAnsi="宋体" w:cs="方正魏碑_GBK" w:hint="eastAsia"/>
          <w:kern w:val="0"/>
          <w:sz w:val="24"/>
          <w:szCs w:val="24"/>
          <w:shd w:val="clear" w:color="auto" w:fill="FFFFFF"/>
        </w:rPr>
        <w:t xml:space="preserve">                    </w:t>
      </w:r>
      <w:r>
        <w:rPr>
          <w:rFonts w:ascii="宋体" w:hAnsi="宋体" w:cs="方正魏碑_GBK"/>
          <w:kern w:val="0"/>
          <w:sz w:val="24"/>
          <w:szCs w:val="24"/>
          <w:shd w:val="clear" w:color="auto" w:fill="FFFFFF"/>
        </w:rPr>
        <w:t xml:space="preserve">            </w:t>
      </w:r>
      <w:r>
        <w:rPr>
          <w:rFonts w:ascii="宋体" w:hAnsi="宋体" w:cs="方正魏碑_GBK" w:hint="eastAsia"/>
          <w:kern w:val="0"/>
          <w:sz w:val="24"/>
          <w:szCs w:val="24"/>
          <w:shd w:val="clear" w:color="auto" w:fill="FFFFFF"/>
        </w:rPr>
        <w:t>日期：　   </w:t>
      </w:r>
      <w:r>
        <w:rPr>
          <w:rFonts w:ascii="宋体" w:hAnsi="宋体" w:cs="宋体" w:hint="eastAsia"/>
          <w:kern w:val="0"/>
          <w:sz w:val="24"/>
          <w:szCs w:val="24"/>
          <w:shd w:val="clear" w:color="auto" w:fill="FFFFFF"/>
        </w:rPr>
        <w:t xml:space="preserve">年　</w:t>
      </w:r>
      <w:r>
        <w:rPr>
          <w:rFonts w:ascii="宋体" w:hAnsi="宋体" w:cs="方正魏碑_GBK" w:hint="eastAsia"/>
          <w:kern w:val="0"/>
          <w:sz w:val="24"/>
          <w:szCs w:val="24"/>
          <w:shd w:val="clear" w:color="auto" w:fill="FFFFFF"/>
        </w:rPr>
        <w:t>  </w:t>
      </w:r>
      <w:r>
        <w:rPr>
          <w:rFonts w:ascii="宋体" w:hAnsi="宋体" w:cs="宋体" w:hint="eastAsia"/>
          <w:kern w:val="0"/>
          <w:sz w:val="24"/>
          <w:szCs w:val="24"/>
          <w:shd w:val="clear" w:color="auto" w:fill="FFFFFF"/>
        </w:rPr>
        <w:t xml:space="preserve">月　</w:t>
      </w:r>
      <w:r>
        <w:rPr>
          <w:rFonts w:ascii="宋体" w:hAnsi="宋体" w:cs="方正魏碑_GBK" w:hint="eastAsia"/>
          <w:kern w:val="0"/>
          <w:sz w:val="24"/>
          <w:szCs w:val="24"/>
          <w:shd w:val="clear" w:color="auto" w:fill="FFFFFF"/>
        </w:rPr>
        <w:t>  </w:t>
      </w:r>
      <w:r>
        <w:rPr>
          <w:rFonts w:ascii="宋体" w:hAnsi="宋体" w:cs="宋体" w:hint="eastAsia"/>
          <w:kern w:val="0"/>
          <w:sz w:val="24"/>
          <w:szCs w:val="24"/>
          <w:shd w:val="clear" w:color="auto" w:fill="FFFFFF"/>
        </w:rPr>
        <w:t>日</w:t>
      </w:r>
      <w:r>
        <w:rPr>
          <w:rFonts w:ascii="宋体" w:hAnsi="宋体" w:cs="方正魏碑_GBK" w:hint="eastAsia"/>
          <w:kern w:val="0"/>
          <w:sz w:val="24"/>
          <w:szCs w:val="24"/>
          <w:shd w:val="clear" w:color="auto" w:fill="FFFFFF"/>
        </w:rPr>
        <w:t>         </w:t>
      </w:r>
    </w:p>
    <w:p w14:paraId="01DC9C5C" w14:textId="77777777" w:rsidR="00FE6ED7" w:rsidRDefault="00000000">
      <w:pPr>
        <w:widowControl/>
        <w:spacing w:before="30" w:after="30" w:line="560" w:lineRule="atLeast"/>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__________________</w:t>
      </w:r>
    </w:p>
    <w:p w14:paraId="076736B0" w14:textId="77777777" w:rsidR="00FE6ED7" w:rsidRDefault="00000000">
      <w:pPr>
        <w:widowControl/>
        <w:snapToGrid w:val="0"/>
        <w:spacing w:before="30" w:after="30" w:line="300" w:lineRule="atLeast"/>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1.产品如有型号，请在“产品名称”栏一并填写。</w:t>
      </w:r>
    </w:p>
    <w:p w14:paraId="1DA9B96F" w14:textId="77777777" w:rsidR="00FE6ED7" w:rsidRDefault="00000000">
      <w:pPr>
        <w:widowControl/>
        <w:snapToGrid w:val="0"/>
        <w:spacing w:before="30" w:after="30" w:line="300" w:lineRule="atLeast"/>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2.生产厂名与厂址应与生产厂营业执照载明的相关信息保持一致。</w:t>
      </w:r>
    </w:p>
    <w:p w14:paraId="133BAA57" w14:textId="77777777" w:rsidR="00FE6ED7" w:rsidRDefault="00000000">
      <w:pPr>
        <w:widowControl/>
        <w:snapToGrid w:val="0"/>
        <w:spacing w:before="30" w:after="30" w:line="300" w:lineRule="atLeast"/>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3.该产品的中国境内生产的组件成本占比相关要求实施前，“规定比例”栏可不填，下同。</w:t>
      </w:r>
    </w:p>
    <w:p w14:paraId="730279B9" w14:textId="77777777" w:rsidR="00FE6ED7" w:rsidRDefault="00000000">
      <w:pPr>
        <w:widowControl/>
        <w:snapToGrid w:val="0"/>
        <w:spacing w:before="30" w:after="30" w:line="300" w:lineRule="atLeast"/>
        <w:jc w:val="left"/>
        <w:rPr>
          <w:rFonts w:ascii="宋体" w:hAnsi="宋体" w:cs="方正魏碑_GBK" w:hint="eastAsia"/>
          <w:kern w:val="0"/>
          <w:sz w:val="24"/>
          <w:szCs w:val="24"/>
        </w:rPr>
      </w:pPr>
      <w:r>
        <w:rPr>
          <w:rFonts w:ascii="宋体" w:hAnsi="宋体" w:cs="方正魏碑_GBK" w:hint="eastAsia"/>
          <w:kern w:val="0"/>
          <w:sz w:val="24"/>
          <w:szCs w:val="24"/>
          <w:shd w:val="clear" w:color="auto" w:fill="FFFFFF"/>
        </w:rPr>
        <w:t>4.该产品的关键组件要求实施前，“关键组件”栏可不填，下同。</w:t>
      </w:r>
    </w:p>
    <w:p w14:paraId="4104938C" w14:textId="77777777" w:rsidR="00FE6ED7" w:rsidRDefault="00000000">
      <w:pPr>
        <w:widowControl/>
        <w:snapToGrid w:val="0"/>
        <w:spacing w:before="30" w:after="30" w:line="300" w:lineRule="atLeast"/>
        <w:jc w:val="left"/>
        <w:rPr>
          <w:rFonts w:ascii="宋体" w:hAnsi="宋体" w:cs="方正魏碑_GBK" w:hint="eastAsia"/>
          <w:kern w:val="0"/>
          <w:sz w:val="24"/>
          <w:szCs w:val="24"/>
          <w:shd w:val="clear" w:color="auto" w:fill="FFFFFF"/>
        </w:rPr>
      </w:pPr>
      <w:r>
        <w:rPr>
          <w:rFonts w:ascii="宋体" w:hAnsi="宋体" w:cs="方正魏碑_GBK" w:hint="eastAsia"/>
          <w:kern w:val="0"/>
          <w:sz w:val="24"/>
          <w:szCs w:val="24"/>
          <w:shd w:val="clear" w:color="auto" w:fill="FFFFFF"/>
        </w:rPr>
        <w:t>5.该产品的关键工序要求实施前，“关键工序”栏可不填，下同。</w:t>
      </w:r>
    </w:p>
    <w:p w14:paraId="679D424A" w14:textId="77777777" w:rsidR="00FE6ED7" w:rsidRDefault="00000000">
      <w:pPr>
        <w:widowControl/>
        <w:snapToGrid w:val="0"/>
        <w:spacing w:before="30" w:after="30" w:line="300" w:lineRule="atLeast"/>
        <w:jc w:val="left"/>
        <w:rPr>
          <w:rFonts w:ascii="宋体" w:hAnsi="宋体" w:cs="方正魏碑_GBK" w:hint="eastAsia"/>
          <w:kern w:val="0"/>
          <w:sz w:val="24"/>
          <w:szCs w:val="24"/>
          <w:shd w:val="clear" w:color="auto" w:fill="FFFFFF"/>
        </w:rPr>
      </w:pPr>
      <w:r>
        <w:rPr>
          <w:rFonts w:ascii="宋体" w:hAnsi="宋体" w:cs="方正魏碑_GBK" w:hint="eastAsia"/>
          <w:kern w:val="0"/>
          <w:sz w:val="24"/>
          <w:szCs w:val="24"/>
          <w:shd w:val="clear" w:color="auto" w:fill="FFFFFF"/>
        </w:rPr>
        <w:t>6.用</w:t>
      </w:r>
      <w:proofErr w:type="gramStart"/>
      <w:r>
        <w:rPr>
          <w:rFonts w:ascii="宋体" w:hAnsi="宋体" w:cs="方正魏碑_GBK" w:hint="eastAsia"/>
          <w:kern w:val="0"/>
          <w:sz w:val="24"/>
          <w:szCs w:val="24"/>
          <w:shd w:val="clear" w:color="auto" w:fill="FFFFFF"/>
        </w:rPr>
        <w:t>斜线划除的</w:t>
      </w:r>
      <w:proofErr w:type="gramEnd"/>
      <w:r>
        <w:rPr>
          <w:rFonts w:ascii="宋体" w:hAnsi="宋体" w:cs="方正魏碑_GBK" w:hint="eastAsia"/>
          <w:kern w:val="0"/>
          <w:sz w:val="24"/>
          <w:szCs w:val="24"/>
          <w:shd w:val="clear" w:color="auto" w:fill="FFFFFF"/>
        </w:rPr>
        <w:t>地方无需填写。</w:t>
      </w:r>
    </w:p>
    <w:bookmarkEnd w:id="226"/>
    <w:p w14:paraId="17050852" w14:textId="77777777" w:rsidR="00FE6ED7" w:rsidRDefault="00FE6ED7">
      <w:pPr>
        <w:jc w:val="center"/>
        <w:rPr>
          <w:rFonts w:ascii="宋体" w:hAnsi="宋体" w:cs="仿宋" w:hint="eastAsia"/>
          <w:b/>
          <w:bCs/>
          <w:sz w:val="32"/>
          <w:szCs w:val="32"/>
        </w:rPr>
      </w:pPr>
    </w:p>
    <w:p w14:paraId="371CF9CC" w14:textId="77777777" w:rsidR="00FE6ED7"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lastRenderedPageBreak/>
        <w:t>投标（响应）文件通用模板编制和评审要求</w:t>
      </w:r>
    </w:p>
    <w:p w14:paraId="6DA7CFF0" w14:textId="77777777" w:rsidR="00FE6ED7"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kern w:val="0"/>
          <w:sz w:val="24"/>
          <w:szCs w:val="24"/>
        </w:rPr>
        <w:t>本表为</w:t>
      </w:r>
      <w:r>
        <w:rPr>
          <w:rFonts w:ascii="宋体" w:hAnsi="宋体" w:cs="宋体" w:hint="eastAsia"/>
          <w:b/>
          <w:bCs/>
          <w:color w:val="C00000"/>
          <w:kern w:val="0"/>
          <w:sz w:val="24"/>
          <w:szCs w:val="24"/>
          <w:u w:val="single"/>
        </w:rPr>
        <w:t>通用格式</w:t>
      </w:r>
      <w:r>
        <w:rPr>
          <w:rFonts w:ascii="宋体" w:hAnsi="宋体" w:cs="宋体" w:hint="eastAsia"/>
          <w:b/>
          <w:bCs/>
          <w:color w:val="000000"/>
          <w:kern w:val="0"/>
          <w:sz w:val="24"/>
          <w:szCs w:val="24"/>
        </w:rPr>
        <w:t>，项目采购文件</w:t>
      </w:r>
      <w:r>
        <w:rPr>
          <w:rFonts w:ascii="宋体" w:hAnsi="宋体" w:cs="宋体" w:hint="eastAsia"/>
          <w:b/>
          <w:bCs/>
          <w:color w:val="C00000"/>
          <w:kern w:val="0"/>
          <w:sz w:val="24"/>
          <w:szCs w:val="24"/>
          <w:u w:val="single"/>
        </w:rPr>
        <w:t>可能会根据实际情况对栏目</w:t>
      </w:r>
      <w:proofErr w:type="gramStart"/>
      <w:r>
        <w:rPr>
          <w:rFonts w:ascii="宋体" w:hAnsi="宋体" w:cs="宋体" w:hint="eastAsia"/>
          <w:b/>
          <w:bCs/>
          <w:color w:val="C00000"/>
          <w:kern w:val="0"/>
          <w:sz w:val="24"/>
          <w:szCs w:val="24"/>
          <w:u w:val="single"/>
        </w:rPr>
        <w:t>作出</w:t>
      </w:r>
      <w:proofErr w:type="gramEnd"/>
      <w:r>
        <w:rPr>
          <w:rFonts w:ascii="宋体" w:hAnsi="宋体" w:cs="宋体" w:hint="eastAsia"/>
          <w:b/>
          <w:bCs/>
          <w:color w:val="C00000"/>
          <w:kern w:val="0"/>
          <w:sz w:val="24"/>
          <w:szCs w:val="24"/>
          <w:u w:val="single"/>
        </w:rPr>
        <w:t>调整，</w:t>
      </w:r>
      <w:r>
        <w:rPr>
          <w:rFonts w:ascii="宋体" w:hAnsi="宋体" w:cs="宋体" w:hint="eastAsia"/>
          <w:b/>
          <w:bCs/>
          <w:color w:val="000000"/>
          <w:kern w:val="0"/>
          <w:sz w:val="24"/>
          <w:szCs w:val="24"/>
        </w:rPr>
        <w:t>供应</w:t>
      </w:r>
      <w:proofErr w:type="gramStart"/>
      <w:r>
        <w:rPr>
          <w:rFonts w:ascii="宋体" w:hAnsi="宋体" w:cs="宋体" w:hint="eastAsia"/>
          <w:b/>
          <w:bCs/>
          <w:color w:val="000000"/>
          <w:kern w:val="0"/>
          <w:sz w:val="24"/>
          <w:szCs w:val="24"/>
        </w:rPr>
        <w:t>商</w:t>
      </w:r>
      <w:r>
        <w:rPr>
          <w:rFonts w:ascii="宋体" w:hAnsi="宋体" w:cs="宋体" w:hint="eastAsia"/>
          <w:b/>
          <w:bCs/>
          <w:color w:val="FF0000"/>
          <w:kern w:val="0"/>
          <w:sz w:val="24"/>
          <w:szCs w:val="24"/>
          <w:u w:val="single"/>
        </w:rPr>
        <w:t>按照</w:t>
      </w:r>
      <w:proofErr w:type="gramEnd"/>
      <w:r>
        <w:rPr>
          <w:rFonts w:ascii="宋体" w:hAnsi="宋体" w:cs="宋体" w:hint="eastAsia"/>
          <w:b/>
          <w:bCs/>
          <w:color w:val="FF0000"/>
          <w:kern w:val="0"/>
          <w:sz w:val="24"/>
          <w:szCs w:val="24"/>
          <w:u w:val="single"/>
        </w:rPr>
        <w:t>制作工具显示的栏目编制即可</w:t>
      </w:r>
      <w:r>
        <w:rPr>
          <w:rFonts w:ascii="宋体" w:hAnsi="宋体" w:hint="eastAsia"/>
          <w:b/>
          <w:sz w:val="24"/>
          <w:szCs w:val="24"/>
        </w:rPr>
        <w:t>）</w:t>
      </w:r>
    </w:p>
    <w:p w14:paraId="59E1194E" w14:textId="77777777" w:rsidR="00FE6ED7" w:rsidRDefault="00FE6ED7">
      <w:pPr>
        <w:spacing w:line="460" w:lineRule="exact"/>
        <w:rPr>
          <w:rFonts w:ascii="宋体" w:hAnsi="宋体" w:hint="eastAsia"/>
          <w:bCs/>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2946"/>
        <w:gridCol w:w="5321"/>
      </w:tblGrid>
      <w:tr w:rsidR="00FE6ED7" w14:paraId="13C2A66A" w14:textId="77777777">
        <w:trPr>
          <w:trHeight w:val="405"/>
        </w:trPr>
        <w:tc>
          <w:tcPr>
            <w:tcW w:w="1089" w:type="dxa"/>
            <w:vAlign w:val="center"/>
          </w:tcPr>
          <w:p w14:paraId="2B94AD90" w14:textId="77777777" w:rsidR="00FE6ED7"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类型</w:t>
            </w:r>
          </w:p>
        </w:tc>
        <w:tc>
          <w:tcPr>
            <w:tcW w:w="2946" w:type="dxa"/>
            <w:vAlign w:val="center"/>
          </w:tcPr>
          <w:p w14:paraId="01D33A31" w14:textId="77777777" w:rsidR="00FE6ED7"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栏目名称</w:t>
            </w:r>
          </w:p>
        </w:tc>
        <w:tc>
          <w:tcPr>
            <w:tcW w:w="5321" w:type="dxa"/>
            <w:vAlign w:val="center"/>
          </w:tcPr>
          <w:p w14:paraId="1F6C2B37" w14:textId="77777777" w:rsidR="00FE6ED7" w:rsidRDefault="00000000">
            <w:pPr>
              <w:widowControl/>
              <w:snapToGrid w:val="0"/>
              <w:jc w:val="center"/>
              <w:rPr>
                <w:rFonts w:ascii="宋体" w:hAnsi="宋体" w:cs="宋体" w:hint="eastAsia"/>
                <w:b/>
                <w:bCs/>
                <w:color w:val="000000"/>
                <w:kern w:val="0"/>
              </w:rPr>
            </w:pPr>
            <w:r>
              <w:rPr>
                <w:rFonts w:ascii="宋体" w:hAnsi="宋体" w:cs="宋体" w:hint="eastAsia"/>
                <w:b/>
                <w:bCs/>
                <w:color w:val="000000"/>
                <w:kern w:val="0"/>
              </w:rPr>
              <w:t>编制和评审要求</w:t>
            </w:r>
          </w:p>
        </w:tc>
      </w:tr>
      <w:tr w:rsidR="00FE6ED7" w14:paraId="5605FE95" w14:textId="77777777">
        <w:trPr>
          <w:trHeight w:val="540"/>
        </w:trPr>
        <w:tc>
          <w:tcPr>
            <w:tcW w:w="1089" w:type="dxa"/>
            <w:vAlign w:val="center"/>
          </w:tcPr>
          <w:p w14:paraId="2D76FB4A"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48930400"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投标（响应）文件封面</w:t>
            </w:r>
          </w:p>
        </w:tc>
        <w:tc>
          <w:tcPr>
            <w:tcW w:w="5321" w:type="dxa"/>
            <w:vAlign w:val="center"/>
          </w:tcPr>
          <w:p w14:paraId="4B0D3DBB"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按照招标（采购）文件的规定格式。(格式见</w:t>
            </w:r>
            <w:r>
              <w:rPr>
                <w:rFonts w:ascii="宋体" w:hAnsi="宋体" w:cs="宋体" w:hint="eastAsia"/>
                <w:b/>
                <w:bCs/>
                <w:color w:val="000000"/>
                <w:kern w:val="0"/>
              </w:rPr>
              <w:t>《投标（响应）文件格式》</w:t>
            </w:r>
            <w:r>
              <w:rPr>
                <w:rFonts w:ascii="宋体" w:hAnsi="宋体" w:cs="宋体" w:hint="eastAsia"/>
                <w:color w:val="000000"/>
                <w:kern w:val="0"/>
              </w:rPr>
              <w:t>)</w:t>
            </w:r>
          </w:p>
        </w:tc>
      </w:tr>
      <w:tr w:rsidR="00FE6ED7" w14:paraId="4F16B82A" w14:textId="77777777">
        <w:trPr>
          <w:trHeight w:val="540"/>
        </w:trPr>
        <w:tc>
          <w:tcPr>
            <w:tcW w:w="1089" w:type="dxa"/>
            <w:vAlign w:val="center"/>
          </w:tcPr>
          <w:p w14:paraId="3F047731"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295D5D35"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开标一览表（响应一览表）</w:t>
            </w:r>
          </w:p>
        </w:tc>
        <w:tc>
          <w:tcPr>
            <w:tcW w:w="5321" w:type="dxa"/>
            <w:vAlign w:val="center"/>
          </w:tcPr>
          <w:p w14:paraId="7DCD7BE3"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《开标一览表（响应一览表）》</w:t>
            </w:r>
            <w:r>
              <w:rPr>
                <w:rFonts w:ascii="宋体" w:hAnsi="宋体" w:cs="宋体" w:hint="eastAsia"/>
                <w:color w:val="000000"/>
                <w:kern w:val="0"/>
              </w:rPr>
              <w:t>。(格式见《投标（响应）文件格式》)</w:t>
            </w:r>
          </w:p>
        </w:tc>
      </w:tr>
      <w:tr w:rsidR="00FE6ED7" w14:paraId="380594B9" w14:textId="77777777">
        <w:trPr>
          <w:trHeight w:val="540"/>
        </w:trPr>
        <w:tc>
          <w:tcPr>
            <w:tcW w:w="1089" w:type="dxa"/>
            <w:vAlign w:val="center"/>
          </w:tcPr>
          <w:p w14:paraId="35A3F11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6D658E72"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技术要求响应及偏离表</w:t>
            </w:r>
          </w:p>
        </w:tc>
        <w:tc>
          <w:tcPr>
            <w:tcW w:w="5321" w:type="dxa"/>
            <w:vAlign w:val="center"/>
          </w:tcPr>
          <w:p w14:paraId="6C168BFF"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《技术要求响应及偏离表》</w:t>
            </w:r>
            <w:r>
              <w:rPr>
                <w:rFonts w:ascii="宋体" w:hAnsi="宋体" w:cs="宋体" w:hint="eastAsia"/>
                <w:color w:val="000000"/>
                <w:kern w:val="0"/>
              </w:rPr>
              <w:t>。(格式见《投标（响应）文件格式》)</w:t>
            </w:r>
          </w:p>
        </w:tc>
      </w:tr>
      <w:tr w:rsidR="00FE6ED7" w14:paraId="091FBB56" w14:textId="77777777">
        <w:trPr>
          <w:trHeight w:val="540"/>
        </w:trPr>
        <w:tc>
          <w:tcPr>
            <w:tcW w:w="1089" w:type="dxa"/>
            <w:vAlign w:val="center"/>
          </w:tcPr>
          <w:p w14:paraId="49274404"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026919E2"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商务要求响应及偏离表</w:t>
            </w:r>
          </w:p>
        </w:tc>
        <w:tc>
          <w:tcPr>
            <w:tcW w:w="5321" w:type="dxa"/>
            <w:vAlign w:val="center"/>
          </w:tcPr>
          <w:p w14:paraId="1512B112"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按照招标（采购）文件的规定格式提供</w:t>
            </w:r>
            <w:r>
              <w:rPr>
                <w:rFonts w:ascii="宋体" w:hAnsi="宋体" w:cs="宋体" w:hint="eastAsia"/>
                <w:b/>
                <w:bCs/>
                <w:color w:val="000000"/>
                <w:kern w:val="0"/>
              </w:rPr>
              <w:t>《商务要求响应及偏离表》</w:t>
            </w:r>
            <w:r>
              <w:rPr>
                <w:rFonts w:ascii="宋体" w:hAnsi="宋体" w:cs="宋体" w:hint="eastAsia"/>
                <w:color w:val="000000"/>
                <w:kern w:val="0"/>
              </w:rPr>
              <w:t>。(格式见《投标（响应）文件格式》)</w:t>
            </w:r>
          </w:p>
        </w:tc>
      </w:tr>
      <w:tr w:rsidR="00FE6ED7" w14:paraId="6AFDA12B" w14:textId="77777777">
        <w:trPr>
          <w:trHeight w:val="810"/>
        </w:trPr>
        <w:tc>
          <w:tcPr>
            <w:tcW w:w="1089" w:type="dxa"/>
            <w:vAlign w:val="center"/>
          </w:tcPr>
          <w:p w14:paraId="21629AC6"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基本目录</w:t>
            </w:r>
          </w:p>
        </w:tc>
        <w:tc>
          <w:tcPr>
            <w:tcW w:w="2946" w:type="dxa"/>
            <w:vAlign w:val="center"/>
          </w:tcPr>
          <w:p w14:paraId="5ED8712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项目</w:t>
            </w:r>
            <w:proofErr w:type="gramStart"/>
            <w:r>
              <w:rPr>
                <w:rFonts w:ascii="宋体" w:hAnsi="宋体" w:cs="宋体" w:hint="eastAsia"/>
                <w:color w:val="000000"/>
                <w:kern w:val="0"/>
              </w:rPr>
              <w:t>完整技术</w:t>
            </w:r>
            <w:proofErr w:type="gramEnd"/>
            <w:r>
              <w:rPr>
                <w:rFonts w:ascii="宋体" w:hAnsi="宋体" w:cs="宋体" w:hint="eastAsia"/>
                <w:color w:val="000000"/>
                <w:kern w:val="0"/>
              </w:rPr>
              <w:t>和实施方案</w:t>
            </w:r>
          </w:p>
        </w:tc>
        <w:tc>
          <w:tcPr>
            <w:tcW w:w="5321" w:type="dxa"/>
            <w:vAlign w:val="center"/>
          </w:tcPr>
          <w:p w14:paraId="307A9D9F"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本项目的完整的技术和实施方案，包括但不限于：项目技术、组织、实施方案；项目管理方案；拟达到的标准，配备的人员、设备配置等；培训方案、技术支持等方案；优惠条款或承诺；其他。</w:t>
            </w:r>
          </w:p>
        </w:tc>
      </w:tr>
      <w:tr w:rsidR="00FE6ED7" w14:paraId="367DBCE4" w14:textId="77777777">
        <w:trPr>
          <w:trHeight w:val="270"/>
        </w:trPr>
        <w:tc>
          <w:tcPr>
            <w:tcW w:w="1089" w:type="dxa"/>
            <w:vAlign w:val="center"/>
          </w:tcPr>
          <w:p w14:paraId="1F1CE89B"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946" w:type="dxa"/>
            <w:vAlign w:val="center"/>
          </w:tcPr>
          <w:p w14:paraId="3314510F"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2D76829E"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FE6ED7" w14:paraId="336DD119" w14:textId="77777777">
        <w:trPr>
          <w:trHeight w:val="540"/>
        </w:trPr>
        <w:tc>
          <w:tcPr>
            <w:tcW w:w="1089" w:type="dxa"/>
            <w:shd w:val="clear" w:color="000000" w:fill="FAFAFA"/>
            <w:vAlign w:val="center"/>
          </w:tcPr>
          <w:p w14:paraId="10C45A56"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57CA511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投标人（供应商）资格声明函</w:t>
            </w:r>
          </w:p>
        </w:tc>
        <w:tc>
          <w:tcPr>
            <w:tcW w:w="5321" w:type="dxa"/>
            <w:shd w:val="clear" w:color="000000" w:fill="FAFAFA"/>
            <w:vAlign w:val="center"/>
          </w:tcPr>
          <w:p w14:paraId="07967E0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《投标人（供应商）资格声明函》</w:t>
            </w:r>
            <w:r>
              <w:rPr>
                <w:rFonts w:ascii="宋体" w:hAnsi="宋体" w:cs="宋体" w:hint="eastAsia"/>
                <w:color w:val="000000"/>
                <w:kern w:val="0"/>
              </w:rPr>
              <w:t>。(格式见《投标（响应）文件格式》)</w:t>
            </w:r>
          </w:p>
        </w:tc>
      </w:tr>
      <w:tr w:rsidR="00FE6ED7" w14:paraId="5A55B383" w14:textId="77777777">
        <w:trPr>
          <w:trHeight w:val="2160"/>
        </w:trPr>
        <w:tc>
          <w:tcPr>
            <w:tcW w:w="1089" w:type="dxa"/>
            <w:shd w:val="clear" w:color="000000" w:fill="FAFAFA"/>
            <w:vAlign w:val="center"/>
          </w:tcPr>
          <w:p w14:paraId="16FB7DE8"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4919EE3E" w14:textId="77777777" w:rsidR="00FE6ED7" w:rsidRDefault="00000000">
            <w:pPr>
              <w:jc w:val="center"/>
              <w:rPr>
                <w:rFonts w:ascii="宋体" w:hAnsi="宋体" w:cs="宋体" w:hint="eastAsia"/>
                <w:kern w:val="0"/>
                <w:sz w:val="24"/>
                <w:szCs w:val="24"/>
              </w:rPr>
            </w:pPr>
            <w:r>
              <w:rPr>
                <w:rFonts w:ascii="宋体" w:hAnsi="宋体" w:cs="宋体" w:hint="eastAsia"/>
                <w:color w:val="000000"/>
                <w:kern w:val="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321" w:type="dxa"/>
            <w:shd w:val="clear" w:color="000000" w:fill="FAFAFA"/>
            <w:vAlign w:val="center"/>
          </w:tcPr>
          <w:p w14:paraId="02D5ACE0"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FE6ED7" w14:paraId="7BC9B36C" w14:textId="77777777">
        <w:trPr>
          <w:trHeight w:val="1080"/>
        </w:trPr>
        <w:tc>
          <w:tcPr>
            <w:tcW w:w="1089" w:type="dxa"/>
            <w:shd w:val="clear" w:color="000000" w:fill="FFFF00"/>
            <w:vAlign w:val="center"/>
          </w:tcPr>
          <w:p w14:paraId="24D493E4"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FFF00"/>
            <w:vAlign w:val="center"/>
          </w:tcPr>
          <w:p w14:paraId="0A3A6082" w14:textId="77777777" w:rsidR="00FE6ED7" w:rsidRDefault="00000000">
            <w:pPr>
              <w:jc w:val="center"/>
              <w:rPr>
                <w:rFonts w:ascii="宋体" w:hAnsi="宋体" w:cs="宋体" w:hint="eastAsia"/>
                <w:kern w:val="0"/>
                <w:sz w:val="24"/>
                <w:szCs w:val="24"/>
              </w:rPr>
            </w:pPr>
            <w:r>
              <w:rPr>
                <w:rFonts w:ascii="宋体" w:hAnsi="宋体" w:cs="宋体" w:hint="eastAsia"/>
                <w:color w:val="000000"/>
                <w:kern w:val="0"/>
              </w:rPr>
              <w:t>中小企业声明函等</w:t>
            </w:r>
          </w:p>
        </w:tc>
        <w:tc>
          <w:tcPr>
            <w:tcW w:w="5321" w:type="dxa"/>
            <w:shd w:val="clear" w:color="000000" w:fill="FFFF00"/>
            <w:vAlign w:val="center"/>
          </w:tcPr>
          <w:p w14:paraId="7C95040F"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提供符合招标（采购）文件要求的</w:t>
            </w:r>
            <w:r>
              <w:rPr>
                <w:rFonts w:ascii="宋体" w:hAnsi="宋体" w:cs="宋体" w:hint="eastAsia"/>
                <w:b/>
                <w:bCs/>
                <w:color w:val="000000"/>
                <w:kern w:val="0"/>
              </w:rPr>
              <w:t>《中小企业声明函》或者《残疾人福利性单位声明函》或者监狱企业证明文件</w:t>
            </w:r>
            <w:r>
              <w:rPr>
                <w:rFonts w:ascii="宋体" w:hAnsi="宋体" w:cs="宋体" w:hint="eastAsia"/>
                <w:color w:val="000000"/>
                <w:kern w:val="0"/>
              </w:rPr>
              <w:t xml:space="preserve">。(格式见《投标（响应）文件格式》) </w:t>
            </w:r>
          </w:p>
        </w:tc>
      </w:tr>
      <w:tr w:rsidR="00FE6ED7" w14:paraId="220C0EF9" w14:textId="77777777">
        <w:trPr>
          <w:trHeight w:val="810"/>
        </w:trPr>
        <w:tc>
          <w:tcPr>
            <w:tcW w:w="1089" w:type="dxa"/>
            <w:shd w:val="clear" w:color="000000" w:fill="FAFAFA"/>
            <w:vAlign w:val="center"/>
          </w:tcPr>
          <w:p w14:paraId="03F53FBB"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729AA865"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其他落实政府采购政策的资格要求</w:t>
            </w:r>
          </w:p>
        </w:tc>
        <w:tc>
          <w:tcPr>
            <w:tcW w:w="5321" w:type="dxa"/>
            <w:vAlign w:val="center"/>
          </w:tcPr>
          <w:p w14:paraId="323B2520"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如有的提供，否则无需提供。详见第一章《投标（竞谈、磋商、询价）邀请》相关要求。</w:t>
            </w:r>
          </w:p>
        </w:tc>
      </w:tr>
      <w:tr w:rsidR="00FE6ED7" w14:paraId="64C865F3" w14:textId="77777777">
        <w:trPr>
          <w:trHeight w:val="810"/>
        </w:trPr>
        <w:tc>
          <w:tcPr>
            <w:tcW w:w="1089" w:type="dxa"/>
            <w:vAlign w:val="center"/>
          </w:tcPr>
          <w:p w14:paraId="43A731D6"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vAlign w:val="center"/>
          </w:tcPr>
          <w:p w14:paraId="002FAE3F"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是否接受联合体投标（响应）</w:t>
            </w:r>
          </w:p>
        </w:tc>
        <w:tc>
          <w:tcPr>
            <w:tcW w:w="5321" w:type="dxa"/>
            <w:vAlign w:val="center"/>
          </w:tcPr>
          <w:p w14:paraId="403C4FA6"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如是接受联合体投标（响应），且投标人（供应商）组成联合体投标（响应）的必须提供</w:t>
            </w:r>
            <w:r>
              <w:rPr>
                <w:rFonts w:ascii="宋体" w:hAnsi="宋体" w:cs="宋体" w:hint="eastAsia"/>
                <w:b/>
                <w:bCs/>
                <w:color w:val="000000"/>
                <w:kern w:val="0"/>
              </w:rPr>
              <w:t>《联合体协议》</w:t>
            </w:r>
            <w:r>
              <w:rPr>
                <w:rFonts w:ascii="宋体" w:hAnsi="宋体" w:cs="宋体" w:hint="eastAsia"/>
                <w:color w:val="000000"/>
                <w:kern w:val="0"/>
              </w:rPr>
              <w:t>原件的电子件，格式见《投标（响应）文件格式》)，否则无需提供。</w:t>
            </w:r>
          </w:p>
        </w:tc>
      </w:tr>
      <w:tr w:rsidR="00FE6ED7" w14:paraId="37ED9049" w14:textId="77777777">
        <w:trPr>
          <w:trHeight w:val="810"/>
        </w:trPr>
        <w:tc>
          <w:tcPr>
            <w:tcW w:w="1089" w:type="dxa"/>
            <w:shd w:val="clear" w:color="000000" w:fill="FAFAFA"/>
            <w:vAlign w:val="center"/>
          </w:tcPr>
          <w:p w14:paraId="76FC10E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资格审查</w:t>
            </w:r>
          </w:p>
        </w:tc>
        <w:tc>
          <w:tcPr>
            <w:tcW w:w="2946" w:type="dxa"/>
            <w:shd w:val="clear" w:color="000000" w:fill="FAFAFA"/>
            <w:vAlign w:val="center"/>
          </w:tcPr>
          <w:p w14:paraId="3F21C197"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本项目的特定资格要求</w:t>
            </w:r>
          </w:p>
        </w:tc>
        <w:tc>
          <w:tcPr>
            <w:tcW w:w="5321" w:type="dxa"/>
            <w:shd w:val="clear" w:color="000000" w:fill="FAFAFA"/>
            <w:vAlign w:val="center"/>
          </w:tcPr>
          <w:p w14:paraId="0D0C9CF1"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如有特定资格要求的提供，详见第一章《投标（竞谈、磋商、询价）邀请》本项目的特定资格要求中规定要求提供的证明文件或材料，否则无需提供。</w:t>
            </w:r>
          </w:p>
        </w:tc>
      </w:tr>
      <w:tr w:rsidR="00FE6ED7" w14:paraId="4A5D683F" w14:textId="77777777">
        <w:trPr>
          <w:trHeight w:val="270"/>
        </w:trPr>
        <w:tc>
          <w:tcPr>
            <w:tcW w:w="1089" w:type="dxa"/>
            <w:vAlign w:val="center"/>
          </w:tcPr>
          <w:p w14:paraId="2FC505FB"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2946" w:type="dxa"/>
            <w:vAlign w:val="center"/>
          </w:tcPr>
          <w:p w14:paraId="34833045"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27DFA8DA"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r>
      <w:tr w:rsidR="00FE6ED7" w14:paraId="419BBF9C" w14:textId="77777777">
        <w:trPr>
          <w:trHeight w:val="540"/>
        </w:trPr>
        <w:tc>
          <w:tcPr>
            <w:tcW w:w="1089" w:type="dxa"/>
            <w:vAlign w:val="center"/>
          </w:tcPr>
          <w:p w14:paraId="7C750370"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lastRenderedPageBreak/>
              <w:t>符合性审查</w:t>
            </w:r>
          </w:p>
        </w:tc>
        <w:tc>
          <w:tcPr>
            <w:tcW w:w="2946" w:type="dxa"/>
            <w:vAlign w:val="center"/>
          </w:tcPr>
          <w:p w14:paraId="3011D5A0"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法人授权书、投标（响应）函</w:t>
            </w:r>
          </w:p>
        </w:tc>
        <w:tc>
          <w:tcPr>
            <w:tcW w:w="5321" w:type="dxa"/>
            <w:vAlign w:val="center"/>
          </w:tcPr>
          <w:p w14:paraId="373D315E"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按招标（采购）文件要求提供</w:t>
            </w:r>
            <w:r>
              <w:rPr>
                <w:rFonts w:ascii="宋体" w:hAnsi="宋体" w:cs="宋体" w:hint="eastAsia"/>
                <w:b/>
                <w:bCs/>
                <w:color w:val="000000"/>
                <w:kern w:val="0"/>
              </w:rPr>
              <w:t>《法人授权书》</w:t>
            </w:r>
            <w:r>
              <w:rPr>
                <w:rFonts w:ascii="宋体" w:hAnsi="宋体" w:cs="宋体" w:hint="eastAsia"/>
                <w:color w:val="000000"/>
                <w:kern w:val="0"/>
              </w:rPr>
              <w:t>、</w:t>
            </w:r>
            <w:r>
              <w:rPr>
                <w:rFonts w:ascii="宋体" w:hAnsi="宋体" w:cs="宋体" w:hint="eastAsia"/>
                <w:b/>
                <w:bCs/>
                <w:color w:val="000000"/>
                <w:kern w:val="0"/>
              </w:rPr>
              <w:t>《投标（响应）函》</w:t>
            </w:r>
            <w:r>
              <w:rPr>
                <w:rFonts w:ascii="宋体" w:hAnsi="宋体" w:cs="宋体" w:hint="eastAsia"/>
                <w:color w:val="000000"/>
                <w:kern w:val="0"/>
              </w:rPr>
              <w:t>。(格式见《投标（响应）文件格式》)</w:t>
            </w:r>
          </w:p>
        </w:tc>
      </w:tr>
      <w:tr w:rsidR="00FE6ED7" w14:paraId="17A0D62B" w14:textId="77777777">
        <w:trPr>
          <w:trHeight w:val="810"/>
        </w:trPr>
        <w:tc>
          <w:tcPr>
            <w:tcW w:w="1089" w:type="dxa"/>
            <w:vAlign w:val="center"/>
          </w:tcPr>
          <w:p w14:paraId="0F12A30F"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590632B1"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投标（响应）报价</w:t>
            </w:r>
          </w:p>
        </w:tc>
        <w:tc>
          <w:tcPr>
            <w:tcW w:w="5321" w:type="dxa"/>
            <w:vAlign w:val="center"/>
          </w:tcPr>
          <w:p w14:paraId="5DD38BA3"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由评委审查，无需供应商提供材料。开标一览表（响应一览表）投标报价（响应报价）未超过招标（采购）文件中规定的项目/采购</w:t>
            </w:r>
            <w:proofErr w:type="gramStart"/>
            <w:r>
              <w:rPr>
                <w:rFonts w:ascii="宋体" w:hAnsi="宋体" w:cs="宋体" w:hint="eastAsia"/>
                <w:color w:val="000000"/>
                <w:kern w:val="0"/>
              </w:rPr>
              <w:t>包预算</w:t>
            </w:r>
            <w:proofErr w:type="gramEnd"/>
            <w:r>
              <w:rPr>
                <w:rFonts w:ascii="宋体" w:hAnsi="宋体" w:cs="宋体" w:hint="eastAsia"/>
                <w:color w:val="000000"/>
                <w:kern w:val="0"/>
              </w:rPr>
              <w:t>金额或者项目/采购</w:t>
            </w:r>
            <w:proofErr w:type="gramStart"/>
            <w:r>
              <w:rPr>
                <w:rFonts w:ascii="宋体" w:hAnsi="宋体" w:cs="宋体" w:hint="eastAsia"/>
                <w:color w:val="000000"/>
                <w:kern w:val="0"/>
              </w:rPr>
              <w:t>包最高</w:t>
            </w:r>
            <w:proofErr w:type="gramEnd"/>
            <w:r>
              <w:rPr>
                <w:rFonts w:ascii="宋体" w:hAnsi="宋体" w:cs="宋体" w:hint="eastAsia"/>
                <w:color w:val="000000"/>
                <w:kern w:val="0"/>
              </w:rPr>
              <w:t>限价。</w:t>
            </w:r>
          </w:p>
        </w:tc>
      </w:tr>
      <w:tr w:rsidR="00FE6ED7" w14:paraId="441A8276" w14:textId="77777777">
        <w:trPr>
          <w:trHeight w:val="810"/>
        </w:trPr>
        <w:tc>
          <w:tcPr>
            <w:tcW w:w="1089" w:type="dxa"/>
            <w:shd w:val="clear" w:color="000000" w:fill="FAFAFA"/>
            <w:vAlign w:val="center"/>
          </w:tcPr>
          <w:p w14:paraId="1044DCF5"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3CDD525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报价唯一性</w:t>
            </w:r>
          </w:p>
        </w:tc>
        <w:tc>
          <w:tcPr>
            <w:tcW w:w="5321" w:type="dxa"/>
            <w:shd w:val="clear" w:color="000000" w:fill="FAFAFA"/>
            <w:vAlign w:val="center"/>
          </w:tcPr>
          <w:p w14:paraId="11AD657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投标（响应）文件未出现可选择性或可调整的报价（招标（采购）文件另有规定的除外）；提供</w:t>
            </w:r>
            <w:r>
              <w:rPr>
                <w:rFonts w:ascii="宋体" w:hAnsi="宋体" w:cs="宋体" w:hint="eastAsia"/>
                <w:b/>
                <w:bCs/>
                <w:color w:val="000000"/>
                <w:kern w:val="0"/>
              </w:rPr>
              <w:t>《分项报价表》</w:t>
            </w:r>
            <w:r>
              <w:rPr>
                <w:rFonts w:ascii="宋体" w:hAnsi="宋体" w:cs="宋体" w:hint="eastAsia"/>
                <w:color w:val="000000"/>
                <w:kern w:val="0"/>
              </w:rPr>
              <w:t>。(格式见《投标（响应）文件格式》)</w:t>
            </w:r>
          </w:p>
        </w:tc>
      </w:tr>
      <w:tr w:rsidR="00FE6ED7" w14:paraId="742621C2" w14:textId="77777777">
        <w:trPr>
          <w:trHeight w:val="1080"/>
        </w:trPr>
        <w:tc>
          <w:tcPr>
            <w:tcW w:w="1089" w:type="dxa"/>
            <w:vAlign w:val="center"/>
          </w:tcPr>
          <w:p w14:paraId="480BC8DA"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072520D3"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报价符合性审查</w:t>
            </w:r>
          </w:p>
        </w:tc>
        <w:tc>
          <w:tcPr>
            <w:tcW w:w="5321" w:type="dxa"/>
            <w:vAlign w:val="center"/>
          </w:tcPr>
          <w:p w14:paraId="3668F906" w14:textId="77777777" w:rsidR="00FE6ED7" w:rsidRDefault="00000000">
            <w:pPr>
              <w:ind w:firstLineChars="200" w:firstLine="420"/>
              <w:rPr>
                <w:rFonts w:cs="宋体"/>
                <w:kern w:val="0"/>
              </w:rPr>
            </w:pPr>
            <w:r>
              <w:rPr>
                <w:rFonts w:ascii="宋体" w:hAnsi="宋体" w:cs="宋体" w:hint="eastAsia"/>
                <w:color w:val="FF0000"/>
                <w:kern w:val="0"/>
              </w:rPr>
              <w:t>属于投标（响应）报价低于采购项目最高限价招标文件规定比例的，即</w:t>
            </w:r>
            <w:r>
              <w:rPr>
                <w:rFonts w:ascii="宋体" w:hAnsi="宋体" w:cs="宋体"/>
                <w:color w:val="FF0000"/>
                <w:kern w:val="0"/>
              </w:rPr>
              <w:t>投标（响应）报价＜采购项目最高限价 × 招标文件预设比例，供应商可随投标（响应）文件一并提交相关书面说明及必要的证明材料</w:t>
            </w:r>
            <w:r>
              <w:rPr>
                <w:rFonts w:ascii="宋体" w:hAnsi="宋体" w:cs="宋体" w:hint="eastAsia"/>
                <w:color w:val="FF0000"/>
                <w:kern w:val="0"/>
              </w:rPr>
              <w:t>。</w:t>
            </w:r>
          </w:p>
        </w:tc>
      </w:tr>
      <w:tr w:rsidR="00FE6ED7" w14:paraId="34CBAEB6" w14:textId="77777777">
        <w:trPr>
          <w:trHeight w:val="810"/>
        </w:trPr>
        <w:tc>
          <w:tcPr>
            <w:tcW w:w="1089" w:type="dxa"/>
            <w:shd w:val="clear" w:color="000000" w:fill="FAFAFA"/>
            <w:vAlign w:val="center"/>
          </w:tcPr>
          <w:p w14:paraId="75EA13B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300390FA"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报价的修正（如有）</w:t>
            </w:r>
          </w:p>
        </w:tc>
        <w:tc>
          <w:tcPr>
            <w:tcW w:w="5321" w:type="dxa"/>
            <w:shd w:val="clear" w:color="000000" w:fill="FAFAFA"/>
            <w:vAlign w:val="center"/>
          </w:tcPr>
          <w:p w14:paraId="13DD888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由评委审查，无需供应商提供材料。不涉及报价修正，或投标（响应）文件报价出现前后不一致时，投标人（供应商）对修正后的报价予以确认。</w:t>
            </w:r>
          </w:p>
        </w:tc>
      </w:tr>
      <w:tr w:rsidR="00FE6ED7" w14:paraId="0EC3A597" w14:textId="77777777">
        <w:trPr>
          <w:trHeight w:val="540"/>
        </w:trPr>
        <w:tc>
          <w:tcPr>
            <w:tcW w:w="1089" w:type="dxa"/>
            <w:shd w:val="clear" w:color="000000" w:fill="FAFAFA"/>
            <w:vAlign w:val="center"/>
          </w:tcPr>
          <w:p w14:paraId="04FA45C7"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1053859D"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签署、加盖公章</w:t>
            </w:r>
          </w:p>
        </w:tc>
        <w:tc>
          <w:tcPr>
            <w:tcW w:w="5321" w:type="dxa"/>
            <w:shd w:val="clear" w:color="000000" w:fill="FAFAFA"/>
            <w:vAlign w:val="center"/>
          </w:tcPr>
          <w:p w14:paraId="6F3992DA"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由评委审查，无需供应商提供材料。按照招标（采购）文件要求签署、加盖公章的。</w:t>
            </w:r>
          </w:p>
        </w:tc>
      </w:tr>
      <w:tr w:rsidR="00FE6ED7" w14:paraId="6546051D" w14:textId="77777777">
        <w:trPr>
          <w:trHeight w:val="540"/>
        </w:trPr>
        <w:tc>
          <w:tcPr>
            <w:tcW w:w="1089" w:type="dxa"/>
            <w:shd w:val="clear" w:color="000000" w:fill="FAFAFA"/>
            <w:vAlign w:val="center"/>
          </w:tcPr>
          <w:p w14:paraId="02B45705"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5B7B0107"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进口产品（如有）</w:t>
            </w:r>
          </w:p>
        </w:tc>
        <w:tc>
          <w:tcPr>
            <w:tcW w:w="5321" w:type="dxa"/>
            <w:shd w:val="clear" w:color="000000" w:fill="FAFAFA"/>
            <w:vAlign w:val="center"/>
          </w:tcPr>
          <w:p w14:paraId="18E35BD0"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由评委审查，无需供应商提供材料。招标（采购）文件不接受进口产品投标的内容时，投标人（供应商）所投产品均为非进口产品。</w:t>
            </w:r>
          </w:p>
        </w:tc>
      </w:tr>
      <w:tr w:rsidR="00FE6ED7" w14:paraId="20F4C884" w14:textId="77777777">
        <w:trPr>
          <w:trHeight w:val="540"/>
        </w:trPr>
        <w:tc>
          <w:tcPr>
            <w:tcW w:w="1089" w:type="dxa"/>
            <w:vAlign w:val="center"/>
          </w:tcPr>
          <w:p w14:paraId="4A3F1F7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72A73B0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投标完整性</w:t>
            </w:r>
          </w:p>
        </w:tc>
        <w:tc>
          <w:tcPr>
            <w:tcW w:w="5321" w:type="dxa"/>
            <w:vAlign w:val="center"/>
          </w:tcPr>
          <w:p w14:paraId="14913040"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由评委审查，无需供应商提供材料。投标人（供应商）未将一个采购包中的内容拆开投标。</w:t>
            </w:r>
          </w:p>
        </w:tc>
      </w:tr>
      <w:tr w:rsidR="00FE6ED7" w14:paraId="671C6271" w14:textId="77777777">
        <w:trPr>
          <w:trHeight w:val="1350"/>
        </w:trPr>
        <w:tc>
          <w:tcPr>
            <w:tcW w:w="1089" w:type="dxa"/>
            <w:shd w:val="clear" w:color="000000" w:fill="FAFAFA"/>
            <w:vAlign w:val="center"/>
          </w:tcPr>
          <w:p w14:paraId="69BD2B72"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193896C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公平竞争</w:t>
            </w:r>
          </w:p>
        </w:tc>
        <w:tc>
          <w:tcPr>
            <w:tcW w:w="5321" w:type="dxa"/>
            <w:shd w:val="clear" w:color="000000" w:fill="FAFAFA"/>
            <w:vAlign w:val="center"/>
          </w:tcPr>
          <w:p w14:paraId="2AFDD68B"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FE6ED7" w14:paraId="18F04E34" w14:textId="77777777">
        <w:trPr>
          <w:trHeight w:val="2430"/>
        </w:trPr>
        <w:tc>
          <w:tcPr>
            <w:tcW w:w="1089" w:type="dxa"/>
            <w:shd w:val="clear" w:color="000000" w:fill="FAFAFA"/>
            <w:vAlign w:val="center"/>
          </w:tcPr>
          <w:p w14:paraId="46F981F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6CFC80D4"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国家有关部门对投标产品有强制性规定或要求的</w:t>
            </w:r>
          </w:p>
        </w:tc>
        <w:tc>
          <w:tcPr>
            <w:tcW w:w="5321" w:type="dxa"/>
            <w:shd w:val="clear" w:color="000000" w:fill="FAFAFA"/>
            <w:vAlign w:val="center"/>
          </w:tcPr>
          <w:p w14:paraId="2DE72E84"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FE6ED7" w14:paraId="4652F932" w14:textId="77777777">
        <w:trPr>
          <w:trHeight w:val="540"/>
        </w:trPr>
        <w:tc>
          <w:tcPr>
            <w:tcW w:w="1089" w:type="dxa"/>
            <w:shd w:val="clear" w:color="000000" w:fill="FAFAFA"/>
            <w:vAlign w:val="center"/>
          </w:tcPr>
          <w:p w14:paraId="55F4E8F8"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2F9A6842"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附加条件</w:t>
            </w:r>
          </w:p>
        </w:tc>
        <w:tc>
          <w:tcPr>
            <w:tcW w:w="5321" w:type="dxa"/>
            <w:shd w:val="clear" w:color="000000" w:fill="FAFAFA"/>
            <w:vAlign w:val="center"/>
          </w:tcPr>
          <w:p w14:paraId="519E709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由评委审查，无需供应商提供材料。投标（响应）文件未含有采购人不能接受的附加条件的。</w:t>
            </w:r>
          </w:p>
        </w:tc>
      </w:tr>
      <w:tr w:rsidR="00FE6ED7" w14:paraId="53683CD7" w14:textId="77777777">
        <w:trPr>
          <w:trHeight w:val="810"/>
        </w:trPr>
        <w:tc>
          <w:tcPr>
            <w:tcW w:w="1089" w:type="dxa"/>
            <w:shd w:val="clear" w:color="000000" w:fill="FAFAFA"/>
            <w:vAlign w:val="center"/>
          </w:tcPr>
          <w:p w14:paraId="782EDBE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shd w:val="clear" w:color="000000" w:fill="FAFAFA"/>
            <w:vAlign w:val="center"/>
          </w:tcPr>
          <w:p w14:paraId="38B7774D"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其他无效情形</w:t>
            </w:r>
          </w:p>
        </w:tc>
        <w:tc>
          <w:tcPr>
            <w:tcW w:w="5321" w:type="dxa"/>
            <w:shd w:val="clear" w:color="000000" w:fill="FAFAFA"/>
            <w:vAlign w:val="center"/>
          </w:tcPr>
          <w:p w14:paraId="71688FF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由评委审查，无需供应商提供材料。投标人（供应商）、投标（响应）文件不存在不符合法律、法规和招标（采购）文件规定的其他无效情形。</w:t>
            </w:r>
          </w:p>
        </w:tc>
      </w:tr>
      <w:tr w:rsidR="00FE6ED7" w14:paraId="721FFC17" w14:textId="77777777">
        <w:trPr>
          <w:trHeight w:val="1080"/>
        </w:trPr>
        <w:tc>
          <w:tcPr>
            <w:tcW w:w="1089" w:type="dxa"/>
            <w:vAlign w:val="center"/>
          </w:tcPr>
          <w:p w14:paraId="60F2E7D5"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符合性审查</w:t>
            </w:r>
          </w:p>
        </w:tc>
        <w:tc>
          <w:tcPr>
            <w:tcW w:w="2946" w:type="dxa"/>
            <w:vAlign w:val="center"/>
          </w:tcPr>
          <w:p w14:paraId="61B4CD83"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实质性条款响应</w:t>
            </w:r>
          </w:p>
        </w:tc>
        <w:tc>
          <w:tcPr>
            <w:tcW w:w="5321" w:type="dxa"/>
            <w:vAlign w:val="center"/>
          </w:tcPr>
          <w:p w14:paraId="703D1372"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投标（响应）文件满足招标（采购）文件第四章《采购需求》中实质性条款（斜体且有下划线部分的、或者加“★”号的、或者以文字说明属于实质性要求的内容）要求的，在下列表单逐项提供相关证明材料。</w:t>
            </w:r>
          </w:p>
        </w:tc>
      </w:tr>
      <w:tr w:rsidR="00FE6ED7" w14:paraId="1DB5A400" w14:textId="77777777">
        <w:trPr>
          <w:trHeight w:val="270"/>
        </w:trPr>
        <w:tc>
          <w:tcPr>
            <w:tcW w:w="1089" w:type="dxa"/>
            <w:shd w:val="clear" w:color="000000" w:fill="FFFF00"/>
            <w:vAlign w:val="center"/>
          </w:tcPr>
          <w:p w14:paraId="5016EBFA" w14:textId="77777777" w:rsidR="00FE6ED7" w:rsidRDefault="00000000">
            <w:pPr>
              <w:widowControl/>
              <w:snapToGrid w:val="0"/>
              <w:jc w:val="center"/>
              <w:rPr>
                <w:rFonts w:ascii="宋体" w:hAnsi="宋体" w:cs="宋体" w:hint="eastAsia"/>
                <w:kern w:val="0"/>
              </w:rPr>
            </w:pPr>
            <w:r>
              <w:rPr>
                <w:rFonts w:ascii="宋体" w:hAnsi="宋体" w:cs="宋体" w:hint="eastAsia"/>
                <w:kern w:val="0"/>
              </w:rPr>
              <w:lastRenderedPageBreak/>
              <w:t>符合性审查</w:t>
            </w:r>
          </w:p>
        </w:tc>
        <w:tc>
          <w:tcPr>
            <w:tcW w:w="2946" w:type="dxa"/>
            <w:shd w:val="clear" w:color="000000" w:fill="FFFF00"/>
            <w:vAlign w:val="center"/>
          </w:tcPr>
          <w:p w14:paraId="1A67A5C5" w14:textId="77777777" w:rsidR="00FE6ED7" w:rsidRDefault="00000000">
            <w:pPr>
              <w:widowControl/>
              <w:snapToGrid w:val="0"/>
              <w:jc w:val="center"/>
              <w:rPr>
                <w:rFonts w:ascii="宋体" w:hAnsi="宋体" w:cs="宋体" w:hint="eastAsia"/>
                <w:kern w:val="0"/>
              </w:rPr>
            </w:pPr>
            <w:r>
              <w:rPr>
                <w:rFonts w:ascii="宋体" w:hAnsi="宋体" w:cs="宋体" w:hint="eastAsia"/>
                <w:kern w:val="0"/>
              </w:rPr>
              <w:t>实质性条款响应1</w:t>
            </w:r>
          </w:p>
        </w:tc>
        <w:tc>
          <w:tcPr>
            <w:tcW w:w="5321" w:type="dxa"/>
            <w:shd w:val="clear" w:color="000000" w:fill="FFFF00"/>
            <w:vAlign w:val="center"/>
          </w:tcPr>
          <w:p w14:paraId="154F4924" w14:textId="77777777" w:rsidR="00FE6ED7"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FE6ED7" w14:paraId="76C66B5C" w14:textId="77777777">
        <w:trPr>
          <w:trHeight w:val="270"/>
        </w:trPr>
        <w:tc>
          <w:tcPr>
            <w:tcW w:w="1089" w:type="dxa"/>
            <w:shd w:val="clear" w:color="000000" w:fill="FFFF00"/>
            <w:vAlign w:val="center"/>
          </w:tcPr>
          <w:p w14:paraId="5C615722" w14:textId="77777777" w:rsidR="00FE6ED7"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946" w:type="dxa"/>
            <w:shd w:val="clear" w:color="000000" w:fill="FFFF00"/>
            <w:vAlign w:val="center"/>
          </w:tcPr>
          <w:p w14:paraId="1D58A9F7" w14:textId="77777777" w:rsidR="00FE6ED7" w:rsidRDefault="00000000">
            <w:pPr>
              <w:widowControl/>
              <w:snapToGrid w:val="0"/>
              <w:jc w:val="center"/>
              <w:rPr>
                <w:rFonts w:ascii="宋体" w:hAnsi="宋体" w:cs="宋体" w:hint="eastAsia"/>
                <w:kern w:val="0"/>
              </w:rPr>
            </w:pPr>
            <w:r>
              <w:rPr>
                <w:rFonts w:ascii="宋体" w:hAnsi="宋体" w:cs="宋体" w:hint="eastAsia"/>
                <w:kern w:val="0"/>
              </w:rPr>
              <w:t>实质性条款响应2</w:t>
            </w:r>
          </w:p>
        </w:tc>
        <w:tc>
          <w:tcPr>
            <w:tcW w:w="5321" w:type="dxa"/>
            <w:shd w:val="clear" w:color="000000" w:fill="FFFF00"/>
            <w:vAlign w:val="center"/>
          </w:tcPr>
          <w:p w14:paraId="6D7D30CF" w14:textId="77777777" w:rsidR="00FE6ED7"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FE6ED7" w14:paraId="7358976F" w14:textId="77777777">
        <w:trPr>
          <w:trHeight w:val="270"/>
        </w:trPr>
        <w:tc>
          <w:tcPr>
            <w:tcW w:w="1089" w:type="dxa"/>
            <w:shd w:val="clear" w:color="000000" w:fill="FFFF00"/>
            <w:vAlign w:val="center"/>
          </w:tcPr>
          <w:p w14:paraId="3511937F" w14:textId="77777777" w:rsidR="00FE6ED7" w:rsidRDefault="00000000">
            <w:pPr>
              <w:widowControl/>
              <w:snapToGrid w:val="0"/>
              <w:jc w:val="center"/>
              <w:rPr>
                <w:rFonts w:ascii="宋体" w:hAnsi="宋体" w:cs="宋体" w:hint="eastAsia"/>
                <w:kern w:val="0"/>
              </w:rPr>
            </w:pPr>
            <w:r>
              <w:rPr>
                <w:rFonts w:ascii="宋体" w:hAnsi="宋体" w:cs="宋体" w:hint="eastAsia"/>
                <w:kern w:val="0"/>
              </w:rPr>
              <w:t>符合性审查</w:t>
            </w:r>
          </w:p>
        </w:tc>
        <w:tc>
          <w:tcPr>
            <w:tcW w:w="2946" w:type="dxa"/>
            <w:shd w:val="clear" w:color="000000" w:fill="FFFF00"/>
            <w:vAlign w:val="center"/>
          </w:tcPr>
          <w:p w14:paraId="7E543857" w14:textId="77777777" w:rsidR="00FE6ED7" w:rsidRDefault="00000000">
            <w:pPr>
              <w:widowControl/>
              <w:snapToGrid w:val="0"/>
              <w:jc w:val="center"/>
              <w:rPr>
                <w:rFonts w:ascii="宋体" w:hAnsi="宋体" w:cs="宋体" w:hint="eastAsia"/>
                <w:kern w:val="0"/>
              </w:rPr>
            </w:pPr>
            <w:r>
              <w:rPr>
                <w:rFonts w:ascii="宋体" w:hAnsi="宋体" w:cs="宋体" w:hint="eastAsia"/>
                <w:kern w:val="0"/>
              </w:rPr>
              <w:t>……</w:t>
            </w:r>
          </w:p>
        </w:tc>
        <w:tc>
          <w:tcPr>
            <w:tcW w:w="5321" w:type="dxa"/>
            <w:shd w:val="clear" w:color="000000" w:fill="FFFF00"/>
            <w:vAlign w:val="center"/>
          </w:tcPr>
          <w:p w14:paraId="00024D35" w14:textId="77777777" w:rsidR="00FE6ED7"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FE6ED7" w14:paraId="79226935" w14:textId="77777777">
        <w:trPr>
          <w:trHeight w:val="270"/>
        </w:trPr>
        <w:tc>
          <w:tcPr>
            <w:tcW w:w="1089" w:type="dxa"/>
            <w:vAlign w:val="center"/>
          </w:tcPr>
          <w:p w14:paraId="28B66B79" w14:textId="77777777" w:rsidR="00FE6ED7" w:rsidRDefault="00000000">
            <w:pPr>
              <w:widowControl/>
              <w:snapToGrid w:val="0"/>
              <w:jc w:val="center"/>
              <w:rPr>
                <w:rFonts w:ascii="宋体" w:hAnsi="宋体" w:cs="宋体" w:hint="eastAsia"/>
                <w:color w:val="FF0000"/>
                <w:kern w:val="0"/>
              </w:rPr>
            </w:pPr>
            <w:r>
              <w:rPr>
                <w:rFonts w:ascii="宋体" w:hAnsi="宋体" w:cs="宋体" w:hint="eastAsia"/>
                <w:color w:val="FF0000"/>
                <w:kern w:val="0"/>
              </w:rPr>
              <w:t>报价</w:t>
            </w:r>
          </w:p>
          <w:p w14:paraId="7945C2D1"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 xml:space="preserve">审查　</w:t>
            </w:r>
          </w:p>
        </w:tc>
        <w:tc>
          <w:tcPr>
            <w:tcW w:w="2946" w:type="dxa"/>
            <w:vAlign w:val="center"/>
          </w:tcPr>
          <w:p w14:paraId="044FBF2B"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FF0000"/>
                <w:kern w:val="0"/>
              </w:rPr>
              <w:t xml:space="preserve">报价审查　</w:t>
            </w:r>
          </w:p>
        </w:tc>
        <w:tc>
          <w:tcPr>
            <w:tcW w:w="5321" w:type="dxa"/>
            <w:vAlign w:val="center"/>
          </w:tcPr>
          <w:p w14:paraId="02659630" w14:textId="77777777" w:rsidR="00FE6ED7" w:rsidRDefault="00000000">
            <w:pPr>
              <w:shd w:val="clear" w:color="auto" w:fill="FFFFFF"/>
              <w:ind w:firstLine="640"/>
              <w:rPr>
                <w:rFonts w:cs="宋体"/>
                <w:color w:val="FF0000"/>
              </w:rPr>
            </w:pPr>
            <w:r>
              <w:rPr>
                <w:rFonts w:cs="宋体" w:hint="eastAsia"/>
                <w:color w:val="FF0000"/>
              </w:rPr>
              <w:t>由评委审查，报价合理的予以通过。</w:t>
            </w:r>
          </w:p>
          <w:p w14:paraId="0E3F6072" w14:textId="77777777" w:rsidR="00FE6ED7" w:rsidRDefault="00000000">
            <w:pPr>
              <w:shd w:val="clear" w:color="auto" w:fill="FFFFFF"/>
              <w:ind w:firstLine="640"/>
              <w:rPr>
                <w:rFonts w:cs="宋体"/>
                <w:color w:val="FF0000"/>
              </w:rPr>
            </w:pPr>
            <w:r>
              <w:rPr>
                <w:rFonts w:cs="宋体" w:hint="eastAsia"/>
                <w:color w:val="FF0000"/>
              </w:rPr>
              <w:t>根据</w:t>
            </w:r>
            <w:r>
              <w:rPr>
                <w:rFonts w:cs="宋体"/>
                <w:color w:val="FF0000"/>
              </w:rPr>
              <w:t>财库〔</w:t>
            </w:r>
            <w:r>
              <w:rPr>
                <w:rFonts w:cs="宋体"/>
                <w:color w:val="FF0000"/>
              </w:rPr>
              <w:t>2026</w:t>
            </w:r>
            <w:r>
              <w:rPr>
                <w:rFonts w:cs="宋体"/>
                <w:color w:val="FF0000"/>
              </w:rPr>
              <w:t>〕</w:t>
            </w:r>
            <w:r>
              <w:rPr>
                <w:rFonts w:cs="宋体"/>
                <w:color w:val="FF0000"/>
              </w:rPr>
              <w:t>2</w:t>
            </w:r>
            <w:r>
              <w:rPr>
                <w:rFonts w:cs="宋体"/>
                <w:color w:val="FF0000"/>
              </w:rPr>
              <w:t>号</w:t>
            </w:r>
            <w:r>
              <w:rPr>
                <w:rFonts w:cs="宋体" w:hint="eastAsia"/>
                <w:color w:val="FF0000"/>
              </w:rPr>
              <w:t>文件规定，政府采购评审中出现下列情形之一的，评审委员会应当启动异常低价投标（响应）审查程序：</w:t>
            </w:r>
            <w:r>
              <w:rPr>
                <w:rFonts w:cs="宋体" w:hint="eastAsia"/>
                <w:color w:val="FF0000"/>
              </w:rPr>
              <w:t>1</w:t>
            </w:r>
            <w:r>
              <w:rPr>
                <w:rFonts w:cs="宋体" w:hint="eastAsia"/>
                <w:color w:val="FF0000"/>
              </w:rPr>
              <w:t>）投标（响应）报价低于全部通过符合性审查供应商投标（响应）报价平均值</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全部通过符合性审查供应商投标（响应）报价平均值×</w:t>
            </w:r>
            <w:r>
              <w:rPr>
                <w:rFonts w:cs="宋体" w:hint="eastAsia"/>
                <w:color w:val="FF0000"/>
              </w:rPr>
              <w:t>50%</w:t>
            </w:r>
            <w:r>
              <w:rPr>
                <w:rFonts w:cs="宋体" w:hint="eastAsia"/>
                <w:color w:val="FF0000"/>
              </w:rPr>
              <w:t>；</w:t>
            </w:r>
            <w:r>
              <w:rPr>
                <w:rFonts w:cs="宋体" w:hint="eastAsia"/>
                <w:color w:val="FF0000"/>
              </w:rPr>
              <w:t>2</w:t>
            </w:r>
            <w:r>
              <w:rPr>
                <w:rFonts w:cs="宋体" w:hint="eastAsia"/>
                <w:color w:val="FF0000"/>
              </w:rPr>
              <w:t>）投标（响应）报价低于通过符合性审查的次低报价供应商投标（响应）报价</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通过符合性审查的次低报价供应商投标（响应）报价×</w:t>
            </w:r>
            <w:r>
              <w:rPr>
                <w:rFonts w:cs="宋体" w:hint="eastAsia"/>
                <w:color w:val="FF0000"/>
              </w:rPr>
              <w:t>50%</w:t>
            </w:r>
            <w:r>
              <w:rPr>
                <w:rFonts w:cs="宋体" w:hint="eastAsia"/>
                <w:color w:val="FF0000"/>
              </w:rPr>
              <w:t>；</w:t>
            </w:r>
            <w:r>
              <w:rPr>
                <w:rFonts w:cs="宋体" w:hint="eastAsia"/>
                <w:color w:val="FF0000"/>
              </w:rPr>
              <w:t>3</w:t>
            </w:r>
            <w:r>
              <w:rPr>
                <w:rFonts w:cs="宋体" w:hint="eastAsia"/>
                <w:color w:val="FF0000"/>
              </w:rPr>
              <w:t>）投标（响应）报价低于采购项目最高限价</w:t>
            </w:r>
            <w:r>
              <w:rPr>
                <w:rFonts w:cs="宋体" w:hint="eastAsia"/>
                <w:color w:val="FF0000"/>
              </w:rPr>
              <w:t>45%</w:t>
            </w:r>
            <w:r>
              <w:rPr>
                <w:rFonts w:cs="宋体" w:hint="eastAsia"/>
                <w:color w:val="FF0000"/>
              </w:rPr>
              <w:t>的，即投标（响应）报价</w:t>
            </w:r>
            <w:r>
              <w:rPr>
                <w:rFonts w:cs="宋体" w:hint="eastAsia"/>
                <w:color w:val="FF0000"/>
              </w:rPr>
              <w:t>&lt;</w:t>
            </w:r>
            <w:r>
              <w:rPr>
                <w:rFonts w:cs="宋体" w:hint="eastAsia"/>
                <w:color w:val="FF0000"/>
              </w:rPr>
              <w:t>采购项目最高限价×</w:t>
            </w:r>
            <w:r>
              <w:rPr>
                <w:rFonts w:cs="宋体" w:hint="eastAsia"/>
                <w:color w:val="FF0000"/>
              </w:rPr>
              <w:t>45%</w:t>
            </w:r>
            <w:r>
              <w:rPr>
                <w:rFonts w:cs="宋体" w:hint="eastAsia"/>
                <w:color w:val="FF0000"/>
              </w:rPr>
              <w:t>；</w:t>
            </w:r>
            <w:r>
              <w:rPr>
                <w:rFonts w:cs="宋体" w:hint="eastAsia"/>
                <w:color w:val="FF0000"/>
              </w:rPr>
              <w:t>4</w:t>
            </w:r>
            <w:r>
              <w:rPr>
                <w:rFonts w:cs="宋体" w:hint="eastAsia"/>
                <w:color w:val="FF0000"/>
              </w:rPr>
              <w:t>）评审委员会基于专业判断，认为供应商报价过低，有可能影响产品质量或者不能诚信履约的其他情形。相关法律法规对供应商报价有规定的，从其规定。</w:t>
            </w:r>
          </w:p>
          <w:p w14:paraId="3063A0F3" w14:textId="77777777" w:rsidR="00FE6ED7" w:rsidRDefault="00000000">
            <w:pPr>
              <w:widowControl/>
              <w:snapToGrid w:val="0"/>
              <w:jc w:val="center"/>
              <w:rPr>
                <w:rFonts w:ascii="宋体" w:hAnsi="宋体" w:cs="宋体" w:hint="eastAsia"/>
                <w:color w:val="000000"/>
                <w:kern w:val="0"/>
              </w:rPr>
            </w:pPr>
            <w:r>
              <w:rPr>
                <w:rFonts w:cs="宋体" w:hint="eastAsia"/>
                <w:color w:val="FF0000"/>
              </w:rPr>
              <w:t>评审委员会启动异常低价投标（响应）审查后，属于前述第</w:t>
            </w:r>
            <w:r>
              <w:rPr>
                <w:rFonts w:cs="宋体" w:hint="eastAsia"/>
                <w:color w:val="FF0000"/>
              </w:rPr>
              <w:t>1</w:t>
            </w:r>
            <w:r>
              <w:rPr>
                <w:rFonts w:cs="宋体" w:hint="eastAsia"/>
                <w:color w:val="FF0000"/>
              </w:rPr>
              <w:t>项至第</w:t>
            </w:r>
            <w:r>
              <w:rPr>
                <w:rFonts w:cs="宋体" w:hint="eastAsia"/>
                <w:color w:val="FF0000"/>
              </w:rPr>
              <w:t>4</w:t>
            </w:r>
            <w:r>
              <w:rPr>
                <w:rFonts w:cs="宋体" w:hint="eastAsia"/>
                <w:color w:val="FF0000"/>
              </w:rPr>
              <w:t>项情形的，应当要求相关供应商在评审现场合理的时间内对投标（响应）价格</w:t>
            </w:r>
            <w:proofErr w:type="gramStart"/>
            <w:r>
              <w:rPr>
                <w:rFonts w:cs="宋体" w:hint="eastAsia"/>
                <w:color w:val="FF0000"/>
              </w:rPr>
              <w:t>作出</w:t>
            </w:r>
            <w:proofErr w:type="gramEnd"/>
            <w:r>
              <w:rPr>
                <w:rFonts w:cs="宋体" w:hint="eastAsia"/>
                <w:color w:val="FF0000"/>
              </w:rPr>
              <w:t>解释，提供项目具体成本测算等与报价合理性相关的书面说明及必要的证明材料，包括但不限于原材料成本、人工成本、制造费用等，给予相关供应商的合理时间一般不少于</w:t>
            </w:r>
            <w:r>
              <w:rPr>
                <w:rFonts w:cs="宋体" w:hint="eastAsia"/>
                <w:color w:val="FF0000"/>
              </w:rPr>
              <w:t>30</w:t>
            </w:r>
            <w:r>
              <w:rPr>
                <w:rFonts w:cs="宋体" w:hint="eastAsia"/>
                <w:color w:val="FF0000"/>
              </w:rPr>
              <w:t>分钟。其中，属于第</w:t>
            </w:r>
            <w:r>
              <w:rPr>
                <w:rFonts w:cs="宋体" w:hint="eastAsia"/>
                <w:color w:val="FF0000"/>
              </w:rPr>
              <w:t>3</w:t>
            </w:r>
            <w:r>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FE6ED7" w14:paraId="5DB62610" w14:textId="77777777">
        <w:trPr>
          <w:trHeight w:val="270"/>
        </w:trPr>
        <w:tc>
          <w:tcPr>
            <w:tcW w:w="1089" w:type="dxa"/>
            <w:vAlign w:val="center"/>
          </w:tcPr>
          <w:p w14:paraId="382B1BC7" w14:textId="77777777" w:rsidR="00FE6ED7" w:rsidRDefault="00FE6ED7">
            <w:pPr>
              <w:widowControl/>
              <w:snapToGrid w:val="0"/>
              <w:jc w:val="center"/>
              <w:rPr>
                <w:rFonts w:ascii="宋体" w:hAnsi="宋体" w:cs="宋体" w:hint="eastAsia"/>
                <w:color w:val="000000"/>
                <w:kern w:val="0"/>
              </w:rPr>
            </w:pPr>
          </w:p>
        </w:tc>
        <w:tc>
          <w:tcPr>
            <w:tcW w:w="2946" w:type="dxa"/>
            <w:vAlign w:val="center"/>
          </w:tcPr>
          <w:p w14:paraId="68D56F24" w14:textId="77777777" w:rsidR="00FE6ED7" w:rsidRDefault="00FE6ED7">
            <w:pPr>
              <w:widowControl/>
              <w:snapToGrid w:val="0"/>
              <w:jc w:val="center"/>
              <w:rPr>
                <w:rFonts w:ascii="宋体" w:hAnsi="宋体" w:cs="宋体" w:hint="eastAsia"/>
                <w:color w:val="000000"/>
                <w:kern w:val="0"/>
              </w:rPr>
            </w:pPr>
          </w:p>
        </w:tc>
        <w:tc>
          <w:tcPr>
            <w:tcW w:w="5321" w:type="dxa"/>
            <w:vAlign w:val="center"/>
          </w:tcPr>
          <w:p w14:paraId="5F15ADB7" w14:textId="77777777" w:rsidR="00FE6ED7" w:rsidRDefault="00FE6ED7">
            <w:pPr>
              <w:widowControl/>
              <w:snapToGrid w:val="0"/>
              <w:jc w:val="center"/>
              <w:rPr>
                <w:rFonts w:ascii="宋体" w:hAnsi="宋体" w:cs="宋体" w:hint="eastAsia"/>
                <w:color w:val="000000"/>
                <w:kern w:val="0"/>
              </w:rPr>
            </w:pPr>
          </w:p>
        </w:tc>
      </w:tr>
      <w:tr w:rsidR="00FE6ED7" w14:paraId="006995DB" w14:textId="77777777">
        <w:trPr>
          <w:trHeight w:val="540"/>
        </w:trPr>
        <w:tc>
          <w:tcPr>
            <w:tcW w:w="1089" w:type="dxa"/>
            <w:vAlign w:val="center"/>
          </w:tcPr>
          <w:p w14:paraId="2FDF12D3"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综合评审评分项</w:t>
            </w:r>
          </w:p>
        </w:tc>
        <w:tc>
          <w:tcPr>
            <w:tcW w:w="2946" w:type="dxa"/>
            <w:vAlign w:val="center"/>
          </w:tcPr>
          <w:p w14:paraId="1BE1E86B"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449E1A73" w14:textId="77777777" w:rsidR="00FE6ED7"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FE6ED7" w14:paraId="6C5737D6" w14:textId="77777777">
        <w:trPr>
          <w:trHeight w:val="270"/>
        </w:trPr>
        <w:tc>
          <w:tcPr>
            <w:tcW w:w="1089" w:type="dxa"/>
            <w:vAlign w:val="center"/>
          </w:tcPr>
          <w:p w14:paraId="6DA6B17F"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w:t>
            </w:r>
          </w:p>
        </w:tc>
        <w:tc>
          <w:tcPr>
            <w:tcW w:w="2946" w:type="dxa"/>
            <w:vAlign w:val="center"/>
          </w:tcPr>
          <w:p w14:paraId="2EF44528"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rPr>
              <w:t xml:space="preserve">　</w:t>
            </w:r>
          </w:p>
        </w:tc>
        <w:tc>
          <w:tcPr>
            <w:tcW w:w="5321" w:type="dxa"/>
            <w:vAlign w:val="center"/>
          </w:tcPr>
          <w:p w14:paraId="6C0DE6AC" w14:textId="77777777" w:rsidR="00FE6ED7" w:rsidRDefault="00000000">
            <w:pPr>
              <w:widowControl/>
              <w:snapToGrid w:val="0"/>
              <w:jc w:val="center"/>
              <w:rPr>
                <w:rFonts w:ascii="宋体" w:hAnsi="宋体" w:cs="宋体" w:hint="eastAsia"/>
                <w:kern w:val="0"/>
              </w:rPr>
            </w:pPr>
            <w:r>
              <w:rPr>
                <w:rFonts w:ascii="宋体" w:hAnsi="宋体" w:cs="宋体" w:hint="eastAsia"/>
                <w:kern w:val="0"/>
              </w:rPr>
              <w:t>逐项提供相关证明材料</w:t>
            </w:r>
          </w:p>
        </w:tc>
      </w:tr>
      <w:tr w:rsidR="00FE6ED7" w14:paraId="3AC9FBE7" w14:textId="77777777">
        <w:trPr>
          <w:trHeight w:val="1080"/>
        </w:trPr>
        <w:tc>
          <w:tcPr>
            <w:tcW w:w="1089" w:type="dxa"/>
            <w:shd w:val="clear" w:color="000000" w:fill="FFFF00"/>
            <w:vAlign w:val="center"/>
          </w:tcPr>
          <w:p w14:paraId="6906078C"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价格折扣文件格式</w:t>
            </w:r>
          </w:p>
        </w:tc>
        <w:tc>
          <w:tcPr>
            <w:tcW w:w="2946" w:type="dxa"/>
            <w:shd w:val="clear" w:color="000000" w:fill="FFFF00"/>
            <w:vAlign w:val="center"/>
          </w:tcPr>
          <w:p w14:paraId="275C7AF9"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小</w:t>
            </w:r>
            <w:proofErr w:type="gramStart"/>
            <w:r>
              <w:rPr>
                <w:rFonts w:ascii="宋体" w:hAnsi="宋体" w:cs="宋体" w:hint="eastAsia"/>
                <w:color w:val="000000"/>
                <w:kern w:val="0"/>
                <w:highlight w:val="yellow"/>
              </w:rPr>
              <w:t>微企业</w:t>
            </w:r>
            <w:proofErr w:type="gramEnd"/>
            <w:r>
              <w:rPr>
                <w:rFonts w:ascii="宋体" w:hAnsi="宋体" w:cs="宋体" w:hint="eastAsia"/>
                <w:color w:val="000000"/>
                <w:kern w:val="0"/>
                <w:highlight w:val="yellow"/>
              </w:rPr>
              <w:t>声明函</w:t>
            </w:r>
          </w:p>
        </w:tc>
        <w:tc>
          <w:tcPr>
            <w:tcW w:w="5321" w:type="dxa"/>
            <w:shd w:val="clear" w:color="000000" w:fill="FFFF00"/>
            <w:vAlign w:val="center"/>
          </w:tcPr>
          <w:p w14:paraId="21E678A0" w14:textId="77777777" w:rsidR="00FE6ED7" w:rsidRDefault="00000000">
            <w:pPr>
              <w:widowControl/>
              <w:snapToGrid w:val="0"/>
              <w:jc w:val="center"/>
              <w:rPr>
                <w:rFonts w:ascii="宋体" w:hAnsi="宋体" w:cs="宋体" w:hint="eastAsia"/>
                <w:kern w:val="0"/>
                <w:highlight w:val="yellow"/>
              </w:rPr>
            </w:pPr>
            <w:r>
              <w:rPr>
                <w:rFonts w:ascii="宋体" w:hAnsi="宋体" w:cs="宋体" w:hint="eastAsia"/>
                <w:kern w:val="0"/>
                <w:highlight w:val="yellow"/>
              </w:rPr>
              <w:t>属于小</w:t>
            </w:r>
            <w:proofErr w:type="gramStart"/>
            <w:r>
              <w:rPr>
                <w:rFonts w:ascii="宋体" w:hAnsi="宋体" w:cs="宋体" w:hint="eastAsia"/>
                <w:kern w:val="0"/>
                <w:highlight w:val="yellow"/>
              </w:rPr>
              <w:t>微企业</w:t>
            </w:r>
            <w:proofErr w:type="gramEnd"/>
            <w:r>
              <w:rPr>
                <w:rFonts w:ascii="宋体" w:hAnsi="宋体" w:cs="宋体" w:hint="eastAsia"/>
                <w:kern w:val="0"/>
                <w:highlight w:val="yellow"/>
              </w:rPr>
              <w:t>的提供符合招标（采购）文件要求的《小微企业声明函》或者《残疾人福利性单位声明函》或者监狱企业证明文件。(格式见《投标（响应）文件格式》)</w:t>
            </w:r>
          </w:p>
          <w:p w14:paraId="21AE679F" w14:textId="77777777" w:rsidR="00FE6ED7" w:rsidRDefault="00000000">
            <w:pPr>
              <w:widowControl/>
              <w:snapToGrid w:val="0"/>
              <w:jc w:val="center"/>
              <w:rPr>
                <w:rFonts w:ascii="宋体" w:hAnsi="宋体" w:cs="宋体" w:hint="eastAsia"/>
                <w:color w:val="000000"/>
                <w:kern w:val="0"/>
              </w:rPr>
            </w:pPr>
            <w:r>
              <w:rPr>
                <w:rFonts w:ascii="宋体" w:hAnsi="宋体" w:cs="宋体" w:hint="eastAsia"/>
                <w:kern w:val="0"/>
                <w:highlight w:val="yellow"/>
              </w:rPr>
              <w:lastRenderedPageBreak/>
              <w:t>（非专门面向中小企业的项目需要）</w:t>
            </w:r>
          </w:p>
        </w:tc>
      </w:tr>
      <w:tr w:rsidR="00FE6ED7" w14:paraId="12C08E58" w14:textId="77777777">
        <w:trPr>
          <w:trHeight w:val="1080"/>
        </w:trPr>
        <w:tc>
          <w:tcPr>
            <w:tcW w:w="1089" w:type="dxa"/>
            <w:shd w:val="clear" w:color="000000" w:fill="FFFF00"/>
            <w:vAlign w:val="center"/>
          </w:tcPr>
          <w:p w14:paraId="71D1AF25"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lastRenderedPageBreak/>
              <w:t>价格折扣文件格式</w:t>
            </w:r>
          </w:p>
        </w:tc>
        <w:tc>
          <w:tcPr>
            <w:tcW w:w="2946" w:type="dxa"/>
            <w:shd w:val="clear" w:color="000000" w:fill="FFFF00"/>
            <w:vAlign w:val="center"/>
          </w:tcPr>
          <w:p w14:paraId="143923AB" w14:textId="77777777" w:rsidR="00FE6ED7" w:rsidRDefault="00000000">
            <w:pPr>
              <w:widowControl/>
              <w:snapToGrid w:val="0"/>
              <w:jc w:val="center"/>
              <w:rPr>
                <w:rFonts w:ascii="宋体" w:hAnsi="宋体" w:cs="宋体" w:hint="eastAsia"/>
                <w:color w:val="000000"/>
                <w:kern w:val="0"/>
              </w:rPr>
            </w:pPr>
            <w:r>
              <w:rPr>
                <w:rFonts w:ascii="宋体" w:hAnsi="宋体" w:cs="宋体" w:hint="eastAsia"/>
                <w:color w:val="000000"/>
                <w:kern w:val="0"/>
                <w:highlight w:val="yellow"/>
              </w:rPr>
              <w:t>关于符合本国产品标准的声明函</w:t>
            </w:r>
          </w:p>
        </w:tc>
        <w:tc>
          <w:tcPr>
            <w:tcW w:w="5321" w:type="dxa"/>
            <w:shd w:val="clear" w:color="000000" w:fill="FFFF00"/>
            <w:vAlign w:val="center"/>
          </w:tcPr>
          <w:p w14:paraId="6F1A0919" w14:textId="77777777" w:rsidR="00FE6ED7" w:rsidRDefault="00000000">
            <w:pPr>
              <w:widowControl/>
              <w:snapToGrid w:val="0"/>
              <w:jc w:val="center"/>
              <w:rPr>
                <w:rFonts w:ascii="宋体" w:hAnsi="宋体" w:cs="宋体" w:hint="eastAsia"/>
                <w:kern w:val="0"/>
              </w:rPr>
            </w:pPr>
            <w:r>
              <w:rPr>
                <w:rFonts w:ascii="宋体" w:hAnsi="宋体" w:cs="宋体" w:hint="eastAsia"/>
                <w:kern w:val="0"/>
                <w:highlight w:val="yellow"/>
              </w:rPr>
              <w:t>属于提供本国产品的提供《关于符合本国产品标准的声明函》。(格式见《投标（响应）文件格式》)</w:t>
            </w:r>
          </w:p>
          <w:p w14:paraId="54DBE3D7" w14:textId="77777777" w:rsidR="00FE6ED7" w:rsidRDefault="00000000">
            <w:pPr>
              <w:widowControl/>
              <w:snapToGrid w:val="0"/>
              <w:jc w:val="center"/>
              <w:rPr>
                <w:rFonts w:ascii="宋体" w:hAnsi="宋体" w:cs="宋体" w:hint="eastAsia"/>
                <w:color w:val="000000"/>
                <w:kern w:val="0"/>
              </w:rPr>
            </w:pPr>
            <w:r>
              <w:rPr>
                <w:rFonts w:ascii="宋体" w:hAnsi="宋体" w:cs="宋体" w:hint="eastAsia"/>
                <w:kern w:val="0"/>
                <w:highlight w:val="yellow"/>
              </w:rPr>
              <w:t>（货物</w:t>
            </w:r>
            <w:proofErr w:type="gramStart"/>
            <w:r>
              <w:rPr>
                <w:rFonts w:ascii="宋体" w:hAnsi="宋体" w:cs="宋体" w:hint="eastAsia"/>
                <w:kern w:val="0"/>
                <w:highlight w:val="yellow"/>
              </w:rPr>
              <w:t>类或者</w:t>
            </w:r>
            <w:proofErr w:type="gramEnd"/>
            <w:r>
              <w:rPr>
                <w:rFonts w:ascii="宋体" w:hAnsi="宋体" w:cs="宋体" w:hint="eastAsia"/>
                <w:kern w:val="0"/>
                <w:highlight w:val="yellow"/>
              </w:rPr>
              <w:t>包含产品的服务类项目需要）</w:t>
            </w:r>
          </w:p>
        </w:tc>
      </w:tr>
    </w:tbl>
    <w:p w14:paraId="00217447" w14:textId="77777777" w:rsidR="00FE6ED7" w:rsidRDefault="00FE6ED7">
      <w:pPr>
        <w:jc w:val="center"/>
        <w:rPr>
          <w:rFonts w:ascii="宋体" w:hAnsi="宋体" w:cs="仿宋" w:hint="eastAsia"/>
          <w:b/>
          <w:bCs/>
          <w:sz w:val="32"/>
          <w:szCs w:val="32"/>
        </w:rPr>
      </w:pPr>
    </w:p>
    <w:p w14:paraId="1E768503" w14:textId="77777777" w:rsidR="00FE6ED7" w:rsidRDefault="00FE6ED7">
      <w:pPr>
        <w:jc w:val="center"/>
        <w:rPr>
          <w:rFonts w:ascii="宋体" w:hAnsi="宋体" w:cs="仿宋" w:hint="eastAsia"/>
          <w:b/>
          <w:bCs/>
          <w:sz w:val="32"/>
          <w:szCs w:val="32"/>
        </w:rPr>
      </w:pPr>
    </w:p>
    <w:p w14:paraId="43D986ED" w14:textId="77777777" w:rsidR="00FE6ED7" w:rsidRDefault="00FE6ED7">
      <w:pPr>
        <w:jc w:val="center"/>
        <w:rPr>
          <w:rFonts w:ascii="宋体" w:hAnsi="宋体" w:cs="仿宋" w:hint="eastAsia"/>
          <w:b/>
          <w:bCs/>
          <w:sz w:val="32"/>
          <w:szCs w:val="32"/>
        </w:rPr>
      </w:pPr>
    </w:p>
    <w:p w14:paraId="0B1A1B3A" w14:textId="77777777" w:rsidR="00FE6ED7" w:rsidRDefault="00FE6ED7">
      <w:pPr>
        <w:jc w:val="center"/>
        <w:rPr>
          <w:rFonts w:ascii="宋体" w:hAnsi="宋体" w:cs="仿宋" w:hint="eastAsia"/>
          <w:b/>
          <w:bCs/>
          <w:sz w:val="32"/>
          <w:szCs w:val="32"/>
        </w:rPr>
      </w:pPr>
    </w:p>
    <w:p w14:paraId="03932D7B" w14:textId="77777777" w:rsidR="00FE6ED7" w:rsidRDefault="00FE6ED7">
      <w:pPr>
        <w:jc w:val="center"/>
        <w:rPr>
          <w:rFonts w:ascii="宋体" w:hAnsi="宋体" w:cs="仿宋" w:hint="eastAsia"/>
          <w:b/>
          <w:bCs/>
          <w:sz w:val="32"/>
          <w:szCs w:val="32"/>
        </w:rPr>
      </w:pPr>
    </w:p>
    <w:p w14:paraId="40447E02" w14:textId="77777777" w:rsidR="00FE6ED7" w:rsidRDefault="00FE6ED7">
      <w:pPr>
        <w:jc w:val="center"/>
        <w:rPr>
          <w:rFonts w:ascii="宋体" w:hAnsi="宋体" w:cs="仿宋" w:hint="eastAsia"/>
          <w:b/>
          <w:bCs/>
          <w:sz w:val="32"/>
          <w:szCs w:val="32"/>
        </w:rPr>
      </w:pPr>
    </w:p>
    <w:p w14:paraId="1EA2E0A8" w14:textId="77777777" w:rsidR="00FE6ED7" w:rsidRDefault="00FE6ED7">
      <w:pPr>
        <w:jc w:val="center"/>
        <w:rPr>
          <w:rFonts w:ascii="宋体" w:hAnsi="宋体" w:cs="仿宋" w:hint="eastAsia"/>
          <w:b/>
          <w:bCs/>
          <w:sz w:val="32"/>
          <w:szCs w:val="32"/>
        </w:rPr>
      </w:pPr>
    </w:p>
    <w:p w14:paraId="69913CE9" w14:textId="77777777" w:rsidR="00FE6ED7" w:rsidRDefault="00FE6ED7">
      <w:pPr>
        <w:jc w:val="center"/>
        <w:rPr>
          <w:rFonts w:ascii="宋体" w:hAnsi="宋体" w:cs="仿宋" w:hint="eastAsia"/>
          <w:b/>
          <w:bCs/>
          <w:sz w:val="32"/>
          <w:szCs w:val="32"/>
        </w:rPr>
      </w:pPr>
    </w:p>
    <w:p w14:paraId="03DA931C" w14:textId="77777777" w:rsidR="00FE6ED7" w:rsidRDefault="00FE6ED7">
      <w:pPr>
        <w:jc w:val="center"/>
        <w:rPr>
          <w:rFonts w:ascii="宋体" w:hAnsi="宋体" w:cs="仿宋" w:hint="eastAsia"/>
          <w:b/>
          <w:bCs/>
          <w:sz w:val="32"/>
          <w:szCs w:val="32"/>
        </w:rPr>
      </w:pPr>
    </w:p>
    <w:p w14:paraId="734A5231" w14:textId="77777777" w:rsidR="00FE6ED7" w:rsidRDefault="00FE6ED7">
      <w:pPr>
        <w:jc w:val="center"/>
        <w:rPr>
          <w:rFonts w:ascii="宋体" w:hAnsi="宋体" w:cs="仿宋" w:hint="eastAsia"/>
          <w:b/>
          <w:bCs/>
          <w:sz w:val="32"/>
          <w:szCs w:val="32"/>
        </w:rPr>
      </w:pPr>
    </w:p>
    <w:p w14:paraId="05400469" w14:textId="77777777" w:rsidR="00FE6ED7" w:rsidRDefault="00FE6ED7">
      <w:pPr>
        <w:jc w:val="center"/>
        <w:rPr>
          <w:rFonts w:ascii="宋体" w:hAnsi="宋体" w:cs="仿宋" w:hint="eastAsia"/>
          <w:b/>
          <w:bCs/>
          <w:sz w:val="32"/>
          <w:szCs w:val="32"/>
        </w:rPr>
      </w:pPr>
    </w:p>
    <w:p w14:paraId="03F5E51F" w14:textId="77777777" w:rsidR="00FE6ED7" w:rsidRDefault="00FE6ED7">
      <w:pPr>
        <w:jc w:val="center"/>
        <w:rPr>
          <w:rFonts w:ascii="宋体" w:hAnsi="宋体" w:cs="仿宋" w:hint="eastAsia"/>
          <w:b/>
          <w:bCs/>
          <w:sz w:val="32"/>
          <w:szCs w:val="32"/>
        </w:rPr>
      </w:pPr>
    </w:p>
    <w:p w14:paraId="0B6399DA" w14:textId="77777777" w:rsidR="00FE6ED7" w:rsidRDefault="00FE6ED7">
      <w:pPr>
        <w:jc w:val="center"/>
        <w:rPr>
          <w:rFonts w:ascii="宋体" w:hAnsi="宋体" w:cs="仿宋" w:hint="eastAsia"/>
          <w:b/>
          <w:bCs/>
          <w:sz w:val="32"/>
          <w:szCs w:val="32"/>
        </w:rPr>
      </w:pPr>
    </w:p>
    <w:p w14:paraId="0711ED88" w14:textId="77777777" w:rsidR="00FE6ED7" w:rsidRDefault="00FE6ED7">
      <w:pPr>
        <w:jc w:val="center"/>
        <w:rPr>
          <w:rFonts w:ascii="宋体" w:hAnsi="宋体" w:cs="仿宋" w:hint="eastAsia"/>
          <w:b/>
          <w:bCs/>
          <w:sz w:val="32"/>
          <w:szCs w:val="32"/>
        </w:rPr>
      </w:pPr>
    </w:p>
    <w:p w14:paraId="55D229C3" w14:textId="77777777" w:rsidR="00FE6ED7" w:rsidRDefault="00FE6ED7">
      <w:pPr>
        <w:jc w:val="center"/>
        <w:rPr>
          <w:rFonts w:ascii="宋体" w:hAnsi="宋体" w:cs="仿宋" w:hint="eastAsia"/>
          <w:b/>
          <w:bCs/>
          <w:sz w:val="32"/>
          <w:szCs w:val="32"/>
        </w:rPr>
      </w:pPr>
    </w:p>
    <w:p w14:paraId="7A98EFE2" w14:textId="77777777" w:rsidR="00FE6ED7" w:rsidRDefault="00FE6ED7">
      <w:pPr>
        <w:jc w:val="center"/>
        <w:rPr>
          <w:rFonts w:ascii="宋体" w:hAnsi="宋体" w:cs="仿宋" w:hint="eastAsia"/>
          <w:b/>
          <w:bCs/>
          <w:sz w:val="32"/>
          <w:szCs w:val="32"/>
        </w:rPr>
      </w:pPr>
    </w:p>
    <w:p w14:paraId="5837AD55" w14:textId="77777777" w:rsidR="00FE6ED7" w:rsidRDefault="00FE6ED7">
      <w:pPr>
        <w:jc w:val="center"/>
        <w:rPr>
          <w:rFonts w:ascii="宋体" w:hAnsi="宋体" w:cs="仿宋" w:hint="eastAsia"/>
          <w:b/>
          <w:bCs/>
          <w:sz w:val="32"/>
          <w:szCs w:val="32"/>
        </w:rPr>
      </w:pPr>
    </w:p>
    <w:p w14:paraId="6B017602" w14:textId="77777777" w:rsidR="00FE6ED7" w:rsidRDefault="00FE6ED7">
      <w:pPr>
        <w:jc w:val="center"/>
        <w:rPr>
          <w:rFonts w:ascii="宋体" w:hAnsi="宋体" w:cs="仿宋" w:hint="eastAsia"/>
          <w:b/>
          <w:bCs/>
          <w:sz w:val="32"/>
          <w:szCs w:val="32"/>
        </w:rPr>
      </w:pPr>
    </w:p>
    <w:p w14:paraId="32192CA7" w14:textId="77777777" w:rsidR="00FE6ED7" w:rsidRDefault="00FE6ED7">
      <w:pPr>
        <w:jc w:val="center"/>
        <w:rPr>
          <w:rFonts w:ascii="宋体" w:hAnsi="宋体" w:cs="仿宋" w:hint="eastAsia"/>
          <w:b/>
          <w:bCs/>
          <w:sz w:val="32"/>
          <w:szCs w:val="32"/>
        </w:rPr>
      </w:pPr>
    </w:p>
    <w:p w14:paraId="0AD2DB50" w14:textId="77777777" w:rsidR="00FE6ED7" w:rsidRDefault="00FE6ED7">
      <w:pPr>
        <w:jc w:val="center"/>
        <w:rPr>
          <w:rFonts w:ascii="宋体" w:hAnsi="宋体" w:cs="仿宋" w:hint="eastAsia"/>
          <w:b/>
          <w:bCs/>
          <w:sz w:val="32"/>
          <w:szCs w:val="32"/>
        </w:rPr>
      </w:pPr>
    </w:p>
    <w:p w14:paraId="56343AF7" w14:textId="77777777" w:rsidR="00FE6ED7" w:rsidRDefault="00000000">
      <w:pPr>
        <w:jc w:val="center"/>
        <w:rPr>
          <w:rFonts w:ascii="宋体" w:hAnsi="宋体" w:cs="仿宋" w:hint="eastAsia"/>
          <w:b/>
          <w:bCs/>
          <w:sz w:val="32"/>
          <w:szCs w:val="32"/>
        </w:rPr>
      </w:pPr>
      <w:r>
        <w:rPr>
          <w:rFonts w:ascii="宋体" w:hAnsi="宋体" w:cs="仿宋" w:hint="eastAsia"/>
          <w:b/>
          <w:bCs/>
          <w:sz w:val="32"/>
          <w:szCs w:val="32"/>
        </w:rPr>
        <w:lastRenderedPageBreak/>
        <w:t>质疑函范本</w:t>
      </w:r>
    </w:p>
    <w:p w14:paraId="2CC70AB2" w14:textId="77777777" w:rsidR="00FE6ED7" w:rsidRDefault="00000000">
      <w:pPr>
        <w:adjustRightInd w:val="0"/>
        <w:snapToGrid w:val="0"/>
        <w:spacing w:beforeLines="100"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6AF216E5"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质疑供应商：</w:t>
      </w:r>
      <w:r>
        <w:rPr>
          <w:rFonts w:ascii="宋体" w:hAnsi="宋体" w:cs="仿宋" w:hint="eastAsia"/>
          <w:sz w:val="24"/>
          <w:szCs w:val="24"/>
          <w:u w:val="dotted"/>
        </w:rPr>
        <w:t xml:space="preserve">                                                              </w:t>
      </w:r>
    </w:p>
    <w:p w14:paraId="64652CED"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187962EE"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dotted"/>
        </w:rPr>
        <w:t xml:space="preserve">                      </w:t>
      </w:r>
      <w:r>
        <w:rPr>
          <w:rFonts w:ascii="宋体" w:hAnsi="宋体" w:cs="仿宋" w:hint="eastAsia"/>
          <w:sz w:val="24"/>
          <w:szCs w:val="24"/>
        </w:rPr>
        <w:t>联系电话：</w:t>
      </w:r>
      <w:r>
        <w:rPr>
          <w:rFonts w:ascii="宋体" w:hAnsi="宋体" w:cs="仿宋" w:hint="eastAsia"/>
          <w:sz w:val="24"/>
          <w:szCs w:val="24"/>
          <w:u w:val="dotted"/>
        </w:rPr>
        <w:t xml:space="preserve">                                       </w:t>
      </w:r>
    </w:p>
    <w:p w14:paraId="03D50E58"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授权代表：</w:t>
      </w:r>
      <w:r>
        <w:rPr>
          <w:rFonts w:ascii="宋体" w:hAnsi="宋体" w:cs="仿宋" w:hint="eastAsia"/>
          <w:sz w:val="24"/>
          <w:szCs w:val="24"/>
          <w:u w:val="dotted"/>
        </w:rPr>
        <w:t xml:space="preserve">                                                                 </w:t>
      </w:r>
    </w:p>
    <w:p w14:paraId="1F93FD31"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dotted"/>
        </w:rPr>
        <w:t xml:space="preserve">                                                                </w:t>
      </w:r>
    </w:p>
    <w:p w14:paraId="0B6515A0"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dotted"/>
        </w:rPr>
        <w:t xml:space="preserve">                        </w:t>
      </w:r>
      <w:r>
        <w:rPr>
          <w:rFonts w:ascii="宋体" w:hAnsi="宋体" w:cs="仿宋" w:hint="eastAsia"/>
          <w:sz w:val="24"/>
          <w:szCs w:val="24"/>
        </w:rPr>
        <w:t>邮编：</w:t>
      </w:r>
      <w:r>
        <w:rPr>
          <w:rFonts w:ascii="宋体" w:hAnsi="宋体" w:cs="仿宋" w:hint="eastAsia"/>
          <w:sz w:val="24"/>
          <w:szCs w:val="24"/>
          <w:u w:val="dotted"/>
        </w:rPr>
        <w:t xml:space="preserve">                                     </w:t>
      </w:r>
    </w:p>
    <w:p w14:paraId="3FFB3FEA" w14:textId="77777777" w:rsidR="00FE6ED7"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24CFD4F8"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dotted"/>
        </w:rPr>
        <w:t xml:space="preserve">                                                          </w:t>
      </w:r>
    </w:p>
    <w:p w14:paraId="5429E338"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dotted"/>
        </w:rPr>
        <w:t xml:space="preserve">                         </w:t>
      </w:r>
      <w:r>
        <w:rPr>
          <w:rFonts w:ascii="宋体" w:hAnsi="宋体" w:cs="仿宋" w:hint="eastAsia"/>
          <w:sz w:val="24"/>
          <w:szCs w:val="24"/>
        </w:rPr>
        <w:t>包号：</w:t>
      </w:r>
      <w:r>
        <w:rPr>
          <w:rFonts w:ascii="宋体" w:hAnsi="宋体" w:cs="仿宋" w:hint="eastAsia"/>
          <w:sz w:val="24"/>
          <w:szCs w:val="24"/>
          <w:u w:val="dotted"/>
        </w:rPr>
        <w:t xml:space="preserve">                           </w:t>
      </w:r>
    </w:p>
    <w:p w14:paraId="65FEACDD"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采购人名称：</w:t>
      </w:r>
      <w:r>
        <w:rPr>
          <w:rFonts w:ascii="宋体" w:hAnsi="宋体" w:cs="仿宋" w:hint="eastAsia"/>
          <w:sz w:val="24"/>
          <w:szCs w:val="24"/>
          <w:u w:val="dotted"/>
        </w:rPr>
        <w:t xml:space="preserve">                                                              </w:t>
      </w:r>
    </w:p>
    <w:p w14:paraId="763A8C19"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dotted"/>
        </w:rPr>
        <w:t xml:space="preserve">                                                        </w:t>
      </w:r>
    </w:p>
    <w:p w14:paraId="3F1D97EA" w14:textId="77777777" w:rsidR="00FE6ED7"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三、质疑事项具体内容</w:t>
      </w:r>
    </w:p>
    <w:p w14:paraId="6D59B729"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质疑事项1：</w:t>
      </w:r>
      <w:r>
        <w:rPr>
          <w:rFonts w:ascii="宋体" w:hAnsi="宋体" w:cs="仿宋" w:hint="eastAsia"/>
          <w:sz w:val="24"/>
          <w:szCs w:val="24"/>
          <w:u w:val="dotted"/>
        </w:rPr>
        <w:t xml:space="preserve">                                                              </w:t>
      </w:r>
    </w:p>
    <w:p w14:paraId="25D480DB"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事实依据：</w:t>
      </w:r>
      <w:r>
        <w:rPr>
          <w:rFonts w:ascii="宋体" w:hAnsi="宋体" w:cs="仿宋" w:hint="eastAsia"/>
          <w:sz w:val="24"/>
          <w:szCs w:val="24"/>
          <w:u w:val="dotted"/>
        </w:rPr>
        <w:t xml:space="preserve">                                                                </w:t>
      </w:r>
    </w:p>
    <w:p w14:paraId="646006D5"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u w:val="dotted"/>
        </w:rPr>
        <w:t xml:space="preserve">                                                                           </w:t>
      </w:r>
    </w:p>
    <w:p w14:paraId="52F2F8D6"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法律依据：</w:t>
      </w:r>
      <w:r>
        <w:rPr>
          <w:rFonts w:ascii="宋体" w:hAnsi="宋体" w:cs="仿宋" w:hint="eastAsia"/>
          <w:sz w:val="24"/>
          <w:szCs w:val="24"/>
          <w:u w:val="dotted"/>
        </w:rPr>
        <w:t xml:space="preserve">                                                                 </w:t>
      </w:r>
    </w:p>
    <w:p w14:paraId="4E411351"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u w:val="dotted"/>
        </w:rPr>
        <w:t xml:space="preserve">                                                                           </w:t>
      </w:r>
    </w:p>
    <w:p w14:paraId="318EE1A5"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质疑事项2</w:t>
      </w:r>
    </w:p>
    <w:p w14:paraId="51733AE7" w14:textId="77777777" w:rsidR="00FE6ED7" w:rsidRDefault="00000000">
      <w:pPr>
        <w:adjustRightInd w:val="0"/>
        <w:snapToGrid w:val="0"/>
        <w:spacing w:line="360" w:lineRule="auto"/>
        <w:rPr>
          <w:rFonts w:ascii="宋体" w:hAnsi="宋体" w:cs="仿宋" w:hint="eastAsia"/>
          <w:sz w:val="24"/>
          <w:szCs w:val="24"/>
        </w:rPr>
      </w:pPr>
      <w:r>
        <w:rPr>
          <w:rFonts w:ascii="宋体" w:hAnsi="宋体" w:cs="仿宋" w:hint="eastAsia"/>
          <w:sz w:val="24"/>
          <w:szCs w:val="24"/>
        </w:rPr>
        <w:t>……</w:t>
      </w:r>
    </w:p>
    <w:p w14:paraId="4CA78017" w14:textId="77777777" w:rsidR="00FE6ED7" w:rsidRDefault="00000000">
      <w:pPr>
        <w:adjustRightInd w:val="0"/>
        <w:snapToGrid w:val="0"/>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50E9D9D5" w14:textId="77777777" w:rsidR="00FE6ED7" w:rsidRDefault="00000000">
      <w:pPr>
        <w:adjustRightInd w:val="0"/>
        <w:snapToGrid w:val="0"/>
        <w:spacing w:line="360" w:lineRule="auto"/>
        <w:rPr>
          <w:rFonts w:ascii="宋体" w:hAnsi="宋体" w:cs="仿宋" w:hint="eastAsia"/>
          <w:sz w:val="24"/>
          <w:szCs w:val="24"/>
          <w:u w:val="dotted"/>
        </w:rPr>
      </w:pPr>
      <w:r>
        <w:rPr>
          <w:rFonts w:ascii="宋体" w:hAnsi="宋体" w:cs="仿宋" w:hint="eastAsia"/>
          <w:sz w:val="24"/>
          <w:szCs w:val="24"/>
        </w:rPr>
        <w:t>请求：</w:t>
      </w:r>
      <w:r>
        <w:rPr>
          <w:rFonts w:ascii="宋体" w:hAnsi="宋体" w:cs="仿宋" w:hint="eastAsia"/>
          <w:sz w:val="24"/>
          <w:szCs w:val="24"/>
          <w:u w:val="dotted"/>
        </w:rPr>
        <w:t xml:space="preserve">                                                                     </w:t>
      </w:r>
    </w:p>
    <w:p w14:paraId="3656944D" w14:textId="77777777" w:rsidR="00FE6ED7" w:rsidRDefault="00000000">
      <w:pPr>
        <w:rPr>
          <w:rFonts w:ascii="宋体" w:hAnsi="宋体" w:hint="eastAsia"/>
          <w:sz w:val="24"/>
          <w:szCs w:val="24"/>
        </w:rPr>
      </w:pPr>
      <w:r>
        <w:rPr>
          <w:rFonts w:ascii="宋体" w:hAnsi="宋体" w:hint="eastAsia"/>
          <w:sz w:val="24"/>
          <w:szCs w:val="24"/>
        </w:rPr>
        <w:t xml:space="preserve">签字(签章)：                   公章：                      </w:t>
      </w:r>
    </w:p>
    <w:p w14:paraId="3284123C" w14:textId="77777777" w:rsidR="00FE6ED7" w:rsidRDefault="00000000">
      <w:pPr>
        <w:rPr>
          <w:rFonts w:ascii="宋体" w:hAnsi="宋体" w:hint="eastAsia"/>
          <w:sz w:val="24"/>
          <w:szCs w:val="24"/>
        </w:rPr>
      </w:pPr>
      <w:r>
        <w:rPr>
          <w:rFonts w:ascii="宋体" w:hAnsi="宋体" w:hint="eastAsia"/>
          <w:sz w:val="24"/>
          <w:szCs w:val="24"/>
        </w:rPr>
        <w:t xml:space="preserve">日期：    </w:t>
      </w:r>
    </w:p>
    <w:p w14:paraId="0FBC4D7C" w14:textId="77777777" w:rsidR="00FE6ED7" w:rsidRDefault="00FE6ED7">
      <w:pPr>
        <w:spacing w:line="400" w:lineRule="exact"/>
        <w:rPr>
          <w:rFonts w:ascii="宋体" w:hAnsi="宋体" w:hint="eastAsia"/>
          <w:b/>
          <w:sz w:val="24"/>
          <w:szCs w:val="24"/>
        </w:rPr>
      </w:pPr>
    </w:p>
    <w:p w14:paraId="45F53EAD" w14:textId="77777777" w:rsidR="00FE6ED7" w:rsidRDefault="00FE6ED7">
      <w:pPr>
        <w:spacing w:line="400" w:lineRule="exact"/>
        <w:rPr>
          <w:rFonts w:ascii="宋体" w:hAnsi="宋体" w:hint="eastAsia"/>
          <w:b/>
          <w:sz w:val="24"/>
          <w:szCs w:val="24"/>
        </w:rPr>
      </w:pPr>
    </w:p>
    <w:p w14:paraId="6C724843" w14:textId="77777777" w:rsidR="00FE6ED7" w:rsidRDefault="00FE6ED7">
      <w:pPr>
        <w:spacing w:line="400" w:lineRule="exact"/>
        <w:rPr>
          <w:rFonts w:ascii="宋体" w:hAnsi="宋体" w:hint="eastAsia"/>
          <w:b/>
          <w:sz w:val="24"/>
          <w:szCs w:val="24"/>
        </w:rPr>
      </w:pPr>
    </w:p>
    <w:p w14:paraId="774B353D" w14:textId="77777777" w:rsidR="00FE6ED7" w:rsidRDefault="00FE6ED7">
      <w:pPr>
        <w:spacing w:line="400" w:lineRule="exact"/>
        <w:rPr>
          <w:rFonts w:ascii="宋体" w:hAnsi="宋体" w:hint="eastAsia"/>
          <w:b/>
          <w:sz w:val="24"/>
          <w:szCs w:val="24"/>
        </w:rPr>
      </w:pPr>
    </w:p>
    <w:p w14:paraId="1B464B97" w14:textId="77777777" w:rsidR="00FE6ED7" w:rsidRDefault="00000000">
      <w:pPr>
        <w:spacing w:line="400" w:lineRule="exact"/>
        <w:rPr>
          <w:rFonts w:ascii="宋体" w:hAnsi="宋体" w:hint="eastAsia"/>
          <w:b/>
          <w:sz w:val="24"/>
          <w:szCs w:val="24"/>
        </w:rPr>
      </w:pPr>
      <w:r>
        <w:rPr>
          <w:rFonts w:ascii="宋体" w:hAnsi="宋体" w:hint="eastAsia"/>
          <w:b/>
          <w:sz w:val="24"/>
          <w:szCs w:val="24"/>
        </w:rPr>
        <w:lastRenderedPageBreak/>
        <w:t>质疑函制作说明：</w:t>
      </w:r>
    </w:p>
    <w:p w14:paraId="72CE9F04" w14:textId="77777777" w:rsidR="00FE6ED7"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7BB7615F" w14:textId="77777777" w:rsidR="00FE6ED7"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2.质疑供应商若委托代理人进行质疑的，</w:t>
      </w:r>
      <w:proofErr w:type="gramStart"/>
      <w:r>
        <w:rPr>
          <w:rFonts w:ascii="宋体" w:hAnsi="宋体" w:hint="eastAsia"/>
          <w:sz w:val="24"/>
          <w:szCs w:val="24"/>
        </w:rPr>
        <w:t>质疑函应按</w:t>
      </w:r>
      <w:proofErr w:type="gramEnd"/>
      <w:r>
        <w:rPr>
          <w:rFonts w:ascii="宋体" w:hAnsi="宋体" w:hint="eastAsia"/>
          <w:sz w:val="24"/>
          <w:szCs w:val="24"/>
        </w:rPr>
        <w:t>要求列明“授权代表”的有关内容，并在附件中提交由质疑</w:t>
      </w:r>
      <w:r>
        <w:rPr>
          <w:rFonts w:ascii="宋体" w:hAnsi="宋体" w:cs="宋体" w:hint="eastAsia"/>
          <w:kern w:val="0"/>
          <w:sz w:val="24"/>
          <w:szCs w:val="24"/>
        </w:rPr>
        <w:t>供应商签署的授权委托书。授权委托书应载明代理人的姓名或者名称、代理事项、具体权限、期限和相关事项。</w:t>
      </w:r>
    </w:p>
    <w:p w14:paraId="451F82B5" w14:textId="77777777" w:rsidR="00FE6ED7"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64E623B5" w14:textId="77777777" w:rsidR="00FE6ED7"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6BF4BB4E" w14:textId="77777777" w:rsidR="00FE6ED7"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5.质疑函的质疑请求应与质疑事项相关。</w:t>
      </w:r>
    </w:p>
    <w:p w14:paraId="26C29666" w14:textId="77777777" w:rsidR="00FE6ED7" w:rsidRDefault="00000000">
      <w:pPr>
        <w:widowControl/>
        <w:spacing w:line="400" w:lineRule="exact"/>
        <w:ind w:firstLineChars="200" w:firstLine="480"/>
        <w:jc w:val="left"/>
        <w:rPr>
          <w:rFonts w:ascii="宋体" w:hAnsi="宋体" w:hint="eastAsia"/>
          <w:sz w:val="24"/>
          <w:szCs w:val="24"/>
        </w:rPr>
      </w:pPr>
      <w:r>
        <w:rPr>
          <w:rFonts w:ascii="宋体" w:hAnsi="宋体" w:hint="eastAsia"/>
          <w:sz w:val="24"/>
          <w:szCs w:val="24"/>
        </w:rPr>
        <w:t>6.质疑供应商为自然人的，</w:t>
      </w:r>
      <w:proofErr w:type="gramStart"/>
      <w:r>
        <w:rPr>
          <w:rFonts w:ascii="宋体" w:hAnsi="宋体" w:hint="eastAsia"/>
          <w:sz w:val="24"/>
          <w:szCs w:val="24"/>
        </w:rPr>
        <w:t>质疑函应由</w:t>
      </w:r>
      <w:proofErr w:type="gramEnd"/>
      <w:r>
        <w:rPr>
          <w:rFonts w:ascii="宋体" w:hAnsi="宋体" w:hint="eastAsia"/>
          <w:sz w:val="24"/>
          <w:szCs w:val="24"/>
        </w:rPr>
        <w:t>本人签字；质疑供应商为法人或者其他组织的，</w:t>
      </w:r>
      <w:proofErr w:type="gramStart"/>
      <w:r>
        <w:rPr>
          <w:rFonts w:ascii="宋体" w:hAnsi="宋体" w:hint="eastAsia"/>
          <w:sz w:val="24"/>
          <w:szCs w:val="24"/>
        </w:rPr>
        <w:t>质疑函应由</w:t>
      </w:r>
      <w:proofErr w:type="gramEnd"/>
      <w:r>
        <w:rPr>
          <w:rFonts w:ascii="宋体" w:hAnsi="宋体" w:hint="eastAsia"/>
          <w:sz w:val="24"/>
          <w:szCs w:val="24"/>
        </w:rPr>
        <w:t>法定代表人、主要负责人，或者其授权代表签字或者盖章，并加盖公章。</w:t>
      </w:r>
    </w:p>
    <w:p w14:paraId="121092A9" w14:textId="77777777" w:rsidR="00FE6ED7" w:rsidRDefault="00FE6ED7">
      <w:pPr>
        <w:pStyle w:val="a0"/>
        <w:rPr>
          <w:sz w:val="24"/>
          <w:szCs w:val="24"/>
        </w:rPr>
      </w:pPr>
    </w:p>
    <w:p w14:paraId="20D71B70" w14:textId="77777777" w:rsidR="00FE6ED7" w:rsidRDefault="00FE6ED7">
      <w:pPr>
        <w:pStyle w:val="a0"/>
        <w:rPr>
          <w:sz w:val="24"/>
          <w:szCs w:val="24"/>
        </w:rPr>
      </w:pPr>
    </w:p>
    <w:p w14:paraId="77445A72" w14:textId="77777777" w:rsidR="00FE6ED7" w:rsidRDefault="00FE6ED7"/>
    <w:sectPr w:rsidR="00FE6ED7">
      <w:headerReference w:type="default" r:id="rId12"/>
      <w:footerReference w:type="even" r:id="rId13"/>
      <w:footerReference w:type="default" r:id="rId14"/>
      <w:pgSz w:w="11906" w:h="16838"/>
      <w:pgMar w:top="1418" w:right="1588" w:bottom="1418" w:left="1365" w:header="851" w:footer="907" w:gutter="0"/>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F6352" w14:textId="77777777" w:rsidR="003B52CC" w:rsidRDefault="003B52CC">
      <w:r>
        <w:separator/>
      </w:r>
    </w:p>
  </w:endnote>
  <w:endnote w:type="continuationSeparator" w:id="0">
    <w:p w14:paraId="4FE04B37" w14:textId="77777777" w:rsidR="003B52CC" w:rsidRDefault="003B5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603F01FF" w:csb1="FFFF0000"/>
  </w:font>
  <w:font w:name="方正黑体_GBK">
    <w:altName w:val="微软雅黑"/>
    <w:charset w:val="86"/>
    <w:family w:val="script"/>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华文楷体">
    <w:altName w:val="宋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汉仪书宋二S">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华文中宋">
    <w:altName w:val="宋体"/>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方正魏碑_GBK">
    <w:altName w:val="微软雅黑"/>
    <w:charset w:val="86"/>
    <w:family w:val="script"/>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ADB91" w14:textId="77777777" w:rsidR="00FE6ED7" w:rsidRDefault="00000000">
    <w:pPr>
      <w:pStyle w:val="af3"/>
    </w:pPr>
    <w:r>
      <w:rPr>
        <w:noProof/>
      </w:rPr>
      <mc:AlternateContent>
        <mc:Choice Requires="wps">
          <w:drawing>
            <wp:anchor distT="0" distB="0" distL="114300" distR="114300" simplePos="0" relativeHeight="251659264" behindDoc="0" locked="0" layoutInCell="1" allowOverlap="1" wp14:anchorId="133A0635" wp14:editId="340CDABF">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D4571D" w14:textId="77777777" w:rsidR="00FE6ED7" w:rsidRDefault="00000000">
                          <w:pPr>
                            <w:pStyle w:val="af3"/>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13.95pt;height:10.1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" filled="f" stroked="f" strokeweight=".5pt">
              <v:textbox inset="0,0,0,0">
                <w:txbxContent>
                  <w:p w14:paraId="5A07AAD0" w14:textId="77777777" w:rsidR="00FE6ED7" w:rsidRDefault="00000000">
                    <w:pPr>
                      <w:pStyle w:val="af3"/>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AED23" w14:textId="77777777" w:rsidR="00FE6ED7" w:rsidRDefault="00000000">
    <w:pPr>
      <w:pStyle w:val="af3"/>
      <w:jc w:val="right"/>
    </w:pPr>
    <w:r>
      <w:rPr>
        <w:noProof/>
      </w:rPr>
      <mc:AlternateContent>
        <mc:Choice Requires="wps">
          <w:drawing>
            <wp:anchor distT="0" distB="0" distL="114300" distR="114300" simplePos="0" relativeHeight="251660288" behindDoc="0" locked="0" layoutInCell="1" allowOverlap="1" wp14:anchorId="6C30B3C4" wp14:editId="236D5300">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127285" w14:textId="77777777" w:rsidR="00FE6ED7"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3155EC7B" w14:textId="77777777" w:rsidR="00FE6ED7" w:rsidRDefault="00000000">
                    <w:pPr>
                      <w:pStyle w:val="af3"/>
                      <w:jc w:val="right"/>
                    </w:pPr>
                    <w:r>
                      <w:fldChar w:fldCharType="begin"/>
                    </w:r>
                    <w:r>
                      <w:instrText>PAGE   \* MERGEFORMAT</w:instrText>
                    </w:r>
                    <w:r>
                      <w:fldChar w:fldCharType="separate"/>
                    </w:r>
                    <w:r>
                      <w:rPr>
                        <w:lang w:val="zh-CN"/>
                      </w:rPr>
                      <w:t>-</w:t>
                    </w:r>
                    <w:r>
                      <w:t xml:space="preserve"> 28 -</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382A8" w14:textId="77777777" w:rsidR="00FE6ED7" w:rsidRDefault="00000000">
    <w:pPr>
      <w:pStyle w:val="af3"/>
      <w:jc w:val="right"/>
    </w:pPr>
    <w:r>
      <w:fldChar w:fldCharType="begin"/>
    </w:r>
    <w:r>
      <w:instrText>PAGE   \* MERGEFORMAT</w:instrText>
    </w:r>
    <w:r>
      <w:fldChar w:fldCharType="separate"/>
    </w:r>
    <w:r>
      <w:rPr>
        <w:lang w:val="zh-CN"/>
      </w:rPr>
      <w:t>-</w:t>
    </w:r>
    <w:r>
      <w:t xml:space="preserve"> 48 -</w:t>
    </w:r>
    <w:r>
      <w:fldChar w:fldCharType="end"/>
    </w:r>
  </w:p>
  <w:p w14:paraId="6188206D" w14:textId="77777777" w:rsidR="00FE6ED7" w:rsidRDefault="00FE6ED7">
    <w:pPr>
      <w:pStyle w:val="af3"/>
    </w:pPr>
  </w:p>
  <w:p w14:paraId="3E50D4AF" w14:textId="77777777" w:rsidR="00FE6ED7" w:rsidRDefault="00FE6ED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E9CF6" w14:textId="77777777" w:rsidR="00FE6ED7" w:rsidRDefault="00000000">
    <w:pPr>
      <w:pStyle w:val="af3"/>
      <w:framePr w:wrap="around" w:vAnchor="text" w:hAnchor="margin" w:xAlign="center" w:y="1"/>
      <w:rPr>
        <w:rStyle w:val="afe"/>
      </w:rPr>
    </w:pPr>
    <w:r>
      <w:fldChar w:fldCharType="begin"/>
    </w:r>
    <w:r>
      <w:rPr>
        <w:rStyle w:val="afe"/>
      </w:rPr>
      <w:instrText xml:space="preserve">PAGE  </w:instrText>
    </w:r>
    <w:r>
      <w:fldChar w:fldCharType="separate"/>
    </w:r>
    <w:r>
      <w:rPr>
        <w:rStyle w:val="afe"/>
      </w:rPr>
      <w:t>1</w:t>
    </w:r>
    <w:r>
      <w:fldChar w:fldCharType="end"/>
    </w:r>
  </w:p>
  <w:p w14:paraId="20988B25" w14:textId="77777777" w:rsidR="00FE6ED7" w:rsidRDefault="00FE6ED7">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E0A37" w14:textId="77777777" w:rsidR="00FE6ED7" w:rsidRDefault="00000000">
    <w:pPr>
      <w:pStyle w:val="af3"/>
      <w:jc w:val="right"/>
    </w:pPr>
    <w:r>
      <w:rPr>
        <w:noProof/>
      </w:rPr>
      <mc:AlternateContent>
        <mc:Choice Requires="wps">
          <w:drawing>
            <wp:anchor distT="0" distB="0" distL="114300" distR="114300" simplePos="0" relativeHeight="251661312" behindDoc="0" locked="0" layoutInCell="1" allowOverlap="1" wp14:anchorId="3415F6F3" wp14:editId="49AF9AD9">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7B8DA" w14:textId="77777777" w:rsidR="00FE6ED7"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55EC87E0" w14:textId="77777777" w:rsidR="00FE6ED7" w:rsidRDefault="00000000">
                    <w:pPr>
                      <w:pStyle w:val="af3"/>
                      <w:jc w:val="right"/>
                    </w:pPr>
                    <w:r>
                      <w:fldChar w:fldCharType="begin"/>
                    </w:r>
                    <w:r>
                      <w:instrText>PAGE   \* MERGEFORMAT</w:instrText>
                    </w:r>
                    <w:r>
                      <w:fldChar w:fldCharType="separate"/>
                    </w:r>
                    <w:r>
                      <w:rPr>
                        <w:lang w:val="zh-CN"/>
                      </w:rPr>
                      <w:t>-</w:t>
                    </w:r>
                    <w:r>
                      <w:t xml:space="preserve"> 62 -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6FF62" w14:textId="77777777" w:rsidR="003B52CC" w:rsidRDefault="003B52CC">
      <w:r>
        <w:separator/>
      </w:r>
    </w:p>
  </w:footnote>
  <w:footnote w:type="continuationSeparator" w:id="0">
    <w:p w14:paraId="058A38FE" w14:textId="77777777" w:rsidR="003B52CC" w:rsidRDefault="003B5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E1029" w14:textId="77777777" w:rsidR="00FE6ED7" w:rsidRDefault="00FE6ED7">
    <w:pPr>
      <w:pStyle w:val="af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6BC116"/>
    <w:multiLevelType w:val="singleLevel"/>
    <w:tmpl w:val="BF6BC116"/>
    <w:lvl w:ilvl="0">
      <w:start w:val="16"/>
      <w:numFmt w:val="decimal"/>
      <w:suff w:val="space"/>
      <w:lvlText w:val="%1."/>
      <w:lvlJc w:val="left"/>
    </w:lvl>
  </w:abstractNum>
  <w:abstractNum w:abstractNumId="2" w15:restartNumberingAfterBreak="0">
    <w:nsid w:val="CFE7C3F8"/>
    <w:multiLevelType w:val="singleLevel"/>
    <w:tmpl w:val="CFE7C3F8"/>
    <w:lvl w:ilvl="0">
      <w:start w:val="1"/>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lvl>
  </w:abstractNum>
  <w:abstractNum w:abstractNumId="4" w15:restartNumberingAfterBreak="0">
    <w:nsid w:val="DE759F4B"/>
    <w:multiLevelType w:val="singleLevel"/>
    <w:tmpl w:val="DE759F4B"/>
    <w:lvl w:ilvl="0">
      <w:start w:val="2"/>
      <w:numFmt w:val="decimal"/>
      <w:suff w:val="space"/>
      <w:lvlText w:val="%1."/>
      <w:lvlJc w:val="left"/>
    </w:lvl>
  </w:abstractNum>
  <w:abstractNum w:abstractNumId="5" w15:restartNumberingAfterBreak="0">
    <w:nsid w:val="DEABE1DB"/>
    <w:multiLevelType w:val="singleLevel"/>
    <w:tmpl w:val="DEABE1DB"/>
    <w:lvl w:ilvl="0">
      <w:start w:val="23"/>
      <w:numFmt w:val="decimal"/>
      <w:suff w:val="space"/>
      <w:lvlText w:val="%1."/>
      <w:lvlJc w:val="left"/>
    </w:lvl>
  </w:abstractNum>
  <w:abstractNum w:abstractNumId="6" w15:restartNumberingAfterBreak="0">
    <w:nsid w:val="FFEFC674"/>
    <w:multiLevelType w:val="singleLevel"/>
    <w:tmpl w:val="FFEFC674"/>
    <w:lvl w:ilvl="0">
      <w:start w:val="1"/>
      <w:numFmt w:val="decimal"/>
      <w:suff w:val="nothing"/>
      <w:lvlText w:val="（%1）"/>
      <w:lvlJc w:val="left"/>
    </w:lvl>
  </w:abstractNum>
  <w:abstractNum w:abstractNumId="7" w15:restartNumberingAfterBreak="0">
    <w:nsid w:val="06784D56"/>
    <w:multiLevelType w:val="singleLevel"/>
    <w:tmpl w:val="06784D56"/>
    <w:lvl w:ilvl="0">
      <w:start w:val="1"/>
      <w:numFmt w:val="upperLetter"/>
      <w:pStyle w:val="1"/>
      <w:lvlText w:val="附录%1."/>
      <w:lvlJc w:val="left"/>
      <w:pPr>
        <w:tabs>
          <w:tab w:val="left" w:pos="907"/>
        </w:tabs>
        <w:ind w:left="907" w:hanging="907"/>
      </w:pPr>
      <w:rPr>
        <w:rFonts w:hint="eastAsia"/>
      </w:rPr>
    </w:lvl>
  </w:abstractNum>
  <w:abstractNum w:abstractNumId="8" w15:restartNumberingAfterBreak="0">
    <w:nsid w:val="420C153B"/>
    <w:multiLevelType w:val="multilevel"/>
    <w:tmpl w:val="420C153B"/>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9"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0" w15:restartNumberingAfterBreak="0">
    <w:nsid w:val="7A0F6431"/>
    <w:multiLevelType w:val="singleLevel"/>
    <w:tmpl w:val="7A0F6431"/>
    <w:lvl w:ilvl="0">
      <w:start w:val="1"/>
      <w:numFmt w:val="decimal"/>
      <w:suff w:val="space"/>
      <w:lvlText w:val="%1."/>
      <w:lvlJc w:val="left"/>
    </w:lvl>
  </w:abstractNum>
  <w:num w:numId="1" w16cid:durableId="1476798824">
    <w:abstractNumId w:val="9"/>
  </w:num>
  <w:num w:numId="2" w16cid:durableId="722173492">
    <w:abstractNumId w:val="7"/>
  </w:num>
  <w:num w:numId="3" w16cid:durableId="1328704787">
    <w:abstractNumId w:val="8"/>
  </w:num>
  <w:num w:numId="4" w16cid:durableId="875894811">
    <w:abstractNumId w:val="10"/>
  </w:num>
  <w:num w:numId="5" w16cid:durableId="1195189292">
    <w:abstractNumId w:val="2"/>
  </w:num>
  <w:num w:numId="6" w16cid:durableId="13725826">
    <w:abstractNumId w:val="6"/>
  </w:num>
  <w:num w:numId="7" w16cid:durableId="1794324732">
    <w:abstractNumId w:val="4"/>
  </w:num>
  <w:num w:numId="8" w16cid:durableId="35472556">
    <w:abstractNumId w:val="3"/>
  </w:num>
  <w:num w:numId="9" w16cid:durableId="2127650091">
    <w:abstractNumId w:val="1"/>
  </w:num>
  <w:num w:numId="10" w16cid:durableId="1983999459">
    <w:abstractNumId w:val="5"/>
  </w:num>
  <w:num w:numId="11" w16cid:durableId="1115490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RkN2EyMTBhMmJhOWI1ZDE2ODlkZWQ3Mjk4YzY0NWMifQ=="/>
    <w:docVar w:name="KGWebUrl" w:val="https://www.ccgp-jiangsu.gov.cn:5009/zfcgzx/OfficeServer"/>
  </w:docVars>
  <w:rsids>
    <w:rsidRoot w:val="00917B7E"/>
    <w:rsid w:val="00024974"/>
    <w:rsid w:val="00032B30"/>
    <w:rsid w:val="0003415B"/>
    <w:rsid w:val="00064693"/>
    <w:rsid w:val="000863F7"/>
    <w:rsid w:val="0009375B"/>
    <w:rsid w:val="000B1AA0"/>
    <w:rsid w:val="000B29CD"/>
    <w:rsid w:val="000B532B"/>
    <w:rsid w:val="000B6483"/>
    <w:rsid w:val="000D49F1"/>
    <w:rsid w:val="000E38D2"/>
    <w:rsid w:val="000F1FF1"/>
    <w:rsid w:val="00112857"/>
    <w:rsid w:val="0011762C"/>
    <w:rsid w:val="0012194C"/>
    <w:rsid w:val="001248AE"/>
    <w:rsid w:val="00137E8F"/>
    <w:rsid w:val="00147073"/>
    <w:rsid w:val="001519D0"/>
    <w:rsid w:val="0017377E"/>
    <w:rsid w:val="00173BBA"/>
    <w:rsid w:val="001900A4"/>
    <w:rsid w:val="001B1CC4"/>
    <w:rsid w:val="001C1043"/>
    <w:rsid w:val="001C21AC"/>
    <w:rsid w:val="001D2E92"/>
    <w:rsid w:val="001F2A0C"/>
    <w:rsid w:val="00201422"/>
    <w:rsid w:val="00211C79"/>
    <w:rsid w:val="0021550F"/>
    <w:rsid w:val="00222F78"/>
    <w:rsid w:val="00224993"/>
    <w:rsid w:val="00265637"/>
    <w:rsid w:val="002720D4"/>
    <w:rsid w:val="00274F89"/>
    <w:rsid w:val="00281380"/>
    <w:rsid w:val="00290948"/>
    <w:rsid w:val="00292CA3"/>
    <w:rsid w:val="002A0787"/>
    <w:rsid w:val="002B2136"/>
    <w:rsid w:val="002F618D"/>
    <w:rsid w:val="00302849"/>
    <w:rsid w:val="00312955"/>
    <w:rsid w:val="00321837"/>
    <w:rsid w:val="00355284"/>
    <w:rsid w:val="00376175"/>
    <w:rsid w:val="00384315"/>
    <w:rsid w:val="00391A7F"/>
    <w:rsid w:val="00397F8C"/>
    <w:rsid w:val="003A18EF"/>
    <w:rsid w:val="003A2532"/>
    <w:rsid w:val="003B52CC"/>
    <w:rsid w:val="00405E67"/>
    <w:rsid w:val="00415930"/>
    <w:rsid w:val="00417520"/>
    <w:rsid w:val="004319C8"/>
    <w:rsid w:val="00431AA3"/>
    <w:rsid w:val="00432B0C"/>
    <w:rsid w:val="00452B3C"/>
    <w:rsid w:val="00476557"/>
    <w:rsid w:val="004A6DCD"/>
    <w:rsid w:val="004B0C10"/>
    <w:rsid w:val="004C3AB6"/>
    <w:rsid w:val="004E49F6"/>
    <w:rsid w:val="004F6105"/>
    <w:rsid w:val="004F64B6"/>
    <w:rsid w:val="00527218"/>
    <w:rsid w:val="00531E51"/>
    <w:rsid w:val="00535D61"/>
    <w:rsid w:val="0054610F"/>
    <w:rsid w:val="00552274"/>
    <w:rsid w:val="00554B52"/>
    <w:rsid w:val="00560B6B"/>
    <w:rsid w:val="005632EF"/>
    <w:rsid w:val="00577FD3"/>
    <w:rsid w:val="00592F06"/>
    <w:rsid w:val="0059643A"/>
    <w:rsid w:val="005C46F1"/>
    <w:rsid w:val="005D5549"/>
    <w:rsid w:val="005E7286"/>
    <w:rsid w:val="005F4CFE"/>
    <w:rsid w:val="00601B5E"/>
    <w:rsid w:val="00614848"/>
    <w:rsid w:val="00654828"/>
    <w:rsid w:val="006657D7"/>
    <w:rsid w:val="006725BF"/>
    <w:rsid w:val="006767BF"/>
    <w:rsid w:val="00682233"/>
    <w:rsid w:val="00682695"/>
    <w:rsid w:val="00693076"/>
    <w:rsid w:val="006949FE"/>
    <w:rsid w:val="006E172B"/>
    <w:rsid w:val="006E22D0"/>
    <w:rsid w:val="006F7C7D"/>
    <w:rsid w:val="0070382E"/>
    <w:rsid w:val="00716CC6"/>
    <w:rsid w:val="007605EA"/>
    <w:rsid w:val="00762287"/>
    <w:rsid w:val="00771B37"/>
    <w:rsid w:val="00792AD7"/>
    <w:rsid w:val="0079583B"/>
    <w:rsid w:val="00797540"/>
    <w:rsid w:val="007B7D6D"/>
    <w:rsid w:val="007D53CB"/>
    <w:rsid w:val="007E5C10"/>
    <w:rsid w:val="007F5B83"/>
    <w:rsid w:val="00843C0D"/>
    <w:rsid w:val="00851DE9"/>
    <w:rsid w:val="00877FB1"/>
    <w:rsid w:val="008A68AA"/>
    <w:rsid w:val="008B4C39"/>
    <w:rsid w:val="008E53FD"/>
    <w:rsid w:val="008F6CF5"/>
    <w:rsid w:val="00914B5D"/>
    <w:rsid w:val="00916AED"/>
    <w:rsid w:val="00917B7E"/>
    <w:rsid w:val="00917E65"/>
    <w:rsid w:val="00980253"/>
    <w:rsid w:val="00984E6E"/>
    <w:rsid w:val="009B0A12"/>
    <w:rsid w:val="009B41AC"/>
    <w:rsid w:val="009D243A"/>
    <w:rsid w:val="009D4241"/>
    <w:rsid w:val="009F0870"/>
    <w:rsid w:val="00A14C16"/>
    <w:rsid w:val="00A40ED9"/>
    <w:rsid w:val="00A44262"/>
    <w:rsid w:val="00A511CB"/>
    <w:rsid w:val="00A53F75"/>
    <w:rsid w:val="00A7018C"/>
    <w:rsid w:val="00AD3177"/>
    <w:rsid w:val="00B15824"/>
    <w:rsid w:val="00B17C3B"/>
    <w:rsid w:val="00B21BE5"/>
    <w:rsid w:val="00B316C4"/>
    <w:rsid w:val="00B62E5F"/>
    <w:rsid w:val="00B678E9"/>
    <w:rsid w:val="00B76562"/>
    <w:rsid w:val="00B80E7D"/>
    <w:rsid w:val="00B83FE6"/>
    <w:rsid w:val="00B95270"/>
    <w:rsid w:val="00BA320D"/>
    <w:rsid w:val="00BC535E"/>
    <w:rsid w:val="00BE5834"/>
    <w:rsid w:val="00BE6466"/>
    <w:rsid w:val="00C14E9D"/>
    <w:rsid w:val="00C24AB1"/>
    <w:rsid w:val="00C36C7C"/>
    <w:rsid w:val="00C37B83"/>
    <w:rsid w:val="00C765CD"/>
    <w:rsid w:val="00C87C75"/>
    <w:rsid w:val="00CA4912"/>
    <w:rsid w:val="00CB2CC1"/>
    <w:rsid w:val="00CC3393"/>
    <w:rsid w:val="00CF093B"/>
    <w:rsid w:val="00D4068F"/>
    <w:rsid w:val="00D531AE"/>
    <w:rsid w:val="00D840BA"/>
    <w:rsid w:val="00D95237"/>
    <w:rsid w:val="00D95519"/>
    <w:rsid w:val="00DD03E6"/>
    <w:rsid w:val="00DD4D3F"/>
    <w:rsid w:val="00DD63F4"/>
    <w:rsid w:val="00DE14F6"/>
    <w:rsid w:val="00DE68B8"/>
    <w:rsid w:val="00E1109E"/>
    <w:rsid w:val="00E13A02"/>
    <w:rsid w:val="00E23FB9"/>
    <w:rsid w:val="00E40E07"/>
    <w:rsid w:val="00E54782"/>
    <w:rsid w:val="00E659F4"/>
    <w:rsid w:val="00EA6CC8"/>
    <w:rsid w:val="00EB0A8D"/>
    <w:rsid w:val="00EB6BAB"/>
    <w:rsid w:val="00EB7E06"/>
    <w:rsid w:val="00ED0F78"/>
    <w:rsid w:val="00EE0E3A"/>
    <w:rsid w:val="00EF4F5C"/>
    <w:rsid w:val="00F03F50"/>
    <w:rsid w:val="00F16BD3"/>
    <w:rsid w:val="00F2712D"/>
    <w:rsid w:val="00F31516"/>
    <w:rsid w:val="00F41F5A"/>
    <w:rsid w:val="00F603F9"/>
    <w:rsid w:val="00F6146C"/>
    <w:rsid w:val="00F62E40"/>
    <w:rsid w:val="00F64FFF"/>
    <w:rsid w:val="00F65F5B"/>
    <w:rsid w:val="00F743DA"/>
    <w:rsid w:val="00F7603D"/>
    <w:rsid w:val="00F8457E"/>
    <w:rsid w:val="00F945E1"/>
    <w:rsid w:val="00FA6E9F"/>
    <w:rsid w:val="00FC05CF"/>
    <w:rsid w:val="00FE6ED7"/>
    <w:rsid w:val="086F4607"/>
    <w:rsid w:val="0D2C45D1"/>
    <w:rsid w:val="1DE374B9"/>
    <w:rsid w:val="207E1C6A"/>
    <w:rsid w:val="2EC63B23"/>
    <w:rsid w:val="5C12573D"/>
    <w:rsid w:val="5FBB6886"/>
    <w:rsid w:val="6D7A2B25"/>
    <w:rsid w:val="72A73D22"/>
    <w:rsid w:val="7CE76C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6A3D336"/>
  <w15:docId w15:val="{E258694D-5A73-475C-B2B4-67D6912B5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iPriority="0" w:unhideWhenUsed="1"/>
    <w:lsdException w:name="Body Text First Indent 2" w:semiHidden="1" w:uiPriority="0"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0"/>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0"/>
    <w:link w:val="30"/>
    <w:qFormat/>
    <w:pPr>
      <w:keepNext/>
      <w:keepLines/>
      <w:spacing w:before="260" w:after="260" w:line="416" w:lineRule="auto"/>
      <w:outlineLvl w:val="2"/>
    </w:pPr>
    <w:rPr>
      <w:b/>
      <w:bCs/>
      <w:sz w:val="32"/>
      <w:szCs w:val="32"/>
    </w:rPr>
  </w:style>
  <w:style w:type="paragraph" w:styleId="4">
    <w:name w:val="heading 4"/>
    <w:basedOn w:val="a"/>
    <w:next w:val="a0"/>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0"/>
    <w:link w:val="5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iPriority w:val="99"/>
    <w:qFormat/>
    <w:pPr>
      <w:ind w:firstLine="420"/>
    </w:pPr>
  </w:style>
  <w:style w:type="paragraph" w:styleId="31">
    <w:name w:val="List 3"/>
    <w:basedOn w:val="a"/>
    <w:qFormat/>
    <w:pPr>
      <w:ind w:leftChars="400" w:left="100" w:hangingChars="200" w:hanging="200"/>
    </w:pPr>
  </w:style>
  <w:style w:type="paragraph" w:styleId="a5">
    <w:name w:val="Document Map"/>
    <w:basedOn w:val="a"/>
    <w:link w:val="a6"/>
    <w:semiHidden/>
    <w:qFormat/>
    <w:pPr>
      <w:shd w:val="clear" w:color="auto" w:fill="000080"/>
    </w:pPr>
  </w:style>
  <w:style w:type="paragraph" w:styleId="a7">
    <w:name w:val="annotation text"/>
    <w:basedOn w:val="a"/>
    <w:link w:val="a8"/>
    <w:qFormat/>
    <w:pPr>
      <w:jc w:val="left"/>
    </w:pPr>
  </w:style>
  <w:style w:type="paragraph" w:styleId="32">
    <w:name w:val="Body Text 3"/>
    <w:basedOn w:val="a"/>
    <w:link w:val="33"/>
    <w:qFormat/>
    <w:rPr>
      <w:rFonts w:ascii="仿宋_GB2312" w:eastAsia="仿宋_GB2312" w:hAnsi="Arial"/>
      <w:sz w:val="32"/>
      <w:szCs w:val="32"/>
    </w:rPr>
  </w:style>
  <w:style w:type="paragraph" w:styleId="a9">
    <w:name w:val="Body Text"/>
    <w:basedOn w:val="a"/>
    <w:link w:val="aa"/>
    <w:qFormat/>
    <w:rPr>
      <w:rFonts w:ascii="楷体_GB2312" w:eastAsia="楷体_GB2312" w:hAnsi="Arial"/>
      <w:sz w:val="28"/>
      <w:szCs w:val="28"/>
    </w:rPr>
  </w:style>
  <w:style w:type="paragraph" w:styleId="ab">
    <w:name w:val="Body Text Indent"/>
    <w:basedOn w:val="a"/>
    <w:link w:val="ac"/>
    <w:qFormat/>
    <w:pPr>
      <w:ind w:firstLine="645"/>
    </w:pPr>
    <w:rPr>
      <w:rFonts w:ascii="楷体_GB2312" w:eastAsia="楷体_GB2312"/>
      <w:sz w:val="32"/>
      <w:szCs w:val="32"/>
    </w:rPr>
  </w:style>
  <w:style w:type="paragraph" w:styleId="21">
    <w:name w:val="List 2"/>
    <w:basedOn w:val="a"/>
    <w:qFormat/>
    <w:pPr>
      <w:ind w:leftChars="200" w:left="100" w:hangingChars="200" w:hanging="200"/>
    </w:pPr>
  </w:style>
  <w:style w:type="paragraph" w:styleId="ad">
    <w:name w:val="Plain Text"/>
    <w:basedOn w:val="a"/>
    <w:link w:val="ae"/>
    <w:qFormat/>
    <w:rPr>
      <w:rFonts w:ascii="宋体" w:hAnsi="Courier New" w:cs="Courier New"/>
    </w:rPr>
  </w:style>
  <w:style w:type="paragraph" w:styleId="af">
    <w:name w:val="Date"/>
    <w:basedOn w:val="a"/>
    <w:next w:val="a"/>
    <w:link w:val="af0"/>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1">
    <w:name w:val="Balloon Text"/>
    <w:basedOn w:val="a"/>
    <w:link w:val="af2"/>
    <w:semiHidden/>
    <w:qFormat/>
    <w:rPr>
      <w:sz w:val="18"/>
      <w:szCs w:val="18"/>
    </w:rPr>
  </w:style>
  <w:style w:type="paragraph" w:styleId="af3">
    <w:name w:val="footer"/>
    <w:basedOn w:val="a"/>
    <w:link w:val="af4"/>
    <w:uiPriority w:val="99"/>
    <w:qFormat/>
    <w:pPr>
      <w:tabs>
        <w:tab w:val="center" w:pos="4153"/>
        <w:tab w:val="right" w:pos="8306"/>
      </w:tabs>
      <w:snapToGrid w:val="0"/>
      <w:jc w:val="left"/>
    </w:pPr>
    <w:rPr>
      <w:sz w:val="18"/>
      <w:szCs w:val="18"/>
    </w:rPr>
  </w:style>
  <w:style w:type="paragraph" w:styleId="af5">
    <w:name w:val="header"/>
    <w:basedOn w:val="a"/>
    <w:link w:val="af6"/>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tabs>
        <w:tab w:val="right" w:leader="dot" w:pos="9016"/>
      </w:tabs>
      <w:spacing w:line="360" w:lineRule="auto"/>
    </w:pPr>
  </w:style>
  <w:style w:type="paragraph" w:styleId="af7">
    <w:name w:val="List"/>
    <w:basedOn w:val="a"/>
    <w:qFormat/>
    <w:pPr>
      <w:ind w:left="200" w:hangingChars="200" w:hanging="200"/>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8">
    <w:name w:val="table of figures"/>
    <w:basedOn w:val="a"/>
    <w:next w:val="a"/>
    <w:semiHidden/>
    <w:qFormat/>
    <w:pPr>
      <w:ind w:left="840" w:hanging="420"/>
    </w:pPr>
  </w:style>
  <w:style w:type="paragraph" w:styleId="24">
    <w:name w:val="Body Text 2"/>
    <w:basedOn w:val="a"/>
    <w:link w:val="25"/>
    <w:qFormat/>
    <w:pPr>
      <w:widowControl/>
      <w:jc w:val="center"/>
    </w:pPr>
    <w:rPr>
      <w:rFonts w:ascii="楷体_GB2312" w:eastAsia="楷体_GB2312"/>
      <w:sz w:val="28"/>
      <w:szCs w:val="28"/>
    </w:rPr>
  </w:style>
  <w:style w:type="paragraph" w:styleId="af9">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b/>
      <w:bCs/>
    </w:rPr>
  </w:style>
  <w:style w:type="paragraph" w:styleId="afa">
    <w:name w:val="annotation subject"/>
    <w:basedOn w:val="a7"/>
    <w:next w:val="a7"/>
    <w:link w:val="afb"/>
    <w:semiHidden/>
    <w:qFormat/>
    <w:rPr>
      <w:b/>
      <w:bCs/>
    </w:rPr>
  </w:style>
  <w:style w:type="table" w:styleId="afc">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Strong"/>
    <w:qFormat/>
    <w:rPr>
      <w:b/>
      <w:bCs/>
    </w:rPr>
  </w:style>
  <w:style w:type="character" w:styleId="afe">
    <w:name w:val="page number"/>
    <w:qFormat/>
  </w:style>
  <w:style w:type="character" w:styleId="aff">
    <w:name w:val="FollowedHyperlink"/>
    <w:qFormat/>
    <w:rPr>
      <w:color w:val="800080"/>
      <w:u w:val="single"/>
    </w:rPr>
  </w:style>
  <w:style w:type="character" w:styleId="aff0">
    <w:name w:val="Hyperlink"/>
    <w:uiPriority w:val="99"/>
    <w:qFormat/>
    <w:rPr>
      <w:color w:val="0000FF"/>
      <w:u w:val="single"/>
    </w:rPr>
  </w:style>
  <w:style w:type="character" w:styleId="aff1">
    <w:name w:val="annotation reference"/>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30">
    <w:name w:val="标题 3 字符"/>
    <w:link w:val="3"/>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4">
    <w:name w:val="正文缩进 字符"/>
    <w:link w:val="a0"/>
    <w:qFormat/>
    <w:rPr>
      <w:rFonts w:ascii="Times New Roman" w:eastAsia="宋体" w:hAnsi="Times New Roman" w:cs="Times New Roman"/>
      <w:szCs w:val="21"/>
    </w:rPr>
  </w:style>
  <w:style w:type="paragraph" w:customStyle="1" w:styleId="71">
    <w:name w:val="目录 71"/>
    <w:basedOn w:val="a"/>
    <w:next w:val="a"/>
    <w:semiHidden/>
    <w:qFormat/>
    <w:pPr>
      <w:ind w:left="1260"/>
      <w:jc w:val="left"/>
    </w:pPr>
  </w:style>
  <w:style w:type="character" w:customStyle="1" w:styleId="a6">
    <w:name w:val="文档结构图 字符"/>
    <w:link w:val="a5"/>
    <w:semiHidden/>
    <w:qFormat/>
    <w:rPr>
      <w:rFonts w:ascii="Times New Roman" w:eastAsia="宋体" w:hAnsi="Times New Roman" w:cs="Times New Roman"/>
      <w:szCs w:val="21"/>
      <w:shd w:val="clear" w:color="auto" w:fill="000080"/>
    </w:rPr>
  </w:style>
  <w:style w:type="character" w:customStyle="1" w:styleId="a8">
    <w:name w:val="批注文字 字符"/>
    <w:link w:val="a7"/>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a">
    <w:name w:val="正文文本 字符"/>
    <w:link w:val="a9"/>
    <w:qFormat/>
    <w:rPr>
      <w:rFonts w:ascii="楷体_GB2312" w:eastAsia="楷体_GB2312" w:hAnsi="Arial" w:cs="Times New Roman"/>
      <w:sz w:val="28"/>
      <w:szCs w:val="28"/>
    </w:rPr>
  </w:style>
  <w:style w:type="character" w:customStyle="1" w:styleId="ac">
    <w:name w:val="正文文本缩进 字符"/>
    <w:link w:val="ab"/>
    <w:qFormat/>
    <w:rPr>
      <w:rFonts w:ascii="楷体_GB2312" w:eastAsia="楷体_GB2312" w:hAnsi="Times New Roman" w:cs="Times New Roman"/>
      <w:sz w:val="32"/>
      <w:szCs w:val="32"/>
    </w:rPr>
  </w:style>
  <w:style w:type="paragraph" w:customStyle="1" w:styleId="51">
    <w:name w:val="目录 51"/>
    <w:basedOn w:val="a"/>
    <w:next w:val="a"/>
    <w:semiHidden/>
    <w:qFormat/>
    <w:pPr>
      <w:ind w:left="840"/>
      <w:jc w:val="left"/>
    </w:pPr>
  </w:style>
  <w:style w:type="paragraph" w:customStyle="1" w:styleId="310">
    <w:name w:val="目录 31"/>
    <w:basedOn w:val="a"/>
    <w:next w:val="a"/>
    <w:semiHidden/>
    <w:qFormat/>
    <w:pPr>
      <w:ind w:left="420"/>
      <w:jc w:val="left"/>
    </w:pPr>
    <w:rPr>
      <w:i/>
      <w:iCs/>
      <w:szCs w:val="24"/>
    </w:rPr>
  </w:style>
  <w:style w:type="character" w:customStyle="1" w:styleId="ae">
    <w:name w:val="纯文本 字符"/>
    <w:link w:val="ad"/>
    <w:qFormat/>
    <w:rPr>
      <w:rFonts w:ascii="宋体" w:eastAsia="宋体" w:hAnsi="Courier New" w:cs="Courier New"/>
      <w:szCs w:val="21"/>
    </w:rPr>
  </w:style>
  <w:style w:type="paragraph" w:customStyle="1" w:styleId="81">
    <w:name w:val="目录 81"/>
    <w:basedOn w:val="a"/>
    <w:next w:val="a"/>
    <w:semiHidden/>
    <w:qFormat/>
    <w:pPr>
      <w:ind w:left="1470"/>
      <w:jc w:val="left"/>
    </w:pPr>
  </w:style>
  <w:style w:type="character" w:customStyle="1" w:styleId="af0">
    <w:name w:val="日期 字符"/>
    <w:link w:val="af"/>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2">
    <w:name w:val="批注框文本 字符"/>
    <w:link w:val="af1"/>
    <w:semiHidden/>
    <w:qFormat/>
    <w:rPr>
      <w:rFonts w:ascii="Times New Roman" w:eastAsia="宋体" w:hAnsi="Times New Roman" w:cs="Times New Roman"/>
      <w:sz w:val="18"/>
      <w:szCs w:val="18"/>
    </w:rPr>
  </w:style>
  <w:style w:type="character" w:customStyle="1" w:styleId="af4">
    <w:name w:val="页脚 字符"/>
    <w:link w:val="af3"/>
    <w:uiPriority w:val="99"/>
    <w:qFormat/>
    <w:rPr>
      <w:rFonts w:ascii="Times New Roman" w:eastAsia="宋体" w:hAnsi="Times New Roman" w:cs="Times New Roman"/>
      <w:sz w:val="18"/>
      <w:szCs w:val="18"/>
    </w:rPr>
  </w:style>
  <w:style w:type="character" w:customStyle="1" w:styleId="af6">
    <w:name w:val="页眉 字符"/>
    <w:link w:val="af5"/>
    <w:qFormat/>
    <w:rPr>
      <w:rFonts w:ascii="Times New Roman" w:eastAsia="宋体" w:hAnsi="Times New Roman" w:cs="Times New Roman"/>
      <w:sz w:val="18"/>
      <w:szCs w:val="18"/>
    </w:rPr>
  </w:style>
  <w:style w:type="paragraph" w:customStyle="1" w:styleId="110">
    <w:name w:val="目录 1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customStyle="1" w:styleId="41">
    <w:name w:val="目录 41"/>
    <w:basedOn w:val="a"/>
    <w:next w:val="a"/>
    <w:semiHidden/>
    <w:qFormat/>
    <w:pPr>
      <w:ind w:left="630"/>
      <w:jc w:val="left"/>
    </w:pPr>
  </w:style>
  <w:style w:type="paragraph" w:customStyle="1" w:styleId="61">
    <w:name w:val="目录 61"/>
    <w:basedOn w:val="a"/>
    <w:next w:val="a"/>
    <w:semiHidden/>
    <w:qFormat/>
    <w:pPr>
      <w:ind w:left="1050"/>
      <w:jc w:val="left"/>
    </w:pPr>
  </w:style>
  <w:style w:type="character" w:customStyle="1" w:styleId="35">
    <w:name w:val="正文文本缩进 3 字符"/>
    <w:link w:val="34"/>
    <w:qFormat/>
    <w:rPr>
      <w:rFonts w:ascii="Arial" w:eastAsia="仿宋_GB2312" w:hAnsi="Arial" w:cs="Arial"/>
      <w:color w:val="FFFF00"/>
      <w:sz w:val="32"/>
      <w:szCs w:val="32"/>
    </w:rPr>
  </w:style>
  <w:style w:type="paragraph" w:customStyle="1" w:styleId="210">
    <w:name w:val="目录 21"/>
    <w:basedOn w:val="a"/>
    <w:next w:val="a"/>
    <w:semiHidden/>
    <w:qFormat/>
    <w:pPr>
      <w:ind w:left="210"/>
      <w:jc w:val="left"/>
    </w:pPr>
    <w:rPr>
      <w:smallCaps/>
      <w:szCs w:val="24"/>
    </w:rPr>
  </w:style>
  <w:style w:type="paragraph" w:customStyle="1" w:styleId="91">
    <w:name w:val="目录 91"/>
    <w:basedOn w:val="a"/>
    <w:next w:val="a"/>
    <w:semiHidden/>
    <w:qFormat/>
    <w:pPr>
      <w:ind w:left="1680"/>
      <w:jc w:val="left"/>
    </w:p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b">
    <w:name w:val="批注主题 字符"/>
    <w:link w:val="afa"/>
    <w:semiHidden/>
    <w:qFormat/>
    <w:rPr>
      <w:rFonts w:ascii="Times New Roman" w:eastAsia="宋体" w:hAnsi="Times New Roman" w:cs="Times New Roman"/>
      <w:b/>
      <w:bCs/>
      <w:szCs w:val="21"/>
    </w:rPr>
  </w:style>
  <w:style w:type="paragraph" w:customStyle="1" w:styleId="14">
    <w:name w:val="正文首行缩进1"/>
    <w:basedOn w:val="a"/>
    <w:link w:val="Char"/>
    <w:qFormat/>
    <w:pPr>
      <w:spacing w:line="360" w:lineRule="auto"/>
      <w:ind w:firstLineChars="200" w:firstLine="200"/>
    </w:pPr>
    <w:rPr>
      <w:rFonts w:ascii="仿宋_GB2312" w:eastAsia="仿宋_GB2312"/>
      <w:sz w:val="30"/>
      <w:szCs w:val="30"/>
    </w:rPr>
  </w:style>
  <w:style w:type="character" w:customStyle="1" w:styleId="Char">
    <w:name w:val="正文首行缩进 Char"/>
    <w:link w:val="14"/>
    <w:qFormat/>
    <w:rPr>
      <w:rFonts w:ascii="仿宋_GB2312" w:eastAsia="仿宋_GB2312" w:hAnsi="Times New Roman" w:cs="Times New Roman"/>
      <w:sz w:val="30"/>
      <w:szCs w:val="30"/>
    </w:rPr>
  </w:style>
  <w:style w:type="paragraph" w:customStyle="1" w:styleId="211">
    <w:name w:val="正文首行缩进 21"/>
    <w:basedOn w:val="ab"/>
    <w:link w:val="2Char"/>
    <w:qFormat/>
    <w:pPr>
      <w:spacing w:line="360" w:lineRule="auto"/>
      <w:ind w:firstLineChars="200" w:firstLine="420"/>
    </w:pPr>
    <w:rPr>
      <w:rFonts w:ascii="宋体" w:eastAsia="宋体" w:hAnsi="宋体"/>
      <w:sz w:val="21"/>
      <w:szCs w:val="20"/>
    </w:rPr>
  </w:style>
  <w:style w:type="character" w:customStyle="1" w:styleId="2Char">
    <w:name w:val="正文首行缩进 2 Char"/>
    <w:link w:val="211"/>
    <w:qFormat/>
    <w:rPr>
      <w:rFonts w:ascii="宋体" w:eastAsia="宋体" w:hAnsi="宋体" w:cs="Times New Roman"/>
      <w:sz w:val="32"/>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二级目录 Char"/>
    <w:link w:val="aff2"/>
    <w:qFormat/>
    <w:rPr>
      <w:b/>
      <w:kern w:val="2"/>
      <w:sz w:val="30"/>
      <w:szCs w:val="28"/>
    </w:rPr>
  </w:style>
  <w:style w:type="paragraph" w:customStyle="1" w:styleId="aff2">
    <w:name w:val="二级目录"/>
    <w:next w:val="a"/>
    <w:link w:val="Char0"/>
    <w:qFormat/>
    <w:pPr>
      <w:tabs>
        <w:tab w:val="left" w:pos="907"/>
        <w:tab w:val="left" w:pos="1145"/>
      </w:tabs>
      <w:ind w:left="907" w:hanging="907"/>
      <w:outlineLvl w:val="1"/>
    </w:pPr>
    <w:rPr>
      <w:rFonts w:ascii="Calibri" w:hAnsi="Calibri"/>
      <w:b/>
      <w:kern w:val="2"/>
      <w:sz w:val="30"/>
      <w:szCs w:val="28"/>
    </w:rPr>
  </w:style>
  <w:style w:type="character" w:customStyle="1" w:styleId="Char1">
    <w:name w:val="列出段落 Char"/>
    <w:link w:val="15"/>
    <w:qFormat/>
    <w:locked/>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9"/>
    <w:qFormat/>
    <w:pPr>
      <w:spacing w:after="120"/>
    </w:pPr>
    <w:rPr>
      <w:rFonts w:ascii="宋体" w:hAnsi="Arial"/>
      <w:bCs/>
      <w:iCs/>
      <w:szCs w:val="24"/>
    </w:rPr>
  </w:style>
  <w:style w:type="paragraph" w:customStyle="1" w:styleId="xl27">
    <w:name w:val="xl27"/>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2">
    <w:name w:val="Char"/>
    <w:basedOn w:val="a"/>
    <w:qFormat/>
    <w:pPr>
      <w:tabs>
        <w:tab w:val="left" w:pos="360"/>
      </w:tabs>
      <w:ind w:firstLineChars="200" w:firstLine="200"/>
    </w:pPr>
    <w:rPr>
      <w:sz w:val="28"/>
      <w:szCs w:val="30"/>
    </w:rPr>
  </w:style>
  <w:style w:type="paragraph" w:customStyle="1" w:styleId="Char10">
    <w:name w:val="Char1"/>
    <w:basedOn w:val="a5"/>
    <w:qFormat/>
    <w:rPr>
      <w:rFonts w:ascii="Tahoma" w:hAnsi="Tahoma"/>
      <w:sz w:val="24"/>
      <w:szCs w:val="24"/>
    </w:rPr>
  </w:style>
  <w:style w:type="paragraph" w:customStyle="1" w:styleId="aff3">
    <w:name w:val="普通正文"/>
    <w:basedOn w:val="a"/>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kern w:val="0"/>
      <w:sz w:val="20"/>
      <w:szCs w:val="20"/>
      <w:lang w:val="de-DE" w:eastAsia="de-DE"/>
    </w:rPr>
  </w:style>
  <w:style w:type="paragraph" w:customStyle="1" w:styleId="1">
    <w:name w:val="附录1"/>
    <w:pPr>
      <w:numPr>
        <w:numId w:val="2"/>
      </w:numPr>
      <w:snapToGrid w:val="0"/>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5"/>
    <w:qFormat/>
    <w:pPr>
      <w:adjustRightInd w:val="0"/>
      <w:snapToGrid w:val="0"/>
      <w:spacing w:line="360" w:lineRule="auto"/>
    </w:pPr>
    <w:rPr>
      <w:rFonts w:ascii="Tahoma" w:hAnsi="Tahoma"/>
      <w:sz w:val="24"/>
      <w:szCs w:val="24"/>
    </w:rPr>
  </w:style>
  <w:style w:type="paragraph" w:customStyle="1" w:styleId="aff4">
    <w:name w:val="列出段落"/>
    <w:basedOn w:val="a"/>
    <w:link w:val="Char11"/>
    <w:uiPriority w:val="34"/>
    <w:qFormat/>
    <w:pPr>
      <w:widowControl/>
      <w:ind w:left="720"/>
      <w:contextualSpacing/>
      <w:jc w:val="left"/>
    </w:pPr>
    <w:rPr>
      <w:rFonts w:ascii="Calibri" w:hAnsi="Calibri"/>
      <w:kern w:val="0"/>
      <w:sz w:val="24"/>
      <w:szCs w:val="24"/>
      <w:lang w:eastAsia="en-US" w:bidi="en-US"/>
    </w:rPr>
  </w:style>
  <w:style w:type="paragraph" w:customStyle="1" w:styleId="42">
    <w:name w:val="4"/>
    <w:basedOn w:val="a"/>
    <w:next w:val="34"/>
    <w:qFormat/>
    <w:pPr>
      <w:spacing w:line="360" w:lineRule="auto"/>
      <w:ind w:firstLine="420"/>
    </w:pPr>
    <w:rPr>
      <w:color w:val="FF0000"/>
      <w:sz w:val="24"/>
      <w:szCs w:val="24"/>
    </w:rPr>
  </w:style>
  <w:style w:type="paragraph" w:customStyle="1" w:styleId="Web">
    <w:name w:val="普通 (Web)"/>
    <w:basedOn w:val="a"/>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kern w:val="0"/>
      <w:sz w:val="24"/>
      <w:szCs w:val="20"/>
    </w:rPr>
  </w:style>
  <w:style w:type="paragraph" w:customStyle="1" w:styleId="10">
    <w:name w:val="样式1"/>
    <w:basedOn w:val="a"/>
    <w:pPr>
      <w:numPr>
        <w:numId w:val="3"/>
      </w:numPr>
      <w:adjustRightInd w:val="0"/>
      <w:textAlignment w:val="baseline"/>
    </w:pPr>
    <w:rPr>
      <w:rFonts w:ascii="宋体" w:hAnsi="宋体"/>
      <w:kern w:val="0"/>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5">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1">
    <w:name w:val="Char Char Char Char1"/>
    <w:basedOn w:val="a5"/>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
    <w:next w:val="a"/>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7">
    <w:name w:val="修订1"/>
    <w:uiPriority w:val="99"/>
    <w:semiHidden/>
    <w:qFormat/>
    <w:rPr>
      <w:kern w:val="2"/>
      <w:sz w:val="21"/>
      <w:szCs w:val="21"/>
    </w:rPr>
  </w:style>
  <w:style w:type="paragraph" w:styleId="aff6">
    <w:name w:val="No Spacing"/>
    <w:uiPriority w:val="99"/>
    <w:qFormat/>
    <w:pPr>
      <w:widowControl w:val="0"/>
      <w:jc w:val="both"/>
    </w:pPr>
    <w:rPr>
      <w:kern w:val="2"/>
      <w:sz w:val="21"/>
      <w:szCs w:val="21"/>
    </w:rPr>
  </w:style>
  <w:style w:type="character" w:customStyle="1" w:styleId="Char11">
    <w:name w:val="列出段落 Char1"/>
    <w:link w:val="aff4"/>
    <w:uiPriority w:val="34"/>
    <w:qFormat/>
    <w:rPr>
      <w:sz w:val="24"/>
      <w:szCs w:val="24"/>
      <w:lang w:eastAsia="en-US" w:bidi="en-US"/>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table" w:customStyle="1" w:styleId="TableNormal">
    <w:name w:val="Table Normal"/>
    <w:uiPriority w:val="2"/>
    <w:semiHidden/>
    <w:unhideWhenUsed/>
    <w:qFormat/>
    <w:pPr>
      <w:widowControl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jc w:val="left"/>
    </w:pPr>
    <w:rPr>
      <w:rFonts w:ascii="Calibri" w:hAnsi="Calibri"/>
      <w:kern w:val="0"/>
      <w:sz w:val="22"/>
      <w:szCs w:val="22"/>
      <w:lang w:eastAsia="en-US"/>
    </w:rPr>
  </w:style>
  <w:style w:type="table" w:customStyle="1" w:styleId="TableNormal1">
    <w:name w:val="Table Normal1"/>
    <w:uiPriority w:val="2"/>
    <w:semiHidden/>
    <w:unhideWhenUsed/>
    <w:qFormat/>
    <w:pPr>
      <w:widowControl w:val="0"/>
    </w:pPr>
    <w:rPr>
      <w:sz w:val="22"/>
      <w:szCs w:val="22"/>
      <w:lang w:eastAsia="en-US"/>
    </w:rPr>
    <w:tblPr>
      <w:tblCellMar>
        <w:top w:w="0" w:type="dxa"/>
        <w:left w:w="0" w:type="dxa"/>
        <w:bottom w:w="0" w:type="dxa"/>
        <w:right w:w="0" w:type="dxa"/>
      </w:tblCellMar>
    </w:tblPr>
  </w:style>
  <w:style w:type="paragraph" w:customStyle="1" w:styleId="18">
    <w:name w:val="批注文字1"/>
    <w:basedOn w:val="a"/>
    <w:qFormat/>
    <w:pPr>
      <w:jc w:val="left"/>
    </w:pPr>
    <w:rPr>
      <w:szCs w:val="24"/>
    </w:rPr>
  </w:style>
  <w:style w:type="paragraph" w:customStyle="1" w:styleId="19">
    <w:name w:val="普通(网站)1"/>
    <w:basedOn w:val="a"/>
    <w:uiPriority w:val="99"/>
    <w:qFormat/>
    <w:pPr>
      <w:widowControl/>
      <w:spacing w:before="100" w:beforeAutospacing="1" w:after="100" w:afterAutospacing="1"/>
      <w:jc w:val="left"/>
    </w:pPr>
    <w:rPr>
      <w:rFonts w:ascii="宋体" w:hAnsi="宋体" w:cs="宋体"/>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72</Pages>
  <Words>7311</Words>
  <Characters>41679</Characters>
  <Application>Microsoft Office Word</Application>
  <DocSecurity>0</DocSecurity>
  <Lines>347</Lines>
  <Paragraphs>97</Paragraphs>
  <ScaleCrop>false</ScaleCrop>
  <Company>Microsoft</Company>
  <LinksUpToDate>false</LinksUpToDate>
  <CharactersWithSpaces>48893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33</cp:revision>
  <dcterms:created xsi:type="dcterms:W3CDTF">2024-08-28T01:24:00Z</dcterms:created>
  <dcterms:modified xsi:type="dcterms:W3CDTF">2026-06-12T05:57:00Z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CD2C08A0811A403EADCE87297E12FA08_12</vt:lpwstr>
  </property>
  <property fmtid="{D5CDD505-2E9C-101B-9397-08002B2CF9AE}" pid="4" name="KSOTemplateDocerSaveRecord">
    <vt:lpwstr>eyJoZGlkIjoiZTY4MTg0NDk2MDgyMzMxNGU4MDljOWMxZTM4ZGVhODgiLCJ1c2VySWQiOiIyMTU2ODE1MDYifQ==</vt:lpwstr>
  </property>
</Properties>
</file>