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789486">
      <w:pPr>
        <w:jc w:val="center"/>
        <w:rPr>
          <w:rFonts w:hint="eastAsia" w:ascii="方正小标宋简体" w:hAnsi="方正小标宋简体" w:eastAsia="方正小标宋简体"/>
          <w:sz w:val="44"/>
          <w:szCs w:val="44"/>
        </w:rPr>
      </w:pPr>
      <w:r>
        <w:rPr>
          <w:rFonts w:ascii="方正小标宋简体" w:hAnsi="方正小标宋简体" w:eastAsia="方正小标宋简体"/>
          <w:sz w:val="44"/>
          <w:szCs w:val="44"/>
        </w:rPr>
        <w:t>供应商报价、得分和排名一览表</w:t>
      </w:r>
    </w:p>
    <w:p w14:paraId="44CEE6D6">
      <w:pPr>
        <w:rPr>
          <w:rFonts w:hint="eastAsia" w:ascii="仿宋" w:hAnsi="仿宋" w:eastAsia="仿宋"/>
          <w:spacing w:val="-6"/>
          <w:sz w:val="28"/>
          <w:szCs w:val="28"/>
        </w:rPr>
      </w:pPr>
      <w:r>
        <w:rPr>
          <w:rFonts w:hint="eastAsia" w:ascii="仿宋" w:hAnsi="仿宋" w:eastAsia="仿宋"/>
          <w:spacing w:val="-6"/>
          <w:sz w:val="28"/>
          <w:szCs w:val="28"/>
        </w:rPr>
        <w:t>项目名称：如皋市白蒲镇卫生院（如皋市第四人</w:t>
      </w:r>
      <w:bookmarkStart w:id="0" w:name="_GoBack"/>
      <w:bookmarkEnd w:id="0"/>
      <w:r>
        <w:rPr>
          <w:rFonts w:hint="eastAsia" w:ascii="仿宋" w:hAnsi="仿宋" w:eastAsia="仿宋"/>
          <w:spacing w:val="-6"/>
          <w:sz w:val="28"/>
          <w:szCs w:val="28"/>
        </w:rPr>
        <w:t>民医院）血透中心改造项目</w:t>
      </w:r>
    </w:p>
    <w:p w14:paraId="3144682D">
      <w:pPr>
        <w:jc w:val="left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项目编号：JSZC-320682-NTJW-C2026-0026      评审日期：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2026.7.24</w:t>
      </w:r>
    </w:p>
    <w:tbl>
      <w:tblPr>
        <w:tblStyle w:val="5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4536"/>
        <w:gridCol w:w="1665"/>
        <w:gridCol w:w="1200"/>
        <w:gridCol w:w="870"/>
      </w:tblGrid>
      <w:tr w14:paraId="1597DE8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Align w:val="center"/>
          </w:tcPr>
          <w:p w14:paraId="405896C2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序号</w:t>
            </w:r>
          </w:p>
        </w:tc>
        <w:tc>
          <w:tcPr>
            <w:tcW w:w="4536" w:type="dxa"/>
            <w:vAlign w:val="center"/>
          </w:tcPr>
          <w:p w14:paraId="6E570766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供应商名称</w:t>
            </w:r>
          </w:p>
        </w:tc>
        <w:tc>
          <w:tcPr>
            <w:tcW w:w="1665" w:type="dxa"/>
            <w:vAlign w:val="center"/>
          </w:tcPr>
          <w:p w14:paraId="076987CD">
            <w:pPr>
              <w:snapToGrid w:val="0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最后报价</w:t>
            </w:r>
          </w:p>
          <w:p w14:paraId="296E2573"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（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万元</w:t>
            </w:r>
            <w:r>
              <w:rPr>
                <w:rFonts w:ascii="仿宋" w:hAnsi="仿宋" w:eastAsia="仿宋"/>
                <w:sz w:val="28"/>
                <w:szCs w:val="28"/>
              </w:rPr>
              <w:t>）</w:t>
            </w:r>
          </w:p>
        </w:tc>
        <w:tc>
          <w:tcPr>
            <w:tcW w:w="1200" w:type="dxa"/>
            <w:vAlign w:val="center"/>
          </w:tcPr>
          <w:p w14:paraId="1DF1F0E3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总得分</w:t>
            </w:r>
          </w:p>
        </w:tc>
        <w:tc>
          <w:tcPr>
            <w:tcW w:w="870" w:type="dxa"/>
            <w:vAlign w:val="center"/>
          </w:tcPr>
          <w:p w14:paraId="030A7773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排名</w:t>
            </w:r>
          </w:p>
        </w:tc>
      </w:tr>
      <w:tr w14:paraId="4E7470C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shd w:val="clear"/>
            <w:vAlign w:val="center"/>
          </w:tcPr>
          <w:p w14:paraId="15053911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4536" w:type="dxa"/>
            <w:shd w:val="clear"/>
            <w:vAlign w:val="center"/>
          </w:tcPr>
          <w:p w14:paraId="68DB011F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江苏恒信机电设备安装有限公司</w:t>
            </w:r>
          </w:p>
        </w:tc>
        <w:tc>
          <w:tcPr>
            <w:tcW w:w="1665" w:type="dxa"/>
            <w:shd w:val="clear"/>
            <w:vAlign w:val="center"/>
          </w:tcPr>
          <w:p w14:paraId="6C88F089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 xml:space="preserve">277.200 </w:t>
            </w:r>
          </w:p>
        </w:tc>
        <w:tc>
          <w:tcPr>
            <w:tcW w:w="1200" w:type="dxa"/>
            <w:shd w:val="clear"/>
            <w:vAlign w:val="center"/>
          </w:tcPr>
          <w:p w14:paraId="522FD830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 xml:space="preserve"> 81.40 </w:t>
            </w:r>
          </w:p>
        </w:tc>
        <w:tc>
          <w:tcPr>
            <w:tcW w:w="870" w:type="dxa"/>
            <w:shd w:val="clear"/>
            <w:vAlign w:val="center"/>
          </w:tcPr>
          <w:p w14:paraId="011DB2F5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4</w:t>
            </w:r>
          </w:p>
        </w:tc>
      </w:tr>
      <w:tr w14:paraId="1094BC8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shd w:val="clear"/>
            <w:vAlign w:val="center"/>
          </w:tcPr>
          <w:p w14:paraId="39B1D83D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4536" w:type="dxa"/>
            <w:shd w:val="clear"/>
            <w:vAlign w:val="center"/>
          </w:tcPr>
          <w:p w14:paraId="7AD9DA36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南通星瀚建设工程有限公司</w:t>
            </w:r>
          </w:p>
        </w:tc>
        <w:tc>
          <w:tcPr>
            <w:tcW w:w="1665" w:type="dxa"/>
            <w:shd w:val="clear"/>
            <w:vAlign w:val="center"/>
          </w:tcPr>
          <w:p w14:paraId="33278B72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 xml:space="preserve">240.000 </w:t>
            </w:r>
          </w:p>
        </w:tc>
        <w:tc>
          <w:tcPr>
            <w:tcW w:w="1200" w:type="dxa"/>
            <w:shd w:val="clear"/>
            <w:vAlign w:val="center"/>
          </w:tcPr>
          <w:p w14:paraId="74DB19DA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 xml:space="preserve"> 90.67 </w:t>
            </w:r>
          </w:p>
        </w:tc>
        <w:tc>
          <w:tcPr>
            <w:tcW w:w="870" w:type="dxa"/>
            <w:shd w:val="clear"/>
            <w:vAlign w:val="center"/>
          </w:tcPr>
          <w:p w14:paraId="4097C297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2</w:t>
            </w:r>
          </w:p>
        </w:tc>
      </w:tr>
      <w:tr w14:paraId="641DACF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shd w:val="clear"/>
            <w:vAlign w:val="center"/>
          </w:tcPr>
          <w:p w14:paraId="6D397D8A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4536" w:type="dxa"/>
            <w:shd w:val="clear"/>
            <w:vAlign w:val="center"/>
          </w:tcPr>
          <w:p w14:paraId="0AF55E5D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如皋市旭达建设工程有限公司</w:t>
            </w:r>
          </w:p>
        </w:tc>
        <w:tc>
          <w:tcPr>
            <w:tcW w:w="1665" w:type="dxa"/>
            <w:shd w:val="clear"/>
            <w:vAlign w:val="center"/>
          </w:tcPr>
          <w:p w14:paraId="439D65E5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 xml:space="preserve">199.999 </w:t>
            </w:r>
          </w:p>
        </w:tc>
        <w:tc>
          <w:tcPr>
            <w:tcW w:w="1200" w:type="dxa"/>
            <w:shd w:val="clear"/>
            <w:vAlign w:val="center"/>
          </w:tcPr>
          <w:p w14:paraId="091973E3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 xml:space="preserve"> 91.00 </w:t>
            </w:r>
          </w:p>
        </w:tc>
        <w:tc>
          <w:tcPr>
            <w:tcW w:w="870" w:type="dxa"/>
            <w:shd w:val="clear"/>
            <w:vAlign w:val="center"/>
          </w:tcPr>
          <w:p w14:paraId="1A102F6B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1</w:t>
            </w:r>
          </w:p>
        </w:tc>
      </w:tr>
      <w:tr w14:paraId="5DF3CEA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/>
            <w:vAlign w:val="center"/>
          </w:tcPr>
          <w:p w14:paraId="613F5530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0" w:type="auto"/>
            <w:shd w:val="clear"/>
            <w:vAlign w:val="center"/>
          </w:tcPr>
          <w:p w14:paraId="25574BC2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江苏金轩建设工程有限公司</w:t>
            </w:r>
          </w:p>
        </w:tc>
        <w:tc>
          <w:tcPr>
            <w:tcW w:w="0" w:type="auto"/>
            <w:shd w:val="clear"/>
            <w:vAlign w:val="center"/>
          </w:tcPr>
          <w:p w14:paraId="4CA8295B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 xml:space="preserve">278.800 </w:t>
            </w:r>
          </w:p>
        </w:tc>
        <w:tc>
          <w:tcPr>
            <w:tcW w:w="0" w:type="auto"/>
            <w:shd w:val="clear"/>
            <w:vAlign w:val="center"/>
          </w:tcPr>
          <w:p w14:paraId="581CCEA8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 xml:space="preserve"> 76.87 </w:t>
            </w:r>
          </w:p>
        </w:tc>
        <w:tc>
          <w:tcPr>
            <w:tcW w:w="0" w:type="auto"/>
            <w:shd w:val="clear"/>
            <w:vAlign w:val="center"/>
          </w:tcPr>
          <w:p w14:paraId="16066BE0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6</w:t>
            </w:r>
          </w:p>
        </w:tc>
      </w:tr>
      <w:tr w14:paraId="66DA788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/>
            <w:vAlign w:val="center"/>
          </w:tcPr>
          <w:p w14:paraId="693E4BDD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0" w:type="auto"/>
            <w:shd w:val="clear"/>
            <w:vAlign w:val="center"/>
          </w:tcPr>
          <w:p w14:paraId="4401A477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江苏华杰净化工程有限公司</w:t>
            </w:r>
          </w:p>
        </w:tc>
        <w:tc>
          <w:tcPr>
            <w:tcW w:w="0" w:type="auto"/>
            <w:shd w:val="clear"/>
            <w:vAlign w:val="center"/>
          </w:tcPr>
          <w:p w14:paraId="304CE9DA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 xml:space="preserve">263.000 </w:t>
            </w:r>
          </w:p>
        </w:tc>
        <w:tc>
          <w:tcPr>
            <w:tcW w:w="0" w:type="auto"/>
            <w:shd w:val="clear"/>
            <w:vAlign w:val="center"/>
          </w:tcPr>
          <w:p w14:paraId="736D03A6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 xml:space="preserve"> 79.69 </w:t>
            </w:r>
          </w:p>
        </w:tc>
        <w:tc>
          <w:tcPr>
            <w:tcW w:w="0" w:type="auto"/>
            <w:shd w:val="clear"/>
            <w:vAlign w:val="center"/>
          </w:tcPr>
          <w:p w14:paraId="76DC0FCF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5</w:t>
            </w:r>
          </w:p>
        </w:tc>
      </w:tr>
      <w:tr w14:paraId="022A29F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/>
            <w:vAlign w:val="center"/>
          </w:tcPr>
          <w:p w14:paraId="5BA9065D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0" w:type="auto"/>
            <w:shd w:val="clear"/>
            <w:vAlign w:val="center"/>
          </w:tcPr>
          <w:p w14:paraId="13F2FF25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南通勇翼达建设工程有限公司</w:t>
            </w:r>
          </w:p>
        </w:tc>
        <w:tc>
          <w:tcPr>
            <w:tcW w:w="0" w:type="auto"/>
            <w:shd w:val="clear"/>
            <w:vAlign w:val="center"/>
          </w:tcPr>
          <w:p w14:paraId="1EAA6D44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 xml:space="preserve">279.100 </w:t>
            </w:r>
          </w:p>
        </w:tc>
        <w:tc>
          <w:tcPr>
            <w:tcW w:w="0" w:type="auto"/>
            <w:shd w:val="clear"/>
            <w:vAlign w:val="center"/>
          </w:tcPr>
          <w:p w14:paraId="43E7A19D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 xml:space="preserve"> 81.50 </w:t>
            </w:r>
          </w:p>
        </w:tc>
        <w:tc>
          <w:tcPr>
            <w:tcW w:w="0" w:type="auto"/>
            <w:shd w:val="clear"/>
            <w:vAlign w:val="center"/>
          </w:tcPr>
          <w:p w14:paraId="34CB1424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3</w:t>
            </w:r>
          </w:p>
        </w:tc>
      </w:tr>
      <w:tr w14:paraId="4FF3EBD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/>
            <w:vAlign w:val="center"/>
          </w:tcPr>
          <w:p w14:paraId="6624D3AF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0" w:type="auto"/>
            <w:shd w:val="clear"/>
            <w:vAlign w:val="center"/>
          </w:tcPr>
          <w:p w14:paraId="2F4DC249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上海东呈建设工程有限公司</w:t>
            </w:r>
          </w:p>
        </w:tc>
        <w:tc>
          <w:tcPr>
            <w:tcW w:w="0" w:type="auto"/>
            <w:shd w:val="clear"/>
            <w:vAlign w:val="center"/>
          </w:tcPr>
          <w:p w14:paraId="52240C65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 xml:space="preserve">208.900 </w:t>
            </w:r>
          </w:p>
        </w:tc>
        <w:tc>
          <w:tcPr>
            <w:tcW w:w="0" w:type="auto"/>
            <w:shd w:val="clear"/>
            <w:vAlign w:val="center"/>
          </w:tcPr>
          <w:p w14:paraId="68BE293D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 xml:space="preserve"> 69.87 </w:t>
            </w:r>
          </w:p>
        </w:tc>
        <w:tc>
          <w:tcPr>
            <w:tcW w:w="0" w:type="auto"/>
            <w:shd w:val="clear"/>
            <w:vAlign w:val="center"/>
          </w:tcPr>
          <w:p w14:paraId="53B9C481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7</w:t>
            </w:r>
          </w:p>
        </w:tc>
      </w:tr>
    </w:tbl>
    <w:p w14:paraId="0AF88E66">
      <w:pPr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注：采用最低价评审法的，总得分一栏为空。</w:t>
      </w:r>
    </w:p>
    <w:sectPr>
      <w:pgSz w:w="11906" w:h="16838"/>
      <w:pgMar w:top="1418" w:right="1418" w:bottom="113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FE429F36-F218-439F-AD86-1039865E71AE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ViMmMzOTZmM2RlY2U5YzgxYmVjYmVmOThmZDA4MzIifQ=="/>
  </w:docVars>
  <w:rsids>
    <w:rsidRoot w:val="00AF2FF2"/>
    <w:rsid w:val="003F6727"/>
    <w:rsid w:val="008378A4"/>
    <w:rsid w:val="00846C8D"/>
    <w:rsid w:val="00922A0B"/>
    <w:rsid w:val="00AF2FF2"/>
    <w:rsid w:val="00D5468F"/>
    <w:rsid w:val="00E66D9C"/>
    <w:rsid w:val="00FE00A2"/>
    <w:rsid w:val="02985DC6"/>
    <w:rsid w:val="05253A13"/>
    <w:rsid w:val="05DC5B0C"/>
    <w:rsid w:val="172F68A1"/>
    <w:rsid w:val="17CC6C27"/>
    <w:rsid w:val="1AFC2A8D"/>
    <w:rsid w:val="1CB810E7"/>
    <w:rsid w:val="23775858"/>
    <w:rsid w:val="28323827"/>
    <w:rsid w:val="42935686"/>
    <w:rsid w:val="4E355BE5"/>
    <w:rsid w:val="5BF31218"/>
    <w:rsid w:val="600C6CA8"/>
    <w:rsid w:val="60776D83"/>
    <w:rsid w:val="66042274"/>
    <w:rsid w:val="67317098"/>
    <w:rsid w:val="68182006"/>
    <w:rsid w:val="71BB7B5A"/>
    <w:rsid w:val="737B182B"/>
    <w:rsid w:val="7BBF2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after="120"/>
      <w:ind w:left="420" w:leftChars="200"/>
    </w:pPr>
  </w:style>
  <w:style w:type="paragraph" w:styleId="3">
    <w:name w:val="Body Text First Indent 2"/>
    <w:basedOn w:val="2"/>
    <w:unhideWhenUsed/>
    <w:qFormat/>
    <w:uiPriority w:val="99"/>
    <w:pPr>
      <w:ind w:firstLine="420" w:firstLineChars="200"/>
    </w:p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133</Words>
  <Characters>193</Characters>
  <Lines>1</Lines>
  <Paragraphs>1</Paragraphs>
  <TotalTime>0</TotalTime>
  <ScaleCrop>false</ScaleCrop>
  <LinksUpToDate>false</LinksUpToDate>
  <CharactersWithSpaces>205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2024-03-21T01:17:00Z</dcterms:created>
  <dc:creator>洪德林</dc:creator>
  <cp:lastModifiedBy>经天纬地 公司账号</cp:lastModifiedBy>
  <dcterms:modified xsi:type="dcterms:W3CDTF">2026-07-27T00:45:48Z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BF38ADBC46AA4B0C909F5D8D04CA1B6F_13</vt:lpwstr>
  </property>
  <property fmtid="{D5CDD505-2E9C-101B-9397-08002B2CF9AE}" pid="4" name="KSOTemplateDocerSaveRecord">
    <vt:lpwstr>eyJoZGlkIjoiYjY1NDc3Y2ZmNWE2NGYwMjEyNDk1MzZhMjRkZjhiOGMiLCJ1c2VySWQiOiIxMDMxNTEzNjU1In0=</vt:lpwstr>
  </property>
</Properties>
</file>