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rPr>
          <w:rFonts w:hint="eastAsia" w:ascii="宋体" w:hAnsi="宋体" w:cs="微软雅黑"/>
          <w:b/>
          <w:sz w:val="52"/>
          <w:szCs w:val="52"/>
        </w:rPr>
      </w:pPr>
      <w:r>
        <w:rPr>
          <w:rFonts w:hint="eastAsia" w:ascii="宋体" w:hAnsi="宋体" w:cs="微软雅黑"/>
          <w:b/>
          <w:sz w:val="52"/>
          <w:szCs w:val="52"/>
        </w:rPr>
        <w:t xml:space="preserve">2026年金陵小学仙林湖及和园校区运动场改造工程</w:t>
      </w:r>
      <w:r>
        <w:rPr>
          <w:rFonts w:hint="eastAsia" w:ascii="宋体" w:hAnsi="宋体" w:cs="微软雅黑"/>
          <w:b/>
          <w:sz w:val="52"/>
          <w:szCs w:val="52"/>
        </w:rPr>
      </w:r>
      <w:r/>
    </w:p>
    <w:p>
      <w:pPr>
        <w:pStyle w:val="938"/>
        <w:rPr>
          <w:rFonts w:hint="eastAsia"/>
        </w:rPr>
      </w:pPr>
      <w:r>
        <w:rPr>
          <w:rFonts w:hint="eastAsia"/>
        </w:rPr>
      </w:r>
      <w:r/>
    </w:p>
    <w:p>
      <w:pPr>
        <w:pStyle w:val="938"/>
        <w:rPr>
          <w:rFonts w:hint="eastAsia"/>
        </w:rPr>
      </w:pPr>
      <w:r>
        <w:rPr>
          <w:rFonts w:hint="eastAsia"/>
        </w:rPr>
      </w:r>
      <w:r/>
    </w:p>
    <w:p>
      <w:pPr>
        <w:pStyle w:val="856"/>
        <w:jc w:val="center"/>
        <w:spacing w:before="1872" w:after="0" w:line="240" w:lineRule="auto"/>
        <w:rPr>
          <w:rFonts w:hint="eastAsia"/>
          <w:sz w:val="84"/>
          <w:szCs w:val="84"/>
        </w:rPr>
      </w:pPr>
      <w:r>
        <w:rPr>
          <w:rFonts w:hint="eastAsia"/>
          <w:sz w:val="84"/>
          <w:szCs w:val="84"/>
        </w:rPr>
        <w:t xml:space="preserve">竞争性磋商文件</w:t>
      </w:r>
      <w:r/>
    </w:p>
    <w:p>
      <w:pPr>
        <w:pStyle w:val="855"/>
        <w:jc w:val="center"/>
        <w:spacing w:before="120" w:after="120"/>
        <w:rPr>
          <w:rFonts w:hint="eastAsia" w:ascii="宋体" w:hAnsi="宋体" w:cs="微软雅黑"/>
          <w:sz w:val="32"/>
          <w:szCs w:val="32"/>
        </w:rPr>
      </w:pPr>
      <w:r>
        <w:rPr>
          <w:rFonts w:hint="eastAsia" w:ascii="宋体" w:hAnsi="宋体" w:cs="微软雅黑"/>
          <w:b/>
          <w:sz w:val="32"/>
          <w:szCs w:val="32"/>
        </w:rPr>
        <w:t xml:space="preserve">项目编号：</w:t>
      </w:r>
      <w:r>
        <w:rPr>
          <w:rFonts w:hint="eastAsia" w:ascii="宋体" w:hAnsi="宋体" w:cs="微软雅黑"/>
          <w:sz w:val="32"/>
          <w:szCs w:val="32"/>
        </w:rPr>
        <w:t xml:space="preserve">JSZC-320113-NJHG-C2026-0019</w:t>
      </w:r>
      <w:r>
        <w:rPr>
          <w:rFonts w:hint="eastAsia" w:ascii="宋体" w:hAnsi="宋体" w:cs="微软雅黑"/>
          <w:sz w:val="32"/>
          <w:szCs w:val="32"/>
        </w:rPr>
      </w:r>
      <w:r/>
    </w:p>
    <w:p>
      <w:pPr>
        <w:pStyle w:val="855"/>
        <w:jc w:val="center"/>
        <w:spacing w:before="4056"/>
        <w:rPr>
          <w:rFonts w:hint="eastAsia" w:ascii="宋体" w:hAnsi="宋体" w:cs="宋体"/>
          <w:sz w:val="44"/>
          <w:szCs w:val="44"/>
        </w:rPr>
      </w:pPr>
      <w:r>
        <w:rPr>
          <w:rFonts w:hint="eastAsia" w:ascii="宋体" w:hAnsi="宋体" w:cs="宋体"/>
          <w:sz w:val="44"/>
          <w:szCs w:val="44"/>
        </w:rPr>
        <w:t xml:space="preserve">南京恒广工程管理有限公司</w:t>
      </w:r>
      <w:r/>
    </w:p>
    <w:p>
      <w:pPr>
        <w:pStyle w:val="887"/>
        <w:jc w:val="center"/>
        <w:spacing w:before="312"/>
        <w:rPr>
          <w:rFonts w:hint="eastAsia" w:ascii="宋体" w:hAnsi="宋体" w:eastAsia="宋体" w:cs="宋体"/>
          <w:sz w:val="44"/>
          <w:szCs w:val="44"/>
        </w:rPr>
      </w:pPr>
      <w:r>
        <w:rPr>
          <w:rFonts w:hint="eastAsia" w:ascii="宋体" w:hAnsi="宋体" w:eastAsia="宋体" w:cs="宋体"/>
          <w:sz w:val="44"/>
          <w:szCs w:val="44"/>
        </w:rPr>
        <w:t xml:space="preserve">二〇二</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sz w:val="44"/>
          <w:szCs w:val="44"/>
        </w:rPr>
        <w:t xml:space="preserve">六</w:t>
      </w:r>
      <w:r>
        <w:rPr>
          <w:rFonts w:hint="eastAsia" w:ascii="宋体" w:hAnsi="宋体" w:eastAsia="宋体" w:cs="宋体"/>
          <w:sz w:val="44"/>
          <w:szCs w:val="44"/>
        </w:rPr>
        <w:t xml:space="preserve">年</w:t>
      </w:r>
      <w:r>
        <w:rPr>
          <w:rFonts w:hint="eastAsia" w:ascii="宋体" w:hAnsi="宋体" w:eastAsia="宋体" w:cs="宋体"/>
          <w:sz w:val="44"/>
          <w:szCs w:val="44"/>
        </w:rPr>
        <w:t xml:space="preserve">六</w:t>
      </w:r>
      <w:r>
        <w:rPr>
          <w:rFonts w:hint="eastAsia" w:ascii="宋体" w:hAnsi="宋体" w:eastAsia="宋体" w:cs="宋体"/>
          <w:sz w:val="44"/>
          <w:szCs w:val="44"/>
        </w:rPr>
        <w:t xml:space="preserve">月</w:t>
      </w:r>
      <w:r/>
    </w:p>
    <w:p>
      <w:pPr>
        <w:pStyle w:val="855"/>
        <w:rPr>
          <w:rFonts w:hint="eastAsia" w:ascii="宋体" w:hAnsi="宋体" w:cs="宋体"/>
          <w:sz w:val="36"/>
          <w:szCs w:val="36"/>
        </w:rPr>
      </w:pPr>
      <w:r>
        <w:rPr>
          <w:rFonts w:hint="eastAsia" w:ascii="宋体" w:hAnsi="宋体" w:cs="宋体"/>
          <w:sz w:val="36"/>
          <w:szCs w:val="36"/>
        </w:rPr>
      </w:r>
      <w:r/>
    </w:p>
    <w:p>
      <w:pPr>
        <w:pStyle w:val="857"/>
        <w:jc w:val="center"/>
        <w:spacing w:before="0" w:after="0" w:line="360" w:lineRule="auto"/>
        <w:rPr>
          <w:rFonts w:hint="eastAsia" w:ascii="宋体" w:hAnsi="宋体" w:eastAsia="宋体" w:cs="宋体"/>
          <w:sz w:val="36"/>
          <w:szCs w:val="36"/>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eastAsia="宋体" w:cs="宋体"/>
          <w:sz w:val="36"/>
          <w:szCs w:val="36"/>
        </w:rPr>
      </w:r>
      <w:r>
        <w:rPr>
          <w:rFonts w:hint="eastAsia" w:ascii="宋体" w:hAnsi="宋体" w:eastAsia="宋体" w:cs="宋体"/>
          <w:sz w:val="36"/>
          <w:szCs w:val="36"/>
        </w:rPr>
      </w:r>
      <w:r/>
    </w:p>
    <w:p>
      <w:pPr>
        <w:pStyle w:val="857"/>
        <w:jc w:val="center"/>
        <w:spacing w:before="0" w:after="0" w:line="360" w:lineRule="auto"/>
        <w:rPr>
          <w:rFonts w:hint="eastAsia" w:ascii="宋体" w:hAnsi="宋体" w:eastAsia="宋体" w:cs="宋体"/>
          <w:sz w:val="36"/>
          <w:szCs w:val="36"/>
        </w:rPr>
        <w:sectPr>
          <w:footnotePr/>
          <w:endnotePr/>
          <w:type w:val="continuous"/>
          <w:pgSz w:w="11906" w:h="16838" w:orient="portrait"/>
          <w:pgMar w:top="1440" w:right="1080" w:bottom="1440" w:left="1080" w:header="709" w:footer="709" w:gutter="0"/>
          <w:cols w:num="1" w:sep="0" w:space="720" w:equalWidth="1"/>
          <w:docGrid w:linePitch="360"/>
        </w:sectPr>
      </w:pPr>
      <w:r>
        <w:rPr>
          <w:rFonts w:hint="eastAsia" w:ascii="宋体" w:hAnsi="宋体" w:eastAsia="宋体" w:cs="宋体"/>
          <w:sz w:val="36"/>
          <w:szCs w:val="36"/>
        </w:rPr>
      </w:r>
      <w:r>
        <w:rPr>
          <w:rFonts w:hint="eastAsia" w:ascii="宋体" w:hAnsi="宋体" w:eastAsia="宋体" w:cs="宋体"/>
          <w:sz w:val="36"/>
          <w:szCs w:val="36"/>
        </w:rPr>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第一章 竞争性磋商邀请</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58"/>
              <w:spacing w:before="0" w:after="0" w:line="360" w:lineRule="auto"/>
              <w:rPr>
                <w:rFonts w:hint="eastAsia" w:ascii="宋体" w:hAnsi="宋体" w:cs="宋体"/>
                <w:sz w:val="21"/>
                <w:szCs w:val="21"/>
              </w:rPr>
            </w:pPr>
            <w:r>
              <w:rPr>
                <w:rFonts w:hint="eastAsia" w:ascii="宋体" w:hAnsi="宋体" w:cs="宋体"/>
                <w:sz w:val="21"/>
                <w:szCs w:val="21"/>
              </w:rPr>
              <w:t xml:space="preserve">项目概况</w:t>
            </w:r>
            <w:r/>
          </w:p>
          <w:p>
            <w:pPr>
              <w:pStyle w:val="855"/>
              <w:ind w:firstLine="420"/>
              <w:jc w:val="left"/>
              <w:spacing w:line="360" w:lineRule="auto"/>
              <w:rPr>
                <w:rFonts w:hint="eastAsia" w:ascii="宋体" w:hAnsi="宋体" w:cs="宋体"/>
                <w:szCs w:val="21"/>
              </w:rPr>
            </w:pPr>
            <w:r>
              <w:rPr>
                <w:rFonts w:hint="eastAsia" w:ascii="宋体" w:hAnsi="宋体" w:cs="微软雅黑"/>
              </w:rPr>
              <w:t xml:space="preserve">2026年金陵小学仙林湖及和园校区运动场改造工程</w:t>
            </w:r>
            <w:r>
              <w:rPr>
                <w:rFonts w:hint="eastAsia" w:ascii="宋体" w:hAnsi="宋体" w:cs="微软雅黑"/>
              </w:rPr>
              <w:t xml:space="preserve">JSZC-320113-NJHG-C2026-0019</w:t>
            </w:r>
            <w:r>
              <w:rPr>
                <w:rFonts w:hint="eastAsia" w:ascii="宋体" w:hAnsi="宋体" w:cs="微软雅黑"/>
              </w:rPr>
              <w:t xml:space="preserve">采购项目的潜在供应商应在江苏政府采购网获取采购文件，并于</w:t>
            </w:r>
            <w:r>
              <w:rPr>
                <w:rFonts w:hint="eastAsia" w:ascii="宋体" w:hAnsi="宋体" w:cs="微软雅黑"/>
              </w:rPr>
              <w:t xml:space="preserve">2026-07-09 09:30</w:t>
            </w:r>
            <w:r>
              <w:rPr>
                <w:rFonts w:hint="eastAsia" w:ascii="宋体" w:hAnsi="宋体" w:cs="微软雅黑"/>
              </w:rPr>
              <w:t xml:space="preserve">（北京时间）前提交响应文件。</w:t>
            </w:r>
            <w:r>
              <w:rPr>
                <w:rFonts w:hint="eastAsia" w:ascii="宋体" w:hAnsi="宋体" w:cs="宋体"/>
                <w:szCs w:val="21"/>
              </w:rPr>
            </w:r>
            <w:r/>
          </w:p>
        </w:tc>
      </w:tr>
    </w:tbl>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pStyle w:val="855"/>
        <w:ind w:firstLine="420"/>
        <w:jc w:val="left"/>
        <w:spacing w:line="360" w:lineRule="auto"/>
        <w:rPr>
          <w:rFonts w:hint="eastAsia" w:ascii="宋体" w:hAnsi="宋体" w:cs="微软雅黑"/>
        </w:rPr>
      </w:pPr>
      <w:r>
        <w:rPr>
          <w:rFonts w:hint="eastAsia" w:ascii="宋体" w:hAnsi="宋体" w:cs="微软雅黑"/>
        </w:rPr>
        <w:t xml:space="preserve">项目编号：</w:t>
      </w:r>
      <w:r>
        <w:rPr>
          <w:rFonts w:hint="eastAsia" w:ascii="宋体" w:hAnsi="宋体" w:cs="微软雅黑"/>
        </w:rPr>
        <w:t xml:space="preserve">JSZC-320113-NJHG-C2026-</w:t>
      </w:r>
      <w:r>
        <w:rPr>
          <w:rFonts w:hint="eastAsia" w:ascii="宋体" w:hAnsi="宋体" w:cs="微软雅黑"/>
        </w:rPr>
        <w:t xml:space="preserve">0019</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项目名称：</w:t>
      </w:r>
      <w:r>
        <w:rPr>
          <w:rFonts w:hint="eastAsia" w:ascii="宋体" w:hAnsi="宋体" w:cs="微软雅黑"/>
        </w:rPr>
        <w:t xml:space="preserve">2026年金陵小学仙林湖及和园校区运动场改造工程</w:t>
      </w:r>
      <w:r>
        <w:rPr>
          <w:rFonts w:hint="eastAsia"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采购方式：竞争性磋商</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预算金额：</w:t>
      </w:r>
      <w:r>
        <w:rPr>
          <w:rFonts w:hint="eastAsia" w:ascii="宋体" w:hAnsi="宋体" w:cs="微软雅黑"/>
        </w:rPr>
        <w:t xml:space="preserve">350万元</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最高限价：</w:t>
      </w:r>
      <w:r>
        <w:rPr>
          <w:rFonts w:ascii="宋体" w:hAnsi="宋体" w:cs="微软雅黑"/>
        </w:rPr>
        <w:t xml:space="preserve">2801599.78元</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采购需求：</w:t>
      </w:r>
      <w:r>
        <w:rPr>
          <w:rFonts w:hint="eastAsia" w:ascii="宋体" w:hAnsi="宋体" w:cs="微软雅黑"/>
        </w:rPr>
        <w:t xml:space="preserve">涉及改造总面积约11347平方米，其中仙林湖校区改造约8747平方米，主要包括半圆及塑胶跑道3998平方米，足球场2917平方米，篮排球场809平方米，围墙区域470平方米，校园消险工程553平方米；和园校区改造约2600平方米，其中足球场1020平方米，半圆及器械区1580平方米。主要建设内容包括塑胶跑道、足球场及器械区的面层改造、排水沟盖板更换、破损基层修复、校园消险等</w:t>
      </w:r>
      <w:r>
        <w:rPr>
          <w:rFonts w:hint="eastAsia" w:ascii="宋体" w:hAnsi="宋体" w:cs="微软雅黑"/>
        </w:rPr>
        <w:t xml:space="preserve">；具体详见图纸及工程量清单。</w:t>
      </w:r>
      <w:r/>
    </w:p>
    <w:p>
      <w:pPr>
        <w:pStyle w:val="855"/>
        <w:ind w:firstLine="420"/>
        <w:jc w:val="left"/>
        <w:spacing w:line="360" w:lineRule="auto"/>
        <w:rPr>
          <w:rFonts w:hint="eastAsia" w:ascii="宋体" w:hAnsi="宋体" w:cs="微软雅黑"/>
        </w:rPr>
      </w:pPr>
      <w:r>
        <w:rPr>
          <w:rFonts w:hint="eastAsia" w:ascii="宋体" w:hAnsi="宋体" w:cs="微软雅黑"/>
        </w:rPr>
        <w:t xml:space="preserve">工期：45日历天</w:t>
      </w:r>
      <w:r/>
    </w:p>
    <w:p>
      <w:pPr>
        <w:pStyle w:val="855"/>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pStyle w:val="855"/>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w:t>
      </w:r>
      <w:r/>
    </w:p>
    <w:p>
      <w:pPr>
        <w:pStyle w:val="855"/>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（2）具有良好的商业信誉和健全的财务会计制度（提供参加本次采购活动前一年的会计报表或提供</w:t>
      </w:r>
      <w:r>
        <w:rPr>
          <w:rFonts w:hint="eastAsia" w:ascii="宋体" w:hAnsi="宋体" w:cs="微软雅黑"/>
        </w:rPr>
        <w:t xml:space="preserve">2024年度或2025年度</w:t>
      </w:r>
      <w:r>
        <w:rPr>
          <w:rFonts w:hint="eastAsia" w:ascii="宋体" w:hAnsi="宋体" w:cs="微软雅黑"/>
        </w:rPr>
        <w:t xml:space="preserve">的经审计的财务报告，或投标截止时间前六个月内银行出具的资信证明，成立不满一个月不需提供）；</w:t>
      </w:r>
      <w:r/>
    </w:p>
    <w:p>
      <w:pPr>
        <w:pStyle w:val="855"/>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（3）具有履行合同所必需的设备或专业技术能力（供应商根据履行采购项目合同需要，提供履行合同所必需的设备和专业技术能力</w:t>
      </w:r>
      <w:r>
        <w:rPr>
          <w:rFonts w:hint="eastAsia" w:ascii="宋体" w:hAnsi="宋体" w:cs="微软雅黑"/>
        </w:rPr>
        <w:t xml:space="preserve">的证明材料）；</w:t>
      </w:r>
      <w:r/>
    </w:p>
    <w:p>
      <w:pPr>
        <w:pStyle w:val="855"/>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w:t>
      </w:r>
      <w:r>
        <w:rPr>
          <w:rFonts w:hint="eastAsia" w:ascii="宋体" w:hAnsi="宋体" w:cs="微软雅黑"/>
        </w:rPr>
        <w:t xml:space="preserve">缴纳增值税，或企业所得税的凭据；并提供缴纳社会保险的凭据（专用收据或社会保险缴纳清单），成立不满一个月不需提供）；</w:t>
      </w:r>
      <w:r/>
    </w:p>
    <w:p>
      <w:pPr>
        <w:pStyle w:val="855"/>
        <w:ind w:firstLine="420"/>
        <w:jc w:val="left"/>
        <w:spacing w:line="360" w:lineRule="auto"/>
        <w:rPr>
          <w:rFonts w:hint="eastAsia" w:ascii="宋体" w:hAnsi="宋体" w:cs="微软雅黑"/>
        </w:rPr>
      </w:pPr>
      <w:r>
        <w:rPr>
          <w:rFonts w:hint="eastAsia" w:ascii="宋体" w:hAnsi="宋体" w:cs="微软雅黑"/>
        </w:rPr>
        <w:t xml:space="preserve">（5）参加采购活动前三年内，在经营活动中没有重大违法记录（提供承诺书，格式见附件）；</w:t>
      </w:r>
      <w:r/>
    </w:p>
    <w:p>
      <w:pPr>
        <w:pStyle w:val="855"/>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pStyle w:val="855"/>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（4）</w:t>
      </w:r>
      <w:r>
        <w:rPr>
          <w:rFonts w:hint="eastAsia" w:ascii="宋体" w:hAnsi="宋体" w:cs="微软雅黑"/>
          <w:lang w:val="zh-CN"/>
        </w:rPr>
        <w:t xml:space="preserve">种方式落实政府采购促进中小企业发展的要求：</w:t>
      </w:r>
      <w:r/>
    </w:p>
    <w:p>
      <w:pPr>
        <w:pStyle w:val="855"/>
        <w:ind w:firstLine="420"/>
        <w:jc w:val="left"/>
        <w:spacing w:line="360" w:lineRule="auto"/>
        <w:rPr>
          <w:rFonts w:hint="eastAsia" w:ascii="宋体" w:hAnsi="宋体" w:cs="微软雅黑"/>
        </w:rPr>
      </w:pPr>
      <w:r>
        <w:rPr>
          <w:rFonts w:hint="eastAsia" w:ascii="宋体" w:hAnsi="宋体" w:cs="微软雅黑"/>
        </w:rPr>
        <w:t xml:space="preserve">（1）</w:t>
      </w:r>
      <w:r>
        <w:rPr>
          <w:rFonts w:hint="eastAsia" w:ascii="宋体" w:hAnsi="宋体" w:cs="微软雅黑"/>
          <w:lang w:val="zh-CN"/>
        </w:rPr>
        <w:t xml:space="preserve">本项目整体专门面向中小企业采购货物</w:t>
      </w:r>
      <w:r>
        <w:rPr>
          <w:rFonts w:hint="eastAsia" w:ascii="宋体" w:hAnsi="宋体" w:cs="微软雅黑"/>
        </w:rPr>
        <w:t xml:space="preserve">；</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pStyle w:val="855"/>
        <w:ind w:firstLine="420"/>
        <w:jc w:val="left"/>
        <w:spacing w:line="360" w:lineRule="auto"/>
        <w:rPr>
          <w:rFonts w:hint="eastAsia" w:ascii="宋体" w:hAnsi="宋体" w:cs="微软雅黑"/>
          <w:lang w:val="zh-CN"/>
        </w:rPr>
      </w:pPr>
      <w:r>
        <w:rPr>
          <w:rFonts w:hint="eastAsia" w:ascii="宋体" w:hAnsi="宋体" w:cs="微软雅黑"/>
        </w:rPr>
        <w:t xml:space="preserve">（3）</w:t>
      </w:r>
      <w:r>
        <w:rPr>
          <w:rFonts w:hint="eastAsia" w:ascii="宋体" w:hAnsi="宋体" w:cs="微软雅黑"/>
          <w:lang w:val="zh-CN"/>
        </w:rPr>
        <w:t xml:space="preserve">本项目通过以下第（）种方式预留部分采购份额采购中小企业货物：</w:t>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5"/>
        <w:ind w:firstLine="420"/>
        <w:jc w:val="left"/>
        <w:spacing w:line="360" w:lineRule="auto"/>
        <w:rPr>
          <w:rFonts w:hint="eastAsia" w:ascii="宋体" w:hAnsi="宋体" w:cs="微软雅黑"/>
        </w:rPr>
      </w:pPr>
      <w:r>
        <w:rPr>
          <w:rFonts w:hint="eastAsia" w:ascii="宋体" w:hAnsi="宋体" w:cs="微软雅黑"/>
        </w:rPr>
        <w:t xml:space="preserve">（4）</w:t>
      </w:r>
      <w:r>
        <w:rPr>
          <w:rFonts w:hint="eastAsia" w:ascii="宋体" w:hAnsi="宋体" w:cs="微软雅黑"/>
          <w:lang w:val="zh-CN"/>
        </w:rPr>
        <w:t xml:space="preserve">本项目为非预留份额的采购项目或采购包，执行价格扣除优惠政策，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3.本项目的特定资格要求：（1）项目负责人：拟投入本项目的项目负责人具备注册建造师证建筑工程二级</w:t>
      </w:r>
      <w:r>
        <w:rPr>
          <w:rFonts w:hint="eastAsia" w:ascii="宋体" w:hAnsi="宋体" w:cs="微软雅黑"/>
        </w:rPr>
        <w:t xml:space="preserve">（含）</w:t>
      </w:r>
      <w:r>
        <w:rPr>
          <w:rFonts w:hint="eastAsia" w:ascii="宋体" w:hAnsi="宋体" w:cs="微软雅黑"/>
        </w:rPr>
        <w:t xml:space="preserve">以上或者注册建造师证市政公用工程二级</w:t>
      </w:r>
      <w:r>
        <w:rPr>
          <w:rFonts w:hint="eastAsia" w:ascii="宋体" w:hAnsi="宋体" w:cs="微软雅黑"/>
        </w:rPr>
        <w:t xml:space="preserve">（含）</w:t>
      </w:r>
      <w:r>
        <w:rPr>
          <w:rFonts w:hint="eastAsia" w:ascii="宋体" w:hAnsi="宋体" w:cs="微软雅黑"/>
        </w:rPr>
        <w:t xml:space="preserve">以上，同时具有有效的安全生产考核证书（B类证），注册单位须与投标单位一致。（提供证书复印件并加盖投标人公章）</w:t>
      </w:r>
      <w:r/>
    </w:p>
    <w:p>
      <w:pPr>
        <w:pStyle w:val="855"/>
        <w:ind w:firstLine="420"/>
        <w:jc w:val="left"/>
        <w:spacing w:line="360" w:lineRule="auto"/>
        <w:rPr>
          <w:rFonts w:ascii="宋体" w:hAnsi="宋体" w:cs="微软雅黑"/>
        </w:rPr>
      </w:pPr>
      <w:r>
        <w:rPr>
          <w:rFonts w:hint="eastAsia" w:ascii="宋体" w:hAnsi="宋体" w:cs="微软雅黑"/>
        </w:rPr>
        <w:t xml:space="preserve">（2）提供项目负责人与供应商签订的劳动合同、社保机构</w:t>
      </w:r>
      <w:r>
        <w:rPr>
          <w:rFonts w:hint="eastAsia" w:ascii="宋体" w:hAnsi="宋体" w:cs="微软雅黑"/>
        </w:rPr>
        <w:t xml:space="preserve">出具的投标截止时间前半年内任意一个月（</w:t>
      </w:r>
      <w:r>
        <w:rPr>
          <w:rFonts w:hint="eastAsia" w:ascii="宋体" w:hAnsi="宋体" w:cs="微软雅黑"/>
        </w:rPr>
        <w:t xml:space="preserve">2025年12月-2026年05月</w:t>
      </w:r>
      <w:r>
        <w:rPr>
          <w:rFonts w:hint="eastAsia" w:ascii="宋体" w:hAnsi="宋体" w:cs="微软雅黑"/>
        </w:rPr>
        <w:t xml:space="preserve">）供应商为其缴纳的养老保险缴费证明材料。（须提供合同及养老保险缴费证明材料复印件加盖公章，养老保险缴费证明材料为社保中心出具的加盖社保中心章或社保中心参保缴费证明电子专用章）。</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3）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（4）本项目要求项目经理无在建</w:t>
      </w:r>
      <w:r>
        <w:rPr>
          <w:rFonts w:hint="eastAsia" w:ascii="宋体" w:hAnsi="宋体" w:cs="微软雅黑"/>
        </w:rPr>
        <w:t xml:space="preserve">工程（提供承诺书原件加盖公章，格式自拟）</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（5）</w:t>
      </w:r>
      <w:r>
        <w:rPr>
          <w:rFonts w:hint="eastAsia" w:ascii="宋体" w:hAnsi="宋体" w:cs="微软雅黑"/>
        </w:rPr>
        <w:t xml:space="preserve">拟派项目负责人自2023年6月1日以来，承担过类似工程施工业绩（必须包含塑胶跑道、人造草坪及硅Pu面层铺设）。提供中标通知书、合同、竣工验收报告、工程发票（至少一张）</w:t>
      </w:r>
      <w:r>
        <w:rPr>
          <w:rFonts w:hint="eastAsia" w:ascii="宋体" w:hAnsi="宋体" w:cs="微软雅黑"/>
        </w:rPr>
        <w:t xml:space="preserve">原件扫描件加盖电子公章，四者</w:t>
      </w:r>
      <w:r>
        <w:rPr>
          <w:rFonts w:hint="eastAsia" w:ascii="宋体" w:hAnsi="宋体" w:cs="微软雅黑"/>
        </w:rPr>
        <w:t xml:space="preserve">缺一不可；时间以竣工验收报告证明时间为准，竣工验收报告证明必须有施工单位、监理单位、建设单位、三方签章齐全，提供的业绩证明材料必须反映出相关数据和内容，否则视为未提供）</w:t>
      </w:r>
      <w:r>
        <w:rPr>
          <w:rFonts w:hint="eastAsia" w:ascii="宋体" w:hAnsi="宋体" w:cs="微软雅黑"/>
        </w:rPr>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三、获取采购文件</w:t>
      </w:r>
      <w:r/>
    </w:p>
    <w:p>
      <w:pPr>
        <w:pStyle w:val="855"/>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地点：江苏政府采购网</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55"/>
        <w:ind w:firstLine="420"/>
        <w:jc w:val="left"/>
        <w:spacing w:line="360" w:lineRule="auto"/>
        <w:rPr>
          <w:rFonts w:ascii="宋体" w:hAnsi="宋体" w:cs="微软雅黑"/>
        </w:rPr>
      </w:pPr>
      <w:r>
        <w:rPr>
          <w:rFonts w:hint="eastAsia" w:ascii="宋体" w:hAnsi="宋体" w:cs="微软雅黑"/>
        </w:rPr>
        <w:t xml:space="preserve">售价：0.00元。</w:t>
      </w:r>
      <w:r>
        <w:rPr>
          <w:rFonts w:ascii="宋体" w:hAnsi="宋体" w:cs="微软雅黑"/>
        </w:rPr>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pStyle w:val="855"/>
        <w:ind w:firstLine="420"/>
        <w:jc w:val="left"/>
        <w:spacing w:line="360" w:lineRule="auto"/>
        <w:rPr>
          <w:rFonts w:hint="eastAsia" w:ascii="宋体" w:hAnsi="宋体" w:cs="微软雅黑"/>
        </w:rPr>
      </w:pPr>
      <w:r>
        <w:rPr>
          <w:rFonts w:hint="eastAsia" w:ascii="宋体" w:hAnsi="宋体" w:cs="微软雅黑"/>
        </w:rPr>
        <w:t xml:space="preserve">截止时间：</w:t>
      </w:r>
      <w:r>
        <w:rPr>
          <w:rFonts w:hint="eastAsia" w:ascii="宋体" w:hAnsi="宋体" w:cs="微软雅黑"/>
        </w:rPr>
        <w:t xml:space="preserve">2026-07-09 09:30</w:t>
      </w:r>
      <w:r>
        <w:rPr>
          <w:rFonts w:hint="eastAsia" w:ascii="宋体" w:hAnsi="宋体" w:cs="微软雅黑"/>
        </w:rPr>
        <w:t xml:space="preserve"> （北京时间）</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pStyle w:val="855"/>
        <w:ind w:firstLine="420"/>
        <w:jc w:val="left"/>
        <w:spacing w:line="360" w:lineRule="auto"/>
        <w:rPr>
          <w:rFonts w:hint="eastAsia" w:ascii="宋体" w:hAnsi="宋体" w:cs="微软雅黑"/>
        </w:rPr>
      </w:pPr>
      <w:r>
        <w:rPr>
          <w:rFonts w:hint="eastAsia" w:ascii="宋体" w:hAnsi="宋体" w:cs="微软雅黑"/>
        </w:rPr>
        <w:t xml:space="preserve">时间：</w:t>
      </w:r>
      <w:r>
        <w:rPr>
          <w:rFonts w:hint="eastAsia" w:ascii="宋体" w:hAnsi="宋体" w:cs="微软雅黑"/>
        </w:rPr>
        <w:t xml:space="preserve">2026-07-09 09:30</w:t>
      </w:r>
      <w:r>
        <w:rPr>
          <w:rFonts w:hint="eastAsia" w:ascii="宋体" w:hAnsi="宋体" w:cs="微软雅黑"/>
        </w:rPr>
        <w:t xml:space="preserve"> （北京时间）</w:t>
      </w:r>
      <w:r/>
    </w:p>
    <w:p>
      <w:pPr>
        <w:pStyle w:val="855"/>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pStyle w:val="855"/>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pStyle w:val="855"/>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pStyle w:val="855"/>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（3）供应商被“信用中国”网站（www.creditchina.gov.cn）、“中国政府采购网”（www.ccgp.gov.cn）列入失信被执行人、重大税收违法案件当事人名单、政府采购严重违法失信行为记录名单。</w:t>
      </w:r>
      <w:r/>
    </w:p>
    <w:p>
      <w:pPr>
        <w:pStyle w:val="855"/>
        <w:ind w:firstLine="422"/>
        <w:spacing w:line="360" w:lineRule="auto"/>
        <w:rPr>
          <w:rFonts w:hint="eastAsia" w:ascii="宋体" w:hAnsi="宋体" w:cs="微软雅黑"/>
          <w:b/>
        </w:rPr>
      </w:pPr>
      <w:r>
        <w:rPr>
          <w:rFonts w:hint="eastAsia" w:ascii="宋体" w:hAnsi="宋体" w:cs="微软雅黑"/>
          <w:b/>
        </w:rPr>
        <w:t xml:space="preserve">2.集中勘察现场或答疑：为防止学生正常学习生活受到影响，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pStyle w:val="855"/>
        <w:ind w:firstLine="420"/>
        <w:spacing w:line="360" w:lineRule="auto"/>
        <w:rPr>
          <w:rFonts w:hint="eastAsia" w:ascii="Times New Roman" w:hAnsi="Times New Roman"/>
          <w:lang w:val="zh-CN"/>
        </w:rPr>
      </w:pPr>
      <w:r>
        <w:rPr>
          <w:rFonts w:hint="eastAsia" w:ascii="宋体" w:hAnsi="宋体" w:cs="微软雅黑"/>
        </w:rPr>
        <w:t xml:space="preserve">3.</w:t>
      </w:r>
      <w:r>
        <w:rPr>
          <w:rFonts w:hint="eastAsia" w:ascii="Times New Roman" w:hAnsi="Times New Roman"/>
          <w:lang w:val="zh-CN"/>
        </w:rPr>
        <w:t xml:space="preserve">政府采购信用承诺：</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根据《关于在政府采购活动中推行信用承诺制的通知》宁财购通〔2021〕5号规定，参加南京地区政府采购活动的供应商，应以书面形式向采</w:t>
      </w:r>
      <w:r>
        <w:rPr>
          <w:rFonts w:hint="eastAsia" w:ascii="Times New Roman" w:hAnsi="Times New Roman"/>
          <w:lang w:val="zh-CN"/>
        </w:rPr>
        <w:t xml:space="preserve">购人或政府采购代理机构作出信用承诺。信用承诺以《南京市政府采购供应商信用记录表暨信用承诺书》体现。供应商应尽早做好承诺书工作，点击‘南京公共采购信息</w:t>
      </w:r>
      <w:r>
        <w:rPr>
          <w:rFonts w:hint="eastAsia" w:ascii="Times New Roman" w:hAnsi="Times New Roman"/>
          <w:lang w:val="zh-CN"/>
        </w:rPr>
        <w:t xml:space="preserve">网’首页（https://njgc.jf</w:t>
      </w:r>
      <w:r>
        <w:rPr>
          <w:rFonts w:hint="eastAsia" w:ascii="Times New Roman" w:hAnsi="Times New Roman"/>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在政府采购资格审查环节，供应商只需提供书面《南京市政府采购供应商信用记录表暨信用承诺书》，即可替代以下证明材料：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（1）符合国家相关规定的财务状况报告；</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（2）依法缴纳税收的证明材料；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（3）依法缴纳社会保障资金的证明材料；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（4）具备履行政府采购合同所必需的设备和专业技术能力的证明材料；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（5）参加政府采购活动前三年内</w:t>
      </w:r>
      <w:r>
        <w:rPr>
          <w:rFonts w:hint="eastAsia" w:ascii="Times New Roman" w:hAnsi="Times New Roman"/>
          <w:lang w:val="zh-CN"/>
        </w:rPr>
        <w:t xml:space="preserve">在经营活动中没有重大违法记录的证明材料；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（6）未被列入失信被执行人、重大税收违法失信主体、政府采购严重违</w:t>
      </w:r>
      <w:r>
        <w:rPr>
          <w:rFonts w:hint="eastAsia" w:ascii="Times New Roman" w:hAnsi="Times New Roman"/>
          <w:lang w:val="zh-CN"/>
        </w:rPr>
        <w:t xml:space="preserve">法失信行为记录名单的证明材料。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供应商涉及以下情形的，不适用信用承诺，仍须提供上述证明材料：</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（1）供应商被列入严重失信主体名单；</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（2）被相关监管部门作出行政处罚且尚在处罚有效期内；</w:t>
      </w:r>
      <w:r/>
    </w:p>
    <w:p>
      <w:pPr>
        <w:pStyle w:val="855"/>
        <w:ind w:firstLine="420"/>
        <w:spacing w:line="360" w:lineRule="auto"/>
        <w:rPr>
          <w:rFonts w:hint="eastAsia" w:ascii="Times New Roman" w:hAnsi="Times New Roman"/>
          <w:lang w:val="zh-CN"/>
        </w:rPr>
      </w:pPr>
      <w:r>
        <w:rPr>
          <w:rFonts w:hint="eastAsia" w:ascii="Times New Roman" w:hAnsi="Times New Roman"/>
          <w:lang w:val="zh-CN"/>
        </w:rPr>
        <w:t xml:space="preserve">（3）其他法律、行政法规规定的不适用信用承诺的情形。</w:t>
      </w:r>
      <w:r/>
    </w:p>
    <w:p>
      <w:pPr>
        <w:pStyle w:val="855"/>
        <w:ind w:firstLine="420"/>
        <w:spacing w:line="360" w:lineRule="auto"/>
        <w:rPr>
          <w:rFonts w:hint="eastAsia" w:ascii="宋体" w:hAnsi="宋体" w:cs="微软雅黑"/>
        </w:rPr>
      </w:pPr>
      <w:r>
        <w:rPr>
          <w:rFonts w:hint="eastAsia" w:ascii="Times New Roman" w:hAnsi="Times New Roman"/>
          <w:lang w:val="zh-CN"/>
        </w:rPr>
        <w:t xml:space="preserve">供应商对信用承诺内容的真实性、合法性、有效性负责。如作出虚假信用承诺，视同为“提供虚假材料谋取中标、成交</w:t>
      </w:r>
      <w:r>
        <w:rPr>
          <w:rFonts w:hint="eastAsia" w:ascii="Times New Roman" w:hAnsi="Times New Roman"/>
          <w:lang w:val="zh-CN"/>
        </w:rPr>
        <w:t xml:space="preserve">”的违法行为。</w:t>
      </w:r>
      <w:r>
        <w:rPr>
          <w:rFonts w:hint="eastAsia"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pStyle w:val="855"/>
        <w:ind w:firstLine="420"/>
        <w:spacing w:line="360" w:lineRule="auto"/>
        <w:rPr>
          <w:rFonts w:ascii="宋体" w:hAnsi="宋体" w:cs="微软雅黑"/>
        </w:rPr>
      </w:pPr>
      <w:r>
        <w:rPr>
          <w:rFonts w:hint="eastAsia" w:ascii="宋体" w:hAnsi="宋体" w:cs="微软雅黑"/>
        </w:rPr>
        <w:t xml:space="preserve">5.本次采购不收取投标保证金。</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rPr>
        <w:fldChar w:fldCharType="begin"/>
      </w:r>
      <w:r>
        <w:rPr>
          <w:rFonts w:hint="eastAsia" w:ascii="宋体" w:hAnsi="宋体" w:cs="微软雅黑"/>
        </w:rPr>
        <w:instrText xml:space="preserve">HYPERLINK "http://www.ccg</w:instrText>
      </w:r>
      <w:r>
        <w:rPr>
          <w:rFonts w:hint="eastAsia" w:ascii="宋体" w:hAnsi="宋体" w:cs="微软雅黑"/>
        </w:rPr>
        <w:instrText xml:space="preserve">p-jiangsu.gov.cn/jiangsu/zlxz/ee/ee3a</w:instrText>
      </w:r>
      <w:r>
        <w:rPr>
          <w:rFonts w:hint="eastAsia" w:ascii="宋体" w:hAnsi="宋体" w:cs="微软雅黑"/>
        </w:rPr>
        <w:instrText xml:space="preserve">4bc5a3454aa2b0d</w:instrText>
      </w:r>
      <w:r>
        <w:rPr>
          <w:rFonts w:hint="eastAsia" w:ascii="宋体" w:hAnsi="宋体" w:cs="微软雅黑"/>
        </w:rPr>
        <w:instrText xml:space="preserve">9312230633ce9.html"</w:instrText>
      </w:r>
      <w:r>
        <w:rPr>
          <w:rFonts w:hint="eastAsia" w:ascii="宋体" w:hAnsi="宋体" w:cs="微软雅黑"/>
        </w:rPr>
        <w:fldChar w:fldCharType="separate"/>
      </w:r>
      <w:r>
        <w:rPr>
          <w:rStyle w:val="933"/>
          <w:rFonts w:hint="eastAsia" w:ascii="宋体" w:hAnsi="宋体" w:cs="微软雅黑"/>
          <w:color w:val="000000"/>
        </w:rPr>
        <w:t xml:space="preserve">http://www.ccgp-jiangsu.gov.cn/jiangsu/zlxz/ee/ee3a4bc5a3454aa2b0d9312230633ce9.html</w:t>
      </w:r>
      <w:r>
        <w:rPr>
          <w:rFonts w:hint="eastAsia" w:ascii="宋体" w:hAnsi="宋体" w:cs="微软雅黑"/>
        </w:rPr>
        <w:fldChar w:fldCharType="end"/>
      </w:r>
      <w:r>
        <w:rPr>
          <w:rFonts w:ascii="宋体" w:hAnsi="宋体" w:cs="微软雅黑"/>
        </w:rPr>
      </w:r>
      <w:r/>
    </w:p>
    <w:p>
      <w:pPr>
        <w:pStyle w:val="855"/>
        <w:ind w:firstLine="420"/>
        <w:spacing w:line="360" w:lineRule="auto"/>
        <w:rPr>
          <w:rFonts w:ascii="宋体" w:hAnsi="宋体" w:cs="微软雅黑"/>
          <w:highlight w:val="none"/>
        </w:rPr>
      </w:pPr>
      <w:r>
        <w:rPr>
          <w:rFonts w:hint="eastAsia" w:ascii="宋体" w:hAnsi="宋体" w:cs="微软雅黑"/>
        </w:rPr>
        <w:t xml:space="preserve">7.</w:t>
      </w:r>
      <w:r>
        <w:rPr>
          <w:rFonts w:hint="eastAsia"/>
        </w:rPr>
        <w:t xml:space="preserve"> </w:t>
      </w:r>
      <w:r>
        <w:rPr>
          <w:rFonts w:hint="eastAsia" w:ascii="宋体" w:hAnsi="宋体" w:cs="微软雅黑"/>
        </w:rPr>
        <w:t xml:space="preserve">请各供应商自行下载，充分了解后进行报价。未下载资料由此产生的一切后果均由供应商自行</w:t>
      </w:r>
      <w:r>
        <w:rPr>
          <w:rFonts w:hint="eastAsia" w:ascii="宋体" w:hAnsi="宋体" w:cs="微软雅黑"/>
        </w:rPr>
        <w:t xml:space="preserve">承担。</w:t>
      </w:r>
      <w:r>
        <w:rPr>
          <w:rFonts w:ascii="宋体" w:hAnsi="宋体" w:cs="微软雅黑"/>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 https://pan.baidu.com/s/1yPjQO0mFe-AVyvnr3jC6NQ </w:t>
      </w:r>
      <w:r>
        <w:rPr>
          <w:sz w:val="22"/>
        </w:rPr>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八、凡对本次采购提出询问，请按以下方式联系</w:t>
      </w:r>
      <w:r/>
    </w:p>
    <w:p>
      <w:pPr>
        <w:pStyle w:val="855"/>
        <w:ind w:firstLine="420"/>
        <w:jc w:val="left"/>
        <w:spacing w:line="360" w:lineRule="auto"/>
        <w:rPr>
          <w:rFonts w:hint="eastAsia" w:ascii="宋体" w:hAnsi="宋体" w:cs="微软雅黑"/>
        </w:rPr>
      </w:pPr>
      <w:r>
        <w:rPr>
          <w:rFonts w:hint="eastAsia" w:ascii="宋体" w:hAnsi="宋体" w:cs="微软雅黑"/>
        </w:rPr>
        <w:t xml:space="preserve">1.采购人信息</w:t>
      </w:r>
      <w:r/>
    </w:p>
    <w:p>
      <w:pPr>
        <w:pStyle w:val="855"/>
        <w:ind w:firstLine="420"/>
        <w:jc w:val="left"/>
        <w:spacing w:line="360" w:lineRule="auto"/>
        <w:rPr>
          <w:rFonts w:hint="eastAsia" w:ascii="宋体" w:hAnsi="宋体" w:cs="微软雅黑"/>
        </w:rPr>
      </w:pPr>
      <w:r>
        <w:rPr>
          <w:rFonts w:hint="eastAsia" w:ascii="宋体" w:hAnsi="宋体" w:cs="微软雅黑"/>
        </w:rPr>
        <w:t xml:space="preserve">名    称：</w:t>
      </w:r>
      <w:r>
        <w:rPr>
          <w:rFonts w:hint="eastAsia" w:ascii="宋体" w:hAnsi="宋体" w:cs="微软雅黑"/>
        </w:rPr>
        <w:t xml:space="preserve">南京市金陵小学</w:t>
      </w:r>
      <w:r>
        <w:rPr>
          <w:rFonts w:hint="eastAsia"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地    址：</w:t>
      </w:r>
      <w:r>
        <w:rPr>
          <w:rFonts w:hint="eastAsia" w:ascii="宋体" w:hAnsi="宋体" w:cs="微软雅黑"/>
        </w:rPr>
        <w:t xml:space="preserve">南京市栖霞区仙林大道188号</w:t>
      </w:r>
      <w:r>
        <w:rPr>
          <w:rFonts w:hint="eastAsia"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联 系 人：</w:t>
      </w:r>
      <w:r>
        <w:rPr>
          <w:rFonts w:hint="eastAsia" w:ascii="宋体" w:hAnsi="宋体" w:cs="微软雅黑"/>
        </w:rPr>
        <w:t xml:space="preserve">俞超</w:t>
      </w:r>
      <w:r>
        <w:rPr>
          <w:rFonts w:ascii="宋体" w:hAnsi="宋体" w:cs="微软雅黑"/>
        </w:rPr>
      </w:r>
      <w:r/>
    </w:p>
    <w:p>
      <w:pPr>
        <w:pStyle w:val="855"/>
        <w:ind w:firstLine="420"/>
        <w:jc w:val="left"/>
        <w:spacing w:line="360" w:lineRule="auto"/>
        <w:rPr>
          <w:rFonts w:ascii="宋体" w:hAnsi="宋体" w:cs="微软雅黑"/>
        </w:rPr>
      </w:pPr>
      <w:r>
        <w:rPr>
          <w:rFonts w:hint="eastAsia" w:ascii="宋体" w:hAnsi="宋体" w:cs="微软雅黑"/>
        </w:rPr>
        <w:t xml:space="preserve">联系方式：</w:t>
      </w:r>
      <w:r>
        <w:rPr>
          <w:rFonts w:ascii="宋体" w:hAnsi="宋体" w:cs="微软雅黑"/>
        </w:rPr>
        <w:t xml:space="preserve">025</w:t>
      </w:r>
      <w:r>
        <w:rPr>
          <w:rFonts w:hint="eastAsia" w:ascii="宋体" w:hAnsi="宋体" w:cs="微软雅黑"/>
        </w:rPr>
        <w:t xml:space="preserve">-</w:t>
      </w:r>
      <w:r>
        <w:rPr>
          <w:rFonts w:ascii="宋体" w:hAnsi="宋体" w:cs="微软雅黑"/>
        </w:rPr>
        <w:t xml:space="preserve">68</w:t>
      </w:r>
      <w:r>
        <w:rPr>
          <w:rFonts w:ascii="宋体" w:hAnsi="宋体" w:cs="微软雅黑"/>
        </w:rPr>
        <w:t xml:space="preserve">730383</w:t>
      </w:r>
      <w:r>
        <w:rPr>
          <w:rFonts w:ascii="宋体" w:hAnsi="宋体" w:cs="微软雅黑"/>
        </w:rPr>
      </w:r>
      <w:r/>
    </w:p>
    <w:p>
      <w:pPr>
        <w:pStyle w:val="855"/>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pStyle w:val="855"/>
        <w:ind w:firstLine="420"/>
        <w:jc w:val="left"/>
        <w:spacing w:line="360" w:lineRule="auto"/>
        <w:rPr>
          <w:rFonts w:hint="eastAsia" w:ascii="宋体" w:hAnsi="宋体" w:cs="微软雅黑"/>
        </w:rPr>
      </w:pPr>
      <w:r>
        <w:rPr>
          <w:rFonts w:hint="eastAsia" w:ascii="宋体" w:hAnsi="宋体" w:cs="微软雅黑"/>
        </w:rPr>
        <w:t xml:space="preserve">名    称：南京恒广工程管理有限公司</w:t>
      </w:r>
      <w:r/>
    </w:p>
    <w:p>
      <w:pPr>
        <w:pStyle w:val="855"/>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pStyle w:val="855"/>
        <w:ind w:firstLine="420"/>
        <w:jc w:val="left"/>
        <w:spacing w:line="360" w:lineRule="auto"/>
        <w:rPr>
          <w:rFonts w:hint="eastAsia" w:ascii="宋体" w:hAnsi="宋体" w:cs="微软雅黑"/>
        </w:rPr>
      </w:pPr>
      <w:r>
        <w:rPr>
          <w:rFonts w:hint="eastAsia" w:ascii="宋体" w:hAnsi="宋体" w:cs="微软雅黑"/>
        </w:rPr>
        <w:t xml:space="preserve">联系方式：15062276042</w:t>
      </w:r>
      <w:r/>
    </w:p>
    <w:p>
      <w:pPr>
        <w:pStyle w:val="855"/>
        <w:ind w:firstLine="420"/>
        <w:jc w:val="left"/>
        <w:spacing w:line="360" w:lineRule="auto"/>
        <w:rPr>
          <w:rFonts w:hint="eastAsia" w:ascii="宋体" w:hAnsi="宋体" w:cs="微软雅黑"/>
        </w:rPr>
      </w:pPr>
      <w:r>
        <w:rPr>
          <w:rFonts w:hint="eastAsia" w:ascii="宋体" w:hAnsi="宋体" w:cs="微软雅黑"/>
        </w:rPr>
        <w:t xml:space="preserve">3.项目联系方式</w:t>
      </w:r>
      <w:r/>
    </w:p>
    <w:p>
      <w:pPr>
        <w:pStyle w:val="855"/>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pStyle w:val="855"/>
        <w:ind w:firstLine="420"/>
        <w:jc w:val="left"/>
        <w:spacing w:line="360" w:lineRule="auto"/>
        <w:rPr>
          <w:rFonts w:hint="eastAsia" w:ascii="宋体" w:hAnsi="宋体" w:cs="微软雅黑"/>
        </w:rPr>
      </w:pPr>
      <w:r>
        <w:rPr>
          <w:rFonts w:hint="eastAsia" w:ascii="宋体" w:hAnsi="宋体" w:cs="微软雅黑"/>
        </w:rPr>
        <w:t xml:space="preserve">电　　话：15062276042</w:t>
      </w:r>
      <w:r/>
    </w:p>
    <w:p>
      <w:pPr>
        <w:pStyle w:val="857"/>
        <w:jc w:val="center"/>
        <w:spacing w:before="0" w:after="0" w:line="360" w:lineRule="auto"/>
        <w:rPr>
          <w:rFonts w:hint="eastAsia" w:ascii="宋体" w:hAnsi="宋体" w:eastAsia="宋体" w:cs="宋体"/>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36"/>
          <w:szCs w:val="36"/>
        </w:rPr>
        <w:t xml:space="preserve">                                                                                                              </w:t>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第二章 竞争性磋商须知</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rPr>
          <w:rFonts w:hint="eastAsia" w:ascii="宋体" w:hAnsi="宋体" w:eastAsia="宋体" w:cs="宋体"/>
          <w:sz w:val="21"/>
          <w:szCs w:val="21"/>
        </w:rPr>
      </w:r>
      <w:r/>
    </w:p>
    <w:p>
      <w:pPr>
        <w:pStyle w:val="855"/>
        <w:ind w:firstLine="420"/>
        <w:jc w:val="left"/>
        <w:spacing w:line="360" w:lineRule="auto"/>
        <w:rPr>
          <w:rFonts w:hint="eastAsia" w:ascii="宋体" w:hAnsi="宋体" w:cs="微软雅黑"/>
        </w:rPr>
      </w:pPr>
      <w:r>
        <w:rPr>
          <w:rFonts w:hint="eastAsia" w:ascii="宋体" w:hAnsi="宋体" w:cs="微软雅黑"/>
        </w:rPr>
        <w:t xml:space="preserve">1.1 《中华人民共和</w:t>
      </w:r>
      <w:r>
        <w:rPr>
          <w:rFonts w:hint="eastAsia" w:ascii="宋体" w:hAnsi="宋体" w:cs="微软雅黑"/>
        </w:rPr>
        <w:t xml:space="preserve">国政府采购法》、《中华人民共和国政府采购法实施条例》、《政府采购竞争性磋商采购方式管理暂行办法》等有关法律、规章和规定等。</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pStyle w:val="855"/>
        <w:ind w:firstLine="420"/>
        <w:spacing w:line="360" w:lineRule="auto"/>
        <w:rPr>
          <w:rFonts w:ascii="宋体" w:hAnsi="宋体" w:cs="微软雅黑"/>
        </w:rPr>
      </w:pPr>
      <w:r>
        <w:rPr>
          <w:rFonts w:hint="eastAsia" w:ascii="宋体" w:hAnsi="宋体" w:cs="微软雅黑"/>
        </w:rPr>
        <w:t xml:space="preserve">2.1 “</w:t>
      </w:r>
      <w:r>
        <w:rPr>
          <w:rFonts w:hint="eastAsia" w:ascii="宋体" w:hAnsi="宋体" w:cs="微软雅黑"/>
          <w:b/>
          <w:bCs/>
        </w:rPr>
        <w:t xml:space="preserve">供应商</w:t>
      </w:r>
      <w:r>
        <w:rPr>
          <w:rFonts w:hint="eastAsia" w:ascii="宋体" w:hAnsi="宋体" w:cs="微软雅黑"/>
        </w:rPr>
        <w:t xml:space="preserve">”是指参加磋商竞争，并符合采购文件规定资格条件的法人、其他组织或者自然人。</w:t>
      </w:r>
      <w:r>
        <w:rPr>
          <w:rFonts w:ascii="宋体" w:hAnsi="宋体" w:cs="微软雅黑"/>
        </w:rPr>
      </w:r>
      <w:r/>
    </w:p>
    <w:p>
      <w:pPr>
        <w:pStyle w:val="855"/>
        <w:ind w:firstLine="420"/>
        <w:spacing w:line="360" w:lineRule="auto"/>
        <w:rPr>
          <w:rFonts w:ascii="宋体" w:hAnsi="宋体" w:cs="微软雅黑"/>
          <w:b/>
          <w:bCs/>
        </w:rPr>
      </w:pPr>
      <w:r>
        <w:rPr>
          <w:rFonts w:hint="eastAsia" w:ascii="宋体" w:hAnsi="宋体" w:cs="微软雅黑"/>
        </w:rPr>
        <w:t xml:space="preserve">2.2 “货物和服务”指本采购文件中所述产品及相关服务。</w:t>
      </w:r>
      <w:r>
        <w:rPr>
          <w:rFonts w:ascii="宋体" w:hAnsi="宋体" w:cs="微软雅黑"/>
          <w:b/>
          <w:bCs/>
        </w:rPr>
      </w:r>
      <w:r/>
    </w:p>
    <w:p>
      <w:pPr>
        <w:pStyle w:val="855"/>
        <w:ind w:firstLine="420"/>
        <w:spacing w:line="360" w:lineRule="auto"/>
        <w:rPr>
          <w:rFonts w:ascii="宋体" w:hAnsi="宋体" w:cs="微软雅黑"/>
        </w:rPr>
      </w:pPr>
      <w:r>
        <w:rPr>
          <w:rFonts w:hint="eastAsia" w:ascii="宋体" w:hAnsi="宋体" w:cs="微软雅黑"/>
        </w:rPr>
        <w:t xml:space="preserve">2.3 “用户或使用单位”是指使用本项目的单位。</w:t>
      </w:r>
      <w:r>
        <w:rPr>
          <w:rFonts w:ascii="宋体" w:hAnsi="宋体" w:cs="微软雅黑"/>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pStyle w:val="855"/>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（1）在货物采购项目中，</w:t>
      </w:r>
      <w:r>
        <w:rPr>
          <w:rFonts w:hint="eastAsia" w:ascii="宋体" w:hAnsi="宋体"/>
          <w:lang w:val="zh-CN"/>
        </w:rPr>
        <w:t xml:space="preserve">货物由中小企业制造，即货物由中小企业生产且使用该中小企业商号或者注册商标。供应商提供的货物既有中小企业制造货物，也有大型企业制造货物的，不享受中小企业扶持政策；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（2）在工程采购项目中，工程由中小企业承建，即工程施工单位为中小企业；</w:t>
      </w:r>
      <w:r/>
    </w:p>
    <w:p>
      <w:pPr>
        <w:pStyle w:val="855"/>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pStyle w:val="855"/>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pStyle w:val="855"/>
        <w:ind w:firstLine="420"/>
        <w:spacing w:line="360" w:lineRule="auto"/>
        <w:rPr>
          <w:rFonts w:hint="eastAsia" w:ascii="宋体" w:hAnsi="宋体"/>
          <w:lang w:val="zh-CN"/>
        </w:rPr>
      </w:pPr>
      <w:r>
        <w:rPr>
          <w:rFonts w:hint="eastAsia" w:ascii="宋体" w:hAnsi="宋体"/>
          <w:lang w:val="zh-CN"/>
        </w:rPr>
        <w:t xml:space="preserve">供应商参加政</w:t>
      </w:r>
      <w:r>
        <w:rPr>
          <w:rFonts w:hint="eastAsia" w:ascii="宋体" w:hAnsi="宋体"/>
          <w:lang w:val="zh-CN"/>
        </w:rPr>
        <w:t xml:space="preserve">府采购活动，应当出具《中</w:t>
      </w:r>
      <w:r>
        <w:rPr>
          <w:rFonts w:hint="eastAsia" w:ascii="宋体" w:hAnsi="宋体"/>
          <w:lang w:val="zh-CN"/>
        </w:rPr>
        <w:t xml:space="preserve">小企业声明函》（格式见附件），否则不享受相关中小企业扶持政策。</w:t>
      </w:r>
      <w:r/>
    </w:p>
    <w:p>
      <w:pPr>
        <w:pStyle w:val="855"/>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5"/>
        <w:ind w:firstLine="420"/>
        <w:spacing w:line="360" w:lineRule="auto"/>
        <w:rPr>
          <w:rFonts w:hint="eastAsia" w:ascii="宋体" w:hAnsi="宋体"/>
          <w:lang w:val="zh-CN"/>
        </w:rPr>
      </w:pPr>
      <w:r>
        <w:rPr>
          <w:rFonts w:hint="eastAsia" w:ascii="宋体" w:hAnsi="宋体"/>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855"/>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855"/>
        <w:ind w:firstLine="420"/>
        <w:spacing w:line="360" w:lineRule="auto"/>
        <w:rPr>
          <w:rFonts w:ascii="宋体" w:hAnsi="宋体"/>
          <w:lang w:val="zh-CN"/>
        </w:rPr>
      </w:pPr>
      <w:r>
        <w:rPr>
          <w:rFonts w:hint="eastAsia" w:ascii="宋体" w:hAnsi="宋体"/>
          <w:lang w:val="zh-CN"/>
        </w:rPr>
        <w:t xml:space="preserve">3.4 强制采购节能产品、信息</w:t>
      </w:r>
      <w:r>
        <w:rPr>
          <w:rFonts w:hint="eastAsia" w:ascii="宋体" w:hAnsi="宋体"/>
          <w:lang w:val="zh-CN"/>
        </w:rPr>
        <w:t xml:space="preserve">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lang w:val="zh-CN"/>
        </w:rPr>
      </w:r>
      <w:r/>
    </w:p>
    <w:p>
      <w:pPr>
        <w:pStyle w:val="855"/>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pStyle w:val="855"/>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pStyle w:val="855"/>
        <w:ind w:firstLine="420"/>
        <w:spacing w:line="360" w:lineRule="auto"/>
        <w:rPr>
          <w:rFonts w:hint="eastAsia" w:ascii="宋体" w:hAnsi="宋体"/>
          <w:b/>
          <w:lang w:val="zh-CN"/>
        </w:rPr>
      </w:pPr>
      <w:r>
        <w:rPr>
          <w:rFonts w:hint="eastAsia" w:ascii="宋体" w:hAnsi="宋体"/>
          <w:bCs/>
        </w:rPr>
        <w:t xml:space="preserve">3.7提供的产品属于环境标志产品的,供应商应当选择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rPr>
          <w:rFonts w:hint="eastAsia" w:ascii="宋体" w:hAnsi="宋体"/>
          <w:b/>
          <w:lang w:val="zh-CN"/>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pStyle w:val="855"/>
        <w:ind w:firstLine="420"/>
        <w:spacing w:line="360" w:lineRule="auto"/>
        <w:rPr>
          <w:rFonts w:ascii="宋体" w:hAnsi="宋体" w:cs="微软雅黑"/>
        </w:rPr>
      </w:pPr>
      <w:r>
        <w:rPr>
          <w:rFonts w:hint="eastAsia" w:ascii="宋体" w:hAnsi="宋体" w:cs="微软雅黑"/>
        </w:rPr>
        <w:t xml:space="preserve">4</w:t>
      </w:r>
      <w:r>
        <w:rPr>
          <w:rFonts w:ascii="宋体" w:hAnsi="宋体" w:cs="微软雅黑"/>
        </w:rPr>
        <w:t xml:space="preserve">.1</w:t>
      </w:r>
      <w:r>
        <w:rPr>
          <w:rFonts w:hint="eastAsia" w:ascii="宋体" w:hAnsi="宋体" w:cs="微软雅黑"/>
        </w:rPr>
        <w:t xml:space="preserve"> 供应商应承担所有与准备和参加磋商有关的费用，无论采购结果如何，代理机构和采购人在任何情况下均无义务和责任承担这些费用。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4.2 本项目招标代理服务费按[2002]1980号文计算收取，计费基数为</w:t>
      </w:r>
      <w:r>
        <w:rPr>
          <w:rFonts w:hint="eastAsia" w:ascii="宋体" w:hAnsi="宋体" w:cs="微软雅黑"/>
        </w:rPr>
        <w:t xml:space="preserve">中标金额；工程量清单、招标控制价编制费按 [2014]383号文计算收取，单项标段金额不足3000元按3000元计取</w:t>
      </w:r>
      <w:r>
        <w:rPr>
          <w:rFonts w:hint="eastAsia" w:ascii="宋体" w:hAnsi="宋体" w:cs="微软雅黑"/>
        </w:rPr>
        <w:t xml:space="preserve">，</w:t>
      </w:r>
      <w:r>
        <w:rPr>
          <w:rFonts w:hint="eastAsia" w:ascii="宋体" w:hAnsi="宋体" w:cs="微软雅黑"/>
        </w:rPr>
        <w:t xml:space="preserve">以上费用</w:t>
      </w:r>
      <w:r>
        <w:rPr>
          <w:rFonts w:hint="eastAsia" w:ascii="宋体" w:hAnsi="宋体" w:cs="微软雅黑"/>
        </w:rPr>
        <w:t xml:space="preserve">由</w:t>
      </w:r>
      <w:r>
        <w:rPr>
          <w:rFonts w:hint="eastAsia" w:ascii="宋体" w:hAnsi="宋体" w:cs="微软雅黑"/>
        </w:rPr>
        <w:t xml:space="preserve">采购人支付； </w:t>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pStyle w:val="855"/>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pStyle w:val="855"/>
        <w:ind w:firstLine="420"/>
        <w:spacing w:line="360" w:lineRule="auto"/>
        <w:rPr>
          <w:rFonts w:hint="eastAsia" w:ascii="宋体" w:hAnsi="宋体" w:cs="微软雅黑"/>
        </w:rPr>
      </w:pPr>
      <w:r>
        <w:rPr>
          <w:rFonts w:hint="eastAsia" w:ascii="宋体" w:hAnsi="宋体" w:cs="微软雅黑"/>
        </w:rPr>
        <w:t xml:space="preserve">5.1 如标书制作工具中格式和内容与“江苏政府采购网”发布的磋商文件不一致，以“江苏政府采购网”发布的磋商文件为准。</w:t>
      </w:r>
      <w:r/>
    </w:p>
    <w:p>
      <w:pPr>
        <w:pStyle w:val="855"/>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pStyle w:val="855"/>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w:t>
      </w:r>
      <w:r>
        <w:rPr>
          <w:rFonts w:hint="eastAsia" w:ascii="宋体" w:hAnsi="宋体" w:cs="微软雅黑"/>
        </w:rPr>
        <w:t xml:space="preserve">应文件当面原封退回供应商。</w:t>
      </w:r>
      <w:r/>
    </w:p>
    <w:p>
      <w:pPr>
        <w:pStyle w:val="855"/>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6、响应文件的语言、计量单位、货币和编制</w:t>
      </w:r>
      <w:r/>
    </w:p>
    <w:p>
      <w:pPr>
        <w:pStyle w:val="855"/>
        <w:ind w:firstLine="420"/>
        <w:spacing w:line="360" w:lineRule="auto"/>
        <w:rPr>
          <w:rFonts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6.2 供应商所使用的计量单位应为国家法定计量单位。</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6.3 供应商所使用的币种位</w:t>
      </w:r>
      <w:r>
        <w:rPr>
          <w:rFonts w:hint="eastAsia" w:ascii="宋体" w:hAnsi="宋体" w:cs="微软雅黑"/>
        </w:rPr>
        <w:t xml:space="preserve">应为人民币，单位</w:t>
      </w:r>
      <w:r>
        <w:rPr>
          <w:rFonts w:hint="eastAsia" w:ascii="宋体" w:hAnsi="宋体" w:cs="微软雅黑"/>
        </w:rPr>
        <w:t xml:space="preserve">为“元”。投标产品如果属于进口产品的，应提供人民币与美元之间的汇率。</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6.4 供应商所使用的技了 术标准应遵循国家最新标准及规范。</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6.5 响应文件应字迹清楚、内容齐全、不得涂改。如有修改，修改处须有供应商公章或法定代表人或其授权磋商代表签字。</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6.6 供应商应在响应文件中写清相应的项目编号、项目名称、供应商名称、地址、电话、传真等。</w:t>
      </w:r>
      <w:r>
        <w:rPr>
          <w:rFonts w:ascii="宋体" w:hAnsi="宋体" w:cs="微软雅黑"/>
        </w:rPr>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pStyle w:val="855"/>
        <w:ind w:firstLine="420"/>
        <w:spacing w:line="360" w:lineRule="auto"/>
        <w:rPr>
          <w:rFonts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商务部分是证明供应商有资格参加磋商和成交后有能力履行合同的文件，这些文件应能满足竞争性磋商采购文件的要求，包括但不限于下列文件，其中加“★”项目不得有缺失或无效：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（1）★竞争性磋商申请及声明；</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（3）★报价一览表；</w:t>
      </w:r>
      <w:r/>
    </w:p>
    <w:p>
      <w:pPr>
        <w:pStyle w:val="855"/>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pStyle w:val="855"/>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pStyle w:val="855"/>
        <w:ind w:firstLine="420"/>
        <w:spacing w:line="360" w:lineRule="auto"/>
        <w:rPr>
          <w:rFonts w:hint="eastAsia" w:ascii="宋体" w:hAnsi="宋体" w:cs="微软雅黑"/>
        </w:rPr>
      </w:pPr>
      <w:r>
        <w:rPr>
          <w:rFonts w:hint="eastAsia" w:ascii="宋体" w:hAnsi="宋体" w:cs="微软雅黑"/>
        </w:rPr>
        <w:t xml:space="preserve">2) 第一章招标公告中 2</w:t>
      </w:r>
      <w:r>
        <w:rPr>
          <w:rFonts w:hint="eastAsia" w:ascii="宋体" w:hAnsi="宋体" w:cs="微软雅黑"/>
        </w:rPr>
        <w:t xml:space="preserve">.2 落实政府采购政策需满足的资格要求；</w:t>
      </w:r>
      <w:r/>
    </w:p>
    <w:p>
      <w:pPr>
        <w:pStyle w:val="855"/>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pStyle w:val="855"/>
        <w:ind w:firstLine="420"/>
        <w:spacing w:line="360" w:lineRule="auto"/>
        <w:rPr>
          <w:rFonts w:ascii="宋体" w:hAnsi="宋体" w:cs="微软雅黑"/>
        </w:rPr>
      </w:pPr>
      <w:r>
        <w:rPr>
          <w:rFonts w:hint="eastAsia" w:ascii="宋体" w:hAnsi="宋体" w:cs="微软雅黑"/>
        </w:rPr>
        <w:t xml:space="preserve">（5）★南京市政府采购供应商信用记录表；</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（6）《商务条款偏离表》；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（7）类似项目一览表；</w:t>
      </w:r>
      <w:r/>
    </w:p>
    <w:p>
      <w:pPr>
        <w:pStyle w:val="855"/>
        <w:ind w:firstLine="420"/>
        <w:spacing w:line="360" w:lineRule="auto"/>
        <w:rPr>
          <w:rFonts w:ascii="宋体" w:hAnsi="宋体" w:cs="微软雅黑"/>
        </w:rPr>
      </w:pPr>
      <w:r>
        <w:rPr>
          <w:rFonts w:hint="eastAsia" w:ascii="宋体" w:hAnsi="宋体" w:cs="微软雅黑"/>
        </w:rPr>
        <w:t xml:space="preserve">（8）拟投入本项目人员一览表；</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（9）合同草案条款；</w:t>
      </w:r>
      <w:r/>
    </w:p>
    <w:p>
      <w:pPr>
        <w:pStyle w:val="855"/>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10</w:t>
      </w:r>
      <w:r>
        <w:rPr>
          <w:rFonts w:hint="eastAsia" w:ascii="宋体" w:hAnsi="宋体" w:cs="微软雅黑"/>
        </w:rPr>
        <w:t xml:space="preserve">）供应商认为需要提供的其他资格证明文件和商务资料。</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w:t>
      </w:r>
      <w:r>
        <w:rPr>
          <w:rFonts w:hint="eastAsia" w:ascii="宋体" w:hAnsi="宋体" w:cs="微软雅黑"/>
        </w:rPr>
        <w:t xml:space="preserve">在《技术条款偏离表》中逐条予以说明。响应文件应按照采购文件要求提供技术资料、文件和有关证明，包括但不限于其中加“★”项目不得有缺失或无效：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（1）《技术条款偏离表》；</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2</w:t>
      </w:r>
      <w:r>
        <w:rPr>
          <w:rFonts w:hint="eastAsia" w:ascii="宋体" w:hAnsi="宋体" w:cs="微软雅黑"/>
        </w:rPr>
        <w:t xml:space="preserve">）★项目实施方案；</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（3）★服务承诺；</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（4）供应商认为需要提供的其他技术资料。</w:t>
      </w:r>
      <w:r/>
    </w:p>
    <w:p>
      <w:pPr>
        <w:pStyle w:val="855"/>
        <w:ind w:firstLine="420"/>
        <w:spacing w:line="360" w:lineRule="auto"/>
        <w:rPr>
          <w:rFonts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rPr>
          <w:rFonts w:ascii="宋体" w:hAnsi="宋体" w:cs="微软雅黑"/>
          <w:b/>
          <w:bCs/>
        </w:rPr>
      </w:r>
      <w:r/>
    </w:p>
    <w:p>
      <w:pPr>
        <w:pStyle w:val="855"/>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价格部分是对投标服务价格构成的说明，招标文件没有特别说明的，每一项服务仅接受一个投标报价。</w:t>
      </w:r>
      <w:r/>
    </w:p>
    <w:p>
      <w:pPr>
        <w:pStyle w:val="855"/>
        <w:ind w:firstLine="420"/>
        <w:spacing w:line="360" w:lineRule="auto"/>
        <w:rPr>
          <w:rFonts w:hint="eastAsia" w:ascii="宋体" w:hAnsi="宋体" w:cs="微软雅黑"/>
        </w:rPr>
      </w:pPr>
      <w:r>
        <w:rPr>
          <w:rFonts w:hint="eastAsia" w:ascii="宋体" w:hAnsi="宋体" w:cs="微软雅黑"/>
        </w:rPr>
        <w:t xml:space="preserve">7.4.2 供应商的投标报价是磋商文</w:t>
      </w:r>
      <w:r>
        <w:rPr>
          <w:rFonts w:hint="eastAsia" w:ascii="宋体" w:hAnsi="宋体" w:cs="微软雅黑"/>
        </w:rPr>
        <w:t xml:space="preserve">件所确定的采购范围内的全部服务发生的价格体现。供应商的报价应该包含所有含税费用、支付给员工的工资和国家强制缴纳的各种社会保障资金，以及供应商认为需要的其他费用等。</w:t>
      </w:r>
      <w:r/>
    </w:p>
    <w:p>
      <w:pPr>
        <w:pStyle w:val="855"/>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pStyle w:val="855"/>
        <w:ind w:firstLine="420"/>
        <w:spacing w:line="360" w:lineRule="auto"/>
        <w:rPr>
          <w:rFonts w:hint="eastAsia" w:ascii="宋体" w:hAnsi="宋体" w:cs="微软雅黑"/>
        </w:rPr>
      </w:pPr>
      <w:r>
        <w:rPr>
          <w:rFonts w:hint="eastAsia" w:ascii="宋体" w:hAnsi="宋体" w:cs="微软雅黑"/>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pStyle w:val="855"/>
        <w:ind w:firstLine="420"/>
        <w:spacing w:line="360" w:lineRule="auto"/>
        <w:rPr>
          <w:rFonts w:ascii="宋体" w:hAnsi="宋体" w:cs="微软雅黑"/>
        </w:rPr>
      </w:pPr>
      <w:r>
        <w:rPr>
          <w:rFonts w:hint="eastAsia" w:ascii="宋体" w:hAnsi="宋体" w:cs="微软雅黑"/>
        </w:rPr>
        <w:t xml:space="preserve">7</w:t>
      </w:r>
      <w:r>
        <w:rPr>
          <w:rFonts w:ascii="宋体" w:hAnsi="宋体" w:cs="微软雅黑"/>
        </w:rPr>
        <w:t xml:space="preserve">.4.5 </w:t>
      </w:r>
      <w:r>
        <w:rPr>
          <w:rFonts w:hint="eastAsia" w:ascii="宋体" w:hAnsi="宋体" w:cs="微软雅黑"/>
        </w:rPr>
        <w:t xml:space="preserve">经磋商后，如果成交价低于供应商在响应文件</w:t>
      </w:r>
      <w:r>
        <w:rPr>
          <w:rFonts w:hint="eastAsia" w:ascii="宋体" w:hAnsi="宋体" w:cs="微软雅黑"/>
        </w:rPr>
        <w:t xml:space="preserve">报价的话，除特别注明外，分项报价同比例调整。</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7</w:t>
      </w:r>
      <w:r>
        <w:rPr>
          <w:rFonts w:ascii="宋体" w:hAnsi="宋体" w:cs="微软雅黑"/>
        </w:rPr>
        <w:t xml:space="preserve">.4.6 </w:t>
      </w:r>
      <w:r>
        <w:rPr>
          <w:rFonts w:hint="eastAsia" w:ascii="宋体" w:hAnsi="宋体" w:cs="微软雅黑"/>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pStyle w:val="855"/>
        <w:ind w:firstLine="420"/>
        <w:spacing w:line="360" w:lineRule="auto"/>
        <w:rPr>
          <w:rFonts w:hint="eastAsia" w:ascii="宋体" w:hAnsi="宋体" w:cs="微软雅黑"/>
        </w:rPr>
      </w:pPr>
      <w:r>
        <w:rPr>
          <w:rFonts w:hint="eastAsia" w:ascii="宋体" w:hAnsi="宋体" w:cs="微软雅黑"/>
        </w:rPr>
        <w:t xml:space="preserve">7.4.</w:t>
      </w:r>
      <w:r>
        <w:rPr>
          <w:rFonts w:ascii="宋体" w:hAnsi="宋体" w:cs="微软雅黑"/>
        </w:rPr>
        <w:t xml:space="preserve">7</w:t>
      </w:r>
      <w:r>
        <w:rPr>
          <w:rFonts w:hint="eastAsia" w:ascii="宋体" w:hAnsi="宋体" w:cs="微软雅黑"/>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w:t>
      </w:r>
      <w:r>
        <w:rPr>
          <w:rFonts w:hint="eastAsia" w:ascii="宋体" w:hAnsi="宋体" w:cs="微软雅黑"/>
        </w:rPr>
        <w:t xml:space="preserve">组有权取消其小微企业、残疾人福利性单位、监狱企业优惠政策。</w:t>
      </w:r>
      <w:r/>
    </w:p>
    <w:p>
      <w:pPr>
        <w:pStyle w:val="855"/>
        <w:ind w:firstLine="420"/>
        <w:spacing w:line="360" w:lineRule="auto"/>
        <w:rPr>
          <w:rFonts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rPr>
          <w:rFonts w:ascii="宋体" w:hAnsi="宋体" w:cs="微软雅黑"/>
        </w:rPr>
      </w:r>
      <w:r/>
    </w:p>
    <w:p>
      <w:pPr>
        <w:pStyle w:val="858"/>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5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pStyle w:val="855"/>
        <w:ind w:firstLine="420"/>
        <w:spacing w:line="360" w:lineRule="auto"/>
        <w:rPr>
          <w:rFonts w:ascii="宋体" w:hAnsi="宋体" w:cs="微软雅黑"/>
          <w:b/>
          <w:bCs/>
        </w:rPr>
      </w:pPr>
      <w:r>
        <w:rPr>
          <w:rFonts w:hint="eastAsia" w:ascii="宋体" w:hAnsi="宋体" w:cs="微软雅黑"/>
        </w:rPr>
        <w:t xml:space="preserve">8.1 响应文件应由供应商法定代表人或授权代表签字或盖章，并加盖公章。</w:t>
      </w:r>
      <w:r>
        <w:rPr>
          <w:rFonts w:ascii="宋体" w:hAnsi="宋体" w:cs="微软雅黑"/>
          <w:b/>
          <w:bCs/>
        </w:rPr>
      </w:r>
      <w:r/>
    </w:p>
    <w:p>
      <w:pPr>
        <w:pStyle w:val="855"/>
        <w:ind w:firstLine="420"/>
        <w:spacing w:line="360" w:lineRule="auto"/>
        <w:rPr>
          <w:rFonts w:hint="eastAsia" w:ascii="宋体" w:hAnsi="宋体" w:cs="微软雅黑"/>
        </w:rPr>
      </w:pPr>
      <w:r>
        <w:rPr>
          <w:rFonts w:hint="eastAsia" w:ascii="宋体" w:hAnsi="宋体" w:cs="微软雅黑"/>
        </w:rPr>
        <w:t xml:space="preserve">8.2.1 供应商应当按照《操作手册》规定，按照磋商公告规定，在提交响应文件截止时间前制作并上传电子响应文件。</w:t>
      </w:r>
      <w:r/>
    </w:p>
    <w:p>
      <w:pPr>
        <w:pStyle w:val="855"/>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pStyle w:val="855"/>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代理机构可以按照规定，通过修改磋商文件酌情延长提交响应文件截止日期，在此情况下，供应商的所有权利和义务均以延长后新的截止日期为准。</w:t>
      </w:r>
      <w:r/>
    </w:p>
    <w:p>
      <w:pPr>
        <w:pStyle w:val="855"/>
        <w:ind w:firstLine="422"/>
        <w:spacing w:line="360" w:lineRule="auto"/>
        <w:rPr>
          <w:rFonts w:hint="eastAsia" w:ascii="宋体" w:hAnsi="宋体" w:cs="微软雅黑"/>
          <w:b/>
          <w:bCs/>
        </w:rPr>
      </w:pPr>
      <w:r>
        <w:rPr>
          <w:rFonts w:hint="eastAsia" w:ascii="宋体" w:hAnsi="宋体" w:cs="微软雅黑"/>
          <w:b/>
          <w:bCs/>
        </w:rPr>
        <w:t xml:space="preserve">8.3 有下列情形之一的响应文件将拒收：</w:t>
      </w:r>
      <w:r/>
    </w:p>
    <w:p>
      <w:pPr>
        <w:pStyle w:val="855"/>
        <w:ind w:firstLine="420"/>
        <w:spacing w:line="360" w:lineRule="auto"/>
        <w:rPr>
          <w:rFonts w:ascii="宋体" w:hAnsi="宋体" w:cs="微软雅黑"/>
        </w:rPr>
      </w:pPr>
      <w:r>
        <w:rPr>
          <w:rFonts w:hint="eastAsia" w:ascii="宋体" w:hAnsi="宋体" w:cs="微软雅黑"/>
        </w:rPr>
        <w:t xml:space="preserve">（1）提交响应文件截止时间后上传的任何电子响应文件。</w:t>
      </w:r>
      <w:r>
        <w:rPr>
          <w:rFonts w:ascii="宋体" w:hAnsi="宋体" w:cs="微软雅黑"/>
        </w:rPr>
      </w:r>
      <w:r/>
    </w:p>
    <w:p>
      <w:pPr>
        <w:pStyle w:val="858"/>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pStyle w:val="855"/>
        <w:ind w:firstLine="420"/>
        <w:spacing w:line="360" w:lineRule="auto"/>
        <w:rPr>
          <w:rFonts w:ascii="宋体" w:hAnsi="宋体" w:cs="微软雅黑"/>
        </w:rPr>
      </w:pPr>
      <w:r>
        <w:rPr>
          <w:rFonts w:hint="eastAsia" w:ascii="宋体" w:hAnsi="宋体" w:cs="微软雅黑"/>
        </w:rPr>
        <w:t xml:space="preserve">本项目不接受。</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pStyle w:val="855"/>
        <w:ind w:firstLine="420"/>
        <w:spacing w:line="360" w:lineRule="auto"/>
        <w:rPr>
          <w:rFonts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w:t>
      </w:r>
      <w:r>
        <w:rPr>
          <w:rFonts w:hint="eastAsia" w:ascii="宋体" w:hAnsi="宋体" w:cs="微软雅黑"/>
          <w:lang w:val="zh-CN"/>
        </w:rPr>
        <w:t xml:space="preserve">责。</w:t>
      </w:r>
      <w:r>
        <w:rPr>
          <w:rFonts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1、磋商程序</w:t>
      </w:r>
      <w:r/>
    </w:p>
    <w:p>
      <w:pPr>
        <w:pStyle w:val="855"/>
        <w:ind w:firstLine="420"/>
        <w:spacing w:line="360" w:lineRule="auto"/>
        <w:rPr>
          <w:rFonts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w:t>
      </w:r>
      <w:r>
        <w:rPr>
          <w:rFonts w:hint="eastAsia" w:ascii="宋体" w:hAnsi="宋体" w:cs="微软雅黑"/>
          <w:lang w:val="zh-CN"/>
        </w:rPr>
        <w:t xml:space="preserve">是磋商文件的有效组成部分，磋商小组将通过苏采云系统中通知所有参加磋商的供应商。用“★”加注或特别说明的内容为实质性要求。</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11.4 供应商应当按照磋商文件的变动情况和磋商小组的要求在苏采云中重新提交响应文件，并加盖电子公章。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w:t>
      </w:r>
      <w:r>
        <w:rPr>
          <w:rFonts w:hint="eastAsia" w:ascii="宋体" w:hAnsi="宋体" w:cs="微软雅黑"/>
          <w:lang w:val="zh-CN"/>
        </w:rPr>
        <w:t xml:space="preserve">部分。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szCs w:val="22"/>
        </w:rPr>
        <w:t xml:space="preserve">可以根据磋商情况退出磋商，并在苏采云系统中提交加盖电子公章的《退出磋商函》。</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11.7 响应文件的审查</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11.7.1 响应文件审查分为资格审查和符合性审查。</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rPr>
          <w:rFonts w:ascii="宋体" w:hAnsi="宋体" w:cs="微软雅黑"/>
          <w:lang w:val="zh-CN"/>
        </w:rPr>
      </w:r>
      <w:r/>
    </w:p>
    <w:p>
      <w:pPr>
        <w:pStyle w:val="855"/>
        <w:ind w:firstLine="420"/>
        <w:spacing w:line="360" w:lineRule="auto"/>
        <w:rPr>
          <w:rFonts w:hint="eastAsia" w:ascii="宋体" w:hAnsi="宋体" w:cs="微软雅黑"/>
        </w:rPr>
      </w:pPr>
      <w:r>
        <w:rPr>
          <w:rFonts w:hint="eastAsia" w:ascii="宋体" w:hAnsi="宋体" w:cs="微软雅黑"/>
        </w:rPr>
        <w:t xml:space="preserve">磋商小组进行资格审查时，将在“信用中国”网站（www.creditchina.gov.cn）查询供应商的信用记录，以确定供应商是否具备磋商资格，查询结果留存并归档。</w:t>
      </w:r>
      <w:r/>
    </w:p>
    <w:p>
      <w:pPr>
        <w:pStyle w:val="855"/>
        <w:ind w:firstLine="420"/>
        <w:spacing w:line="360" w:lineRule="auto"/>
        <w:rPr>
          <w:rFonts w:hint="eastAsia" w:ascii="宋体" w:hAnsi="宋体" w:cs="微软雅黑"/>
        </w:rPr>
      </w:pPr>
      <w:r>
        <w:rPr>
          <w:rFonts w:hint="eastAsia" w:ascii="宋体" w:hAnsi="宋体" w:cs="微软雅黑"/>
        </w:rPr>
        <w:t xml:space="preserve">接受联合体的项目，联合体成员存在不良信用记录的，视同联合体存在不良信用记录。</w:t>
      </w:r>
      <w:r/>
    </w:p>
    <w:p>
      <w:pPr>
        <w:pStyle w:val="855"/>
        <w:ind w:firstLine="420"/>
        <w:spacing w:line="360" w:lineRule="auto"/>
        <w:rPr>
          <w:rFonts w:ascii="宋体" w:hAnsi="宋体" w:cs="微软雅黑"/>
        </w:rPr>
      </w:pPr>
      <w:r>
        <w:rPr>
          <w:rFonts w:hint="eastAsia" w:ascii="宋体" w:hAnsi="宋体" w:cs="微软雅黑"/>
        </w:rPr>
        <w:t xml:space="preserve">11.7.1.2 符合性审查。依据磋商文件的规定，由磋商小组从有效性、完整性和对磋商文件的响应程度等方面对响应文件进行审查，以确定是否对磋商文件的实质性要求作出响应。</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11.7.2 未通过资格审查或符合性审查的供应商，磋商小组将通过苏采云系统告知具体原因，评审结束后将</w:t>
      </w:r>
      <w:r>
        <w:rPr>
          <w:rFonts w:hint="eastAsia" w:ascii="宋体" w:hAnsi="宋体" w:cs="微软雅黑"/>
        </w:rPr>
        <w:t xml:space="preserve">不再接受有关询问。</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pStyle w:val="855"/>
        <w:ind w:firstLine="420"/>
        <w:spacing w:line="360" w:lineRule="auto"/>
        <w:rPr>
          <w:rFonts w:hint="eastAsia" w:ascii="宋体" w:hAnsi="宋体" w:cs="微软雅黑"/>
        </w:rPr>
      </w:pPr>
      <w:r>
        <w:rPr>
          <w:rFonts w:hint="eastAsia" w:ascii="宋体" w:hAnsi="宋体" w:cs="微软雅黑"/>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855"/>
        <w:ind w:firstLine="420"/>
        <w:spacing w:line="360" w:lineRule="auto"/>
        <w:rPr>
          <w:rFonts w:ascii="宋体" w:hAnsi="宋体" w:cs="微软雅黑"/>
          <w:b/>
        </w:rPr>
      </w:pPr>
      <w:r>
        <w:rPr>
          <w:rFonts w:hint="eastAsia" w:ascii="宋体" w:hAnsi="宋体" w:cs="微软雅黑"/>
          <w:lang w:val="zh-CN"/>
        </w:rPr>
        <w:t xml:space="preserve">11.7.3 出现下列情形之一的响应文件按照</w:t>
      </w:r>
      <w:r>
        <w:rPr>
          <w:rFonts w:hint="eastAsia" w:ascii="宋体" w:hAnsi="宋体" w:cs="微软雅黑"/>
          <w:b/>
          <w:lang w:val="zh-CN"/>
        </w:rPr>
        <w:t xml:space="preserve">未实质性响应磋商文件处理：</w:t>
      </w:r>
      <w:r>
        <w:rPr>
          <w:rFonts w:ascii="宋体" w:hAnsi="宋体" w:cs="微软雅黑"/>
          <w:b/>
        </w:rPr>
        <w:t xml:space="preserve"> </w:t>
      </w:r>
      <w:r/>
    </w:p>
    <w:p>
      <w:pPr>
        <w:pStyle w:val="855"/>
        <w:ind w:firstLine="420"/>
        <w:spacing w:line="360" w:lineRule="auto"/>
        <w:rPr>
          <w:rFonts w:ascii="宋体" w:hAnsi="宋体" w:cs="微软雅黑"/>
        </w:rPr>
      </w:pPr>
      <w:r>
        <w:rPr>
          <w:rFonts w:hint="eastAsia" w:ascii="宋体" w:hAnsi="宋体" w:cs="微软雅黑"/>
        </w:rPr>
        <w:t xml:space="preserve">（1）供应商在苏采云系统规定的时间内未成功解密电子响应文件；</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（2）供应商未按照磋商文件要求上传电子响应文件；</w:t>
      </w:r>
      <w:r>
        <w:rPr>
          <w:rFonts w:ascii="宋体" w:hAnsi="宋体" w:cs="微软雅黑"/>
        </w:rPr>
      </w:r>
      <w:r/>
    </w:p>
    <w:p>
      <w:pPr>
        <w:pStyle w:val="855"/>
        <w:ind w:firstLine="420"/>
        <w:spacing w:line="360" w:lineRule="auto"/>
        <w:rPr>
          <w:rFonts w:hint="eastAsia" w:ascii="宋体" w:hAnsi="宋体" w:cs="微软雅黑"/>
        </w:rPr>
      </w:pPr>
      <w:r>
        <w:rPr>
          <w:rFonts w:hint="eastAsia" w:ascii="宋体" w:hAnsi="宋体" w:cs="微软雅黑"/>
        </w:rPr>
        <w:t xml:space="preserve">（3）同一供应商提交两个（含两个）以上不同的响应文件或者最后报价；</w:t>
      </w:r>
      <w:r/>
    </w:p>
    <w:p>
      <w:pPr>
        <w:pStyle w:val="855"/>
        <w:ind w:firstLine="420"/>
        <w:spacing w:line="360" w:lineRule="auto"/>
        <w:rPr>
          <w:rFonts w:ascii="宋体" w:hAnsi="宋体" w:cs="微软雅黑"/>
        </w:rPr>
      </w:pPr>
      <w:r>
        <w:rPr>
          <w:rFonts w:hint="eastAsia" w:ascii="宋体" w:hAnsi="宋体" w:cs="微软雅黑"/>
        </w:rPr>
        <w:t xml:space="preserve">（4）供应商不具备磋商文件中规定资格条件的（包括未提供《南京市政府采购供应商信用记录表暨信用承诺书》）；</w:t>
      </w:r>
      <w:r>
        <w:rPr>
          <w:rFonts w:ascii="宋体" w:hAnsi="宋体" w:cs="微软雅黑"/>
        </w:rPr>
        <w:t xml:space="preserve"> </w:t>
      </w:r>
      <w:r/>
    </w:p>
    <w:p>
      <w:pPr>
        <w:pStyle w:val="855"/>
        <w:ind w:firstLine="420"/>
        <w:spacing w:line="360" w:lineRule="auto"/>
        <w:rPr>
          <w:rFonts w:ascii="宋体" w:hAnsi="宋体" w:cs="微软雅黑"/>
        </w:rPr>
      </w:pPr>
      <w:r>
        <w:rPr>
          <w:rFonts w:hint="eastAsia" w:ascii="宋体" w:hAnsi="宋体" w:cs="微软雅黑"/>
        </w:rPr>
        <w:t xml:space="preserve">（5）</w:t>
      </w:r>
      <w:r>
        <w:rPr>
          <w:rFonts w:hint="eastAsia" w:ascii="宋体" w:hAnsi="宋体" w:cs="微软雅黑"/>
          <w:lang w:val="zh-CN"/>
        </w:rPr>
        <w:t xml:space="preserve">供应商被</w:t>
      </w:r>
      <w:r>
        <w:rPr>
          <w:rFonts w:hint="eastAsia" w:ascii="宋体" w:hAnsi="宋体" w:cs="微软雅黑"/>
        </w:rPr>
        <w:t xml:space="preserve">“</w:t>
      </w:r>
      <w:r>
        <w:rPr>
          <w:rFonts w:hint="eastAsia" w:ascii="宋体" w:hAnsi="宋体" w:cs="微软雅黑"/>
          <w:lang w:val="zh-CN"/>
        </w:rPr>
        <w:t xml:space="preserve">信用中国</w:t>
      </w:r>
      <w:r>
        <w:rPr>
          <w:rFonts w:hint="eastAsia" w:ascii="宋体" w:hAnsi="宋体" w:cs="微软雅黑"/>
        </w:rPr>
        <w:t xml:space="preserve">”</w:t>
      </w:r>
      <w:r>
        <w:rPr>
          <w:rFonts w:hint="eastAsia" w:ascii="宋体" w:hAnsi="宋体" w:cs="微软雅黑"/>
          <w:lang w:val="zh-CN"/>
        </w:rPr>
        <w:t xml:space="preserve">网站</w:t>
      </w:r>
      <w:r>
        <w:rPr>
          <w:rFonts w:hint="eastAsia" w:ascii="宋体" w:hAnsi="宋体" w:cs="微软雅黑"/>
        </w:rPr>
        <w:t xml:space="preserve">（www.creditchina.gov.cn）</w:t>
      </w:r>
      <w:r>
        <w:rPr>
          <w:rFonts w:hint="eastAsia" w:ascii="宋体" w:hAnsi="宋体" w:cs="微软雅黑"/>
          <w:lang w:val="zh-CN"/>
        </w:rPr>
        <w:t xml:space="preserve">、</w:t>
      </w:r>
      <w:r>
        <w:rPr>
          <w:rFonts w:hint="eastAsia" w:ascii="宋体" w:hAnsi="宋体" w:cs="微软雅黑"/>
        </w:rPr>
        <w:t xml:space="preserve">“</w:t>
      </w:r>
      <w:r>
        <w:rPr>
          <w:rFonts w:hint="eastAsia" w:ascii="宋体" w:hAnsi="宋体" w:cs="微软雅黑"/>
          <w:lang w:val="zh-CN"/>
        </w:rPr>
        <w:t xml:space="preserve">中国政府采购网</w:t>
      </w:r>
      <w:r>
        <w:rPr>
          <w:rFonts w:hint="eastAsia" w:ascii="宋体" w:hAnsi="宋体" w:cs="微软雅黑"/>
        </w:rPr>
        <w:t xml:space="preserve">”（</w:t>
      </w:r>
      <w:r>
        <w:rPr>
          <w:rFonts w:ascii="宋体" w:hAnsi="宋体" w:cs="微软雅黑"/>
        </w:rPr>
        <w:fldChar w:fldCharType="begin"/>
      </w:r>
      <w:r>
        <w:rPr>
          <w:rFonts w:ascii="宋体" w:hAnsi="宋体" w:cs="微软雅黑"/>
        </w:rPr>
        <w:instrText xml:space="preserve"> HYPERLINK "h</w:instrText>
      </w:r>
      <w:r>
        <w:rPr>
          <w:rFonts w:ascii="宋体" w:hAnsi="宋体" w:cs="微软雅黑"/>
        </w:rPr>
        <w:instrText xml:space="preserve">ttp://</w:instrText>
      </w:r>
      <w:r>
        <w:rPr>
          <w:rFonts w:hint="eastAsia" w:ascii="宋体" w:hAnsi="宋体" w:cs="微软雅黑"/>
        </w:rPr>
        <w:instrText xml:space="preserve">www.ccgp.gov.cn</w:instrText>
      </w:r>
      <w:r>
        <w:rPr>
          <w:rFonts w:ascii="宋体" w:hAnsi="宋体" w:cs="微软雅黑"/>
        </w:rPr>
        <w:instrText xml:space="preserve">" </w:instrText>
      </w:r>
      <w:r>
        <w:rPr>
          <w:rFonts w:ascii="宋体" w:hAnsi="宋体" w:cs="微软雅黑"/>
        </w:rPr>
        <w:fldChar w:fldCharType="separate"/>
      </w:r>
      <w:r>
        <w:rPr>
          <w:rStyle w:val="933"/>
          <w:rFonts w:hint="eastAsia" w:ascii="宋体" w:hAnsi="宋体" w:cs="微软雅黑"/>
          <w:color w:val="000000"/>
        </w:rPr>
        <w:t xml:space="preserve">www.ccgp.gov.cn</w:t>
      </w:r>
      <w:r>
        <w:rPr>
          <w:rFonts w:ascii="宋体" w:hAnsi="宋体" w:cs="微软雅黑"/>
        </w:rPr>
        <w:fldChar w:fldCharType="end"/>
      </w:r>
      <w:r>
        <w:rPr>
          <w:rFonts w:hint="eastAsia" w:ascii="宋体" w:hAnsi="宋体" w:cs="微软雅黑"/>
        </w:rPr>
        <w:t xml:space="preserve">)</w:t>
      </w:r>
      <w:r>
        <w:rPr>
          <w:rFonts w:hint="eastAsia" w:ascii="宋体" w:hAnsi="宋体" w:cs="微软雅黑"/>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rPr>
        <w:t xml:space="preserve">信</w:t>
      </w:r>
      <w:r>
        <w:rPr>
          <w:rFonts w:hint="eastAsia" w:ascii="宋体" w:hAnsi="宋体" w:cs="微软雅黑"/>
          <w:lang w:val="zh-CN"/>
        </w:rPr>
        <w:t xml:space="preserve">用记录；</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（6）不符合磋商文件中规定的实质性要求和条件（本磋商文件中斜体且有下划线部分或者打“★”内容，为实质性要求和条件，且包括改变清单设备配置、清单子目数量、单位及清单报价漏项、缺失等）；</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rPr>
        <w:t xml:space="preserve">（7）</w:t>
      </w:r>
      <w:r>
        <w:rPr>
          <w:rFonts w:hint="eastAsia" w:ascii="宋体" w:hAnsi="宋体" w:cs="微软雅黑"/>
          <w:lang w:val="zh-CN"/>
        </w:rPr>
        <w:t xml:space="preserve">响应文件未</w:t>
      </w:r>
      <w:r>
        <w:rPr>
          <w:rFonts w:ascii="宋体" w:hAnsi="宋体" w:cs="微软雅黑"/>
          <w:lang w:val="zh-CN"/>
        </w:rPr>
        <w:t xml:space="preserve">按磋商文件要求</w:t>
      </w:r>
      <w:r>
        <w:rPr>
          <w:rFonts w:hint="eastAsia" w:ascii="宋体" w:hAnsi="宋体" w:cs="微软雅黑"/>
          <w:lang w:val="zh-CN"/>
        </w:rPr>
        <w:t xml:space="preserve">加</w:t>
      </w:r>
      <w:r>
        <w:rPr>
          <w:rFonts w:ascii="宋体" w:hAnsi="宋体" w:cs="微软雅黑"/>
          <w:lang w:val="zh-CN"/>
        </w:rPr>
        <w:t xml:space="preserve">盖</w:t>
      </w:r>
      <w:r>
        <w:rPr>
          <w:rFonts w:hint="eastAsia" w:ascii="宋体" w:hAnsi="宋体" w:cs="微软雅黑"/>
          <w:lang w:val="zh-CN"/>
        </w:rPr>
        <w:t xml:space="preserve">电子公</w:t>
      </w:r>
      <w:r>
        <w:rPr>
          <w:rFonts w:ascii="宋体" w:hAnsi="宋体" w:cs="微软雅黑"/>
          <w:lang w:val="zh-CN"/>
        </w:rPr>
        <w:t xml:space="preserve">章；</w:t>
      </w:r>
      <w:r/>
    </w:p>
    <w:p>
      <w:pPr>
        <w:pStyle w:val="855"/>
        <w:ind w:firstLine="420"/>
        <w:spacing w:line="360" w:lineRule="auto"/>
        <w:rPr>
          <w:rFonts w:hint="eastAsia" w:ascii="宋体" w:hAnsi="宋体" w:cs="微软雅黑"/>
        </w:rPr>
      </w:pPr>
      <w:r>
        <w:rPr>
          <w:rFonts w:hint="eastAsia" w:ascii="宋体" w:hAnsi="宋体" w:cs="微软雅黑"/>
          <w:lang w:val="zh-CN"/>
        </w:rPr>
        <w:t xml:space="preserve">（8）</w:t>
      </w:r>
      <w:r>
        <w:rPr>
          <w:rFonts w:ascii="宋体" w:hAnsi="宋体" w:cs="微软雅黑"/>
          <w:lang w:val="zh-CN"/>
        </w:rPr>
        <w:t xml:space="preserve">投标总价超出采购项目预算或者最高限价的；</w:t>
      </w:r>
      <w:r>
        <w:rPr>
          <w:rFonts w:hint="eastAsia"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（9）</w:t>
      </w:r>
      <w:r>
        <w:rPr>
          <w:rFonts w:ascii="宋体" w:hAnsi="宋体" w:cs="微软雅黑"/>
          <w:lang w:val="zh-CN"/>
        </w:rPr>
        <w:t xml:space="preserve">不同供应商的响应文件由同一单位或者个人编制；</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rPr>
        <w:t xml:space="preserve">（10）</w:t>
      </w:r>
      <w:r>
        <w:rPr>
          <w:rFonts w:ascii="宋体" w:hAnsi="宋体" w:cs="微软雅黑"/>
          <w:lang w:val="zh-CN"/>
        </w:rPr>
        <w:t xml:space="preserve">不同供应商委托同一单位或者个人办理投标事宜；</w:t>
      </w:r>
      <w:r/>
    </w:p>
    <w:p>
      <w:pPr>
        <w:pStyle w:val="855"/>
        <w:ind w:firstLine="420"/>
        <w:spacing w:line="360" w:lineRule="auto"/>
        <w:rPr>
          <w:rFonts w:ascii="宋体" w:hAnsi="宋体" w:cs="微软雅黑"/>
          <w:lang w:val="zh-CN"/>
        </w:rPr>
      </w:pPr>
      <w:r>
        <w:rPr>
          <w:rFonts w:hint="eastAsia" w:ascii="宋体" w:hAnsi="宋体" w:cs="微软雅黑"/>
          <w:lang w:val="zh-CN"/>
        </w:rPr>
        <w:t xml:space="preserve">（11）</w:t>
      </w:r>
      <w:r>
        <w:rPr>
          <w:rFonts w:ascii="宋体" w:hAnsi="宋体" w:cs="微软雅黑"/>
          <w:lang w:val="zh-CN"/>
        </w:rPr>
        <w:t xml:space="preserve">不同供应商的响应文件载明的项目管理成员为同一人</w:t>
      </w:r>
      <w:r>
        <w:rPr>
          <w:rFonts w:hint="eastAsia" w:ascii="宋体" w:hAnsi="宋体" w:cs="微软雅黑"/>
          <w:lang w:val="zh-CN"/>
        </w:rPr>
        <w:t xml:space="preserve">；</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（12）</w:t>
      </w:r>
      <w:r>
        <w:rPr>
          <w:rFonts w:ascii="宋体" w:hAnsi="宋体" w:cs="微软雅黑"/>
          <w:lang w:val="zh-CN"/>
        </w:rPr>
        <w:t xml:space="preserve">不同供应商的响应文件异常一致或者投标报价呈规律性差异；</w:t>
      </w:r>
      <w:r/>
    </w:p>
    <w:p>
      <w:pPr>
        <w:pStyle w:val="855"/>
        <w:ind w:firstLine="420"/>
        <w:spacing w:line="360" w:lineRule="auto"/>
        <w:rPr>
          <w:rFonts w:ascii="宋体" w:hAnsi="宋体" w:cs="微软雅黑"/>
          <w:lang w:val="zh-CN"/>
        </w:rPr>
      </w:pPr>
      <w:r>
        <w:rPr>
          <w:rFonts w:hint="eastAsia" w:ascii="宋体" w:hAnsi="宋体" w:cs="微软雅黑"/>
        </w:rPr>
        <w:t xml:space="preserve">（13）</w:t>
      </w:r>
      <w:r>
        <w:rPr>
          <w:rFonts w:ascii="宋体" w:hAnsi="宋体" w:cs="微软雅黑"/>
          <w:lang w:val="zh-CN"/>
        </w:rPr>
        <w:t xml:space="preserve">不同供应商的法定代表人或委托代理人有夫妻、直系血亲关系的；</w:t>
      </w:r>
      <w:r/>
    </w:p>
    <w:p>
      <w:pPr>
        <w:pStyle w:val="855"/>
        <w:ind w:firstLine="420"/>
        <w:spacing w:line="360" w:lineRule="auto"/>
        <w:rPr>
          <w:rFonts w:hint="eastAsia" w:ascii="宋体" w:hAnsi="宋体" w:cs="微软雅黑"/>
        </w:rPr>
      </w:pPr>
      <w:r>
        <w:rPr>
          <w:rFonts w:hint="eastAsia" w:ascii="宋体" w:hAnsi="宋体" w:cs="微软雅黑"/>
          <w:lang w:val="zh-CN"/>
        </w:rPr>
        <w:t xml:space="preserve">（14）</w:t>
      </w:r>
      <w:r>
        <w:rPr>
          <w:rFonts w:ascii="宋体" w:hAnsi="宋体" w:cs="微软雅黑"/>
          <w:lang w:val="zh-CN"/>
        </w:rPr>
        <w:t xml:space="preserve">不同供应商的负责人为同一人或者存在控股、管理关系的；</w:t>
      </w:r>
      <w:r>
        <w:rPr>
          <w:rFonts w:hint="eastAsia" w:ascii="宋体" w:hAnsi="宋体" w:cs="微软雅黑"/>
        </w:rPr>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15</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文件规定的暂估</w:t>
      </w:r>
      <w:r>
        <w:rPr>
          <w:rFonts w:ascii="宋体" w:hAnsi="宋体" w:cs="微软雅黑"/>
          <w:lang w:val="zh-CN"/>
        </w:rPr>
        <w:t xml:space="preserve">价、暂列金额及甲供材料价格不一致的；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16</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文件明确列出的不可竞争费用项目或费率或计算基础不一致的；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17</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文件的已标价工程量清单与</w:t>
      </w:r>
      <w:r>
        <w:rPr>
          <w:rFonts w:hint="eastAsia" w:ascii="宋体" w:hAnsi="宋体" w:cs="微软雅黑"/>
          <w:lang w:val="zh-CN"/>
        </w:rPr>
        <w:t xml:space="preserve">磋商</w:t>
      </w:r>
      <w:r>
        <w:rPr>
          <w:rFonts w:ascii="宋体" w:hAnsi="宋体" w:cs="微软雅黑"/>
          <w:lang w:val="zh-CN"/>
        </w:rPr>
        <w:t xml:space="preserve">文件提供的工程量清单中的项目编码、项目名称、项目特征、计量单位、工程量不一致的；</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18</w:t>
      </w:r>
      <w:r>
        <w:rPr>
          <w:rFonts w:ascii="宋体" w:hAnsi="宋体" w:cs="微软雅黑"/>
          <w:lang w:val="zh-CN"/>
        </w:rPr>
        <w:t xml:space="preserve">）磋商小组认为供应商的报价明显低于其他通过符合性审查供应商的报价，有可能影响服务或产品质量或者不能诚信履约的，</w:t>
      </w:r>
      <w:r>
        <w:rPr>
          <w:rFonts w:hint="eastAsia" w:ascii="宋体" w:hAnsi="宋体" w:cs="微软雅黑"/>
          <w:lang w:val="zh-CN"/>
        </w:rPr>
        <w:t xml:space="preserve">将通过苏采云系统要求其在</w:t>
      </w:r>
      <w:r>
        <w:rPr>
          <w:rFonts w:ascii="宋体" w:hAnsi="宋体" w:cs="微软雅黑"/>
          <w:lang w:val="zh-CN"/>
        </w:rPr>
        <w:t xml:space="preserve">合理的时间内提供说明，必要时提交相关证明材料；供应商不能证明其报价合理性的，磋商小组应当将其作为无效</w:t>
      </w:r>
      <w:r>
        <w:rPr>
          <w:rFonts w:hint="eastAsia" w:ascii="宋体" w:hAnsi="宋体" w:cs="微软雅黑"/>
          <w:lang w:val="zh-CN"/>
        </w:rPr>
        <w:t xml:space="preserve">响应</w:t>
      </w:r>
      <w:r>
        <w:rPr>
          <w:rFonts w:ascii="宋体" w:hAnsi="宋体" w:cs="微软雅黑"/>
          <w:lang w:val="zh-CN"/>
        </w:rPr>
        <w:t xml:space="preserve">处理；</w:t>
      </w:r>
      <w:r/>
    </w:p>
    <w:p>
      <w:pPr>
        <w:pStyle w:val="855"/>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19</w:t>
      </w:r>
      <w:r>
        <w:rPr>
          <w:rFonts w:ascii="宋体" w:hAnsi="宋体" w:cs="微软雅黑"/>
          <w:lang w:val="zh-CN"/>
        </w:rPr>
        <w:t xml:space="preserve">）响应文件含有采购人不能接受的附加条件的；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（20）未实质性响应磋商文件的响应文件按无效响应处理。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（21）</w:t>
      </w:r>
      <w:r>
        <w:rPr>
          <w:rFonts w:ascii="宋体" w:hAnsi="宋体" w:cs="微软雅黑"/>
          <w:lang w:val="zh-CN"/>
        </w:rPr>
        <w:t xml:space="preserve">不符合法律、法规和磋商文件规定的其他实质性要求的。</w:t>
      </w:r>
      <w:r/>
    </w:p>
    <w:p>
      <w:pPr>
        <w:pStyle w:val="855"/>
        <w:ind w:firstLine="422"/>
        <w:spacing w:line="360" w:lineRule="auto"/>
        <w:rPr>
          <w:rFonts w:hint="eastAsia" w:ascii="宋体" w:hAnsi="宋体" w:cs="微软雅黑"/>
          <w:b/>
          <w:bCs/>
          <w:lang w:val="zh-CN"/>
        </w:rPr>
      </w:pPr>
      <w:r>
        <w:rPr>
          <w:rFonts w:ascii="宋体" w:hAnsi="宋体" w:cs="微软雅黑"/>
          <w:b/>
          <w:bCs/>
          <w:lang w:val="zh-CN"/>
        </w:rPr>
        <w:t xml:space="preserve">11.</w:t>
      </w:r>
      <w:r>
        <w:rPr>
          <w:rFonts w:hint="eastAsia" w:ascii="宋体" w:hAnsi="宋体" w:cs="微软雅黑"/>
          <w:b/>
          <w:bCs/>
          <w:lang w:val="zh-CN"/>
        </w:rPr>
        <w:t xml:space="preserve">8出现下列情形之一的，磋商终止：</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（3）在苏采云系统规定时间内成功解密电子响应文件的供应商不足3家；</w:t>
      </w:r>
      <w:r>
        <w:rPr>
          <w:rFonts w:ascii="宋体" w:hAnsi="宋体" w:cs="微软雅黑"/>
          <w:lang w:val="zh-CN"/>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（6）因重大变故，采</w:t>
      </w:r>
      <w:r>
        <w:rPr>
          <w:rFonts w:hint="eastAsia" w:ascii="宋体" w:hAnsi="宋体" w:cs="微软雅黑"/>
          <w:lang w:val="zh-CN"/>
        </w:rPr>
        <w:t xml:space="preserve">购任务取消的；</w:t>
      </w:r>
      <w:r/>
    </w:p>
    <w:p>
      <w:pPr>
        <w:pStyle w:val="855"/>
        <w:ind w:firstLine="420"/>
        <w:spacing w:line="360" w:lineRule="auto"/>
        <w:rPr>
          <w:rFonts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rPr>
          <w:rFonts w:ascii="宋体" w:hAnsi="宋体" w:cs="微软雅黑"/>
          <w:lang w:val="zh-CN"/>
        </w:rPr>
      </w:r>
      <w:r/>
    </w:p>
    <w:p>
      <w:pPr>
        <w:pStyle w:val="855"/>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w:t>
      </w:r>
      <w:r>
        <w:rPr>
          <w:rFonts w:hint="eastAsia" w:ascii="宋体" w:hAnsi="宋体" w:cs="微软雅黑"/>
          <w:b/>
          <w:bCs/>
          <w:lang w:val="zh-CN"/>
        </w:rPr>
        <w:t xml:space="preserve">过符合性审查的次低报价供应商投标报价×65%；</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4.评委会基于专业判断，认为供应商报价过低，有可能影响产品质量或者不能诚信履约的其他情形。</w:t>
      </w:r>
      <w:r/>
    </w:p>
    <w:p>
      <w:pPr>
        <w:pStyle w:val="855"/>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w:t>
      </w:r>
      <w:r>
        <w:rPr>
          <w:rFonts w:ascii="宋体" w:hAnsi="宋体" w:cs="微软雅黑"/>
          <w:b/>
          <w:bCs/>
          <w:lang w:val="zh-CN"/>
        </w:rPr>
        <w:t xml:space="preserve">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微软雅黑"/>
          <w:b/>
          <w:bCs/>
          <w:lang w:val="zh-CN"/>
        </w:rPr>
      </w:r>
      <w:r/>
    </w:p>
    <w:p>
      <w:pPr>
        <w:pStyle w:val="855"/>
        <w:ind w:firstLine="422"/>
        <w:spacing w:line="360" w:lineRule="auto"/>
        <w:rPr>
          <w:rFonts w:ascii="宋体" w:hAnsi="宋体" w:cs="微软雅黑"/>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w:t>
      </w:r>
      <w:r>
        <w:rPr>
          <w:rFonts w:hint="eastAsia" w:ascii="宋体" w:hAnsi="宋体" w:cs="微软雅黑"/>
          <w:b/>
          <w:bCs/>
          <w:lang w:val="zh-CN"/>
        </w:rPr>
        <w:t xml:space="preserve">证明材料不能证明其报价合理性的，评标小组应当将其作为无效投标（响应）处理。审查相关情况应当在评审报告中进行记录。</w:t>
      </w:r>
      <w:r>
        <w:rPr>
          <w:rFonts w:ascii="宋体" w:hAnsi="宋体" w:cs="微软雅黑"/>
          <w:lang w:val="zh-CN"/>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1</w:t>
      </w:r>
      <w:r>
        <w:rPr>
          <w:rFonts w:ascii="宋体" w:hAnsi="宋体" w:cs="微软雅黑"/>
          <w:lang w:val="zh-CN"/>
        </w:rPr>
        <w:t xml:space="preserve">1.10磋商有效期为90天，从提交响应文件的截止之日起算。响应文件中承诺的磋商有效期应当不少于竞争性磋商文件中载明的磋商有效期。</w:t>
      </w:r>
      <w:r>
        <w:rPr>
          <w:rFonts w:hint="eastAsia"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pStyle w:val="855"/>
        <w:ind w:firstLine="420"/>
        <w:spacing w:line="360" w:lineRule="auto"/>
        <w:rPr>
          <w:rFonts w:ascii="宋体" w:hAnsi="宋体" w:cs="微软雅黑"/>
        </w:rPr>
      </w:pPr>
      <w:r>
        <w:rPr>
          <w:rFonts w:hint="eastAsia" w:ascii="宋体" w:hAnsi="宋体" w:cs="微软雅黑"/>
        </w:rPr>
        <w:t xml:space="preserve">12.1 </w:t>
      </w:r>
      <w:r>
        <w:rPr>
          <w:rFonts w:hint="eastAsia" w:ascii="宋体" w:hAnsi="宋体" w:cs="微软雅黑"/>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rPr>
        <w:t xml:space="preserve">12.2 综合评审的主要因素是：详见磋商文件第三章。</w:t>
      </w:r>
      <w:r>
        <w:rPr>
          <w:rFonts w:ascii="宋体" w:hAnsi="宋体" w:cs="微软雅黑"/>
        </w:rPr>
      </w:r>
      <w:r/>
    </w:p>
    <w:p>
      <w:pPr>
        <w:pStyle w:val="887"/>
        <w:ind w:firstLine="420"/>
        <w:spacing w:line="360" w:lineRule="auto"/>
        <w:rPr>
          <w:rFonts w:ascii="宋体" w:hAnsi="宋体" w:cs="微软雅黑"/>
          <w:sz w:val="21"/>
          <w:szCs w:val="21"/>
        </w:rPr>
      </w:pPr>
      <w:r>
        <w:rPr>
          <w:rFonts w:hint="eastAsia" w:ascii="宋体" w:hAnsi="宋体" w:eastAsia="宋体" w:cs="微软雅黑"/>
          <w:sz w:val="21"/>
          <w:szCs w:val="24"/>
        </w:rPr>
        <w:t xml:space="preserve">12.3 评定方法，详见磋商文件第三章。</w:t>
      </w:r>
      <w:r>
        <w:rPr>
          <w:rFonts w:hint="eastAsia" w:ascii="宋体" w:hAnsi="宋体" w:cs="微软雅黑"/>
          <w:b/>
          <w:bCs/>
        </w:rPr>
        <w:tab/>
      </w:r>
      <w:r>
        <w:rPr>
          <w:rFonts w:ascii="宋体" w:hAnsi="宋体" w:cs="微软雅黑"/>
          <w:sz w:val="21"/>
          <w:szCs w:val="21"/>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pStyle w:val="855"/>
        <w:ind w:firstLine="420"/>
        <w:spacing w:line="360" w:lineRule="auto"/>
        <w:rPr>
          <w:rFonts w:ascii="宋体" w:hAnsi="宋体" w:cs="微软雅黑"/>
        </w:rPr>
      </w:pPr>
      <w:r>
        <w:rPr>
          <w:rFonts w:hint="eastAsia" w:ascii="宋体" w:hAnsi="宋体" w:cs="微软雅黑"/>
        </w:rPr>
        <w:t xml:space="preserve">13.1</w:t>
      </w:r>
      <w:r>
        <w:rPr>
          <w:rFonts w:hint="eastAsia" w:ascii="宋体" w:hAnsi="宋体" w:cs="微软雅黑"/>
          <w:lang w:val="zh-CN"/>
        </w:rPr>
        <w:t xml:space="preserve">在综合比较与评价后按照得分高低顺序对供应商进行排列。</w:t>
      </w:r>
      <w:r>
        <w:rPr>
          <w:rFonts w:hint="eastAsia" w:ascii="宋体" w:hAnsi="宋体" w:cs="微软雅黑"/>
        </w:rPr>
        <w:t xml:space="preserve">得分相同的，按报价由低到高顺序排列。得分且报价相同的，按技术指标优劣顺序排列。</w:t>
      </w:r>
      <w:r>
        <w:rPr>
          <w:rFonts w:hint="eastAsia" w:ascii="宋体" w:hAnsi="宋体" w:cs="微软雅黑"/>
          <w:lang w:val="zh-CN"/>
        </w:rPr>
        <w:t xml:space="preserve">磋商小组将严格按照采购文件的要求和条件进行比较，根据评审办法直接确定成交供应商或推荐出成交候选供应商。</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lang w:val="zh-CN"/>
        </w:rPr>
        <w:t xml:space="preserve">13.2 成交供应商确定后，将</w:t>
      </w:r>
      <w:r>
        <w:rPr>
          <w:rFonts w:hint="eastAsia" w:ascii="宋体" w:hAnsi="宋体" w:cs="微软雅黑"/>
        </w:rPr>
        <w:t xml:space="preserve">在财政部门指定的政府采购信息发布媒体上公告</w:t>
      </w:r>
      <w:r>
        <w:rPr>
          <w:rFonts w:hint="eastAsia" w:ascii="宋体" w:hAnsi="宋体" w:cs="微软雅黑"/>
          <w:lang w:val="zh-CN"/>
        </w:rPr>
        <w:t xml:space="preserve">，</w:t>
      </w:r>
      <w:r>
        <w:rPr>
          <w:rFonts w:hint="eastAsia" w:ascii="宋体" w:hAnsi="宋体" w:cs="微软雅黑"/>
        </w:rPr>
        <w:t xml:space="preserve">成交供应商及时</w:t>
      </w:r>
      <w:r>
        <w:rPr>
          <w:rFonts w:hint="eastAsia" w:ascii="宋体" w:hAnsi="宋体" w:cs="微软雅黑"/>
          <w:lang w:val="zh-CN"/>
        </w:rPr>
        <w:t xml:space="preserve">到</w:t>
      </w:r>
      <w:r>
        <w:rPr>
          <w:rFonts w:hint="eastAsia" w:ascii="宋体" w:hAnsi="宋体" w:cs="微软雅黑"/>
        </w:rPr>
        <w:t xml:space="preserve">采购人处领取</w:t>
      </w:r>
      <w:r>
        <w:rPr>
          <w:rFonts w:hint="eastAsia" w:ascii="宋体" w:hAnsi="宋体" w:cs="微软雅黑"/>
        </w:rPr>
        <w:t xml:space="preserve">《成交通知书》</w:t>
      </w:r>
      <w:r>
        <w:rPr>
          <w:rFonts w:hint="eastAsia" w:ascii="宋体" w:hAnsi="宋体" w:cs="微软雅黑"/>
          <w:lang w:val="zh-CN"/>
        </w:rPr>
        <w:t xml:space="preserve">。</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13.</w:t>
      </w:r>
      <w:r>
        <w:rPr>
          <w:rFonts w:hint="eastAsia" w:ascii="宋体" w:hAnsi="宋体" w:cs="微软雅黑"/>
          <w:lang w:val="zh-CN"/>
        </w:rPr>
        <w:t xml:space="preserve">3 成交通知书对采购人和成交供应商具有同等法律效力。</w:t>
      </w:r>
      <w:r>
        <w:rPr>
          <w:rFonts w:ascii="宋体" w:hAnsi="宋体" w:cs="微软雅黑"/>
          <w:lang w:val="zh-CN"/>
        </w:rPr>
      </w:r>
      <w:r/>
    </w:p>
    <w:p>
      <w:pPr>
        <w:pStyle w:val="855"/>
        <w:ind w:firstLine="420"/>
        <w:spacing w:line="360" w:lineRule="auto"/>
        <w:tabs>
          <w:tab w:val="left" w:pos="1260" w:leader="none"/>
        </w:tabs>
        <w:rPr>
          <w:rFonts w:ascii="宋体" w:hAnsi="宋体" w:cs="微软雅黑"/>
        </w:rPr>
      </w:pPr>
      <w:r>
        <w:rPr>
          <w:rFonts w:hint="eastAsia" w:ascii="宋体" w:hAnsi="宋体" w:cs="微软雅黑"/>
        </w:rPr>
        <w:t xml:space="preserve">13.4 代理机构对未成交的供应商不作未成交原因的解释。</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pStyle w:val="855"/>
        <w:ind w:firstLine="420"/>
        <w:spacing w:line="360" w:lineRule="auto"/>
        <w:rPr>
          <w:rFonts w:ascii="宋体" w:hAnsi="宋体" w:cs="微软雅黑"/>
        </w:rPr>
      </w:pPr>
      <w:r>
        <w:rPr>
          <w:rFonts w:hint="eastAsia" w:ascii="宋体" w:hAnsi="宋体" w:cs="微软雅黑"/>
        </w:rPr>
        <w:t xml:space="preserve">磋商小组根据磋商过程和结果编写评审报告。</w:t>
      </w:r>
      <w:r>
        <w:rPr>
          <w:rFonts w:ascii="宋体" w:hAnsi="宋体" w:cs="微软雅黑"/>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pStyle w:val="855"/>
        <w:ind w:firstLine="420"/>
        <w:spacing w:line="360" w:lineRule="auto"/>
        <w:rPr>
          <w:rFonts w:ascii="宋体" w:hAnsi="宋体" w:cs="微软雅黑"/>
          <w:lang w:val="zh-CN"/>
        </w:rPr>
      </w:pPr>
      <w:r>
        <w:rPr>
          <w:rFonts w:hint="eastAsia" w:ascii="宋体" w:hAnsi="宋体" w:cs="微软雅黑"/>
        </w:rPr>
        <w:t xml:space="preserve">15</w:t>
      </w:r>
      <w:r>
        <w:rPr>
          <w:rFonts w:hint="eastAsia" w:ascii="宋体" w:hAnsi="宋体" w:cs="微软雅黑"/>
          <w:lang w:val="zh-CN"/>
        </w:rPr>
        <w:t xml:space="preserve">.</w:t>
      </w:r>
      <w:r>
        <w:rPr>
          <w:rFonts w:hint="eastAsia" w:ascii="宋体" w:hAnsi="宋体" w:cs="微软雅黑"/>
        </w:rPr>
        <w:t xml:space="preserve">1 成交供应商应当</w:t>
      </w:r>
      <w:r>
        <w:rPr>
          <w:rFonts w:hint="eastAsia" w:ascii="宋体" w:hAnsi="宋体" w:cs="微软雅黑"/>
          <w:lang w:val="zh-CN"/>
        </w:rPr>
        <w:t xml:space="preserve">自成交通知书发出之日起三十日内，</w:t>
      </w:r>
      <w:r>
        <w:rPr>
          <w:rFonts w:hint="eastAsia" w:ascii="宋体" w:hAnsi="宋体" w:cs="微软雅黑"/>
        </w:rPr>
        <w:t xml:space="preserve">与采购人签订政府采购合同，所签订的合同不得对磋商文件和响应文件作实质性修改。</w:t>
      </w:r>
      <w:r>
        <w:rPr>
          <w:rFonts w:ascii="宋体" w:hAnsi="宋体" w:cs="微软雅黑"/>
          <w:lang w:val="zh-CN"/>
        </w:rPr>
      </w:r>
      <w:r/>
    </w:p>
    <w:p>
      <w:pPr>
        <w:pStyle w:val="855"/>
        <w:ind w:firstLine="420"/>
        <w:spacing w:line="360" w:lineRule="auto"/>
        <w:rPr>
          <w:rFonts w:ascii="宋体" w:hAnsi="宋体" w:cs="微软雅黑"/>
        </w:rPr>
      </w:pPr>
      <w:r>
        <w:rPr>
          <w:rFonts w:hint="eastAsia" w:ascii="宋体" w:hAnsi="宋体" w:cs="微软雅黑"/>
        </w:rPr>
        <w:t xml:space="preserve">15</w:t>
      </w:r>
      <w:r>
        <w:rPr>
          <w:rFonts w:hint="eastAsia" w:ascii="宋体" w:hAnsi="宋体" w:cs="微软雅黑"/>
          <w:lang w:val="zh-CN"/>
        </w:rPr>
        <w:t xml:space="preserve">.2 </w:t>
      </w:r>
      <w:r>
        <w:rPr>
          <w:rFonts w:hint="eastAsia" w:ascii="宋体" w:hAnsi="宋体" w:cs="微软雅黑"/>
        </w:rPr>
        <w:t xml:space="preserve">采购人不得向成交供应商提出任何不合理的要求作为签订合同的条件，不得与成交供应商私下订立背离合同实质性内容的协议。</w:t>
      </w:r>
      <w:r>
        <w:rPr>
          <w:rFonts w:ascii="宋体" w:hAnsi="宋体" w:cs="微软雅黑"/>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15.3</w:t>
      </w:r>
      <w:r>
        <w:rPr>
          <w:rFonts w:hint="eastAsia" w:ascii="宋体" w:hAnsi="宋体" w:cs="微软雅黑"/>
        </w:rPr>
        <w:t xml:space="preserve"> 除不可抗力等因素外，</w:t>
      </w:r>
      <w:r>
        <w:rPr>
          <w:rFonts w:hint="eastAsia" w:ascii="宋体" w:hAnsi="宋体" w:cs="微软雅黑"/>
          <w:lang w:val="zh-CN"/>
        </w:rPr>
        <w:t xml:space="preserve">成交通知</w:t>
      </w:r>
      <w:r>
        <w:rPr>
          <w:rFonts w:hint="eastAsia" w:ascii="宋体" w:hAnsi="宋体" w:cs="微软雅黑"/>
          <w:lang w:val="zh-CN"/>
        </w:rPr>
        <w:t xml:space="preserve">书发出后，采购人改变成交结果，或者成交供应商拒绝签订政府采购合同的，应当承担相应的法律责任。</w:t>
      </w:r>
      <w:r>
        <w:rPr>
          <w:rFonts w:ascii="宋体" w:hAnsi="宋体" w:cs="微软雅黑"/>
          <w:lang w:val="zh-CN"/>
        </w:rPr>
      </w:r>
      <w:r/>
    </w:p>
    <w:p>
      <w:pPr>
        <w:pStyle w:val="855"/>
        <w:ind w:firstLine="420"/>
        <w:spacing w:line="360" w:lineRule="auto"/>
        <w:rPr>
          <w:rFonts w:ascii="宋体" w:hAnsi="宋体" w:cs="微软雅黑"/>
          <w:b/>
        </w:rPr>
      </w:pPr>
      <w:r>
        <w:rPr>
          <w:rFonts w:hint="eastAsia" w:ascii="宋体" w:hAnsi="宋体" w:cs="微软雅黑"/>
          <w:lang w:val="zh-CN"/>
        </w:rPr>
        <w:t xml:space="preserve">15.4</w:t>
      </w:r>
      <w:r>
        <w:rPr>
          <w:rFonts w:hint="eastAsia" w:ascii="宋体" w:hAnsi="宋体" w:cs="微软雅黑"/>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ascii="宋体" w:hAnsi="宋体" w:cs="微软雅黑"/>
          <w:b/>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15.5成交供应商拒绝签订政府采购合同的，</w:t>
      </w:r>
      <w:r>
        <w:rPr>
          <w:rFonts w:hint="eastAsia" w:ascii="宋体" w:hAnsi="宋体" w:cs="微软雅黑"/>
        </w:rPr>
        <w:t xml:space="preserve">或因不可抗力或者自身原因不能履行政府采购合同的，</w:t>
      </w:r>
      <w:r>
        <w:rPr>
          <w:rFonts w:hint="eastAsia" w:ascii="宋体" w:hAnsi="宋体" w:cs="微软雅黑"/>
          <w:lang w:val="zh-CN"/>
        </w:rPr>
        <w:t xml:space="preserve">采购人可以视情与排位在成交供应商之后第一位的成交候选供应商签订政府采购合同，也可以重新开展采购活动。</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15.6 政府采购合同履行中，采购人需追加与合同</w:t>
      </w:r>
      <w:r>
        <w:rPr>
          <w:rFonts w:hint="eastAsia" w:ascii="宋体" w:hAnsi="宋体" w:cs="微软雅黑"/>
          <w:lang w:val="zh-CN"/>
        </w:rPr>
        <w:t xml:space="preserve">标的相</w:t>
      </w:r>
      <w:r>
        <w:rPr>
          <w:rFonts w:hint="eastAsia" w:ascii="宋体" w:hAnsi="宋体" w:cs="微软雅黑"/>
          <w:lang w:val="zh-CN"/>
        </w:rPr>
        <w:t xml:space="preserve">同的货物或服务的，在不改变合同其他条款的前提下，可以与供应商协商签订补充合同，但所有补充合同的采购金额不得超过原合同采购金额的百分之十。单价以本次成交所报单价计算。</w:t>
      </w:r>
      <w:r>
        <w:rPr>
          <w:rFonts w:ascii="宋体" w:hAnsi="宋体" w:cs="微软雅黑"/>
          <w:lang w:val="zh-CN"/>
        </w:rPr>
      </w:r>
      <w:r/>
    </w:p>
    <w:p>
      <w:pPr>
        <w:pStyle w:val="858"/>
        <w:ind w:firstLine="422"/>
        <w:keepLines w:val="0"/>
        <w:keepNext w:val="0"/>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pStyle w:val="855"/>
        <w:ind w:firstLine="420"/>
        <w:spacing w:line="360" w:lineRule="auto"/>
        <w:rPr>
          <w:rFonts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rPr>
          <w:rFonts w:ascii="宋体" w:hAnsi="宋体" w:cs="微软雅黑"/>
          <w:lang w:val="zh-CN"/>
        </w:rPr>
      </w:r>
      <w:r/>
    </w:p>
    <w:p>
      <w:pPr>
        <w:pStyle w:val="859"/>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pStyle w:val="855"/>
        <w:ind w:firstLine="420"/>
        <w:spacing w:line="360" w:lineRule="auto"/>
        <w:rPr>
          <w:rFonts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（1）质疑项目名称、项目编号、包号、采购公告发布时间、磋商时间；</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（2）提起质疑的日期、具体的质疑事项及事实根据（具体条款）；</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（3）认为自己合法权益受到损害或可能受到损害的相关证据材料；</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（4）质疑供应商名称、地</w:t>
      </w:r>
      <w:r>
        <w:rPr>
          <w:rFonts w:hint="eastAsia" w:ascii="宋体" w:hAnsi="宋体" w:cs="微软雅黑"/>
          <w:lang w:val="zh-CN"/>
        </w:rPr>
        <w:t xml:space="preserve">址、邮编、联系人、</w:t>
      </w:r>
      <w:r>
        <w:rPr>
          <w:rFonts w:hint="eastAsia" w:ascii="宋体" w:hAnsi="宋体" w:cs="微软雅黑"/>
          <w:lang w:val="zh-CN"/>
        </w:rPr>
        <w:t xml:space="preserve">联系电话（包括座机、手机、传真号码等）；</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（5）质疑函应当署名，质疑人为自然人的，应当由本人签字并附有效身份证明；质疑人为法人或其他组织的，应当由法定代表人签字并加盖单位公章；</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rPr>
          <w:rFonts w:ascii="宋体" w:hAnsi="宋体" w:cs="微软雅黑"/>
          <w:lang w:val="zh-CN"/>
        </w:rPr>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pStyle w:val="855"/>
        <w:ind w:firstLine="420"/>
        <w:spacing w:line="360" w:lineRule="auto"/>
        <w:rPr>
          <w:rFonts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内向采购项目同级财政部门投诉。</w:t>
      </w:r>
      <w:r>
        <w:rPr>
          <w:rFonts w:ascii="宋体" w:hAnsi="宋体" w:cs="微软雅黑"/>
          <w:lang w:val="zh-CN"/>
        </w:rPr>
      </w:r>
      <w:r/>
    </w:p>
    <w:p>
      <w:pPr>
        <w:pStyle w:val="859"/>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pStyle w:val="855"/>
        <w:ind w:firstLine="420"/>
        <w:spacing w:line="360" w:lineRule="auto"/>
        <w:rPr>
          <w:rFonts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19.2 供应商不得以向代理机构工作</w:t>
      </w:r>
      <w:r>
        <w:rPr>
          <w:rFonts w:hint="eastAsia" w:ascii="宋体" w:hAnsi="宋体" w:cs="微软雅黑"/>
          <w:lang w:val="zh-CN"/>
        </w:rPr>
        <w:t xml:space="preserve">人员、磋商小</w:t>
      </w:r>
      <w:r>
        <w:rPr>
          <w:rFonts w:hint="eastAsia" w:ascii="宋体" w:hAnsi="宋体" w:cs="微软雅黑"/>
          <w:lang w:val="zh-CN"/>
        </w:rPr>
        <w:t xml:space="preserve">组成员行贿或者采取其他不正当手段谋取成交。经查实供应商有此行为的，政府采购管理部门将供应商列入不良行为记录名单，按照《政府采购法》有关规定处理。</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微软雅黑"/>
          <w:lang w:val="zh-CN"/>
        </w:rPr>
      </w:r>
      <w:r/>
    </w:p>
    <w:p>
      <w:pPr>
        <w:pStyle w:val="855"/>
        <w:ind w:firstLine="420"/>
        <w:spacing w:line="360" w:lineRule="auto"/>
        <w:rPr>
          <w:rFonts w:ascii="宋体" w:hAnsi="宋体" w:cs="微软雅黑"/>
          <w:lang w:val="zh-CN"/>
        </w:rPr>
      </w:pPr>
      <w:r>
        <w:rPr>
          <w:rFonts w:hint="eastAsia" w:ascii="宋体" w:hAnsi="宋体" w:cs="微软雅黑"/>
          <w:lang w:val="zh-CN"/>
        </w:rPr>
        <w:t xml:space="preserve">19.4 供应商不得虚假承诺，否则，按照提供虚假材料谋取成交处理。</w:t>
      </w:r>
      <w:r>
        <w:rPr>
          <w:rFonts w:ascii="宋体" w:hAnsi="宋体" w:cs="微软雅黑"/>
          <w:lang w:val="zh-CN"/>
        </w:rPr>
      </w:r>
      <w:r/>
    </w:p>
    <w:p>
      <w:pPr>
        <w:pStyle w:val="855"/>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w:t>
      </w:r>
      <w:r>
        <w:rPr>
          <w:rFonts w:hint="eastAsia" w:ascii="宋体" w:hAnsi="宋体" w:cs="微软雅黑"/>
          <w:lang w:val="zh-CN"/>
        </w:rPr>
        <w:t xml:space="preserve">商、评审纪律，扰乱磋商、评审现场秩序的，属于失信行为，根据《江苏省政府采购供应商监督管理暂行办法》，失信行为将被记入供应商诚信档案。</w:t>
      </w:r>
      <w:r/>
    </w:p>
    <w:p>
      <w:pPr>
        <w:pStyle w:val="857"/>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第三章 评分标准</w:t>
      </w:r>
      <w:r/>
    </w:p>
    <w:tbl>
      <w:tblPr>
        <w:tblW w:w="97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94"/>
        <w:gridCol w:w="7102"/>
        <w:gridCol w:w="672"/>
      </w:tblGrid>
      <w:tr>
        <w:trPr>
          <w:trHeight w:val="486"/>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序号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评分因素</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评审标准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b/>
              </w:rPr>
            </w:pPr>
            <w:r>
              <w:rPr>
                <w:rFonts w:hint="eastAsia" w:ascii="宋体" w:hAnsi="宋体" w:cs="宋体"/>
                <w:b/>
              </w:rPr>
              <w:t xml:space="preserve">分值</w:t>
            </w:r>
            <w:r/>
          </w:p>
        </w:tc>
      </w:tr>
      <w:tr>
        <w:trPr>
          <w:trHeight w:val="1310"/>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right w:val="single" w:color="000000" w:sz="4" w:space="0"/>
            </w:tcBorders>
            <w:tcW w:w="1294"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价格</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cs="宋体"/>
              </w:rPr>
            </w:pPr>
            <w:r>
              <w:rPr>
                <w:rFonts w:hint="eastAsia" w:ascii="宋体" w:hAnsi="宋体" w:cs="宋体"/>
              </w:rPr>
              <w:t xml:space="preserve">采用低价优先法计算，即满足磋商文件要求且价格最低的报价为评审基准价，其价格分为满分。</w:t>
            </w:r>
            <w:r/>
          </w:p>
          <w:p>
            <w:pPr>
              <w:pStyle w:val="855"/>
              <w:spacing w:line="390" w:lineRule="exact"/>
              <w:rPr>
                <w:rFonts w:hint="eastAsia" w:ascii="宋体" w:hAnsi="宋体" w:cs="宋体"/>
              </w:rPr>
            </w:pPr>
            <w:r>
              <w:rPr>
                <w:rFonts w:hint="eastAsia" w:ascii="宋体" w:hAnsi="宋体" w:cs="宋体"/>
              </w:rPr>
              <w:t xml:space="preserve">其他供应商的价格分统一按照下列公式计算：报价得分=（评审基准价/报价）×</w:t>
            </w:r>
            <w:r>
              <w:rPr>
                <w:rFonts w:ascii="宋体" w:hAnsi="宋体" w:cs="宋体"/>
              </w:rPr>
              <w:t xml:space="preserve">70</w:t>
            </w:r>
            <w:r>
              <w:rPr>
                <w:rFonts w:hint="eastAsia" w:ascii="宋体" w:hAnsi="宋体" w:cs="宋体"/>
              </w:rPr>
              <w:t xml:space="preserve">（小数点保留二位）</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ascii="宋体" w:hAnsi="宋体" w:cs="宋体"/>
              </w:rPr>
              <w:t xml:space="preserve">70</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2</w:t>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人员配备</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cs="宋体"/>
              </w:rPr>
            </w:pPr>
            <w:r>
              <w:rPr>
                <w:rFonts w:hint="eastAsia" w:ascii="宋体" w:hAnsi="宋体" w:cs="宋体"/>
              </w:rPr>
              <w:t xml:space="preserve">1、项目经理：</w:t>
            </w:r>
            <w:r>
              <w:rPr>
                <w:rFonts w:ascii="宋体" w:hAnsi="宋体" w:cs="宋体"/>
              </w:rPr>
              <w:t xml:space="preserve">具备建设工程类中级及以上技术职称的得</w:t>
            </w:r>
            <w:r>
              <w:rPr>
                <w:rFonts w:hint="eastAsia" w:ascii="宋体" w:hAnsi="宋体" w:cs="宋体"/>
              </w:rPr>
              <w:t xml:space="preserve">1</w:t>
            </w:r>
            <w:r>
              <w:rPr>
                <w:rFonts w:ascii="宋体" w:hAnsi="宋体" w:cs="宋体"/>
              </w:rPr>
              <w:t xml:space="preserve">分，未提供不得分，本项满分</w:t>
            </w:r>
            <w:r>
              <w:rPr>
                <w:rFonts w:hint="eastAsia" w:ascii="宋体" w:hAnsi="宋体" w:cs="宋体"/>
              </w:rPr>
              <w:t xml:space="preserve">1</w:t>
            </w:r>
            <w:r>
              <w:rPr>
                <w:rFonts w:ascii="宋体" w:hAnsi="宋体" w:cs="宋体"/>
              </w:rPr>
              <w:t xml:space="preserve">分。（提供证书复印件加盖公章）</w:t>
            </w:r>
            <w:r>
              <w:rPr>
                <w:rFonts w:hint="eastAsia" w:ascii="宋体" w:hAnsi="宋体" w:cs="宋体"/>
              </w:rPr>
            </w:r>
            <w:r/>
          </w:p>
          <w:p>
            <w:pPr>
              <w:pStyle w:val="855"/>
              <w:spacing w:line="390" w:lineRule="exact"/>
              <w:rPr>
                <w:rFonts w:hint="eastAsia" w:ascii="宋体" w:hAnsi="宋体" w:cs="宋体"/>
              </w:rPr>
            </w:pPr>
            <w:r>
              <w:rPr>
                <w:rFonts w:hint="eastAsia" w:ascii="宋体" w:hAnsi="宋体" w:cs="宋体"/>
              </w:rPr>
              <w:t xml:space="preserve">2、项目技术负</w:t>
            </w:r>
            <w:r>
              <w:rPr>
                <w:rFonts w:hint="eastAsia" w:ascii="宋体" w:hAnsi="宋体" w:cs="宋体"/>
              </w:rPr>
              <w:t xml:space="preserve">责人：具备建设工程类高级及以上技术职称的得1分，具有建设工程类专业中级及以上职称证书的得0.5分。未提供不得分</w:t>
            </w:r>
            <w:r>
              <w:rPr>
                <w:rFonts w:hint="eastAsia" w:ascii="宋体" w:hAnsi="宋体" w:cs="宋体"/>
              </w:rPr>
              <w:t xml:space="preserve">，本项满分1分</w:t>
            </w:r>
            <w:r>
              <w:rPr>
                <w:rFonts w:hint="eastAsia" w:ascii="宋体" w:hAnsi="宋体" w:cs="宋体"/>
              </w:rPr>
              <w:t xml:space="preserve">。（提供证书复印件加盖公章）</w:t>
            </w:r>
            <w:r/>
          </w:p>
          <w:p>
            <w:pPr>
              <w:pStyle w:val="855"/>
              <w:spacing w:line="390" w:lineRule="exact"/>
              <w:rPr>
                <w:rFonts w:ascii="宋体" w:hAnsi="宋体" w:cs="宋体"/>
              </w:rPr>
            </w:pPr>
            <w:r>
              <w:rPr>
                <w:rFonts w:hint="eastAsia" w:ascii="宋体" w:hAnsi="宋体" w:cs="宋体"/>
              </w:rPr>
              <w:t xml:space="preserve">3、</w:t>
            </w:r>
            <w:r>
              <w:rPr>
                <w:rFonts w:ascii="宋体" w:hAnsi="宋体" w:cs="宋体"/>
              </w:rPr>
              <w:t xml:space="preserve">本项目配备的项目组成员施工员、质量员、造价员</w:t>
            </w:r>
            <w:r>
              <w:rPr>
                <w:rFonts w:hint="eastAsia" w:ascii="宋体" w:hAnsi="宋体" w:cs="宋体"/>
              </w:rPr>
              <w:t xml:space="preserve">（具备</w:t>
            </w:r>
            <w:r>
              <w:rPr>
                <w:rFonts w:ascii="宋体" w:hAnsi="宋体" w:cs="宋体"/>
              </w:rPr>
              <w:t xml:space="preserve">注册造价师证</w:t>
            </w:r>
            <w:r>
              <w:rPr>
                <w:rFonts w:hint="eastAsia" w:ascii="宋体" w:hAnsi="宋体" w:cs="宋体"/>
              </w:rPr>
              <w:t xml:space="preserve">执业证书）</w:t>
            </w:r>
            <w:r>
              <w:rPr>
                <w:rFonts w:ascii="宋体" w:hAnsi="宋体" w:cs="宋体"/>
              </w:rPr>
              <w:t xml:space="preserve">、资料员、安全员</w:t>
            </w:r>
            <w:r>
              <w:rPr>
                <w:rFonts w:hint="eastAsia" w:ascii="宋体" w:hAnsi="宋体" w:cs="宋体"/>
              </w:rPr>
              <w:t xml:space="preserve">（具有</w:t>
            </w:r>
            <w:r>
              <w:rPr>
                <w:rFonts w:ascii="宋体" w:hAnsi="宋体" w:cs="宋体"/>
              </w:rPr>
              <w:t xml:space="preserve">安全生产考核合格证书C证</w:t>
            </w:r>
            <w:r>
              <w:rPr>
                <w:rFonts w:hint="eastAsia" w:ascii="宋体" w:hAnsi="宋体" w:cs="宋体"/>
              </w:rPr>
              <w:t xml:space="preserve">），</w:t>
            </w:r>
            <w:r>
              <w:rPr>
                <w:rFonts w:ascii="宋体" w:hAnsi="宋体" w:cs="宋体"/>
              </w:rPr>
              <w:t xml:space="preserve">全部满足得2分，</w:t>
            </w:r>
            <w:r>
              <w:rPr>
                <w:rFonts w:hint="eastAsia" w:ascii="宋体" w:hAnsi="宋体" w:cs="宋体"/>
              </w:rPr>
              <w:t xml:space="preserve">否则不得分</w:t>
            </w:r>
            <w:r>
              <w:rPr>
                <w:rFonts w:ascii="宋体" w:hAnsi="宋体" w:cs="宋体"/>
              </w:rPr>
              <w:t xml:space="preserve">；（提供证书复印件加盖公章）</w:t>
            </w:r>
            <w:r>
              <w:rPr>
                <w:rFonts w:ascii="宋体" w:hAnsi="宋体" w:cs="宋体"/>
              </w:rPr>
            </w:r>
            <w:r/>
          </w:p>
          <w:p>
            <w:pPr>
              <w:pStyle w:val="855"/>
              <w:spacing w:line="390" w:lineRule="exact"/>
              <w:rPr>
                <w:rFonts w:hint="eastAsia" w:ascii="宋体" w:hAnsi="宋体" w:cs="宋体"/>
              </w:rPr>
            </w:pPr>
            <w:r>
              <w:rPr>
                <w:rFonts w:hint="eastAsia" w:ascii="宋体" w:hAnsi="宋体" w:cs="宋体"/>
              </w:rPr>
              <w:t xml:space="preserve">以上各人员不得重复</w:t>
            </w:r>
            <w:r>
              <w:rPr>
                <w:rFonts w:hint="eastAsia" w:ascii="宋体" w:hAnsi="宋体" w:cs="宋体"/>
              </w:rPr>
              <w:t xml:space="preserve">，</w:t>
            </w:r>
            <w:r>
              <w:rPr>
                <w:rFonts w:hint="eastAsia" w:ascii="宋体" w:hAnsi="宋体" w:cs="宋体"/>
              </w:rPr>
              <w:t xml:space="preserve">同时提供有效的人员证书原件扫描件及供应商与其签订的劳动合同原件扫描件、社保机构出具的投标截止时间前半年内任意一个月</w:t>
            </w:r>
            <w:r>
              <w:rPr>
                <w:rFonts w:hint="eastAsia" w:ascii="宋体" w:hAnsi="宋体" w:cs="微软雅黑"/>
              </w:rPr>
              <w:t xml:space="preserve">（</w:t>
            </w:r>
            <w:r>
              <w:rPr>
                <w:rFonts w:hint="eastAsia" w:ascii="宋体" w:hAnsi="宋体" w:cs="微软雅黑"/>
              </w:rPr>
              <w:t xml:space="preserve">2025年12月-2</w:t>
            </w:r>
            <w:r>
              <w:rPr>
                <w:rFonts w:hint="eastAsia" w:ascii="宋体" w:hAnsi="宋体" w:cs="微软雅黑"/>
              </w:rPr>
              <w:t xml:space="preserve">026年05月</w:t>
            </w:r>
            <w:r>
              <w:rPr>
                <w:rFonts w:hint="eastAsia" w:ascii="宋体" w:hAnsi="宋体" w:cs="微软雅黑"/>
              </w:rPr>
              <w:t xml:space="preserve">）</w:t>
            </w:r>
            <w:r>
              <w:rPr>
                <w:rFonts w:hint="eastAsia" w:ascii="宋体" w:hAnsi="宋体" w:cs="宋体"/>
              </w:rPr>
              <w:t xml:space="preserve">供应商为其缴纳的社保证明材料</w:t>
            </w:r>
            <w:r>
              <w:rPr>
                <w:rFonts w:hint="eastAsia"/>
              </w:rPr>
              <w:t xml:space="preserve">并加盖社保中心公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4</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项目负责人业绩</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bCs/>
                <w:szCs w:val="21"/>
              </w:rPr>
            </w:pPr>
            <w:r>
              <w:rPr>
                <w:rFonts w:ascii="宋体" w:hAnsi="宋体"/>
                <w:bCs/>
                <w:szCs w:val="21"/>
              </w:rPr>
              <w:t xml:space="preserve">拟派项目负责人自2023年6月1日以来承担过类似工程施工（须包含塑胶跑道、人造草坪及硅Pu面层铺设）业绩</w:t>
            </w:r>
            <w:r>
              <w:rPr>
                <w:rFonts w:hint="eastAsia" w:ascii="宋体" w:hAnsi="宋体"/>
                <w:bCs/>
                <w:szCs w:val="21"/>
              </w:rPr>
              <w:t xml:space="preserve">的，每提供一个得7分，满分21分</w:t>
            </w:r>
            <w:r>
              <w:rPr>
                <w:rFonts w:ascii="宋体" w:hAnsi="宋体"/>
                <w:bCs/>
                <w:szCs w:val="21"/>
              </w:rPr>
              <w:t xml:space="preserve">。提供中标通知书、合同、竣工验收报告、工程发票（至少一张）</w:t>
            </w:r>
            <w:r>
              <w:rPr>
                <w:rFonts w:hint="eastAsia" w:ascii="宋体" w:hAnsi="宋体"/>
                <w:bCs/>
                <w:szCs w:val="21"/>
              </w:rPr>
              <w:t xml:space="preserve">，原件扫描件加盖</w:t>
            </w:r>
            <w:r>
              <w:rPr>
                <w:rFonts w:hint="eastAsia" w:ascii="宋体" w:hAnsi="宋体"/>
                <w:bCs/>
                <w:szCs w:val="21"/>
              </w:rPr>
              <w:t xml:space="preserve">电子</w:t>
            </w:r>
            <w:r>
              <w:rPr>
                <w:rFonts w:hint="eastAsia" w:ascii="宋体" w:hAnsi="宋体"/>
                <w:bCs/>
                <w:szCs w:val="21"/>
                <w:highlight w:val="yellow"/>
              </w:rPr>
              <w:t xml:space="preserve">公章</w:t>
            </w:r>
            <w:r>
              <w:rPr>
                <w:rFonts w:hint="eastAsia" w:ascii="宋体" w:hAnsi="宋体"/>
                <w:bCs/>
                <w:szCs w:val="21"/>
                <w:highlight w:val="yellow"/>
              </w:rPr>
              <w:t xml:space="preserve">，</w:t>
            </w:r>
            <w:r>
              <w:rPr>
                <w:rFonts w:hint="eastAsia" w:ascii="宋体" w:hAnsi="宋体"/>
                <w:bCs/>
                <w:szCs w:val="21"/>
              </w:rPr>
              <w:t xml:space="preserve">四者</w:t>
            </w:r>
            <w:r>
              <w:rPr>
                <w:rFonts w:ascii="宋体" w:hAnsi="宋体"/>
                <w:bCs/>
                <w:szCs w:val="21"/>
              </w:rPr>
              <w:t xml:space="preserve">缺一不可；时间以竣工验收</w:t>
            </w:r>
            <w:r>
              <w:rPr>
                <w:rFonts w:ascii="宋体" w:hAnsi="宋体"/>
                <w:bCs/>
                <w:szCs w:val="21"/>
              </w:rPr>
              <w:t xml:space="preserve">报告证明时间为准，竣工验收报告证明必须有施工单位、监理单位、建设单位、三方签章齐全，提供的业绩证明材料必须反映出相关数据和内容，否则视为未提供</w:t>
            </w:r>
            <w:r>
              <w:rPr>
                <w:rFonts w:hint="eastAsia" w:ascii="宋体" w:hAnsi="宋体"/>
                <w:bCs/>
                <w:szCs w:val="21"/>
              </w:rPr>
              <w:t xml:space="preserve">，资格审查业绩与评分业绩不可兼得</w:t>
            </w:r>
            <w:r>
              <w:rPr>
                <w:rFonts w:ascii="宋体" w:hAnsi="宋体"/>
                <w:bCs/>
                <w:szCs w:val="21"/>
              </w:rPr>
              <w:t xml:space="preserve">）</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21</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1294" w:type="dxa"/>
            <w:vAlign w:val="center"/>
            <w:textDirection w:val="lrTb"/>
            <w:noWrap w:val="false"/>
          </w:tcPr>
          <w:p>
            <w:pPr>
              <w:pStyle w:val="855"/>
              <w:jc w:val="center"/>
              <w:spacing w:line="390" w:lineRule="exact"/>
              <w:widowControl/>
              <w:rPr>
                <w:rFonts w:hint="eastAsia" w:ascii="宋体" w:hAnsi="宋体" w:cs="宋体"/>
              </w:rPr>
            </w:pPr>
            <w:r>
              <w:rPr>
                <w:rFonts w:hint="eastAsia" w:ascii="宋体" w:hAnsi="宋体" w:cs="宋体"/>
              </w:rPr>
              <w:t xml:space="preserve">设备</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5"/>
              <w:spacing w:line="390" w:lineRule="exact"/>
              <w:rPr>
                <w:rFonts w:hint="eastAsia" w:ascii="宋体" w:hAnsi="宋体"/>
                <w:bCs/>
                <w:szCs w:val="21"/>
              </w:rPr>
            </w:pPr>
            <w:r>
              <w:rPr>
                <w:rFonts w:ascii="宋体" w:hAnsi="宋体"/>
                <w:bCs/>
                <w:szCs w:val="21"/>
              </w:rPr>
              <w:t xml:space="preserve">提供搅拌机、喷涂机、划线机、梳草机、装载机。全部满足得5分，否则不得分。</w:t>
            </w:r>
            <w:r>
              <w:rPr>
                <w:rFonts w:ascii="宋体" w:hAnsi="宋体"/>
                <w:bCs/>
                <w:szCs w:val="21"/>
              </w:rPr>
              <w:t xml:space="preserve">（提供购置发票或所有权证明</w:t>
            </w:r>
            <w:r>
              <w:rPr>
                <w:rFonts w:hint="eastAsia" w:ascii="宋体" w:hAnsi="宋体"/>
                <w:bCs/>
                <w:szCs w:val="21"/>
              </w:rPr>
              <w:t xml:space="preserve">原件扫描件</w:t>
            </w:r>
            <w:r>
              <w:rPr>
                <w:rFonts w:hint="eastAsia" w:ascii="宋体" w:hAnsi="宋体"/>
                <w:bCs/>
                <w:szCs w:val="21"/>
              </w:rPr>
              <w:t xml:space="preserve">加盖电子章</w:t>
            </w:r>
            <w:r>
              <w:rPr>
                <w:rFonts w:hint="eastAsia" w:ascii="宋体" w:hAnsi="宋体"/>
                <w:bCs/>
                <w:szCs w:val="21"/>
              </w:rPr>
              <w:t xml:space="preserve">，提供的相关证明材料须与设备相对应，</w:t>
            </w:r>
            <w:r>
              <w:rPr>
                <w:rFonts w:hint="eastAsia" w:ascii="宋体" w:hAnsi="宋体"/>
                <w:bCs/>
                <w:szCs w:val="21"/>
              </w:rPr>
              <w:t xml:space="preserve">未提供</w:t>
            </w:r>
            <w:r>
              <w:rPr>
                <w:rFonts w:hint="eastAsia" w:ascii="宋体" w:hAnsi="宋体"/>
                <w:bCs/>
                <w:szCs w:val="21"/>
              </w:rPr>
              <w:t xml:space="preserve">或证明材料与设备不对应</w:t>
            </w:r>
            <w:r>
              <w:rPr>
                <w:rFonts w:hint="eastAsia" w:ascii="宋体" w:hAnsi="宋体"/>
                <w:bCs/>
                <w:szCs w:val="21"/>
              </w:rPr>
              <w:t xml:space="preserve">不得分；</w:t>
            </w:r>
            <w:r>
              <w:rPr>
                <w:rFonts w:hint="eastAsia" w:ascii="宋体" w:hAnsi="宋体"/>
                <w:bCs/>
                <w:szCs w:val="21"/>
              </w:rPr>
              <w:t xml:space="preserve">中标后提供原件核查</w:t>
            </w:r>
            <w:r>
              <w:rPr>
                <w:rFonts w:ascii="宋体" w:hAnsi="宋体"/>
                <w:bCs/>
                <w:szCs w:val="21"/>
              </w:rPr>
              <w:t xml:space="preserve">，若提供不了则按弄虚作假处理。）</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rPr>
              <w:t xml:space="preserve">5</w:t>
            </w:r>
            <w:r/>
          </w:p>
        </w:tc>
      </w:tr>
      <w:tr>
        <w:trPr>
          <w:trHeight w:val="500"/>
          <w:tblHeader/>
        </w:trPr>
        <w:tc>
          <w:tcPr>
            <w:gridSpan w:val="3"/>
            <w:tcBorders>
              <w:top w:val="single" w:color="000000" w:sz="4" w:space="0"/>
              <w:left w:val="single" w:color="000000" w:sz="4" w:space="0"/>
              <w:bottom w:val="single" w:color="000000" w:sz="4" w:space="0"/>
              <w:right w:val="single" w:color="000000" w:sz="4" w:space="0"/>
            </w:tcBorders>
            <w:tcW w:w="9058" w:type="dxa"/>
            <w:vAlign w:val="center"/>
            <w:textDirection w:val="lrTb"/>
            <w:noWrap w:val="false"/>
          </w:tcPr>
          <w:p>
            <w:pPr>
              <w:pStyle w:val="855"/>
              <w:jc w:val="center"/>
              <w:spacing w:line="390" w:lineRule="exact"/>
              <w:rPr>
                <w:rFonts w:hint="eastAsia" w:ascii="宋体" w:hAnsi="宋体" w:cs="宋体"/>
              </w:rPr>
            </w:pPr>
            <w:r>
              <w:rPr>
                <w:rFonts w:hint="eastAsia" w:ascii="宋体" w:hAnsi="宋体" w:cs="宋体"/>
                <w:b/>
                <w:bCs/>
              </w:rPr>
              <w:t xml:space="preserve">合计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5"/>
              <w:jc w:val="center"/>
              <w:spacing w:line="390" w:lineRule="exact"/>
              <w:rPr>
                <w:rFonts w:ascii="宋体" w:hAnsi="宋体" w:cs="宋体"/>
              </w:rPr>
            </w:pPr>
            <w:r>
              <w:rPr>
                <w:rFonts w:hint="eastAsia" w:ascii="宋体" w:hAnsi="宋体" w:cs="宋体"/>
              </w:rPr>
              <w:t xml:space="preserve">100</w:t>
            </w:r>
            <w:r>
              <w:rPr>
                <w:rFonts w:ascii="宋体" w:hAnsi="宋体" w:cs="宋体"/>
              </w:rPr>
            </w:r>
            <w:r/>
          </w:p>
        </w:tc>
      </w:tr>
    </w:tbl>
    <w:p>
      <w:pPr>
        <w:pStyle w:val="855"/>
        <w:spacing w:line="340" w:lineRule="exact"/>
        <w:rPr>
          <w:rFonts w:ascii="宋体" w:hAnsi="宋体" w:cs="微软雅黑"/>
          <w:b/>
          <w:bCs/>
        </w:rPr>
      </w:pPr>
      <w:r>
        <w:rPr>
          <w:rFonts w:hint="eastAsia" w:ascii="宋体" w:hAnsi="宋体" w:cs="微软雅黑"/>
          <w:b/>
          <w:bCs/>
        </w:rPr>
        <w:t xml:space="preserve">说明：</w:t>
      </w:r>
      <w:r>
        <w:rPr>
          <w:rFonts w:ascii="宋体" w:hAnsi="宋体" w:cs="微软雅黑"/>
          <w:b/>
          <w:bCs/>
        </w:rPr>
      </w:r>
      <w:r/>
    </w:p>
    <w:p>
      <w:pPr>
        <w:pStyle w:val="855"/>
        <w:ind w:firstLine="420"/>
        <w:rPr>
          <w:rFonts w:ascii="宋体" w:hAnsi="宋体"/>
          <w:lang w:val="zh-CN"/>
        </w:rPr>
      </w:pPr>
      <w:r>
        <w:rPr>
          <w:rFonts w:hint="eastAsia" w:ascii="宋体" w:hAnsi="宋体"/>
          <w:lang w:val="zh-CN"/>
        </w:rPr>
        <w:t xml:space="preserve">1、得分</w:t>
      </w:r>
      <w:r>
        <w:rPr>
          <w:rFonts w:hint="eastAsia" w:ascii="宋体" w:hAnsi="宋体"/>
        </w:rPr>
        <w:t xml:space="preserve">相同按报价由</w:t>
      </w:r>
      <w:r>
        <w:rPr>
          <w:rFonts w:hint="eastAsia" w:ascii="宋体" w:hAnsi="宋体"/>
        </w:rPr>
        <w:t xml:space="preserve">低到高排序，得分</w:t>
      </w:r>
      <w:r>
        <w:rPr>
          <w:rFonts w:hint="eastAsia" w:ascii="宋体" w:hAnsi="宋体"/>
          <w:lang w:val="zh-CN"/>
        </w:rPr>
        <w:t xml:space="preserve">且报价相同的，由评委抽签确定。</w:t>
      </w:r>
      <w:r>
        <w:rPr>
          <w:rFonts w:ascii="宋体" w:hAnsi="宋体"/>
          <w:lang w:val="zh-CN"/>
        </w:rPr>
      </w:r>
      <w:r/>
    </w:p>
    <w:p>
      <w:pPr>
        <w:pStyle w:val="855"/>
        <w:ind w:firstLine="420"/>
        <w:rPr>
          <w:rFonts w:hint="eastAsia" w:ascii="宋体" w:hAnsi="宋体"/>
          <w:lang w:val="zh-CN"/>
        </w:rPr>
      </w:pPr>
      <w:r>
        <w:rPr>
          <w:rFonts w:hint="eastAsia" w:ascii="宋体" w:hAnsi="宋体"/>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pStyle w:val="855"/>
        <w:ind w:firstLine="420"/>
        <w:rPr>
          <w:rFonts w:hint="eastAsia" w:ascii="宋体" w:hAnsi="宋体"/>
          <w:lang w:val="zh-CN"/>
        </w:rPr>
      </w:pPr>
      <w:r>
        <w:rPr>
          <w:rFonts w:ascii="宋体" w:hAnsi="宋体"/>
          <w:lang w:val="zh-CN"/>
        </w:rPr>
        <w:t xml:space="preserve">3</w:t>
      </w:r>
      <w:r>
        <w:rPr>
          <w:rFonts w:hint="eastAsia" w:ascii="宋体" w:hAnsi="宋体"/>
          <w:lang w:val="zh-CN"/>
        </w:rPr>
        <w:t xml:space="preserve">、对小微企业生产的产品给予投标价的10%（工程类为5%）价格扣除，用扣除后的价格参与评审。</w:t>
      </w:r>
      <w:r/>
    </w:p>
    <w:p>
      <w:pPr>
        <w:pStyle w:val="855"/>
        <w:ind w:firstLine="420"/>
        <w:rPr>
          <w:rFonts w:ascii="宋体" w:hAnsi="宋体"/>
          <w:lang w:val="zh-CN"/>
        </w:rPr>
      </w:pPr>
      <w:r>
        <w:rPr>
          <w:rFonts w:ascii="宋体" w:hAnsi="宋体"/>
          <w:lang w:val="zh-CN"/>
        </w:rPr>
        <w:t xml:space="preserve">4</w:t>
      </w:r>
      <w:r>
        <w:rPr>
          <w:rFonts w:hint="eastAsia" w:ascii="宋体" w:hAnsi="宋体"/>
          <w:lang w:val="zh-CN"/>
        </w:rPr>
        <w:t xml:space="preserve">、大中型企业和其他自然人、法人或者其他组织与小型、微型企业组成联合体共同参加投标，如果联合协议中约定，小型、微型企业的协议合同金额占到联合</w:t>
      </w:r>
      <w:r>
        <w:rPr>
          <w:rFonts w:hint="eastAsia" w:ascii="宋体" w:hAnsi="宋体"/>
          <w:lang w:val="zh-CN"/>
        </w:rPr>
        <w:t xml:space="preserve">体协议合同总金额30%以上的，给予联合体2%的价格扣除。联合体各方均为小型、微型企业的，联合体视同为小型、微型企业享受10%（工程类为5%）价格扣除，用扣除后的价格参与评审。</w:t>
      </w:r>
      <w:r>
        <w:rPr>
          <w:rFonts w:ascii="宋体" w:hAnsi="宋体"/>
          <w:lang w:val="zh-CN"/>
        </w:rPr>
      </w:r>
      <w:r/>
    </w:p>
    <w:p>
      <w:pPr>
        <w:pStyle w:val="855"/>
        <w:ind w:firstLine="420"/>
        <w:rPr>
          <w:rFonts w:hint="eastAsia" w:ascii="宋体" w:hAnsi="宋体"/>
          <w:lang w:val="zh-CN"/>
        </w:rPr>
      </w:pPr>
      <w:r>
        <w:rPr>
          <w:rFonts w:ascii="宋体" w:hAnsi="宋体"/>
          <w:lang w:val="zh-CN"/>
        </w:rPr>
        <w:t xml:space="preserve">4</w:t>
      </w:r>
      <w:r>
        <w:rPr>
          <w:rFonts w:hint="eastAsia" w:ascii="宋体" w:hAnsi="宋体"/>
          <w:lang w:val="zh-CN"/>
        </w:rPr>
        <w:t xml:space="preserve">.1. 小企业（含小型、微型企业）应当同时符合以下条件：</w:t>
      </w:r>
      <w:r/>
    </w:p>
    <w:p>
      <w:pPr>
        <w:pStyle w:val="855"/>
        <w:ind w:firstLine="420"/>
        <w:rPr>
          <w:rFonts w:hint="eastAsia" w:ascii="宋体" w:hAnsi="宋体"/>
          <w:lang w:val="zh-CN"/>
        </w:rPr>
      </w:pPr>
      <w:r>
        <w:rPr>
          <w:rFonts w:hint="eastAsia" w:ascii="宋体" w:hAnsi="宋体"/>
          <w:lang w:val="zh-CN"/>
        </w:rPr>
        <w:t xml:space="preserve">（1）投标人为小企业，且符合中小企业划分标准；企业标准请参照《关于印发中小企业划型标准规定的通知》（工信部联企业[2011]300号）文件。</w:t>
      </w:r>
      <w:r/>
    </w:p>
    <w:p>
      <w:pPr>
        <w:pStyle w:val="855"/>
        <w:ind w:firstLine="420"/>
        <w:rPr>
          <w:rFonts w:hint="eastAsia" w:ascii="宋体" w:hAnsi="宋体"/>
          <w:lang w:val="zh-CN"/>
        </w:rPr>
      </w:pPr>
      <w:r>
        <w:rPr>
          <w:rFonts w:hint="eastAsia" w:ascii="宋体" w:hAnsi="宋体"/>
          <w:lang w:val="zh-CN"/>
        </w:rPr>
        <w:t xml:space="preserve">（2）提供本企业制造的货物、承担的工程或者服务，或者提供其他小企业制造的货物。如果提供的货物为大中型企业注册商标的货物，视同大中型企业。</w:t>
      </w:r>
      <w:r/>
    </w:p>
    <w:p>
      <w:pPr>
        <w:pStyle w:val="855"/>
        <w:ind w:firstLine="420"/>
        <w:rPr>
          <w:rFonts w:hint="eastAsia" w:ascii="宋体" w:hAnsi="宋体"/>
          <w:lang w:val="zh-CN"/>
        </w:rPr>
      </w:pPr>
      <w:r>
        <w:rPr>
          <w:rFonts w:hint="eastAsia" w:ascii="宋体" w:hAnsi="宋体"/>
          <w:lang w:val="zh-CN"/>
        </w:rPr>
        <w:t xml:space="preserve">（3）小微企业，认定材料须应当提供《中小企业声明函》（制造商和投标人须同为小微企业）。</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、监狱和戒毒企业的价格扣除</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.1. 本项目对监狱和戒毒企业（简称监狱企业），给予10%的价格扣除，用扣除后的价格参与评审。 </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.2. 监狱企业需提供由省级以上监狱管理局、戒毒管理局（含新疆生产建设兵团）出具的属于监狱企业的证明文件。</w:t>
      </w:r>
      <w:r/>
    </w:p>
    <w:p>
      <w:pPr>
        <w:pStyle w:val="855"/>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.3. 监狱企业标准请参照《关于政府采购支持监狱企业发展有关问题的通知》（财库[2014]68号）。 </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、残疾人福利性单位的价格扣除</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.1. 本项目对残疾</w:t>
      </w:r>
      <w:r>
        <w:rPr>
          <w:rFonts w:hint="eastAsia" w:ascii="宋体" w:hAnsi="宋体"/>
          <w:lang w:val="zh-CN"/>
        </w:rPr>
        <w:t xml:space="preserve">人福利性单位，给予1</w:t>
      </w:r>
      <w:r>
        <w:rPr>
          <w:rFonts w:hint="eastAsia" w:ascii="宋体" w:hAnsi="宋体"/>
          <w:lang w:val="zh-CN"/>
        </w:rPr>
        <w:t xml:space="preserve">0%的价格扣除，用扣除后的价格参与评审。</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.2. 残疾人福利单位需按照采购文件的要求提供《残疾人福利性单位声明函》。</w:t>
      </w:r>
      <w:r/>
    </w:p>
    <w:p>
      <w:pPr>
        <w:pStyle w:val="855"/>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.3. 残疾人福利单位标准请参照《关于促进残疾人就业政府采购政策的通知》（财库〔2017〕141号）。</w:t>
      </w:r>
      <w:r/>
    </w:p>
    <w:p>
      <w:pPr>
        <w:pStyle w:val="855"/>
        <w:ind w:firstLine="420"/>
        <w:rPr>
          <w:rFonts w:hint="eastAsia" w:ascii="宋体" w:hAnsi="宋体"/>
          <w:lang w:val="zh-CN"/>
        </w:rPr>
      </w:pPr>
      <w:r>
        <w:rPr>
          <w:rFonts w:ascii="宋体" w:hAnsi="宋体"/>
          <w:lang w:val="zh-CN"/>
        </w:rPr>
        <w:t xml:space="preserve">7</w:t>
      </w:r>
      <w:r>
        <w:rPr>
          <w:rFonts w:hint="eastAsia" w:ascii="宋体" w:hAnsi="宋体"/>
          <w:lang w:val="zh-CN"/>
        </w:rPr>
        <w:t xml:space="preserve">、监狱企业、残疾人福利单位属于小型、微型企业的，不重复享受政策。</w:t>
      </w:r>
      <w:r/>
    </w:p>
    <w:p>
      <w:pPr>
        <w:pStyle w:val="855"/>
        <w:ind w:firstLine="420"/>
        <w:rPr>
          <w:rFonts w:hint="eastAsia" w:ascii="宋体" w:hAnsi="宋体"/>
          <w:lang w:val="zh-CN"/>
        </w:rPr>
      </w:pPr>
      <w:r>
        <w:rPr>
          <w:rFonts w:ascii="宋体" w:hAnsi="宋体"/>
          <w:lang w:val="zh-CN"/>
        </w:rPr>
        <w:t xml:space="preserve">8</w:t>
      </w:r>
      <w:r>
        <w:rPr>
          <w:rFonts w:hint="eastAsia" w:ascii="宋体" w:hAnsi="宋体"/>
          <w:lang w:val="zh-CN"/>
        </w:rPr>
        <w:t xml:space="preserve">、若供应商提供虚假资料，一经查实作无效投标处理。</w:t>
      </w:r>
      <w:r/>
    </w:p>
    <w:p>
      <w:pPr>
        <w:pStyle w:val="855"/>
        <w:ind w:firstLine="420"/>
        <w:rPr>
          <w:rFonts w:ascii="宋体" w:hAnsi="宋体"/>
          <w:lang w:val="zh-CN"/>
        </w:rPr>
      </w:pPr>
      <w:r>
        <w:rPr>
          <w:rFonts w:ascii="宋体" w:hAnsi="宋体"/>
          <w:lang w:val="zh-CN"/>
        </w:rPr>
        <w:t xml:space="preserve">9</w:t>
      </w:r>
      <w:r>
        <w:rPr>
          <w:rFonts w:hint="eastAsia" w:ascii="宋体" w:hAnsi="宋体"/>
          <w:lang w:val="zh-CN"/>
        </w:rPr>
        <w:t xml:space="preserve">、评标委员会不保证有效报价最低的供应商成交。</w:t>
      </w:r>
      <w:r>
        <w:rPr>
          <w:rFonts w:ascii="宋体" w:hAnsi="宋体"/>
          <w:lang w:val="zh-CN"/>
        </w:rPr>
      </w:r>
      <w:r/>
    </w:p>
    <w:p>
      <w:pPr>
        <w:pStyle w:val="855"/>
        <w:ind w:firstLine="420"/>
        <w:rPr>
          <w:rFonts w:ascii="宋体" w:hAnsi="宋体"/>
          <w:lang w:val="zh-CN"/>
        </w:rPr>
      </w:pPr>
      <w:r>
        <w:rPr>
          <w:rFonts w:ascii="宋体" w:hAnsi="宋体"/>
          <w:lang w:val="zh-CN"/>
        </w:rPr>
        <w:t xml:space="preserve">10</w:t>
      </w:r>
      <w:r>
        <w:rPr>
          <w:rFonts w:hint="eastAsia" w:ascii="宋体" w:hAnsi="宋体"/>
          <w:lang w:val="zh-CN"/>
        </w:rPr>
        <w:t xml:space="preserve">、本采购项目所属行业为建筑业，供应商根据自身实际情况填报中小企业声明函。</w:t>
      </w:r>
      <w:r>
        <w:rPr>
          <w:rFonts w:ascii="宋体" w:hAnsi="宋体"/>
          <w:lang w:val="zh-CN"/>
        </w:rPr>
      </w:r>
      <w:r/>
    </w:p>
    <w:p>
      <w:pPr>
        <w:pStyle w:val="855"/>
        <w:jc w:val="center"/>
        <w:rPr>
          <w:rFonts w:ascii="宋体" w:hAnsi="宋体"/>
          <w:lang w:val="zh-CN"/>
        </w:rPr>
      </w:pPr>
      <w:r>
        <w:rPr>
          <w:rFonts w:hint="eastAsia" w:ascii="宋体" w:hAnsi="宋体" w:cs="宋体"/>
          <w:sz w:val="36"/>
          <w:szCs w:val="36"/>
        </w:rPr>
        <w:br w:type="page" w:clear="all"/>
        <w:t xml:space="preserve">第四章 采购需求</w:t>
      </w:r>
      <w:r>
        <w:rPr>
          <w:rFonts w:ascii="宋体" w:hAnsi="宋体"/>
          <w:lang w:val="zh-CN"/>
        </w:rPr>
      </w:r>
      <w:r/>
    </w:p>
    <w:p>
      <w:pPr>
        <w:pStyle w:val="858"/>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一、工程概况</w:t>
      </w:r>
      <w:r>
        <w:rPr>
          <w:rFonts w:hint="eastAsia" w:ascii="宋体" w:hAnsi="宋体" w:cs="宋体"/>
          <w:sz w:val="21"/>
          <w:szCs w:val="21"/>
          <w:lang w:val="zh-CN"/>
        </w:rPr>
      </w:r>
      <w:r/>
    </w:p>
    <w:p>
      <w:pPr>
        <w:pStyle w:val="855"/>
        <w:ind w:firstLine="420"/>
        <w:spacing w:line="360" w:lineRule="auto"/>
        <w:rPr>
          <w:rFonts w:hint="eastAsia" w:ascii="宋体" w:hAnsi="宋体"/>
        </w:rPr>
      </w:pPr>
      <w:r>
        <w:rPr>
          <w:rFonts w:hint="eastAsia" w:ascii="宋体" w:hAnsi="宋体"/>
        </w:rPr>
        <w:t xml:space="preserve">1、工程名称：</w:t>
      </w:r>
      <w:r>
        <w:rPr>
          <w:rFonts w:hint="eastAsia" w:ascii="宋体" w:hAnsi="宋体"/>
        </w:rPr>
        <w:t xml:space="preserve">2026年金陵小学仙林湖及和园校区运动场改造工程</w:t>
      </w:r>
      <w:r>
        <w:rPr>
          <w:rFonts w:hint="eastAsia" w:ascii="宋体" w:hAnsi="宋体"/>
        </w:rPr>
      </w:r>
      <w:r/>
    </w:p>
    <w:p>
      <w:pPr>
        <w:pStyle w:val="855"/>
        <w:ind w:firstLine="420"/>
        <w:spacing w:line="360" w:lineRule="auto"/>
        <w:rPr>
          <w:rFonts w:hint="eastAsia" w:ascii="宋体" w:hAnsi="宋体"/>
        </w:rPr>
      </w:pPr>
      <w:r>
        <w:rPr>
          <w:rFonts w:hint="eastAsia" w:ascii="宋体" w:hAnsi="宋体"/>
        </w:rPr>
        <w:t xml:space="preserve">2、建设地点：</w:t>
      </w:r>
      <w:r>
        <w:rPr>
          <w:rFonts w:hint="eastAsia" w:ascii="宋体" w:hAnsi="宋体"/>
        </w:rPr>
        <w:t xml:space="preserve">南京市栖霞区守敬路6号（仙林湖校区）、仙林大道188号（和园校区）</w:t>
      </w:r>
      <w:r>
        <w:rPr>
          <w:rFonts w:hint="eastAsia" w:ascii="宋体" w:hAnsi="宋体"/>
        </w:rPr>
      </w:r>
      <w:r/>
    </w:p>
    <w:p>
      <w:pPr>
        <w:pStyle w:val="855"/>
        <w:ind w:firstLine="420"/>
        <w:jc w:val="left"/>
        <w:spacing w:line="360" w:lineRule="auto"/>
        <w:rPr>
          <w:rFonts w:ascii="宋体" w:hAnsi="宋体"/>
        </w:rPr>
      </w:pPr>
      <w:r>
        <w:rPr>
          <w:rFonts w:hint="eastAsia" w:ascii="宋体" w:hAnsi="宋体"/>
        </w:rPr>
        <w:t xml:space="preserve">3、本次建设规模及内容：</w:t>
      </w:r>
      <w:r>
        <w:rPr>
          <w:rFonts w:hint="eastAsia" w:ascii="宋体" w:hAnsi="宋体"/>
        </w:rPr>
        <w:t xml:space="preserve">涉及改造总面积约11347平方米，其中仙林湖校区改造约8747平方米，主要包括半圆及塑胶跑道3998平方米，足球场2917平方米，篮排球场809平方米，围墙区域470平方米，校园消险工程553平方米；和园校区改造约2600平方米，其中足球场1020平方米，半圆及器械区1580平方米。主要建设内容包括塑胶跑道、足球场及器械区的面层改造、排水沟盖板更</w:t>
      </w:r>
      <w:r>
        <w:rPr>
          <w:rFonts w:hint="eastAsia" w:ascii="宋体" w:hAnsi="宋体"/>
        </w:rPr>
        <w:t xml:space="preserve">换、破损基层修复、校园消险等</w:t>
      </w:r>
      <w:r>
        <w:rPr>
          <w:rFonts w:hint="eastAsia" w:ascii="宋体" w:hAnsi="宋体"/>
        </w:rPr>
        <w:t xml:space="preserve">；具体详见图纸及工程量清单。</w:t>
      </w:r>
      <w:r>
        <w:rPr>
          <w:rFonts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二、编制依据</w:t>
      </w:r>
      <w:r>
        <w:rPr>
          <w:rFonts w:ascii="宋体" w:hAnsi="宋体" w:cs="宋体"/>
          <w:b/>
          <w:szCs w:val="21"/>
        </w:rPr>
      </w:r>
      <w:r/>
    </w:p>
    <w:p>
      <w:pPr>
        <w:pStyle w:val="855"/>
        <w:ind w:firstLine="420"/>
        <w:spacing w:line="360" w:lineRule="auto"/>
        <w:rPr>
          <w:rFonts w:hint="eastAsia" w:ascii="宋体" w:hAnsi="宋体"/>
        </w:rPr>
      </w:pPr>
      <w:r>
        <w:rPr>
          <w:rFonts w:hint="eastAsia" w:ascii="宋体" w:hAnsi="宋体"/>
        </w:rPr>
        <w:t xml:space="preserve">1、清单执行《建设工程工程量清单计价规范》GB50500-2013；《市政工程工程量计算规范》GB50857-2013；《房屋建筑与装饰工程工程量计算规范》GB50854-2013；</w:t>
      </w:r>
      <w:r/>
    </w:p>
    <w:p>
      <w:pPr>
        <w:pStyle w:val="855"/>
        <w:ind w:firstLine="420"/>
        <w:spacing w:line="360" w:lineRule="auto"/>
        <w:rPr>
          <w:rFonts w:hint="eastAsia" w:ascii="宋体" w:hAnsi="宋体"/>
        </w:rPr>
      </w:pPr>
      <w:r>
        <w:rPr>
          <w:rFonts w:hint="eastAsia" w:ascii="宋体" w:hAnsi="宋体"/>
        </w:rPr>
        <w:t xml:space="preserve">2、定额执行《江苏省市政工程计价定额》（2014版）、《江苏省建筑与装饰工程计价定额》（2014版）、《江苏省房屋修缮工程计价表》（2009版）、取费执行《江苏省建设工程工程费用定额2014》；苏建函价【2019】178号文件；</w:t>
      </w:r>
      <w:r/>
    </w:p>
    <w:p>
      <w:pPr>
        <w:pStyle w:val="855"/>
        <w:ind w:firstLine="420"/>
        <w:spacing w:line="360" w:lineRule="auto"/>
        <w:rPr>
          <w:rFonts w:hint="eastAsia" w:ascii="宋体" w:hAnsi="宋体"/>
        </w:rPr>
      </w:pPr>
      <w:r>
        <w:rPr>
          <w:rFonts w:hint="eastAsia" w:ascii="宋体" w:hAnsi="宋体"/>
        </w:rPr>
        <w:t xml:space="preserve">3、人工费按苏建函价【2026】27号文及其附件中南京市人工工资指导价；</w:t>
      </w:r>
      <w:r/>
    </w:p>
    <w:p>
      <w:pPr>
        <w:pStyle w:val="855"/>
        <w:ind w:firstLine="420"/>
        <w:spacing w:line="360" w:lineRule="auto"/>
        <w:rPr>
          <w:rFonts w:hint="eastAsia" w:ascii="宋体" w:hAnsi="宋体"/>
        </w:rPr>
      </w:pPr>
      <w:r>
        <w:rPr>
          <w:rFonts w:hint="eastAsia" w:ascii="宋体" w:hAnsi="宋体"/>
        </w:rPr>
        <w:t xml:space="preserve">4、材料价格执行南京市2026年5月份工程建设材料市场指导价计入；</w:t>
      </w:r>
      <w:r/>
    </w:p>
    <w:p>
      <w:pPr>
        <w:pStyle w:val="855"/>
        <w:ind w:firstLine="420"/>
        <w:spacing w:line="360" w:lineRule="auto"/>
        <w:rPr>
          <w:rFonts w:hint="eastAsia" w:ascii="宋体" w:hAnsi="宋体"/>
        </w:rPr>
      </w:pPr>
      <w:r>
        <w:rPr>
          <w:rFonts w:hint="eastAsia" w:ascii="宋体" w:hAnsi="宋体"/>
        </w:rPr>
        <w:t xml:space="preserve">5、与建设项目相关的标准、规范、技术资料；</w:t>
      </w:r>
      <w:r/>
    </w:p>
    <w:p>
      <w:pPr>
        <w:pStyle w:val="855"/>
        <w:ind w:firstLine="420"/>
        <w:spacing w:line="360" w:lineRule="auto"/>
        <w:rPr>
          <w:rFonts w:ascii="宋体" w:hAnsi="宋体"/>
        </w:rPr>
      </w:pPr>
      <w:r>
        <w:rPr>
          <w:rFonts w:hint="eastAsia" w:ascii="宋体" w:hAnsi="宋体"/>
        </w:rPr>
        <w:t xml:space="preserve">6、施工现场情况、工程特点及常规施工；</w:t>
      </w:r>
      <w:r>
        <w:rPr>
          <w:rFonts w:ascii="宋体" w:hAnsi="宋体"/>
        </w:rPr>
      </w:r>
      <w:r/>
    </w:p>
    <w:p>
      <w:pPr>
        <w:pStyle w:val="855"/>
        <w:ind w:firstLine="422"/>
        <w:spacing w:line="360" w:lineRule="auto"/>
        <w:rPr>
          <w:rFonts w:ascii="宋体" w:hAnsi="宋体" w:cs="宋体"/>
          <w:b/>
          <w:szCs w:val="21"/>
        </w:rPr>
      </w:pPr>
      <w:r>
        <w:rPr>
          <w:rFonts w:hint="eastAsia" w:ascii="宋体" w:hAnsi="宋体"/>
          <w:b/>
        </w:rPr>
        <w:t xml:space="preserve">★</w:t>
      </w:r>
      <w:r>
        <w:rPr>
          <w:rFonts w:hint="eastAsia" w:ascii="宋体" w:hAnsi="宋体" w:cs="宋体"/>
          <w:b/>
          <w:szCs w:val="21"/>
        </w:rPr>
        <w:t xml:space="preserve">三、供应商应按照采购清单的产品描述规定的品牌及质量要求报价。（供应商需完全响应，不接受负偏离）</w:t>
      </w:r>
      <w:r>
        <w:rPr>
          <w:rFonts w:ascii="宋体" w:hAnsi="宋体" w:cs="宋体"/>
          <w:b/>
          <w:szCs w:val="21"/>
        </w:rPr>
      </w:r>
      <w:r/>
    </w:p>
    <w:p>
      <w:pPr>
        <w:pStyle w:val="855"/>
        <w:ind w:firstLine="422"/>
        <w:spacing w:line="360" w:lineRule="auto"/>
        <w:rPr>
          <w:rFonts w:hint="eastAsia" w:ascii="宋体" w:hAnsi="宋体" w:cs="宋体"/>
          <w:b/>
          <w:szCs w:val="21"/>
        </w:rPr>
      </w:pPr>
      <w:r>
        <w:rPr>
          <w:rFonts w:ascii="宋体" w:hAnsi="宋体" w:cs="宋体"/>
          <w:b/>
          <w:szCs w:val="21"/>
        </w:rPr>
        <w:t xml:space="preserve">3.1</w:t>
      </w:r>
      <w:r>
        <w:rPr>
          <w:rFonts w:hint="eastAsia" w:ascii="宋体" w:hAnsi="宋体" w:cs="宋体"/>
          <w:b/>
          <w:szCs w:val="21"/>
        </w:rPr>
        <w:t xml:space="preserve">供应商投标时在承包人供应材料一览表中列明主要材料的品牌及厂家；</w:t>
      </w:r>
      <w:r>
        <w:rPr>
          <w:rFonts w:hint="eastAsia" w:ascii="宋体" w:hAnsi="宋体" w:cs="宋体"/>
          <w:b/>
          <w:szCs w:val="21"/>
        </w:rPr>
        <w:t xml:space="preserve">若供应商响应文件中未明确，施工时由采购人指定；（在响应文件中提供承诺函，格式自拟）</w:t>
      </w:r>
      <w:r>
        <w:rPr>
          <w:rFonts w:hint="eastAsia" w:ascii="宋体" w:hAnsi="宋体" w:cs="宋体"/>
          <w:b/>
          <w:szCs w:val="21"/>
        </w:rPr>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.2</w:t>
      </w:r>
      <w:r>
        <w:rPr>
          <w:rFonts w:hint="eastAsia" w:ascii="宋体" w:hAnsi="宋体" w:cs="宋体"/>
          <w:b/>
          <w:szCs w:val="21"/>
        </w:rPr>
        <w:t xml:space="preserve">供应商自行采购的材料（含指定品牌或厂家的材料）自主报</w:t>
      </w:r>
      <w:r>
        <w:rPr>
          <w:rFonts w:hint="eastAsia" w:ascii="宋体" w:hAnsi="宋体" w:cs="宋体"/>
          <w:b/>
          <w:szCs w:val="21"/>
        </w:rPr>
        <w:t xml:space="preserve">价，</w:t>
      </w:r>
      <w:r>
        <w:rPr>
          <w:rFonts w:hint="eastAsia" w:ascii="宋体" w:hAnsi="宋体" w:cs="宋体"/>
          <w:b/>
          <w:szCs w:val="21"/>
        </w:rPr>
        <w:t xml:space="preserve">并按合同约定承担材料的市场风险；（在响应文件中提供承诺函，格式自拟）</w:t>
      </w:r>
      <w:r/>
    </w:p>
    <w:p>
      <w:pPr>
        <w:pStyle w:val="855"/>
        <w:ind w:firstLine="422"/>
        <w:spacing w:line="360" w:lineRule="auto"/>
        <w:rPr>
          <w:rFonts w:hint="eastAsia" w:ascii="宋体" w:hAnsi="宋体" w:cs="宋体"/>
          <w:b/>
          <w:szCs w:val="21"/>
        </w:rPr>
      </w:pPr>
      <w:r>
        <w:rPr>
          <w:rFonts w:ascii="宋体" w:hAnsi="宋体" w:cs="宋体"/>
          <w:b/>
          <w:szCs w:val="21"/>
        </w:rPr>
        <w:t xml:space="preserve">3.3</w:t>
      </w:r>
      <w:r>
        <w:rPr>
          <w:rFonts w:hint="eastAsia" w:ascii="宋体" w:hAnsi="宋体" w:cs="宋体"/>
          <w:b/>
          <w:szCs w:val="21"/>
        </w:rPr>
        <w:t xml:space="preserve">工程用材必须符合现行环保要求和节能规定，所选材料施工前均需准备小样，施工时须经采购人和设计师认可后方可进场施工；（在响应文件中提供承诺函，格式自拟）</w:t>
      </w:r>
      <w:r/>
    </w:p>
    <w:p>
      <w:pPr>
        <w:pStyle w:val="855"/>
        <w:ind w:firstLine="422"/>
        <w:spacing w:line="360" w:lineRule="auto"/>
        <w:rPr>
          <w:rFonts w:ascii="宋体" w:hAnsi="宋体"/>
          <w:b/>
        </w:rPr>
      </w:pPr>
      <w:r>
        <w:rPr>
          <w:rFonts w:hint="eastAsia" w:ascii="宋体" w:hAnsi="宋体"/>
          <w:b/>
        </w:rPr>
        <w:t xml:space="preserve">四、</w:t>
      </w:r>
      <w:r>
        <w:rPr>
          <w:rFonts w:ascii="宋体" w:hAnsi="宋体"/>
          <w:b/>
        </w:rPr>
        <w:t xml:space="preserve">项目实施方案</w:t>
      </w:r>
      <w:r/>
    </w:p>
    <w:p>
      <w:pPr>
        <w:pStyle w:val="855"/>
        <w:ind w:firstLine="420"/>
        <w:spacing w:line="360" w:lineRule="auto"/>
        <w:rPr>
          <w:rFonts w:ascii="宋体" w:hAnsi="宋体"/>
        </w:rPr>
      </w:pPr>
      <w:r>
        <w:rPr>
          <w:rFonts w:ascii="宋体" w:hAnsi="宋体"/>
        </w:rPr>
        <w:t xml:space="preserve">供应商应根据项目特点及项目需求编制项目实施方案，编制的项目实施方案至少包括以下内容及符合采购文件要求的实质性要求：</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.1 施工进度计划和各阶段进度的保证措施，实质性要求：关键思路清晰、准确、完整，计划编制合理可行，关键节点的控制措施有力、合理、可行，采取新技术、新工艺、新材料、新设备。</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.2 安全文明措施，实质性要求：本项目安全文明、环保措施的规范性、全面性、合理性、针对性、具体性、可靠性、及操作规程科学性。</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.3 劳动力、机械设备和材料投入计划，实质性要求：劳动力计划应分工种、级别、人数按施工阶段配备劳动力，投入计划与进度计划呼应，较好满足施工需要，调配投入计划合理、准确。                    </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.4 各分部分项工程的施工方案及质量保证，实质性要求：质量保证体系及措施符合规范要求，各项措施方法可靠、详尽。</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.5 技术力量、人员配备</w:t>
      </w:r>
      <w:r>
        <w:rPr>
          <w:rFonts w:ascii="宋体" w:hAnsi="宋体"/>
        </w:rPr>
        <w:t xml:space="preserve">，实质性要求：技术力量、人员配备，岗位责任。</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.6 质量保证体系，实质性要求：质量保证体系及措施符合规范要求，各项措施方法可靠、详尽，有质量保证承诺。</w:t>
      </w:r>
      <w:r/>
    </w:p>
    <w:p>
      <w:pPr>
        <w:pStyle w:val="855"/>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.7关键施工技术、工艺及工程项目实施的重点、难点和解决方案，实质性要求：关键施工技术、工艺及工程项目实施的重点、难点和解决方案。</w:t>
      </w:r>
      <w:r/>
    </w:p>
    <w:p>
      <w:pPr>
        <w:pStyle w:val="855"/>
        <w:ind w:firstLine="422"/>
        <w:spacing w:line="360" w:lineRule="auto"/>
        <w:rPr>
          <w:rFonts w:ascii="宋体" w:hAnsi="宋体"/>
          <w:b/>
        </w:rPr>
      </w:pPr>
      <w:r>
        <w:rPr>
          <w:rFonts w:hint="eastAsia" w:ascii="宋体" w:hAnsi="宋体"/>
          <w:b/>
        </w:rPr>
        <w:t xml:space="preserve">五、其它说明：</w:t>
      </w:r>
      <w:r>
        <w:rPr>
          <w:rFonts w:ascii="宋体" w:hAnsi="宋体"/>
          <w:b/>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.2</w:t>
      </w:r>
      <w:r>
        <w:rPr>
          <w:rFonts w:hint="eastAsia" w:ascii="宋体" w:hAnsi="宋体"/>
        </w:rPr>
        <w:t xml:space="preserve"> 报价成果文件封面上要求造价编制人员签字、盖专用章。</w:t>
      </w:r>
      <w:r>
        <w:rPr>
          <w:rFonts w:ascii="宋体" w:hAnsi="宋体"/>
        </w:rPr>
      </w:r>
      <w:r/>
    </w:p>
    <w:p>
      <w:pPr>
        <w:pStyle w:val="855"/>
        <w:ind w:firstLine="420"/>
        <w:spacing w:line="360" w:lineRule="auto"/>
        <w:rPr>
          <w:rFonts w:ascii="宋体" w:hAnsi="宋体"/>
        </w:rPr>
      </w:pPr>
      <w:r>
        <w:rPr>
          <w:rFonts w:hint="eastAsia" w:ascii="宋体" w:hAnsi="宋体"/>
        </w:rPr>
        <w:t xml:space="preserve">5.3 投标人必须对项目特点作出自己的判断和推测，并对自己的判断和推测负责，由此产生的风险费用由投标人纳入到投标报价中，今后不予调整。</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4</w:t>
      </w:r>
      <w:r>
        <w:rPr>
          <w:rFonts w:ascii="宋体" w:hAnsi="宋体"/>
        </w:rPr>
        <w:t xml:space="preserve"> </w:t>
      </w:r>
      <w:r>
        <w:rPr>
          <w:rFonts w:hint="eastAsia" w:ascii="宋体" w:hAnsi="宋体"/>
        </w:rPr>
        <w:t xml:space="preserve">施工单位应做到文明施工，不得扰民，做好施工现场及场地整洁，做好已有设施和装修的保护措施。</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5 施工单位施工人员在施工范围内必须遵守该区域管理规定，严格执行进出入管理要求，同时施工现场无法提供场地、房间作为施工人员住宿场所，每天施工结束后所有</w:t>
      </w:r>
      <w:r>
        <w:rPr>
          <w:rFonts w:hint="eastAsia" w:ascii="宋体" w:hAnsi="宋体"/>
        </w:rPr>
        <w:t xml:space="preserve">人员必须离开现场，并保证做到人走场清。</w:t>
      </w:r>
      <w:r>
        <w:rPr>
          <w:rFonts w:ascii="宋体" w:hAnsi="宋体"/>
        </w:rPr>
      </w:r>
      <w:r/>
    </w:p>
    <w:p>
      <w:pPr>
        <w:pStyle w:val="855"/>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6</w:t>
      </w:r>
      <w:r>
        <w:rPr>
          <w:rFonts w:ascii="宋体" w:hAnsi="宋体"/>
        </w:rPr>
        <w:t xml:space="preserve"> </w:t>
      </w:r>
      <w:r>
        <w:rPr>
          <w:rFonts w:hint="eastAsia" w:ascii="宋体" w:hAnsi="宋体"/>
        </w:rPr>
        <w:t xml:space="preserve">施工单位在施工过程中需对项目施工地点中的原有设施设备进行保护措施，若因施工单位原因导致原有设施设备破坏的，施工单位应进行维修将现场恢复原样并自行承担因此发生的费用。</w:t>
      </w:r>
      <w:r>
        <w:rPr>
          <w:rFonts w:ascii="宋体" w:hAnsi="宋体"/>
        </w:rPr>
      </w:r>
      <w:r/>
    </w:p>
    <w:p>
      <w:pPr>
        <w:pStyle w:val="855"/>
        <w:ind w:firstLine="42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7</w:t>
      </w:r>
      <w:r>
        <w:rPr>
          <w:rFonts w:ascii="宋体" w:hAnsi="宋体"/>
        </w:rPr>
        <w:t xml:space="preserve"> </w:t>
      </w:r>
      <w:r>
        <w:rPr>
          <w:rFonts w:hint="eastAsia" w:ascii="宋体" w:hAnsi="宋体"/>
        </w:rPr>
        <w:t xml:space="preserve">根据</w:t>
      </w:r>
      <w:r>
        <w:rPr>
          <w:rFonts w:hint="eastAsia" w:ascii="宋体" w:hAnsi="宋体"/>
        </w:rPr>
        <w:t xml:space="preserve">南京市财政局《关于规范和加强小型建设工程政府采购管理的通知》第5条“严禁擅自变更设计施工方案、增加工程价款和延误施工期限。根据《政府采购法》第四十九条、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w:t>
      </w:r>
      <w:r>
        <w:rPr>
          <w:rFonts w:hint="eastAsia" w:ascii="宋体" w:hAnsi="宋体"/>
        </w:rPr>
        <w:t xml:space="preserve">次采购活动，采购人将会对其进行相应处理，列入采购人黑名单中，并将其报至相关主管部门。（提供承诺书，格式自拟；承诺书内容需反应上述内容，否则视为未提供）</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★六、完工时间和服务要求（供应商需完全响应，在响应文件中提供承诺函，格式自拟，不接受负偏离）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.1 </w:t>
      </w:r>
      <w:r>
        <w:rPr>
          <w:rFonts w:hint="eastAsia" w:ascii="宋体" w:hAnsi="宋体" w:cs="宋体"/>
          <w:b/>
          <w:szCs w:val="21"/>
        </w:rPr>
        <w:t xml:space="preserve">项目完成时间为合同签订后45日</w:t>
      </w:r>
      <w:r>
        <w:rPr>
          <w:rFonts w:hint="eastAsia" w:ascii="宋体" w:hAnsi="宋体" w:cs="宋体"/>
          <w:b/>
          <w:szCs w:val="21"/>
        </w:rPr>
        <w:t xml:space="preserve">历天内完工并验收合格，供应商应合理安排工期和作息时间，如发生违规行为，则承担一切责任和经济损失。</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.2 </w:t>
      </w:r>
      <w:r>
        <w:rPr>
          <w:rFonts w:hint="eastAsia" w:ascii="宋体" w:hAnsi="宋体" w:cs="宋体"/>
          <w:b/>
          <w:szCs w:val="21"/>
        </w:rPr>
        <w:t xml:space="preserve">未经采购人同意不得擅自更换项目经理，确需更换的，不得降低相应的资格条件，并履行相关变更手续，并由采购人核验用工关系。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.3 </w:t>
      </w:r>
      <w:r>
        <w:rPr>
          <w:rFonts w:hint="eastAsia" w:ascii="宋体" w:hAnsi="宋体" w:cs="宋体"/>
          <w:b/>
          <w:szCs w:val="21"/>
        </w:rPr>
        <w:t xml:space="preserve">供应商法人应书面委托施工现场安全负责人，如出安全事故则由施工单位承担施工安全的法规和经济责任。</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4 工程质量必须达到《建筑工程施工质量验收统一标准》等相关国家规范的规定。</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5 隐蔽工程和中间验收：凡隐蔽工程进行中间验收；各分部分项工程结束后进行验收。</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6 材料设备供应：材料设备必须有合格证，必须要经采购人验收品牌、规格、型号，否则采购人有权拒绝支付材料设备款。</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7</w:t>
      </w:r>
      <w:r>
        <w:rPr>
          <w:rFonts w:ascii="宋体" w:hAnsi="宋体" w:cs="宋体"/>
          <w:b/>
          <w:szCs w:val="21"/>
        </w:rPr>
        <w:t xml:space="preserve"> </w:t>
      </w:r>
      <w:r>
        <w:rPr>
          <w:rFonts w:hint="eastAsia" w:ascii="宋体" w:hAnsi="宋体" w:cs="宋体"/>
          <w:b/>
          <w:szCs w:val="21"/>
        </w:rPr>
        <w:t xml:space="preserve">工程变更：</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（1）设计变更需有设计部门的设计变更通知单，并经采购方现场负责人签字确认。</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（2）现场签证必须有采购方现场负责人签字确认方为有效。</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（3）成交方不得对原有工程设计进行变更，因中标方自身原因导致的工程变更，成交方无权要求追加合同价款的签证，并承担由此给采购方带来的一切损失。</w:t>
      </w:r>
      <w:r/>
    </w:p>
    <w:p>
      <w:pPr>
        <w:pStyle w:val="855"/>
        <w:ind w:firstLine="422"/>
        <w:spacing w:line="360" w:lineRule="auto"/>
        <w:rPr>
          <w:rFonts w:hint="eastAsia" w:ascii="宋体" w:hAnsi="宋体" w:cs="宋体"/>
          <w:b/>
          <w:szCs w:val="21"/>
        </w:rPr>
      </w:pPr>
      <w:r>
        <w:rPr>
          <w:rFonts w:hint="eastAsia" w:ascii="宋体" w:hAnsi="宋体" w:cs="宋体"/>
          <w:b/>
          <w:szCs w:val="21"/>
        </w:rPr>
        <w:t xml:space="preserve">（4）因工程设计变更引起的工程量增减，且符合价款调整条件的，必须在5日内将量、价申请报告报采购方现场负责人核准、审查确认，</w:t>
      </w:r>
      <w:r>
        <w:rPr>
          <w:rFonts w:hint="eastAsia" w:ascii="宋体" w:hAnsi="宋体" w:cs="宋体"/>
          <w:b/>
          <w:szCs w:val="21"/>
        </w:rPr>
        <w:t xml:space="preserve">如出现逾期不报，工程量增加的视同优惠，工程量减少的按实际工程量结算，任何后补签证的请求将受到采购方的拒绝。</w:t>
      </w:r>
      <w:r/>
    </w:p>
    <w:p>
      <w:pPr>
        <w:pStyle w:val="855"/>
        <w:ind w:firstLine="422"/>
        <w:spacing w:line="360" w:lineRule="auto"/>
        <w:rPr>
          <w:rFonts w:ascii="宋体" w:hAnsi="宋体" w:cs="宋体"/>
          <w:b/>
          <w:szCs w:val="21"/>
        </w:rPr>
      </w:pPr>
      <w:r>
        <w:rPr>
          <w:rFonts w:hint="eastAsia" w:ascii="宋体" w:hAnsi="宋体" w:cs="宋体"/>
          <w:b/>
          <w:szCs w:val="21"/>
        </w:rPr>
        <w:t xml:space="preserve">★七、质量保修期及验收要求（供应商需完全响应，在响应文件中提供承诺函，格式自拟，不接受负偏离）</w:t>
      </w:r>
      <w:r>
        <w:rPr>
          <w:rFonts w:ascii="宋体" w:hAnsi="宋体" w:cs="宋体"/>
          <w:b/>
          <w:szCs w:val="21"/>
        </w:rPr>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.1</w:t>
      </w:r>
      <w:r>
        <w:rPr>
          <w:rFonts w:hint="eastAsia" w:ascii="宋体" w:hAnsi="宋体"/>
        </w:rPr>
        <w:t xml:space="preserve">成交人应在合同约定的完工时间通过验收并办理相关手续，并向采购人交齐所有合格的竣工资料，如因成交人原因影响竣工验收或导致不能通过验收，则应赔偿采购人相关损失。</w:t>
      </w:r>
      <w:r/>
    </w:p>
    <w:p>
      <w:pPr>
        <w:pStyle w:val="855"/>
        <w:ind w:firstLine="420"/>
        <w:spacing w:line="360" w:lineRule="auto"/>
        <w:rPr>
          <w:rFonts w:ascii="宋体" w:hAnsi="宋体"/>
        </w:rPr>
      </w:pPr>
      <w:r>
        <w:rPr>
          <w:rFonts w:hint="eastAsia" w:ascii="宋体" w:hAnsi="宋体"/>
        </w:rPr>
        <w:t xml:space="preserve">7</w:t>
      </w:r>
      <w:r>
        <w:rPr>
          <w:rFonts w:ascii="宋体" w:hAnsi="宋体"/>
        </w:rPr>
        <w:t xml:space="preserve">.2 </w:t>
      </w:r>
      <w:r>
        <w:rPr>
          <w:rFonts w:hint="eastAsia" w:ascii="宋体" w:hAnsi="宋体"/>
        </w:rPr>
        <w:t xml:space="preserve">质量保修范围：本工程施工内容。具体质量保修内容双方约定如下：本项目质保期按双方签订《工程质量保修书》所载内容确定。</w:t>
      </w:r>
      <w:r>
        <w:rPr>
          <w:rFonts w:ascii="宋体" w:hAnsi="宋体"/>
        </w:rPr>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.3 </w:t>
      </w:r>
      <w:r>
        <w:rPr>
          <w:rFonts w:hint="eastAsia" w:ascii="宋体" w:hAnsi="宋体"/>
        </w:rPr>
        <w:t xml:space="preserve">质量保修期：从工程竣工验收合格之日起算。分单项竣工验收的工程，按单项工程分别计算质量保修期。</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 </w:t>
      </w:r>
      <w:r>
        <w:rPr>
          <w:rFonts w:hint="eastAsia" w:ascii="宋体" w:hAnsi="宋体"/>
        </w:rPr>
        <w:t xml:space="preserve">质量保修责任</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.4.1 </w:t>
      </w:r>
      <w:r>
        <w:rPr>
          <w:rFonts w:hint="eastAsia" w:ascii="宋体" w:hAnsi="宋体"/>
        </w:rPr>
        <w:t xml:space="preserve">属于保修范围和内容的项目，成交人应在接到修理通知之日后3天内派人修理。如未按时派人维修，采购人可委托其他人员修理，保修费用从质量维修金内扣除。</w:t>
      </w:r>
      <w:r/>
    </w:p>
    <w:p>
      <w:pPr>
        <w:pStyle w:val="855"/>
        <w:ind w:firstLine="420"/>
        <w:spacing w:line="360" w:lineRule="auto"/>
        <w:rPr>
          <w:rFonts w:hint="eastAsia" w:ascii="宋体" w:hAnsi="宋体"/>
        </w:rPr>
      </w:pPr>
      <w:r>
        <w:rPr>
          <w:rFonts w:hint="eastAsia" w:ascii="宋体" w:hAnsi="宋体"/>
        </w:rPr>
        <w:t xml:space="preserve">7</w:t>
      </w:r>
      <w:r>
        <w:rPr>
          <w:rFonts w:ascii="宋体" w:hAnsi="宋体"/>
        </w:rPr>
        <w:t xml:space="preserve">.4.</w:t>
      </w:r>
      <w:r>
        <w:rPr>
          <w:rFonts w:hint="eastAsia" w:ascii="宋体" w:hAnsi="宋体"/>
        </w:rPr>
        <w:t xml:space="preserve">2 发生须紧急抢修事故，成交人接到事故通知后，应立即到达事故现场抢修。非成交人施工质量引起的事故，抢修费用由采购人承担。</w:t>
      </w:r>
      <w:r/>
    </w:p>
    <w:p>
      <w:pPr>
        <w:pStyle w:val="855"/>
        <w:ind w:firstLine="420"/>
        <w:spacing w:line="360" w:lineRule="auto"/>
        <w:rPr>
          <w:rFonts w:hint="eastAsia"/>
        </w:rPr>
      </w:pPr>
      <w:r>
        <w:rPr>
          <w:rFonts w:hint="eastAsia" w:ascii="宋体" w:hAnsi="宋体"/>
        </w:rPr>
        <w:t xml:space="preserve">7</w:t>
      </w:r>
      <w:r>
        <w:rPr>
          <w:rFonts w:ascii="宋体" w:hAnsi="宋体"/>
        </w:rPr>
        <w:t xml:space="preserve">.4.</w:t>
      </w:r>
      <w:r>
        <w:rPr>
          <w:rFonts w:hint="eastAsia" w:ascii="宋体" w:hAnsi="宋体"/>
        </w:rPr>
        <w:t xml:space="preserve">3 在国家规定的工程合理使用期限内，因成交人原因致使工程在合理使用期限内造成人身和财产损害的，应承担损害赔偿责任。</w:t>
      </w:r>
      <w:r>
        <w:rPr>
          <w:rFonts w:hint="eastAsia"/>
        </w:rPr>
      </w:r>
      <w:r/>
    </w:p>
    <w:p>
      <w:pPr>
        <w:pStyle w:val="855"/>
        <w:ind w:firstLine="422"/>
        <w:spacing w:line="360" w:lineRule="auto"/>
        <w:rPr>
          <w:rFonts w:ascii="宋体" w:hAnsi="宋体"/>
          <w:b/>
        </w:rPr>
      </w:pPr>
      <w:r>
        <w:rPr>
          <w:rFonts w:ascii="宋体" w:hAnsi="宋体"/>
          <w:b/>
        </w:rPr>
        <w:t xml:space="preserve">★</w:t>
      </w:r>
      <w:r>
        <w:rPr>
          <w:rFonts w:hint="eastAsia" w:ascii="宋体" w:hAnsi="宋体"/>
          <w:b/>
        </w:rPr>
        <w:t xml:space="preserve">八、特殊要求</w:t>
      </w:r>
      <w:r>
        <w:rPr>
          <w:rFonts w:ascii="宋体" w:hAnsi="宋体"/>
          <w:b/>
        </w:rPr>
        <w:t xml:space="preserve">（供应商需完全响应，不接受负偏离</w:t>
      </w:r>
      <w:r>
        <w:rPr>
          <w:rFonts w:hint="eastAsia" w:ascii="宋体" w:hAnsi="宋体"/>
          <w:b/>
        </w:rPr>
        <w:t xml:space="preserve">）</w:t>
      </w:r>
      <w:r>
        <w:rPr>
          <w:rFonts w:ascii="宋体" w:hAnsi="宋体"/>
          <w:b/>
        </w:rPr>
      </w:r>
      <w:r/>
    </w:p>
    <w:p>
      <w:pPr>
        <w:pStyle w:val="855"/>
        <w:ind w:firstLine="422"/>
        <w:spacing w:line="360" w:lineRule="auto"/>
        <w:rPr>
          <w:rFonts w:hint="eastAsia" w:ascii="宋体" w:hAnsi="宋体"/>
          <w:b/>
        </w:rPr>
      </w:pPr>
      <w:r>
        <w:rPr>
          <w:rFonts w:hint="eastAsia" w:ascii="宋体" w:hAnsi="宋体"/>
          <w:b/>
        </w:rPr>
        <w:t xml:space="preserve">8.1.供应商所投塑胶跑道底层材料、面胶、胶粘剂、催干剂通过GB36246-2018《中小学合成材料面层运动场地》抽样型式检验，有害物质含量（共12项）的检测，检测结论：均为未检出。（提供具有“CMA 或 CNAS”资质的检测机构出具的符合GB36246-2018《中小学合成材料面层运动场地》检测报告，报告上须有二维码供扫码验证真伪。检测报告中对于样品的描述应体现相关内容，须用标记在检测报告中标注。）</w:t>
      </w:r>
      <w:r/>
    </w:p>
    <w:p>
      <w:pPr>
        <w:pStyle w:val="855"/>
        <w:ind w:firstLine="422"/>
        <w:spacing w:line="360" w:lineRule="auto"/>
        <w:rPr>
          <w:rFonts w:hint="eastAsia" w:ascii="宋体" w:hAnsi="宋体"/>
          <w:b/>
        </w:rPr>
      </w:pPr>
      <w:r>
        <w:rPr>
          <w:rFonts w:hint="eastAsia" w:ascii="宋体" w:hAnsi="宋体"/>
          <w:b/>
        </w:rPr>
        <w:t xml:space="preserve">8.2人造草坪生产企业出具的人造草坪产品依据GB</w:t>
      </w:r>
      <w:r>
        <w:rPr>
          <w:rFonts w:hint="eastAsia" w:ascii="宋体" w:hAnsi="宋体"/>
          <w:b/>
        </w:rPr>
        <w:t xml:space="preserve">/T </w:t>
      </w:r>
      <w:r>
        <w:rPr>
          <w:rFonts w:hint="eastAsia" w:ascii="宋体" w:hAnsi="宋体"/>
          <w:b/>
        </w:rPr>
        <w:t xml:space="preserve">20394-2019《体育用人造草》标准进行氙灯老化168小时+雨水（3%乙酸，40℃）老化168小时+高低温老化7次循环（每个循环60℃ 12小时、常温1小时、－40℃ 12小时）后测试TVOC、甲醛、苯乙烯、4-苯基环己烯及可迁移元素锑Sb、砷As、钡Ba、镉Cd、铬Cr、铅Pb、汞Hg、硒Se结果均为未检出专项报告（提供具有“CMA 或 CNAS”资质的检测机构出具的符合GB/T 20394-2019《体育用人造草》检测报告，报告上须有二维码供扫码验证真伪。检测报告中对于样品的描述应体现相关内容，须用</w:t>
      </w:r>
      <w:r>
        <w:rPr>
          <w:rFonts w:hint="eastAsia" w:ascii="宋体" w:hAnsi="宋体"/>
          <w:b/>
        </w:rPr>
        <w:t xml:space="preserve">标记在检测报告中标注。）</w:t>
      </w:r>
      <w:r/>
    </w:p>
    <w:p>
      <w:pPr>
        <w:pStyle w:val="855"/>
        <w:ind w:firstLine="422"/>
        <w:spacing w:line="360" w:lineRule="auto"/>
        <w:rPr>
          <w:rFonts w:hint="eastAsia" w:ascii="宋体" w:hAnsi="宋体"/>
          <w:b/>
        </w:rPr>
      </w:pPr>
      <w:r>
        <w:rPr>
          <w:rFonts w:hint="eastAsia" w:ascii="宋体" w:hAnsi="宋体"/>
          <w:b/>
        </w:rPr>
        <w:t xml:space="preserve">8.3提供满足GB36246-2018《中小学合成材料面层运动场地》检验标准无背胶人造草坪面层成品中有害物质含量和释放量、物理机械性能及耐人工老化性能（500小时）的检测报告（提供具有“CMA 或 CNAS”资质的检测机构出具的符合 GB 36246-2018《中小学合成材料面层运动场地》检测报告，报告上须有二维码供扫码验证真伪。检测报告中对于样品的描述应体现无背胶等类似内容，须用标记在检测报告中标注。）</w:t>
      </w:r>
      <w:r>
        <w:rPr>
          <w:rFonts w:hint="eastAsia" w:ascii="宋体" w:hAnsi="宋体"/>
          <w:b/>
        </w:rPr>
      </w:r>
      <w:r/>
    </w:p>
    <w:p>
      <w:pPr>
        <w:pStyle w:val="855"/>
        <w:ind w:firstLine="422"/>
        <w:spacing w:line="360" w:lineRule="auto"/>
        <w:rPr>
          <w:rFonts w:ascii="宋体" w:hAnsi="宋体"/>
          <w:b/>
        </w:rPr>
      </w:pPr>
      <w:r>
        <w:rPr>
          <w:rFonts w:hint="eastAsia" w:ascii="宋体" w:hAnsi="宋体"/>
          <w:b/>
        </w:rPr>
        <w:t xml:space="preserve">九、</w:t>
      </w:r>
      <w:r>
        <w:rPr>
          <w:rFonts w:ascii="宋体" w:hAnsi="宋体"/>
          <w:b/>
        </w:rPr>
        <w:t xml:space="preserve">其他要求（供应商需完全响应，在响应文件中提供承诺函，格式自拟，不接受负偏离</w:t>
      </w:r>
      <w:r>
        <w:rPr>
          <w:rFonts w:hint="eastAsia" w:ascii="宋体" w:hAnsi="宋体"/>
          <w:b/>
        </w:rPr>
        <w:t xml:space="preserve">）</w:t>
      </w:r>
      <w:r>
        <w:rPr>
          <w:rFonts w:ascii="宋体" w:hAnsi="宋体"/>
          <w:b/>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1</w:t>
      </w:r>
      <w:r>
        <w:rPr>
          <w:rFonts w:hint="eastAsia" w:ascii="宋体" w:hAnsi="宋体"/>
        </w:rPr>
        <w:t xml:space="preserve"> 所提供的施工材料必须符合国家质量检测、环境、安全等有关标准，否则即使成交，采购人和采购代理机构有权取消合同，拒绝接受所供货物，拒绝支付款项，并由供应商承担给采购人造成的相应的损失。</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2</w:t>
      </w:r>
      <w:r>
        <w:rPr>
          <w:rFonts w:hint="eastAsia" w:ascii="宋体" w:hAnsi="宋体"/>
        </w:rPr>
        <w:t xml:space="preserve"> 成交供应商在签订合同后、进场施工前，需再次对施工现场情况进行确认，如有问题，需及时提出，确保无前期遗留问题，经双方确认后，签署《施工现场情况确认书》。后续施工现场出现的问题，均由成交供应商承担。</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3</w:t>
      </w:r>
      <w:r>
        <w:rPr>
          <w:rFonts w:hint="eastAsia" w:ascii="宋体" w:hAnsi="宋体"/>
        </w:rPr>
        <w:t xml:space="preserve"> 工程完成后，须提供详细的竣工图纸及相应标识作为验收的重要依据。</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4</w:t>
      </w:r>
      <w:r>
        <w:rPr>
          <w:rFonts w:hint="eastAsia" w:ascii="宋体" w:hAnsi="宋体"/>
        </w:rPr>
        <w:t xml:space="preserve"> 本项目</w:t>
      </w:r>
      <w:r>
        <w:rPr>
          <w:rFonts w:hint="eastAsia" w:ascii="宋体" w:hAnsi="宋体"/>
        </w:rPr>
        <w:t xml:space="preserve">质量标准和要求同时应该符合</w:t>
      </w:r>
      <w:r>
        <w:rPr>
          <w:rFonts w:hint="eastAsia" w:ascii="宋体" w:hAnsi="宋体"/>
        </w:rPr>
        <w:t xml:space="preserve">国家质量验收相关标准，运动场所有材料应符合国家标准 </w:t>
      </w:r>
      <w:r>
        <w:rPr>
          <w:rFonts w:hint="eastAsia" w:ascii="宋体" w:hAnsi="宋体"/>
        </w:rPr>
        <w:t xml:space="preserve">《合成材料跑道面层》</w:t>
      </w:r>
      <w:r>
        <w:rPr>
          <w:rFonts w:hint="eastAsia" w:ascii="宋体" w:hAnsi="宋体"/>
        </w:rPr>
        <w:t xml:space="preserve">GB/T14833-2011、体育用人造草GB/T20394-2013及《中小学合成材料面层运动场地》GB36246-2018标准、宁教建（2018）33号等相关要求。</w:t>
      </w:r>
      <w:r>
        <w:rPr>
          <w:rFonts w:ascii="宋体" w:hAnsi="宋体"/>
        </w:rPr>
      </w:r>
      <w:r/>
    </w:p>
    <w:p>
      <w:pPr>
        <w:pStyle w:val="855"/>
        <w:ind w:firstLine="420"/>
        <w:spacing w:line="360" w:lineRule="auto"/>
        <w:rPr>
          <w:rFonts w:ascii="宋体" w:hAnsi="宋体"/>
        </w:rPr>
      </w:pPr>
      <w:r>
        <w:rPr>
          <w:rFonts w:hint="eastAsia" w:ascii="宋体" w:hAnsi="宋体"/>
        </w:rPr>
        <w:t xml:space="preserve">9.</w:t>
      </w:r>
      <w:r>
        <w:rPr>
          <w:rFonts w:ascii="宋体" w:hAnsi="宋体"/>
        </w:rPr>
        <w:t xml:space="preserve">5</w:t>
      </w:r>
      <w:r>
        <w:rPr>
          <w:rFonts w:hint="eastAsia" w:ascii="宋体" w:hAnsi="宋体"/>
        </w:rPr>
        <w:t xml:space="preserve"> 供应商须承诺，成交后安排专人负责项目预决算、施工资料管理等工作。</w:t>
      </w:r>
      <w:r>
        <w:rPr>
          <w:rFonts w:ascii="宋体" w:hAnsi="宋体"/>
        </w:rPr>
      </w:r>
      <w:r/>
    </w:p>
    <w:p>
      <w:pPr>
        <w:pStyle w:val="855"/>
        <w:ind w:firstLine="420"/>
        <w:spacing w:line="360" w:lineRule="auto"/>
        <w:rPr>
          <w:rFonts w:ascii="宋体" w:hAnsi="宋体"/>
        </w:rPr>
      </w:pPr>
      <w:r>
        <w:rPr>
          <w:rFonts w:hint="eastAsia" w:ascii="宋体" w:hAnsi="宋体"/>
        </w:rPr>
        <w:t xml:space="preserve">9.6 供应商在合同履约过程中、完成后验收不合格的，采购人有权拒绝支付任何款项，并有权依据法律追究合同责任方的责任。</w:t>
      </w:r>
      <w:r>
        <w:rPr>
          <w:rFonts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九、付款方式</w:t>
      </w:r>
      <w:r>
        <w:rPr>
          <w:rFonts w:ascii="宋体" w:hAnsi="宋体" w:cs="宋体"/>
          <w:b/>
          <w:szCs w:val="21"/>
        </w:rPr>
      </w:r>
      <w:r/>
    </w:p>
    <w:p>
      <w:pPr>
        <w:pStyle w:val="855"/>
        <w:ind w:firstLine="420"/>
        <w:spacing w:line="360" w:lineRule="auto"/>
      </w:pPr>
      <w:r>
        <w:rPr>
          <w:rFonts w:hint="eastAsia"/>
        </w:rPr>
        <w:t xml:space="preserve">合同价格形式：固定单价</w:t>
      </w:r>
      <w:r/>
    </w:p>
    <w:p>
      <w:pPr>
        <w:pStyle w:val="855"/>
        <w:ind w:firstLine="420"/>
        <w:spacing w:line="360" w:lineRule="auto"/>
        <w:rPr>
          <w:rFonts w:hint="eastAsia"/>
        </w:rPr>
      </w:pPr>
      <w:r>
        <w:rPr>
          <w:rFonts w:hint="eastAsia"/>
        </w:rPr>
        <w:t xml:space="preserve">（1）合同签订且工程</w:t>
      </w:r>
      <w:r>
        <w:rPr>
          <w:rFonts w:hint="eastAsia"/>
        </w:rPr>
        <w:t xml:space="preserve">开工后发包人支付承包人合同总价（扣除暂列金额、专业暂估价、甲供材）的10%的预付款，所有预付款项在第一次进度款中扣回；</w:t>
      </w:r>
      <w:r/>
    </w:p>
    <w:p>
      <w:pPr>
        <w:pStyle w:val="855"/>
        <w:ind w:firstLine="420"/>
        <w:spacing w:line="360" w:lineRule="auto"/>
        <w:rPr>
          <w:rFonts w:hint="eastAsia"/>
        </w:rPr>
      </w:pPr>
      <w:r>
        <w:rPr>
          <w:rFonts w:hint="eastAsia"/>
        </w:rPr>
        <w:t xml:space="preserve">（2）工程竣工验收合格，付至合同价（遇工程总造价变小时，按监理、业主审核确认后的工程造价计算；遇工程总造价增加时，按中标的合同价计算）的80%；</w:t>
      </w:r>
      <w:r/>
    </w:p>
    <w:p>
      <w:pPr>
        <w:pStyle w:val="855"/>
        <w:ind w:firstLine="420"/>
        <w:spacing w:line="360" w:lineRule="auto"/>
        <w:rPr>
          <w:rFonts w:hint="eastAsia"/>
        </w:rPr>
      </w:pPr>
      <w:r>
        <w:rPr>
          <w:rFonts w:hint="eastAsia"/>
        </w:rPr>
        <w:t xml:space="preserve">（3）工程验收达到合同约定标准，工程结算审计后，承包人负责提交经相关管理部门认可的竣工资料，支付至审定价的97%；</w:t>
      </w:r>
      <w:r/>
    </w:p>
    <w:p>
      <w:pPr>
        <w:pStyle w:val="855"/>
        <w:ind w:firstLine="420"/>
        <w:spacing w:line="360" w:lineRule="auto"/>
        <w:rPr>
          <w:rFonts w:hint="eastAsia" w:ascii="宋体" w:hAnsi="宋体"/>
        </w:rPr>
      </w:pPr>
      <w:r>
        <w:rPr>
          <w:rFonts w:hint="eastAsia"/>
        </w:rPr>
        <w:t xml:space="preserve">（4）3%余款待缺陷责任期满后付清（无息）。</w:t>
      </w:r>
      <w:r>
        <w:rPr>
          <w:rFonts w:hint="eastAsia" w:ascii="宋体" w:hAnsi="宋体"/>
        </w:rPr>
      </w:r>
      <w:r/>
    </w:p>
    <w:p>
      <w:pPr>
        <w:pStyle w:val="855"/>
        <w:ind w:firstLine="422"/>
        <w:spacing w:line="360" w:lineRule="auto"/>
        <w:rPr>
          <w:rFonts w:ascii="宋体" w:hAnsi="宋体" w:cs="宋体"/>
          <w:b/>
          <w:szCs w:val="21"/>
        </w:rPr>
      </w:pPr>
      <w:r>
        <w:rPr>
          <w:rFonts w:hint="eastAsia" w:ascii="宋体" w:hAnsi="宋体" w:cs="宋体"/>
          <w:b/>
          <w:szCs w:val="21"/>
        </w:rPr>
        <w:t xml:space="preserve">十一、所对应的中小企业划分标准所属行业：建筑业。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p>
    <w:p>
      <w:pPr>
        <w:pStyle w:val="855"/>
        <w:ind w:firstLine="422"/>
        <w:spacing w:line="360" w:lineRule="auto"/>
        <w:rPr>
          <w:rFonts w:hint="eastAsia" w:ascii="宋体" w:hAnsi="宋体" w:cs="宋体"/>
          <w:b/>
          <w:szCs w:val="21"/>
        </w:rPr>
      </w:pPr>
      <w:r>
        <w:rPr>
          <w:rFonts w:ascii="宋体" w:hAnsi="宋体" w:cs="宋体"/>
          <w:b/>
          <w:szCs w:val="21"/>
        </w:rPr>
        <w:t xml:space="preserve">注：★号指标为必须满足项，如有负偏离将作为无效标处理。</w:t>
      </w:r>
      <w:r>
        <w:rPr>
          <w:rFonts w:hint="eastAsia" w:ascii="宋体" w:hAnsi="宋体" w:cs="宋体"/>
          <w:b/>
          <w:szCs w:val="21"/>
        </w:rPr>
      </w:r>
      <w:r/>
    </w:p>
    <w:p>
      <w:pPr>
        <w:pStyle w:val="857"/>
        <w:jc w:val="center"/>
        <w:spacing w:before="0" w:after="0" w:line="360" w:lineRule="auto"/>
        <w:rPr>
          <w:rFonts w:ascii="宋体" w:hAnsi="宋体" w:eastAsia="宋体" w:cs="宋体"/>
          <w:sz w:val="36"/>
          <w:szCs w:val="36"/>
        </w:rPr>
      </w:pPr>
      <w:r>
        <w:rPr>
          <w:rFonts w:hint="eastAsia" w:ascii="宋体" w:hAnsi="宋体" w:eastAsia="宋体" w:cs="宋体"/>
          <w:sz w:val="36"/>
          <w:szCs w:val="36"/>
        </w:rPr>
        <w:br w:type="page" w:clear="all"/>
        <w:t xml:space="preserve">第五章 施工合同</w:t>
      </w:r>
      <w:r>
        <w:rPr>
          <w:rFonts w:ascii="宋体" w:hAnsi="宋体" w:eastAsia="宋体" w:cs="宋体"/>
          <w:sz w:val="36"/>
          <w:szCs w:val="36"/>
        </w:rPr>
      </w:r>
      <w:r/>
    </w:p>
    <w:p>
      <w:pPr>
        <w:pStyle w:val="855"/>
        <w:jc w:val="center"/>
        <w:spacing w:line="460" w:lineRule="exact"/>
        <w:rPr>
          <w:rFonts w:hint="eastAsia" w:ascii="宋体" w:hAnsi="宋体" w:cs="宋体"/>
          <w:sz w:val="36"/>
          <w:szCs w:val="36"/>
        </w:rPr>
      </w:pPr>
      <w:r/>
      <w:bookmarkStart w:id="0" w:name="_Toc479586164"/>
      <w:r/>
      <w:bookmarkStart w:id="1" w:name="_Toc29064"/>
      <w:r>
        <w:rPr>
          <w:rFonts w:hint="eastAsia" w:ascii="宋体" w:hAnsi="宋体" w:cs="宋体"/>
          <w:sz w:val="36"/>
          <w:szCs w:val="36"/>
        </w:rPr>
      </w:r>
      <w:r/>
    </w:p>
    <w:p>
      <w:pPr>
        <w:pStyle w:val="855"/>
        <w:jc w:val="left"/>
        <w:rPr>
          <w:rFonts w:hint="eastAsia" w:ascii="宋体" w:hAnsi="宋体" w:cs="宋体"/>
          <w:bCs/>
          <w:sz w:val="24"/>
        </w:rPr>
      </w:pPr>
      <w:r>
        <w:rPr>
          <w:rFonts w:hint="eastAsia" w:ascii="宋体" w:hAnsi="宋体" w:cs="宋体"/>
          <w:bCs/>
          <w:sz w:val="24"/>
        </w:rPr>
      </w:r>
      <w:r/>
    </w:p>
    <w:p>
      <w:pPr>
        <w:pStyle w:val="855"/>
        <w:jc w:val="left"/>
        <w:spacing w:line="360" w:lineRule="auto"/>
        <w:rPr>
          <w:rFonts w:hint="eastAsia" w:ascii="宋体" w:hAnsi="宋体" w:cs="宋体"/>
          <w:bCs/>
          <w:sz w:val="28"/>
          <w:szCs w:val="28"/>
        </w:rPr>
      </w:pPr>
      <w:r>
        <w:rPr>
          <w:rFonts w:hint="eastAsia" w:ascii="宋体" w:hAnsi="宋体" w:cs="宋体"/>
          <w:bCs/>
          <w:sz w:val="28"/>
          <w:szCs w:val="28"/>
        </w:rPr>
      </w:r>
      <w:r/>
    </w:p>
    <w:p>
      <w:pPr>
        <w:pStyle w:val="855"/>
        <w:jc w:val="left"/>
        <w:spacing w:line="360" w:lineRule="auto"/>
        <w:rPr>
          <w:rFonts w:hint="eastAsia" w:ascii="宋体" w:hAnsi="宋体" w:cs="宋体"/>
          <w:b/>
          <w:sz w:val="28"/>
          <w:szCs w:val="28"/>
        </w:rPr>
      </w:pPr>
      <w:r>
        <w:rPr>
          <w:rFonts w:hint="eastAsia" w:ascii="宋体" w:hAnsi="宋体" w:cs="宋体"/>
          <w:b/>
          <w:sz w:val="28"/>
          <w:szCs w:val="28"/>
        </w:rPr>
        <w:t xml:space="preserve">（GF—2017—0201）</w:t>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36"/>
          <w:szCs w:val="36"/>
        </w:rPr>
        <w:t xml:space="preserve">建设工程施工合同</w:t>
        <w:br w:type="textWrapping" w:clear="all"/>
      </w: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jc w:val="center"/>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spacing w:line="360" w:lineRule="auto"/>
        <w:rPr>
          <w:rFonts w:hint="eastAsia" w:ascii="宋体" w:hAnsi="宋体" w:cs="宋体"/>
          <w:b/>
          <w:sz w:val="24"/>
        </w:rPr>
      </w:pPr>
      <w:r>
        <w:rPr>
          <w:rFonts w:hint="eastAsia" w:ascii="宋体" w:hAnsi="宋体" w:cs="宋体"/>
          <w:b/>
          <w:sz w:val="24"/>
        </w:rPr>
      </w:r>
      <w:r/>
    </w:p>
    <w:p>
      <w:pPr>
        <w:pStyle w:val="855"/>
        <w:keepLines/>
        <w:keepNext/>
        <w:spacing w:before="120" w:after="120"/>
        <w:rPr>
          <w:rFonts w:hint="eastAsia" w:ascii="宋体" w:hAnsi="宋体" w:cs="宋体"/>
          <w:b/>
          <w:sz w:val="24"/>
        </w:rPr>
        <w:outlineLvl w:val="3"/>
      </w:pPr>
      <w:r>
        <w:rPr>
          <w:rFonts w:hint="eastAsia" w:ascii="宋体" w:hAnsi="宋体" w:cs="宋体"/>
          <w:b/>
          <w:sz w:val="24"/>
        </w:rPr>
      </w:r>
      <w:r/>
    </w:p>
    <w:p>
      <w:pPr>
        <w:pStyle w:val="855"/>
        <w:rPr>
          <w:szCs w:val="21"/>
        </w:rPr>
      </w:pPr>
      <w:r>
        <w:rPr>
          <w:szCs w:val="21"/>
        </w:rPr>
      </w:r>
      <w:r/>
    </w:p>
    <w:p>
      <w:pPr>
        <w:pStyle w:val="855"/>
        <w:spacing w:line="360" w:lineRule="auto"/>
        <w:rPr>
          <w:rFonts w:hint="eastAsia" w:ascii="宋体" w:hAnsi="宋体" w:cs="宋体"/>
          <w:b/>
          <w:sz w:val="24"/>
        </w:rPr>
      </w:pPr>
      <w:r>
        <w:rPr>
          <w:rFonts w:hint="eastAsia" w:ascii="宋体" w:hAnsi="宋体" w:cs="宋体"/>
          <w:b/>
          <w:sz w:val="24"/>
        </w:rPr>
      </w:r>
      <w:r/>
    </w:p>
    <w:p>
      <w:pPr>
        <w:pStyle w:val="855"/>
        <w:ind w:right="2719"/>
        <w:jc w:val="both"/>
        <w:spacing w:line="360" w:lineRule="auto"/>
        <w:rPr>
          <w:rFonts w:hint="eastAsia" w:ascii="宋体" w:hAnsi="宋体" w:cs="宋体"/>
          <w:b/>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55"/>
                              <w:rPr>
                                <w:b/>
                                <w:bCs/>
                                <w:sz w:val="32"/>
                              </w:rPr>
                            </w:pPr>
                            <w:r>
                              <w:rPr>
                                <w:rFonts w:hint="eastAsia"/>
                                <w:b/>
                                <w:bCs/>
                                <w:sz w:val="32"/>
                              </w:rPr>
                              <w:t xml:space="preserve">制定</w:t>
                            </w:r>
                            <w:r>
                              <w:rPr>
                                <w:b/>
                                <w:bCs/>
                                <w:sz w:val="32"/>
                              </w:rPr>
                            </w:r>
                            <w:r/>
                          </w:p>
                          <w:p>
                            <w:pPr>
                              <w:pStyle w:val="855"/>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55"/>
                        <w:rPr>
                          <w:b/>
                          <w:bCs/>
                          <w:sz w:val="32"/>
                        </w:rPr>
                      </w:pPr>
                      <w:r>
                        <w:rPr>
                          <w:rFonts w:hint="eastAsia"/>
                          <w:b/>
                          <w:bCs/>
                          <w:sz w:val="32"/>
                        </w:rPr>
                        <w:t xml:space="preserve">制定</w:t>
                      </w:r>
                      <w:r>
                        <w:rPr>
                          <w:b/>
                          <w:bCs/>
                          <w:sz w:val="32"/>
                        </w:rPr>
                      </w:r>
                      <w:r/>
                    </w:p>
                    <w:p>
                      <w:pPr>
                        <w:pStyle w:val="855"/>
                      </w:pPr>
                      <w:r/>
                      <w:r/>
                    </w:p>
                  </w:txbxContent>
                </v:textbox>
              </v:shape>
            </w:pict>
          </mc:Fallback>
        </mc:AlternateContent>
      </w:r>
      <w:r>
        <w:rPr>
          <w:rFonts w:hint="eastAsia" w:ascii="宋体" w:hAnsi="宋体" w:cs="宋体"/>
          <w:b/>
          <w:sz w:val="24"/>
        </w:rPr>
        <w:t xml:space="preserve">        </w:t>
      </w:r>
      <w:r>
        <w:rPr>
          <w:rFonts w:hint="eastAsia" w:ascii="宋体" w:hAnsi="宋体" w:cs="宋体"/>
          <w:b/>
          <w:sz w:val="30"/>
          <w:szCs w:val="30"/>
        </w:rPr>
        <w:t xml:space="preserve">       住房城乡建设部</w:t>
      </w:r>
      <w:r/>
    </w:p>
    <w:p>
      <w:pPr>
        <w:pStyle w:val="855"/>
        <w:ind w:right="2719"/>
        <w:jc w:val="both"/>
        <w:spacing w:line="360" w:lineRule="auto"/>
        <w:rPr>
          <w:rFonts w:hint="eastAsia" w:ascii="宋体" w:hAnsi="宋体" w:cs="宋体"/>
          <w:b/>
          <w:sz w:val="30"/>
          <w:szCs w:val="30"/>
        </w:rPr>
      </w:pPr>
      <w:r>
        <w:rPr>
          <w:rFonts w:hint="eastAsia" w:ascii="宋体" w:hAnsi="宋体" w:cs="宋体"/>
          <w:b/>
          <w:sz w:val="30"/>
          <w:szCs w:val="30"/>
        </w:rPr>
        <w:t xml:space="preserve">              国家工商行政管理总局</w:t>
      </w:r>
      <w:r/>
    </w:p>
    <w:p>
      <w:pPr>
        <w:pStyle w:val="855"/>
        <w:jc w:val="center"/>
        <w:keepLines/>
        <w:keepNext/>
        <w:spacing w:line="360" w:lineRule="auto"/>
        <w:rPr>
          <w:rFonts w:hint="eastAsia"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outlineLvl w:val="2"/>
      </w:pPr>
      <w:r>
        <w:rPr>
          <w:rFonts w:hint="eastAsia" w:ascii="宋体" w:hAnsi="宋体" w:cs="宋体"/>
          <w:bCs/>
          <w:szCs w:val="21"/>
        </w:rPr>
      </w:r>
      <w:r/>
    </w:p>
    <w:p>
      <w:pPr>
        <w:pStyle w:val="855"/>
        <w:jc w:val="center"/>
        <w:keepLines/>
        <w:keepNext/>
        <w:spacing w:line="360" w:lineRule="auto"/>
        <w:rPr>
          <w:rFonts w:hint="eastAsia" w:ascii="宋体" w:hAnsi="宋体" w:cs="宋体"/>
          <w:bCs/>
          <w:szCs w:val="21"/>
        </w:rPr>
        <w:outlineLvl w:val="2"/>
      </w:pPr>
      <w:r>
        <w:rPr>
          <w:rFonts w:hint="eastAsia" w:ascii="宋体" w:hAnsi="宋体" w:cs="宋体"/>
          <w:bCs/>
          <w:szCs w:val="21"/>
        </w:rPr>
        <w:t xml:space="preserve">第一部分  协议书格式</w:t>
      </w:r>
      <w:r/>
    </w:p>
    <w:p>
      <w:pPr>
        <w:pStyle w:val="855"/>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szCs w:val="21"/>
          <w:u w:val="single"/>
        </w:rPr>
        <w:t xml:space="preserve">南京市金陵小学</w:t>
      </w:r>
      <w:r>
        <w:rPr>
          <w:rFonts w:hint="eastAsia" w:ascii="宋体" w:hAnsi="宋体" w:cs="宋体"/>
          <w:szCs w:val="21"/>
        </w:rPr>
        <w:t xml:space="preserve">（简称发包人）</w:t>
      </w:r>
      <w:r/>
    </w:p>
    <w:p>
      <w:pPr>
        <w:pStyle w:val="855"/>
        <w:spacing w:line="360" w:lineRule="auto"/>
        <w:tabs>
          <w:tab w:val="left" w:pos="630" w:leader="none"/>
        </w:tabs>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（简称承包人） </w:t>
      </w:r>
      <w:r/>
    </w:p>
    <w:p>
      <w:pPr>
        <w:pStyle w:val="855"/>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依照《中华人民共和国民法典》、《中华人民共和国建筑法》及其他有关法律、行政法规，遵循平等、自愿、公平和诚实信用的原则，双方就本建设工程施工事项协商一致，订立本合同。</w:t>
      </w:r>
      <w:r/>
    </w:p>
    <w:p>
      <w:pPr>
        <w:pStyle w:val="855"/>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一、工程概况</w:t>
      </w:r>
      <w:r/>
    </w:p>
    <w:p>
      <w:pPr>
        <w:pStyle w:val="855"/>
        <w:ind w:firstLine="420"/>
        <w:spacing w:line="360" w:lineRule="auto"/>
        <w:tabs>
          <w:tab w:val="left" w:pos="0" w:leader="none"/>
          <w:tab w:val="left" w:pos="1134" w:leader="none"/>
        </w:tabs>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2026年金陵小学仙林湖及和园校区运动场改造工程</w:t>
      </w:r>
      <w:r>
        <w:rPr>
          <w:rFonts w:hint="eastAsia" w:ascii="宋体" w:hAnsi="宋体" w:cs="宋体"/>
          <w:szCs w:val="21"/>
          <w:u w:val="single"/>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南京市栖霞区守敬路6号（仙林湖校区）、仙林大道188号（和园校区）</w:t>
      </w:r>
      <w:r>
        <w:rPr>
          <w:rFonts w:hint="eastAsia" w:ascii="宋体" w:hAnsi="宋体" w:cs="宋体"/>
          <w:szCs w:val="21"/>
          <w:u w:val="single"/>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宁栖发改字[2026]4</w:t>
      </w:r>
      <w:r>
        <w:rPr>
          <w:rFonts w:hint="eastAsia" w:ascii="宋体" w:hAnsi="宋体" w:cs="宋体"/>
          <w:szCs w:val="21"/>
          <w:u w:val="single"/>
        </w:rPr>
        <w:t xml:space="preserve">6</w:t>
      </w:r>
      <w:r>
        <w:rPr>
          <w:rFonts w:hint="eastAsia" w:ascii="宋体" w:hAnsi="宋体" w:cs="宋体"/>
          <w:szCs w:val="21"/>
          <w:u w:val="single"/>
        </w:rPr>
        <w:t xml:space="preserve">号</w:t>
      </w:r>
      <w:r>
        <w:rPr>
          <w:rFonts w:hint="eastAsia" w:ascii="宋体" w:hAnsi="宋体" w:cs="宋体"/>
          <w:szCs w:val="21"/>
          <w:u w:val="single"/>
        </w:rPr>
      </w:r>
      <w:r/>
    </w:p>
    <w:p>
      <w:pPr>
        <w:pStyle w:val="855"/>
        <w:ind w:firstLine="420"/>
        <w:spacing w:line="360" w:lineRule="auto"/>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财政</w:t>
      </w:r>
      <w:r>
        <w:rPr>
          <w:rFonts w:hint="eastAsia" w:ascii="宋体" w:hAnsi="宋体" w:cs="宋体"/>
          <w:szCs w:val="21"/>
        </w:rPr>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5、工程内容：</w:t>
      </w:r>
      <w:r>
        <w:rPr>
          <w:rFonts w:hint="eastAsia" w:ascii="宋体" w:hAnsi="宋体" w:cs="宋体"/>
          <w:szCs w:val="21"/>
          <w:u w:val="single"/>
        </w:rPr>
        <w:t xml:space="preserve">涉及改造总面积约11347平方米，其中仙林湖校区改造约8747平方米，主要包括半圆及塑胶跑道3998平方米，足球场2917平方米，篮排球场809平方米，围墙区域470平方米，校园消险工程553平方米；和园校区改造约</w:t>
      </w:r>
      <w:r>
        <w:rPr>
          <w:rFonts w:hint="eastAsia" w:ascii="宋体" w:hAnsi="宋体" w:cs="宋体"/>
          <w:szCs w:val="21"/>
          <w:u w:val="single"/>
        </w:rPr>
        <w:t xml:space="preserve">2600平方米，其中足球场1020平方米，半圆及器械区1580平方米。主要建设内容包括塑胶跑道、足球场及器械区的面层改造、排水沟盖板更换、破损基层修复、校园消险等</w:t>
      </w:r>
      <w:r>
        <w:rPr>
          <w:rFonts w:hint="eastAsia" w:ascii="宋体" w:hAnsi="宋体" w:cs="宋体"/>
          <w:szCs w:val="21"/>
          <w:u w:val="single"/>
        </w:rPr>
        <w:t xml:space="preserve">；具体详见图纸及工程量清单。</w:t>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6、承包范围：</w:t>
      </w:r>
      <w:r>
        <w:rPr>
          <w:rFonts w:hint="eastAsia" w:ascii="宋体" w:hAnsi="宋体" w:cs="宋体"/>
          <w:szCs w:val="21"/>
          <w:u w:val="single"/>
        </w:rPr>
        <w:t xml:space="preserve">涉及改造总面积约11347平方米，其中仙林湖校区改造约8747平方米，主要包括半圆及塑胶跑道3998平方米，足球场2917平方米，篮排球场809平方米，围墙区域470平方米，校园消险工程553平方米；和园校区改造约2600平方米，其中足球场1020平方米，半圆及器械区1580平方米。主要建设内容包括塑胶跑道、足球场及器械区的面层改造、排水沟盖板更换、破损基层修复、校园消险等</w:t>
      </w:r>
      <w:r>
        <w:rPr>
          <w:rFonts w:hint="eastAsia" w:ascii="宋体" w:hAnsi="宋体" w:cs="宋体"/>
          <w:szCs w:val="21"/>
          <w:u w:val="single"/>
        </w:rPr>
        <w:t xml:space="preserve">；具体详见图纸及工程量清单中所有的工程内容。</w:t>
      </w:r>
      <w:r/>
    </w:p>
    <w:p>
      <w:pPr>
        <w:pStyle w:val="855"/>
        <w:ind w:firstLine="420"/>
        <w:spacing w:line="360" w:lineRule="auto"/>
        <w:rPr>
          <w:rFonts w:hint="eastAsia" w:ascii="宋体" w:hAnsi="宋体" w:cs="宋体"/>
          <w:szCs w:val="21"/>
        </w:rPr>
      </w:pPr>
      <w:r>
        <w:rPr>
          <w:rFonts w:hint="eastAsia" w:ascii="宋体" w:hAnsi="宋体" w:cs="宋体"/>
          <w:szCs w:val="21"/>
        </w:rPr>
        <w:t xml:space="preserve">二、合同工期</w:t>
      </w:r>
      <w:r/>
    </w:p>
    <w:p>
      <w:pPr>
        <w:pStyle w:val="855"/>
        <w:ind w:firstLine="420"/>
        <w:spacing w:line="360" w:lineRule="auto"/>
        <w:rPr>
          <w:rFonts w:hint="eastAsia" w:ascii="宋体" w:hAnsi="宋体" w:cs="宋体"/>
          <w:szCs w:val="21"/>
        </w:rPr>
      </w:pPr>
      <w:r>
        <w:rPr>
          <w:rFonts w:hint="eastAsia" w:ascii="宋体" w:hAnsi="宋体" w:cs="宋体"/>
          <w:szCs w:val="21"/>
        </w:rPr>
        <w:t xml:space="preserve">计划开工日期：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日（以发包人开工令为准）</w:t>
      </w:r>
      <w:r/>
    </w:p>
    <w:p>
      <w:pPr>
        <w:pStyle w:val="855"/>
        <w:ind w:firstLine="420"/>
        <w:spacing w:line="360" w:lineRule="auto"/>
        <w:rPr>
          <w:rFonts w:hint="eastAsia" w:ascii="宋体" w:hAnsi="宋体" w:cs="宋体"/>
          <w:szCs w:val="21"/>
        </w:rPr>
      </w:pPr>
      <w:r>
        <w:rPr>
          <w:rFonts w:hint="eastAsia" w:ascii="宋体" w:hAnsi="宋体" w:cs="宋体"/>
          <w:szCs w:val="21"/>
        </w:rPr>
        <w:t xml:space="preserve">计划竣工日期：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pStyle w:val="855"/>
        <w:ind w:firstLine="420"/>
        <w:spacing w:line="360" w:lineRule="auto"/>
        <w:rPr>
          <w:rFonts w:hint="eastAsia" w:ascii="宋体" w:hAnsi="宋体" w:cs="宋体"/>
          <w:szCs w:val="21"/>
        </w:rPr>
      </w:pPr>
      <w:r>
        <w:rPr>
          <w:rFonts w:hint="eastAsia" w:ascii="宋体" w:hAnsi="宋体" w:cs="宋体"/>
          <w:szCs w:val="21"/>
        </w:rPr>
        <w:t xml:space="preserve">合同工期总日历天数</w:t>
      </w:r>
      <w:r>
        <w:rPr>
          <w:rFonts w:hint="eastAsia" w:ascii="宋体" w:hAnsi="宋体" w:cs="宋体"/>
          <w:szCs w:val="21"/>
          <w:u w:val="single"/>
        </w:rPr>
        <w:t xml:space="preserve">45</w:t>
      </w:r>
      <w:r>
        <w:rPr>
          <w:rFonts w:hint="eastAsia" w:ascii="宋体" w:hAnsi="宋体" w:cs="宋体"/>
          <w:szCs w:val="21"/>
        </w:rPr>
        <w:t xml:space="preserve">天（具体工期按发包人要求）工期总日历天数与根据前述计划开竣工日期计算的工期天数不一致的，以工期总日历天数为准。 </w:t>
      </w:r>
      <w:r/>
    </w:p>
    <w:p>
      <w:pPr>
        <w:pStyle w:val="855"/>
        <w:ind w:firstLine="420"/>
        <w:spacing w:line="360" w:lineRule="auto"/>
        <w:rPr>
          <w:rFonts w:hint="eastAsia" w:ascii="宋体" w:hAnsi="宋体" w:cs="宋体"/>
          <w:szCs w:val="21"/>
        </w:rPr>
      </w:pPr>
      <w:r>
        <w:rPr>
          <w:rFonts w:hint="eastAsia" w:ascii="宋体" w:hAnsi="宋体" w:cs="宋体"/>
          <w:szCs w:val="21"/>
        </w:rPr>
        <w:t xml:space="preserve">三、质量标准</w:t>
      </w:r>
      <w:r/>
    </w:p>
    <w:p>
      <w:pPr>
        <w:pStyle w:val="855"/>
        <w:ind w:firstLine="420"/>
        <w:spacing w:line="360" w:lineRule="auto"/>
        <w:rPr>
          <w:rFonts w:hint="eastAsia" w:ascii="宋体" w:hAnsi="宋体" w:cs="宋体"/>
          <w:szCs w:val="21"/>
          <w:u w:val="single"/>
        </w:rPr>
      </w:pPr>
      <w:r>
        <w:rPr>
          <w:rFonts w:hint="eastAsia" w:ascii="宋体" w:hAnsi="宋体" w:cs="宋体"/>
          <w:szCs w:val="21"/>
        </w:rPr>
        <w:t xml:space="preserve">工程质量标准：</w:t>
      </w:r>
      <w:r>
        <w:rPr>
          <w:rFonts w:hint="eastAsia" w:ascii="宋体" w:hAnsi="宋体" w:cs="宋体"/>
          <w:szCs w:val="21"/>
          <w:u w:val="single"/>
        </w:rPr>
        <w:t xml:space="preserve">符合国家验收标准</w:t>
      </w:r>
      <w:r/>
    </w:p>
    <w:p>
      <w:pPr>
        <w:pStyle w:val="855"/>
        <w:ind w:firstLine="420"/>
        <w:spacing w:line="360" w:lineRule="auto"/>
        <w:rPr>
          <w:rFonts w:hint="eastAsia" w:ascii="宋体" w:hAnsi="宋体" w:cs="宋体"/>
          <w:szCs w:val="21"/>
        </w:rPr>
      </w:pPr>
      <w:r>
        <w:rPr>
          <w:rFonts w:hint="eastAsia" w:ascii="宋体" w:hAnsi="宋体" w:cs="宋体"/>
          <w:szCs w:val="21"/>
        </w:rPr>
        <w:t xml:space="preserve">四、签约合同价与合同价格形式</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签约合同价为：</w:t>
      </w:r>
      <w:r/>
    </w:p>
    <w:p>
      <w:pPr>
        <w:pStyle w:val="855"/>
        <w:ind w:firstLine="420"/>
        <w:spacing w:line="360" w:lineRule="auto"/>
        <w:rPr>
          <w:rFonts w:ascii="宋体" w:hAnsi="宋体" w:cs="宋体"/>
          <w:szCs w:val="21"/>
        </w:rPr>
      </w:pPr>
      <w:r>
        <w:rPr>
          <w:rFonts w:hint="eastAsia" w:ascii="宋体" w:hAnsi="宋体" w:cs="宋体"/>
          <w:szCs w:val="21"/>
          <w:lang w:val="zh-CN"/>
        </w:rPr>
        <w:t xml:space="preserve">人民币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lang w:val="zh-CN"/>
        </w:rPr>
        <w:t xml:space="preserve">（大写）</w:t>
      </w:r>
      <w:r>
        <w:rPr>
          <w:rFonts w:hint="eastAsia" w:ascii="宋体" w:hAnsi="宋体" w:cs="宋体"/>
          <w:szCs w:val="21"/>
        </w:rPr>
        <w:t xml:space="preserve"> (¥        元)；</w:t>
      </w:r>
      <w:r>
        <w:rPr>
          <w:rFonts w:ascii="宋体" w:hAnsi="宋体" w:cs="宋体"/>
          <w:szCs w:val="21"/>
        </w:rPr>
      </w:r>
      <w:r/>
    </w:p>
    <w:p>
      <w:pPr>
        <w:pStyle w:val="855"/>
        <w:ind w:firstLine="420"/>
        <w:spacing w:line="400" w:lineRule="exact"/>
        <w:rPr>
          <w:rFonts w:ascii="宋体" w:hAnsi="宋体"/>
        </w:rPr>
      </w:pPr>
      <w:r>
        <w:rPr>
          <w:rFonts w:ascii="宋体" w:hAnsi="宋体"/>
        </w:rPr>
        <w:t xml:space="preserve">其中：</w:t>
      </w:r>
      <w:r/>
    </w:p>
    <w:p>
      <w:pPr>
        <w:pStyle w:val="855"/>
        <w:ind w:firstLine="420"/>
        <w:spacing w:line="400" w:lineRule="exact"/>
        <w:rPr>
          <w:rFonts w:ascii="宋体" w:hAnsi="宋体"/>
        </w:rPr>
      </w:pPr>
      <w:r>
        <w:rPr>
          <w:rFonts w:ascii="宋体" w:hAnsi="宋体"/>
        </w:rPr>
        <w:t xml:space="preserve">（1）安全文明施工费：</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元)；</w:t>
      </w:r>
      <w:r/>
    </w:p>
    <w:p>
      <w:pPr>
        <w:pStyle w:val="855"/>
        <w:ind w:firstLine="420"/>
        <w:spacing w:line="400" w:lineRule="exact"/>
        <w:rPr>
          <w:rFonts w:ascii="宋体" w:hAnsi="宋体"/>
        </w:rPr>
      </w:pPr>
      <w:r>
        <w:rPr>
          <w:rFonts w:ascii="宋体" w:hAnsi="宋体"/>
        </w:rPr>
        <w:t xml:space="preserve">（2）材料和工程设备暂估价金额：</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pStyle w:val="855"/>
        <w:ind w:firstLine="420"/>
        <w:spacing w:line="400" w:lineRule="exact"/>
        <w:rPr>
          <w:rFonts w:ascii="宋体" w:hAnsi="宋体"/>
        </w:rPr>
      </w:pPr>
      <w:r>
        <w:rPr>
          <w:rFonts w:ascii="宋体" w:hAnsi="宋体"/>
        </w:rPr>
        <w:t xml:space="preserve">（3）专业工程暂估价金额：</w:t>
      </w:r>
      <w:r/>
    </w:p>
    <w:p>
      <w:pPr>
        <w:pStyle w:val="855"/>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pStyle w:val="855"/>
        <w:ind w:firstLine="420"/>
        <w:spacing w:line="400" w:lineRule="exact"/>
        <w:rPr>
          <w:rFonts w:ascii="宋体" w:hAnsi="宋体"/>
        </w:rPr>
      </w:pPr>
      <w:r>
        <w:rPr>
          <w:rFonts w:ascii="宋体" w:hAnsi="宋体"/>
        </w:rPr>
        <w:t xml:space="preserve">（4）暂列金额：</w:t>
      </w:r>
      <w:r/>
    </w:p>
    <w:p>
      <w:pPr>
        <w:pStyle w:val="855"/>
        <w:ind w:firstLine="420"/>
        <w:spacing w:line="360" w:lineRule="auto"/>
        <w:rPr>
          <w:rFonts w:hint="eastAsia" w:ascii="宋体" w:hAnsi="宋体" w:cs="宋体"/>
          <w:szCs w:val="21"/>
          <w:lang w:val="zh-CN"/>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rPr>
          <w:rFonts w:hint="eastAsia" w:ascii="宋体" w:hAnsi="宋体" w:cs="宋体"/>
          <w:szCs w:val="21"/>
          <w:lang w:val="zh-CN"/>
        </w:rPr>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合同价格形式：</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固定单价合同（限定最高总价）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五、项目经理</w:t>
      </w:r>
      <w:r/>
    </w:p>
    <w:p>
      <w:pPr>
        <w:pStyle w:val="855"/>
        <w:ind w:firstLine="420"/>
        <w:spacing w:line="360" w:lineRule="auto"/>
        <w:rPr>
          <w:rFonts w:hint="eastAsia" w:ascii="宋体" w:hAnsi="宋体" w:cs="宋体"/>
          <w:szCs w:val="21"/>
          <w:u w:val="single"/>
        </w:rPr>
      </w:pPr>
      <w:r>
        <w:rPr>
          <w:rFonts w:hint="eastAsia" w:ascii="宋体" w:hAnsi="宋体" w:cs="宋体"/>
          <w:szCs w:val="21"/>
          <w:lang w:val="zh-CN"/>
        </w:rPr>
        <w:t xml:space="preserve">承包人项目经理：</w:t>
      </w:r>
      <w:r>
        <w:rPr>
          <w:rFonts w:hint="eastAsia" w:ascii="宋体" w:hAnsi="宋体" w:cs="宋体"/>
          <w:szCs w:val="21"/>
          <w:u w:val="single"/>
        </w:rPr>
        <w:t xml:space="preserve">        </w:t>
      </w:r>
      <w:r/>
    </w:p>
    <w:p>
      <w:pPr>
        <w:pStyle w:val="855"/>
        <w:ind w:firstLine="420"/>
        <w:spacing w:line="360" w:lineRule="auto"/>
        <w:rPr>
          <w:rFonts w:hint="eastAsia" w:ascii="宋体" w:hAnsi="宋体" w:cs="宋体"/>
          <w:szCs w:val="21"/>
          <w:lang w:val="zh-CN"/>
        </w:rPr>
      </w:pPr>
      <w:r/>
      <w:bookmarkStart w:id="2" w:name="_Toc351203486"/>
      <w:r/>
      <w:bookmarkEnd w:id="2"/>
      <w:r>
        <w:rPr>
          <w:rFonts w:hint="eastAsia" w:ascii="宋体" w:hAnsi="宋体" w:cs="宋体"/>
          <w:szCs w:val="21"/>
          <w:lang w:val="zh-CN"/>
        </w:rPr>
        <w:t xml:space="preserve">六、合同文件构成</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1、本协议书与下列文件一起构成合同文件：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）中标通知书（如果有）；</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）投标函及其附录（如果有）；</w:t>
      </w:r>
      <w:r>
        <w:rPr>
          <w:rFonts w:hint="eastAsia" w:ascii="宋体" w:hAnsi="宋体" w:cs="宋体"/>
          <w:szCs w:val="21"/>
        </w:rPr>
        <w:t xml:space="preserve"> </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）专用合同条款及其附件；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）通用合同条款；</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）技术标准和要求；</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图纸（如有）；</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）已标价工程量清单或预算书；</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）其他合同文件。</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在合同订立及履行过程中形成的与合同有关的文件均构成合同文件组成部分。</w:t>
      </w:r>
      <w:r/>
    </w:p>
    <w:p>
      <w:pPr>
        <w:pStyle w:val="855"/>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上述各项合同文件包括合同当事人就该项合同文件所作出的补充和修改，属于同一类内容的文件，应以最</w:t>
      </w:r>
      <w:r>
        <w:rPr>
          <w:rFonts w:hint="eastAsia" w:ascii="宋体" w:hAnsi="宋体" w:cs="宋体"/>
          <w:szCs w:val="21"/>
          <w:lang w:val="zh-CN"/>
        </w:rPr>
        <w:t xml:space="preserve">新签署的为准。专用合同条款及其附件须经合同当事人签字或盖章。</w:t>
      </w:r>
      <w:r/>
    </w:p>
    <w:p>
      <w:pPr>
        <w:pStyle w:val="855"/>
        <w:ind w:firstLine="420"/>
        <w:spacing w:line="360" w:lineRule="auto"/>
        <w:rPr>
          <w:rFonts w:hint="eastAsia" w:ascii="宋体" w:hAnsi="宋体" w:cs="宋体"/>
          <w:szCs w:val="21"/>
          <w:lang w:val="zh-CN"/>
        </w:rPr>
      </w:pPr>
      <w:r/>
      <w:bookmarkStart w:id="3" w:name="_Toc351203487"/>
      <w:r/>
      <w:bookmarkEnd w:id="3"/>
      <w:r>
        <w:rPr>
          <w:rFonts w:hint="eastAsia" w:ascii="宋体" w:hAnsi="宋体" w:cs="宋体"/>
          <w:szCs w:val="21"/>
          <w:lang w:val="zh-CN"/>
        </w:rPr>
        <w:t xml:space="preserve">七、承诺</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发包人承诺按照法律规定履行项目审批手续、筹集工程建设资金并按照合同约定的期限和方式支付合同价款。</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承包人承诺按照法律规定及合同约定组织完成工程施工，确保工程质量和安全，不进行转包及违法分包，并在缺陷责任期及保修期内承担相应的工程维修责任。</w:t>
      </w:r>
      <w:r/>
    </w:p>
    <w:p>
      <w:pPr>
        <w:pStyle w:val="855"/>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发包人和承包人通过招投标形式签订合同的，双方理解并承诺不再就同一工程另行签订与合同实质性内容相背离的协议。</w:t>
      </w:r>
      <w:r/>
    </w:p>
    <w:p>
      <w:pPr>
        <w:pStyle w:val="855"/>
        <w:ind w:firstLine="420"/>
        <w:spacing w:line="360" w:lineRule="auto"/>
        <w:rPr>
          <w:rFonts w:hint="eastAsia" w:ascii="宋体" w:hAnsi="宋体" w:cs="宋体"/>
          <w:szCs w:val="21"/>
          <w:lang w:val="zh-CN"/>
        </w:rPr>
      </w:pPr>
      <w:r/>
      <w:bookmarkStart w:id="4" w:name="_Toc351203488"/>
      <w:r/>
      <w:bookmarkEnd w:id="4"/>
      <w:r>
        <w:rPr>
          <w:rFonts w:hint="eastAsia" w:ascii="宋体" w:hAnsi="宋体" w:cs="宋体"/>
          <w:szCs w:val="21"/>
          <w:lang w:val="zh-CN"/>
        </w:rPr>
        <w:t xml:space="preserve">八、词语含义</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本协议书中词语含义与第二部分通用合同条款中赋予的含义相同。</w:t>
      </w:r>
      <w:r/>
    </w:p>
    <w:p>
      <w:pPr>
        <w:pStyle w:val="855"/>
        <w:ind w:firstLine="420"/>
        <w:spacing w:line="360" w:lineRule="auto"/>
        <w:rPr>
          <w:rFonts w:hint="eastAsia" w:ascii="宋体" w:hAnsi="宋体" w:cs="宋体"/>
          <w:szCs w:val="21"/>
          <w:lang w:val="zh-CN"/>
        </w:rPr>
      </w:pPr>
      <w:r/>
      <w:bookmarkStart w:id="5" w:name="_Toc351203489"/>
      <w:r/>
      <w:bookmarkEnd w:id="5"/>
      <w:r>
        <w:rPr>
          <w:rFonts w:hint="eastAsia" w:ascii="宋体" w:hAnsi="宋体" w:cs="宋体"/>
          <w:szCs w:val="21"/>
          <w:lang w:val="zh-CN"/>
        </w:rPr>
        <w:t xml:space="preserve">九、签订时间</w:t>
      </w:r>
      <w:r>
        <w:rPr>
          <w:rFonts w:hint="eastAsia" w:ascii="宋体" w:hAnsi="宋体" w:cs="宋体"/>
          <w:szCs w:val="21"/>
          <w:lang w:val="zh-CN"/>
        </w:rPr>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本合同于</w:t>
      </w:r>
      <w:r>
        <w:rPr>
          <w:rFonts w:hint="eastAsia" w:ascii="宋体" w:hAnsi="宋体" w:cs="宋体"/>
          <w:szCs w:val="21"/>
          <w:u w:val="single"/>
        </w:rPr>
        <w:t xml:space="preserve">        </w:t>
      </w:r>
      <w:r>
        <w:rPr>
          <w:rFonts w:hint="eastAsia" w:ascii="宋体" w:hAnsi="宋体" w:cs="宋体"/>
          <w:szCs w:val="21"/>
          <w:lang w:val="zh-CN"/>
        </w:rPr>
        <w:t xml:space="preserve">年</w:t>
      </w:r>
      <w:r>
        <w:rPr>
          <w:rFonts w:hint="eastAsia" w:ascii="宋体" w:hAnsi="宋体" w:cs="宋体"/>
          <w:szCs w:val="21"/>
          <w:u w:val="single"/>
        </w:rPr>
        <w:t xml:space="preserve">   </w:t>
      </w:r>
      <w:r>
        <w:rPr>
          <w:rFonts w:hint="eastAsia" w:ascii="宋体" w:hAnsi="宋体" w:cs="宋体"/>
          <w:szCs w:val="21"/>
          <w:lang w:val="zh-CN"/>
        </w:rPr>
        <w:t xml:space="preserve">月</w:t>
      </w:r>
      <w:r>
        <w:rPr>
          <w:rFonts w:hint="eastAsia" w:ascii="宋体" w:hAnsi="宋体" w:cs="宋体"/>
          <w:szCs w:val="21"/>
          <w:u w:val="single"/>
        </w:rPr>
        <w:t xml:space="preserve">    </w:t>
      </w:r>
      <w:r>
        <w:rPr>
          <w:rFonts w:hint="eastAsia" w:ascii="宋体" w:hAnsi="宋体" w:cs="宋体"/>
          <w:szCs w:val="21"/>
          <w:lang w:val="zh-CN"/>
        </w:rPr>
        <w:t xml:space="preserve">日签订。</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十、签订地点</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本合同在</w:t>
      </w:r>
      <w:r>
        <w:rPr>
          <w:rFonts w:hint="eastAsia" w:ascii="宋体" w:hAnsi="宋体" w:cs="宋体"/>
          <w:bCs/>
          <w:szCs w:val="21"/>
          <w:u w:val="single"/>
        </w:rPr>
        <w:t xml:space="preserve">                       </w:t>
      </w:r>
      <w:r>
        <w:rPr>
          <w:rFonts w:hint="eastAsia" w:ascii="宋体" w:hAnsi="宋体" w:cs="宋体"/>
          <w:szCs w:val="21"/>
          <w:lang w:val="zh-CN"/>
        </w:rPr>
        <w:t xml:space="preserve">签订。</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十一、补充协议</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合同未尽事宜，合同当事人另行签订补充协议，补充协议是合同的组成部分。</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十二、合同生效</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本合同自</w:t>
      </w:r>
      <w:r>
        <w:rPr>
          <w:rFonts w:hint="eastAsia" w:ascii="宋体" w:hAnsi="宋体" w:cs="宋体"/>
          <w:szCs w:val="21"/>
          <w:u w:val="single"/>
        </w:rPr>
        <w:t xml:space="preserve"> </w:t>
      </w:r>
      <w:r>
        <w:rPr>
          <w:rFonts w:hint="eastAsia" w:ascii="宋体" w:hAnsi="宋体" w:cs="宋体"/>
          <w:szCs w:val="21"/>
          <w:u w:val="single"/>
          <w:lang w:val="zh-CN"/>
        </w:rPr>
        <w:t xml:space="preserve">双方法定代表人签字、盖章后</w:t>
      </w:r>
      <w:r>
        <w:rPr>
          <w:rFonts w:hint="eastAsia" w:ascii="宋体" w:hAnsi="宋体" w:cs="宋体"/>
          <w:szCs w:val="21"/>
          <w:u w:val="single"/>
        </w:rPr>
        <w:t xml:space="preserve"> </w:t>
      </w:r>
      <w:r>
        <w:rPr>
          <w:rFonts w:hint="eastAsia" w:ascii="宋体" w:hAnsi="宋体" w:cs="宋体"/>
          <w:szCs w:val="21"/>
          <w:lang w:val="zh-CN"/>
        </w:rPr>
        <w:t xml:space="preserve">生效。</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十三、合同份数</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u w:val="single"/>
        </w:rPr>
        <w:t xml:space="preserve">    </w:t>
      </w:r>
      <w:r>
        <w:rPr>
          <w:rFonts w:hint="eastAsia" w:ascii="宋体" w:hAnsi="宋体" w:cs="宋体"/>
          <w:szCs w:val="21"/>
          <w:lang w:val="zh-CN"/>
        </w:rPr>
        <w:t xml:space="preserve">份，均具有同等法律效力，发包人执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份，承包人执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w:t>
      </w:r>
      <w:r/>
    </w:p>
    <w:p>
      <w:pPr>
        <w:pStyle w:val="855"/>
        <w:ind w:firstLine="420"/>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pStyle w:val="855"/>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日  期：</w:t>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ind w:left="3373"/>
        <w:spacing w:line="360" w:lineRule="auto"/>
        <w:rPr>
          <w:rFonts w:hint="eastAsia" w:ascii="宋体" w:hAnsi="宋体" w:cs="宋体"/>
          <w:szCs w:val="21"/>
        </w:rPr>
      </w:pPr>
      <w:r>
        <w:rPr>
          <w:rFonts w:hint="eastAsia" w:ascii="宋体" w:hAnsi="宋体" w:cs="宋体"/>
          <w:szCs w:val="21"/>
        </w:rPr>
      </w:r>
      <w:r/>
    </w:p>
    <w:p>
      <w:pPr>
        <w:pStyle w:val="855"/>
        <w:jc w:val="center"/>
        <w:spacing w:line="360" w:lineRule="auto"/>
        <w:rPr>
          <w:rFonts w:hint="eastAsia" w:ascii="宋体" w:hAnsi="宋体" w:cs="宋体"/>
          <w:szCs w:val="21"/>
        </w:rPr>
      </w:pPr>
      <w:r>
        <w:rPr>
          <w:rFonts w:hint="eastAsia" w:ascii="宋体" w:hAnsi="宋体" w:cs="宋体"/>
          <w:szCs w:val="21"/>
        </w:rPr>
        <w:t xml:space="preserve">第二部分 通用合同条款</w:t>
      </w:r>
      <w:r/>
    </w:p>
    <w:p>
      <w:pPr>
        <w:pStyle w:val="855"/>
        <w:ind w:firstLine="420"/>
        <w:keepLines/>
        <w:keepNext/>
        <w:spacing w:before="120" w:after="120" w:line="360" w:lineRule="auto"/>
        <w:rPr>
          <w:rFonts w:hint="eastAsia" w:ascii="宋体" w:hAnsi="宋体" w:cs="宋体"/>
          <w:bCs/>
          <w:szCs w:val="21"/>
        </w:rPr>
        <w:outlineLvl w:val="3"/>
      </w:pPr>
      <w:r/>
      <w:bookmarkStart w:id="6" w:name="_Toc351203495"/>
      <w:r/>
      <w:bookmarkStart w:id="7" w:name="_Toc337558727"/>
      <w:r>
        <w:rPr>
          <w:rFonts w:hint="eastAsia" w:ascii="宋体" w:hAnsi="宋体" w:cs="宋体"/>
          <w:bCs/>
          <w:szCs w:val="21"/>
        </w:rPr>
        <w:t xml:space="preserve">通用合同条款共计20条，采用《建设工程施工合同（示范文本）》（GF-2017-0201）的“通用合同条款”。</w:t>
      </w:r>
      <w:r/>
    </w:p>
    <w:p>
      <w:pPr>
        <w:pStyle w:val="855"/>
        <w:ind w:firstLine="420"/>
        <w:jc w:val="left"/>
        <w:spacing w:line="360" w:lineRule="auto"/>
        <w:rPr>
          <w:rFonts w:hint="eastAsia" w:ascii="宋体" w:hAnsi="宋体" w:cs="宋体"/>
          <w:szCs w:val="21"/>
        </w:rPr>
      </w:pPr>
      <w:r/>
      <w:bookmarkEnd w:id="6"/>
      <w:r/>
      <w:bookmarkEnd w:id="7"/>
      <w:r>
        <w:rPr>
          <w:rFonts w:hint="eastAsia" w:ascii="宋体" w:hAnsi="宋体" w:cs="宋体"/>
          <w:szCs w:val="21"/>
        </w:rPr>
      </w:r>
      <w:r/>
    </w:p>
    <w:p>
      <w:pPr>
        <w:pStyle w:val="855"/>
        <w:jc w:val="center"/>
        <w:spacing w:before="60" w:after="60" w:line="360" w:lineRule="auto"/>
        <w:rPr>
          <w:rFonts w:hint="eastAsia" w:ascii="宋体" w:hAnsi="宋体" w:cs="宋体"/>
          <w:szCs w:val="21"/>
        </w:rPr>
      </w:pPr>
      <w:r>
        <w:rPr>
          <w:rFonts w:hint="eastAsia" w:ascii="宋体" w:hAnsi="宋体" w:cs="宋体"/>
          <w:szCs w:val="21"/>
        </w:rPr>
        <w:t xml:space="preserve">第三部分 专用条款</w:t>
      </w:r>
      <w:r/>
    </w:p>
    <w:p>
      <w:pPr>
        <w:pStyle w:val="855"/>
        <w:ind w:firstLine="420"/>
        <w:rPr>
          <w:rFonts w:hint="eastAsia" w:ascii="宋体" w:hAnsi="宋体" w:cs="宋体"/>
          <w:szCs w:val="21"/>
          <w:lang w:val="zh-CN"/>
        </w:rPr>
      </w:pPr>
      <w:r>
        <w:rPr>
          <w:rFonts w:hint="eastAsia" w:ascii="宋体" w:hAnsi="宋体" w:cs="宋体"/>
          <w:szCs w:val="21"/>
        </w:rPr>
        <w:t xml:space="preserve">1</w:t>
      </w:r>
      <w:bookmarkStart w:id="8" w:name="_Toc297120456"/>
      <w:r/>
      <w:bookmarkEnd w:id="8"/>
      <w:r>
        <w:rPr>
          <w:rFonts w:hint="eastAsia" w:ascii="宋体" w:hAnsi="宋体" w:cs="宋体"/>
          <w:szCs w:val="21"/>
        </w:rPr>
        <w:t xml:space="preserve">.</w:t>
      </w:r>
      <w:r>
        <w:rPr>
          <w:rFonts w:hint="eastAsia" w:ascii="宋体" w:hAnsi="宋体" w:cs="宋体"/>
          <w:szCs w:val="21"/>
          <w:lang w:val="zh-CN"/>
        </w:rPr>
        <w:t xml:space="preserve">一般约定</w:t>
      </w:r>
      <w:r/>
    </w:p>
    <w:p>
      <w:pPr>
        <w:pStyle w:val="855"/>
        <w:ind w:firstLine="420"/>
        <w:rPr>
          <w:rFonts w:hint="eastAsia" w:ascii="宋体" w:hAnsi="宋体" w:cs="宋体"/>
          <w:szCs w:val="21"/>
          <w:lang w:val="zh-CN"/>
        </w:rPr>
      </w:pPr>
      <w:r>
        <w:rPr>
          <w:rFonts w:hint="eastAsia" w:ascii="宋体" w:hAnsi="宋体" w:cs="宋体"/>
          <w:szCs w:val="21"/>
        </w:rPr>
        <w:t xml:space="preserve">1.1 </w:t>
      </w:r>
      <w:r>
        <w:rPr>
          <w:rFonts w:hint="eastAsia" w:ascii="宋体" w:hAnsi="宋体" w:cs="宋体"/>
          <w:szCs w:val="21"/>
          <w:lang w:val="zh-CN"/>
        </w:rPr>
        <w:t xml:space="preserve">词语定义</w:t>
      </w:r>
      <w:r/>
    </w:p>
    <w:p>
      <w:pPr>
        <w:pStyle w:val="855"/>
        <w:ind w:firstLine="420"/>
        <w:rPr>
          <w:rFonts w:hint="eastAsia" w:ascii="宋体" w:hAnsi="宋体" w:cs="宋体"/>
          <w:szCs w:val="21"/>
          <w:lang w:val="zh-CN"/>
        </w:rPr>
      </w:pPr>
      <w:r>
        <w:rPr>
          <w:rFonts w:hint="eastAsia" w:ascii="宋体" w:hAnsi="宋体" w:cs="宋体"/>
          <w:szCs w:val="21"/>
        </w:rPr>
        <w:t xml:space="preserve">1.1.1</w:t>
      </w:r>
      <w:r>
        <w:rPr>
          <w:rFonts w:hint="eastAsia" w:ascii="宋体" w:hAnsi="宋体" w:cs="宋体"/>
          <w:szCs w:val="21"/>
          <w:lang w:val="zh-CN"/>
        </w:rPr>
        <w:t xml:space="preserve">合同</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1.1.1.10其他合同文件包括：</w:t>
      </w:r>
      <w:r>
        <w:rPr>
          <w:rFonts w:hint="eastAsia" w:ascii="宋体" w:hAnsi="宋体" w:cs="宋体"/>
          <w:szCs w:val="21"/>
          <w:u w:val="single"/>
          <w:lang w:val="zh-CN"/>
        </w:rPr>
        <w:t xml:space="preserve">（1）</w:t>
      </w:r>
      <w:r>
        <w:rPr>
          <w:rFonts w:hint="eastAsia" w:ascii="宋体" w:hAnsi="宋体" w:cs="宋体"/>
          <w:szCs w:val="21"/>
          <w:u w:val="single"/>
        </w:rPr>
        <w:t xml:space="preserve">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2</w:t>
      </w:r>
      <w:r>
        <w:rPr>
          <w:rFonts w:hint="eastAsia" w:ascii="宋体" w:hAnsi="宋体" w:cs="宋体"/>
          <w:szCs w:val="21"/>
          <w:u w:val="single"/>
          <w:lang w:val="zh-CN"/>
        </w:rPr>
        <w:t xml:space="preserve">）工程量清单编制</w:t>
      </w:r>
      <w:r/>
    </w:p>
    <w:p>
      <w:pPr>
        <w:pStyle w:val="855"/>
        <w:rPr>
          <w:rFonts w:hint="eastAsia" w:ascii="宋体" w:hAnsi="宋体" w:cs="宋体"/>
          <w:szCs w:val="21"/>
          <w:u w:val="single"/>
          <w:lang w:val="zh-CN"/>
        </w:rPr>
      </w:pPr>
      <w:r>
        <w:rPr>
          <w:rFonts w:hint="eastAsia" w:ascii="宋体" w:hAnsi="宋体" w:cs="宋体"/>
          <w:szCs w:val="21"/>
          <w:u w:val="single"/>
          <w:lang w:val="zh-CN"/>
        </w:rPr>
        <w:t xml:space="preserve">说明；（</w:t>
      </w:r>
      <w:r>
        <w:rPr>
          <w:rFonts w:hint="eastAsia" w:ascii="宋体" w:hAnsi="宋体" w:cs="宋体"/>
          <w:szCs w:val="21"/>
          <w:u w:val="single"/>
        </w:rPr>
        <w:t xml:space="preserve">3</w:t>
      </w:r>
      <w:r>
        <w:rPr>
          <w:rFonts w:hint="eastAsia" w:ascii="宋体" w:hAnsi="宋体" w:cs="宋体"/>
          <w:szCs w:val="21"/>
          <w:u w:val="single"/>
          <w:lang w:val="zh-CN"/>
        </w:rPr>
        <w:t xml:space="preserve">）专用条款；（</w:t>
      </w:r>
      <w:r>
        <w:rPr>
          <w:rFonts w:hint="eastAsia" w:ascii="宋体" w:hAnsi="宋体" w:cs="宋体"/>
          <w:szCs w:val="21"/>
          <w:u w:val="single"/>
        </w:rPr>
        <w:t xml:space="preserve">4</w:t>
      </w:r>
      <w:r>
        <w:rPr>
          <w:rFonts w:hint="eastAsia" w:ascii="宋体" w:hAnsi="宋体" w:cs="宋体"/>
          <w:szCs w:val="21"/>
          <w:u w:val="single"/>
          <w:lang w:val="zh-CN"/>
        </w:rPr>
        <w:t xml:space="preserve">）通过条款；（</w:t>
      </w:r>
      <w:r>
        <w:rPr>
          <w:rFonts w:hint="eastAsia" w:ascii="宋体" w:hAnsi="宋体" w:cs="宋体"/>
          <w:szCs w:val="21"/>
          <w:u w:val="single"/>
        </w:rPr>
        <w:t xml:space="preserve">5</w:t>
      </w:r>
      <w:r>
        <w:rPr>
          <w:rFonts w:hint="eastAsia" w:ascii="宋体" w:hAnsi="宋体" w:cs="宋体"/>
          <w:szCs w:val="21"/>
          <w:u w:val="single"/>
          <w:lang w:val="zh-CN"/>
        </w:rPr>
        <w:t xml:space="preserve">）双方有关工程的洽商、变更等书面</w:t>
      </w:r>
      <w:r>
        <w:rPr>
          <w:rFonts w:hint="eastAsia" w:ascii="宋体" w:hAnsi="宋体" w:cs="宋体"/>
          <w:szCs w:val="21"/>
          <w:u w:val="single"/>
          <w:lang w:val="zh-CN"/>
        </w:rPr>
        <w:t xml:space="preserve">协议或文件视为施工合同的组成部分。</w:t>
      </w:r>
      <w:r/>
    </w:p>
    <w:p>
      <w:pPr>
        <w:pStyle w:val="855"/>
        <w:ind w:firstLine="420"/>
        <w:rPr>
          <w:rFonts w:hint="eastAsia" w:ascii="宋体" w:hAnsi="宋体" w:cs="宋体"/>
          <w:szCs w:val="21"/>
        </w:rPr>
      </w:pPr>
      <w:r>
        <w:rPr>
          <w:rFonts w:hint="eastAsia" w:ascii="宋体" w:hAnsi="宋体" w:cs="宋体"/>
          <w:szCs w:val="21"/>
        </w:rPr>
        <w:t xml:space="preserve">1.1.2 合同当事人及其他相关方</w:t>
      </w:r>
      <w:r/>
    </w:p>
    <w:p>
      <w:pPr>
        <w:pStyle w:val="855"/>
        <w:ind w:firstLine="420"/>
        <w:rPr>
          <w:rFonts w:hint="eastAsia" w:ascii="宋体" w:hAnsi="宋体" w:cs="宋体"/>
          <w:szCs w:val="21"/>
        </w:rPr>
      </w:pPr>
      <w:r>
        <w:rPr>
          <w:rFonts w:hint="eastAsia" w:ascii="宋体" w:hAnsi="宋体" w:cs="宋体"/>
          <w:szCs w:val="21"/>
        </w:rPr>
        <w:t xml:space="preserve">1.1.2.4监理人：</w:t>
      </w:r>
      <w:r/>
    </w:p>
    <w:p>
      <w:pPr>
        <w:pStyle w:val="855"/>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1.1.2.5 设计人：</w:t>
      </w:r>
      <w:r/>
    </w:p>
    <w:p>
      <w:pPr>
        <w:pStyle w:val="855"/>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lang w:val="zh-CN"/>
        </w:rPr>
      </w:pPr>
      <w:r>
        <w:rPr>
          <w:rFonts w:hint="eastAsia" w:ascii="宋体" w:hAnsi="宋体" w:cs="宋体"/>
          <w:szCs w:val="21"/>
        </w:rPr>
        <w:t xml:space="preserve">1.1.3 </w:t>
      </w:r>
      <w:r>
        <w:rPr>
          <w:rFonts w:hint="eastAsia" w:ascii="宋体" w:hAnsi="宋体" w:cs="宋体"/>
          <w:szCs w:val="21"/>
          <w:lang w:val="zh-CN"/>
        </w:rPr>
        <w:t xml:space="preserve">工程和设备</w:t>
      </w:r>
      <w:r/>
    </w:p>
    <w:p>
      <w:pPr>
        <w:pStyle w:val="855"/>
        <w:ind w:firstLine="420"/>
        <w:rPr>
          <w:rFonts w:hint="eastAsia" w:ascii="宋体" w:hAnsi="宋体" w:cs="宋体"/>
          <w:szCs w:val="21"/>
          <w:u w:val="single"/>
        </w:rPr>
      </w:pPr>
      <w:r>
        <w:rPr>
          <w:rFonts w:hint="eastAsia" w:ascii="宋体" w:hAnsi="宋体" w:cs="宋体"/>
          <w:szCs w:val="21"/>
        </w:rPr>
        <w:t xml:space="preserve">1.1.3.7 </w:t>
      </w:r>
      <w:r>
        <w:rPr>
          <w:rFonts w:hint="eastAsia" w:ascii="宋体" w:hAnsi="宋体" w:cs="宋体"/>
          <w:szCs w:val="21"/>
          <w:lang w:val="zh-CN"/>
        </w:rPr>
        <w:t xml:space="preserve">作为施工现场组成部分的其他场所</w:t>
      </w:r>
      <w:r>
        <w:rPr>
          <w:rFonts w:hint="eastAsia" w:ascii="宋体" w:hAnsi="宋体" w:cs="宋体"/>
          <w:szCs w:val="21"/>
          <w:lang w:val="zh-CN"/>
        </w:rPr>
        <w:t xml:space="preserve">包括：</w:t>
      </w:r>
      <w:r>
        <w:rPr>
          <w:rFonts w:hint="eastAsia" w:ascii="宋体" w:hAnsi="宋体" w:cs="宋体"/>
          <w:szCs w:val="21"/>
          <w:u w:val="single"/>
          <w:lang w:val="zh-CN"/>
        </w:rPr>
        <w:t xml:space="preserve">如需要，由承包人自行解决，费用由承包人承担。</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1.1.3.10 临时占地包括：</w:t>
      </w:r>
      <w:r>
        <w:rPr>
          <w:rFonts w:hint="eastAsia" w:ascii="宋体" w:hAnsi="宋体" w:cs="宋体"/>
          <w:szCs w:val="21"/>
          <w:u w:val="single"/>
        </w:rPr>
        <w:t xml:space="preserve">为实施合同工程需临时占用的土地。</w:t>
      </w:r>
      <w:r/>
    </w:p>
    <w:p>
      <w:pPr>
        <w:pStyle w:val="855"/>
        <w:ind w:firstLine="420"/>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 </w:t>
      </w:r>
      <w:r>
        <w:rPr>
          <w:rFonts w:hint="eastAsia" w:ascii="宋体" w:hAnsi="宋体" w:cs="宋体"/>
          <w:szCs w:val="21"/>
          <w:lang w:val="zh-CN"/>
        </w:rPr>
        <w:t xml:space="preserve">法律 </w:t>
      </w:r>
      <w:r/>
    </w:p>
    <w:p>
      <w:pPr>
        <w:pStyle w:val="855"/>
        <w:ind w:firstLine="420"/>
        <w:rPr>
          <w:rFonts w:hint="eastAsia" w:ascii="宋体" w:hAnsi="宋体" w:cs="宋体"/>
          <w:szCs w:val="21"/>
          <w:u w:val="single"/>
        </w:rPr>
      </w:pPr>
      <w:r>
        <w:rPr>
          <w:rFonts w:hint="eastAsia" w:ascii="宋体" w:hAnsi="宋体" w:cs="宋体"/>
          <w:szCs w:val="21"/>
          <w:lang w:val="zh-CN"/>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pStyle w:val="855"/>
        <w:ind w:firstLine="420"/>
        <w:rPr>
          <w:rFonts w:hint="eastAsia" w:ascii="宋体" w:hAnsi="宋体" w:cs="宋体"/>
          <w:szCs w:val="21"/>
          <w:lang w:val="zh-CN"/>
        </w:rPr>
      </w:pPr>
      <w:r>
        <w:rPr>
          <w:rFonts w:hint="eastAsia" w:ascii="宋体" w:hAnsi="宋体" w:cs="宋体"/>
          <w:szCs w:val="21"/>
        </w:rPr>
        <w:t xml:space="preserve">1.4 </w:t>
      </w:r>
      <w:r>
        <w:rPr>
          <w:rFonts w:hint="eastAsia" w:ascii="宋体" w:hAnsi="宋体" w:cs="宋体"/>
          <w:szCs w:val="21"/>
          <w:lang w:val="zh-CN"/>
        </w:rPr>
        <w:t xml:space="preserve">标准和规范</w:t>
      </w:r>
      <w:r/>
    </w:p>
    <w:p>
      <w:pPr>
        <w:pStyle w:val="855"/>
        <w:ind w:firstLine="420"/>
        <w:rPr>
          <w:rFonts w:hint="eastAsia" w:ascii="宋体" w:hAnsi="宋体" w:cs="宋体"/>
          <w:szCs w:val="21"/>
          <w:u w:val="single"/>
          <w:lang w:val="zh-CN"/>
        </w:rPr>
      </w:pPr>
      <w:r>
        <w:rPr>
          <w:rFonts w:hint="eastAsia" w:ascii="宋体" w:hAnsi="宋体" w:cs="宋体"/>
          <w:szCs w:val="21"/>
        </w:rPr>
        <w:t xml:space="preserve">1.4.1</w:t>
      </w:r>
      <w:r>
        <w:rPr>
          <w:rFonts w:hint="eastAsia" w:ascii="宋体" w:hAnsi="宋体" w:cs="宋体"/>
          <w:szCs w:val="21"/>
          <w:lang w:val="zh-CN"/>
        </w:rPr>
        <w:t xml:space="preserve">适用于工程的标准规范包括：</w:t>
      </w:r>
      <w:r>
        <w:rPr>
          <w:rFonts w:hint="eastAsia" w:ascii="宋体" w:hAnsi="宋体" w:cs="宋体"/>
          <w:szCs w:val="21"/>
          <w:u w:val="single"/>
        </w:rPr>
        <w:t xml:space="preserve">本项目应按国家和项目所在地的现行标准和规范设计及施工。除非合同中另有规定，施工所用的规范及标准须采用最新版本。如遇设计或施工规范和标准对同一问题的处理出现相互矛盾的情况时，承包人应及时通知监理工程师，并提出解决办法，征得监理工程师（如有）的同意后实施</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1.4.3发包人对工</w:t>
      </w:r>
      <w:r>
        <w:rPr>
          <w:rFonts w:hint="eastAsia" w:ascii="宋体" w:hAnsi="宋体" w:cs="宋体"/>
          <w:szCs w:val="21"/>
          <w:lang w:val="zh-CN"/>
        </w:rPr>
        <w:t xml:space="preserve">程的技术标准和功能要求的特殊要求：</w:t>
      </w:r>
      <w:r>
        <w:rPr>
          <w:rFonts w:hint="eastAsia" w:ascii="宋体" w:hAnsi="宋体" w:cs="宋体"/>
          <w:szCs w:val="21"/>
          <w:u w:val="single"/>
          <w:lang w:val="zh-CN"/>
        </w:rPr>
        <w:t xml:space="preserve">现行国家、地方行业标准和技术规范。</w:t>
      </w:r>
      <w:r/>
    </w:p>
    <w:p>
      <w:pPr>
        <w:pStyle w:val="855"/>
        <w:ind w:firstLine="420"/>
        <w:rPr>
          <w:rFonts w:hint="eastAsia" w:ascii="宋体" w:hAnsi="宋体" w:cs="宋体"/>
          <w:szCs w:val="21"/>
          <w:lang w:val="zh-CN"/>
        </w:rPr>
      </w:pPr>
      <w:r>
        <w:rPr>
          <w:rFonts w:hint="eastAsia" w:ascii="宋体" w:hAnsi="宋体" w:cs="宋体"/>
          <w:szCs w:val="21"/>
          <w:lang w:val="zh-CN"/>
        </w:rPr>
        <w:t xml:space="preserve">1.5 合同文件的优先顺序</w:t>
      </w:r>
      <w:r/>
    </w:p>
    <w:p>
      <w:pPr>
        <w:pStyle w:val="855"/>
        <w:ind w:firstLine="420"/>
        <w:rPr>
          <w:rFonts w:hint="eastAsia" w:ascii="宋体" w:hAnsi="宋体" w:cs="宋体"/>
          <w:szCs w:val="21"/>
          <w:u w:val="single"/>
        </w:rPr>
      </w:pPr>
      <w:r>
        <w:rPr>
          <w:rFonts w:hint="eastAsia" w:ascii="宋体" w:hAnsi="宋体" w:cs="宋体"/>
          <w:szCs w:val="21"/>
          <w:lang w:val="zh-CN"/>
        </w:rPr>
        <w:t xml:space="preserve">合同文件组成及优</w:t>
      </w:r>
      <w:r>
        <w:rPr>
          <w:rFonts w:hint="eastAsia" w:ascii="宋体" w:hAnsi="宋体" w:cs="宋体"/>
          <w:szCs w:val="21"/>
          <w:lang w:val="zh-CN"/>
        </w:rPr>
        <w:t xml:space="preserve">先顺序为</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w:t>
      </w:r>
      <w:r>
        <w:rPr>
          <w:rFonts w:hint="eastAsia" w:ascii="宋体" w:hAnsi="宋体" w:cs="宋体"/>
          <w:szCs w:val="21"/>
          <w:u w:val="single"/>
        </w:rPr>
        <w:t xml:space="preserve">本合同协议书、补充协议；（2）中标通知书；（3）</w:t>
      </w:r>
      <w:r>
        <w:rPr>
          <w:rFonts w:hint="eastAsia" w:ascii="宋体" w:hAnsi="宋体" w:cs="宋体"/>
          <w:szCs w:val="21"/>
          <w:u w:val="single"/>
          <w:lang w:val="zh-CN"/>
        </w:rPr>
        <w:t xml:space="preserve">投标函及其附录（如有）；（</w:t>
      </w:r>
      <w:r>
        <w:rPr>
          <w:rFonts w:hint="eastAsia" w:ascii="宋体" w:hAnsi="宋体" w:cs="宋体"/>
          <w:szCs w:val="21"/>
          <w:u w:val="single"/>
        </w:rPr>
        <w:t xml:space="preserve">4</w:t>
      </w:r>
      <w:r>
        <w:rPr>
          <w:rFonts w:hint="eastAsia" w:ascii="宋体" w:hAnsi="宋体" w:cs="宋体"/>
          <w:szCs w:val="21"/>
          <w:u w:val="single"/>
          <w:lang w:val="zh-CN"/>
        </w:rPr>
        <w:t xml:space="preserve">）专用合同条款及其附件</w:t>
      </w:r>
      <w:r>
        <w:rPr>
          <w:rFonts w:hint="eastAsia" w:ascii="宋体" w:hAnsi="宋体" w:cs="宋体"/>
          <w:szCs w:val="21"/>
          <w:u w:val="single"/>
        </w:rPr>
        <w:t xml:space="preserve">；（5）合同通用条款；（6）标准、规范及有关技术文件；（7）</w:t>
      </w:r>
      <w:r>
        <w:rPr>
          <w:rFonts w:hint="eastAsia" w:ascii="宋体" w:hAnsi="宋体" w:cs="宋体"/>
          <w:szCs w:val="21"/>
          <w:u w:val="single"/>
          <w:lang w:val="zh-CN"/>
        </w:rPr>
        <w:t xml:space="preserve">图纸；（</w:t>
      </w:r>
      <w:r>
        <w:rPr>
          <w:rFonts w:hint="eastAsia" w:ascii="宋体" w:hAnsi="宋体" w:cs="宋体"/>
          <w:szCs w:val="21"/>
          <w:u w:val="single"/>
        </w:rPr>
        <w:t xml:space="preserve">8</w:t>
      </w:r>
      <w:r>
        <w:rPr>
          <w:rFonts w:hint="eastAsia" w:ascii="宋体" w:hAnsi="宋体" w:cs="宋体"/>
          <w:szCs w:val="21"/>
          <w:u w:val="single"/>
          <w:lang w:val="zh-CN"/>
        </w:rPr>
        <w:t xml:space="preserve">）已标价工程量清单或预算书</w:t>
      </w:r>
      <w:r>
        <w:rPr>
          <w:rFonts w:hint="eastAsia" w:ascii="宋体" w:hAnsi="宋体" w:cs="宋体"/>
          <w:szCs w:val="21"/>
          <w:u w:val="single"/>
        </w:rPr>
        <w:t xml:space="preserve">；（9）招标</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10</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11</w:t>
      </w:r>
      <w:r>
        <w:rPr>
          <w:rFonts w:hint="eastAsia" w:ascii="宋体" w:hAnsi="宋体" w:cs="宋体"/>
          <w:szCs w:val="21"/>
          <w:u w:val="single"/>
          <w:lang w:val="zh-CN"/>
        </w:rPr>
        <w:t xml:space="preserve">）双方有关工程的洽商、变更等书面协议或文件视为施工合同的组成部分</w:t>
      </w:r>
      <w:r>
        <w:rPr>
          <w:rFonts w:hint="eastAsia" w:ascii="宋体" w:hAnsi="宋体" w:cs="宋体"/>
          <w:szCs w:val="21"/>
          <w:u w:val="single"/>
        </w:rPr>
        <w:t xml:space="preserve">。</w:t>
      </w:r>
      <w:r/>
    </w:p>
    <w:p>
      <w:pPr>
        <w:pStyle w:val="855"/>
        <w:ind w:firstLine="420"/>
        <w:rPr>
          <w:rFonts w:hint="eastAsia" w:ascii="宋体" w:hAnsi="宋体" w:cs="宋体"/>
          <w:szCs w:val="21"/>
        </w:rPr>
      </w:pPr>
      <w:r/>
      <w:bookmarkStart w:id="9" w:name="_Toc69283014"/>
      <w:r>
        <w:rPr>
          <w:rFonts w:hint="eastAsia" w:ascii="宋体" w:hAnsi="宋体" w:cs="宋体"/>
          <w:szCs w:val="21"/>
        </w:rPr>
        <w:t xml:space="preserve">1.6 图纸和承包人文件</w:t>
      </w:r>
      <w:bookmarkEnd w:id="9"/>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1.6.1 图纸的提供</w:t>
      </w:r>
      <w:r/>
    </w:p>
    <w:p>
      <w:pPr>
        <w:pStyle w:val="855"/>
        <w:ind w:firstLine="420"/>
        <w:rPr>
          <w:rFonts w:hint="eastAsia" w:ascii="宋体" w:hAnsi="宋体" w:cs="宋体"/>
          <w:szCs w:val="21"/>
        </w:rPr>
      </w:pPr>
      <w:r>
        <w:rPr>
          <w:rFonts w:hint="eastAsia" w:ascii="宋体" w:hAnsi="宋体" w:cs="宋体"/>
          <w:szCs w:val="21"/>
        </w:rPr>
        <w:t xml:space="preserve">发包人向</w:t>
      </w:r>
      <w:r>
        <w:rPr>
          <w:rFonts w:hint="eastAsia" w:ascii="宋体" w:hAnsi="宋体" w:cs="宋体"/>
          <w:szCs w:val="21"/>
        </w:rPr>
        <w:t xml:space="preserve">承包人提供图纸的期限：</w:t>
      </w:r>
      <w:r>
        <w:rPr>
          <w:rFonts w:hint="eastAsia" w:ascii="宋体" w:hAnsi="宋体" w:cs="宋体"/>
          <w:szCs w:val="21"/>
          <w:u w:val="single"/>
        </w:rPr>
        <w:t xml:space="preserve">开工前7天</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施工图纸1套</w:t>
      </w:r>
      <w:r>
        <w:rPr>
          <w:rFonts w:hint="eastAsia" w:ascii="宋体" w:hAnsi="宋体" w:cs="宋体"/>
          <w:szCs w:val="21"/>
        </w:rPr>
        <w:t xml:space="preserve">；</w:t>
      </w:r>
      <w:r/>
    </w:p>
    <w:p>
      <w:pPr>
        <w:pStyle w:val="855"/>
        <w:ind w:firstLine="420"/>
        <w:rPr>
          <w:rFonts w:hint="eastAsia" w:ascii="宋体" w:hAnsi="宋体" w:cs="宋体"/>
          <w:szCs w:val="21"/>
          <w:u w:val="single"/>
          <w:lang w:val="zh-CN"/>
        </w:rPr>
      </w:pPr>
      <w:r>
        <w:rPr>
          <w:rFonts w:hint="eastAsia" w:ascii="宋体" w:hAnsi="宋体" w:cs="宋体"/>
          <w:szCs w:val="21"/>
        </w:rPr>
        <w:t xml:space="preserve">发包人向承包人提供图纸的内容：</w:t>
      </w:r>
      <w:r>
        <w:rPr>
          <w:rFonts w:hint="eastAsia" w:ascii="宋体" w:hAnsi="宋体" w:cs="宋体"/>
          <w:szCs w:val="21"/>
          <w:u w:val="single"/>
          <w:lang w:val="zh-CN"/>
        </w:rPr>
        <w:t xml:space="preserve">经发包人及监理确认的施工图纸</w:t>
      </w:r>
      <w:r>
        <w:rPr>
          <w:rFonts w:hint="eastAsia" w:ascii="宋体" w:hAnsi="宋体" w:cs="宋体"/>
          <w:szCs w:val="21"/>
        </w:rPr>
        <w:t xml:space="preserve">。</w:t>
      </w:r>
      <w:r>
        <w:rPr>
          <w:rFonts w:hint="eastAsia" w:ascii="宋体" w:hAnsi="宋体" w:cs="宋体"/>
          <w:szCs w:val="21"/>
          <w:u w:val="single"/>
          <w:lang w:val="zh-CN"/>
        </w:rPr>
      </w:r>
      <w:r/>
    </w:p>
    <w:p>
      <w:pPr>
        <w:pStyle w:val="855"/>
        <w:ind w:firstLine="420"/>
        <w:rPr>
          <w:rFonts w:hint="eastAsia" w:ascii="宋体" w:hAnsi="宋体" w:cs="宋体"/>
          <w:szCs w:val="21"/>
          <w:lang w:val="zh-CN"/>
        </w:rPr>
      </w:pPr>
      <w:r>
        <w:rPr>
          <w:rFonts w:hint="eastAsia" w:ascii="宋体" w:hAnsi="宋体" w:cs="宋体"/>
          <w:szCs w:val="21"/>
        </w:rPr>
        <w:t xml:space="preserve">1.6.4 </w:t>
      </w:r>
      <w:r>
        <w:rPr>
          <w:rFonts w:hint="eastAsia" w:ascii="宋体" w:hAnsi="宋体" w:cs="宋体"/>
          <w:szCs w:val="21"/>
          <w:lang w:val="zh-CN"/>
        </w:rPr>
        <w:t xml:space="preserve">承包人文件</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需要由承包人提供的文件，包括：</w:t>
      </w:r>
      <w:r>
        <w:rPr>
          <w:rFonts w:hint="eastAsia" w:ascii="宋体" w:hAnsi="宋体" w:cs="宋体"/>
          <w:szCs w:val="21"/>
          <w:u w:val="single"/>
        </w:rPr>
        <w:t xml:space="preserve">开工前提供施工组织设计、施工总进度计划、材料进场总计划、</w:t>
      </w:r>
      <w:r>
        <w:rPr>
          <w:rFonts w:hint="eastAsia" w:ascii="宋体" w:hAnsi="宋体" w:cs="宋体"/>
          <w:szCs w:val="21"/>
          <w:u w:val="single"/>
          <w:lang w:val="zh-CN"/>
        </w:rPr>
        <w:t xml:space="preserve">设备进场总计划。进场施工前提供材料计划，按发包人及监理人要求提供详细的施工进度计划、已完工程量报表（含工程变更及签证预算、承包人购材料清单、材料进场计划等资料）；分项施工组织设计在开工前向发包人</w:t>
      </w:r>
      <w:r>
        <w:rPr>
          <w:rFonts w:hint="eastAsia" w:ascii="宋体" w:hAnsi="宋体" w:cs="宋体"/>
          <w:szCs w:val="21"/>
          <w:u w:val="single"/>
        </w:rPr>
        <w:t xml:space="preserve">及监理人</w:t>
      </w:r>
      <w:r>
        <w:rPr>
          <w:rFonts w:hint="eastAsia" w:ascii="宋体" w:hAnsi="宋体" w:cs="宋体"/>
          <w:szCs w:val="21"/>
          <w:u w:val="single"/>
          <w:lang w:val="zh-CN"/>
        </w:rPr>
        <w:t xml:space="preserve">提供，以及</w:t>
      </w:r>
      <w:r>
        <w:rPr>
          <w:rFonts w:hint="eastAsia" w:ascii="宋体" w:hAnsi="宋体" w:cs="宋体"/>
          <w:szCs w:val="21"/>
          <w:u w:val="single"/>
        </w:rPr>
        <w:t xml:space="preserve">发包人及</w:t>
      </w:r>
      <w:r>
        <w:rPr>
          <w:rFonts w:hint="eastAsia" w:ascii="宋体" w:hAnsi="宋体" w:cs="宋体"/>
          <w:szCs w:val="21"/>
          <w:u w:val="single"/>
          <w:lang w:val="zh-CN"/>
        </w:rPr>
        <w:t xml:space="preserve">监理人要求提交的其他报告、报表等材</w:t>
      </w:r>
      <w:r>
        <w:rPr>
          <w:rFonts w:hint="eastAsia" w:ascii="宋体" w:hAnsi="宋体" w:cs="宋体"/>
          <w:szCs w:val="21"/>
          <w:u w:val="single"/>
          <w:lang w:val="zh-CN"/>
        </w:rPr>
        <w:t xml:space="preserve">料；已标价工程量清单（软件电子版）、专项施工方案、施工技术文件、项目部管理人员名单等。</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承包人提供的文件的期限为：</w:t>
      </w:r>
      <w:r>
        <w:rPr>
          <w:rFonts w:hint="eastAsia" w:ascii="宋体" w:hAnsi="宋体" w:cs="宋体"/>
          <w:szCs w:val="21"/>
          <w:u w:val="single"/>
          <w:lang w:val="zh-CN"/>
        </w:rPr>
        <w:t xml:space="preserve">合同正式签订后</w:t>
      </w:r>
      <w:r>
        <w:rPr>
          <w:rFonts w:hint="eastAsia" w:ascii="宋体" w:hAnsi="宋体" w:cs="宋体"/>
          <w:szCs w:val="21"/>
          <w:u w:val="single"/>
        </w:rPr>
        <w:t xml:space="preserve">7</w:t>
      </w:r>
      <w:r>
        <w:rPr>
          <w:rFonts w:hint="eastAsia" w:ascii="宋体" w:hAnsi="宋体" w:cs="宋体"/>
          <w:szCs w:val="21"/>
          <w:u w:val="single"/>
          <w:lang w:val="zh-CN"/>
        </w:rPr>
        <w:t xml:space="preserve">天内</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承包人提供的文件的数量为：</w:t>
      </w:r>
      <w:r>
        <w:rPr>
          <w:rFonts w:hint="eastAsia" w:ascii="宋体" w:hAnsi="宋体" w:cs="宋体"/>
          <w:szCs w:val="21"/>
          <w:u w:val="single"/>
        </w:rPr>
        <w:t xml:space="preserve">肆套</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承包人提供的文件的形式为：</w:t>
      </w:r>
      <w:r>
        <w:rPr>
          <w:rFonts w:hint="eastAsia" w:ascii="宋体" w:hAnsi="宋体" w:cs="宋体"/>
          <w:szCs w:val="21"/>
          <w:u w:val="single"/>
          <w:lang w:val="zh-CN"/>
        </w:rPr>
        <w:t xml:space="preserve">纸质文件（按要求签字、盖章）和电子文件</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发包人审批承包人文件的期限：</w:t>
      </w:r>
      <w:r>
        <w:rPr>
          <w:rFonts w:hint="eastAsia" w:ascii="宋体" w:hAnsi="宋体" w:cs="宋体"/>
          <w:szCs w:val="21"/>
          <w:u w:val="single"/>
        </w:rPr>
        <w:t xml:space="preserve">承包人提交文件（文件需齐全、有效），经监理人上报发包人后7日内</w:t>
      </w:r>
      <w:r>
        <w:rPr>
          <w:rFonts w:hint="eastAsia" w:ascii="宋体" w:hAnsi="宋体" w:cs="宋体"/>
          <w:szCs w:val="21"/>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855"/>
        <w:ind w:firstLine="420"/>
        <w:rPr>
          <w:rFonts w:hint="eastAsia" w:ascii="宋体" w:hAnsi="宋体" w:cs="宋体"/>
          <w:szCs w:val="21"/>
          <w:lang w:val="zh-CN"/>
        </w:rPr>
      </w:pPr>
      <w:r/>
      <w:bookmarkStart w:id="10" w:name="_Toc69283015"/>
      <w:r>
        <w:rPr>
          <w:rFonts w:hint="eastAsia" w:ascii="宋体" w:hAnsi="宋体" w:cs="宋体"/>
          <w:szCs w:val="21"/>
          <w:lang w:val="zh-CN"/>
        </w:rPr>
        <w:t xml:space="preserve">1.7 联络</w:t>
      </w:r>
      <w:bookmarkEnd w:id="10"/>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lang w:val="zh-CN"/>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855"/>
        <w:ind w:firstLine="420"/>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1.10 交通运输</w:t>
      </w:r>
      <w:r/>
    </w:p>
    <w:p>
      <w:pPr>
        <w:pStyle w:val="855"/>
        <w:ind w:firstLine="420"/>
        <w:rPr>
          <w:rFonts w:hint="eastAsia" w:ascii="宋体" w:hAnsi="宋体" w:cs="宋体"/>
          <w:szCs w:val="21"/>
        </w:rPr>
      </w:pPr>
      <w:r>
        <w:rPr>
          <w:rFonts w:hint="eastAsia" w:ascii="宋体" w:hAnsi="宋体" w:cs="宋体"/>
          <w:szCs w:val="21"/>
        </w:rPr>
        <w:t xml:space="preserve">1</w:t>
      </w:r>
      <w:bookmarkStart w:id="11" w:name="_Toc303539100"/>
      <w:r/>
      <w:bookmarkStart w:id="12" w:name="_Toc318581155"/>
      <w:r/>
      <w:bookmarkStart w:id="13" w:name="_Toc312677986"/>
      <w:r/>
      <w:bookmarkStart w:id="14" w:name="_Toc304295521"/>
      <w:r/>
      <w:bookmarkStart w:id="15" w:name="_Toc300934943"/>
      <w:r>
        <w:rPr>
          <w:rFonts w:hint="eastAsia" w:ascii="宋体" w:hAnsi="宋体" w:cs="宋体"/>
          <w:szCs w:val="21"/>
        </w:rPr>
        <w:t xml:space="preserve">.10.1 出入现场的权利</w:t>
      </w:r>
      <w:r/>
    </w:p>
    <w:p>
      <w:pPr>
        <w:pStyle w:val="855"/>
        <w:ind w:firstLine="420"/>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只有项目施工人员才能进入施工现场，其他无关人员一律不能进入施工现场，如果擅自进入现场，由此产生的后果由承包人自行负责。</w:t>
      </w:r>
      <w:r>
        <w:rPr>
          <w:rFonts w:hint="eastAsia" w:ascii="宋体" w:hAnsi="宋体" w:cs="宋体"/>
          <w:szCs w:val="21"/>
        </w:rPr>
      </w:r>
      <w:r/>
    </w:p>
    <w:p>
      <w:pPr>
        <w:pStyle w:val="855"/>
        <w:ind w:firstLine="420"/>
        <w:rPr>
          <w:rFonts w:hint="eastAsia" w:ascii="宋体" w:hAnsi="宋体" w:cs="宋体"/>
          <w:szCs w:val="21"/>
        </w:rPr>
      </w:pPr>
      <w:r/>
      <w:bookmarkEnd w:id="11"/>
      <w:r/>
      <w:bookmarkEnd w:id="12"/>
      <w:r/>
      <w:bookmarkEnd w:id="13"/>
      <w:r/>
      <w:bookmarkEnd w:id="14"/>
      <w:r/>
      <w:bookmarkEnd w:id="15"/>
      <w:r>
        <w:rPr>
          <w:rFonts w:hint="eastAsia" w:ascii="宋体" w:hAnsi="宋体" w:cs="宋体"/>
          <w:szCs w:val="21"/>
        </w:rPr>
        <w:t xml:space="preserve">1</w:t>
      </w:r>
      <w:bookmarkStart w:id="16" w:name="_Toc312677987"/>
      <w:r/>
      <w:bookmarkStart w:id="17" w:name="_Toc303539101"/>
      <w:r/>
      <w:bookmarkStart w:id="18" w:name="_Toc304295522"/>
      <w:r/>
      <w:bookmarkStart w:id="19" w:name="_Toc300934944"/>
      <w:r/>
      <w:bookmarkStart w:id="20" w:name="_Toc318581156"/>
      <w:r>
        <w:rPr>
          <w:rFonts w:hint="eastAsia" w:ascii="宋体" w:hAnsi="宋体" w:cs="宋体"/>
          <w:szCs w:val="21"/>
        </w:rPr>
        <w:t xml:space="preserve">.10.3 场内交通</w:t>
      </w:r>
      <w:r/>
    </w:p>
    <w:p>
      <w:pPr>
        <w:pStyle w:val="855"/>
        <w:ind w:firstLine="420"/>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w:t>
      </w:r>
      <w:r>
        <w:rPr>
          <w:rFonts w:hint="eastAsia" w:ascii="宋体" w:hAnsi="宋体" w:cs="宋体"/>
          <w:szCs w:val="21"/>
          <w:u w:val="single"/>
        </w:rPr>
        <w:t xml:space="preserve">场地内和本项目有关的道路。</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End w:id="16"/>
      <w:r/>
      <w:bookmarkEnd w:id="17"/>
      <w:r/>
      <w:bookmarkEnd w:id="18"/>
      <w:r/>
      <w:bookmarkEnd w:id="19"/>
      <w:r/>
      <w:bookmarkEnd w:id="20"/>
      <w:r>
        <w:rPr>
          <w:rFonts w:hint="eastAsia" w:ascii="宋体" w:hAnsi="宋体" w:cs="宋体"/>
          <w:szCs w:val="21"/>
          <w:u w:val="single"/>
        </w:rPr>
        <w:t xml:space="preserve">承包人使用场内道路和交通设施需征得发包人事先同意。</w:t>
      </w:r>
      <w:r/>
    </w:p>
    <w:p>
      <w:pPr>
        <w:pStyle w:val="855"/>
        <w:ind w:firstLine="420"/>
        <w:jc w:val="left"/>
        <w:rPr>
          <w:rFonts w:hint="eastAsia" w:ascii="宋体" w:hAnsi="宋体" w:cs="宋体"/>
          <w:szCs w:val="21"/>
        </w:rPr>
      </w:pPr>
      <w:r>
        <w:rPr>
          <w:rFonts w:hint="eastAsia" w:ascii="宋体" w:hAnsi="宋体" w:cs="宋体"/>
          <w:szCs w:val="21"/>
        </w:rPr>
        <w:t xml:space="preserve">1.10.4超大件和超重件的运输</w:t>
      </w:r>
      <w:r/>
    </w:p>
    <w:p>
      <w:pPr>
        <w:pStyle w:val="855"/>
        <w:ind w:firstLine="420"/>
        <w:jc w:val="lef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5"/>
        <w:ind w:firstLine="420"/>
        <w:spacing w:after="120"/>
        <w:rPr>
          <w:rFonts w:hint="eastAsia" w:ascii="宋体" w:hAnsi="宋体" w:cs="宋体"/>
          <w:szCs w:val="21"/>
        </w:rPr>
        <w:outlineLvl w:val="0"/>
      </w:pPr>
      <w:r/>
      <w:bookmarkStart w:id="21" w:name="_Toc69283019"/>
      <w:r>
        <w:rPr>
          <w:rFonts w:hint="eastAsia" w:ascii="宋体" w:hAnsi="宋体" w:cs="宋体"/>
          <w:szCs w:val="21"/>
        </w:rPr>
        <w:t xml:space="preserve">1.11 知识产权</w:t>
      </w:r>
      <w:bookmarkEnd w:id="21"/>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发包人或编制人单位</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承包人</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r>
      <w:r/>
    </w:p>
    <w:p>
      <w:pPr>
        <w:pStyle w:val="855"/>
        <w:ind w:firstLine="420"/>
        <w:rPr>
          <w:rFonts w:hint="eastAsia" w:ascii="宋体" w:hAnsi="宋体" w:cs="宋体"/>
          <w:szCs w:val="21"/>
        </w:rPr>
        <w:outlineLvl w:val="0"/>
      </w:pPr>
      <w:r/>
      <w:bookmarkStart w:id="22" w:name="_Toc69283020"/>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bookmarkEnd w:id="22"/>
      <w:r>
        <w:rPr>
          <w:rFonts w:hint="eastAsia" w:ascii="宋体" w:hAnsi="宋体" w:cs="宋体"/>
          <w:szCs w:val="21"/>
        </w:rPr>
      </w:r>
      <w:r/>
    </w:p>
    <w:p>
      <w:pPr>
        <w:pStyle w:val="855"/>
        <w:ind w:firstLine="420"/>
        <w:rPr>
          <w:rFonts w:hint="eastAsia" w:ascii="宋体" w:hAnsi="宋体" w:cs="宋体"/>
          <w:szCs w:val="21"/>
          <w:lang w:val="zh-CN"/>
        </w:rPr>
      </w:pPr>
      <w:r>
        <w:rPr>
          <w:rFonts w:hint="eastAsia" w:ascii="宋体" w:hAnsi="宋体" w:cs="宋体"/>
          <w:szCs w:val="21"/>
        </w:rPr>
        <w:t xml:space="preserve">1.13</w:t>
      </w:r>
      <w:r>
        <w:rPr>
          <w:rFonts w:hint="eastAsia" w:ascii="宋体" w:hAnsi="宋体" w:cs="宋体"/>
          <w:szCs w:val="21"/>
          <w:lang w:val="zh-CN"/>
        </w:rPr>
        <w:t xml:space="preserve">工程量清单错误的修正</w:t>
      </w:r>
      <w:r/>
    </w:p>
    <w:p>
      <w:pPr>
        <w:pStyle w:val="855"/>
        <w:ind w:firstLine="420"/>
        <w:rPr>
          <w:rFonts w:hint="eastAsia" w:ascii="宋体" w:hAnsi="宋体" w:cs="宋体"/>
          <w:szCs w:val="21"/>
          <w:u w:val="single"/>
          <w:lang w:val="zh-CN"/>
        </w:rPr>
      </w:pPr>
      <w:r>
        <w:rPr>
          <w:rFonts w:hint="eastAsia" w:ascii="宋体" w:hAnsi="宋体" w:cs="宋体"/>
          <w:szCs w:val="21"/>
          <w:lang w:val="zh-CN"/>
        </w:rPr>
        <w:t xml:space="preserve">出现工程量清单错误时，是否调整合同价格：</w:t>
      </w:r>
      <w:r>
        <w:rPr>
          <w:rFonts w:hint="eastAsia" w:ascii="宋体" w:hAnsi="宋体" w:cs="宋体"/>
          <w:szCs w:val="21"/>
          <w:u w:val="single"/>
        </w:rPr>
        <w:t xml:space="preserve">工程量清单存在缺项、漏项或错误时可调整合同价格</w:t>
      </w:r>
      <w:r>
        <w:rPr>
          <w:rFonts w:hint="eastAsia" w:ascii="宋体" w:hAnsi="宋体" w:cs="宋体"/>
          <w:szCs w:val="21"/>
          <w:u w:val="single"/>
          <w:lang w:val="zh-CN"/>
        </w:rPr>
        <w:t xml:space="preserve">。</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允许调整合同价格的工程量偏差范围：</w:t>
      </w:r>
      <w:r>
        <w:rPr>
          <w:rFonts w:hint="eastAsia" w:ascii="宋体" w:hAnsi="宋体" w:cs="宋体"/>
          <w:szCs w:val="21"/>
          <w:u w:val="single"/>
        </w:rPr>
        <w:t xml:space="preserve">工程量按实调整。</w:t>
      </w:r>
      <w:r>
        <w:rPr>
          <w:rFonts w:hint="eastAsia" w:ascii="宋体" w:hAnsi="宋体" w:cs="宋体"/>
          <w:szCs w:val="21"/>
          <w:u w:val="single"/>
          <w:lang w:val="zh-CN"/>
        </w:rPr>
      </w:r>
      <w:r/>
    </w:p>
    <w:p>
      <w:pPr>
        <w:pStyle w:val="855"/>
        <w:ind w:firstLine="420"/>
        <w:rPr>
          <w:rFonts w:hint="eastAsia" w:ascii="宋体" w:hAnsi="宋体" w:cs="宋体"/>
          <w:szCs w:val="21"/>
        </w:rPr>
      </w:pPr>
      <w:r>
        <w:rPr>
          <w:rFonts w:hint="eastAsia" w:ascii="宋体" w:hAnsi="宋体" w:cs="宋体"/>
          <w:szCs w:val="21"/>
        </w:rPr>
        <w:t xml:space="preserve">2.发包人</w:t>
      </w:r>
      <w:r/>
    </w:p>
    <w:p>
      <w:pPr>
        <w:pStyle w:val="855"/>
        <w:ind w:firstLine="420"/>
        <w:rPr>
          <w:rFonts w:hint="eastAsia" w:ascii="宋体" w:hAnsi="宋体" w:cs="宋体"/>
          <w:szCs w:val="21"/>
        </w:rPr>
      </w:pPr>
      <w:r>
        <w:rPr>
          <w:rFonts w:hint="eastAsia" w:ascii="宋体" w:hAnsi="宋体" w:cs="宋体"/>
          <w:szCs w:val="21"/>
        </w:rPr>
        <w:t xml:space="preserve">2.2 发包人代表</w:t>
      </w:r>
      <w:r/>
    </w:p>
    <w:p>
      <w:pPr>
        <w:pStyle w:val="855"/>
        <w:ind w:firstLine="420"/>
        <w:rPr>
          <w:rFonts w:hint="eastAsia" w:ascii="宋体" w:hAnsi="宋体" w:cs="宋体"/>
          <w:szCs w:val="21"/>
        </w:rPr>
      </w:pPr>
      <w:r>
        <w:rPr>
          <w:rFonts w:hint="eastAsia" w:ascii="宋体" w:hAnsi="宋体" w:cs="宋体"/>
          <w:szCs w:val="21"/>
        </w:rPr>
        <w:t xml:space="preserve">发包人代表：</w:t>
      </w:r>
      <w:r>
        <w:rPr>
          <w:rFonts w:hint="eastAsia" w:ascii="宋体" w:hAnsi="宋体" w:cs="宋体"/>
          <w:szCs w:val="21"/>
          <w:u w:val="single"/>
        </w:rPr>
        <w:t xml:space="preserve">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r>
      <w:r/>
    </w:p>
    <w:p>
      <w:pPr>
        <w:pStyle w:val="855"/>
        <w:ind w:firstLine="420"/>
        <w:spacing w:before="60"/>
        <w:rPr>
          <w:rFonts w:hint="eastAsia"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发包</w:t>
      </w:r>
      <w:r>
        <w:rPr>
          <w:rFonts w:hint="eastAsia" w:ascii="宋体" w:hAnsi="宋体" w:cs="宋体"/>
          <w:szCs w:val="21"/>
          <w:lang w:val="zh-CN"/>
        </w:rPr>
        <w:t xml:space="preserve">人对发包人代表的授权范围如下：</w:t>
      </w:r>
      <w:r>
        <w:rPr>
          <w:rFonts w:hint="eastAsia" w:ascii="宋体" w:hAnsi="宋体" w:cs="宋体"/>
          <w:szCs w:val="21"/>
          <w:u w:val="single"/>
        </w:rPr>
        <w:t xml:space="preserve">督促指导总监理工程师行使职权，协调施工现场各方面的关系，监督工程质量、进度和安全文明施工等，解决有关设计和技术签证，办理、签认现场经济技术签证，审核工程进度报表</w:t>
      </w:r>
      <w:r>
        <w:rPr>
          <w:rFonts w:hint="eastAsia" w:ascii="宋体" w:hAnsi="宋体" w:cs="宋体"/>
          <w:szCs w:val="21"/>
          <w:u w:val="single"/>
          <w:lang w:val="zh-CN"/>
        </w:rPr>
        <w:t xml:space="preserve">。</w:t>
      </w:r>
      <w:r/>
    </w:p>
    <w:p>
      <w:pPr>
        <w:pStyle w:val="855"/>
        <w:ind w:firstLine="420"/>
        <w:rPr>
          <w:rFonts w:hint="eastAsia" w:ascii="宋体" w:hAnsi="宋体" w:cs="宋体"/>
          <w:szCs w:val="21"/>
          <w:lang w:val="zh-CN"/>
        </w:rPr>
      </w:pPr>
      <w:r>
        <w:rPr>
          <w:rFonts w:hint="eastAsia" w:ascii="宋体" w:hAnsi="宋体" w:cs="宋体"/>
          <w:szCs w:val="21"/>
        </w:rPr>
        <w:t xml:space="preserve">2.4 </w:t>
      </w:r>
      <w:r>
        <w:rPr>
          <w:rFonts w:hint="eastAsia" w:ascii="宋体" w:hAnsi="宋体" w:cs="宋体"/>
          <w:szCs w:val="21"/>
          <w:lang w:val="zh-CN"/>
        </w:rPr>
        <w:t xml:space="preserve">施工现场、施工条件和基础资料的提供</w:t>
      </w:r>
      <w:r/>
    </w:p>
    <w:p>
      <w:pPr>
        <w:pStyle w:val="855"/>
        <w:ind w:firstLine="420"/>
        <w:rPr>
          <w:rFonts w:hint="eastAsia" w:ascii="宋体" w:hAnsi="宋体" w:cs="宋体"/>
          <w:szCs w:val="21"/>
          <w:lang w:val="zh-CN"/>
        </w:rPr>
      </w:pPr>
      <w:r>
        <w:rPr>
          <w:rFonts w:hint="eastAsia" w:ascii="宋体" w:hAnsi="宋体" w:cs="宋体"/>
          <w:szCs w:val="21"/>
        </w:rPr>
        <w:t xml:space="preserve">2.4.1 </w:t>
      </w:r>
      <w:r>
        <w:rPr>
          <w:rFonts w:hint="eastAsia" w:ascii="宋体" w:hAnsi="宋体" w:cs="宋体"/>
          <w:szCs w:val="21"/>
          <w:lang w:val="zh-CN"/>
        </w:rPr>
        <w:t xml:space="preserve">提供施工现场</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关于发包人移交施工现场的期限要求：</w:t>
      </w:r>
      <w:r>
        <w:rPr>
          <w:rFonts w:hint="eastAsia" w:ascii="宋体" w:hAnsi="宋体" w:cs="宋体"/>
          <w:szCs w:val="21"/>
          <w:u w:val="single"/>
        </w:rPr>
        <w:t xml:space="preserve">签署开工令后3日内</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2.4.2 提供施工条件</w:t>
      </w:r>
      <w:r/>
    </w:p>
    <w:p>
      <w:pPr>
        <w:pStyle w:val="855"/>
        <w:ind w:firstLine="420"/>
        <w:jc w:val="lef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（1）施工现场（已具备条件，请本项目承包人自行踏勘现场。施工现场条件可能会给承包人的施工及场地设置带来一定困难。承包人在中标后不得因忽视场地条件而提出费用或工期索赔）</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（2）施工（生活）用水、用电、电讯线路由施工单位自行解决,投标时需计入投标报价，该费用在中标后一律不予调整。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（3）施工场地与公共道路的通道开通时间和要求：开工前，承包人的施工交通和材料运输与堆放必须服从监理人、市政、交通、市容等政府部门的管理规定，发包人不对该项工作承担任何责任。</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（4）工程地质和地下管线资料的提供时间：承包人认为必须的，提前与管线产权单位联系核实管线情况，如果擅自开挖，由此产生的一切后果由承包人承担。</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（5）由发包人办理的施工所需证件、批件的</w:t>
      </w:r>
      <w:r>
        <w:rPr>
          <w:rFonts w:hint="eastAsia" w:ascii="宋体" w:hAnsi="宋体" w:cs="宋体"/>
          <w:szCs w:val="21"/>
          <w:u w:val="single"/>
        </w:rPr>
        <w:t xml:space="preserve">名称和完成时间：开工前办妥相关开工手续，承包人配合。</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（6）水准点与座标控制点交验要求：开工前,根据经总监理工程师确认的施工进度计划，开工前3天由发包人、承包人、监理现场交验。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（7）图纸会审和设计交底时间：开工前组织。</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8）协调处理施工场地周围地下管线和邻近建筑物、构筑物、古树名木（如有）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（9</w:t>
      </w:r>
      <w:r>
        <w:rPr>
          <w:rFonts w:hint="eastAsia" w:ascii="宋体" w:hAnsi="宋体" w:cs="宋体"/>
          <w:szCs w:val="21"/>
          <w:u w:val="single"/>
        </w:rPr>
        <w:t xml:space="preserve">）双方约定发包人应做的其他工作：由发包人委托，承包人不得拒绝。</w:t>
      </w:r>
      <w:bookmarkStart w:id="23" w:name="_Toc69283023"/>
      <w:r>
        <w:rPr>
          <w:rFonts w:hint="eastAsia" w:ascii="宋体" w:hAnsi="宋体" w:cs="宋体"/>
          <w:szCs w:val="21"/>
          <w:u w:val="single"/>
        </w:rPr>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2.5 资金来源证明及支付担保</w:t>
      </w:r>
      <w:bookmarkEnd w:id="23"/>
      <w:r>
        <w:rPr>
          <w:rFonts w:hint="eastAsia" w:ascii="宋体" w:hAnsi="宋体" w:cs="宋体"/>
          <w:szCs w:val="21"/>
          <w:lang w:val="zh-CN"/>
        </w:rPr>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发包人提供资金来源证明的期限要求：</w:t>
      </w:r>
      <w:r>
        <w:rPr>
          <w:rFonts w:hint="eastAsia" w:ascii="宋体" w:hAnsi="宋体" w:cs="宋体"/>
          <w:szCs w:val="21"/>
          <w:u w:val="single"/>
          <w:lang w:val="zh-CN"/>
        </w:rPr>
        <w:t xml:space="preserve"></w:t>
      </w:r>
      <w:r>
        <w:rPr>
          <w:rFonts w:hint="eastAsia" w:ascii="宋体" w:hAnsi="宋体" w:cs="宋体"/>
          <w:szCs w:val="21"/>
          <w:u w:val="single"/>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发包人是否提供支付担保：</w:t>
      </w:r>
      <w:r>
        <w:rPr>
          <w:rFonts w:hint="eastAsia" w:ascii="宋体" w:hAnsi="宋体" w:cs="宋体"/>
          <w:szCs w:val="21"/>
          <w:u w:val="single"/>
        </w:rPr>
        <w:t xml:space="preserve">否</w:t>
      </w:r>
      <w:r>
        <w:rPr>
          <w:rFonts w:hint="eastAsia" w:ascii="宋体" w:hAnsi="宋体" w:cs="宋体"/>
          <w:szCs w:val="21"/>
          <w:lang w:val="zh-CN"/>
        </w:rPr>
        <w:t xml:space="preserve">。</w:t>
      </w:r>
      <w:r/>
    </w:p>
    <w:p>
      <w:pPr>
        <w:pStyle w:val="855"/>
        <w:ind w:firstLine="420"/>
        <w:spacing w:before="60"/>
        <w:rPr>
          <w:rFonts w:hint="eastAsia" w:ascii="宋体" w:hAnsi="宋体" w:cs="宋体"/>
          <w:szCs w:val="21"/>
          <w:lang w:val="zh-CN"/>
        </w:rPr>
      </w:pPr>
      <w:r>
        <w:rPr>
          <w:rFonts w:hint="eastAsia" w:ascii="宋体" w:hAnsi="宋体" w:cs="宋体"/>
          <w:szCs w:val="21"/>
          <w:lang w:val="zh-CN"/>
        </w:rPr>
        <w:t xml:space="preserve">发包人提供支付担保的形式：</w:t>
      </w:r>
      <w:r>
        <w:rPr>
          <w:rFonts w:hint="eastAsia" w:ascii="宋体" w:hAnsi="宋体" w:cs="宋体"/>
          <w:szCs w:val="21"/>
          <w:u w:val="single"/>
        </w:rPr>
        <w:t xml:space="preserve">/</w:t>
      </w:r>
      <w:r>
        <w:rPr>
          <w:rFonts w:hint="eastAsia" w:ascii="宋体" w:hAnsi="宋体" w:cs="宋体"/>
          <w:szCs w:val="21"/>
          <w:u w:val="single"/>
          <w:lang w:val="zh-CN"/>
        </w:rPr>
        <w:t xml:space="preserve">。</w:t>
      </w:r>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rPr>
        <w:t xml:space="preserve">3</w:t>
      </w:r>
      <w:bookmarkStart w:id="24" w:name="_Toc297120458"/>
      <w:r/>
      <w:bookmarkEnd w:id="24"/>
      <w:r>
        <w:rPr>
          <w:rFonts w:hint="eastAsia" w:ascii="宋体" w:hAnsi="宋体" w:cs="宋体"/>
          <w:szCs w:val="21"/>
        </w:rPr>
        <w:t xml:space="preserve">.承包人</w:t>
      </w:r>
      <w:r/>
    </w:p>
    <w:p>
      <w:pPr>
        <w:pStyle w:val="855"/>
        <w:ind w:firstLine="420"/>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 xml:space="preserve">承包人的一般义务</w:t>
      </w:r>
      <w:r/>
    </w:p>
    <w:p>
      <w:pPr>
        <w:pStyle w:val="855"/>
        <w:ind w:firstLine="420"/>
        <w:rPr>
          <w:rFonts w:hint="eastAsia"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w:t>
      </w:r>
      <w:r>
        <w:rPr>
          <w:rFonts w:hint="eastAsia" w:ascii="宋体" w:hAnsi="宋体" w:cs="宋体"/>
          <w:szCs w:val="21"/>
          <w:u w:val="single"/>
        </w:rPr>
        <w:t xml:space="preserve">项工程验收记录、分部工程验收记录）；管理资料（例：开工报审表、施工日志、施工组织设计）。</w:t>
      </w:r>
      <w:r/>
    </w:p>
    <w:p>
      <w:pPr>
        <w:pStyle w:val="855"/>
        <w:ind w:firstLine="420"/>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竣工验收合格后28天内</w:t>
      </w:r>
      <w:r>
        <w:rPr>
          <w:rFonts w:hint="eastAsia" w:ascii="宋体" w:hAnsi="宋体" w:cs="宋体"/>
          <w:szCs w:val="21"/>
        </w:rPr>
        <w:t xml:space="preserve">。</w:t>
      </w:r>
      <w:r/>
    </w:p>
    <w:p>
      <w:pPr>
        <w:pStyle w:val="855"/>
        <w:ind w:firstLine="420"/>
        <w:rPr>
          <w:rFonts w:hint="eastAsia" w:ascii="宋体" w:hAnsi="宋体" w:cs="宋体"/>
          <w:szCs w:val="21"/>
          <w:u w:val="single"/>
        </w:rPr>
        <w:outlineLvl w:val="2"/>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包括电子文件）并按要求装订、标记，另附电子光盘（包含全部竣工资料内容扫描件）。内容必须真实、准确，与工程实际符合，并符合GB/T50328-2001《建设工程文件归档整理规范》。本工程的移交城建档案馆全部竣工资料(含竣工图)由承包人负责,并按城建档案馆要求装订成册；承包人总包范围内的资料由承包人自行完成，发包人另行发包的工程资料由各分包单位按城建档案馆要求完成后移交承包人,由承包人负责整理汇总。</w:t>
      </w:r>
      <w:r/>
    </w:p>
    <w:p>
      <w:pPr>
        <w:pStyle w:val="855"/>
        <w:ind w:firstLine="420"/>
        <w:rPr>
          <w:rFonts w:hint="eastAsia" w:ascii="宋体" w:hAnsi="宋体" w:cs="宋体"/>
          <w:szCs w:val="21"/>
          <w:u w:val="single"/>
        </w:rPr>
        <w:outlineLvl w:val="2"/>
      </w:pPr>
      <w:r>
        <w:rPr>
          <w:rFonts w:hint="eastAsia" w:ascii="宋体" w:hAnsi="宋体" w:cs="宋体"/>
          <w:szCs w:val="21"/>
          <w:u w:val="single"/>
        </w:rPr>
        <w:t xml:space="preserve">（10）承包人应履行的其他义务：①为确保工程施工进度、质量和安全，履行承包人投标时的承诺，承包人保证按照经发包人总监理工程师批准的工程施工进度计划，及时派出投标时承诺拟派出的现场施工主要管理人员，做好工程各项施工工作。②若承包人不履行承诺，发包人有权取消承包人中标资格，其全部责任和损失由承包人承担。③承包人应负责已完工部分工程的保护工作；应做好防雷</w:t>
      </w:r>
      <w:r>
        <w:rPr>
          <w:rFonts w:hint="eastAsia" w:ascii="宋体" w:hAnsi="宋体" w:cs="宋体"/>
          <w:szCs w:val="21"/>
          <w:u w:val="single"/>
        </w:rPr>
        <w:t xml:space="preserve">电、防火等的安全防护工作；承担施工现场和施工人员的治安、环境卫生、计生、外来人员暂住手续等管理工作和相关费用；若发生任何事故，均由承包人全部负责。④承包人若发现合同图纸或工料规范之内或互相之间有任何差异，须立刻以书面方式通知发包人，说明差异之处。⑤每月25日前分别向发包人及监理方提供详细的施工进度计划、已完工程量报表（含工程变更及签证预算）等资料。</w:t>
      </w:r>
      <w:r/>
    </w:p>
    <w:p>
      <w:pPr>
        <w:pStyle w:val="855"/>
        <w:ind w:firstLine="420"/>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 xml:space="preserve">项目经理</w:t>
      </w:r>
      <w:r/>
    </w:p>
    <w:p>
      <w:pPr>
        <w:pStyle w:val="855"/>
        <w:ind w:firstLine="420"/>
        <w:rPr>
          <w:rFonts w:hint="eastAsia" w:ascii="宋体" w:hAnsi="宋体" w:cs="宋体"/>
          <w:szCs w:val="21"/>
          <w:lang w:val="zh-CN"/>
        </w:rPr>
      </w:pPr>
      <w:r>
        <w:rPr>
          <w:rFonts w:hint="eastAsia" w:ascii="宋体" w:hAnsi="宋体" w:cs="宋体"/>
          <w:szCs w:val="21"/>
        </w:rPr>
        <w:t xml:space="preserve">3.2.1 </w:t>
      </w:r>
      <w:r>
        <w:rPr>
          <w:rFonts w:hint="eastAsia" w:ascii="宋体" w:hAnsi="宋体" w:cs="宋体"/>
          <w:szCs w:val="21"/>
          <w:lang w:val="zh-CN"/>
        </w:rPr>
        <w:t xml:space="preserve">项目经理：</w:t>
      </w:r>
      <w:r/>
    </w:p>
    <w:p>
      <w:pPr>
        <w:pStyle w:val="855"/>
        <w:ind w:firstLine="420"/>
        <w:rPr>
          <w:rFonts w:hint="eastAsia" w:ascii="宋体" w:hAnsi="宋体" w:cs="宋体"/>
          <w:szCs w:val="21"/>
          <w:lang w:val="zh-CN"/>
        </w:rPr>
      </w:pPr>
      <w:r>
        <w:rPr>
          <w:rFonts w:hint="eastAsia" w:ascii="宋体" w:hAnsi="宋体" w:cs="宋体"/>
          <w:szCs w:val="21"/>
          <w:lang w:val="zh-CN"/>
        </w:rPr>
        <w:t xml:space="preserve">姓</w:t>
      </w:r>
      <w:r>
        <w:rPr>
          <w:rFonts w:hint="eastAsia" w:ascii="宋体" w:hAnsi="宋体" w:cs="宋体"/>
          <w:szCs w:val="21"/>
        </w:rPr>
        <w:t xml:space="preserve">  </w:t>
      </w:r>
      <w:r>
        <w:rPr>
          <w:rFonts w:hint="eastAsia" w:ascii="宋体" w:hAnsi="宋体" w:cs="宋体"/>
          <w:szCs w:val="21"/>
          <w:lang w:val="zh-CN"/>
        </w:rPr>
        <w:t xml:space="preserve">名：</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身份证号：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建造师执业资格等级：</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rPr>
          <w:rFonts w:hint="eastAsia" w:ascii="宋体" w:hAnsi="宋体" w:cs="宋体"/>
          <w:szCs w:val="21"/>
          <w:lang w:val="zh-CN"/>
        </w:rPr>
      </w:pPr>
      <w:r>
        <w:rPr>
          <w:rFonts w:hint="eastAsia" w:ascii="宋体" w:hAnsi="宋体" w:cs="宋体"/>
          <w:szCs w:val="21"/>
          <w:lang w:val="zh-CN"/>
        </w:rPr>
        <w:t xml:space="preserve">建造师注册证书号</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5"/>
        <w:ind w:firstLine="420"/>
        <w:spacing w:before="60"/>
        <w:rPr>
          <w:rFonts w:hint="eastAsia" w:ascii="宋体" w:hAnsi="宋体" w:cs="宋体"/>
          <w:szCs w:val="21"/>
          <w:u w:val="single"/>
          <w:lang w:val="zh-CN"/>
        </w:rPr>
      </w:pPr>
      <w:r>
        <w:rPr>
          <w:rFonts w:hint="eastAsia" w:ascii="宋体" w:hAnsi="宋体" w:cs="宋体"/>
          <w:szCs w:val="21"/>
          <w:lang w:val="zh-CN"/>
        </w:rPr>
        <w:t xml:space="preserve">承包人对项目经理的授权范围如下：</w:t>
      </w:r>
      <w:r>
        <w:rPr>
          <w:rFonts w:hint="eastAsia" w:ascii="宋体" w:hAnsi="宋体" w:cs="宋体"/>
          <w:szCs w:val="21"/>
          <w:u w:val="single"/>
        </w:rPr>
        <w:t xml:space="preserve">行使合同约定的承包人权利和义务，履行合同约定的承包人职责</w:t>
      </w:r>
      <w:r>
        <w:rPr>
          <w:rFonts w:hint="eastAsia" w:ascii="宋体" w:hAnsi="宋体" w:cs="宋体"/>
          <w:szCs w:val="21"/>
          <w:u w:val="single"/>
          <w:lang w:val="zh-CN"/>
        </w:rPr>
        <w:t xml:space="preserve">。</w:t>
      </w:r>
      <w:r/>
    </w:p>
    <w:p>
      <w:pPr>
        <w:pStyle w:val="855"/>
        <w:ind w:firstLine="420"/>
        <w:jc w:val="left"/>
        <w:rPr>
          <w:rFonts w:hint="eastAsia" w:ascii="宋体" w:hAnsi="宋体" w:cs="宋体"/>
          <w:szCs w:val="21"/>
          <w:u w:val="single"/>
          <w:lang w:val="zh-CN"/>
        </w:rPr>
      </w:pPr>
      <w:r>
        <w:rPr>
          <w:rFonts w:hint="eastAsia" w:ascii="宋体" w:hAnsi="宋体" w:cs="宋体"/>
          <w:szCs w:val="21"/>
          <w:lang w:val="zh-CN"/>
        </w:rPr>
        <w:t xml:space="preserve">关于项目经理每月在施工现场的时间要求：</w:t>
      </w:r>
      <w:r>
        <w:rPr>
          <w:rFonts w:hint="eastAsia" w:ascii="宋体" w:hAnsi="宋体" w:cs="宋体"/>
          <w:szCs w:val="21"/>
          <w:u w:val="single"/>
        </w:rPr>
        <w:t xml:space="preserve">项目负责人每月带班生产时间不得少于本月施工时间的80%</w:t>
      </w:r>
      <w:r>
        <w:rPr>
          <w:rFonts w:hint="eastAsia" w:ascii="宋体" w:hAnsi="宋体" w:cs="宋体"/>
          <w:szCs w:val="21"/>
          <w:u w:val="single"/>
          <w:lang w:val="zh-CN"/>
        </w:rPr>
        <w:t xml:space="preserve">。</w:t>
      </w:r>
      <w:r/>
    </w:p>
    <w:p>
      <w:pPr>
        <w:pStyle w:val="855"/>
        <w:ind w:firstLine="420"/>
        <w:spacing w:before="60"/>
        <w:rPr>
          <w:rFonts w:hint="eastAsia" w:ascii="宋体" w:hAnsi="宋体" w:cs="宋体"/>
          <w:szCs w:val="21"/>
          <w:u w:val="single"/>
        </w:rPr>
      </w:pPr>
      <w:r>
        <w:rPr>
          <w:rFonts w:hint="eastAsia" w:ascii="宋体" w:hAnsi="宋体" w:cs="宋体"/>
          <w:szCs w:val="21"/>
          <w:lang w:val="zh-CN"/>
        </w:rPr>
        <w:t xml:space="preserve">承包人未提交劳动合同，以及没有为项目经理缴纳社会保险证明的违约责任：</w:t>
      </w:r>
      <w:r>
        <w:rPr>
          <w:rFonts w:hint="eastAsia" w:ascii="宋体" w:hAnsi="宋体" w:cs="宋体"/>
          <w:szCs w:val="21"/>
          <w:u w:val="single"/>
          <w:lang w:val="zh-CN"/>
        </w:rPr>
        <w:t xml:space="preserve">承</w:t>
      </w:r>
      <w:r>
        <w:rPr>
          <w:rFonts w:hint="eastAsia" w:ascii="宋体" w:hAnsi="宋体" w:cs="宋体"/>
          <w:szCs w:val="21"/>
          <w:u w:val="single"/>
        </w:rPr>
        <w:t xml:space="preserve">包人必须提供项目经理的劳动合同和社保缴纳证明，否则将视为违约，发包人保留追究法律责任的权利。</w:t>
      </w:r>
      <w:r/>
    </w:p>
    <w:p>
      <w:pPr>
        <w:pStyle w:val="855"/>
        <w:ind w:firstLine="420"/>
        <w:jc w:val="left"/>
        <w:rPr>
          <w:rFonts w:hint="eastAsia" w:ascii="宋体" w:hAnsi="宋体" w:cs="宋体"/>
          <w:szCs w:val="21"/>
          <w:u w:val="single"/>
          <w:lang w:val="zh-CN"/>
        </w:rPr>
      </w:pPr>
      <w:r>
        <w:rPr>
          <w:rFonts w:hint="eastAsia" w:ascii="宋体" w:hAnsi="宋体" w:cs="宋体"/>
          <w:szCs w:val="21"/>
          <w:lang w:val="zh-CN"/>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w:t>
      </w:r>
      <w:r>
        <w:rPr>
          <w:rFonts w:hint="eastAsia" w:ascii="宋体" w:hAnsi="宋体" w:cs="宋体"/>
          <w:szCs w:val="21"/>
          <w:u w:val="single"/>
        </w:rPr>
        <w:t xml:space="preserve">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rPr>
          <w:rFonts w:hint="eastAsia" w:ascii="宋体" w:hAnsi="宋体" w:cs="宋体"/>
          <w:szCs w:val="21"/>
          <w:u w:val="single"/>
          <w:lang w:val="zh-CN"/>
        </w:rPr>
      </w:r>
      <w:r/>
    </w:p>
    <w:p>
      <w:pPr>
        <w:pStyle w:val="855"/>
        <w:ind w:firstLine="420"/>
        <w:rPr>
          <w:rFonts w:hint="eastAsia" w:ascii="宋体" w:hAnsi="宋体" w:cs="宋体"/>
          <w:szCs w:val="21"/>
          <w:u w:val="single"/>
          <w:lang w:val="zh-CN"/>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后投标文件所报的项目部的项目经理必须长驻现场，若发生更换，则视为违约，发包人保留对其承包人处以工程总价1%的违约金的扣除。发包人有权要求承包人撤换调整发包人认为不称职的项目经理及项目部成员，新项目经理及其他项目部主要成员人选须经发包人审核同意</w:t>
      </w:r>
      <w:r>
        <w:rPr>
          <w:rFonts w:hint="eastAsia" w:ascii="宋体" w:hAnsi="宋体" w:cs="宋体"/>
          <w:szCs w:val="21"/>
          <w:u w:val="single"/>
          <w:lang w:val="zh-CN"/>
        </w:rPr>
        <w:t xml:space="preserve">。</w:t>
      </w:r>
      <w:r/>
    </w:p>
    <w:p>
      <w:pPr>
        <w:pStyle w:val="855"/>
        <w:ind w:firstLine="420"/>
        <w:rPr>
          <w:rFonts w:hint="eastAsia" w:ascii="宋体" w:hAnsi="宋体" w:cs="宋体"/>
          <w:szCs w:val="21"/>
          <w:u w:val="single"/>
          <w:lang w:val="zh-CN"/>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视为承包人拒绝继续履行合同义务，发包人有权单方面解除合同，并由承包人承担由此带来的一切损失。</w:t>
      </w:r>
      <w:r>
        <w:rPr>
          <w:rFonts w:hint="eastAsia" w:ascii="宋体" w:hAnsi="宋体" w:cs="宋体"/>
          <w:szCs w:val="21"/>
          <w:u w:val="single"/>
          <w:lang w:val="zh-CN"/>
        </w:rPr>
      </w:r>
      <w:r/>
    </w:p>
    <w:p>
      <w:pPr>
        <w:pStyle w:val="855"/>
        <w:ind w:firstLine="420"/>
        <w:rPr>
          <w:rFonts w:hint="eastAsia" w:ascii="宋体" w:hAnsi="宋体" w:cs="宋体"/>
          <w:szCs w:val="21"/>
        </w:rPr>
      </w:pPr>
      <w:r>
        <w:rPr>
          <w:rFonts w:hint="eastAsia" w:ascii="宋体" w:hAnsi="宋体" w:cs="宋体"/>
          <w:szCs w:val="21"/>
        </w:rPr>
        <w:t xml:space="preserve">3.3 承包人人员</w:t>
      </w:r>
      <w:r/>
    </w:p>
    <w:p>
      <w:pPr>
        <w:pStyle w:val="855"/>
        <w:ind w:firstLine="420"/>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开工前3天。</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每出现一次，扣除违约金10000元。</w:t>
      </w:r>
      <w:r/>
    </w:p>
    <w:p>
      <w:pPr>
        <w:pStyle w:val="855"/>
        <w:ind w:firstLine="420"/>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承包人主要施工管理人员离开工地需经发包人及总监理工程师同意。</w:t>
      </w:r>
      <w:r/>
    </w:p>
    <w:p>
      <w:pPr>
        <w:pStyle w:val="855"/>
        <w:ind w:firstLine="420"/>
        <w:rPr>
          <w:rFonts w:hint="eastAsia" w:ascii="宋体" w:hAnsi="宋体" w:cs="宋体"/>
          <w:szCs w:val="21"/>
          <w:u w:val="single"/>
        </w:rPr>
      </w:pPr>
      <w:r>
        <w:rPr>
          <w:rFonts w:hint="eastAsia" w:ascii="宋体" w:hAnsi="宋体" w:cs="宋体"/>
          <w:szCs w:val="21"/>
        </w:rPr>
        <w:t xml:space="preserve">3.3.5承包人擅自更换主要施工管理人员的</w:t>
      </w:r>
      <w:r>
        <w:rPr>
          <w:rFonts w:hint="eastAsia" w:ascii="宋体" w:hAnsi="宋体" w:cs="宋体"/>
          <w:szCs w:val="21"/>
        </w:rPr>
        <w:t xml:space="preserve">违约责任：</w:t>
      </w:r>
      <w:r>
        <w:rPr>
          <w:rFonts w:hint="eastAsia" w:ascii="宋体" w:hAnsi="宋体" w:cs="宋体"/>
          <w:szCs w:val="21"/>
          <w:u w:val="single"/>
        </w:rPr>
        <w:t xml:space="preserve">每出现一次，扣除违约金10000元。</w:t>
      </w:r>
      <w:r/>
    </w:p>
    <w:p>
      <w:pPr>
        <w:pStyle w:val="855"/>
        <w:ind w:firstLine="420"/>
        <w:rPr>
          <w:rFonts w:hint="eastAsia" w:ascii="宋体" w:hAnsi="宋体" w:cs="宋体"/>
          <w:szCs w:val="21"/>
          <w:u w:val="single"/>
          <w:lang w:val="zh-CN"/>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中标后投标文件所报的项目部的质量员、施工员、造价员、安全员等主要人员必须长驻现场，承包人主要施工管理人员离开工地需经发包人及总监理工程师同意，若发生主要人员的擅自离开施工现场，则视为违约，每出现一次处以5000元/次的违约金扣除。发包人有权要求承包人撤换调整发包人认为不称职的项目部成员，新项目部主要成员人选须经发包人审核同意</w:t>
      </w:r>
      <w:r>
        <w:rPr>
          <w:rFonts w:hint="eastAsia" w:ascii="宋体" w:hAnsi="宋体" w:cs="宋体"/>
          <w:szCs w:val="21"/>
          <w:u w:val="single"/>
          <w:lang w:val="zh-CN"/>
        </w:rPr>
        <w:t xml:space="preserve">。</w:t>
      </w:r>
      <w:r/>
    </w:p>
    <w:p>
      <w:pPr>
        <w:pStyle w:val="855"/>
        <w:ind w:firstLine="420"/>
        <w:rPr>
          <w:rFonts w:hint="eastAsia" w:ascii="宋体" w:hAnsi="宋体" w:cs="宋体"/>
          <w:szCs w:val="21"/>
        </w:rPr>
      </w:pPr>
      <w:r>
        <w:rPr>
          <w:rFonts w:hint="eastAsia" w:ascii="宋体" w:hAnsi="宋体" w:cs="宋体"/>
          <w:szCs w:val="21"/>
        </w:rPr>
        <w:t xml:space="preserve">3</w:t>
      </w:r>
      <w:bookmarkStart w:id="25" w:name="_Toc300934945"/>
      <w:r/>
      <w:bookmarkStart w:id="26" w:name="_Toc292559869"/>
      <w:r/>
      <w:bookmarkStart w:id="27" w:name="_Toc296890987"/>
      <w:r/>
      <w:bookmarkStart w:id="28" w:name="_Toc296346660"/>
      <w:r/>
      <w:bookmarkStart w:id="29" w:name="_Toc304295523"/>
      <w:r/>
      <w:bookmarkStart w:id="30" w:name="_Toc296503159"/>
      <w:r/>
      <w:bookmarkStart w:id="31" w:name="_Toc296891199"/>
      <w:r/>
      <w:bookmarkStart w:id="32" w:name="_Toc297120459"/>
      <w:r/>
      <w:bookmarkStart w:id="33" w:name="_Toc297123492"/>
      <w:r/>
      <w:bookmarkStart w:id="34" w:name="_Toc297216151"/>
      <w:r/>
      <w:bookmarkStart w:id="35" w:name="_Toc297048345"/>
      <w:r/>
      <w:bookmarkStart w:id="36" w:name="_Toc312677988"/>
      <w:r/>
      <w:bookmarkStart w:id="37" w:name="_Toc296944498"/>
      <w:r/>
      <w:bookmarkStart w:id="38" w:name="_Toc292559364"/>
      <w:r/>
      <w:bookmarkStart w:id="39" w:name="_Toc296347158"/>
      <w:r/>
      <w:bookmarkStart w:id="40" w:name="_Toc303539102"/>
      <w:r>
        <w:rPr>
          <w:rFonts w:hint="eastAsia" w:ascii="宋体" w:hAnsi="宋体" w:cs="宋体"/>
          <w:szCs w:val="21"/>
        </w:rPr>
        <w:t xml:space="preserve">.5 分包</w:t>
      </w:r>
      <w:r/>
    </w:p>
    <w:p>
      <w:pPr>
        <w:pStyle w:val="855"/>
        <w:ind w:firstLine="420"/>
        <w:rPr>
          <w:rFonts w:hint="eastAsia" w:ascii="宋体" w:hAnsi="宋体" w:cs="宋体"/>
          <w:szCs w:val="21"/>
        </w:rPr>
      </w:pPr>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cs="宋体"/>
          <w:szCs w:val="21"/>
        </w:rPr>
        <w:t xml:space="preserve">3</w:t>
      </w:r>
      <w:bookmarkStart w:id="41" w:name="_Toc296347159"/>
      <w:r/>
      <w:bookmarkStart w:id="42" w:name="_Toc297120460"/>
      <w:r/>
      <w:bookmarkStart w:id="43" w:name="_Toc296346661"/>
      <w:r/>
      <w:bookmarkStart w:id="44" w:name="_Toc304295524"/>
      <w:r/>
      <w:bookmarkStart w:id="45" w:name="_Toc292559870"/>
      <w:r/>
      <w:bookmarkStart w:id="46" w:name="_Toc300934946"/>
      <w:r/>
      <w:bookmarkStart w:id="47" w:name="_Toc296890988"/>
      <w:r/>
      <w:bookmarkStart w:id="48" w:name="_Toc303539103"/>
      <w:r/>
      <w:bookmarkStart w:id="49" w:name="_Toc318581158"/>
      <w:r/>
      <w:bookmarkStart w:id="50" w:name="_Toc312677989"/>
      <w:r/>
      <w:bookmarkStart w:id="51" w:name="_Toc296891200"/>
      <w:r/>
      <w:bookmarkStart w:id="52" w:name="_Toc296503160"/>
      <w:r/>
      <w:bookmarkStart w:id="53" w:name="_Toc296944499"/>
      <w:r/>
      <w:bookmarkStart w:id="54" w:name="_Toc292559365"/>
      <w:r/>
      <w:bookmarkStart w:id="55" w:name="_Toc297048346"/>
      <w:r/>
      <w:bookmarkStart w:id="56" w:name="_Toc297216152"/>
      <w:r/>
      <w:bookmarkStart w:id="57" w:name="_Toc297123493"/>
      <w:r>
        <w:rPr>
          <w:rFonts w:hint="eastAsia" w:ascii="宋体" w:hAnsi="宋体" w:cs="宋体"/>
          <w:szCs w:val="21"/>
        </w:rPr>
        <w:t xml:space="preserve">.5.1 分包的一般约定</w:t>
      </w:r>
      <w:r/>
    </w:p>
    <w:p>
      <w:pPr>
        <w:pStyle w:val="855"/>
        <w:ind w:firstLine="420"/>
        <w:rPr>
          <w:rFonts w:hint="eastAsia" w:ascii="宋体" w:hAnsi="宋体" w:cs="宋体"/>
          <w:szCs w:val="21"/>
          <w:u w:val="single"/>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w:t>
      </w:r>
      <w:r/>
    </w:p>
    <w:p>
      <w:pPr>
        <w:pStyle w:val="855"/>
        <w:ind w:firstLine="420"/>
        <w:jc w:val="left"/>
        <w:rPr>
          <w:rFonts w:hint="eastAsia" w:ascii="宋体" w:hAnsi="宋体" w:cs="宋体"/>
          <w:szCs w:val="21"/>
        </w:rPr>
      </w:pPr>
      <w:r>
        <w:rPr>
          <w:rFonts w:hint="eastAsia" w:ascii="宋体" w:hAnsi="宋体" w:cs="宋体"/>
          <w:szCs w:val="21"/>
        </w:rPr>
        <w:t xml:space="preserve">主体</w:t>
      </w:r>
      <w:r>
        <w:rPr>
          <w:rFonts w:hint="eastAsia" w:ascii="宋体" w:hAnsi="宋体" w:cs="宋体"/>
          <w:szCs w:val="21"/>
        </w:rPr>
        <w:t xml:space="preserve">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bookmarkStart w:id="58" w:name="_Toc297123494"/>
      <w:r/>
      <w:bookmarkStart w:id="59" w:name="_Toc297048347"/>
      <w:r/>
      <w:bookmarkStart w:id="60" w:name="_Toc297120461"/>
      <w:r/>
      <w:bookmarkStart w:id="61" w:name="_Toc296503161"/>
      <w:r/>
      <w:bookmarkStart w:id="62" w:name="_Toc296944500"/>
      <w:r/>
      <w:bookmarkStart w:id="63" w:name="_Toc296891201"/>
      <w:r/>
      <w:bookmarkStart w:id="64" w:name="_Toc303539104"/>
      <w:r/>
      <w:bookmarkStart w:id="65" w:name="_Toc304295525"/>
      <w:r/>
      <w:bookmarkStart w:id="66" w:name="_Toc300934947"/>
      <w:r/>
      <w:bookmarkStart w:id="67" w:name="_Toc296346662"/>
      <w:r/>
      <w:bookmarkStart w:id="68" w:name="_Toc296890989"/>
      <w:r/>
      <w:bookmarkStart w:id="69" w:name="_Toc297216153"/>
      <w:r/>
      <w:bookmarkStart w:id="70" w:name="_Toc29634716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3</w:t>
      </w:r>
      <w:bookmarkStart w:id="71" w:name="_Toc312677990"/>
      <w:r/>
      <w:bookmarkStart w:id="72" w:name="_Toc318581159"/>
      <w:r>
        <w:rPr>
          <w:rFonts w:hint="eastAsia" w:ascii="宋体" w:hAnsi="宋体" w:cs="宋体"/>
          <w:szCs w:val="21"/>
        </w:rPr>
        <w:t xml:space="preserve">.5.2分包的确定</w:t>
      </w:r>
      <w:r/>
    </w:p>
    <w:p>
      <w:pPr>
        <w:pStyle w:val="855"/>
        <w:ind w:firstLine="420"/>
        <w:jc w:val="lef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jc w:val="left"/>
        <w:rPr>
          <w:rFonts w:hint="eastAsia" w:ascii="宋体" w:hAnsi="宋体" w:cs="宋体"/>
          <w:szCs w:val="21"/>
          <w:u w:val="single"/>
        </w:rPr>
      </w:pPr>
      <w:r>
        <w:rPr>
          <w:rFonts w:hint="eastAsia" w:ascii="宋体" w:hAnsi="宋体" w:cs="宋体"/>
          <w:szCs w:val="21"/>
        </w:rPr>
        <w:t xml:space="preserve">其他关于分包的约定：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3.5.4 分包合同价款</w:t>
      </w:r>
      <w:r/>
    </w:p>
    <w:p>
      <w:pPr>
        <w:pStyle w:val="855"/>
        <w:ind w:firstLine="420"/>
        <w:rPr>
          <w:rFonts w:hint="eastAsia" w:ascii="宋体" w:hAnsi="宋体" w:cs="宋体"/>
          <w:szCs w:val="21"/>
          <w:u w:val="single"/>
        </w:rPr>
      </w:pPr>
      <w:r>
        <w:rPr>
          <w:rFonts w:hint="eastAsia" w:ascii="宋体" w:hAnsi="宋体" w:cs="宋体"/>
          <w:szCs w:val="21"/>
        </w:rPr>
        <w:t xml:space="preserve">关于分包合同价款支付的约定：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cs="宋体"/>
          <w:szCs w:val="21"/>
        </w:rPr>
        <w:t xml:space="preserve">3.6 工程照管与成品、半成品保护</w:t>
      </w:r>
      <w:r/>
    </w:p>
    <w:p>
      <w:pPr>
        <w:pStyle w:val="855"/>
        <w:ind w:firstLine="420"/>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开工之日起至竣工验收合格之日止；设备/人员进场至验收交付使用前由承包人负责保修，无其它特殊要求的，费用由承包人承担。</w:t>
      </w:r>
      <w:r/>
    </w:p>
    <w:p>
      <w:pPr>
        <w:pStyle w:val="855"/>
        <w:ind w:firstLine="420"/>
        <w:rPr>
          <w:rFonts w:hint="eastAsia" w:ascii="宋体" w:hAnsi="宋体" w:cs="宋体"/>
          <w:szCs w:val="21"/>
        </w:rPr>
      </w:pPr>
      <w:r>
        <w:rPr>
          <w:rFonts w:hint="eastAsia" w:ascii="宋体" w:hAnsi="宋体" w:cs="宋体"/>
          <w:szCs w:val="21"/>
        </w:rPr>
        <w:t xml:space="preserve">3.7 履约担保</w:t>
      </w:r>
      <w:r/>
    </w:p>
    <w:p>
      <w:pPr>
        <w:pStyle w:val="855"/>
        <w:ind w:firstLine="420"/>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承包人提供履约担保的形式、金额及期限的：</w:t>
      </w:r>
      <w:bookmarkStart w:id="73" w:name="_Toc351203636"/>
      <w:r>
        <w:rPr>
          <w:rFonts w:hint="eastAsia" w:ascii="宋体" w:hAnsi="宋体" w:cs="宋体"/>
          <w:szCs w:val="21"/>
          <w:u w:val="single"/>
        </w:rPr>
        <w:t xml:space="preserve">/</w:t>
      </w:r>
      <w:r/>
    </w:p>
    <w:p>
      <w:pPr>
        <w:pStyle w:val="855"/>
        <w:ind w:firstLine="420"/>
      </w:pPr>
      <w:r>
        <w:rPr>
          <w:rFonts w:hint="eastAsia" w:ascii="宋体" w:hAnsi="宋体" w:cs="宋体"/>
          <w:szCs w:val="21"/>
        </w:rPr>
        <w:t xml:space="preserve">4</w:t>
      </w:r>
      <w:bookmarkStart w:id="74" w:name="_Toc296503162"/>
      <w:r/>
      <w:bookmarkStart w:id="75" w:name="_Toc292559366"/>
      <w:r/>
      <w:bookmarkStart w:id="76" w:name="_Toc296346663"/>
      <w:r/>
      <w:bookmarkStart w:id="77" w:name="_Toc297048348"/>
      <w:r/>
      <w:bookmarkStart w:id="78" w:name="_Toc297120462"/>
      <w:r/>
      <w:bookmarkStart w:id="79" w:name="_Toc292559871"/>
      <w:r/>
      <w:bookmarkStart w:id="80" w:name="_Toc267251413"/>
      <w:r/>
      <w:bookmarkStart w:id="81" w:name="_Toc296347161"/>
      <w:r/>
      <w:bookmarkStart w:id="82" w:name="_Toc296891202"/>
      <w:r/>
      <w:bookmarkStart w:id="83" w:name="_Toc296944501"/>
      <w:r/>
      <w:bookmarkStart w:id="84" w:name="_Toc296890990"/>
      <w:r>
        <w:rPr>
          <w:rFonts w:hint="eastAsia" w:ascii="宋体" w:hAnsi="宋体" w:cs="宋体"/>
          <w:szCs w:val="21"/>
        </w:rPr>
        <w:t xml:space="preserve">. 监</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Cs w:val="21"/>
        </w:rPr>
        <w:t xml:space="preserve">理人</w:t>
      </w:r>
      <w:bookmarkEnd w:id="73"/>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4.1监理人的一般规</w:t>
      </w:r>
      <w:r>
        <w:rPr>
          <w:rFonts w:hint="eastAsia" w:ascii="宋体" w:hAnsi="宋体" w:cs="宋体"/>
          <w:szCs w:val="21"/>
        </w:rPr>
        <w:t xml:space="preserve">定</w:t>
      </w:r>
      <w:r/>
    </w:p>
    <w:p>
      <w:pPr>
        <w:pStyle w:val="855"/>
        <w:ind w:firstLine="420"/>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详见监理合同</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施工阶段的质量、造价、进度、安全进行控制，以及合同、信息管理和现场组织管理，协调各单位之间的关系等。</w:t>
      </w:r>
      <w:r/>
    </w:p>
    <w:p>
      <w:pPr>
        <w:pStyle w:val="855"/>
        <w:ind w:firstLine="420"/>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由承包人负责，并承担费用。</w:t>
      </w:r>
      <w:r/>
    </w:p>
    <w:p>
      <w:pPr>
        <w:pStyle w:val="855"/>
        <w:ind w:firstLine="420"/>
        <w:rPr>
          <w:rFonts w:hint="eastAsia" w:ascii="宋体" w:hAnsi="宋体" w:cs="宋体"/>
          <w:szCs w:val="21"/>
        </w:rPr>
      </w:pPr>
      <w:r>
        <w:rPr>
          <w:rFonts w:hint="eastAsia" w:ascii="宋体" w:hAnsi="宋体" w:cs="宋体"/>
          <w:szCs w:val="21"/>
        </w:rPr>
        <w:t xml:space="preserve">4.2 监理人员</w:t>
      </w:r>
      <w:r/>
    </w:p>
    <w:p>
      <w:pPr>
        <w:pStyle w:val="855"/>
        <w:ind w:firstLine="420"/>
        <w:rPr>
          <w:rFonts w:hint="eastAsia" w:ascii="宋体" w:hAnsi="宋体" w:cs="宋体"/>
          <w:szCs w:val="21"/>
        </w:rPr>
      </w:pPr>
      <w:r>
        <w:rPr>
          <w:rFonts w:hint="eastAsia" w:ascii="宋体" w:hAnsi="宋体" w:cs="宋体"/>
          <w:szCs w:val="21"/>
        </w:rPr>
        <w:t xml:space="preserve">总监理工程师：</w:t>
      </w:r>
      <w:r/>
    </w:p>
    <w:p>
      <w:pPr>
        <w:pStyle w:val="855"/>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关于监理人的其他约定：</w:t>
      </w:r>
      <w:r>
        <w:rPr>
          <w:rFonts w:hint="eastAsia" w:ascii="宋体" w:hAnsi="宋体" w:cs="宋体"/>
          <w:szCs w:val="21"/>
          <w:u w:val="single"/>
        </w:rPr>
        <w:t xml:space="preserve">监理工程师经发包人书面同意后可以履行的职责：（1）工程变更（含设计变更及工程量变更）及现场签证单；（2）工期顺延及费用索赔的认可或确认；（3）承包人付款的审核及确认（含索赔）；（4）开工/停工（在紧急状态下的情况除外）/复工/竣工指令；（5）分包单位的确定；（6）材料设备价格及品牌的认定。监理工程师下达给承包人或其项目经理的任何涉及工程造价的指示，必须得到发包人及跟踪审计的书面认可，该指示于发包人及跟踪审计批准之日起有效。</w:t>
      </w:r>
      <w:r/>
    </w:p>
    <w:p>
      <w:pPr>
        <w:pStyle w:val="855"/>
        <w:ind w:firstLine="420"/>
        <w:rPr>
          <w:rFonts w:hint="eastAsia" w:ascii="宋体" w:hAnsi="宋体" w:cs="宋体"/>
          <w:szCs w:val="21"/>
          <w:lang w:val="zh-CN"/>
        </w:rPr>
      </w:pPr>
      <w:r>
        <w:rPr>
          <w:rFonts w:hint="eastAsia" w:ascii="宋体" w:hAnsi="宋体" w:cs="宋体"/>
          <w:szCs w:val="21"/>
        </w:rPr>
        <w:t xml:space="preserve">4.4 </w:t>
      </w:r>
      <w:r>
        <w:rPr>
          <w:rFonts w:hint="eastAsia" w:ascii="宋体" w:hAnsi="宋体" w:cs="宋体"/>
          <w:szCs w:val="21"/>
          <w:lang w:val="zh-CN"/>
        </w:rPr>
        <w:t xml:space="preserve">商定或确定</w:t>
      </w:r>
      <w:r/>
    </w:p>
    <w:p>
      <w:pPr>
        <w:pStyle w:val="855"/>
        <w:ind w:firstLine="420"/>
        <w:rPr>
          <w:rFonts w:hint="eastAsia" w:ascii="宋体" w:hAnsi="宋体" w:cs="宋体"/>
          <w:szCs w:val="21"/>
          <w:lang w:val="zh-CN"/>
        </w:rPr>
      </w:pPr>
      <w:r/>
      <w:bookmarkStart w:id="85" w:name="_Toc267251418"/>
      <w:r/>
      <w:bookmarkEnd w:id="85"/>
      <w:r>
        <w:rPr>
          <w:rFonts w:hint="eastAsia" w:ascii="宋体" w:hAnsi="宋体" w:cs="宋体"/>
          <w:szCs w:val="21"/>
          <w:lang w:val="zh-CN"/>
        </w:rPr>
        <w:t xml:space="preserve">在发包人和承包人不能通过协商达成一致意见时，发包人授权监理人对以下事项进行确定：</w:t>
      </w:r>
      <w:r>
        <w:rPr>
          <w:rFonts w:hint="eastAsia" w:ascii="宋体" w:hAnsi="宋体" w:cs="宋体"/>
          <w:szCs w:val="21"/>
          <w:u w:val="single"/>
        </w:rPr>
        <w:t xml:space="preserve">需要时另行授权。</w:t>
      </w:r>
      <w:r>
        <w:rPr>
          <w:rFonts w:hint="eastAsia" w:ascii="宋体" w:hAnsi="宋体" w:cs="宋体"/>
          <w:szCs w:val="21"/>
          <w:lang w:val="zh-CN"/>
        </w:rPr>
      </w:r>
      <w:r/>
    </w:p>
    <w:p>
      <w:pPr>
        <w:pStyle w:val="855"/>
        <w:ind w:firstLine="420"/>
        <w:rPr>
          <w:rFonts w:hint="eastAsia" w:ascii="宋体" w:hAnsi="宋体" w:cs="宋体"/>
          <w:szCs w:val="21"/>
        </w:rPr>
      </w:pPr>
      <w:r>
        <w:rPr>
          <w:rFonts w:hint="eastAsia" w:ascii="宋体" w:hAnsi="宋体" w:cs="宋体"/>
          <w:szCs w:val="21"/>
        </w:rPr>
        <w:t xml:space="preserve">5、工程质量要求</w:t>
      </w:r>
      <w:r/>
    </w:p>
    <w:p>
      <w:pPr>
        <w:pStyle w:val="855"/>
        <w:ind w:firstLine="420"/>
        <w:rPr>
          <w:rFonts w:hint="eastAsia" w:ascii="宋体" w:hAnsi="宋体" w:cs="宋体"/>
          <w:szCs w:val="21"/>
        </w:rPr>
      </w:pPr>
      <w:r>
        <w:rPr>
          <w:rFonts w:hint="eastAsia" w:ascii="宋体" w:hAnsi="宋体" w:cs="宋体"/>
          <w:szCs w:val="21"/>
        </w:rPr>
        <w:t xml:space="preserve">5.1 质量要求</w:t>
      </w:r>
      <w:r/>
    </w:p>
    <w:p>
      <w:pPr>
        <w:pStyle w:val="855"/>
        <w:ind w:firstLine="420"/>
        <w:jc w:val="left"/>
        <w:rPr>
          <w:rFonts w:hint="eastAsia" w:ascii="宋体" w:hAnsi="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符合国家质量验收相关标准、运动场所有材料采购应符合国家标准 GB/T14833-2011、体育用人造草GB/T20394-2013及《中小学合成材料面层运动场地》GB36246-2018标准、宁教建（2018）33号等相关要求。</w:t>
      </w:r>
      <w:r>
        <w:rPr>
          <w:rFonts w:hint="eastAsia" w:ascii="宋体" w:hAnsi="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rPr>
          <w:rFonts w:hint="eastAsia" w:ascii="宋体" w:hAnsi="宋体" w:cs="宋体"/>
          <w:szCs w:val="21"/>
        </w:rPr>
      </w:pPr>
      <w:r/>
      <w:bookmarkStart w:id="86" w:name="_Toc69283025"/>
      <w:r>
        <w:rPr>
          <w:rFonts w:hint="eastAsia" w:ascii="宋体" w:hAnsi="宋体" w:cs="宋体"/>
          <w:szCs w:val="21"/>
        </w:rPr>
        <w:t xml:space="preserve">5.3 隐蔽工程检查</w:t>
      </w:r>
      <w:bookmarkEnd w:id="86"/>
      <w:r>
        <w:rPr>
          <w:rFonts w:hint="eastAsia" w:ascii="宋体" w:hAnsi="宋体" w:cs="宋体"/>
          <w:szCs w:val="21"/>
        </w:rPr>
      </w:r>
      <w:r/>
    </w:p>
    <w:p>
      <w:pPr>
        <w:pStyle w:val="855"/>
        <w:ind w:firstLine="420"/>
        <w:rPr>
          <w:rFonts w:hint="eastAsia" w:ascii="宋体" w:hAnsi="宋体" w:cs="宋体"/>
          <w:szCs w:val="21"/>
          <w:u w:val="single"/>
        </w:rPr>
      </w:pPr>
      <w:r/>
      <w:bookmarkStart w:id="87" w:name="_Toc69283026"/>
      <w:r>
        <w:rPr>
          <w:rFonts w:hint="eastAsia" w:ascii="宋体" w:hAnsi="宋体" w:cs="宋体"/>
          <w:szCs w:val="21"/>
        </w:rPr>
        <w:t xml:space="preserve">5.3.2承包人提前通知监理人隐蔽工程检查的期限的约定：</w:t>
      </w:r>
      <w:bookmarkEnd w:id="87"/>
      <w:r>
        <w:rPr>
          <w:rFonts w:hint="eastAsia" w:ascii="宋体" w:hAnsi="宋体" w:cs="宋体"/>
          <w:szCs w:val="21"/>
          <w:u w:val="single"/>
        </w:rPr>
        <w:t xml:space="preserve">执行通用合同条款：应在共同检查前48小时。监理人不能按时进行检查时，应提前24小时提交书面延期要求。关于延期最长不得超过：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pStyle w:val="855"/>
        <w:ind w:firstLine="420"/>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5"/>
        <w:ind w:firstLine="420"/>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pStyle w:val="855"/>
        <w:ind w:firstLine="420"/>
        <w:rPr>
          <w:rFonts w:hint="eastAsia" w:ascii="宋体" w:hAnsi="宋体" w:cs="宋体"/>
          <w:szCs w:val="21"/>
        </w:rPr>
      </w:pPr>
      <w:r>
        <w:rPr>
          <w:rFonts w:hint="eastAsia" w:ascii="宋体" w:hAnsi="宋体" w:cs="宋体"/>
          <w:szCs w:val="21"/>
        </w:rPr>
        <w:t xml:space="preserve">6、安全文明施工与环境保护</w:t>
      </w:r>
      <w:r/>
    </w:p>
    <w:p>
      <w:pPr>
        <w:pStyle w:val="855"/>
        <w:ind w:firstLine="420"/>
        <w:rPr>
          <w:rFonts w:hint="eastAsia" w:ascii="宋体" w:hAnsi="宋体" w:cs="宋体"/>
          <w:szCs w:val="21"/>
        </w:rPr>
      </w:pPr>
      <w:r>
        <w:rPr>
          <w:rFonts w:hint="eastAsia" w:ascii="宋体" w:hAnsi="宋体" w:cs="宋体"/>
          <w:szCs w:val="21"/>
        </w:rPr>
        <w:t xml:space="preserve">6.1安全文明施工</w:t>
      </w:r>
      <w:r/>
    </w:p>
    <w:p>
      <w:pPr>
        <w:pStyle w:val="855"/>
        <w:ind w:firstLine="420"/>
        <w:rPr>
          <w:rFonts w:hint="eastAsia" w:ascii="宋体" w:hAnsi="宋体" w:cs="宋体"/>
          <w:szCs w:val="21"/>
        </w:rPr>
      </w:pPr>
      <w:r>
        <w:rPr>
          <w:rFonts w:hint="eastAsia" w:ascii="宋体" w:hAnsi="宋体" w:cs="宋体"/>
          <w:szCs w:val="21"/>
        </w:rPr>
        <w:t xml:space="preserve">6.1.1 项目安全生产的达标目</w:t>
      </w:r>
      <w:r>
        <w:rPr>
          <w:rFonts w:hint="eastAsia" w:ascii="宋体" w:hAnsi="宋体" w:cs="宋体"/>
          <w:szCs w:val="21"/>
        </w:rPr>
        <w:t xml:space="preserve">标及相应事项的约定：</w:t>
      </w:r>
      <w:r/>
    </w:p>
    <w:p>
      <w:pPr>
        <w:pStyle w:val="855"/>
        <w:ind w:firstLine="420"/>
        <w:rPr>
          <w:rFonts w:hint="eastAsia" w:ascii="宋体" w:hAnsi="宋体" w:cs="宋体"/>
          <w:szCs w:val="21"/>
          <w:u w:val="single"/>
        </w:rPr>
      </w:pPr>
      <w:r>
        <w:rPr>
          <w:rFonts w:hint="eastAsia" w:ascii="宋体" w:hAnsi="宋体" w:cs="宋体"/>
          <w:szCs w:val="21"/>
          <w:u w:val="single"/>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pStyle w:val="855"/>
        <w:ind w:firstLine="420"/>
        <w:rPr>
          <w:rFonts w:hint="eastAsia" w:ascii="宋体" w:hAnsi="宋体" w:cs="宋体"/>
          <w:szCs w:val="21"/>
          <w:u w:val="single"/>
        </w:rPr>
      </w:pPr>
      <w:r>
        <w:rPr>
          <w:rFonts w:hint="eastAsia" w:ascii="宋体" w:hAnsi="宋体" w:cs="宋体"/>
          <w:szCs w:val="21"/>
          <w:u w:val="single"/>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pStyle w:val="855"/>
        <w:ind w:firstLine="420"/>
        <w:rPr>
          <w:rFonts w:hint="eastAsia" w:ascii="宋体" w:hAnsi="宋体" w:cs="宋体"/>
          <w:szCs w:val="21"/>
          <w:u w:val="single"/>
        </w:rPr>
      </w:pPr>
      <w:r>
        <w:rPr>
          <w:rFonts w:hint="eastAsia" w:ascii="宋体" w:hAnsi="宋体" w:cs="宋体"/>
          <w:szCs w:val="21"/>
          <w:u w:val="single"/>
        </w:rPr>
        <w:t xml:space="preserve">（3）发包人按照规定对承包人在施工过程中所产生的安全生产费用进行审核，承包人不得把安全生产费用转借、挪用和用于其他。</w:t>
      </w:r>
      <w:r/>
    </w:p>
    <w:p>
      <w:pPr>
        <w:pStyle w:val="855"/>
        <w:ind w:firstLine="420"/>
        <w:rPr>
          <w:rFonts w:hint="eastAsia" w:ascii="宋体" w:hAnsi="宋体" w:cs="宋体"/>
          <w:szCs w:val="21"/>
          <w:u w:val="single"/>
        </w:rPr>
      </w:pPr>
      <w:r>
        <w:rPr>
          <w:rFonts w:hint="eastAsia" w:ascii="宋体" w:hAnsi="宋体" w:cs="宋体"/>
          <w:szCs w:val="21"/>
          <w:u w:val="single"/>
        </w:rPr>
        <w:t xml:space="preserve">（4）在施工当中，由于承包人的安全措施不到位、违章操作、违章指挥或管理制度不健全而造成的安全生产事故，所有责任全部由承包人承担。</w:t>
      </w:r>
      <w:r/>
    </w:p>
    <w:p>
      <w:pPr>
        <w:pStyle w:val="855"/>
        <w:ind w:firstLine="420"/>
        <w:rPr>
          <w:rFonts w:hint="eastAsia" w:ascii="宋体" w:hAnsi="宋体" w:cs="宋体"/>
          <w:szCs w:val="21"/>
          <w:u w:val="single"/>
        </w:rPr>
      </w:pPr>
      <w:r>
        <w:rPr>
          <w:rFonts w:hint="eastAsia" w:ascii="宋体" w:hAnsi="宋体" w:cs="宋体"/>
          <w:szCs w:val="21"/>
          <w:u w:val="single"/>
        </w:rPr>
        <w:t xml:space="preserve">（5）发包人在施工检查当中发现现场施工人员存在违规操作、违章指挥或是存在事故安全隐患的有权责令承包人进行整改、教育甚至停工整顿，直至消除安全隐患，对于整改不力或是不彻底的，发包人有权对承包人进行罚款处罚，严重者驱逐现场。</w:t>
      </w:r>
      <w:r/>
    </w:p>
    <w:p>
      <w:pPr>
        <w:pStyle w:val="855"/>
        <w:ind w:firstLine="420"/>
        <w:rPr>
          <w:rFonts w:hint="eastAsia" w:ascii="宋体" w:hAnsi="宋体" w:cs="宋体"/>
          <w:szCs w:val="21"/>
          <w:u w:val="single"/>
        </w:rPr>
      </w:pPr>
      <w:r>
        <w:rPr>
          <w:rFonts w:hint="eastAsia" w:ascii="宋体" w:hAnsi="宋体" w:cs="宋体"/>
          <w:szCs w:val="21"/>
          <w:u w:val="single"/>
        </w:rPr>
        <w:t xml:space="preserve">（6）承包人对安全生产负全责，与发包人另签《安全生产</w:t>
      </w:r>
      <w:r>
        <w:rPr>
          <w:rFonts w:hint="eastAsia" w:ascii="宋体" w:hAnsi="宋体" w:cs="宋体"/>
          <w:szCs w:val="21"/>
          <w:u w:val="single"/>
        </w:rPr>
        <w:t xml:space="preserve">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pStyle w:val="855"/>
        <w:ind w:firstLine="420"/>
        <w:rPr>
          <w:rFonts w:hint="eastAsia" w:ascii="宋体" w:hAnsi="宋体" w:cs="宋体"/>
          <w:szCs w:val="21"/>
          <w:u w:val="single"/>
        </w:rPr>
      </w:pPr>
      <w:r>
        <w:rPr>
          <w:rFonts w:hint="eastAsia" w:ascii="宋体" w:hAnsi="宋体" w:cs="宋体"/>
          <w:szCs w:val="21"/>
          <w:u w:val="single"/>
        </w:rPr>
        <w:t xml:space="preserve">缺略部分执行通用条款的相关规定。</w:t>
      </w:r>
      <w:r/>
    </w:p>
    <w:p>
      <w:pPr>
        <w:pStyle w:val="855"/>
        <w:ind w:firstLine="420"/>
        <w:jc w:val="lef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如有）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必须在进场后或施工合同签署后7日内编写针对本工程的实施性施工组织设计，综合考虑本工</w:t>
      </w:r>
      <w:r>
        <w:rPr>
          <w:rFonts w:hint="eastAsia" w:ascii="宋体" w:hAnsi="宋体" w:cs="宋体"/>
          <w:szCs w:val="21"/>
          <w:u w:val="single"/>
        </w:rPr>
        <w:t xml:space="preserve">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cs="宋体"/>
          <w:szCs w:val="21"/>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6.1.5 文明施工</w:t>
      </w:r>
      <w:r/>
    </w:p>
    <w:p>
      <w:pPr>
        <w:pStyle w:val="855"/>
        <w:ind w:firstLine="420"/>
        <w:jc w:val="left"/>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1、工程施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双方约定承包人应做的其他工作： 施工期间保证场内场外相邻道路的畅通，安全防护减少噪音干扰和灰尘处理；未尽事宜双方协商解决</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发包人在开工后28天内预付投标文件中安全文明施工费用总额的60%。</w:t>
      </w:r>
      <w:r/>
    </w:p>
    <w:p>
      <w:pPr>
        <w:pStyle w:val="855"/>
        <w:ind w:firstLine="420"/>
        <w:rPr>
          <w:rFonts w:hint="eastAsia" w:ascii="宋体" w:hAnsi="宋体" w:cs="宋体"/>
          <w:szCs w:val="21"/>
        </w:rPr>
      </w:pPr>
      <w:r>
        <w:rPr>
          <w:rFonts w:hint="eastAsia" w:ascii="宋体" w:hAnsi="宋体" w:cs="宋体"/>
          <w:szCs w:val="21"/>
        </w:rPr>
        <w:t xml:space="preserve">7. 工期和进度</w:t>
      </w:r>
      <w:r/>
    </w:p>
    <w:p>
      <w:pPr>
        <w:pStyle w:val="855"/>
        <w:ind w:firstLine="420"/>
        <w:rPr>
          <w:rFonts w:hint="eastAsia" w:ascii="宋体" w:hAnsi="宋体" w:cs="宋体"/>
          <w:szCs w:val="21"/>
        </w:rPr>
      </w:pPr>
      <w:r>
        <w:rPr>
          <w:rFonts w:hint="eastAsia" w:ascii="宋体" w:hAnsi="宋体" w:cs="宋体"/>
          <w:szCs w:val="21"/>
        </w:rPr>
        <w:t xml:space="preserve">7.1 施工组织设计</w:t>
      </w:r>
      <w:r/>
    </w:p>
    <w:p>
      <w:pPr>
        <w:pStyle w:val="855"/>
        <w:ind w:firstLine="420"/>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主要技术经济指标、工程概况、各项资源需求量</w:t>
      </w:r>
      <w:r>
        <w:rPr>
          <w:rFonts w:hint="eastAsia" w:ascii="宋体" w:hAnsi="宋体" w:cs="宋体"/>
          <w:szCs w:val="21"/>
          <w:u w:val="single"/>
        </w:rPr>
        <w:t xml:space="preserve">计划</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7.1.2 施工组织设计的提交和修改</w:t>
      </w:r>
      <w:r/>
    </w:p>
    <w:p>
      <w:pPr>
        <w:pStyle w:val="855"/>
        <w:ind w:firstLine="420"/>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合同签订后7日内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收到资料后3日内</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7</w:t>
      </w:r>
      <w:bookmarkStart w:id="88" w:name="_Toc300934966"/>
      <w:r/>
      <w:bookmarkStart w:id="89" w:name="_Toc312678005"/>
      <w:r/>
      <w:bookmarkStart w:id="90" w:name="_Toc297123514"/>
      <w:r/>
      <w:bookmarkStart w:id="91" w:name="_Toc297216173"/>
      <w:r/>
      <w:bookmarkStart w:id="92" w:name="_Toc303539123"/>
      <w:r/>
      <w:bookmarkStart w:id="93" w:name="_Toc304295541"/>
      <w:r/>
      <w:bookmarkStart w:id="94" w:name="_Toc312677479"/>
      <w:r>
        <w:rPr>
          <w:rFonts w:hint="eastAsia" w:ascii="宋体" w:hAnsi="宋体" w:cs="宋体"/>
          <w:szCs w:val="21"/>
        </w:rPr>
        <w:t xml:space="preserve">.2 施工进度计划</w:t>
      </w:r>
      <w:r/>
    </w:p>
    <w:p>
      <w:pPr>
        <w:pStyle w:val="855"/>
        <w:ind w:firstLine="420"/>
        <w:rPr>
          <w:rFonts w:hint="eastAsia" w:ascii="宋体" w:hAnsi="宋体" w:cs="宋体"/>
          <w:szCs w:val="21"/>
        </w:rPr>
      </w:pPr>
      <w:r>
        <w:rPr>
          <w:rFonts w:hint="eastAsia" w:ascii="宋体" w:hAnsi="宋体" w:cs="宋体"/>
          <w:szCs w:val="21"/>
        </w:rPr>
        <w:t xml:space="preserve">7.2.2 施工进度计划的修订</w:t>
      </w:r>
      <w:r/>
    </w:p>
    <w:p>
      <w:pPr>
        <w:pStyle w:val="855"/>
        <w:ind w:firstLine="420"/>
        <w:rPr>
          <w:rFonts w:hint="eastAsia"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收到资料后3日内。</w:t>
      </w:r>
      <w:r/>
    </w:p>
    <w:p>
      <w:pPr>
        <w:pStyle w:val="855"/>
        <w:ind w:firstLine="420"/>
        <w:rPr>
          <w:rFonts w:hint="eastAsia" w:ascii="宋体" w:hAnsi="宋体" w:cs="宋体"/>
          <w:szCs w:val="21"/>
        </w:rPr>
      </w:pPr>
      <w:r>
        <w:rPr>
          <w:rFonts w:hint="eastAsia" w:ascii="宋体" w:hAnsi="宋体" w:cs="宋体"/>
          <w:szCs w:val="21"/>
        </w:rPr>
        <w:t xml:space="preserve">7.3 开工</w:t>
      </w:r>
      <w:r/>
    </w:p>
    <w:p>
      <w:pPr>
        <w:pStyle w:val="855"/>
        <w:ind w:firstLine="420"/>
        <w:rPr>
          <w:rFonts w:hint="eastAsia" w:ascii="宋体" w:hAnsi="宋体" w:cs="宋体"/>
          <w:szCs w:val="21"/>
        </w:rPr>
      </w:pPr>
      <w:r>
        <w:rPr>
          <w:rFonts w:hint="eastAsia" w:ascii="宋体" w:hAnsi="宋体" w:cs="宋体"/>
          <w:szCs w:val="21"/>
        </w:rPr>
        <w:t xml:space="preserve">7.3.1 开工准备</w:t>
      </w:r>
      <w:r/>
    </w:p>
    <w:p>
      <w:pPr>
        <w:pStyle w:val="855"/>
        <w:ind w:firstLine="420"/>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合同签订后10日内。</w:t>
      </w:r>
      <w:r/>
    </w:p>
    <w:p>
      <w:pPr>
        <w:pStyle w:val="855"/>
        <w:ind w:firstLine="420"/>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协商确定</w:t>
      </w:r>
      <w:r>
        <w:rPr>
          <w:rFonts w:hint="eastAsia" w:ascii="宋体" w:hAnsi="宋体" w:cs="宋体"/>
          <w:szCs w:val="21"/>
        </w:rPr>
        <w:t xml:space="preserve">。</w:t>
      </w:r>
      <w:r/>
    </w:p>
    <w:p>
      <w:pPr>
        <w:pStyle w:val="855"/>
        <w:ind w:firstLine="420"/>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临时设施搭建、材料、设备、人员等，合同签订后3日。</w:t>
      </w:r>
      <w:r/>
    </w:p>
    <w:p>
      <w:pPr>
        <w:pStyle w:val="855"/>
        <w:ind w:firstLine="420"/>
        <w:rPr>
          <w:rFonts w:hint="eastAsia" w:ascii="宋体" w:hAnsi="宋体" w:cs="宋体"/>
          <w:szCs w:val="21"/>
        </w:rPr>
      </w:pPr>
      <w:r>
        <w:rPr>
          <w:rFonts w:hint="eastAsia" w:ascii="宋体" w:hAnsi="宋体" w:cs="宋体"/>
          <w:szCs w:val="21"/>
        </w:rPr>
        <w:t xml:space="preserve">7.3.2开工通知</w:t>
      </w:r>
      <w:r/>
    </w:p>
    <w:p>
      <w:pPr>
        <w:pStyle w:val="855"/>
        <w:ind w:firstLine="420"/>
        <w:rPr>
          <w:rFonts w:hint="eastAsia" w:ascii="宋体" w:hAnsi="宋体" w:cs="宋体"/>
          <w:szCs w:val="21"/>
        </w:rPr>
      </w:pPr>
      <w:r>
        <w:rPr>
          <w:rFonts w:hint="eastAsia" w:ascii="宋体" w:hAnsi="宋体" w:cs="宋体"/>
          <w:szCs w:val="21"/>
        </w:rPr>
        <w:t xml:space="preserve">因发包人原因造成监理人未能在计划开工日期之日起90天内发出开工通知的，承包人有权提出价格调整要求，或者解除合同。</w:t>
      </w:r>
      <w:r/>
    </w:p>
    <w:p>
      <w:pPr>
        <w:pStyle w:val="855"/>
        <w:ind w:firstLine="420"/>
        <w:rPr>
          <w:rFonts w:hint="eastAsia" w:ascii="宋体" w:hAnsi="宋体" w:cs="宋体"/>
          <w:szCs w:val="21"/>
        </w:rPr>
      </w:pPr>
      <w:r>
        <w:rPr>
          <w:rFonts w:hint="eastAsia" w:ascii="宋体" w:hAnsi="宋体" w:cs="宋体"/>
          <w:szCs w:val="21"/>
        </w:rPr>
        <w:t xml:space="preserve">7.4 测量放线</w:t>
      </w:r>
      <w:r/>
    </w:p>
    <w:p>
      <w:pPr>
        <w:pStyle w:val="855"/>
        <w:ind w:firstLine="420"/>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开工前3天</w:t>
      </w:r>
      <w:r>
        <w:rPr>
          <w:rFonts w:hint="eastAsia" w:ascii="宋体" w:hAnsi="宋体" w:cs="宋体"/>
          <w:szCs w:val="21"/>
        </w:rPr>
        <w:t xml:space="preserve">。</w:t>
      </w:r>
      <w:r>
        <w:rPr>
          <w:rFonts w:hint="eastAsia" w:ascii="宋体" w:hAnsi="宋体" w:cs="宋体"/>
          <w:szCs w:val="21"/>
          <w:u w:val="single"/>
        </w:rPr>
      </w:r>
      <w:r/>
    </w:p>
    <w:p>
      <w:pPr>
        <w:pStyle w:val="855"/>
        <w:ind w:firstLine="420"/>
        <w:rPr>
          <w:rFonts w:hint="eastAsia" w:ascii="宋体" w:hAnsi="宋体" w:cs="宋体"/>
          <w:szCs w:val="21"/>
        </w:rPr>
      </w:pPr>
      <w:r/>
      <w:bookmarkEnd w:id="88"/>
      <w:r/>
      <w:bookmarkEnd w:id="89"/>
      <w:r/>
      <w:bookmarkEnd w:id="90"/>
      <w:r/>
      <w:bookmarkEnd w:id="91"/>
      <w:r/>
      <w:bookmarkEnd w:id="92"/>
      <w:r/>
      <w:bookmarkEnd w:id="93"/>
      <w:r/>
      <w:bookmarkEnd w:id="94"/>
      <w:r>
        <w:rPr>
          <w:rFonts w:hint="eastAsia" w:ascii="宋体" w:hAnsi="宋体" w:cs="宋体"/>
          <w:szCs w:val="21"/>
        </w:rPr>
        <w:t xml:space="preserve">7</w:t>
      </w:r>
      <w:bookmarkStart w:id="95" w:name="_Toc304295546"/>
      <w:r/>
      <w:bookmarkStart w:id="96" w:name="_Toc312677484"/>
      <w:r/>
      <w:bookmarkStart w:id="97" w:name="_Toc303539125"/>
      <w:r/>
      <w:bookmarkStart w:id="98" w:name="_Toc300934968"/>
      <w:r/>
      <w:bookmarkStart w:id="99" w:name="_Toc312678010"/>
      <w:r/>
      <w:bookmarkStart w:id="100" w:name="_Toc297216175"/>
      <w:r/>
      <w:bookmarkStart w:id="101" w:name="_Toc297123516"/>
      <w:r>
        <w:rPr>
          <w:rFonts w:hint="eastAsia" w:ascii="宋体" w:hAnsi="宋体" w:cs="宋体"/>
          <w:szCs w:val="21"/>
        </w:rPr>
        <w:t xml:space="preserve">.5 工期延误</w:t>
      </w:r>
      <w:bookmarkEnd w:id="95"/>
      <w:r/>
      <w:bookmarkEnd w:id="96"/>
      <w:r/>
      <w:bookmarkEnd w:id="97"/>
      <w:r/>
      <w:bookmarkEnd w:id="98"/>
      <w:r/>
      <w:bookmarkEnd w:id="99"/>
      <w:r/>
      <w:bookmarkEnd w:id="100"/>
      <w:r/>
      <w:bookmarkEnd w:id="101"/>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7.5.1 因发包人原因导致工期延误</w:t>
      </w:r>
      <w:r/>
    </w:p>
    <w:p>
      <w:pPr>
        <w:pStyle w:val="855"/>
        <w:ind w:firstLine="420"/>
        <w:rPr>
          <w:rFonts w:hint="eastAsia"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按通用条款</w:t>
      </w:r>
      <w:r/>
    </w:p>
    <w:p>
      <w:pPr>
        <w:pStyle w:val="855"/>
        <w:ind w:firstLine="420"/>
        <w:rPr>
          <w:rFonts w:hint="eastAsia" w:ascii="宋体" w:hAnsi="宋体" w:cs="宋体"/>
          <w:szCs w:val="21"/>
        </w:rPr>
      </w:pPr>
      <w:r>
        <w:rPr>
          <w:rFonts w:hint="eastAsia" w:ascii="宋体" w:hAnsi="宋体" w:cs="宋体"/>
          <w:szCs w:val="21"/>
        </w:rPr>
        <w:t xml:space="preserve">7</w:t>
      </w:r>
      <w:bookmarkStart w:id="102" w:name="_Toc318581169"/>
      <w:r/>
      <w:bookmarkStart w:id="103" w:name="_Toc300934970"/>
      <w:r/>
      <w:bookmarkStart w:id="104" w:name="_Toc303539127"/>
      <w:r/>
      <w:bookmarkStart w:id="105" w:name="_Toc304295548"/>
      <w:r/>
      <w:bookmarkStart w:id="106" w:name="_Toc297123518"/>
      <w:r/>
      <w:bookmarkStart w:id="107" w:name="_Toc297216177"/>
      <w:r/>
      <w:bookmarkStart w:id="108" w:name="_Toc312677486"/>
      <w:r/>
      <w:bookmarkStart w:id="109" w:name="_Toc312678012"/>
      <w:r>
        <w:rPr>
          <w:rFonts w:hint="eastAsia" w:ascii="宋体" w:hAnsi="宋体" w:cs="宋体"/>
          <w:szCs w:val="21"/>
        </w:rPr>
        <w:t xml:space="preserve">.5.2 因承包人原因导致工期延误</w:t>
      </w:r>
      <w:bookmarkEnd w:id="102"/>
      <w:r/>
      <w:bookmarkEnd w:id="108"/>
      <w:r/>
      <w:bookmarkEnd w:id="109"/>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因</w:t>
      </w:r>
      <w:bookmarkStart w:id="110" w:name="_Toc312678013"/>
      <w:r/>
      <w:bookmarkStart w:id="111" w:name="_Toc312677487"/>
      <w:r/>
      <w:bookmarkStart w:id="112" w:name="_Toc318581170"/>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因承</w:t>
      </w:r>
      <w:r>
        <w:rPr>
          <w:rFonts w:hint="eastAsia" w:ascii="宋体" w:hAnsi="宋体" w:cs="宋体"/>
          <w:szCs w:val="21"/>
          <w:u w:val="single"/>
        </w:rPr>
        <w:t xml:space="preserve">包人原因造成不能按合同工期完成，承包人应承担违约责任，并向发包人支付违约金，工期每延误一天违约金5000元。发包人可从应向承包人支付的任何款项中扣除此违约金，此违约金的支付并不能解除承包人完成工程的责任和合同规定的其它责任。如工期拖延超过15天以上或施工过程中承包人在监理和发包人合理要求下不按要求增加施工机械和人员的，发包人有权另行安排具有相应资质的单位进行剩余工程的施工，增加的费用由承包人承担。</w:t>
      </w:r>
      <w:r/>
    </w:p>
    <w:p>
      <w:pPr>
        <w:pStyle w:val="855"/>
        <w:ind w:firstLine="420"/>
        <w:rPr>
          <w:rFonts w:hint="eastAsia" w:ascii="宋体" w:hAnsi="宋体" w:cs="宋体"/>
          <w:szCs w:val="21"/>
          <w:u w:val="single"/>
        </w:rPr>
      </w:pPr>
      <w:r>
        <w:rPr>
          <w:rFonts w:hint="eastAsia" w:ascii="宋体" w:hAnsi="宋体" w:cs="宋体"/>
          <w:szCs w:val="21"/>
          <w:u w:val="single"/>
        </w:rPr>
        <w:t xml:space="preserve">在工程施工过程中，若出现后续图纸或设计变更资料的交付时间可能影响工程进度时，承包人应立即通知发包人及监理人，通知应包括所需的图纸或指令、需要的理由和时间、承包人的通知应在该项内容实施前合理的时间内提出，否则造成工期延误由承包人负责。</w:t>
      </w:r>
      <w:r/>
    </w:p>
    <w:p>
      <w:pPr>
        <w:pStyle w:val="855"/>
        <w:ind w:firstLine="420"/>
        <w:rPr>
          <w:rFonts w:hint="eastAsia" w:ascii="宋体" w:hAnsi="宋体" w:cs="宋体"/>
          <w:szCs w:val="21"/>
          <w:u w:val="single"/>
        </w:rPr>
      </w:pPr>
      <w:r/>
      <w:bookmarkEnd w:id="103"/>
      <w:r/>
      <w:bookmarkEnd w:id="104"/>
      <w:r/>
      <w:bookmarkEnd w:id="105"/>
      <w:r/>
      <w:bookmarkEnd w:id="106"/>
      <w:r/>
      <w:bookmarkEnd w:id="107"/>
      <w:r/>
      <w:bookmarkEnd w:id="110"/>
      <w:r/>
      <w:bookmarkEnd w:id="111"/>
      <w:r/>
      <w:bookmarkEnd w:id="112"/>
      <w:r>
        <w:rPr>
          <w:rFonts w:hint="eastAsia" w:ascii="宋体" w:hAnsi="宋体" w:cs="宋体"/>
          <w:szCs w:val="21"/>
        </w:rPr>
        <w:t xml:space="preserve">因承包人原因造成工期延误，逾</w:t>
      </w:r>
      <w:bookmarkStart w:id="113" w:name="_Toc318581171"/>
      <w:r/>
      <w:bookmarkStart w:id="114" w:name="_Toc312678014"/>
      <w:r>
        <w:rPr>
          <w:rFonts w:hint="eastAsia" w:ascii="宋体" w:hAnsi="宋体" w:cs="宋体"/>
          <w:szCs w:val="21"/>
        </w:rPr>
        <w:t xml:space="preserve">期竣工违约金的上限：</w:t>
      </w:r>
      <w:r>
        <w:rPr>
          <w:rFonts w:hint="eastAsia" w:ascii="宋体" w:hAnsi="宋体" w:cs="宋体"/>
          <w:szCs w:val="21"/>
          <w:u w:val="single"/>
        </w:rPr>
        <w:t xml:space="preserve">合同价款的10%。</w:t>
      </w:r>
      <w:r/>
    </w:p>
    <w:p>
      <w:pPr>
        <w:pStyle w:val="855"/>
        <w:ind w:firstLine="420"/>
        <w:jc w:val="left"/>
        <w:rPr>
          <w:rFonts w:hint="eastAsia" w:ascii="宋体" w:hAnsi="宋体" w:cs="宋体"/>
          <w:szCs w:val="21"/>
        </w:rPr>
      </w:pPr>
      <w:r>
        <w:rPr>
          <w:rFonts w:hint="eastAsia" w:ascii="宋体" w:hAnsi="宋体" w:cs="宋体"/>
          <w:szCs w:val="21"/>
        </w:rPr>
        <w:t xml:space="preserve">7</w:t>
      </w:r>
      <w:bookmarkStart w:id="115" w:name="_Toc312678015"/>
      <w:r/>
      <w:bookmarkStart w:id="116" w:name="_Toc297216178"/>
      <w:r/>
      <w:bookmarkStart w:id="117" w:name="_Toc303539128"/>
      <w:r/>
      <w:bookmarkStart w:id="118" w:name="_Toc304295549"/>
      <w:r/>
      <w:bookmarkStart w:id="119" w:name="_Toc300934971"/>
      <w:r/>
      <w:bookmarkStart w:id="120" w:name="_Toc297123519"/>
      <w:r>
        <w:rPr>
          <w:rFonts w:hint="eastAsia" w:ascii="宋体" w:hAnsi="宋体" w:cs="宋体"/>
          <w:szCs w:val="21"/>
        </w:rPr>
        <w:t xml:space="preserve">.6 不</w:t>
      </w:r>
      <w:bookmarkEnd w:id="115"/>
      <w:r/>
      <w:bookmarkEnd w:id="116"/>
      <w:r/>
      <w:bookmarkEnd w:id="117"/>
      <w:r/>
      <w:bookmarkEnd w:id="118"/>
      <w:r/>
      <w:bookmarkEnd w:id="119"/>
      <w:r/>
      <w:bookmarkEnd w:id="120"/>
      <w:r>
        <w:rPr>
          <w:rFonts w:hint="eastAsia" w:ascii="宋体" w:hAnsi="宋体" w:cs="宋体"/>
          <w:szCs w:val="21"/>
        </w:rPr>
        <w:t xml:space="preserve">利物质条件</w:t>
      </w:r>
      <w:r/>
    </w:p>
    <w:p>
      <w:pPr>
        <w:pStyle w:val="855"/>
        <w:ind w:firstLine="420"/>
        <w:jc w:val="left"/>
        <w:rPr>
          <w:rFonts w:hint="eastAsia" w:ascii="宋体" w:hAnsi="宋体" w:cs="宋体"/>
          <w:szCs w:val="21"/>
          <w:u w:val="single"/>
        </w:rPr>
      </w:pPr>
      <w:r/>
      <w:bookmarkStart w:id="121" w:name="_Toc303539129"/>
      <w:r/>
      <w:bookmarkStart w:id="122" w:name="_Toc297123520"/>
      <w:r/>
      <w:bookmarkStart w:id="123" w:name="_Toc312678016"/>
      <w:r/>
      <w:bookmarkStart w:id="124" w:name="_Toc318581172"/>
      <w:r/>
      <w:bookmarkStart w:id="125" w:name="_Toc304295550"/>
      <w:r/>
      <w:bookmarkStart w:id="126" w:name="_Toc297216179"/>
      <w:r/>
      <w:bookmarkStart w:id="127" w:name="_Toc300934972"/>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w:t>
      </w:r>
      <w:bookmarkEnd w:id="121"/>
      <w:r/>
      <w:bookmarkEnd w:id="122"/>
      <w:r/>
      <w:bookmarkEnd w:id="123"/>
      <w:r/>
      <w:bookmarkEnd w:id="124"/>
      <w:r/>
      <w:bookmarkEnd w:id="125"/>
      <w:r/>
      <w:bookmarkEnd w:id="126"/>
      <w:r/>
      <w:bookmarkEnd w:id="127"/>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7</w:t>
      </w:r>
      <w:bookmarkStart w:id="128" w:name="_Toc300934973"/>
      <w:r/>
      <w:bookmarkStart w:id="129" w:name="_Toc312678017"/>
      <w:r/>
      <w:bookmarkStart w:id="130" w:name="_Toc304295551"/>
      <w:r/>
      <w:bookmarkStart w:id="131" w:name="_Toc303539130"/>
      <w:r/>
      <w:bookmarkStart w:id="132" w:name="_Toc297123521"/>
      <w:r/>
      <w:bookmarkStart w:id="133" w:name="_Toc297216180"/>
      <w:r>
        <w:rPr>
          <w:rFonts w:hint="eastAsia" w:ascii="宋体" w:hAnsi="宋体" w:cs="宋体"/>
          <w:szCs w:val="21"/>
        </w:rPr>
        <w:t xml:space="preserve">.7异常恶劣的气候条件</w:t>
      </w:r>
      <w:bookmarkEnd w:id="128"/>
      <w:r/>
      <w:bookmarkEnd w:id="129"/>
      <w:r/>
      <w:bookmarkEnd w:id="130"/>
      <w:r/>
      <w:bookmarkEnd w:id="131"/>
      <w:r/>
      <w:bookmarkEnd w:id="132"/>
      <w:r/>
      <w:bookmarkEnd w:id="133"/>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pStyle w:val="855"/>
        <w:ind w:firstLine="420"/>
        <w:jc w:val="left"/>
        <w:rPr>
          <w:rFonts w:hint="eastAsia" w:ascii="宋体" w:hAnsi="宋体" w:cs="宋体"/>
          <w:szCs w:val="21"/>
        </w:rPr>
      </w:pPr>
      <w:r/>
      <w:bookmarkStart w:id="134" w:name="_Toc69283027"/>
      <w:r>
        <w:rPr>
          <w:rFonts w:hint="eastAsia" w:ascii="宋体" w:hAnsi="宋体" w:cs="宋体"/>
          <w:szCs w:val="21"/>
          <w:u w:val="single"/>
        </w:rPr>
        <w:t xml:space="preserve">（1）日降水量50㎜以上持续5天以上并实际影响工程施工的（根据江苏省气象台发布的为准） </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u w:val="single"/>
        </w:rPr>
        <w:t xml:space="preserve">（2）10年以上未遇的持续5天的高温或严寒天气并实际影响工程施工的（根据江苏省气</w:t>
      </w:r>
      <w:r>
        <w:rPr>
          <w:rFonts w:hint="eastAsia" w:ascii="宋体" w:hAnsi="宋体" w:cs="宋体"/>
          <w:szCs w:val="21"/>
          <w:u w:val="single"/>
        </w:rPr>
        <w:t xml:space="preserve">象台发布的为准） </w:t>
      </w:r>
      <w:r>
        <w:rPr>
          <w:rFonts w:hint="eastAsia" w:ascii="宋体" w:hAnsi="宋体" w:cs="宋体"/>
          <w:szCs w:val="21"/>
        </w:rPr>
        <w:t xml:space="preserve">；</w:t>
      </w:r>
      <w:r/>
    </w:p>
    <w:p>
      <w:pPr>
        <w:pStyle w:val="855"/>
        <w:ind w:firstLine="420"/>
        <w:spacing w:after="120"/>
        <w:rPr>
          <w:rFonts w:hint="eastAsia" w:ascii="宋体" w:hAnsi="宋体" w:cs="宋体"/>
          <w:szCs w:val="21"/>
        </w:rPr>
        <w:outlineLvl w:val="0"/>
      </w:pPr>
      <w:r>
        <w:rPr>
          <w:rFonts w:hint="eastAsia" w:ascii="宋体" w:hAnsi="宋体" w:cs="宋体"/>
          <w:szCs w:val="21"/>
          <w:u w:val="single"/>
        </w:rPr>
        <w:t xml:space="preserve">（3）5级以上的地震并实际影响工程施工的（根据江苏省气象台发布的为准） </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7.9 提前竣工的奖励</w:t>
      </w:r>
      <w:bookmarkEnd w:id="13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bookmarkEnd w:id="113"/>
      <w:r/>
      <w:bookmarkEnd w:id="11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8.材料与设备</w:t>
      </w:r>
      <w:r/>
    </w:p>
    <w:p>
      <w:pPr>
        <w:pStyle w:val="855"/>
        <w:ind w:firstLine="420"/>
        <w:jc w:val="left"/>
        <w:rPr>
          <w:rFonts w:hint="eastAsia" w:ascii="宋体" w:hAnsi="宋体" w:cs="宋体"/>
          <w:szCs w:val="21"/>
        </w:rPr>
      </w:pPr>
      <w:r>
        <w:rPr>
          <w:rFonts w:hint="eastAsia" w:ascii="宋体" w:hAnsi="宋体" w:cs="宋体"/>
          <w:szCs w:val="21"/>
        </w:rPr>
        <w:t xml:space="preserve">8</w:t>
      </w:r>
      <w:bookmarkStart w:id="135" w:name="_Toc297048353"/>
      <w:r/>
      <w:bookmarkStart w:id="136" w:name="_Toc297216186"/>
      <w:r/>
      <w:bookmarkStart w:id="137" w:name="_Toc297120467"/>
      <w:r/>
      <w:bookmarkStart w:id="138" w:name="_Toc292559372"/>
      <w:r/>
      <w:bookmarkStart w:id="139" w:name="_Toc280868654"/>
      <w:r/>
      <w:bookmarkStart w:id="140" w:name="_Toc297123527"/>
      <w:r/>
      <w:bookmarkStart w:id="141" w:name="_Toc296347166"/>
      <w:r/>
      <w:bookmarkStart w:id="142" w:name="_Toc296944506"/>
      <w:r/>
      <w:bookmarkStart w:id="143" w:name="_Toc312677493"/>
      <w:r/>
      <w:bookmarkStart w:id="144" w:name="_Toc292559877"/>
      <w:r/>
      <w:bookmarkStart w:id="145" w:name="_Toc304295556"/>
      <w:r/>
      <w:bookmarkStart w:id="146" w:name="_Toc303539136"/>
      <w:r/>
      <w:bookmarkStart w:id="147" w:name="_Toc312678019"/>
      <w:r/>
      <w:bookmarkStart w:id="148" w:name="_Toc296891207"/>
      <w:r/>
      <w:bookmarkStart w:id="149" w:name="_Toc296503167"/>
      <w:r/>
      <w:bookmarkStart w:id="150" w:name="_Toc300934979"/>
      <w:r/>
      <w:bookmarkStart w:id="151" w:name="_Toc280868656"/>
      <w:r/>
      <w:bookmarkStart w:id="152" w:name="_Toc280868655"/>
      <w:r/>
      <w:bookmarkStart w:id="153" w:name="_Toc296890995"/>
      <w:r/>
      <w:bookmarkStart w:id="154" w:name="_Toc267251424"/>
      <w:r/>
      <w:bookmarkStart w:id="155" w:name="_Toc296346668"/>
      <w:r>
        <w:rPr>
          <w:rFonts w:hint="eastAsia" w:ascii="宋体" w:hAnsi="宋体" w:cs="宋体"/>
          <w:szCs w:val="21"/>
        </w:rPr>
        <w:t xml:space="preserve">.4材料与工程设备的保管与使用</w:t>
      </w:r>
      <w:r/>
    </w:p>
    <w:p>
      <w:pPr>
        <w:pStyle w:val="855"/>
        <w:ind w:firstLine="420"/>
        <w:jc w:val="left"/>
        <w:rPr>
          <w:rFonts w:hint="eastAsia" w:ascii="宋体" w:hAnsi="宋体" w:cs="宋体"/>
          <w:szCs w:val="21"/>
          <w:u w:val="single"/>
        </w:rPr>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3"/>
      <w:r/>
      <w:bookmarkEnd w:id="155"/>
      <w:r>
        <w:rPr>
          <w:rFonts w:hint="eastAsia" w:ascii="宋体" w:hAnsi="宋体" w:cs="宋体"/>
          <w:szCs w:val="21"/>
        </w:rPr>
        <w:t xml:space="preserve">8</w:t>
      </w:r>
      <w:bookmarkStart w:id="156" w:name="_Toc292559878"/>
      <w:r/>
      <w:bookmarkStart w:id="157" w:name="_Toc297123528"/>
      <w:r/>
      <w:bookmarkStart w:id="158" w:name="_Toc304295557"/>
      <w:r/>
      <w:bookmarkStart w:id="159" w:name="_Toc296891208"/>
      <w:r/>
      <w:bookmarkStart w:id="160" w:name="_Toc297216187"/>
      <w:r/>
      <w:bookmarkStart w:id="161" w:name="_Toc296347167"/>
      <w:r/>
      <w:bookmarkStart w:id="162" w:name="_Toc296890996"/>
      <w:r/>
      <w:bookmarkStart w:id="163" w:name="_Toc297048354"/>
      <w:r/>
      <w:bookmarkStart w:id="164" w:name="_Toc300934980"/>
      <w:r/>
      <w:bookmarkStart w:id="165" w:name="_Toc296346669"/>
      <w:r/>
      <w:bookmarkStart w:id="166" w:name="_Toc318581173"/>
      <w:r/>
      <w:bookmarkStart w:id="167" w:name="_Toc312678020"/>
      <w:r/>
      <w:bookmarkStart w:id="168" w:name="_Toc292559373"/>
      <w:r/>
      <w:bookmarkStart w:id="169" w:name="_Toc303539137"/>
      <w:r/>
      <w:bookmarkStart w:id="170" w:name="_Toc296503168"/>
      <w:r/>
      <w:bookmarkStart w:id="171" w:name="_Toc296944507"/>
      <w:r/>
      <w:bookmarkStart w:id="172" w:name="_Toc312677494"/>
      <w:r/>
      <w:bookmarkStart w:id="173" w:name="_Toc297120468"/>
      <w:r>
        <w:rPr>
          <w:rFonts w:hint="eastAsia" w:ascii="宋体" w:hAnsi="宋体" w:cs="宋体"/>
          <w:szCs w:val="21"/>
        </w:rPr>
        <w:t xml:space="preserve">.4.1发包人供应的材料设备的保管费用的承担：</w:t>
      </w:r>
      <w:bookmarkEnd w:id="151"/>
      <w:r/>
      <w:bookmarkEnd w:id="152"/>
      <w:r/>
      <w:bookmarkEnd w:id="154"/>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8.6 样品</w:t>
      </w:r>
      <w:r/>
    </w:p>
    <w:p>
      <w:pPr>
        <w:pStyle w:val="855"/>
        <w:ind w:firstLine="420"/>
        <w:jc w:val="left"/>
        <w:rPr>
          <w:rFonts w:hint="eastAsia" w:ascii="宋体" w:hAnsi="宋体" w:cs="宋体"/>
          <w:szCs w:val="21"/>
        </w:rPr>
      </w:pPr>
      <w:r>
        <w:rPr>
          <w:rFonts w:hint="eastAsia" w:ascii="宋体" w:hAnsi="宋体" w:cs="宋体"/>
          <w:szCs w:val="21"/>
        </w:rPr>
        <w:t xml:space="preserve">8.6.1样品的报送与封存</w:t>
      </w:r>
      <w:r/>
    </w:p>
    <w:p>
      <w:pPr>
        <w:pStyle w:val="855"/>
        <w:ind w:firstLine="420"/>
        <w:jc w:val="lef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承包人在签订材料、设备采购合同时，应向监理人或发包人免费提供样品及其说明书作审批之用，审批合格的样品及说明书存放在监理处，以作为验收的标准</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8.8 施工设备和临时设施</w:t>
      </w:r>
      <w:r/>
    </w:p>
    <w:p>
      <w:pPr>
        <w:pStyle w:val="855"/>
        <w:ind w:firstLine="420"/>
        <w:jc w:val="left"/>
        <w:rPr>
          <w:rFonts w:hint="eastAsia" w:ascii="宋体" w:hAnsi="宋体" w:cs="宋体"/>
          <w:szCs w:val="21"/>
        </w:rPr>
      </w:pPr>
      <w:r>
        <w:rPr>
          <w:rFonts w:hint="eastAsia" w:ascii="宋体" w:hAnsi="宋体" w:cs="宋体"/>
          <w:szCs w:val="21"/>
        </w:rPr>
        <w:t xml:space="preserve">8.8.1承包人提供的施工设备和临时设施</w:t>
      </w:r>
      <w:r/>
    </w:p>
    <w:p>
      <w:pPr>
        <w:pStyle w:val="855"/>
        <w:ind w:firstLine="420"/>
        <w:jc w:val="left"/>
        <w:rPr>
          <w:rFonts w:hint="eastAsia" w:ascii="宋体" w:hAnsi="宋体" w:cs="宋体"/>
          <w:szCs w:val="21"/>
          <w:u w:val="single"/>
        </w:rPr>
      </w:pPr>
      <w:r/>
      <w:bookmarkStart w:id="174" w:name="_Toc351203641"/>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承包人自行承担</w:t>
      </w:r>
      <w:r/>
    </w:p>
    <w:p>
      <w:pPr>
        <w:pStyle w:val="855"/>
        <w:ind w:firstLine="420"/>
        <w:jc w:val="left"/>
        <w:rPr>
          <w:rFonts w:hint="eastAsia" w:ascii="宋体" w:hAnsi="宋体" w:cs="宋体"/>
          <w:szCs w:val="21"/>
        </w:rPr>
      </w:pPr>
      <w:r>
        <w:rPr>
          <w:rFonts w:hint="eastAsia" w:ascii="宋体" w:hAnsi="宋体" w:cs="宋体"/>
          <w:szCs w:val="21"/>
        </w:rPr>
        <w:t xml:space="preserve">9</w:t>
      </w:r>
      <w:bookmarkStart w:id="175" w:name="_Toc312678021"/>
      <w:r/>
      <w:bookmarkStart w:id="176" w:name="_Toc312677495"/>
      <w:r/>
      <w:bookmarkStart w:id="177" w:name="_Toc297216192"/>
      <w:r/>
      <w:bookmarkStart w:id="178" w:name="_Toc304295559"/>
      <w:r/>
      <w:bookmarkStart w:id="179" w:name="_Toc303539139"/>
      <w:r/>
      <w:bookmarkStart w:id="180" w:name="_Toc300934982"/>
      <w:r/>
      <w:bookmarkStart w:id="181" w:name="_Toc297123533"/>
      <w:r>
        <w:rPr>
          <w:rFonts w:hint="eastAsia" w:ascii="宋体" w:hAnsi="宋体" w:cs="宋体"/>
          <w:szCs w:val="21"/>
        </w:rPr>
        <w:t xml:space="preserve">.试验与检验</w:t>
      </w:r>
      <w:bookmarkEnd w:id="174"/>
      <w:r>
        <w:rPr>
          <w:rFonts w:hint="eastAsia" w:ascii="宋体" w:hAnsi="宋体" w:cs="宋体"/>
          <w:szCs w:val="21"/>
        </w:rPr>
      </w:r>
      <w:r/>
    </w:p>
    <w:p>
      <w:pPr>
        <w:pStyle w:val="855"/>
        <w:ind w:firstLine="420"/>
        <w:jc w:val="left"/>
        <w:rPr>
          <w:rFonts w:hint="eastAsia" w:ascii="宋体" w:hAnsi="宋体" w:cs="宋体"/>
          <w:szCs w:val="21"/>
        </w:rPr>
      </w:pPr>
      <w:r/>
      <w:bookmarkEnd w:id="175"/>
      <w:r/>
      <w:bookmarkEnd w:id="176"/>
      <w:r/>
      <w:bookmarkEnd w:id="177"/>
      <w:r/>
      <w:bookmarkEnd w:id="178"/>
      <w:r/>
      <w:bookmarkEnd w:id="179"/>
      <w:r/>
      <w:bookmarkEnd w:id="180"/>
      <w:r/>
      <w:bookmarkEnd w:id="181"/>
      <w:r/>
      <w:bookmarkStart w:id="182" w:name="_Toc312678024"/>
      <w:r/>
      <w:bookmarkStart w:id="183" w:name="_Toc318581174"/>
      <w:r/>
      <w:bookmarkStart w:id="184" w:name="_Toc297216195"/>
      <w:r/>
      <w:bookmarkStart w:id="185" w:name="_Toc300934985"/>
      <w:r/>
      <w:bookmarkStart w:id="186" w:name="_Toc304295562"/>
      <w:r/>
      <w:bookmarkStart w:id="187" w:name="_Toc312677498"/>
      <w:r/>
      <w:bookmarkStart w:id="188" w:name="_Toc297123536"/>
      <w:r/>
      <w:bookmarkStart w:id="189" w:name="_Toc303539142"/>
      <w:r>
        <w:rPr>
          <w:rFonts w:hint="eastAsia" w:ascii="宋体" w:hAnsi="宋体" w:cs="宋体"/>
          <w:szCs w:val="21"/>
        </w:rPr>
        <w:t xml:space="preserve">9</w:t>
      </w:r>
      <w:bookmarkStart w:id="190" w:name="_Toc312677496"/>
      <w:r/>
      <w:bookmarkStart w:id="191" w:name="_Toc304295560"/>
      <w:r/>
      <w:bookmarkStart w:id="192" w:name="_Toc312678022"/>
      <w:r/>
      <w:bookmarkStart w:id="193" w:name="_Toc297216193"/>
      <w:r/>
      <w:bookmarkStart w:id="194" w:name="_Toc303539140"/>
      <w:r/>
      <w:bookmarkStart w:id="195" w:name="_Toc297123534"/>
      <w:r/>
      <w:bookmarkStart w:id="196" w:name="_Toc300934983"/>
      <w:r>
        <w:rPr>
          <w:rFonts w:hint="eastAsia" w:ascii="宋体" w:hAnsi="宋体" w:cs="宋体"/>
          <w:szCs w:val="21"/>
        </w:rPr>
        <w:t xml:space="preserve">.1 试验设备与试验人员</w:t>
      </w:r>
      <w:r/>
    </w:p>
    <w:p>
      <w:pPr>
        <w:pStyle w:val="855"/>
        <w:ind w:firstLine="420"/>
        <w:jc w:val="left"/>
        <w:rPr>
          <w:rFonts w:hint="eastAsia" w:ascii="宋体" w:hAnsi="宋体" w:cs="宋体"/>
          <w:szCs w:val="21"/>
        </w:rPr>
      </w:pPr>
      <w:r/>
      <w:bookmarkEnd w:id="190"/>
      <w:r/>
      <w:bookmarkEnd w:id="191"/>
      <w:r/>
      <w:bookmarkEnd w:id="192"/>
      <w:r/>
      <w:bookmarkEnd w:id="193"/>
      <w:r/>
      <w:bookmarkEnd w:id="194"/>
      <w:r/>
      <w:bookmarkEnd w:id="195"/>
      <w:r/>
      <w:bookmarkEnd w:id="196"/>
      <w:r>
        <w:rPr>
          <w:rFonts w:hint="eastAsia" w:ascii="宋体" w:hAnsi="宋体" w:cs="宋体"/>
          <w:szCs w:val="21"/>
        </w:rPr>
        <w:t xml:space="preserve">9</w:t>
      </w:r>
      <w:bookmarkStart w:id="197" w:name="_Toc297216194"/>
      <w:r/>
      <w:bookmarkStart w:id="198" w:name="_Toc303539141"/>
      <w:r/>
      <w:bookmarkStart w:id="199" w:name="_Toc297123535"/>
      <w:r/>
      <w:bookmarkStart w:id="200" w:name="_Toc312677497"/>
      <w:r/>
      <w:bookmarkStart w:id="201" w:name="_Toc312678023"/>
      <w:r/>
      <w:bookmarkStart w:id="202" w:name="_Toc300934984"/>
      <w:r/>
      <w:bookmarkStart w:id="203" w:name="_Toc304295561"/>
      <w:r>
        <w:rPr>
          <w:rFonts w:hint="eastAsia" w:ascii="宋体" w:hAnsi="宋体" w:cs="宋体"/>
          <w:szCs w:val="21"/>
        </w:rPr>
        <w:t xml:space="preserve">.1.2 试验设备</w:t>
      </w:r>
      <w:r/>
    </w:p>
    <w:p>
      <w:pPr>
        <w:pStyle w:val="855"/>
        <w:ind w:firstLine="420"/>
        <w:jc w:val="left"/>
        <w:rPr>
          <w:rFonts w:hint="eastAsia" w:ascii="宋体" w:hAnsi="宋体" w:cs="宋体"/>
          <w:szCs w:val="21"/>
        </w:rPr>
      </w:pPr>
      <w:r>
        <w:rPr>
          <w:rFonts w:hint="eastAsia" w:ascii="宋体" w:hAnsi="宋体" w:cs="宋体"/>
          <w:szCs w:val="21"/>
        </w:rPr>
        <w:t xml:space="preserve">施工现场需要配置的试验场所：</w:t>
      </w:r>
      <w:bookmarkEnd w:id="197"/>
      <w:r/>
      <w:bookmarkEnd w:id="198"/>
      <w:r/>
      <w:bookmarkEnd w:id="199"/>
      <w:r/>
      <w:bookmarkEnd w:id="200"/>
      <w:r/>
      <w:bookmarkEnd w:id="201"/>
      <w:r/>
      <w:bookmarkEnd w:id="202"/>
      <w:r/>
      <w:bookmarkEnd w:id="203"/>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9.4 现场工艺试验 </w:t>
      </w:r>
      <w:r/>
    </w:p>
    <w:p>
      <w:pPr>
        <w:pStyle w:val="855"/>
        <w:ind w:firstLine="420"/>
        <w:jc w:val="left"/>
        <w:rPr>
          <w:rFonts w:hint="eastAsia" w:ascii="宋体" w:hAnsi="宋体" w:cs="宋体"/>
          <w:szCs w:val="21"/>
          <w:u w:val="single"/>
        </w:rPr>
      </w:pPr>
      <w:r>
        <w:rPr>
          <w:rFonts w:hint="eastAsia" w:ascii="宋体" w:hAnsi="宋体" w:cs="宋体"/>
          <w:szCs w:val="21"/>
        </w:rPr>
        <w:t xml:space="preserve">现场工艺试验的有关约定：</w:t>
      </w:r>
      <w:bookmarkEnd w:id="182"/>
      <w:r/>
      <w:bookmarkEnd w:id="183"/>
      <w:r/>
      <w:bookmarkEnd w:id="184"/>
      <w:r/>
      <w:bookmarkEnd w:id="185"/>
      <w:r/>
      <w:bookmarkEnd w:id="186"/>
      <w:r/>
      <w:bookmarkEnd w:id="187"/>
      <w:r/>
      <w:bookmarkEnd w:id="188"/>
      <w:r/>
      <w:bookmarkEnd w:id="189"/>
      <w:r>
        <w:rPr>
          <w:rFonts w:hint="eastAsia" w:ascii="宋体" w:hAnsi="宋体" w:cs="宋体"/>
          <w:szCs w:val="21"/>
          <w:u w:val="single"/>
        </w:rPr>
        <w:t xml:space="preserve">按通用条款</w:t>
      </w:r>
      <w:r/>
    </w:p>
    <w:p>
      <w:pPr>
        <w:pStyle w:val="855"/>
        <w:ind w:firstLine="420"/>
        <w:jc w:val="left"/>
        <w:rPr>
          <w:rFonts w:hint="eastAsia" w:ascii="宋体" w:hAnsi="宋体" w:cs="宋体"/>
          <w:szCs w:val="21"/>
        </w:rPr>
      </w:pPr>
      <w:r>
        <w:rPr>
          <w:rFonts w:hint="eastAsia" w:ascii="宋体" w:hAnsi="宋体" w:cs="宋体"/>
          <w:szCs w:val="21"/>
        </w:rPr>
        <w:t xml:space="preserve">1</w:t>
      </w:r>
      <w:bookmarkStart w:id="204" w:name="_Toc297048379"/>
      <w:r/>
      <w:bookmarkStart w:id="205" w:name="_Toc296944532"/>
      <w:r/>
      <w:bookmarkStart w:id="206" w:name="_Toc297123540"/>
      <w:r/>
      <w:bookmarkStart w:id="207" w:name="_Toc303539146"/>
      <w:r/>
      <w:bookmarkStart w:id="208" w:name="_Toc300934989"/>
      <w:r/>
      <w:bookmarkStart w:id="209" w:name="_Toc296891021"/>
      <w:r/>
      <w:bookmarkStart w:id="210" w:name="_Toc292559903"/>
      <w:r/>
      <w:bookmarkStart w:id="211" w:name="_Toc297120493"/>
      <w:r/>
      <w:bookmarkStart w:id="212" w:name="_Toc297216199"/>
      <w:r/>
      <w:bookmarkStart w:id="213" w:name="_Toc296503193"/>
      <w:r/>
      <w:bookmarkStart w:id="214" w:name="_Toc292559398"/>
      <w:r/>
      <w:bookmarkStart w:id="215" w:name="_Toc296346694"/>
      <w:r/>
      <w:bookmarkStart w:id="216" w:name="_Toc296891233"/>
      <w:r/>
      <w:bookmarkStart w:id="217" w:name="_Toc312677499"/>
      <w:r/>
      <w:bookmarkStart w:id="218" w:name="_Toc312678025"/>
      <w:r/>
      <w:bookmarkStart w:id="219" w:name="_Toc296347192"/>
      <w:r/>
      <w:bookmarkStart w:id="220" w:name="_Toc304295566"/>
      <w:r>
        <w:rPr>
          <w:rFonts w:hint="eastAsia" w:ascii="宋体" w:hAnsi="宋体" w:cs="宋体"/>
          <w:szCs w:val="21"/>
        </w:rPr>
        <w:t xml:space="preserve">0.变更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9"/>
      <w:r/>
      <w:bookmarkEnd w:id="220"/>
      <w:r>
        <w:rPr>
          <w:rFonts w:hint="eastAsia" w:ascii="宋体" w:hAnsi="宋体" w:cs="宋体"/>
          <w:szCs w:val="21"/>
        </w:rPr>
      </w:r>
      <w:r/>
    </w:p>
    <w:p>
      <w:pPr>
        <w:pStyle w:val="855"/>
        <w:ind w:firstLine="420"/>
        <w:jc w:val="left"/>
        <w:rPr>
          <w:rFonts w:hint="eastAsia" w:ascii="宋体" w:hAnsi="宋体" w:cs="宋体"/>
          <w:szCs w:val="21"/>
        </w:rPr>
      </w:pPr>
      <w:r/>
      <w:bookmarkEnd w:id="217"/>
      <w:r/>
      <w:bookmarkEnd w:id="218"/>
      <w:r>
        <w:rPr>
          <w:rFonts w:hint="eastAsia" w:ascii="宋体" w:hAnsi="宋体" w:cs="宋体"/>
          <w:szCs w:val="21"/>
        </w:rPr>
        <w:t xml:space="preserve">10.1变更的范围</w:t>
      </w:r>
      <w:r/>
    </w:p>
    <w:p>
      <w:pPr>
        <w:pStyle w:val="855"/>
        <w:ind w:firstLine="420"/>
        <w:jc w:val="left"/>
        <w:rPr>
          <w:rFonts w:hint="eastAsia" w:ascii="宋体" w:hAnsi="宋体" w:cs="宋体"/>
          <w:szCs w:val="21"/>
        </w:rPr>
      </w:pPr>
      <w:r/>
      <w:bookmarkStart w:id="221" w:name="_Toc69283032"/>
      <w:r/>
      <w:bookmarkStart w:id="222" w:name="_Toc351203643"/>
      <w:r>
        <w:rPr>
          <w:rFonts w:hint="eastAsia" w:ascii="宋体" w:hAnsi="宋体" w:cs="宋体"/>
          <w:szCs w:val="21"/>
        </w:rPr>
        <w:t xml:space="preserve">关于变更的范围的约定：</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10.1.1设计变更（技术核定单等） ：需发包人、设计人、监理人、跟踪审计共同书面认可并经审核确认后方可生效</w:t>
      </w:r>
      <w:r>
        <w:rPr>
          <w:rFonts w:hint="eastAsia" w:ascii="宋体" w:hAnsi="宋体" w:cs="宋体"/>
          <w:szCs w:val="21"/>
          <w:u w:val="single"/>
        </w:rPr>
        <w:t xml:space="preserve">。工程签证、工程联系单、工程指令单等：需发包人、监理人、跟踪审计共同书面认可并经审核确认后方可生效。</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施工中发包人需对原工程设计进行变更，应提前以书面形式向承包人发出变更通知。承包人按照工程师发出的变更通知及有关要求，进行下列需要的变更：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(1)更改工程有关部分的标高、基线、位置和尺寸；</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(2)增减合同中约定的工程量；</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(3)改变有关工程的施工时间和顺序；</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(4)其他有关工程变更需要的附加工作。</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10.1.2施工中承包人不得对原工程设计进行变更。因承包人擅自变更设计发生的费用和由此导致发包人的直接损失，由承包人承担，延误的工期不予顺延。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10.1.4发包人保留变更或调整工程量的权力，承包人不得拒绝变更，更不得以变更为由提出不合理的要求。</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10.1.5承包人须按发包人要求完成变更工作，否则发包人有权交由第三方承包人完成，并按第三方承包人报价的双倍作为违约金扣减承包人的结算价款。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10.1.6变更导致工</w:t>
      </w:r>
      <w:r>
        <w:rPr>
          <w:rFonts w:hint="eastAsia" w:ascii="宋体" w:hAnsi="宋体" w:cs="宋体"/>
          <w:szCs w:val="21"/>
          <w:u w:val="single"/>
        </w:rPr>
        <w:t xml:space="preserve">期的顺延以监理工程师审核、发包人批准为准。</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10.1.8 针对工程量发生变化的隐蔽工程及发包人提出的对已完成的分项工程进行变更，承包人应在施工前将施工方案报发包人及监理工程师确认；对于可重复利用的材料设备，承包人应小心保护，属承包人拆除时未采取保护措施或拆除后保护不当的，由承包人负责赔偿损失。</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10.1.9承包人收到监理人下达的变更指示后，应当立即或者根据进度计划的需要予以执行。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10.1.10承包人提出的变更签证申请必须严格按照发包人要求的变更签证管理流程执行。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10.1.11变更签证原件一式柒份，发包人叁份、承包人保留贰份，监理保留壹份，跟踪审计单位保留一份。为避免变更签证出现混乱、重复结算，承包人在办理变更签证时必须明确每份变更签证的具体原因、施工部位、施工时间、尺寸、数量、材料、人工、机械台班和变更签证时间、变更签证的编号等，否则，该变更签证视为无效，发包人一概不予认可此变更签证，由此造</w:t>
      </w:r>
      <w:r>
        <w:rPr>
          <w:rFonts w:hint="eastAsia" w:ascii="宋体" w:hAnsi="宋体" w:cs="宋体"/>
          <w:szCs w:val="21"/>
          <w:u w:val="single"/>
        </w:rPr>
        <w:t xml:space="preserve">成的一切责任损失均由承包人承担。</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10.1.12承包人应在收到变更指示之日起14天内，通过监理人向发包人提交变更估价申请，经监理人、跟踪审计、发包人审核确认且出具成果性文件后方为有效。承包人确认：承包人在该14天内未通过监理人向发包人提出变更估价申请的，视为承包人优惠该项变更不涉及价格调整，但变更指示导致合同价格减少的除外。变更指示导致合同价格减少的按减少后的价格计算。</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10.1.13变更签证确认单完工之日起14日内申报，逾期不报视作让利，发包人不再确认。</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但变更签证导致合同价格减少的除外。变更签证导致合同价格减少的按减少后的价格计算。</w:t>
      </w:r>
      <w:r/>
    </w:p>
    <w:p>
      <w:pPr>
        <w:pStyle w:val="855"/>
        <w:ind w:firstLine="420"/>
        <w:jc w:val="left"/>
        <w:rPr>
          <w:rFonts w:hint="eastAsia" w:ascii="宋体" w:hAnsi="宋体" w:cs="宋体"/>
          <w:szCs w:val="21"/>
        </w:rPr>
      </w:pPr>
      <w:r>
        <w:rPr>
          <w:rFonts w:hint="eastAsia" w:ascii="宋体" w:hAnsi="宋体" w:cs="宋体"/>
          <w:szCs w:val="21"/>
        </w:rPr>
        <w:t xml:space="preserve">10.4 变更估价</w:t>
      </w:r>
      <w:bookmarkEnd w:id="221"/>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10.4.1 变更估价原则</w:t>
      </w:r>
      <w:r/>
    </w:p>
    <w:p>
      <w:pPr>
        <w:pStyle w:val="855"/>
        <w:ind w:firstLine="420"/>
        <w:jc w:val="left"/>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变更估价按下列方法进行：</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（1）合同中已有适用于变更的价格，按合同已有的价格执行变更合同价款；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（2）合同中只有类似于变更的价格，参照合同已有的类似价格执行变更合同价款；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合同中没有适用或类似于变更的价格的，应由承包人根据变更工程资料、计价规则和计价办法、工程造价管理机构发布的信息价格和承包人报价浮动率提出变更工程项目的单价，并应报发包人确认后调整。承包人的报价浮动率按下列公式计算：承包人报价浮动率=1</w:t>
      </w:r>
      <w:r>
        <w:rPr>
          <w:rFonts w:hint="eastAsia" w:ascii="宋体" w:hAnsi="宋体" w:cs="宋体"/>
          <w:szCs w:val="21"/>
          <w:u w:val="single"/>
        </w:rPr>
        <w:t xml:space="preserve">-（中标价-暂估价-暂列金额）/（招标控制价-暂估价-暂列金额）。具体计价规则：清单执行《建设工程工程量清单计价规范》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《江苏省仿古建筑与园林工程计价表》（2007）、《江苏省市政工程计价定额》（2014）、《江苏省建筑与装饰工程计价定额》（2014）、《江苏省安装工程计价定额》（2014）、《江苏省房屋修</w:t>
      </w:r>
      <w:r>
        <w:rPr>
          <w:rFonts w:hint="eastAsia" w:ascii="宋体" w:hAnsi="宋体" w:cs="宋体"/>
          <w:szCs w:val="21"/>
          <w:u w:val="single"/>
        </w:rPr>
        <w:t xml:space="preserve">缮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共同询价确认的材料价格或综合单价不参与投标下浮。</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(4)变更导致实际完成的变更工程量与已标价工程量清单或预算书中列明的该项目工程量的变化的，综合单价不调整。</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(5)工程变更引起施工方案改变，并使措施</w:t>
      </w:r>
      <w:r>
        <w:rPr>
          <w:rFonts w:hint="eastAsia" w:ascii="宋体" w:hAnsi="宋体" w:cs="宋体"/>
          <w:szCs w:val="21"/>
          <w:u w:val="single"/>
        </w:rPr>
        <w:t xml:space="preserve">项目发生变化的，承包人提出调整措施项目费的，应事先将拟实施的方案提交监理人及发包人确认，并详细说明与原方案措施项目相比的变化情况。拟实施的方案经监理人及发包人确认后执行。该情况下，应按照下列规定调整措施项目费：</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A．安全文明施工费，以实际的（分部分项工程费+单价措施项目费-工程设备费）乘费率计入。</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B．按总价（或系数）计算的措施项目费，按中标时的费率执行（费率不变）；</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C．采用单价计算的措施项目费：以项为计量单位的费用，结算时不再调整；其他按照经相关部门认可的方案实际发生变化的措施项目经监理人、发包人、跟踪审计确定，工程量按实结算。</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D．如果承包人未事先将拟实施的方案提交给发包人确认（发生此变更项目前的5日内），则视为工程变更不引起措施项目费的调整或承包人放弃调整措施项目费的权利。</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(6)因承包人自身原因导致的工程变更，承包人无权要求追加合同价款。</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(7)不同金额的变更签证由发包人按照确定的审核审批程序执行。所有变更签证必须在实际发生前报发包人相关部门及跟踪审计单位审核变更内容及价款确认后方可施工，否则所有变更签证结算时一律不予认可，但变更指示导致合同价格减少的除外。</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10.4.2  变更计价程序按照发包人的</w:t>
      </w:r>
      <w:r>
        <w:rPr>
          <w:rFonts w:hint="eastAsia" w:ascii="宋体" w:hAnsi="宋体" w:cs="宋体"/>
          <w:szCs w:val="21"/>
          <w:u w:val="single"/>
        </w:rPr>
        <w:t xml:space="preserve">《变更签证管理办法》执行变更计价及审批程序。因变更引起的价格调整在变更实施完成并按照发包人的相关管理规定审批完成后方可计入竣工结算款中。</w:t>
      </w:r>
      <w:r/>
    </w:p>
    <w:p>
      <w:pPr>
        <w:pStyle w:val="855"/>
        <w:ind w:firstLine="420"/>
        <w:jc w:val="left"/>
        <w:rPr>
          <w:rFonts w:hint="eastAsia" w:ascii="宋体" w:hAnsi="宋体" w:cs="宋体"/>
          <w:szCs w:val="21"/>
        </w:rPr>
      </w:pPr>
      <w:r>
        <w:rPr>
          <w:rFonts w:hint="eastAsia" w:ascii="宋体" w:hAnsi="宋体" w:cs="宋体"/>
          <w:szCs w:val="21"/>
        </w:rPr>
        <w:t xml:space="preserve">1</w:t>
      </w:r>
      <w:bookmarkStart w:id="223" w:name="_Toc296503197"/>
      <w:r/>
      <w:bookmarkStart w:id="224" w:name="_Toc296891025"/>
      <w:r/>
      <w:bookmarkStart w:id="225" w:name="_Toc296346698"/>
      <w:r/>
      <w:bookmarkStart w:id="226" w:name="_Toc303539150"/>
      <w:r/>
      <w:bookmarkStart w:id="227" w:name="_Toc296347196"/>
      <w:r/>
      <w:bookmarkStart w:id="228" w:name="_Toc296891237"/>
      <w:r/>
      <w:bookmarkStart w:id="229" w:name="_Toc292559402"/>
      <w:r/>
      <w:bookmarkStart w:id="230" w:name="_Toc297123544"/>
      <w:r/>
      <w:bookmarkStart w:id="231" w:name="_Toc297048383"/>
      <w:r/>
      <w:bookmarkStart w:id="232" w:name="_Toc297216203"/>
      <w:r/>
      <w:bookmarkStart w:id="233" w:name="_Toc296944536"/>
      <w:r/>
      <w:bookmarkStart w:id="234" w:name="_Toc292559907"/>
      <w:r/>
      <w:bookmarkStart w:id="235" w:name="_Toc300934993"/>
      <w:r/>
      <w:bookmarkStart w:id="236" w:name="_Toc312678029"/>
      <w:r/>
      <w:bookmarkStart w:id="237" w:name="_Toc312677503"/>
      <w:r/>
      <w:bookmarkStart w:id="238" w:name="_Toc304295570"/>
      <w:r/>
      <w:bookmarkStart w:id="239" w:name="_Toc297120497"/>
      <w:r>
        <w:rPr>
          <w:rFonts w:hint="eastAsia" w:ascii="宋体" w:hAnsi="宋体" w:cs="宋体"/>
          <w:szCs w:val="21"/>
        </w:rPr>
        <w:t xml:space="preserve">0.5承</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9"/>
      <w:r/>
      <w:bookmarkStart w:id="240" w:name="_Toc297120503"/>
      <w:r/>
      <w:bookmarkStart w:id="241" w:name="_Toc297216204"/>
      <w:r/>
      <w:bookmarkStart w:id="242" w:name="_Toc303539151"/>
      <w:r/>
      <w:bookmarkStart w:id="243" w:name="_Toc296891031"/>
      <w:r/>
      <w:bookmarkStart w:id="244" w:name="_Toc297123545"/>
      <w:r/>
      <w:bookmarkStart w:id="245" w:name="_Toc296891243"/>
      <w:r/>
      <w:bookmarkStart w:id="246" w:name="_Toc297048389"/>
      <w:r/>
      <w:bookmarkStart w:id="247" w:name="_Toc296503203"/>
      <w:r/>
      <w:bookmarkStart w:id="248" w:name="_Toc296346704"/>
      <w:r/>
      <w:bookmarkStart w:id="249" w:name="_Toc292559408"/>
      <w:r/>
      <w:bookmarkStart w:id="250" w:name="_Toc296347202"/>
      <w:r/>
      <w:bookmarkStart w:id="251" w:name="_Toc300934994"/>
      <w:r/>
      <w:bookmarkStart w:id="252" w:name="_Toc292559913"/>
      <w:r/>
      <w:bookmarkStart w:id="253" w:name="_Toc296944542"/>
      <w:r>
        <w:rPr>
          <w:rFonts w:hint="eastAsia" w:ascii="宋体" w:hAnsi="宋体" w:cs="宋体"/>
          <w:szCs w:val="21"/>
        </w:rPr>
        <w:t xml:space="preserve">包人的合理化建议</w:t>
      </w:r>
      <w:bookmarkEnd w:id="236"/>
      <w:r/>
      <w:bookmarkEnd w:id="237"/>
      <w:r/>
      <w:bookmarkEnd w:id="238"/>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承</w:t>
      </w:r>
      <w:bookmarkStart w:id="254" w:name="_Toc312677504"/>
      <w:r/>
      <w:bookmarkStart w:id="255" w:name="_Toc297048390"/>
      <w:r/>
      <w:bookmarkStart w:id="256" w:name="_Toc300934995"/>
      <w:r/>
      <w:bookmarkStart w:id="257" w:name="_Toc297123546"/>
      <w:r/>
      <w:bookmarkStart w:id="258" w:name="_Toc296891032"/>
      <w:r/>
      <w:bookmarkStart w:id="259" w:name="_Toc296346705"/>
      <w:r/>
      <w:bookmarkStart w:id="260" w:name="_Toc297216205"/>
      <w:r/>
      <w:bookmarkStart w:id="261" w:name="_Toc296944543"/>
      <w:r/>
      <w:bookmarkStart w:id="262" w:name="_Toc304295571"/>
      <w:r/>
      <w:bookmarkStart w:id="263" w:name="_Toc312678030"/>
      <w:r/>
      <w:bookmarkStart w:id="264" w:name="_Toc296891244"/>
      <w:r/>
      <w:bookmarkStart w:id="265" w:name="_Toc303539152"/>
      <w:r/>
      <w:bookmarkStart w:id="266" w:name="_Toc292559914"/>
      <w:r/>
      <w:bookmarkStart w:id="267" w:name="_Toc296503204"/>
      <w:r/>
      <w:bookmarkStart w:id="268" w:name="_Toc297120504"/>
      <w:r/>
      <w:bookmarkStart w:id="269" w:name="_Toc296347203"/>
      <w:r/>
      <w:bookmarkStart w:id="270" w:name="_Toc318581175"/>
      <w:r/>
      <w:bookmarkStart w:id="271" w:name="_Toc292559409"/>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2" w:name="_Toc69283033"/>
      <w:r>
        <w:rPr>
          <w:rFonts w:hint="eastAsia" w:ascii="宋体" w:hAnsi="宋体" w:cs="宋体"/>
          <w:szCs w:val="21"/>
        </w:rPr>
        <w:t xml:space="preserve">1</w:t>
      </w:r>
      <w:bookmarkStart w:id="273" w:name="_Toc297216207"/>
      <w:r/>
      <w:bookmarkStart w:id="274" w:name="_Toc296891027"/>
      <w:r/>
      <w:bookmarkStart w:id="275" w:name="_Toc296346700"/>
      <w:r/>
      <w:bookmarkStart w:id="276" w:name="_Toc296944538"/>
      <w:r/>
      <w:bookmarkStart w:id="277" w:name="_Toc296347198"/>
      <w:r/>
      <w:bookmarkStart w:id="278" w:name="_Toc297048385"/>
      <w:r/>
      <w:bookmarkStart w:id="279" w:name="_Toc296503199"/>
      <w:r/>
      <w:bookmarkStart w:id="280" w:name="_Toc296891239"/>
      <w:r/>
      <w:bookmarkStart w:id="281" w:name="_Toc297120499"/>
      <w:r/>
      <w:bookmarkStart w:id="282" w:name="_Toc312677507"/>
      <w:r/>
      <w:bookmarkStart w:id="283" w:name="_Toc312678033"/>
      <w:r/>
      <w:bookmarkStart w:id="284" w:name="_Toc304295574"/>
      <w:r/>
      <w:bookmarkStart w:id="285" w:name="_Toc297123548"/>
      <w:r/>
      <w:bookmarkStart w:id="286" w:name="_Toc300934997"/>
      <w:r/>
      <w:bookmarkStart w:id="287" w:name="_Toc292559909"/>
      <w:r/>
      <w:bookmarkStart w:id="288" w:name="_Toc303539154"/>
      <w:r/>
      <w:bookmarkStart w:id="289" w:name="_Toc292559404"/>
      <w:r>
        <w:rPr>
          <w:rFonts w:hint="eastAsia" w:ascii="宋体" w:hAnsi="宋体" w:cs="宋体"/>
          <w:szCs w:val="21"/>
        </w:rPr>
        <w:t xml:space="preserve">0.7 暂估价</w:t>
      </w:r>
      <w:bookmarkEnd w:id="272"/>
      <w:r>
        <w:rPr>
          <w:rFonts w:hint="eastAsia" w:ascii="宋体" w:hAnsi="宋体" w:cs="宋体"/>
          <w:szCs w:val="21"/>
        </w:rPr>
      </w:r>
      <w:r/>
    </w:p>
    <w:p>
      <w:pPr>
        <w:pStyle w:val="855"/>
        <w:ind w:firstLine="420"/>
        <w:jc w:val="left"/>
        <w:rPr>
          <w:rFonts w:hint="eastAsia" w:ascii="宋体" w:hAnsi="宋体" w:cs="宋体"/>
          <w:szCs w:val="21"/>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Cs w:val="21"/>
        </w:rPr>
        <w:t xml:space="preserve">暂</w:t>
      </w:r>
      <w:bookmarkStart w:id="290" w:name="_Toc312678034"/>
      <w:r/>
      <w:bookmarkStart w:id="291" w:name="_Toc318581176"/>
      <w:r/>
      <w:bookmarkStart w:id="292" w:name="_Toc312677508"/>
      <w:r>
        <w:rPr>
          <w:rFonts w:hint="eastAsia" w:ascii="宋体" w:hAnsi="宋体" w:cs="宋体"/>
          <w:szCs w:val="21"/>
        </w:rPr>
        <w:t xml:space="preserve">估价材料和工程设备的明细详见《暂估价一览表》。</w:t>
      </w:r>
      <w:r/>
    </w:p>
    <w:p>
      <w:pPr>
        <w:pStyle w:val="855"/>
        <w:ind w:firstLine="420"/>
        <w:jc w:val="left"/>
        <w:rPr>
          <w:rFonts w:hint="eastAsia" w:ascii="宋体" w:hAnsi="宋体" w:cs="宋体"/>
          <w:szCs w:val="21"/>
        </w:rPr>
      </w:pPr>
      <w:r/>
      <w:bookmarkEnd w:id="290"/>
      <w:r/>
      <w:bookmarkEnd w:id="291"/>
      <w:r/>
      <w:bookmarkEnd w:id="292"/>
      <w:r>
        <w:rPr>
          <w:rFonts w:hint="eastAsia" w:ascii="宋体" w:hAnsi="宋体" w:cs="宋体"/>
          <w:szCs w:val="21"/>
        </w:rPr>
        <w:t xml:space="preserve">1</w:t>
      </w:r>
      <w:bookmarkStart w:id="293" w:name="_Toc318581177"/>
      <w:r/>
      <w:bookmarkStart w:id="294" w:name="_Toc312677509"/>
      <w:r/>
      <w:bookmarkStart w:id="295" w:name="_Toc312678035"/>
      <w:r>
        <w:rPr>
          <w:rFonts w:hint="eastAsia" w:ascii="宋体" w:hAnsi="宋体" w:cs="宋体"/>
          <w:szCs w:val="21"/>
        </w:rPr>
        <w:t xml:space="preserve">0.7.1 依法必须招标的暂估价项目</w:t>
      </w:r>
      <w:r/>
    </w:p>
    <w:p>
      <w:pPr>
        <w:pStyle w:val="855"/>
        <w:ind w:firstLine="420"/>
        <w:jc w:val="left"/>
        <w:rPr>
          <w:rFonts w:hint="eastAsia" w:ascii="宋体" w:hAnsi="宋体" w:cs="宋体"/>
          <w:szCs w:val="21"/>
        </w:rPr>
      </w:pPr>
      <w:r/>
      <w:bookmarkEnd w:id="293"/>
      <w:r/>
      <w:bookmarkEnd w:id="294"/>
      <w:r/>
      <w:bookmarkEnd w:id="295"/>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pStyle w:val="855"/>
        <w:ind w:firstLine="420"/>
        <w:jc w:val="left"/>
        <w:rPr>
          <w:rFonts w:hint="eastAsia" w:ascii="宋体" w:hAnsi="宋体" w:cs="宋体"/>
          <w:szCs w:val="21"/>
        </w:rPr>
      </w:pPr>
      <w:r>
        <w:rPr>
          <w:rFonts w:hint="eastAsia" w:ascii="宋体" w:hAnsi="宋体" w:cs="宋体"/>
          <w:szCs w:val="21"/>
        </w:rPr>
        <w:t xml:space="preserve">10.7.2 不属于依法必须招标的暂估价项目</w:t>
      </w:r>
      <w:r/>
    </w:p>
    <w:p>
      <w:pPr>
        <w:pStyle w:val="855"/>
        <w:ind w:firstLine="420"/>
        <w:jc w:val="lef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pStyle w:val="855"/>
        <w:ind w:firstLine="420"/>
        <w:jc w:val="lef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pStyle w:val="855"/>
        <w:ind w:firstLine="420"/>
        <w:jc w:val="lef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10.8 暂列金额</w:t>
      </w:r>
      <w:r/>
    </w:p>
    <w:p>
      <w:pPr>
        <w:pStyle w:val="855"/>
        <w:ind w:firstLine="420"/>
        <w:jc w:val="lef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11.价格调整</w:t>
      </w:r>
      <w:bookmarkEnd w:id="222"/>
      <w:r>
        <w:rPr>
          <w:rFonts w:hint="eastAsia" w:ascii="宋体" w:hAnsi="宋体" w:cs="宋体"/>
          <w:szCs w:val="21"/>
        </w:rPr>
      </w:r>
      <w:r/>
    </w:p>
    <w:p>
      <w:pPr>
        <w:pStyle w:val="855"/>
        <w:ind w:firstLine="420"/>
        <w:jc w:val="left"/>
        <w:rPr>
          <w:rFonts w:hint="eastAsia" w:ascii="宋体" w:hAnsi="宋体" w:cs="宋体"/>
          <w:szCs w:val="21"/>
        </w:rPr>
      </w:pPr>
      <w:r/>
      <w:bookmarkStart w:id="296" w:name="_Toc296503201"/>
      <w:r/>
      <w:bookmarkStart w:id="297" w:name="_Toc296891029"/>
      <w:r/>
      <w:bookmarkStart w:id="298" w:name="_Toc296347200"/>
      <w:r/>
      <w:bookmarkStart w:id="299" w:name="_Toc296944540"/>
      <w:r/>
      <w:bookmarkStart w:id="300" w:name="_Toc297216209"/>
      <w:r/>
      <w:bookmarkStart w:id="301" w:name="_Toc292559911"/>
      <w:r/>
      <w:bookmarkStart w:id="302" w:name="_Toc303539157"/>
      <w:r/>
      <w:bookmarkStart w:id="303" w:name="_Toc300935000"/>
      <w:r/>
      <w:bookmarkStart w:id="304" w:name="_Toc312678039"/>
      <w:r/>
      <w:bookmarkStart w:id="305" w:name="_Toc297123550"/>
      <w:r/>
      <w:bookmarkStart w:id="306" w:name="_Toc304295577"/>
      <w:r/>
      <w:bookmarkStart w:id="307" w:name="_Toc292559406"/>
      <w:r/>
      <w:bookmarkStart w:id="308" w:name="_Toc297120501"/>
      <w:r/>
      <w:bookmarkStart w:id="309" w:name="_Toc296346702"/>
      <w:r/>
      <w:bookmarkStart w:id="310" w:name="_Toc296891241"/>
      <w:r/>
      <w:bookmarkStart w:id="311" w:name="_Toc297048387"/>
      <w:r>
        <w:rPr>
          <w:rFonts w:hint="eastAsia" w:ascii="宋体" w:hAnsi="宋体" w:cs="宋体"/>
          <w:szCs w:val="21"/>
        </w:rPr>
        <w:t xml:space="preserve">11.1 市场价格波动引起的调整</w:t>
      </w:r>
      <w:r/>
    </w:p>
    <w:p>
      <w:pPr>
        <w:pStyle w:val="855"/>
        <w:ind w:firstLine="420"/>
        <w:jc w:val="left"/>
        <w:rPr>
          <w:rFonts w:hint="eastAsia" w:ascii="宋体" w:hAnsi="宋体" w:cs="宋体"/>
          <w:szCs w:val="21"/>
        </w:rPr>
      </w:pPr>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rPr>
        <w:t xml:space="preserve">市场价格波动是否调整合同价格的约定：</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）人工工资的政策性调整允许调整；（</w:t>
      </w:r>
      <w:r>
        <w:rPr>
          <w:rFonts w:hint="eastAsia" w:ascii="宋体" w:hAnsi="宋体" w:cs="宋体"/>
          <w:szCs w:val="21"/>
          <w:u w:val="single"/>
        </w:rPr>
        <w:t xml:space="preserve">2</w:t>
      </w:r>
      <w:r>
        <w:rPr>
          <w:rFonts w:hint="eastAsia" w:ascii="宋体" w:hAnsi="宋体" w:cs="宋体"/>
          <w:szCs w:val="21"/>
          <w:u w:val="single"/>
          <w:lang w:val="zh-CN"/>
        </w:rPr>
        <w:t xml:space="preserve">）一类主材、二类主材价格波动按苏建价</w:t>
      </w:r>
      <w:r>
        <w:rPr>
          <w:rFonts w:hint="eastAsia" w:ascii="宋体" w:hAnsi="宋体" w:cs="宋体"/>
          <w:szCs w:val="21"/>
          <w:u w:val="single"/>
        </w:rPr>
        <w:t xml:space="preserve">【2008】</w:t>
      </w:r>
      <w:r>
        <w:rPr>
          <w:rFonts w:hint="eastAsia" w:ascii="宋体" w:hAnsi="宋体" w:cs="宋体"/>
          <w:szCs w:val="21"/>
          <w:u w:val="single"/>
          <w:lang w:val="zh-CN"/>
        </w:rPr>
        <w:t xml:space="preserve">67号文调整方法允许调整；（</w:t>
      </w:r>
      <w:r>
        <w:rPr>
          <w:rFonts w:hint="eastAsia" w:ascii="宋体" w:hAnsi="宋体" w:cs="宋体"/>
          <w:szCs w:val="21"/>
          <w:u w:val="single"/>
        </w:rPr>
        <w:t xml:space="preserve">3</w:t>
      </w:r>
      <w:r>
        <w:rPr>
          <w:rFonts w:hint="eastAsia" w:ascii="宋体" w:hAnsi="宋体" w:cs="宋体"/>
          <w:szCs w:val="21"/>
          <w:u w:val="single"/>
          <w:lang w:val="zh-CN"/>
        </w:rPr>
        <w:t xml:space="preserve">）</w:t>
      </w:r>
      <w:r>
        <w:rPr>
          <w:rFonts w:hint="eastAsia" w:ascii="宋体" w:hAnsi="宋体" w:cs="宋体"/>
          <w:szCs w:val="21"/>
          <w:u w:val="single"/>
        </w:rPr>
        <w:t xml:space="preserve">政策性调整之外的均不调整</w:t>
      </w:r>
      <w:r>
        <w:rPr>
          <w:rFonts w:hint="eastAsia" w:ascii="宋体" w:hAnsi="宋体" w:cs="宋体"/>
          <w:szCs w:val="21"/>
          <w:lang w:val="zh-CN"/>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hint="eastAsia" w:ascii="宋体" w:hAnsi="宋体" w:cs="宋体"/>
          <w:szCs w:val="21"/>
        </w:rPr>
        <w:t xml:space="preserve">种方式对合同价格进行调整：</w:t>
      </w:r>
      <w:r/>
    </w:p>
    <w:p>
      <w:pPr>
        <w:pStyle w:val="855"/>
        <w:ind w:firstLine="420"/>
        <w:jc w:val="left"/>
        <w:rPr>
          <w:rFonts w:hint="eastAsia" w:ascii="宋体" w:hAnsi="宋体" w:cs="宋体"/>
          <w:szCs w:val="21"/>
        </w:rPr>
      </w:pPr>
      <w:r>
        <w:rPr>
          <w:rFonts w:hint="eastAsia" w:ascii="宋体" w:hAnsi="宋体" w:cs="宋体"/>
          <w:szCs w:val="21"/>
        </w:rPr>
        <w:t xml:space="preserve">第1种方式：采用价格指数进行价格调整。</w:t>
      </w:r>
      <w:r/>
    </w:p>
    <w:p>
      <w:pPr>
        <w:pStyle w:val="855"/>
        <w:ind w:firstLine="420"/>
        <w:jc w:val="left"/>
        <w:rPr>
          <w:rFonts w:hint="eastAsia" w:ascii="宋体" w:hAnsi="宋体"/>
          <w:szCs w:val="21"/>
        </w:rPr>
      </w:pPr>
      <w:r>
        <w:rPr>
          <w:rFonts w:hint="eastAsia" w:ascii="宋体" w:hAnsi="宋体" w:cs="宋体"/>
          <w:szCs w:val="21"/>
        </w:rPr>
        <w:t xml:space="preserve">关于各可调因子、定值和变值权重，以及基本价格指数及其来源的约定</w:t>
      </w:r>
      <w:r>
        <w:rPr>
          <w:rFonts w:ascii="宋体" w:hAnsi="宋体"/>
          <w:szCs w:val="21"/>
        </w:rPr>
        <w:t xml:space="preserve">：</w:t>
      </w:r>
      <w:r>
        <w:rPr>
          <w:rFonts w:ascii="宋体" w:hAnsi="宋体"/>
          <w:szCs w:val="21"/>
          <w:u w:val="single"/>
        </w:rPr>
        <w:t xml:space="preserve">/</w:t>
      </w:r>
      <w:r>
        <w:rPr>
          <w:rFonts w:ascii="宋体" w:hAnsi="宋体"/>
          <w:szCs w:val="21"/>
        </w:rPr>
        <w:t xml:space="preserve">；  </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（2）关于基准价格的约定：</w:t>
      </w:r>
      <w:r>
        <w:rPr>
          <w:rFonts w:ascii="宋体" w:hAnsi="宋体"/>
          <w:szCs w:val="21"/>
          <w:u w:val="single"/>
        </w:rPr>
        <w:t xml:space="preserve"> / </w:t>
      </w:r>
      <w:r>
        <w:rPr>
          <w:rFonts w:ascii="宋体" w:hAnsi="宋体"/>
          <w:szCs w:val="21"/>
        </w:rPr>
        <w:t xml:space="preserve">。</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   %时，其超过部分据实调整。</w:t>
      </w:r>
      <w:r>
        <w:rPr>
          <w:rFonts w:hint="eastAsia" w:ascii="宋体" w:hAnsi="宋体"/>
          <w:szCs w:val="21"/>
        </w:rPr>
      </w:r>
      <w:r/>
    </w:p>
    <w:p>
      <w:pPr>
        <w:pStyle w:val="855"/>
        <w:ind w:firstLine="420"/>
        <w:jc w:val="left"/>
        <w:rPr>
          <w:rFonts w:hint="eastAsia"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   %时，其超过部分据实调整。</w:t>
      </w:r>
      <w:r>
        <w:rPr>
          <w:rFonts w:hint="eastAsia" w:ascii="宋体" w:hAnsi="宋体"/>
          <w:szCs w:val="21"/>
        </w:rPr>
      </w:r>
      <w:r/>
    </w:p>
    <w:p>
      <w:pPr>
        <w:pStyle w:val="855"/>
        <w:ind w:firstLine="420"/>
        <w:jc w:val="left"/>
        <w:rPr>
          <w:rFonts w:hint="eastAsia"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rPr>
          <w:rFonts w:hint="eastAsia" w:ascii="宋体" w:hAnsi="宋体"/>
          <w:szCs w:val="21"/>
        </w:rPr>
      </w:r>
      <w:r/>
    </w:p>
    <w:p>
      <w:pPr>
        <w:pStyle w:val="855"/>
        <w:ind w:firstLine="420"/>
        <w:jc w:val="left"/>
        <w:rPr>
          <w:rFonts w:hint="eastAsia" w:ascii="宋体" w:hAnsi="宋体"/>
          <w:szCs w:val="21"/>
        </w:rPr>
      </w:pPr>
      <w:r>
        <w:rPr>
          <w:rFonts w:ascii="宋体" w:hAnsi="宋体"/>
          <w:szCs w:val="21"/>
        </w:rPr>
        <w:t xml:space="preserve">第3种方式：其他价格调整方式：</w:t>
      </w:r>
      <w:r>
        <w:rPr>
          <w:rFonts w:hint="eastAsia" w:ascii="宋体" w:hAnsi="宋体"/>
          <w:szCs w:val="21"/>
        </w:rPr>
      </w:r>
      <w:r/>
    </w:p>
    <w:p>
      <w:pPr>
        <w:pStyle w:val="855"/>
        <w:ind w:firstLine="420"/>
        <w:jc w:val="left"/>
        <w:rPr>
          <w:rFonts w:hint="eastAsia" w:ascii="宋体" w:hAnsi="宋体"/>
          <w:szCs w:val="21"/>
          <w:u w:val="single"/>
        </w:rPr>
      </w:pPr>
      <w:r>
        <w:rPr>
          <w:rFonts w:hint="eastAsia" w:ascii="宋体" w:hAnsi="宋体"/>
          <w:szCs w:val="21"/>
          <w:u w:val="single"/>
        </w:rPr>
        <w:t xml:space="preserve">（1）人工单价调整：按照苏建价【2012】633号文件调整，人工单价按照施工期间对应的人工工资指</w:t>
      </w:r>
      <w:r>
        <w:rPr>
          <w:rFonts w:hint="eastAsia" w:ascii="宋体" w:hAnsi="宋体"/>
          <w:szCs w:val="21"/>
          <w:u w:val="single"/>
        </w:rPr>
        <w:t xml:space="preserve">导价进行调整，并扣除原投标报价中人工单价相对于基准日人工工资指导价的让利部分；</w:t>
      </w:r>
      <w:r/>
    </w:p>
    <w:p>
      <w:pPr>
        <w:pStyle w:val="855"/>
        <w:ind w:firstLine="420"/>
        <w:jc w:val="left"/>
        <w:rPr>
          <w:rFonts w:hint="eastAsia" w:ascii="宋体" w:hAnsi="宋体"/>
          <w:szCs w:val="21"/>
          <w:u w:val="single"/>
        </w:rPr>
      </w:pPr>
      <w:r>
        <w:rPr>
          <w:rFonts w:hint="eastAsia" w:ascii="宋体" w:hAnsi="宋体"/>
          <w:szCs w:val="21"/>
          <w:u w:val="single"/>
        </w:rPr>
        <w:t xml:space="preserve">（2）一类、二类主材的认定及调整执行苏建价【2008】67号文件调整。</w:t>
      </w:r>
      <w:r/>
    </w:p>
    <w:p>
      <w:pPr>
        <w:pStyle w:val="855"/>
        <w:ind w:firstLine="420"/>
        <w:jc w:val="left"/>
        <w:rPr>
          <w:rFonts w:hint="eastAsia" w:ascii="宋体" w:hAnsi="宋体"/>
          <w:szCs w:val="21"/>
          <w:u w:val="single"/>
        </w:rPr>
      </w:pPr>
      <w:r>
        <w:rPr>
          <w:rFonts w:hint="eastAsia" w:ascii="宋体" w:hAnsi="宋体"/>
          <w:szCs w:val="21"/>
          <w:u w:val="single"/>
        </w:rPr>
        <w:t xml:space="preserve">（3）因承包人原因造成工程延期，延期阶段发生包括但不限于人工、材料等市场价格和招标时基价相比：价格上涨的，不予调整；价格下降的，按市场价格调整。</w:t>
      </w:r>
      <w:r/>
    </w:p>
    <w:p>
      <w:pPr>
        <w:pStyle w:val="855"/>
        <w:ind w:firstLine="420"/>
        <w:rPr>
          <w:rFonts w:hint="eastAsia" w:ascii="宋体" w:hAnsi="宋体" w:cs="宋体"/>
          <w:szCs w:val="21"/>
        </w:rPr>
      </w:pPr>
      <w:r>
        <w:rPr>
          <w:rFonts w:hint="eastAsia" w:ascii="宋体" w:hAnsi="宋体" w:cs="宋体"/>
          <w:szCs w:val="21"/>
        </w:rPr>
        <w:t xml:space="preserve">12. 合同价格、计量与支付</w:t>
      </w:r>
      <w:bookmarkStart w:id="312" w:name="_Toc292559411"/>
      <w:r/>
      <w:bookmarkStart w:id="313" w:name="_Toc296346707"/>
      <w:r/>
      <w:bookmarkStart w:id="314" w:name="_Toc296503206"/>
      <w:r/>
      <w:bookmarkStart w:id="315" w:name="_Toc292559916"/>
      <w:r/>
      <w:bookmarkStart w:id="316" w:name="_Toc297048392"/>
      <w:r/>
      <w:bookmarkStart w:id="317" w:name="_Toc296891034"/>
      <w:r/>
      <w:bookmarkStart w:id="318" w:name="_Toc297120506"/>
      <w:r/>
      <w:bookmarkStart w:id="319" w:name="_Toc296891246"/>
      <w:r/>
      <w:bookmarkStart w:id="320" w:name="_Toc296347205"/>
      <w:r/>
      <w:bookmarkStart w:id="321" w:name="_Toc303539160"/>
      <w:r/>
      <w:bookmarkStart w:id="322" w:name="_Toc312678041"/>
      <w:r/>
      <w:bookmarkStart w:id="323" w:name="_Toc304295580"/>
      <w:r/>
      <w:bookmarkStart w:id="324" w:name="_Toc297123553"/>
      <w:r/>
      <w:bookmarkStart w:id="325" w:name="_Toc300935003"/>
      <w:r/>
      <w:bookmarkStart w:id="326" w:name="_Toc297216212"/>
      <w:r/>
      <w:bookmarkStart w:id="327" w:name="_Toc267251461"/>
      <w:r/>
      <w:bookmarkStart w:id="328" w:name="_Toc296944545"/>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12.1 合</w:t>
      </w:r>
      <w:bookmarkEnd w:id="312"/>
      <w:r/>
      <w:bookmarkEnd w:id="315"/>
      <w:r/>
      <w:bookmarkEnd w:id="327"/>
      <w:r>
        <w:rPr>
          <w:rFonts w:hint="eastAsia" w:ascii="宋体" w:hAnsi="宋体" w:cs="宋体"/>
          <w:szCs w:val="21"/>
        </w:rPr>
        <w:t xml:space="preserve">同价</w:t>
      </w:r>
      <w:bookmarkEnd w:id="313"/>
      <w:r/>
      <w:bookmarkEnd w:id="314"/>
      <w:r/>
      <w:bookmarkEnd w:id="316"/>
      <w:r/>
      <w:bookmarkEnd w:id="317"/>
      <w:r/>
      <w:bookmarkEnd w:id="318"/>
      <w:r/>
      <w:bookmarkEnd w:id="319"/>
      <w:r/>
      <w:bookmarkEnd w:id="320"/>
      <w:r/>
      <w:bookmarkEnd w:id="328"/>
      <w:r>
        <w:rPr>
          <w:rFonts w:hint="eastAsia" w:ascii="宋体" w:hAnsi="宋体" w:cs="宋体"/>
          <w:szCs w:val="21"/>
        </w:rPr>
        <w:t xml:space="preserve">格形式</w:t>
      </w:r>
      <w:r/>
    </w:p>
    <w:p>
      <w:pPr>
        <w:pStyle w:val="855"/>
        <w:ind w:firstLine="420"/>
        <w:rPr>
          <w:rFonts w:hint="eastAsia" w:ascii="宋体" w:hAnsi="宋体" w:cs="宋体"/>
          <w:szCs w:val="21"/>
        </w:rPr>
      </w:pPr>
      <w:r/>
      <w:bookmarkEnd w:id="321"/>
      <w:r/>
      <w:bookmarkEnd w:id="322"/>
      <w:r/>
      <w:bookmarkEnd w:id="323"/>
      <w:r/>
      <w:bookmarkEnd w:id="324"/>
      <w:r/>
      <w:bookmarkEnd w:id="325"/>
      <w:r/>
      <w:bookmarkEnd w:id="326"/>
      <w:r>
        <w:rPr>
          <w:rFonts w:hint="eastAsia" w:ascii="宋体" w:hAnsi="宋体" w:cs="宋体"/>
          <w:szCs w:val="21"/>
        </w:rPr>
        <w:t xml:space="preserve">1.单价合同</w:t>
      </w:r>
      <w:r>
        <w:rPr>
          <w:rFonts w:hint="eastAsia" w:ascii="宋体" w:hAnsi="宋体" w:cs="宋体"/>
          <w:szCs w:val="21"/>
          <w:u w:val="single"/>
        </w:rPr>
        <w:t xml:space="preserve">（限定最高总价）</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除政策性人工单价调整、苏建价【2008】67号文一类、二类主材价的调整、不可抗力及其他政策性调整之外的施工期间风险。</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投标时考虑进报价，施工时不因此调整合同价款。</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按实际发生，依据计价规范、文件及程序进行，经监理、审计等部门认可，并经发包人书面确认后，方可调整进结算价格。</w:t>
      </w:r>
      <w:r/>
    </w:p>
    <w:p>
      <w:pPr>
        <w:pStyle w:val="855"/>
        <w:ind w:firstLine="420"/>
        <w:jc w:val="left"/>
        <w:rPr>
          <w:rFonts w:hint="eastAsia" w:ascii="宋体" w:hAnsi="宋体" w:cs="宋体"/>
          <w:szCs w:val="21"/>
        </w:rPr>
      </w:pPr>
      <w:r>
        <w:rPr>
          <w:rFonts w:hint="eastAsia" w:ascii="宋体" w:hAnsi="宋体" w:cs="宋体"/>
          <w:szCs w:val="21"/>
        </w:rPr>
        <w:t xml:space="preserve">2、总价合同。</w:t>
      </w:r>
      <w:r/>
    </w:p>
    <w:p>
      <w:pPr>
        <w:pStyle w:val="855"/>
        <w:ind w:firstLine="420"/>
        <w:jc w:val="left"/>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Start w:id="329" w:name="_Toc297216213"/>
      <w:r/>
      <w:bookmarkStart w:id="330" w:name="_Toc300935004"/>
      <w:r/>
      <w:bookmarkStart w:id="331" w:name="_Toc303539161"/>
      <w:r/>
      <w:bookmarkStart w:id="332" w:name="_Toc297123554"/>
      <w:r/>
      <w:bookmarkStart w:id="333" w:name="_Toc296944546"/>
      <w:r/>
      <w:bookmarkStart w:id="334" w:name="_Toc292559917"/>
      <w:r/>
      <w:bookmarkStart w:id="335" w:name="_Toc296891247"/>
      <w:r/>
      <w:bookmarkStart w:id="336" w:name="_Toc296503207"/>
      <w:r/>
      <w:bookmarkStart w:id="337" w:name="_Toc292559412"/>
      <w:r/>
      <w:bookmarkStart w:id="338" w:name="_Toc296347206"/>
      <w:r/>
      <w:bookmarkStart w:id="339" w:name="_Toc297120507"/>
      <w:r/>
      <w:bookmarkStart w:id="340" w:name="_Toc297048393"/>
      <w:r/>
      <w:bookmarkStart w:id="341" w:name="_Toc296346708"/>
      <w:r/>
      <w:bookmarkStart w:id="342" w:name="_Toc296891035"/>
      <w:r/>
      <w:bookmarkStart w:id="343" w:name="_Toc304295581"/>
      <w:r/>
      <w:bookmarkStart w:id="344" w:name="_Toc312678042"/>
      <w:r>
        <w:rPr>
          <w:rFonts w:hint="eastAsia" w:ascii="宋体" w:hAnsi="宋体" w:cs="宋体"/>
          <w:szCs w:val="21"/>
        </w:rPr>
        <w:t xml:space="preserve">12.2 预付款</w:t>
      </w:r>
      <w:bookmarkEnd w:id="329"/>
      <w:r/>
      <w:bookmarkEnd w:id="330"/>
      <w:r/>
      <w:bookmarkEnd w:id="331"/>
      <w:r/>
      <w:bookmarkEnd w:id="332"/>
      <w:r/>
      <w:bookmarkEnd w:id="343"/>
      <w:r/>
      <w:bookmarkEnd w:id="344"/>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12.2.1 预付款的支付</w:t>
      </w:r>
      <w:r/>
    </w:p>
    <w:p>
      <w:pPr>
        <w:pStyle w:val="855"/>
        <w:ind w:firstLine="420"/>
        <w:jc w:val="left"/>
        <w:rPr>
          <w:rFonts w:hint="eastAsia"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签约合同价(扣除含税暂列金额、专业工程暂估价和甲供材)的10%作为预付款。</w:t>
      </w:r>
      <w:r/>
    </w:p>
    <w:p>
      <w:pPr>
        <w:pStyle w:val="855"/>
        <w:ind w:firstLine="420"/>
        <w:jc w:val="left"/>
        <w:rPr>
          <w:rFonts w:hint="eastAsia" w:ascii="宋体" w:hAnsi="宋体" w:cs="宋体"/>
          <w:szCs w:val="21"/>
          <w:u w:val="single"/>
        </w:rPr>
      </w:pPr>
      <w:r>
        <w:rPr>
          <w:rFonts w:hint="eastAsia" w:ascii="宋体" w:hAnsi="宋体" w:cs="宋体"/>
          <w:szCs w:val="21"/>
        </w:rPr>
        <w:t xml:space="preserve">预付款支付期限：</w:t>
      </w:r>
      <w:r>
        <w:rPr>
          <w:rFonts w:hint="eastAsia" w:ascii="宋体" w:hAnsi="宋体"/>
          <w:szCs w:val="21"/>
          <w:u w:val="single"/>
        </w:rPr>
        <w:t xml:space="preserve">合同签订并进场施工30天内。</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预付款扣回的方式：</w:t>
      </w:r>
      <w:r>
        <w:rPr>
          <w:rFonts w:ascii="宋体" w:hAnsi="宋体"/>
          <w:szCs w:val="21"/>
          <w:u w:val="single"/>
        </w:rPr>
        <w:t xml:space="preserve">第一次</w:t>
      </w:r>
      <w:r>
        <w:rPr>
          <w:rFonts w:hint="eastAsia" w:ascii="宋体" w:hAnsi="宋体"/>
          <w:szCs w:val="21"/>
          <w:u w:val="single"/>
        </w:rPr>
        <w:t xml:space="preserve">支付</w:t>
      </w:r>
      <w:r>
        <w:rPr>
          <w:rFonts w:ascii="宋体" w:hAnsi="宋体"/>
          <w:szCs w:val="21"/>
          <w:u w:val="single"/>
        </w:rPr>
        <w:t xml:space="preserve">进度款时</w:t>
      </w:r>
      <w:r>
        <w:rPr>
          <w:rFonts w:hint="eastAsia" w:ascii="宋体" w:hAnsi="宋体"/>
          <w:szCs w:val="21"/>
          <w:u w:val="single"/>
        </w:rPr>
        <w:t xml:space="preserve">全部扣回。</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12.2.2 预付款担保</w:t>
      </w:r>
      <w:r/>
    </w:p>
    <w:p>
      <w:pPr>
        <w:pStyle w:val="855"/>
        <w:ind w:firstLine="420"/>
        <w:jc w:val="left"/>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rPr>
        <w:t xml:space="preserve">12.3 计量</w:t>
      </w:r>
      <w:r/>
    </w:p>
    <w:p>
      <w:pPr>
        <w:pStyle w:val="855"/>
        <w:ind w:firstLine="420"/>
        <w:jc w:val="left"/>
        <w:rPr>
          <w:rFonts w:hint="eastAsia" w:ascii="宋体" w:hAnsi="宋体" w:cs="宋体"/>
          <w:szCs w:val="21"/>
        </w:rPr>
      </w:pPr>
      <w:r>
        <w:rPr>
          <w:rFonts w:hint="eastAsia" w:ascii="宋体" w:hAnsi="宋体" w:cs="宋体"/>
          <w:szCs w:val="21"/>
        </w:rPr>
        <w:t xml:space="preserve">12.3.1 计量原则</w:t>
      </w:r>
      <w:r/>
    </w:p>
    <w:p>
      <w:pPr>
        <w:pStyle w:val="855"/>
        <w:ind w:firstLine="420"/>
        <w:jc w:val="left"/>
        <w:rPr>
          <w:rFonts w:hint="eastAsia" w:ascii="宋体" w:hAnsi="宋体"/>
          <w:szCs w:val="21"/>
          <w:u w:val="single"/>
        </w:rPr>
      </w:pPr>
      <w:r>
        <w:rPr>
          <w:rFonts w:hint="eastAsia" w:ascii="宋体" w:hAnsi="宋体" w:cs="宋体"/>
          <w:szCs w:val="21"/>
        </w:rPr>
        <w:t xml:space="preserve">工程量计算规则：</w:t>
      </w:r>
      <w:r>
        <w:rPr>
          <w:rFonts w:hint="eastAsia" w:ascii="宋体" w:hAnsi="宋体"/>
          <w:szCs w:val="21"/>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pStyle w:val="855"/>
        <w:ind w:firstLine="420"/>
        <w:jc w:val="left"/>
        <w:rPr>
          <w:rFonts w:hint="eastAsia" w:ascii="宋体" w:hAnsi="宋体"/>
          <w:szCs w:val="21"/>
          <w:u w:val="single"/>
        </w:rPr>
      </w:pPr>
      <w:r>
        <w:rPr>
          <w:rFonts w:hint="eastAsia" w:ascii="宋体" w:hAnsi="宋体" w:cs="宋体"/>
          <w:szCs w:val="21"/>
        </w:rPr>
        <w:t xml:space="preserve">不予计量的规定：</w:t>
      </w:r>
      <w:r>
        <w:rPr>
          <w:rFonts w:hint="eastAsia" w:ascii="宋体" w:hAnsi="宋体" w:cs="宋体"/>
          <w:szCs w:val="21"/>
          <w:u w:val="single"/>
        </w:rPr>
        <w:t xml:space="preserve">有下列情况之一者，不予计量与支付：（1）无开工报告或开工报告未经批准；（2）无计量资料或计量资料不完整；（3）因施工错误而增加的工程量；（4）工程量计算不符合相关计算规则；（5）材料未按规定试验，或未被确认为合格；（7）合同外项目费用未按发包人有关规定办理审批手续</w:t>
      </w:r>
      <w:r>
        <w:rPr>
          <w:rFonts w:hint="eastAsia" w:ascii="宋体" w:hAnsi="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12.3.2 计量周期</w:t>
      </w:r>
      <w:r/>
    </w:p>
    <w:p>
      <w:pPr>
        <w:pStyle w:val="855"/>
        <w:ind w:firstLine="420"/>
        <w:jc w:val="left"/>
        <w:rPr>
          <w:rFonts w:hint="eastAsia" w:ascii="宋体" w:hAnsi="宋体" w:cs="宋体"/>
          <w:szCs w:val="21"/>
          <w:u w:val="single"/>
        </w:rPr>
      </w:pPr>
      <w:r>
        <w:rPr>
          <w:rFonts w:hint="eastAsia" w:ascii="宋体" w:hAnsi="宋体" w:cs="宋体"/>
          <w:szCs w:val="21"/>
        </w:rPr>
        <w:t xml:space="preserve">关于计量周期的约定：</w:t>
      </w:r>
      <w:r>
        <w:rPr>
          <w:rFonts w:hint="eastAsia" w:ascii="宋体" w:hAnsi="宋体" w:cs="宋体"/>
          <w:szCs w:val="21"/>
          <w:u w:val="single"/>
        </w:rPr>
        <w:t xml:space="preserve">上月21日至本月20日为一个计量周期。</w:t>
      </w:r>
      <w:r/>
    </w:p>
    <w:p>
      <w:pPr>
        <w:pStyle w:val="855"/>
        <w:ind w:firstLine="420"/>
        <w:jc w:val="left"/>
        <w:rPr>
          <w:rFonts w:hint="eastAsia" w:ascii="宋体" w:hAnsi="宋体" w:cs="宋体"/>
          <w:szCs w:val="21"/>
        </w:rPr>
      </w:pPr>
      <w:r>
        <w:rPr>
          <w:rFonts w:hint="eastAsia" w:ascii="宋体" w:hAnsi="宋体" w:cs="宋体"/>
          <w:szCs w:val="21"/>
        </w:rPr>
        <w:t xml:space="preserve">12.3.3 单价合同的计量</w:t>
      </w:r>
      <w:r/>
    </w:p>
    <w:p>
      <w:pPr>
        <w:pStyle w:val="855"/>
        <w:ind w:firstLine="420"/>
        <w:jc w:val="lef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工程量按实结算。</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12.3.4 总价合同的计量</w:t>
      </w:r>
      <w:r/>
    </w:p>
    <w:p>
      <w:pPr>
        <w:pStyle w:val="855"/>
        <w:ind w:firstLine="420"/>
        <w:jc w:val="lef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w:t>
      </w:r>
      <w:r>
        <w:rPr>
          <w:rFonts w:hint="eastAsia" w:ascii="宋体" w:hAnsi="宋体" w:cs="宋体"/>
          <w:szCs w:val="21"/>
        </w:rPr>
        <w:t xml:space="preserve">行计量：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12.3.6 其他价格形式合同的计量</w:t>
      </w:r>
      <w:r/>
    </w:p>
    <w:p>
      <w:pPr>
        <w:pStyle w:val="855"/>
        <w:ind w:firstLine="420"/>
        <w:jc w:val="lef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 工程进度款支付</w:t>
      </w:r>
      <w:r/>
    </w:p>
    <w:p>
      <w:pPr>
        <w:pStyle w:val="855"/>
        <w:ind w:firstLine="420"/>
        <w:jc w:val="left"/>
        <w:rPr>
          <w:rFonts w:hint="eastAsia" w:ascii="宋体" w:hAnsi="宋体" w:cs="宋体"/>
          <w:szCs w:val="21"/>
        </w:rPr>
      </w:pPr>
      <w:r>
        <w:rPr>
          <w:rFonts w:hint="eastAsia" w:ascii="宋体" w:hAnsi="宋体" w:cs="宋体"/>
          <w:szCs w:val="21"/>
        </w:rPr>
        <w:t xml:space="preserve">12.4.1 付款周期</w:t>
      </w:r>
      <w:r/>
    </w:p>
    <w:p>
      <w:pPr>
        <w:pStyle w:val="855"/>
        <w:ind w:firstLine="420"/>
        <w:jc w:val="left"/>
        <w:rPr>
          <w:rFonts w:hint="eastAsia" w:ascii="宋体" w:hAnsi="宋体" w:cs="宋体"/>
          <w:szCs w:val="21"/>
        </w:rPr>
      </w:pPr>
      <w:r>
        <w:rPr>
          <w:rFonts w:hint="eastAsia" w:ascii="宋体" w:hAnsi="宋体" w:cs="宋体"/>
          <w:szCs w:val="21"/>
        </w:rPr>
        <w:t xml:space="preserve">关于付款周期的约定：</w:t>
      </w:r>
      <w:r/>
    </w:p>
    <w:p>
      <w:pPr>
        <w:pStyle w:val="855"/>
        <w:ind w:firstLine="420"/>
        <w:jc w:val="left"/>
        <w:rPr>
          <w:rFonts w:hint="eastAsia" w:ascii="宋体" w:hAnsi="宋体"/>
          <w:szCs w:val="21"/>
          <w:u w:val="single"/>
        </w:rPr>
      </w:pPr>
      <w:r/>
      <w:bookmarkStart w:id="345" w:name="_Hlk41038350"/>
      <w:r>
        <w:rPr>
          <w:rFonts w:hint="eastAsia" w:ascii="宋体" w:hAnsi="宋体"/>
          <w:szCs w:val="21"/>
          <w:u w:val="single"/>
        </w:rPr>
        <w:t xml:space="preserve">（1）合同签订且工程开工后发包人支付承包人合同总价（扣除暂列金额、专业暂估价、甲供材）的10%的预付款，所有预付款项在第一次进度款中扣回；</w:t>
      </w:r>
      <w:r/>
    </w:p>
    <w:p>
      <w:pPr>
        <w:pStyle w:val="855"/>
        <w:ind w:firstLine="420"/>
        <w:jc w:val="left"/>
        <w:rPr>
          <w:rFonts w:hint="eastAsia" w:ascii="宋体" w:hAnsi="宋体"/>
          <w:szCs w:val="21"/>
          <w:u w:val="single"/>
        </w:rPr>
      </w:pPr>
      <w:r>
        <w:rPr>
          <w:rFonts w:hint="eastAsia" w:ascii="宋体" w:hAnsi="宋体"/>
          <w:szCs w:val="21"/>
          <w:u w:val="single"/>
        </w:rPr>
        <w:t xml:space="preserve">（2）工程竣工验收合格，付至合同价（遇工程总造价变小时，按监理、业主审核确认后的工程造价计算；遇工程总造价增加时，按中标的合同价计算）的80%；</w:t>
      </w:r>
      <w:r/>
    </w:p>
    <w:p>
      <w:pPr>
        <w:pStyle w:val="855"/>
        <w:ind w:firstLine="420"/>
        <w:jc w:val="left"/>
        <w:rPr>
          <w:rFonts w:hint="eastAsia" w:ascii="宋体" w:hAnsi="宋体"/>
          <w:szCs w:val="21"/>
          <w:u w:val="single"/>
        </w:rPr>
      </w:pPr>
      <w:r>
        <w:rPr>
          <w:rFonts w:hint="eastAsia" w:ascii="宋体" w:hAnsi="宋体"/>
          <w:szCs w:val="21"/>
          <w:u w:val="single"/>
        </w:rPr>
        <w:t xml:space="preserve">（3）工程验收达到合同约定标准，工程结算审计后，承包人负责提交经相关管理部门认可的竣工资料，支付至审定价的97%；</w:t>
      </w:r>
      <w:r/>
    </w:p>
    <w:p>
      <w:pPr>
        <w:pStyle w:val="855"/>
        <w:ind w:firstLine="420"/>
        <w:jc w:val="left"/>
        <w:rPr>
          <w:rFonts w:ascii="宋体" w:hAnsi="宋体"/>
          <w:szCs w:val="21"/>
          <w:u w:val="single"/>
        </w:rPr>
      </w:pPr>
      <w:r>
        <w:rPr>
          <w:rFonts w:hint="eastAsia" w:ascii="宋体" w:hAnsi="宋体"/>
          <w:szCs w:val="21"/>
          <w:u w:val="single"/>
        </w:rPr>
        <w:t xml:space="preserve">（4）3%余款待缺陷责任期满后付清（无息）。</w:t>
      </w:r>
      <w:r>
        <w:rPr>
          <w:rFonts w:ascii="宋体" w:hAnsi="宋体"/>
          <w:szCs w:val="21"/>
          <w:u w:val="single"/>
        </w:rPr>
      </w:r>
      <w:r/>
    </w:p>
    <w:p>
      <w:pPr>
        <w:pStyle w:val="855"/>
        <w:ind w:firstLine="420"/>
        <w:jc w:val="left"/>
        <w:rPr>
          <w:rFonts w:hint="eastAsia" w:ascii="宋体" w:hAnsi="宋体" w:cs="宋体"/>
          <w:szCs w:val="21"/>
          <w:u w:val="single"/>
        </w:rPr>
      </w:pPr>
      <w:r/>
      <w:bookmarkEnd w:id="345"/>
      <w:r>
        <w:rPr>
          <w:rFonts w:hint="eastAsia" w:ascii="宋体" w:hAnsi="宋体"/>
          <w:szCs w:val="21"/>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hint="eastAsia" w:ascii="宋体" w:hAnsi="宋体" w:cs="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12.4.2 进度付款申请单的编制</w:t>
      </w:r>
      <w:r/>
    </w:p>
    <w:p>
      <w:pPr>
        <w:pStyle w:val="855"/>
        <w:ind w:firstLine="420"/>
        <w:jc w:val="left"/>
        <w:rPr>
          <w:rFonts w:hint="eastAsia" w:ascii="宋体" w:hAnsi="宋体"/>
          <w:szCs w:val="21"/>
          <w:u w:val="single"/>
        </w:rPr>
      </w:pPr>
      <w:r>
        <w:rPr>
          <w:rFonts w:hint="eastAsia" w:ascii="宋体" w:hAnsi="宋体" w:cs="宋体"/>
          <w:szCs w:val="21"/>
        </w:rPr>
        <w:t xml:space="preserve">关于进度付款申请单编制的约定：</w:t>
      </w:r>
      <w:r>
        <w:rPr>
          <w:rFonts w:hint="eastAsia" w:ascii="宋体" w:hAnsi="宋体"/>
          <w:szCs w:val="21"/>
          <w:u w:val="single"/>
        </w:rPr>
        <w:t xml:space="preserve">“进度付款申请单”应包括下列内容：</w:t>
      </w:r>
      <w:r/>
    </w:p>
    <w:p>
      <w:pPr>
        <w:pStyle w:val="855"/>
        <w:ind w:firstLine="420"/>
        <w:jc w:val="left"/>
        <w:rPr>
          <w:rFonts w:hint="eastAsia" w:ascii="宋体" w:hAnsi="宋体"/>
          <w:szCs w:val="21"/>
          <w:u w:val="single"/>
        </w:rPr>
      </w:pPr>
      <w:r>
        <w:rPr>
          <w:rFonts w:hint="eastAsia" w:ascii="宋体" w:hAnsi="宋体"/>
          <w:szCs w:val="21"/>
          <w:u w:val="single"/>
        </w:rPr>
        <w:t xml:space="preserve">（1）截至本次付款周期已完成工程对应的金额；</w:t>
      </w:r>
      <w:r/>
    </w:p>
    <w:p>
      <w:pPr>
        <w:pStyle w:val="855"/>
        <w:ind w:firstLine="420"/>
        <w:jc w:val="left"/>
        <w:rPr>
          <w:rFonts w:hint="eastAsia" w:ascii="宋体" w:hAnsi="宋体"/>
          <w:szCs w:val="21"/>
          <w:u w:val="single"/>
        </w:rPr>
      </w:pPr>
      <w:r>
        <w:rPr>
          <w:rFonts w:hint="eastAsia" w:ascii="宋体" w:hAnsi="宋体"/>
          <w:szCs w:val="21"/>
          <w:u w:val="single"/>
        </w:rPr>
        <w:t xml:space="preserve">（2）截止上次付款周期已实际支付的</w:t>
      </w:r>
      <w:r>
        <w:rPr>
          <w:rFonts w:hint="eastAsia" w:ascii="宋体" w:hAnsi="宋体"/>
          <w:szCs w:val="21"/>
          <w:u w:val="single"/>
        </w:rPr>
        <w:t xml:space="preserve">金额；</w:t>
      </w:r>
      <w:r/>
    </w:p>
    <w:p>
      <w:pPr>
        <w:pStyle w:val="855"/>
        <w:ind w:firstLine="420"/>
        <w:jc w:val="left"/>
        <w:rPr>
          <w:rFonts w:hint="eastAsia" w:ascii="宋体" w:hAnsi="宋体"/>
          <w:szCs w:val="21"/>
          <w:u w:val="single"/>
        </w:rPr>
      </w:pPr>
      <w:r>
        <w:rPr>
          <w:rFonts w:hint="eastAsia" w:ascii="宋体" w:hAnsi="宋体"/>
          <w:szCs w:val="21"/>
          <w:u w:val="single"/>
        </w:rPr>
        <w:t xml:space="preserve">（3）根据第10条〔变更〕应增加和扣减的变更金额，按照12.4.1执行；</w:t>
      </w:r>
      <w:r/>
    </w:p>
    <w:p>
      <w:pPr>
        <w:pStyle w:val="855"/>
        <w:ind w:firstLine="420"/>
        <w:jc w:val="left"/>
        <w:rPr>
          <w:rFonts w:hint="eastAsia" w:ascii="宋体" w:hAnsi="宋体"/>
          <w:szCs w:val="21"/>
          <w:u w:val="single"/>
        </w:rPr>
      </w:pPr>
      <w:r>
        <w:rPr>
          <w:rFonts w:hint="eastAsia" w:ascii="宋体" w:hAnsi="宋体"/>
          <w:szCs w:val="21"/>
          <w:u w:val="single"/>
        </w:rPr>
        <w:t xml:space="preserve">（4）根据第12.2款〔预付款〕约定应支付的预付款和扣减的返还预付款；</w:t>
      </w:r>
      <w:r/>
    </w:p>
    <w:p>
      <w:pPr>
        <w:pStyle w:val="855"/>
        <w:ind w:firstLine="420"/>
        <w:jc w:val="left"/>
        <w:rPr>
          <w:rFonts w:hint="eastAsia" w:ascii="宋体" w:hAnsi="宋体"/>
          <w:szCs w:val="21"/>
          <w:u w:val="single"/>
        </w:rPr>
      </w:pPr>
      <w:r>
        <w:rPr>
          <w:rFonts w:hint="eastAsia" w:ascii="宋体" w:hAnsi="宋体"/>
          <w:szCs w:val="21"/>
          <w:u w:val="single"/>
        </w:rPr>
        <w:t xml:space="preserve">（5）根据第15.3款〔质量保证金〕约定应扣减的质量保证金；</w:t>
      </w:r>
      <w:r/>
    </w:p>
    <w:p>
      <w:pPr>
        <w:pStyle w:val="855"/>
        <w:ind w:firstLine="420"/>
        <w:jc w:val="left"/>
        <w:rPr>
          <w:rFonts w:hint="eastAsia" w:ascii="宋体" w:hAnsi="宋体"/>
          <w:szCs w:val="21"/>
          <w:u w:val="single"/>
        </w:rPr>
      </w:pPr>
      <w:r>
        <w:rPr>
          <w:rFonts w:hint="eastAsia" w:ascii="宋体" w:hAnsi="宋体"/>
          <w:szCs w:val="21"/>
          <w:u w:val="single"/>
        </w:rPr>
        <w:t xml:space="preserve">（6）根据第19条〔索赔〕应增加和扣减的索赔金额；</w:t>
      </w:r>
      <w:r/>
    </w:p>
    <w:p>
      <w:pPr>
        <w:pStyle w:val="855"/>
        <w:ind w:firstLine="420"/>
        <w:jc w:val="left"/>
        <w:rPr>
          <w:rFonts w:hint="eastAsia" w:ascii="宋体" w:hAnsi="宋体"/>
          <w:szCs w:val="21"/>
          <w:u w:val="single"/>
        </w:rPr>
      </w:pPr>
      <w:r>
        <w:rPr>
          <w:rFonts w:hint="eastAsia" w:ascii="宋体" w:hAnsi="宋体"/>
          <w:szCs w:val="21"/>
          <w:u w:val="single"/>
        </w:rPr>
        <w:t xml:space="preserve">（7）对已签发的进度款支付证书中出现错误的修正，应在本次进度付款中支付或扣除的金额；</w:t>
      </w:r>
      <w:r/>
    </w:p>
    <w:p>
      <w:pPr>
        <w:pStyle w:val="855"/>
        <w:ind w:firstLine="420"/>
        <w:jc w:val="left"/>
        <w:rPr>
          <w:rFonts w:hint="eastAsia" w:ascii="宋体" w:hAnsi="宋体"/>
          <w:szCs w:val="21"/>
          <w:u w:val="single"/>
        </w:rPr>
      </w:pPr>
      <w:r>
        <w:rPr>
          <w:rFonts w:hint="eastAsia" w:ascii="宋体" w:hAnsi="宋体"/>
          <w:szCs w:val="21"/>
          <w:u w:val="single"/>
        </w:rPr>
        <w:t xml:space="preserve">（8）根据合同约定应增加和扣减的其他金额；</w:t>
      </w:r>
      <w:r/>
    </w:p>
    <w:p>
      <w:pPr>
        <w:pStyle w:val="855"/>
        <w:ind w:firstLine="420"/>
        <w:jc w:val="left"/>
        <w:rPr>
          <w:rFonts w:hint="eastAsia" w:ascii="宋体" w:hAnsi="宋体"/>
          <w:szCs w:val="21"/>
          <w:u w:val="single"/>
        </w:rPr>
      </w:pPr>
      <w:r>
        <w:rPr>
          <w:rFonts w:hint="eastAsia" w:ascii="宋体" w:hAnsi="宋体"/>
          <w:szCs w:val="21"/>
          <w:u w:val="single"/>
        </w:rPr>
        <w:t xml:space="preserve">（9）本次付款周期实际应支付的金额。</w:t>
      </w:r>
      <w:r/>
    </w:p>
    <w:p>
      <w:pPr>
        <w:pStyle w:val="855"/>
        <w:ind w:firstLine="420"/>
        <w:jc w:val="left"/>
        <w:rPr>
          <w:rFonts w:hint="eastAsia" w:ascii="宋体" w:hAnsi="宋体" w:cs="宋体"/>
          <w:szCs w:val="21"/>
        </w:rPr>
      </w:pPr>
      <w:r>
        <w:rPr>
          <w:rFonts w:hint="eastAsia" w:ascii="宋体" w:hAnsi="宋体" w:cs="宋体"/>
          <w:szCs w:val="21"/>
        </w:rPr>
        <w:t xml:space="preserve">12.4.3 进度付款申请单的提交</w:t>
      </w:r>
      <w:r/>
    </w:p>
    <w:p>
      <w:pPr>
        <w:pStyle w:val="855"/>
        <w:ind w:firstLine="420"/>
        <w:jc w:val="left"/>
        <w:rPr>
          <w:rFonts w:hint="eastAsia" w:ascii="宋体" w:hAnsi="宋体"/>
          <w:szCs w:val="21"/>
          <w:u w:val="single"/>
        </w:rPr>
      </w:pPr>
      <w:r>
        <w:rPr>
          <w:rFonts w:hint="eastAsia" w:ascii="宋体" w:hAnsi="宋体" w:cs="宋体"/>
          <w:szCs w:val="21"/>
        </w:rPr>
        <w:t xml:space="preserve">（1）单价合同进度付款申请单提交的约定：</w:t>
      </w:r>
      <w:r>
        <w:rPr>
          <w:rFonts w:hint="eastAsia" w:ascii="宋体" w:hAnsi="宋体"/>
          <w:szCs w:val="21"/>
          <w:u w:val="single"/>
        </w:rPr>
        <w:t xml:space="preserve">承包人向监理人提交，并附上已完成工程量报表和有关资料，由项目跟踪审计单位进行审核。</w:t>
      </w:r>
      <w:r/>
    </w:p>
    <w:p>
      <w:pPr>
        <w:pStyle w:val="855"/>
        <w:ind w:firstLine="420"/>
        <w:jc w:val="lef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12.4.4 进度款审核和支付</w:t>
      </w:r>
      <w:r/>
    </w:p>
    <w:p>
      <w:pPr>
        <w:pStyle w:val="855"/>
        <w:ind w:firstLine="420"/>
        <w:jc w:val="lef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szCs w:val="21"/>
          <w:u w:val="single"/>
        </w:rPr>
        <w:t xml:space="preserve">收到承包人进度付款申请单以及相关资料后</w:t>
      </w:r>
      <w:r>
        <w:rPr>
          <w:rFonts w:ascii="宋体" w:hAnsi="宋体"/>
          <w:szCs w:val="21"/>
          <w:u w:val="single"/>
        </w:rPr>
        <w:t xml:space="preserve">7天内完成审查并报送发包人</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12.4.6 支付分解表的编制</w:t>
      </w:r>
      <w:r/>
    </w:p>
    <w:p>
      <w:pPr>
        <w:pStyle w:val="855"/>
        <w:ind w:firstLine="420"/>
        <w:jc w:val="left"/>
        <w:rPr>
          <w:rFonts w:hint="eastAsia" w:ascii="宋体" w:hAnsi="宋体" w:cs="宋体"/>
          <w:szCs w:val="21"/>
        </w:rPr>
      </w:pPr>
      <w:r>
        <w:rPr>
          <w:rFonts w:hint="eastAsia" w:ascii="宋体" w:hAnsi="宋体" w:cs="宋体"/>
          <w:szCs w:val="21"/>
        </w:rPr>
        <w:t xml:space="preserve">2、总价合同支</w:t>
      </w:r>
      <w:r>
        <w:rPr>
          <w:rFonts w:hint="eastAsia" w:ascii="宋体" w:hAnsi="宋体" w:cs="宋体"/>
          <w:szCs w:val="21"/>
        </w:rPr>
        <w:t xml:space="preserve">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5"/>
        <w:ind w:firstLine="420"/>
        <w:jc w:val="left"/>
        <w:rPr>
          <w:rFonts w:hint="eastAsia" w:ascii="宋体" w:hAnsi="宋体" w:cs="宋体"/>
          <w:szCs w:val="21"/>
        </w:rPr>
      </w:pPr>
      <w:r/>
      <w:bookmarkStart w:id="346" w:name="_Toc297120519"/>
      <w:r/>
      <w:bookmarkStart w:id="347" w:name="_Toc297048405"/>
      <w:r/>
      <w:bookmarkStart w:id="348" w:name="_Toc312678053"/>
      <w:r/>
      <w:bookmarkStart w:id="349" w:name="_Toc292559929"/>
      <w:r/>
      <w:bookmarkStart w:id="350" w:name="_Toc297123564"/>
      <w:r/>
      <w:bookmarkStart w:id="351" w:name="_Toc303539172"/>
      <w:r/>
      <w:bookmarkStart w:id="352" w:name="_Toc297216223"/>
      <w:r/>
      <w:bookmarkStart w:id="353" w:name="_Toc292559424"/>
      <w:r/>
      <w:bookmarkStart w:id="354" w:name="_Toc296944558"/>
      <w:r/>
      <w:bookmarkStart w:id="355" w:name="_Toc296891259"/>
      <w:r/>
      <w:bookmarkStart w:id="356" w:name="_Toc304295593"/>
      <w:r/>
      <w:bookmarkStart w:id="357" w:name="_Toc296503219"/>
      <w:r/>
      <w:bookmarkStart w:id="358" w:name="_Toc300935015"/>
      <w:r/>
      <w:bookmarkStart w:id="359" w:name="_Toc296347218"/>
      <w:r/>
      <w:bookmarkStart w:id="360" w:name="_Toc296891047"/>
      <w:r/>
      <w:bookmarkStart w:id="361" w:name="_Toc296346724"/>
      <w:r/>
      <w:bookmarkStart w:id="362" w:name="_Toc296891263"/>
      <w:r/>
      <w:bookmarkStart w:id="363" w:name="_Toc312678056"/>
      <w:r/>
      <w:bookmarkStart w:id="364" w:name="_Toc297120523"/>
      <w:r/>
      <w:bookmarkStart w:id="365" w:name="_Toc297048409"/>
      <w:r/>
      <w:bookmarkStart w:id="366" w:name="_Toc296347222"/>
      <w:r/>
      <w:bookmarkStart w:id="367" w:name="_Toc296503223"/>
      <w:r/>
      <w:bookmarkStart w:id="368" w:name="_Toc292559428"/>
      <w:r/>
      <w:bookmarkStart w:id="369" w:name="_Toc304295596"/>
      <w:r/>
      <w:bookmarkStart w:id="370" w:name="_Toc292559933"/>
      <w:r/>
      <w:bookmarkStart w:id="371" w:name="_Toc303539173"/>
      <w:r/>
      <w:bookmarkStart w:id="372" w:name="_Toc300935016"/>
      <w:r/>
      <w:bookmarkStart w:id="373" w:name="_Toc296944562"/>
      <w:r/>
      <w:bookmarkStart w:id="374" w:name="_Toc297123565"/>
      <w:r/>
      <w:bookmarkStart w:id="375" w:name="_Toc297216224"/>
      <w:r/>
      <w:bookmarkStart w:id="376" w:name="_Toc296891051"/>
      <w:r/>
      <w:bookmarkStart w:id="377" w:name="_Toc351203645"/>
      <w:r/>
      <w:bookmarkStart w:id="378" w:name="_Toc296346720"/>
      <w:r>
        <w:rPr>
          <w:rFonts w:hint="eastAsia" w:ascii="宋体" w:hAnsi="宋体" w:cs="宋体"/>
          <w:szCs w:val="21"/>
        </w:rPr>
        <w:t xml:space="preserve">13.验收和工程试车</w:t>
      </w:r>
      <w:bookmarkEnd w:id="377"/>
      <w:r>
        <w:rPr>
          <w:rFonts w:hint="eastAsia" w:ascii="宋体" w:hAnsi="宋体" w:cs="宋体"/>
          <w:szCs w:val="21"/>
        </w:rPr>
      </w:r>
      <w:r/>
    </w:p>
    <w:p>
      <w:pPr>
        <w:pStyle w:val="855"/>
        <w:ind w:firstLine="420"/>
        <w:jc w:val="left"/>
        <w:rPr>
          <w:rFonts w:hint="eastAsia" w:ascii="宋体" w:hAnsi="宋体" w:cs="宋体"/>
          <w:szCs w:val="21"/>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78"/>
      <w:r>
        <w:rPr>
          <w:rFonts w:hint="eastAsia" w:ascii="宋体" w:hAnsi="宋体" w:cs="宋体"/>
          <w:szCs w:val="21"/>
        </w:rPr>
        <w:t xml:space="preserve">13.1 分部分项工程验收</w:t>
      </w:r>
      <w:r/>
    </w:p>
    <w:p>
      <w:pPr>
        <w:pStyle w:val="855"/>
        <w:ind w:firstLine="420"/>
        <w:jc w:val="lef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5"/>
        <w:ind w:firstLine="420"/>
        <w:jc w:val="left"/>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b/>
          <w:szCs w:val="21"/>
        </w:rPr>
      </w:r>
      <w:r/>
    </w:p>
    <w:p>
      <w:pPr>
        <w:pStyle w:val="855"/>
        <w:ind w:firstLine="420"/>
        <w:jc w:val="left"/>
        <w:rPr>
          <w:rFonts w:hint="eastAsia" w:ascii="宋体" w:hAnsi="宋体" w:cs="宋体"/>
          <w:szCs w:val="21"/>
        </w:rPr>
      </w:pPr>
      <w:r>
        <w:rPr>
          <w:rFonts w:hint="eastAsia" w:ascii="宋体" w:hAnsi="宋体" w:cs="宋体"/>
          <w:szCs w:val="21"/>
        </w:rPr>
        <w:t xml:space="preserve">13.2 竣工验收</w:t>
      </w:r>
      <w:r/>
    </w:p>
    <w:p>
      <w:pPr>
        <w:pStyle w:val="855"/>
        <w:ind w:firstLine="420"/>
        <w:jc w:val="left"/>
        <w:rPr>
          <w:rFonts w:hint="eastAsia" w:ascii="宋体" w:hAnsi="宋体" w:cs="宋体"/>
          <w:szCs w:val="21"/>
        </w:rPr>
      </w:pPr>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79" w:name="_Toc280868704"/>
      <w:r>
        <w:rPr>
          <w:rFonts w:hint="eastAsia" w:ascii="宋体" w:hAnsi="宋体" w:cs="宋体"/>
          <w:szCs w:val="21"/>
        </w:rPr>
        <w:t xml:space="preserve">13.2.2竣工验收程序</w:t>
      </w:r>
      <w:r/>
    </w:p>
    <w:p>
      <w:pPr>
        <w:pStyle w:val="855"/>
        <w:ind w:firstLine="420"/>
        <w:jc w:val="left"/>
        <w:rPr>
          <w:rFonts w:hint="eastAsia" w:ascii="宋体" w:hAnsi="宋体" w:cs="宋体"/>
          <w:szCs w:val="21"/>
          <w:u w:val="single"/>
        </w:rPr>
      </w:pPr>
      <w:r/>
      <w:bookmarkEnd w:id="379"/>
      <w:r>
        <w:rPr>
          <w:rFonts w:hint="eastAsia" w:ascii="宋体" w:hAnsi="宋体" w:cs="宋体"/>
          <w:szCs w:val="21"/>
        </w:rPr>
        <w:t xml:space="preserve">关于竣工验收程序的约定：</w:t>
      </w:r>
      <w:r>
        <w:rPr>
          <w:rFonts w:hint="eastAsia" w:ascii="宋体" w:hAnsi="宋体" w:cs="宋体"/>
          <w:szCs w:val="21"/>
          <w:u w:val="single"/>
        </w:rPr>
        <w:t xml:space="preserve">（1）监理人审查后认为已具备竣工验收条件的，应将竣工验收申请报告提交发包人，发包人应在收到经监理人审核的竣工验收申请报告之日起28天内审批完毕并组织监理人、承包人、设计人、勘察人等相关单位完成竣工验收。</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（2）竣工验收合格的，发包人应在验收合格之日起14天内向承包人签发工程接收证书。</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（3）工程未经验收或验收不合格，发包人擅自使用的，应在转移占有工程之日起7天内向承包人颁发工程接收证书。</w:t>
      </w:r>
      <w:r/>
    </w:p>
    <w:p>
      <w:pPr>
        <w:pStyle w:val="855"/>
        <w:ind w:firstLine="420"/>
        <w:jc w:val="left"/>
        <w:rPr>
          <w:rFonts w:hint="eastAsia" w:ascii="宋体" w:hAnsi="宋体" w:cs="宋体"/>
          <w:szCs w:val="21"/>
          <w:u w:val="single"/>
        </w:rPr>
      </w:pPr>
      <w:r>
        <w:rPr>
          <w:rFonts w:hint="eastAsia" w:ascii="宋体" w:hAnsi="宋体" w:cs="宋体"/>
          <w:szCs w:val="21"/>
          <w:u w:val="single"/>
        </w:rPr>
        <w:t xml:space="preserve">关于竣工验收程序的另行约定：以发包人通知时间为准按照相关验收的流程进行。</w:t>
      </w:r>
      <w:r/>
    </w:p>
    <w:p>
      <w:pPr>
        <w:pStyle w:val="855"/>
        <w:ind w:firstLine="420"/>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13.2.5移交、接收全部与部分工程</w:t>
      </w:r>
      <w:r/>
    </w:p>
    <w:p>
      <w:pPr>
        <w:pStyle w:val="855"/>
        <w:ind w:firstLine="420"/>
        <w:jc w:val="left"/>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竣工验收合格之日5日内。发包人无正当理由不接收工程的，发包人自颁发工程接收证书次日起，承担工程照管、成品保护</w:t>
      </w:r>
      <w:r>
        <w:rPr>
          <w:rFonts w:hint="eastAsia" w:ascii="宋体" w:hAnsi="宋体" w:cs="宋体"/>
          <w:szCs w:val="21"/>
          <w:u w:val="single"/>
        </w:rPr>
        <w:t xml:space="preserve">、保管等与工程有关的各项费用。</w:t>
      </w:r>
      <w:r/>
    </w:p>
    <w:p>
      <w:pPr>
        <w:pStyle w:val="855"/>
        <w:ind w:firstLine="420"/>
        <w:jc w:val="lef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按每滞后一天赔偿5000元违约金</w:t>
      </w:r>
      <w:r>
        <w:rPr>
          <w:rFonts w:hint="eastAsia" w:ascii="宋体" w:hAnsi="宋体" w:cs="宋体"/>
          <w:szCs w:val="21"/>
        </w:rPr>
        <w:t xml:space="preserve">。</w:t>
      </w:r>
      <w:r>
        <w:rPr>
          <w:rFonts w:hint="eastAsia" w:ascii="宋体" w:hAnsi="宋体" w:cs="宋体"/>
          <w:szCs w:val="21"/>
          <w:u w:val="single"/>
        </w:rPr>
      </w:r>
      <w:r/>
    </w:p>
    <w:p>
      <w:pPr>
        <w:pStyle w:val="855"/>
        <w:ind w:firstLine="420"/>
        <w:jc w:val="left"/>
        <w:rPr>
          <w:rFonts w:hint="eastAsia" w:ascii="宋体" w:hAnsi="宋体" w:cs="宋体"/>
          <w:szCs w:val="21"/>
        </w:rPr>
      </w:pPr>
      <w:r>
        <w:rPr>
          <w:rFonts w:hint="eastAsia" w:ascii="宋体" w:hAnsi="宋体" w:cs="宋体"/>
          <w:szCs w:val="21"/>
        </w:rPr>
        <w:t xml:space="preserve">13.3 工程试车</w:t>
      </w:r>
      <w:r/>
    </w:p>
    <w:p>
      <w:pPr>
        <w:pStyle w:val="855"/>
        <w:ind w:firstLine="420"/>
        <w:jc w:val="left"/>
        <w:rPr>
          <w:rFonts w:hint="eastAsia" w:ascii="宋体" w:hAnsi="宋体" w:cs="宋体"/>
          <w:szCs w:val="21"/>
        </w:rPr>
      </w:pPr>
      <w:r>
        <w:rPr>
          <w:rFonts w:hint="eastAsia" w:ascii="宋体" w:hAnsi="宋体" w:cs="宋体"/>
          <w:szCs w:val="21"/>
        </w:rPr>
        <w:t xml:space="preserve">13.3.1 试车程序</w:t>
      </w:r>
      <w:r/>
    </w:p>
    <w:p>
      <w:pPr>
        <w:pStyle w:val="855"/>
        <w:ind w:firstLine="420"/>
        <w:jc w:val="left"/>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5"/>
        <w:ind w:firstLine="420"/>
        <w:jc w:val="left"/>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 </w:t>
      </w:r>
      <w:r>
        <w:rPr>
          <w:rFonts w:hint="eastAsia" w:ascii="宋体" w:hAnsi="宋体" w:cs="宋体"/>
          <w:szCs w:val="21"/>
        </w:rPr>
        <w:t xml:space="preserve">承担。</w:t>
      </w:r>
      <w:r/>
    </w:p>
    <w:p>
      <w:pPr>
        <w:pStyle w:val="855"/>
        <w:ind w:firstLine="420"/>
        <w:jc w:val="left"/>
        <w:rPr>
          <w:rFonts w:hint="eastAsia" w:ascii="宋体" w:hAnsi="宋体" w:cs="宋体"/>
          <w:szCs w:val="21"/>
        </w:rPr>
      </w:pPr>
      <w:r>
        <w:rPr>
          <w:rFonts w:hint="eastAsia" w:ascii="宋体" w:hAnsi="宋体" w:cs="宋体"/>
          <w:szCs w:val="21"/>
        </w:rPr>
        <w:t xml:space="preserve">13.3.3 投料试车</w:t>
      </w:r>
      <w:r/>
    </w:p>
    <w:p>
      <w:pPr>
        <w:pStyle w:val="855"/>
        <w:ind w:firstLine="420"/>
        <w:jc w:val="left"/>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13.6 竣工退场</w:t>
      </w:r>
      <w:r/>
    </w:p>
    <w:p>
      <w:pPr>
        <w:pStyle w:val="855"/>
        <w:ind w:firstLine="420"/>
        <w:rPr>
          <w:rFonts w:hint="eastAsia" w:ascii="宋体" w:hAnsi="宋体" w:cs="宋体"/>
          <w:szCs w:val="21"/>
        </w:rPr>
      </w:pPr>
      <w:r>
        <w:rPr>
          <w:rFonts w:hint="eastAsia" w:ascii="宋体" w:hAnsi="宋体" w:cs="宋体"/>
          <w:szCs w:val="21"/>
        </w:rPr>
        <w:t xml:space="preserve">13.6.1 竣工退场</w:t>
      </w:r>
      <w:r/>
    </w:p>
    <w:p>
      <w:pPr>
        <w:pStyle w:val="855"/>
        <w:ind w:firstLine="420"/>
        <w:rPr>
          <w:rFonts w:hint="eastAsia" w:ascii="宋体" w:hAnsi="宋体" w:cs="宋体"/>
          <w:szCs w:val="21"/>
          <w:u w:val="single"/>
        </w:rPr>
      </w:pPr>
      <w:r>
        <w:rPr>
          <w:rFonts w:hint="eastAsia" w:ascii="宋体" w:hAnsi="宋体" w:cs="宋体"/>
          <w:szCs w:val="21"/>
        </w:rPr>
        <w:t xml:space="preserve">承包人完成竣工退场的期限：</w:t>
      </w:r>
      <w:bookmarkStart w:id="380" w:name="_Toc351203646"/>
      <w:r>
        <w:rPr>
          <w:rFonts w:hint="eastAsia" w:ascii="宋体" w:hAnsi="宋体" w:cs="宋体"/>
          <w:szCs w:val="21"/>
          <w:u w:val="single"/>
        </w:rPr>
        <w:t xml:space="preserve">工程竣工验收合格后10 天内，对工程本身及施工场地进行全面清理，做到工完场清，否则按每天5000元支付违约金。竣工清场费用由承包人承担。承包人未按发包人要求清场或者清场未达到合同约定的，发包人有权委托其他人进行清场，所发生的金额从拟支付给承包人的款项中扣除。</w:t>
      </w:r>
      <w:r/>
    </w:p>
    <w:p>
      <w:pPr>
        <w:pStyle w:val="855"/>
        <w:ind w:firstLine="420"/>
        <w:rPr>
          <w:rFonts w:hint="eastAsia" w:ascii="宋体" w:hAnsi="宋体" w:cs="宋体"/>
          <w:szCs w:val="21"/>
        </w:rPr>
      </w:pPr>
      <w:r>
        <w:rPr>
          <w:rFonts w:hint="eastAsia" w:ascii="宋体" w:hAnsi="宋体" w:cs="宋体"/>
          <w:szCs w:val="21"/>
        </w:rPr>
        <w:t xml:space="preserve">14. 竣工结算</w:t>
      </w:r>
      <w:bookmarkEnd w:id="38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14.1 竣工付款申请</w:t>
      </w:r>
      <w:r/>
    </w:p>
    <w:p>
      <w:pPr>
        <w:pStyle w:val="855"/>
        <w:ind w:firstLine="420"/>
        <w:rPr>
          <w:rFonts w:hint="eastAsia" w:ascii="宋体" w:hAnsi="宋体" w:cs="宋体"/>
          <w:szCs w:val="21"/>
          <w:u w:val="single"/>
        </w:rPr>
      </w:pPr>
      <w:r>
        <w:rPr>
          <w:rFonts w:hint="eastAsia" w:ascii="宋体" w:hAnsi="宋体" w:cs="宋体"/>
          <w:szCs w:val="21"/>
        </w:rPr>
        <w:t xml:space="preserve">承包人提交竣工付款申请单的期限：</w:t>
      </w:r>
      <w:bookmarkStart w:id="381" w:name="_Toc267251482"/>
      <w:r/>
      <w:bookmarkStart w:id="382" w:name="_Toc267251484"/>
      <w:r/>
      <w:bookmarkStart w:id="383" w:name="_Toc267251485"/>
      <w:r/>
      <w:bookmarkStart w:id="384" w:name="_Toc267251488"/>
      <w:r/>
      <w:bookmarkStart w:id="385" w:name="_Toc267251486"/>
      <w:r/>
      <w:bookmarkStart w:id="386" w:name="_Toc267251489"/>
      <w:r/>
      <w:bookmarkStart w:id="387" w:name="_Toc267251490"/>
      <w:r>
        <w:rPr>
          <w:rFonts w:hint="eastAsia" w:ascii="宋体" w:hAnsi="宋体"/>
          <w:szCs w:val="21"/>
          <w:u w:val="single"/>
        </w:rPr>
        <w:t xml:space="preserve">竣工验收合格后</w:t>
      </w:r>
      <w:r>
        <w:rPr>
          <w:rFonts w:ascii="宋体" w:hAnsi="宋体"/>
          <w:szCs w:val="21"/>
          <w:u w:val="single"/>
        </w:rPr>
        <w:t xml:space="preserve">28天内向发包人和监理人提交竣工结算申请单</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竣工付款申请单应包括的内容：</w:t>
      </w:r>
      <w:r/>
    </w:p>
    <w:p>
      <w:pPr>
        <w:pStyle w:val="855"/>
        <w:ind w:firstLine="420"/>
        <w:rPr>
          <w:rFonts w:hint="eastAsia" w:ascii="宋体" w:hAnsi="宋体"/>
          <w:szCs w:val="21"/>
          <w:u w:val="single"/>
        </w:rPr>
      </w:pPr>
      <w:r>
        <w:rPr>
          <w:rFonts w:hint="eastAsia" w:ascii="宋体" w:hAnsi="宋体"/>
          <w:szCs w:val="21"/>
          <w:u w:val="single"/>
        </w:rPr>
        <w:t xml:space="preserve">（1）竣工结算合同价格；</w:t>
      </w:r>
      <w:r/>
    </w:p>
    <w:p>
      <w:pPr>
        <w:pStyle w:val="855"/>
        <w:ind w:firstLine="420"/>
        <w:rPr>
          <w:rFonts w:hint="eastAsia" w:ascii="宋体" w:hAnsi="宋体"/>
          <w:szCs w:val="21"/>
          <w:u w:val="single"/>
        </w:rPr>
      </w:pPr>
      <w:r>
        <w:rPr>
          <w:rFonts w:hint="eastAsia" w:ascii="宋体" w:hAnsi="宋体"/>
          <w:szCs w:val="21"/>
          <w:u w:val="single"/>
        </w:rPr>
        <w:t xml:space="preserve">（2）发包人已支付承包人的款项；</w:t>
      </w:r>
      <w:r/>
    </w:p>
    <w:p>
      <w:pPr>
        <w:pStyle w:val="855"/>
        <w:ind w:firstLine="420"/>
        <w:rPr>
          <w:rFonts w:hint="eastAsia" w:ascii="宋体" w:hAnsi="宋体"/>
          <w:szCs w:val="21"/>
          <w:u w:val="single"/>
        </w:rPr>
      </w:pPr>
      <w:r>
        <w:rPr>
          <w:rFonts w:hint="eastAsia" w:ascii="宋体" w:hAnsi="宋体"/>
          <w:szCs w:val="21"/>
          <w:u w:val="single"/>
        </w:rPr>
        <w:t xml:space="preserve">（3）应扣留的质量保证金。已缴纳履约保证金的或提供其他工程质量担保方式的除外；</w:t>
      </w:r>
      <w:r/>
    </w:p>
    <w:p>
      <w:pPr>
        <w:pStyle w:val="855"/>
        <w:ind w:firstLine="420"/>
        <w:rPr>
          <w:rFonts w:hint="eastAsia" w:ascii="宋体" w:hAnsi="宋体"/>
          <w:szCs w:val="21"/>
          <w:u w:val="single"/>
        </w:rPr>
      </w:pPr>
      <w:r>
        <w:rPr>
          <w:rFonts w:hint="eastAsia" w:ascii="宋体" w:hAnsi="宋体"/>
          <w:szCs w:val="21"/>
          <w:u w:val="single"/>
        </w:rPr>
        <w:t xml:space="preserve">（4）</w:t>
      </w:r>
      <w:r>
        <w:rPr>
          <w:rFonts w:hint="eastAsia" w:ascii="宋体" w:hAnsi="宋体"/>
          <w:szCs w:val="21"/>
          <w:u w:val="single"/>
        </w:rPr>
        <w:t xml:space="preserve">发包人应支付承包人的合同价款。</w:t>
      </w:r>
      <w:r/>
    </w:p>
    <w:p>
      <w:pPr>
        <w:pStyle w:val="855"/>
        <w:ind w:firstLine="420"/>
        <w:rPr>
          <w:rFonts w:hint="eastAsia" w:ascii="宋体" w:hAnsi="宋体" w:cs="宋体"/>
          <w:szCs w:val="21"/>
        </w:rPr>
      </w:pPr>
      <w:r>
        <w:rPr>
          <w:rFonts w:hint="eastAsia" w:ascii="宋体" w:hAnsi="宋体" w:cs="宋体"/>
          <w:szCs w:val="21"/>
        </w:rPr>
        <w:t xml:space="preserve">14.2 竣工结算审核</w:t>
      </w:r>
      <w:r/>
    </w:p>
    <w:p>
      <w:pPr>
        <w:pStyle w:val="855"/>
        <w:ind w:firstLine="420"/>
        <w:rPr>
          <w:rFonts w:hint="eastAsia" w:ascii="宋体" w:hAnsi="宋体"/>
          <w:szCs w:val="21"/>
          <w:u w:val="single"/>
        </w:rPr>
      </w:pPr>
      <w:r>
        <w:rPr>
          <w:rFonts w:hint="eastAsia" w:ascii="宋体" w:hAnsi="宋体"/>
          <w:szCs w:val="21"/>
          <w:u w:val="single"/>
        </w:rPr>
        <w:t xml:space="preserve">（1）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pStyle w:val="855"/>
        <w:ind w:firstLine="420"/>
        <w:rPr>
          <w:rFonts w:hint="eastAsia" w:ascii="宋体" w:hAnsi="宋体" w:cs="宋体"/>
          <w:szCs w:val="21"/>
          <w:u w:val="single"/>
        </w:rPr>
      </w:pPr>
      <w:r>
        <w:rPr>
          <w:rFonts w:hint="eastAsia" w:ascii="宋体" w:hAnsi="宋体" w:cs="宋体"/>
          <w:szCs w:val="21"/>
          <w:u w:val="single"/>
        </w:rPr>
        <w:t xml:space="preserve">（2）承包人提供的结算书，如经结算审计核减率在10%（含10%）以内，结算审计费由发包人承担，如经结算审计核减率在10%以上，超过部分的结算审计费由承包人承担。核减率=（施工单位送审价-最终审定价）/施工单位送审价。施工单位承担的审计费=实际审计费-当核减率为10%时的审计费。</w:t>
      </w:r>
      <w:r/>
    </w:p>
    <w:p>
      <w:pPr>
        <w:pStyle w:val="855"/>
        <w:ind w:firstLine="420"/>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发包人应在收到监理人提交的经审核的竣工结算申请单后</w:t>
      </w:r>
      <w:r>
        <w:rPr>
          <w:rFonts w:ascii="宋体" w:hAnsi="宋体"/>
          <w:szCs w:val="21"/>
          <w:u w:val="single"/>
        </w:rPr>
        <w:t xml:space="preserve">14天内完成审批</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发包人应在签发竣工付款证书后的</w:t>
      </w:r>
      <w:r>
        <w:rPr>
          <w:rFonts w:ascii="宋体" w:hAnsi="宋体"/>
          <w:szCs w:val="21"/>
          <w:u w:val="single"/>
        </w:rPr>
        <w:t xml:space="preserve">14 天内，完成对承包人的竣工付款</w:t>
      </w:r>
      <w:r>
        <w:rPr>
          <w:rFonts w:hint="eastAsia" w:ascii="宋体" w:hAnsi="宋体" w:cs="宋体"/>
          <w:szCs w:val="21"/>
        </w:rPr>
        <w:t xml:space="preserve">。</w:t>
      </w:r>
      <w:r/>
    </w:p>
    <w:p>
      <w:pPr>
        <w:pStyle w:val="855"/>
        <w:ind w:firstLine="420"/>
        <w:jc w:val="left"/>
        <w:rPr>
          <w:rFonts w:hint="eastAsia" w:ascii="宋体" w:hAnsi="宋体" w:cs="宋体"/>
          <w:szCs w:val="21"/>
          <w:u w:val="single"/>
        </w:rPr>
      </w:pPr>
      <w:r>
        <w:rPr>
          <w:rFonts w:hint="eastAsia" w:ascii="宋体" w:hAnsi="宋体" w:cs="宋体"/>
          <w:szCs w:val="21"/>
        </w:rPr>
        <w:t xml:space="preserve">发包人完成竣工付款的期限：</w:t>
      </w:r>
      <w:r>
        <w:rPr>
          <w:rFonts w:hint="eastAsia" w:ascii="宋体" w:hAnsi="宋体"/>
          <w:szCs w:val="21"/>
          <w:u w:val="single"/>
        </w:rPr>
        <w:t xml:space="preserve">/</w:t>
      </w:r>
      <w:r>
        <w:rPr>
          <w:rFonts w:hint="eastAsia" w:ascii="宋体" w:hAnsi="宋体" w:cs="宋体"/>
          <w:szCs w:val="21"/>
          <w:u w:val="single"/>
        </w:rPr>
      </w:r>
      <w:r/>
    </w:p>
    <w:p>
      <w:pPr>
        <w:pStyle w:val="855"/>
        <w:ind w:firstLine="420"/>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14.4 最终结清</w:t>
      </w:r>
      <w:r/>
    </w:p>
    <w:p>
      <w:pPr>
        <w:pStyle w:val="855"/>
        <w:ind w:firstLine="420"/>
        <w:rPr>
          <w:rFonts w:hint="eastAsia" w:ascii="宋体" w:hAnsi="宋体" w:cs="宋体"/>
          <w:szCs w:val="21"/>
        </w:rPr>
      </w:pPr>
      <w:r>
        <w:rPr>
          <w:rFonts w:hint="eastAsia" w:ascii="宋体" w:hAnsi="宋体" w:cs="宋体"/>
          <w:szCs w:val="21"/>
        </w:rPr>
        <w:t xml:space="preserve">14.4.1 最终结清申请单</w:t>
      </w:r>
      <w:r/>
    </w:p>
    <w:p>
      <w:pPr>
        <w:pStyle w:val="855"/>
        <w:ind w:firstLine="420"/>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4份。</w:t>
      </w:r>
      <w:r>
        <w:rPr>
          <w:rFonts w:hint="eastAsia" w:ascii="宋体" w:hAnsi="宋体" w:cs="宋体"/>
          <w:szCs w:val="21"/>
        </w:rPr>
        <w:t xml:space="preserve"> </w:t>
      </w:r>
      <w:r/>
    </w:p>
    <w:p>
      <w:pPr>
        <w:pStyle w:val="855"/>
        <w:ind w:firstLine="420"/>
        <w:rPr>
          <w:rFonts w:hint="eastAsia" w:ascii="宋体" w:hAnsi="宋体" w:cs="宋体"/>
          <w:szCs w:val="21"/>
          <w:u w:val="single"/>
        </w:rPr>
      </w:pPr>
      <w:r>
        <w:rPr>
          <w:rFonts w:hint="eastAsia" w:ascii="宋体" w:hAnsi="宋体" w:cs="宋体"/>
          <w:szCs w:val="21"/>
        </w:rPr>
        <w:t xml:space="preserve">承包人提</w:t>
      </w:r>
      <w:r>
        <w:rPr>
          <w:rFonts w:hint="eastAsia" w:ascii="宋体" w:hAnsi="宋体" w:cs="宋体"/>
          <w:szCs w:val="21"/>
        </w:rPr>
        <w:t xml:space="preserve">交最终结算申请单的期限：</w:t>
      </w:r>
      <w:r>
        <w:rPr>
          <w:rFonts w:hint="eastAsia" w:ascii="宋体" w:hAnsi="宋体" w:cs="宋体"/>
          <w:szCs w:val="21"/>
          <w:u w:val="single"/>
        </w:rPr>
        <w:t xml:space="preserve">缺陷责任期终止证书颁发后14天内。</w:t>
      </w:r>
      <w:r/>
    </w:p>
    <w:p>
      <w:pPr>
        <w:pStyle w:val="855"/>
        <w:ind w:firstLine="420"/>
        <w:rPr>
          <w:rFonts w:hint="eastAsia" w:ascii="宋体" w:hAnsi="宋体" w:cs="宋体"/>
          <w:szCs w:val="21"/>
        </w:rPr>
      </w:pPr>
      <w:r>
        <w:rPr>
          <w:rFonts w:hint="eastAsia" w:ascii="宋体" w:hAnsi="宋体" w:cs="宋体"/>
          <w:szCs w:val="21"/>
        </w:rPr>
        <w:t xml:space="preserve">14.4.2 最终结清证书和支付</w:t>
      </w:r>
      <w:r/>
    </w:p>
    <w:p>
      <w:pPr>
        <w:pStyle w:val="855"/>
        <w:ind w:firstLine="420"/>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szCs w:val="21"/>
          <w:u w:val="single"/>
        </w:rPr>
        <w:t xml:space="preserve">收到承包人提交的最终结清申请单后</w:t>
      </w:r>
      <w:r>
        <w:rPr>
          <w:rFonts w:ascii="宋体" w:hAnsi="宋体"/>
          <w:szCs w:val="21"/>
          <w:u w:val="single"/>
        </w:rPr>
        <w:t xml:space="preserve">14天内完成审批并向承包人颁发最终结清证书</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u w:val="single"/>
        </w:rPr>
      </w:pPr>
      <w:r>
        <w:rPr>
          <w:rFonts w:hint="eastAsia" w:ascii="宋体" w:hAnsi="宋体" w:cs="宋体"/>
          <w:szCs w:val="21"/>
        </w:rPr>
        <w:t xml:space="preserve">（2）发包人完成支付的期限：</w:t>
      </w:r>
      <w:bookmarkStart w:id="388" w:name="_Toc267251483"/>
      <w:r/>
      <w:bookmarkStart w:id="389" w:name="_Toc351203647"/>
      <w:r>
        <w:rPr>
          <w:rFonts w:hint="eastAsia" w:ascii="宋体" w:hAnsi="宋体"/>
          <w:szCs w:val="21"/>
          <w:u w:val="single"/>
        </w:rPr>
        <w:t xml:space="preserve">发包人应在颁发最终结清证书后14</w:t>
      </w:r>
      <w:r>
        <w:rPr>
          <w:rFonts w:ascii="宋体" w:hAnsi="宋体"/>
          <w:szCs w:val="21"/>
          <w:u w:val="single"/>
        </w:rPr>
        <w:t xml:space="preserve">天内完成支付</w:t>
      </w:r>
      <w:r>
        <w:rPr>
          <w:rFonts w:hint="eastAsia" w:ascii="宋体" w:hAnsi="宋体" w:cs="宋体"/>
          <w:szCs w:val="21"/>
          <w:u w:val="single"/>
        </w:rPr>
        <w:t xml:space="preserve">。</w:t>
      </w:r>
      <w:r/>
    </w:p>
    <w:p>
      <w:pPr>
        <w:pStyle w:val="855"/>
        <w:ind w:firstLine="420"/>
        <w:rPr>
          <w:rFonts w:hint="eastAsia" w:ascii="宋体" w:hAnsi="宋体" w:cs="宋体"/>
          <w:szCs w:val="21"/>
        </w:rPr>
      </w:pPr>
      <w:r>
        <w:rPr>
          <w:rFonts w:hint="eastAsia" w:ascii="宋体" w:hAnsi="宋体" w:cs="宋体"/>
          <w:szCs w:val="21"/>
        </w:rPr>
        <w:t xml:space="preserve">15. 缺陷责任期与保修</w:t>
      </w:r>
      <w:bookmarkEnd w:id="389"/>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15.2缺陷责任期</w:t>
      </w:r>
      <w:bookmarkEnd w:id="388"/>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15.3 质量保证金</w:t>
      </w:r>
      <w:r/>
    </w:p>
    <w:p>
      <w:pPr>
        <w:pStyle w:val="855"/>
        <w:ind w:firstLine="420"/>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扣留质量保证金</w:t>
      </w:r>
      <w:r>
        <w:rPr>
          <w:rFonts w:hint="eastAsia" w:ascii="宋体" w:hAnsi="宋体" w:cs="宋体"/>
          <w:szCs w:val="21"/>
        </w:rPr>
        <w:t xml:space="preserve">。在工程项目竣工前，承包人按专用合同条款第3.7条提供履约担保的，发包人不得同时预留工程质量保证金。</w:t>
      </w:r>
      <w:r/>
    </w:p>
    <w:p>
      <w:pPr>
        <w:pStyle w:val="855"/>
        <w:ind w:firstLine="420"/>
        <w:rPr>
          <w:rFonts w:hint="eastAsia" w:ascii="宋体" w:hAnsi="宋体" w:cs="宋体"/>
          <w:szCs w:val="21"/>
        </w:rPr>
      </w:pPr>
      <w:r>
        <w:rPr>
          <w:rFonts w:hint="eastAsia" w:ascii="宋体" w:hAnsi="宋体" w:cs="宋体"/>
          <w:szCs w:val="21"/>
        </w:rPr>
        <w:t xml:space="preserve">15.3.1 承包人提供质量保证金的方式</w:t>
      </w:r>
      <w:r/>
    </w:p>
    <w:p>
      <w:pPr>
        <w:pStyle w:val="855"/>
        <w:ind w:firstLine="420"/>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pStyle w:val="855"/>
        <w:ind w:firstLine="420"/>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pStyle w:val="855"/>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竣工结算审定价的3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p>
    <w:p>
      <w:pPr>
        <w:pStyle w:val="855"/>
        <w:ind w:firstLine="420"/>
        <w:rPr>
          <w:rFonts w:hint="eastAsia"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15.3.2 质量保证金的扣留 </w:t>
      </w:r>
      <w:r/>
    </w:p>
    <w:p>
      <w:pPr>
        <w:pStyle w:val="855"/>
        <w:ind w:firstLine="420"/>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855"/>
        <w:ind w:firstLine="420"/>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855"/>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工程竣工</w:t>
      </w:r>
      <w:r>
        <w:rPr>
          <w:rFonts w:hint="eastAsia" w:ascii="宋体" w:hAnsi="宋体" w:cs="宋体"/>
          <w:szCs w:val="21"/>
        </w:rPr>
        <w:t xml:space="preserve">结算后付款时一次性扣留质量保证金</w:t>
      </w:r>
      <w:r>
        <w:rPr>
          <w:rFonts w:hint="eastAsia" w:ascii="宋体" w:hAnsi="宋体" w:cs="宋体"/>
          <w:szCs w:val="21"/>
        </w:rPr>
        <w:t xml:space="preserve">；</w:t>
      </w:r>
      <w:r/>
    </w:p>
    <w:p>
      <w:pPr>
        <w:pStyle w:val="855"/>
        <w:ind w:firstLine="420"/>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  </w:t>
      </w:r>
      <w:r/>
    </w:p>
    <w:p>
      <w:pPr>
        <w:pStyle w:val="855"/>
        <w:ind w:firstLine="420"/>
        <w:rPr>
          <w:rFonts w:hint="eastAsia" w:ascii="宋体" w:hAnsi="宋体" w:cs="宋体"/>
          <w:szCs w:val="21"/>
        </w:rPr>
      </w:pPr>
      <w:r/>
      <w:bookmarkEnd w:id="381"/>
      <w:r/>
      <w:bookmarkEnd w:id="382"/>
      <w:r>
        <w:rPr>
          <w:rFonts w:hint="eastAsia" w:ascii="宋体" w:hAnsi="宋体" w:cs="宋体"/>
          <w:szCs w:val="21"/>
        </w:rPr>
        <w:t xml:space="preserve">15.4保修</w:t>
      </w:r>
      <w:r/>
    </w:p>
    <w:p>
      <w:pPr>
        <w:pStyle w:val="855"/>
        <w:ind w:firstLine="420"/>
        <w:rPr>
          <w:rFonts w:hint="eastAsia" w:ascii="宋体" w:hAnsi="宋体" w:cs="宋体"/>
          <w:szCs w:val="21"/>
        </w:rPr>
      </w:pPr>
      <w:r/>
      <w:bookmarkEnd w:id="383"/>
      <w:r>
        <w:rPr>
          <w:rFonts w:hint="eastAsia" w:ascii="宋体" w:hAnsi="宋体" w:cs="宋体"/>
          <w:szCs w:val="21"/>
        </w:rPr>
        <w:t xml:space="preserve">15.4.1 保修责任</w:t>
      </w:r>
      <w:r/>
    </w:p>
    <w:p>
      <w:pPr>
        <w:pStyle w:val="855"/>
        <w:ind w:firstLine="420"/>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pStyle w:val="855"/>
        <w:ind w:firstLine="420"/>
        <w:rPr>
          <w:rFonts w:hint="eastAsia" w:ascii="宋体" w:hAnsi="宋体" w:cs="宋体"/>
          <w:szCs w:val="21"/>
        </w:rPr>
      </w:pPr>
      <w:r>
        <w:rPr>
          <w:rFonts w:hint="eastAsia" w:ascii="宋体" w:hAnsi="宋体" w:cs="宋体"/>
          <w:szCs w:val="21"/>
        </w:rPr>
        <w:t xml:space="preserve">15.4.3 修复通知</w:t>
      </w:r>
      <w:r/>
    </w:p>
    <w:p>
      <w:pPr>
        <w:pStyle w:val="855"/>
        <w:ind w:firstLine="420"/>
        <w:rPr>
          <w:rFonts w:hint="eastAsia" w:ascii="宋体" w:hAnsi="宋体" w:cs="宋体"/>
          <w:szCs w:val="21"/>
        </w:rPr>
      </w:pPr>
      <w:r>
        <w:rPr>
          <w:rFonts w:hint="eastAsia" w:ascii="宋体" w:hAnsi="宋体" w:cs="宋体"/>
          <w:szCs w:val="21"/>
        </w:rPr>
        <w:t xml:space="preserve">承包人收到保修通知并到达工程现场的合理时间：</w:t>
      </w:r>
      <w:bookmarkEnd w:id="384"/>
      <w:r/>
      <w:bookmarkEnd w:id="385"/>
      <w:r/>
      <w:bookmarkEnd w:id="386"/>
      <w:r/>
      <w:bookmarkEnd w:id="387"/>
      <w:r/>
      <w:bookmarkStart w:id="390" w:name="_Toc351203648"/>
      <w:r/>
      <w:bookmarkStart w:id="391" w:name="_Toc280868717"/>
      <w:r>
        <w:rPr>
          <w:rFonts w:hint="eastAsia" w:ascii="宋体" w:hAnsi="宋体" w:cs="宋体"/>
          <w:szCs w:val="21"/>
          <w:u w:val="single"/>
        </w:rPr>
        <w:t xml:space="preserve">24小时内</w:t>
      </w:r>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 违约</w:t>
      </w:r>
      <w:bookmarkEnd w:id="390"/>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16.1 发包人违约</w:t>
      </w:r>
      <w:r/>
    </w:p>
    <w:p>
      <w:pPr>
        <w:pStyle w:val="855"/>
        <w:ind w:firstLine="420"/>
        <w:rPr>
          <w:rFonts w:hint="eastAsia" w:ascii="宋体" w:hAnsi="宋体" w:cs="宋体"/>
          <w:szCs w:val="21"/>
        </w:rPr>
      </w:pPr>
      <w:r>
        <w:rPr>
          <w:rFonts w:hint="eastAsia" w:ascii="宋体" w:hAnsi="宋体" w:cs="宋体"/>
          <w:szCs w:val="21"/>
        </w:rPr>
        <w:t xml:space="preserve">16.1.1发包人违约的情形</w:t>
      </w:r>
      <w:r/>
    </w:p>
    <w:p>
      <w:pPr>
        <w:pStyle w:val="855"/>
        <w:ind w:firstLine="420"/>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16.1.2 发包人违约的责任</w:t>
      </w:r>
      <w:r/>
    </w:p>
    <w:p>
      <w:pPr>
        <w:pStyle w:val="855"/>
        <w:ind w:firstLine="420"/>
        <w:widowControl/>
        <w:rPr>
          <w:rFonts w:hint="eastAsia" w:ascii="宋体" w:hAnsi="宋体" w:cs="宋体"/>
          <w:szCs w:val="21"/>
        </w:rPr>
      </w:pPr>
      <w:r>
        <w:rPr>
          <w:rFonts w:hint="eastAsia" w:ascii="宋体" w:hAnsi="宋体" w:cs="宋体"/>
          <w:szCs w:val="21"/>
        </w:rPr>
        <w:t xml:space="preserve">发包人违约责任的承担方式和计算方法：</w:t>
      </w:r>
      <w:r/>
    </w:p>
    <w:p>
      <w:pPr>
        <w:pStyle w:val="855"/>
        <w:ind w:firstLine="420"/>
        <w:widowControl/>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ascii="宋体" w:hAnsi="宋体" w:cs="宋体"/>
          <w:szCs w:val="21"/>
          <w:u w:val="single"/>
        </w:rPr>
      </w:r>
      <w:r/>
    </w:p>
    <w:p>
      <w:pPr>
        <w:pStyle w:val="855"/>
        <w:ind w:firstLine="420"/>
        <w:widowControl/>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16.2 承包人违约</w:t>
      </w:r>
      <w:r/>
    </w:p>
    <w:p>
      <w:pPr>
        <w:pStyle w:val="855"/>
        <w:ind w:firstLine="420"/>
        <w:widowControl/>
        <w:rPr>
          <w:rFonts w:hint="eastAsia" w:ascii="宋体" w:hAnsi="宋体" w:cs="宋体"/>
          <w:szCs w:val="21"/>
        </w:rPr>
      </w:pPr>
      <w:r>
        <w:rPr>
          <w:rFonts w:hint="eastAsia" w:ascii="宋体" w:hAnsi="宋体" w:cs="宋体"/>
          <w:szCs w:val="21"/>
        </w:rPr>
        <w:t xml:space="preserve">16.2.1 承包人违约的情形</w:t>
      </w:r>
      <w:r/>
    </w:p>
    <w:p>
      <w:pPr>
        <w:pStyle w:val="855"/>
        <w:ind w:firstLine="420"/>
        <w:widowControl/>
        <w:rPr>
          <w:rFonts w:hint="eastAsia" w:ascii="宋体" w:hAnsi="宋体" w:cs="宋体"/>
          <w:szCs w:val="21"/>
        </w:rPr>
      </w:pPr>
      <w:r>
        <w:rPr>
          <w:rFonts w:hint="eastAsia" w:ascii="宋体" w:hAnsi="宋体" w:cs="宋体"/>
          <w:szCs w:val="21"/>
        </w:rPr>
        <w:t xml:space="preserve">承包人违约的其他情形：</w:t>
      </w:r>
      <w:r/>
    </w:p>
    <w:p>
      <w:pPr>
        <w:pStyle w:val="855"/>
        <w:ind w:firstLine="420"/>
        <w:widowControl/>
        <w:rPr>
          <w:rFonts w:hint="eastAsia" w:ascii="宋体" w:hAnsi="宋体"/>
          <w:szCs w:val="21"/>
          <w:u w:val="single"/>
        </w:rPr>
      </w:pPr>
      <w:r>
        <w:rPr>
          <w:rFonts w:hint="eastAsia" w:ascii="宋体" w:hAnsi="宋体"/>
          <w:szCs w:val="21"/>
          <w:u w:val="single"/>
        </w:rPr>
        <w:t xml:space="preserve">（1）</w:t>
      </w:r>
      <w:r>
        <w:rPr>
          <w:rFonts w:ascii="宋体" w:hAnsi="宋体"/>
          <w:szCs w:val="21"/>
          <w:u w:val="single"/>
        </w:rPr>
        <w:t xml:space="preserve">合同工期按承包人投标时的自报工期。如工期延误，承包人应承担违约责任并向发包人赔偿损失，工期每延误一天</w:t>
      </w:r>
      <w:r>
        <w:rPr>
          <w:rFonts w:hint="eastAsia" w:ascii="宋体" w:hAnsi="宋体"/>
          <w:szCs w:val="21"/>
          <w:u w:val="single"/>
        </w:rPr>
        <w:t xml:space="preserve">扣除违约金</w:t>
      </w:r>
      <w:r>
        <w:rPr>
          <w:rFonts w:ascii="宋体" w:hAnsi="宋体"/>
          <w:szCs w:val="21"/>
          <w:u w:val="single"/>
        </w:rPr>
        <w:t xml:space="preserve">5000元。此赔偿费的支付并不解除承包人应完成工程的义务或合同规定应完成的其他义务。如承包人严重违约，发包人有权要求解除合同，并由承包人承担由此引起的一切损失以及负责由此引起的一切法律责任。不计工期提前奖。</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承包人确保达到中标时承诺的质量、安全等标准；如果在合同工期内达不到承诺的标</w:t>
      </w:r>
      <w:r>
        <w:rPr>
          <w:rFonts w:ascii="宋体" w:hAnsi="宋体"/>
          <w:szCs w:val="21"/>
          <w:u w:val="single"/>
        </w:rPr>
        <w:t xml:space="preserve">准，承包人必须按发包人规定的期限返工直至达到中标时承诺的的标准；如返工仍然无法达到中标时承诺的的标准，则需向发包人支</w:t>
      </w:r>
      <w:r>
        <w:rPr>
          <w:rFonts w:hint="eastAsia" w:ascii="宋体" w:hAnsi="宋体"/>
          <w:szCs w:val="21"/>
          <w:u w:val="single"/>
        </w:rPr>
        <w:t xml:space="preserve">付除违约金，所发生的一切返工费用以及由此给发包人造成的经济损失均由承包人承担，并按工程结算价款的1</w:t>
      </w:r>
      <w:r>
        <w:rPr>
          <w:rFonts w:ascii="宋体" w:hAnsi="宋体"/>
          <w:szCs w:val="21"/>
          <w:u w:val="single"/>
        </w:rPr>
        <w:t xml:space="preserve">%</w:t>
      </w:r>
      <w:r>
        <w:rPr>
          <w:rFonts w:hint="eastAsia" w:ascii="宋体" w:hAnsi="宋体"/>
          <w:szCs w:val="21"/>
          <w:u w:val="single"/>
        </w:rPr>
        <w:t xml:space="preserve">扣除违约金</w:t>
      </w:r>
      <w:r>
        <w:rPr>
          <w:rFonts w:ascii="宋体" w:hAnsi="宋体"/>
          <w:szCs w:val="21"/>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承包人投标时是在仔细阅读招标文件、设计图纸、相关技术规范并认真勘察现场等前提下，结合对本工程的风险分析，做出自己的投标报价的，而且已对招标文件提供的工程量清单进行过核对并予以认可。承包人不得以任何有关工程</w:t>
      </w:r>
      <w:r>
        <w:rPr>
          <w:rFonts w:hint="eastAsia" w:ascii="宋体" w:hAnsi="宋体"/>
          <w:szCs w:val="21"/>
          <w:u w:val="single"/>
        </w:rPr>
        <w:t xml:space="preserve">量清单、投标报价、利润、成本等方面的理由要求变更或者偷工减料、延误进度，否则发包人将视情节严重程度对承包人处以合同价款</w:t>
      </w:r>
      <w:r>
        <w:rPr>
          <w:rFonts w:ascii="宋体" w:hAnsi="宋体"/>
          <w:szCs w:val="21"/>
          <w:u w:val="single"/>
        </w:rPr>
        <w:t xml:space="preserve">1%～5%的</w:t>
      </w:r>
      <w:r>
        <w:rPr>
          <w:rFonts w:hint="eastAsia" w:ascii="宋体" w:hAnsi="宋体"/>
          <w:szCs w:val="21"/>
          <w:u w:val="single"/>
        </w:rPr>
        <w:t xml:space="preserve">违约金扣除</w:t>
      </w:r>
      <w:r>
        <w:rPr>
          <w:rFonts w:ascii="宋体" w:hAnsi="宋体"/>
          <w:szCs w:val="21"/>
          <w:u w:val="single"/>
        </w:rPr>
        <w:t xml:space="preserve">（具体由发包人确定），并勒令其改进；如</w:t>
      </w:r>
      <w:r>
        <w:rPr>
          <w:rFonts w:hint="eastAsia" w:ascii="宋体" w:hAnsi="宋体"/>
          <w:szCs w:val="21"/>
          <w:u w:val="single"/>
        </w:rPr>
        <w:t xml:space="preserve">扣除违约金</w:t>
      </w:r>
      <w:r>
        <w:rPr>
          <w:rFonts w:ascii="宋体" w:hAnsi="宋体"/>
          <w:szCs w:val="21"/>
          <w:u w:val="single"/>
        </w:rPr>
        <w:t xml:space="preserve">后承包人仍无改进，发包人有权解除合同并处以合同价款10%的</w:t>
      </w:r>
      <w:r>
        <w:rPr>
          <w:rFonts w:hint="eastAsia" w:ascii="宋体" w:hAnsi="宋体"/>
          <w:szCs w:val="21"/>
          <w:u w:val="single"/>
        </w:rPr>
        <w:t xml:space="preserve">违约金扣除</w:t>
      </w:r>
      <w:r>
        <w:rPr>
          <w:rFonts w:ascii="宋体" w:hAnsi="宋体"/>
          <w:szCs w:val="21"/>
          <w:u w:val="single"/>
        </w:rPr>
        <w:t xml:space="preserve">，同时报建设主管部门追究其责任。</w:t>
      </w:r>
      <w:r>
        <w:rPr>
          <w:rFonts w:hint="eastAsia" w:ascii="宋体" w:hAnsi="宋体"/>
          <w:szCs w:val="21"/>
          <w:u w:val="single"/>
        </w:rPr>
      </w:r>
      <w:r/>
    </w:p>
    <w:p>
      <w:pPr>
        <w:pStyle w:val="855"/>
        <w:ind w:firstLine="420"/>
        <w:widowControl/>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所有违约金和赔偿金的支付不影响承包人承担和履行合同项下的任何责任和义务</w:t>
      </w:r>
      <w:r>
        <w:rPr>
          <w:rFonts w:hint="eastAsia" w:ascii="宋体" w:hAnsi="宋体"/>
          <w:szCs w:val="21"/>
          <w:u w:val="single"/>
        </w:rPr>
        <w:t xml:space="preserve">。</w:t>
      </w:r>
      <w:r/>
    </w:p>
    <w:p>
      <w:pPr>
        <w:pStyle w:val="855"/>
        <w:ind w:firstLine="420"/>
        <w:jc w:val="left"/>
        <w:rPr>
          <w:rFonts w:hint="eastAsia" w:ascii="宋体" w:hAnsi="宋体" w:cs="宋体"/>
          <w:szCs w:val="21"/>
        </w:rPr>
      </w:pPr>
      <w:r>
        <w:rPr>
          <w:rFonts w:hint="eastAsia" w:ascii="宋体" w:hAnsi="宋体" w:cs="宋体"/>
          <w:szCs w:val="21"/>
        </w:rPr>
        <w:t xml:space="preserve">16.2.2承包人违约的责</w:t>
      </w:r>
      <w:r>
        <w:rPr>
          <w:rFonts w:hint="eastAsia" w:ascii="宋体" w:hAnsi="宋体" w:cs="宋体"/>
          <w:szCs w:val="21"/>
        </w:rPr>
        <w:t xml:space="preserve">任</w:t>
      </w:r>
      <w:r/>
    </w:p>
    <w:p>
      <w:pPr>
        <w:pStyle w:val="855"/>
        <w:ind w:firstLine="420"/>
        <w:jc w:val="left"/>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szCs w:val="21"/>
          <w:u w:val="single"/>
        </w:rPr>
        <w:t xml:space="preserve">发包人将根据相关规定及合同约定向承包人提出赔偿，并在工程款中直接扣除</w:t>
      </w:r>
      <w:r>
        <w:rPr>
          <w:rFonts w:hint="eastAsia" w:ascii="宋体" w:hAnsi="宋体" w:cs="宋体"/>
          <w:szCs w:val="21"/>
          <w:u w:val="single"/>
        </w:rPr>
        <w:t xml:space="preserve">。</w:t>
      </w: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16.2.3 因承包人违约解除合同</w:t>
      </w:r>
      <w:r/>
    </w:p>
    <w:p>
      <w:pPr>
        <w:pStyle w:val="855"/>
        <w:ind w:firstLine="420"/>
        <w:jc w:val="left"/>
        <w:rPr>
          <w:rFonts w:hint="eastAsia" w:ascii="宋体" w:hAnsi="宋体" w:cs="宋体"/>
          <w:szCs w:val="21"/>
        </w:rPr>
      </w:pPr>
      <w:r/>
      <w:bookmarkStart w:id="392" w:name="_Toc351203649"/>
      <w:r>
        <w:rPr>
          <w:rFonts w:hint="eastAsia" w:ascii="宋体" w:hAnsi="宋体" w:cs="宋体"/>
          <w:szCs w:val="21"/>
        </w:rPr>
        <w:t xml:space="preserve">关于因承包人违约发包人解除合同的特别约定：</w:t>
      </w:r>
      <w:r>
        <w:rPr>
          <w:rFonts w:hint="eastAsia" w:ascii="宋体" w:hAnsi="宋体"/>
          <w:szCs w:val="21"/>
          <w:u w:val="single"/>
        </w:rPr>
        <w:t xml:space="preserve">在本合同解除后，承包人必须在发包人解除合同之日起5日内无条件退场，承包人不按期退场的，每延迟一日支付发包人5000元违约金。发包人将按承包人已完成合格工程量给予结算，承包人应承担由此而给发包人造成的一切损失。</w:t>
      </w:r>
      <w:r>
        <w:rPr>
          <w:rFonts w:hint="eastAsia" w:ascii="宋体" w:hAnsi="宋体" w:cs="宋体"/>
          <w:szCs w:val="21"/>
        </w:rPr>
      </w:r>
      <w:r/>
    </w:p>
    <w:p>
      <w:pPr>
        <w:pStyle w:val="855"/>
        <w:ind w:firstLine="420"/>
        <w:jc w:val="left"/>
        <w:rPr>
          <w:rFonts w:hint="eastAsia" w:ascii="Adobe 仿宋 Std R" w:hAnsi="Adobe 仿宋 Std R" w:eastAsia="Adobe 仿宋 Std R"/>
          <w:sz w:val="30"/>
          <w:szCs w:val="30"/>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承包人承担。</w:t>
      </w:r>
      <w:r>
        <w:rPr>
          <w:rFonts w:hint="eastAsia" w:ascii="Adobe 仿宋 Std R" w:hAnsi="Adobe 仿宋 Std R" w:eastAsia="Adobe 仿宋 Std R"/>
          <w:sz w:val="30"/>
          <w:szCs w:val="30"/>
        </w:rPr>
      </w:r>
      <w:r/>
    </w:p>
    <w:p>
      <w:pPr>
        <w:pStyle w:val="855"/>
        <w:ind w:firstLine="420"/>
        <w:widowControl/>
        <w:rPr>
          <w:rFonts w:hint="eastAsia" w:ascii="宋体" w:hAnsi="宋体" w:cs="宋体"/>
          <w:szCs w:val="21"/>
        </w:rPr>
      </w:pPr>
      <w:r>
        <w:rPr>
          <w:rFonts w:hint="eastAsia" w:ascii="宋体" w:hAnsi="宋体" w:cs="宋体"/>
          <w:szCs w:val="21"/>
        </w:rPr>
        <w:t xml:space="preserve">17.不可抗力</w:t>
      </w:r>
      <w:r/>
    </w:p>
    <w:p>
      <w:pPr>
        <w:pStyle w:val="855"/>
        <w:ind w:firstLine="420"/>
        <w:widowControl/>
        <w:rPr>
          <w:rFonts w:hint="eastAsia" w:ascii="宋体" w:hAnsi="宋体" w:cs="宋体"/>
          <w:szCs w:val="21"/>
        </w:rPr>
      </w:pPr>
      <w:r>
        <w:rPr>
          <w:rFonts w:hint="eastAsia" w:ascii="宋体" w:hAnsi="宋体" w:cs="宋体"/>
          <w:szCs w:val="21"/>
        </w:rPr>
        <w:t xml:space="preserve">17.1 不可抗力的确认</w:t>
      </w:r>
      <w:r/>
    </w:p>
    <w:p>
      <w:pPr>
        <w:pStyle w:val="855"/>
        <w:ind w:firstLine="420"/>
        <w:widowControl/>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按省级有关部门的正式规定执行。</w:t>
      </w:r>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17.4 因不可抗力解除合同</w:t>
      </w:r>
      <w:r/>
    </w:p>
    <w:p>
      <w:pPr>
        <w:pStyle w:val="855"/>
        <w:ind w:firstLine="420"/>
        <w:widowControl/>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按通用条款执行</w:t>
      </w:r>
      <w:r>
        <w:rPr>
          <w:rFonts w:hint="eastAsia" w:ascii="宋体" w:hAnsi="宋体" w:cs="宋体"/>
          <w:szCs w:val="21"/>
        </w:rPr>
        <w:t xml:space="preserve">天内完成款项的支付。</w:t>
      </w:r>
      <w:r/>
    </w:p>
    <w:p>
      <w:pPr>
        <w:pStyle w:val="855"/>
        <w:ind w:firstLine="420"/>
        <w:widowControl/>
        <w:rPr>
          <w:rFonts w:hint="eastAsia" w:ascii="宋体" w:hAnsi="宋体" w:cs="宋体"/>
          <w:szCs w:val="21"/>
        </w:rPr>
      </w:pPr>
      <w:r>
        <w:rPr>
          <w:rFonts w:hint="eastAsia" w:ascii="宋体" w:hAnsi="宋体" w:cs="宋体"/>
          <w:szCs w:val="21"/>
        </w:rPr>
        <w:t xml:space="preserve">18.保险</w:t>
      </w:r>
      <w:r/>
    </w:p>
    <w:p>
      <w:pPr>
        <w:pStyle w:val="855"/>
        <w:ind w:firstLine="420"/>
        <w:widowControl/>
        <w:rPr>
          <w:rFonts w:hint="eastAsia" w:ascii="宋体" w:hAnsi="宋体" w:cs="宋体"/>
          <w:szCs w:val="21"/>
        </w:rPr>
      </w:pPr>
      <w:r>
        <w:rPr>
          <w:rFonts w:hint="eastAsia" w:ascii="宋体" w:hAnsi="宋体" w:cs="宋体"/>
          <w:szCs w:val="21"/>
        </w:rPr>
        <w:t xml:space="preserve">18.1 工程保险</w:t>
      </w:r>
      <w:r/>
    </w:p>
    <w:p>
      <w:pPr>
        <w:pStyle w:val="855"/>
        <w:ind w:firstLine="420"/>
        <w:widowControl/>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承包人必须按国家或地方相关规定为从事危险作业的职工办理意外伤害保险，并为施工场地内自有人员生命财产和施工机械设备办理保险，承担保险责任。</w:t>
      </w:r>
      <w:r/>
    </w:p>
    <w:p>
      <w:pPr>
        <w:pStyle w:val="855"/>
        <w:ind w:firstLine="420"/>
        <w:widowControl/>
        <w:rPr>
          <w:rFonts w:hint="eastAsia" w:ascii="宋体" w:hAnsi="宋体" w:cs="宋体"/>
          <w:szCs w:val="21"/>
        </w:rPr>
      </w:pPr>
      <w:r>
        <w:rPr>
          <w:rFonts w:hint="eastAsia" w:ascii="宋体" w:hAnsi="宋体" w:cs="宋体"/>
          <w:szCs w:val="21"/>
        </w:rPr>
        <w:t xml:space="preserve">18.7 通知义务</w:t>
      </w:r>
      <w:r/>
    </w:p>
    <w:p>
      <w:pPr>
        <w:pStyle w:val="855"/>
        <w:ind w:firstLine="420"/>
        <w:widowControl/>
        <w:rPr>
          <w:rFonts w:hint="eastAsia" w:ascii="宋体" w:hAnsi="宋体" w:cs="宋体"/>
          <w:szCs w:val="21"/>
        </w:rPr>
      </w:pPr>
      <w:r>
        <w:rPr>
          <w:rFonts w:hint="eastAsia" w:ascii="宋体" w:hAnsi="宋体" w:cs="宋体"/>
          <w:szCs w:val="21"/>
        </w:rPr>
        <w:t xml:space="preserve">关于变更保险合同时的通知义务的</w:t>
      </w:r>
      <w:r>
        <w:rPr>
          <w:rFonts w:hint="eastAsia" w:ascii="宋体" w:hAnsi="宋体" w:cs="宋体"/>
          <w:szCs w:val="21"/>
        </w:rPr>
        <w:t xml:space="preserve">约定： /</w:t>
      </w:r>
      <w:r/>
    </w:p>
    <w:p>
      <w:pPr>
        <w:pStyle w:val="855"/>
        <w:ind w:firstLine="420"/>
        <w:widowControl/>
        <w:rPr>
          <w:rFonts w:hint="eastAsia" w:ascii="宋体" w:hAnsi="宋体" w:cs="宋体"/>
          <w:szCs w:val="21"/>
        </w:rPr>
      </w:pPr>
      <w:r/>
      <w:bookmarkEnd w:id="391"/>
      <w:r/>
      <w:bookmarkEnd w:id="392"/>
      <w:r/>
      <w:bookmarkStart w:id="393" w:name="_Toc351203651"/>
      <w:r>
        <w:rPr>
          <w:rFonts w:hint="eastAsia" w:ascii="宋体" w:hAnsi="宋体" w:cs="宋体"/>
          <w:szCs w:val="21"/>
        </w:rPr>
        <w:t xml:space="preserve">20. 争议解决</w:t>
      </w:r>
      <w:bookmarkEnd w:id="393"/>
      <w:r>
        <w:rPr>
          <w:rFonts w:hint="eastAsia" w:ascii="宋体" w:hAnsi="宋体" w:cs="宋体"/>
          <w:szCs w:val="21"/>
        </w:rPr>
      </w:r>
      <w:r/>
    </w:p>
    <w:p>
      <w:pPr>
        <w:pStyle w:val="855"/>
        <w:ind w:firstLine="420"/>
        <w:widowControl/>
        <w:rPr>
          <w:rFonts w:hint="eastAsia" w:ascii="宋体" w:hAnsi="宋体" w:cs="宋体"/>
          <w:szCs w:val="21"/>
        </w:rPr>
      </w:pPr>
      <w:r>
        <w:rPr>
          <w:rFonts w:hint="eastAsia" w:ascii="宋体" w:hAnsi="宋体" w:cs="宋体"/>
          <w:szCs w:val="21"/>
        </w:rPr>
        <w:t xml:space="preserve">20.4仲裁或诉讼</w:t>
      </w:r>
      <w:r/>
    </w:p>
    <w:p>
      <w:pPr>
        <w:pStyle w:val="855"/>
        <w:ind w:firstLine="420"/>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855"/>
        <w:ind w:firstLine="420"/>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5"/>
        <w:ind w:firstLine="420"/>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p>
    <w:p>
      <w:pPr>
        <w:pStyle w:val="855"/>
        <w:ind w:firstLine="420"/>
        <w:rPr>
          <w:rFonts w:hint="eastAsia" w:ascii="宋体" w:hAnsi="宋体" w:cs="宋体"/>
          <w:szCs w:val="21"/>
        </w:rPr>
        <w:outlineLvl w:val="0"/>
      </w:pPr>
      <w:r>
        <w:rPr>
          <w:rFonts w:hint="eastAsia" w:ascii="宋体" w:hAnsi="宋体" w:cs="宋体"/>
          <w:szCs w:val="21"/>
        </w:rPr>
        <w:t xml:space="preserve">21.未尽事宜，双方另行商议。</w:t>
      </w:r>
      <w:r/>
    </w:p>
    <w:p>
      <w:pPr>
        <w:pStyle w:val="855"/>
        <w:rPr>
          <w:rFonts w:hint="eastAsia" w:ascii="宋体" w:hAnsi="宋体" w:cs="宋体"/>
          <w:szCs w:val="21"/>
        </w:rPr>
      </w:pPr>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附</w:t>
      </w:r>
      <w:bookmarkStart w:id="394" w:name="_Toc296346727"/>
      <w:r/>
      <w:bookmarkStart w:id="395" w:name="_Toc296347225"/>
      <w:r/>
      <w:bookmarkStart w:id="396" w:name="_Toc296944565"/>
      <w:r/>
      <w:bookmarkStart w:id="397" w:name="_Toc296891266"/>
      <w:r/>
      <w:bookmarkStart w:id="398" w:name="_Toc267261693"/>
      <w:r/>
      <w:bookmarkStart w:id="399" w:name="_Toc296503226"/>
      <w:r/>
      <w:bookmarkStart w:id="400" w:name="_Toc296891054"/>
      <w:r>
        <w:rPr>
          <w:rFonts w:hint="eastAsia" w:ascii="宋体" w:hAnsi="宋体" w:cs="宋体"/>
          <w:szCs w:val="21"/>
        </w:rPr>
        <w:t xml:space="preserve">件1：</w:t>
      </w:r>
      <w:bookmarkEnd w:id="394"/>
      <w:r/>
      <w:bookmarkEnd w:id="395"/>
      <w:r/>
      <w:bookmarkEnd w:id="396"/>
      <w:r/>
      <w:bookmarkEnd w:id="397"/>
      <w:r/>
      <w:bookmarkEnd w:id="398"/>
      <w:r/>
      <w:bookmarkEnd w:id="399"/>
      <w:r/>
      <w:bookmarkEnd w:id="400"/>
      <w:r>
        <w:rPr>
          <w:rFonts w:hint="eastAsia" w:ascii="宋体" w:hAnsi="宋体" w:cs="宋体"/>
          <w:szCs w:val="21"/>
        </w:rPr>
      </w:r>
      <w:r/>
    </w:p>
    <w:p>
      <w:pPr>
        <w:pStyle w:val="855"/>
        <w:jc w:val="center"/>
        <w:spacing w:before="156" w:after="156"/>
        <w:rPr>
          <w:rFonts w:hint="eastAsia" w:ascii="宋体" w:hAnsi="宋体" w:cs="宋体"/>
          <w:b/>
          <w:bCs/>
          <w:szCs w:val="21"/>
        </w:rPr>
      </w:pPr>
      <w:r>
        <w:rPr>
          <w:rFonts w:hint="eastAsia" w:ascii="宋体" w:hAnsi="宋体" w:cs="宋体"/>
          <w:b/>
          <w:bCs/>
          <w:szCs w:val="21"/>
        </w:rPr>
        <w:t xml:space="preserve">工程质量保修书</w:t>
      </w:r>
      <w:r/>
    </w:p>
    <w:p>
      <w:pPr>
        <w:pStyle w:val="855"/>
        <w:ind w:firstLine="420"/>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南京市金陵小学</w:t>
      </w:r>
      <w:r>
        <w:rPr>
          <w:rFonts w:hint="eastAsia" w:ascii="宋体" w:hAnsi="宋体" w:cs="宋体"/>
          <w:szCs w:val="21"/>
          <w:u w:val="single"/>
        </w:rPr>
      </w:r>
      <w:r/>
    </w:p>
    <w:p>
      <w:pPr>
        <w:pStyle w:val="855"/>
        <w:rPr>
          <w:rFonts w:hint="eastAsia" w:ascii="宋体" w:hAnsi="宋体" w:cs="宋体"/>
          <w:szCs w:val="21"/>
        </w:rPr>
      </w:pPr>
      <w:r>
        <w:rPr>
          <w:rFonts w:hint="eastAsia" w:ascii="宋体" w:hAnsi="宋体" w:cs="宋体"/>
          <w:szCs w:val="21"/>
        </w:rPr>
        <w:t xml:space="preserve">　　承包人（全称）：</w:t>
      </w:r>
      <w:r/>
    </w:p>
    <w:p>
      <w:pPr>
        <w:pStyle w:val="855"/>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pStyle w:val="855"/>
        <w:rPr>
          <w:rFonts w:hint="eastAsia" w:ascii="宋体" w:hAnsi="宋体" w:cs="宋体"/>
          <w:szCs w:val="21"/>
        </w:rPr>
        <w:outlineLvl w:val="0"/>
      </w:pPr>
      <w:r>
        <w:rPr>
          <w:rFonts w:hint="eastAsia" w:ascii="宋体" w:hAnsi="宋体" w:cs="宋体"/>
          <w:szCs w:val="21"/>
        </w:rPr>
        <w:t xml:space="preserve">　　</w:t>
      </w:r>
      <w:bookmarkStart w:id="401" w:name="_Toc69283050"/>
      <w:r>
        <w:rPr>
          <w:rFonts w:hint="eastAsia" w:ascii="宋体" w:hAnsi="宋体" w:cs="宋体"/>
          <w:szCs w:val="21"/>
        </w:rPr>
        <w:t xml:space="preserve">一、工程质量保修范围和内容</w:t>
      </w:r>
      <w:bookmarkEnd w:id="401"/>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855"/>
        <w:rPr>
          <w:rFonts w:hint="eastAsia" w:ascii="宋体" w:hAnsi="宋体" w:cs="宋体"/>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保修范围为承包人施工的全部内容。</w:t>
      </w:r>
      <w:r/>
    </w:p>
    <w:p>
      <w:pPr>
        <w:pStyle w:val="855"/>
        <w:rPr>
          <w:rFonts w:hint="eastAsia" w:ascii="宋体" w:hAnsi="宋体" w:cs="宋体"/>
          <w:szCs w:val="21"/>
        </w:rPr>
        <w:outlineLvl w:val="0"/>
      </w:pPr>
      <w:r>
        <w:rPr>
          <w:rFonts w:hint="eastAsia" w:ascii="宋体" w:hAnsi="宋体" w:cs="宋体"/>
          <w:b/>
          <w:szCs w:val="21"/>
        </w:rPr>
        <w:t xml:space="preserve">　　</w:t>
      </w:r>
      <w:bookmarkStart w:id="402" w:name="_Toc69283051"/>
      <w:r>
        <w:rPr>
          <w:rFonts w:hint="eastAsia" w:ascii="宋体" w:hAnsi="宋体" w:cs="宋体"/>
          <w:szCs w:val="21"/>
        </w:rPr>
        <w:t xml:space="preserve">二、质量保修期</w:t>
      </w:r>
      <w:bookmarkEnd w:id="402"/>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855"/>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855"/>
        <w:ind w:firstLine="420"/>
        <w:rPr>
          <w:rFonts w:hint="eastAsia" w:ascii="宋体" w:hAnsi="宋体" w:cs="宋体"/>
          <w:szCs w:val="21"/>
        </w:rPr>
      </w:pPr>
      <w:r>
        <w:rPr>
          <w:rFonts w:hint="eastAsia" w:ascii="宋体" w:hAnsi="宋体" w:cs="宋体"/>
          <w:szCs w:val="21"/>
        </w:rPr>
        <w:t xml:space="preserve">2．屋面防水工程、有防水要求的卫生间、房间</w:t>
      </w:r>
      <w:r>
        <w:rPr>
          <w:rFonts w:hint="eastAsia" w:ascii="宋体" w:hAnsi="宋体" w:cs="宋体"/>
          <w:szCs w:val="21"/>
        </w:rPr>
        <w:t xml:space="preserve">和外墙面的防渗，为</w:t>
      </w:r>
      <w:r>
        <w:rPr>
          <w:rFonts w:hint="eastAsia" w:ascii="宋体" w:hAnsi="宋体" w:cs="宋体"/>
          <w:szCs w:val="21"/>
          <w:u w:val="single"/>
        </w:rPr>
        <w:t xml:space="preserve">5</w:t>
      </w:r>
      <w:r>
        <w:rPr>
          <w:rFonts w:hint="eastAsia" w:ascii="宋体" w:hAnsi="宋体" w:cs="宋体"/>
          <w:szCs w:val="21"/>
        </w:rPr>
        <w:t xml:space="preserve">年；</w:t>
      </w:r>
      <w:r/>
    </w:p>
    <w:p>
      <w:pPr>
        <w:pStyle w:val="855"/>
        <w:rPr>
          <w:rFonts w:hint="eastAsia" w:ascii="宋体" w:hAnsi="宋体" w:cs="宋体"/>
          <w:szCs w:val="21"/>
        </w:rPr>
      </w:pPr>
      <w:r>
        <w:rPr>
          <w:rFonts w:hint="eastAsia" w:ascii="宋体" w:hAnsi="宋体" w:cs="宋体"/>
          <w:szCs w:val="21"/>
        </w:rPr>
        <w:t xml:space="preserve">    3．装修工程为</w:t>
      </w:r>
      <w:r>
        <w:rPr>
          <w:rFonts w:hint="eastAsia" w:ascii="宋体" w:hAnsi="宋体" w:cs="宋体"/>
          <w:szCs w:val="21"/>
          <w:u w:val="single"/>
        </w:rPr>
        <w:t xml:space="preserve">2</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pStyle w:val="855"/>
        <w:ind w:firstLine="420"/>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1</w:t>
      </w:r>
      <w:r>
        <w:rPr>
          <w:rFonts w:hint="eastAsia" w:ascii="宋体" w:hAnsi="宋体" w:cs="宋体"/>
          <w:szCs w:val="21"/>
        </w:rPr>
        <w:t xml:space="preserve">年；</w:t>
      </w:r>
      <w:r/>
    </w:p>
    <w:p>
      <w:pPr>
        <w:pStyle w:val="855"/>
        <w:ind w:firstLine="420"/>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运动场在合理使用年限内，</w:t>
      </w:r>
      <w:r>
        <w:rPr>
          <w:rFonts w:hint="eastAsia" w:ascii="宋体" w:hAnsi="宋体"/>
          <w:szCs w:val="21"/>
          <w:u w:val="single"/>
        </w:rPr>
        <w:t xml:space="preserve">其他项目质保期为2年</w:t>
      </w:r>
      <w:r>
        <w:rPr>
          <w:rFonts w:hint="eastAsia" w:ascii="宋体" w:hAnsi="宋体" w:cs="宋体"/>
          <w:szCs w:val="21"/>
          <w:u w:val="single"/>
        </w:rPr>
        <w:t xml:space="preserve">。</w:t>
      </w:r>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质量保修期自工程竣工验收合格之日起计算。</w:t>
      </w:r>
      <w:r/>
    </w:p>
    <w:p>
      <w:pPr>
        <w:pStyle w:val="855"/>
        <w:ind w:firstLine="420"/>
        <w:rPr>
          <w:rFonts w:hint="eastAsia" w:ascii="宋体" w:hAnsi="宋体" w:cs="宋体"/>
          <w:szCs w:val="21"/>
        </w:rPr>
        <w:outlineLvl w:val="0"/>
      </w:pPr>
      <w:r/>
      <w:bookmarkStart w:id="403" w:name="_Toc69283052"/>
      <w:r>
        <w:rPr>
          <w:rFonts w:hint="eastAsia" w:ascii="宋体" w:hAnsi="宋体" w:cs="宋体"/>
          <w:szCs w:val="21"/>
        </w:rPr>
        <w:t xml:space="preserve">三、缺陷责任期</w:t>
      </w:r>
      <w:bookmarkEnd w:id="403"/>
      <w:r>
        <w:rPr>
          <w:rFonts w:hint="eastAsia" w:ascii="宋体" w:hAnsi="宋体" w:cs="宋体"/>
          <w:szCs w:val="21"/>
        </w:rPr>
      </w:r>
      <w:r/>
    </w:p>
    <w:p>
      <w:pPr>
        <w:pStyle w:val="855"/>
        <w:ind w:firstLine="420"/>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pStyle w:val="855"/>
        <w:ind w:firstLine="420"/>
        <w:rPr>
          <w:rFonts w:hint="eastAsia" w:ascii="宋体" w:hAnsi="宋体" w:cs="宋体"/>
          <w:szCs w:val="21"/>
        </w:rPr>
      </w:pPr>
      <w:r>
        <w:rPr>
          <w:rFonts w:hint="eastAsia" w:ascii="宋体" w:hAnsi="宋体" w:cs="宋体"/>
          <w:szCs w:val="21"/>
        </w:rPr>
        <w:t xml:space="preserve">缺陷责任期终止后，发包人应退还剩余的质量保证金。</w:t>
      </w:r>
      <w:r/>
    </w:p>
    <w:p>
      <w:pPr>
        <w:pStyle w:val="855"/>
        <w:rPr>
          <w:rFonts w:hint="eastAsia" w:ascii="宋体" w:hAnsi="宋体" w:cs="宋体"/>
          <w:szCs w:val="21"/>
        </w:rPr>
        <w:outlineLvl w:val="0"/>
      </w:pPr>
      <w:r>
        <w:rPr>
          <w:rFonts w:hint="eastAsia" w:ascii="宋体" w:hAnsi="宋体" w:cs="宋体"/>
          <w:szCs w:val="21"/>
        </w:rPr>
        <w:t xml:space="preserve">    </w:t>
      </w:r>
      <w:bookmarkStart w:id="404" w:name="_Toc69283053"/>
      <w:r>
        <w:rPr>
          <w:rFonts w:hint="eastAsia" w:ascii="宋体" w:hAnsi="宋体" w:cs="宋体"/>
          <w:szCs w:val="21"/>
        </w:rPr>
        <w:t xml:space="preserve">四、质量保修责任</w:t>
      </w:r>
      <w:bookmarkEnd w:id="404"/>
      <w:r>
        <w:rPr>
          <w:rFonts w:hint="eastAsia" w:ascii="宋体" w:hAnsi="宋体" w:cs="宋体"/>
          <w:szCs w:val="21"/>
        </w:rPr>
      </w:r>
      <w:r/>
    </w:p>
    <w:p>
      <w:pPr>
        <w:pStyle w:val="855"/>
        <w:ind w:left="105" w:firstLine="430"/>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855"/>
        <w:ind w:left="105" w:firstLine="430"/>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855"/>
        <w:ind w:left="105" w:firstLine="430"/>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55"/>
        <w:ind w:left="420" w:firstLine="105"/>
        <w:rPr>
          <w:rFonts w:hint="eastAsia" w:ascii="宋体" w:hAnsi="宋体" w:cs="宋体"/>
          <w:szCs w:val="21"/>
        </w:rPr>
      </w:pPr>
      <w:r>
        <w:rPr>
          <w:rFonts w:hint="eastAsia" w:ascii="宋体" w:hAnsi="宋体" w:cs="宋体"/>
          <w:szCs w:val="21"/>
        </w:rPr>
        <w:t xml:space="preserve">4．质量保修完成后，由发包人组织验收。</w:t>
      </w:r>
      <w:r/>
    </w:p>
    <w:p>
      <w:pPr>
        <w:pStyle w:val="855"/>
        <w:rPr>
          <w:rFonts w:hint="eastAsia" w:ascii="宋体" w:hAnsi="宋体" w:cs="宋体"/>
          <w:szCs w:val="21"/>
        </w:rPr>
        <w:outlineLvl w:val="0"/>
      </w:pPr>
      <w:r>
        <w:rPr>
          <w:rFonts w:hint="eastAsia" w:ascii="宋体" w:hAnsi="宋体" w:cs="宋体"/>
          <w:szCs w:val="21"/>
        </w:rPr>
        <w:t xml:space="preserve">　　</w:t>
      </w:r>
      <w:bookmarkStart w:id="405" w:name="_Toc69283054"/>
      <w:r>
        <w:rPr>
          <w:rFonts w:hint="eastAsia" w:ascii="宋体" w:hAnsi="宋体" w:cs="宋体"/>
          <w:szCs w:val="21"/>
        </w:rPr>
        <w:t xml:space="preserve">五、保</w:t>
      </w:r>
      <w:r>
        <w:rPr>
          <w:rFonts w:hint="eastAsia" w:ascii="宋体" w:hAnsi="宋体" w:cs="宋体"/>
          <w:szCs w:val="21"/>
        </w:rPr>
        <w:t xml:space="preserve">修费用</w:t>
      </w:r>
      <w:bookmarkEnd w:id="405"/>
      <w:r>
        <w:rPr>
          <w:rFonts w:hint="eastAsia" w:ascii="宋体" w:hAnsi="宋体" w:cs="宋体"/>
          <w:szCs w:val="21"/>
        </w:rPr>
      </w:r>
      <w:r/>
    </w:p>
    <w:p>
      <w:pPr>
        <w:pStyle w:val="855"/>
        <w:rPr>
          <w:rFonts w:hint="eastAsia" w:ascii="宋体" w:hAnsi="宋体" w:cs="宋体"/>
          <w:szCs w:val="21"/>
        </w:rPr>
      </w:pPr>
      <w:r>
        <w:rPr>
          <w:rFonts w:hint="eastAsia" w:ascii="宋体" w:hAnsi="宋体" w:cs="宋体"/>
          <w:szCs w:val="21"/>
        </w:rPr>
        <w:t xml:space="preserve">　　保修费用由造成质量缺陷的责任方承担。</w:t>
      </w:r>
      <w:r/>
    </w:p>
    <w:p>
      <w:pPr>
        <w:pStyle w:val="855"/>
        <w:ind w:firstLine="600"/>
        <w:jc w:val="left"/>
        <w:rPr>
          <w:rFonts w:hint="eastAsia" w:ascii="宋体" w:hAnsi="宋体" w:cs="宋体"/>
          <w:szCs w:val="21"/>
          <w:u w:val="single"/>
        </w:rPr>
        <w:outlineLvl w:val="0"/>
      </w:pPr>
      <w:r/>
      <w:bookmarkStart w:id="406" w:name="_Toc69283055"/>
      <w:r>
        <w:rPr>
          <w:rFonts w:hint="eastAsia" w:ascii="宋体" w:hAnsi="宋体" w:cs="宋体"/>
          <w:szCs w:val="21"/>
        </w:rPr>
        <w:t xml:space="preserve">六、双方约定的其他工程质量保修事项：</w:t>
      </w:r>
      <w:bookmarkEnd w:id="406"/>
      <w:r>
        <w:rPr>
          <w:rFonts w:hint="eastAsia" w:ascii="宋体" w:hAnsi="宋体" w:cs="宋体"/>
          <w:szCs w:val="21"/>
          <w:u w:val="single"/>
        </w:rPr>
        <w:t xml:space="preserve">同一部位同一质量问题的保修以最后一次维修时间向后顺延。</w:t>
      </w:r>
      <w:r/>
    </w:p>
    <w:p>
      <w:pPr>
        <w:pStyle w:val="855"/>
        <w:ind w:firstLine="399"/>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855"/>
        <w:spacing w:line="360" w:lineRule="auto"/>
        <w:rPr>
          <w:rFonts w:ascii="宋体" w:hAnsi="宋体" w:cs="宋体"/>
          <w:szCs w:val="21"/>
          <w:lang w:val="zh-CN"/>
        </w:rPr>
      </w:pPr>
      <w:r>
        <w:rPr>
          <w:rFonts w:ascii="宋体" w:hAnsi="宋体" w:cs="宋体"/>
          <w:szCs w:val="21"/>
          <w:lang w:val="zh-CN"/>
        </w:rPr>
      </w:r>
      <w:r/>
    </w:p>
    <w:p>
      <w:pPr>
        <w:pStyle w:val="855"/>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pStyle w:val="855"/>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日  期：                                日  期：      </w:t>
      </w:r>
      <w:r/>
    </w:p>
    <w:p>
      <w:pPr>
        <w:pStyle w:val="855"/>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附件2：</w:t>
      </w:r>
      <w:r/>
    </w:p>
    <w:p>
      <w:pPr>
        <w:pStyle w:val="855"/>
        <w:jc w:val="center"/>
        <w:spacing w:line="240" w:lineRule="atLeast"/>
        <w:rPr>
          <w:rFonts w:hint="eastAsia" w:ascii="宋体" w:hAnsi="宋体" w:cs="宋体"/>
          <w:b/>
          <w:szCs w:val="21"/>
        </w:rPr>
      </w:pPr>
      <w:r>
        <w:rPr>
          <w:rFonts w:hint="eastAsia" w:ascii="宋体" w:hAnsi="宋体" w:cs="宋体"/>
          <w:b/>
          <w:szCs w:val="21"/>
        </w:rPr>
        <w:t xml:space="preserve">安全生产合同</w:t>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南京市金陵小学</w:t>
      </w:r>
      <w:r>
        <w:rPr>
          <w:rFonts w:hint="eastAsia" w:ascii="宋体" w:hAnsi="宋体" w:cs="宋体"/>
          <w:szCs w:val="21"/>
        </w:rPr>
        <w:t xml:space="preserve">                                  </w:t>
      </w:r>
      <w:r/>
    </w:p>
    <w:p>
      <w:pPr>
        <w:pStyle w:val="855"/>
        <w:ind w:firstLine="420"/>
        <w:spacing w:line="360" w:lineRule="auto"/>
        <w:rPr>
          <w:rFonts w:hint="eastAsia" w:ascii="宋体" w:hAnsi="宋体" w:cs="宋体"/>
          <w:szCs w:val="21"/>
        </w:rPr>
      </w:pPr>
      <w:r>
        <w:rPr>
          <w:rFonts w:hint="eastAsia" w:ascii="宋体" w:hAnsi="宋体" w:cs="宋体"/>
          <w:szCs w:val="21"/>
        </w:rPr>
        <w:t xml:space="preserve">承包人：                                  </w:t>
      </w:r>
      <w:r/>
    </w:p>
    <w:p>
      <w:pPr>
        <w:pStyle w:val="855"/>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w:t>
      </w:r>
      <w:r>
        <w:rPr>
          <w:rFonts w:hint="eastAsia" w:ascii="宋体" w:hAnsi="宋体" w:cs="宋体"/>
          <w:szCs w:val="21"/>
        </w:rPr>
        <w:t xml:space="preserve">施工合同的实施过程中创造安全、高效的施工环境，切实搞好本项目的安全管理工作，特此签订安全生产合同。具体如下：</w:t>
      </w:r>
      <w:r/>
    </w:p>
    <w:p>
      <w:pPr>
        <w:pStyle w:val="855"/>
        <w:ind w:firstLine="420"/>
        <w:spacing w:line="360" w:lineRule="auto"/>
        <w:rPr>
          <w:rFonts w:hint="eastAsia" w:ascii="宋体" w:hAnsi="宋体" w:cs="宋体"/>
          <w:szCs w:val="21"/>
        </w:rPr>
      </w:pPr>
      <w:r>
        <w:rPr>
          <w:rFonts w:hint="eastAsia" w:ascii="宋体" w:hAnsi="宋体" w:cs="宋体"/>
          <w:szCs w:val="21"/>
        </w:rPr>
        <w:t xml:space="preserve">一、发包人职责</w:t>
      </w:r>
      <w:r/>
    </w:p>
    <w:p>
      <w:pPr>
        <w:pStyle w:val="855"/>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p>
    <w:p>
      <w:pPr>
        <w:pStyle w:val="855"/>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2.按照“安全第一、预防为主”和坚持“管生产必需管</w:t>
      </w:r>
      <w:r>
        <w:rPr>
          <w:rFonts w:hint="eastAsia" w:ascii="宋体" w:hAnsi="宋体" w:cs="宋体"/>
          <w:szCs w:val="21"/>
        </w:rPr>
        <w:t xml:space="preserve">安全”的原则进行安全生产管理，做到生产与安全工作同时计划、布置、检查、总结和评比。</w:t>
      </w:r>
      <w:r/>
    </w:p>
    <w:p>
      <w:pPr>
        <w:pStyle w:val="855"/>
        <w:ind w:firstLine="420"/>
        <w:spacing w:line="360" w:lineRule="auto"/>
        <w:rPr>
          <w:rFonts w:hint="eastAsia" w:ascii="宋体" w:hAnsi="宋体" w:cs="宋体"/>
          <w:szCs w:val="21"/>
        </w:rPr>
      </w:pPr>
      <w:r>
        <w:rPr>
          <w:rFonts w:hint="eastAsia" w:ascii="宋体" w:hAnsi="宋体" w:cs="宋体"/>
          <w:szCs w:val="21"/>
        </w:rPr>
        <w:t xml:space="preserve">3.定期召开安全生产协调会，及时传达中央及地方有关安全生产的精神。</w:t>
      </w:r>
      <w:r/>
    </w:p>
    <w:p>
      <w:pPr>
        <w:pStyle w:val="855"/>
        <w:ind w:firstLine="420"/>
        <w:spacing w:line="360" w:lineRule="auto"/>
        <w:rPr>
          <w:rFonts w:hint="eastAsia" w:ascii="宋体" w:hAnsi="宋体" w:cs="宋体"/>
          <w:szCs w:val="21"/>
        </w:rPr>
      </w:pPr>
      <w:r>
        <w:rPr>
          <w:rFonts w:hint="eastAsia" w:ascii="宋体" w:hAnsi="宋体" w:cs="宋体"/>
          <w:szCs w:val="21"/>
        </w:rPr>
        <w:t xml:space="preserve">4.组织对承包人施工现场安全生产检查，建立安全生产责任制网络、汇总重要危险源、监督承包人及时处理发现的各种安全隐患。</w:t>
      </w:r>
      <w:r/>
    </w:p>
    <w:p>
      <w:pPr>
        <w:pStyle w:val="855"/>
        <w:ind w:firstLine="420"/>
        <w:spacing w:line="360" w:lineRule="auto"/>
        <w:rPr>
          <w:rFonts w:hint="eastAsia" w:ascii="宋体" w:hAnsi="宋体" w:cs="宋体"/>
          <w:szCs w:val="21"/>
        </w:rPr>
      </w:pPr>
      <w:r>
        <w:rPr>
          <w:rFonts w:hint="eastAsia" w:ascii="宋体" w:hAnsi="宋体" w:cs="宋体"/>
          <w:szCs w:val="21"/>
        </w:rPr>
        <w:t xml:space="preserve">二、承包人职责</w:t>
      </w:r>
      <w:r/>
    </w:p>
    <w:p>
      <w:pPr>
        <w:pStyle w:val="855"/>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1.严格遵守国家有关安全生产的法律法规、有关安全生产的规定，认真执行工程承包合同中的有关安全要求，接受发包人和监理工程师对安全生产工作的指导。</w:t>
      </w:r>
      <w:r/>
    </w:p>
    <w:p>
      <w:pPr>
        <w:pStyle w:val="855"/>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855"/>
        <w:ind w:firstLine="420"/>
        <w:spacing w:line="360" w:lineRule="auto"/>
        <w:rPr>
          <w:rFonts w:hint="eastAsia" w:ascii="宋体" w:hAnsi="宋体" w:cs="宋体"/>
          <w:szCs w:val="21"/>
        </w:rPr>
      </w:pPr>
      <w:r>
        <w:rPr>
          <w:rFonts w:hint="eastAsia" w:ascii="宋体" w:hAnsi="宋体" w:cs="宋体"/>
          <w:szCs w:val="21"/>
        </w:rPr>
        <w:t xml:space="preserve">3.建立健全安全生产责任制网络。从派往项目实施的项目负责人到生产工人（包括临时雇请的民工）的安全生产管理系统必须做到纵向到底，一环不漏；各职能部门、人员的安全生产责任制做到横向到边，人人有责。施工单位的主要负责人是工程的安全生产负责人，对安全生产负领导责任，项目</w:t>
      </w:r>
      <w:r>
        <w:rPr>
          <w:rFonts w:hint="eastAsia" w:ascii="宋体" w:hAnsi="宋体" w:cs="宋体"/>
          <w:szCs w:val="21"/>
        </w:rPr>
        <w:t xml:space="preserve">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855"/>
        <w:ind w:firstLine="420"/>
        <w:spacing w:line="360" w:lineRule="auto"/>
        <w:rPr>
          <w:rFonts w:hint="eastAsia" w:ascii="宋体" w:hAnsi="宋体" w:cs="宋体"/>
          <w:szCs w:val="21"/>
        </w:rPr>
      </w:pPr>
      <w:r>
        <w:rPr>
          <w:rFonts w:hint="eastAsia" w:ascii="宋体" w:hAnsi="宋体" w:cs="宋体"/>
          <w:szCs w:val="21"/>
        </w:rPr>
        <w:t xml:space="preserve">4.承包人在任何时侯都应采取各种合理的预防措施，防止其人员发生任何违法、违禁、暴力、违规或妨碍治安的行为。</w:t>
      </w:r>
      <w:r/>
    </w:p>
    <w:p>
      <w:pPr>
        <w:pStyle w:val="855"/>
        <w:ind w:firstLine="420"/>
        <w:spacing w:line="360" w:lineRule="auto"/>
        <w:rPr>
          <w:rFonts w:hint="eastAsia" w:ascii="宋体" w:hAnsi="宋体" w:cs="宋体"/>
          <w:szCs w:val="21"/>
        </w:rPr>
      </w:pPr>
      <w:r>
        <w:rPr>
          <w:rFonts w:hint="eastAsia" w:ascii="宋体" w:hAnsi="宋体" w:cs="宋体"/>
          <w:szCs w:val="21"/>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6.加强施工中交通运输安全管理，各种运输机械等需划定运输路线行驶。</w:t>
      </w:r>
      <w:r/>
    </w:p>
    <w:p>
      <w:pPr>
        <w:pStyle w:val="855"/>
        <w:ind w:firstLine="420"/>
        <w:spacing w:line="360" w:lineRule="auto"/>
        <w:rPr>
          <w:rFonts w:hint="eastAsia"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p>
    <w:p>
      <w:pPr>
        <w:pStyle w:val="855"/>
        <w:ind w:firstLine="420"/>
        <w:spacing w:line="360" w:lineRule="auto"/>
        <w:rPr>
          <w:rFonts w:hint="eastAsia" w:ascii="宋体" w:hAnsi="宋体" w:cs="宋体"/>
          <w:szCs w:val="21"/>
        </w:rPr>
      </w:pPr>
      <w:r>
        <w:rPr>
          <w:rFonts w:hint="eastAsia" w:ascii="宋体" w:hAnsi="宋体" w:cs="宋体"/>
          <w:szCs w:val="21"/>
        </w:rPr>
        <w:t xml:space="preserve">8.操作人员上岗，必须按规定穿戴防护用品。施工负责人和安全检查员应随时检</w:t>
      </w:r>
      <w:r>
        <w:rPr>
          <w:rFonts w:hint="eastAsia" w:ascii="宋体" w:hAnsi="宋体" w:cs="宋体"/>
          <w:szCs w:val="21"/>
        </w:rPr>
        <w:t xml:space="preserve">查劳动防护用品的穿戴情况，不按规定穿戴防护用品的人员不得上岗。</w:t>
      </w:r>
      <w:r/>
    </w:p>
    <w:p>
      <w:pPr>
        <w:pStyle w:val="855"/>
        <w:ind w:firstLine="420"/>
        <w:spacing w:line="360" w:lineRule="auto"/>
        <w:rPr>
          <w:rFonts w:hint="eastAsia"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855"/>
        <w:ind w:firstLine="420"/>
        <w:spacing w:line="360" w:lineRule="auto"/>
        <w:rPr>
          <w:rFonts w:hint="eastAsia" w:ascii="宋体" w:hAnsi="宋体" w:cs="宋体"/>
          <w:szCs w:val="21"/>
        </w:rPr>
      </w:pPr>
      <w:r>
        <w:rPr>
          <w:rFonts w:hint="eastAsia" w:ascii="宋体" w:hAnsi="宋体" w:cs="宋体"/>
          <w:szCs w:val="21"/>
        </w:rPr>
        <w:t xml:space="preserve">10.施工现场必须具有相关的安全标志牌。</w:t>
      </w:r>
      <w:r/>
    </w:p>
    <w:p>
      <w:pPr>
        <w:pStyle w:val="855"/>
        <w:ind w:firstLine="420"/>
        <w:spacing w:line="360" w:lineRule="auto"/>
        <w:rPr>
          <w:rFonts w:hint="eastAsia" w:ascii="宋体" w:hAnsi="宋体" w:cs="宋体"/>
          <w:szCs w:val="21"/>
        </w:rPr>
      </w:pPr>
      <w:r>
        <w:rPr>
          <w:rFonts w:hint="eastAsia" w:ascii="宋体" w:hAnsi="宋体" w:cs="宋体"/>
          <w:szCs w:val="21"/>
        </w:rPr>
        <w:t xml:space="preserve">11.建立主要危险源备案制度，要明确潜在隐患、防范措施和落实责任人。</w:t>
      </w:r>
      <w:r/>
    </w:p>
    <w:p>
      <w:pPr>
        <w:pStyle w:val="855"/>
        <w:ind w:firstLine="420"/>
        <w:spacing w:line="360" w:lineRule="auto"/>
        <w:rPr>
          <w:rFonts w:hint="eastAsia" w:ascii="宋体" w:hAnsi="宋体" w:cs="宋体"/>
          <w:szCs w:val="21"/>
        </w:rPr>
      </w:pPr>
      <w:r>
        <w:rPr>
          <w:rFonts w:hint="eastAsia" w:ascii="宋体" w:hAnsi="宋体" w:cs="宋体"/>
          <w:szCs w:val="21"/>
        </w:rPr>
        <w:t xml:space="preserve">12.承包人对发包人提出的安全整改意见不及时整改的，发包人按10000元/次处罚承包人。</w:t>
      </w:r>
      <w:r/>
    </w:p>
    <w:p>
      <w:pPr>
        <w:pStyle w:val="855"/>
        <w:ind w:firstLine="420"/>
        <w:spacing w:line="360" w:lineRule="auto"/>
        <w:rPr>
          <w:rFonts w:hint="eastAsia" w:ascii="宋体" w:hAnsi="宋体" w:cs="宋体"/>
          <w:szCs w:val="21"/>
        </w:rPr>
      </w:pPr>
      <w:r>
        <w:rPr>
          <w:rFonts w:hint="eastAsia" w:ascii="宋体" w:hAnsi="宋体" w:cs="宋体"/>
          <w:szCs w:val="21"/>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855"/>
        <w:ind w:firstLine="420"/>
        <w:spacing w:line="360" w:lineRule="auto"/>
        <w:rPr>
          <w:rFonts w:hint="eastAsia" w:ascii="宋体" w:hAnsi="宋体" w:cs="宋体"/>
          <w:szCs w:val="21"/>
        </w:rPr>
      </w:pPr>
      <w:r>
        <w:rPr>
          <w:rFonts w:hint="eastAsia" w:ascii="宋体" w:hAnsi="宋体" w:cs="宋体"/>
          <w:szCs w:val="21"/>
        </w:rPr>
        <w:t xml:space="preserve">三、违约责任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如承包人违约或者违章施工造成安全事故，由承包人承担一切责任及善后事宜，并将报请有关部门依法追究责任。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本合同，由双方法定代表人或其授权的代理人签署和加盖公章后生效，全部工程竣工验收后失效。</w:t>
      </w:r>
      <w:r/>
    </w:p>
    <w:p>
      <w:pPr>
        <w:pStyle w:val="855"/>
        <w:ind w:firstLine="420"/>
        <w:spacing w:line="240" w:lineRule="atLeast"/>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5"/>
        <w:ind w:firstLine="420"/>
        <w:spacing w:line="360" w:lineRule="auto"/>
        <w:rPr>
          <w:rFonts w:hint="eastAsia" w:ascii="宋体" w:hAnsi="宋体" w:cs="宋体"/>
          <w:szCs w:val="21"/>
        </w:rPr>
      </w:pPr>
      <w:r>
        <w:rPr>
          <w:rFonts w:hint="eastAsia" w:ascii="宋体" w:hAnsi="宋体" w:cs="宋体"/>
          <w:szCs w:val="21"/>
        </w:rPr>
        <w:t xml:space="preserve">法定代表人或其委托代理人：               </w:t>
      </w:r>
      <w:r>
        <w:rPr>
          <w:rFonts w:hint="eastAsia" w:ascii="宋体" w:hAnsi="宋体" w:cs="宋体"/>
          <w:szCs w:val="21"/>
        </w:rPr>
        <w:t xml:space="preserve">法定代表人或其委托代理人：</w:t>
      </w:r>
      <w:r/>
    </w:p>
    <w:p>
      <w:pPr>
        <w:pStyle w:val="855"/>
        <w:ind w:firstLine="1050"/>
        <w:spacing w:line="360" w:lineRule="auto"/>
        <w:rPr>
          <w:rFonts w:hint="eastAsia" w:ascii="宋体" w:hAnsi="宋体" w:cs="宋体"/>
          <w:szCs w:val="21"/>
        </w:rPr>
      </w:pPr>
      <w:r>
        <w:rPr>
          <w:rFonts w:hint="eastAsia" w:ascii="宋体" w:hAnsi="宋体" w:cs="宋体"/>
          <w:szCs w:val="21"/>
        </w:rPr>
        <w:t xml:space="preserve">（签字）                               （签字）           </w:t>
      </w:r>
      <w:r/>
    </w:p>
    <w:p>
      <w:pPr>
        <w:pStyle w:val="855"/>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5"/>
        <w:ind w:firstLine="420"/>
        <w:spacing w:line="360" w:lineRule="auto"/>
        <w:rPr>
          <w:rFonts w:hint="eastAsia" w:ascii="宋体" w:hAnsi="宋体" w:cs="宋体"/>
          <w:szCs w:val="21"/>
        </w:rPr>
      </w:pPr>
      <w:r>
        <w:rPr>
          <w:rFonts w:hint="eastAsia" w:ascii="宋体" w:hAnsi="宋体" w:cs="宋体"/>
          <w:szCs w:val="21"/>
        </w:rPr>
        <w:t xml:space="preserve">电  话：                                  电  话：</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ascii="宋体" w:hAnsi="宋体" w:cs="宋体"/>
          <w:szCs w:val="21"/>
        </w:rPr>
      </w:pPr>
      <w:r>
        <w:rPr>
          <w:rFonts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r>
      <w:r/>
    </w:p>
    <w:p>
      <w:pPr>
        <w:pStyle w:val="855"/>
        <w:jc w:val="left"/>
        <w:widowControl/>
        <w:rPr>
          <w:rFonts w:hint="eastAsia" w:ascii="宋体" w:hAnsi="宋体" w:cs="宋体"/>
          <w:szCs w:val="21"/>
        </w:rPr>
      </w:pPr>
      <w:r>
        <w:rPr>
          <w:rFonts w:hint="eastAsia" w:ascii="宋体" w:hAnsi="宋体" w:cs="宋体"/>
          <w:szCs w:val="21"/>
        </w:rPr>
        <w:t xml:space="preserve">附件3</w:t>
      </w:r>
      <w:r/>
    </w:p>
    <w:p>
      <w:pPr>
        <w:pStyle w:val="855"/>
        <w:jc w:val="center"/>
        <w:spacing w:before="156" w:after="156"/>
        <w:rPr>
          <w:rFonts w:hint="eastAsia" w:ascii="宋体" w:hAnsi="宋体" w:cs="宋体"/>
          <w:b/>
          <w:bCs/>
          <w:szCs w:val="21"/>
        </w:rPr>
      </w:pPr>
      <w:r/>
      <w:bookmarkStart w:id="407" w:name="_Toc1106295181"/>
      <w:r/>
      <w:bookmarkStart w:id="408" w:name="_Toc41181775"/>
      <w:r>
        <w:rPr>
          <w:rFonts w:hint="eastAsia" w:ascii="宋体" w:hAnsi="宋体" w:cs="宋体"/>
          <w:b/>
          <w:bCs/>
          <w:szCs w:val="21"/>
        </w:rPr>
        <w:t xml:space="preserve">廉政建设责任书</w:t>
      </w:r>
      <w:bookmarkEnd w:id="407"/>
      <w:r/>
      <w:bookmarkEnd w:id="408"/>
      <w:r>
        <w:rPr>
          <w:rFonts w:hint="eastAsia" w:ascii="宋体" w:hAnsi="宋体" w:cs="宋体"/>
          <w:b/>
          <w:bCs/>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一、双方的责任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1.2严格执行建设工程合同文件，自觉按合同办事。</w:t>
      </w:r>
      <w:r/>
    </w:p>
    <w:p>
      <w:pPr>
        <w:pStyle w:val="855"/>
        <w:ind w:firstLine="420"/>
        <w:spacing w:line="360" w:lineRule="auto"/>
        <w:rPr>
          <w:rFonts w:hint="eastAsia"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pStyle w:val="855"/>
        <w:ind w:firstLine="420"/>
        <w:spacing w:line="360" w:lineRule="auto"/>
        <w:rPr>
          <w:rFonts w:hint="eastAsia" w:ascii="宋体" w:hAnsi="宋体" w:cs="宋体"/>
          <w:szCs w:val="21"/>
        </w:rPr>
      </w:pPr>
      <w:r>
        <w:rPr>
          <w:rFonts w:hint="eastAsia" w:ascii="宋体" w:hAnsi="宋体" w:cs="宋体"/>
          <w:szCs w:val="21"/>
        </w:rPr>
        <w:t xml:space="preserve">1.4发现对</w:t>
      </w:r>
      <w:r>
        <w:rPr>
          <w:rFonts w:hint="eastAsia" w:ascii="宋体" w:hAnsi="宋体" w:cs="宋体"/>
          <w:szCs w:val="21"/>
        </w:rPr>
        <w:t xml:space="preserve">方在业务活动中有违规、违纪、违法行为的，应及时提醒对方，情节严重的，应向其上级主管部门或纪检监察、司法等有关机关举报。</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二、发包人责任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发包人从事该建设工程项目的负责人和工作人员，在工程建设的事前、事中、事后应遵守以下规定：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2.1不得向承包人和相关单位索要或接受回扣、礼金、有价证券、贵重物品和好处费、感谢费等。</w:t>
      </w:r>
      <w:r/>
    </w:p>
    <w:p>
      <w:pPr>
        <w:pStyle w:val="855"/>
        <w:ind w:firstLine="420"/>
        <w:spacing w:line="360" w:lineRule="auto"/>
        <w:rPr>
          <w:rFonts w:hint="eastAsia" w:ascii="宋体" w:hAnsi="宋体" w:cs="宋体"/>
          <w:szCs w:val="21"/>
        </w:rPr>
      </w:pPr>
      <w:r>
        <w:rPr>
          <w:rFonts w:hint="eastAsia" w:ascii="宋体" w:hAnsi="宋体" w:cs="宋体"/>
          <w:szCs w:val="21"/>
        </w:rPr>
        <w:t xml:space="preserve">2.2不得在承包人和相关单位报销任何应由发包人或个人支付的费用。</w:t>
      </w:r>
      <w:r/>
    </w:p>
    <w:p>
      <w:pPr>
        <w:pStyle w:val="855"/>
        <w:ind w:firstLine="420"/>
        <w:spacing w:line="360" w:lineRule="auto"/>
        <w:rPr>
          <w:rFonts w:hint="eastAsia"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pStyle w:val="855"/>
        <w:ind w:firstLine="420"/>
        <w:spacing w:line="360" w:lineRule="auto"/>
        <w:rPr>
          <w:rFonts w:hint="eastAsia"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pStyle w:val="855"/>
        <w:ind w:firstLine="420"/>
        <w:spacing w:line="360" w:lineRule="auto"/>
        <w:rPr>
          <w:rFonts w:hint="eastAsia"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三、承包人责任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pStyle w:val="855"/>
        <w:ind w:firstLine="420"/>
        <w:spacing w:line="360" w:lineRule="auto"/>
        <w:rPr>
          <w:rFonts w:hint="eastAsia" w:ascii="宋体" w:hAnsi="宋体" w:cs="宋体"/>
          <w:szCs w:val="21"/>
        </w:rPr>
      </w:pPr>
      <w:r>
        <w:rPr>
          <w:rFonts w:hint="eastAsia" w:ascii="宋体" w:hAnsi="宋体" w:cs="宋体"/>
          <w:szCs w:val="21"/>
        </w:rPr>
        <w:t xml:space="preserve">3.2不得以任何</w:t>
      </w:r>
      <w:r>
        <w:rPr>
          <w:rFonts w:hint="eastAsia" w:ascii="宋体" w:hAnsi="宋体" w:cs="宋体"/>
          <w:szCs w:val="21"/>
        </w:rPr>
        <w:t xml:space="preserve">理由为发包人和相关单位报销应由对方或个人支付的费用。</w:t>
      </w:r>
      <w:r/>
    </w:p>
    <w:p>
      <w:pPr>
        <w:pStyle w:val="855"/>
        <w:ind w:firstLine="420"/>
        <w:spacing w:line="360" w:lineRule="auto"/>
        <w:rPr>
          <w:rFonts w:hint="eastAsia"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pStyle w:val="855"/>
        <w:ind w:firstLine="420"/>
        <w:spacing w:line="360" w:lineRule="auto"/>
        <w:rPr>
          <w:rFonts w:hint="eastAsia" w:ascii="宋体" w:hAnsi="宋体" w:cs="宋体"/>
          <w:b/>
          <w:bCs/>
          <w:szCs w:val="21"/>
        </w:rPr>
      </w:pPr>
      <w:r>
        <w:rPr>
          <w:rFonts w:hint="eastAsia" w:ascii="宋体" w:hAnsi="宋体" w:cs="宋体"/>
          <w:szCs w:val="21"/>
        </w:rPr>
        <w:t xml:space="preserve">3.4不得以任何理由为发包人、相关单位或个人组织有可能影响公正执行公务的宴请、健身、娱乐等活动。</w:t>
      </w:r>
      <w:r>
        <w:rPr>
          <w:rFonts w:hint="eastAsia" w:ascii="宋体" w:hAnsi="宋体" w:cs="宋体"/>
          <w:b/>
          <w:bCs/>
          <w:szCs w:val="21"/>
        </w:rPr>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四、违约责任</w:t>
      </w:r>
      <w:r/>
    </w:p>
    <w:p>
      <w:pPr>
        <w:pStyle w:val="855"/>
        <w:ind w:firstLine="420"/>
        <w:spacing w:line="360" w:lineRule="auto"/>
        <w:rPr>
          <w:rFonts w:hint="eastAsia"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855"/>
        <w:ind w:firstLine="420"/>
        <w:spacing w:line="360" w:lineRule="auto"/>
        <w:rPr>
          <w:rFonts w:hint="eastAsia"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pStyle w:val="855"/>
        <w:ind w:firstLine="420"/>
        <w:spacing w:line="360" w:lineRule="auto"/>
        <w:rPr>
          <w:rFonts w:hint="eastAsia" w:ascii="宋体" w:hAnsi="宋体" w:cs="宋体"/>
          <w:szCs w:val="21"/>
        </w:rPr>
      </w:pPr>
      <w:r>
        <w:rPr>
          <w:rFonts w:hint="eastAsia" w:ascii="宋体" w:hAnsi="宋体" w:cs="宋体"/>
          <w:szCs w:val="21"/>
        </w:rPr>
        <w:t xml:space="preserve">4.3本责任书作为本合同的组成部分，与本合同具有同等法律效力，经双方签署后立即生效。</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五、责任书有效期</w:t>
      </w:r>
      <w:r/>
    </w:p>
    <w:p>
      <w:pPr>
        <w:pStyle w:val="855"/>
        <w:ind w:firstLine="420"/>
        <w:spacing w:line="360" w:lineRule="auto"/>
        <w:rPr>
          <w:rFonts w:hint="eastAsia" w:ascii="宋体" w:hAnsi="宋体" w:cs="宋体"/>
          <w:szCs w:val="21"/>
        </w:rPr>
      </w:pPr>
      <w:r>
        <w:rPr>
          <w:rFonts w:hint="eastAsia" w:ascii="宋体" w:hAnsi="宋体" w:cs="宋体"/>
          <w:szCs w:val="21"/>
        </w:rPr>
        <w:t xml:space="preserve">本责任书的有效期为双方签署之日起至该工程项目竣工验收合格时止。</w:t>
      </w:r>
      <w:r/>
    </w:p>
    <w:p>
      <w:pPr>
        <w:pStyle w:val="855"/>
        <w:ind w:firstLine="422"/>
        <w:spacing w:line="360" w:lineRule="auto"/>
        <w:rPr>
          <w:rFonts w:hint="eastAsia" w:ascii="宋体" w:hAnsi="宋体" w:cs="宋体"/>
          <w:b/>
          <w:bCs/>
          <w:szCs w:val="21"/>
        </w:rPr>
      </w:pPr>
      <w:r>
        <w:rPr>
          <w:rFonts w:hint="eastAsia" w:ascii="宋体" w:hAnsi="宋体" w:cs="宋体"/>
          <w:b/>
          <w:bCs/>
          <w:szCs w:val="21"/>
        </w:rPr>
        <w:t xml:space="preserve">六、责任书份数</w:t>
      </w:r>
      <w:r/>
    </w:p>
    <w:p>
      <w:pPr>
        <w:pStyle w:val="855"/>
        <w:ind w:firstLine="420"/>
        <w:spacing w:line="360" w:lineRule="auto"/>
        <w:rPr>
          <w:rFonts w:hint="eastAsia" w:ascii="宋体" w:hAnsi="宋体" w:cs="宋体"/>
          <w:szCs w:val="21"/>
        </w:rPr>
      </w:pPr>
      <w:r>
        <w:rPr>
          <w:rFonts w:hint="eastAsia" w:ascii="宋体" w:hAnsi="宋体" w:cs="宋体"/>
          <w:szCs w:val="21"/>
        </w:rPr>
        <w:t xml:space="preserve">本责任书一式两份，发包人承包人各执一份，具有同等效力。</w:t>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5"/>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855"/>
        <w:ind w:firstLine="1050"/>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t xml:space="preserve">）                               （签字）           </w:t>
      </w:r>
      <w:r/>
    </w:p>
    <w:p>
      <w:pPr>
        <w:pStyle w:val="855"/>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5"/>
        <w:ind w:firstLine="420"/>
        <w:spacing w:line="360" w:lineRule="auto"/>
        <w:rPr>
          <w:rFonts w:hint="eastAsia" w:ascii="宋体" w:hAnsi="宋体" w:cs="宋体"/>
          <w:szCs w:val="21"/>
        </w:rPr>
      </w:pPr>
      <w:r>
        <w:rPr>
          <w:rFonts w:hint="eastAsia" w:ascii="宋体" w:hAnsi="宋体" w:cs="宋体"/>
          <w:szCs w:val="21"/>
        </w:rPr>
        <w:t xml:space="preserve">电  话：                                  电  话：</w:t>
      </w:r>
      <w:r/>
    </w:p>
    <w:p>
      <w:pPr>
        <w:pStyle w:val="855"/>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5"/>
        <w:ind w:left="105" w:firstLine="60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440" w:lineRule="exact"/>
        <w:rPr>
          <w:rFonts w:hint="eastAsia" w:ascii="宋体" w:hAnsi="宋体" w:cs="宋体"/>
          <w:szCs w:val="21"/>
        </w:rPr>
      </w:pPr>
      <w:r/>
      <w:bookmarkStart w:id="409" w:name="_Toc267261701"/>
      <w:r>
        <w:rPr>
          <w:rFonts w:hint="eastAsia" w:ascii="宋体" w:hAnsi="宋体" w:cs="宋体"/>
          <w:szCs w:val="21"/>
        </w:rPr>
        <w:t xml:space="preserve">附</w:t>
      </w:r>
      <w:bookmarkStart w:id="410" w:name="_Toc296503231"/>
      <w:r/>
      <w:bookmarkStart w:id="411" w:name="_Toc296891059"/>
      <w:r/>
      <w:bookmarkStart w:id="412" w:name="_Toc296944570"/>
      <w:r/>
      <w:bookmarkStart w:id="413" w:name="_Toc296346732"/>
      <w:r/>
      <w:bookmarkStart w:id="414" w:name="_Toc296347230"/>
      <w:r/>
      <w:bookmarkStart w:id="415" w:name="_Toc296891271"/>
      <w:r>
        <w:rPr>
          <w:rFonts w:hint="eastAsia" w:ascii="宋体" w:hAnsi="宋体" w:cs="宋体"/>
          <w:szCs w:val="21"/>
        </w:rPr>
        <w:t xml:space="preserve">件4</w:t>
      </w:r>
      <w:r/>
    </w:p>
    <w:p>
      <w:pPr>
        <w:pStyle w:val="855"/>
        <w:jc w:val="center"/>
        <w:spacing w:before="156" w:after="156" w:line="440" w:lineRule="exact"/>
        <w:rPr>
          <w:rFonts w:hint="eastAsia" w:ascii="宋体" w:hAnsi="宋体" w:cs="宋体"/>
          <w:b/>
          <w:bCs/>
          <w:szCs w:val="21"/>
        </w:rPr>
      </w:pPr>
      <w:r/>
      <w:bookmarkEnd w:id="409"/>
      <w:r/>
      <w:bookmarkEnd w:id="410"/>
      <w:r/>
      <w:bookmarkEnd w:id="411"/>
      <w:r/>
      <w:bookmarkEnd w:id="412"/>
      <w:r/>
      <w:bookmarkEnd w:id="413"/>
      <w:r/>
      <w:bookmarkEnd w:id="414"/>
      <w:r/>
      <w:bookmarkEnd w:id="415"/>
      <w:r>
        <w:rPr>
          <w:rFonts w:hint="eastAsia" w:ascii="宋体" w:hAnsi="宋体" w:cs="宋体"/>
          <w:b/>
          <w:bCs/>
          <w:szCs w:val="21"/>
        </w:rPr>
        <w:t xml:space="preserve">履约担保</w:t>
      </w:r>
      <w:r/>
    </w:p>
    <w:p>
      <w:pPr>
        <w:pStyle w:val="855"/>
        <w:spacing w:line="440" w:lineRule="exact"/>
        <w:rPr>
          <w:rFonts w:hint="eastAsia" w:ascii="宋体" w:hAnsi="宋体" w:cs="宋体"/>
          <w:szCs w:val="21"/>
        </w:rPr>
      </w:pPr>
      <w:r>
        <w:rPr>
          <w:rFonts w:hint="eastAsia" w:ascii="宋体" w:hAnsi="宋体" w:cs="宋体"/>
          <w:szCs w:val="21"/>
          <w:u w:val="single"/>
        </w:rPr>
        <w:t xml:space="preserve">南京市金陵小学</w:t>
      </w:r>
      <w:r>
        <w:rPr>
          <w:rFonts w:hint="eastAsia" w:ascii="宋体" w:hAnsi="宋体" w:cs="宋体"/>
          <w:szCs w:val="21"/>
        </w:rPr>
        <w:t xml:space="preserve">（发包人名称）：</w:t>
      </w:r>
      <w:r/>
    </w:p>
    <w:p>
      <w:pPr>
        <w:pStyle w:val="855"/>
        <w:ind w:firstLine="420"/>
        <w:spacing w:line="360" w:lineRule="auto"/>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南京市金陵小学</w:t>
      </w:r>
      <w:r>
        <w:rPr>
          <w:rFonts w:hint="eastAsia" w:ascii="宋体" w:hAnsi="宋体" w:cs="宋体"/>
          <w:szCs w:val="21"/>
        </w:rPr>
        <w:t xml:space="preserve">（发包人名称，以下简称“发包人”）与</w:t>
      </w:r>
      <w:r/>
    </w:p>
    <w:p>
      <w:pPr>
        <w:pStyle w:val="855"/>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pStyle w:val="855"/>
        <w:ind w:firstLine="420"/>
        <w:spacing w:line="360" w:lineRule="auto"/>
        <w:rPr>
          <w:rFonts w:hint="eastAsia" w:ascii="宋体" w:hAnsi="宋体" w:cs="宋体"/>
          <w:szCs w:val="21"/>
        </w:rPr>
      </w:pPr>
      <w:r>
        <w:rPr>
          <w:rFonts w:hint="eastAsia" w:ascii="宋体" w:hAnsi="宋体" w:cs="宋体"/>
          <w:szCs w:val="21"/>
        </w:rPr>
        <w:t xml:space="preserve">1、担保金额人民币（大写）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2、担保有效期自你方与承包人签订的合同生效之日起至你方签发或应签发工程接收证书之日止。</w:t>
      </w:r>
      <w:r/>
    </w:p>
    <w:p>
      <w:pPr>
        <w:pStyle w:val="855"/>
        <w:ind w:firstLine="420"/>
        <w:spacing w:line="360" w:lineRule="auto"/>
        <w:rPr>
          <w:rFonts w:hint="eastAsia" w:ascii="宋体" w:hAnsi="宋体" w:cs="宋体"/>
          <w:szCs w:val="21"/>
        </w:rPr>
      </w:pPr>
      <w:r>
        <w:rPr>
          <w:rFonts w:hint="eastAsia" w:ascii="宋体" w:hAnsi="宋体" w:cs="宋体"/>
          <w:szCs w:val="21"/>
        </w:rPr>
        <w:t xml:space="preserve">3、在本担保有效期内，</w:t>
      </w:r>
      <w:r>
        <w:rPr>
          <w:rFonts w:hint="eastAsia" w:ascii="宋体" w:hAnsi="宋体" w:cs="宋体"/>
          <w:szCs w:val="21"/>
        </w:rPr>
        <w:t xml:space="preserve">因承包人违反合同约定的义务给你方造成经济损失时，我方在收到你方以书面形式提出的在担保金额内的赔偿要求后，在7天内无条件支付。</w:t>
      </w:r>
      <w:r/>
    </w:p>
    <w:p>
      <w:pPr>
        <w:pStyle w:val="855"/>
        <w:ind w:firstLine="420"/>
        <w:spacing w:line="360" w:lineRule="auto"/>
        <w:rPr>
          <w:rFonts w:hint="eastAsia" w:ascii="宋体" w:hAnsi="宋体" w:cs="宋体"/>
          <w:szCs w:val="21"/>
        </w:rPr>
      </w:pPr>
      <w:r>
        <w:rPr>
          <w:rFonts w:hint="eastAsia" w:ascii="宋体" w:hAnsi="宋体" w:cs="宋体"/>
          <w:szCs w:val="21"/>
        </w:rPr>
        <w:t xml:space="preserve">4、你方和承包人按合同约定变更合同时，我方承担本担保规定的义务不变。</w:t>
      </w:r>
      <w:r/>
    </w:p>
    <w:p>
      <w:pPr>
        <w:pStyle w:val="855"/>
        <w:ind w:firstLine="420"/>
        <w:spacing w:line="360" w:lineRule="auto"/>
        <w:rPr>
          <w:rFonts w:hint="eastAsia" w:ascii="宋体" w:hAnsi="宋体" w:cs="宋体"/>
          <w:szCs w:val="21"/>
        </w:rPr>
      </w:pPr>
      <w:r>
        <w:rPr>
          <w:rFonts w:hint="eastAsia" w:ascii="宋体" w:hAnsi="宋体" w:cs="宋体"/>
          <w:szCs w:val="21"/>
        </w:rPr>
        <w:t xml:space="preserve">5、因本保函发生的纠纷，可由双方协商解决，协商不成的，任何一方均可提请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5"/>
        <w:ind w:firstLine="420"/>
        <w:spacing w:line="360" w:lineRule="auto"/>
        <w:rPr>
          <w:rFonts w:hint="eastAsia" w:ascii="宋体" w:hAnsi="宋体" w:cs="宋体"/>
          <w:szCs w:val="21"/>
        </w:rPr>
      </w:pPr>
      <w:r>
        <w:rPr>
          <w:rFonts w:hint="eastAsia" w:ascii="宋体" w:hAnsi="宋体" w:cs="宋体"/>
          <w:szCs w:val="21"/>
        </w:rPr>
        <w:t xml:space="preserve">6、本保函自我方法定代表人（或其授权代理人）签字并加盖公章之日起生效。</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5"/>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r>
      <w:r/>
    </w:p>
    <w:p>
      <w:pPr>
        <w:pStyle w:val="855"/>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pStyle w:val="855"/>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5"/>
        <w:jc w:val="left"/>
        <w:spacing w:line="360" w:lineRule="auto"/>
        <w:rPr>
          <w:rFonts w:hint="eastAsia" w:ascii="宋体" w:hAnsi="宋体" w:cs="宋体"/>
          <w:szCs w:val="21"/>
          <w:u w:val="single"/>
        </w:rPr>
      </w:pPr>
      <w:r>
        <w:rPr>
          <w:rFonts w:hint="eastAsia" w:ascii="宋体" w:hAnsi="宋体" w:cs="宋体"/>
          <w:szCs w:val="21"/>
          <w:u w:val="single"/>
        </w:rPr>
      </w:r>
      <w:r/>
    </w:p>
    <w:p>
      <w:pPr>
        <w:pStyle w:val="855"/>
        <w:ind w:left="1329" w:hanging="132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5"/>
        <w:ind w:left="1899" w:hanging="1899"/>
        <w:spacing w:line="360" w:lineRule="auto"/>
        <w:rPr>
          <w:rFonts w:hint="eastAsia" w:ascii="Times New Roman" w:hAnsi="Times New Roman" w:eastAsia="仿宋_GB2312"/>
          <w:sz w:val="30"/>
          <w:szCs w:val="30"/>
        </w:rPr>
      </w:pPr>
      <w:r>
        <w:rPr>
          <w:rFonts w:hint="eastAsia" w:ascii="Times New Roman" w:hAnsi="Times New Roman" w:eastAsia="仿宋_GB2312"/>
          <w:sz w:val="30"/>
          <w:szCs w:val="30"/>
        </w:rPr>
      </w:r>
      <w:r/>
    </w:p>
    <w:p>
      <w:pPr>
        <w:pStyle w:val="855"/>
        <w:spacing w:line="360" w:lineRule="auto"/>
        <w:rPr>
          <w:rFonts w:hint="eastAsia" w:ascii="宋体" w:hAnsi="宋体" w:cs="宋体"/>
          <w:szCs w:val="21"/>
        </w:rPr>
      </w:pPr>
      <w:r>
        <w:rPr>
          <w:rFonts w:hint="eastAsia" w:ascii="宋体" w:hAnsi="宋体" w:cs="宋体"/>
          <w:szCs w:val="21"/>
        </w:rPr>
        <w:t xml:space="preserve">附</w:t>
      </w:r>
      <w:bookmarkStart w:id="416" w:name="_Toc296346733"/>
      <w:r/>
      <w:bookmarkStart w:id="417" w:name="_Toc296891272"/>
      <w:r/>
      <w:bookmarkStart w:id="418" w:name="_Toc296503232"/>
      <w:r/>
      <w:bookmarkStart w:id="419" w:name="_Toc296891060"/>
      <w:r/>
      <w:bookmarkStart w:id="420" w:name="_Toc296944571"/>
      <w:r/>
      <w:bookmarkStart w:id="421" w:name="_Toc267261702"/>
      <w:r/>
      <w:bookmarkStart w:id="422" w:name="_Toc296347231"/>
      <w:r>
        <w:rPr>
          <w:rFonts w:hint="eastAsia" w:ascii="宋体" w:hAnsi="宋体" w:cs="宋体"/>
          <w:szCs w:val="21"/>
        </w:rPr>
        <w:t xml:space="preserve">件5 </w:t>
      </w:r>
      <w:r/>
    </w:p>
    <w:p>
      <w:pPr>
        <w:pStyle w:val="855"/>
        <w:jc w:val="center"/>
        <w:spacing w:before="156" w:after="156" w:line="440" w:lineRule="exact"/>
        <w:rPr>
          <w:rFonts w:hint="eastAsia" w:ascii="宋体" w:hAnsi="宋体" w:cs="宋体"/>
          <w:szCs w:val="21"/>
        </w:rPr>
      </w:pPr>
      <w:r/>
      <w:bookmarkEnd w:id="416"/>
      <w:r/>
      <w:bookmarkEnd w:id="417"/>
      <w:r/>
      <w:bookmarkEnd w:id="418"/>
      <w:r/>
      <w:bookmarkEnd w:id="419"/>
      <w:r/>
      <w:bookmarkEnd w:id="420"/>
      <w:r/>
      <w:bookmarkEnd w:id="421"/>
      <w:r/>
      <w:bookmarkEnd w:id="422"/>
      <w:r>
        <w:rPr>
          <w:rFonts w:hint="eastAsia" w:ascii="宋体" w:hAnsi="宋体" w:cs="宋体"/>
          <w:b/>
          <w:bCs/>
          <w:szCs w:val="21"/>
        </w:rPr>
        <w:t xml:space="preserve">预付款担保</w:t>
      </w: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u w:val="single"/>
        </w:rPr>
        <w:t xml:space="preserve">南京市金陵小学</w:t>
      </w:r>
      <w:r>
        <w:rPr>
          <w:rFonts w:hint="eastAsia" w:ascii="宋体" w:hAnsi="宋体" w:cs="宋体"/>
          <w:szCs w:val="21"/>
        </w:rPr>
        <w:t xml:space="preserve">（</w:t>
      </w:r>
      <w:r>
        <w:rPr>
          <w:rFonts w:hint="eastAsia" w:ascii="宋体" w:hAnsi="宋体" w:cs="宋体"/>
          <w:szCs w:val="21"/>
        </w:rPr>
        <w:t xml:space="preserve">发包人名称）：</w:t>
      </w:r>
      <w:r/>
    </w:p>
    <w:p>
      <w:pPr>
        <w:pStyle w:val="855"/>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pStyle w:val="855"/>
        <w:spacing w:line="360" w:lineRule="auto"/>
        <w:rPr>
          <w:rFonts w:hint="eastAsia" w:ascii="宋体" w:hAnsi="宋体" w:cs="宋体"/>
          <w:szCs w:val="21"/>
        </w:rPr>
        <w:outlineLvl w:val="0"/>
      </w:pPr>
      <w:r>
        <w:rPr>
          <w:rFonts w:hint="eastAsia" w:ascii="宋体" w:hAnsi="宋体" w:cs="宋体"/>
          <w:szCs w:val="21"/>
          <w:u w:val="single"/>
        </w:rPr>
        <w:t xml:space="preserve">南京市金陵小学</w:t>
      </w:r>
      <w:r>
        <w:rPr>
          <w:rFonts w:hint="eastAsia" w:ascii="宋体" w:hAnsi="宋体" w:cs="宋体"/>
          <w:szCs w:val="21"/>
        </w:rPr>
        <w:t xml:space="preserve">（发包人名称）（以下简称“发包人”）</w:t>
      </w:r>
      <w:r/>
    </w:p>
    <w:p>
      <w:pPr>
        <w:pStyle w:val="855"/>
        <w:spacing w:line="360" w:lineRule="auto"/>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2026年金陵小学仙林湖及和园校区运动场改造工程</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pStyle w:val="855"/>
        <w:ind w:firstLine="420"/>
        <w:spacing w:line="360" w:lineRule="auto"/>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spacing w:line="360" w:lineRule="auto"/>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pStyle w:val="855"/>
        <w:ind w:firstLine="420"/>
        <w:spacing w:line="360" w:lineRule="auto"/>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855"/>
        <w:ind w:firstLine="420"/>
        <w:spacing w:line="360" w:lineRule="auto"/>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5"/>
        <w:ind w:firstLine="420"/>
        <w:jc w:val="left"/>
        <w:spacing w:line="360" w:lineRule="auto"/>
        <w:rPr>
          <w:rFonts w:hint="eastAsia" w:ascii="宋体" w:hAnsi="宋体" w:cs="宋体"/>
          <w:szCs w:val="21"/>
        </w:rPr>
      </w:pPr>
      <w:r>
        <w:rPr>
          <w:rFonts w:hint="eastAsia" w:ascii="宋体" w:hAnsi="宋体" w:cs="宋体"/>
          <w:szCs w:val="21"/>
        </w:rPr>
        <w:t xml:space="preserve">6. 本保函自我方法</w:t>
      </w:r>
      <w:r>
        <w:rPr>
          <w:rFonts w:hint="eastAsia" w:ascii="宋体" w:hAnsi="宋体" w:cs="宋体"/>
          <w:szCs w:val="21"/>
        </w:rPr>
        <w:t xml:space="preserve">定代表人（或其授权代理人）签字并加盖公章之日起生效。</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5"/>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tab/>
        <w:t xml:space="preserve">  </w:t>
        <w:tab/>
        <w:tab/>
        <w:t xml:space="preserve">                   </w:t>
        <w:tab/>
        <w:tab/>
        <w:tab/>
      </w:r>
      <w:r>
        <w:rPr>
          <w:rFonts w:hint="eastAsia" w:ascii="宋体" w:hAnsi="宋体" w:cs="宋体"/>
          <w:szCs w:val="21"/>
        </w:rPr>
      </w:r>
      <w:r/>
    </w:p>
    <w:p>
      <w:pPr>
        <w:pStyle w:val="855"/>
        <w:spacing w:line="360" w:lineRule="auto"/>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tab/>
        <w:t xml:space="preserve">  </w:t>
        <w:tab/>
        <w:tab/>
        <w:t xml:space="preserve">                   </w:t>
        <w:tab/>
        <w:tab/>
        <w:tab/>
      </w:r>
      <w:r/>
    </w:p>
    <w:p>
      <w:pPr>
        <w:pStyle w:val="855"/>
        <w:spacing w:line="360" w:lineRule="auto"/>
        <w:rPr>
          <w:rFonts w:hint="eastAsia" w:ascii="宋体" w:hAnsi="宋体" w:cs="宋体"/>
          <w:szCs w:val="21"/>
        </w:rPr>
      </w:pPr>
      <w:r>
        <w:rPr>
          <w:rFonts w:hint="eastAsia" w:ascii="宋体" w:hAnsi="宋体" w:cs="宋体"/>
          <w:szCs w:val="21"/>
        </w:rPr>
        <w:t xml:space="preserve">  </w:t>
      </w:r>
      <w:r/>
    </w:p>
    <w:p>
      <w:pPr>
        <w:pStyle w:val="855"/>
        <w:spacing w:line="360" w:lineRule="auto"/>
        <w:rPr>
          <w:rFonts w:hint="eastAsia" w:ascii="宋体" w:hAnsi="宋体" w:cs="宋体"/>
          <w:szCs w:val="21"/>
          <w:u w:val="single"/>
        </w:rPr>
      </w:pPr>
      <w:r>
        <w:rPr>
          <w:rFonts w:hint="eastAsia" w:ascii="宋体" w:hAnsi="宋体" w:cs="宋体"/>
          <w:szCs w:val="21"/>
          <w:u w:val="single"/>
        </w:rPr>
      </w:r>
      <w:r/>
    </w:p>
    <w:p>
      <w:pPr>
        <w:pStyle w:val="855"/>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spacing w:line="440" w:lineRule="exact"/>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w:t>
      </w:r>
      <w:bookmarkStart w:id="423" w:name="_Toc296347232"/>
      <w:r/>
      <w:bookmarkStart w:id="424" w:name="_Toc296891061"/>
      <w:r/>
      <w:bookmarkStart w:id="425" w:name="_Toc296503233"/>
      <w:r/>
      <w:bookmarkStart w:id="426" w:name="_Toc296346734"/>
      <w:r/>
      <w:bookmarkStart w:id="427" w:name="_Toc296944572"/>
      <w:r/>
      <w:bookmarkStart w:id="428" w:name="_Toc296891273"/>
      <w:r>
        <w:rPr>
          <w:rFonts w:hint="eastAsia" w:ascii="宋体" w:hAnsi="宋体" w:cs="宋体"/>
          <w:szCs w:val="21"/>
        </w:rPr>
        <w:t xml:space="preserve">件6  </w:t>
      </w:r>
      <w:r/>
    </w:p>
    <w:p>
      <w:pPr>
        <w:pStyle w:val="855"/>
        <w:jc w:val="center"/>
        <w:spacing w:before="156" w:after="156" w:line="440" w:lineRule="exact"/>
        <w:rPr>
          <w:rFonts w:hint="eastAsia" w:ascii="宋体" w:hAnsi="宋体" w:cs="宋体"/>
          <w:b/>
          <w:bCs/>
          <w:szCs w:val="21"/>
        </w:rPr>
      </w:pPr>
      <w:r/>
      <w:bookmarkEnd w:id="423"/>
      <w:r/>
      <w:bookmarkEnd w:id="424"/>
      <w:r/>
      <w:bookmarkEnd w:id="425"/>
      <w:r/>
      <w:bookmarkEnd w:id="426"/>
      <w:r/>
      <w:bookmarkEnd w:id="427"/>
      <w:r/>
      <w:bookmarkEnd w:id="428"/>
      <w:r>
        <w:rPr>
          <w:rFonts w:hint="eastAsia" w:ascii="宋体" w:hAnsi="宋体" w:cs="宋体"/>
          <w:b/>
          <w:bCs/>
          <w:szCs w:val="21"/>
        </w:rPr>
        <w:t xml:space="preserve">支付担保</w:t>
      </w:r>
      <w:r/>
    </w:p>
    <w:p>
      <w:pPr>
        <w:pStyle w:val="855"/>
        <w:jc w:val="left"/>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pStyle w:val="855"/>
        <w:ind w:firstLine="420"/>
        <w:jc w:val="lef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南京市金陵小学</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pStyle w:val="855"/>
        <w:ind w:firstLine="420"/>
        <w:jc w:val="left"/>
        <w:rPr>
          <w:rFonts w:hint="eastAsia" w:ascii="宋体" w:hAnsi="宋体" w:cs="宋体"/>
          <w:szCs w:val="21"/>
        </w:rPr>
        <w:outlineLvl w:val="0"/>
      </w:pPr>
      <w:r>
        <w:rPr>
          <w:rFonts w:hint="eastAsia" w:ascii="宋体" w:hAnsi="宋体" w:cs="宋体"/>
          <w:szCs w:val="21"/>
        </w:rPr>
        <w:t xml:space="preserve">一、保证的范围及保证金额</w:t>
      </w:r>
      <w:r/>
    </w:p>
    <w:p>
      <w:pPr>
        <w:pStyle w:val="855"/>
        <w:ind w:firstLine="420"/>
        <w:jc w:val="left"/>
        <w:rPr>
          <w:rFonts w:hint="eastAsia" w:ascii="宋体" w:hAnsi="宋体" w:cs="宋体"/>
          <w:szCs w:val="21"/>
        </w:rPr>
      </w:pPr>
      <w:r>
        <w:rPr>
          <w:rFonts w:hint="eastAsia" w:ascii="宋体" w:hAnsi="宋体" w:cs="宋体"/>
          <w:szCs w:val="21"/>
        </w:rPr>
        <w:t xml:space="preserve">1. 我方的保证范围是主合同约定的工程款。</w:t>
      </w:r>
      <w:r/>
    </w:p>
    <w:p>
      <w:pPr>
        <w:pStyle w:val="855"/>
        <w:ind w:firstLine="420"/>
        <w:jc w:val="left"/>
        <w:rPr>
          <w:rFonts w:hint="eastAsia" w:ascii="宋体" w:hAnsi="宋体" w:cs="宋体"/>
          <w:szCs w:val="21"/>
        </w:rPr>
      </w:pPr>
      <w:r>
        <w:rPr>
          <w:rFonts w:hint="eastAsia" w:ascii="宋体" w:hAnsi="宋体" w:cs="宋体"/>
          <w:szCs w:val="21"/>
        </w:rPr>
        <w:t xml:space="preserve">2. 本保函所称主合同约定的工程款是指主合</w:t>
      </w:r>
      <w:r>
        <w:rPr>
          <w:rFonts w:hint="eastAsia" w:ascii="宋体" w:hAnsi="宋体" w:cs="宋体"/>
          <w:szCs w:val="21"/>
        </w:rPr>
        <w:t xml:space="preserve">同约定的除工程质量保证金以外的合同价款。</w:t>
      </w:r>
      <w:r/>
    </w:p>
    <w:p>
      <w:pPr>
        <w:pStyle w:val="855"/>
        <w:ind w:firstLine="420"/>
        <w:jc w:val="lef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pStyle w:val="855"/>
        <w:ind w:firstLine="420"/>
        <w:jc w:val="left"/>
        <w:rPr>
          <w:rFonts w:hint="eastAsia" w:ascii="宋体" w:hAnsi="宋体" w:cs="宋体"/>
          <w:szCs w:val="21"/>
        </w:rPr>
        <w:outlineLvl w:val="0"/>
      </w:pPr>
      <w:r>
        <w:rPr>
          <w:rFonts w:hint="eastAsia" w:ascii="宋体" w:hAnsi="宋体" w:cs="宋体"/>
          <w:szCs w:val="21"/>
        </w:rPr>
        <w:t xml:space="preserve">二、保证的方式及保证期间</w:t>
      </w:r>
      <w:r/>
    </w:p>
    <w:p>
      <w:pPr>
        <w:pStyle w:val="855"/>
        <w:ind w:firstLine="420"/>
        <w:jc w:val="left"/>
        <w:rPr>
          <w:rFonts w:hint="eastAsia" w:ascii="宋体" w:hAnsi="宋体" w:cs="宋体"/>
          <w:szCs w:val="21"/>
        </w:rPr>
      </w:pPr>
      <w:r>
        <w:rPr>
          <w:rFonts w:hint="eastAsia" w:ascii="宋体" w:hAnsi="宋体" w:cs="宋体"/>
          <w:szCs w:val="21"/>
        </w:rPr>
        <w:t xml:space="preserve">1. 我方保证的方式为：连带责任保证。</w:t>
      </w:r>
      <w:r/>
    </w:p>
    <w:p>
      <w:pPr>
        <w:pStyle w:val="855"/>
        <w:ind w:firstLine="420"/>
        <w:jc w:val="lef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pStyle w:val="855"/>
        <w:ind w:firstLine="420"/>
        <w:jc w:val="lef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pStyle w:val="855"/>
        <w:ind w:firstLine="420"/>
        <w:jc w:val="left"/>
        <w:rPr>
          <w:rFonts w:hint="eastAsia" w:ascii="宋体" w:hAnsi="宋体" w:cs="宋体"/>
          <w:szCs w:val="21"/>
        </w:rPr>
        <w:outlineLvl w:val="0"/>
      </w:pPr>
      <w:r>
        <w:rPr>
          <w:rFonts w:hint="eastAsia" w:ascii="宋体" w:hAnsi="宋体" w:cs="宋体"/>
          <w:szCs w:val="21"/>
        </w:rPr>
        <w:t xml:space="preserve">三、承担保证责任的形式</w:t>
      </w:r>
      <w:r/>
    </w:p>
    <w:p>
      <w:pPr>
        <w:pStyle w:val="855"/>
        <w:ind w:firstLine="420"/>
        <w:jc w:val="lef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pStyle w:val="855"/>
        <w:ind w:firstLine="420"/>
        <w:jc w:val="left"/>
        <w:rPr>
          <w:rFonts w:hint="eastAsia" w:ascii="宋体" w:hAnsi="宋体" w:cs="宋体"/>
          <w:szCs w:val="21"/>
        </w:rPr>
        <w:outlineLvl w:val="0"/>
      </w:pPr>
      <w:r>
        <w:rPr>
          <w:rFonts w:hint="eastAsia" w:ascii="宋体" w:hAnsi="宋体" w:cs="宋体"/>
          <w:szCs w:val="21"/>
        </w:rPr>
        <w:t xml:space="preserve">四、代偿的安排</w:t>
      </w:r>
      <w:r/>
    </w:p>
    <w:p>
      <w:pPr>
        <w:pStyle w:val="855"/>
        <w:ind w:firstLine="420"/>
        <w:jc w:val="lef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pStyle w:val="855"/>
        <w:ind w:firstLine="420"/>
        <w:jc w:val="lef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855"/>
        <w:ind w:firstLine="420"/>
        <w:jc w:val="lef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pStyle w:val="855"/>
        <w:ind w:firstLine="420"/>
        <w:jc w:val="left"/>
        <w:rPr>
          <w:rFonts w:hint="eastAsia" w:ascii="宋体" w:hAnsi="宋体" w:cs="宋体"/>
          <w:szCs w:val="21"/>
        </w:rPr>
        <w:outlineLvl w:val="0"/>
      </w:pPr>
      <w:r>
        <w:rPr>
          <w:rFonts w:hint="eastAsia" w:ascii="宋体" w:hAnsi="宋体" w:cs="宋体"/>
          <w:szCs w:val="21"/>
        </w:rPr>
        <w:t xml:space="preserve">五、保证责任的解除</w:t>
      </w:r>
      <w:r/>
    </w:p>
    <w:p>
      <w:pPr>
        <w:pStyle w:val="855"/>
        <w:ind w:firstLine="420"/>
        <w:jc w:val="left"/>
        <w:rPr>
          <w:rFonts w:hint="eastAsia" w:ascii="宋体" w:hAnsi="宋体" w:cs="宋体"/>
          <w:szCs w:val="21"/>
        </w:rPr>
      </w:pPr>
      <w:r>
        <w:rPr>
          <w:rFonts w:hint="eastAsia" w:ascii="宋体" w:hAnsi="宋体" w:cs="宋体"/>
          <w:szCs w:val="21"/>
        </w:rPr>
        <w:t xml:space="preserve">1. 在本保函承诺的保证期间内，你方未书面向</w:t>
      </w:r>
      <w:r>
        <w:rPr>
          <w:rFonts w:hint="eastAsia" w:ascii="宋体" w:hAnsi="宋体" w:cs="宋体"/>
          <w:szCs w:val="21"/>
        </w:rPr>
        <w:t xml:space="preserve">我方主张保证责任的，自保证期间届满次日起，我方保证责任解除。</w:t>
      </w:r>
      <w:r/>
    </w:p>
    <w:p>
      <w:pPr>
        <w:pStyle w:val="855"/>
        <w:ind w:firstLine="420"/>
        <w:jc w:val="lef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pStyle w:val="855"/>
        <w:ind w:firstLine="420"/>
        <w:jc w:val="lef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pStyle w:val="855"/>
        <w:ind w:firstLine="420"/>
        <w:jc w:val="lef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pStyle w:val="855"/>
        <w:jc w:val="left"/>
        <w:rPr>
          <w:rFonts w:hint="eastAsia" w:ascii="宋体" w:hAnsi="宋体" w:cs="宋体"/>
          <w:szCs w:val="21"/>
        </w:rPr>
      </w:pPr>
      <w:r>
        <w:rPr>
          <w:rFonts w:hint="eastAsia" w:ascii="宋体" w:hAnsi="宋体" w:cs="宋体"/>
          <w:szCs w:val="21"/>
        </w:rPr>
      </w:r>
      <w:r/>
    </w:p>
    <w:p>
      <w:pPr>
        <w:pStyle w:val="855"/>
        <w:ind w:firstLine="420"/>
        <w:jc w:val="lef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pStyle w:val="855"/>
        <w:ind w:firstLine="420"/>
        <w:jc w:val="left"/>
        <w:rPr>
          <w:rFonts w:hint="eastAsia" w:ascii="宋体" w:hAnsi="宋体" w:cs="宋体"/>
          <w:szCs w:val="21"/>
        </w:rPr>
        <w:outlineLvl w:val="0"/>
      </w:pPr>
      <w:r>
        <w:rPr>
          <w:rFonts w:hint="eastAsia" w:ascii="宋体" w:hAnsi="宋体" w:cs="宋体"/>
          <w:szCs w:val="21"/>
        </w:rPr>
        <w:t xml:space="preserve">六、免责条款</w:t>
      </w:r>
      <w:r/>
    </w:p>
    <w:p>
      <w:pPr>
        <w:pStyle w:val="855"/>
        <w:ind w:firstLine="420"/>
        <w:jc w:val="lef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pStyle w:val="855"/>
        <w:ind w:firstLine="420"/>
        <w:jc w:val="lef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pStyle w:val="855"/>
        <w:ind w:firstLine="420"/>
        <w:jc w:val="lef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855"/>
        <w:ind w:firstLine="420"/>
        <w:jc w:val="lef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pStyle w:val="855"/>
        <w:ind w:firstLine="420"/>
        <w:jc w:val="left"/>
        <w:rPr>
          <w:rFonts w:hint="eastAsia" w:ascii="宋体" w:hAnsi="宋体" w:cs="宋体"/>
          <w:szCs w:val="21"/>
        </w:rPr>
        <w:outlineLvl w:val="0"/>
      </w:pPr>
      <w:r>
        <w:rPr>
          <w:rFonts w:hint="eastAsia" w:ascii="宋体" w:hAnsi="宋体" w:cs="宋体"/>
          <w:szCs w:val="21"/>
        </w:rPr>
        <w:t xml:space="preserve">七、争议解决</w:t>
      </w:r>
      <w:r/>
    </w:p>
    <w:p>
      <w:pPr>
        <w:pStyle w:val="855"/>
        <w:ind w:firstLine="420"/>
        <w:spacing w:after="120"/>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w:t>
      </w:r>
      <w:r>
        <w:rPr>
          <w:rFonts w:hint="eastAsia" w:ascii="宋体" w:hAnsi="宋体" w:cs="宋体"/>
          <w:szCs w:val="21"/>
        </w:rPr>
        <w:t xml:space="preserve">下列第</w:t>
      </w:r>
      <w:r>
        <w:rPr>
          <w:rFonts w:hint="eastAsia" w:ascii="宋体" w:hAnsi="宋体" w:cs="宋体"/>
          <w:szCs w:val="21"/>
          <w:u w:val="single"/>
        </w:rPr>
        <w:t xml:space="preserve">     </w:t>
      </w:r>
      <w:r>
        <w:rPr>
          <w:rFonts w:hint="eastAsia" w:ascii="宋体" w:hAnsi="宋体" w:cs="宋体"/>
          <w:szCs w:val="21"/>
        </w:rPr>
        <w:t xml:space="preserve">种方式解决：</w:t>
      </w:r>
      <w:r/>
    </w:p>
    <w:p>
      <w:pPr>
        <w:pStyle w:val="855"/>
        <w:ind w:firstLine="420"/>
        <w:jc w:val="lef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5"/>
        <w:ind w:firstLine="420"/>
        <w:jc w:val="lef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pStyle w:val="855"/>
        <w:ind w:firstLine="420"/>
        <w:jc w:val="left"/>
        <w:rPr>
          <w:rFonts w:hint="eastAsia" w:ascii="宋体" w:hAnsi="宋体" w:cs="宋体"/>
          <w:szCs w:val="21"/>
        </w:rPr>
        <w:outlineLvl w:val="0"/>
      </w:pPr>
      <w:r>
        <w:rPr>
          <w:rFonts w:hint="eastAsia" w:ascii="宋体" w:hAnsi="宋体" w:cs="宋体"/>
          <w:szCs w:val="21"/>
        </w:rPr>
        <w:t xml:space="preserve">八、保函的生效</w:t>
      </w:r>
      <w:r/>
    </w:p>
    <w:p>
      <w:pPr>
        <w:pStyle w:val="855"/>
        <w:ind w:firstLine="420"/>
        <w:jc w:val="lef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pStyle w:val="855"/>
        <w:ind w:firstLine="420"/>
        <w:jc w:val="left"/>
        <w:rPr>
          <w:rFonts w:hint="eastAsia" w:ascii="宋体" w:hAnsi="宋体" w:cs="宋体"/>
          <w:szCs w:val="21"/>
        </w:rPr>
      </w:pPr>
      <w:r>
        <w:rPr>
          <w:rFonts w:hint="eastAsia" w:ascii="宋体" w:hAnsi="宋体" w:cs="宋体"/>
          <w:szCs w:val="21"/>
        </w:rPr>
      </w:r>
      <w:r/>
    </w:p>
    <w:p>
      <w:pPr>
        <w:pStyle w:val="855"/>
        <w:ind w:right="600"/>
        <w:jc w:val="left"/>
        <w:rPr>
          <w:rFonts w:hint="eastAsia" w:ascii="宋体" w:hAnsi="宋体" w:cs="宋体"/>
          <w:szCs w:val="21"/>
        </w:rPr>
      </w:pPr>
      <w:r>
        <w:rPr>
          <w:rFonts w:hint="eastAsia" w:ascii="宋体" w:hAnsi="宋体" w:cs="宋体"/>
          <w:szCs w:val="21"/>
        </w:rPr>
      </w:r>
      <w:r/>
    </w:p>
    <w:p>
      <w:pPr>
        <w:pStyle w:val="855"/>
        <w:ind w:right="600"/>
        <w:jc w:val="lef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pStyle w:val="855"/>
        <w:ind w:right="1200"/>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5"/>
        <w:jc w:val="lef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5"/>
        <w:jc w:val="lef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r>
      <w:r/>
    </w:p>
    <w:p>
      <w:pPr>
        <w:pStyle w:val="855"/>
        <w:jc w:val="lef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5"/>
        <w:ind w:right="150" w:firstLine="420"/>
        <w:jc w:val="left"/>
        <w:rPr>
          <w:rFonts w:hint="eastAsia" w:ascii="宋体" w:hAnsi="宋体" w:cs="宋体"/>
          <w:szCs w:val="21"/>
          <w:u w:val="single"/>
        </w:rPr>
      </w:pPr>
      <w:r>
        <w:rPr>
          <w:rFonts w:hint="eastAsia" w:ascii="宋体" w:hAnsi="宋体" w:cs="宋体"/>
          <w:szCs w:val="21"/>
          <w:u w:val="single"/>
        </w:rPr>
      </w:r>
      <w:r/>
    </w:p>
    <w:p>
      <w:pPr>
        <w:pStyle w:val="855"/>
        <w:ind w:right="150" w:firstLine="420"/>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5"/>
        <w:spacing w:line="460" w:lineRule="exact"/>
        <w:rPr>
          <w:rFonts w:hint="eastAsia" w:ascii="宋体" w:hAnsi="宋体" w:cs="宋体"/>
          <w:bCs/>
          <w:sz w:val="32"/>
          <w:szCs w:val="32"/>
          <w:lang w:val="zh-CN"/>
        </w:rPr>
        <w:outlineLvl w:val="0"/>
      </w:pPr>
      <w:r/>
      <w:bookmarkEnd w:id="0"/>
      <w:r/>
      <w:bookmarkEnd w:id="1"/>
      <w:r>
        <w:rPr>
          <w:rFonts w:hint="eastAsia" w:ascii="宋体" w:hAnsi="宋体" w:cs="宋体"/>
          <w:bCs/>
          <w:sz w:val="32"/>
          <w:szCs w:val="32"/>
          <w:lang w:val="zh-CN"/>
        </w:rPr>
      </w:r>
      <w:r/>
    </w:p>
    <w:p>
      <w:pPr>
        <w:pStyle w:val="855"/>
        <w:spacing w:line="400" w:lineRule="exact"/>
        <w:rPr>
          <w:rFonts w:ascii="宋体" w:hAnsi="宋体"/>
          <w:bCs/>
          <w:sz w:val="32"/>
          <w:szCs w:val="32"/>
        </w:rPr>
      </w:pPr>
      <w:r>
        <w:rPr>
          <w:rFonts w:ascii="宋体" w:hAnsi="宋体"/>
          <w:bCs/>
          <w:sz w:val="32"/>
          <w:szCs w:val="32"/>
        </w:rPr>
      </w:r>
      <w:r/>
    </w:p>
    <w:p>
      <w:pPr>
        <w:pStyle w:val="855"/>
        <w:jc w:val="center"/>
        <w:spacing w:line="460" w:lineRule="exact"/>
        <w:rPr>
          <w:rFonts w:ascii="宋体" w:hAnsi="宋体" w:cs="宋体"/>
          <w:b/>
          <w:sz w:val="36"/>
          <w:szCs w:val="36"/>
        </w:rPr>
        <w:outlineLvl w:val="0"/>
      </w:pPr>
      <w:r/>
      <w:bookmarkStart w:id="429" w:name="_Toc351203632"/>
      <w:r>
        <w:rPr>
          <w:rFonts w:ascii="宋体" w:hAnsi="宋体"/>
        </w:rPr>
        <w:br w:type="page" w:clear="all"/>
      </w:r>
      <w:bookmarkEnd w:id="429"/>
      <w:r>
        <w:rPr>
          <w:rFonts w:hint="eastAsia" w:ascii="宋体" w:hAnsi="宋体" w:cs="宋体"/>
          <w:b/>
          <w:sz w:val="36"/>
          <w:szCs w:val="36"/>
        </w:rPr>
        <w:t xml:space="preserve">第六章 </w:t>
      </w:r>
      <w:r>
        <w:rPr>
          <w:rFonts w:hint="eastAsia" w:ascii="宋体" w:hAnsi="宋体" w:cs="宋体"/>
          <w:b/>
          <w:sz w:val="36"/>
          <w:szCs w:val="36"/>
          <w:lang w:val="zh-CN"/>
        </w:rPr>
        <w:t xml:space="preserve">响应文件格式及附件</w:t>
      </w:r>
      <w:r>
        <w:rPr>
          <w:rFonts w:ascii="宋体" w:hAnsi="宋体" w:cs="宋体"/>
          <w:b/>
          <w:sz w:val="36"/>
          <w:szCs w:val="36"/>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5"/>
        <w:rPr>
          <w:rFonts w:hint="eastAsia" w:ascii="宋体" w:hAnsi="宋体" w:cs="微软雅黑"/>
          <w:lang w:val="zh-CN"/>
        </w:rPr>
      </w:pPr>
      <w:r>
        <w:rPr>
          <w:rFonts w:hint="eastAsia" w:ascii="宋体" w:hAnsi="宋体" w:cs="微软雅黑"/>
          <w:lang w:val="zh-CN"/>
        </w:rPr>
      </w:r>
      <w:r/>
    </w:p>
    <w:p>
      <w:pPr>
        <w:pStyle w:val="887"/>
        <w:rPr>
          <w:rFonts w:hint="eastAsia"/>
          <w:lang w:val="zh-CN"/>
        </w:rPr>
      </w:pPr>
      <w:r>
        <w:rPr>
          <w:rFonts w:hint="eastAsia"/>
          <w:lang w:val="zh-CN"/>
        </w:rPr>
      </w:r>
      <w:r/>
    </w:p>
    <w:p>
      <w:pPr>
        <w:pStyle w:val="855"/>
        <w:jc w:val="center"/>
        <w:rPr>
          <w:rFonts w:hint="eastAsia" w:ascii="宋体" w:hAnsi="宋体"/>
          <w:b/>
          <w:sz w:val="72"/>
        </w:rPr>
      </w:pPr>
      <w:r>
        <w:rPr>
          <w:rFonts w:hint="eastAsia" w:ascii="宋体" w:hAnsi="宋体"/>
          <w:b/>
          <w:sz w:val="72"/>
        </w:rPr>
        <w:t xml:space="preserve">响应文件</w:t>
      </w:r>
      <w:r/>
    </w:p>
    <w:p>
      <w:pPr>
        <w:pStyle w:val="855"/>
        <w:ind w:firstLine="3708"/>
        <w:rPr>
          <w:rFonts w:hint="eastAsia" w:ascii="宋体" w:hAnsi="宋体"/>
          <w:b/>
          <w:sz w:val="36"/>
        </w:rPr>
      </w:pPr>
      <w:r>
        <w:rPr>
          <w:rFonts w:hint="eastAsia" w:ascii="宋体" w:hAnsi="宋体"/>
          <w:b/>
          <w:sz w:val="36"/>
        </w:rPr>
      </w:r>
      <w:r/>
    </w:p>
    <w:p>
      <w:pPr>
        <w:pStyle w:val="855"/>
        <w:jc w:val="center"/>
        <w:rPr>
          <w:rFonts w:hint="eastAsia" w:ascii="宋体" w:hAnsi="宋体"/>
          <w:b/>
          <w:sz w:val="72"/>
        </w:rPr>
      </w:pPr>
      <w:r>
        <w:rPr>
          <w:rFonts w:hint="eastAsia" w:ascii="宋体" w:hAnsi="宋体"/>
          <w:b/>
          <w:sz w:val="72"/>
        </w:rPr>
      </w:r>
      <w:r/>
    </w:p>
    <w:p>
      <w:pPr>
        <w:pStyle w:val="855"/>
        <w:jc w:val="center"/>
        <w:rPr>
          <w:rFonts w:hint="eastAsia" w:ascii="宋体" w:hAnsi="宋体"/>
          <w:b/>
          <w:sz w:val="36"/>
        </w:rPr>
      </w:pPr>
      <w:r>
        <w:rPr>
          <w:rFonts w:hint="eastAsia" w:ascii="宋体" w:hAnsi="宋体"/>
          <w:b/>
          <w:sz w:val="36"/>
        </w:rPr>
      </w:r>
      <w:r/>
    </w:p>
    <w:p>
      <w:pPr>
        <w:pStyle w:val="855"/>
        <w:jc w:val="center"/>
        <w:rPr>
          <w:rFonts w:hint="eastAsia" w:ascii="宋体" w:hAnsi="宋体"/>
          <w:b/>
          <w:sz w:val="36"/>
        </w:rPr>
      </w:pPr>
      <w:r>
        <w:rPr>
          <w:rFonts w:hint="eastAsia" w:ascii="宋体" w:hAnsi="宋体"/>
          <w:b/>
          <w:sz w:val="36"/>
        </w:rPr>
      </w:r>
      <w:r/>
    </w:p>
    <w:p>
      <w:pPr>
        <w:pStyle w:val="855"/>
        <w:jc w:val="center"/>
        <w:rPr>
          <w:rFonts w:hint="eastAsia" w:ascii="宋体" w:hAnsi="宋体"/>
          <w:b/>
          <w:sz w:val="36"/>
        </w:rPr>
      </w:pP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855"/>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rPr>
          <w:rFonts w:hint="eastAsia" w:ascii="宋体" w:hAnsi="宋体"/>
          <w:b/>
          <w:sz w:val="36"/>
        </w:rPr>
      </w:pP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rPr>
          <w:rFonts w:hint="eastAsia" w:ascii="宋体" w:hAnsi="宋体"/>
          <w:b/>
          <w:sz w:val="36"/>
        </w:rPr>
      </w:r>
      <w:r/>
    </w:p>
    <w:p>
      <w:pPr>
        <w:pStyle w:val="855"/>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rPr>
          <w:rFonts w:hint="eastAsia" w:ascii="宋体" w:hAnsi="宋体"/>
          <w:b/>
          <w:sz w:val="36"/>
          <w:u w:val="single"/>
        </w:rPr>
        <w:t xml:space="preserve">             </w:t>
      </w:r>
      <w:r>
        <w:rPr>
          <w:rFonts w:hint="eastAsia" w:ascii="宋体" w:hAnsi="宋体"/>
          <w:b/>
          <w:sz w:val="36"/>
        </w:rPr>
      </w:r>
      <w:r/>
    </w:p>
    <w:p>
      <w:pPr>
        <w:pStyle w:val="891"/>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5"/>
        <w:jc w:val="center"/>
        <w:rPr>
          <w:rFonts w:ascii="宋体" w:hAnsi="宋体"/>
          <w:b/>
          <w:sz w:val="32"/>
          <w:szCs w:val="32"/>
        </w:rPr>
      </w:pPr>
      <w:r>
        <w:rPr>
          <w:rFonts w:ascii="宋体" w:hAnsi="宋体" w:cs="微软雅黑"/>
          <w:bCs/>
          <w:sz w:val="36"/>
          <w:szCs w:val="36"/>
          <w:lang w:val="zh-CN"/>
        </w:rPr>
        <w:br w:type="page" w:clear="all"/>
      </w:r>
      <w:bookmarkStart w:id="430" w:name="_Toc479586165"/>
      <w:r/>
      <w:bookmarkStart w:id="431" w:name="_Toc26539"/>
      <w:r>
        <w:rPr>
          <w:rFonts w:hint="eastAsia" w:ascii="宋体" w:hAnsi="宋体"/>
          <w:b/>
          <w:sz w:val="32"/>
          <w:szCs w:val="32"/>
        </w:rPr>
        <w:t xml:space="preserve">评分索引表</w:t>
      </w: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939"/>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rPr>
                <w:rFonts w:ascii="宋体" w:hAnsi="宋体" w:eastAsia="Times New Roman" w:cs="宋体"/>
                <w:b/>
                <w:bCs/>
              </w:rPr>
            </w:r>
            <w:r/>
          </w:p>
        </w:tc>
        <w:tc>
          <w:tcPr>
            <w:tcW w:w="4583" w:type="dxa"/>
            <w:vAlign w:val="center"/>
            <w:textDirection w:val="lrTb"/>
            <w:noWrap w:val="false"/>
          </w:tcPr>
          <w:p>
            <w:pPr>
              <w:pStyle w:val="855"/>
              <w:jc w:val="center"/>
              <w:rPr>
                <w:rFonts w:ascii="宋体" w:hAnsi="宋体"/>
                <w:b/>
              </w:rPr>
            </w:pPr>
            <w:r>
              <w:rPr>
                <w:rFonts w:hint="eastAsia" w:ascii="宋体" w:hAnsi="宋体"/>
                <w:b/>
                <w:lang w:bidi="en-US"/>
              </w:rPr>
              <w:t xml:space="preserve">在响应文件中的页码位置</w:t>
            </w:r>
            <w:r>
              <w:rPr>
                <w:rFonts w:ascii="宋体" w:hAnsi="宋体"/>
                <w:b/>
              </w:rPr>
            </w:r>
            <w:r/>
          </w:p>
        </w:tc>
      </w:tr>
      <w:tr>
        <w:trPr>
          <w:trHeight w:val="446"/>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vAlign w:val="top"/>
            <w:textDirection w:val="lrTb"/>
            <w:noWrap w:val="false"/>
          </w:tcPr>
          <w:p>
            <w:pPr>
              <w:pStyle w:val="855"/>
              <w:rPr>
                <w:rFonts w:ascii="宋体" w:hAnsi="宋体"/>
                <w:b/>
                <w:lang w:bidi="en-US"/>
              </w:rPr>
            </w:pPr>
            <w:r>
              <w:rPr>
                <w:rFonts w:ascii="宋体" w:hAnsi="宋体"/>
                <w:b/>
                <w:lang w:bidi="en-US"/>
              </w:rPr>
            </w:r>
            <w:r/>
          </w:p>
        </w:tc>
      </w:tr>
      <w:tr>
        <w:trPr>
          <w:trHeight w:val="30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389"/>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16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89"/>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78"/>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269"/>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46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5"/>
              <w:rPr>
                <w:rFonts w:ascii="宋体" w:hAnsi="宋体"/>
              </w:rPr>
            </w:pPr>
            <w:r>
              <w:rPr>
                <w:rFonts w:ascii="宋体" w:hAnsi="宋体"/>
              </w:rPr>
            </w:r>
            <w:r/>
          </w:p>
        </w:tc>
      </w:tr>
      <w:tr>
        <w:trPr>
          <w:trHeight w:val="28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5"/>
              <w:rPr>
                <w:rFonts w:ascii="宋体" w:hAnsi="宋体"/>
              </w:rPr>
            </w:pPr>
            <w:r>
              <w:rPr>
                <w:rFonts w:ascii="宋体" w:hAnsi="宋体"/>
              </w:rPr>
            </w:r>
            <w:r/>
          </w:p>
        </w:tc>
      </w:tr>
      <w:tr>
        <w:trPr>
          <w:trHeight w:val="32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5"/>
              <w:rPr>
                <w:rFonts w:ascii="宋体" w:hAnsi="宋体"/>
              </w:rPr>
            </w:pPr>
            <w:r>
              <w:rPr>
                <w:rFonts w:ascii="宋体" w:hAnsi="宋体"/>
              </w:rPr>
            </w:r>
            <w:r/>
          </w:p>
        </w:tc>
      </w:tr>
      <w:tr>
        <w:trPr>
          <w:trHeight w:val="260"/>
        </w:trPr>
        <w:tc>
          <w:tcPr>
            <w:gridSpan w:val="2"/>
            <w:tcW w:w="9749"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vAlign w:val="top"/>
            <w:textDirection w:val="lrTb"/>
            <w:noWrap w:val="false"/>
          </w:tcPr>
          <w:p>
            <w:pPr>
              <w:pStyle w:val="855"/>
              <w:rPr>
                <w:rFonts w:ascii="宋体" w:hAnsi="宋体"/>
              </w:rPr>
            </w:pPr>
            <w:r>
              <w:rPr>
                <w:rFonts w:ascii="宋体" w:hAnsi="宋体"/>
              </w:rPr>
            </w:r>
            <w:r/>
          </w:p>
        </w:tc>
      </w:tr>
      <w:tr>
        <w:trPr>
          <w:trHeight w:val="440"/>
        </w:trPr>
        <w:tc>
          <w:tcPr>
            <w:tcBorders>
              <w:bottom w:val="single" w:color="000000" w:sz="4" w:space="0"/>
            </w:tcBorders>
            <w:tcW w:w="5166" w:type="dxa"/>
            <w:vAlign w:val="top"/>
            <w:textDirection w:val="lrTb"/>
            <w:noWrap w:val="false"/>
          </w:tcPr>
          <w:p>
            <w:pPr>
              <w:pStyle w:val="939"/>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000000" w:sz="4" w:space="0"/>
            </w:tcBorders>
            <w:tcW w:w="4583" w:type="dxa"/>
            <w:vAlign w:val="top"/>
            <w:textDirection w:val="lrTb"/>
            <w:noWrap w:val="false"/>
          </w:tcPr>
          <w:p>
            <w:pPr>
              <w:pStyle w:val="855"/>
              <w:rPr>
                <w:rFonts w:ascii="宋体" w:hAnsi="宋体"/>
              </w:rPr>
            </w:pPr>
            <w:r>
              <w:rPr>
                <w:rFonts w:ascii="宋体" w:hAnsi="宋体"/>
              </w:rPr>
            </w:r>
            <w:r/>
          </w:p>
        </w:tc>
      </w:tr>
    </w:tbl>
    <w:p>
      <w:pPr>
        <w:pStyle w:val="855"/>
        <w:rPr>
          <w:rFonts w:ascii="宋体" w:hAnsi="宋体"/>
        </w:rPr>
      </w:pPr>
      <w:r>
        <w:rPr>
          <w:rFonts w:ascii="宋体" w:hAnsi="宋体"/>
        </w:rPr>
      </w:r>
      <w:r/>
    </w:p>
    <w:p>
      <w:pPr>
        <w:pStyle w:val="858"/>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32" w:name="_Toc489655320"/>
      <w:r>
        <w:rPr>
          <w:rFonts w:hint="eastAsia" w:ascii="宋体" w:hAnsi="宋体"/>
          <w:bCs/>
          <w:szCs w:val="32"/>
        </w:rPr>
        <w:t xml:space="preserve">响应文件主要目录及相关证明材料格式、附件</w:t>
      </w:r>
      <w:r>
        <w:rPr>
          <w:rFonts w:hint="eastAsia" w:ascii="宋体" w:hAnsi="宋体" w:cs="宋体"/>
          <w:sz w:val="21"/>
          <w:szCs w:val="21"/>
          <w:lang w:val="zh-CN"/>
        </w:rPr>
      </w:r>
      <w:r/>
    </w:p>
    <w:p>
      <w:pPr>
        <w:pStyle w:val="855"/>
        <w:numPr>
          <w:ilvl w:val="0"/>
          <w:numId w:val="1"/>
        </w:numPr>
        <w:jc w:val="left"/>
        <w:spacing w:line="360" w:lineRule="auto"/>
        <w:tabs>
          <w:tab w:val="left" w:pos="2280" w:leader="none"/>
        </w:tabs>
        <w:rPr>
          <w:rFonts w:hint="eastAsia" w:ascii="宋体" w:hAnsi="宋体"/>
        </w:rPr>
      </w:pPr>
      <w:r/>
      <w:bookmarkEnd w:id="432"/>
      <w:r>
        <w:rPr>
          <w:rFonts w:hint="eastAsia" w:ascii="宋体" w:hAnsi="宋体"/>
        </w:rPr>
        <w:t xml:space="preserve">磋商申请及声明</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法定代表人资格证明书或法定代表人授权委托书</w:t>
      </w:r>
      <w:r/>
    </w:p>
    <w:p>
      <w:pPr>
        <w:pStyle w:val="855"/>
        <w:numPr>
          <w:ilvl w:val="0"/>
          <w:numId w:val="1"/>
        </w:numPr>
        <w:jc w:val="left"/>
        <w:spacing w:line="360" w:lineRule="auto"/>
        <w:tabs>
          <w:tab w:val="left" w:pos="2280" w:leader="none"/>
        </w:tabs>
        <w:rPr>
          <w:rFonts w:ascii="宋体" w:hAnsi="宋体"/>
        </w:rPr>
      </w:pPr>
      <w:r>
        <w:rPr>
          <w:rFonts w:hint="eastAsia" w:ascii="宋体" w:hAnsi="宋体"/>
        </w:rPr>
        <w:t xml:space="preserve">报价一览表</w:t>
      </w:r>
      <w:r>
        <w:rPr>
          <w:rFonts w:ascii="宋体" w:hAnsi="宋体"/>
        </w:rPr>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资格证明文件</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技术条款偏离表（如有）</w:t>
      </w:r>
      <w:r/>
    </w:p>
    <w:p>
      <w:pPr>
        <w:pStyle w:val="855"/>
        <w:numPr>
          <w:ilvl w:val="0"/>
          <w:numId w:val="1"/>
        </w:numPr>
        <w:jc w:val="left"/>
        <w:spacing w:line="360" w:lineRule="auto"/>
        <w:tabs>
          <w:tab w:val="left" w:pos="2280" w:leader="none"/>
        </w:tabs>
        <w:rPr>
          <w:rFonts w:ascii="宋体" w:hAnsi="宋体"/>
        </w:rPr>
      </w:pPr>
      <w:r>
        <w:rPr>
          <w:rFonts w:hint="eastAsia" w:ascii="宋体" w:hAnsi="宋体"/>
        </w:rPr>
        <w:t xml:space="preserve">商务条款偏离表（如有）</w:t>
      </w:r>
      <w:r>
        <w:rPr>
          <w:rFonts w:ascii="宋体" w:hAnsi="宋体"/>
        </w:rPr>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类似项目一览表（如有）</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拟投入本项目人员一览表（如有）</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项目实施方案</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服务承诺</w:t>
      </w:r>
      <w:r/>
    </w:p>
    <w:p>
      <w:pPr>
        <w:pStyle w:val="855"/>
        <w:numPr>
          <w:ilvl w:val="0"/>
          <w:numId w:val="1"/>
        </w:numPr>
        <w:jc w:val="left"/>
        <w:spacing w:line="360" w:lineRule="auto"/>
        <w:tabs>
          <w:tab w:val="left" w:pos="2280" w:leader="none"/>
        </w:tabs>
        <w:rPr>
          <w:rFonts w:hint="eastAsia" w:ascii="宋体" w:hAnsi="宋体"/>
        </w:rPr>
      </w:pPr>
      <w:r>
        <w:rPr>
          <w:rFonts w:hint="eastAsia" w:ascii="宋体" w:hAnsi="宋体"/>
        </w:rPr>
        <w:t xml:space="preserve">磋商需要的其他证明文件及材料（如有)</w:t>
      </w:r>
      <w:r/>
    </w:p>
    <w:p>
      <w:pPr>
        <w:pStyle w:val="855"/>
        <w:jc w:val="left"/>
        <w:spacing w:line="360" w:lineRule="auto"/>
        <w:rPr>
          <w:rFonts w:hint="eastAsia" w:ascii="宋体" w:hAnsi="宋体"/>
        </w:rPr>
      </w:pPr>
      <w:r>
        <w:rPr>
          <w:rFonts w:hint="eastAsia" w:ascii="宋体" w:hAnsi="宋体"/>
        </w:rPr>
      </w:r>
      <w:r/>
    </w:p>
    <w:p>
      <w:pPr>
        <w:pStyle w:val="855"/>
        <w:ind w:firstLine="1260"/>
        <w:jc w:val="left"/>
        <w:spacing w:line="360" w:lineRule="auto"/>
        <w:rPr>
          <w:rFonts w:hint="eastAsia" w:ascii="宋体" w:hAnsi="宋体"/>
        </w:rPr>
      </w:pPr>
      <w:r>
        <w:rPr>
          <w:rFonts w:hint="eastAsia" w:ascii="宋体" w:hAnsi="宋体"/>
        </w:rPr>
        <w:t xml:space="preserve">附件一 中小企业声明函格式（如有)</w:t>
      </w:r>
      <w:r/>
    </w:p>
    <w:p>
      <w:pPr>
        <w:pStyle w:val="855"/>
        <w:jc w:val="left"/>
        <w:spacing w:line="360" w:lineRule="auto"/>
        <w:rPr>
          <w:rFonts w:hint="eastAsia" w:ascii="宋体" w:hAnsi="宋体"/>
        </w:rPr>
      </w:pPr>
      <w:r>
        <w:rPr>
          <w:rFonts w:hint="eastAsia" w:ascii="宋体" w:hAnsi="宋体"/>
        </w:rPr>
        <w:t xml:space="preserve">            附件二 残疾人福利性单位声明函格式（如有)</w:t>
      </w:r>
      <w:r/>
    </w:p>
    <w:p>
      <w:pPr>
        <w:pStyle w:val="855"/>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证明材料（如有)</w:t>
      </w:r>
      <w:r/>
    </w:p>
    <w:p>
      <w:pPr>
        <w:pStyle w:val="855"/>
        <w:ind w:firstLine="1260"/>
        <w:jc w:val="left"/>
        <w:spacing w:line="360" w:lineRule="auto"/>
        <w:rPr>
          <w:rFonts w:hint="eastAsia" w:ascii="宋体" w:hAnsi="宋体"/>
        </w:rPr>
      </w:pPr>
      <w:r>
        <w:rPr>
          <w:rFonts w:hint="eastAsia" w:ascii="宋体" w:hAnsi="宋体"/>
        </w:rPr>
        <w:t xml:space="preserve">附件四 联合体共同投标协议（如有）</w:t>
      </w:r>
      <w:r/>
    </w:p>
    <w:p>
      <w:pPr>
        <w:pStyle w:val="855"/>
        <w:jc w:val="left"/>
        <w:spacing w:line="360" w:lineRule="auto"/>
        <w:rPr>
          <w:rFonts w:hint="eastAsia" w:ascii="宋体"/>
          <w:b/>
          <w:lang w:val="zh-CN"/>
        </w:rPr>
      </w:pPr>
      <w:r>
        <w:rPr>
          <w:rFonts w:hint="eastAsia" w:ascii="宋体" w:hAnsi="宋体"/>
        </w:rPr>
        <w:t xml:space="preserve">            附件五 《南京市政府采购供应商信用记录表》</w:t>
      </w:r>
      <w:r>
        <w:rPr>
          <w:rFonts w:hint="eastAsia" w:ascii="宋体"/>
          <w:b/>
          <w:lang w:val="zh-CN"/>
        </w:rPr>
      </w:r>
      <w:r/>
    </w:p>
    <w:p>
      <w:pPr>
        <w:pStyle w:val="858"/>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rPr>
          <w:rFonts w:hint="eastAsia" w:ascii="宋体" w:hAnsi="宋体" w:cs="宋体"/>
          <w:sz w:val="21"/>
          <w:szCs w:val="21"/>
          <w:lang w:val="zh-CN"/>
        </w:rPr>
      </w:r>
      <w:r/>
    </w:p>
    <w:p>
      <w:pPr>
        <w:pStyle w:val="859"/>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rPr>
          <w:rFonts w:hint="eastAsia" w:ascii="宋体" w:hAnsi="宋体" w:eastAsia="宋体" w:cs="宋体"/>
          <w:sz w:val="21"/>
          <w:szCs w:val="21"/>
          <w:lang w:val="zh-CN"/>
        </w:rPr>
      </w:r>
      <w:r/>
    </w:p>
    <w:p>
      <w:pPr>
        <w:pStyle w:val="855"/>
        <w:spacing w:line="440" w:lineRule="exact"/>
        <w:rPr>
          <w:rFonts w:hint="eastAsia" w:ascii="宋体" w:hAnsi="宋体" w:cs="微软雅黑"/>
        </w:rPr>
      </w:pPr>
      <w:r>
        <w:rPr>
          <w:rFonts w:hint="eastAsia" w:ascii="宋体" w:hAnsi="宋体" w:cs="微软雅黑"/>
        </w:rPr>
        <w:t xml:space="preserve">致：</w:t>
      </w:r>
      <w:r>
        <w:rPr>
          <w:rFonts w:hint="eastAsia" w:ascii="宋体" w:hAnsi="宋体" w:cs="微软雅黑"/>
        </w:rPr>
        <w:t xml:space="preserve">南京市金陵小学</w:t>
      </w:r>
      <w:r>
        <w:rPr>
          <w:rFonts w:hint="eastAsia" w:ascii="宋体" w:hAnsi="宋体" w:cs="微软雅黑"/>
        </w:rPr>
        <w:t xml:space="preserve">、南京恒广工程管理有限公司</w:t>
      </w:r>
      <w:r/>
    </w:p>
    <w:p>
      <w:pPr>
        <w:pStyle w:val="855"/>
        <w:ind w:firstLine="420"/>
        <w:spacing w:line="440" w:lineRule="exact"/>
        <w:rPr>
          <w:rFonts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据此函，签字人兹宣布同意如下：</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w:t>
      </w:r>
      <w:r>
        <w:rPr>
          <w:rFonts w:hint="eastAsia" w:ascii="宋体" w:hAnsi="宋体"/>
          <w:b/>
          <w:bCs/>
        </w:rPr>
        <w:t xml:space="preserve">采购法和本次采购要求</w:t>
      </w:r>
      <w:r>
        <w:rPr>
          <w:rFonts w:hint="eastAsia" w:ascii="宋体" w:hAnsi="宋体"/>
        </w:rPr>
        <w:t xml:space="preserve">，我们同意并向贵方提供了与本次采购活动有关的所有证据和资料。</w:t>
      </w:r>
      <w:r>
        <w:rPr>
          <w:rFonts w:ascii="宋体" w:hAnsi="宋体" w:cs="微软雅黑"/>
        </w:rPr>
      </w:r>
      <w:r/>
    </w:p>
    <w:p>
      <w:pPr>
        <w:pStyle w:val="855"/>
        <w:ind w:firstLine="420"/>
        <w:spacing w:line="460" w:lineRule="exact"/>
        <w:rPr>
          <w:rFonts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（大写）元人民币，项目负责人为</w:t>
      </w:r>
      <w:r>
        <w:rPr>
          <w:rFonts w:hint="eastAsia" w:ascii="宋体" w:hAnsi="宋体" w:cs="微软雅黑"/>
          <w:u w:val="single"/>
          <w:lang w:val="zh-CN"/>
        </w:rPr>
        <w:t xml:space="preserve">        </w:t>
      </w:r>
      <w:r>
        <w:rPr>
          <w:rFonts w:hint="eastAsia" w:ascii="宋体" w:hAnsi="宋体" w:cs="微软雅黑"/>
          <w:lang w:val="zh-CN"/>
        </w:rPr>
        <w:t xml:space="preserve">。</w:t>
      </w:r>
      <w:r>
        <w:rPr>
          <w:rFonts w:ascii="宋体" w:hAnsi="宋体" w:cs="微软雅黑"/>
          <w:lang w:val="zh-CN"/>
        </w:rPr>
      </w:r>
      <w:r/>
    </w:p>
    <w:p>
      <w:pPr>
        <w:pStyle w:val="855"/>
        <w:ind w:firstLine="420"/>
        <w:spacing w:line="460" w:lineRule="exact"/>
        <w:rPr>
          <w:rFonts w:ascii="宋体" w:hAnsi="宋体" w:cs="微软雅黑"/>
        </w:rPr>
      </w:pPr>
      <w:r>
        <w:rPr>
          <w:rFonts w:hint="eastAsia" w:ascii="宋体" w:hAnsi="宋体" w:cs="微软雅黑"/>
        </w:rPr>
        <w:t xml:space="preserve">3、我们已详细审核全部磋商文件及其有效补充文件，我们放弃对磋商文件任何误解的权利，提交响应文件后，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rPr>
          <w:rFonts w:ascii="宋体" w:hAnsi="宋体" w:cs="微软雅黑"/>
        </w:rPr>
      </w:r>
      <w:r/>
    </w:p>
    <w:p>
      <w:pPr>
        <w:pStyle w:val="855"/>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4、一旦我方成交，我方将根据磋商文件的规定，严格履行合同，保证于</w:t>
      </w:r>
      <w:r>
        <w:rPr>
          <w:rFonts w:hint="eastAsia" w:ascii="宋体" w:hAnsi="宋体" w:cs="微软雅黑"/>
          <w:u w:val="single"/>
        </w:rPr>
        <w:t xml:space="preserve">       </w:t>
      </w:r>
      <w:r>
        <w:rPr>
          <w:rFonts w:hint="eastAsia" w:ascii="宋体" w:hAnsi="宋体" w:cs="微软雅黑"/>
        </w:rPr>
        <w:t xml:space="preserve">天的时间内完成本项目规定的施工内容。</w:t>
      </w:r>
      <w:r/>
    </w:p>
    <w:p>
      <w:pPr>
        <w:pStyle w:val="855"/>
        <w:ind w:firstLine="420"/>
        <w:spacing w:line="460" w:lineRule="exact"/>
        <w:rPr>
          <w:rFonts w:ascii="宋体" w:hAnsi="宋体" w:cs="微软雅黑"/>
        </w:rPr>
      </w:pPr>
      <w:r>
        <w:rPr>
          <w:rFonts w:hint="eastAsia" w:ascii="宋体" w:hAnsi="宋体"/>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6、我方正式通讯方式为：</w:t>
      </w:r>
      <w:r>
        <w:rPr>
          <w:rFonts w:ascii="宋体" w:hAnsi="宋体" w:cs="微软雅黑"/>
        </w:rPr>
      </w:r>
      <w:r/>
    </w:p>
    <w:p>
      <w:pPr>
        <w:pStyle w:val="855"/>
        <w:ind w:firstLine="420"/>
        <w:spacing w:line="440" w:lineRule="exact"/>
        <w:rPr>
          <w:rFonts w:ascii="宋体" w:hAnsi="宋体" w:cs="微软雅黑"/>
          <w:u w:val="single"/>
        </w:rPr>
      </w:pPr>
      <w:r>
        <w:rPr>
          <w:rFonts w:hint="eastAsia" w:ascii="宋体" w:hAnsi="宋体" w:cs="微软雅黑"/>
        </w:rPr>
        <w:t xml:space="preserve">地   址：</w:t>
      </w:r>
      <w:r>
        <w:rPr>
          <w:rFonts w:ascii="宋体" w:hAnsi="宋体" w:cs="微软雅黑"/>
          <w:u w:val="single"/>
        </w:rPr>
      </w:r>
      <w:r/>
    </w:p>
    <w:p>
      <w:pPr>
        <w:pStyle w:val="855"/>
        <w:ind w:firstLine="420"/>
        <w:spacing w:line="440" w:lineRule="exact"/>
        <w:rPr>
          <w:rFonts w:ascii="宋体" w:hAnsi="宋体" w:cs="微软雅黑"/>
          <w:u w:val="single"/>
        </w:rPr>
      </w:pPr>
      <w:r>
        <w:rPr>
          <w:rFonts w:hint="eastAsia" w:ascii="宋体" w:hAnsi="宋体" w:cs="微软雅黑"/>
        </w:rPr>
        <w:t xml:space="preserve">电   话：</w:t>
      </w:r>
      <w:r>
        <w:rPr>
          <w:rFonts w:ascii="宋体" w:hAnsi="宋体" w:cs="微软雅黑"/>
          <w:u w:val="single"/>
        </w:rPr>
      </w:r>
      <w:r/>
    </w:p>
    <w:p>
      <w:pPr>
        <w:pStyle w:val="855"/>
        <w:ind w:firstLine="420"/>
        <w:spacing w:line="440" w:lineRule="exact"/>
        <w:rPr>
          <w:rFonts w:ascii="宋体" w:hAnsi="宋体" w:cs="微软雅黑"/>
          <w:u w:val="single"/>
        </w:rPr>
      </w:pPr>
      <w:r>
        <w:rPr>
          <w:rFonts w:hint="eastAsia" w:ascii="宋体" w:hAnsi="宋体" w:cs="微软雅黑"/>
        </w:rPr>
        <w:t xml:space="preserve">传   真：</w:t>
      </w:r>
      <w:r>
        <w:rPr>
          <w:rFonts w:ascii="宋体" w:hAnsi="宋体" w:cs="微软雅黑"/>
          <w:u w:val="single"/>
        </w:rPr>
      </w:r>
      <w:r/>
    </w:p>
    <w:p>
      <w:pPr>
        <w:pStyle w:val="855"/>
        <w:ind w:firstLine="420"/>
        <w:spacing w:line="440" w:lineRule="exact"/>
        <w:rPr>
          <w:rFonts w:ascii="宋体" w:hAnsi="宋体" w:cs="微软雅黑"/>
        </w:rPr>
      </w:pPr>
      <w:r>
        <w:rPr>
          <w:rFonts w:hint="eastAsia" w:ascii="宋体" w:hAnsi="宋体" w:cs="微软雅黑"/>
        </w:rPr>
        <w:t xml:space="preserve">7、我方正式开户银行和帐号为：</w:t>
      </w:r>
      <w:r>
        <w:rPr>
          <w:rFonts w:ascii="宋体" w:hAnsi="宋体" w:cs="微软雅黑"/>
        </w:rPr>
      </w:r>
      <w:r/>
    </w:p>
    <w:p>
      <w:pPr>
        <w:pStyle w:val="855"/>
        <w:ind w:firstLine="420"/>
        <w:spacing w:line="440" w:lineRule="exact"/>
        <w:rPr>
          <w:rFonts w:ascii="宋体" w:hAnsi="宋体" w:cs="微软雅黑"/>
          <w:u w:val="single"/>
        </w:rPr>
      </w:pPr>
      <w:r>
        <w:rPr>
          <w:rFonts w:hint="eastAsia" w:ascii="宋体" w:hAnsi="宋体" w:cs="微软雅黑"/>
        </w:rPr>
        <w:t xml:space="preserve">开户银行：</w:t>
      </w:r>
      <w:r>
        <w:rPr>
          <w:rFonts w:ascii="宋体" w:hAnsi="宋体" w:cs="微软雅黑"/>
          <w:u w:val="single"/>
        </w:rPr>
      </w:r>
      <w:r/>
    </w:p>
    <w:p>
      <w:pPr>
        <w:pStyle w:val="855"/>
        <w:ind w:firstLine="420"/>
        <w:spacing w:line="440" w:lineRule="exact"/>
        <w:rPr>
          <w:rFonts w:ascii="宋体" w:hAnsi="宋体" w:cs="微软雅黑"/>
        </w:rPr>
      </w:pPr>
      <w:r>
        <w:rPr>
          <w:rFonts w:hint="eastAsia" w:ascii="宋体" w:hAnsi="宋体" w:cs="微软雅黑"/>
        </w:rPr>
        <w:t xml:space="preserve">帐    号：</w:t>
      </w:r>
      <w:r>
        <w:rPr>
          <w:rFonts w:ascii="宋体" w:hAnsi="宋体" w:cs="微软雅黑"/>
        </w:rPr>
      </w:r>
      <w:r/>
    </w:p>
    <w:p>
      <w:pPr>
        <w:pStyle w:val="855"/>
        <w:ind w:firstLine="420"/>
        <w:spacing w:line="440" w:lineRule="exact"/>
        <w:rPr>
          <w:rFonts w:hint="eastAsia" w:ascii="宋体" w:hAnsi="宋体" w:cs="微软雅黑"/>
        </w:rPr>
      </w:pPr>
      <w:r>
        <w:rPr>
          <w:rFonts w:hint="eastAsia" w:ascii="宋体" w:hAnsi="宋体" w:cs="微软雅黑"/>
        </w:rPr>
        <w:t xml:space="preserve">法定代表人（签章）：</w:t>
      </w:r>
      <w:r/>
    </w:p>
    <w:p>
      <w:pPr>
        <w:pStyle w:val="855"/>
        <w:ind w:firstLine="420"/>
        <w:spacing w:line="440" w:lineRule="exact"/>
        <w:rPr>
          <w:rFonts w:ascii="宋体" w:hAnsi="宋体" w:cs="微软雅黑"/>
        </w:rPr>
      </w:pPr>
      <w:r>
        <w:rPr>
          <w:rFonts w:hint="eastAsia" w:ascii="宋体" w:hAnsi="宋体" w:cs="微软雅黑"/>
        </w:rPr>
        <w:t xml:space="preserve">供应商名称（加盖CA电子公章）：</w:t>
      </w:r>
      <w:r>
        <w:rPr>
          <w:rFonts w:ascii="宋体" w:hAnsi="宋体" w:cs="微软雅黑"/>
        </w:rPr>
      </w:r>
      <w:r/>
    </w:p>
    <w:p>
      <w:pPr>
        <w:pStyle w:val="855"/>
        <w:ind w:firstLine="420"/>
        <w:spacing w:line="440" w:lineRule="exact"/>
        <w:rPr>
          <w:rFonts w:ascii="宋体" w:hAnsi="宋体" w:cs="微软雅黑"/>
        </w:rPr>
      </w:pPr>
      <w:r>
        <w:rPr>
          <w:rFonts w:hint="eastAsia" w:ascii="宋体" w:hAnsi="宋体" w:cs="微软雅黑"/>
        </w:rPr>
        <w:t xml:space="preserve">日    期：年月日</w:t>
      </w:r>
      <w:r>
        <w:rPr>
          <w:rFonts w:ascii="宋体" w:hAnsi="宋体" w:cs="微软雅黑"/>
        </w:rPr>
      </w:r>
      <w:r/>
    </w:p>
    <w:p>
      <w:pPr>
        <w:pStyle w:val="855"/>
        <w:spacing w:line="360" w:lineRule="auto"/>
        <w:rPr>
          <w:rFonts w:ascii="宋体"/>
          <w:b/>
        </w:rPr>
      </w:pPr>
      <w:r>
        <w:rPr>
          <w:rFonts w:ascii="宋体"/>
          <w:b/>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t xml:space="preserve">目录二、法定代表人资格证明书及</w:t>
      </w:r>
      <w:r>
        <w:rPr>
          <w:rFonts w:hint="eastAsia" w:ascii="宋体" w:hAnsi="宋体" w:cs="宋体"/>
          <w:sz w:val="21"/>
          <w:szCs w:val="21"/>
          <w:lang w:val="zh-CN"/>
        </w:rPr>
        <w:t xml:space="preserve">法定代表人授权委托书格式</w:t>
      </w:r>
      <w:r/>
    </w:p>
    <w:p>
      <w:pPr>
        <w:pStyle w:val="859"/>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w:t>
      </w:r>
      <w:r>
        <w:rPr>
          <w:rFonts w:hint="eastAsia" w:ascii="宋体" w:hAnsi="宋体" w:eastAsia="宋体" w:cs="宋体"/>
          <w:sz w:val="21"/>
          <w:szCs w:val="21"/>
        </w:rPr>
        <w:t xml:space="preserve">定代表人资格证明书</w:t>
      </w:r>
      <w:r>
        <w:rPr>
          <w:rFonts w:hint="eastAsia" w:ascii="宋体" w:hAnsi="宋体" w:eastAsia="宋体" w:cs="宋体"/>
          <w:sz w:val="21"/>
          <w:szCs w:val="21"/>
          <w:lang w:val="zh-CN"/>
        </w:rPr>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94"/>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94"/>
        <w:ind w:firstLine="420"/>
        <w:jc w:val="right"/>
        <w:spacing w:line="300" w:lineRule="auto"/>
        <w:rPr>
          <w:rFonts w:hAnsi="宋体" w:eastAsia="宋体" w:cs="宋体"/>
          <w:szCs w:val="21"/>
        </w:rPr>
      </w:pPr>
      <w:r>
        <w:rPr>
          <w:rFonts w:hint="eastAsia" w:hAnsi="宋体" w:eastAsia="宋体" w:cs="宋体"/>
          <w:szCs w:val="21"/>
        </w:rPr>
        <w:t xml:space="preserve">供应商：</w:t>
      </w:r>
      <w:r>
        <w:rPr>
          <w:rFonts w:hint="eastAsia" w:hAnsi="宋体" w:eastAsia="宋体" w:cs="宋体"/>
          <w:szCs w:val="21"/>
        </w:rPr>
        <w:t xml:space="preserve">（</w:t>
      </w:r>
      <w:r>
        <w:rPr>
          <w:rFonts w:hAnsi="宋体" w:eastAsia="宋体" w:cs="宋体"/>
          <w:szCs w:val="21"/>
        </w:rPr>
        <w:t xml:space="preserve">加盖CA电子公章</w:t>
      </w:r>
      <w:r>
        <w:rPr>
          <w:rFonts w:hint="eastAsia" w:hAnsi="宋体" w:eastAsia="宋体" w:cs="宋体"/>
          <w:szCs w:val="21"/>
        </w:rPr>
        <w:t xml:space="preserve">）</w:t>
      </w:r>
      <w:r>
        <w:rPr>
          <w:rFonts w:hAnsi="宋体" w:eastAsia="宋体" w:cs="宋体"/>
          <w:szCs w:val="21"/>
        </w:rPr>
      </w:r>
      <w:r/>
    </w:p>
    <w:p>
      <w:pPr>
        <w:pStyle w:val="894"/>
        <w:ind w:firstLine="420"/>
        <w:jc w:val="right"/>
        <w:spacing w:line="300" w:lineRule="auto"/>
        <w:rPr>
          <w:rFonts w:hint="eastAsia" w:hAnsi="宋体" w:eastAsia="宋体" w:cs="宋体"/>
          <w:szCs w:val="21"/>
        </w:rPr>
      </w:pPr>
      <w:r>
        <w:rPr>
          <w:rFonts w:hint="eastAsia" w:hAnsi="宋体" w:eastAsia="宋体" w:cs="宋体"/>
          <w:szCs w:val="21"/>
        </w:rPr>
      </w:r>
      <w:r/>
    </w:p>
    <w:p>
      <w:pPr>
        <w:pStyle w:val="855"/>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rPr>
          <w:rFonts w:hint="eastAsia" w:ascii="宋体" w:hAnsi="宋体" w:cs="宋体"/>
          <w:lang w:val="zh-CN"/>
        </w:rPr>
      </w:r>
      <w:r/>
    </w:p>
    <w:p>
      <w:pPr>
        <w:pStyle w:val="855"/>
        <w:jc w:val="center"/>
        <w:rPr>
          <w:rFonts w:hint="eastAsia" w:ascii="宋体" w:hAnsi="宋体" w:cs="微软雅黑"/>
          <w:b/>
          <w:bCs/>
        </w:rPr>
      </w:pPr>
      <w:r>
        <w:rPr>
          <w:rFonts w:hint="eastAsia" w:ascii="宋体" w:hAnsi="宋体" w:cs="微软雅黑"/>
          <w:b/>
          <w:bCs/>
        </w:rPr>
      </w:r>
      <w:r/>
    </w:p>
    <w:p>
      <w:pPr>
        <w:pStyle w:val="855"/>
        <w:ind w:firstLine="420"/>
        <w:jc w:val="left"/>
        <w:spacing w:line="360" w:lineRule="auto"/>
        <w:widowControl/>
        <w:tabs>
          <w:tab w:val="left" w:pos="1440" w:leader="none"/>
        </w:tabs>
        <w:rPr>
          <w:rFonts w:hint="eastAsia" w:ascii="宋体" w:hAnsi="宋体" w:cs="宋体"/>
        </w:rPr>
      </w:pPr>
      <w:r>
        <w:rPr>
          <w:rFonts w:hint="eastAsia" w:ascii="宋体" w:hAnsi="宋体" w:cs="宋体"/>
        </w:rPr>
        <w:t xml:space="preserve">附：法定代表人身份证复印件</w:t>
      </w:r>
      <w:r/>
    </w:p>
    <w:p>
      <w:pPr>
        <w:pStyle w:val="859"/>
        <w:jc w:val="center"/>
        <w:spacing w:before="240" w:after="240" w:line="276" w:lineRule="auto"/>
        <w:rPr>
          <w:rFonts w:ascii="宋体" w:hAnsi="宋体" w:eastAsia="宋体" w:cs="宋体"/>
          <w:sz w:val="21"/>
          <w:szCs w:val="21"/>
        </w:rPr>
      </w:pPr>
      <w:r>
        <w:rPr>
          <w:rFonts w:ascii="宋体" w:hAnsi="宋体" w:eastAsia="宋体" w:cs="宋体"/>
          <w:sz w:val="21"/>
          <w:szCs w:val="21"/>
        </w:rPr>
      </w:r>
      <w:r/>
    </w:p>
    <w:p>
      <w:pPr>
        <w:pStyle w:val="859"/>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pStyle w:val="855"/>
        <w:spacing w:line="360" w:lineRule="auto"/>
        <w:rPr>
          <w:rFonts w:ascii="宋体" w:hAnsi="宋体" w:cs="微软雅黑"/>
        </w:rPr>
      </w:pPr>
      <w:r>
        <w:rPr>
          <w:rFonts w:hint="eastAsia" w:ascii="宋体" w:hAnsi="宋体" w:cs="微软雅黑"/>
        </w:rPr>
        <w:t xml:space="preserve">南京市金陵小学</w:t>
      </w:r>
      <w:r>
        <w:rPr>
          <w:rFonts w:hint="eastAsia" w:ascii="宋体" w:hAnsi="宋体" w:cs="微软雅黑"/>
        </w:rPr>
        <w:t xml:space="preserve">、南京恒广工程管理有限公司：</w:t>
      </w:r>
      <w:r>
        <w:rPr>
          <w:rFonts w:ascii="宋体" w:hAnsi="宋体" w:cs="微软雅黑"/>
        </w:rPr>
      </w:r>
      <w:r/>
    </w:p>
    <w:p>
      <w:pPr>
        <w:pStyle w:val="855"/>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rPr>
          <w:rFonts w:ascii="宋体" w:cs="宋体"/>
          <w:lang w:val="zh-CN"/>
        </w:rPr>
      </w:r>
      <w:r/>
    </w:p>
    <w:p>
      <w:pPr>
        <w:pStyle w:val="855"/>
        <w:ind w:firstLine="408"/>
        <w:jc w:val="left"/>
        <w:spacing w:line="360" w:lineRule="auto"/>
        <w:widowControl/>
        <w:rPr>
          <w:rFonts w:hint="eastAsia"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生效，特此声明。</w:t>
      </w:r>
      <w:r/>
    </w:p>
    <w:p>
      <w:pPr>
        <w:pStyle w:val="855"/>
        <w:ind w:firstLine="408"/>
        <w:jc w:val="left"/>
        <w:spacing w:line="360" w:lineRule="auto"/>
        <w:widowControl/>
        <w:rPr>
          <w:rFonts w:hint="eastAsia" w:ascii="宋体" w:cs="宋体"/>
          <w:lang w:val="zh-CN"/>
        </w:rPr>
      </w:pPr>
      <w:r>
        <w:rPr>
          <w:rFonts w:hint="eastAsia" w:ascii="宋体" w:cs="宋体"/>
          <w:lang w:val="zh-CN"/>
        </w:rPr>
      </w:r>
      <w:r/>
    </w:p>
    <w:p>
      <w:pPr>
        <w:pStyle w:val="855"/>
        <w:ind w:firstLine="420"/>
        <w:spacing w:line="360" w:lineRule="auto"/>
        <w:rPr>
          <w:rFonts w:ascii="宋体" w:cs="宋体"/>
          <w:lang w:val="zh-CN"/>
        </w:rPr>
      </w:pPr>
      <w:r>
        <w:rPr>
          <w:rFonts w:ascii="宋体" w:cs="宋体"/>
          <w:lang w:val="zh-CN"/>
        </w:rPr>
        <w:t xml:space="preserve">供应商：（加盖CA电子公章）</w:t>
      </w:r>
      <w:r/>
    </w:p>
    <w:p>
      <w:pPr>
        <w:pStyle w:val="855"/>
        <w:ind w:firstLine="420"/>
        <w:spacing w:line="360" w:lineRule="auto"/>
        <w:rPr>
          <w:rFonts w:ascii="宋体" w:cs="宋体"/>
          <w:lang w:val="zh-CN"/>
        </w:rPr>
      </w:pPr>
      <w:r>
        <w:rPr>
          <w:rFonts w:ascii="宋体" w:cs="宋体"/>
          <w:lang w:val="zh-CN"/>
        </w:rPr>
      </w:r>
      <w:r/>
    </w:p>
    <w:p>
      <w:pPr>
        <w:pStyle w:val="855"/>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ascii="宋体"/>
          <w:lang w:val="zh-CN"/>
        </w:rPr>
      </w:r>
      <w:r/>
    </w:p>
    <w:p>
      <w:pPr>
        <w:pStyle w:val="855"/>
        <w:jc w:val="left"/>
        <w:spacing w:line="240" w:lineRule="atLeast"/>
        <w:widowControl/>
        <w:rPr>
          <w:rFonts w:ascii="宋体" w:hAnsi="宋体" w:cs="微软雅黑"/>
          <w:b/>
          <w:lang w:val="zh-CN"/>
        </w:rPr>
      </w:pPr>
      <w:r>
        <w:rPr>
          <w:rFonts w:ascii="宋体" w:hAnsi="宋体" w:cs="微软雅黑"/>
          <w:b/>
          <w:lang w:val="zh-CN"/>
        </w:rPr>
      </w:r>
      <w:r/>
    </w:p>
    <w:p>
      <w:pPr>
        <w:pStyle w:val="855"/>
        <w:ind w:firstLine="420"/>
        <w:jc w:val="left"/>
        <w:spacing w:line="360" w:lineRule="auto"/>
        <w:widowControl/>
        <w:tabs>
          <w:tab w:val="left" w:pos="1440" w:leader="none"/>
        </w:tabs>
        <w:rPr>
          <w:rFonts w:ascii="宋体" w:hAnsi="宋体" w:cs="宋体"/>
        </w:rPr>
      </w:pPr>
      <w:r>
        <w:rPr>
          <w:rFonts w:hint="eastAsia" w:ascii="宋体" w:hAnsi="宋体" w:cs="宋体"/>
        </w:rPr>
        <w:t xml:space="preserve">附：委托代理人身份证复印件</w:t>
      </w:r>
      <w:r>
        <w:rPr>
          <w:rFonts w:ascii="宋体" w:hAnsi="宋体" w:cs="宋体"/>
        </w:rPr>
      </w:r>
      <w:r/>
    </w:p>
    <w:p>
      <w:pPr>
        <w:pStyle w:val="855"/>
        <w:jc w:val="left"/>
        <w:spacing w:line="360" w:lineRule="auto"/>
        <w:widowControl/>
        <w:rPr>
          <w:rFonts w:hint="eastAsia" w:ascii="宋体" w:cs="宋体"/>
          <w:b/>
        </w:rPr>
      </w:pPr>
      <w:r>
        <w:rPr>
          <w:rFonts w:hint="eastAsia" w:ascii="宋体" w:cs="宋体"/>
          <w:b/>
        </w:rPr>
      </w:r>
      <w:r/>
    </w:p>
    <w:p>
      <w:pPr>
        <w:pStyle w:val="858"/>
        <w:spacing w:before="240" w:after="240" w:line="276" w:lineRule="auto"/>
        <w:rPr>
          <w:rFonts w:ascii="宋体" w:hAnsi="宋体" w:cs="Verdana"/>
        </w:rPr>
      </w:pPr>
      <w:r>
        <w:rPr>
          <w:rFonts w:hint="eastAsia" w:ascii="宋体" w:hAnsi="宋体" w:cs="宋体"/>
          <w:sz w:val="21"/>
          <w:szCs w:val="21"/>
          <w:lang w:val="zh-CN"/>
        </w:rPr>
        <w:br w:type="page" w:clear="all"/>
        <w:t xml:space="preserve">目录三、报价一览表（按系统格式填写）</w:t>
      </w:r>
      <w:r>
        <w:rPr>
          <w:rFonts w:ascii="宋体" w:hAnsi="宋体" w:cs="Verdana"/>
        </w:rPr>
      </w:r>
      <w:r/>
    </w:p>
    <w:p>
      <w:pPr>
        <w:pStyle w:val="855"/>
        <w:ind w:firstLine="420"/>
        <w:jc w:val="left"/>
        <w:spacing w:line="360" w:lineRule="auto"/>
        <w:widowControl/>
        <w:rPr>
          <w:rFonts w:hint="eastAsia" w:ascii="宋体" w:hAnsi="宋体" w:cs="Verdana"/>
          <w:lang w:val="zh-CN"/>
        </w:rPr>
      </w:pPr>
      <w:r>
        <w:rPr>
          <w:rFonts w:hint="eastAsia" w:ascii="宋体" w:hAnsi="宋体" w:cs="Verdana"/>
          <w:lang w:val="zh-CN"/>
        </w:rPr>
      </w:r>
      <w:r/>
    </w:p>
    <w:p>
      <w:pPr>
        <w:pStyle w:val="855"/>
        <w:ind w:firstLine="723"/>
        <w:jc w:val="left"/>
        <w:spacing w:line="360" w:lineRule="auto"/>
        <w:widowControl/>
        <w:rPr>
          <w:rFonts w:hint="eastAsia" w:ascii="黑体" w:hAnsi="宋体" w:eastAsia="黑体" w:cs="宋体"/>
          <w:b/>
          <w:sz w:val="36"/>
          <w:szCs w:val="36"/>
          <w:lang w:val="zh-CN"/>
        </w:rPr>
      </w:pPr>
      <w:r>
        <w:rPr>
          <w:rFonts w:hint="eastAsia" w:ascii="黑体" w:hAnsi="宋体" w:eastAsia="黑体" w:cs="宋体"/>
          <w:b/>
          <w:sz w:val="36"/>
          <w:szCs w:val="36"/>
          <w:lang w:val="zh-CN"/>
        </w:rPr>
      </w:r>
      <w:r/>
    </w:p>
    <w:p>
      <w:pPr>
        <w:pStyle w:val="887"/>
        <w:rPr>
          <w:rFonts w:hint="eastAsia"/>
          <w:lang w:val="zh-CN"/>
        </w:rPr>
      </w:pPr>
      <w:r>
        <w:rPr>
          <w:rFonts w:hint="eastAsia"/>
          <w:lang w:val="zh-CN"/>
        </w:rPr>
      </w:r>
      <w:r/>
    </w:p>
    <w:p>
      <w:pPr>
        <w:pStyle w:val="855"/>
        <w:jc w:val="left"/>
        <w:spacing w:line="360" w:lineRule="auto"/>
        <w:widowControl/>
        <w:rPr>
          <w:rFonts w:hint="eastAsia" w:ascii="宋体" w:cs="宋体"/>
          <w:b/>
          <w:lang w:val="zh-CN"/>
        </w:rPr>
      </w:pPr>
      <w:r>
        <w:rPr>
          <w:rFonts w:hint="eastAsia" w:ascii="宋体" w:cs="宋体"/>
          <w:b/>
          <w:lang w:val="zh-CN"/>
        </w:rPr>
      </w:r>
      <w:r/>
    </w:p>
    <w:p>
      <w:pPr>
        <w:pStyle w:val="855"/>
        <w:jc w:val="left"/>
        <w:spacing w:line="360" w:lineRule="auto"/>
        <w:widowControl/>
        <w:rPr>
          <w:rFonts w:ascii="宋体" w:cs="宋体"/>
          <w:b/>
          <w:lang w:val="zh-CN"/>
        </w:rPr>
      </w:pPr>
      <w:r>
        <w:rPr>
          <w:rFonts w:ascii="宋体" w:cs="宋体"/>
          <w:b/>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lang w:val="zh-CN"/>
        </w:rPr>
      </w:pPr>
      <w:r>
        <w:rPr>
          <w:lang w:val="zh-CN"/>
        </w:rPr>
      </w:r>
      <w:r/>
    </w:p>
    <w:p>
      <w:pPr>
        <w:pStyle w:val="938"/>
        <w:rPr>
          <w:rFonts w:hint="eastAsia"/>
          <w:lang w:val="zh-CN"/>
        </w:rPr>
      </w:pPr>
      <w:r>
        <w:rPr>
          <w:rFonts w:hint="eastAsia"/>
          <w:lang w:val="zh-CN"/>
        </w:rPr>
      </w:r>
      <w:r/>
    </w:p>
    <w:p>
      <w:pPr>
        <w:pStyle w:val="938"/>
        <w:rPr>
          <w:lang w:val="zh-CN"/>
        </w:rPr>
      </w:pPr>
      <w:r>
        <w:rPr>
          <w:lang w:val="zh-CN"/>
        </w:rPr>
      </w:r>
      <w:r/>
    </w:p>
    <w:p>
      <w:pPr>
        <w:pStyle w:val="938"/>
        <w:rPr>
          <w:lang w:val="zh-CN"/>
        </w:rPr>
      </w:pPr>
      <w:r>
        <w:rPr>
          <w:lang w:val="zh-CN"/>
        </w:rPr>
      </w:r>
      <w:r/>
    </w:p>
    <w:p>
      <w:pPr>
        <w:pStyle w:val="859"/>
        <w:jc w:val="center"/>
        <w:spacing w:before="0" w:after="0" w:line="360" w:lineRule="auto"/>
        <w:rPr>
          <w:rFonts w:ascii="黑体" w:hAnsi="宋体" w:cs="宋体"/>
          <w:b w:val="0"/>
          <w:bCs/>
          <w:sz w:val="32"/>
          <w:szCs w:val="32"/>
          <w:lang w:val="zh-CN"/>
        </w:rPr>
      </w:pPr>
      <w:r>
        <w:rPr>
          <w:rFonts w:hint="eastAsia" w:ascii="黑体" w:hAnsi="宋体" w:cs="宋体"/>
          <w:b w:val="0"/>
          <w:bCs/>
          <w:sz w:val="32"/>
          <w:szCs w:val="32"/>
          <w:lang w:val="zh-CN"/>
        </w:rPr>
        <w:t xml:space="preserve">分项报价一览表</w:t>
      </w:r>
      <w:r>
        <w:rPr>
          <w:rFonts w:ascii="黑体" w:hAnsi="宋体" w:cs="宋体"/>
          <w:b w:val="0"/>
          <w:bCs/>
          <w:sz w:val="32"/>
          <w:szCs w:val="32"/>
          <w:lang w:val="zh-CN"/>
        </w:rPr>
      </w:r>
      <w:r/>
    </w:p>
    <w:p>
      <w:pPr>
        <w:pStyle w:val="855"/>
        <w:jc w:val="center"/>
        <w:rPr>
          <w:lang w:val="zh-CN"/>
        </w:rPr>
      </w:pPr>
      <w:r>
        <w:rPr>
          <w:rFonts w:hint="eastAsia"/>
          <w:lang w:val="zh-CN"/>
        </w:rPr>
        <w:t xml:space="preserve">（按照未来清单格式提供）</w:t>
      </w: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szCs w:val="21"/>
        </w:rPr>
      </w:r>
      <w:r/>
    </w:p>
    <w:p>
      <w:pPr>
        <w:pStyle w:val="970"/>
        <w:ind w:left="1260"/>
        <w:jc w:val="right"/>
        <w:rPr>
          <w:rStyle w:val="969"/>
          <w:szCs w:val="21"/>
        </w:rPr>
      </w:pPr>
      <w:r>
        <w:rPr>
          <w:rStyle w:val="969"/>
          <w:rFonts w:hint="eastAsia"/>
          <w:szCs w:val="21"/>
        </w:rPr>
        <w:t xml:space="preserve">供应商：</w:t>
      </w:r>
      <w:r>
        <w:rPr>
          <w:rStyle w:val="969"/>
          <w:szCs w:val="21"/>
        </w:rPr>
        <w:t xml:space="preserve">   </w:t>
      </w:r>
      <w:r>
        <w:rPr>
          <w:rStyle w:val="969"/>
          <w:szCs w:val="21"/>
        </w:rPr>
        <w:t xml:space="preserve">（加盖CA电子公章）</w:t>
      </w:r>
      <w:r>
        <w:rPr>
          <w:rStyle w:val="969"/>
          <w:szCs w:val="21"/>
        </w:rPr>
        <w:t xml:space="preserve"> </w:t>
      </w:r>
      <w:r/>
    </w:p>
    <w:p>
      <w:pPr>
        <w:pStyle w:val="970"/>
        <w:ind w:left="1260"/>
        <w:jc w:val="right"/>
      </w:pPr>
      <w:r>
        <w:rPr>
          <w:rStyle w:val="969"/>
          <w:rFonts w:hint="eastAsia"/>
          <w:szCs w:val="21"/>
        </w:rPr>
        <w:t xml:space="preserve">法定代表人或委托代理人：</w:t>
      </w:r>
      <w:r>
        <w:rPr>
          <w:rStyle w:val="969"/>
          <w:szCs w:val="21"/>
        </w:rPr>
        <w:t xml:space="preserve">  </w:t>
      </w:r>
      <w:r>
        <w:rPr>
          <w:rStyle w:val="969"/>
          <w:rFonts w:hint="eastAsia"/>
          <w:szCs w:val="21"/>
        </w:rPr>
        <w:t xml:space="preserve">    </w:t>
      </w:r>
      <w:r>
        <w:rPr>
          <w:rStyle w:val="969"/>
          <w:szCs w:val="21"/>
        </w:rPr>
        <w:t xml:space="preserve">   </w:t>
      </w:r>
      <w:r>
        <w:rPr>
          <w:rStyle w:val="969"/>
          <w:rFonts w:hint="eastAsia"/>
          <w:szCs w:val="21"/>
        </w:rPr>
        <w:t xml:space="preserve">（签字或</w:t>
      </w:r>
      <w:r>
        <w:rPr>
          <w:rStyle w:val="969"/>
          <w:rFonts w:hint="eastAsia"/>
          <w:szCs w:val="21"/>
        </w:rPr>
        <w:t xml:space="preserve">签</w:t>
      </w:r>
      <w:r>
        <w:rPr>
          <w:rStyle w:val="969"/>
          <w:rFonts w:hint="eastAsia"/>
          <w:szCs w:val="21"/>
        </w:rPr>
        <w:t xml:space="preserve">章）</w:t>
      </w:r>
      <w:r/>
    </w:p>
    <w:p>
      <w:pPr>
        <w:pStyle w:val="855"/>
        <w:ind w:firstLine="420"/>
        <w:jc w:val="center"/>
        <w:spacing w:line="360" w:lineRule="auto"/>
        <w:rPr>
          <w:rStyle w:val="969"/>
          <w:szCs w:val="21"/>
        </w:rPr>
      </w:pPr>
      <w:r>
        <w:rPr>
          <w:rStyle w:val="969"/>
          <w:szCs w:val="21"/>
        </w:rPr>
        <w:t xml:space="preserve">                                                          </w:t>
      </w:r>
      <w:r>
        <w:rPr>
          <w:rStyle w:val="969"/>
          <w:rFonts w:hint="eastAsia"/>
          <w:szCs w:val="21"/>
        </w:rPr>
        <w:t xml:space="preserve">年</w:t>
      </w:r>
      <w:r>
        <w:rPr>
          <w:rStyle w:val="969"/>
          <w:szCs w:val="21"/>
        </w:rPr>
        <w:t xml:space="preserve">   </w:t>
      </w:r>
      <w:r>
        <w:rPr>
          <w:rStyle w:val="969"/>
          <w:rFonts w:hint="eastAsia"/>
          <w:szCs w:val="21"/>
        </w:rPr>
        <w:t xml:space="preserve">月</w:t>
      </w:r>
      <w:r>
        <w:rPr>
          <w:rStyle w:val="969"/>
          <w:szCs w:val="21"/>
        </w:rPr>
        <w:t xml:space="preserve">   </w:t>
      </w:r>
      <w:r>
        <w:rPr>
          <w:rStyle w:val="969"/>
          <w:rFonts w:hint="eastAsia"/>
          <w:szCs w:val="21"/>
        </w:rPr>
        <w:t xml:space="preserve">日</w:t>
      </w:r>
      <w:r>
        <w:rPr>
          <w:rStyle w:val="969"/>
          <w:szCs w:val="21"/>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lang w:val="zh-CN"/>
        </w:rPr>
      </w:pPr>
      <w:r>
        <w:rPr>
          <w:lang w:val="zh-CN"/>
        </w:rPr>
      </w:r>
      <w:r/>
    </w:p>
    <w:p>
      <w:pPr>
        <w:pStyle w:val="855"/>
        <w:rPr>
          <w:lang w:val="zh-CN"/>
        </w:rPr>
      </w:pPr>
      <w:r>
        <w:rPr>
          <w:lang w:val="zh-CN"/>
        </w:rPr>
      </w:r>
      <w:r/>
    </w:p>
    <w:p>
      <w:pPr>
        <w:pStyle w:val="855"/>
        <w:rPr>
          <w:lang w:val="zh-CN"/>
        </w:rPr>
      </w:pPr>
      <w:r>
        <w:rPr>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目录四、资格证明文件</w:t>
      </w:r>
      <w:r/>
    </w:p>
    <w:p>
      <w:pPr>
        <w:pStyle w:val="855"/>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855"/>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pStyle w:val="855"/>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（2）具有良好的商业信誉和健全的财务会计制度（提供参加本次采购活动前一年的会计报表或提供</w:t>
      </w:r>
      <w:r>
        <w:rPr>
          <w:rFonts w:hint="eastAsia" w:ascii="宋体" w:hAnsi="宋体" w:cs="宋体"/>
          <w:szCs w:val="21"/>
        </w:rPr>
        <w:t xml:space="preserve">2024年度或2025年度</w:t>
      </w:r>
      <w:r>
        <w:rPr>
          <w:rFonts w:hint="eastAsia" w:ascii="宋体" w:hAnsi="宋体" w:cs="宋体"/>
          <w:szCs w:val="21"/>
        </w:rPr>
        <w:t xml:space="preserve">的经审计的财务报告，或投标截止时间前六个月内银行出具的资信证明，成立不满一个月不需提供）；</w:t>
      </w:r>
      <w:r/>
    </w:p>
    <w:p>
      <w:pPr>
        <w:pStyle w:val="855"/>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w:t>
      </w:r>
      <w:r>
        <w:rPr>
          <w:rFonts w:hint="eastAsia" w:ascii="宋体" w:hAnsi="宋体" w:cs="宋体"/>
          <w:szCs w:val="21"/>
        </w:rPr>
        <w:t xml:space="preserve">履行采购项目合同需要，提供履行合同所必需的设备和专业技术能力的证明材料）；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pStyle w:val="855"/>
        <w:ind w:firstLine="420"/>
        <w:spacing w:line="360" w:lineRule="auto"/>
        <w:rPr>
          <w:rFonts w:hint="eastAsia" w:ascii="宋体" w:hAnsi="宋体" w:cs="宋体"/>
          <w:szCs w:val="21"/>
        </w:rPr>
      </w:pPr>
      <w:r>
        <w:rPr>
          <w:rFonts w:hint="eastAsia" w:ascii="宋体" w:hAnsi="宋体" w:cs="宋体"/>
          <w:szCs w:val="21"/>
        </w:rPr>
        <w:t xml:space="preserve">（5）参加采购活动前三年内，在经营活动中没有重大违法记录（提供承诺书，格式见附件）；</w:t>
      </w:r>
      <w:r/>
    </w:p>
    <w:p>
      <w:pPr>
        <w:pStyle w:val="855"/>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rPr>
          <w:rFonts w:hint="eastAsia" w:ascii="宋体" w:hAnsi="宋体" w:cs="宋体"/>
          <w:szCs w:val="21"/>
        </w:rPr>
      </w:r>
      <w:r/>
    </w:p>
    <w:p>
      <w:pPr>
        <w:pStyle w:val="855"/>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w:t>
      </w:r>
      <w:r>
        <w:rPr>
          <w:rFonts w:hint="eastAsia" w:ascii="宋体" w:hAnsi="宋体" w:cs="宋体"/>
          <w:szCs w:val="21"/>
        </w:rPr>
        <w:t xml:space="preserve">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w:t>
      </w:r>
      <w:r>
        <w:rPr>
          <w:rFonts w:hint="eastAsia" w:ascii="宋体" w:hAnsi="宋体" w:cs="宋体"/>
          <w:szCs w:val="21"/>
        </w:rPr>
        <w:t xml:space="preserve">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pStyle w:val="855"/>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pStyle w:val="855"/>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pStyle w:val="855"/>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pStyle w:val="855"/>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pStyle w:val="855"/>
        <w:ind w:firstLine="420"/>
        <w:spacing w:line="360" w:lineRule="auto"/>
        <w:rPr>
          <w:rFonts w:hint="eastAsia" w:ascii="宋体" w:hAnsi="宋体" w:cs="宋体"/>
          <w:szCs w:val="21"/>
        </w:rPr>
      </w:pPr>
      <w:r>
        <w:rPr>
          <w:rFonts w:hint="eastAsia" w:ascii="宋体" w:hAnsi="宋体" w:cs="宋体"/>
          <w:szCs w:val="21"/>
        </w:rPr>
        <w:t xml:space="preserve">（3）其他法律、行</w:t>
      </w:r>
      <w:r>
        <w:rPr>
          <w:rFonts w:hint="eastAsia" w:ascii="宋体" w:hAnsi="宋体" w:cs="宋体"/>
          <w:szCs w:val="21"/>
        </w:rPr>
        <w:t xml:space="preserve">政法规规定的不适用信用承诺的情形。</w:t>
      </w:r>
      <w:r/>
    </w:p>
    <w:p>
      <w:pPr>
        <w:pStyle w:val="855"/>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pStyle w:val="855"/>
        <w:ind w:firstLine="420"/>
        <w:spacing w:line="360" w:lineRule="auto"/>
        <w:rPr>
          <w:rFonts w:hint="eastAsia" w:ascii="宋体" w:hAnsi="宋体" w:cs="宋体"/>
          <w:szCs w:val="21"/>
        </w:rPr>
      </w:pPr>
      <w:r>
        <w:rPr>
          <w:rFonts w:hint="eastAsia" w:ascii="宋体" w:hAnsi="宋体" w:cs="宋体"/>
          <w:szCs w:val="21"/>
        </w:rPr>
        <w:t xml:space="preserve">3.第一章 招标公告 二、3.本项目特定资格要求证明材料： </w:t>
      </w:r>
      <w:r/>
    </w:p>
    <w:p>
      <w:pPr>
        <w:pStyle w:val="855"/>
        <w:ind w:firstLine="420"/>
        <w:spacing w:line="360" w:lineRule="auto"/>
        <w:rPr>
          <w:rFonts w:hint="eastAsia" w:ascii="宋体" w:hAnsi="宋体" w:cs="微软雅黑"/>
        </w:rPr>
      </w:pPr>
      <w:r>
        <w:rPr>
          <w:rFonts w:hint="eastAsia" w:ascii="宋体" w:hAnsi="宋体" w:cs="微软雅黑"/>
        </w:rPr>
        <w:t xml:space="preserve">（1）项目负责人：拟投入本项目的项目负责人具备注册建造师证建筑工程二级(含)以上或者注册建造师证市政公用工程二级(含)以上，同时具有有效的安全生产考核证书（B类证），注册单位须与投标单位一致。（提供证书复印件并加盖投标人公章）</w:t>
      </w:r>
      <w:r/>
    </w:p>
    <w:p>
      <w:pPr>
        <w:pStyle w:val="855"/>
        <w:ind w:firstLine="420"/>
        <w:spacing w:line="360" w:lineRule="auto"/>
        <w:rPr>
          <w:rFonts w:hint="eastAsia" w:ascii="宋体" w:hAnsi="宋体" w:cs="微软雅黑"/>
        </w:rPr>
      </w:pPr>
      <w:r>
        <w:rPr>
          <w:rFonts w:hint="eastAsia" w:ascii="宋体" w:hAnsi="宋体" w:cs="微软雅黑"/>
        </w:rPr>
        <w:t xml:space="preserve">（2）提供项目负责人与供应商签订的劳动合同、社保机构出具的投标截止时间前半年内任意一个月（</w:t>
      </w:r>
      <w:r>
        <w:rPr>
          <w:rFonts w:hint="eastAsia" w:ascii="宋体" w:hAnsi="宋体" w:cs="微软雅黑"/>
        </w:rPr>
        <w:t xml:space="preserve">2025年12月-2026年05月</w:t>
      </w:r>
      <w:r>
        <w:rPr>
          <w:rFonts w:hint="eastAsia" w:ascii="宋体" w:hAnsi="宋体" w:cs="微软雅黑"/>
        </w:rPr>
        <w:t xml:space="preserve">）供应商为其缴纳的养老保险缴费证明材料。（须提供合同及养老保险缴费证明材料复印件加盖公章，养老保险缴费证明材料为社保中心出具的加盖社保中心章或社保中心参保缴费证明电子专用章）。</w:t>
      </w:r>
      <w:r/>
    </w:p>
    <w:p>
      <w:pPr>
        <w:pStyle w:val="855"/>
        <w:ind w:firstLine="420"/>
        <w:spacing w:line="360" w:lineRule="auto"/>
        <w:rPr>
          <w:rFonts w:hint="eastAsia" w:ascii="宋体" w:hAnsi="宋体" w:cs="微软雅黑"/>
        </w:rPr>
      </w:pPr>
      <w:r>
        <w:rPr>
          <w:rFonts w:hint="eastAsia" w:ascii="宋体" w:hAnsi="宋体" w:cs="微软雅黑"/>
        </w:rPr>
        <w:t xml:space="preserve">（3）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pStyle w:val="855"/>
        <w:ind w:firstLine="420"/>
        <w:spacing w:line="360" w:lineRule="auto"/>
        <w:rPr>
          <w:rFonts w:hint="eastAsia" w:ascii="宋体" w:hAnsi="宋体" w:cs="微软雅黑"/>
        </w:rPr>
      </w:pPr>
      <w:r>
        <w:rPr>
          <w:rFonts w:hint="eastAsia" w:ascii="宋体" w:hAnsi="宋体" w:cs="微软雅黑"/>
        </w:rPr>
        <w:t xml:space="preserve">（4）本项目要求项目经理无在建工程（提供</w:t>
      </w:r>
      <w:r>
        <w:rPr>
          <w:rFonts w:hint="eastAsia" w:ascii="宋体" w:hAnsi="宋体" w:cs="微软雅黑"/>
        </w:rPr>
        <w:t xml:space="preserve">承诺书原件加盖公章，格式自拟）</w:t>
      </w:r>
      <w:r/>
    </w:p>
    <w:p>
      <w:pPr>
        <w:pStyle w:val="855"/>
        <w:ind w:firstLine="420"/>
        <w:spacing w:line="360" w:lineRule="auto"/>
        <w:rPr>
          <w:rFonts w:hint="eastAsia" w:ascii="宋体" w:hAnsi="宋体" w:cs="宋体"/>
          <w:szCs w:val="21"/>
        </w:rPr>
      </w:pPr>
      <w:r>
        <w:rPr>
          <w:rFonts w:hint="eastAsia" w:ascii="宋体" w:hAnsi="宋体" w:cs="微软雅黑"/>
        </w:rPr>
        <w:t xml:space="preserve">（5）</w:t>
      </w:r>
      <w:r>
        <w:rPr>
          <w:rFonts w:hint="eastAsia" w:ascii="宋体" w:hAnsi="宋体" w:cs="微软雅黑"/>
        </w:rPr>
        <w:t xml:space="preserve">拟派项目负责人自2023年6月1日以来，承担过类似工程施工业绩（必须包含塑胶跑道、人造草坪及硅Pu面层铺设）。提供中标通知书、合同、竣工验收报告、工程发票（至少一张）缺一不可；时间以竣工验收报告证明时间为准，竣工验收报告证明必须有施工单位、监理单位、建设单位、三方签章齐全，</w:t>
      </w:r>
      <w:r>
        <w:rPr>
          <w:rFonts w:hint="eastAsia" w:ascii="宋体" w:hAnsi="宋体" w:cs="微软雅黑"/>
        </w:rPr>
        <w:t xml:space="preserve"> </w:t>
      </w:r>
      <w:r>
        <w:rPr>
          <w:rFonts w:hint="eastAsia" w:ascii="宋体" w:hAnsi="宋体" w:cs="微软雅黑"/>
        </w:rPr>
        <w:t xml:space="preserve">提供的业绩证明材料必须反映出相关数据和内容，否则视为未提供）</w:t>
      </w:r>
      <w:r>
        <w:rPr>
          <w:rFonts w:hint="eastAsia" w:ascii="宋体" w:hAnsi="宋体" w:cs="宋体"/>
          <w:szCs w:val="21"/>
        </w:rPr>
      </w:r>
      <w:r/>
    </w:p>
    <w:p>
      <w:pPr>
        <w:pStyle w:val="855"/>
        <w:ind w:firstLine="420"/>
        <w:spacing w:line="360" w:lineRule="auto"/>
        <w:rPr>
          <w:rFonts w:ascii="宋体" w:hAnsi="宋体" w:cs="宋体"/>
          <w:szCs w:val="21"/>
        </w:rPr>
      </w:pPr>
      <w:r>
        <w:rPr>
          <w:rFonts w:hint="eastAsia" w:ascii="宋体" w:hAnsi="宋体" w:cs="宋体"/>
          <w:szCs w:val="21"/>
        </w:rPr>
        <w:t xml:space="preserve">4.投标人诚信档案管理《南京市政府采购供应商信用记录表暨信用承诺书》；（网站在线打印，具体操作方式详见招标公告 七 4.政府采购信用承诺：）</w:t>
      </w:r>
      <w:r>
        <w:rPr>
          <w:rFonts w:ascii="宋体" w:hAnsi="宋体" w:cs="宋体"/>
          <w:szCs w:val="21"/>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南京市政府采购供应商信用记录表</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南京市政府采购供应商信用记录表</w:t>
      </w:r>
      <w:r/>
    </w:p>
    <w:p>
      <w:pPr>
        <w:pStyle w:val="855"/>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目录五、技术条款偏离表格式</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技术条款偏离表</w:t>
      </w:r>
      <w:r/>
    </w:p>
    <w:tbl>
      <w:tblPr>
        <w:tblW w:w="997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pStyle w:val="855"/>
              <w:jc w:val="left"/>
              <w:spacing w:line="360" w:lineRule="auto"/>
              <w:widowControl/>
              <w:rPr>
                <w:rFonts w:ascii="宋体" w:cs="宋体"/>
                <w:lang w:val="zh-CN"/>
              </w:rPr>
            </w:pPr>
            <w:r>
              <w:rPr>
                <w:rFonts w:hint="eastAsia" w:ascii="宋体" w:cs="宋体"/>
                <w:lang w:val="zh-CN"/>
              </w:rPr>
              <w:t xml:space="preserve">项目名称：</w:t>
            </w:r>
            <w:r>
              <w:rPr>
                <w:rFonts w:ascii="宋体" w:cs="宋体"/>
                <w:lang w:val="zh-CN"/>
              </w:rPr>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pStyle w:val="855"/>
              <w:jc w:val="left"/>
              <w:spacing w:line="360" w:lineRule="auto"/>
              <w:widowControl/>
              <w:rPr>
                <w:rFonts w:hint="eastAsia" w:ascii="宋体" w:cs="宋体"/>
                <w:lang w:val="zh-CN"/>
              </w:rPr>
            </w:pPr>
            <w:r>
              <w:rPr>
                <w:rFonts w:hint="eastAsia" w:asci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序号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采购文件条目号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招标要求规格</w:t>
            </w: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投标响应</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hint="eastAsia" w:ascii="宋体" w:cs="宋体"/>
                <w:lang w:val="zh-CN"/>
              </w:rPr>
              <w:t xml:space="preserve">偏离</w:t>
            </w: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bl>
    <w:p>
      <w:pPr>
        <w:pStyle w:val="855"/>
        <w:jc w:val="left"/>
        <w:spacing w:line="360" w:lineRule="auto"/>
        <w:widowControl/>
        <w:rPr>
          <w:rFonts w:hint="eastAsia" w:ascii="宋体" w:hAnsi="宋体" w:cs="宋体"/>
          <w:lang w:val="zh-CN"/>
        </w:rPr>
      </w:pPr>
      <w:r>
        <w:rPr>
          <w:rFonts w:hint="eastAsia" w:ascii="宋体" w:hAnsi="宋体" w:cs="宋体"/>
          <w:lang w:val="zh-CN"/>
        </w:rPr>
      </w:r>
      <w:r/>
    </w:p>
    <w:p>
      <w:pPr>
        <w:pStyle w:val="855"/>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5"/>
        <w:jc w:val="left"/>
        <w:spacing w:line="360" w:lineRule="auto"/>
        <w:widowControl/>
        <w:rPr>
          <w:rFonts w:hint="eastAsia" w:cs="宋体"/>
          <w:lang w:val="zh-CN"/>
        </w:rPr>
      </w:pPr>
      <w:r>
        <w:rPr>
          <w:rFonts w:hint="eastAsia" w:cs="宋体"/>
          <w:lang w:val="zh-CN"/>
        </w:rPr>
        <w:t xml:space="preserve">说明：</w:t>
      </w:r>
      <w:r>
        <w:rPr>
          <w:rFonts w:hint="eastAsia" w:ascii="宋体" w:hAnsi="宋体" w:cs="宋体"/>
          <w:lang w:val="zh-CN"/>
        </w:rPr>
        <w:t xml:space="preserve">1.</w:t>
      </w:r>
      <w:r>
        <w:rPr>
          <w:rFonts w:hint="eastAsia"/>
        </w:rPr>
        <w:t xml:space="preserve"> </w:t>
      </w:r>
      <w:r>
        <w:rPr>
          <w:rFonts w:hint="eastAsia" w:ascii="宋体" w:hAnsi="宋体" w:cs="宋体"/>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rPr>
          <w:rFonts w:hint="eastAsia" w:cs="宋体"/>
          <w:lang w:val="zh-CN"/>
        </w:rPr>
      </w:r>
      <w:r/>
    </w:p>
    <w:p>
      <w:pPr>
        <w:pStyle w:val="855"/>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rPr>
          <w:rFonts w:ascii="宋体" w:cs="宋体"/>
          <w:lang w:val="zh-CN"/>
        </w:rPr>
      </w:r>
      <w:r/>
    </w:p>
    <w:p>
      <w:pPr>
        <w:pStyle w:val="855"/>
        <w:jc w:val="left"/>
        <w:spacing w:line="240" w:lineRule="atLeast"/>
        <w:widowControl/>
        <w:rPr>
          <w:rFonts w:hint="eastAsia" w:ascii="宋体" w:cs="宋体"/>
          <w:lang w:val="zh-CN"/>
        </w:rPr>
      </w:pPr>
      <w:r>
        <w:rPr>
          <w:rFonts w:hint="eastAsia" w:ascii="宋体" w:cs="宋体"/>
          <w:lang w:val="zh-CN"/>
        </w:rPr>
      </w:r>
      <w:r/>
    </w:p>
    <w:p>
      <w:pPr>
        <w:pStyle w:val="855"/>
        <w:jc w:val="left"/>
        <w:spacing w:line="240" w:lineRule="atLeast"/>
        <w:widowControl/>
        <w:rPr>
          <w:rFonts w:hint="eastAsia" w:ascii="宋体" w:cs="宋体"/>
          <w:lang w:val="zh-CN"/>
        </w:rPr>
      </w:pPr>
      <w:r>
        <w:rPr>
          <w:rFonts w:hint="eastAsia" w:ascii="宋体" w:cs="宋体"/>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目录六、商务条款偏离表格式（如有）</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pStyle w:val="855"/>
              <w:jc w:val="left"/>
              <w:spacing w:line="360" w:lineRule="auto"/>
              <w:widowControl/>
              <w:rPr>
                <w:rFonts w:ascii="宋体" w:cs="宋体"/>
                <w:lang w:val="zh-CN"/>
              </w:rPr>
            </w:pPr>
            <w:r>
              <w:rPr>
                <w:rFonts w:hint="eastAsia" w:ascii="宋体" w:hAnsi="宋体" w:cs="宋体"/>
                <w:lang w:val="zh-CN"/>
              </w:rPr>
              <w:t xml:space="preserve">项目名称：</w:t>
            </w:r>
            <w:r>
              <w:rPr>
                <w:rFonts w:ascii="宋体" w:cs="宋体"/>
                <w:lang w:val="zh-CN"/>
              </w:rPr>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pStyle w:val="855"/>
              <w:jc w:val="left"/>
              <w:spacing w:line="360" w:lineRule="auto"/>
              <w:widowControl/>
              <w:rPr>
                <w:rFonts w:hint="eastAsia" w:ascii="宋体" w:cs="宋体"/>
                <w:lang w:val="zh-CN"/>
              </w:rPr>
            </w:pPr>
            <w:r>
              <w:rPr>
                <w:rFonts w:hint="eastAsia" w:ascii="宋体" w:hAns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序号</w:t>
            </w: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采购文件条目号</w:t>
            </w: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采购文件要求的商务条款</w:t>
            </w: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投标响应</w:t>
            </w: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hint="eastAsia" w:ascii="宋体" w:hAnsi="宋体" w:cs="宋体"/>
                <w:lang w:val="zh-CN"/>
              </w:rPr>
              <w:t xml:space="preserve">偏离</w:t>
            </w: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5"/>
              <w:jc w:val="center"/>
              <w:spacing w:line="360" w:lineRule="auto"/>
              <w:widowControl/>
              <w:rPr>
                <w:rFonts w:ascii="宋体" w:cs="宋体"/>
                <w:lang w:val="zh-CN"/>
              </w:rPr>
            </w:pPr>
            <w:r>
              <w:rPr>
                <w:rFonts w:ascii="宋体" w:cs="宋体"/>
                <w:lang w:val="zh-CN"/>
              </w:rPr>
            </w:r>
            <w:r/>
          </w:p>
        </w:tc>
      </w:tr>
      <w:tr>
        <w:trPr/>
        <w:tc>
          <w:tcPr>
            <w:tcW w:w="1083" w:type="dxa"/>
            <w:vAlign w:val="center"/>
            <w:textDirection w:val="lrTb"/>
            <w:noWrap w:val="false"/>
          </w:tcPr>
          <w:p>
            <w:pPr>
              <w:pStyle w:val="855"/>
              <w:jc w:val="left"/>
              <w:spacing w:line="360" w:lineRule="auto"/>
              <w:widowControl/>
              <w:rPr>
                <w:rFonts w:ascii="宋体" w:cs="Arial"/>
              </w:rPr>
            </w:pPr>
            <w:r>
              <w:rPr>
                <w:rFonts w:ascii="宋体" w:cs="Arial"/>
              </w:rPr>
            </w:r>
            <w:r/>
          </w:p>
        </w:tc>
        <w:tc>
          <w:tcPr>
            <w:tcW w:w="1620" w:type="dxa"/>
            <w:vAlign w:val="center"/>
            <w:textDirection w:val="lrTb"/>
            <w:noWrap w:val="false"/>
          </w:tcPr>
          <w:p>
            <w:pPr>
              <w:pStyle w:val="855"/>
              <w:jc w:val="left"/>
              <w:spacing w:line="360" w:lineRule="auto"/>
              <w:widowControl/>
              <w:rPr>
                <w:rFonts w:ascii="宋体" w:cs="Arial"/>
              </w:rPr>
            </w:pPr>
            <w:r>
              <w:rPr>
                <w:rFonts w:ascii="宋体" w:cs="Arial"/>
              </w:rPr>
            </w:r>
            <w:r/>
          </w:p>
        </w:tc>
        <w:tc>
          <w:tcPr>
            <w:tcW w:w="2700" w:type="dxa"/>
            <w:vAlign w:val="center"/>
            <w:textDirection w:val="lrTb"/>
            <w:noWrap w:val="false"/>
          </w:tcPr>
          <w:p>
            <w:pPr>
              <w:pStyle w:val="855"/>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pStyle w:val="855"/>
              <w:jc w:val="left"/>
              <w:spacing w:line="360" w:lineRule="auto"/>
              <w:widowControl/>
              <w:rPr>
                <w:rFonts w:ascii="宋体" w:cs="Arial"/>
              </w:rPr>
            </w:pPr>
            <w:r>
              <w:rPr>
                <w:rFonts w:ascii="宋体" w:cs="Arial"/>
              </w:rPr>
            </w:r>
            <w:r/>
          </w:p>
        </w:tc>
        <w:tc>
          <w:tcPr>
            <w:tcW w:w="1674" w:type="dxa"/>
            <w:vAlign w:val="center"/>
            <w:textDirection w:val="lrTb"/>
            <w:noWrap w:val="false"/>
          </w:tcPr>
          <w:p>
            <w:pPr>
              <w:pStyle w:val="855"/>
              <w:jc w:val="left"/>
              <w:spacing w:line="360" w:lineRule="auto"/>
              <w:widowControl/>
              <w:rPr>
                <w:rFonts w:ascii="宋体" w:cs="Arial"/>
              </w:rPr>
            </w:pPr>
            <w:r>
              <w:rPr>
                <w:rFonts w:ascii="宋体" w:cs="Arial"/>
              </w:rPr>
            </w:r>
            <w:r/>
          </w:p>
        </w:tc>
      </w:tr>
    </w:tbl>
    <w:p>
      <w:pPr>
        <w:pStyle w:val="855"/>
        <w:jc w:val="left"/>
        <w:spacing w:line="360" w:lineRule="auto"/>
        <w:widowControl/>
        <w:rPr>
          <w:rFonts w:hint="eastAsia" w:ascii="宋体" w:hAnsi="宋体" w:cs="宋体"/>
          <w:lang w:val="zh-CN"/>
        </w:rPr>
      </w:pPr>
      <w:r>
        <w:rPr>
          <w:rFonts w:hint="eastAsia" w:ascii="宋体" w:hAnsi="宋体" w:cs="宋体"/>
          <w:lang w:val="zh-CN"/>
        </w:rPr>
      </w:r>
      <w:r/>
    </w:p>
    <w:p>
      <w:pPr>
        <w:pStyle w:val="855"/>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5"/>
        <w:jc w:val="left"/>
        <w:spacing w:line="360" w:lineRule="auto"/>
        <w:widowControl/>
        <w:rPr>
          <w:rFonts w:ascii="宋体" w:hAnsi="宋体" w:cs="宋体"/>
          <w:lang w:val="zh-CN"/>
        </w:rPr>
      </w:pPr>
      <w:r>
        <w:rPr>
          <w:rFonts w:hint="eastAsia" w:ascii="宋体" w:hAnsi="宋体" w:cs="宋体"/>
          <w:lang w:val="zh-CN"/>
        </w:rPr>
        <w:t xml:space="preserve">说明：1</w:t>
      </w:r>
      <w:r>
        <w:rPr>
          <w:rFonts w:ascii="宋体" w:hAnsi="宋体" w:cs="宋体"/>
          <w:lang w:val="zh-CN"/>
        </w:rPr>
        <w:t xml:space="preserve">.</w:t>
      </w:r>
      <w:r>
        <w:rPr>
          <w:rFonts w:hint="eastAsia"/>
        </w:rPr>
        <w:t xml:space="preserve"> </w:t>
      </w:r>
      <w:r>
        <w:rPr>
          <w:rFonts w:hint="eastAsia" w:ascii="宋体" w:hAnsi="宋体" w:cs="宋体"/>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rPr>
          <w:rFonts w:ascii="宋体" w:hAnsi="宋体" w:cs="宋体"/>
          <w:lang w:val="zh-CN"/>
        </w:rPr>
      </w:r>
      <w:r/>
    </w:p>
    <w:p>
      <w:pPr>
        <w:pStyle w:val="855"/>
        <w:ind w:firstLine="630"/>
        <w:jc w:val="left"/>
        <w:spacing w:line="360" w:lineRule="auto"/>
        <w:widowControl/>
        <w:rPr>
          <w:rFonts w:hint="eastAsia" w:ascii="宋体" w:hAnsi="宋体" w:cs="宋体"/>
          <w:lang w:val="zh-CN"/>
        </w:rPr>
      </w:pPr>
      <w:r>
        <w:rPr>
          <w:rFonts w:ascii="宋体" w:hAnsi="宋体" w:cs="宋体"/>
          <w:lang w:val="zh-CN"/>
        </w:rPr>
        <w:t xml:space="preserve">2. </w:t>
      </w:r>
      <w:r>
        <w:rPr>
          <w:rFonts w:hint="eastAsia" w:ascii="宋体" w:hAnsi="宋体" w:cs="宋体"/>
          <w:lang w:val="zh-CN"/>
        </w:rPr>
        <w:t xml:space="preserve">如果行数不够请自行增加。</w:t>
      </w:r>
      <w:r>
        <w:rPr>
          <w:rFonts w:hint="eastAsia" w:ascii="宋体" w:hAnsi="宋体" w:cs="宋体"/>
          <w:lang w:val="zh-CN"/>
        </w:rPr>
      </w:r>
      <w:r/>
    </w:p>
    <w:p>
      <w:pPr>
        <w:pStyle w:val="855"/>
        <w:jc w:val="left"/>
        <w:spacing w:line="360" w:lineRule="auto"/>
        <w:widowControl/>
        <w:rPr>
          <w:rFonts w:ascii="宋体" w:cs="宋体"/>
          <w:lang w:val="zh-CN"/>
        </w:rPr>
      </w:pPr>
      <w:r>
        <w:rPr>
          <w:rFonts w:ascii="宋体" w:cs="宋体"/>
          <w:lang w:val="zh-CN"/>
        </w:rPr>
      </w:r>
      <w:r/>
    </w:p>
    <w:p>
      <w:pPr>
        <w:pStyle w:val="855"/>
        <w:jc w:val="left"/>
        <w:spacing w:line="240" w:lineRule="atLeast"/>
        <w:widowControl/>
        <w:rPr>
          <w:rFonts w:ascii="宋体" w:cs="宋体"/>
          <w:b/>
          <w:lang w:val="zh-CN"/>
        </w:rPr>
      </w:pPr>
      <w:r>
        <w:rPr>
          <w:rFonts w:ascii="宋体" w:cs="宋体"/>
          <w:b/>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目录七、类似项目一览表</w:t>
      </w:r>
      <w:r/>
    </w:p>
    <w:p>
      <w:pPr>
        <w:pStyle w:val="859"/>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78"/>
        <w:ind w:firstLine="0"/>
        <w:spacing w:line="360" w:lineRule="auto"/>
        <w:rPr>
          <w:rFonts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rPr>
          <w:rFonts w:ascii="宋体" w:hAnsi="宋体" w:cs="微软雅黑"/>
          <w:bCs/>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序号</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项目名称</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采购单位</w:t>
            </w: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签订时间</w:t>
            </w: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合同金额（万元）</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备注</w:t>
            </w: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1</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2</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3</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4</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hint="eastAsia" w:ascii="宋体" w:hAnsi="宋体" w:cs="微软雅黑"/>
                <w:bCs/>
              </w:rPr>
              <w:t xml:space="preserve">5</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8"/>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8"/>
              <w:ind w:firstLine="0"/>
              <w:jc w:val="center"/>
              <w:rPr>
                <w:rFonts w:ascii="宋体" w:hAnsi="宋体" w:cs="微软雅黑"/>
                <w:bCs/>
              </w:rPr>
            </w:pPr>
            <w:r>
              <w:rPr>
                <w:rFonts w:ascii="宋体" w:hAnsi="宋体" w:cs="微软雅黑"/>
                <w:bCs/>
              </w:rPr>
            </w:r>
            <w:r/>
          </w:p>
        </w:tc>
      </w:tr>
    </w:tbl>
    <w:p>
      <w:pPr>
        <w:pStyle w:val="878"/>
        <w:ind w:firstLine="0"/>
        <w:spacing w:line="360" w:lineRule="auto"/>
        <w:rPr>
          <w:rFonts w:ascii="宋体" w:hAnsi="宋体" w:cs="微软雅黑"/>
          <w:bCs/>
        </w:rPr>
      </w:pPr>
      <w:r>
        <w:rPr>
          <w:rFonts w:ascii="宋体" w:hAnsi="宋体" w:cs="微软雅黑"/>
          <w:bCs/>
        </w:rPr>
      </w:r>
      <w:r/>
    </w:p>
    <w:p>
      <w:pPr>
        <w:pStyle w:val="878"/>
        <w:ind w:firstLine="0"/>
        <w:spacing w:line="360" w:lineRule="auto"/>
        <w:rPr>
          <w:rFonts w:ascii="宋体" w:hAnsi="宋体" w:cs="微软雅黑"/>
          <w:bCs/>
        </w:rPr>
      </w:pPr>
      <w:r>
        <w:rPr>
          <w:rFonts w:hint="eastAsia" w:ascii="宋体" w:hAnsi="宋体" w:cs="微软雅黑"/>
          <w:bCs/>
        </w:rPr>
        <w:t xml:space="preserve">注：供应商应按采购文件要求提供证明材料，否则将不作为评标的依据。</w:t>
      </w:r>
      <w:r>
        <w:rPr>
          <w:rFonts w:ascii="宋体" w:hAnsi="宋体" w:cs="微软雅黑"/>
          <w:bCs/>
        </w:rPr>
      </w:r>
      <w:r/>
    </w:p>
    <w:p>
      <w:pPr>
        <w:pStyle w:val="878"/>
        <w:ind w:firstLine="0"/>
        <w:jc w:val="center"/>
        <w:spacing w:line="360" w:lineRule="auto"/>
        <w:rPr>
          <w:rFonts w:ascii="宋体" w:hAnsi="宋体" w:cs="微软雅黑"/>
          <w:bCs/>
        </w:rPr>
      </w:pPr>
      <w:r>
        <w:rPr>
          <w:rFonts w:ascii="宋体" w:hAnsi="宋体" w:cs="微软雅黑"/>
          <w:bCs/>
        </w:rPr>
      </w:r>
      <w:r/>
    </w:p>
    <w:p>
      <w:pPr>
        <w:pStyle w:val="878"/>
        <w:ind w:firstLine="0"/>
        <w:jc w:val="center"/>
        <w:spacing w:line="360" w:lineRule="auto"/>
        <w:rPr>
          <w:rFonts w:ascii="宋体" w:hAnsi="宋体" w:cs="微软雅黑"/>
          <w:bCs/>
        </w:rPr>
      </w:pPr>
      <w:r>
        <w:rPr>
          <w:rFonts w:ascii="宋体" w:hAnsi="宋体" w:cs="微软雅黑"/>
          <w:bCs/>
        </w:rPr>
      </w:r>
      <w:r/>
    </w:p>
    <w:p>
      <w:pPr>
        <w:pStyle w:val="855"/>
        <w:ind w:firstLine="21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5"/>
        <w:ind w:firstLine="21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5"/>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87"/>
      </w:p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目录八、拟投入本项目人员一览表</w:t>
      </w:r>
      <w:r/>
    </w:p>
    <w:p>
      <w:pPr>
        <w:pStyle w:val="859"/>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trHeight w:val="312"/>
        </w:trPr>
        <w:tc>
          <w:tcPr>
            <w:tcW w:w="904" w:type="dxa"/>
            <w:vAlign w:val="center"/>
            <w:vMerge w:val="restart"/>
            <w:textDirection w:val="lrTb"/>
            <w:noWrap w:val="false"/>
          </w:tcPr>
          <w:p>
            <w:pPr>
              <w:pStyle w:val="855"/>
              <w:jc w:val="center"/>
              <w:rPr>
                <w:rFonts w:hint="eastAsia"/>
                <w:lang w:val="zh-CN"/>
              </w:rPr>
            </w:pPr>
            <w:r>
              <w:rPr>
                <w:rFonts w:hint="eastAsia"/>
                <w:lang w:val="zh-CN"/>
              </w:rPr>
              <w:t xml:space="preserve">序号</w:t>
            </w:r>
            <w:r/>
          </w:p>
        </w:tc>
        <w:tc>
          <w:tcPr>
            <w:tcW w:w="1584" w:type="dxa"/>
            <w:vAlign w:val="center"/>
            <w:vMerge w:val="restart"/>
            <w:textDirection w:val="lrTb"/>
            <w:noWrap w:val="false"/>
          </w:tcPr>
          <w:p>
            <w:pPr>
              <w:pStyle w:val="855"/>
              <w:jc w:val="center"/>
              <w:rPr>
                <w:rFonts w:hint="eastAsia"/>
                <w:lang w:val="zh-CN"/>
              </w:rPr>
            </w:pPr>
            <w:r>
              <w:rPr>
                <w:rFonts w:hint="eastAsia"/>
                <w:lang w:val="zh-CN"/>
              </w:rPr>
              <w:t xml:space="preserve">本项目任职</w:t>
            </w:r>
            <w:r/>
          </w:p>
        </w:tc>
        <w:tc>
          <w:tcPr>
            <w:tcW w:w="1244" w:type="dxa"/>
            <w:vAlign w:val="center"/>
            <w:vMerge w:val="restart"/>
            <w:textDirection w:val="lrTb"/>
            <w:noWrap w:val="false"/>
          </w:tcPr>
          <w:p>
            <w:pPr>
              <w:pStyle w:val="855"/>
              <w:jc w:val="center"/>
              <w:rPr>
                <w:rFonts w:hint="eastAsia"/>
                <w:lang w:val="zh-CN"/>
              </w:rPr>
            </w:pPr>
            <w:r>
              <w:rPr>
                <w:rFonts w:hint="eastAsia"/>
                <w:lang w:val="zh-CN"/>
              </w:rPr>
              <w:t xml:space="preserve">姓名</w:t>
            </w:r>
            <w:r/>
          </w:p>
        </w:tc>
        <w:tc>
          <w:tcPr>
            <w:tcW w:w="1244" w:type="dxa"/>
            <w:vAlign w:val="center"/>
            <w:vMerge w:val="restart"/>
            <w:textDirection w:val="lrTb"/>
            <w:noWrap w:val="false"/>
          </w:tcPr>
          <w:p>
            <w:pPr>
              <w:pStyle w:val="855"/>
              <w:jc w:val="center"/>
              <w:rPr>
                <w:rFonts w:hint="eastAsia"/>
                <w:lang w:val="zh-CN"/>
              </w:rPr>
            </w:pPr>
            <w:r>
              <w:rPr>
                <w:rFonts w:hint="eastAsia"/>
                <w:lang w:val="zh-CN"/>
              </w:rPr>
              <w:t xml:space="preserve">性别</w:t>
            </w:r>
            <w:r/>
          </w:p>
        </w:tc>
        <w:tc>
          <w:tcPr>
            <w:gridSpan w:val="2"/>
            <w:tcW w:w="2490" w:type="dxa"/>
            <w:vAlign w:val="center"/>
            <w:textDirection w:val="lrTb"/>
            <w:noWrap w:val="false"/>
          </w:tcPr>
          <w:p>
            <w:pPr>
              <w:pStyle w:val="855"/>
              <w:jc w:val="center"/>
              <w:rPr>
                <w:rFonts w:hint="eastAsia"/>
                <w:lang w:val="zh-CN"/>
              </w:rPr>
            </w:pPr>
            <w:r>
              <w:rPr>
                <w:rFonts w:hint="eastAsia"/>
                <w:lang w:val="zh-CN"/>
              </w:rPr>
              <w:t xml:space="preserve">执业或职业资格证明</w:t>
            </w:r>
            <w:r/>
          </w:p>
        </w:tc>
        <w:tc>
          <w:tcPr>
            <w:tcW w:w="1245" w:type="dxa"/>
            <w:vAlign w:val="center"/>
            <w:vMerge w:val="restart"/>
            <w:textDirection w:val="lrTb"/>
            <w:noWrap w:val="false"/>
          </w:tcPr>
          <w:p>
            <w:pPr>
              <w:pStyle w:val="855"/>
              <w:jc w:val="center"/>
              <w:rPr>
                <w:rFonts w:hint="eastAsia"/>
                <w:lang w:val="zh-CN"/>
              </w:rPr>
            </w:pPr>
            <w:r>
              <w:rPr>
                <w:rFonts w:hint="eastAsia"/>
                <w:lang w:val="zh-CN"/>
              </w:rPr>
              <w:t xml:space="preserve">备注</w:t>
            </w:r>
            <w:r/>
          </w:p>
        </w:tc>
      </w:tr>
      <w:tr>
        <w:trPr>
          <w:cantSplit/>
          <w:trHeight w:val="312"/>
        </w:trPr>
        <w:tc>
          <w:tcPr>
            <w:tcW w:w="904" w:type="dxa"/>
            <w:vAlign w:val="center"/>
            <w:vMerge w:val="continue"/>
            <w:textDirection w:val="lrTb"/>
            <w:noWrap w:val="false"/>
          </w:tcPr>
          <w:p>
            <w:pPr>
              <w:pStyle w:val="855"/>
              <w:jc w:val="center"/>
              <w:rPr>
                <w:rFonts w:hint="eastAsia"/>
                <w:lang w:val="zh-CN"/>
              </w:rPr>
            </w:pPr>
            <w:r>
              <w:rPr>
                <w:rFonts w:hint="eastAsia"/>
                <w:lang w:val="zh-CN"/>
              </w:rPr>
            </w:r>
            <w:r/>
          </w:p>
        </w:tc>
        <w:tc>
          <w:tcPr>
            <w:tcW w:w="1584" w:type="dxa"/>
            <w:vAlign w:val="center"/>
            <w:vMerge w:val="continue"/>
            <w:textDirection w:val="lrTb"/>
            <w:noWrap w:val="false"/>
          </w:tcPr>
          <w:p>
            <w:pPr>
              <w:pStyle w:val="855"/>
              <w:jc w:val="center"/>
              <w:rPr>
                <w:rFonts w:hint="eastAsia"/>
                <w:lang w:val="zh-CN"/>
              </w:rPr>
            </w:pPr>
            <w:r>
              <w:rPr>
                <w:rFonts w:hint="eastAsia"/>
                <w:lang w:val="zh-CN"/>
              </w:rPr>
            </w:r>
            <w:r/>
          </w:p>
        </w:tc>
        <w:tc>
          <w:tcPr>
            <w:tcW w:w="1244" w:type="dxa"/>
            <w:vAlign w:val="center"/>
            <w:vMerge w:val="continue"/>
            <w:textDirection w:val="lrTb"/>
            <w:noWrap w:val="false"/>
          </w:tcPr>
          <w:p>
            <w:pPr>
              <w:pStyle w:val="855"/>
              <w:jc w:val="center"/>
              <w:rPr>
                <w:rFonts w:hint="eastAsia"/>
                <w:lang w:val="zh-CN"/>
              </w:rPr>
            </w:pPr>
            <w:r>
              <w:rPr>
                <w:rFonts w:hint="eastAsia"/>
                <w:lang w:val="zh-CN"/>
              </w:rPr>
            </w:r>
            <w:r/>
          </w:p>
        </w:tc>
        <w:tc>
          <w:tcPr>
            <w:tcW w:w="1244" w:type="dxa"/>
            <w:vAlign w:val="center"/>
            <w:vMerge w:val="continue"/>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t xml:space="preserve">证书名称</w:t>
            </w:r>
            <w:r/>
          </w:p>
        </w:tc>
        <w:tc>
          <w:tcPr>
            <w:tcW w:w="1245" w:type="dxa"/>
            <w:vAlign w:val="center"/>
            <w:textDirection w:val="lrTb"/>
            <w:noWrap w:val="false"/>
          </w:tcPr>
          <w:p>
            <w:pPr>
              <w:pStyle w:val="855"/>
              <w:jc w:val="center"/>
              <w:rPr>
                <w:rFonts w:hint="eastAsia"/>
                <w:lang w:val="zh-CN"/>
              </w:rPr>
            </w:pPr>
            <w:r>
              <w:rPr>
                <w:rFonts w:hint="eastAsia"/>
                <w:lang w:val="zh-CN"/>
              </w:rPr>
              <w:t xml:space="preserve">证号</w:t>
            </w:r>
            <w:r/>
          </w:p>
        </w:tc>
        <w:tc>
          <w:tcPr>
            <w:tcW w:w="1245" w:type="dxa"/>
            <w:vAlign w:val="top"/>
            <w:vMerge w:val="continue"/>
            <w:textDirection w:val="lrTb"/>
            <w:noWrap w:val="false"/>
          </w:tcPr>
          <w:p>
            <w:pPr>
              <w:pStyle w:val="855"/>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5"/>
              <w:jc w:val="center"/>
              <w:rPr>
                <w:rFonts w:hint="eastAsia"/>
                <w:lang w:val="zh-CN"/>
              </w:rPr>
            </w:pPr>
            <w:r>
              <w:rPr>
                <w:rFonts w:hint="eastAsia"/>
                <w:lang w:val="zh-CN"/>
              </w:rPr>
            </w:r>
            <w:r/>
          </w:p>
        </w:tc>
        <w:tc>
          <w:tcPr>
            <w:tcW w:w="158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4"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c>
          <w:tcPr>
            <w:tcW w:w="1245" w:type="dxa"/>
            <w:vAlign w:val="center"/>
            <w:textDirection w:val="lrTb"/>
            <w:noWrap w:val="false"/>
          </w:tcPr>
          <w:p>
            <w:pPr>
              <w:pStyle w:val="855"/>
              <w:jc w:val="center"/>
              <w:rPr>
                <w:rFonts w:hint="eastAsia"/>
                <w:lang w:val="zh-CN"/>
              </w:rPr>
            </w:pPr>
            <w:r>
              <w:rPr>
                <w:rFonts w:hint="eastAsia"/>
                <w:lang w:val="zh-CN"/>
              </w:rPr>
            </w:r>
            <w:r/>
          </w:p>
        </w:tc>
      </w:tr>
    </w:tbl>
    <w:p>
      <w:pPr>
        <w:pStyle w:val="855"/>
        <w:ind w:firstLine="420"/>
        <w:spacing w:line="360" w:lineRule="auto"/>
        <w:rPr>
          <w:rFonts w:hint="eastAsia"/>
          <w:lang w:val="zh-CN"/>
        </w:rPr>
      </w:pPr>
      <w:r>
        <w:rPr>
          <w:rFonts w:hint="eastAsia"/>
          <w:lang w:val="zh-CN"/>
        </w:rPr>
        <w:t xml:space="preserve">注：</w:t>
      </w:r>
      <w:r/>
    </w:p>
    <w:p>
      <w:pPr>
        <w:pStyle w:val="855"/>
        <w:ind w:firstLine="42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5"/>
        <w:ind w:firstLine="42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5"/>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ascii="宋体" w:hAnsi="宋体" w:cs="宋体"/>
          <w:sz w:val="21"/>
          <w:szCs w:val="21"/>
          <w:lang w:val="zh-CN"/>
        </w:rPr>
        <w:t xml:space="preserve">目录九</w:t>
      </w:r>
      <w:r>
        <w:rPr>
          <w:rFonts w:hint="eastAsia" w:ascii="宋体" w:hAnsi="宋体" w:cs="宋体"/>
          <w:sz w:val="21"/>
          <w:szCs w:val="21"/>
          <w:lang w:val="zh-CN"/>
        </w:rPr>
        <w:t xml:space="preserve">、</w:t>
      </w:r>
      <w:r>
        <w:rPr>
          <w:rFonts w:hint="eastAsia" w:ascii="宋体" w:hAnsi="宋体" w:cs="宋体"/>
          <w:sz w:val="21"/>
          <w:szCs w:val="21"/>
          <w:lang w:val="zh-CN"/>
        </w:rPr>
        <w:t xml:space="preserve">项目实施方案（格式自拟）</w:t>
      </w:r>
      <w:r>
        <w:rPr>
          <w:rFonts w:hint="eastAsia"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lang w:val="zh-CN"/>
        </w:rPr>
      </w:pPr>
      <w:r>
        <w:rPr>
          <w:lang w:val="zh-CN"/>
        </w:rPr>
      </w:r>
      <w:r/>
    </w:p>
    <w:p>
      <w:pPr>
        <w:pStyle w:val="938"/>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hint="eastAsia" w:ascii="宋体" w:hAnsi="宋体" w:cs="宋体"/>
          <w:sz w:val="21"/>
          <w:szCs w:val="21"/>
          <w:lang w:val="zh-CN"/>
        </w:rPr>
        <w:t xml:space="preserve">目录十：服务承诺（格式自拟）</w:t>
      </w: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5"/>
        <w:rPr>
          <w:rFonts w:hint="eastAsia"/>
          <w:lang w:val="zh-CN"/>
        </w:rPr>
      </w:pPr>
      <w:r>
        <w:rPr>
          <w:rFonts w:hint="eastAsia"/>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目录十一：投标需要的其他证明文件及材料（如有）</w:t>
      </w:r>
      <w:r/>
    </w:p>
    <w:p>
      <w:pPr>
        <w:pStyle w:val="859"/>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87"/>
        <w:rPr>
          <w:rFonts w:hint="eastAsia"/>
          <w:lang w:val="zh-CN"/>
        </w:rPr>
      </w:pPr>
      <w:r>
        <w:rPr>
          <w:rFonts w:hint="eastAsia"/>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附件一、中小企业声明函格式（如有）</w:t>
      </w:r>
      <w:r/>
    </w:p>
    <w:p>
      <w:pPr>
        <w:pStyle w:val="855"/>
        <w:jc w:val="center"/>
        <w:rPr>
          <w:rFonts w:hint="eastAsia"/>
          <w:lang w:val="zh-CN"/>
        </w:rPr>
      </w:pPr>
      <w:r>
        <w:rPr>
          <w:rFonts w:hint="eastAsia" w:ascii="黑体" w:hAnsi="Arial" w:eastAsia="黑体"/>
          <w:bCs/>
          <w:sz w:val="32"/>
          <w:szCs w:val="32"/>
          <w:lang w:val="zh-CN"/>
        </w:rPr>
        <w:t xml:space="preserve">中小企业声明函（工程、服务）</w:t>
      </w:r>
      <w:r>
        <w:rPr>
          <w:rFonts w:hint="eastAsia"/>
          <w:lang w:val="zh-CN"/>
        </w:rPr>
      </w:r>
      <w:r/>
    </w:p>
    <w:p>
      <w:pPr>
        <w:pStyle w:val="855"/>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采购活动，服务全部由符合政策要求的中小企业承接。相关企业（含联合体中的中小企业、签订分包意向协议的中小企业）的具体情 况如下：</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rPr>
          <w:rFonts w:hint="eastAsia" w:ascii="宋体" w:hAnsi="宋体" w:cs="宋体"/>
          <w:szCs w:val="21"/>
        </w:rPr>
      </w:r>
      <w:r/>
    </w:p>
    <w:p>
      <w:pPr>
        <w:pStyle w:val="855"/>
        <w:jc w:val="left"/>
        <w:spacing w:line="360" w:lineRule="auto"/>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55"/>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rPr>
          <w:rFonts w:hint="eastAsia" w:ascii="宋体" w:hAnsi="宋体" w:cs="宋体"/>
          <w:szCs w:val="21"/>
        </w:rPr>
      </w:r>
      <w:r/>
    </w:p>
    <w:p>
      <w:pPr>
        <w:pStyle w:val="855"/>
        <w:jc w:val="right"/>
        <w:spacing w:line="360" w:lineRule="auto"/>
        <w:widowControl/>
        <w:rPr>
          <w:rFonts w:hint="eastAsia" w:ascii="宋体" w:hAnsi="宋体" w:cs="宋体"/>
          <w:szCs w:val="21"/>
        </w:rPr>
      </w:pPr>
      <w:r>
        <w:rPr>
          <w:rFonts w:hint="eastAsia" w:ascii="宋体" w:hAnsi="宋体" w:cs="宋体"/>
          <w:szCs w:val="21"/>
          <w:lang w:bidi="ar"/>
        </w:rPr>
        <w:t xml:space="preserve">企业名称</w:t>
      </w:r>
      <w:r>
        <w:rPr>
          <w:rFonts w:ascii="宋体" w:hAnsi="宋体" w:cs="宋体"/>
          <w:lang w:val="zh-CN"/>
        </w:rPr>
        <w:t xml:space="preserve">（加盖CA电子公章）</w:t>
      </w:r>
      <w:r>
        <w:rPr>
          <w:rFonts w:hint="eastAsia" w:ascii="宋体" w:hAnsi="宋体" w:cs="宋体"/>
          <w:szCs w:val="21"/>
          <w:lang w:bidi="ar"/>
        </w:rPr>
        <w:t xml:space="preserve">： </w:t>
      </w:r>
      <w:r>
        <w:rPr>
          <w:rFonts w:hint="eastAsia" w:ascii="宋体" w:hAnsi="宋体" w:cs="宋体"/>
          <w:szCs w:val="21"/>
        </w:rPr>
      </w:r>
      <w:r/>
    </w:p>
    <w:p>
      <w:pPr>
        <w:pStyle w:val="855"/>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w:t>
      </w:r>
      <w:r>
        <w:rPr>
          <w:rFonts w:hint="eastAsia" w:ascii="宋体" w:hAnsi="宋体" w:cs="宋体"/>
          <w:szCs w:val="21"/>
          <w:lang w:bidi="ar"/>
        </w:rPr>
        <w:t xml:space="preserve">                                                                 日 期：</w:t>
      </w:r>
      <w:r/>
    </w:p>
    <w:p>
      <w:pPr>
        <w:pStyle w:val="855"/>
        <w:jc w:val="left"/>
        <w:spacing w:line="360" w:lineRule="auto"/>
        <w:widowControl/>
        <w:rPr>
          <w:rFonts w:hint="eastAsia" w:ascii="宋体" w:hAnsi="宋体" w:cs="宋体"/>
          <w:szCs w:val="21"/>
          <w:lang w:bidi="ar"/>
        </w:rPr>
      </w:pPr>
      <w:r>
        <w:rPr>
          <w:rFonts w:hint="eastAsia" w:ascii="宋体" w:hAnsi="宋体" w:cs="宋体"/>
          <w:szCs w:val="21"/>
          <w:lang w:bidi="ar"/>
        </w:rPr>
      </w:r>
      <w:r/>
    </w:p>
    <w:p>
      <w:pPr>
        <w:pStyle w:val="855"/>
        <w:jc w:val="left"/>
        <w:spacing w:line="360" w:lineRule="auto"/>
        <w:widowControl/>
      </w:pPr>
      <w:r>
        <w:rPr>
          <w:rFonts w:hint="eastAsia" w:ascii="仿宋" w:hAnsi="仿宋" w:eastAsia="仿宋" w:cs="仿宋"/>
          <w:sz w:val="31"/>
          <w:szCs w:val="31"/>
          <w:lang w:bidi="ar"/>
        </w:rPr>
        <w:t xml:space="preserve"> </w:t>
      </w:r>
      <w:r/>
    </w:p>
    <w:p>
      <w:pPr>
        <w:pStyle w:val="855"/>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从业人员、营业收入、资产总额填报上一年度数据，无上一年度数据的新成立企业可不填报。</w:t>
      </w:r>
      <w:r/>
    </w:p>
    <w:p>
      <w:pPr>
        <w:pStyle w:val="855"/>
        <w:spacing w:line="360" w:lineRule="auto"/>
        <w:rPr>
          <w:rFonts w:hint="eastAsia"/>
        </w:rPr>
      </w:pPr>
      <w:r>
        <w:rPr>
          <w:rFonts w:hint="eastAsia"/>
        </w:rPr>
      </w:r>
      <w:r/>
    </w:p>
    <w:p>
      <w:pPr>
        <w:pStyle w:val="855"/>
        <w:spacing w:line="360" w:lineRule="auto"/>
        <w:rPr>
          <w:rFonts w:hint="eastAsia"/>
        </w:rPr>
      </w:pPr>
      <w:r>
        <w:rPr>
          <w:rFonts w:hint="eastAsia"/>
        </w:rPr>
        <w:t xml:space="preserve">注：</w:t>
      </w:r>
      <w:r/>
    </w:p>
    <w:p>
      <w:pPr>
        <w:pStyle w:val="855"/>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pStyle w:val="855"/>
        <w:spacing w:line="360" w:lineRule="auto"/>
        <w:rPr>
          <w:rFonts w:hint="eastAsia" w:ascii="宋体" w:hAnsi="宋体"/>
        </w:rPr>
      </w:pPr>
      <w:r>
        <w:rPr>
          <w:rFonts w:ascii="宋体" w:hAnsi="宋体"/>
        </w:rPr>
        <w:t xml:space="preserve">2.</w:t>
      </w:r>
      <w:r>
        <w:rPr>
          <w:rFonts w:hint="eastAsia" w:ascii="宋体" w:hAnsi="宋体"/>
        </w:rPr>
        <w:t xml:space="preserve">本采购项目所属行业为建筑业，供应商根据自身实际情况填报中小企业声明函。</w:t>
      </w:r>
      <w:r/>
    </w:p>
    <w:p>
      <w:pPr>
        <w:pStyle w:val="858"/>
        <w:spacing w:before="240" w:after="240" w:line="276" w:lineRule="auto"/>
        <w:rPr>
          <w:rFonts w:ascii="宋体" w:hAnsi="宋体" w:cs="宋体"/>
          <w:sz w:val="21"/>
          <w:szCs w:val="21"/>
          <w:lang w:val="zh-CN"/>
        </w:rPr>
      </w:pPr>
      <w:r>
        <w:rPr>
          <w:rFonts w:hint="eastAsia" w:ascii="宋体" w:hAnsi="宋体" w:cs="宋体"/>
          <w:sz w:val="21"/>
          <w:szCs w:val="21"/>
          <w:lang w:val="zh-CN"/>
        </w:rPr>
        <mc:AlternateContent>
          <mc:Choice Requires="wpg">
            <w:drawing>
              <wp:inline xmlns:wp="http://schemas.openxmlformats.org/drawingml/2006/wordprocessingDrawing" distT="0" distB="0" distL="0" distR="0">
                <wp:extent cx="6180620" cy="373613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0620" cy="3736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7pt;height:294.2pt;mso-wrap-distance-left:0.0pt;mso-wrap-distance-top:0.0pt;mso-wrap-distance-right:0.0pt;mso-wrap-distance-bottom:0.0pt;" stroked="f">
                <v:path textboxrect="0,0,0,0"/>
                <v:imagedata r:id="rId12" o:title=""/>
              </v:shape>
            </w:pict>
          </mc:Fallback>
        </mc:AlternateContent>
      </w:r>
      <w:r>
        <w:rPr>
          <w:rFonts w:hint="eastAsia" w:ascii="宋体" w:hAnsi="宋体" w:cs="宋体"/>
          <w:sz w:val="21"/>
          <w:szCs w:val="21"/>
          <w:lang w:val="zh-CN"/>
        </w:rPr>
        <w:t xml:space="preserve"> </w:t>
      </w:r>
      <w:r>
        <w:rPr>
          <w:rFonts w:ascii="宋体" w:hAnsi="宋体" w:cs="宋体"/>
          <w:sz w:val="21"/>
          <w:szCs w:val="21"/>
          <w:lang w:val="zh-CN"/>
        </w:rPr>
      </w:r>
      <w:r/>
    </w:p>
    <w:p>
      <w:pPr>
        <w:pStyle w:val="855"/>
        <w:spacing w:line="360" w:lineRule="auto"/>
        <w:rPr>
          <w:rFonts w:ascii="宋体" w:hAnsi="宋体"/>
          <w:b/>
          <w:bCs/>
        </w:rPr>
      </w:pPr>
      <w:r>
        <w:rPr>
          <w:rFonts w:ascii="宋体" w:hAnsi="宋体"/>
          <w:b/>
          <w:bCs/>
        </w:rPr>
        <w:t xml:space="preserve">《统计上大中小微型企业划分标准》说明：</w:t>
      </w:r>
      <w:r/>
    </w:p>
    <w:p>
      <w:pPr>
        <w:pStyle w:val="855"/>
        <w:spacing w:line="360" w:lineRule="auto"/>
        <w:rPr>
          <w:rFonts w:ascii="宋体" w:hAnsi="宋体"/>
        </w:rPr>
      </w:pPr>
      <w:r>
        <w:rPr>
          <w:rFonts w:ascii="宋体" w:hAnsi="宋体"/>
        </w:rPr>
        <w:t xml:space="preserve">　　1.大型、中型和小型企业须同时满足所列指标的下限，否则下划一档；微型企业只须满足所列指标中的一项即可。</w:t>
      </w:r>
      <w:r/>
    </w:p>
    <w:p>
      <w:pPr>
        <w:pStyle w:val="855"/>
        <w:spacing w:line="360" w:lineRule="auto"/>
        <w:rPr>
          <w:rFonts w:ascii="宋体" w:hAnsi="宋体"/>
        </w:rPr>
      </w:pPr>
      <w:r>
        <w:rPr>
          <w:rFonts w:ascii="宋体" w:hAnsi="宋体"/>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w:t>
      </w:r>
      <w:r>
        <w:rPr>
          <w:rFonts w:ascii="宋体" w:hAnsi="宋体"/>
        </w:rPr>
        <w:t xml:space="preserve">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pStyle w:val="858"/>
        <w:spacing w:before="240" w:after="240" w:line="276" w:lineRule="auto"/>
        <w:rPr>
          <w:rFonts w:hint="eastAsia" w:ascii="宋体" w:hAnsi="宋体" w:cs="宋体"/>
          <w:sz w:val="21"/>
          <w:szCs w:val="21"/>
          <w:lang w:val="zh-CN"/>
        </w:rPr>
      </w:pPr>
      <w:r>
        <w:rPr>
          <w:rFonts w:ascii="宋体" w:hAnsi="宋体"/>
          <w:b w:val="0"/>
          <w:sz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宋体" w:hAnsi="宋体" w:cs="宋体"/>
          <w:sz w:val="21"/>
          <w:szCs w:val="21"/>
          <w:lang w:val="zh-CN"/>
        </w:rPr>
        <w:br w:type="page" w:clear="all"/>
        <w:t xml:space="preserve">附件二、残疾人福利性单位声明函格式（如有）</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残疾人福利性单位声明函</w:t>
      </w:r>
      <w:r/>
    </w:p>
    <w:p>
      <w:pPr>
        <w:pStyle w:val="855"/>
        <w:spacing w:line="360" w:lineRule="auto"/>
        <w:rPr>
          <w:rFonts w:hint="eastAsia"/>
        </w:rPr>
      </w:pPr>
      <w:r>
        <w:rPr>
          <w:rFonts w:hint="eastAsia"/>
        </w:rPr>
      </w:r>
      <w:r/>
    </w:p>
    <w:p>
      <w:pPr>
        <w:pStyle w:val="8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w:t>
      </w:r>
      <w:r>
        <w:rPr>
          <w:rFonts w:hint="eastAsia" w:ascii="仿宋_GB2312" w:eastAsia="仿宋_GB2312"/>
          <w:spacing w:val="6"/>
          <w:sz w:val="30"/>
          <w:szCs w:val="30"/>
        </w:rPr>
        <w:t xml:space="preserve">本单位提供服务。</w:t>
      </w: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w:t>
      </w:r>
      <w:r>
        <w:rPr>
          <w:rFonts w:ascii="仿宋_GB2312" w:eastAsia="仿宋_GB2312"/>
          <w:spacing w:val="6"/>
          <w:sz w:val="30"/>
          <w:szCs w:val="30"/>
        </w:rPr>
        <w:t xml:space="preserve">（加盖CA电子公章）</w:t>
      </w:r>
      <w:r>
        <w:rPr>
          <w:rFonts w:hint="eastAsia" w:ascii="仿宋_GB2312" w:eastAsia="仿宋_GB2312"/>
          <w:spacing w:val="6"/>
          <w:sz w:val="30"/>
          <w:szCs w:val="30"/>
        </w:rPr>
        <w:t xml:space="preserve">：</w:t>
      </w:r>
      <w:r>
        <w:rPr>
          <w:rFonts w:ascii="仿宋_GB2312" w:eastAsia="仿宋_GB2312"/>
          <w:spacing w:val="6"/>
          <w:sz w:val="30"/>
          <w:szCs w:val="30"/>
        </w:rPr>
      </w:r>
      <w:r/>
    </w:p>
    <w:p>
      <w:pPr>
        <w:pStyle w:val="8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855"/>
        <w:spacing w:line="360" w:lineRule="auto"/>
        <w:rPr>
          <w:rFonts w:hint="eastAsia"/>
        </w:rPr>
      </w:pPr>
      <w:r>
        <w:rPr>
          <w:rFonts w:hint="eastAsia"/>
        </w:rPr>
      </w:r>
      <w:r/>
    </w:p>
    <w:p>
      <w:pPr>
        <w:pStyle w:val="855"/>
        <w:ind w:firstLine="5670"/>
        <w:spacing w:line="360" w:lineRule="auto"/>
        <w:rPr>
          <w:rFonts w:hint="eastAsia"/>
        </w:rPr>
      </w:pPr>
      <w:r>
        <w:rPr>
          <w:rFonts w:hint="eastAsia"/>
        </w:rPr>
      </w:r>
      <w:r/>
    </w:p>
    <w:p>
      <w:pPr>
        <w:pStyle w:val="855"/>
        <w:ind w:firstLine="5670"/>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240" w:lineRule="atLeast"/>
        <w:widowControl/>
        <w:rPr>
          <w:rFonts w:hint="eastAsia"/>
          <w:b/>
        </w:rPr>
      </w:pPr>
      <w:r>
        <w:rPr>
          <w:rFonts w:hint="eastAsia"/>
          <w:b/>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附件三、监狱和戒毒企业证明材料（如有）</w:t>
      </w:r>
      <w:r/>
    </w:p>
    <w:p>
      <w:pPr>
        <w:pStyle w:val="859"/>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提供证明材料</w:t>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ascii="宋体" w:hAnsi="宋体" w:cs="宋体"/>
          <w:sz w:val="21"/>
          <w:szCs w:val="21"/>
          <w:lang w:val="zh-CN"/>
        </w:rPr>
      </w:pPr>
      <w:r>
        <w:rPr>
          <w:rFonts w:ascii="宋体" w:hAnsi="宋体" w:cs="宋体"/>
          <w:sz w:val="21"/>
          <w:szCs w:val="21"/>
          <w:lang w:val="zh-CN"/>
        </w:rPr>
      </w:r>
      <w:r/>
    </w:p>
    <w:p>
      <w:pPr>
        <w:pStyle w:val="858"/>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pStyle w:val="855"/>
        <w:spacing w:line="360" w:lineRule="auto"/>
        <w:rPr>
          <w:rFonts w:ascii="宋体" w:hAnsi="宋体" w:cs="宋体"/>
          <w:b/>
          <w:szCs w:val="21"/>
        </w:rPr>
      </w:pPr>
      <w:r>
        <w:rPr>
          <w:rFonts w:hint="eastAsia" w:ascii="宋体" w:hAnsi="宋体" w:cs="宋体"/>
          <w:b/>
          <w:szCs w:val="21"/>
        </w:rPr>
        <w:t xml:space="preserve">本项目不接受联合体投标</w:t>
      </w:r>
      <w:r>
        <w:rPr>
          <w:rFonts w:ascii="宋体" w:hAnsi="宋体" w:cs="宋体"/>
          <w:b/>
          <w:szCs w:val="21"/>
        </w:rPr>
      </w:r>
      <w:r/>
    </w:p>
    <w:p>
      <w:pPr>
        <w:pStyle w:val="855"/>
        <w:spacing w:line="360" w:lineRule="auto"/>
        <w:rPr>
          <w:rFonts w:hint="eastAsia"/>
        </w:rPr>
      </w:pPr>
      <w:r>
        <w:rPr>
          <w:rFonts w:hint="eastAsia"/>
        </w:rPr>
      </w:r>
      <w:r/>
    </w:p>
    <w:p>
      <w:pPr>
        <w:pStyle w:val="855"/>
        <w:spacing w:line="360" w:lineRule="auto"/>
        <w:rPr>
          <w:rFonts w:hint="eastAsia"/>
        </w:rPr>
      </w:pPr>
      <w:r>
        <w:rPr>
          <w:rFonts w:hint="eastAsia"/>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5"/>
        <w:spacing w:line="240" w:lineRule="atLeast"/>
        <w:widowControl/>
        <w:rPr>
          <w:rFonts w:hint="eastAsia"/>
          <w:b/>
        </w:rPr>
      </w:pPr>
      <w:r>
        <w:rPr>
          <w:rFonts w:hint="eastAsia"/>
          <w:b/>
        </w:rPr>
      </w:r>
      <w:r/>
    </w:p>
    <w:p>
      <w:pPr>
        <w:pStyle w:val="858"/>
        <w:spacing w:before="240" w:after="240" w:line="276" w:lineRule="auto"/>
        <w:rPr>
          <w:rFonts w:hint="eastAsia" w:ascii="宋体" w:hAnsi="宋体"/>
          <w:sz w:val="28"/>
          <w:szCs w:val="28"/>
        </w:rPr>
      </w:pPr>
      <w:r/>
      <w:bookmarkEnd w:id="430"/>
      <w:r/>
      <w:bookmarkEnd w:id="431"/>
      <w:r>
        <w:rPr>
          <w:rFonts w:hint="eastAsia" w:ascii="宋体" w:hAnsi="宋体"/>
          <w:sz w:val="28"/>
          <w:szCs w:val="28"/>
        </w:rPr>
      </w:r>
      <w:r/>
    </w:p>
    <w:p>
      <w:pPr>
        <w:pStyle w:val="938"/>
        <w:rPr>
          <w:rFonts w:hint="eastAsia" w:ascii="宋体" w:hAnsi="宋体"/>
          <w:sz w:val="28"/>
          <w:szCs w:val="28"/>
        </w:rPr>
      </w:pPr>
      <w:r>
        <w:rPr>
          <w:rFonts w:hint="eastAsia" w:ascii="宋体" w:hAnsi="宋体"/>
          <w:sz w:val="28"/>
          <w:szCs w:val="28"/>
        </w:rPr>
      </w:r>
      <w:r/>
    </w:p>
    <w:p>
      <w:pPr>
        <w:pStyle w:val="938"/>
        <w:rPr>
          <w:rFonts w:hint="eastAsia" w:ascii="宋体" w:hAnsi="宋体"/>
          <w:sz w:val="28"/>
          <w:szCs w:val="28"/>
        </w:rPr>
      </w:pPr>
      <w:r>
        <w:rPr>
          <w:rFonts w:hint="eastAsia" w:ascii="宋体" w:hAnsi="宋体"/>
          <w:sz w:val="28"/>
          <w:szCs w:val="28"/>
        </w:rPr>
      </w:r>
      <w:r/>
    </w:p>
    <w:p>
      <w:pPr>
        <w:pStyle w:val="855"/>
        <w:spacing w:line="240" w:lineRule="atLeast"/>
        <w:rPr>
          <w:rFonts w:ascii="宋体" w:hAnsi="宋体" w:cs="微软雅黑"/>
        </w:rPr>
      </w:pPr>
      <w:r>
        <w:rPr>
          <w:rFonts w:ascii="宋体" w:hAnsi="宋体" w:cs="微软雅黑"/>
        </w:rPr>
      </w:r>
      <w:r/>
    </w:p>
    <w:p>
      <w:pPr>
        <w:pStyle w:val="855"/>
        <w:jc w:val="center"/>
        <w:spacing w:line="460" w:lineRule="exact"/>
        <w:rPr>
          <w:rFonts w:ascii="宋体" w:hAnsi="宋体" w:cs="微软雅黑"/>
        </w:rPr>
        <w:outlineLvl w:val="0"/>
      </w:pPr>
      <w:r>
        <w:rPr>
          <w:rFonts w:ascii="宋体" w:hAnsi="宋体" w:cs="微软雅黑"/>
        </w:rPr>
      </w:r>
      <w:r/>
    </w:p>
    <w:p>
      <w:pPr>
        <w:pStyle w:val="855"/>
        <w:spacing w:line="240" w:lineRule="atLeast"/>
        <w:rPr>
          <w:rFonts w:ascii="宋体" w:hAnsi="宋体" w:cs="微软雅黑"/>
        </w:rPr>
      </w:pPr>
      <w:r>
        <w:rPr>
          <w:rFonts w:ascii="宋体" w:hAnsi="宋体" w:cs="微软雅黑"/>
        </w:rPr>
      </w:r>
      <w:r/>
    </w:p>
    <w:sectPr>
      <w:footerReference w:type="first" r:id="rId10"/>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细黑">
    <w:panose1 w:val="02010600040101010101"/>
  </w:font>
  <w:font w:name="Tahoma">
    <w:panose1 w:val="020B0604030504040204"/>
  </w:font>
  <w:font w:name="Courier New">
    <w:panose1 w:val="02070309020205020404"/>
  </w:font>
  <w:font w:name="楷体_GB2312">
    <w:panose1 w:val="02010609060101010101"/>
  </w:font>
  <w:font w:name="Adobe 仿宋 Std R">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fldChar w:fldCharType="begin"/>
                          </w:r>
                          <w:r>
                            <w:instrText xml:space="preserve"> PAGE  \* MERGEFORMAT </w:instrText>
                          </w:r>
                          <w:r>
                            <w:fldChar w:fldCharType="separate"/>
                          </w:r>
                          <w:r>
                            <w:t xml:space="preserve">1</w:t>
                          </w:r>
                          <w:r>
                            <w:fldChar w:fldCharType="end"/>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fldChar w:fldCharType="begin"/>
                    </w:r>
                    <w:r>
                      <w:instrText xml:space="preserve"> PAGE  \* MERGEFORMAT </w:instrText>
                    </w:r>
                    <w:r>
                      <w:fldChar w:fldCharType="separate"/>
                    </w:r>
                    <w:r>
                      <w:t xml:space="preserve">1</w:t>
                    </w:r>
                    <w:r>
                      <w:fldChar w:fldCharType="end"/>
                    </w:r>
                    <w:r/>
                  </w:p>
                  <w:p>
                    <w:pPr>
                      <w:pStyle w:val="8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55"/>
        <w:ind w:left="2280" w:hanging="720"/>
        <w:tabs>
          <w:tab w:val="num" w:pos="2280" w:leader="none"/>
        </w:tabs>
      </w:pPr>
      <w:rPr>
        <w:rFonts w:hint="eastAsia"/>
      </w:rPr>
    </w:lvl>
    <w:lvl w:ilvl="1">
      <w:start w:val="1"/>
      <w:numFmt w:val="lowerLetter"/>
      <w:isLgl w:val="false"/>
      <w:suff w:val="tab"/>
      <w:lvlText w:val="%2)"/>
      <w:lvlJc w:val="left"/>
      <w:pPr>
        <w:pStyle w:val="855"/>
        <w:ind w:left="2400" w:hanging="420"/>
        <w:tabs>
          <w:tab w:val="num" w:pos="2400" w:leader="none"/>
        </w:tabs>
      </w:pPr>
    </w:lvl>
    <w:lvl w:ilvl="2">
      <w:start w:val="1"/>
      <w:numFmt w:val="lowerRoman"/>
      <w:isLgl w:val="false"/>
      <w:suff w:val="tab"/>
      <w:lvlText w:val="%3."/>
      <w:lvlJc w:val="right"/>
      <w:pPr>
        <w:pStyle w:val="855"/>
        <w:ind w:left="2820" w:hanging="420"/>
        <w:tabs>
          <w:tab w:val="num" w:pos="2820" w:leader="none"/>
        </w:tabs>
      </w:pPr>
    </w:lvl>
    <w:lvl w:ilvl="3">
      <w:start w:val="1"/>
      <w:numFmt w:val="decimal"/>
      <w:isLgl w:val="false"/>
      <w:suff w:val="tab"/>
      <w:lvlText w:val="%4."/>
      <w:lvlJc w:val="left"/>
      <w:pPr>
        <w:pStyle w:val="855"/>
        <w:ind w:left="3240" w:hanging="420"/>
        <w:tabs>
          <w:tab w:val="num" w:pos="3240" w:leader="none"/>
        </w:tabs>
      </w:pPr>
    </w:lvl>
    <w:lvl w:ilvl="4">
      <w:start w:val="1"/>
      <w:numFmt w:val="lowerLetter"/>
      <w:isLgl w:val="false"/>
      <w:suff w:val="tab"/>
      <w:lvlText w:val="%5)"/>
      <w:lvlJc w:val="left"/>
      <w:pPr>
        <w:pStyle w:val="855"/>
        <w:ind w:left="3660" w:hanging="420"/>
        <w:tabs>
          <w:tab w:val="num" w:pos="3660" w:leader="none"/>
        </w:tabs>
      </w:pPr>
    </w:lvl>
    <w:lvl w:ilvl="5">
      <w:start w:val="1"/>
      <w:numFmt w:val="lowerRoman"/>
      <w:isLgl w:val="false"/>
      <w:suff w:val="tab"/>
      <w:lvlText w:val="%6."/>
      <w:lvlJc w:val="right"/>
      <w:pPr>
        <w:pStyle w:val="855"/>
        <w:ind w:left="4080" w:hanging="420"/>
        <w:tabs>
          <w:tab w:val="num" w:pos="4080" w:leader="none"/>
        </w:tabs>
      </w:pPr>
    </w:lvl>
    <w:lvl w:ilvl="6">
      <w:start w:val="1"/>
      <w:numFmt w:val="decimal"/>
      <w:isLgl w:val="false"/>
      <w:suff w:val="tab"/>
      <w:lvlText w:val="%7."/>
      <w:lvlJc w:val="left"/>
      <w:pPr>
        <w:pStyle w:val="855"/>
        <w:ind w:left="4500" w:hanging="420"/>
        <w:tabs>
          <w:tab w:val="num" w:pos="4500" w:leader="none"/>
        </w:tabs>
      </w:pPr>
    </w:lvl>
    <w:lvl w:ilvl="7">
      <w:start w:val="1"/>
      <w:numFmt w:val="lowerLetter"/>
      <w:isLgl w:val="false"/>
      <w:suff w:val="tab"/>
      <w:lvlText w:val="%8)"/>
      <w:lvlJc w:val="left"/>
      <w:pPr>
        <w:pStyle w:val="855"/>
        <w:ind w:left="4920" w:hanging="420"/>
        <w:tabs>
          <w:tab w:val="num" w:pos="4920" w:leader="none"/>
        </w:tabs>
      </w:pPr>
    </w:lvl>
    <w:lvl w:ilvl="8">
      <w:start w:val="1"/>
      <w:numFmt w:val="lowerRoman"/>
      <w:isLgl w:val="false"/>
      <w:suff w:val="tab"/>
      <w:lvlText w:val="%9."/>
      <w:lvlJc w:val="right"/>
      <w:pPr>
        <w:pStyle w:val="855"/>
        <w:ind w:left="5340" w:hanging="420"/>
        <w:tabs>
          <w:tab w:val="num" w:pos="5340" w:leader="none"/>
        </w:tabs>
      </w:pPr>
    </w:lvl>
  </w:abstractNum>
  <w:abstractNum w:abstractNumId="1">
    <w:multiLevelType w:val="hybridMultilevel"/>
    <w:lvl w:ilvl="0">
      <w:start w:val="1"/>
      <w:numFmt w:val="decimal"/>
      <w:isLgl w:val="false"/>
      <w:suff w:val="tab"/>
      <w:lvlText w:val="%1."/>
      <w:lvlJc w:val="left"/>
      <w:pPr>
        <w:pStyle w:val="855"/>
        <w:ind w:left="440" w:hanging="440"/>
      </w:pPr>
    </w:lvl>
    <w:lvl w:ilvl="1">
      <w:start w:val="1"/>
      <w:numFmt w:val="lowerLetter"/>
      <w:isLgl w:val="false"/>
      <w:suff w:val="tab"/>
      <w:lvlText w:val="%2)"/>
      <w:lvlJc w:val="left"/>
      <w:pPr>
        <w:pStyle w:val="855"/>
        <w:ind w:left="880" w:hanging="440"/>
      </w:pPr>
    </w:lvl>
    <w:lvl w:ilvl="2">
      <w:start w:val="1"/>
      <w:numFmt w:val="lowerRoman"/>
      <w:isLgl w:val="false"/>
      <w:suff w:val="tab"/>
      <w:lvlText w:val="%3."/>
      <w:lvlJc w:val="right"/>
      <w:pPr>
        <w:pStyle w:val="855"/>
        <w:ind w:left="1320" w:hanging="440"/>
      </w:pPr>
    </w:lvl>
    <w:lvl w:ilvl="3">
      <w:start w:val="1"/>
      <w:numFmt w:val="decimal"/>
      <w:isLgl w:val="false"/>
      <w:suff w:val="tab"/>
      <w:lvlText w:val="%4."/>
      <w:lvlJc w:val="left"/>
      <w:pPr>
        <w:pStyle w:val="855"/>
        <w:ind w:left="1760" w:hanging="440"/>
      </w:pPr>
    </w:lvl>
    <w:lvl w:ilvl="4">
      <w:start w:val="1"/>
      <w:numFmt w:val="lowerLetter"/>
      <w:isLgl w:val="false"/>
      <w:suff w:val="tab"/>
      <w:lvlText w:val="%5)"/>
      <w:lvlJc w:val="left"/>
      <w:pPr>
        <w:pStyle w:val="855"/>
        <w:ind w:left="2200" w:hanging="440"/>
      </w:pPr>
    </w:lvl>
    <w:lvl w:ilvl="5">
      <w:start w:val="1"/>
      <w:numFmt w:val="lowerRoman"/>
      <w:isLgl w:val="false"/>
      <w:suff w:val="tab"/>
      <w:lvlText w:val="%6."/>
      <w:lvlJc w:val="right"/>
      <w:pPr>
        <w:pStyle w:val="855"/>
        <w:ind w:left="2640" w:hanging="440"/>
      </w:pPr>
    </w:lvl>
    <w:lvl w:ilvl="6">
      <w:start w:val="1"/>
      <w:numFmt w:val="decimal"/>
      <w:isLgl w:val="false"/>
      <w:suff w:val="tab"/>
      <w:lvlText w:val="%7."/>
      <w:lvlJc w:val="left"/>
      <w:pPr>
        <w:pStyle w:val="855"/>
        <w:ind w:left="3080" w:hanging="440"/>
      </w:pPr>
    </w:lvl>
    <w:lvl w:ilvl="7">
      <w:start w:val="1"/>
      <w:numFmt w:val="lowerLetter"/>
      <w:isLgl w:val="false"/>
      <w:suff w:val="tab"/>
      <w:lvlText w:val="%8)"/>
      <w:lvlJc w:val="left"/>
      <w:pPr>
        <w:pStyle w:val="855"/>
        <w:ind w:left="3520" w:hanging="440"/>
      </w:pPr>
    </w:lvl>
    <w:lvl w:ilvl="8">
      <w:start w:val="1"/>
      <w:numFmt w:val="lowerRoman"/>
      <w:isLgl w:val="false"/>
      <w:suff w:val="tab"/>
      <w:lvlText w:val="%9."/>
      <w:lvlJc w:val="right"/>
      <w:pPr>
        <w:pStyle w:val="855"/>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5"/>
    <w:next w:val="855"/>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55"/>
    <w:next w:val="855"/>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55"/>
    <w:next w:val="855"/>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55"/>
    <w:next w:val="855"/>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55"/>
    <w:next w:val="855"/>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55"/>
    <w:next w:val="855"/>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55"/>
    <w:next w:val="855"/>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55"/>
    <w:next w:val="855"/>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55"/>
    <w:next w:val="855"/>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55"/>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55"/>
    <w:next w:val="855"/>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55"/>
    <w:next w:val="855"/>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55"/>
    <w:next w:val="855"/>
    <w:link w:val="711"/>
    <w:uiPriority w:val="29"/>
    <w:qFormat/>
    <w:pPr>
      <w:ind w:left="720" w:right="720"/>
    </w:pPr>
    <w:rPr>
      <w:i/>
    </w:rPr>
  </w:style>
  <w:style w:type="character" w:styleId="711">
    <w:name w:val="Quote Char"/>
    <w:link w:val="710"/>
    <w:uiPriority w:val="29"/>
    <w:rPr>
      <w:i/>
    </w:rPr>
  </w:style>
  <w:style w:type="paragraph" w:styleId="712">
    <w:name w:val="Intense Quote"/>
    <w:basedOn w:val="855"/>
    <w:next w:val="8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55"/>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55"/>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55"/>
    <w:next w:val="855"/>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55"/>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55"/>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rFonts w:ascii="Calibri" w:hAnsi="Calibri"/>
      <w:sz w:val="21"/>
      <w:szCs w:val="24"/>
      <w:lang w:val="en-US" w:eastAsia="zh-CN" w:bidi="ar-SA"/>
    </w:rPr>
  </w:style>
  <w:style w:type="paragraph" w:styleId="856">
    <w:name w:val="标题 1"/>
    <w:basedOn w:val="855"/>
    <w:next w:val="855"/>
    <w:link w:val="868"/>
    <w:qFormat/>
    <w:pPr>
      <w:keepLines/>
      <w:keepNext/>
      <w:spacing w:before="340" w:beforeAutospacing="0" w:after="330" w:afterAutospacing="0" w:line="576" w:lineRule="auto"/>
      <w:outlineLvl w:val="0"/>
    </w:pPr>
    <w:rPr>
      <w:b/>
      <w:sz w:val="44"/>
    </w:rPr>
  </w:style>
  <w:style w:type="paragraph" w:styleId="857">
    <w:name w:val="标题 2"/>
    <w:basedOn w:val="855"/>
    <w:next w:val="855"/>
    <w:link w:val="869"/>
    <w:qFormat/>
    <w:pPr>
      <w:keepLines/>
      <w:keepNext/>
      <w:spacing w:before="260" w:beforeAutospacing="0" w:after="260" w:afterAutospacing="0" w:line="413" w:lineRule="auto"/>
      <w:outlineLvl w:val="1"/>
    </w:pPr>
    <w:rPr>
      <w:rFonts w:ascii="Arial" w:hAnsi="Arial" w:eastAsia="黑体"/>
      <w:b/>
      <w:sz w:val="32"/>
    </w:rPr>
  </w:style>
  <w:style w:type="paragraph" w:styleId="858">
    <w:name w:val="标题 3"/>
    <w:basedOn w:val="855"/>
    <w:next w:val="855"/>
    <w:link w:val="870"/>
    <w:qFormat/>
    <w:pPr>
      <w:keepLines/>
      <w:keepNext/>
      <w:spacing w:before="260" w:beforeAutospacing="0" w:after="260" w:afterAutospacing="0" w:line="413" w:lineRule="auto"/>
      <w:outlineLvl w:val="2"/>
    </w:pPr>
    <w:rPr>
      <w:b/>
      <w:sz w:val="32"/>
    </w:rPr>
  </w:style>
  <w:style w:type="paragraph" w:styleId="859">
    <w:name w:val="标题 4"/>
    <w:basedOn w:val="855"/>
    <w:next w:val="855"/>
    <w:link w:val="871"/>
    <w:qFormat/>
    <w:pPr>
      <w:keepLines/>
      <w:keepNext/>
      <w:spacing w:before="280" w:beforeAutospacing="0" w:after="290" w:afterAutospacing="0" w:line="372" w:lineRule="auto"/>
      <w:outlineLvl w:val="3"/>
    </w:pPr>
    <w:rPr>
      <w:rFonts w:ascii="Arial" w:hAnsi="Arial" w:eastAsia="黑体"/>
      <w:b/>
      <w:sz w:val="28"/>
    </w:rPr>
  </w:style>
  <w:style w:type="paragraph" w:styleId="860">
    <w:name w:val="标题 5"/>
    <w:basedOn w:val="855"/>
    <w:next w:val="855"/>
    <w:link w:val="872"/>
    <w:qFormat/>
    <w:pPr>
      <w:keepLines/>
      <w:keepNext/>
      <w:spacing w:before="280" w:after="290" w:line="376" w:lineRule="auto"/>
      <w:outlineLvl w:val="4"/>
    </w:pPr>
    <w:rPr>
      <w:b/>
      <w:bCs/>
      <w:sz w:val="28"/>
      <w:szCs w:val="28"/>
    </w:rPr>
  </w:style>
  <w:style w:type="paragraph" w:styleId="861">
    <w:name w:val="标题 6"/>
    <w:basedOn w:val="855"/>
    <w:next w:val="855"/>
    <w:link w:val="87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2">
    <w:name w:val="标题 7"/>
    <w:basedOn w:val="855"/>
    <w:next w:val="855"/>
    <w:link w:val="874"/>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63">
    <w:name w:val="标题 8"/>
    <w:basedOn w:val="855"/>
    <w:next w:val="855"/>
    <w:link w:val="87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64">
    <w:name w:val="标题 9"/>
    <w:basedOn w:val="855"/>
    <w:next w:val="855"/>
    <w:link w:val="87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65">
    <w:name w:val="默认段落字体"/>
    <w:next w:val="865"/>
    <w:link w:val="855"/>
    <w:semiHidden/>
  </w:style>
  <w:style w:type="table" w:styleId="866">
    <w:name w:val="普通表格"/>
    <w:next w:val="866"/>
    <w:link w:val="855"/>
    <w:semiHidden/>
    <w:qFormat/>
    <w:tblPr/>
  </w:style>
  <w:style w:type="numbering" w:styleId="867">
    <w:name w:val="无列表"/>
    <w:next w:val="867"/>
    <w:link w:val="855"/>
    <w:uiPriority w:val="99"/>
    <w:semiHidden/>
    <w:unhideWhenUsed/>
  </w:style>
  <w:style w:type="character" w:styleId="868">
    <w:name w:val="标题 1 字符1"/>
    <w:next w:val="868"/>
    <w:link w:val="856"/>
    <w:rPr>
      <w:rFonts w:ascii="Calibri" w:hAnsi="Calibri"/>
      <w:b/>
      <w:sz w:val="44"/>
      <w:szCs w:val="24"/>
    </w:rPr>
  </w:style>
  <w:style w:type="character" w:styleId="869">
    <w:name w:val="标题 2 字符1"/>
    <w:next w:val="869"/>
    <w:link w:val="857"/>
    <w:rPr>
      <w:rFonts w:ascii="Arial" w:hAnsi="Arial" w:eastAsia="黑体"/>
      <w:b/>
      <w:sz w:val="32"/>
      <w:szCs w:val="24"/>
    </w:rPr>
  </w:style>
  <w:style w:type="character" w:styleId="870">
    <w:name w:val="标题 3 字符1"/>
    <w:next w:val="870"/>
    <w:link w:val="858"/>
    <w:rPr>
      <w:rFonts w:ascii="Calibri" w:hAnsi="Calibri"/>
      <w:b/>
      <w:sz w:val="32"/>
      <w:szCs w:val="24"/>
    </w:rPr>
  </w:style>
  <w:style w:type="character" w:styleId="871">
    <w:name w:val="标题 4 字符"/>
    <w:next w:val="871"/>
    <w:link w:val="859"/>
    <w:qFormat/>
    <w:rPr>
      <w:rFonts w:ascii="Arial" w:hAnsi="Arial" w:eastAsia="黑体"/>
      <w:b/>
      <w:sz w:val="28"/>
      <w:szCs w:val="24"/>
    </w:rPr>
  </w:style>
  <w:style w:type="character" w:styleId="872">
    <w:name w:val="标题 5 字符1"/>
    <w:next w:val="872"/>
    <w:link w:val="860"/>
    <w:semiHidden/>
    <w:qFormat/>
    <w:rPr>
      <w:rFonts w:ascii="Calibri" w:hAnsi="Calibri"/>
      <w:b/>
      <w:bCs/>
      <w:sz w:val="28"/>
      <w:szCs w:val="28"/>
    </w:rPr>
  </w:style>
  <w:style w:type="character" w:styleId="873">
    <w:name w:val="标题 6 字符"/>
    <w:next w:val="873"/>
    <w:link w:val="861"/>
    <w:qFormat/>
    <w:rPr>
      <w:rFonts w:ascii="Arial" w:hAnsi="Arial" w:eastAsia="黑体"/>
      <w:b/>
      <w:sz w:val="24"/>
    </w:rPr>
  </w:style>
  <w:style w:type="character" w:styleId="874">
    <w:name w:val="标题 7 字符"/>
    <w:next w:val="874"/>
    <w:link w:val="862"/>
    <w:qFormat/>
    <w:rPr>
      <w:b/>
      <w:sz w:val="24"/>
    </w:rPr>
  </w:style>
  <w:style w:type="character" w:styleId="875">
    <w:name w:val="标题 8 字符"/>
    <w:next w:val="875"/>
    <w:link w:val="863"/>
    <w:qFormat/>
    <w:rPr>
      <w:rFonts w:ascii="Arial" w:hAnsi="Arial" w:eastAsia="黑体"/>
      <w:sz w:val="24"/>
    </w:rPr>
  </w:style>
  <w:style w:type="character" w:styleId="876">
    <w:name w:val="标题 9 字符"/>
    <w:next w:val="876"/>
    <w:link w:val="864"/>
    <w:qFormat/>
    <w:rPr>
      <w:rFonts w:ascii="Arial" w:hAnsi="Arial" w:eastAsia="黑体"/>
      <w:sz w:val="21"/>
    </w:rPr>
  </w:style>
  <w:style w:type="paragraph" w:styleId="877">
    <w:name w:val="toc 7"/>
    <w:basedOn w:val="855"/>
    <w:next w:val="855"/>
    <w:link w:val="855"/>
    <w:unhideWhenUsed/>
    <w:qFormat/>
    <w:pPr>
      <w:ind w:left="2520"/>
    </w:pPr>
    <w:rPr>
      <w:szCs w:val="22"/>
    </w:rPr>
  </w:style>
  <w:style w:type="paragraph" w:styleId="878">
    <w:name w:val="正文缩进"/>
    <w:basedOn w:val="855"/>
    <w:next w:val="878"/>
    <w:link w:val="879"/>
    <w:qFormat/>
    <w:pPr>
      <w:ind w:firstLine="420"/>
    </w:pPr>
  </w:style>
  <w:style w:type="character" w:styleId="879">
    <w:name w:val="正文缩进 字符1"/>
    <w:next w:val="879"/>
    <w:link w:val="878"/>
    <w:qFormat/>
    <w:rPr>
      <w:rFonts w:ascii="Calibri" w:hAnsi="Calibri"/>
      <w:sz w:val="21"/>
      <w:szCs w:val="24"/>
    </w:rPr>
  </w:style>
  <w:style w:type="paragraph" w:styleId="880">
    <w:name w:val="题注"/>
    <w:basedOn w:val="855"/>
    <w:next w:val="855"/>
    <w:link w:val="855"/>
    <w:qFormat/>
    <w:rPr>
      <w:rFonts w:ascii="Cambria" w:hAnsi="Cambria" w:eastAsia="黑体"/>
      <w:sz w:val="20"/>
      <w:szCs w:val="20"/>
    </w:rPr>
  </w:style>
  <w:style w:type="paragraph" w:styleId="881">
    <w:name w:val="文档结构图"/>
    <w:basedOn w:val="855"/>
    <w:next w:val="881"/>
    <w:link w:val="882"/>
    <w:qFormat/>
    <w:pPr>
      <w:shd w:val="clear" w:color="auto" w:fill="000080"/>
    </w:pPr>
    <w:rPr>
      <w:rFonts w:ascii="Times New Roman" w:hAnsi="Times New Roman"/>
      <w:szCs w:val="20"/>
    </w:rPr>
  </w:style>
  <w:style w:type="character" w:styleId="882">
    <w:name w:val="文档结构图 字符"/>
    <w:next w:val="882"/>
    <w:link w:val="881"/>
    <w:qFormat/>
    <w:rPr>
      <w:sz w:val="21"/>
      <w:shd w:val="clear" w:color="auto" w:fill="000080"/>
    </w:rPr>
  </w:style>
  <w:style w:type="paragraph" w:styleId="883">
    <w:name w:val="批注文字"/>
    <w:basedOn w:val="855"/>
    <w:next w:val="883"/>
    <w:link w:val="884"/>
    <w:qFormat/>
    <w:pPr>
      <w:jc w:val="left"/>
    </w:pPr>
    <w:rPr>
      <w:rFonts w:ascii="Times New Roman" w:hAnsi="Times New Roman"/>
      <w:szCs w:val="20"/>
    </w:rPr>
  </w:style>
  <w:style w:type="character" w:styleId="884">
    <w:name w:val="批注文字 字符"/>
    <w:next w:val="884"/>
    <w:link w:val="883"/>
    <w:qFormat/>
    <w:rPr>
      <w:sz w:val="21"/>
    </w:rPr>
  </w:style>
  <w:style w:type="paragraph" w:styleId="885">
    <w:name w:val="正文文本 3"/>
    <w:basedOn w:val="855"/>
    <w:next w:val="885"/>
    <w:link w:val="886"/>
    <w:qFormat/>
    <w:rPr>
      <w:rFonts w:ascii="仿宋_GB2312" w:eastAsia="仿宋_GB2312"/>
      <w:sz w:val="24"/>
    </w:rPr>
  </w:style>
  <w:style w:type="character" w:styleId="886">
    <w:name w:val="正文文本 3 字符"/>
    <w:next w:val="886"/>
    <w:link w:val="885"/>
    <w:rPr>
      <w:rFonts w:ascii="仿宋_GB2312" w:hAnsi="Calibri" w:eastAsia="仿宋_GB2312"/>
      <w:sz w:val="24"/>
      <w:szCs w:val="24"/>
    </w:rPr>
  </w:style>
  <w:style w:type="paragraph" w:styleId="887">
    <w:name w:val="正文文本"/>
    <w:basedOn w:val="855"/>
    <w:next w:val="887"/>
    <w:link w:val="888"/>
    <w:qFormat/>
    <w:rPr>
      <w:rFonts w:ascii="楷体_GB2312" w:hAnsi="Arial" w:eastAsia="黑体" w:cs="Times New Roman"/>
      <w:sz w:val="28"/>
      <w:szCs w:val="28"/>
    </w:rPr>
  </w:style>
  <w:style w:type="character" w:styleId="888">
    <w:name w:val="正文文本 字符"/>
    <w:next w:val="888"/>
    <w:link w:val="887"/>
    <w:qFormat/>
    <w:rPr>
      <w:rFonts w:ascii="楷体_GB2312" w:hAnsi="Arial" w:eastAsia="黑体"/>
      <w:sz w:val="28"/>
      <w:szCs w:val="28"/>
    </w:rPr>
  </w:style>
  <w:style w:type="paragraph" w:styleId="889">
    <w:name w:val="正文文本缩进"/>
    <w:basedOn w:val="855"/>
    <w:next w:val="889"/>
    <w:link w:val="890"/>
    <w:qFormat/>
    <w:pPr>
      <w:ind w:left="420"/>
      <w:spacing w:after="120"/>
    </w:pPr>
    <w:rPr>
      <w:rFonts w:ascii="Times New Roman" w:hAnsi="Times New Roman"/>
      <w:szCs w:val="20"/>
    </w:rPr>
  </w:style>
  <w:style w:type="character" w:styleId="890">
    <w:name w:val="正文文本缩进 字符1"/>
    <w:next w:val="890"/>
    <w:link w:val="889"/>
    <w:rPr>
      <w:sz w:val="21"/>
    </w:rPr>
  </w:style>
  <w:style w:type="paragraph" w:styleId="891">
    <w:name w:val="索引 4"/>
    <w:basedOn w:val="855"/>
    <w:next w:val="855"/>
    <w:link w:val="855"/>
    <w:uiPriority w:val="99"/>
    <w:qFormat/>
    <w:pPr>
      <w:ind w:left="1260"/>
    </w:pPr>
    <w:rPr>
      <w:rFonts w:ascii="Times New Roman" w:hAnsi="Times New Roman" w:eastAsia="黑体" w:cs="Times New Roman"/>
    </w:rPr>
  </w:style>
  <w:style w:type="paragraph" w:styleId="892">
    <w:name w:val="toc 5"/>
    <w:basedOn w:val="855"/>
    <w:next w:val="855"/>
    <w:link w:val="855"/>
    <w:unhideWhenUsed/>
    <w:qFormat/>
    <w:pPr>
      <w:ind w:left="1680"/>
    </w:pPr>
    <w:rPr>
      <w:szCs w:val="22"/>
    </w:rPr>
  </w:style>
  <w:style w:type="paragraph" w:styleId="893">
    <w:name w:val="toc 3"/>
    <w:basedOn w:val="855"/>
    <w:next w:val="855"/>
    <w:link w:val="855"/>
    <w:qFormat/>
    <w:pPr>
      <w:ind w:left="840"/>
    </w:pPr>
    <w:rPr>
      <w:rFonts w:ascii="Times New Roman" w:hAnsi="Times New Roman"/>
      <w:szCs w:val="20"/>
    </w:rPr>
  </w:style>
  <w:style w:type="paragraph" w:styleId="894">
    <w:name w:val="纯文本"/>
    <w:basedOn w:val="855"/>
    <w:next w:val="894"/>
    <w:link w:val="895"/>
    <w:qFormat/>
    <w:rPr>
      <w:rFonts w:ascii="宋体" w:hAnsi="Courier New" w:eastAsia="黑体" w:cs="Times New Roman"/>
      <w:szCs w:val="20"/>
    </w:rPr>
  </w:style>
  <w:style w:type="character" w:styleId="895">
    <w:name w:val="纯文本 字符1"/>
    <w:next w:val="895"/>
    <w:link w:val="894"/>
    <w:qFormat/>
    <w:rPr>
      <w:rFonts w:ascii="宋体" w:hAnsi="Courier New" w:eastAsia="黑体"/>
      <w:sz w:val="21"/>
    </w:rPr>
  </w:style>
  <w:style w:type="paragraph" w:styleId="896">
    <w:name w:val="toc 8"/>
    <w:basedOn w:val="855"/>
    <w:next w:val="855"/>
    <w:link w:val="855"/>
    <w:unhideWhenUsed/>
    <w:qFormat/>
    <w:pPr>
      <w:ind w:left="2940"/>
    </w:pPr>
    <w:rPr>
      <w:szCs w:val="22"/>
    </w:rPr>
  </w:style>
  <w:style w:type="paragraph" w:styleId="897">
    <w:name w:val="日期"/>
    <w:basedOn w:val="855"/>
    <w:next w:val="855"/>
    <w:link w:val="898"/>
    <w:qFormat/>
    <w:rPr>
      <w:rFonts w:ascii="Times New Roman" w:hAnsi="Times New Roman"/>
      <w:sz w:val="24"/>
      <w:szCs w:val="20"/>
    </w:rPr>
  </w:style>
  <w:style w:type="character" w:styleId="898">
    <w:name w:val="日期 字符"/>
    <w:next w:val="898"/>
    <w:link w:val="897"/>
    <w:qFormat/>
    <w:rPr>
      <w:sz w:val="24"/>
    </w:rPr>
  </w:style>
  <w:style w:type="paragraph" w:styleId="899">
    <w:name w:val="正文文本缩进 2"/>
    <w:basedOn w:val="855"/>
    <w:next w:val="899"/>
    <w:link w:val="900"/>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900">
    <w:name w:val="正文文本缩进 2 字符"/>
    <w:next w:val="900"/>
    <w:link w:val="899"/>
    <w:qFormat/>
    <w:rPr>
      <w:rFonts w:ascii="楷体_GB2312" w:eastAsia="楷体_GB2312"/>
      <w:b/>
      <w:spacing w:val="-24"/>
      <w:sz w:val="28"/>
    </w:rPr>
  </w:style>
  <w:style w:type="paragraph" w:styleId="901">
    <w:name w:val="批注框文本"/>
    <w:basedOn w:val="855"/>
    <w:next w:val="901"/>
    <w:link w:val="902"/>
    <w:qFormat/>
    <w:rPr>
      <w:rFonts w:ascii="Times New Roman" w:hAnsi="Times New Roman"/>
      <w:sz w:val="18"/>
      <w:szCs w:val="20"/>
    </w:rPr>
  </w:style>
  <w:style w:type="character" w:styleId="902">
    <w:name w:val="批注框文本 字符1"/>
    <w:next w:val="902"/>
    <w:link w:val="901"/>
    <w:qFormat/>
    <w:rPr>
      <w:sz w:val="18"/>
    </w:rPr>
  </w:style>
  <w:style w:type="paragraph" w:styleId="903">
    <w:name w:val="页脚"/>
    <w:basedOn w:val="855"/>
    <w:next w:val="903"/>
    <w:link w:val="904"/>
    <w:qFormat/>
    <w:pPr>
      <w:jc w:val="left"/>
      <w:tabs>
        <w:tab w:val="center" w:pos="4153" w:leader="none"/>
        <w:tab w:val="right" w:pos="8306" w:leader="none"/>
      </w:tabs>
    </w:pPr>
    <w:rPr>
      <w:sz w:val="18"/>
      <w:szCs w:val="18"/>
    </w:rPr>
  </w:style>
  <w:style w:type="character" w:styleId="904">
    <w:name w:val="页脚 字符1"/>
    <w:next w:val="904"/>
    <w:link w:val="903"/>
    <w:qFormat/>
    <w:rPr>
      <w:rFonts w:ascii="Calibri" w:hAnsi="Calibri"/>
      <w:sz w:val="18"/>
      <w:szCs w:val="18"/>
    </w:rPr>
  </w:style>
  <w:style w:type="paragraph" w:styleId="905">
    <w:name w:val="页眉"/>
    <w:basedOn w:val="855"/>
    <w:next w:val="905"/>
    <w:link w:val="906"/>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06">
    <w:name w:val="页眉 字符1"/>
    <w:next w:val="906"/>
    <w:link w:val="905"/>
    <w:qFormat/>
    <w:rPr>
      <w:rFonts w:ascii="Calibri" w:hAnsi="Calibri"/>
      <w:sz w:val="18"/>
      <w:szCs w:val="24"/>
    </w:rPr>
  </w:style>
  <w:style w:type="paragraph" w:styleId="907">
    <w:name w:val="toc 1"/>
    <w:basedOn w:val="855"/>
    <w:next w:val="855"/>
    <w:link w:val="855"/>
    <w:qFormat/>
    <w:pPr>
      <w:jc w:val="center"/>
      <w:spacing w:line="440" w:lineRule="exact"/>
    </w:pPr>
    <w:rPr>
      <w:rFonts w:ascii="Times New Roman" w:hAnsi="Times New Roman"/>
      <w:szCs w:val="20"/>
    </w:rPr>
  </w:style>
  <w:style w:type="paragraph" w:styleId="908">
    <w:name w:val="toc 4"/>
    <w:basedOn w:val="855"/>
    <w:next w:val="855"/>
    <w:link w:val="855"/>
    <w:unhideWhenUsed/>
    <w:qFormat/>
    <w:pPr>
      <w:ind w:left="1260"/>
    </w:pPr>
    <w:rPr>
      <w:szCs w:val="22"/>
    </w:rPr>
  </w:style>
  <w:style w:type="paragraph" w:styleId="909">
    <w:name w:val="副标题"/>
    <w:basedOn w:val="855"/>
    <w:next w:val="855"/>
    <w:link w:val="910"/>
    <w:qFormat/>
    <w:pPr>
      <w:jc w:val="center"/>
      <w:spacing w:before="240" w:after="60" w:line="312" w:lineRule="auto"/>
      <w:outlineLvl w:val="1"/>
    </w:pPr>
    <w:rPr>
      <w:rFonts w:ascii="Cambria" w:hAnsi="Cambria"/>
      <w:b/>
      <w:bCs/>
      <w:sz w:val="32"/>
      <w:szCs w:val="32"/>
    </w:rPr>
  </w:style>
  <w:style w:type="character" w:styleId="910">
    <w:name w:val="副标题 字符"/>
    <w:next w:val="910"/>
    <w:link w:val="909"/>
    <w:qFormat/>
    <w:rPr>
      <w:rFonts w:ascii="Cambria" w:hAnsi="Cambria"/>
      <w:b/>
      <w:bCs/>
      <w:sz w:val="32"/>
      <w:szCs w:val="32"/>
    </w:rPr>
  </w:style>
  <w:style w:type="paragraph" w:styleId="911">
    <w:name w:val="toc 6"/>
    <w:basedOn w:val="855"/>
    <w:next w:val="855"/>
    <w:link w:val="855"/>
    <w:unhideWhenUsed/>
    <w:qFormat/>
    <w:pPr>
      <w:ind w:left="2100"/>
    </w:pPr>
    <w:rPr>
      <w:szCs w:val="22"/>
    </w:rPr>
  </w:style>
  <w:style w:type="paragraph" w:styleId="912">
    <w:name w:val="正文文本缩进 3"/>
    <w:basedOn w:val="855"/>
    <w:next w:val="912"/>
    <w:link w:val="913"/>
    <w:qFormat/>
    <w:pPr>
      <w:ind w:left="420"/>
      <w:spacing w:after="120"/>
    </w:pPr>
    <w:rPr>
      <w:sz w:val="16"/>
      <w:szCs w:val="16"/>
    </w:rPr>
  </w:style>
  <w:style w:type="character" w:styleId="913">
    <w:name w:val="正文文本缩进 3 字符"/>
    <w:next w:val="913"/>
    <w:link w:val="912"/>
    <w:qFormat/>
    <w:rPr>
      <w:rFonts w:ascii="Calibri" w:hAnsi="Calibri"/>
      <w:sz w:val="16"/>
      <w:szCs w:val="16"/>
    </w:rPr>
  </w:style>
  <w:style w:type="paragraph" w:styleId="914">
    <w:name w:val="toc 2"/>
    <w:basedOn w:val="855"/>
    <w:next w:val="855"/>
    <w:link w:val="855"/>
    <w:qFormat/>
    <w:pPr>
      <w:ind w:left="420"/>
    </w:pPr>
    <w:rPr>
      <w:szCs w:val="24"/>
    </w:rPr>
  </w:style>
  <w:style w:type="paragraph" w:styleId="915">
    <w:name w:val="toc 9"/>
    <w:basedOn w:val="855"/>
    <w:next w:val="855"/>
    <w:link w:val="855"/>
    <w:unhideWhenUsed/>
    <w:qFormat/>
    <w:pPr>
      <w:ind w:left="3360"/>
    </w:pPr>
    <w:rPr>
      <w:szCs w:val="22"/>
    </w:rPr>
  </w:style>
  <w:style w:type="paragraph" w:styleId="916">
    <w:name w:val="正文文本 2"/>
    <w:basedOn w:val="855"/>
    <w:next w:val="916"/>
    <w:link w:val="917"/>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17">
    <w:name w:val="正文文本 2 字符"/>
    <w:next w:val="917"/>
    <w:link w:val="916"/>
    <w:qFormat/>
    <w:rPr>
      <w:rFonts w:ascii="楷体_GB2312" w:eastAsia="楷体_GB2312"/>
      <w:sz w:val="18"/>
    </w:rPr>
  </w:style>
  <w:style w:type="paragraph" w:styleId="918">
    <w:name w:val="HTML 预设格式"/>
    <w:basedOn w:val="855"/>
    <w:next w:val="918"/>
    <w:link w:val="91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9">
    <w:name w:val="HTML 预设格式 字符"/>
    <w:next w:val="919"/>
    <w:link w:val="918"/>
    <w:rPr>
      <w:rFonts w:ascii="宋体" w:hAnsi="宋体" w:cs="宋体"/>
      <w:sz w:val="24"/>
      <w:szCs w:val="24"/>
    </w:rPr>
  </w:style>
  <w:style w:type="paragraph" w:styleId="920">
    <w:name w:val="普通(网站)"/>
    <w:basedOn w:val="855"/>
    <w:next w:val="920"/>
    <w:link w:val="855"/>
    <w:qFormat/>
    <w:pPr>
      <w:jc w:val="left"/>
      <w:spacing w:before="100" w:beforeAutospacing="1" w:after="100" w:afterAutospacing="1"/>
      <w:widowControl/>
    </w:pPr>
    <w:rPr>
      <w:rFonts w:ascii="宋体" w:hAnsi="宋体" w:cs="宋体"/>
      <w:sz w:val="24"/>
    </w:rPr>
  </w:style>
  <w:style w:type="paragraph" w:styleId="921">
    <w:name w:val="索引 1"/>
    <w:basedOn w:val="855"/>
    <w:next w:val="855"/>
    <w:link w:val="855"/>
    <w:pPr>
      <w:jc w:val="center"/>
      <w:spacing w:line="220" w:lineRule="exact"/>
    </w:pPr>
    <w:rPr>
      <w:rFonts w:ascii="仿宋_GB2312" w:hAnsi="Times New Roman" w:eastAsia="仿宋_GB2312"/>
      <w:szCs w:val="20"/>
    </w:rPr>
  </w:style>
  <w:style w:type="paragraph" w:styleId="922">
    <w:name w:val="标题"/>
    <w:basedOn w:val="855"/>
    <w:next w:val="922"/>
    <w:link w:val="923"/>
    <w:qFormat/>
    <w:pPr>
      <w:jc w:val="center"/>
      <w:spacing w:before="240" w:after="60" w:line="420" w:lineRule="atLeast"/>
      <w:outlineLvl w:val="0"/>
    </w:pPr>
    <w:rPr>
      <w:rFonts w:ascii="Arial" w:hAnsi="Arial"/>
      <w:b/>
      <w:sz w:val="32"/>
      <w:szCs w:val="20"/>
    </w:rPr>
  </w:style>
  <w:style w:type="character" w:styleId="923">
    <w:name w:val="标题 字符"/>
    <w:next w:val="923"/>
    <w:link w:val="922"/>
    <w:qFormat/>
    <w:rPr>
      <w:rFonts w:ascii="Arial" w:hAnsi="Arial"/>
      <w:b/>
      <w:sz w:val="32"/>
    </w:rPr>
  </w:style>
  <w:style w:type="paragraph" w:styleId="924">
    <w:name w:val="批注主题"/>
    <w:basedOn w:val="883"/>
    <w:next w:val="883"/>
    <w:link w:val="925"/>
    <w:qFormat/>
    <w:rPr>
      <w:rFonts w:ascii="宋体"/>
      <w:b/>
      <w:bCs/>
      <w:sz w:val="28"/>
    </w:rPr>
  </w:style>
  <w:style w:type="character" w:styleId="925">
    <w:name w:val="批注主题 字符"/>
    <w:next w:val="925"/>
    <w:link w:val="924"/>
    <w:qFormat/>
    <w:rPr>
      <w:rFonts w:ascii="宋体"/>
      <w:b/>
      <w:bCs/>
      <w:sz w:val="28"/>
    </w:rPr>
  </w:style>
  <w:style w:type="table" w:styleId="926">
    <w:name w:val="网格型"/>
    <w:basedOn w:val="866"/>
    <w:next w:val="926"/>
    <w:link w:val="855"/>
    <w:qFormat/>
    <w:pPr>
      <w:jc w:val="both"/>
      <w:widowControl w:val="off"/>
    </w:pPr>
    <w:tblPr/>
  </w:style>
  <w:style w:type="character" w:styleId="927">
    <w:name w:val="要点"/>
    <w:next w:val="927"/>
    <w:link w:val="855"/>
    <w:qFormat/>
    <w:rPr>
      <w:b/>
      <w:bCs/>
      <w:sz w:val="21"/>
      <w:szCs w:val="24"/>
    </w:rPr>
  </w:style>
  <w:style w:type="character" w:styleId="928">
    <w:name w:val="页码"/>
    <w:next w:val="928"/>
    <w:link w:val="855"/>
    <w:qFormat/>
  </w:style>
  <w:style w:type="character" w:styleId="929">
    <w:name w:val="访问过的超链接"/>
    <w:next w:val="929"/>
    <w:link w:val="855"/>
    <w:qFormat/>
    <w:rPr>
      <w:color w:val="800080"/>
      <w:u w:val="single"/>
    </w:rPr>
  </w:style>
  <w:style w:type="character" w:styleId="930">
    <w:name w:val="强调"/>
    <w:next w:val="930"/>
    <w:link w:val="855"/>
    <w:qFormat/>
    <w:rPr>
      <w:i/>
      <w:iCs/>
    </w:rPr>
  </w:style>
  <w:style w:type="character" w:styleId="931">
    <w:name w:val="HTML 打字机"/>
    <w:next w:val="931"/>
    <w:link w:val="855"/>
    <w:qFormat/>
    <w:rPr>
      <w:rFonts w:ascii="monospace" w:hAnsi="monospace" w:eastAsia="monospace" w:cs="monospace"/>
      <w:sz w:val="20"/>
    </w:rPr>
  </w:style>
  <w:style w:type="character" w:styleId="932">
    <w:name w:val="HTML 缩写"/>
    <w:next w:val="932"/>
    <w:link w:val="855"/>
    <w:qFormat/>
    <w:rPr>
      <w:shd w:val="clear" w:color="auto" w:fill="fcf8f5"/>
    </w:rPr>
  </w:style>
  <w:style w:type="character" w:styleId="933">
    <w:name w:val="超链接"/>
    <w:next w:val="933"/>
    <w:link w:val="855"/>
    <w:qFormat/>
    <w:rPr>
      <w:color w:val="0000ff"/>
      <w:u w:val="single"/>
    </w:rPr>
  </w:style>
  <w:style w:type="character" w:styleId="934">
    <w:name w:val="HTML 代码"/>
    <w:next w:val="934"/>
    <w:link w:val="855"/>
    <w:qFormat/>
    <w:rPr>
      <w:rFonts w:ascii="monospace" w:hAnsi="monospace" w:eastAsia="monospace" w:cs="monospace"/>
      <w:sz w:val="20"/>
    </w:rPr>
  </w:style>
  <w:style w:type="character" w:styleId="935">
    <w:name w:val="批注引用"/>
    <w:next w:val="935"/>
    <w:link w:val="855"/>
    <w:qFormat/>
    <w:rPr>
      <w:sz w:val="21"/>
    </w:rPr>
  </w:style>
  <w:style w:type="character" w:styleId="936">
    <w:name w:val="HTML 键盘"/>
    <w:next w:val="936"/>
    <w:link w:val="855"/>
    <w:qFormat/>
    <w:rPr>
      <w:rFonts w:ascii="monospace" w:hAnsi="monospace" w:eastAsia="monospace" w:cs="monospace"/>
      <w:sz w:val="20"/>
    </w:rPr>
  </w:style>
  <w:style w:type="character" w:styleId="937">
    <w:name w:val="HTML 样本"/>
    <w:next w:val="937"/>
    <w:link w:val="855"/>
    <w:qFormat/>
    <w:rPr>
      <w:rFonts w:ascii="monospace" w:hAnsi="monospace" w:eastAsia="monospace" w:cs="monospace"/>
    </w:rPr>
  </w:style>
  <w:style w:type="paragraph" w:styleId="938">
    <w:name w:val="BodyText1"/>
    <w:basedOn w:val="855"/>
    <w:next w:val="938"/>
    <w:link w:val="855"/>
    <w:qFormat/>
    <w:pPr>
      <w:jc w:val="both"/>
      <w:spacing w:after="120"/>
    </w:pPr>
    <w:rPr>
      <w:rFonts w:ascii="Calibri" w:eastAsia="宋体"/>
      <w:sz w:val="20"/>
      <w:szCs w:val="24"/>
      <w:lang w:val="en-US" w:eastAsia="zh-CN" w:bidi="ar-SA"/>
    </w:rPr>
  </w:style>
  <w:style w:type="paragraph" w:styleId="939">
    <w:name w:val="列出段落1"/>
    <w:basedOn w:val="855"/>
    <w:next w:val="939"/>
    <w:link w:val="855"/>
    <w:qFormat/>
    <w:pPr>
      <w:ind w:firstLine="420"/>
    </w:pPr>
    <w:rPr>
      <w:rFonts w:ascii="Tahoma" w:hAnsi="Tahoma" w:eastAsia="黑体" w:cs="Times New Roman"/>
      <w:szCs w:val="22"/>
    </w:rPr>
  </w:style>
  <w:style w:type="paragraph" w:styleId="940">
    <w:name w:val="列表段落"/>
    <w:basedOn w:val="855"/>
    <w:next w:val="940"/>
    <w:link w:val="855"/>
    <w:uiPriority w:val="99"/>
    <w:qFormat/>
    <w:pPr>
      <w:ind w:firstLine="420"/>
    </w:pPr>
  </w:style>
  <w:style w:type="character" w:styleId="941">
    <w:name w:val="标题 5 字符"/>
    <w:next w:val="941"/>
    <w:link w:val="855"/>
    <w:qFormat/>
    <w:rPr>
      <w:rFonts w:ascii="Calibri" w:hAnsi="Calibri"/>
      <w:b/>
      <w:bCs/>
      <w:sz w:val="28"/>
      <w:szCs w:val="28"/>
    </w:rPr>
  </w:style>
  <w:style w:type="character" w:styleId="942">
    <w:name w:val="标题 3 Char Char Char"/>
    <w:next w:val="942"/>
    <w:link w:val="855"/>
    <w:rPr>
      <w:rFonts w:eastAsia="宋体"/>
      <w:b/>
      <w:sz w:val="32"/>
      <w:lang w:val="en-US" w:eastAsia="zh-CN" w:bidi="ar-SA"/>
    </w:rPr>
  </w:style>
  <w:style w:type="character" w:styleId="943">
    <w:name w:val="font161"/>
    <w:next w:val="943"/>
    <w:link w:val="855"/>
    <w:rPr>
      <w:b/>
      <w:sz w:val="32"/>
    </w:rPr>
  </w:style>
  <w:style w:type="paragraph" w:styleId="944">
    <w:name w:val="表格"/>
    <w:basedOn w:val="855"/>
    <w:next w:val="944"/>
    <w:link w:val="855"/>
    <w:pPr>
      <w:jc w:val="center"/>
    </w:pPr>
    <w:rPr>
      <w:rFonts w:ascii="华文细黑" w:hAnsi="华文细黑"/>
      <w:szCs w:val="20"/>
    </w:rPr>
  </w:style>
  <w:style w:type="character" w:styleId="945">
    <w:name w:val="正文文本缩进 字符"/>
    <w:next w:val="945"/>
    <w:link w:val="855"/>
    <w:rPr>
      <w:rFonts w:ascii="Calibri" w:hAnsi="Calibri"/>
      <w:sz w:val="21"/>
      <w:szCs w:val="24"/>
    </w:rPr>
  </w:style>
  <w:style w:type="paragraph" w:styleId="946">
    <w:name w:val="样式 标题 3 + (中文) 黑体 小四 非加粗 段前: 7.8 磅 段后: 0 磅 行距: 固定值 20 磅"/>
    <w:basedOn w:val="858"/>
    <w:next w:val="946"/>
    <w:link w:val="855"/>
    <w:qFormat/>
    <w:pPr>
      <w:spacing w:before="0" w:after="0" w:line="400" w:lineRule="exact"/>
    </w:pPr>
    <w:rPr>
      <w:rFonts w:ascii="Times New Roman" w:hAnsi="Times New Roman" w:eastAsia="黑体"/>
      <w:b w:val="0"/>
      <w:sz w:val="24"/>
      <w:szCs w:val="20"/>
    </w:rPr>
  </w:style>
  <w:style w:type="paragraph" w:styleId="947">
    <w:name w:val="6'"/>
    <w:basedOn w:val="855"/>
    <w:next w:val="947"/>
    <w:link w:val="855"/>
    <w:pPr>
      <w:jc w:val="center"/>
      <w:spacing w:line="320" w:lineRule="exact"/>
    </w:pPr>
    <w:rPr>
      <w:rFonts w:ascii="Times New Roman" w:hAnsi="Times New Roman"/>
      <w:spacing w:val="20"/>
      <w:szCs w:val="20"/>
    </w:rPr>
  </w:style>
  <w:style w:type="paragraph" w:styleId="948">
    <w:name w:val="Blockquote"/>
    <w:basedOn w:val="855"/>
    <w:next w:val="948"/>
    <w:link w:val="855"/>
    <w:qFormat/>
    <w:pPr>
      <w:ind w:left="360" w:right="360"/>
      <w:jc w:val="left"/>
      <w:spacing w:before="100" w:after="100"/>
    </w:pPr>
    <w:rPr>
      <w:rFonts w:ascii="Times New Roman" w:hAnsi="Times New Roman"/>
      <w:sz w:val="24"/>
      <w:szCs w:val="20"/>
    </w:rPr>
  </w:style>
  <w:style w:type="paragraph" w:styleId="949">
    <w:name w:val="样式 标题 1 + 黑体 三号 非加粗 居中 段前: 6 磅 段后: 6 磅 行距: 固定值 20 磅"/>
    <w:basedOn w:val="856"/>
    <w:next w:val="949"/>
    <w:link w:val="855"/>
    <w:pPr>
      <w:jc w:val="center"/>
      <w:spacing w:before="120" w:after="120" w:line="400" w:lineRule="exact"/>
    </w:pPr>
    <w:rPr>
      <w:rFonts w:ascii="黑体" w:hAnsi="黑体" w:eastAsia="黑体"/>
      <w:b w:val="0"/>
      <w:sz w:val="32"/>
      <w:szCs w:val="20"/>
    </w:rPr>
  </w:style>
  <w:style w:type="character" w:styleId="950">
    <w:name w:val="批注框文本 字符"/>
    <w:next w:val="950"/>
    <w:link w:val="855"/>
    <w:qFormat/>
    <w:rPr>
      <w:rFonts w:ascii="Calibri" w:hAnsi="Calibri"/>
      <w:sz w:val="18"/>
      <w:szCs w:val="18"/>
    </w:rPr>
  </w:style>
  <w:style w:type="paragraph" w:styleId="951">
    <w:name w:val="表格文字"/>
    <w:basedOn w:val="855"/>
    <w:next w:val="951"/>
    <w:link w:val="855"/>
    <w:pPr>
      <w:jc w:val="left"/>
      <w:spacing w:line="420" w:lineRule="atLeast"/>
    </w:pPr>
    <w:rPr>
      <w:rFonts w:ascii="Times New Roman" w:hAnsi="Times New Roman"/>
      <w:szCs w:val="20"/>
    </w:rPr>
  </w:style>
  <w:style w:type="paragraph" w:styleId="952">
    <w:name w:val="UserStyle_40"/>
    <w:basedOn w:val="855"/>
    <w:next w:val="952"/>
    <w:link w:val="855"/>
    <w:pPr>
      <w:keepNext/>
      <w:spacing w:before="100" w:line="400" w:lineRule="atLeast"/>
      <w:widowControl/>
    </w:pPr>
    <w:rPr>
      <w:rFonts w:ascii="Times New Roman" w:hAnsi="Times New Roman"/>
      <w:sz w:val="28"/>
      <w:szCs w:val="28"/>
    </w:rPr>
  </w:style>
  <w:style w:type="paragraph" w:styleId="953">
    <w:name w:val="样式 标题 2 + Times New Roman 四号 非加粗 段前: 5 磅 段后: 0 磅 行距: 固定值 20..."/>
    <w:basedOn w:val="857"/>
    <w:next w:val="953"/>
    <w:link w:val="855"/>
    <w:qFormat/>
    <w:pPr>
      <w:spacing w:before="100" w:after="0" w:line="400" w:lineRule="exact"/>
    </w:pPr>
    <w:rPr>
      <w:rFonts w:ascii="Times New Roman" w:hAnsi="Times New Roman"/>
      <w:b w:val="0"/>
      <w:sz w:val="28"/>
      <w:szCs w:val="20"/>
    </w:rPr>
  </w:style>
  <w:style w:type="paragraph" w:styleId="954">
    <w:name w:val="1"/>
    <w:basedOn w:val="855"/>
    <w:next w:val="855"/>
    <w:link w:val="855"/>
    <w:rPr>
      <w:rFonts w:ascii="Times New Roman" w:hAnsi="Times New Roman"/>
      <w:szCs w:val="20"/>
    </w:rPr>
  </w:style>
  <w:style w:type="character" w:styleId="955">
    <w:name w:val="纯文本 Char"/>
    <w:next w:val="955"/>
    <w:link w:val="855"/>
    <w:qFormat/>
    <w:rPr>
      <w:rFonts w:ascii="宋体" w:hAnsi="Courier New" w:cs="Courier New"/>
      <w:sz w:val="21"/>
      <w:szCs w:val="21"/>
    </w:rPr>
  </w:style>
  <w:style w:type="character" w:styleId="956">
    <w:name w:val="15"/>
    <w:next w:val="956"/>
    <w:link w:val="855"/>
    <w:qFormat/>
    <w:rPr>
      <w:rFonts w:ascii="Times New Roman" w:hAnsi="Times New Roman" w:eastAsia="宋体" w:cs="Times New Roman"/>
      <w:b/>
      <w:bCs/>
    </w:rPr>
  </w:style>
  <w:style w:type="character" w:styleId="957">
    <w:name w:val="16"/>
    <w:next w:val="957"/>
    <w:link w:val="855"/>
    <w:qFormat/>
    <w:rPr>
      <w:rFonts w:ascii="Times New Roman" w:hAnsi="Times New Roman" w:eastAsia="宋体" w:cs="Times New Roman"/>
    </w:rPr>
  </w:style>
  <w:style w:type="paragraph" w:styleId="958">
    <w:name w:val="修订1"/>
    <w:next w:val="958"/>
    <w:link w:val="855"/>
    <w:qFormat/>
    <w:rPr>
      <w:rFonts w:ascii="Calibri" w:hAnsi="Calibri"/>
      <w:sz w:val="21"/>
      <w:szCs w:val="21"/>
      <w:lang w:val="en-US" w:eastAsia="zh-CN" w:bidi="ar-SA"/>
    </w:rPr>
  </w:style>
  <w:style w:type="paragraph" w:styleId="959">
    <w:name w:val="正文 A"/>
    <w:next w:val="959"/>
    <w:link w:val="855"/>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60">
    <w:name w:val="样式 样式 首行缩进:  2 字符 + 行距: 1.5 倍行距"/>
    <w:basedOn w:val="855"/>
    <w:next w:val="960"/>
    <w:link w:val="855"/>
    <w:qFormat/>
    <w:pPr>
      <w:ind w:firstLine="470"/>
      <w:spacing w:line="360" w:lineRule="auto"/>
    </w:pPr>
    <w:rPr>
      <w:rFonts w:ascii="Times New Roman" w:hAnsi="Times New Roman"/>
      <w:sz w:val="24"/>
    </w:rPr>
  </w:style>
  <w:style w:type="paragraph" w:styleId="961">
    <w:name w:val="Default"/>
    <w:next w:val="961"/>
    <w:link w:val="855"/>
    <w:qFormat/>
    <w:pPr>
      <w:widowControl w:val="off"/>
    </w:pPr>
    <w:rPr>
      <w:rFonts w:ascii="宋体" w:cs="宋体"/>
      <w:color w:val="000000"/>
      <w:sz w:val="24"/>
      <w:szCs w:val="24"/>
      <w:lang w:val="en-US" w:eastAsia="zh-CN" w:bidi="ar-SA"/>
    </w:rPr>
  </w:style>
  <w:style w:type="paragraph" w:styleId="962">
    <w:name w:val="WG标题2"/>
    <w:basedOn w:val="963"/>
    <w:next w:val="962"/>
    <w:link w:val="855"/>
    <w:uiPriority w:val="99"/>
    <w:qFormat/>
    <w:pPr>
      <w:ind w:firstLine="0"/>
      <w:outlineLvl w:val="1"/>
    </w:pPr>
    <w:rPr>
      <w:rFonts w:eastAsia="宋体"/>
      <w:b/>
    </w:rPr>
  </w:style>
  <w:style w:type="paragraph" w:styleId="963">
    <w:name w:val="样式 正文小四wg + 首行缩进:  2 字符"/>
    <w:basedOn w:val="855"/>
    <w:next w:val="963"/>
    <w:link w:val="855"/>
    <w:uiPriority w:val="99"/>
    <w:qFormat/>
    <w:pPr>
      <w:ind w:firstLine="200"/>
    </w:pPr>
    <w:rPr>
      <w:rFonts w:ascii="仿宋_GB2312" w:hAnsi="宋体" w:eastAsia="仿宋_GB2312" w:cs="宋体"/>
      <w:color w:val="000000"/>
      <w:sz w:val="24"/>
      <w:szCs w:val="20"/>
    </w:rPr>
  </w:style>
  <w:style w:type="paragraph" w:styleId="964">
    <w:name w:val="正文文字缩进"/>
    <w:basedOn w:val="855"/>
    <w:next w:val="964"/>
    <w:link w:val="855"/>
    <w:qFormat/>
    <w:pPr>
      <w:ind w:left="180" w:firstLine="360"/>
      <w:jc w:val="left"/>
    </w:pPr>
    <w:rPr>
      <w:rFonts w:ascii="Times New Roman" w:hAnsi="Times New Roman"/>
      <w:sz w:val="24"/>
      <w:szCs w:val="20"/>
    </w:rPr>
  </w:style>
  <w:style w:type="paragraph" w:styleId="965">
    <w:name w:val="正文_1_0"/>
    <w:next w:val="965"/>
    <w:link w:val="855"/>
    <w:qFormat/>
    <w:pPr>
      <w:jc w:val="both"/>
      <w:widowControl w:val="off"/>
    </w:pPr>
    <w:rPr>
      <w:sz w:val="21"/>
      <w:szCs w:val="22"/>
      <w:lang w:val="en-US" w:eastAsia="zh-CN" w:bidi="ar-SA"/>
    </w:rPr>
  </w:style>
  <w:style w:type="character" w:styleId="966">
    <w:name w:val="not([class*=suffix])"/>
    <w:next w:val="966"/>
    <w:link w:val="855"/>
    <w:qFormat/>
    <w:rPr>
      <w:sz w:val="19"/>
      <w:szCs w:val="19"/>
    </w:rPr>
  </w:style>
  <w:style w:type="character" w:styleId="967">
    <w:name w:val="not([class*=suffix])1"/>
    <w:next w:val="967"/>
    <w:link w:val="855"/>
    <w:qFormat/>
  </w:style>
  <w:style w:type="paragraph" w:styleId="968">
    <w:name w:val="首行缩进"/>
    <w:basedOn w:val="855"/>
    <w:next w:val="968"/>
    <w:link w:val="855"/>
    <w:uiPriority w:val="99"/>
    <w:qFormat/>
    <w:pPr>
      <w:ind w:firstLine="480"/>
      <w:jc w:val="left"/>
      <w:spacing w:line="360" w:lineRule="auto"/>
    </w:pPr>
    <w:rPr>
      <w:rFonts w:ascii="宋体" w:hAnsi="宋体"/>
      <w:sz w:val="24"/>
    </w:rPr>
  </w:style>
  <w:style w:type="character" w:styleId="969">
    <w:name w:val="NormalCharacter1"/>
    <w:next w:val="969"/>
    <w:link w:val="855"/>
    <w:qFormat/>
  </w:style>
  <w:style w:type="paragraph" w:styleId="970">
    <w:name w:val="Index41"/>
    <w:basedOn w:val="855"/>
    <w:next w:val="855"/>
    <w:link w:val="855"/>
    <w:qFormat/>
    <w:pPr>
      <w:ind w:left="600"/>
      <w:widowControl/>
    </w:pPr>
    <w:rPr>
      <w:rFonts w:ascii="Times New Roman" w:hAnsi="Times New Roman"/>
      <w:szCs w:val="22"/>
    </w:rPr>
  </w:style>
  <w:style w:type="paragraph" w:styleId="971">
    <w:name w:val="UserStyle_98"/>
    <w:basedOn w:val="855"/>
    <w:next w:val="971"/>
    <w:link w:val="855"/>
    <w:pPr>
      <w:keepLines/>
      <w:keepNext/>
      <w:spacing w:before="100" w:line="400" w:lineRule="exact"/>
      <w:widowControl/>
    </w:pPr>
    <w:rPr>
      <w:rFonts w:ascii="Times New Roman" w:hAnsi="Times New Roman" w:eastAsia="黑体"/>
      <w:sz w:val="28"/>
      <w:szCs w:val="20"/>
    </w:rPr>
  </w:style>
  <w:style w:type="character" w:styleId="972">
    <w:name w:val="正文缩进 字符"/>
    <w:next w:val="972"/>
    <w:link w:val="855"/>
    <w:qFormat/>
    <w:rPr>
      <w:rFonts w:ascii="Calibri" w:hAnsi="Calibri" w:eastAsia="宋体" w:cs="Times New Roman"/>
      <w:sz w:val="21"/>
      <w:szCs w:val="21"/>
    </w:rPr>
  </w:style>
  <w:style w:type="character" w:styleId="973">
    <w:name w:val="页脚 字符"/>
    <w:next w:val="973"/>
    <w:link w:val="855"/>
    <w:qFormat/>
    <w:rPr>
      <w:rFonts w:ascii="Calibri" w:hAnsi="Calibri" w:eastAsia="宋体" w:cs="Times New Roman"/>
      <w:sz w:val="18"/>
      <w:szCs w:val="18"/>
    </w:rPr>
  </w:style>
  <w:style w:type="character" w:styleId="974">
    <w:name w:val="页眉 字符"/>
    <w:next w:val="974"/>
    <w:link w:val="855"/>
    <w:qFormat/>
    <w:rPr>
      <w:rFonts w:ascii="Calibri" w:hAnsi="Calibri" w:eastAsia="宋体" w:cs="Times New Roman"/>
      <w:sz w:val="18"/>
      <w:szCs w:val="18"/>
    </w:rPr>
  </w:style>
  <w:style w:type="character" w:styleId="975">
    <w:name w:val="纯文本 字符"/>
    <w:next w:val="975"/>
    <w:link w:val="855"/>
    <w:qFormat/>
    <w:rPr>
      <w:rFonts w:ascii="宋体" w:hAnsi="Courier New" w:cs="Courier New"/>
      <w:sz w:val="21"/>
      <w:szCs w:val="21"/>
    </w:rPr>
  </w:style>
  <w:style w:type="character" w:styleId="976">
    <w:name w:val="标题 3 字符"/>
    <w:next w:val="976"/>
    <w:link w:val="855"/>
    <w:qFormat/>
    <w:rPr>
      <w:rFonts w:ascii="Calibri" w:hAnsi="Calibri"/>
      <w:b/>
      <w:bCs/>
      <w:sz w:val="32"/>
      <w:szCs w:val="32"/>
    </w:rPr>
  </w:style>
  <w:style w:type="paragraph" w:styleId="977">
    <w:name w:val="Char"/>
    <w:basedOn w:val="855"/>
    <w:next w:val="977"/>
    <w:link w:val="855"/>
    <w:qFormat/>
    <w:rPr>
      <w:rFonts w:ascii="Times New Roman" w:hAnsi="Times New Roman"/>
    </w:rPr>
  </w:style>
  <w:style w:type="paragraph" w:styleId="978">
    <w:name w:val="reader-word-layer"/>
    <w:basedOn w:val="855"/>
    <w:next w:val="978"/>
    <w:link w:val="855"/>
    <w:qFormat/>
    <w:pPr>
      <w:jc w:val="left"/>
      <w:spacing w:before="100" w:beforeAutospacing="1" w:after="100" w:afterAutospacing="1"/>
      <w:widowControl/>
    </w:pPr>
    <w:rPr>
      <w:rFonts w:ascii="宋体" w:hAnsi="宋体" w:cs="宋体"/>
      <w:sz w:val="24"/>
    </w:rPr>
  </w:style>
  <w:style w:type="paragraph" w:styleId="979">
    <w:name w:val="Char1"/>
    <w:basedOn w:val="855"/>
    <w:next w:val="979"/>
    <w:link w:val="855"/>
    <w:qFormat/>
    <w:rPr>
      <w:rFonts w:ascii="Times New Roman" w:hAnsi="Times New Roman"/>
    </w:rPr>
  </w:style>
  <w:style w:type="character" w:styleId="980">
    <w:name w:val="正文文本 Char1"/>
    <w:next w:val="980"/>
    <w:link w:val="855"/>
    <w:qFormat/>
    <w:rPr>
      <w:sz w:val="21"/>
      <w:szCs w:val="22"/>
    </w:rPr>
  </w:style>
  <w:style w:type="character" w:styleId="981">
    <w:name w:val="明显引用 字符"/>
    <w:next w:val="981"/>
    <w:link w:val="982"/>
    <w:qFormat/>
    <w:rPr>
      <w:b/>
      <w:bCs/>
      <w:i/>
      <w:iCs/>
      <w:color w:val="4f81bd"/>
      <w:sz w:val="21"/>
      <w:szCs w:val="22"/>
    </w:rPr>
  </w:style>
  <w:style w:type="paragraph" w:styleId="982">
    <w:name w:val="明显引用"/>
    <w:basedOn w:val="855"/>
    <w:next w:val="855"/>
    <w:link w:val="981"/>
    <w:qFormat/>
    <w:pPr>
      <w:ind w:left="936" w:right="936"/>
      <w:spacing w:before="200" w:after="280"/>
      <w:pBdr>
        <w:bottom w:val="single" w:color="4F81BD" w:sz="4" w:space="4"/>
      </w:pBdr>
    </w:pPr>
    <w:rPr>
      <w:rFonts w:ascii="Times New Roman" w:hAnsi="Times New Roman"/>
      <w:b/>
      <w:bCs/>
      <w:i/>
      <w:iCs/>
      <w:color w:val="4f81bd"/>
      <w:szCs w:val="22"/>
    </w:rPr>
  </w:style>
  <w:style w:type="character" w:styleId="983">
    <w:name w:val="明显引用 字符1"/>
    <w:next w:val="983"/>
    <w:link w:val="855"/>
    <w:uiPriority w:val="99"/>
    <w:rPr>
      <w:rFonts w:ascii="Calibri" w:hAnsi="Calibri"/>
      <w:i/>
      <w:iCs/>
      <w:color w:val="5b9bd5"/>
      <w:sz w:val="21"/>
      <w:szCs w:val="24"/>
    </w:rPr>
  </w:style>
  <w:style w:type="character" w:styleId="984">
    <w:name w:val="不明显强调1"/>
    <w:next w:val="984"/>
    <w:link w:val="855"/>
    <w:qFormat/>
    <w:rPr>
      <w:i/>
      <w:iCs/>
      <w:color w:val="808080"/>
    </w:rPr>
  </w:style>
  <w:style w:type="character" w:styleId="985">
    <w:name w:val="标题4 Char Char"/>
    <w:next w:val="985"/>
    <w:link w:val="986"/>
    <w:qFormat/>
    <w:rPr>
      <w:rFonts w:ascii="Arial" w:hAnsi="Arial"/>
      <w:b/>
      <w:bCs/>
      <w:sz w:val="24"/>
      <w:szCs w:val="32"/>
    </w:rPr>
  </w:style>
  <w:style w:type="paragraph" w:styleId="986">
    <w:name w:val="标题4"/>
    <w:basedOn w:val="857"/>
    <w:next w:val="891"/>
    <w:link w:val="985"/>
    <w:qFormat/>
    <w:rPr>
      <w:rFonts w:eastAsia="宋体"/>
      <w:bCs/>
      <w:sz w:val="24"/>
      <w:szCs w:val="32"/>
    </w:rPr>
  </w:style>
  <w:style w:type="character" w:styleId="987">
    <w:name w:val="标题 1 字符"/>
    <w:next w:val="987"/>
    <w:link w:val="855"/>
    <w:qFormat/>
    <w:rPr>
      <w:b/>
      <w:bCs/>
      <w:sz w:val="44"/>
      <w:szCs w:val="44"/>
    </w:rPr>
  </w:style>
  <w:style w:type="character" w:styleId="988">
    <w:name w:val="标题5 Char Char"/>
    <w:next w:val="988"/>
    <w:link w:val="989"/>
    <w:qFormat/>
    <w:rPr>
      <w:rFonts w:ascii="Arial" w:hAnsi="Arial"/>
      <w:b/>
      <w:bCs/>
      <w:sz w:val="24"/>
      <w:szCs w:val="32"/>
    </w:rPr>
  </w:style>
  <w:style w:type="paragraph" w:styleId="989">
    <w:name w:val="标题5"/>
    <w:basedOn w:val="858"/>
    <w:next w:val="989"/>
    <w:link w:val="988"/>
    <w:qFormat/>
    <w:rPr>
      <w:rFonts w:ascii="Arial" w:hAnsi="Arial"/>
      <w:bCs/>
      <w:sz w:val="24"/>
      <w:szCs w:val="32"/>
    </w:rPr>
  </w:style>
  <w:style w:type="character" w:styleId="990">
    <w:name w:val="明显参考1"/>
    <w:next w:val="990"/>
    <w:link w:val="855"/>
    <w:qFormat/>
    <w:rPr>
      <w:b/>
      <w:bCs/>
      <w:smallCaps/>
      <w:color w:val="c0504d"/>
      <w:spacing w:val="5"/>
      <w:u w:val="single"/>
    </w:rPr>
  </w:style>
  <w:style w:type="character" w:styleId="991">
    <w:name w:val="书籍标题1"/>
    <w:next w:val="991"/>
    <w:link w:val="855"/>
    <w:qFormat/>
    <w:rPr>
      <w:b/>
      <w:bCs/>
      <w:smallCaps/>
      <w:spacing w:val="5"/>
    </w:rPr>
  </w:style>
  <w:style w:type="character" w:styleId="992">
    <w:name w:val="批注框文本 Char1"/>
    <w:next w:val="992"/>
    <w:link w:val="855"/>
    <w:qFormat/>
    <w:rPr>
      <w:sz w:val="18"/>
      <w:szCs w:val="18"/>
    </w:rPr>
  </w:style>
  <w:style w:type="character" w:styleId="993">
    <w:name w:val="引用 字符"/>
    <w:next w:val="993"/>
    <w:link w:val="994"/>
    <w:qFormat/>
    <w:rPr>
      <w:i/>
      <w:iCs/>
      <w:color w:val="000000"/>
      <w:sz w:val="21"/>
      <w:szCs w:val="22"/>
    </w:rPr>
  </w:style>
  <w:style w:type="paragraph" w:styleId="994">
    <w:name w:val="引用"/>
    <w:basedOn w:val="855"/>
    <w:next w:val="855"/>
    <w:link w:val="993"/>
    <w:qFormat/>
    <w:rPr>
      <w:rFonts w:ascii="Times New Roman" w:hAnsi="Times New Roman"/>
      <w:i/>
      <w:iCs/>
      <w:color w:val="000000"/>
      <w:szCs w:val="22"/>
    </w:rPr>
  </w:style>
  <w:style w:type="character" w:styleId="995">
    <w:name w:val="引用 字符1"/>
    <w:next w:val="995"/>
    <w:link w:val="855"/>
    <w:uiPriority w:val="99"/>
    <w:rPr>
      <w:rFonts w:ascii="Calibri" w:hAnsi="Calibri"/>
      <w:i/>
      <w:iCs/>
      <w:color w:val="404040"/>
      <w:sz w:val="21"/>
      <w:szCs w:val="24"/>
    </w:rPr>
  </w:style>
  <w:style w:type="character" w:styleId="996">
    <w:name w:val="批注主题 Char1"/>
    <w:next w:val="996"/>
    <w:link w:val="855"/>
    <w:qFormat/>
    <w:rPr>
      <w:b/>
      <w:bCs/>
      <w:sz w:val="21"/>
      <w:szCs w:val="22"/>
    </w:rPr>
  </w:style>
  <w:style w:type="character" w:styleId="997">
    <w:name w:val="日期 Char1"/>
    <w:next w:val="997"/>
    <w:link w:val="855"/>
    <w:qFormat/>
    <w:rPr>
      <w:sz w:val="21"/>
      <w:szCs w:val="22"/>
    </w:rPr>
  </w:style>
  <w:style w:type="character" w:styleId="998">
    <w:name w:val="明显强调1"/>
    <w:next w:val="998"/>
    <w:link w:val="855"/>
    <w:qFormat/>
    <w:rPr>
      <w:b/>
      <w:bCs/>
      <w:i/>
      <w:iCs/>
      <w:color w:val="4f81bd"/>
    </w:rPr>
  </w:style>
  <w:style w:type="character" w:styleId="999">
    <w:name w:val="textcontents"/>
    <w:next w:val="999"/>
    <w:link w:val="855"/>
    <w:qFormat/>
    <w:rPr>
      <w:rFonts w:cs="Times New Roman"/>
    </w:rPr>
  </w:style>
  <w:style w:type="character" w:styleId="1000">
    <w:name w:val="不明显参考1"/>
    <w:next w:val="1000"/>
    <w:link w:val="855"/>
    <w:qFormat/>
    <w:rPr>
      <w:smallCaps/>
      <w:color w:val="c0504d"/>
      <w:u w:val="single"/>
    </w:rPr>
  </w:style>
  <w:style w:type="character" w:styleId="1001">
    <w:name w:val="批注文字 Char Char"/>
    <w:next w:val="1001"/>
    <w:link w:val="855"/>
    <w:qFormat/>
    <w:rPr>
      <w:rFonts w:ascii="宋体" w:hAnsi="Times New Roman" w:eastAsia="宋体" w:cs="Times New Roman"/>
      <w:sz w:val="28"/>
      <w:szCs w:val="20"/>
    </w:rPr>
  </w:style>
  <w:style w:type="character" w:styleId="1002">
    <w:name w:val="标题 2 字符"/>
    <w:next w:val="1002"/>
    <w:link w:val="855"/>
    <w:qFormat/>
    <w:rPr>
      <w:rFonts w:ascii="宋体" w:hAnsi="宋体"/>
      <w:b/>
      <w:bCs/>
      <w:sz w:val="28"/>
      <w:szCs w:val="28"/>
    </w:rPr>
  </w:style>
  <w:style w:type="character" w:styleId="1003">
    <w:name w:val="批注文字 Char"/>
    <w:next w:val="1003"/>
    <w:link w:val="855"/>
    <w:qFormat/>
    <w:rPr>
      <w:sz w:val="21"/>
      <w:szCs w:val="22"/>
    </w:rPr>
  </w:style>
  <w:style w:type="character" w:styleId="1004">
    <w:name w:val="文档结构图 Char1"/>
    <w:next w:val="1004"/>
    <w:link w:val="855"/>
    <w:qFormat/>
    <w:rPr>
      <w:rFonts w:ascii="宋体"/>
      <w:sz w:val="18"/>
      <w:szCs w:val="18"/>
    </w:rPr>
  </w:style>
  <w:style w:type="paragraph" w:styleId="1005">
    <w:name w:val="修订2"/>
    <w:next w:val="1005"/>
    <w:link w:val="855"/>
    <w:qFormat/>
    <w:rPr>
      <w:sz w:val="21"/>
      <w:szCs w:val="24"/>
      <w:lang w:val="en-US" w:eastAsia="zh-CN" w:bidi="ar-SA"/>
    </w:rPr>
  </w:style>
  <w:style w:type="character" w:styleId="1006">
    <w:name w:val="批注文字 Char1"/>
    <w:next w:val="1006"/>
    <w:link w:val="855"/>
    <w:qFormat/>
    <w:rPr>
      <w:sz w:val="21"/>
      <w:szCs w:val="24"/>
    </w:rPr>
  </w:style>
  <w:style w:type="character" w:styleId="1007">
    <w:name w:val="批注主题 Char2"/>
    <w:next w:val="1007"/>
    <w:link w:val="855"/>
    <w:qFormat/>
    <w:rPr>
      <w:rFonts w:ascii="Calibri" w:hAnsi="Calibri"/>
      <w:b/>
      <w:bCs/>
      <w:sz w:val="21"/>
      <w:szCs w:val="21"/>
    </w:rPr>
  </w:style>
  <w:style w:type="character" w:styleId="1008">
    <w:name w:val="标题 Char1"/>
    <w:next w:val="1008"/>
    <w:link w:val="855"/>
    <w:qFormat/>
    <w:rPr>
      <w:rFonts w:ascii="Cambria" w:hAnsi="Cambria" w:cs="Times New Roman"/>
      <w:b/>
      <w:bCs/>
      <w:sz w:val="32"/>
      <w:szCs w:val="32"/>
    </w:rPr>
  </w:style>
  <w:style w:type="paragraph" w:styleId="1009">
    <w:name w:val="TOC 标题1"/>
    <w:basedOn w:val="856"/>
    <w:next w:val="855"/>
    <w:link w:val="855"/>
    <w:qFormat/>
    <w:pPr>
      <w:outlineLvl w:val="9"/>
    </w:pPr>
    <w:rPr>
      <w:bCs/>
      <w:szCs w:val="44"/>
    </w:rPr>
  </w:style>
  <w:style w:type="character" w:styleId="1010">
    <w:name w:val="副标题 Char1"/>
    <w:next w:val="1010"/>
    <w:link w:val="855"/>
    <w:qFormat/>
    <w:rPr>
      <w:rFonts w:ascii="Cambria" w:hAnsi="Cambria" w:cs="Times New Roman"/>
      <w:b/>
      <w:bCs/>
      <w:sz w:val="32"/>
      <w:szCs w:val="32"/>
    </w:rPr>
  </w:style>
  <w:style w:type="character" w:styleId="1011">
    <w:name w:val="明显引用 Char1"/>
    <w:next w:val="1011"/>
    <w:link w:val="855"/>
    <w:uiPriority w:val="99"/>
    <w:qFormat/>
    <w:rPr>
      <w:rFonts w:ascii="Calibri" w:hAnsi="Calibri"/>
      <w:b/>
      <w:bCs/>
      <w:i/>
      <w:iCs/>
      <w:color w:val="4f81bd"/>
      <w:sz w:val="21"/>
      <w:szCs w:val="21"/>
    </w:rPr>
  </w:style>
  <w:style w:type="paragraph" w:styleId="1012">
    <w:name w:val="空半行"/>
    <w:basedOn w:val="855"/>
    <w:next w:val="1012"/>
    <w:link w:val="855"/>
    <w:qFormat/>
    <w:pPr>
      <w:spacing w:line="120" w:lineRule="exact"/>
    </w:pPr>
    <w:rPr>
      <w:rFonts w:ascii="Times New Roman" w:hAnsi="Times New Roman" w:eastAsia="仿宋_GB2312"/>
      <w:color w:val="ffffff"/>
      <w:sz w:val="30"/>
      <w:szCs w:val="20"/>
    </w:rPr>
  </w:style>
  <w:style w:type="paragraph" w:styleId="1013">
    <w:name w:val="无间隔"/>
    <w:next w:val="1013"/>
    <w:link w:val="855"/>
    <w:qFormat/>
    <w:pPr>
      <w:jc w:val="both"/>
      <w:widowControl w:val="off"/>
    </w:pPr>
    <w:rPr>
      <w:rFonts w:ascii="Calibri" w:hAnsi="Calibri"/>
      <w:sz w:val="21"/>
      <w:szCs w:val="22"/>
      <w:lang w:val="en-US" w:eastAsia="zh-CN" w:bidi="ar-SA"/>
    </w:rPr>
  </w:style>
  <w:style w:type="character" w:styleId="1014">
    <w:name w:val="引用 Char1"/>
    <w:next w:val="1014"/>
    <w:link w:val="855"/>
    <w:uiPriority w:val="99"/>
    <w:qFormat/>
    <w:rPr>
      <w:rFonts w:ascii="Calibri" w:hAnsi="Calibri"/>
      <w:i/>
      <w:iCs/>
      <w:color w:val="000000"/>
      <w:sz w:val="21"/>
      <w:szCs w:val="21"/>
    </w:rPr>
  </w:style>
  <w:style w:type="paragraph" w:styleId="1015">
    <w:name w:val="flNote"/>
    <w:basedOn w:val="855"/>
    <w:next w:val="1015"/>
    <w:link w:val="855"/>
    <w:qFormat/>
    <w:pPr>
      <w:jc w:val="center"/>
      <w:spacing w:before="320" w:after="160" w:line="360" w:lineRule="atLeast"/>
    </w:pPr>
    <w:rPr>
      <w:rFonts w:ascii="Arial" w:hAnsi="Times New Roman" w:eastAsia="黑体"/>
      <w:sz w:val="30"/>
      <w:szCs w:val="20"/>
    </w:rPr>
  </w:style>
  <w:style w:type="paragraph" w:styleId="1016">
    <w:name w:val="正文_0"/>
    <w:next w:val="1016"/>
    <w:link w:val="855"/>
    <w:qFormat/>
    <w:pPr>
      <w:jc w:val="both"/>
      <w:widowControl w:val="off"/>
    </w:pPr>
    <w:rPr>
      <w:rFonts w:ascii="Calibri" w:hAnsi="Calibri"/>
      <w:sz w:val="21"/>
      <w:lang w:val="en-US" w:eastAsia="zh-CN" w:bidi="ar-SA"/>
    </w:rPr>
  </w:style>
  <w:style w:type="paragraph" w:styleId="1017">
    <w:name w:val="正文_4"/>
    <w:next w:val="1017"/>
    <w:link w:val="855"/>
    <w:qFormat/>
    <w:pPr>
      <w:jc w:val="both"/>
      <w:widowControl w:val="off"/>
    </w:pPr>
    <w:rPr>
      <w:rFonts w:ascii="Calibri" w:hAnsi="Calibri"/>
      <w:sz w:val="21"/>
      <w:szCs w:val="22"/>
      <w:lang w:val="en-US" w:eastAsia="zh-CN" w:bidi="ar-SA"/>
    </w:rPr>
  </w:style>
  <w:style w:type="paragraph" w:styleId="1018">
    <w:name w:val="_Style 5"/>
    <w:basedOn w:val="856"/>
    <w:next w:val="855"/>
    <w:link w:val="855"/>
    <w:qFormat/>
    <w:pPr>
      <w:spacing w:line="578" w:lineRule="atLeast"/>
      <w:outlineLvl w:val="9"/>
    </w:pPr>
    <w:rPr>
      <w:rFonts w:ascii="Times New Roman" w:hAnsi="Times New Roman"/>
      <w:bCs/>
      <w:szCs w:val="44"/>
    </w:rPr>
  </w:style>
  <w:style w:type="character" w:styleId="1019">
    <w:name w:val="未处理的提及"/>
    <w:next w:val="1019"/>
    <w:link w:val="855"/>
    <w:uiPriority w:val="99"/>
    <w:unhideWhenUsed/>
    <w:rPr>
      <w:color w:val="605e5c"/>
      <w:shd w:val="clear" w:color="auto" w:fill="e1dfdd"/>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19</cp:revision>
  <dcterms:created xsi:type="dcterms:W3CDTF">2026-03-03T03:59:00Z</dcterms:created>
  <dcterms:modified xsi:type="dcterms:W3CDTF">2026-06-25T08:09:58Z</dcterms:modified>
  <cp:version>1048576</cp:version>
</cp:coreProperties>
</file>