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rPr>
          <w:color w:val="auto"/>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rPr>
          <w:color w:val="auto"/>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rPr>
          <w:color w:val="auto"/>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rPr>
          <w:color w:val="auto"/>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   文   件</w:t>
      </w:r>
      <w:r>
        <w:rPr>
          <w:color w:val="auto"/>
          <w:highlight w:val="none"/>
        </w:rPr>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rPr>
          <w:color w:val="auto"/>
          <w:highlight w:val="none"/>
        </w:rPr>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w:t>
      </w:r>
      <w:r>
        <w:rPr>
          <w:rFonts w:hint="eastAsia" w:ascii="宋体" w:hAnsi="宋体" w:eastAsia="宋体" w:cs="楷体"/>
          <w:color w:val="auto"/>
          <w:sz w:val="32"/>
          <w:szCs w:val="24"/>
          <w:highlight w:val="none"/>
        </w:rPr>
        <w:t xml:space="preserve">服务</w:t>
      </w:r>
      <w:r>
        <w:rPr>
          <w:rFonts w:hint="eastAsia" w:ascii="宋体" w:hAnsi="宋体" w:eastAsia="宋体" w:cs="楷体"/>
          <w:color w:val="auto"/>
          <w:sz w:val="32"/>
          <w:szCs w:val="24"/>
          <w:highlight w:val="none"/>
        </w:rPr>
        <w:t xml:space="preserve">类项目，专门面向中小微企业）</w:t>
      </w:r>
      <w:r>
        <w:rPr>
          <w:color w:val="auto"/>
          <w:highlight w:val="none"/>
        </w:rPr>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rPr>
          <w:color w:val="auto"/>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rPr>
          <w:color w:val="auto"/>
          <w:highlight w:val="none"/>
        </w:rPr>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JSZC-321181-JZCG-G2026-0014</w:t>
      </w:r>
      <w:r>
        <w:rPr>
          <w:color w:val="auto"/>
          <w:highlight w:val="none"/>
        </w:rPr>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江苏省丹阳中等专业学校2026-2029学生公寓管理服务项目</w:t>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rPr>
          <w:color w:val="auto"/>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7</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17</w:t>
      </w:r>
      <w:r>
        <w:rPr>
          <w:rFonts w:hint="eastAsia" w:ascii="宋体" w:hAnsi="宋体" w:eastAsia="宋体" w:cs="楷体"/>
          <w:b/>
          <w:color w:val="auto"/>
          <w:sz w:val="36"/>
          <w:szCs w:val="36"/>
          <w:highlight w:val="none"/>
        </w:rPr>
        <w:t xml:space="preserve">日</w:t>
      </w:r>
      <w:r>
        <w:rPr>
          <w:color w:val="auto"/>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rPr>
          <w:color w:val="auto"/>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rPr>
          <w:color w:val="auto"/>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rPr>
          <w:color w:val="auto"/>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rPr>
          <w:color w:val="auto"/>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rPr>
          <w:color w:val="auto"/>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rPr>
          <w:color w:val="auto"/>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rPr>
          <w:color w:val="auto"/>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rPr>
          <w:color w:val="auto"/>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rPr>
          <w:color w:val="auto"/>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rPr>
          <w:color w:val="auto"/>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rPr>
          <w:color w:val="auto"/>
          <w:highlight w:val="none"/>
        </w:rPr>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rPr>
          <w:color w:val="auto"/>
          <w:highlight w:val="none"/>
        </w:rPr>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92167999"/>
      <w:r>
        <w:rPr>
          <w:color w:val="auto"/>
          <w:highlight w:val="none"/>
        </w:rPr>
      </w:r>
      <w:bookmarkStart w:id="1" w:name="_Toc20732967"/>
      <w:r>
        <w:rPr>
          <w:color w:val="auto"/>
          <w:highlight w:val="none"/>
        </w:rPr>
      </w:r>
      <w:bookmarkStart w:id="2" w:name="_Toc100386033"/>
      <w:r>
        <w:rPr>
          <w:rFonts w:hint="eastAsia" w:ascii="宋体" w:hAnsi="宋体" w:eastAsia="宋体" w:cs="楷体"/>
          <w:b/>
          <w:color w:val="auto"/>
          <w:sz w:val="32"/>
          <w:szCs w:val="32"/>
          <w:highlight w:val="none"/>
        </w:rPr>
        <w:t xml:space="preserve">第一部分  投标邀请</w:t>
      </w:r>
      <w:bookmarkEnd w:id="0"/>
      <w:r>
        <w:rPr>
          <w:color w:val="auto"/>
          <w:highlight w:val="none"/>
        </w:rPr>
      </w:r>
      <w:bookmarkEnd w:id="1"/>
      <w:r>
        <w:rPr>
          <w:color w:val="auto"/>
          <w:highlight w:val="none"/>
        </w:rPr>
      </w:r>
      <w:bookmarkEnd w:id="2"/>
      <w:r>
        <w:rPr>
          <w:color w:val="auto"/>
          <w:highlight w:val="none"/>
        </w:rPr>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rPr>
          <w:color w:val="auto"/>
          <w:highlight w:val="none"/>
        </w:rPr>
      </w:r>
      <w:bookmarkStart w:id="3" w:name="_Toc92168010"/>
      <w:r>
        <w:rPr>
          <w:color w:val="auto"/>
          <w:highlight w:val="none"/>
        </w:rPr>
      </w:r>
      <w:bookmarkStart w:id="4" w:name="_Toc100386044"/>
      <w:r>
        <w:rPr>
          <w:color w:val="auto"/>
          <w:highlight w:val="none"/>
        </w:rPr>
      </w:r>
      <w:bookmarkStart w:id="5" w:name="_Toc98669341"/>
      <w:r>
        <w:rPr>
          <w:color w:val="auto"/>
          <w:highlight w:val="none"/>
        </w:rPr>
      </w:r>
      <w:bookmarkStart w:id="6" w:name="_Toc20732978"/>
      <w:r>
        <w:rPr>
          <w:color w:val="auto"/>
          <w:highlight w:val="none"/>
        </w:rPr>
      </w:r>
      <w:bookmarkStart w:id="7" w:name="_Toc98669699"/>
      <w:r>
        <w:rPr>
          <w:rFonts w:hint="eastAsia" w:ascii="宋体" w:hAnsi="宋体" w:eastAsia="宋体" w:cs="楷体"/>
          <w:color w:val="auto"/>
          <w:sz w:val="24"/>
          <w:szCs w:val="28"/>
          <w:highlight w:val="none"/>
        </w:rPr>
        <w:t xml:space="preserve">项目概况</w:t>
      </w:r>
      <w:r>
        <w:rPr>
          <w:color w:val="auto"/>
          <w:highlight w:val="none"/>
        </w:rPr>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江苏省丹阳中等专业学校2026-2029学生公寓管理服务项目</w:t>
      </w:r>
      <w:r>
        <w:rPr>
          <w:rFonts w:hint="eastAsia" w:ascii="宋体" w:hAnsi="宋体" w:eastAsia="宋体" w:cs="楷体"/>
          <w:color w:val="auto"/>
          <w:sz w:val="24"/>
          <w:szCs w:val="28"/>
          <w:highlight w:val="none"/>
        </w:rPr>
        <w:t xml:space="preserve">的潜在投标人应在“苏采云”电子交易平台（网址：http://jszfcg.jsczt.cn/）获取招标文件，并</w:t>
      </w:r>
      <w:r>
        <w:rPr>
          <w:rFonts w:hint="eastAsia" w:ascii="宋体" w:hAnsi="宋体" w:eastAsia="宋体" w:cs="楷体"/>
          <w:color w:val="auto"/>
          <w:sz w:val="24"/>
          <w:szCs w:val="28"/>
          <w:highlight w:val="none"/>
        </w:rPr>
        <w:t xml:space="preserve">于</w:t>
      </w:r>
      <w:r>
        <w:rPr>
          <w:rFonts w:hint="eastAsia" w:ascii="宋体" w:hAnsi="宋体" w:eastAsia="宋体" w:cs="楷体"/>
          <w:color w:val="auto"/>
          <w:sz w:val="24"/>
          <w:szCs w:val="28"/>
          <w:highlight w:val="none"/>
          <w:u w:val="single"/>
        </w:rPr>
        <w:t xml:space="preserve">202</w:t>
      </w:r>
      <w:r>
        <w:rPr>
          <w:rFonts w:hint="eastAsia" w:ascii="宋体" w:hAnsi="宋体" w:eastAsia="宋体" w:cs="楷体"/>
          <w:color w:val="auto"/>
          <w:sz w:val="24"/>
          <w:szCs w:val="28"/>
          <w:highlight w:val="none"/>
          <w:u w:val="single"/>
          <w:lang w:val="en-US" w:eastAsia="zh-CN"/>
        </w:rPr>
        <w:t xml:space="preserve">6</w:t>
      </w:r>
      <w:r>
        <w:rPr>
          <w:rFonts w:hint="eastAsia" w:ascii="宋体" w:hAnsi="宋体" w:eastAsia="宋体" w:cs="楷体"/>
          <w:color w:val="auto"/>
          <w:sz w:val="24"/>
          <w:szCs w:val="28"/>
          <w:highlight w:val="none"/>
          <w:u w:val="single"/>
        </w:rPr>
        <w:t xml:space="preserve">年</w:t>
      </w:r>
      <w:r>
        <w:rPr>
          <w:rFonts w:hint="eastAsia" w:ascii="宋体" w:hAnsi="宋体" w:eastAsia="宋体" w:cs="楷体"/>
          <w:color w:val="auto"/>
          <w:sz w:val="24"/>
          <w:szCs w:val="28"/>
          <w:highlight w:val="none"/>
          <w:u w:val="single"/>
          <w:lang w:val="en-US" w:eastAsia="zh-CN"/>
        </w:rPr>
        <w:t xml:space="preserve">8</w:t>
      </w:r>
      <w:r>
        <w:rPr>
          <w:rFonts w:hint="eastAsia" w:ascii="宋体" w:hAnsi="宋体" w:eastAsia="宋体" w:cs="楷体"/>
          <w:color w:val="auto"/>
          <w:sz w:val="24"/>
          <w:szCs w:val="28"/>
          <w:highlight w:val="none"/>
          <w:u w:val="single"/>
        </w:rPr>
        <w:t xml:space="preserve">月</w:t>
      </w:r>
      <w:r>
        <w:rPr>
          <w:rFonts w:hint="eastAsia" w:ascii="宋体" w:hAnsi="宋体" w:eastAsia="宋体" w:cs="楷体"/>
          <w:color w:val="auto"/>
          <w:sz w:val="24"/>
          <w:szCs w:val="28"/>
          <w:highlight w:val="none"/>
          <w:u w:val="single"/>
          <w:lang w:val="en-US" w:eastAsia="zh-CN"/>
        </w:rPr>
        <w:t xml:space="preserve">7</w:t>
      </w:r>
      <w:r>
        <w:rPr>
          <w:rFonts w:hint="eastAsia" w:ascii="宋体" w:hAnsi="宋体" w:eastAsia="宋体" w:cs="楷体"/>
          <w:color w:val="auto"/>
          <w:sz w:val="24"/>
          <w:szCs w:val="28"/>
          <w:highlight w:val="none"/>
          <w:u w:val="single"/>
        </w:rPr>
        <w:t xml:space="preserve">日</w:t>
      </w:r>
      <w:r>
        <w:rPr>
          <w:rFonts w:ascii="宋体" w:hAnsi="宋体" w:eastAsia="宋体" w:cs="楷体"/>
          <w:color w:val="auto"/>
          <w:sz w:val="24"/>
          <w:szCs w:val="28"/>
          <w:highlight w:val="none"/>
          <w:u w:val="single"/>
        </w:rPr>
        <w:t xml:space="preserve">9</w:t>
      </w:r>
      <w:r>
        <w:rPr>
          <w:rFonts w:hint="eastAsia" w:ascii="宋体" w:hAnsi="宋体" w:eastAsia="宋体" w:cs="楷体"/>
          <w:color w:val="auto"/>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rPr>
          <w:color w:val="auto"/>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color w:val="auto"/>
          <w:highlight w:val="none"/>
        </w:rPr>
      </w:r>
      <w:bookmarkStart w:id="8" w:name="_Toc28359002"/>
      <w:r>
        <w:rPr>
          <w:color w:val="auto"/>
          <w:highlight w:val="none"/>
        </w:rPr>
      </w:r>
      <w:bookmarkStart w:id="9" w:name="_Toc35393621"/>
      <w:r>
        <w:rPr>
          <w:color w:val="auto"/>
          <w:highlight w:val="none"/>
        </w:rPr>
      </w:r>
      <w:bookmarkStart w:id="10" w:name="_Toc35393790"/>
      <w:r>
        <w:rPr>
          <w:color w:val="auto"/>
          <w:highlight w:val="none"/>
        </w:rPr>
      </w:r>
      <w:bookmarkStart w:id="11" w:name="_Toc28359079"/>
      <w:r>
        <w:rPr>
          <w:color w:val="auto"/>
          <w:highlight w:val="none"/>
        </w:rPr>
      </w:r>
      <w:bookmarkStart w:id="12" w:name="_Hlk24379207"/>
      <w:r>
        <w:rPr>
          <w:rFonts w:hint="eastAsia" w:ascii="宋体" w:hAnsi="宋体" w:eastAsia="宋体" w:cs="楷体"/>
          <w:color w:val="auto"/>
          <w:sz w:val="24"/>
          <w:szCs w:val="28"/>
          <w:highlight w:val="none"/>
        </w:rPr>
        <w:t xml:space="preserve">一、项目基本情况</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JSZC-321181-JZCG-G2026-0014</w:t>
      </w:r>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项目名称：</w:t>
      </w:r>
      <w:bookmarkEnd w:id="12"/>
      <w:r>
        <w:rPr>
          <w:color w:val="auto"/>
          <w:highlight w:val="none"/>
        </w:rPr>
      </w:r>
      <w:bookmarkStart w:id="13" w:name="OLE_LINK7"/>
      <w:r>
        <w:rPr>
          <w:color w:val="auto"/>
          <w:highlight w:val="none"/>
        </w:rPr>
      </w:r>
      <w:bookmarkStart w:id="14" w:name="OLE_LINK6"/>
      <w:r>
        <w:rPr>
          <w:rFonts w:hint="eastAsia" w:ascii="宋体" w:hAnsi="宋体" w:eastAsia="宋体" w:cs="楷体"/>
          <w:color w:val="auto"/>
          <w:sz w:val="24"/>
          <w:szCs w:val="28"/>
          <w:highlight w:val="none"/>
          <w:lang w:eastAsia="zh-CN"/>
        </w:rPr>
        <w:t xml:space="preserve">江苏省丹阳中等专业学校2026-2029学生公寓管理服务项目</w:t>
      </w:r>
      <w:bookmarkEnd w:id="13"/>
      <w:r>
        <w:rPr>
          <w:color w:val="auto"/>
        </w:rPr>
      </w:r>
      <w:bookmarkEnd w:id="14"/>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楷体"/>
          <w:color w:val="auto"/>
          <w:sz w:val="24"/>
          <w:szCs w:val="28"/>
          <w:highlight w:val="none"/>
          <w:lang w:val="en-US" w:eastAsia="zh-CN"/>
        </w:rPr>
        <w:t xml:space="preserve">339.239808 万元</w:t>
      </w:r>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最高限价：</w:t>
      </w:r>
      <w:r>
        <w:rPr>
          <w:rFonts w:hint="eastAsia" w:ascii="宋体" w:hAnsi="宋体" w:eastAsia="宋体" w:cs="楷体"/>
          <w:color w:val="auto"/>
          <w:sz w:val="24"/>
          <w:szCs w:val="28"/>
          <w:highlight w:val="none"/>
          <w:lang w:val="en-US" w:eastAsia="zh-CN"/>
        </w:rPr>
        <w:t xml:space="preserve">339.239808 万元</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5" w:name="OLE_LINK29"/>
      <w:r>
        <w:rPr>
          <w:color w:val="auto"/>
          <w:highlight w:val="none"/>
        </w:rPr>
      </w:r>
      <w:bookmarkStart w:id="16" w:name="OLE_LINK28"/>
      <w:r>
        <w:rPr>
          <w:rFonts w:hint="eastAsia" w:ascii="宋体" w:hAnsi="宋体" w:eastAsia="宋体" w:cs="楷体"/>
          <w:color w:val="auto"/>
          <w:sz w:val="24"/>
          <w:szCs w:val="28"/>
          <w:highlight w:val="none"/>
        </w:rPr>
        <w:t xml:space="preserve">详细内容及要求见采购需求</w:t>
      </w:r>
      <w:bookmarkEnd w:id="15"/>
      <w:r>
        <w:rPr>
          <w:color w:val="auto"/>
          <w:highlight w:val="none"/>
        </w:rPr>
      </w:r>
      <w:bookmarkEnd w:id="16"/>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本项目是否接受联合体投标：</w:t>
      </w:r>
      <w:r>
        <w:rPr>
          <w:rFonts w:hint="eastAsia" w:ascii="宋体" w:hAnsi="宋体" w:eastAsia="宋体" w:cs="楷体"/>
          <w:color w:val="auto"/>
          <w:sz w:val="24"/>
          <w:szCs w:val="28"/>
          <w:highlight w:val="none"/>
        </w:rPr>
        <w:t xml:space="preserve">不接受</w:t>
      </w:r>
      <w:r>
        <w:rPr>
          <w:color w:val="auto"/>
          <w:highlight w:val="none"/>
        </w:rPr>
      </w:r>
      <w:r/>
    </w:p>
    <w:p>
      <w:pPr>
        <w:ind w:firstLine="480"/>
        <w:spacing w:line="360" w:lineRule="auto"/>
        <w:rPr>
          <w:rFonts w:ascii="宋体" w:hAnsi="宋体" w:eastAsia="宋体" w:cs="楷体"/>
          <w:color w:val="auto"/>
          <w:sz w:val="24"/>
          <w:szCs w:val="28"/>
          <w:highlight w:val="none"/>
        </w:rPr>
      </w:pPr>
      <w:r>
        <w:rPr>
          <w:color w:val="auto"/>
          <w:highlight w:val="none"/>
        </w:rPr>
      </w:r>
      <w:bookmarkStart w:id="17" w:name="_Toc28359080"/>
      <w:r>
        <w:rPr>
          <w:color w:val="auto"/>
          <w:highlight w:val="none"/>
        </w:rPr>
      </w:r>
      <w:bookmarkStart w:id="18" w:name="_Toc28359003"/>
      <w:r>
        <w:rPr>
          <w:color w:val="auto"/>
          <w:highlight w:val="none"/>
        </w:rPr>
      </w:r>
      <w:bookmarkStart w:id="19" w:name="_Toc35393622"/>
      <w:r>
        <w:rPr>
          <w:color w:val="auto"/>
          <w:highlight w:val="none"/>
        </w:rPr>
      </w:r>
      <w:bookmarkStart w:id="20" w:name="_Toc35393791"/>
      <w:r>
        <w:rPr>
          <w:rFonts w:hint="eastAsia" w:ascii="宋体" w:hAnsi="宋体" w:eastAsia="宋体" w:cs="楷体"/>
          <w:color w:val="auto"/>
          <w:sz w:val="24"/>
          <w:szCs w:val="28"/>
          <w:highlight w:val="none"/>
        </w:rPr>
        <w:t xml:space="preserve">二、申请人的资格要求：</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r/>
    </w:p>
    <w:p>
      <w:pPr>
        <w:ind w:firstLine="480"/>
        <w:spacing w:line="360" w:lineRule="auto"/>
        <w:rPr>
          <w:rFonts w:ascii="宋体" w:hAnsi="宋体" w:eastAsia="宋体" w:cs="楷体"/>
          <w:color w:val="auto"/>
          <w:sz w:val="24"/>
          <w:szCs w:val="28"/>
          <w:highlight w:val="none"/>
        </w:rPr>
      </w:pPr>
      <w:r>
        <w:rPr>
          <w:color w:val="auto"/>
          <w:highlight w:val="none"/>
        </w:rPr>
      </w:r>
      <w:bookmarkStart w:id="21" w:name="_Toc28359081"/>
      <w:r>
        <w:rPr>
          <w:color w:val="auto"/>
          <w:highlight w:val="none"/>
        </w:rPr>
      </w:r>
      <w:bookmarkStart w:id="22" w:name="_Toc28359004"/>
      <w:r>
        <w:rPr>
          <w:color w:val="auto"/>
          <w:highlight w:val="none"/>
        </w:rPr>
      </w:r>
      <w:bookmarkStart w:id="23" w:name="_Toc35393792"/>
      <w:r>
        <w:rPr>
          <w:color w:val="auto"/>
          <w:highlight w:val="none"/>
        </w:rPr>
      </w:r>
      <w:bookmarkStart w:id="24" w:name="_Toc35393623"/>
      <w:r>
        <w:rPr>
          <w:rFonts w:hint="eastAsia" w:ascii="宋体" w:hAnsi="宋体" w:eastAsia="宋体" w:cs="楷体"/>
          <w:color w:val="auto"/>
          <w:sz w:val="24"/>
          <w:szCs w:val="28"/>
          <w:highlight w:val="none"/>
        </w:rPr>
        <w:t xml:space="preserve">1.满足《中华人民共和国政府采购法》第二十二条规定：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5" w:name="OLE_LINK21"/>
      <w:r>
        <w:rPr>
          <w:color w:val="auto"/>
          <w:highlight w:val="none"/>
        </w:rPr>
      </w:r>
      <w:bookmarkStart w:id="26" w:name="OLE_LINK16"/>
      <w:r>
        <w:rPr>
          <w:rFonts w:hint="eastAsia" w:ascii="宋体" w:hAnsi="宋体" w:eastAsia="宋体" w:cs="楷体"/>
          <w:color w:val="auto"/>
          <w:sz w:val="24"/>
          <w:szCs w:val="24"/>
          <w:highlight w:val="none"/>
          <w:lang w:eastAsia="zh-CN"/>
        </w:rPr>
        <w:t xml:space="preserve">本项目专门面向中小微企业</w:t>
      </w:r>
      <w:r>
        <w:rPr>
          <w:rFonts w:hint="eastAsia" w:ascii="宋体" w:hAnsi="宋体" w:eastAsia="宋体" w:cs="楷体"/>
          <w:color w:val="auto"/>
          <w:sz w:val="24"/>
          <w:szCs w:val="24"/>
          <w:highlight w:val="none"/>
        </w:rPr>
        <w:t xml:space="preserve">。</w:t>
      </w:r>
      <w:bookmarkEnd w:id="25"/>
      <w:r>
        <w:rPr>
          <w:color w:val="auto"/>
        </w:rPr>
      </w:r>
      <w:bookmarkEnd w:id="26"/>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rPr>
          <w:color w:val="auto"/>
          <w:highlight w:val="none"/>
        </w:rPr>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rPr>
          <w:color w:val="auto"/>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bookmarkEnd w:id="3"/>
      <w:r>
        <w:rPr>
          <w:color w:val="auto"/>
        </w:rPr>
      </w:r>
      <w:bookmarkEnd w:id="4"/>
      <w:r>
        <w:rPr>
          <w:color w:val="auto"/>
        </w:rPr>
      </w:r>
      <w:bookmarkEnd w:id="5"/>
      <w:r>
        <w:rPr>
          <w:color w:val="auto"/>
        </w:rPr>
      </w:r>
      <w:bookmarkEnd w:id="6"/>
      <w:r>
        <w:rPr>
          <w:color w:val="auto"/>
        </w:rPr>
      </w:r>
      <w:bookmarkEnd w:id="7"/>
      <w:r>
        <w:rPr>
          <w:color w:val="auto"/>
          <w:highlight w:val="none"/>
        </w:rPr>
      </w:r>
      <w:r/>
    </w:p>
    <w:p>
      <w:pPr>
        <w:ind w:firstLine="480"/>
        <w:spacing w:line="360" w:lineRule="auto"/>
        <w:rPr>
          <w:rFonts w:ascii="宋体" w:hAnsi="宋体" w:eastAsia="宋体" w:cs="宋体"/>
          <w:color w:val="auto"/>
          <w:sz w:val="24"/>
          <w:szCs w:val="24"/>
          <w:highlight w:val="none"/>
        </w:rPr>
      </w:pPr>
      <w:r>
        <w:rPr>
          <w:color w:val="auto"/>
          <w:highlight w:val="none"/>
        </w:rPr>
      </w:r>
      <w:bookmarkStart w:id="27" w:name="_Toc100386034"/>
      <w:r>
        <w:rPr>
          <w:color w:val="auto"/>
          <w:highlight w:val="none"/>
        </w:rPr>
      </w:r>
      <w:bookmarkStart w:id="28" w:name="_Toc92168000"/>
      <w:r>
        <w:rPr>
          <w:rFonts w:hint="eastAsia" w:ascii="宋体" w:hAnsi="宋体" w:eastAsia="宋体" w:cs="宋体"/>
          <w:color w:val="auto"/>
          <w:sz w:val="24"/>
          <w:szCs w:val="24"/>
          <w:highlight w:val="none"/>
        </w:rPr>
        <w:t xml:space="preserve">获取时间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日0:00起至202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 23:</w:t>
      </w:r>
      <w:r>
        <w:rPr>
          <w:rFonts w:hint="eastAsia" w:ascii="宋体" w:hAnsi="宋体" w:eastAsia="宋体" w:cs="宋体"/>
          <w:color w:val="auto"/>
          <w:sz w:val="24"/>
          <w:szCs w:val="24"/>
          <w:highlight w:val="none"/>
        </w:rPr>
        <w:t xml:space="preserve">59分（北京时间）</w:t>
      </w:r>
      <w:r>
        <w:rPr>
          <w:color w:val="auto"/>
          <w:highlight w:val="none"/>
        </w:rPr>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9"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9"/>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rPr>
          <w:color w:val="auto"/>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color w:val="auto"/>
          <w:highlight w:val="none"/>
        </w:rPr>
      </w:r>
      <w:bookmarkStart w:id="30" w:name="_Toc35393624"/>
      <w:r>
        <w:rPr>
          <w:color w:val="auto"/>
          <w:highlight w:val="none"/>
        </w:rPr>
      </w:r>
      <w:bookmarkStart w:id="31" w:name="_Toc28359005"/>
      <w:r>
        <w:rPr>
          <w:color w:val="auto"/>
          <w:highlight w:val="none"/>
        </w:rPr>
      </w:r>
      <w:bookmarkStart w:id="32" w:name="_Toc35393793"/>
      <w:r>
        <w:rPr>
          <w:color w:val="auto"/>
          <w:highlight w:val="none"/>
        </w:rPr>
      </w:r>
      <w:bookmarkStart w:id="33" w:name="_Toc28359082"/>
      <w:r>
        <w:rPr>
          <w:rFonts w:hint="eastAsia" w:ascii="宋体" w:hAnsi="宋体" w:eastAsia="宋体" w:cs="楷体"/>
          <w:color w:val="auto"/>
          <w:sz w:val="24"/>
          <w:szCs w:val="28"/>
          <w:highlight w:val="none"/>
        </w:rPr>
        <w:t xml:space="preserve">四、</w:t>
      </w:r>
      <w:bookmarkEnd w:id="30"/>
      <w:r>
        <w:rPr>
          <w:color w:val="auto"/>
          <w:highlight w:val="none"/>
        </w:rPr>
      </w:r>
      <w:bookmarkEnd w:id="31"/>
      <w:r>
        <w:rPr>
          <w:color w:val="auto"/>
          <w:highlight w:val="none"/>
        </w:rPr>
      </w:r>
      <w:bookmarkEnd w:id="32"/>
      <w:r>
        <w:rPr>
          <w:color w:val="auto"/>
          <w:highlight w:val="none"/>
        </w:rPr>
      </w:r>
      <w:bookmarkEnd w:id="33"/>
      <w:r>
        <w:rPr>
          <w:rFonts w:hint="eastAsia" w:ascii="宋体" w:hAnsi="宋体" w:eastAsia="宋体" w:cs="楷体"/>
          <w:color w:val="auto"/>
          <w:sz w:val="24"/>
          <w:szCs w:val="28"/>
          <w:highlight w:val="none"/>
        </w:rPr>
        <w:t xml:space="preserve">提交投标文件截止时间、开标时间和地点</w:t>
      </w:r>
      <w:r>
        <w:rPr>
          <w:color w:val="auto"/>
          <w:highlight w:val="none"/>
        </w:rPr>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提交截止时间及开标时间</w:t>
      </w:r>
      <w:r>
        <w:rPr>
          <w:rFonts w:hint="eastAsia" w:ascii="宋体" w:hAnsi="宋体" w:eastAsia="宋体" w:cs="楷体"/>
          <w:bCs/>
          <w:color w:val="auto"/>
          <w:sz w:val="24"/>
          <w:szCs w:val="28"/>
          <w:highlight w:val="none"/>
        </w:rPr>
        <w:t xml:space="preserve">：202</w:t>
      </w:r>
      <w:r>
        <w:rPr>
          <w:rFonts w:hint="eastAsia" w:ascii="宋体" w:hAnsi="宋体" w:eastAsia="宋体" w:cs="楷体"/>
          <w:bCs/>
          <w:color w:val="auto"/>
          <w:sz w:val="24"/>
          <w:szCs w:val="28"/>
          <w:highlight w:val="none"/>
          <w:lang w:val="en-US" w:eastAsia="zh-CN"/>
        </w:rPr>
        <w:t xml:space="preserve">6</w:t>
      </w:r>
      <w:r>
        <w:rPr>
          <w:rFonts w:hint="eastAsia" w:ascii="宋体" w:hAnsi="宋体" w:eastAsia="宋体" w:cs="楷体"/>
          <w:bCs/>
          <w:color w:val="auto"/>
          <w:sz w:val="24"/>
          <w:szCs w:val="28"/>
          <w:highlight w:val="none"/>
        </w:rPr>
        <w:t xml:space="preserve">年</w:t>
      </w:r>
      <w:r>
        <w:rPr>
          <w:rFonts w:hint="eastAsia" w:ascii="宋体" w:hAnsi="宋体" w:eastAsia="宋体" w:cs="楷体"/>
          <w:bCs/>
          <w:color w:val="auto"/>
          <w:sz w:val="24"/>
          <w:szCs w:val="28"/>
          <w:highlight w:val="none"/>
          <w:lang w:val="en-US" w:eastAsia="zh-CN"/>
        </w:rPr>
        <w:t xml:space="preserve">8</w:t>
      </w:r>
      <w:r>
        <w:rPr>
          <w:rFonts w:hint="eastAsia" w:ascii="宋体" w:hAnsi="宋体" w:eastAsia="宋体" w:cs="楷体"/>
          <w:bCs/>
          <w:color w:val="auto"/>
          <w:sz w:val="24"/>
          <w:szCs w:val="28"/>
          <w:highlight w:val="none"/>
        </w:rPr>
        <w:t xml:space="preserve">月</w:t>
      </w:r>
      <w:r>
        <w:rPr>
          <w:rFonts w:hint="eastAsia" w:ascii="宋体" w:hAnsi="宋体" w:eastAsia="宋体" w:cs="楷体"/>
          <w:bCs/>
          <w:color w:val="auto"/>
          <w:sz w:val="24"/>
          <w:szCs w:val="28"/>
          <w:highlight w:val="none"/>
          <w:lang w:val="en-US" w:eastAsia="zh-CN"/>
        </w:rPr>
        <w:t xml:space="preserve">7</w:t>
      </w:r>
      <w:r>
        <w:rPr>
          <w:rFonts w:hint="eastAsia" w:ascii="宋体" w:hAnsi="宋体" w:eastAsia="宋体" w:cs="楷体"/>
          <w:bCs/>
          <w:color w:val="auto"/>
          <w:sz w:val="24"/>
          <w:szCs w:val="28"/>
          <w:highlight w:val="none"/>
        </w:rPr>
        <w:t xml:space="preserve">日</w:t>
      </w:r>
      <w:r>
        <w:rPr>
          <w:rFonts w:ascii="宋体" w:hAnsi="宋体" w:eastAsia="宋体" w:cs="楷体"/>
          <w:bCs/>
          <w:color w:val="auto"/>
          <w:sz w:val="24"/>
          <w:szCs w:val="28"/>
          <w:highlight w:val="none"/>
        </w:rPr>
        <w:t xml:space="preserve">9</w:t>
      </w:r>
      <w:r>
        <w:rPr>
          <w:rFonts w:hint="eastAsia" w:ascii="宋体" w:hAnsi="宋体" w:eastAsia="宋体" w:cs="楷体"/>
          <w:bCs/>
          <w:color w:val="auto"/>
          <w:sz w:val="24"/>
          <w:szCs w:val="28"/>
          <w:highlight w:val="none"/>
        </w:rPr>
        <w:t xml:space="preserve">点</w:t>
      </w:r>
      <w:r>
        <w:rPr>
          <w:rFonts w:ascii="宋体" w:hAnsi="宋体" w:eastAsia="宋体" w:cs="楷体"/>
          <w:bCs/>
          <w:color w:val="auto"/>
          <w:sz w:val="24"/>
          <w:szCs w:val="28"/>
          <w:highlight w:val="none"/>
        </w:rPr>
        <w:t xml:space="preserve">3</w:t>
      </w:r>
      <w:r>
        <w:rPr>
          <w:rFonts w:hint="eastAsia" w:ascii="宋体" w:hAnsi="宋体" w:eastAsia="宋体" w:cs="楷体"/>
          <w:bCs/>
          <w:color w:val="auto"/>
          <w:sz w:val="24"/>
          <w:szCs w:val="28"/>
          <w:highlight w:val="none"/>
        </w:rPr>
        <w:t xml:space="preserve">0分（</w:t>
      </w:r>
      <w:r>
        <w:rPr>
          <w:rFonts w:hint="eastAsia" w:ascii="宋体" w:hAnsi="宋体" w:eastAsia="宋体" w:cs="楷体"/>
          <w:bCs/>
          <w:color w:val="auto"/>
          <w:sz w:val="24"/>
          <w:szCs w:val="28"/>
          <w:highlight w:val="none"/>
        </w:rPr>
        <w:t xml:space="preserve">北京时间）</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rPr>
          <w:color w:val="auto"/>
          <w:highlight w:val="none"/>
        </w:rPr>
      </w:r>
      <w:r/>
    </w:p>
    <w:p>
      <w:pPr>
        <w:ind w:firstLine="480"/>
        <w:keepLines/>
        <w:keepNext/>
        <w:spacing w:before="260" w:after="260" w:line="360" w:lineRule="auto"/>
        <w:rPr>
          <w:rFonts w:ascii="宋体" w:hAnsi="宋体" w:eastAsia="宋体" w:cs="楷体"/>
          <w:bCs/>
          <w:color w:val="auto"/>
          <w:sz w:val="24"/>
          <w:szCs w:val="28"/>
          <w:highlight w:val="none"/>
        </w:rPr>
        <w:outlineLvl w:val="1"/>
      </w:pPr>
      <w:r>
        <w:rPr>
          <w:color w:val="auto"/>
          <w:highlight w:val="none"/>
        </w:rPr>
      </w:r>
      <w:bookmarkStart w:id="34" w:name="_Toc35393794"/>
      <w:r>
        <w:rPr>
          <w:color w:val="auto"/>
          <w:highlight w:val="none"/>
        </w:rPr>
      </w:r>
      <w:bookmarkStart w:id="35" w:name="_Toc28359007"/>
      <w:r>
        <w:rPr>
          <w:color w:val="auto"/>
          <w:highlight w:val="none"/>
        </w:rPr>
      </w:r>
      <w:bookmarkStart w:id="36" w:name="_Toc28359084"/>
      <w:r>
        <w:rPr>
          <w:color w:val="auto"/>
          <w:highlight w:val="none"/>
        </w:rPr>
      </w:r>
      <w:bookmarkStart w:id="37" w:name="_Toc35393625"/>
      <w:r>
        <w:rPr>
          <w:rFonts w:hint="eastAsia" w:ascii="宋体" w:hAnsi="宋体" w:eastAsia="宋体" w:cs="楷体"/>
          <w:bCs/>
          <w:color w:val="auto"/>
          <w:sz w:val="24"/>
          <w:szCs w:val="28"/>
          <w:highlight w:val="none"/>
        </w:rPr>
        <w:t xml:space="preserve">五、公告期限</w:t>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rPr>
          <w:color w:val="auto"/>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color w:val="auto"/>
          <w:highlight w:val="none"/>
        </w:rPr>
      </w:r>
      <w:bookmarkStart w:id="38" w:name="_Toc35393795"/>
      <w:r>
        <w:rPr>
          <w:color w:val="auto"/>
          <w:highlight w:val="none"/>
        </w:rPr>
      </w:r>
      <w:bookmarkStart w:id="39" w:name="_Toc35393626"/>
      <w:r>
        <w:rPr>
          <w:rFonts w:hint="eastAsia" w:ascii="宋体" w:hAnsi="宋体" w:eastAsia="宋体" w:cs="楷体"/>
          <w:color w:val="auto"/>
          <w:sz w:val="24"/>
          <w:szCs w:val="28"/>
          <w:highlight w:val="none"/>
        </w:rPr>
        <w:t xml:space="preserve">六、其他补充事宜</w:t>
      </w:r>
      <w:bookmarkEnd w:id="38"/>
      <w:r>
        <w:rPr>
          <w:color w:val="auto"/>
          <w:highlight w:val="none"/>
        </w:rPr>
      </w:r>
      <w:bookmarkEnd w:id="39"/>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color w:val="auto"/>
          <w:highlight w:val="none"/>
        </w:rPr>
      </w:r>
      <w:bookmarkStart w:id="40" w:name="_Toc28359008"/>
      <w:r>
        <w:rPr>
          <w:color w:val="auto"/>
          <w:highlight w:val="none"/>
        </w:rPr>
      </w:r>
      <w:bookmarkStart w:id="41" w:name="_Toc28359085"/>
      <w:r>
        <w:rPr>
          <w:color w:val="auto"/>
          <w:highlight w:val="none"/>
        </w:rPr>
      </w:r>
      <w:bookmarkStart w:id="42" w:name="_Toc35393627"/>
      <w:r>
        <w:rPr>
          <w:color w:val="auto"/>
          <w:highlight w:val="none"/>
        </w:rPr>
      </w:r>
      <w:bookmarkStart w:id="43" w:name="_Toc35393796"/>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rPr>
          <w:color w:val="auto"/>
          <w:highlight w:val="none"/>
        </w:rPr>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40"/>
      <w:r>
        <w:rPr>
          <w:color w:val="auto"/>
          <w:highlight w:val="none"/>
        </w:rPr>
      </w:r>
      <w:bookmarkEnd w:id="41"/>
      <w:r>
        <w:rPr>
          <w:color w:val="auto"/>
          <w:highlight w:val="none"/>
        </w:rPr>
      </w:r>
      <w:bookmarkEnd w:id="42"/>
      <w:r>
        <w:rPr>
          <w:color w:val="auto"/>
          <w:highlight w:val="none"/>
        </w:rPr>
      </w:r>
      <w:bookmarkEnd w:id="43"/>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1.采购人信息</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名 称：江苏省丹阳中等专业学校</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 址：丹阳市云阳镇丹金路1688号</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联系人：洪佳春</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联系方式：13952820295</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2.采购代理机构信息</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名 称：丹阳市政府采购中心</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地 址：丹阳市开发区兰陵路88号4楼404室</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联系方式：0511-86906230</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3.项目联系方式</w:t>
      </w:r>
      <w:r>
        <w:rPr>
          <w:color w:val="auto"/>
          <w:highlight w:val="none"/>
        </w:rPr>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项目联系人：</w:t>
      </w:r>
      <w:r>
        <w:rPr>
          <w:rFonts w:hint="eastAsia" w:ascii="宋体" w:hAnsi="宋体" w:eastAsia="宋体" w:cs="楷体"/>
          <w:color w:val="auto"/>
          <w:sz w:val="24"/>
          <w:szCs w:val="28"/>
          <w:highlight w:val="none"/>
          <w:lang w:eastAsia="zh-CN"/>
        </w:rPr>
        <w:t xml:space="preserve">程宽</w:t>
      </w:r>
      <w:r>
        <w:rPr>
          <w:color w:val="auto"/>
          <w:highlight w:val="none"/>
        </w:rPr>
      </w:r>
      <w:r/>
    </w:p>
    <w:p>
      <w:pPr>
        <w:ind w:firstLine="480"/>
        <w:spacing w:line="360" w:lineRule="auto"/>
        <w:rPr>
          <w:rFonts w:ascii="宋体" w:hAnsi="宋体" w:eastAsia="宋体" w:cs="楷体"/>
          <w:color w:val="auto"/>
          <w:szCs w:val="32"/>
          <w:highlight w:val="none"/>
        </w:rPr>
      </w:pPr>
      <w:r>
        <w:rPr>
          <w:rFonts w:hint="eastAsia" w:ascii="宋体" w:hAnsi="宋体" w:eastAsia="宋体" w:cs="楷体"/>
          <w:color w:val="auto"/>
          <w:sz w:val="24"/>
          <w:szCs w:val="28"/>
          <w:highlight w:val="none"/>
        </w:rPr>
        <w:t xml:space="preserve">电 话：0511-86906230</w:t>
      </w:r>
      <w:r>
        <w:rPr>
          <w:color w:val="auto"/>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rPr>
          <w:color w:val="auto"/>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rPr>
          <w:color w:val="auto"/>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rPr>
          <w:color w:val="auto"/>
          <w:highlight w:val="none"/>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
        <w:gridCol w:w="606"/>
        <w:gridCol w:w="8612"/>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rPr>
                <w:color w:val="auto"/>
                <w:highlight w:val="none"/>
              </w:rPr>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rPr>
                <w:color w:val="auto"/>
                <w:highlight w:val="none"/>
              </w:rPr>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rPr>
                <w:color w:val="auto"/>
                <w:highlight w:val="none"/>
              </w:rPr>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rPr>
                <w:color w:val="auto"/>
                <w:highlight w:val="none"/>
              </w:rPr>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rPr>
                <w:color w:val="auto"/>
                <w:highlight w:val="none"/>
              </w:rPr>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rPr>
                <w:color w:val="auto"/>
                <w:highlight w:val="none"/>
              </w:rPr>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rPr>
                <w:color w:val="auto"/>
                <w:highlight w:val="none"/>
              </w:rPr>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rPr>
                <w:color w:val="auto"/>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rPr>
                <w:color w:val="auto"/>
                <w:highlight w:val="none"/>
              </w:rPr>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rPr>
                <w:color w:val="auto"/>
                <w:highlight w:val="none"/>
              </w:rPr>
            </w:r>
            <w:r/>
          </w:p>
          <w:p>
            <w:pPr>
              <w:spacing w:line="360" w:lineRule="auto"/>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rPr>
                <w:color w:val="auto"/>
                <w:highlight w:val="none"/>
              </w:rPr>
            </w:r>
            <w:r/>
          </w:p>
          <w:p>
            <w:pPr>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rPr>
                <w:color w:val="auto"/>
                <w:highlight w:val="none"/>
              </w:rPr>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无</w:t>
            </w:r>
            <w:r>
              <w:rPr>
                <w:color w:val="auto"/>
                <w:highlight w:val="none"/>
              </w:rPr>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rPr>
                <w:color w:val="auto"/>
                <w:highlight w:val="none"/>
              </w:rPr>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rPr>
                <w:color w:val="auto"/>
                <w:highlight w:val="none"/>
              </w:rPr>
            </w:r>
            <w:r/>
          </w:p>
          <w:p>
            <w:pPr>
              <w:rPr>
                <w:rFonts w:hint="eastAsia"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color w:val="auto"/>
                <w:sz w:val="24"/>
                <w:szCs w:val="24"/>
                <w:highlight w:val="none"/>
                <w:lang w:eastAsia="zh-CN"/>
              </w:rPr>
              <w:t xml:space="preserve">；</w:t>
            </w:r>
            <w:r>
              <w:rPr>
                <w:color w:val="auto"/>
                <w:highlight w:val="none"/>
              </w:rPr>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rPr>
                <w:color w:val="auto"/>
                <w:highlight w:val="none"/>
              </w:rPr>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（5）提供样品的时间：</w:t>
            </w:r>
            <w:r>
              <w:rPr>
                <w:rFonts w:hint="eastAsia" w:ascii="宋体" w:hAnsi="宋体" w:eastAsia="宋体" w:cs="宋体"/>
                <w:b/>
                <w:bCs/>
                <w:color w:val="auto"/>
                <w:sz w:val="21"/>
                <w:szCs w:val="21"/>
                <w:highlight w:val="none"/>
                <w:lang w:val="en-US" w:eastAsia="zh-CN"/>
              </w:rPr>
              <w:t xml:space="preserve">XXXX</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日</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；地点：；联系人：，联系电话：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rPr>
                <w:color w:val="auto"/>
                <w:highlight w:val="none"/>
              </w:rPr>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color w:val="auto"/>
                <w:highlight w:val="none"/>
              </w:rPr>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货物类。</w:t>
            </w:r>
            <w:r>
              <w:rPr>
                <w:color w:val="auto"/>
                <w:highlight w:val="none"/>
              </w:rPr>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服务类。</w:t>
            </w:r>
            <w:r>
              <w:rPr>
                <w:color w:val="auto"/>
                <w:highlight w:val="none"/>
              </w:rPr>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w:t>
            </w:r>
            <w:bookmarkStart w:id="44" w:name="OLE_LINK49"/>
            <w:r>
              <w:rPr>
                <w:rFonts w:hint="eastAsia" w:ascii="宋体" w:hAnsi="宋体" w:eastAsia="宋体" w:cs="楷体"/>
                <w:color w:val="auto"/>
                <w:sz w:val="24"/>
                <w:szCs w:val="24"/>
                <w:highlight w:val="none"/>
              </w:rPr>
              <w:t xml:space="preserve">核心产品</w:t>
            </w:r>
            <w:bookmarkEnd w:id="44"/>
            <w:r>
              <w:rPr>
                <w:rFonts w:hint="eastAsia" w:ascii="宋体" w:hAnsi="宋体" w:eastAsia="宋体" w:cs="楷体"/>
                <w:color w:val="auto"/>
                <w:sz w:val="24"/>
                <w:szCs w:val="24"/>
                <w:highlight w:val="none"/>
              </w:rPr>
              <w:t xml:space="preserve">为：</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u w:val="single"/>
                <w:lang w:eastAsia="zh-CN"/>
              </w:rPr>
              <w:t xml:space="preserve">物业服务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物业管理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rPr>
                <w:color w:val="auto"/>
                <w:highlight w:val="none"/>
              </w:rPr>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楷体"/>
                <w:color w:val="auto"/>
                <w:sz w:val="24"/>
                <w:szCs w:val="24"/>
                <w:highlight w:val="none"/>
              </w:rPr>
              <w:t xml:space="preserve">，</w:t>
            </w:r>
            <w:bookmarkStart w:id="46"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rPr>
                <w:color w:val="auto"/>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rPr>
                <w:color w:val="auto"/>
                <w:highlight w:val="none"/>
              </w:rPr>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rPr>
                <w:color w:val="auto"/>
                <w:highlight w:val="none"/>
              </w:rPr>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rPr>
                <w:color w:val="auto"/>
                <w:highlight w:val="none"/>
              </w:rPr>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rPr>
          <w:color w:val="auto"/>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7"/>
      <w:r>
        <w:rPr>
          <w:color w:val="auto"/>
          <w:highlight w:val="none"/>
        </w:rPr>
      </w:r>
      <w:bookmarkEnd w:id="28"/>
      <w:r>
        <w:rPr>
          <w:color w:val="auto"/>
          <w:highlight w:val="none"/>
        </w:rPr>
      </w:r>
      <w:r/>
    </w:p>
    <w:p>
      <w:pPr>
        <w:ind w:firstLine="602"/>
        <w:spacing w:line="360" w:lineRule="auto"/>
        <w:rPr>
          <w:rFonts w:ascii="宋体" w:hAnsi="宋体" w:eastAsia="宋体" w:cs="楷体"/>
          <w:b/>
          <w:color w:val="auto"/>
          <w:sz w:val="30"/>
          <w:szCs w:val="20"/>
          <w:highlight w:val="none"/>
        </w:rPr>
        <w:outlineLvl w:val="2"/>
      </w:pPr>
      <w:r>
        <w:rPr>
          <w:color w:val="auto"/>
          <w:highlight w:val="none"/>
        </w:rPr>
      </w:r>
      <w:bookmarkStart w:id="47" w:name="_Toc100386035"/>
      <w:r>
        <w:rPr>
          <w:color w:val="auto"/>
          <w:highlight w:val="none"/>
        </w:rPr>
      </w:r>
      <w:bookmarkStart w:id="48" w:name="_Toc92168001"/>
      <w:r>
        <w:rPr>
          <w:rFonts w:hint="eastAsia" w:ascii="宋体" w:hAnsi="宋体" w:eastAsia="宋体" w:cs="楷体"/>
          <w:b/>
          <w:color w:val="auto"/>
          <w:sz w:val="30"/>
          <w:szCs w:val="20"/>
          <w:highlight w:val="none"/>
        </w:rPr>
        <w:t xml:space="preserve">1．适用范围</w:t>
      </w:r>
      <w:bookmarkEnd w:id="47"/>
      <w:r>
        <w:rPr>
          <w:color w:val="auto"/>
          <w:highlight w:val="none"/>
        </w:rPr>
      </w:r>
      <w:bookmarkEnd w:id="48"/>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江苏省丹阳中等专业学校2026-2029学生公寓管理服务项目</w:t>
      </w:r>
      <w:r>
        <w:rPr>
          <w:rFonts w:hint="eastAsia" w:ascii="宋体" w:hAnsi="宋体" w:eastAsia="宋体" w:cs="楷体"/>
          <w:color w:val="auto"/>
          <w:sz w:val="24"/>
          <w:szCs w:val="24"/>
          <w:highlight w:val="none"/>
        </w:rPr>
        <w:t xml:space="preserve">。</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color w:val="auto"/>
          <w:highlight w:val="none"/>
        </w:rPr>
      </w:r>
      <w:bookmarkStart w:id="49" w:name="_Toc100386036"/>
      <w:r>
        <w:rPr>
          <w:color w:val="auto"/>
          <w:highlight w:val="none"/>
        </w:rPr>
      </w:r>
      <w:bookmarkStart w:id="50" w:name="_Toc92168002"/>
      <w:r>
        <w:rPr>
          <w:rFonts w:hint="eastAsia" w:ascii="宋体" w:hAnsi="宋体" w:eastAsia="宋体" w:cs="楷体"/>
          <w:b/>
          <w:color w:val="auto"/>
          <w:sz w:val="30"/>
          <w:szCs w:val="20"/>
          <w:highlight w:val="none"/>
        </w:rPr>
        <w:t xml:space="preserve">2．定义</w:t>
      </w:r>
      <w:bookmarkEnd w:id="49"/>
      <w:r>
        <w:rPr>
          <w:color w:val="auto"/>
          <w:highlight w:val="none"/>
        </w:rPr>
      </w:r>
      <w:bookmarkEnd w:id="50"/>
      <w:r>
        <w:rPr>
          <w:color w:val="auto"/>
          <w:highlight w:val="none"/>
        </w:rPr>
      </w:r>
      <w:r/>
    </w:p>
    <w:p>
      <w:pPr>
        <w:ind w:firstLine="480"/>
        <w:spacing w:line="360" w:lineRule="auto"/>
        <w:rPr>
          <w:rFonts w:ascii="宋体" w:hAnsi="宋体" w:eastAsia="宋体" w:cs="楷体"/>
          <w:color w:val="auto"/>
          <w:sz w:val="24"/>
          <w:szCs w:val="24"/>
          <w:highlight w:val="none"/>
        </w:rPr>
      </w:pPr>
      <w:r>
        <w:rPr>
          <w:color w:val="auto"/>
          <w:highlight w:val="none"/>
        </w:rPr>
      </w:r>
      <w:bookmarkStart w:id="51" w:name="_Toc98669693"/>
      <w:r>
        <w:rPr>
          <w:color w:val="auto"/>
          <w:highlight w:val="none"/>
        </w:rPr>
      </w:r>
      <w:bookmarkStart w:id="52" w:name="_Toc98669335"/>
      <w:r>
        <w:rPr>
          <w:color w:val="auto"/>
          <w:highlight w:val="none"/>
        </w:rPr>
      </w:r>
      <w:bookmarkStart w:id="53" w:name="_Toc20732971"/>
      <w:r>
        <w:rPr>
          <w:color w:val="auto"/>
          <w:highlight w:val="none"/>
        </w:rPr>
      </w:r>
      <w:bookmarkStart w:id="54" w:name="_Toc92168004"/>
      <w:r>
        <w:rPr>
          <w:color w:val="auto"/>
          <w:highlight w:val="none"/>
        </w:rPr>
      </w:r>
      <w:bookmarkStart w:id="55" w:name="_Toc100386038"/>
      <w:r>
        <w:rPr>
          <w:rFonts w:hint="eastAsia" w:ascii="宋体" w:hAnsi="宋体" w:eastAsia="宋体" w:cs="楷体"/>
          <w:color w:val="auto"/>
          <w:sz w:val="24"/>
          <w:szCs w:val="24"/>
          <w:highlight w:val="none"/>
        </w:rPr>
        <w:t xml:space="preserve">招标文件中下列术语应解释为：</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江苏省丹阳中等专业学校</w:t>
      </w:r>
      <w:r>
        <w:rPr>
          <w:rFonts w:hint="eastAsia" w:ascii="宋体" w:hAnsi="宋体" w:eastAsia="宋体" w:cs="楷体"/>
          <w:color w:val="auto"/>
          <w:sz w:val="24"/>
          <w:szCs w:val="24"/>
          <w:highlight w:val="none"/>
        </w:rPr>
        <w:t xml:space="preserve">。</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2.4“货物”亦称产品，系指投标人按招标文件要求，须向采购人提供的</w:t>
      </w:r>
      <w:r>
        <w:rPr>
          <w:rFonts w:hint="eastAsia" w:ascii="宋体" w:hAnsi="宋体" w:eastAsia="宋体" w:cs="楷体"/>
          <w:color w:val="auto"/>
          <w:sz w:val="24"/>
          <w:szCs w:val="24"/>
          <w:highlight w:val="none"/>
          <w:lang w:eastAsia="zh-CN"/>
        </w:rPr>
        <w:t xml:space="preserve">家具</w:t>
      </w:r>
      <w:r>
        <w:rPr>
          <w:rFonts w:hint="eastAsia" w:ascii="宋体" w:hAnsi="宋体" w:eastAsia="宋体" w:cs="楷体"/>
          <w:color w:val="auto"/>
          <w:sz w:val="24"/>
          <w:szCs w:val="24"/>
          <w:highlight w:val="none"/>
        </w:rPr>
        <w:t xml:space="preserve">、备件、工具、说明书及使用手册。</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rPr>
          <w:color w:val="auto"/>
          <w:highlight w:val="none"/>
        </w:rPr>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w:t>
      </w:r>
      <w:r>
        <w:rPr>
          <w:color w:val="auto"/>
          <w:highlight w:val="none"/>
        </w:rPr>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rPr>
          <w:color w:val="auto"/>
          <w:highlight w:val="none"/>
        </w:rPr>
      </w:r>
      <w:r/>
    </w:p>
    <w:p>
      <w:pPr>
        <w:ind w:firstLine="480"/>
        <w:spacing w:line="360" w:lineRule="auto"/>
        <w:rPr>
          <w:rFonts w:hint="default"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3.3 本次采购确定的中标人数量：1名</w:t>
      </w:r>
      <w:r>
        <w:rPr>
          <w:rFonts w:hint="eastAsia" w:ascii="宋体" w:hAnsi="宋体" w:eastAsia="宋体" w:cs="楷体"/>
          <w:color w:val="auto"/>
          <w:sz w:val="24"/>
          <w:szCs w:val="28"/>
          <w:highlight w:val="none"/>
          <w:lang w:val="en-US" w:eastAsia="zh-CN"/>
        </w:rPr>
        <w:t xml:space="preserve">。</w:t>
      </w:r>
      <w:r>
        <w:rPr>
          <w:color w:val="auto"/>
          <w:highlight w:val="none"/>
        </w:rPr>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color w:val="auto"/>
          <w:highlight w:val="none"/>
        </w:rPr>
      </w:r>
      <w:bookmarkStart w:id="56" w:name="_Toc98669336"/>
      <w:r>
        <w:rPr>
          <w:color w:val="auto"/>
          <w:highlight w:val="none"/>
        </w:rPr>
      </w:r>
      <w:bookmarkStart w:id="57" w:name="_Toc20732973"/>
      <w:r>
        <w:rPr>
          <w:color w:val="auto"/>
          <w:highlight w:val="none"/>
        </w:rPr>
      </w:r>
      <w:bookmarkStart w:id="58" w:name="_Toc92168005"/>
      <w:r>
        <w:rPr>
          <w:color w:val="auto"/>
          <w:highlight w:val="none"/>
        </w:rPr>
      </w:r>
      <w:bookmarkStart w:id="59" w:name="_Toc98669694"/>
      <w:r>
        <w:rPr>
          <w:color w:val="auto"/>
          <w:highlight w:val="none"/>
        </w:rPr>
      </w:r>
      <w:bookmarkStart w:id="60" w:name="_Toc100386039"/>
      <w:r>
        <w:rPr>
          <w:rFonts w:hint="eastAsia" w:ascii="宋体" w:hAnsi="宋体" w:eastAsia="宋体" w:cs="楷体"/>
          <w:b/>
          <w:color w:val="auto"/>
          <w:sz w:val="30"/>
          <w:szCs w:val="20"/>
          <w:highlight w:val="none"/>
        </w:rPr>
        <w:t xml:space="preserve">5．政策功能</w:t>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ind w:firstLine="48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rPr>
          <w:color w:val="auto"/>
          <w:highlight w:val="none"/>
        </w:rPr>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color w:val="auto"/>
          <w:highlight w:val="none"/>
        </w:rPr>
      </w:r>
      <w:bookmarkStart w:id="61" w:name="_Toc98669697"/>
      <w:r>
        <w:rPr>
          <w:color w:val="auto"/>
          <w:highlight w:val="none"/>
        </w:rPr>
      </w:r>
      <w:bookmarkStart w:id="62" w:name="_Toc92168008"/>
      <w:r>
        <w:rPr>
          <w:color w:val="auto"/>
          <w:highlight w:val="none"/>
        </w:rPr>
      </w:r>
      <w:bookmarkStart w:id="63" w:name="_Toc20732976"/>
      <w:r>
        <w:rPr>
          <w:color w:val="auto"/>
          <w:highlight w:val="none"/>
        </w:rPr>
      </w:r>
      <w:bookmarkStart w:id="64" w:name="_Toc100386042"/>
      <w:r>
        <w:rPr>
          <w:color w:val="auto"/>
          <w:highlight w:val="none"/>
        </w:rPr>
      </w:r>
      <w:bookmarkStart w:id="65" w:name="_Toc98669339"/>
      <w:r>
        <w:rPr>
          <w:rFonts w:hint="eastAsia" w:ascii="宋体" w:hAnsi="宋体" w:eastAsia="宋体" w:cs="楷体"/>
          <w:b/>
          <w:color w:val="auto"/>
          <w:sz w:val="30"/>
          <w:szCs w:val="20"/>
          <w:highlight w:val="none"/>
        </w:rPr>
        <w:t xml:space="preserve">6.招标文件组成</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bookmarkStart w:id="66" w:name="_Toc100386043"/>
      <w:r>
        <w:rPr>
          <w:color w:val="auto"/>
          <w:highlight w:val="none"/>
        </w:rPr>
      </w:r>
      <w:bookmarkStart w:id="67" w:name="_Toc98669698"/>
      <w:r>
        <w:rPr>
          <w:color w:val="auto"/>
          <w:highlight w:val="none"/>
        </w:rPr>
      </w:r>
      <w:bookmarkStart w:id="68" w:name="_Toc98669340"/>
      <w:r>
        <w:rPr>
          <w:color w:val="auto"/>
          <w:highlight w:val="none"/>
        </w:rPr>
      </w:r>
      <w:bookmarkStart w:id="69" w:name="_Toc92168009"/>
      <w:r>
        <w:rPr>
          <w:color w:val="auto"/>
          <w:highlight w:val="none"/>
        </w:rPr>
      </w:r>
      <w:bookmarkStart w:id="70" w:name="_Toc20732977"/>
      <w:r>
        <w:rPr>
          <w:rFonts w:hint="eastAsia" w:ascii="宋体" w:hAnsi="宋体" w:eastAsia="宋体" w:cs="楷体"/>
          <w:b/>
          <w:color w:val="auto"/>
          <w:sz w:val="30"/>
          <w:szCs w:val="20"/>
          <w:highlight w:val="none"/>
        </w:rPr>
        <w:t xml:space="preserve">和修改</w:t>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rPr>
          <w:color w:val="auto"/>
          <w:highlight w:val="none"/>
        </w:rPr>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rPr>
          <w:color w:val="auto"/>
          <w:highlight w:val="none"/>
        </w:rPr>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rPr>
          <w:color w:val="auto"/>
          <w:highlight w:val="none"/>
        </w:rPr>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rPr>
          <w:color w:val="auto"/>
          <w:highlight w:val="none"/>
        </w:rPr>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rPr>
          <w:color w:val="auto"/>
          <w:highlight w:val="none"/>
        </w:rPr>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rPr>
          <w:color w:val="auto"/>
          <w:highlight w:val="none"/>
        </w:rPr>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rPr>
          <w:color w:val="auto"/>
          <w:highlight w:val="none"/>
        </w:rPr>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rPr>
          <w:color w:val="auto"/>
          <w:highlight w:val="none"/>
        </w:rPr>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rPr>
          <w:color w:val="auto"/>
          <w:highlight w:val="none"/>
        </w:rPr>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rPr>
          <w:color w:val="auto"/>
          <w:highlight w:val="none"/>
        </w:rPr>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rPr>
          <w:color w:val="auto"/>
          <w:highlight w:val="none"/>
        </w:rPr>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rPr>
          <w:color w:val="auto"/>
          <w:highlight w:val="none"/>
        </w:rPr>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color w:val="auto"/>
          <w:highlight w:val="none"/>
        </w:rPr>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rPr>
          <w:color w:val="auto"/>
          <w:highlight w:val="none"/>
        </w:rPr>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rPr>
          <w:color w:val="auto"/>
          <w:highlight w:val="none"/>
        </w:rPr>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rPr>
          <w:color w:val="auto"/>
          <w:highlight w:val="none"/>
        </w:rPr>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rPr>
          <w:color w:val="auto"/>
          <w:highlight w:val="none"/>
        </w:rPr>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rPr>
          <w:color w:val="auto"/>
          <w:highlight w:val="none"/>
        </w:rPr>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rPr>
          <w:color w:val="auto"/>
          <w:highlight w:val="none"/>
        </w:rPr>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rPr>
          <w:color w:val="auto"/>
          <w:highlight w:val="none"/>
        </w:rPr>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rPr>
          <w:color w:val="auto"/>
          <w:highlight w:val="none"/>
        </w:rPr>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rPr>
          <w:color w:val="auto"/>
          <w:highlight w:val="none"/>
        </w:rPr>
      </w:r>
      <w:r/>
    </w:p>
    <w:p>
      <w:pPr>
        <w:pStyle w:val="2309"/>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rPr>
          <w:color w:val="auto"/>
          <w:highlight w:val="none"/>
        </w:rPr>
      </w:r>
      <w:r/>
    </w:p>
    <w:p>
      <w:pPr>
        <w:pStyle w:val="2309"/>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rPr>
          <w:color w:val="auto"/>
          <w:highlight w:val="none"/>
        </w:rPr>
      </w:r>
      <w:r/>
    </w:p>
    <w:p>
      <w:pPr>
        <w:pStyle w:val="2309"/>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pStyle w:val="2309"/>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pStyle w:val="2309"/>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rPr>
          <w:color w:val="auto"/>
          <w:highlight w:val="none"/>
        </w:rPr>
      </w:r>
      <w:r/>
    </w:p>
    <w:p>
      <w:pPr>
        <w:pStyle w:val="2309"/>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rPr>
          <w:color w:val="auto"/>
          <w:highlight w:val="none"/>
        </w:rPr>
      </w:r>
      <w:r/>
    </w:p>
    <w:p>
      <w:pPr>
        <w:pStyle w:val="2309"/>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color w:val="auto"/>
          <w:highlight w:val="none"/>
        </w:rPr>
      </w:r>
      <w:r/>
    </w:p>
    <w:p>
      <w:pPr>
        <w:pStyle w:val="669"/>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rPr>
          <w:color w:val="auto"/>
          <w:highlight w:val="none"/>
        </w:rPr>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color w:val="auto"/>
          <w:highlight w:val="none"/>
        </w:rPr>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rPr>
          <w:color w:val="auto"/>
          <w:highlight w:val="none"/>
        </w:rPr>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rPr>
          <w:color w:val="auto"/>
          <w:highlight w:val="none"/>
        </w:rPr>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rPr>
          <w:color w:val="auto"/>
          <w:highlight w:val="none"/>
        </w:rPr>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w:t>
      </w:r>
      <w:r>
        <w:rPr>
          <w:rFonts w:hint="eastAsia" w:ascii="宋体" w:hAnsi="宋体" w:eastAsia="宋体" w:cs="宋体"/>
          <w:b/>
          <w:color w:val="auto"/>
          <w:sz w:val="24"/>
          <w:szCs w:val="20"/>
          <w:highlight w:val="none"/>
          <w:u w:val="single"/>
          <w:lang w:eastAsia="zh-CN"/>
        </w:rPr>
        <w:t xml:space="preserve">服务</w:t>
      </w:r>
      <w:r>
        <w:rPr>
          <w:rFonts w:hint="eastAsia" w:ascii="宋体" w:hAnsi="宋体" w:eastAsia="宋体" w:cs="宋体"/>
          <w:b/>
          <w:color w:val="auto"/>
          <w:sz w:val="24"/>
          <w:szCs w:val="20"/>
          <w:highlight w:val="none"/>
          <w:u w:val="single"/>
        </w:rPr>
        <w:t xml:space="preserve">期有负偏离的。</w:t>
      </w:r>
      <w:r>
        <w:rPr>
          <w:color w:val="auto"/>
          <w:highlight w:val="none"/>
        </w:rPr>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rPr>
          <w:color w:val="auto"/>
          <w:highlight w:val="none"/>
        </w:rPr>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rPr>
          <w:color w:val="auto"/>
          <w:highlight w:val="none"/>
        </w:rPr>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rPr>
          <w:color w:val="auto"/>
          <w:highlight w:val="none"/>
        </w:rPr>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rPr>
          <w:color w:val="auto"/>
          <w:highlight w:val="none"/>
        </w:rPr>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rPr>
          <w:color w:val="auto"/>
          <w:highlight w:val="none"/>
        </w:rPr>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rPr>
          <w:color w:val="auto"/>
          <w:highlight w:val="none"/>
        </w:rPr>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rPr>
          <w:color w:val="auto"/>
          <w:highlight w:val="none"/>
        </w:rPr>
      </w:r>
      <w:r/>
    </w:p>
    <w:p>
      <w:pPr>
        <w:ind w:firstLine="480"/>
        <w:spacing w:line="360" w:lineRule="auto"/>
        <w:rPr>
          <w:rFonts w:ascii="宋体" w:hAnsi="宋体" w:eastAsia="宋体" w:cs="楷体"/>
          <w:color w:val="auto"/>
          <w:sz w:val="24"/>
          <w:szCs w:val="24"/>
          <w:highlight w:val="none"/>
        </w:rPr>
      </w:pPr>
      <w:r>
        <w:rPr>
          <w:color w:val="auto"/>
          <w:highlight w:val="none"/>
        </w:rPr>
      </w:r>
      <w:bookmarkStart w:id="71" w:name="_Hlk132702541"/>
      <w:r>
        <w:rPr>
          <w:color w:val="auto"/>
          <w:highlight w:val="none"/>
        </w:rPr>
      </w:r>
      <w:bookmarkStart w:id="72" w:name="_Hlk132702790"/>
      <w:r>
        <w:rPr>
          <w:rFonts w:hint="eastAsia" w:ascii="宋体" w:hAnsi="宋体" w:eastAsia="宋体" w:cs="楷体"/>
          <w:color w:val="auto"/>
          <w:sz w:val="24"/>
          <w:szCs w:val="24"/>
          <w:highlight w:val="none"/>
        </w:rPr>
        <w:t xml:space="preserve">26.</w:t>
      </w:r>
      <w:bookmarkEnd w:id="71"/>
      <w:r>
        <w:rPr>
          <w:rFonts w:hint="eastAsia" w:ascii="宋体" w:hAnsi="宋体" w:eastAsia="宋体" w:cs="楷体"/>
          <w:color w:val="auto"/>
          <w:sz w:val="24"/>
          <w:szCs w:val="24"/>
          <w:highlight w:val="none"/>
        </w:rPr>
        <w:t xml:space="preserve">2</w:t>
      </w:r>
      <w:bookmarkEnd w:id="72"/>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color w:val="auto"/>
          <w:highlight w:val="none"/>
        </w:rPr>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rPr>
          <w:color w:val="auto"/>
          <w:highlight w:val="none"/>
        </w:rPr>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rPr>
          <w:color w:val="auto"/>
          <w:highlight w:val="none"/>
        </w:rPr>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rPr>
          <w:color w:val="auto"/>
          <w:highlight w:val="none"/>
        </w:rPr>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楷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本项目不收取履约保证金</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lang w:eastAsia="zh-CN"/>
        </w:rPr>
        <w:t xml:space="preserve">☑</w:t>
      </w:r>
      <w:r>
        <w:rPr>
          <w:rFonts w:hint="eastAsia" w:ascii="宋体" w:hAnsi="宋体" w:eastAsia="宋体" w:cs="楷体"/>
          <w:bCs/>
          <w:color w:val="auto"/>
          <w:sz w:val="24"/>
          <w:szCs w:val="20"/>
          <w:highlight w:val="none"/>
        </w:rPr>
        <w:t xml:space="preserve">本项目</w:t>
      </w:r>
      <w:r>
        <w:rPr>
          <w:rFonts w:hint="eastAsia" w:ascii="宋体" w:hAnsi="宋体" w:eastAsia="宋体" w:cs="楷体"/>
          <w:bCs/>
          <w:color w:val="auto"/>
          <w:sz w:val="24"/>
          <w:szCs w:val="20"/>
          <w:highlight w:val="none"/>
        </w:rPr>
        <w:t xml:space="preserve">中标供应商应提交合同金额</w:t>
      </w:r>
      <w:r>
        <w:rPr>
          <w:rFonts w:hint="eastAsia" w:ascii="宋体" w:hAnsi="宋体" w:eastAsia="宋体" w:cs="楷体"/>
          <w:bCs/>
          <w:color w:val="auto"/>
          <w:sz w:val="24"/>
          <w:szCs w:val="20"/>
          <w:highlight w:val="none"/>
          <w:lang w:val="en-US" w:eastAsia="zh-CN"/>
        </w:rPr>
        <w:t xml:space="preserve">5%</w:t>
      </w:r>
      <w:r>
        <w:rPr>
          <w:rFonts w:hint="eastAsia" w:ascii="宋体" w:hAnsi="宋体" w:eastAsia="宋体" w:cs="楷体"/>
          <w:bCs/>
          <w:color w:val="auto"/>
          <w:sz w:val="24"/>
          <w:szCs w:val="20"/>
          <w:highlight w:val="none"/>
        </w:rPr>
        <w:t xml:space="preserve">的履约保证金（</w:t>
      </w:r>
      <w:r>
        <w:rPr>
          <w:rFonts w:hint="eastAsia" w:ascii="宋体" w:hAnsi="宋体" w:eastAsia="宋体" w:cs="楷体"/>
          <w:bCs/>
          <w:color w:val="auto"/>
          <w:sz w:val="24"/>
          <w:szCs w:val="20"/>
          <w:highlight w:val="none"/>
        </w:rPr>
        <w:t xml:space="preserve">不得超过政府采购合同金额的10%），履约保证金应以支票、汇票、本票、保函、保险保单等非现金形式缴纳或提交。</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rPr>
          <w:color w:val="auto"/>
          <w:highlight w:val="none"/>
        </w:rPr>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rPr>
          <w:color w:val="auto"/>
          <w:highlight w:val="none"/>
        </w:rPr>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rPr>
          <w:color w:val="auto"/>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程宽</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rPr>
          <w:color w:val="auto"/>
          <w:highlight w:val="none"/>
        </w:rPr>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rPr>
          <w:color w:val="auto"/>
          <w:highlight w:val="none"/>
        </w:rPr>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rPr>
          <w:color w:val="auto"/>
          <w:highlight w:val="none"/>
        </w:rPr>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rPr>
          <w:color w:val="auto"/>
          <w:highlight w:val="none"/>
        </w:rPr>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rPr>
          <w:color w:val="auto"/>
          <w:highlight w:val="none"/>
        </w:rPr>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rPr>
          <w:color w:val="auto"/>
          <w:highlight w:val="none"/>
        </w:rPr>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rPr>
          <w:color w:val="auto"/>
          <w:highlight w:val="none"/>
        </w:rPr>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rPr>
          <w:color w:val="auto"/>
          <w:highlight w:val="none"/>
        </w:rPr>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丹阳市政府采购合同</w:t>
      </w:r>
      <w:r>
        <w:rPr>
          <w:color w:val="auto"/>
          <w:highlight w:val="none"/>
        </w:rPr>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项目编号：</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中标供应商：</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签订日期：</w:t>
      </w:r>
      <w:r>
        <w:rPr>
          <w:color w:val="auto"/>
          <w:highlight w:val="none"/>
        </w:rPr>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甲方：（采购单位）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乙方：（中标供应商）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甲、乙双方根据项目】公开招标的结果，签署本合同。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1、定义：</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合同中的下列术语应解释为：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“甲方”系指</w:t>
      </w:r>
      <w:r>
        <w:rPr>
          <w:rFonts w:hint="eastAsia" w:ascii="宋体" w:hAnsi="宋体" w:eastAsia="宋体"/>
          <w:color w:val="auto"/>
          <w:sz w:val="24"/>
          <w:szCs w:val="28"/>
          <w:highlight w:val="none"/>
          <w:lang w:eastAsia="zh-CN"/>
        </w:rPr>
        <w:t xml:space="preserve">江苏省丹阳中等专业学校</w:t>
      </w:r>
      <w:r>
        <w:rPr>
          <w:rFonts w:ascii="宋体" w:hAnsi="宋体" w:eastAsia="宋体" w:cs="宋体"/>
          <w:color w:val="auto"/>
          <w:sz w:val="24"/>
          <w:highlight w:val="none"/>
        </w:rPr>
        <w:t xml:space="preserve">。</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 “乙方”系指招标文件中所述提供服务的供应商。</w:t>
      </w:r>
      <w:r>
        <w:rPr>
          <w:color w:val="auto"/>
          <w:highlight w:val="none"/>
        </w:rPr>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 “服务”系指根据本招标文件规定提供的服务，主要包括</w:t>
      </w:r>
      <w:r>
        <w:rPr>
          <w:rFonts w:hint="eastAsia" w:ascii="宋体" w:hAnsi="宋体" w:eastAsia="宋体"/>
          <w:color w:val="auto"/>
          <w:sz w:val="24"/>
          <w:szCs w:val="28"/>
          <w:highlight w:val="none"/>
          <w:lang w:eastAsia="zh-CN"/>
        </w:rPr>
        <w:t xml:space="preserve">公寓管理服务</w:t>
      </w:r>
      <w:r>
        <w:rPr>
          <w:rFonts w:ascii="宋体" w:hAnsi="宋体" w:eastAsia="宋体" w:cs="宋体"/>
          <w:color w:val="auto"/>
          <w:sz w:val="24"/>
          <w:highlight w:val="none"/>
        </w:rPr>
        <w:t xml:space="preserve">，亦包括招标文件中特别描述的其它形式的服务。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 “合同”系指甲方与乙方签署的、合同格式中载明的甲方与乙方所达成的协议，包括所有的附件、附录和构成合同的所有文件。</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1.5“合同价”系指根据合同规定，乙方在正确地完全履行合同义务后甲方</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应支付给乙方的价格。</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2、合同组成部分</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下列关于</w:t>
      </w:r>
      <w:r>
        <w:rPr>
          <w:rFonts w:hint="eastAsia" w:ascii="宋体" w:hAnsi="宋体" w:eastAsia="宋体"/>
          <w:color w:val="auto"/>
          <w:sz w:val="24"/>
          <w:szCs w:val="28"/>
          <w:highlight w:val="none"/>
          <w:lang w:eastAsia="zh-CN"/>
        </w:rPr>
        <w:t xml:space="preserve">江苏省丹阳中等专业学校2026-2029学生公寓管理服务项目</w:t>
      </w:r>
      <w:r>
        <w:rPr>
          <w:rFonts w:hint="eastAsia" w:ascii="宋体" w:hAnsi="宋体"/>
          <w:color w:val="auto"/>
          <w:sz w:val="24"/>
          <w:szCs w:val="28"/>
          <w:highlight w:val="none"/>
        </w:rPr>
        <w:t xml:space="preserve">【</w:t>
      </w:r>
      <w:r>
        <w:rPr>
          <w:rFonts w:hint="eastAsia" w:ascii="宋体" w:hAnsi="宋体" w:eastAsia="宋体"/>
          <w:color w:val="auto"/>
          <w:sz w:val="24"/>
          <w:szCs w:val="28"/>
          <w:highlight w:val="none"/>
          <w:lang w:eastAsia="zh-CN"/>
        </w:rPr>
        <w:t xml:space="preserve">JSZC-321181-JZCG-G2026-0014</w:t>
      </w:r>
      <w:r>
        <w:rPr>
          <w:rFonts w:hint="eastAsia" w:ascii="宋体" w:hAnsi="宋体"/>
          <w:color w:val="auto"/>
          <w:sz w:val="24"/>
          <w:szCs w:val="28"/>
          <w:highlight w:val="none"/>
        </w:rPr>
        <w:t xml:space="preserve">】的招</w:t>
      </w:r>
      <w:r>
        <w:rPr>
          <w:rFonts w:ascii="宋体" w:hAnsi="宋体" w:eastAsia="宋体" w:cs="宋体"/>
          <w:color w:val="auto"/>
          <w:sz w:val="24"/>
          <w:highlight w:val="none"/>
        </w:rPr>
        <w:t xml:space="preserve">标文件、乙方提交的投标文件是构成本合同不可分割的部分：</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(1)投标函；</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(2)开标（报价）一览表；</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(3)服务方案及服务承诺；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(4)中标通知书；</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(5)甲方、乙方商定的其他必要文件。</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3、服务范围</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rPr>
          <w:color w:val="auto"/>
          <w:highlight w:val="none"/>
        </w:rPr>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4、服务期、服务期限及合</w:t>
      </w:r>
      <w:r>
        <w:rPr>
          <w:rFonts w:ascii="宋体" w:hAnsi="宋体" w:eastAsia="宋体" w:cs="宋体"/>
          <w:b w:val="0"/>
          <w:bCs w:val="0"/>
          <w:color w:val="auto"/>
          <w:sz w:val="24"/>
          <w:highlight w:val="none"/>
        </w:rPr>
        <w:t xml:space="preserve">同价</w:t>
      </w:r>
      <w:r>
        <w:rPr>
          <w:color w:val="auto"/>
          <w:highlight w:val="none"/>
        </w:rPr>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4.1 服务期：本项目服务周期</w:t>
      </w:r>
      <w:r>
        <w:rPr>
          <w:rFonts w:hint="eastAsia" w:ascii="宋体" w:hAnsi="宋体" w:eastAsia="宋体" w:cs="宋体"/>
          <w:b w:val="0"/>
          <w:bCs w:val="0"/>
          <w:color w:val="auto"/>
          <w:sz w:val="24"/>
          <w:highlight w:val="none"/>
          <w:lang w:eastAsia="zh-CN"/>
        </w:rPr>
        <w:t xml:space="preserve">一</w:t>
      </w:r>
      <w:r>
        <w:rPr>
          <w:rFonts w:ascii="宋体" w:hAnsi="宋体" w:eastAsia="宋体" w:cs="宋体"/>
          <w:b w:val="0"/>
          <w:bCs w:val="0"/>
          <w:color w:val="auto"/>
          <w:sz w:val="24"/>
          <w:highlight w:val="none"/>
        </w:rPr>
        <w:t xml:space="preserve">年。自____年____ 月____日至______年______月______日止。</w:t>
      </w:r>
      <w:r>
        <w:rPr>
          <w:color w:val="auto"/>
          <w:highlight w:val="none"/>
        </w:rPr>
      </w:r>
      <w:r/>
    </w:p>
    <w:p>
      <w:pPr>
        <w:ind w:left="0" w:right="0" w:firstLine="480"/>
        <w:jc w:val="both"/>
        <w:pageBreakBefore w:val="0"/>
        <w:spacing w:before="0" w:after="0"/>
        <w:rPr>
          <w:rFonts w:hint="eastAsia"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4.2 合同金额（大写）为人民币</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元整 ， ¥</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元，分项价格在乙方提交的报价表中有明确规定。</w:t>
      </w:r>
      <w:r>
        <w:rPr>
          <w:color w:val="auto"/>
          <w:highlight w:val="none"/>
        </w:rPr>
      </w:r>
      <w:r/>
    </w:p>
    <w:p>
      <w:pPr>
        <w:ind w:left="0" w:right="0" w:firstLine="480"/>
        <w:jc w:val="both"/>
        <w:pageBreakBefore w:val="0"/>
        <w:spacing w:before="0" w:after="0"/>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5、付款方式</w:t>
      </w:r>
      <w:r>
        <w:rPr>
          <w:color w:val="auto"/>
          <w:highlight w:val="none"/>
        </w:rPr>
      </w:r>
      <w:r/>
    </w:p>
    <w:p>
      <w:pPr>
        <w:ind w:firstLine="480"/>
        <w:pageBreakBefore w:val="0"/>
        <w:spacing w:line="400" w:lineRule="exact"/>
        <w:rPr>
          <w:rFonts w:ascii="宋体" w:hAnsi="宋体" w:eastAsia="宋体" w:cs="宋体"/>
          <w:b w:val="0"/>
          <w:bCs w:val="0"/>
          <w:color w:val="auto"/>
          <w:sz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乙方自愿放弃本项目预付款。</w:t>
      </w:r>
      <w:r>
        <w:rPr>
          <w:color w:val="auto"/>
          <w:highlight w:val="none"/>
        </w:rPr>
      </w:r>
      <w:r/>
    </w:p>
    <w:p>
      <w:pPr>
        <w:ind w:right="0" w:firstLine="480"/>
        <w:jc w:val="both"/>
        <w:keepLines w:val="0"/>
        <w:keepNext w:val="0"/>
        <w:pageBreakBefore w:val="0"/>
        <w:spacing w:before="0" w:after="0"/>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bCs w:val="0"/>
          <w:color w:val="auto"/>
          <w:sz w:val="24"/>
          <w:szCs w:val="24"/>
          <w:highlight w:val="none"/>
        </w:rPr>
        <w:t xml:space="preserve">¨</w:t>
      </w:r>
      <w:r>
        <w:rPr>
          <w:rFonts w:ascii="宋体" w:hAnsi="宋体" w:eastAsia="宋体" w:cs="宋体"/>
          <w:b w:val="0"/>
          <w:bCs w:val="0"/>
          <w:color w:val="auto"/>
          <w:sz w:val="24"/>
          <w:highlight w:val="none"/>
        </w:rPr>
        <w:t xml:space="preserve">5.1 合同签订后，采购人在收到中标供应商提供相应金额的正规发票后10个工作日内，支付合同金额的10%作为预付款</w:t>
      </w:r>
      <w:r>
        <w:rPr>
          <w:rFonts w:hint="eastAsia" w:eastAsia="宋体"/>
          <w:b w:val="0"/>
          <w:bCs w:val="0"/>
          <w:color w:val="auto"/>
          <w:highlight w:val="none"/>
          <w:lang w:eastAsia="zh-CN"/>
        </w:rPr>
        <w:t xml:space="preserve">。</w:t>
      </w:r>
      <w:r>
        <w:rPr>
          <w:color w:val="auto"/>
          <w:highlight w:val="none"/>
        </w:rPr>
      </w:r>
      <w:r/>
    </w:p>
    <w:p>
      <w:pPr>
        <w:ind w:right="0" w:firstLine="480"/>
        <w:jc w:val="both"/>
        <w:keepLines w:val="0"/>
        <w:keepNext w:val="0"/>
        <w:pageBreakBefore w:val="0"/>
        <w:spacing w:before="0" w:after="0"/>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szCs w:val="24"/>
          <w:highlight w:val="none"/>
        </w:rPr>
        <w:t xml:space="preserve">首个季度服务结束</w:t>
      </w:r>
      <w:r>
        <w:rPr>
          <w:rFonts w:hint="eastAsia" w:ascii="宋体" w:hAnsi="宋体" w:eastAsia="宋体" w:cs="宋体"/>
          <w:b w:val="0"/>
          <w:bCs w:val="0"/>
          <w:color w:val="auto"/>
          <w:sz w:val="24"/>
          <w:szCs w:val="24"/>
          <w:highlight w:val="none"/>
          <w:lang w:val="en-US" w:eastAsia="zh-CN"/>
        </w:rPr>
        <w:t xml:space="preserve">60日内</w:t>
      </w:r>
      <w:r>
        <w:rPr>
          <w:rFonts w:ascii="宋体" w:hAnsi="宋体" w:eastAsia="宋体" w:cs="宋体"/>
          <w:b w:val="0"/>
          <w:bCs w:val="0"/>
          <w:color w:val="auto"/>
          <w:sz w:val="24"/>
          <w:szCs w:val="24"/>
          <w:highlight w:val="none"/>
        </w:rPr>
        <w:t xml:space="preserve">，预付款抵扣该季度应付服务费，采购人支付该季度</w:t>
      </w:r>
      <w:r>
        <w:rPr>
          <w:rFonts w:hint="eastAsia" w:ascii="宋体" w:hAnsi="宋体" w:eastAsia="宋体" w:cs="宋体"/>
          <w:b w:val="0"/>
          <w:bCs w:val="0"/>
          <w:color w:val="auto"/>
          <w:sz w:val="24"/>
          <w:szCs w:val="24"/>
          <w:highlight w:val="none"/>
          <w:lang w:eastAsia="zh-CN"/>
        </w:rPr>
        <w:t xml:space="preserve">的</w:t>
      </w:r>
      <w:r>
        <w:rPr>
          <w:rFonts w:ascii="宋体" w:hAnsi="宋体" w:eastAsia="宋体" w:cs="宋体"/>
          <w:b w:val="0"/>
          <w:bCs w:val="0"/>
          <w:color w:val="auto"/>
          <w:sz w:val="24"/>
          <w:szCs w:val="24"/>
          <w:highlight w:val="none"/>
        </w:rPr>
        <w:t xml:space="preserve">剩余服务费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15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；自第二个季度起，每季度服务结束后 60 日内，采购人支付上季度的服务费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25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。如乙方存在违约，或服务范围、质量未满足招标文件要求，员工考核得分未达 90 分以上的，甲方可酌情扣除相应费用。</w:t>
      </w:r>
      <w:r>
        <w:rPr>
          <w:color w:val="auto"/>
          <w:highlight w:val="none"/>
        </w:rPr>
      </w:r>
      <w:r/>
    </w:p>
    <w:p>
      <w:pPr>
        <w:ind w:right="0" w:firstLine="480"/>
        <w:jc w:val="both"/>
        <w:keepLines w:val="0"/>
        <w:keepNext w:val="0"/>
        <w:pageBreakBefore w:val="0"/>
        <w:spacing w:before="0" w:after="0"/>
        <w:widowControl/>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6、甲、乙双方权利义务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甲方的权利与义务：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乙方的权利义务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7、验收要求：</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8、知识产权</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乙方应保证甲方在使用该服务或其任何一部分时不受第三方提出侵犯</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9、转让和分包</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本合同不得转让和分包。</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10、合同纠纷处理</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在诉讼期间，本合同应继续执行。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11、不可抗力</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如果双方由于不可抗拒力的任何事故（须经双方认同），致使影响合同履行时，履行合同的期限应予延长，延长期限相当于事故影响的时间。</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 本条所述的“不可抗拒力”系指双方无法控制、不可预见的事件。这些事件包括但不限于：战争、严重水灾、台风、地震以及其他双方商定的事件。</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 受事故影响的一方应在不可抗拒力事故发后尽快以传真通知对方，双方应通过友好协商在合理时间内达成进一步履行合同的协议。</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12、税费</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中国政府根据现行税法规定对甲方征收的与本合同有关的一切税费均由甲方负担（免税部分除外），招标文件另有规定的除外。</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中国政府根据现行税法规定对乙方征收的与本合同有关的一切税费均由乙方负担（免税部分除外）。</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13、履约保证金</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本项目不收取履约保证金</w:t>
      </w:r>
      <w:r>
        <w:rPr>
          <w:color w:val="auto"/>
          <w:highlight w:val="none"/>
        </w:rPr>
      </w:r>
      <w:r/>
    </w:p>
    <w:p>
      <w:pPr>
        <w:ind w:left="0" w:right="0" w:firstLine="96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本项目中标供应</w:t>
      </w:r>
      <w:r>
        <w:rPr>
          <w:rFonts w:ascii="宋体" w:hAnsi="宋体" w:eastAsia="宋体" w:cs="宋体"/>
          <w:color w:val="auto"/>
          <w:sz w:val="24"/>
          <w:highlight w:val="none"/>
        </w:rPr>
        <w:t xml:space="preserve">商应提交合同金额</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%的履约保</w:t>
      </w:r>
      <w:r>
        <w:rPr>
          <w:rFonts w:ascii="宋体" w:hAnsi="宋体" w:eastAsia="宋体" w:cs="宋体"/>
          <w:color w:val="auto"/>
          <w:sz w:val="24"/>
          <w:highlight w:val="none"/>
        </w:rPr>
        <w:t xml:space="preserve">证金（不得超过政府采购合同金额的10%），履约保证金应以支票、汇票、本票、保函、保险保单等非现金形式缴纳或提交。</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履约保证金退还的条件：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货物类项目，项目验收合格，出具验收报告及履约保证金收据申请退付；</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履约保证金退还时间：采购单位收到投标人退付申请后5个工作日内退还；</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14、违约终止合同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在甲方对乙方违约而采取的任何补救措施不受影响的情况下，甲方可向乙方发出终止部分或全部合同的书面通知书。</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如果乙方未能按合同规定的期限或甲方同意延长的限期内完成部分或全部服务工作;</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乙方在收到甲方发出的违约通知后 10 天内，或经甲方书面认可延长的时间内未能纠正其过失;</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如果乙方未能履行合同规定的其他义务。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15、破产终止合同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如果乙方破产或无清偿能力时，甲方在任何时候书面通知乙方终止合同而不给乙方补偿。该终止合同将不损害或影响甲方已经或将要采取的补救措施的权利。</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16、合同生效及其它</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本合同经甲方、乙方盖章签字后生效。本合同一式三份，甲方、乙方、 丹阳市政府采购监督管理部门各执一份。</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乙方中标后在履行服务的过程中，若服务达不到甲方要求，经甲方提出而乙方未及时整改的或虽经整改，但仍未达到甲方整改要求的，甲方有权终止本合同。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 如需修改或补充合同内容，应经甲方、乙方协商，并签署书面修改或补充协议，提交丹阳市政府采购监督管理部门一份备案。该协议将作为本合同不可分割的一部分。</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16.4 本合同应按照中华人民共和国的现行法律进行解释。</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甲方（公章）：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乙方（公章）：</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地址：</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法定代表人或授权代表：</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联系电话：</w:t>
      </w:r>
      <w:r>
        <w:rPr>
          <w:color w:val="auto"/>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rPr>
          <w:color w:val="auto"/>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rPr>
          <w:color w:val="auto"/>
          <w:highlight w:val="none"/>
        </w:rPr>
      </w:r>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rPr>
          <w:color w:val="auto"/>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rPr>
          <w:color w:val="auto"/>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rPr>
          <w:color w:val="auto"/>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rPr>
          <w:color w:val="auto"/>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rPr>
          <w:color w:val="auto"/>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rPr>
          <w:color w:val="auto"/>
          <w:highlight w:val="none"/>
        </w:rPr>
      </w:r>
      <w:r/>
    </w:p>
    <w:p>
      <w:pPr>
        <w:ind w:firstLine="480"/>
        <w:spacing w:line="360" w:lineRule="auto"/>
        <w:rPr>
          <w:rFonts w:ascii="宋体" w:hAnsi="宋体"/>
          <w:color w:val="auto"/>
          <w:sz w:val="24"/>
          <w:szCs w:val="24"/>
          <w:highlight w:val="none"/>
        </w:rPr>
      </w:pPr>
      <w:r>
        <w:rPr>
          <w:rFonts w:hint="eastAsia" w:ascii="宋体" w:hAnsi="宋体" w:cs="宋体"/>
          <w:b/>
          <w:color w:val="auto"/>
          <w:spacing w:val="-4"/>
          <w:sz w:val="24"/>
          <w:szCs w:val="24"/>
          <w:highlight w:val="none"/>
          <w:lang w:bidi="zh-CN"/>
        </w:rPr>
        <w:t xml:space="preserve">一、项目概况</w:t>
      </w:r>
      <w:r>
        <w:rPr>
          <w:color w:val="auto"/>
          <w:highlight w:val="none"/>
        </w:rPr>
      </w:r>
      <w:r/>
    </w:p>
    <w:p>
      <w:pPr>
        <w:ind w:firstLine="476"/>
        <w:spacing w:line="440" w:lineRule="exact"/>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江苏省丹阳</w:t>
      </w:r>
      <w:r>
        <w:rPr>
          <w:rFonts w:ascii="宋体" w:hAnsi="宋体" w:eastAsia="宋体" w:cs="宋体"/>
          <w:color w:val="auto"/>
          <w:sz w:val="24"/>
          <w:szCs w:val="24"/>
          <w:highlight w:val="none"/>
        </w:rPr>
        <w:t xml:space="preserve">中等专业学校坐落在丹阳市丹金路1688号，学校现有学生公寓5栋楼，分别为 </w:t>
      </w:r>
      <w:r>
        <w:rPr>
          <w:rFonts w:ascii="宋体" w:hAnsi="宋体" w:eastAsia="宋体" w:cs="宋体"/>
          <w:color w:val="auto"/>
          <w:spacing w:val="-10"/>
          <w:sz w:val="24"/>
          <w:szCs w:val="24"/>
          <w:highlight w:val="none"/>
        </w:rPr>
        <w:t xml:space="preserve">3</w:t>
      </w:r>
      <w:r>
        <w:rPr>
          <w:rFonts w:ascii="宋体" w:hAnsi="宋体" w:eastAsia="宋体" w:cs="宋体"/>
          <w:color w:val="auto"/>
          <w:spacing w:val="-8"/>
          <w:sz w:val="24"/>
          <w:szCs w:val="24"/>
          <w:highlight w:val="none"/>
        </w:rPr>
        <w:t xml:space="preserve"> </w:t>
      </w:r>
      <w:r>
        <w:rPr>
          <w:rFonts w:ascii="宋体" w:hAnsi="宋体" w:eastAsia="宋体" w:cs="宋体"/>
          <w:color w:val="auto"/>
          <w:spacing w:val="-5"/>
          <w:sz w:val="24"/>
          <w:szCs w:val="24"/>
          <w:highlight w:val="none"/>
        </w:rPr>
        <w:t xml:space="preserve">栋男生宿舍楼,小计 320 间宿舍， 2 栋女生宿舍楼加中段三层(U 型组合式)，小计 240</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 xml:space="preserve">间</w:t>
      </w:r>
      <w:r>
        <w:rPr>
          <w:rFonts w:ascii="宋体" w:hAnsi="宋体" w:eastAsia="宋体" w:cs="宋体"/>
          <w:color w:val="auto"/>
          <w:spacing w:val="-17"/>
          <w:sz w:val="24"/>
          <w:szCs w:val="24"/>
          <w:highlight w:val="none"/>
        </w:rPr>
        <w:t xml:space="preserve">宿</w:t>
      </w:r>
      <w:r>
        <w:rPr>
          <w:rFonts w:ascii="宋体" w:hAnsi="宋体" w:eastAsia="宋体" w:cs="宋体"/>
          <w:color w:val="auto"/>
          <w:spacing w:val="-9"/>
          <w:sz w:val="24"/>
          <w:szCs w:val="24"/>
          <w:highlight w:val="none"/>
        </w:rPr>
        <w:t xml:space="preserve">舍，共计约 560 间宿舍。每间住宿 6—8 人，另有教师值班公寓 5 间。</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学生宿舍物业管理服务主要内容：学生宿舍管理服务、教师值班室管理服务，服务内容包含住宿生管理服务、安保管理服务、卫生与保洁管理等</w:t>
      </w:r>
      <w:r>
        <w:rPr>
          <w:rFonts w:hint="eastAsia" w:ascii="宋体" w:hAnsi="宋体" w:eastAsia="宋体" w:cs="宋体"/>
          <w:color w:val="auto"/>
          <w:spacing w:val="-1"/>
          <w:sz w:val="24"/>
          <w:szCs w:val="24"/>
          <w:highlight w:val="none"/>
        </w:rPr>
        <w:t xml:space="preserve">。</w:t>
      </w:r>
      <w:r>
        <w:rPr>
          <w:rFonts w:ascii="宋体" w:hAnsi="宋体" w:eastAsia="宋体" w:cs="宋体"/>
          <w:color w:val="auto"/>
          <w:spacing w:val="-1"/>
          <w:sz w:val="24"/>
          <w:szCs w:val="24"/>
          <w:highlight w:val="none"/>
        </w:rPr>
        <w:t xml:space="preserve">学生宿舍内部以外公共区域(含入口、楼梯、过道、配电房、值班室、接待室、庭院、宿舍楼周边等场所)的卫生保洁，包括垃圾清扫、清收，灭鼠、灭蚊蝇等。</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采购人免费为中标人提供办公用房，产权归采购人所有，并免费提供物业管理服务工作所需的用水和用电。</w:t>
      </w:r>
      <w:r>
        <w:rPr>
          <w:color w:val="auto"/>
          <w:highlight w:val="none"/>
        </w:rPr>
      </w:r>
      <w:r/>
    </w:p>
    <w:p>
      <w:pPr>
        <w:ind w:left="462"/>
        <w:spacing w:before="25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项</w:t>
      </w:r>
      <w:r>
        <w:rPr>
          <w:rFonts w:ascii="宋体" w:hAnsi="宋体" w:eastAsia="宋体" w:cs="宋体"/>
          <w:color w:val="auto"/>
          <w:spacing w:val="-1"/>
          <w:sz w:val="24"/>
          <w:szCs w:val="24"/>
          <w:highlight w:val="none"/>
        </w:rPr>
        <w:t xml:space="preserve">目所属行业：物业管理</w:t>
      </w:r>
      <w:r>
        <w:rPr>
          <w:rFonts w:hint="eastAsia" w:ascii="宋体" w:hAnsi="宋体" w:eastAsia="宋体" w:cs="宋体"/>
          <w:color w:val="auto"/>
          <w:spacing w:val="-1"/>
          <w:sz w:val="24"/>
          <w:szCs w:val="24"/>
          <w:highlight w:val="none"/>
        </w:rPr>
        <w:t xml:space="preserve">。</w:t>
      </w:r>
      <w:r>
        <w:rPr>
          <w:color w:val="auto"/>
          <w:highlight w:val="none"/>
        </w:rPr>
      </w:r>
      <w:r/>
    </w:p>
    <w:p>
      <w:pPr>
        <w:ind w:firstLine="464"/>
        <w:spacing w:line="440" w:lineRule="exact"/>
        <w:rPr>
          <w:rFonts w:ascii="宋体" w:hAnsi="宋体" w:cs="宋体"/>
          <w:b/>
          <w:color w:val="auto"/>
          <w:spacing w:val="-4"/>
          <w:sz w:val="24"/>
          <w:szCs w:val="24"/>
          <w:highlight w:val="none"/>
        </w:rPr>
      </w:pPr>
      <w:r>
        <w:rPr>
          <w:rFonts w:hint="eastAsia" w:ascii="宋体" w:hAnsi="宋体" w:cs="宋体"/>
          <w:b/>
          <w:color w:val="auto"/>
          <w:spacing w:val="-4"/>
          <w:sz w:val="24"/>
          <w:szCs w:val="24"/>
          <w:highlight w:val="none"/>
          <w:lang w:bidi="zh-CN"/>
        </w:rPr>
        <w:t xml:space="preserve">二、采购标的</w:t>
      </w:r>
      <w:r>
        <w:rPr>
          <w:color w:val="auto"/>
          <w:highlight w:val="none"/>
        </w:rPr>
      </w:r>
      <w:r/>
    </w:p>
    <w:p>
      <w:pPr>
        <w:ind w:left="45"/>
        <w:spacing w:before="235" w:line="552" w:lineRule="exact"/>
        <w:rPr>
          <w:rFonts w:ascii="宋体" w:hAnsi="宋体" w:eastAsia="宋体" w:cs="宋体"/>
          <w:color w:val="auto"/>
          <w:sz w:val="24"/>
          <w:szCs w:val="24"/>
          <w:highlight w:val="none"/>
        </w:rPr>
      </w:pPr>
      <w:r>
        <w:rPr>
          <w:rFonts w:ascii="宋体" w:hAnsi="宋体" w:eastAsia="宋体" w:cs="宋体"/>
          <w:color w:val="auto"/>
          <w:spacing w:val="18"/>
          <w:position w:val="24"/>
          <w:sz w:val="24"/>
          <w:szCs w:val="24"/>
          <w:highlight w:val="none"/>
        </w:rPr>
        <w:t xml:space="preserve">(</w:t>
      </w:r>
      <w:r>
        <w:rPr>
          <w:rFonts w:ascii="宋体" w:hAnsi="宋体" w:eastAsia="宋体" w:cs="宋体"/>
          <w:color w:val="auto"/>
          <w:spacing w:val="11"/>
          <w:position w:val="24"/>
          <w:sz w:val="24"/>
          <w:szCs w:val="24"/>
          <w:highlight w:val="none"/>
        </w:rPr>
        <w:t xml:space="preserve">一)采购标的</w:t>
      </w:r>
      <w:r>
        <w:rPr>
          <w:color w:val="auto"/>
          <w:highlight w:val="none"/>
        </w:rPr>
      </w:r>
      <w:r/>
    </w:p>
    <w:p>
      <w:pPr>
        <w:ind w:left="56"/>
        <w:spacing w:before="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1.服务类标的</w:t>
      </w:r>
      <w:r>
        <w:rPr>
          <w:color w:val="auto"/>
          <w:highlight w:val="none"/>
        </w:rPr>
      </w:r>
      <w:r/>
    </w:p>
    <w:p>
      <w:pPr>
        <w:spacing w:line="232" w:lineRule="exact"/>
        <w:rPr>
          <w:color w:val="auto"/>
          <w:highlight w:val="none"/>
        </w:rPr>
      </w:pPr>
      <w:r>
        <w:rPr>
          <w:color w:val="auto"/>
          <w:highlight w:val="none"/>
        </w:rPr>
      </w:r>
      <w:r>
        <w:rPr>
          <w:color w:val="auto"/>
          <w:highlight w:val="none"/>
        </w:rPr>
      </w:r>
      <w:r/>
    </w:p>
    <w:tbl>
      <w:tblPr>
        <w:tblStyle w:val="2291"/>
        <w:tblW w:w="9588"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6"/>
        <w:gridCol w:w="1400"/>
        <w:gridCol w:w="1217"/>
        <w:gridCol w:w="817"/>
        <w:gridCol w:w="4413"/>
        <w:gridCol w:w="965"/>
      </w:tblGrid>
      <w:tr>
        <w:trPr>
          <w:trHeight w:val="693"/>
        </w:trPr>
        <w:tc>
          <w:tcPr>
            <w:tcW w:w="776" w:type="dxa"/>
            <w:vAlign w:val="center"/>
            <w:textDirection w:val="lrTb"/>
            <w:noWrap w:val="false"/>
          </w:tcPr>
          <w:p>
            <w:pPr>
              <w:jc w:val="center"/>
              <w:spacing w:before="78" w:line="22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号</w:t>
            </w:r>
            <w:r>
              <w:rPr>
                <w:color w:val="auto"/>
                <w:highlight w:val="none"/>
              </w:rPr>
            </w:r>
            <w:r/>
          </w:p>
        </w:tc>
        <w:tc>
          <w:tcPr>
            <w:tcW w:w="1400"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标的名称</w:t>
            </w:r>
            <w:r>
              <w:rPr>
                <w:color w:val="auto"/>
                <w:highlight w:val="none"/>
              </w:rPr>
            </w:r>
            <w:r/>
          </w:p>
        </w:tc>
        <w:tc>
          <w:tcPr>
            <w:tcW w:w="1217"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计量单位</w:t>
            </w:r>
            <w:r>
              <w:rPr>
                <w:color w:val="auto"/>
                <w:highlight w:val="none"/>
              </w:rPr>
            </w:r>
            <w:r/>
          </w:p>
        </w:tc>
        <w:tc>
          <w:tcPr>
            <w:tcW w:w="817"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数量</w:t>
            </w:r>
            <w:r>
              <w:rPr>
                <w:color w:val="auto"/>
                <w:highlight w:val="none"/>
              </w:rPr>
            </w:r>
            <w:r/>
          </w:p>
        </w:tc>
        <w:tc>
          <w:tcPr>
            <w:tcW w:w="4413"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服务要求简述</w:t>
            </w:r>
            <w:r>
              <w:rPr>
                <w:color w:val="auto"/>
                <w:highlight w:val="none"/>
              </w:rPr>
            </w:r>
            <w:r/>
          </w:p>
        </w:tc>
        <w:tc>
          <w:tcPr>
            <w:tcW w:w="965"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备注</w:t>
            </w:r>
            <w:r>
              <w:rPr>
                <w:color w:val="auto"/>
                <w:highlight w:val="none"/>
              </w:rPr>
            </w:r>
            <w:r/>
          </w:p>
        </w:tc>
      </w:tr>
      <w:tr>
        <w:trPr>
          <w:trHeight w:val="1495"/>
        </w:trPr>
        <w:tc>
          <w:tcPr>
            <w:tcW w:w="776" w:type="dxa"/>
            <w:textDirection w:val="lrTb"/>
            <w:noWrap w:val="false"/>
          </w:tcPr>
          <w:p>
            <w:pPr>
              <w:spacing w:line="258" w:lineRule="auto"/>
              <w:rPr>
                <w:color w:val="auto"/>
                <w:highlight w:val="none"/>
              </w:rPr>
            </w:pPr>
            <w:r>
              <w:rPr>
                <w:color w:val="auto"/>
                <w:highlight w:val="none"/>
              </w:rPr>
            </w:r>
            <w:r>
              <w:rPr>
                <w:color w:val="auto"/>
                <w:highlight w:val="none"/>
              </w:rPr>
            </w:r>
            <w:r/>
          </w:p>
          <w:p>
            <w:pPr>
              <w:spacing w:line="259" w:lineRule="auto"/>
              <w:rPr>
                <w:color w:val="auto"/>
                <w:highlight w:val="none"/>
              </w:rPr>
            </w:pPr>
            <w:r>
              <w:rPr>
                <w:color w:val="auto"/>
                <w:highlight w:val="none"/>
              </w:rPr>
            </w:r>
            <w:r>
              <w:rPr>
                <w:color w:val="auto"/>
                <w:highlight w:val="none"/>
              </w:rPr>
            </w:r>
            <w:r/>
          </w:p>
          <w:p>
            <w:pPr>
              <w:spacing w:line="259" w:lineRule="auto"/>
              <w:rPr>
                <w:color w:val="auto"/>
                <w:highlight w:val="none"/>
              </w:rPr>
            </w:pPr>
            <w:r>
              <w:rPr>
                <w:color w:val="auto"/>
                <w:highlight w:val="none"/>
              </w:rPr>
            </w:r>
            <w:r>
              <w:rPr>
                <w:color w:val="auto"/>
                <w:highlight w:val="none"/>
              </w:rPr>
            </w:r>
            <w:r/>
          </w:p>
          <w:p>
            <w:pPr>
              <w:ind w:left="345"/>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color w:val="auto"/>
                <w:highlight w:val="none"/>
              </w:rPr>
            </w:r>
            <w:r/>
          </w:p>
        </w:tc>
        <w:tc>
          <w:tcPr>
            <w:tcW w:w="1400" w:type="dxa"/>
            <w:textDirection w:val="lrTb"/>
            <w:noWrap w:val="false"/>
          </w:tcPr>
          <w:p>
            <w:pPr>
              <w:spacing w:line="246" w:lineRule="auto"/>
              <w:rPr>
                <w:color w:val="auto"/>
                <w:highlight w:val="none"/>
              </w:rPr>
            </w:pPr>
            <w:r>
              <w:rPr>
                <w:color w:val="auto"/>
                <w:highlight w:val="none"/>
              </w:rPr>
            </w:r>
            <w:r>
              <w:rPr>
                <w:color w:val="auto"/>
                <w:highlight w:val="none"/>
              </w:rPr>
            </w:r>
            <w:r/>
          </w:p>
          <w:p>
            <w:pPr>
              <w:spacing w:line="246" w:lineRule="auto"/>
              <w:rPr>
                <w:color w:val="auto"/>
                <w:highlight w:val="none"/>
              </w:rPr>
            </w:pPr>
            <w:r>
              <w:rPr>
                <w:color w:val="auto"/>
                <w:highlight w:val="none"/>
              </w:rPr>
            </w:r>
            <w:r>
              <w:rPr>
                <w:color w:val="auto"/>
                <w:highlight w:val="none"/>
              </w:rPr>
            </w:r>
            <w:r/>
          </w:p>
          <w:p>
            <w:pPr>
              <w:spacing w:line="247" w:lineRule="auto"/>
              <w:rPr>
                <w:color w:val="auto"/>
                <w:highlight w:val="none"/>
              </w:rPr>
            </w:pPr>
            <w:r>
              <w:rPr>
                <w:color w:val="auto"/>
                <w:highlight w:val="none"/>
              </w:rPr>
            </w:r>
            <w:r>
              <w:rPr>
                <w:color w:val="auto"/>
                <w:highlight w:val="none"/>
              </w:rPr>
            </w:r>
            <w:r/>
          </w:p>
          <w:p>
            <w:pPr>
              <w:ind w:left="103"/>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物业服务</w:t>
            </w:r>
            <w:r>
              <w:rPr>
                <w:color w:val="auto"/>
                <w:highlight w:val="none"/>
              </w:rPr>
            </w:r>
            <w:r/>
          </w:p>
        </w:tc>
        <w:tc>
          <w:tcPr>
            <w:tcW w:w="1217" w:type="dxa"/>
            <w:textDirection w:val="lrTb"/>
            <w:noWrap w:val="false"/>
          </w:tcPr>
          <w:p>
            <w:pPr>
              <w:spacing w:line="246" w:lineRule="auto"/>
              <w:rPr>
                <w:color w:val="auto"/>
                <w:highlight w:val="none"/>
              </w:rPr>
            </w:pPr>
            <w:r>
              <w:rPr>
                <w:color w:val="auto"/>
                <w:highlight w:val="none"/>
              </w:rPr>
            </w:r>
            <w:r>
              <w:rPr>
                <w:color w:val="auto"/>
                <w:highlight w:val="none"/>
              </w:rPr>
            </w:r>
            <w:r/>
          </w:p>
          <w:p>
            <w:pPr>
              <w:spacing w:line="246" w:lineRule="auto"/>
              <w:rPr>
                <w:color w:val="auto"/>
                <w:highlight w:val="none"/>
              </w:rPr>
            </w:pPr>
            <w:r>
              <w:rPr>
                <w:color w:val="auto"/>
                <w:highlight w:val="none"/>
              </w:rPr>
            </w:r>
            <w:r>
              <w:rPr>
                <w:color w:val="auto"/>
                <w:highlight w:val="none"/>
              </w:rPr>
            </w:r>
            <w:r/>
          </w:p>
          <w:p>
            <w:pPr>
              <w:spacing w:line="247" w:lineRule="auto"/>
              <w:rPr>
                <w:color w:val="auto"/>
                <w:highlight w:val="none"/>
              </w:rPr>
            </w:pPr>
            <w:r>
              <w:rPr>
                <w:color w:val="auto"/>
                <w:highlight w:val="none"/>
              </w:rPr>
            </w:r>
            <w:r>
              <w:rPr>
                <w:color w:val="auto"/>
                <w:highlight w:val="none"/>
              </w:rPr>
            </w:r>
            <w:r/>
          </w:p>
          <w:p>
            <w:pPr>
              <w:ind w:left="107"/>
              <w:jc w:val="center"/>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年</w:t>
            </w:r>
            <w:r>
              <w:rPr>
                <w:color w:val="auto"/>
                <w:highlight w:val="none"/>
              </w:rPr>
            </w:r>
            <w:r/>
          </w:p>
        </w:tc>
        <w:tc>
          <w:tcPr>
            <w:tcW w:w="817" w:type="dxa"/>
            <w:textDirection w:val="lrTb"/>
            <w:noWrap w:val="false"/>
          </w:tcPr>
          <w:p>
            <w:pPr>
              <w:spacing w:line="260" w:lineRule="auto"/>
              <w:rPr>
                <w:color w:val="auto"/>
                <w:highlight w:val="none"/>
              </w:rPr>
            </w:pPr>
            <w:r>
              <w:rPr>
                <w:color w:val="auto"/>
                <w:highlight w:val="none"/>
              </w:rPr>
            </w:r>
            <w:r>
              <w:rPr>
                <w:color w:val="auto"/>
                <w:highlight w:val="none"/>
              </w:rPr>
            </w:r>
            <w:r/>
          </w:p>
          <w:p>
            <w:pPr>
              <w:spacing w:line="260" w:lineRule="auto"/>
              <w:rPr>
                <w:color w:val="auto"/>
                <w:highlight w:val="none"/>
              </w:rPr>
            </w:pPr>
            <w:r>
              <w:rPr>
                <w:color w:val="auto"/>
                <w:highlight w:val="none"/>
              </w:rPr>
            </w:r>
            <w:r>
              <w:rPr>
                <w:color w:val="auto"/>
                <w:highlight w:val="none"/>
              </w:rPr>
            </w:r>
            <w:r/>
          </w:p>
          <w:p>
            <w:pPr>
              <w:spacing w:line="260" w:lineRule="auto"/>
              <w:rPr>
                <w:color w:val="auto"/>
                <w:highlight w:val="none"/>
              </w:rPr>
            </w:pPr>
            <w:r>
              <w:rPr>
                <w:color w:val="auto"/>
                <w:highlight w:val="none"/>
              </w:rPr>
            </w:r>
            <w:r>
              <w:rPr>
                <w:color w:val="auto"/>
                <w:highlight w:val="none"/>
              </w:rPr>
            </w:r>
            <w:r/>
          </w:p>
          <w:p>
            <w:pPr>
              <w:ind w:left="307"/>
              <w:spacing w:before="78" w:line="18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3</w:t>
            </w:r>
            <w:r>
              <w:rPr>
                <w:rFonts w:ascii="宋体" w:hAnsi="宋体" w:eastAsia="宋体" w:cs="宋体"/>
                <w:color w:val="auto"/>
                <w:spacing w:val="-3"/>
                <w:sz w:val="24"/>
                <w:szCs w:val="24"/>
                <w:highlight w:val="none"/>
              </w:rPr>
              <w:t xml:space="preserve">.0</w:t>
            </w:r>
            <w:r>
              <w:rPr>
                <w:color w:val="auto"/>
                <w:highlight w:val="none"/>
              </w:rPr>
            </w:r>
            <w:r/>
          </w:p>
        </w:tc>
        <w:tc>
          <w:tcPr>
            <w:tcW w:w="4413" w:type="dxa"/>
            <w:textDirection w:val="lrTb"/>
            <w:noWrap w:val="false"/>
          </w:tcPr>
          <w:p>
            <w:pPr>
              <w:ind w:left="109" w:right="304" w:firstLine="4"/>
              <w:spacing w:before="119"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学生宿舍管理服务、教师值班室管理服务，服务内容包含</w:t>
            </w:r>
            <w:r>
              <w:rPr>
                <w:rFonts w:ascii="宋体" w:hAnsi="宋体" w:eastAsia="宋体" w:cs="宋体"/>
                <w:color w:val="auto"/>
                <w:sz w:val="24"/>
                <w:szCs w:val="24"/>
                <w:highlight w:val="none"/>
              </w:rPr>
              <w:t xml:space="preserve">住宿生管理</w:t>
            </w:r>
            <w:r>
              <w:rPr>
                <w:rFonts w:ascii="宋体" w:hAnsi="宋体" w:eastAsia="宋体" w:cs="宋体"/>
                <w:color w:val="auto"/>
                <w:spacing w:val="-1"/>
                <w:sz w:val="24"/>
                <w:szCs w:val="24"/>
                <w:highlight w:val="none"/>
              </w:rPr>
              <w:t xml:space="preserve">服务、安保管理服务、</w:t>
            </w:r>
            <w:r>
              <w:rPr>
                <w:rFonts w:ascii="宋体" w:hAnsi="宋体" w:eastAsia="宋体" w:cs="宋体"/>
                <w:color w:val="auto"/>
                <w:sz w:val="24"/>
                <w:szCs w:val="24"/>
                <w:highlight w:val="none"/>
              </w:rPr>
              <w:t xml:space="preserve">卫生与保洁</w:t>
            </w:r>
            <w:r>
              <w:rPr>
                <w:rFonts w:ascii="宋体" w:hAnsi="宋体" w:eastAsia="宋体" w:cs="宋体"/>
                <w:color w:val="auto"/>
                <w:spacing w:val="-10"/>
                <w:sz w:val="24"/>
                <w:szCs w:val="24"/>
                <w:highlight w:val="none"/>
              </w:rPr>
              <w:t xml:space="preserve">管</w:t>
            </w:r>
            <w:r>
              <w:rPr>
                <w:rFonts w:ascii="宋体" w:hAnsi="宋体" w:eastAsia="宋体" w:cs="宋体"/>
                <w:color w:val="auto"/>
                <w:spacing w:val="-9"/>
                <w:sz w:val="24"/>
                <w:szCs w:val="24"/>
                <w:highlight w:val="none"/>
              </w:rPr>
              <w:t xml:space="preserve">理等。</w:t>
            </w:r>
            <w:r>
              <w:rPr>
                <w:color w:val="auto"/>
                <w:highlight w:val="none"/>
              </w:rPr>
            </w:r>
            <w:r/>
          </w:p>
        </w:tc>
        <w:tc>
          <w:tcPr>
            <w:tcW w:w="965" w:type="dxa"/>
            <w:textDirection w:val="lrTb"/>
            <w:noWrap w:val="false"/>
          </w:tcPr>
          <w:p>
            <w:pPr>
              <w:rPr>
                <w:color w:val="auto"/>
                <w:highlight w:val="none"/>
              </w:rPr>
            </w:pPr>
            <w:r>
              <w:rPr>
                <w:color w:val="auto"/>
                <w:highlight w:val="none"/>
              </w:rPr>
            </w:r>
            <w:r>
              <w:rPr>
                <w:color w:val="auto"/>
                <w:highlight w:val="none"/>
              </w:rPr>
            </w:r>
            <w:r/>
          </w:p>
        </w:tc>
      </w:tr>
    </w:tbl>
    <w:p>
      <w:pPr>
        <w:ind w:left="38"/>
        <w:spacing w:before="275" w:line="23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三.服务要</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求</w:t>
      </w:r>
      <w:r>
        <w:rPr>
          <w:color w:val="auto"/>
          <w:highlight w:val="none"/>
        </w:rPr>
      </w:r>
      <w:r/>
    </w:p>
    <w:p>
      <w:pPr>
        <w:ind w:left="45"/>
        <w:spacing w:before="243" w:line="22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color w:val="auto"/>
          <w:spacing w:val="10"/>
          <w:sz w:val="24"/>
          <w:szCs w:val="24"/>
          <w:highlight w:val="none"/>
        </w:rPr>
        <w:t xml:space="preserve"> </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服务内容和标准</w:t>
      </w:r>
      <w:r>
        <w:rPr>
          <w:color w:val="auto"/>
          <w:highlight w:val="none"/>
        </w:rPr>
      </w:r>
      <w:r/>
    </w:p>
    <w:p>
      <w:pPr>
        <w:ind w:left="527"/>
        <w:spacing w:before="317" w:line="22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9"/>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color w:val="auto"/>
          <w:spacing w:val="9"/>
          <w:sz w:val="24"/>
          <w:szCs w:val="24"/>
          <w:highlight w:val="none"/>
        </w:rPr>
        <w:t xml:space="preserve"> </w:t>
      </w:r>
      <w:r>
        <w:rPr>
          <w:rFonts w:ascii="宋体" w:hAnsi="宋体" w:eastAsia="宋体" w:cs="宋体"/>
          <w:color w:val="auto"/>
          <w:spacing w:val="9"/>
          <w:sz w:val="24"/>
          <w:szCs w:val="24"/>
          <w:highlight w:val="none"/>
          <w14:textOutline w14:w="4356" w14:cap="flat" w14:cmpd="sng" w14:algn="ctr">
            <w14:solidFill>
              <w14:srgbClr w14:val="000000"/>
            </w14:solidFill>
            <w14:prstDash w14:val="solid"/>
            <w14:miter/>
          </w14:textOutline>
        </w:rPr>
        <w:t xml:space="preserve">宿舍管理服务标准</w:t>
      </w:r>
      <w:r>
        <w:rPr>
          <w:color w:val="auto"/>
          <w:highlight w:val="none"/>
        </w:rPr>
      </w:r>
      <w:r/>
    </w:p>
    <w:p>
      <w:pPr>
        <w:rPr>
          <w:color w:val="auto"/>
          <w:highlight w:val="none"/>
        </w:rPr>
      </w:pPr>
      <w:r>
        <w:rPr>
          <w:color w:val="auto"/>
          <w:highlight w:val="none"/>
        </w:rPr>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rPr>
          <w:rFonts w:ascii="宋体" w:hAnsi="宋体" w:eastAsia="宋体" w:cs="宋体"/>
          <w:color w:val="auto"/>
          <w:spacing w:val="-1"/>
          <w:sz w:val="24"/>
          <w:szCs w:val="24"/>
          <w:highlight w:val="none"/>
        </w:rPr>
        <w:t xml:space="preserve">执行学校宿舍管理制度，做好住宿生的管理和服务工作；具备信息化管理能力，开展住宿生日常量化考核工作，按时上报相关数据；对违纪违规学生，及时向系部和学工处反馈信息，并做出处理建议。</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2.房屋建筑的管理；设备、家具的良好，日常运行的正常；消防设施的完备，无事故隐患。每个楼幢设立报修电话和报修簿，应对学生、教师做好反馈工作。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3.管理服务人员统一着装，挂牌上岗，遵守职业道德，语言规范文明，服务热情主动，各项管理制度完善，建立工作登记簿，记录工作量和用户签收意见；建立巡视台账；各项档案资料齐全。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4.宿舍区加强安全巡视，无重大偷盗、高空坠物、破坏监控及消防设施、火灾等事故发生。</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5.按照学校要求做好学生宿舍水电管理工作。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6.常规开展住宿生内务检查整顿工作，会同学工处及各专业部做好创建文明宿舍及星级宿舍评比工作。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7.负责教师值班室打扫、整理、床上用品更换、清洗、门禁管理。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8.负责楼宇管辖区域和公共区域的节水、节电管理，不开无人灯，没有跑、冒、滴、漏的情况发生。</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9.无重大投诉事件，做好师生满意度的调查，师生对学生宿舍管理服务的满意率达 95%以上。</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10.负责学生宿舍评比以及奖品的接收、清点、保管和发放工作。          </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11.负责新生开学前迎新氛围营造、住宿引导、宿舍内卫生工具的发放工作。 </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12.做好学生楼长组织(宿舍管理委员会)的管理工作。                  </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13.根据宿舍区住宿情况调整管理人员工作时间，保证宿舍管理正常运行。</w:t>
      </w:r>
      <w:r>
        <w:rPr>
          <w:color w:val="auto"/>
          <w:highlight w:val="none"/>
        </w:rPr>
      </w:r>
      <w:r/>
    </w:p>
    <w:p>
      <w:pPr>
        <w:ind w:left="527"/>
        <w:spacing w:line="440" w:lineRule="exact"/>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8"/>
          <w:sz w:val="24"/>
          <w:szCs w:val="24"/>
          <w:highlight w:val="none"/>
          <w14:textOutline w14:w="4356" w14:cap="flat" w14:cmpd="sng" w14:algn="ctr">
            <w14:solidFill>
              <w14:srgbClr w14:val="000000"/>
            </w14:solidFill>
            <w14:prstDash w14:val="solid"/>
            <w14:miter/>
          </w14:textOutline>
        </w:rPr>
        <w:t xml:space="preserve">二)</w:t>
      </w:r>
      <w:r>
        <w:rPr>
          <w:rFonts w:ascii="宋体" w:hAnsi="宋体" w:eastAsia="宋体" w:cs="宋体"/>
          <w:color w:val="auto"/>
          <w:spacing w:val="8"/>
          <w:sz w:val="24"/>
          <w:szCs w:val="24"/>
          <w:highlight w:val="none"/>
        </w:rPr>
        <w:t xml:space="preserve"> </w:t>
      </w:r>
      <w:r>
        <w:rPr>
          <w:rFonts w:ascii="宋体" w:hAnsi="宋体" w:eastAsia="宋体" w:cs="宋体"/>
          <w:color w:val="auto"/>
          <w:spacing w:val="8"/>
          <w:sz w:val="24"/>
          <w:szCs w:val="24"/>
          <w:highlight w:val="none"/>
          <w14:textOutline w14:w="4356" w14:cap="flat" w14:cmpd="sng" w14:algn="ctr">
            <w14:solidFill>
              <w14:srgbClr w14:val="000000"/>
            </w14:solidFill>
            <w14:prstDash w14:val="solid"/>
            <w14:miter/>
          </w14:textOutline>
        </w:rPr>
        <w:t xml:space="preserve">宿舍安全防范管理标准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宿舍安全防范工作是确保学生在宿舍内的生命和财产安全的一项重要工作，为确保学生在校期间的人身及财产安全，我们特制定以下标准：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1.安全防范</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(1)切实加强门卫管理，强化进出人员登记检查制度，学生必须携带相关证件进出，严格控制外来人员进入。</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(2)严格执行每日实名制查房制度，掌握学生住宿情况，及时发现夜不归宿学生并进 行教育、处理，每月至少开展 1 次夜间突击查房。</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(3)加强宿舍区的安全巡查工作，特别是床铺、储物柜、阳台护栏、楼梯扶手、电源 插座以及管制刀具等违禁物品的检查；加强夜间重点部位的巡查，如宿舍主要通道口、各层走道等，确保安全。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(4)加强宿舍钥匙管理制度，严格履行借用手续。</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 定期对宿舍区应急灯、安全标志的检查，发现问题及时上报。</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(6)加强宣传教育工作，增强学生自我防范意识和自我防范能力，切实减少盗窃类案件的发生。</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(7)做好暑寒假、新学期开学前各宿舍安全检查并张贴封条工作。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(8)遇到冰雪天气及时做好宿舍楼大门前的除冰扫雪工作以及铺设防滑垫、摆放警示牌等工作。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(9)每周至少对重点宿舍进行安全检查1次。</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2.防火工作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(1)学生宿舍内严禁使用明火、不准吸烟、点蚊香、不准私接乱拉电线、严禁使用热得快、电炉等电器，经常对宿舍进行检查及时发现、及时劝阻、及时制止、防止发生意外。</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(2)定期对消防设施进行检查和保养，确保完好率，定期检查确保疏散通道畅通，疏散标志完好齐全。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(3)熟悉灭火器材的存放地点，掌握使用方法和报警知识，制定应急预案，做到有备无患。</w:t>
      </w:r>
      <w:r>
        <w:rPr>
          <w:color w:val="auto"/>
          <w:highlight w:val="none"/>
        </w:rPr>
      </w:r>
      <w:r/>
    </w:p>
    <w:p>
      <w:pPr>
        <w:ind w:firstLine="476"/>
        <w:spacing w:line="440" w:lineRule="exact"/>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(4)组织员工、学生学习消防知识，掌握火场自救及逃生方法。</w:t>
      </w:r>
      <w:r>
        <w:rPr>
          <w:rFonts w:ascii="宋体" w:hAnsi="宋体" w:eastAsia="宋体" w:cs="宋体"/>
          <w:color w:val="auto"/>
          <w:sz w:val="24"/>
          <w:szCs w:val="24"/>
          <w:highlight w:val="none"/>
        </w:rPr>
        <w:t xml:space="preserve">              </w:t>
      </w:r>
      <w:r>
        <w:rPr>
          <w:color w:val="auto"/>
          <w:highlight w:val="none"/>
        </w:rPr>
      </w:r>
      <w:r/>
    </w:p>
    <w:p>
      <w:pPr>
        <w:ind w:left="479"/>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3.紧急情况应急处理                                                       (1)制定应急预案，对管理中可能发生的突发安全事故制定相应的应急处理办法。</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(2)针对各种突发事件处理，开展员工培训，使全体员工熟练掌握处理方法、流程。</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(3)突发事件包括且不限于学生夜不归宿、学生打架、学生受伤、生病就医、火灾、校外人员进入等。</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(4)宿舍发生安全事故，在岗员工应根据事情紧急程度做出相应的处理，不可隐瞒不报、迟报或不做为，通知班主任、行政、保安等有关人员到场处理。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(5)宿舍发生安全事故，事后应及早形成书面报告详细记录事件经过、处理措施、参与人员、事件进度等向学校汇报并存档。</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每周安全工作形成书面报告一份，对安全问题排查、处理情况进行记录，对上报而未得到解决的安全问题重点汇报。</w:t>
      </w:r>
      <w:r>
        <w:rPr>
          <w:color w:val="auto"/>
          <w:highlight w:val="none"/>
        </w:rPr>
      </w:r>
      <w:r/>
    </w:p>
    <w:p>
      <w:pPr>
        <w:ind w:left="527"/>
        <w:spacing w:line="440" w:lineRule="exact"/>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(三) 保洁服务标准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1.工勤人员统一着装。</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2.场地清扫、保洁和冲洗，确保公共区域地面保持干净，无杂物、无纸屑、无烟头、无痰迹、无积水。</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楼栋内走廊、楼梯道等全方位清洁和日常保洁；楼栋内门窗玻璃光亮见本色，无积尘、无污渍。金属门窗框架、趟槽物见本色，无锈痕、无积尘、无沙粒。墙角、墙顶、墙面每周用掸帚掸清，保持墙上四周无灰尘、无蛛网；宿舍楼周边等公共区域无垃圾，保持干净整洁。</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4.宿舍区宣传栏及公共装饰品表面干净，无污迹，无积尘。</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5.教师值班室每日打扫保持干净，床上用品每日清洗、更换、整理，并做好日常用品的补充工作。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6.定期清洗宿舍坐便器，每学期期中 1 次，寒暑假各 1 次。</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7.完成新学期开学前、学期结束放假后宿舍内部的打扫保洁工作。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8.按学校统一要求对宿舍进行消毒，对相关重点宿舍(如有个别学生突发传染类疾病)进行及时消毒。</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9.保证宿舍公共区域无异味，每周在公共区域点檀香(或其它类似产品)至少 1 次以净化空气。</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10.遇到冰雪天气及时做好宿舍楼大门前的除冰扫雪工作。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1"/>
          <w:sz w:val="24"/>
          <w:szCs w:val="24"/>
          <w:highlight w:val="none"/>
          <w14:textOutline w14:w="4356" w14:cap="flat" w14:cmpd="sng" w14:algn="ctr">
            <w14:solidFill>
              <w14:srgbClr w14:val="000000"/>
            </w14:solidFill>
            <w14:prstDash w14:val="solid"/>
            <w14:miter/>
          </w14:textOutline>
        </w:rPr>
        <w:t xml:space="preserve">四)</w:t>
      </w:r>
      <w:r>
        <w:rPr>
          <w:rFonts w:ascii="宋体" w:hAnsi="宋体" w:eastAsia="宋体" w:cs="宋体"/>
          <w:color w:val="auto"/>
          <w:spacing w:val="11"/>
          <w:sz w:val="24"/>
          <w:szCs w:val="24"/>
          <w:highlight w:val="none"/>
        </w:rPr>
        <w:t xml:space="preserve"> </w:t>
      </w:r>
      <w:r>
        <w:rPr>
          <w:rFonts w:ascii="宋体" w:hAnsi="宋体" w:eastAsia="宋体" w:cs="宋体"/>
          <w:color w:val="auto"/>
          <w:spacing w:val="11"/>
          <w:sz w:val="24"/>
          <w:szCs w:val="24"/>
          <w:highlight w:val="none"/>
          <w14:textOutline w14:w="4356" w14:cap="flat" w14:cmpd="sng" w14:algn="ctr">
            <w14:solidFill>
              <w14:srgbClr w14:val="000000"/>
            </w14:solidFill>
            <w14:prstDash w14:val="solid"/>
            <w14:miter/>
          </w14:textOutline>
        </w:rPr>
        <w:t xml:space="preserve">质量指标要求</w:t>
      </w:r>
      <w:r>
        <w:rPr>
          <w:color w:val="auto"/>
          <w:highlight w:val="none"/>
        </w:rPr>
      </w:r>
      <w:r/>
    </w:p>
    <w:p>
      <w:pPr>
        <w:spacing w:line="360" w:lineRule="auto"/>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hint="eastAsia"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按月度</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考核，</w:t>
      </w:r>
      <w:r>
        <w:rPr>
          <w:color w:val="auto"/>
          <w:highlight w:val="none"/>
        </w:rPr>
      </w:r>
      <w:r/>
    </w:p>
    <w:p>
      <w:pPr>
        <w:jc w:val="center"/>
        <w:rPr>
          <w:color w:val="auto"/>
          <w:highlight w:val="none"/>
        </w:rPr>
      </w:pPr>
      <w:r>
        <w:rPr>
          <w:rFonts w:hint="eastAsia" w:ascii="宋体" w:hAnsi="宋体" w:eastAsia="宋体" w:cs="宋体"/>
          <w:color w:val="auto"/>
          <w:highlight w:val="none"/>
        </w:rPr>
        <w:t xml:space="preserve">学生宿舍物业月度考核表（通用完整版</w:t>
      </w:r>
      <w:r>
        <w:rPr>
          <w:color w:val="auto"/>
          <w:highlight w:val="none"/>
        </w:rPr>
        <w:t xml:space="preserve">100</w:t>
      </w:r>
      <w:r>
        <w:rPr>
          <w:rFonts w:hint="eastAsia" w:ascii="宋体" w:hAnsi="宋体" w:eastAsia="宋体" w:cs="宋体"/>
          <w:color w:val="auto"/>
          <w:highlight w:val="none"/>
        </w:rPr>
        <w:t xml:space="preserve">分）</w:t>
      </w:r>
      <w:r>
        <w:rPr>
          <w:color w:val="auto"/>
          <w:highlight w:val="none"/>
        </w:rPr>
      </w:r>
      <w:r/>
    </w:p>
    <w:p>
      <w:pPr>
        <w:rPr>
          <w:color w:val="auto"/>
          <w:highlight w:val="none"/>
        </w:rPr>
      </w:pPr>
      <w:r>
        <w:rPr>
          <w:rStyle w:val="705"/>
          <w:rFonts w:hint="eastAsia" w:ascii="宋体" w:hAnsi="宋体" w:eastAsia="宋体" w:cs="宋体"/>
          <w:color w:val="auto"/>
          <w:highlight w:val="none"/>
        </w:rPr>
        <w:t xml:space="preserve">考核月份</w:t>
      </w:r>
      <w:r>
        <w:rPr>
          <w:rFonts w:hint="eastAsia" w:ascii="宋体" w:hAnsi="宋体" w:eastAsia="宋体" w:cs="宋体"/>
          <w:color w:val="auto"/>
          <w:highlight w:val="none"/>
        </w:rPr>
        <w:t xml:space="preserve">：</w:t>
      </w:r>
      <w:r>
        <w:rPr>
          <w:color w:val="auto"/>
          <w:highlight w:val="none"/>
        </w:rPr>
        <w:t xml:space="preserve">____</w:t>
      </w:r>
      <w:r>
        <w:rPr>
          <w:rFonts w:hint="eastAsia" w:ascii="宋体" w:hAnsi="宋体" w:eastAsia="宋体" w:cs="宋体"/>
          <w:color w:val="auto"/>
          <w:highlight w:val="none"/>
        </w:rPr>
        <w:t xml:space="preserve">年</w:t>
      </w:r>
      <w:r>
        <w:rPr>
          <w:color w:val="auto"/>
          <w:highlight w:val="none"/>
        </w:rPr>
        <w:t xml:space="preserve">____</w:t>
      </w:r>
      <w:r>
        <w:rPr>
          <w:rFonts w:hint="eastAsia" w:ascii="宋体" w:hAnsi="宋体" w:eastAsia="宋体" w:cs="宋体"/>
          <w:color w:val="auto"/>
          <w:highlight w:val="none"/>
        </w:rPr>
        <w:t xml:space="preserve">月　　</w:t>
      </w:r>
      <w:r>
        <w:rPr>
          <w:rStyle w:val="705"/>
          <w:rFonts w:hint="eastAsia" w:ascii="宋体" w:hAnsi="宋体" w:eastAsia="宋体" w:cs="宋体"/>
          <w:color w:val="auto"/>
          <w:highlight w:val="none"/>
        </w:rPr>
        <w:t xml:space="preserve">物业班组</w:t>
      </w:r>
      <w:r>
        <w:rPr>
          <w:rStyle w:val="705"/>
          <w:color w:val="auto"/>
          <w:highlight w:val="none"/>
        </w:rPr>
        <w:t xml:space="preserve">/</w:t>
      </w:r>
      <w:r>
        <w:rPr>
          <w:rStyle w:val="705"/>
          <w:rFonts w:hint="eastAsia" w:ascii="宋体" w:hAnsi="宋体" w:eastAsia="宋体" w:cs="宋体"/>
          <w:color w:val="auto"/>
          <w:highlight w:val="none"/>
        </w:rPr>
        <w:t xml:space="preserve">负责人</w:t>
      </w:r>
      <w:r>
        <w:rPr>
          <w:rFonts w:hint="eastAsia" w:ascii="宋体" w:hAnsi="宋体" w:eastAsia="宋体" w:cs="宋体"/>
          <w:color w:val="auto"/>
          <w:highlight w:val="none"/>
        </w:rPr>
        <w:t xml:space="preserve">：</w:t>
      </w:r>
      <w:r>
        <w:rPr>
          <w:color w:val="auto"/>
          <w:highlight w:val="none"/>
        </w:rPr>
        <w:t xml:space="preserve">________</w:t>
      </w:r>
      <w:r>
        <w:rPr>
          <w:rFonts w:hint="eastAsia" w:ascii="宋体" w:hAnsi="宋体" w:eastAsia="宋体" w:cs="宋体"/>
          <w:color w:val="auto"/>
          <w:highlight w:val="none"/>
        </w:rPr>
        <w:t xml:space="preserve">　　</w:t>
      </w:r>
      <w:r>
        <w:rPr>
          <w:rStyle w:val="705"/>
          <w:rFonts w:hint="eastAsia" w:ascii="宋体" w:hAnsi="宋体" w:eastAsia="宋体" w:cs="宋体"/>
          <w:color w:val="auto"/>
          <w:highlight w:val="none"/>
        </w:rPr>
        <w:t xml:space="preserve">考核人</w:t>
      </w:r>
      <w:r>
        <w:rPr>
          <w:rFonts w:hint="eastAsia" w:ascii="宋体" w:hAnsi="宋体" w:eastAsia="宋体" w:cs="宋体"/>
          <w:color w:val="auto"/>
          <w:highlight w:val="none"/>
        </w:rPr>
        <w:t xml:space="preserve">：</w:t>
      </w:r>
      <w:r>
        <w:rPr>
          <w:color w:val="auto"/>
          <w:highlight w:val="none"/>
        </w:rPr>
        <w:t xml:space="preserve">________</w:t>
      </w:r>
      <w:r>
        <w:rPr>
          <w:color w:val="auto"/>
          <w:highlight w:val="none"/>
        </w:rPr>
      </w:r>
      <w:r/>
    </w:p>
    <w:p>
      <w:pPr>
        <w:rPr>
          <w:color w:val="auto"/>
          <w:highlight w:val="none"/>
        </w:rPr>
      </w:pPr>
      <w:r>
        <w:rPr>
          <w:rStyle w:val="705"/>
          <w:rFonts w:hint="eastAsia" w:ascii="宋体" w:hAnsi="宋体" w:eastAsia="宋体" w:cs="宋体"/>
          <w:color w:val="auto"/>
          <w:highlight w:val="none"/>
        </w:rPr>
        <w:t xml:space="preserve">考核地点</w:t>
      </w:r>
      <w:r>
        <w:rPr>
          <w:rFonts w:hint="eastAsia" w:ascii="宋体" w:hAnsi="宋体" w:eastAsia="宋体" w:cs="宋体"/>
          <w:color w:val="auto"/>
          <w:highlight w:val="none"/>
        </w:rPr>
        <w:t xml:space="preserve">：全校学生宿舍区域　　</w:t>
      </w:r>
      <w:r>
        <w:rPr>
          <w:rStyle w:val="705"/>
          <w:rFonts w:hint="eastAsia" w:ascii="宋体" w:hAnsi="宋体" w:eastAsia="宋体" w:cs="宋体"/>
          <w:color w:val="auto"/>
          <w:highlight w:val="none"/>
        </w:rPr>
        <w:t xml:space="preserve">考核方式</w:t>
      </w:r>
      <w:r>
        <w:rPr>
          <w:rFonts w:hint="eastAsia" w:ascii="宋体" w:hAnsi="宋体" w:eastAsia="宋体" w:cs="宋体"/>
          <w:color w:val="auto"/>
          <w:highlight w:val="none"/>
        </w:rPr>
        <w:t xml:space="preserve">：日常巡查</w:t>
      </w:r>
      <w:r>
        <w:rPr>
          <w:color w:val="auto"/>
          <w:highlight w:val="none"/>
        </w:rPr>
        <w:t xml:space="preserve">+</w:t>
      </w:r>
      <w:r>
        <w:rPr>
          <w:rFonts w:hint="eastAsia" w:ascii="宋体" w:hAnsi="宋体" w:eastAsia="宋体" w:cs="宋体"/>
          <w:color w:val="auto"/>
          <w:highlight w:val="none"/>
        </w:rPr>
        <w:t xml:space="preserve">随机抽查</w:t>
      </w:r>
      <w:r>
        <w:rPr>
          <w:color w:val="auto"/>
          <w:highlight w:val="none"/>
        </w:rPr>
        <w:t xml:space="preserve">+</w:t>
      </w:r>
      <w:r>
        <w:rPr>
          <w:rFonts w:hint="eastAsia" w:ascii="宋体" w:hAnsi="宋体" w:eastAsia="宋体" w:cs="宋体"/>
          <w:color w:val="auto"/>
          <w:highlight w:val="none"/>
        </w:rPr>
        <w:t xml:space="preserve">学生反馈</w:t>
      </w:r>
      <w:r>
        <w:rPr>
          <w:color w:val="auto"/>
          <w:highlight w:val="none"/>
        </w:rPr>
      </w:r>
      <w:r/>
    </w:p>
    <w:p>
      <w:pPr>
        <w:rPr>
          <w:color w:val="auto"/>
          <w:highlight w:val="none"/>
        </w:rPr>
      </w:pPr>
      <w:r>
        <w:rPr>
          <w:rStyle w:val="705"/>
          <w:rFonts w:hint="eastAsia" w:ascii="宋体" w:hAnsi="宋体" w:eastAsia="宋体" w:cs="宋体"/>
          <w:color w:val="auto"/>
          <w:highlight w:val="none"/>
        </w:rPr>
        <w:t xml:space="preserve">考核等级标准</w:t>
      </w:r>
      <w:r>
        <w:rPr>
          <w:rFonts w:hint="eastAsia" w:ascii="宋体" w:hAnsi="宋体" w:eastAsia="宋体" w:cs="宋体"/>
          <w:color w:val="auto"/>
          <w:highlight w:val="none"/>
        </w:rPr>
        <w:t xml:space="preserve">：优秀：</w:t>
      </w:r>
      <w:r>
        <w:rPr>
          <w:color w:val="auto"/>
          <w:highlight w:val="none"/>
        </w:rPr>
        <w:t xml:space="preserve">90–100</w:t>
      </w:r>
      <w:r>
        <w:rPr>
          <w:rFonts w:hint="eastAsia" w:ascii="宋体" w:hAnsi="宋体" w:eastAsia="宋体" w:cs="宋体"/>
          <w:color w:val="auto"/>
          <w:highlight w:val="none"/>
        </w:rPr>
        <w:t xml:space="preserve">分｜良好：</w:t>
      </w:r>
      <w:r>
        <w:rPr>
          <w:color w:val="auto"/>
          <w:highlight w:val="none"/>
        </w:rPr>
        <w:t xml:space="preserve">80–89</w:t>
      </w:r>
      <w:r>
        <w:rPr>
          <w:rFonts w:hint="eastAsia" w:ascii="宋体" w:hAnsi="宋体" w:eastAsia="宋体" w:cs="宋体"/>
          <w:color w:val="auto"/>
          <w:highlight w:val="none"/>
        </w:rPr>
        <w:t xml:space="preserve">分｜合格：</w:t>
      </w:r>
      <w:r>
        <w:rPr>
          <w:color w:val="auto"/>
          <w:highlight w:val="none"/>
        </w:rPr>
        <w:t xml:space="preserve">70–79</w:t>
      </w:r>
      <w:r>
        <w:rPr>
          <w:rFonts w:hint="eastAsia" w:ascii="宋体" w:hAnsi="宋体" w:eastAsia="宋体" w:cs="宋体"/>
          <w:color w:val="auto"/>
          <w:highlight w:val="none"/>
        </w:rPr>
        <w:t xml:space="preserve">分｜不合格：</w:t>
      </w:r>
      <w:r>
        <w:rPr>
          <w:color w:val="auto"/>
          <w:highlight w:val="none"/>
        </w:rPr>
        <w:t xml:space="preserve">70</w:t>
      </w:r>
      <w:r>
        <w:rPr>
          <w:rFonts w:hint="eastAsia" w:ascii="宋体" w:hAnsi="宋体" w:eastAsia="宋体" w:cs="宋体"/>
          <w:color w:val="auto"/>
          <w:highlight w:val="none"/>
        </w:rPr>
        <w:t xml:space="preserve">分以下</w:t>
      </w:r>
      <w:r>
        <w:rPr>
          <w:color w:val="auto"/>
          <w:highlight w:val="none"/>
        </w:rPr>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0" cy="19050"/>
                <wp:effectExtent l="0" t="0" r="0" b="0"/>
                <wp:docPr id="1" name=""/>
                <wp:cNvGraphicFramePr/>
                <a:graphic xmlns:a="http://schemas.openxmlformats.org/drawingml/2006/main">
                  <a:graphicData uri="http://schemas.microsoft.com/office/word/2010/wordprocessingShape">
                    <wps:wsp>
                      <wps:cNvPr id="0" name=""/>
                      <wps:cNvSpPr/>
                      <wps:spPr bwMode="auto">
                        <a:xfrm>
                          <a:off x="0" y="0"/>
                          <a:ext cx="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0.0pt;height:1.5pt;mso-wrap-distance-left:0.0pt;mso-wrap-distance-top:0.0pt;mso-wrap-distance-right:0.0pt;mso-wrap-distance-bottom:0.0pt;visibility:visible;" fillcolor="#A0A0A0" stroked="f"/>
            </w:pict>
          </mc:Fallback>
        </mc:AlternateContent>
      </w:r>
      <w:r>
        <w:rPr>
          <w:color w:val="auto"/>
          <w:highlight w:val="none"/>
        </w:rPr>
      </w:r>
      <w:r/>
    </w:p>
    <w:p>
      <w:pPr>
        <w:pStyle w:val="669"/>
        <w:rPr>
          <w:rFonts w:hint="default"/>
          <w:color w:val="auto"/>
          <w:highlight w:val="none"/>
        </w:rPr>
      </w:pPr>
      <w:r>
        <w:rPr>
          <w:color w:val="auto"/>
          <w:highlight w:val="none"/>
        </w:rPr>
        <w:t xml:space="preserve">一、宿舍卫生保洁（30分）</w:t>
      </w:r>
      <w:r>
        <w:rPr>
          <w:color w:val="auto"/>
          <w:highlight w:val="none"/>
        </w:rPr>
      </w:r>
      <w:r/>
    </w:p>
    <w:p>
      <w:pPr>
        <w:rPr>
          <w:color w:val="auto"/>
          <w:highlight w:val="none"/>
        </w:rPr>
      </w:pPr>
      <w:r>
        <w:rPr>
          <w:rStyle w:val="705"/>
          <w:rFonts w:hint="eastAsia" w:ascii="宋体" w:hAnsi="宋体" w:eastAsia="宋体" w:cs="宋体"/>
          <w:color w:val="auto"/>
          <w:highlight w:val="none"/>
        </w:rPr>
        <w:t xml:space="preserve">扣分规则：每项不达标酌情扣</w:t>
      </w:r>
      <w:r>
        <w:rPr>
          <w:rStyle w:val="705"/>
          <w:color w:val="auto"/>
          <w:highlight w:val="none"/>
        </w:rPr>
        <w:t xml:space="preserve">1–5</w:t>
      </w:r>
      <w:r>
        <w:rPr>
          <w:rStyle w:val="705"/>
          <w:rFonts w:hint="eastAsia" w:ascii="宋体" w:hAnsi="宋体" w:eastAsia="宋体" w:cs="宋体"/>
          <w:color w:val="auto"/>
          <w:highlight w:val="none"/>
        </w:rPr>
        <w:t xml:space="preserve">分，严重脏乱差该项归零</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楼道、楼梯、走廊地面干净，无垃圾、无积水、无污渍、无杂物堆放（</w:t>
      </w:r>
      <w:r>
        <w:rPr>
          <w:color w:val="auto"/>
          <w:highlight w:val="none"/>
        </w:rPr>
        <w:t xml:space="preserve">6</w:t>
      </w:r>
      <w:r>
        <w:rPr>
          <w:rFonts w:hint="eastAsia" w:ascii="宋体" w:hAnsi="宋体" w:eastAsia="宋体" w:cs="宋体"/>
          <w:color w:val="auto"/>
          <w:highlight w:val="none"/>
        </w:rPr>
        <w:t xml:space="preserve">分）</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楼梯扶手、窗台、墙面干净，无灰尘、无蛛网、无乱贴乱画（</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公共卫生间、洗漱间干净无异味、无堵塞、无积水、台面整洁（</w:t>
      </w:r>
      <w:r>
        <w:rPr>
          <w:color w:val="auto"/>
          <w:highlight w:val="none"/>
        </w:rPr>
        <w:t xml:space="preserve">6</w:t>
      </w:r>
      <w:r>
        <w:rPr>
          <w:rFonts w:hint="eastAsia" w:ascii="宋体" w:hAnsi="宋体" w:eastAsia="宋体" w:cs="宋体"/>
          <w:color w:val="auto"/>
          <w:highlight w:val="none"/>
        </w:rPr>
        <w:t xml:space="preserve">分）</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垃圾定点堆放、日产日清，垃圾桶干净、无满溢、无散落垃圾（</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宿舍外围、绿化带、墙角无白色垃圾、杂物堆积（</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保洁频次达标，早晚清扫、日常巡回保洁到位，无偷懒漏扫（</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___/30</w:t>
      </w:r>
      <w:r>
        <w:rPr>
          <w:color w:val="auto"/>
          <w:highlight w:val="none"/>
        </w:rPr>
      </w:r>
      <w:r/>
    </w:p>
    <w:p>
      <w:pPr>
        <w:pStyle w:val="669"/>
        <w:rPr>
          <w:rFonts w:hint="default"/>
          <w:color w:val="auto"/>
          <w:highlight w:val="none"/>
        </w:rPr>
      </w:pPr>
      <w:r>
        <w:rPr>
          <w:color w:val="auto"/>
          <w:highlight w:val="none"/>
        </w:rPr>
        <w:t xml:space="preserve">二、安全管理与门禁巡查（25分）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落实</w:t>
      </w:r>
      <w:r>
        <w:rPr>
          <w:color w:val="auto"/>
          <w:highlight w:val="none"/>
        </w:rPr>
        <w:t xml:space="preserve">24</w:t>
      </w:r>
      <w:r>
        <w:rPr>
          <w:rFonts w:hint="eastAsia" w:ascii="宋体" w:hAnsi="宋体" w:eastAsia="宋体" w:cs="宋体"/>
          <w:color w:val="auto"/>
          <w:highlight w:val="none"/>
        </w:rPr>
        <w:t xml:space="preserve">小时值班制度，值班在岗、不脱岗、不玩手机、不闲聊（</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门禁管理规范，外来人员、外卖、施工人员登记到位，无随意放行（</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每日楼层巡查到位，晚归、夜不归宿、违规用电及时排查登记上报（</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消防通道畅通、无堵塞，消防器材完好、摆放规范、无过期（</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严禁违规电器、明火、私拉乱接，发现隐患及时制止、整改、记录（</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突发事件响应及时，能第一时间上报、处置、维持秩序（</w:t>
      </w:r>
      <w:r>
        <w:rPr>
          <w:color w:val="auto"/>
          <w:highlight w:val="none"/>
        </w:rPr>
        <w:t xml:space="preserve">2</w:t>
      </w:r>
      <w:r>
        <w:rPr>
          <w:rFonts w:hint="eastAsia" w:ascii="宋体" w:hAnsi="宋体" w:eastAsia="宋体" w:cs="宋体"/>
          <w:color w:val="auto"/>
          <w:highlight w:val="none"/>
        </w:rPr>
        <w:t xml:space="preserve">分）</w:t>
      </w:r>
      <w:r>
        <w:rPr>
          <w:color w:val="auto"/>
          <w:highlight w:val="none"/>
        </w:rPr>
      </w:r>
      <w:r/>
    </w:p>
    <w:p>
      <w:pPr>
        <w:tabs>
          <w:tab w:val="left" w:pos="312" w:leader="none"/>
        </w:tabs>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___/25</w:t>
      </w:r>
      <w:r>
        <w:rPr>
          <w:color w:val="auto"/>
          <w:highlight w:val="none"/>
        </w:rPr>
      </w:r>
      <w:r/>
    </w:p>
    <w:p>
      <w:pPr>
        <w:pStyle w:val="669"/>
        <w:rPr>
          <w:rFonts w:hint="default"/>
          <w:color w:val="auto"/>
          <w:highlight w:val="none"/>
        </w:rPr>
      </w:pPr>
      <w:r>
        <w:rPr>
          <w:color w:val="auto"/>
          <w:highlight w:val="none"/>
        </w:rPr>
        <w:t xml:space="preserve">三、设施设备运维报修（20分）</w:t>
      </w:r>
      <w:r>
        <w:rPr>
          <w:color w:val="auto"/>
          <w:highlight w:val="none"/>
        </w:rPr>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宿舍门窗、锁具、床铺、桌椅、灯具完好，定期巡检排查问题（</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水电、卫浴、下水、水龙头等公共设施故障及时报修、跟进闭环（</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报修响应及时，一般问题</w:t>
      </w:r>
      <w:r>
        <w:rPr>
          <w:color w:val="auto"/>
          <w:highlight w:val="none"/>
        </w:rPr>
        <w:t xml:space="preserve">24</w:t>
      </w:r>
      <w:r>
        <w:rPr>
          <w:rFonts w:hint="eastAsia" w:ascii="宋体" w:hAnsi="宋体" w:eastAsia="宋体" w:cs="宋体"/>
          <w:color w:val="auto"/>
          <w:highlight w:val="none"/>
        </w:rPr>
        <w:t xml:space="preserve">小时内处理，重大问题及时上报（</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公共区域照明、监控、楼道设施完好，无长期损坏无人处理（</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维修现场整洁，完工清场，不遗留垃圾和安全隐患（</w:t>
      </w:r>
      <w:r>
        <w:rPr>
          <w:color w:val="auto"/>
          <w:highlight w:val="none"/>
        </w:rPr>
        <w:t xml:space="preserve">4</w:t>
      </w:r>
      <w:r>
        <w:rPr>
          <w:rFonts w:hint="eastAsia" w:ascii="宋体" w:hAnsi="宋体" w:eastAsia="宋体" w:cs="宋体"/>
          <w:color w:val="auto"/>
          <w:highlight w:val="none"/>
        </w:rPr>
        <w:t xml:space="preserve">分）</w:t>
      </w:r>
      <w:r>
        <w:rPr>
          <w:color w:val="auto"/>
          <w:highlight w:val="none"/>
        </w:rPr>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___/20</w:t>
      </w:r>
      <w:r>
        <w:rPr>
          <w:color w:val="auto"/>
          <w:highlight w:val="none"/>
        </w:rPr>
      </w:r>
      <w:r/>
    </w:p>
    <w:p>
      <w:pPr>
        <w:pStyle w:val="669"/>
        <w:rPr>
          <w:rFonts w:hint="default"/>
          <w:color w:val="auto"/>
          <w:highlight w:val="none"/>
        </w:rPr>
      </w:pPr>
      <w:r>
        <w:rPr>
          <w:color w:val="auto"/>
          <w:highlight w:val="none"/>
        </w:rPr>
        <w:t xml:space="preserve">四、物业服务与日常管理（15分）</w:t>
      </w:r>
      <w:r>
        <w:rPr>
          <w:color w:val="auto"/>
          <w:highlight w:val="none"/>
        </w:rPr>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工作人员着装规范、仪容整洁、文明用语、服务态度良好（</w:t>
      </w:r>
      <w:r>
        <w:rPr>
          <w:color w:val="auto"/>
          <w:highlight w:val="none"/>
        </w:rPr>
        <w:t xml:space="preserve">3</w:t>
      </w:r>
      <w:r>
        <w:rPr>
          <w:rFonts w:hint="eastAsia" w:ascii="宋体" w:hAnsi="宋体" w:eastAsia="宋体" w:cs="宋体"/>
          <w:color w:val="auto"/>
          <w:highlight w:val="none"/>
        </w:rPr>
        <w:t xml:space="preserve">分）</w:t>
      </w:r>
      <w:r>
        <w:rPr>
          <w:color w:val="auto"/>
          <w:highlight w:val="none"/>
        </w:rPr>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台账记录完整：值班日志、巡查记录、报修记录、整改记录齐全（</w:t>
      </w:r>
      <w:r>
        <w:rPr>
          <w:color w:val="auto"/>
          <w:highlight w:val="none"/>
        </w:rPr>
        <w:t xml:space="preserve">3</w:t>
      </w:r>
      <w:r>
        <w:rPr>
          <w:rFonts w:hint="eastAsia" w:ascii="宋体" w:hAnsi="宋体" w:eastAsia="宋体" w:cs="宋体"/>
          <w:color w:val="auto"/>
          <w:highlight w:val="none"/>
        </w:rPr>
        <w:t xml:space="preserve">分）</w:t>
      </w:r>
      <w:r>
        <w:rPr>
          <w:color w:val="auto"/>
          <w:highlight w:val="none"/>
        </w:rPr>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耐心接待学生咨询、投诉、求助，不推诿、不争执、态度端正（</w:t>
      </w:r>
      <w:r>
        <w:rPr>
          <w:color w:val="auto"/>
          <w:highlight w:val="none"/>
        </w:rPr>
        <w:t xml:space="preserve">3</w:t>
      </w:r>
      <w:r>
        <w:rPr>
          <w:rFonts w:hint="eastAsia" w:ascii="宋体" w:hAnsi="宋体" w:eastAsia="宋体" w:cs="宋体"/>
          <w:color w:val="auto"/>
          <w:highlight w:val="none"/>
        </w:rPr>
        <w:t xml:space="preserve">分）</w:t>
      </w:r>
      <w:r>
        <w:rPr>
          <w:color w:val="auto"/>
          <w:highlight w:val="none"/>
        </w:rPr>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按时配合学校查寝、卫生检查、纪律整顿、专项整治工作（</w:t>
      </w:r>
      <w:r>
        <w:rPr>
          <w:color w:val="auto"/>
          <w:highlight w:val="none"/>
        </w:rPr>
        <w:t xml:space="preserve">3</w:t>
      </w:r>
      <w:r>
        <w:rPr>
          <w:rFonts w:hint="eastAsia" w:ascii="宋体" w:hAnsi="宋体" w:eastAsia="宋体" w:cs="宋体"/>
          <w:color w:val="auto"/>
          <w:highlight w:val="none"/>
        </w:rPr>
        <w:t xml:space="preserve">分）</w:t>
      </w:r>
      <w:r>
        <w:rPr>
          <w:color w:val="auto"/>
          <w:highlight w:val="none"/>
        </w:rPr>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按时完成学校临时布置的宿舍管理相关工作（</w:t>
      </w:r>
      <w:r>
        <w:rPr>
          <w:color w:val="auto"/>
          <w:highlight w:val="none"/>
        </w:rPr>
        <w:t xml:space="preserve">3</w:t>
      </w:r>
      <w:r>
        <w:rPr>
          <w:rFonts w:hint="eastAsia" w:ascii="宋体" w:hAnsi="宋体" w:eastAsia="宋体" w:cs="宋体"/>
          <w:color w:val="auto"/>
          <w:highlight w:val="none"/>
        </w:rPr>
        <w:t xml:space="preserve">分）</w:t>
      </w:r>
      <w:r>
        <w:rPr>
          <w:color w:val="auto"/>
          <w:highlight w:val="none"/>
        </w:rPr>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___/15</w:t>
      </w:r>
      <w:r>
        <w:rPr>
          <w:color w:val="auto"/>
          <w:highlight w:val="none"/>
        </w:rPr>
      </w:r>
      <w:r/>
    </w:p>
    <w:p>
      <w:pPr>
        <w:pStyle w:val="669"/>
        <w:rPr>
          <w:rFonts w:hint="default"/>
          <w:color w:val="auto"/>
          <w:highlight w:val="none"/>
        </w:rPr>
      </w:pPr>
      <w:r>
        <w:rPr>
          <w:color w:val="auto"/>
          <w:highlight w:val="none"/>
        </w:rPr>
        <w:t xml:space="preserve">五、学生满意度与违规扣分（10分）</w:t>
      </w:r>
      <w:r>
        <w:rPr>
          <w:color w:val="auto"/>
          <w:highlight w:val="none"/>
        </w:rPr>
      </w:r>
      <w:r/>
    </w:p>
    <w:p>
      <w:pPr>
        <w:numPr>
          <w:ilvl w:val="0"/>
          <w:numId w:val="5"/>
        </w:numPr>
        <w:spacing w:before="100" w:beforeAutospacing="1" w:after="100" w:afterAutospacing="1"/>
        <w:rPr>
          <w:color w:val="auto"/>
          <w:highlight w:val="none"/>
        </w:rPr>
      </w:pPr>
      <w:r>
        <w:rPr>
          <w:rFonts w:hint="eastAsia" w:ascii="宋体" w:hAnsi="宋体" w:eastAsia="宋体" w:cs="宋体"/>
          <w:color w:val="auto"/>
          <w:highlight w:val="none"/>
        </w:rPr>
        <w:t xml:space="preserve">学生整体满意度高，无集中投诉、无服务纠纷（</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numPr>
          <w:ilvl w:val="0"/>
          <w:numId w:val="5"/>
        </w:numPr>
        <w:spacing w:before="100" w:beforeAutospacing="1" w:after="100" w:afterAutospacing="1"/>
        <w:rPr>
          <w:color w:val="auto"/>
          <w:highlight w:val="none"/>
        </w:rPr>
      </w:pPr>
      <w:r>
        <w:rPr>
          <w:rFonts w:hint="eastAsia" w:ascii="宋体" w:hAnsi="宋体" w:eastAsia="宋体" w:cs="宋体"/>
          <w:color w:val="auto"/>
          <w:highlight w:val="none"/>
        </w:rPr>
        <w:t xml:space="preserve">无态度恶劣、粗暴管理、与学生争吵、私自收费等违纪行为（</w:t>
      </w:r>
      <w:r>
        <w:rPr>
          <w:color w:val="auto"/>
          <w:highlight w:val="none"/>
        </w:rPr>
        <w:t xml:space="preserve">5</w:t>
      </w:r>
      <w:r>
        <w:rPr>
          <w:rFonts w:hint="eastAsia" w:ascii="宋体" w:hAnsi="宋体" w:eastAsia="宋体" w:cs="宋体"/>
          <w:color w:val="auto"/>
          <w:highlight w:val="none"/>
        </w:rPr>
        <w:t xml:space="preserve">分）</w:t>
      </w:r>
      <w:r>
        <w:rPr>
          <w:color w:val="auto"/>
          <w:highlight w:val="none"/>
        </w:rPr>
      </w:r>
      <w:r/>
    </w:p>
    <w:p>
      <w:pPr>
        <w:tabs>
          <w:tab w:val="left" w:pos="312" w:leader="none"/>
        </w:tabs>
        <w:rPr>
          <w:color w:val="auto"/>
          <w:highlight w:val="none"/>
        </w:rPr>
      </w:pPr>
      <w:r>
        <w:rPr>
          <w:rStyle w:val="705"/>
          <w:rFonts w:hint="eastAsia" w:ascii="宋体" w:hAnsi="宋体" w:eastAsia="宋体" w:cs="宋体"/>
          <w:color w:val="auto"/>
          <w:highlight w:val="none"/>
        </w:rPr>
        <w:t xml:space="preserve">重大扣分（直接扣总分）</w:t>
      </w:r>
      <w:r>
        <w:rPr>
          <w:rFonts w:hint="eastAsia" w:ascii="宋体" w:hAnsi="宋体" w:eastAsia="宋体" w:cs="宋体"/>
          <w:color w:val="auto"/>
          <w:highlight w:val="none"/>
        </w:rPr>
        <w:t xml:space="preserve">：出现安全事故、瞒报隐患、长期脱岗、多次有效投诉，单次扣</w:t>
      </w:r>
      <w:r>
        <w:rPr>
          <w:color w:val="auto"/>
          <w:highlight w:val="none"/>
        </w:rPr>
        <w:t xml:space="preserve">5–20</w:t>
      </w:r>
      <w:r>
        <w:rPr>
          <w:rFonts w:hint="eastAsia" w:ascii="宋体" w:hAnsi="宋体" w:eastAsia="宋体" w:cs="宋体"/>
          <w:color w:val="auto"/>
          <w:highlight w:val="none"/>
        </w:rPr>
        <w:t xml:space="preserve">分，情节严重当月考核不合格</w:t>
      </w:r>
      <w:r>
        <w:rPr>
          <w:color w:val="auto"/>
          <w:highlight w:val="none"/>
        </w:rPr>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___/10</w:t>
      </w:r>
      <w:r>
        <w:rPr>
          <w:color w:val="auto"/>
          <w:highlight w:val="none"/>
        </w:rPr>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1" o:spid="_x0000_s1" o:spt="1" type="#_x0000_t1" style="width:0.0pt;height:1.5pt;mso-wrap-distance-left:0.0pt;mso-wrap-distance-top:0.0pt;mso-wrap-distance-right:0.0pt;mso-wrap-distance-bottom:0.0pt;visibility:visible;" fillcolor="#A0A0A0" stroked="f"/>
            </w:pict>
          </mc:Fallback>
        </mc:AlternateContent>
      </w:r>
      <w:r>
        <w:rPr>
          <w:color w:val="auto"/>
          <w:highlight w:val="none"/>
        </w:rPr>
      </w:r>
      <w:r/>
    </w:p>
    <w:p>
      <w:pPr>
        <w:pStyle w:val="669"/>
        <w:rPr>
          <w:rFonts w:hint="default"/>
          <w:color w:val="auto"/>
          <w:highlight w:val="none"/>
        </w:rPr>
      </w:pPr>
      <w:r>
        <w:rPr>
          <w:color w:val="auto"/>
          <w:highlight w:val="none"/>
        </w:rPr>
        <w:t xml:space="preserve">六、月度综合评分</w:t>
      </w:r>
      <w:r>
        <w:rPr>
          <w:color w:val="auto"/>
          <w:highlight w:val="none"/>
        </w:rPr>
      </w:r>
      <w:r/>
    </w:p>
    <w:p>
      <w:pPr>
        <w:rPr>
          <w:color w:val="auto"/>
          <w:highlight w:val="none"/>
        </w:rPr>
      </w:pPr>
      <w:r>
        <w:rPr>
          <w:rFonts w:hint="eastAsia" w:ascii="宋体" w:hAnsi="宋体" w:eastAsia="宋体" w:cs="宋体"/>
          <w:color w:val="auto"/>
          <w:highlight w:val="none"/>
        </w:rPr>
        <w:t xml:space="preserve">卫生保洁</w:t>
      </w:r>
      <w:r>
        <w:rPr>
          <w:color w:val="auto"/>
          <w:highlight w:val="none"/>
        </w:rPr>
        <w:t xml:space="preserve">(30) + </w:t>
      </w:r>
      <w:r>
        <w:rPr>
          <w:rFonts w:hint="eastAsia" w:ascii="宋体" w:hAnsi="宋体" w:eastAsia="宋体" w:cs="宋体"/>
          <w:color w:val="auto"/>
          <w:highlight w:val="none"/>
        </w:rPr>
        <w:t xml:space="preserve">安全巡查</w:t>
      </w:r>
      <w:r>
        <w:rPr>
          <w:color w:val="auto"/>
          <w:highlight w:val="none"/>
        </w:rPr>
        <w:t xml:space="preserve">(25) + </w:t>
      </w:r>
      <w:r>
        <w:rPr>
          <w:rFonts w:hint="eastAsia" w:ascii="宋体" w:hAnsi="宋体" w:eastAsia="宋体" w:cs="宋体"/>
          <w:color w:val="auto"/>
          <w:highlight w:val="none"/>
        </w:rPr>
        <w:t xml:space="preserve">设施运维</w:t>
      </w:r>
      <w:r>
        <w:rPr>
          <w:color w:val="auto"/>
          <w:highlight w:val="none"/>
        </w:rPr>
        <w:t xml:space="preserve">(20) + </w:t>
      </w:r>
      <w:r>
        <w:rPr>
          <w:rFonts w:hint="eastAsia" w:ascii="宋体" w:hAnsi="宋体" w:eastAsia="宋体" w:cs="宋体"/>
          <w:color w:val="auto"/>
          <w:highlight w:val="none"/>
        </w:rPr>
        <w:t xml:space="preserve">服务管理</w:t>
      </w:r>
      <w:r>
        <w:rPr>
          <w:color w:val="auto"/>
          <w:highlight w:val="none"/>
        </w:rPr>
        <w:t xml:space="preserve">(15) + </w:t>
      </w:r>
      <w:r>
        <w:rPr>
          <w:rFonts w:hint="eastAsia" w:ascii="宋体" w:hAnsi="宋体" w:eastAsia="宋体" w:cs="宋体"/>
          <w:color w:val="auto"/>
          <w:highlight w:val="none"/>
        </w:rPr>
        <w:t xml:space="preserve">学生满意度</w:t>
      </w:r>
      <w:r>
        <w:rPr>
          <w:color w:val="auto"/>
          <w:highlight w:val="none"/>
        </w:rPr>
        <w:t xml:space="preserve">(10) = </w:t>
      </w:r>
      <w:r>
        <w:rPr>
          <w:rStyle w:val="705"/>
          <w:rFonts w:hint="eastAsia" w:ascii="宋体" w:hAnsi="宋体" w:eastAsia="宋体" w:cs="宋体"/>
          <w:color w:val="auto"/>
          <w:highlight w:val="none"/>
        </w:rPr>
        <w:t xml:space="preserve">总分：</w:t>
      </w:r>
      <w:r>
        <w:rPr>
          <w:rStyle w:val="705"/>
          <w:color w:val="auto"/>
          <w:highlight w:val="none"/>
        </w:rPr>
        <w:t xml:space="preserve">____</w:t>
      </w:r>
      <w:r>
        <w:rPr>
          <w:rStyle w:val="705"/>
          <w:rFonts w:hint="eastAsia" w:ascii="宋体" w:hAnsi="宋体" w:eastAsia="宋体" w:cs="宋体"/>
          <w:color w:val="auto"/>
          <w:highlight w:val="none"/>
        </w:rPr>
        <w:t xml:space="preserve">分</w:t>
      </w:r>
      <w:r>
        <w:rPr>
          <w:color w:val="auto"/>
          <w:highlight w:val="none"/>
        </w:rPr>
      </w:r>
      <w:r/>
    </w:p>
    <w:p>
      <w:pPr>
        <w:rPr>
          <w:color w:val="auto"/>
          <w:highlight w:val="none"/>
        </w:rPr>
      </w:pPr>
      <w:r>
        <w:rPr>
          <w:rStyle w:val="705"/>
          <w:rFonts w:hint="eastAsia" w:ascii="宋体" w:hAnsi="宋体" w:eastAsia="宋体" w:cs="宋体"/>
          <w:color w:val="auto"/>
          <w:highlight w:val="none"/>
        </w:rPr>
        <w:t xml:space="preserve">考核结论</w:t>
      </w:r>
      <w:r>
        <w:rPr>
          <w:rFonts w:hint="eastAsia" w:ascii="宋体" w:hAnsi="宋体" w:eastAsia="宋体" w:cs="宋体"/>
          <w:color w:val="auto"/>
          <w:highlight w:val="none"/>
        </w:rPr>
        <w:t xml:space="preserve">：</w:t>
      </w:r>
      <w:r>
        <w:rPr>
          <w:color w:val="auto"/>
          <w:highlight w:val="none"/>
        </w:rPr>
        <w:t xml:space="preserve">□</w:t>
      </w:r>
      <w:r>
        <w:rPr>
          <w:rFonts w:hint="eastAsia" w:ascii="宋体" w:hAnsi="宋体" w:eastAsia="宋体" w:cs="宋体"/>
          <w:color w:val="auto"/>
          <w:highlight w:val="none"/>
        </w:rPr>
        <w:t xml:space="preserve">优秀</w:t>
      </w:r>
      <w:r>
        <w:rPr>
          <w:color w:val="auto"/>
          <w:highlight w:val="none"/>
        </w:rPr>
        <w:t xml:space="preserve"> □</w:t>
      </w:r>
      <w:r>
        <w:rPr>
          <w:rFonts w:hint="eastAsia" w:ascii="宋体" w:hAnsi="宋体" w:eastAsia="宋体" w:cs="宋体"/>
          <w:color w:val="auto"/>
          <w:highlight w:val="none"/>
        </w:rPr>
        <w:t xml:space="preserve">良好</w:t>
      </w:r>
      <w:r>
        <w:rPr>
          <w:color w:val="auto"/>
          <w:highlight w:val="none"/>
        </w:rPr>
        <w:t xml:space="preserve"> □</w:t>
      </w:r>
      <w:r>
        <w:rPr>
          <w:rFonts w:hint="eastAsia" w:ascii="宋体" w:hAnsi="宋体" w:eastAsia="宋体" w:cs="宋体"/>
          <w:color w:val="auto"/>
          <w:highlight w:val="none"/>
        </w:rPr>
        <w:t xml:space="preserve">合格</w:t>
      </w:r>
      <w:r>
        <w:rPr>
          <w:color w:val="auto"/>
          <w:highlight w:val="none"/>
        </w:rPr>
        <w:t xml:space="preserve"> □</w:t>
      </w:r>
      <w:r>
        <w:rPr>
          <w:rFonts w:hint="eastAsia" w:ascii="宋体" w:hAnsi="宋体" w:eastAsia="宋体" w:cs="宋体"/>
          <w:color w:val="auto"/>
          <w:highlight w:val="none"/>
        </w:rPr>
        <w:t xml:space="preserve">不合格</w:t>
      </w:r>
      <w:r>
        <w:rPr>
          <w:color w:val="auto"/>
          <w:highlight w:val="none"/>
        </w:rPr>
      </w:r>
      <w:r/>
    </w:p>
    <w:p>
      <w:pPr>
        <w:pStyle w:val="669"/>
        <w:rPr>
          <w:rFonts w:hint="default"/>
          <w:color w:val="auto"/>
          <w:highlight w:val="none"/>
        </w:rPr>
      </w:pPr>
      <w:r>
        <w:rPr>
          <w:color w:val="auto"/>
          <w:highlight w:val="none"/>
        </w:rPr>
        <w:t xml:space="preserve">七、问题汇总与整改要求</w:t>
      </w:r>
      <w:r>
        <w:rPr>
          <w:color w:val="auto"/>
          <w:highlight w:val="none"/>
        </w:rPr>
      </w:r>
      <w:r/>
    </w:p>
    <w:p>
      <w:pPr>
        <w:rPr>
          <w:color w:val="auto"/>
          <w:highlight w:val="none"/>
        </w:rPr>
      </w:pPr>
      <w:r>
        <w:rPr>
          <w:color w:val="auto"/>
          <w:highlight w:val="none"/>
        </w:rPr>
        <w:t xml:space="preserve">1. </w:t>
      </w:r>
      <w:r>
        <w:rPr>
          <w:rFonts w:hint="eastAsia" w:ascii="宋体" w:hAnsi="宋体" w:eastAsia="宋体" w:cs="宋体"/>
          <w:color w:val="auto"/>
          <w:highlight w:val="none"/>
        </w:rPr>
        <w:t xml:space="preserve">存在问题：</w:t>
      </w:r>
      <w:r>
        <w:rPr>
          <w:color w:val="auto"/>
          <w:highlight w:val="none"/>
        </w:rPr>
        <w:t xml:space="preserve">________________________________________________________________</w:t>
      </w:r>
      <w:r>
        <w:rPr>
          <w:color w:val="auto"/>
          <w:highlight w:val="none"/>
        </w:rPr>
      </w:r>
      <w:r/>
    </w:p>
    <w:p>
      <w:pPr>
        <w:rPr>
          <w:color w:val="auto"/>
          <w:highlight w:val="none"/>
        </w:rPr>
      </w:pPr>
      <w:r>
        <w:rPr>
          <w:color w:val="auto"/>
          <w:highlight w:val="none"/>
        </w:rPr>
        <w:t xml:space="preserve">2. </w:t>
      </w:r>
      <w:r>
        <w:rPr>
          <w:rFonts w:hint="eastAsia" w:ascii="宋体" w:hAnsi="宋体" w:eastAsia="宋体" w:cs="宋体"/>
          <w:color w:val="auto"/>
          <w:highlight w:val="none"/>
        </w:rPr>
        <w:t xml:space="preserve">整改责任人：</w:t>
      </w:r>
      <w:r>
        <w:rPr>
          <w:color w:val="auto"/>
          <w:highlight w:val="none"/>
        </w:rPr>
        <w:t xml:space="preserve">__________</w:t>
      </w:r>
      <w:r>
        <w:rPr>
          <w:rFonts w:hint="eastAsia" w:ascii="宋体" w:hAnsi="宋体" w:eastAsia="宋体" w:cs="宋体"/>
          <w:color w:val="auto"/>
          <w:highlight w:val="none"/>
        </w:rPr>
        <w:t xml:space="preserve">　　整改期限：</w:t>
      </w:r>
      <w:r>
        <w:rPr>
          <w:color w:val="auto"/>
          <w:highlight w:val="none"/>
        </w:rPr>
        <w:t xml:space="preserve">__________</w:t>
      </w:r>
      <w:r>
        <w:rPr>
          <w:color w:val="auto"/>
          <w:highlight w:val="none"/>
        </w:rPr>
      </w:r>
      <w:r/>
    </w:p>
    <w:p>
      <w:pPr>
        <w:rPr>
          <w:color w:val="auto"/>
          <w:highlight w:val="none"/>
        </w:rPr>
      </w:pPr>
      <w:r>
        <w:rPr>
          <w:color w:val="auto"/>
          <w:highlight w:val="none"/>
        </w:rPr>
        <w:t xml:space="preserve">3. </w:t>
      </w:r>
      <w:r>
        <w:rPr>
          <w:rFonts w:hint="eastAsia" w:ascii="宋体" w:hAnsi="宋体" w:eastAsia="宋体" w:cs="宋体"/>
          <w:color w:val="auto"/>
          <w:highlight w:val="none"/>
        </w:rPr>
        <w:t xml:space="preserve">复查结果：</w:t>
      </w:r>
      <w:r>
        <w:rPr>
          <w:color w:val="auto"/>
          <w:highlight w:val="none"/>
        </w:rPr>
        <w:t xml:space="preserve">□</w:t>
      </w:r>
      <w:r>
        <w:rPr>
          <w:rFonts w:hint="eastAsia" w:ascii="宋体" w:hAnsi="宋体" w:eastAsia="宋体" w:cs="宋体"/>
          <w:color w:val="auto"/>
          <w:highlight w:val="none"/>
        </w:rPr>
        <w:t xml:space="preserve">已整改到位</w:t>
      </w:r>
      <w:r>
        <w:rPr>
          <w:color w:val="auto"/>
          <w:highlight w:val="none"/>
        </w:rPr>
        <w:t xml:space="preserve"> □</w:t>
      </w:r>
      <w:r>
        <w:rPr>
          <w:rFonts w:hint="eastAsia" w:ascii="宋体" w:hAnsi="宋体" w:eastAsia="宋体" w:cs="宋体"/>
          <w:color w:val="auto"/>
          <w:highlight w:val="none"/>
        </w:rPr>
        <w:t xml:space="preserve">部分整改</w:t>
      </w:r>
      <w:r>
        <w:rPr>
          <w:color w:val="auto"/>
          <w:highlight w:val="none"/>
        </w:rPr>
        <w:t xml:space="preserve"> □</w:t>
      </w:r>
      <w:r>
        <w:rPr>
          <w:rFonts w:hint="eastAsia" w:ascii="宋体" w:hAnsi="宋体" w:eastAsia="宋体" w:cs="宋体"/>
          <w:color w:val="auto"/>
          <w:highlight w:val="none"/>
        </w:rPr>
        <w:t xml:space="preserve">未整改</w:t>
      </w:r>
      <w:r>
        <w:rPr>
          <w:color w:val="auto"/>
          <w:highlight w:val="none"/>
        </w:rPr>
      </w:r>
      <w:r/>
    </w:p>
    <w:p>
      <w:pPr>
        <w:pStyle w:val="669"/>
        <w:rPr>
          <w:rFonts w:hint="default"/>
          <w:color w:val="auto"/>
          <w:highlight w:val="none"/>
        </w:rPr>
      </w:pPr>
      <w:r>
        <w:rPr>
          <w:color w:val="auto"/>
          <w:highlight w:val="none"/>
        </w:rPr>
        <w:t xml:space="preserve">八、签字确认</w:t>
      </w:r>
      <w:r>
        <w:rPr>
          <w:color w:val="auto"/>
          <w:highlight w:val="none"/>
        </w:rPr>
      </w:r>
      <w:r/>
    </w:p>
    <w:p>
      <w:pPr>
        <w:rPr>
          <w:color w:val="auto"/>
          <w:highlight w:val="none"/>
        </w:rPr>
      </w:pPr>
      <w:r>
        <w:rPr>
          <w:rFonts w:hint="eastAsia" w:ascii="宋体" w:hAnsi="宋体" w:eastAsia="宋体" w:cs="宋体"/>
          <w:color w:val="auto"/>
          <w:highlight w:val="none"/>
        </w:rPr>
        <w:t xml:space="preserve">考核人签字：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rPr>
          <w:color w:val="auto"/>
          <w:highlight w:val="none"/>
        </w:rPr>
      </w:r>
      <w:r/>
    </w:p>
    <w:p>
      <w:pPr>
        <w:rPr>
          <w:color w:val="auto"/>
          <w:highlight w:val="none"/>
        </w:rPr>
      </w:pPr>
      <w:r>
        <w:rPr>
          <w:rFonts w:hint="eastAsia" w:ascii="宋体" w:hAnsi="宋体" w:eastAsia="宋体" w:cs="宋体"/>
          <w:color w:val="auto"/>
          <w:highlight w:val="none"/>
        </w:rPr>
        <w:t xml:space="preserve">物业负责人签字：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rPr>
          <w:color w:val="auto"/>
          <w:highlight w:val="none"/>
        </w:rPr>
      </w:r>
      <w:r/>
    </w:p>
    <w:p>
      <w:pPr>
        <w:rPr>
          <w:color w:val="auto"/>
          <w:highlight w:val="none"/>
        </w:rPr>
      </w:pPr>
      <w:r>
        <w:rPr>
          <w:rFonts w:hint="eastAsia" w:ascii="宋体" w:hAnsi="宋体" w:eastAsia="宋体" w:cs="宋体"/>
          <w:color w:val="auto"/>
          <w:highlight w:val="none"/>
        </w:rPr>
        <w:t xml:space="preserve">主管部门审核签字：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rPr>
          <w:color w:val="auto"/>
          <w:highlight w:val="none"/>
        </w:rPr>
      </w:r>
      <w:r/>
    </w:p>
    <w:p>
      <w:pPr>
        <w:spacing w:line="360" w:lineRule="auto"/>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r>
      <w:r>
        <w:rPr>
          <w:color w:val="auto"/>
          <w:highlight w:val="none"/>
        </w:rPr>
      </w:r>
      <w:r/>
    </w:p>
    <w:p>
      <w:pPr>
        <w:ind w:left="128"/>
        <w:spacing w:before="264" w:line="222"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14:textOutline w14:w="4356" w14:cap="flat" w14:cmpd="sng" w14:algn="ctr">
            <w14:solidFill>
              <w14:srgbClr w14:val="000000"/>
            </w14:solidFill>
            <w14:prstDash w14:val="solid"/>
            <w14:miter/>
          </w14:textOutline>
        </w:rPr>
        <w:t xml:space="preserve">（</w:t>
      </w:r>
      <w:r>
        <w:rPr>
          <w:rFonts w:hint="eastAsia" w:ascii="宋体" w:hAnsi="宋体" w:eastAsia="宋体" w:cs="宋体"/>
          <w:color w:val="auto"/>
          <w:spacing w:val="-2"/>
          <w:sz w:val="24"/>
          <w:szCs w:val="24"/>
          <w:highlight w:val="none"/>
          <w:lang w:val="en-US" w:eastAsia="zh-CN"/>
          <w14:textOutline w14:w="4356" w14:cap="flat" w14:cmpd="sng" w14:algn="ctr">
            <w14:solidFill>
              <w14:srgbClr w14:val="000000"/>
            </w14:solidFill>
            <w14:prstDash w14:val="solid"/>
            <w14:miter/>
          </w14:textOutline>
        </w:rPr>
        <w:t xml:space="preserve">五</w:t>
      </w:r>
      <w:r>
        <w:rPr>
          <w:rFonts w:hint="eastAsia" w:ascii="宋体" w:hAnsi="宋体" w:eastAsia="宋体" w:cs="宋体"/>
          <w:color w:val="auto"/>
          <w:spacing w:val="-2"/>
          <w:sz w:val="24"/>
          <w:szCs w:val="24"/>
          <w:highlight w:val="none"/>
          <w:lang w:eastAsia="zh-CN"/>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工作内容及要求</w:t>
      </w:r>
      <w:r>
        <w:rPr>
          <w:color w:val="auto"/>
          <w:highlight w:val="none"/>
        </w:rPr>
      </w:r>
      <w:r/>
    </w:p>
    <w:p>
      <w:pPr>
        <w:ind w:firstLine="536"/>
        <w:spacing w:before="316" w:line="220" w:lineRule="auto"/>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t xml:space="preserve">工作内容及要</w:t>
      </w:r>
      <w:r>
        <w:rPr>
          <w:rFonts w:hint="eastAsia" w:ascii="宋体" w:hAnsi="宋体" w:eastAsia="宋体" w:cs="宋体"/>
          <w:color w:val="auto"/>
          <w:spacing w:val="14"/>
          <w:sz w:val="24"/>
          <w:szCs w:val="24"/>
          <w:highlight w:val="none"/>
          <w:lang w:eastAsia="zh-CN"/>
          <w14:textOutline w14:w="4356" w14:cap="flat" w14:cmpd="sng" w14:algn="ctr">
            <w14:solidFill>
              <w14:srgbClr w14:val="000000"/>
            </w14:solidFill>
            <w14:prstDash w14:val="solid"/>
            <w14:miter/>
          </w14:textOutline>
        </w:rPr>
        <w:t xml:space="preserve">点</w:t>
      </w:r>
      <w:r>
        <w:rPr>
          <w:color w:val="auto"/>
          <w:highlight w:val="none"/>
        </w:rPr>
      </w:r>
      <w:r/>
    </w:p>
    <w:tbl>
      <w:tblPr>
        <w:tblStyle w:val="2291"/>
        <w:tblpPr w:horzAnchor="page" w:tblpX="1378" w:vertAnchor="text" w:tblpY="325" w:leftFromText="180" w:topFromText="0" w:rightFromText="180" w:bottomFromText="0"/>
        <w:tblW w:w="9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3"/>
        <w:gridCol w:w="1146"/>
        <w:gridCol w:w="4654"/>
        <w:gridCol w:w="3279"/>
      </w:tblGrid>
      <w:tr>
        <w:trPr>
          <w:trHeight w:val="744"/>
        </w:trPr>
        <w:tc>
          <w:tcPr>
            <w:tcW w:w="733"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序号</w:t>
            </w:r>
            <w:r>
              <w:rPr>
                <w:color w:val="auto"/>
                <w:highlight w:val="none"/>
              </w:rPr>
            </w:r>
            <w:r/>
          </w:p>
        </w:tc>
        <w:tc>
          <w:tcPr>
            <w:tcW w:w="1146"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工作人员</w:t>
            </w:r>
            <w:r>
              <w:rPr>
                <w:color w:val="auto"/>
                <w:highlight w:val="none"/>
              </w:rPr>
            </w:r>
            <w:r/>
          </w:p>
        </w:tc>
        <w:tc>
          <w:tcPr>
            <w:tcW w:w="4654"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工作内容</w:t>
            </w:r>
            <w:r>
              <w:rPr>
                <w:color w:val="auto"/>
                <w:highlight w:val="none"/>
              </w:rPr>
            </w:r>
            <w:r/>
          </w:p>
        </w:tc>
        <w:tc>
          <w:tcPr>
            <w:tcW w:w="3279"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工作时间</w:t>
            </w:r>
            <w:r>
              <w:rPr>
                <w:color w:val="auto"/>
                <w:highlight w:val="none"/>
              </w:rPr>
            </w:r>
            <w:r/>
          </w:p>
        </w:tc>
      </w:tr>
      <w:tr>
        <w:trPr>
          <w:trHeight w:val="1456"/>
        </w:trPr>
        <w:tc>
          <w:tcPr>
            <w:tcW w:w="733" w:type="dxa"/>
            <w:textDirection w:val="lrTb"/>
            <w:noWrap w:val="false"/>
          </w:tcPr>
          <w:p>
            <w:pP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r>
            <w:r>
              <w:rPr>
                <w:color w:val="auto"/>
                <w:highlight w:val="none"/>
              </w:rPr>
            </w:r>
            <w:r/>
          </w:p>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1</w:t>
            </w:r>
            <w:r>
              <w:rPr>
                <w:color w:val="auto"/>
                <w:highlight w:val="none"/>
              </w:rPr>
            </w:r>
            <w:r/>
          </w:p>
        </w:tc>
        <w:tc>
          <w:tcPr>
            <w:tcW w:w="1146" w:type="dxa"/>
            <w:textDirection w:val="lrTb"/>
            <w:noWrap w:val="false"/>
          </w:tcPr>
          <w:p>
            <w:pP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r>
            <w:r>
              <w:rPr>
                <w:color w:val="auto"/>
                <w:highlight w:val="none"/>
              </w:rPr>
            </w:r>
            <w:r/>
          </w:p>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项目经理</w:t>
            </w:r>
            <w:r>
              <w:rPr>
                <w:color w:val="auto"/>
                <w:highlight w:val="none"/>
              </w:rPr>
            </w:r>
            <w:r/>
          </w:p>
        </w:tc>
        <w:tc>
          <w:tcPr>
            <w:gridSpan w:val="2"/>
            <w:tcW w:w="7933" w:type="dxa"/>
            <w:textDirection w:val="lrTb"/>
            <w:noWrap w:val="false"/>
          </w:tcPr>
          <w:p>
            <w:pPr>
              <w:ind w:left="105" w:right="199" w:firstLine="8"/>
              <w:spacing w:before="93" w:line="26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负责项目的总体协调。宿舍管理人员、保洁</w:t>
            </w:r>
            <w:r>
              <w:rPr>
                <w:rFonts w:ascii="宋体" w:hAnsi="宋体" w:eastAsia="宋体" w:cs="宋体"/>
                <w:color w:val="auto"/>
                <w:sz w:val="24"/>
                <w:szCs w:val="24"/>
                <w:highlight w:val="none"/>
              </w:rPr>
              <w:t xml:space="preserve">人员工作安排和工作考核，宿</w:t>
            </w:r>
            <w:r>
              <w:rPr>
                <w:rFonts w:ascii="宋体" w:hAnsi="宋体" w:eastAsia="宋体" w:cs="宋体"/>
                <w:color w:val="auto"/>
                <w:spacing w:val="-1"/>
                <w:sz w:val="24"/>
                <w:szCs w:val="24"/>
                <w:highlight w:val="none"/>
              </w:rPr>
              <w:t xml:space="preserve">舍评优工作，宿舍文化建</w:t>
            </w:r>
            <w:r>
              <w:rPr>
                <w:rFonts w:ascii="宋体" w:hAnsi="宋体" w:eastAsia="宋体" w:cs="宋体"/>
                <w:color w:val="auto"/>
                <w:sz w:val="24"/>
                <w:szCs w:val="24"/>
                <w:highlight w:val="none"/>
              </w:rPr>
              <w:t xml:space="preserve">设工作，宿管会管理工作，宿舍管理系统更新维</w:t>
            </w:r>
            <w:r>
              <w:rPr>
                <w:rFonts w:ascii="宋体" w:hAnsi="宋体" w:eastAsia="宋体" w:cs="宋体"/>
                <w:color w:val="auto"/>
                <w:spacing w:val="-1"/>
                <w:sz w:val="24"/>
                <w:szCs w:val="24"/>
                <w:highlight w:val="none"/>
              </w:rPr>
              <w:t xml:space="preserve">护，学生床位安排及调整</w:t>
            </w:r>
            <w:r>
              <w:rPr>
                <w:rFonts w:ascii="宋体" w:hAnsi="宋体" w:eastAsia="宋体" w:cs="宋体"/>
                <w:color w:val="auto"/>
                <w:sz w:val="24"/>
                <w:szCs w:val="24"/>
                <w:highlight w:val="none"/>
              </w:rPr>
              <w:t xml:space="preserve">，学生宿舍信息发布，门禁系统维护与管理，学</w:t>
            </w:r>
            <w:r>
              <w:rPr>
                <w:rFonts w:ascii="宋体" w:hAnsi="宋体" w:eastAsia="宋体" w:cs="宋体"/>
                <w:color w:val="auto"/>
                <w:spacing w:val="-2"/>
                <w:sz w:val="24"/>
                <w:szCs w:val="24"/>
                <w:highlight w:val="none"/>
              </w:rPr>
              <w:t xml:space="preserve">生思想工作与生活指导，宿舍安</w:t>
            </w:r>
            <w:r>
              <w:rPr>
                <w:rFonts w:ascii="宋体" w:hAnsi="宋体" w:eastAsia="宋体" w:cs="宋体"/>
                <w:color w:val="auto"/>
                <w:spacing w:val="-1"/>
                <w:sz w:val="24"/>
                <w:szCs w:val="24"/>
                <w:highlight w:val="none"/>
              </w:rPr>
              <w:t xml:space="preserve">全管理检查考核，突发事件处理。</w:t>
            </w:r>
            <w:r>
              <w:rPr>
                <w:color w:val="auto"/>
                <w:highlight w:val="none"/>
              </w:rPr>
            </w:r>
            <w:r/>
          </w:p>
        </w:tc>
      </w:tr>
      <w:tr>
        <w:trPr>
          <w:trHeight w:val="374"/>
        </w:trPr>
        <w:tc>
          <w:tcPr>
            <w:tcW w:w="733" w:type="dxa"/>
            <w:vAlign w:val="center"/>
            <w:vMerge w:val="restart"/>
            <w:textDirection w:val="lrTb"/>
            <w:noWrap w:val="false"/>
          </w:tcPr>
          <w:p>
            <w:pPr>
              <w:ind w:left="331"/>
              <w:jc w:val="both"/>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color w:val="auto"/>
                <w:highlight w:val="none"/>
              </w:rPr>
            </w:r>
            <w:r/>
          </w:p>
        </w:tc>
        <w:tc>
          <w:tcPr>
            <w:tcW w:w="1146" w:type="dxa"/>
            <w:vAlign w:val="center"/>
            <w:vMerge w:val="restart"/>
            <w:textDirection w:val="lrTb"/>
            <w:noWrap w:val="false"/>
          </w:tcPr>
          <w:p>
            <w:pPr>
              <w:jc w:val="center"/>
              <w:spacing w:before="78" w:line="360" w:lineRule="exact"/>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color w:val="auto"/>
                <w:highlight w:val="none"/>
              </w:rPr>
            </w:r>
            <w:r/>
          </w:p>
        </w:tc>
        <w:tc>
          <w:tcPr>
            <w:tcW w:w="4654" w:type="dxa"/>
            <w:textDirection w:val="lrTb"/>
            <w:noWrap w:val="false"/>
          </w:tcPr>
          <w:p>
            <w:pPr>
              <w:ind w:left="106"/>
              <w:spacing w:before="89"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宿舍卫生检查，数据汇总</w:t>
            </w:r>
            <w:r>
              <w:rPr>
                <w:color w:val="auto"/>
                <w:highlight w:val="none"/>
              </w:rPr>
            </w:r>
            <w:r/>
          </w:p>
        </w:tc>
        <w:tc>
          <w:tcPr>
            <w:tcW w:w="3279" w:type="dxa"/>
            <w:textDirection w:val="lrTb"/>
            <w:noWrap w:val="false"/>
          </w:tcPr>
          <w:p>
            <w:pPr>
              <w:ind w:left="114"/>
              <w:spacing w:before="12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6:00-7:</w:t>
            </w:r>
            <w:r>
              <w:rPr>
                <w:rFonts w:hint="eastAsia" w:ascii="宋体" w:hAnsi="宋体" w:eastAsia="宋体" w:cs="宋体"/>
                <w:color w:val="auto"/>
                <w:spacing w:val="-1"/>
                <w:sz w:val="24"/>
                <w:szCs w:val="24"/>
                <w:highlight w:val="none"/>
              </w:rPr>
              <w:t xml:space="preserve">3</w:t>
            </w:r>
            <w:r>
              <w:rPr>
                <w:rFonts w:ascii="宋体" w:hAnsi="宋体" w:eastAsia="宋体" w:cs="宋体"/>
                <w:color w:val="auto"/>
                <w:sz w:val="24"/>
                <w:szCs w:val="24"/>
                <w:highlight w:val="none"/>
              </w:rPr>
              <w:t xml:space="preserve">0</w:t>
            </w:r>
            <w:r>
              <w:rPr>
                <w:color w:val="auto"/>
                <w:highlight w:val="none"/>
              </w:rPr>
            </w:r>
            <w:r/>
          </w:p>
        </w:tc>
      </w:tr>
      <w:tr>
        <w:trPr>
          <w:trHeight w:val="895"/>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spacing w:line="261" w:lineRule="auto"/>
              <w:rPr>
                <w:color w:val="auto"/>
                <w:highlight w:val="none"/>
              </w:rPr>
            </w:pPr>
            <w:r>
              <w:rPr>
                <w:color w:val="auto"/>
                <w:highlight w:val="none"/>
              </w:rPr>
            </w:r>
            <w:r>
              <w:rPr>
                <w:color w:val="auto"/>
                <w:highlight w:val="none"/>
              </w:rPr>
            </w:r>
            <w:r/>
          </w:p>
          <w:p>
            <w:pPr>
              <w:ind w:left="106"/>
              <w:spacing w:before="78"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巡查、违纪检查</w:t>
            </w:r>
            <w:r>
              <w:rPr>
                <w:color w:val="auto"/>
                <w:highlight w:val="none"/>
              </w:rPr>
            </w:r>
            <w:r/>
          </w:p>
        </w:tc>
        <w:tc>
          <w:tcPr>
            <w:tcW w:w="3279" w:type="dxa"/>
            <w:textDirection w:val="lrTb"/>
            <w:noWrap w:val="false"/>
          </w:tcPr>
          <w:p>
            <w:pPr>
              <w:ind w:left="129"/>
              <w:spacing w:before="78"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17:00-19:00</w:t>
            </w:r>
            <w:r>
              <w:rPr>
                <w:color w:val="auto"/>
                <w:highlight w:val="none"/>
              </w:rPr>
            </w:r>
            <w:r/>
          </w:p>
          <w:p>
            <w:pPr>
              <w:ind w:left="115"/>
              <w:spacing w:before="314"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21:00-21:3</w:t>
            </w:r>
            <w:r>
              <w:rPr>
                <w:rFonts w:ascii="宋体" w:hAnsi="宋体" w:eastAsia="宋体" w:cs="宋体"/>
                <w:color w:val="auto"/>
                <w:sz w:val="24"/>
                <w:szCs w:val="24"/>
                <w:highlight w:val="none"/>
              </w:rPr>
              <w:t xml:space="preserve">0</w:t>
            </w:r>
            <w:r>
              <w:rPr>
                <w:color w:val="auto"/>
                <w:highlight w:val="none"/>
              </w:rPr>
            </w:r>
            <w:r/>
          </w:p>
        </w:tc>
      </w:tr>
      <w:tr>
        <w:trPr>
          <w:trHeight w:val="749"/>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3" w:right="250" w:firstLine="1"/>
              <w:spacing w:before="90"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违纪检查、夜不归宿学</w:t>
            </w:r>
            <w:r>
              <w:rPr>
                <w:rFonts w:ascii="宋体" w:hAnsi="宋体" w:eastAsia="宋体" w:cs="宋体"/>
                <w:color w:val="auto"/>
                <w:sz w:val="24"/>
                <w:szCs w:val="24"/>
                <w:highlight w:val="none"/>
              </w:rPr>
              <w:t xml:space="preserve">生信息核对、上</w:t>
            </w:r>
            <w:r>
              <w:rPr>
                <w:rFonts w:ascii="宋体" w:hAnsi="宋体" w:eastAsia="宋体" w:cs="宋体"/>
                <w:color w:val="auto"/>
                <w:spacing w:val="8"/>
                <w:sz w:val="24"/>
                <w:szCs w:val="24"/>
                <w:highlight w:val="none"/>
              </w:rPr>
              <w:t xml:space="preserve">报(宿管会学生干部配合)</w:t>
            </w:r>
            <w:r>
              <w:rPr>
                <w:color w:val="auto"/>
                <w:highlight w:val="none"/>
              </w:rPr>
            </w:r>
            <w:r/>
          </w:p>
        </w:tc>
        <w:tc>
          <w:tcPr>
            <w:tcW w:w="3279" w:type="dxa"/>
            <w:textDirection w:val="lrTb"/>
            <w:noWrap w:val="false"/>
          </w:tcPr>
          <w:p>
            <w:pPr>
              <w:ind w:left="115"/>
              <w:spacing w:before="308"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21:30-22:0</w:t>
            </w:r>
            <w:r>
              <w:rPr>
                <w:rFonts w:ascii="宋体" w:hAnsi="宋体" w:eastAsia="宋体" w:cs="宋体"/>
                <w:color w:val="auto"/>
                <w:sz w:val="24"/>
                <w:szCs w:val="24"/>
                <w:highlight w:val="none"/>
              </w:rPr>
              <w:t xml:space="preserve">0</w:t>
            </w:r>
            <w:r>
              <w:rPr>
                <w:color w:val="auto"/>
                <w:highlight w:val="none"/>
              </w:rPr>
            </w:r>
            <w:r/>
          </w:p>
        </w:tc>
      </w:tr>
      <w:tr>
        <w:trPr>
          <w:trHeight w:val="45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6"/>
              <w:spacing w:before="120"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巡查、违纪检查</w:t>
            </w:r>
            <w:r>
              <w:rPr>
                <w:color w:val="auto"/>
                <w:highlight w:val="none"/>
              </w:rPr>
            </w:r>
            <w:r/>
          </w:p>
        </w:tc>
        <w:tc>
          <w:tcPr>
            <w:tcW w:w="3279" w:type="dxa"/>
            <w:textDirection w:val="lrTb"/>
            <w:noWrap w:val="false"/>
          </w:tcPr>
          <w:p>
            <w:pPr>
              <w:ind w:left="115"/>
              <w:spacing w:before="161"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22:00-23:</w:t>
            </w:r>
            <w:r>
              <w:rPr>
                <w:rFonts w:hint="eastAsia" w:ascii="宋体" w:hAnsi="宋体" w:eastAsia="宋体" w:cs="宋体"/>
                <w:color w:val="auto"/>
                <w:spacing w:val="-1"/>
                <w:sz w:val="24"/>
                <w:szCs w:val="24"/>
                <w:highlight w:val="none"/>
              </w:rPr>
              <w:t xml:space="preserve">0</w:t>
            </w:r>
            <w:r>
              <w:rPr>
                <w:rFonts w:ascii="宋体" w:hAnsi="宋体" w:eastAsia="宋体" w:cs="宋体"/>
                <w:color w:val="auto"/>
                <w:sz w:val="24"/>
                <w:szCs w:val="24"/>
                <w:highlight w:val="none"/>
              </w:rPr>
              <w:t xml:space="preserve">0</w:t>
            </w:r>
            <w:r>
              <w:rPr>
                <w:color w:val="auto"/>
                <w:highlight w:val="none"/>
              </w:rPr>
            </w:r>
            <w:r/>
          </w:p>
        </w:tc>
      </w:tr>
      <w:tr>
        <w:trPr>
          <w:trHeight w:val="110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right="250" w:firstLine="5"/>
              <w:spacing w:before="89" w:line="2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统筹本楼栋的管理，正确处理学生的</w:t>
            </w:r>
            <w:r>
              <w:rPr>
                <w:rFonts w:ascii="宋体" w:hAnsi="宋体" w:eastAsia="宋体" w:cs="宋体"/>
                <w:color w:val="auto"/>
                <w:sz w:val="24"/>
                <w:szCs w:val="24"/>
                <w:highlight w:val="none"/>
              </w:rPr>
              <w:t xml:space="preserve">矛 </w:t>
            </w:r>
            <w:r>
              <w:rPr>
                <w:rFonts w:ascii="宋体" w:hAnsi="宋体" w:eastAsia="宋体" w:cs="宋体"/>
                <w:color w:val="auto"/>
                <w:spacing w:val="-1"/>
                <w:sz w:val="24"/>
                <w:szCs w:val="24"/>
                <w:highlight w:val="none"/>
              </w:rPr>
              <w:t xml:space="preserve">盾、与学生谈心谈话、</w:t>
            </w:r>
            <w:r>
              <w:rPr>
                <w:rFonts w:ascii="宋体" w:hAnsi="宋体" w:eastAsia="宋体" w:cs="宋体"/>
                <w:color w:val="auto"/>
                <w:sz w:val="24"/>
                <w:szCs w:val="24"/>
                <w:highlight w:val="none"/>
              </w:rPr>
              <w:t xml:space="preserve">指导宿管会开展 </w:t>
            </w:r>
            <w:r>
              <w:rPr>
                <w:rFonts w:ascii="宋体" w:hAnsi="宋体" w:eastAsia="宋体" w:cs="宋体"/>
                <w:color w:val="auto"/>
                <w:spacing w:val="-2"/>
                <w:sz w:val="24"/>
                <w:szCs w:val="24"/>
                <w:highlight w:val="none"/>
              </w:rPr>
              <w:t xml:space="preserve">相关</w:t>
            </w:r>
            <w:r>
              <w:rPr>
                <w:rFonts w:ascii="宋体" w:hAnsi="宋体" w:eastAsia="宋体" w:cs="宋体"/>
                <w:color w:val="auto"/>
                <w:spacing w:val="-1"/>
                <w:sz w:val="24"/>
                <w:szCs w:val="24"/>
                <w:highlight w:val="none"/>
              </w:rPr>
              <w:t xml:space="preserve">检查工作</w:t>
            </w:r>
            <w:r>
              <w:rPr>
                <w:color w:val="auto"/>
                <w:highlight w:val="none"/>
              </w:rPr>
            </w:r>
            <w:r/>
          </w:p>
        </w:tc>
        <w:tc>
          <w:tcPr>
            <w:tcW w:w="3279" w:type="dxa"/>
            <w:textDirection w:val="lrTb"/>
            <w:noWrap w:val="false"/>
          </w:tcPr>
          <w:p>
            <w:pPr>
              <w:spacing w:line="369" w:lineRule="auto"/>
              <w:rPr>
                <w:color w:val="auto"/>
                <w:highlight w:val="none"/>
              </w:rPr>
            </w:pPr>
            <w:r>
              <w:rPr>
                <w:color w:val="auto"/>
                <w:highlight w:val="none"/>
              </w:rPr>
            </w:r>
            <w:r>
              <w:rPr>
                <w:color w:val="auto"/>
                <w:highlight w:val="none"/>
              </w:rPr>
            </w:r>
            <w:r/>
          </w:p>
          <w:p>
            <w:pPr>
              <w:ind w:left="125"/>
              <w:spacing w:before="78"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rPr>
                <w:color w:val="auto"/>
                <w:highlight w:val="none"/>
              </w:rPr>
            </w:r>
            <w:r/>
          </w:p>
        </w:tc>
      </w:tr>
      <w:tr>
        <w:trPr>
          <w:trHeight w:val="1470"/>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5" w:right="249" w:firstLine="1"/>
              <w:spacing w:before="90" w:line="26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指导学生内务整理，开展“</w:t>
            </w:r>
            <w:r>
              <w:rPr>
                <w:rFonts w:ascii="宋体" w:hAnsi="宋体" w:eastAsia="宋体" w:cs="宋体"/>
                <w:color w:val="auto"/>
                <w:sz w:val="24"/>
                <w:szCs w:val="24"/>
                <w:highlight w:val="none"/>
              </w:rPr>
              <w:t xml:space="preserve">叠被子”评</w:t>
            </w:r>
            <w:r>
              <w:rPr>
                <w:rFonts w:ascii="宋体" w:hAnsi="宋体" w:eastAsia="宋体" w:cs="宋体"/>
                <w:color w:val="auto"/>
                <w:spacing w:val="-14"/>
                <w:sz w:val="24"/>
                <w:szCs w:val="24"/>
                <w:highlight w:val="none"/>
              </w:rPr>
              <w:t xml:space="preserve">比、 “样板宿舍”布置、内务评比</w:t>
            </w:r>
            <w:r>
              <w:rPr>
                <w:rFonts w:ascii="宋体" w:hAnsi="宋体" w:eastAsia="宋体" w:cs="宋体"/>
                <w:color w:val="auto"/>
                <w:spacing w:val="-12"/>
                <w:sz w:val="24"/>
                <w:szCs w:val="24"/>
                <w:highlight w:val="none"/>
              </w:rPr>
              <w:t xml:space="preserve">活</w:t>
            </w:r>
            <w:r>
              <w:rPr>
                <w:rFonts w:ascii="宋体" w:hAnsi="宋体" w:eastAsia="宋体" w:cs="宋体"/>
                <w:color w:val="auto"/>
                <w:spacing w:val="-1"/>
                <w:sz w:val="24"/>
                <w:szCs w:val="24"/>
                <w:highlight w:val="none"/>
              </w:rPr>
              <w:t xml:space="preserve">动，配合学校“文明宿</w:t>
            </w:r>
            <w:r>
              <w:rPr>
                <w:rFonts w:ascii="宋体" w:hAnsi="宋体" w:eastAsia="宋体" w:cs="宋体"/>
                <w:color w:val="auto"/>
                <w:sz w:val="24"/>
                <w:szCs w:val="24"/>
                <w:highlight w:val="none"/>
              </w:rPr>
              <w:t xml:space="preserve">舍”，“星级宿</w:t>
            </w:r>
            <w:r>
              <w:rPr>
                <w:rFonts w:ascii="宋体" w:hAnsi="宋体" w:eastAsia="宋体" w:cs="宋体"/>
                <w:color w:val="auto"/>
                <w:spacing w:val="-3"/>
                <w:sz w:val="24"/>
                <w:szCs w:val="24"/>
                <w:highlight w:val="none"/>
              </w:rPr>
              <w:t xml:space="preserve">舍</w:t>
            </w:r>
            <w:r>
              <w:rPr>
                <w:rFonts w:ascii="宋体" w:hAnsi="宋体" w:eastAsia="宋体" w:cs="宋体"/>
                <w:color w:val="auto"/>
                <w:spacing w:val="-2"/>
                <w:sz w:val="24"/>
                <w:szCs w:val="24"/>
                <w:highlight w:val="none"/>
              </w:rPr>
              <w:t xml:space="preserve">”创建等</w:t>
            </w:r>
            <w:r>
              <w:rPr>
                <w:color w:val="auto"/>
                <w:highlight w:val="none"/>
              </w:rPr>
            </w:r>
            <w:r/>
          </w:p>
        </w:tc>
        <w:tc>
          <w:tcPr>
            <w:tcW w:w="3279" w:type="dxa"/>
            <w:textDirection w:val="lrTb"/>
            <w:noWrap w:val="false"/>
          </w:tcPr>
          <w:p>
            <w:pPr>
              <w:spacing w:line="275" w:lineRule="auto"/>
              <w:rPr>
                <w:color w:val="auto"/>
                <w:highlight w:val="none"/>
              </w:rPr>
            </w:pPr>
            <w:r>
              <w:rPr>
                <w:color w:val="auto"/>
                <w:highlight w:val="none"/>
              </w:rPr>
            </w:r>
            <w:r>
              <w:rPr>
                <w:color w:val="auto"/>
                <w:highlight w:val="none"/>
              </w:rPr>
            </w:r>
            <w:r/>
          </w:p>
          <w:p>
            <w:pPr>
              <w:spacing w:line="276" w:lineRule="auto"/>
              <w:rPr>
                <w:color w:val="auto"/>
                <w:highlight w:val="none"/>
              </w:rPr>
            </w:pPr>
            <w:r>
              <w:rPr>
                <w:color w:val="auto"/>
                <w:highlight w:val="none"/>
              </w:rPr>
            </w:r>
            <w:r>
              <w:rPr>
                <w:color w:val="auto"/>
                <w:highlight w:val="none"/>
              </w:rPr>
            </w:r>
            <w:r/>
          </w:p>
          <w:p>
            <w:pPr>
              <w:ind w:left="125"/>
              <w:spacing w:before="78"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rPr>
                <w:color w:val="auto"/>
                <w:highlight w:val="none"/>
              </w:rPr>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5"/>
              <w:spacing w:before="91"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其</w:t>
            </w:r>
            <w:r>
              <w:rPr>
                <w:rFonts w:ascii="宋体" w:hAnsi="宋体" w:eastAsia="宋体" w:cs="宋体"/>
                <w:color w:val="auto"/>
                <w:spacing w:val="8"/>
                <w:sz w:val="24"/>
                <w:szCs w:val="24"/>
                <w:highlight w:val="none"/>
              </w:rPr>
              <w:t xml:space="preserve">它</w:t>
            </w:r>
            <w:r>
              <w:rPr>
                <w:rFonts w:ascii="宋体" w:hAnsi="宋体" w:eastAsia="宋体" w:cs="宋体"/>
                <w:color w:val="auto"/>
                <w:spacing w:val="5"/>
                <w:sz w:val="24"/>
                <w:szCs w:val="24"/>
                <w:highlight w:val="none"/>
              </w:rPr>
              <w:t xml:space="preserve">临时性工作(包括突发事件处理)</w:t>
            </w:r>
            <w:r>
              <w:rPr>
                <w:color w:val="auto"/>
                <w:highlight w:val="none"/>
              </w:rPr>
            </w:r>
            <w:r/>
          </w:p>
        </w:tc>
        <w:tc>
          <w:tcPr>
            <w:tcW w:w="3279" w:type="dxa"/>
            <w:textDirection w:val="lrTb"/>
            <w:noWrap w:val="false"/>
          </w:tcPr>
          <w:p>
            <w:pPr>
              <w:ind w:left="125"/>
              <w:spacing w:before="91"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rPr>
                <w:color w:val="auto"/>
                <w:highlight w:val="none"/>
              </w:rPr>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gridSpan w:val="2"/>
            <w:tcW w:w="7933" w:type="dxa"/>
            <w:textDirection w:val="lrTb"/>
            <w:noWrap w:val="false"/>
          </w:tcPr>
          <w:p>
            <w:pPr>
              <w:ind w:left="114" w:right="197" w:hanging="10"/>
              <w:spacing w:before="94" w:line="248"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注：生活管理员</w:t>
            </w:r>
            <w:r>
              <w:rPr>
                <w:rFonts w:ascii="宋体" w:hAnsi="宋体" w:eastAsia="宋体" w:cs="宋体"/>
                <w:color w:val="auto"/>
                <w:spacing w:val="-5"/>
                <w:sz w:val="24"/>
                <w:szCs w:val="24"/>
                <w:highlight w:val="none"/>
              </w:rPr>
              <w:t xml:space="preserve">每天工作时间为 17:00-次日 7:</w:t>
            </w:r>
            <w:r>
              <w:rPr>
                <w:rFonts w:hint="eastAsia" w:ascii="宋体" w:hAnsi="宋体" w:eastAsia="宋体" w:cs="宋体"/>
                <w:color w:val="auto"/>
                <w:spacing w:val="-5"/>
                <w:sz w:val="24"/>
                <w:szCs w:val="24"/>
                <w:highlight w:val="none"/>
              </w:rPr>
              <w:t xml:space="preserve">3</w:t>
            </w:r>
            <w:r>
              <w:rPr>
                <w:rFonts w:ascii="宋体" w:hAnsi="宋体" w:eastAsia="宋体" w:cs="宋体"/>
                <w:color w:val="auto"/>
                <w:spacing w:val="-5"/>
                <w:sz w:val="24"/>
                <w:szCs w:val="24"/>
                <w:highlight w:val="none"/>
              </w:rPr>
              <w:t xml:space="preserve">0 (23:30-次日 5:30 为</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睡岗)，如遇突发事情需及</w:t>
            </w:r>
            <w:r>
              <w:rPr>
                <w:rFonts w:ascii="宋体" w:hAnsi="宋体" w:eastAsia="宋体" w:cs="宋体"/>
                <w:color w:val="auto"/>
                <w:spacing w:val="-1"/>
                <w:sz w:val="24"/>
                <w:szCs w:val="24"/>
                <w:highlight w:val="none"/>
              </w:rPr>
              <w:t xml:space="preserve">时处理，节假日安排 1-2 人调休。</w:t>
            </w:r>
            <w:r>
              <w:rPr>
                <w:color w:val="auto"/>
                <w:highlight w:val="none"/>
              </w:rPr>
            </w:r>
            <w:r/>
          </w:p>
        </w:tc>
      </w:tr>
      <w:tr>
        <w:trPr>
          <w:trHeight w:val="2533"/>
        </w:trPr>
        <w:tc>
          <w:tcPr>
            <w:tcW w:w="733" w:type="dxa"/>
            <w:vAlign w:val="center"/>
            <w:vMerge w:val="restart"/>
            <w:textDirection w:val="lrTb"/>
            <w:noWrap w:val="false"/>
          </w:tcPr>
          <w:p>
            <w:pPr>
              <w:ind w:left="333"/>
              <w:jc w:val="both"/>
              <w:spacing w:before="78" w:line="18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color w:val="auto"/>
                <w:highlight w:val="none"/>
              </w:rPr>
            </w:r>
            <w:r/>
          </w:p>
        </w:tc>
        <w:tc>
          <w:tcPr>
            <w:tcW w:w="1146" w:type="dxa"/>
            <w:vAlign w:val="center"/>
            <w:vMerge w:val="restart"/>
            <w:textDirection w:val="lrTb"/>
            <w:noWrap w:val="false"/>
          </w:tcPr>
          <w:p>
            <w:pPr>
              <w:ind w:left="103"/>
              <w:jc w:val="center"/>
              <w:spacing w:before="78"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门岗管理员</w:t>
            </w:r>
            <w:r>
              <w:rPr>
                <w:color w:val="auto"/>
                <w:highlight w:val="none"/>
              </w:rPr>
            </w:r>
            <w:r/>
          </w:p>
        </w:tc>
        <w:tc>
          <w:tcPr>
            <w:tcW w:w="4654" w:type="dxa"/>
            <w:vAlign w:val="center"/>
            <w:textDirection w:val="lrTb"/>
            <w:noWrap w:val="false"/>
          </w:tcPr>
          <w:p>
            <w:pPr>
              <w:ind w:left="38" w:right="63"/>
              <w:jc w:val="both"/>
              <w:spacing w:line="28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开闭宿舍大门(早晚)</w:t>
            </w:r>
            <w:r>
              <w:rPr>
                <w:rFonts w:ascii="宋体" w:hAnsi="宋体" w:eastAsia="宋体" w:cs="宋体"/>
                <w:color w:val="auto"/>
                <w:sz w:val="24"/>
                <w:szCs w:val="24"/>
                <w:highlight w:val="none"/>
              </w:rPr>
              <w:t xml:space="preserve"> 、门口立岗，管控 </w:t>
            </w:r>
            <w:r>
              <w:rPr>
                <w:rFonts w:ascii="宋体" w:hAnsi="宋体" w:eastAsia="宋体" w:cs="宋体"/>
                <w:color w:val="auto"/>
                <w:spacing w:val="1"/>
                <w:sz w:val="24"/>
                <w:szCs w:val="24"/>
                <w:highlight w:val="none"/>
              </w:rPr>
              <w:t xml:space="preserve">进出宿舍学生的行为(非本楼人</w:t>
            </w:r>
            <w:r>
              <w:rPr>
                <w:rFonts w:ascii="宋体" w:hAnsi="宋体" w:eastAsia="宋体" w:cs="宋体"/>
                <w:color w:val="auto"/>
                <w:sz w:val="24"/>
                <w:szCs w:val="24"/>
                <w:highlight w:val="none"/>
              </w:rPr>
              <w:t xml:space="preserve">员严禁进</w:t>
            </w:r>
            <w:r>
              <w:rPr>
                <w:rFonts w:ascii="宋体" w:hAnsi="宋体" w:eastAsia="宋体" w:cs="宋体"/>
                <w:color w:val="auto"/>
                <w:spacing w:val="-1"/>
                <w:sz w:val="24"/>
                <w:szCs w:val="24"/>
                <w:highlight w:val="none"/>
              </w:rPr>
              <w:t xml:space="preserve">入、严禁学生带饭</w:t>
            </w:r>
            <w:r>
              <w:rPr>
                <w:rFonts w:ascii="宋体" w:hAnsi="宋体" w:eastAsia="宋体" w:cs="宋体"/>
                <w:color w:val="auto"/>
                <w:sz w:val="24"/>
                <w:szCs w:val="24"/>
                <w:highlight w:val="none"/>
              </w:rPr>
              <w:t xml:space="preserve">菜进入、严禁学生携 </w:t>
            </w:r>
            <w:r>
              <w:rPr>
                <w:rFonts w:ascii="宋体" w:hAnsi="宋体" w:eastAsia="宋体" w:cs="宋体"/>
                <w:color w:val="auto"/>
                <w:spacing w:val="1"/>
                <w:sz w:val="24"/>
                <w:szCs w:val="24"/>
                <w:highlight w:val="none"/>
              </w:rPr>
              <w:t xml:space="preserve">带管制刀具等违禁物</w:t>
            </w:r>
            <w:r>
              <w:rPr>
                <w:rFonts w:ascii="宋体" w:hAnsi="宋体" w:eastAsia="宋体" w:cs="宋体"/>
                <w:color w:val="auto"/>
                <w:sz w:val="24"/>
                <w:szCs w:val="24"/>
                <w:highlight w:val="none"/>
              </w:rPr>
              <w:t xml:space="preserve">品进入宿舍)、按时</w:t>
            </w:r>
            <w:r>
              <w:rPr>
                <w:rFonts w:ascii="宋体" w:hAnsi="宋体" w:eastAsia="宋体" w:cs="宋体"/>
                <w:color w:val="auto"/>
                <w:spacing w:val="-1"/>
                <w:sz w:val="24"/>
                <w:szCs w:val="24"/>
                <w:highlight w:val="none"/>
              </w:rPr>
              <w:t xml:space="preserve">开闭公共走道照明</w:t>
            </w:r>
            <w:r>
              <w:rPr>
                <w:rFonts w:ascii="宋体" w:hAnsi="宋体" w:eastAsia="宋体" w:cs="宋体"/>
                <w:color w:val="auto"/>
                <w:sz w:val="24"/>
                <w:szCs w:val="24"/>
                <w:highlight w:val="none"/>
              </w:rPr>
              <w:t xml:space="preserve">灯和宿舍楼电源、疏</w:t>
            </w:r>
            <w:r>
              <w:rPr>
                <w:rFonts w:ascii="宋体" w:hAnsi="宋体" w:eastAsia="宋体" w:cs="宋体"/>
                <w:color w:val="auto"/>
                <w:spacing w:val="-1"/>
                <w:sz w:val="24"/>
                <w:szCs w:val="24"/>
                <w:highlight w:val="none"/>
              </w:rPr>
              <w:t xml:space="preserve">通闸机、值班电</w:t>
            </w:r>
            <w:r>
              <w:rPr>
                <w:rFonts w:ascii="宋体" w:hAnsi="宋体" w:eastAsia="宋体" w:cs="宋体"/>
                <w:color w:val="auto"/>
                <w:sz w:val="24"/>
                <w:szCs w:val="24"/>
                <w:highlight w:val="none"/>
              </w:rPr>
              <w:t xml:space="preserve">脑的开闭</w:t>
            </w:r>
            <w:r>
              <w:rPr>
                <w:color w:val="auto"/>
                <w:highlight w:val="none"/>
              </w:rPr>
            </w:r>
            <w:r/>
          </w:p>
        </w:tc>
        <w:tc>
          <w:tcPr>
            <w:tcW w:w="3279" w:type="dxa"/>
            <w:textDirection w:val="lrTb"/>
            <w:noWrap w:val="false"/>
          </w:tcPr>
          <w:p>
            <w:pPr>
              <w:ind w:left="114"/>
              <w:spacing w:before="92"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 xml:space="preserve">早</w:t>
            </w:r>
            <w:r>
              <w:rPr>
                <w:rFonts w:ascii="宋体" w:hAnsi="宋体" w:eastAsia="宋体" w:cs="宋体"/>
                <w:color w:val="auto"/>
                <w:spacing w:val="-17"/>
                <w:sz w:val="24"/>
                <w:szCs w:val="24"/>
                <w:highlight w:val="none"/>
              </w:rPr>
              <w:t xml:space="preserve">上 5:50 开门、 6:30 关门；</w:t>
            </w:r>
            <w:r>
              <w:rPr>
                <w:color w:val="auto"/>
                <w:highlight w:val="none"/>
              </w:rPr>
            </w:r>
            <w:r/>
          </w:p>
          <w:p>
            <w:pPr>
              <w:ind w:left="119"/>
              <w:spacing w:before="314" w:line="220" w:lineRule="auto"/>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 xml:space="preserve">下午 17:20 开门、 19:00 关门</w:t>
            </w:r>
            <w:r>
              <w:rPr>
                <w:rFonts w:ascii="宋体" w:hAnsi="宋体" w:eastAsia="宋体" w:cs="宋体"/>
                <w:color w:val="auto"/>
                <w:spacing w:val="-13"/>
                <w:sz w:val="24"/>
                <w:szCs w:val="24"/>
                <w:highlight w:val="none"/>
              </w:rPr>
              <w:t xml:space="preserve">；</w:t>
            </w:r>
            <w:r>
              <w:rPr>
                <w:color w:val="auto"/>
                <w:highlight w:val="none"/>
              </w:rPr>
            </w:r>
            <w:r/>
          </w:p>
          <w:p>
            <w:pPr>
              <w:ind w:left="117" w:right="185" w:firstLine="6"/>
              <w:spacing w:before="313" w:line="318" w:lineRule="auto"/>
              <w:rPr>
                <w:rFonts w:ascii="宋体" w:hAnsi="宋体" w:eastAsia="宋体" w:cs="宋体"/>
                <w:color w:val="auto"/>
                <w:sz w:val="24"/>
                <w:szCs w:val="24"/>
                <w:highlight w:val="none"/>
              </w:rPr>
            </w:pPr>
            <w:r>
              <w:rPr>
                <w:rFonts w:ascii="宋体" w:hAnsi="宋体" w:eastAsia="宋体" w:cs="宋体"/>
                <w:color w:val="auto"/>
                <w:spacing w:val="-20"/>
                <w:sz w:val="24"/>
                <w:szCs w:val="24"/>
                <w:highlight w:val="none"/>
              </w:rPr>
              <w:t xml:space="preserve">晚</w:t>
            </w:r>
            <w:r>
              <w:rPr>
                <w:rFonts w:ascii="宋体" w:hAnsi="宋体" w:eastAsia="宋体" w:cs="宋体"/>
                <w:color w:val="auto"/>
                <w:spacing w:val="-17"/>
                <w:sz w:val="24"/>
                <w:szCs w:val="24"/>
                <w:highlight w:val="none"/>
              </w:rPr>
              <w:t xml:space="preserve">上 21:00 开门、 21:30 关门；</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时令变</w:t>
            </w:r>
            <w:r>
              <w:rPr>
                <w:rFonts w:ascii="宋体" w:hAnsi="宋体" w:eastAsia="宋体" w:cs="宋体"/>
                <w:color w:val="auto"/>
                <w:spacing w:val="-1"/>
                <w:sz w:val="24"/>
                <w:szCs w:val="24"/>
                <w:highlight w:val="none"/>
              </w:rPr>
              <w:t xml:space="preserve">化和特殊情况按学校规</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 xml:space="preserve">定调整开关门时间</w:t>
            </w:r>
            <w:r>
              <w:rPr>
                <w:rFonts w:ascii="宋体" w:hAnsi="宋体" w:eastAsia="宋体" w:cs="宋体"/>
                <w:color w:val="auto"/>
                <w:spacing w:val="-4"/>
                <w:sz w:val="24"/>
                <w:szCs w:val="24"/>
                <w:highlight w:val="none"/>
              </w:rPr>
              <w:t xml:space="preserve">。</w:t>
            </w:r>
            <w:r>
              <w:rPr>
                <w:color w:val="auto"/>
                <w:highlight w:val="none"/>
              </w:rPr>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9" w:right="63" w:hanging="1"/>
              <w:jc w:val="both"/>
              <w:spacing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做好来访人员接待、登</w:t>
            </w:r>
            <w:r>
              <w:rPr>
                <w:rFonts w:ascii="宋体" w:hAnsi="宋体" w:eastAsia="宋体" w:cs="宋体"/>
                <w:color w:val="auto"/>
                <w:sz w:val="24"/>
                <w:szCs w:val="24"/>
                <w:highlight w:val="none"/>
              </w:rPr>
              <w:t xml:space="preserve">记，做好外单位</w:t>
            </w:r>
            <w:r>
              <w:rPr>
                <w:rFonts w:ascii="宋体" w:hAnsi="宋体" w:eastAsia="宋体" w:cs="宋体"/>
                <w:color w:val="auto"/>
                <w:spacing w:val="-2"/>
                <w:sz w:val="24"/>
                <w:szCs w:val="24"/>
                <w:highlight w:val="none"/>
              </w:rPr>
              <w:t xml:space="preserve">人</w:t>
            </w:r>
            <w:r>
              <w:rPr>
                <w:rFonts w:ascii="宋体" w:hAnsi="宋体" w:eastAsia="宋体" w:cs="宋体"/>
                <w:color w:val="auto"/>
                <w:spacing w:val="-1"/>
                <w:sz w:val="24"/>
                <w:szCs w:val="24"/>
                <w:highlight w:val="none"/>
              </w:rPr>
              <w:t xml:space="preserve">员维修施工进出登记</w:t>
            </w:r>
            <w:r>
              <w:rPr>
                <w:color w:val="auto"/>
                <w:highlight w:val="none"/>
              </w:rPr>
            </w:r>
            <w:r/>
          </w:p>
        </w:tc>
        <w:tc>
          <w:tcPr>
            <w:tcW w:w="3279" w:type="dxa"/>
            <w:textDirection w:val="lrTb"/>
            <w:noWrap w:val="false"/>
          </w:tcPr>
          <w:p>
            <w:pPr>
              <w:ind w:left="112"/>
              <w:spacing w:before="276"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全</w:t>
            </w:r>
            <w:r>
              <w:rPr>
                <w:rFonts w:ascii="宋体" w:hAnsi="宋体" w:eastAsia="宋体" w:cs="宋体"/>
                <w:color w:val="auto"/>
                <w:spacing w:val="-2"/>
                <w:sz w:val="24"/>
                <w:szCs w:val="24"/>
                <w:highlight w:val="none"/>
              </w:rPr>
              <w:t xml:space="preserve">天</w:t>
            </w:r>
            <w:r>
              <w:rPr>
                <w:color w:val="auto"/>
                <w:highlight w:val="none"/>
              </w:rPr>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本班维修记录、值班工作</w:t>
            </w:r>
            <w:r>
              <w:rPr>
                <w:rFonts w:ascii="宋体" w:hAnsi="宋体" w:eastAsia="宋体" w:cs="宋体"/>
                <w:color w:val="auto"/>
                <w:sz w:val="24"/>
                <w:szCs w:val="24"/>
                <w:highlight w:val="none"/>
              </w:rPr>
              <w:t xml:space="preserve">记录做好交</w:t>
            </w:r>
            <w:r>
              <w:rPr>
                <w:rFonts w:ascii="宋体" w:hAnsi="宋体" w:eastAsia="宋体" w:cs="宋体"/>
                <w:color w:val="auto"/>
                <w:spacing w:val="-1"/>
                <w:sz w:val="24"/>
                <w:szCs w:val="24"/>
                <w:highlight w:val="none"/>
              </w:rPr>
              <w:t xml:space="preserve">接，检查学生在寝</w:t>
            </w:r>
            <w:r>
              <w:rPr>
                <w:rFonts w:ascii="宋体" w:hAnsi="宋体" w:eastAsia="宋体" w:cs="宋体"/>
                <w:color w:val="auto"/>
                <w:sz w:val="24"/>
                <w:szCs w:val="24"/>
                <w:highlight w:val="none"/>
              </w:rPr>
              <w:t xml:space="preserve">情况并反馈</w:t>
            </w:r>
            <w:r>
              <w:rPr>
                <w:color w:val="auto"/>
                <w:highlight w:val="none"/>
              </w:rPr>
            </w:r>
            <w:r/>
          </w:p>
        </w:tc>
        <w:tc>
          <w:tcPr>
            <w:tcW w:w="3279" w:type="dxa"/>
            <w:textDirection w:val="lrTb"/>
            <w:noWrap w:val="false"/>
          </w:tcPr>
          <w:p>
            <w:pPr>
              <w:ind w:left="117"/>
              <w:spacing w:before="314" w:line="182"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7:00</w:t>
            </w:r>
            <w:r>
              <w:rPr>
                <w:rFonts w:ascii="宋体" w:hAnsi="宋体" w:eastAsia="宋体" w:cs="宋体"/>
                <w:color w:val="auto"/>
                <w:spacing w:val="-1"/>
                <w:sz w:val="24"/>
                <w:szCs w:val="24"/>
                <w:highlight w:val="none"/>
              </w:rPr>
              <w:t xml:space="preserve">-8:20</w:t>
            </w:r>
            <w:r>
              <w:rPr>
                <w:color w:val="auto"/>
                <w:highlight w:val="none"/>
              </w:rPr>
            </w:r>
            <w:r/>
          </w:p>
        </w:tc>
      </w:tr>
      <w:tr>
        <w:trPr>
          <w:trHeight w:val="52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9" w:right="63" w:hanging="1"/>
              <w:jc w:val="both"/>
              <w:spacing w:line="25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值班室床上用品更换、</w:t>
            </w:r>
            <w:r>
              <w:rPr>
                <w:rFonts w:ascii="宋体" w:hAnsi="宋体" w:eastAsia="宋体" w:cs="宋体"/>
                <w:color w:val="auto"/>
                <w:sz w:val="24"/>
                <w:szCs w:val="24"/>
                <w:highlight w:val="none"/>
              </w:rPr>
              <w:t xml:space="preserve">整理，值班室卫生</w:t>
            </w:r>
            <w:r>
              <w:rPr>
                <w:color w:val="auto"/>
                <w:highlight w:val="none"/>
              </w:rPr>
            </w:r>
            <w:r/>
          </w:p>
        </w:tc>
        <w:tc>
          <w:tcPr>
            <w:tcW w:w="3279" w:type="dxa"/>
            <w:textDirection w:val="lrTb"/>
            <w:noWrap w:val="false"/>
          </w:tcPr>
          <w:p>
            <w:pPr>
              <w:ind w:left="113"/>
              <w:spacing w:before="314"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8:20-9:3</w:t>
            </w:r>
            <w:r>
              <w:rPr>
                <w:rFonts w:ascii="宋体" w:hAnsi="宋体" w:eastAsia="宋体" w:cs="宋体"/>
                <w:color w:val="auto"/>
                <w:sz w:val="24"/>
                <w:szCs w:val="24"/>
                <w:highlight w:val="none"/>
              </w:rPr>
              <w:t xml:space="preserve">0</w:t>
            </w:r>
            <w:r>
              <w:rPr>
                <w:color w:val="auto"/>
                <w:highlight w:val="none"/>
              </w:rPr>
            </w:r>
            <w:r/>
          </w:p>
        </w:tc>
      </w:tr>
      <w:tr>
        <w:trPr>
          <w:trHeight w:val="43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班主任进宿舍检查</w:t>
            </w:r>
            <w:r>
              <w:rPr>
                <w:rFonts w:ascii="宋体" w:hAnsi="宋体" w:eastAsia="宋体" w:cs="宋体"/>
                <w:color w:val="auto"/>
                <w:sz w:val="24"/>
                <w:szCs w:val="24"/>
                <w:highlight w:val="none"/>
              </w:rPr>
              <w:t xml:space="preserve">、签到，做好服务工作</w:t>
            </w:r>
            <w:r>
              <w:rPr>
                <w:color w:val="auto"/>
                <w:highlight w:val="none"/>
              </w:rPr>
            </w:r>
            <w:r/>
          </w:p>
        </w:tc>
        <w:tc>
          <w:tcPr>
            <w:tcW w:w="3279" w:type="dxa"/>
            <w:textDirection w:val="lrTb"/>
            <w:noWrap w:val="false"/>
          </w:tcPr>
          <w:p>
            <w:pPr>
              <w:ind w:left="113"/>
              <w:spacing w:before="150"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9:30-</w:t>
            </w:r>
            <w:r>
              <w:rPr>
                <w:rFonts w:ascii="宋体" w:hAnsi="宋体" w:eastAsia="宋体" w:cs="宋体"/>
                <w:color w:val="auto"/>
                <w:sz w:val="24"/>
                <w:szCs w:val="24"/>
                <w:highlight w:val="none"/>
              </w:rPr>
              <w:t xml:space="preserve">10:30</w:t>
            </w:r>
            <w:r>
              <w:rPr>
                <w:color w:val="auto"/>
                <w:highlight w:val="none"/>
              </w:rPr>
            </w:r>
            <w:r/>
          </w:p>
        </w:tc>
      </w:tr>
      <w:tr>
        <w:trPr>
          <w:trHeight w:val="1108"/>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61"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指导</w:t>
            </w:r>
            <w:r>
              <w:rPr>
                <w:rFonts w:ascii="宋体" w:hAnsi="宋体" w:eastAsia="宋体" w:cs="宋体"/>
                <w:color w:val="auto"/>
                <w:spacing w:val="-6"/>
                <w:sz w:val="24"/>
                <w:szCs w:val="24"/>
                <w:highlight w:val="none"/>
              </w:rPr>
              <w:t xml:space="preserve">并检查本楼栋学生 3-5 楼公共区域</w:t>
            </w:r>
            <w:r>
              <w:rPr>
                <w:rFonts w:ascii="宋体" w:hAnsi="宋体" w:eastAsia="宋体" w:cs="宋体"/>
                <w:color w:val="auto"/>
                <w:spacing w:val="-1"/>
                <w:sz w:val="24"/>
                <w:szCs w:val="24"/>
                <w:highlight w:val="none"/>
              </w:rPr>
              <w:t xml:space="preserve">卫生保洁情况，督促检查本</w:t>
            </w:r>
            <w:r>
              <w:rPr>
                <w:rFonts w:ascii="宋体" w:hAnsi="宋体" w:eastAsia="宋体" w:cs="宋体"/>
                <w:color w:val="auto"/>
                <w:sz w:val="24"/>
                <w:szCs w:val="24"/>
                <w:highlight w:val="none"/>
              </w:rPr>
              <w:t xml:space="preserve">楼栋保洁员</w:t>
            </w:r>
            <w:r>
              <w:rPr>
                <w:rFonts w:ascii="宋体" w:hAnsi="宋体" w:eastAsia="宋体" w:cs="宋体"/>
                <w:color w:val="auto"/>
                <w:spacing w:val="1"/>
                <w:sz w:val="24"/>
                <w:szCs w:val="24"/>
                <w:highlight w:val="none"/>
              </w:rPr>
              <w:t xml:space="preserve">1-2楼公共区域卫生保洁情况并指导整改</w:t>
            </w:r>
            <w:r>
              <w:rPr>
                <w:color w:val="auto"/>
                <w:highlight w:val="none"/>
              </w:rPr>
            </w:r>
            <w:r/>
          </w:p>
        </w:tc>
        <w:tc>
          <w:tcPr>
            <w:tcW w:w="3279" w:type="dxa"/>
            <w:textDirection w:val="lrTb"/>
            <w:noWrap w:val="false"/>
          </w:tcPr>
          <w:p>
            <w:pPr>
              <w:spacing w:line="408" w:lineRule="auto"/>
              <w:rPr>
                <w:color w:val="auto"/>
                <w:highlight w:val="none"/>
              </w:rPr>
            </w:pPr>
            <w:r>
              <w:rPr>
                <w:color w:val="auto"/>
                <w:highlight w:val="none"/>
              </w:rPr>
            </w:r>
            <w:r>
              <w:rPr>
                <w:color w:val="auto"/>
                <w:highlight w:val="none"/>
              </w:rPr>
            </w:r>
            <w:r/>
          </w:p>
          <w:p>
            <w:pPr>
              <w:ind w:left="129"/>
              <w:spacing w:before="78"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10:30-15:00</w:t>
            </w:r>
            <w:r>
              <w:rPr>
                <w:color w:val="auto"/>
                <w:highlight w:val="none"/>
              </w:rPr>
            </w:r>
            <w:r/>
          </w:p>
        </w:tc>
      </w:tr>
      <w:tr>
        <w:trPr>
          <w:trHeight w:val="42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立岗服务，做好值班</w:t>
            </w:r>
            <w:r>
              <w:rPr>
                <w:rFonts w:ascii="宋体" w:hAnsi="宋体" w:eastAsia="宋体" w:cs="宋体"/>
                <w:color w:val="auto"/>
                <w:sz w:val="24"/>
                <w:szCs w:val="24"/>
                <w:highlight w:val="none"/>
              </w:rPr>
              <w:t xml:space="preserve">工作</w:t>
            </w:r>
            <w:r>
              <w:rPr>
                <w:color w:val="auto"/>
                <w:highlight w:val="none"/>
              </w:rPr>
            </w:r>
            <w:r/>
          </w:p>
        </w:tc>
        <w:tc>
          <w:tcPr>
            <w:tcW w:w="3279" w:type="dxa"/>
            <w:textDirection w:val="lrTb"/>
            <w:noWrap w:val="false"/>
          </w:tcPr>
          <w:p>
            <w:pPr>
              <w:ind w:left="129"/>
              <w:spacing w:before="145"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17:20-19:00</w:t>
            </w:r>
            <w:r>
              <w:rPr>
                <w:color w:val="auto"/>
                <w:highlight w:val="none"/>
              </w:rPr>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做好监控值班并记录</w:t>
            </w:r>
            <w:r>
              <w:rPr>
                <w:color w:val="auto"/>
                <w:highlight w:val="none"/>
              </w:rPr>
            </w:r>
            <w:r/>
          </w:p>
        </w:tc>
        <w:tc>
          <w:tcPr>
            <w:tcW w:w="3279" w:type="dxa"/>
            <w:textDirection w:val="lrTb"/>
            <w:noWrap w:val="false"/>
          </w:tcPr>
          <w:p>
            <w:pPr>
              <w:ind w:left="129"/>
              <w:spacing w:before="129" w:line="183"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w:t>
            </w:r>
            <w:r>
              <w:rPr>
                <w:rFonts w:ascii="宋体" w:hAnsi="宋体" w:eastAsia="宋体" w:cs="宋体"/>
                <w:color w:val="auto"/>
                <w:spacing w:val="-3"/>
                <w:sz w:val="24"/>
                <w:szCs w:val="24"/>
                <w:highlight w:val="none"/>
              </w:rPr>
              <w:t xml:space="preserve">9</w:t>
            </w:r>
            <w:r>
              <w:rPr>
                <w:rFonts w:ascii="宋体" w:hAnsi="宋体" w:eastAsia="宋体" w:cs="宋体"/>
                <w:color w:val="auto"/>
                <w:spacing w:val="-2"/>
                <w:sz w:val="24"/>
                <w:szCs w:val="24"/>
                <w:highlight w:val="none"/>
              </w:rPr>
              <w:t xml:space="preserve">:00-20:30</w:t>
            </w:r>
            <w:r>
              <w:rPr>
                <w:color w:val="auto"/>
                <w:highlight w:val="none"/>
              </w:rPr>
            </w:r>
            <w:r/>
          </w:p>
        </w:tc>
      </w:tr>
      <w:tr>
        <w:trPr>
          <w:trHeight w:val="1110"/>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firstLine="4"/>
              <w:jc w:val="both"/>
              <w:spacing w:line="2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学生进入楼栋后锁好楼栋大门，监</w:t>
            </w:r>
            <w:r>
              <w:rPr>
                <w:rFonts w:ascii="宋体" w:hAnsi="宋体" w:eastAsia="宋体" w:cs="宋体"/>
                <w:color w:val="auto"/>
                <w:sz w:val="24"/>
                <w:szCs w:val="24"/>
                <w:highlight w:val="none"/>
              </w:rPr>
              <w:t xml:space="preserve">控观</w:t>
            </w:r>
            <w:r>
              <w:rPr>
                <w:rFonts w:ascii="宋体" w:hAnsi="宋体" w:eastAsia="宋体" w:cs="宋体"/>
                <w:color w:val="auto"/>
                <w:spacing w:val="-1"/>
                <w:sz w:val="24"/>
                <w:szCs w:val="24"/>
                <w:highlight w:val="none"/>
              </w:rPr>
              <w:t xml:space="preserve">察各楼层学生宿舍有无</w:t>
            </w:r>
            <w:r>
              <w:rPr>
                <w:rFonts w:ascii="宋体" w:hAnsi="宋体" w:eastAsia="宋体" w:cs="宋体"/>
                <w:color w:val="auto"/>
                <w:sz w:val="24"/>
                <w:szCs w:val="24"/>
                <w:highlight w:val="none"/>
              </w:rPr>
              <w:t xml:space="preserve">异常、熄灯，做</w:t>
            </w:r>
            <w:r>
              <w:rPr>
                <w:rFonts w:ascii="宋体" w:hAnsi="宋体" w:eastAsia="宋体" w:cs="宋体"/>
                <w:color w:val="auto"/>
                <w:spacing w:val="-1"/>
                <w:sz w:val="24"/>
                <w:szCs w:val="24"/>
                <w:highlight w:val="none"/>
              </w:rPr>
              <w:t xml:space="preserve">好值班老师的休息室</w:t>
            </w:r>
            <w:r>
              <w:rPr>
                <w:rFonts w:ascii="宋体" w:hAnsi="宋体" w:eastAsia="宋体" w:cs="宋体"/>
                <w:color w:val="auto"/>
                <w:sz w:val="24"/>
                <w:szCs w:val="24"/>
                <w:highlight w:val="none"/>
              </w:rPr>
              <w:t xml:space="preserve">安排等服务工作</w:t>
            </w:r>
            <w:r>
              <w:rPr>
                <w:color w:val="auto"/>
                <w:highlight w:val="none"/>
              </w:rPr>
            </w:r>
            <w:r/>
          </w:p>
        </w:tc>
        <w:tc>
          <w:tcPr>
            <w:tcW w:w="3279" w:type="dxa"/>
            <w:textDirection w:val="lrTb"/>
            <w:noWrap w:val="false"/>
          </w:tcPr>
          <w:p>
            <w:pPr>
              <w:spacing w:line="413" w:lineRule="auto"/>
              <w:rPr>
                <w:color w:val="auto"/>
                <w:highlight w:val="none"/>
              </w:rPr>
            </w:pPr>
            <w:r>
              <w:rPr>
                <w:color w:val="auto"/>
                <w:highlight w:val="none"/>
              </w:rPr>
            </w:r>
            <w:r>
              <w:rPr>
                <w:color w:val="auto"/>
                <w:highlight w:val="none"/>
              </w:rPr>
            </w:r>
            <w:r/>
          </w:p>
          <w:p>
            <w:pPr>
              <w:ind w:left="115"/>
              <w:spacing w:before="78"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20:50-22:3</w:t>
            </w:r>
            <w:r>
              <w:rPr>
                <w:rFonts w:ascii="宋体" w:hAnsi="宋体" w:eastAsia="宋体" w:cs="宋体"/>
                <w:color w:val="auto"/>
                <w:sz w:val="24"/>
                <w:szCs w:val="24"/>
                <w:highlight w:val="none"/>
              </w:rPr>
              <w:t xml:space="preserve">0</w:t>
            </w:r>
            <w:r>
              <w:rPr>
                <w:color w:val="auto"/>
                <w:highlight w:val="none"/>
              </w:rPr>
            </w:r>
            <w:r/>
          </w:p>
        </w:tc>
      </w:tr>
      <w:tr>
        <w:trPr>
          <w:trHeight w:val="420"/>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整理好台</w:t>
            </w:r>
            <w:r>
              <w:rPr>
                <w:rFonts w:ascii="宋体" w:hAnsi="宋体" w:eastAsia="宋体" w:cs="宋体"/>
                <w:color w:val="auto"/>
                <w:spacing w:val="-1"/>
                <w:sz w:val="24"/>
                <w:szCs w:val="24"/>
                <w:highlight w:val="none"/>
              </w:rPr>
              <w:t xml:space="preserve">账</w:t>
            </w:r>
            <w:r>
              <w:rPr>
                <w:color w:val="auto"/>
                <w:highlight w:val="none"/>
              </w:rPr>
            </w:r>
            <w:r/>
          </w:p>
        </w:tc>
        <w:tc>
          <w:tcPr>
            <w:tcW w:w="3279" w:type="dxa"/>
            <w:textDirection w:val="lrTb"/>
            <w:noWrap w:val="false"/>
          </w:tcPr>
          <w:p>
            <w:pPr>
              <w:ind w:left="115"/>
              <w:spacing w:before="14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22:30-23:0</w:t>
            </w:r>
            <w:r>
              <w:rPr>
                <w:rFonts w:ascii="宋体" w:hAnsi="宋体" w:eastAsia="宋体" w:cs="宋体"/>
                <w:color w:val="auto"/>
                <w:sz w:val="24"/>
                <w:szCs w:val="24"/>
                <w:highlight w:val="none"/>
              </w:rPr>
              <w:t xml:space="preserve">0</w:t>
            </w:r>
            <w:r>
              <w:rPr>
                <w:color w:val="auto"/>
                <w:highlight w:val="none"/>
              </w:rPr>
            </w:r>
            <w:r/>
          </w:p>
        </w:tc>
      </w:tr>
      <w:tr>
        <w:trPr>
          <w:trHeight w:val="423"/>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配合生活管理员做</w:t>
            </w:r>
            <w:r>
              <w:rPr>
                <w:rFonts w:ascii="宋体" w:hAnsi="宋体" w:eastAsia="宋体" w:cs="宋体"/>
                <w:color w:val="auto"/>
                <w:sz w:val="24"/>
                <w:szCs w:val="24"/>
                <w:highlight w:val="none"/>
              </w:rPr>
              <w:t xml:space="preserve">好楼栋巡查工作</w:t>
            </w:r>
            <w:r>
              <w:rPr>
                <w:color w:val="auto"/>
                <w:highlight w:val="none"/>
              </w:rPr>
            </w:r>
            <w:r/>
          </w:p>
        </w:tc>
        <w:tc>
          <w:tcPr>
            <w:tcW w:w="3279" w:type="dxa"/>
            <w:textDirection w:val="lrTb"/>
            <w:noWrap w:val="false"/>
          </w:tcPr>
          <w:p>
            <w:pPr>
              <w:ind w:left="115"/>
              <w:spacing w:before="14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23:00-23:3</w:t>
            </w:r>
            <w:r>
              <w:rPr>
                <w:rFonts w:ascii="宋体" w:hAnsi="宋体" w:eastAsia="宋体" w:cs="宋体"/>
                <w:color w:val="auto"/>
                <w:sz w:val="24"/>
                <w:szCs w:val="24"/>
                <w:highlight w:val="none"/>
              </w:rPr>
              <w:t xml:space="preserve">0</w:t>
            </w:r>
            <w:r>
              <w:rPr>
                <w:color w:val="auto"/>
                <w:highlight w:val="none"/>
              </w:rPr>
            </w:r>
            <w:r/>
          </w:p>
        </w:tc>
      </w:tr>
      <w:tr>
        <w:trPr>
          <w:trHeight w:val="734"/>
        </w:trPr>
        <w:tc>
          <w:tcPr>
            <w:tcW w:w="733" w:type="dxa"/>
            <w:vAlign w:val="center"/>
            <w:vMerge w:val="restart"/>
            <w:textDirection w:val="lrTb"/>
            <w:noWrap w:val="false"/>
          </w:tcPr>
          <w:p>
            <w:pPr>
              <w:jc w:val="center"/>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color w:val="auto"/>
                <w:highlight w:val="none"/>
              </w:rPr>
            </w:r>
            <w:r/>
          </w:p>
        </w:tc>
        <w:tc>
          <w:tcPr>
            <w:tcW w:w="1146" w:type="dxa"/>
            <w:vAlign w:val="center"/>
            <w:vMerge w:val="restart"/>
            <w:textDirection w:val="lrTb"/>
            <w:noWrap w:val="false"/>
          </w:tcPr>
          <w:p>
            <w:pPr>
              <w:ind w:left="104"/>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保</w:t>
            </w:r>
            <w:r>
              <w:rPr>
                <w:rFonts w:ascii="宋体" w:hAnsi="宋体" w:eastAsia="宋体" w:cs="宋体"/>
                <w:color w:val="auto"/>
                <w:spacing w:val="-2"/>
                <w:sz w:val="24"/>
                <w:szCs w:val="24"/>
                <w:highlight w:val="none"/>
              </w:rPr>
              <w:t xml:space="preserve">洁员</w:t>
            </w:r>
            <w:r>
              <w:rPr>
                <w:color w:val="auto"/>
                <w:highlight w:val="none"/>
              </w:rPr>
            </w:r>
            <w:r/>
          </w:p>
        </w:tc>
        <w:tc>
          <w:tcPr>
            <w:tcW w:w="4654" w:type="dxa"/>
            <w:textDirection w:val="lrTb"/>
            <w:noWrap w:val="false"/>
          </w:tcPr>
          <w:p>
            <w:pPr>
              <w:ind w:left="111" w:right="250" w:hanging="5"/>
              <w:spacing w:before="91" w:line="2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宿舍楼楼道、走廊、护栏、</w:t>
            </w:r>
            <w:r>
              <w:rPr>
                <w:rFonts w:ascii="宋体" w:hAnsi="宋体" w:eastAsia="宋体" w:cs="宋体"/>
                <w:color w:val="auto"/>
                <w:sz w:val="24"/>
                <w:szCs w:val="24"/>
                <w:highlight w:val="none"/>
              </w:rPr>
              <w:t xml:space="preserve">楼梯扶手等</w:t>
            </w:r>
            <w:r>
              <w:rPr>
                <w:rFonts w:ascii="宋体" w:hAnsi="宋体" w:eastAsia="宋体" w:cs="宋体"/>
                <w:color w:val="auto"/>
                <w:spacing w:val="-4"/>
                <w:sz w:val="24"/>
                <w:szCs w:val="24"/>
                <w:highlight w:val="none"/>
              </w:rPr>
              <w:t xml:space="preserve">公</w:t>
            </w:r>
            <w:r>
              <w:rPr>
                <w:rFonts w:ascii="宋体" w:hAnsi="宋体" w:eastAsia="宋体" w:cs="宋体"/>
                <w:color w:val="auto"/>
                <w:spacing w:val="-2"/>
                <w:sz w:val="24"/>
                <w:szCs w:val="24"/>
                <w:highlight w:val="none"/>
              </w:rPr>
              <w:t xml:space="preserve">共区域擦洗</w:t>
            </w:r>
            <w:r>
              <w:rPr>
                <w:color w:val="auto"/>
                <w:highlight w:val="none"/>
              </w:rPr>
            </w:r>
            <w:r/>
          </w:p>
        </w:tc>
        <w:tc>
          <w:tcPr>
            <w:tcW w:w="3279" w:type="dxa"/>
            <w:textDirection w:val="lrTb"/>
            <w:noWrap w:val="false"/>
          </w:tcPr>
          <w:p>
            <w:pPr>
              <w:ind w:left="114"/>
              <w:spacing w:before="271"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上</w:t>
            </w:r>
            <w:r>
              <w:rPr>
                <w:rFonts w:ascii="宋体" w:hAnsi="宋体" w:eastAsia="宋体" w:cs="宋体"/>
                <w:color w:val="auto"/>
                <w:spacing w:val="-2"/>
                <w:sz w:val="24"/>
                <w:szCs w:val="24"/>
                <w:highlight w:val="none"/>
              </w:rPr>
              <w:t xml:space="preserve">午一次</w:t>
            </w:r>
            <w:r>
              <w:rPr>
                <w:color w:val="auto"/>
                <w:highlight w:val="none"/>
              </w:rPr>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3"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每楼</w:t>
            </w:r>
            <w:r>
              <w:rPr>
                <w:rFonts w:ascii="宋体" w:hAnsi="宋体" w:eastAsia="宋体" w:cs="宋体"/>
                <w:color w:val="auto"/>
                <w:spacing w:val="-1"/>
                <w:sz w:val="24"/>
                <w:szCs w:val="24"/>
                <w:highlight w:val="none"/>
              </w:rPr>
              <w:t xml:space="preserve">栋门厅卫生</w:t>
            </w:r>
            <w:r>
              <w:rPr>
                <w:color w:val="auto"/>
                <w:highlight w:val="none"/>
              </w:rPr>
            </w:r>
            <w:r/>
          </w:p>
        </w:tc>
        <w:tc>
          <w:tcPr>
            <w:tcW w:w="3279" w:type="dxa"/>
            <w:textDirection w:val="lrTb"/>
            <w:noWrap w:val="false"/>
          </w:tcPr>
          <w:p>
            <w:pPr>
              <w:ind w:left="114"/>
              <w:spacing w:before="93"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上</w:t>
            </w:r>
            <w:r>
              <w:rPr>
                <w:rFonts w:ascii="宋体" w:hAnsi="宋体" w:eastAsia="宋体" w:cs="宋体"/>
                <w:color w:val="auto"/>
                <w:spacing w:val="-2"/>
                <w:sz w:val="24"/>
                <w:szCs w:val="24"/>
                <w:highlight w:val="none"/>
              </w:rPr>
              <w:t xml:space="preserve">午一次</w:t>
            </w:r>
            <w:r>
              <w:rPr>
                <w:color w:val="auto"/>
                <w:highlight w:val="none"/>
              </w:rPr>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1"/>
              <w:spacing w:before="9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女生楼院内、周边，男生楼周边保</w:t>
            </w:r>
            <w:r>
              <w:rPr>
                <w:rFonts w:ascii="宋体" w:hAnsi="宋体" w:eastAsia="宋体" w:cs="宋体"/>
                <w:color w:val="auto"/>
                <w:sz w:val="24"/>
                <w:szCs w:val="24"/>
                <w:highlight w:val="none"/>
              </w:rPr>
              <w:t xml:space="preserve">洁</w:t>
            </w:r>
            <w:r>
              <w:rPr>
                <w:color w:val="auto"/>
                <w:highlight w:val="none"/>
              </w:rPr>
            </w:r>
            <w:r/>
          </w:p>
        </w:tc>
        <w:tc>
          <w:tcPr>
            <w:tcW w:w="3279" w:type="dxa"/>
            <w:textDirection w:val="lrTb"/>
            <w:noWrap w:val="false"/>
          </w:tcPr>
          <w:p>
            <w:pPr>
              <w:ind w:left="114"/>
              <w:spacing w:before="9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上午</w:t>
            </w:r>
            <w:r>
              <w:rPr>
                <w:rFonts w:ascii="宋体" w:hAnsi="宋体" w:eastAsia="宋体" w:cs="宋体"/>
                <w:color w:val="auto"/>
                <w:spacing w:val="-1"/>
                <w:sz w:val="24"/>
                <w:szCs w:val="24"/>
                <w:highlight w:val="none"/>
              </w:rPr>
              <w:t xml:space="preserve">、下午各一次</w:t>
            </w:r>
            <w:r>
              <w:rPr>
                <w:color w:val="auto"/>
                <w:highlight w:val="none"/>
              </w:rPr>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值班教师宿舍整理、</w:t>
            </w:r>
            <w:r>
              <w:rPr>
                <w:rFonts w:ascii="宋体" w:hAnsi="宋体" w:eastAsia="宋体" w:cs="宋体"/>
                <w:color w:val="auto"/>
                <w:sz w:val="24"/>
                <w:szCs w:val="24"/>
                <w:highlight w:val="none"/>
              </w:rPr>
              <w:t xml:space="preserve">打扫</w:t>
            </w:r>
            <w:r>
              <w:rPr>
                <w:color w:val="auto"/>
                <w:highlight w:val="none"/>
              </w:rPr>
            </w:r>
            <w:r/>
          </w:p>
        </w:tc>
        <w:tc>
          <w:tcPr>
            <w:tcW w:w="3279" w:type="dxa"/>
            <w:textDirection w:val="lrTb"/>
            <w:noWrap w:val="false"/>
          </w:tcPr>
          <w:p>
            <w:pPr>
              <w:ind w:left="112"/>
              <w:spacing w:before="94"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每</w:t>
            </w:r>
            <w:r>
              <w:rPr>
                <w:rFonts w:ascii="宋体" w:hAnsi="宋体" w:eastAsia="宋体" w:cs="宋体"/>
                <w:color w:val="auto"/>
                <w:spacing w:val="-2"/>
                <w:sz w:val="24"/>
                <w:szCs w:val="24"/>
                <w:highlight w:val="none"/>
              </w:rPr>
              <w:t xml:space="preserve">天</w:t>
            </w:r>
            <w:r>
              <w:rPr>
                <w:color w:val="auto"/>
                <w:highlight w:val="none"/>
              </w:rPr>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值班室床上用品清洗</w:t>
            </w:r>
            <w:r>
              <w:rPr>
                <w:rFonts w:ascii="宋体" w:hAnsi="宋体" w:eastAsia="宋体" w:cs="宋体"/>
                <w:color w:val="auto"/>
                <w:sz w:val="24"/>
                <w:szCs w:val="24"/>
                <w:highlight w:val="none"/>
              </w:rPr>
              <w:t xml:space="preserve">、晾晒</w:t>
            </w:r>
            <w:r>
              <w:rPr>
                <w:color w:val="auto"/>
                <w:highlight w:val="none"/>
              </w:rPr>
            </w:r>
            <w:r/>
          </w:p>
        </w:tc>
        <w:tc>
          <w:tcPr>
            <w:tcW w:w="3279" w:type="dxa"/>
            <w:textDirection w:val="lrTb"/>
            <w:noWrap w:val="false"/>
          </w:tcPr>
          <w:p>
            <w:pPr>
              <w:ind w:left="112"/>
              <w:spacing w:before="91"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每</w:t>
            </w:r>
            <w:r>
              <w:rPr>
                <w:rFonts w:ascii="宋体" w:hAnsi="宋体" w:eastAsia="宋体" w:cs="宋体"/>
                <w:color w:val="auto"/>
                <w:spacing w:val="-2"/>
                <w:sz w:val="24"/>
                <w:szCs w:val="24"/>
                <w:highlight w:val="none"/>
              </w:rPr>
              <w:t xml:space="preserve">天</w:t>
            </w:r>
            <w:r>
              <w:rPr>
                <w:color w:val="auto"/>
                <w:highlight w:val="none"/>
              </w:rPr>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32"/>
              <w:spacing w:before="92"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门窗</w:t>
            </w:r>
            <w:r>
              <w:rPr>
                <w:rFonts w:ascii="宋体" w:hAnsi="宋体" w:eastAsia="宋体" w:cs="宋体"/>
                <w:color w:val="auto"/>
                <w:spacing w:val="-3"/>
                <w:sz w:val="24"/>
                <w:szCs w:val="24"/>
                <w:highlight w:val="none"/>
              </w:rPr>
              <w:t xml:space="preserve">玻</w:t>
            </w:r>
            <w:r>
              <w:rPr>
                <w:rFonts w:ascii="宋体" w:hAnsi="宋体" w:eastAsia="宋体" w:cs="宋体"/>
                <w:color w:val="auto"/>
                <w:spacing w:val="-2"/>
                <w:sz w:val="24"/>
                <w:szCs w:val="24"/>
                <w:highlight w:val="none"/>
              </w:rPr>
              <w:t xml:space="preserve">璃、天花板、墙面卫生保洁</w:t>
            </w:r>
            <w:r>
              <w:rPr>
                <w:color w:val="auto"/>
                <w:highlight w:val="none"/>
              </w:rPr>
            </w:r>
            <w:r/>
          </w:p>
        </w:tc>
        <w:tc>
          <w:tcPr>
            <w:tcW w:w="3279" w:type="dxa"/>
            <w:textDirection w:val="lrTb"/>
            <w:noWrap w:val="false"/>
          </w:tcPr>
          <w:p>
            <w:pPr>
              <w:ind w:left="112"/>
              <w:spacing w:before="9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rPr>
                <w:color w:val="auto"/>
                <w:highlight w:val="none"/>
              </w:rPr>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每栋楼公共平台卫生</w:t>
            </w:r>
            <w:r>
              <w:rPr>
                <w:rFonts w:ascii="宋体" w:hAnsi="宋体" w:eastAsia="宋体" w:cs="宋体"/>
                <w:color w:val="auto"/>
                <w:sz w:val="24"/>
                <w:szCs w:val="24"/>
                <w:highlight w:val="none"/>
              </w:rPr>
              <w:t xml:space="preserve">清理</w:t>
            </w:r>
            <w:r>
              <w:rPr>
                <w:color w:val="auto"/>
                <w:highlight w:val="none"/>
              </w:rPr>
            </w:r>
            <w:r/>
          </w:p>
        </w:tc>
        <w:tc>
          <w:tcPr>
            <w:tcW w:w="3279" w:type="dxa"/>
            <w:textDirection w:val="lrTb"/>
            <w:noWrap w:val="false"/>
          </w:tcPr>
          <w:p>
            <w:pPr>
              <w:ind w:left="112"/>
              <w:spacing w:before="94"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rPr>
                <w:color w:val="auto"/>
                <w:highlight w:val="none"/>
              </w:rPr>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2"/>
              <w:spacing w:before="92"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公共区</w:t>
            </w:r>
            <w:r>
              <w:rPr>
                <w:rFonts w:ascii="宋体" w:hAnsi="宋体" w:eastAsia="宋体" w:cs="宋体"/>
                <w:color w:val="auto"/>
                <w:spacing w:val="-1"/>
                <w:sz w:val="24"/>
                <w:szCs w:val="24"/>
                <w:highlight w:val="none"/>
              </w:rPr>
              <w:t xml:space="preserve">域的消火栓箱清洁工作</w:t>
            </w:r>
            <w:r>
              <w:rPr>
                <w:color w:val="auto"/>
                <w:highlight w:val="none"/>
              </w:rPr>
            </w:r>
            <w:r/>
          </w:p>
        </w:tc>
        <w:tc>
          <w:tcPr>
            <w:tcW w:w="3279" w:type="dxa"/>
            <w:textDirection w:val="lrTb"/>
            <w:noWrap w:val="false"/>
          </w:tcPr>
          <w:p>
            <w:pPr>
              <w:ind w:left="112"/>
              <w:spacing w:before="92"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rPr>
                <w:color w:val="auto"/>
                <w:highlight w:val="none"/>
              </w:rPr>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6"/>
              <w:spacing w:before="275"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区坐便器清洗</w:t>
            </w:r>
            <w:r>
              <w:rPr>
                <w:color w:val="auto"/>
                <w:highlight w:val="none"/>
              </w:rPr>
            </w:r>
            <w:r/>
          </w:p>
        </w:tc>
        <w:tc>
          <w:tcPr>
            <w:tcW w:w="3279" w:type="dxa"/>
            <w:textDirection w:val="lrTb"/>
            <w:noWrap w:val="false"/>
          </w:tcPr>
          <w:p>
            <w:pPr>
              <w:ind w:left="118" w:right="311" w:hanging="6"/>
              <w:spacing w:before="97"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每学期期中一次、寒暑</w:t>
            </w:r>
            <w:r>
              <w:rPr>
                <w:rFonts w:ascii="宋体" w:hAnsi="宋体" w:eastAsia="宋体" w:cs="宋体"/>
                <w:color w:val="auto"/>
                <w:sz w:val="24"/>
                <w:szCs w:val="24"/>
                <w:highlight w:val="none"/>
              </w:rPr>
              <w:t xml:space="preserve">假各一次</w:t>
            </w:r>
            <w:r>
              <w:rPr>
                <w:color w:val="auto"/>
                <w:highlight w:val="none"/>
              </w:rPr>
            </w:r>
            <w:r/>
          </w:p>
        </w:tc>
      </w:tr>
      <w:tr>
        <w:trPr>
          <w:trHeight w:val="400"/>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2"/>
              <w:spacing w:before="93"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公</w:t>
            </w:r>
            <w:r>
              <w:rPr>
                <w:rFonts w:ascii="宋体" w:hAnsi="宋体" w:eastAsia="宋体" w:cs="宋体"/>
                <w:color w:val="auto"/>
                <w:spacing w:val="-2"/>
                <w:sz w:val="24"/>
                <w:szCs w:val="24"/>
                <w:highlight w:val="none"/>
              </w:rPr>
              <w:t xml:space="preserve">共区域消毒</w:t>
            </w:r>
            <w:r>
              <w:rPr>
                <w:color w:val="auto"/>
                <w:highlight w:val="none"/>
              </w:rPr>
            </w:r>
            <w:r/>
          </w:p>
        </w:tc>
        <w:tc>
          <w:tcPr>
            <w:tcW w:w="3279" w:type="dxa"/>
            <w:textDirection w:val="lrTb"/>
            <w:noWrap w:val="false"/>
          </w:tcPr>
          <w:p>
            <w:pPr>
              <w:ind w:left="114"/>
              <w:spacing w:before="93"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按学校</w:t>
            </w:r>
            <w:r>
              <w:rPr>
                <w:rFonts w:ascii="宋体" w:hAnsi="宋体" w:eastAsia="宋体" w:cs="宋体"/>
                <w:color w:val="auto"/>
                <w:spacing w:val="-1"/>
                <w:sz w:val="24"/>
                <w:szCs w:val="24"/>
                <w:highlight w:val="none"/>
              </w:rPr>
              <w:t xml:space="preserve">统一要求</w:t>
            </w:r>
            <w:r>
              <w:rPr>
                <w:color w:val="auto"/>
                <w:highlight w:val="none"/>
              </w:rPr>
            </w:r>
            <w:r/>
          </w:p>
        </w:tc>
      </w:tr>
    </w:tbl>
    <w:p>
      <w:pPr>
        <w:spacing w:line="72" w:lineRule="exact"/>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ind w:firstLine="476"/>
        <w:spacing w:before="78"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拟定工作机制</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 项目经理实行长白班，周末、节假日(轮流值班)休息，根据学校要求值班。</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生活管理员：5人，具体为女生楼 1-2 号楼组合楼为 2 人，男生楼 3、4、5 号楼每楼栋各 1 人，为每日17:00-次日 7:30 (23:00-次日 5:30 为睡岗)，如遇突发事情需及时处理，节假日安排 1-2 人调休。</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门岗管理员：10人，具体为女生楼 1-2 号楼组合楼为 4 人，男生楼 3、4、5 号楼每楼栋各 2 人， 24 小时对倒班制，工作时间 8:20 至次日 8:20 为一班。</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 保洁员：2人，每周六个工作日，周六周日轮休，负责学生宿舍楼公共区域卫生、保洁，工作时间每日 7:00-11:00、13:00-16:30 为一班。配合完成毕业生、顶岗实习学生、实习教师宿舍卫生保洁工作，协助完成新生宿舍的各项准备工作。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(5)以上人员可以根据学校放假时间安排调休，周末若为学校工作日则正常上班。</w:t>
      </w:r>
      <w:r>
        <w:rPr>
          <w:color w:val="auto"/>
          <w:highlight w:val="none"/>
        </w:rPr>
      </w:r>
      <w:r/>
    </w:p>
    <w:p>
      <w:pPr>
        <w:ind w:firstLine="536"/>
        <w:spacing w:before="316" w:line="220" w:lineRule="auto"/>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t xml:space="preserve">(</w:t>
      </w:r>
      <w:r>
        <w:rPr>
          <w:rFonts w:hint="eastAsia" w:ascii="宋体" w:hAnsi="宋体" w:eastAsia="宋体" w:cs="宋体"/>
          <w:color w:val="auto"/>
          <w:spacing w:val="12"/>
          <w:sz w:val="24"/>
          <w:szCs w:val="24"/>
          <w:highlight w:val="none"/>
          <w:lang w:val="en-US" w:eastAsia="zh-CN"/>
          <w14:textOutline w14:w="4356" w14:cap="flat" w14:cmpd="sng" w14:algn="ctr">
            <w14:solidFill>
              <w14:srgbClr w14:val="000000"/>
            </w14:solidFill>
            <w14:prstDash w14:val="solid"/>
            <w14:miter/>
          </w14:textOutline>
        </w:rPr>
        <w:t xml:space="preserve">六</w:t>
      </w: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2"/>
          <w:sz w:val="24"/>
          <w:szCs w:val="24"/>
          <w:highlight w:val="none"/>
        </w:rPr>
        <w:t xml:space="preserve"> </w:t>
      </w: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各岗位职责</w:t>
      </w:r>
      <w:r>
        <w:rPr>
          <w:color w:val="auto"/>
          <w:highlight w:val="none"/>
        </w:rPr>
      </w:r>
      <w:r/>
    </w:p>
    <w:p>
      <w:pPr>
        <w:ind w:firstLine="468"/>
        <w:spacing w:before="314"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14:textOutline w14:w="4356" w14:cap="flat" w14:cmpd="sng" w14:algn="ctr">
            <w14:solidFill>
              <w14:srgbClr w14:val="000000"/>
            </w14:solidFill>
            <w14:prstDash w14:val="solid"/>
            <w14:miter/>
          </w14:textOutline>
        </w:rPr>
        <w:t xml:space="preserve">1</w:t>
      </w: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、项目经理岗位职责</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(1)负责宿舍管理全面工作。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拟订、修订和实施宿舍管理各项管理制度。制订年度、学期宿舍工作计划，做 好每月、学期及年度宿舍工作总结。</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负责迎接新生、毕业生离校相关工作、配合学工处做好宿舍安排分配方案，学生住宿调整工作。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(4)加强与学校各部门的沟通联系，按时信息反馈，不断提高学生宿舍的管理水 平。</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 加强管理队伍的建设。对员工进行职业道德教育，制定培训计划，组织管理人 员进行相关培训，提高业务水平。</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切实落实学生宿舍安全防范工作，防止各类治安、消防事故发生，确保住宿人员人身、财物安全。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加强对宿舍内部的资产和设施的管理，做好资产登记和常规维修上报等工作。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(8)积极开展学生宿舍文化建设，完善宿舍育人功能，配合学工处做好“样板宿舍”布置与评比，“叠被子”比赛及“文明宿舍”、“星级宿舍”等的评比活动。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 广泛听取学校各部门老师、学生对物业服务的意见和建议，确保师生对管理服务满意率达 90%以上。</w:t>
      </w:r>
      <w:r>
        <w:rPr>
          <w:color w:val="auto"/>
          <w:highlight w:val="none"/>
        </w:rPr>
      </w:r>
      <w:r/>
    </w:p>
    <w:p>
      <w:pPr>
        <w:ind w:right="30" w:firstLine="480"/>
        <w:spacing w:before="206" w:line="290" w:lineRule="auto"/>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2、宿舍生活管理员岗位职责</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 坚持服务育人的宗旨，带领职工以优质的服务管理好宿舍，引导职工注意工作 方法、工作技巧，使用文明用语并微笑服务，按照《学生宿舍管理办法》做好各项学生管理和服务工作。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负责管理范围内各楼幢安全防范、学生宿舍内务卫生和安全检查、维修上报等 日常工作的正常开展，及时解决和处理各类难点问题。</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(3)做好本楼员工的培训及考核工作。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(4)及时掌握宿舍内学生的动态，加强与学生间的沟通和交流，对脏乱差、违纪行 为、不文明现象等情况及时与相关学生进行教育引导，并及时向班主任反馈。</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(5)认真做好日常管理工作中的各类台帐记录。</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熟悉宿舍各年级的学生住宿情况，了解学生思想动态并有针对性地进行教育， 培养学生养成良好的习惯，引导学生文明住宿。</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负责本辖区楼层长、宿舍长的组建、管理及培养工作，充分发挥楼层长、宿舍长的作用。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(8)及时做好各楼幢做好宿舍内水、电等设施的日常报修、普查工作。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(9)组织各楼幢公共财产管理、普查及存档工作。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(10)完成上级交办的其它工作。</w:t>
      </w:r>
      <w:r>
        <w:rPr>
          <w:color w:val="auto"/>
          <w:highlight w:val="none"/>
        </w:rPr>
      </w:r>
      <w:r/>
    </w:p>
    <w:p>
      <w:pPr>
        <w:ind w:firstLine="476"/>
        <w:spacing w:before="31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3、</w:t>
      </w:r>
      <w:r>
        <w:rPr>
          <w:rFonts w:hint="eastAsia"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门岗管理</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员岗位职责</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(1)熟悉辖区的楼宇分布，楼宇结构、公共设施、住宿学生等基本情况。</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严格履行住宿学生出入门禁管理制度，对非开放时间学生出入宿舍要检查相关手续。宿舍大门开放时间段应在门口立岗，检查出入人员情况及阻止学生自带饭菜入宿舍食用等，并做好记录。</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做好外来人员来访和接待工作，检查登记相关证件；来访原因不明和不提供证 件的来访者禁止进入。</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 加强周末、节假日住宿学生管理，对进出宿舍学生进行检查登记，做好宿舍楼 内外的巡检安全工作，发现问题及时处理汇报。</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(5)负责处理夜间学生中出现的突发问题，并及时记录和汇报。</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做好值班工作，详细记录当班工作中存在的各种问题，认真填写值班记录表和 交接班登记本。</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对在值班过程中发行的问题要及时的处理，对学生的冲突和矛盾要及时控制和 报告；认真填写值班记录，及时上报学生相关情况。</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 不得私自占有公共财物和学生财物，不得在学生中从事任何性质的经营活动。</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(9)做好值班室电脑的使用保管，除工作使用外不得用于其他方面。</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(10)负责本楼栋的公共区域卫生打扫、保洁。   </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(11)完成上级交办的其它工作。</w:t>
      </w:r>
      <w:r>
        <w:rPr>
          <w:color w:val="auto"/>
          <w:highlight w:val="none"/>
        </w:rPr>
      </w:r>
      <w:r/>
    </w:p>
    <w:p>
      <w:pPr>
        <w:ind w:left="520"/>
        <w:spacing w:before="78" w:line="220" w:lineRule="auto"/>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r>
      <w:r>
        <w:rPr>
          <w:color w:val="auto"/>
          <w:highlight w:val="none"/>
        </w:rPr>
      </w:r>
      <w:r/>
    </w:p>
    <w:p>
      <w:pPr>
        <w:ind w:left="520"/>
        <w:spacing w:before="78"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4、</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保洁岗位职责</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(1)统一着装，挂牌上岗。</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(2)对指定区域内的卫生保洁任务每天至少清扫两次。</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(3)根据学校要求开展宿舍消毒工作。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(4)护公物和清洁工具，保管好劳动物品。</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(5)负责公共场所窗户玻璃等公共设施的维护，发现损坏及时报告。</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(6)遵守劳动纪律，服从临时突击任务的调配。</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(7)拾到财物要交公，掉落的衣物收好交给宿舍值班员处理。</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(8)责毕业生、顶岗实习班级宿舍的卫生保洁工作。</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(9)负责值班教师宿舍卫生保洁以及床上用品的清洗更换工作。</w:t>
      </w:r>
      <w:r>
        <w:rPr>
          <w:color w:val="auto"/>
          <w:highlight w:val="none"/>
        </w:rPr>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(10)完成上级交办的其它工作。</w:t>
      </w:r>
      <w:r>
        <w:rPr>
          <w:color w:val="auto"/>
          <w:highlight w:val="none"/>
        </w:rPr>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rPr>
          <w:color w:val="auto"/>
          <w:highlight w:val="none"/>
        </w:rPr>
      </w:r>
      <w:r/>
    </w:p>
    <w:p>
      <w:pPr>
        <w:ind w:left="38"/>
        <w:spacing w:before="275" w:line="237" w:lineRule="auto"/>
        <w:rPr>
          <w:rFonts w:hint="default"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pPr>
      <w:r>
        <w:rPr>
          <w:rFonts w:hint="eastAsia" w:ascii="宋体" w:hAnsi="宋体" w:eastAsia="宋体" w:cs="宋体"/>
          <w:color w:val="auto"/>
          <w:spacing w:val="-1"/>
          <w:sz w:val="24"/>
          <w:szCs w:val="24"/>
          <w:highlight w:val="none"/>
          <w:lang w:val="en-US" w:eastAsia="zh-CN"/>
          <w14:textOutline w14:w="4356" w14:cap="flat" w14:cmpd="sng" w14:algn="ctr">
            <w14:solidFill>
              <w14:srgbClr w14:val="000000"/>
            </w14:solidFill>
            <w14:prstDash w14:val="solid"/>
            <w14:miter/>
          </w14:textOutline>
        </w:rPr>
        <w:t xml:space="preserve">四．商务要求</w:t>
      </w:r>
      <w:r>
        <w:rPr>
          <w:color w:val="auto"/>
          <w:highlight w:val="none"/>
        </w:rPr>
      </w:r>
      <w:r/>
    </w:p>
    <w:p>
      <w:p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★1.预算金额：</w:t>
      </w:r>
      <w:r>
        <w:rPr>
          <w:rFonts w:hint="eastAsia" w:ascii="宋体" w:hAnsi="宋体" w:eastAsia="宋体" w:cs="楷体"/>
          <w:color w:val="auto"/>
          <w:sz w:val="24"/>
          <w:szCs w:val="24"/>
          <w:highlight w:val="none"/>
          <w:lang w:val="en-US" w:eastAsia="zh-CN"/>
        </w:rPr>
        <w:t xml:space="preserve">339.239808 万元。</w:t>
      </w:r>
      <w:r>
        <w:rPr>
          <w:color w:val="auto"/>
          <w:highlight w:val="none"/>
        </w:rPr>
      </w:r>
      <w:r/>
    </w:p>
    <w:p>
      <w:pPr>
        <w:pStyle w:val="683"/>
        <w:ind w:firstLine="480"/>
        <w:rPr>
          <w:rFonts w:ascii="宋体" w:hAnsi="宋体" w:eastAsia="宋体" w:cs="宋体"/>
          <w:color w:val="auto"/>
          <w:spacing w:val="-1"/>
          <w:sz w:val="24"/>
          <w:szCs w:val="24"/>
          <w:highlight w:val="none"/>
        </w:rPr>
      </w:pPr>
      <w:r>
        <w:rPr>
          <w:rFonts w:hint="eastAsia" w:ascii="宋体" w:hAnsi="宋体" w:eastAsia="宋体" w:cs="Times New Roman"/>
          <w:color w:val="auto"/>
          <w:sz w:val="24"/>
          <w:szCs w:val="24"/>
          <w:highlight w:val="none"/>
          <w:lang w:val="en-US" w:eastAsia="zh-CN"/>
        </w:rPr>
        <w:t xml:space="preserve">★2.服务期：3年</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自合同签订之日起算</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rPr>
        <w:t xml:space="preserve">服务合同一年一签，中标单位必须达到采购人日常考核和年度综合考核要求，否则采购人有权</w:t>
      </w:r>
      <w:r>
        <w:rPr>
          <w:rFonts w:hint="eastAsia" w:ascii="宋体" w:hAnsi="宋体" w:eastAsia="宋体" w:cs="Times New Roman"/>
          <w:color w:val="auto"/>
          <w:sz w:val="24"/>
          <w:szCs w:val="24"/>
          <w:highlight w:val="none"/>
          <w:lang w:val="en-US" w:eastAsia="zh-CN"/>
        </w:rPr>
        <w:t xml:space="preserve">上报监管部门进行处理并</w:t>
      </w:r>
      <w:r>
        <w:rPr>
          <w:rFonts w:hint="eastAsia" w:ascii="宋体" w:hAnsi="宋体" w:eastAsia="宋体" w:cs="宋体"/>
          <w:color w:val="auto"/>
          <w:spacing w:val="-1"/>
          <w:sz w:val="24"/>
          <w:szCs w:val="24"/>
          <w:highlight w:val="none"/>
        </w:rPr>
        <w:t xml:space="preserve">终止合同或不再续签下一年度合同，重新采购招标物业管理单位。</w:t>
      </w:r>
      <w:r>
        <w:rPr>
          <w:rFonts w:hint="eastAsia" w:ascii="宋体" w:hAnsi="宋体" w:eastAsia="宋体" w:cs="宋体"/>
          <w:color w:val="auto"/>
          <w:spacing w:val="-1"/>
          <w:sz w:val="24"/>
          <w:szCs w:val="24"/>
          <w:highlight w:val="none"/>
        </w:rPr>
        <w:t xml:space="preserve">在物业管理服务期内，考核合格后</w:t>
      </w:r>
      <w:r>
        <w:rPr>
          <w:rFonts w:hint="eastAsia" w:ascii="宋体" w:hAnsi="宋体" w:eastAsia="宋体" w:cs="宋体"/>
          <w:color w:val="auto"/>
          <w:spacing w:val="-1"/>
          <w:sz w:val="24"/>
          <w:szCs w:val="24"/>
          <w:highlight w:val="none"/>
        </w:rPr>
        <w:t xml:space="preserve">，采购方按季支付物业管理服务费。</w:t>
      </w:r>
      <w:r>
        <w:rPr>
          <w:color w:val="auto"/>
          <w:highlight w:val="none"/>
        </w:rPr>
      </w:r>
      <w:r/>
    </w:p>
    <w:p>
      <w:pPr>
        <w:ind w:right="0" w:firstLine="480"/>
        <w:jc w:val="both"/>
        <w:keepLines w:val="0"/>
        <w:keepNext w:val="0"/>
        <w:pageBreakBefore w:val="0"/>
        <w:spacing w:before="0" w:after="0"/>
        <w:widowControl/>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rPr>
        <w:t xml:space="preserve">★3.付款方式：</w:t>
      </w:r>
      <w:r>
        <w:rPr>
          <w:rFonts w:ascii="宋体" w:hAnsi="宋体" w:eastAsia="宋体" w:cs="宋体"/>
          <w:b w:val="0"/>
          <w:bCs w:val="0"/>
          <w:color w:val="auto"/>
          <w:sz w:val="24"/>
          <w:szCs w:val="24"/>
          <w:highlight w:val="none"/>
        </w:rPr>
        <w:t xml:space="preserve">合同签订后，采购人在收到中标供应商提供相应金额的正规发票后10个工作日内，支付合同金额的10%作为预付款</w:t>
      </w:r>
      <w:r>
        <w:rPr>
          <w:rFonts w:hint="eastAsia" w:eastAsia="宋体"/>
          <w:b w:val="0"/>
          <w:bCs w:val="0"/>
          <w:color w:val="auto"/>
          <w:sz w:val="24"/>
          <w:szCs w:val="24"/>
          <w:highlight w:val="none"/>
          <w:lang w:eastAsia="zh-CN"/>
        </w:rPr>
        <w:t xml:space="preserve">。</w:t>
      </w:r>
      <w:r>
        <w:rPr>
          <w:color w:val="auto"/>
          <w:highlight w:val="none"/>
        </w:rPr>
      </w:r>
      <w:r/>
    </w:p>
    <w:p>
      <w:pPr>
        <w:ind w:right="0" w:firstLine="480"/>
        <w:jc w:val="both"/>
        <w:keepLines w:val="0"/>
        <w:keepNext w:val="0"/>
        <w:pageBreakBefore w:val="0"/>
        <w:spacing w:before="0" w:after="0"/>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szCs w:val="24"/>
          <w:highlight w:val="none"/>
        </w:rPr>
        <w:t xml:space="preserve">首个季度服务结束</w:t>
      </w:r>
      <w:r>
        <w:rPr>
          <w:rFonts w:hint="eastAsia" w:ascii="宋体" w:hAnsi="宋体" w:eastAsia="宋体" w:cs="宋体"/>
          <w:b w:val="0"/>
          <w:bCs w:val="0"/>
          <w:color w:val="auto"/>
          <w:sz w:val="24"/>
          <w:szCs w:val="24"/>
          <w:highlight w:val="none"/>
          <w:lang w:val="en-US" w:eastAsia="zh-CN"/>
        </w:rPr>
        <w:t xml:space="preserve">60日内</w:t>
      </w:r>
      <w:r>
        <w:rPr>
          <w:rFonts w:ascii="宋体" w:hAnsi="宋体" w:eastAsia="宋体" w:cs="宋体"/>
          <w:b w:val="0"/>
          <w:bCs w:val="0"/>
          <w:color w:val="auto"/>
          <w:sz w:val="24"/>
          <w:szCs w:val="24"/>
          <w:highlight w:val="none"/>
        </w:rPr>
        <w:t xml:space="preserve">，预付款抵扣该季度应付服务费，采购人支付该季度</w:t>
      </w:r>
      <w:r>
        <w:rPr>
          <w:rFonts w:hint="eastAsia" w:ascii="宋体" w:hAnsi="宋体" w:eastAsia="宋体" w:cs="宋体"/>
          <w:b w:val="0"/>
          <w:bCs w:val="0"/>
          <w:color w:val="auto"/>
          <w:sz w:val="24"/>
          <w:szCs w:val="24"/>
          <w:highlight w:val="none"/>
          <w:lang w:eastAsia="zh-CN"/>
        </w:rPr>
        <w:t xml:space="preserve">的</w:t>
      </w:r>
      <w:r>
        <w:rPr>
          <w:rFonts w:ascii="宋体" w:hAnsi="宋体" w:eastAsia="宋体" w:cs="宋体"/>
          <w:b w:val="0"/>
          <w:bCs w:val="0"/>
          <w:color w:val="auto"/>
          <w:sz w:val="24"/>
          <w:szCs w:val="24"/>
          <w:highlight w:val="none"/>
        </w:rPr>
        <w:t xml:space="preserve">剩余服务费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lang w:val="en-US" w:eastAsia="zh-CN"/>
        </w:rPr>
        <w:t xml:space="preserve">15</w:t>
      </w:r>
      <w:r>
        <w:rPr>
          <w:rFonts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；自第二个季度起，每季度服务结束后 60 日内，采购人支付上季度的服务费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lang w:val="en-US" w:eastAsia="zh-CN"/>
        </w:rPr>
        <w:t xml:space="preserve">25</w:t>
      </w:r>
      <w:r>
        <w:rPr>
          <w:rFonts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。如乙方存在违约，或服务范围、质量未满足招标文件要求，员工考核得分未达 90 分以上的，甲方可酌情扣除相应费用。</w:t>
      </w:r>
      <w:r>
        <w:rPr>
          <w:color w:val="auto"/>
          <w:highlight w:val="none"/>
        </w:rPr>
      </w:r>
      <w:r/>
    </w:p>
    <w:p>
      <w:p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报价要求：供应商投标报价应包括劳务、管理、设备、材料、各类保险、各类加班费、利润、税金、清洁设备及维护、政策性文件规定及合同明示或暗示的所有风险、责任、义务等所有费用，中标后，采购人不接受中标方任何费用追加。</w:t>
      </w:r>
      <w:r>
        <w:rPr>
          <w:color w:val="auto"/>
          <w:highlight w:val="none"/>
        </w:rPr>
      </w:r>
      <w:r/>
    </w:p>
    <w:p>
      <w:pPr>
        <w:ind w:firstLine="560"/>
        <w:pageBreakBefore w:val="0"/>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5.由于各类活动、突击迎检、灾害天气应急保障、节假日期间等因素导致的费用，不论这些因素是可预测或不可预测的，均已包含在投标报价中。除甲方要求外不作调整。</w:t>
      </w:r>
      <w:r>
        <w:rPr>
          <w:color w:val="auto"/>
          <w:highlight w:val="none"/>
        </w:rPr>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中标单位须严格遵守和执行《中华人民共和国劳动法》、丹阳市劳动用工和社会保险管理规定、丹阳市最低工资标准等相关法律法规，按照国家和丹阳市政策规定给所有符合条件员工缴纳五险一金（其中缴纳五险一金的人数</w:t>
      </w:r>
      <w:r>
        <w:rPr>
          <w:rFonts w:hint="eastAsia" w:ascii="宋体" w:hAnsi="宋体" w:eastAsia="宋体" w:cs="Times New Roman"/>
          <w:color w:val="auto"/>
          <w:sz w:val="24"/>
          <w:szCs w:val="24"/>
          <w:highlight w:val="none"/>
          <w:lang w:val="en-US" w:eastAsia="zh-CN"/>
        </w:rPr>
        <w:t xml:space="preserve">不得低于16人，五险</w:t>
      </w:r>
      <w:r>
        <w:rPr>
          <w:rFonts w:hint="eastAsia" w:ascii="宋体" w:hAnsi="宋体" w:eastAsia="宋体" w:cs="Times New Roman"/>
          <w:color w:val="auto"/>
          <w:sz w:val="24"/>
          <w:szCs w:val="24"/>
          <w:highlight w:val="none"/>
          <w:lang w:val="en-US" w:eastAsia="zh-CN"/>
        </w:rPr>
        <w:t xml:space="preserve">一金包括养老、医疗、工伤、生育险、失业保险、住房公积金）、商业意外险，并依法支付员工法定节假日加班费及高温费等，并且每人月工资不得低于当年江苏省丹阳市城镇职工最低工资标准。以后如遇市城镇职工最低基本工资标准上调，完全由供应商承担（包括税金）。</w:t>
      </w:r>
      <w:r>
        <w:rPr>
          <w:color w:val="auto"/>
          <w:highlight w:val="none"/>
        </w:rPr>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6.1、社保测算基数：“五险”（即养老、医疗、工伤、生育险、失业保险）以4952元为缴费基数测算；“住房公积金”以最低工资标准（丹阳市执行江苏省一类地区标准：2660元/月）的5%测算。</w:t>
      </w:r>
      <w:r>
        <w:rPr>
          <w:color w:val="auto"/>
          <w:highlight w:val="none"/>
        </w:rPr>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s="宋体"/>
          <w:color w:val="auto"/>
          <w:spacing w:val="-1"/>
          <w:sz w:val="24"/>
          <w:szCs w:val="24"/>
          <w:highlight w:val="none"/>
        </w:rPr>
        <w:t xml:space="preserve">法定节假日加班人数</w:t>
      </w:r>
      <w:r>
        <w:rPr>
          <w:rFonts w:hint="eastAsia" w:ascii="宋体" w:hAnsi="宋体" w:eastAsia="宋体" w:cs="宋体"/>
          <w:color w:val="auto"/>
          <w:spacing w:val="-1"/>
          <w:sz w:val="24"/>
          <w:szCs w:val="24"/>
          <w:highlight w:val="none"/>
          <w:lang w:val="en-US" w:eastAsia="zh-CN"/>
        </w:rPr>
        <w:t xml:space="preserve">按照9人测算。</w:t>
      </w:r>
      <w:r>
        <w:rPr>
          <w:color w:val="auto"/>
          <w:highlight w:val="none"/>
        </w:rPr>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6.3、高温津贴的发放要求为，每人每月300元，支付时间为4个月（6月、7月、8月、9月），投标人提供的防暑降温饮料、药品等劳动保护用品费用不得冲抵高温津贴。</w:t>
      </w:r>
      <w:r>
        <w:rPr>
          <w:color w:val="auto"/>
          <w:highlight w:val="none"/>
        </w:rPr>
      </w:r>
      <w:r/>
    </w:p>
    <w:p>
      <w:pPr>
        <w:numPr>
          <w:ilvl w:val="0"/>
          <w:numId w:val="0"/>
        </w:numPr>
        <w:ind w:firstLine="560"/>
        <w:pageBreakBefore w:val="0"/>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注：</w:t>
      </w:r>
      <w:r>
        <w:rPr>
          <w:rFonts w:hint="default" w:ascii="宋体" w:hAnsi="宋体" w:eastAsia="宋体" w:cs="Times New Roman"/>
          <w:b/>
          <w:bCs/>
          <w:color w:val="auto"/>
          <w:sz w:val="24"/>
          <w:szCs w:val="24"/>
          <w:highlight w:val="none"/>
          <w:lang w:val="en-US" w:eastAsia="zh-CN"/>
        </w:rPr>
        <w:t xml:space="preserve">本项目拟录用所有人员费用不得低于上述标准进行测算，否则将视为未实质性响应招标文件要求</w:t>
      </w:r>
      <w:r>
        <w:rPr>
          <w:rFonts w:hint="eastAsia" w:ascii="宋体" w:hAnsi="宋体" w:eastAsia="宋体" w:cs="Times New Roman"/>
          <w:b/>
          <w:bCs/>
          <w:color w:val="auto"/>
          <w:sz w:val="24"/>
          <w:szCs w:val="24"/>
          <w:highlight w:val="none"/>
          <w:lang w:val="en-US" w:eastAsia="zh-CN"/>
        </w:rPr>
        <w:t xml:space="preserve">、作无效投标处理</w:t>
      </w:r>
      <w:r>
        <w:rPr>
          <w:rFonts w:hint="default" w:ascii="宋体" w:hAnsi="宋体" w:eastAsia="宋体" w:cs="Times New Roman"/>
          <w:b/>
          <w:bCs/>
          <w:color w:val="auto"/>
          <w:sz w:val="24"/>
          <w:szCs w:val="24"/>
          <w:highlight w:val="none"/>
          <w:lang w:val="en-US" w:eastAsia="zh-CN"/>
        </w:rPr>
        <w:t xml:space="preserve">。</w:t>
      </w:r>
      <w:r>
        <w:rPr>
          <w:color w:val="auto"/>
          <w:highlight w:val="none"/>
        </w:rPr>
      </w:r>
      <w:r/>
    </w:p>
    <w:p>
      <w:pPr>
        <w:numPr>
          <w:ilvl w:val="0"/>
          <w:numId w:val="0"/>
        </w:numPr>
        <w:ind w:firstLine="560"/>
        <w:pageBreakBefore w:val="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7.人员配备及要求</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根据学校宿舍实际管理情况，科学制定管理服务方案，配备的管理服务人员数量不得 少于 </w:t>
      </w:r>
      <w:r>
        <w:rPr>
          <w:rFonts w:hint="eastAsia" w:ascii="宋体" w:hAnsi="宋体" w:eastAsia="宋体" w:cs="宋体"/>
          <w:color w:val="auto"/>
          <w:spacing w:val="-1"/>
          <w:sz w:val="24"/>
          <w:szCs w:val="24"/>
          <w:highlight w:val="none"/>
        </w:rPr>
        <w:t xml:space="preserve">18 人，其中设项目经理 1 名，生活管理员 5 名，</w:t>
      </w:r>
      <w:r>
        <w:rPr>
          <w:rFonts w:hint="eastAsia" w:ascii="宋体" w:hAnsi="宋体" w:eastAsia="宋体" w:cs="宋体"/>
          <w:color w:val="auto"/>
          <w:spacing w:val="-2"/>
          <w:sz w:val="24"/>
          <w:szCs w:val="24"/>
          <w:highlight w:val="none"/>
        </w:rPr>
        <w:t xml:space="preserve">门岗管理员</w:t>
      </w:r>
      <w:r>
        <w:rPr>
          <w:rFonts w:hint="eastAsia" w:ascii="宋体" w:hAnsi="宋体" w:eastAsia="宋体" w:cs="宋体"/>
          <w:color w:val="auto"/>
          <w:spacing w:val="-1"/>
          <w:sz w:val="24"/>
          <w:szCs w:val="24"/>
          <w:highlight w:val="none"/>
        </w:rPr>
        <w:t xml:space="preserve">10 名，宿舍区保洁员2名</w:t>
      </w:r>
      <w:r>
        <w:rPr>
          <w:rFonts w:hint="eastAsia" w:ascii="宋体" w:hAnsi="宋体" w:eastAsia="宋体" w:cs="宋体"/>
          <w:color w:val="auto"/>
          <w:spacing w:val="-1"/>
          <w:sz w:val="24"/>
          <w:szCs w:val="24"/>
          <w:highlight w:val="none"/>
        </w:rPr>
        <w:t xml:space="preserve">，岗位任职要求详见下表：</w:t>
      </w:r>
      <w:r>
        <w:rPr>
          <w:color w:val="auto"/>
          <w:highlight w:val="none"/>
        </w:rPr>
      </w:r>
      <w:r/>
    </w:p>
    <w:p>
      <w:pPr>
        <w:jc w:val="center"/>
        <w:spacing w:before="25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宿舍管理服务</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人员岗位设置及任职要求一览表</w:t>
      </w:r>
      <w:r>
        <w:rPr>
          <w:color w:val="auto"/>
          <w:highlight w:val="none"/>
        </w:rPr>
      </w:r>
      <w:r/>
    </w:p>
    <w:p>
      <w:pPr>
        <w:spacing w:line="231" w:lineRule="exact"/>
        <w:rPr>
          <w:color w:val="auto"/>
          <w:highlight w:val="none"/>
        </w:rPr>
      </w:pPr>
      <w:r>
        <w:rPr>
          <w:color w:val="auto"/>
          <w:highlight w:val="none"/>
        </w:rPr>
      </w:r>
      <w:r>
        <w:rPr>
          <w:color w:val="auto"/>
          <w:highlight w:val="none"/>
        </w:rPr>
      </w:r>
      <w:r/>
    </w:p>
    <w:tbl>
      <w:tblPr>
        <w:tblStyle w:val="2291"/>
        <w:tblW w:w="9617" w:type="dxa"/>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1434"/>
        <w:gridCol w:w="950"/>
        <w:gridCol w:w="6483"/>
      </w:tblGrid>
      <w:tr>
        <w:trPr>
          <w:trHeight w:val="479"/>
        </w:trPr>
        <w:tc>
          <w:tcPr>
            <w:tcW w:w="750" w:type="dxa"/>
            <w:textDirection w:val="lrTb"/>
            <w:noWrap w:val="false"/>
          </w:tcPr>
          <w:p>
            <w:pPr>
              <w:ind w:left="157"/>
              <w:spacing w:before="119" w:line="22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序</w:t>
            </w:r>
            <w:r>
              <w:rPr>
                <w:rFonts w:ascii="宋体" w:hAnsi="宋体" w:eastAsia="宋体" w:cs="宋体"/>
                <w:color w:val="auto"/>
                <w:spacing w:val="-2"/>
                <w:sz w:val="24"/>
                <w:szCs w:val="24"/>
                <w:highlight w:val="none"/>
              </w:rPr>
              <w:t xml:space="preserve">号</w:t>
            </w:r>
            <w:r>
              <w:rPr>
                <w:color w:val="auto"/>
                <w:highlight w:val="none"/>
              </w:rPr>
            </w:r>
            <w:r/>
          </w:p>
        </w:tc>
        <w:tc>
          <w:tcPr>
            <w:tcW w:w="1434" w:type="dxa"/>
            <w:textDirection w:val="lrTb"/>
            <w:noWrap w:val="false"/>
          </w:tcPr>
          <w:p>
            <w:pPr>
              <w:jc w:val="center"/>
              <w:spacing w:before="120"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岗</w:t>
            </w:r>
            <w:r>
              <w:rPr>
                <w:rFonts w:ascii="宋体" w:hAnsi="宋体" w:eastAsia="宋体" w:cs="宋体"/>
                <w:color w:val="auto"/>
                <w:spacing w:val="-6"/>
                <w:sz w:val="24"/>
                <w:szCs w:val="24"/>
                <w:highlight w:val="none"/>
              </w:rPr>
              <w:t xml:space="preserve">位名称</w:t>
            </w:r>
            <w:r>
              <w:rPr>
                <w:color w:val="auto"/>
                <w:highlight w:val="none"/>
              </w:rPr>
            </w:r>
            <w:r/>
          </w:p>
        </w:tc>
        <w:tc>
          <w:tcPr>
            <w:tcW w:w="950" w:type="dxa"/>
            <w:textDirection w:val="lrTb"/>
            <w:noWrap w:val="false"/>
          </w:tcPr>
          <w:p>
            <w:pPr>
              <w:ind w:left="277"/>
              <w:jc w:val="both"/>
              <w:spacing w:before="119"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人数</w:t>
            </w:r>
            <w:r>
              <w:rPr>
                <w:color w:val="auto"/>
                <w:highlight w:val="none"/>
              </w:rPr>
            </w:r>
            <w:r/>
          </w:p>
        </w:tc>
        <w:tc>
          <w:tcPr>
            <w:tcW w:w="6483" w:type="dxa"/>
            <w:textDirection w:val="lrTb"/>
            <w:noWrap w:val="false"/>
          </w:tcPr>
          <w:p>
            <w:pPr>
              <w:ind w:left="2252"/>
              <w:spacing w:before="119" w:line="22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岗位任职要求</w:t>
            </w:r>
            <w:r>
              <w:rPr>
                <w:color w:val="auto"/>
                <w:highlight w:val="none"/>
              </w:rPr>
            </w:r>
            <w:r/>
          </w:p>
        </w:tc>
      </w:tr>
      <w:tr>
        <w:trPr>
          <w:trHeight w:val="1111"/>
        </w:trPr>
        <w:tc>
          <w:tcPr>
            <w:tcW w:w="750" w:type="dxa"/>
            <w:textDirection w:val="lrTb"/>
            <w:noWrap w:val="false"/>
          </w:tcPr>
          <w:p>
            <w:pPr>
              <w:spacing w:line="311" w:lineRule="auto"/>
              <w:rPr>
                <w:color w:val="auto"/>
                <w:highlight w:val="none"/>
              </w:rPr>
            </w:pPr>
            <w:r>
              <w:rPr>
                <w:color w:val="auto"/>
                <w:highlight w:val="none"/>
              </w:rPr>
            </w:r>
            <w:r>
              <w:rPr>
                <w:color w:val="auto"/>
                <w:highlight w:val="none"/>
              </w:rPr>
            </w:r>
            <w:r/>
          </w:p>
          <w:p>
            <w:pPr>
              <w:spacing w:line="312" w:lineRule="auto"/>
              <w:rPr>
                <w:color w:val="auto"/>
                <w:highlight w:val="none"/>
              </w:rPr>
            </w:pPr>
            <w:r>
              <w:rPr>
                <w:color w:val="auto"/>
                <w:highlight w:val="none"/>
              </w:rPr>
            </w:r>
            <w:r>
              <w:rPr>
                <w:color w:val="auto"/>
                <w:highlight w:val="none"/>
              </w:rPr>
            </w:r>
            <w:r/>
          </w:p>
          <w:p>
            <w:pPr>
              <w:ind w:left="355"/>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color w:val="auto"/>
                <w:highlight w:val="none"/>
              </w:rPr>
            </w:r>
            <w:r/>
          </w:p>
        </w:tc>
        <w:tc>
          <w:tcPr>
            <w:tcW w:w="1434" w:type="dxa"/>
            <w:textDirection w:val="lrTb"/>
            <w:noWrap w:val="false"/>
          </w:tcPr>
          <w:p>
            <w:pPr>
              <w:jc w:val="both"/>
              <w:spacing w:line="292" w:lineRule="auto"/>
              <w:rPr>
                <w:color w:val="auto"/>
                <w:highlight w:val="none"/>
              </w:rPr>
            </w:pPr>
            <w:r>
              <w:rPr>
                <w:color w:val="auto"/>
                <w:highlight w:val="none"/>
              </w:rPr>
            </w: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项</w:t>
            </w:r>
            <w:r>
              <w:rPr>
                <w:rFonts w:ascii="宋体" w:hAnsi="宋体" w:eastAsia="宋体" w:cs="宋体"/>
                <w:color w:val="auto"/>
                <w:spacing w:val="-2"/>
                <w:sz w:val="24"/>
                <w:szCs w:val="24"/>
                <w:highlight w:val="none"/>
              </w:rPr>
              <w:t xml:space="preserve">目经理</w:t>
            </w:r>
            <w:r>
              <w:rPr>
                <w:color w:val="auto"/>
                <w:highlight w:val="none"/>
              </w:rPr>
            </w:r>
            <w:r/>
          </w:p>
        </w:tc>
        <w:tc>
          <w:tcPr>
            <w:tcW w:w="950" w:type="dxa"/>
            <w:textDirection w:val="lrTb"/>
            <w:noWrap w:val="false"/>
          </w:tcPr>
          <w:p>
            <w:pPr>
              <w:jc w:val="both"/>
              <w:spacing w:line="312" w:lineRule="auto"/>
              <w:rPr>
                <w:color w:val="auto"/>
                <w:highlight w:val="none"/>
              </w:rPr>
            </w:pPr>
            <w:r>
              <w:rPr>
                <w:color w:val="auto"/>
                <w:highlight w:val="none"/>
              </w:rPr>
            </w:r>
            <w:r>
              <w:rPr>
                <w:color w:val="auto"/>
                <w:highlight w:val="none"/>
              </w:rPr>
            </w:r>
            <w:r/>
          </w:p>
          <w:p>
            <w:pPr>
              <w:ind w:left="473"/>
              <w:jc w:val="both"/>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color w:val="auto"/>
                <w:highlight w:val="none"/>
              </w:rPr>
            </w:r>
            <w:r/>
          </w:p>
        </w:tc>
        <w:tc>
          <w:tcPr>
            <w:tcW w:w="6483" w:type="dxa"/>
            <w:textDirection w:val="lrTb"/>
            <w:noWrap w:val="false"/>
          </w:tcPr>
          <w:p>
            <w:pPr>
              <w:ind w:left="110" w:right="115" w:firstLine="479"/>
              <w:spacing w:before="40" w:line="236"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8"/>
                <w:sz w:val="24"/>
                <w:szCs w:val="24"/>
                <w:highlight w:val="none"/>
              </w:rPr>
              <w:t xml:space="preserve">年龄在</w:t>
            </w:r>
            <w:r>
              <w:rPr>
                <w:rFonts w:ascii="宋体" w:hAnsi="宋体" w:eastAsia="宋体" w:cs="宋体"/>
                <w:color w:val="auto"/>
                <w:spacing w:val="5"/>
                <w:sz w:val="24"/>
                <w:szCs w:val="24"/>
                <w:highlight w:val="none"/>
              </w:rPr>
              <w:t xml:space="preserve"> </w:t>
            </w:r>
            <w:r>
              <w:rPr>
                <w:rFonts w:ascii="宋体" w:hAnsi="宋体" w:eastAsia="宋体" w:cs="宋体"/>
                <w:color w:val="auto"/>
                <w:spacing w:val="4"/>
                <w:sz w:val="24"/>
                <w:szCs w:val="24"/>
                <w:highlight w:val="none"/>
              </w:rPr>
              <w:t xml:space="preserve">45 周岁(含)以下</w:t>
            </w:r>
            <w:r>
              <w:rPr>
                <w:rFonts w:hint="eastAsia"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 xml:space="preserve">，具有</w:t>
            </w:r>
            <w:r>
              <w:rPr>
                <w:rFonts w:hint="eastAsia" w:ascii="宋体" w:hAnsi="宋体" w:eastAsia="宋体" w:cs="宋体"/>
                <w:color w:val="auto"/>
                <w:spacing w:val="4"/>
                <w:sz w:val="24"/>
                <w:szCs w:val="24"/>
                <w:highlight w:val="none"/>
              </w:rPr>
              <w:t xml:space="preserve">大专</w:t>
            </w:r>
            <w:r>
              <w:rPr>
                <w:rFonts w:ascii="宋体" w:hAnsi="宋体" w:eastAsia="宋体" w:cs="宋体"/>
                <w:color w:val="auto"/>
                <w:spacing w:val="4"/>
                <w:sz w:val="24"/>
                <w:szCs w:val="24"/>
                <w:highlight w:val="none"/>
              </w:rPr>
              <w:t xml:space="preserve">及以</w:t>
            </w:r>
            <w:r>
              <w:rPr>
                <w:rFonts w:ascii="宋体" w:hAnsi="宋体" w:eastAsia="宋体" w:cs="宋体"/>
                <w:color w:val="auto"/>
                <w:spacing w:val="-1"/>
                <w:sz w:val="24"/>
                <w:szCs w:val="24"/>
                <w:highlight w:val="none"/>
              </w:rPr>
              <w:t xml:space="preserve">上学历</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lang w:eastAsia="zh-CN"/>
              </w:rPr>
              <w:t xml:space="preserve">具备</w:t>
            </w:r>
            <w:r>
              <w:rPr>
                <w:rFonts w:ascii="宋体" w:hAnsi="宋体" w:eastAsia="宋体" w:cs="宋体"/>
                <w:color w:val="auto"/>
                <w:sz w:val="24"/>
                <w:szCs w:val="24"/>
                <w:highlight w:val="none"/>
              </w:rPr>
              <w:t xml:space="preserve">校园公寓管</w:t>
            </w:r>
            <w:r>
              <w:rPr>
                <w:rFonts w:ascii="宋体" w:hAnsi="宋体" w:eastAsia="宋体" w:cs="宋体"/>
                <w:color w:val="auto"/>
                <w:spacing w:val="-6"/>
                <w:sz w:val="24"/>
                <w:szCs w:val="24"/>
                <w:highlight w:val="none"/>
              </w:rPr>
              <w:t xml:space="preserve">理</w:t>
            </w:r>
            <w:r>
              <w:rPr>
                <w:rFonts w:ascii="宋体" w:hAnsi="宋体" w:eastAsia="宋体" w:cs="宋体"/>
                <w:color w:val="auto"/>
                <w:spacing w:val="-4"/>
                <w:sz w:val="24"/>
                <w:szCs w:val="24"/>
                <w:highlight w:val="none"/>
              </w:rPr>
              <w:t xml:space="preserve">服务工</w:t>
            </w:r>
            <w:r>
              <w:rPr>
                <w:rFonts w:ascii="宋体" w:hAnsi="宋体" w:eastAsia="宋体" w:cs="宋体"/>
                <w:color w:val="auto"/>
                <w:spacing w:val="-4"/>
                <w:sz w:val="24"/>
                <w:szCs w:val="24"/>
                <w:highlight w:val="none"/>
              </w:rPr>
              <w:t xml:space="preserve">作</w:t>
            </w:r>
            <w:r>
              <w:rPr>
                <w:rFonts w:hint="eastAsia" w:ascii="宋体" w:hAnsi="宋体" w:eastAsia="宋体" w:cs="宋体"/>
                <w:color w:val="auto"/>
                <w:spacing w:val="-4"/>
                <w:sz w:val="24"/>
                <w:szCs w:val="24"/>
                <w:highlight w:val="none"/>
                <w:lang w:eastAsia="zh-CN"/>
              </w:rPr>
              <w:t xml:space="preserve">经验。</w:t>
            </w:r>
            <w:r>
              <w:rPr>
                <w:color w:val="auto"/>
                <w:highlight w:val="none"/>
              </w:rPr>
            </w:r>
            <w:r/>
          </w:p>
        </w:tc>
      </w:tr>
      <w:tr>
        <w:trPr>
          <w:trHeight w:val="1301"/>
        </w:trPr>
        <w:tc>
          <w:tcPr>
            <w:tcW w:w="750" w:type="dxa"/>
            <w:textDirection w:val="lrTb"/>
            <w:noWrap w:val="false"/>
          </w:tcPr>
          <w:p>
            <w:pPr>
              <w:spacing w:line="467" w:lineRule="auto"/>
              <w:rPr>
                <w:color w:val="auto"/>
                <w:highlight w:val="none"/>
              </w:rPr>
            </w:pPr>
            <w:r>
              <w:rPr>
                <w:color w:val="auto"/>
                <w:highlight w:val="none"/>
              </w:rPr>
            </w:r>
            <w:r>
              <w:rPr>
                <w:color w:val="auto"/>
                <w:highlight w:val="none"/>
              </w:rPr>
            </w:r>
            <w:r/>
          </w:p>
          <w:p>
            <w:pPr>
              <w:ind w:left="340"/>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color w:val="auto"/>
                <w:highlight w:val="none"/>
              </w:rPr>
            </w:r>
            <w:r/>
          </w:p>
        </w:tc>
        <w:tc>
          <w:tcPr>
            <w:tcW w:w="1434" w:type="dxa"/>
            <w:textDirection w:val="lrTb"/>
            <w:noWrap w:val="false"/>
          </w:tcPr>
          <w:p>
            <w:pPr>
              <w:jc w:val="center"/>
              <w:spacing w:line="426" w:lineRule="auto"/>
              <w:rPr>
                <w:color w:val="auto"/>
                <w:highlight w:val="none"/>
              </w:rPr>
            </w:pPr>
            <w:r>
              <w:rPr>
                <w:color w:val="auto"/>
                <w:highlight w:val="none"/>
              </w:rPr>
            </w: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color w:val="auto"/>
                <w:highlight w:val="none"/>
              </w:rPr>
            </w:r>
            <w:r/>
          </w:p>
        </w:tc>
        <w:tc>
          <w:tcPr>
            <w:tcW w:w="950" w:type="dxa"/>
            <w:textDirection w:val="lrTb"/>
            <w:noWrap w:val="false"/>
          </w:tcPr>
          <w:p>
            <w:pPr>
              <w:jc w:val="center"/>
              <w:spacing w:line="467" w:lineRule="auto"/>
              <w:rPr>
                <w:color w:val="auto"/>
                <w:highlight w:val="none"/>
              </w:rPr>
            </w:pPr>
            <w:r>
              <w:rPr>
                <w:color w:val="auto"/>
                <w:highlight w:val="none"/>
              </w:rPr>
            </w:r>
            <w:r>
              <w:rPr>
                <w:color w:val="auto"/>
                <w:highlight w:val="none"/>
              </w:rPr>
            </w:r>
            <w:r/>
          </w:p>
          <w:p>
            <w:pPr>
              <w:ind w:left="454"/>
              <w:jc w:val="both"/>
              <w:spacing w:before="78" w:line="184"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6483" w:type="dxa"/>
            <w:textDirection w:val="lrTb"/>
            <w:noWrap w:val="false"/>
          </w:tcPr>
          <w:p>
            <w:pPr>
              <w:ind w:left="108" w:right="111" w:firstLine="480"/>
              <w:spacing w:before="38" w:line="235"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6"/>
                <w:sz w:val="24"/>
                <w:szCs w:val="24"/>
                <w:highlight w:val="none"/>
              </w:rPr>
              <w:t xml:space="preserve">年龄在 50 周岁(含)以下，具有大专及以上学历</w:t>
            </w:r>
            <w:r>
              <w:rPr>
                <w:rFonts w:ascii="宋体" w:hAnsi="宋体" w:eastAsia="宋体" w:cs="宋体"/>
                <w:color w:val="auto"/>
                <w:spacing w:val="-5"/>
                <w:sz w:val="24"/>
                <w:szCs w:val="24"/>
                <w:highlight w:val="none"/>
              </w:rPr>
              <w:t xml:space="preserve">，</w:t>
            </w:r>
            <w:r>
              <w:rPr>
                <w:rFonts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lang w:eastAsia="zh-CN"/>
              </w:rPr>
              <w:t xml:space="preserve">具备</w:t>
            </w:r>
            <w:r>
              <w:rPr>
                <w:rFonts w:ascii="宋体" w:hAnsi="宋体" w:eastAsia="宋体" w:cs="宋体"/>
                <w:color w:val="auto"/>
                <w:spacing w:val="-4"/>
                <w:sz w:val="24"/>
                <w:szCs w:val="24"/>
                <w:highlight w:val="none"/>
              </w:rPr>
              <w:t xml:space="preserve">校园公寓管理工作经验</w:t>
            </w:r>
            <w:r>
              <w:rPr>
                <w:rFonts w:ascii="宋体" w:hAnsi="宋体" w:eastAsia="宋体" w:cs="宋体"/>
                <w:color w:val="auto"/>
                <w:spacing w:val="1"/>
                <w:sz w:val="24"/>
                <w:szCs w:val="24"/>
                <w:highlight w:val="none"/>
              </w:rPr>
              <w:t xml:space="preserve">，</w:t>
            </w:r>
            <w:r>
              <w:rPr>
                <w:rFonts w:ascii="宋体" w:hAnsi="宋体" w:eastAsia="宋体" w:cs="宋体"/>
                <w:color w:val="auto"/>
                <w:spacing w:val="1"/>
                <w:sz w:val="24"/>
                <w:szCs w:val="24"/>
                <w:highlight w:val="none"/>
              </w:rPr>
              <w:t xml:space="preserve">熟练使用常用办</w:t>
            </w:r>
            <w:r>
              <w:rPr>
                <w:rFonts w:ascii="宋体" w:hAnsi="宋体" w:eastAsia="宋体" w:cs="宋体"/>
                <w:color w:val="auto"/>
                <w:sz w:val="24"/>
                <w:szCs w:val="24"/>
                <w:highlight w:val="none"/>
              </w:rPr>
              <w:t xml:space="preserve">公软件，男生公寓原则上</w:t>
            </w:r>
            <w:r>
              <w:rPr>
                <w:rFonts w:ascii="宋体" w:hAnsi="宋体" w:eastAsia="宋体" w:cs="宋体"/>
                <w:color w:val="auto"/>
                <w:spacing w:val="-4"/>
                <w:sz w:val="24"/>
                <w:szCs w:val="24"/>
                <w:highlight w:val="none"/>
              </w:rPr>
              <w:t xml:space="preserve">配备男性</w:t>
            </w:r>
            <w:r>
              <w:rPr>
                <w:rFonts w:ascii="宋体" w:hAnsi="宋体" w:eastAsia="宋体" w:cs="宋体"/>
                <w:color w:val="auto"/>
                <w:spacing w:val="-3"/>
                <w:sz w:val="24"/>
                <w:szCs w:val="24"/>
                <w:highlight w:val="none"/>
              </w:rPr>
              <w:t xml:space="preserve">，</w:t>
            </w:r>
            <w:r>
              <w:rPr>
                <w:rFonts w:ascii="宋体" w:hAnsi="宋体" w:eastAsia="宋体" w:cs="宋体"/>
                <w:color w:val="auto"/>
                <w:spacing w:val="-2"/>
                <w:sz w:val="24"/>
                <w:szCs w:val="24"/>
                <w:highlight w:val="none"/>
              </w:rPr>
              <w:t xml:space="preserve">女生公寓必须配备女性。</w:t>
            </w:r>
            <w:r>
              <w:rPr>
                <w:color w:val="auto"/>
                <w:highlight w:val="none"/>
              </w:rPr>
            </w:r>
            <w:r/>
          </w:p>
        </w:tc>
      </w:tr>
      <w:tr>
        <w:trPr>
          <w:trHeight w:val="1213"/>
        </w:trPr>
        <w:tc>
          <w:tcPr>
            <w:tcW w:w="750" w:type="dxa"/>
            <w:textDirection w:val="lrTb"/>
            <w:noWrap w:val="false"/>
          </w:tcPr>
          <w:p>
            <w:pPr>
              <w:spacing w:line="415" w:lineRule="auto"/>
              <w:rPr>
                <w:color w:val="auto"/>
                <w:highlight w:val="none"/>
              </w:rPr>
            </w:pPr>
            <w:r>
              <w:rPr>
                <w:color w:val="auto"/>
                <w:highlight w:val="none"/>
              </w:rPr>
            </w:r>
            <w:r>
              <w:rPr>
                <w:color w:val="auto"/>
                <w:highlight w:val="none"/>
              </w:rPr>
            </w:r>
            <w:r/>
          </w:p>
          <w:p>
            <w:pPr>
              <w:ind w:left="342"/>
              <w:spacing w:before="78" w:line="18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color w:val="auto"/>
                <w:highlight w:val="none"/>
              </w:rPr>
            </w:r>
            <w:r/>
          </w:p>
        </w:tc>
        <w:tc>
          <w:tcPr>
            <w:tcW w:w="1434" w:type="dxa"/>
            <w:textDirection w:val="lrTb"/>
            <w:noWrap w:val="false"/>
          </w:tcPr>
          <w:p>
            <w:pPr>
              <w:jc w:val="center"/>
              <w:spacing w:line="375" w:lineRule="auto"/>
              <w:rPr>
                <w:color w:val="auto"/>
                <w:highlight w:val="none"/>
              </w:rPr>
            </w:pPr>
            <w:r>
              <w:rPr>
                <w:color w:val="auto"/>
                <w:highlight w:val="none"/>
              </w:rPr>
            </w:r>
            <w:r>
              <w:rPr>
                <w:color w:val="auto"/>
                <w:highlight w:val="none"/>
              </w:rPr>
            </w:r>
            <w:r/>
          </w:p>
          <w:p>
            <w:pPr>
              <w:jc w:val="center"/>
              <w:spacing w:before="78"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门岗管理员</w:t>
            </w:r>
            <w:r>
              <w:rPr>
                <w:color w:val="auto"/>
                <w:highlight w:val="none"/>
              </w:rPr>
            </w:r>
            <w:r/>
          </w:p>
        </w:tc>
        <w:tc>
          <w:tcPr>
            <w:tcW w:w="950" w:type="dxa"/>
            <w:textDirection w:val="lrTb"/>
            <w:noWrap w:val="false"/>
          </w:tcPr>
          <w:p>
            <w:pPr>
              <w:jc w:val="center"/>
              <w:spacing w:line="415" w:lineRule="auto"/>
              <w:rPr>
                <w:color w:val="auto"/>
                <w:highlight w:val="none"/>
              </w:rPr>
            </w:pPr>
            <w:r>
              <w:rPr>
                <w:color w:val="auto"/>
                <w:highlight w:val="none"/>
              </w:rPr>
            </w:r>
            <w:r>
              <w:rPr>
                <w:color w:val="auto"/>
                <w:highlight w:val="none"/>
              </w:rPr>
            </w:r>
            <w:r/>
          </w:p>
          <w:p>
            <w:pPr>
              <w:ind w:left="456"/>
              <w:jc w:val="both"/>
              <w:spacing w:before="78" w:line="183"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highlight w:val="none"/>
              </w:rPr>
            </w:r>
            <w:r/>
          </w:p>
        </w:tc>
        <w:tc>
          <w:tcPr>
            <w:tcW w:w="6483" w:type="dxa"/>
            <w:textDirection w:val="lrTb"/>
            <w:noWrap w:val="false"/>
          </w:tcPr>
          <w:p>
            <w:pPr>
              <w:ind w:left="115" w:right="31" w:firstLine="480"/>
              <w:spacing w:before="143" w:line="25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6"/>
                <w:sz w:val="24"/>
                <w:szCs w:val="24"/>
                <w:highlight w:val="none"/>
              </w:rPr>
              <w:t xml:space="preserve">女性</w:t>
            </w:r>
            <w:r>
              <w:rPr>
                <w:rFonts w:ascii="宋体" w:hAnsi="宋体" w:eastAsia="宋体" w:cs="宋体"/>
                <w:color w:val="auto"/>
                <w:spacing w:val="5"/>
                <w:sz w:val="24"/>
                <w:szCs w:val="24"/>
                <w:highlight w:val="none"/>
              </w:rPr>
              <w:t xml:space="preserve">在</w:t>
            </w:r>
            <w:r>
              <w:rPr>
                <w:rFonts w:ascii="宋体" w:hAnsi="宋体" w:eastAsia="宋体" w:cs="宋体"/>
                <w:color w:val="auto"/>
                <w:spacing w:val="3"/>
                <w:sz w:val="24"/>
                <w:szCs w:val="24"/>
                <w:highlight w:val="none"/>
              </w:rPr>
              <w:t xml:space="preserve"> 50 周岁(含)以下，男性在55周岁(含)</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 xml:space="preserve">以下。具有高中及以上学历</w:t>
            </w:r>
            <w:r>
              <w:rPr>
                <w:rFonts w:hint="eastAsia" w:ascii="宋体" w:hAnsi="宋体" w:eastAsia="宋体" w:cs="宋体"/>
                <w:color w:val="auto"/>
                <w:spacing w:val="-3"/>
                <w:sz w:val="24"/>
                <w:szCs w:val="24"/>
                <w:highlight w:val="none"/>
              </w:rPr>
              <w:t xml:space="preserve">，</w:t>
            </w:r>
            <w:r>
              <w:rPr>
                <w:rFonts w:ascii="宋体" w:hAnsi="宋体" w:eastAsia="宋体" w:cs="宋体"/>
                <w:color w:val="auto"/>
                <w:spacing w:val="-4"/>
                <w:sz w:val="24"/>
                <w:szCs w:val="24"/>
                <w:highlight w:val="none"/>
              </w:rPr>
              <w:t xml:space="preserve">女</w:t>
            </w:r>
            <w:r>
              <w:rPr>
                <w:rFonts w:ascii="宋体" w:hAnsi="宋体" w:eastAsia="宋体" w:cs="宋体"/>
                <w:color w:val="auto"/>
                <w:spacing w:val="-2"/>
                <w:sz w:val="24"/>
                <w:szCs w:val="24"/>
                <w:highlight w:val="none"/>
              </w:rPr>
              <w:t xml:space="preserve">生宿舍必须配备女性，男生宿舍原则上配备男性。</w:t>
            </w:r>
            <w:r>
              <w:rPr>
                <w:color w:val="auto"/>
                <w:highlight w:val="none"/>
              </w:rPr>
            </w:r>
            <w:r/>
          </w:p>
        </w:tc>
      </w:tr>
      <w:tr>
        <w:trPr>
          <w:trHeight w:val="994"/>
        </w:trPr>
        <w:tc>
          <w:tcPr>
            <w:tcW w:w="750" w:type="dxa"/>
            <w:textDirection w:val="lrTb"/>
            <w:noWrap w:val="false"/>
          </w:tcPr>
          <w:p>
            <w:pPr>
              <w:spacing w:line="417" w:lineRule="auto"/>
              <w:rPr>
                <w:color w:val="auto"/>
                <w:highlight w:val="none"/>
              </w:rPr>
            </w:pPr>
            <w:r>
              <w:rPr>
                <w:color w:val="auto"/>
                <w:highlight w:val="none"/>
              </w:rPr>
            </w:r>
            <w:r>
              <w:rPr>
                <w:color w:val="auto"/>
                <w:highlight w:val="none"/>
              </w:rPr>
            </w:r>
            <w:r/>
          </w:p>
          <w:p>
            <w:pPr>
              <w:ind w:left="342"/>
              <w:spacing w:before="78" w:line="1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color w:val="auto"/>
                <w:highlight w:val="none"/>
              </w:rPr>
            </w:r>
            <w:r/>
          </w:p>
        </w:tc>
        <w:tc>
          <w:tcPr>
            <w:tcW w:w="1434" w:type="dxa"/>
            <w:textDirection w:val="lrTb"/>
            <w:noWrap w:val="false"/>
          </w:tcPr>
          <w:p>
            <w:pPr>
              <w:jc w:val="center"/>
              <w:spacing w:line="377" w:lineRule="auto"/>
              <w:rPr>
                <w:color w:val="auto"/>
                <w:highlight w:val="none"/>
              </w:rPr>
            </w:pPr>
            <w:r>
              <w:rPr>
                <w:color w:val="auto"/>
                <w:highlight w:val="none"/>
              </w:rPr>
            </w: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保</w:t>
            </w:r>
            <w:r>
              <w:rPr>
                <w:rFonts w:ascii="宋体" w:hAnsi="宋体" w:eastAsia="宋体" w:cs="宋体"/>
                <w:color w:val="auto"/>
                <w:spacing w:val="-2"/>
                <w:sz w:val="24"/>
                <w:szCs w:val="24"/>
                <w:highlight w:val="none"/>
              </w:rPr>
              <w:t xml:space="preserve">洁员</w:t>
            </w:r>
            <w:r>
              <w:rPr>
                <w:color w:val="auto"/>
                <w:highlight w:val="none"/>
              </w:rPr>
            </w:r>
            <w:r/>
          </w:p>
        </w:tc>
        <w:tc>
          <w:tcPr>
            <w:tcW w:w="950" w:type="dxa"/>
            <w:textDirection w:val="lrTb"/>
            <w:noWrap w:val="false"/>
          </w:tcPr>
          <w:p>
            <w:pPr>
              <w:jc w:val="center"/>
              <w:spacing w:line="417" w:lineRule="auto"/>
              <w:rPr>
                <w:color w:val="auto"/>
                <w:highlight w:val="none"/>
              </w:rPr>
            </w:pPr>
            <w:r>
              <w:rPr>
                <w:color w:val="auto"/>
                <w:highlight w:val="none"/>
              </w:rPr>
            </w:r>
            <w:r>
              <w:rPr>
                <w:color w:val="auto"/>
                <w:highlight w:val="none"/>
              </w:rPr>
            </w:r>
            <w:r/>
          </w:p>
          <w:p>
            <w:pPr>
              <w:ind w:left="460"/>
              <w:jc w:val="both"/>
              <w:spacing w:before="78" w:line="183"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6483" w:type="dxa"/>
            <w:textDirection w:val="lrTb"/>
            <w:noWrap w:val="false"/>
          </w:tcPr>
          <w:p>
            <w:pPr>
              <w:ind w:firstLine="480"/>
              <w:spacing w:before="302" w:line="265"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1"/>
                <w:sz w:val="24"/>
                <w:szCs w:val="24"/>
                <w:highlight w:val="none"/>
              </w:rPr>
              <w:t xml:space="preserve">女性年龄在 </w:t>
            </w:r>
            <w:r>
              <w:rPr>
                <w:rFonts w:hint="eastAsia" w:ascii="宋体" w:hAnsi="宋体" w:eastAsia="宋体" w:cs="宋体"/>
                <w:color w:val="auto"/>
                <w:spacing w:val="-1"/>
                <w:sz w:val="24"/>
                <w:szCs w:val="24"/>
                <w:highlight w:val="none"/>
              </w:rPr>
              <w:t xml:space="preserve">55</w:t>
            </w:r>
            <w:r>
              <w:rPr>
                <w:rFonts w:ascii="宋体" w:hAnsi="宋体" w:eastAsia="宋体" w:cs="宋体"/>
                <w:color w:val="auto"/>
                <w:spacing w:val="-1"/>
                <w:sz w:val="24"/>
                <w:szCs w:val="24"/>
                <w:highlight w:val="none"/>
              </w:rPr>
              <w:t xml:space="preserve">周岁(含)以</w:t>
            </w:r>
            <w:r>
              <w:rPr>
                <w:rFonts w:ascii="宋体" w:hAnsi="宋体" w:eastAsia="宋体" w:cs="宋体"/>
                <w:color w:val="auto"/>
                <w:sz w:val="24"/>
                <w:szCs w:val="24"/>
                <w:highlight w:val="none"/>
              </w:rPr>
              <w:t xml:space="preserve">内，男性年龄在 6</w:t>
            </w: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(含) </w:t>
            </w:r>
            <w:r>
              <w:rPr>
                <w:rFonts w:ascii="宋体" w:hAnsi="宋体" w:eastAsia="宋体" w:cs="宋体"/>
                <w:color w:val="auto"/>
                <w:spacing w:val="14"/>
                <w:sz w:val="24"/>
                <w:szCs w:val="24"/>
                <w:highlight w:val="none"/>
              </w:rPr>
              <w:t xml:space="preserve">周</w:t>
            </w:r>
            <w:r>
              <w:rPr>
                <w:rFonts w:ascii="宋体" w:hAnsi="宋体" w:eastAsia="宋体" w:cs="宋体"/>
                <w:color w:val="auto"/>
                <w:spacing w:val="11"/>
                <w:sz w:val="24"/>
                <w:szCs w:val="24"/>
                <w:highlight w:val="none"/>
              </w:rPr>
              <w:t xml:space="preserve">岁</w:t>
            </w:r>
            <w:r>
              <w:rPr>
                <w:rFonts w:ascii="宋体" w:hAnsi="宋体" w:eastAsia="宋体" w:cs="宋体"/>
                <w:color w:val="auto"/>
                <w:spacing w:val="7"/>
                <w:sz w:val="24"/>
                <w:szCs w:val="24"/>
                <w:highlight w:val="none"/>
              </w:rPr>
              <w:t xml:space="preserve">以内，</w:t>
            </w:r>
            <w:r>
              <w:rPr>
                <w:rFonts w:hint="eastAsia" w:ascii="宋体" w:hAnsi="宋体" w:eastAsia="宋体" w:cs="宋体"/>
                <w:color w:val="auto"/>
                <w:spacing w:val="7"/>
                <w:sz w:val="24"/>
                <w:szCs w:val="24"/>
                <w:highlight w:val="none"/>
              </w:rPr>
              <w:t xml:space="preserve">身体健康，经验丰富，年龄可适当放宽（女性，60周岁以下，男性65周岁以下）</w:t>
            </w:r>
            <w:r>
              <w:rPr>
                <w:rFonts w:ascii="宋体" w:hAnsi="宋体" w:eastAsia="宋体" w:cs="宋体"/>
                <w:color w:val="auto"/>
                <w:spacing w:val="7"/>
                <w:sz w:val="24"/>
                <w:szCs w:val="24"/>
                <w:highlight w:val="none"/>
              </w:rPr>
              <w:t xml:space="preserve">。女生宿舍必须配备女性。</w:t>
            </w:r>
            <w:r>
              <w:rPr>
                <w:color w:val="auto"/>
                <w:highlight w:val="none"/>
              </w:rPr>
            </w:r>
            <w:r/>
          </w:p>
        </w:tc>
      </w:tr>
      <w:tr>
        <w:trPr>
          <w:trHeight w:val="606"/>
        </w:trPr>
        <w:tc>
          <w:tcPr>
            <w:tcW w:w="750" w:type="dxa"/>
            <w:textDirection w:val="lrTb"/>
            <w:noWrap w:val="false"/>
          </w:tcPr>
          <w:p>
            <w:pPr>
              <w:ind w:left="337"/>
              <w:spacing w:before="220" w:line="1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p>
        </w:tc>
        <w:tc>
          <w:tcPr>
            <w:tcW w:w="1434" w:type="dxa"/>
            <w:textDirection w:val="lrTb"/>
            <w:noWrap w:val="false"/>
          </w:tcPr>
          <w:p>
            <w:pPr>
              <w:jc w:val="center"/>
              <w:spacing w:before="179"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合计人数</w:t>
            </w:r>
            <w:r>
              <w:rPr>
                <w:color w:val="auto"/>
                <w:highlight w:val="none"/>
              </w:rPr>
            </w:r>
            <w:r/>
          </w:p>
        </w:tc>
        <w:tc>
          <w:tcPr>
            <w:tcW w:w="950" w:type="dxa"/>
            <w:textDirection w:val="lrTb"/>
            <w:noWrap w:val="false"/>
          </w:tcPr>
          <w:p>
            <w:pPr>
              <w:ind w:left="413"/>
              <w:jc w:val="both"/>
              <w:spacing w:before="219" w:line="183"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8</w:t>
            </w:r>
            <w:r>
              <w:rPr>
                <w:color w:val="auto"/>
                <w:highlight w:val="none"/>
              </w:rPr>
            </w:r>
            <w:r/>
          </w:p>
        </w:tc>
        <w:tc>
          <w:tcPr>
            <w:tcW w:w="6483" w:type="dxa"/>
            <w:textDirection w:val="lrTb"/>
            <w:noWrap w:val="false"/>
          </w:tcPr>
          <w:p>
            <w:pPr>
              <w:rPr>
                <w:rFonts w:hint="eastAsia" w:eastAsia="宋体"/>
                <w:color w:val="auto"/>
                <w:highlight w:val="none"/>
              </w:rPr>
            </w:pPr>
            <w:r>
              <w:rPr>
                <w:rFonts w:hint="eastAsia" w:eastAsia="宋体"/>
                <w:color w:val="auto"/>
                <w:highlight w:val="none"/>
                <w:lang w:eastAsia="zh-CN"/>
              </w:rPr>
            </w:r>
            <w:r>
              <w:rPr>
                <w:color w:val="auto"/>
                <w:highlight w:val="none"/>
              </w:rPr>
            </w:r>
            <w:r/>
          </w:p>
        </w:tc>
      </w:tr>
    </w:tbl>
    <w:p>
      <w:pPr>
        <w:numPr>
          <w:ilvl w:val="0"/>
          <w:numId w:val="0"/>
        </w:numPr>
        <w:ind w:firstLine="560"/>
        <w:pageBreakBefore w:val="0"/>
        <w:rPr>
          <w:rFonts w:hint="default" w:ascii="宋体" w:hAnsi="宋体" w:eastAsia="宋体" w:cs="Times New Roman"/>
          <w:b w:val="0"/>
          <w:bCs w:val="0"/>
          <w:color w:val="auto"/>
          <w:sz w:val="24"/>
          <w:szCs w:val="24"/>
          <w:highlight w:val="none"/>
        </w:rPr>
      </w:pPr>
      <w:r>
        <w:rPr>
          <w:rFonts w:hint="default" w:ascii="宋体" w:hAnsi="宋体" w:eastAsia="宋体" w:cs="Times New Roman"/>
          <w:b w:val="0"/>
          <w:bCs w:val="0"/>
          <w:color w:val="auto"/>
          <w:sz w:val="24"/>
          <w:szCs w:val="24"/>
          <w:highlight w:val="none"/>
          <w:lang w:val="en-US" w:eastAsia="zh-CN"/>
        </w:rPr>
      </w:r>
      <w:r>
        <w:rPr>
          <w:color w:val="auto"/>
          <w:highlight w:val="none"/>
        </w:rPr>
      </w:r>
      <w:r/>
    </w:p>
    <w:p>
      <w:pPr>
        <w:numPr>
          <w:ilvl w:val="0"/>
          <w:numId w:val="0"/>
        </w:numPr>
        <w:ind w:firstLine="560"/>
        <w:pageBreakBefore w:val="0"/>
        <w:rPr>
          <w:rFonts w:hint="default"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8.</w:t>
      </w:r>
      <w:r>
        <w:rPr>
          <w:rFonts w:hint="default" w:ascii="宋体" w:hAnsi="宋体" w:eastAsia="宋体" w:cs="Times New Roman"/>
          <w:b w:val="0"/>
          <w:bCs w:val="0"/>
          <w:color w:val="auto"/>
          <w:sz w:val="24"/>
          <w:szCs w:val="24"/>
          <w:highlight w:val="none"/>
          <w:lang w:val="en-US" w:eastAsia="zh-CN"/>
        </w:rPr>
        <w:t xml:space="preserve">合同期中发生的一切事故、纠纷由投标人承担，采购人不承担任何责任。如发生工伤、疾病乃至死亡的一切责任及费用由投标人全部负责。</w:t>
      </w:r>
      <w:r>
        <w:rPr>
          <w:color w:val="auto"/>
          <w:highlight w:val="none"/>
        </w:rPr>
      </w:r>
      <w:r/>
    </w:p>
    <w:p>
      <w:pP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rPr>
          <w:color w:val="auto"/>
          <w:highlight w:val="none"/>
        </w:rPr>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rPr>
          <w:color w:val="auto"/>
          <w:highlight w:val="none"/>
        </w:rPr>
      </w:r>
      <w:r/>
    </w:p>
    <w:p>
      <w:pPr>
        <w:ind w:left="37"/>
        <w:spacing w:before="147" w:line="231"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14:textOutline w14:w="4356" w14:cap="flat" w14:cmpd="sng" w14:algn="ctr">
            <w14:solidFill>
              <w14:srgbClr w14:val="000000"/>
            </w14:solidFill>
            <w14:prstDash w14:val="solid"/>
            <w14:miter/>
          </w14:textOutline>
        </w:rPr>
        <w:t xml:space="preserve">六</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.其它</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要求</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1.投标人和个人不得利用管理区域内的采购人的房产、水电等资源从事与物管工作不符的经营活动。各类工作人员必须符合国家相关的法律法规的要求(包括国家劳动法和 地方相关管理规定)，参加相关的专业知识培训。对所录用人员必须严格政审，保证录用人员没有刑事犯罪记录。甲方对岗位的设置、人员录用与管理有审批权。人员配备方案中项目经理不得更换；其余人员未经采购方同意，不得更换。本项目服务人员专门为本项目服务，不允许借用其他项目或单位，未经采购人同意也不得借用到其他项目或单位。</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2.投标人必须遵守采购人的工作时间，不能影响采购人正常办公秩序。各类工作人员在校工作期间必须服从学校统一管理。在处理特殊事件和紧急、突发事故时，采购人对管理公司的人员有直接指挥调度权。</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3.投标文件中必须提供规范而完善的学生宿舍管理服务组织实施方案、服务标准及各项规章制度的响应。</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4.中标单位必须达到采购人日常考核和年度综合考核要求，否则招标人有权终止合同或不再续签下一年度合同，重新采购招标物业管理单位。</w:t>
      </w: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注：投标单位必须提供书面承诺,接受和服从招标单位的各类管理制度及考核办法， 否则采购方有权终止合同。</w:t>
      </w:r>
      <w:r>
        <w:rPr>
          <w:color w:val="auto"/>
          <w:highlight w:val="none"/>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bidi="zh-CN"/>
        </w:rPr>
      </w:r>
      <w:r>
        <w:rPr>
          <w:color w:val="auto"/>
          <w:highlight w:val="none"/>
        </w:rPr>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lang w:val="en-US" w:bidi="zh-CN"/>
        </w:rPr>
      </w:r>
      <w:r>
        <w:rPr>
          <w:color w:val="auto"/>
          <w:highlight w:val="none"/>
        </w:rPr>
      </w:r>
      <w:r/>
    </w:p>
    <w:p>
      <w:pPr>
        <w:rPr>
          <w:rFonts w:hint="default"/>
          <w:color w:val="auto"/>
          <w:highlight w:val="none"/>
        </w:rPr>
      </w:pPr>
      <w:r>
        <w:rPr>
          <w:rFonts w:hint="default"/>
          <w:color w:val="auto"/>
          <w:highlight w:val="none"/>
          <w:lang w:val="en-US"/>
        </w:rPr>
      </w:r>
      <w:r>
        <w:rPr>
          <w:color w:val="auto"/>
          <w:highlight w:val="none"/>
        </w:rPr>
      </w:r>
      <w:r/>
    </w:p>
    <w:p>
      <w:pPr>
        <w:rPr>
          <w:rFonts w:hint="default"/>
          <w:color w:val="auto"/>
          <w:highlight w:val="none"/>
        </w:rPr>
      </w:pPr>
      <w:r>
        <w:rPr>
          <w:rFonts w:hint="default"/>
          <w:color w:val="auto"/>
          <w:highlight w:val="none"/>
          <w:lang w:val="en-US"/>
        </w:rPr>
      </w:r>
      <w:r>
        <w:rPr>
          <w:color w:val="auto"/>
          <w:highlight w:val="none"/>
        </w:rPr>
      </w:r>
      <w:r/>
    </w:p>
    <w:p>
      <w:pPr>
        <w:ind w:firstLine="480"/>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zh-CN"/>
        </w:rPr>
        <w:t xml:space="preserve">注</w:t>
      </w:r>
      <w:r>
        <w:rPr>
          <w:rFonts w:ascii="宋体" w:hAnsi="宋体" w:eastAsia="宋体" w:cs="宋体"/>
          <w:b/>
          <w:color w:val="auto"/>
          <w:sz w:val="24"/>
          <w:szCs w:val="24"/>
          <w:highlight w:val="none"/>
          <w:lang w:bidi="zh-CN"/>
        </w:rPr>
        <w:t xml:space="preserve">：</w:t>
      </w:r>
      <w:r>
        <w:rPr>
          <w:rFonts w:hint="eastAsia" w:ascii="宋体" w:hAnsi="宋体" w:eastAsia="宋体" w:cs="宋体"/>
          <w:b/>
          <w:color w:val="auto"/>
          <w:sz w:val="24"/>
          <w:szCs w:val="24"/>
          <w:highlight w:val="none"/>
          <w:lang w:bidi="zh-CN"/>
        </w:rPr>
        <w:t xml:space="preserve">第四部分标注“★”实质性要求，必须响应，不允许负偏离，否则作为无效投标处理。本文未尽之处按国家相关法律、法规执行。如有最新规定出台，按最新规定执行。对以上采购内容及项目需求部分的询问、质疑请向采购人提出，询问、质疑由采购人负责解释。</w:t>
      </w:r>
      <w:r>
        <w:rPr>
          <w:color w:val="auto"/>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color w:val="auto"/>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color w:val="auto"/>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color w:val="auto"/>
          <w:highlight w:val="none"/>
        </w:rPr>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73" w:name="_Toc76955302"/>
      <w:r>
        <w:rPr>
          <w:color w:val="auto"/>
          <w:highlight w:val="none"/>
        </w:rPr>
      </w:r>
      <w:bookmarkStart w:id="74" w:name="_Toc100386076"/>
      <w:r>
        <w:rPr>
          <w:color w:val="auto"/>
          <w:highlight w:val="none"/>
        </w:rPr>
      </w:r>
      <w:bookmarkStart w:id="75" w:name="_Toc98669372"/>
      <w:r>
        <w:rPr>
          <w:color w:val="auto"/>
          <w:highlight w:val="none"/>
        </w:rPr>
      </w:r>
      <w:bookmarkStart w:id="76" w:name="_Toc20821546"/>
      <w:r>
        <w:rPr>
          <w:color w:val="auto"/>
          <w:highlight w:val="none"/>
        </w:rPr>
      </w:r>
      <w:bookmarkStart w:id="77" w:name="_Toc98669730"/>
      <w:r>
        <w:rPr>
          <w:rFonts w:hint="eastAsia" w:ascii="宋体" w:hAnsi="宋体" w:eastAsia="宋体" w:cs="宋体"/>
          <w:b/>
          <w:bCs/>
          <w:color w:val="auto"/>
          <w:sz w:val="32"/>
          <w:szCs w:val="32"/>
          <w:highlight w:val="none"/>
        </w:rPr>
        <w:t xml:space="preserve">评标办法和标准</w:t>
      </w:r>
      <w:r>
        <w:rPr>
          <w:color w:val="auto"/>
          <w:highlight w:val="none"/>
        </w:rPr>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rPr>
          <w:color w:val="auto"/>
          <w:highlight w:val="none"/>
        </w:rPr>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rPr>
          <w:color w:val="auto"/>
          <w:highlight w:val="none"/>
        </w:rPr>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rPr>
          <w:color w:val="auto"/>
          <w:highlight w:val="none"/>
        </w:rPr>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rPr>
          <w:color w:val="auto"/>
          <w:highlight w:val="none"/>
        </w:rPr>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rPr>
          <w:color w:val="auto"/>
          <w:highlight w:val="none"/>
        </w:rPr>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rPr>
          <w:color w:val="auto"/>
          <w:highlight w:val="none"/>
        </w:rPr>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rPr>
          <w:color w:val="auto"/>
          <w:highlight w:val="none"/>
        </w:rPr>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rPr>
          <w:color w:val="auto"/>
          <w:highlight w:val="none"/>
        </w:rPr>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rPr>
          <w:color w:val="auto"/>
          <w:highlight w:val="none"/>
        </w:rPr>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rPr>
          <w:color w:val="auto"/>
          <w:highlight w:val="none"/>
        </w:rPr>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rPr>
          <w:color w:val="auto"/>
          <w:highlight w:val="none"/>
        </w:rPr>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rPr>
          <w:color w:val="auto"/>
          <w:highlight w:val="none"/>
        </w:rPr>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rPr>
          <w:color w:val="auto"/>
          <w:highlight w:val="none"/>
        </w:rPr>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rPr>
          <w:color w:val="auto"/>
          <w:highlight w:val="none"/>
        </w:rPr>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rPr>
          <w:color w:val="auto"/>
          <w:highlight w:val="none"/>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序号</w:t>
            </w:r>
            <w:r>
              <w:rPr>
                <w:color w:val="auto"/>
                <w:highlight w:val="none"/>
              </w:rPr>
            </w:r>
            <w:r/>
          </w:p>
        </w:tc>
        <w:tc>
          <w:tcPr>
            <w:tcW w:w="2107"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审查要素</w:t>
            </w:r>
            <w:r>
              <w:rPr>
                <w:color w:val="auto"/>
                <w:highlight w:val="none"/>
              </w:rPr>
            </w:r>
            <w:r/>
          </w:p>
        </w:tc>
        <w:tc>
          <w:tcPr>
            <w:tcW w:w="2604"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审查内容</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具有独立承担民事责任的能力</w:t>
            </w:r>
            <w:r>
              <w:rPr>
                <w:color w:val="auto"/>
                <w:highlight w:val="none"/>
              </w:rPr>
            </w:r>
            <w:r/>
          </w:p>
        </w:tc>
        <w:tc>
          <w:tcPr>
            <w:tcW w:w="2604" w:type="pct"/>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提供法人或者其他组织的营业执照等证明文件扫描件；投标人为自然人的，提供其身份证扫描件</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具有良好的商业信誉和健全的财务会计制度</w:t>
            </w:r>
            <w:r>
              <w:rPr>
                <w:color w:val="auto"/>
                <w:highlight w:val="none"/>
              </w:rPr>
            </w:r>
            <w:r/>
          </w:p>
        </w:tc>
        <w:tc>
          <w:tcPr>
            <w:tcW w:w="2604"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Cs/>
                <w:color w:val="auto"/>
                <w:sz w:val="24"/>
                <w:szCs w:val="24"/>
                <w:highlight w:val="none"/>
              </w:rPr>
              <w:t xml:space="preserve">提供</w:t>
            </w:r>
            <w:r>
              <w:rPr>
                <w:rFonts w:hint="eastAsia" w:ascii="宋体" w:hAnsi="宋体" w:eastAsia="宋体" w:cs="楷体"/>
                <w:bCs/>
                <w:color w:val="auto"/>
                <w:sz w:val="24"/>
                <w:szCs w:val="24"/>
                <w:highlight w:val="none"/>
                <w:lang w:val="en-US" w:eastAsia="zh-CN"/>
              </w:rPr>
              <w:t xml:space="preserve">2025</w:t>
            </w:r>
            <w:r>
              <w:rPr>
                <w:rFonts w:hint="eastAsia" w:ascii="宋体" w:hAnsi="宋体" w:eastAsia="宋体" w:cs="楷体"/>
                <w:bCs/>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具有履行合同所必需的设备和专业技术能力</w:t>
            </w:r>
            <w:r>
              <w:rPr>
                <w:color w:val="auto"/>
                <w:highlight w:val="none"/>
              </w:rPr>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ascii="宋体" w:hAnsi="宋体" w:eastAsia="宋体" w:cs="宋体"/>
                <w:color w:val="auto"/>
                <w:sz w:val="24"/>
                <w:highlight w:val="none"/>
              </w:rPr>
              <w:t xml:space="preserve">提供声明函或提供资格承诺函</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有依法缴纳税收和社会保障资金的良好记录</w:t>
            </w:r>
            <w:r>
              <w:rPr>
                <w:color w:val="auto"/>
                <w:highlight w:val="none"/>
              </w:rPr>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提供参加本次政府采购活动前半年内（至少一个月）依法缴纳税收和社会保险资金的相关材料；或提供资格承诺函</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参加政府采购活动前三年内，在经营活动中没有重大违法记录</w:t>
            </w:r>
            <w:r>
              <w:rPr>
                <w:color w:val="auto"/>
                <w:highlight w:val="none"/>
              </w:rPr>
            </w:r>
            <w:r/>
          </w:p>
        </w:tc>
        <w:tc>
          <w:tcPr>
            <w:tcW w:w="2604" w:type="pct"/>
            <w:vAlign w:val="center"/>
            <w:textDirection w:val="lrTb"/>
            <w:noWrap w:val="false"/>
          </w:tcPr>
          <w:p>
            <w:pPr>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（1）提供声明函或资格承诺函。</w:t>
            </w:r>
            <w:r>
              <w:rPr>
                <w:color w:val="auto"/>
                <w:highlight w:val="none"/>
              </w:rPr>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法律、行政法规规定的其他条件</w:t>
            </w:r>
            <w:r>
              <w:rPr>
                <w:color w:val="auto"/>
                <w:highlight w:val="none"/>
              </w:rPr>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8"/>
                <w:highlight w:val="none"/>
              </w:rPr>
              <w:t xml:space="preserve">无</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落实政府采购政策需满足的资格要求</w:t>
            </w:r>
            <w:r>
              <w:rPr>
                <w:color w:val="auto"/>
                <w:highlight w:val="none"/>
              </w:rPr>
            </w:r>
            <w:r/>
          </w:p>
        </w:tc>
        <w:tc>
          <w:tcPr>
            <w:tcW w:w="2604" w:type="pct"/>
            <w:vAlign w:val="center"/>
            <w:textDirection w:val="lrTb"/>
            <w:noWrap w:val="false"/>
          </w:tcPr>
          <w:p>
            <w:pPr>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lang w:eastAsia="zh-CN"/>
              </w:rPr>
              <w:t xml:space="preserve">本项目专门面向中小微企业</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资格承诺函</w:t>
            </w:r>
            <w:r>
              <w:rPr>
                <w:color w:val="auto"/>
                <w:highlight w:val="none"/>
              </w:rPr>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供应商可自行选择是否提供资格承诺函，若不提供资格承诺函的， 应按采购文件要求提供以上 2-5 项相应的证明材料。资格承诺函格式要求见投标文件组成部分。</w:t>
            </w:r>
            <w:r>
              <w:rPr>
                <w:color w:val="auto"/>
                <w:highlight w:val="none"/>
              </w:rPr>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rPr>
                <w:color w:val="auto"/>
                <w:highlight w:val="none"/>
              </w:rPr>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特定资格条件</w:t>
            </w:r>
            <w:r>
              <w:rPr>
                <w:color w:val="auto"/>
                <w:highlight w:val="none"/>
              </w:rPr>
            </w:r>
            <w:r/>
          </w:p>
        </w:tc>
        <w:tc>
          <w:tcPr>
            <w:tcW w:w="2604" w:type="pct"/>
            <w:vAlign w:val="center"/>
            <w:textDirection w:val="lrTb"/>
            <w:noWrap w:val="false"/>
          </w:tcPr>
          <w:p>
            <w:pPr>
              <w:spacing w:line="360" w:lineRule="auto"/>
              <w:rPr>
                <w:rFonts w:hint="eastAsia" w:ascii="宋体" w:hAnsi="宋体" w:eastAsia="宋体" w:cs="楷体"/>
                <w:color w:val="auto"/>
                <w:sz w:val="24"/>
                <w:szCs w:val="24"/>
                <w:highlight w:val="none"/>
              </w:rPr>
            </w:pPr>
            <w:r>
              <w:rPr>
                <w:rFonts w:hint="eastAsia" w:ascii="宋体" w:hAnsi="宋体" w:eastAsia="宋体" w:cs="宋体"/>
                <w:color w:val="auto"/>
                <w:sz w:val="24"/>
                <w:szCs w:val="28"/>
                <w:highlight w:val="none"/>
                <w:lang w:eastAsia="zh-CN"/>
              </w:rPr>
              <w:t xml:space="preserve">无</w:t>
            </w:r>
            <w:r>
              <w:rPr>
                <w:color w:val="auto"/>
                <w:highlight w:val="none"/>
              </w:rPr>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rPr>
          <w:color w:val="auto"/>
          <w:highlight w:val="none"/>
        </w:rPr>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rPr>
          <w:color w:val="auto"/>
          <w:highlight w:val="none"/>
        </w:rPr>
      </w:r>
      <w:r/>
    </w:p>
    <w:tbl>
      <w:tblPr>
        <w:tblStyle w:val="677"/>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审查要素</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审查内容</w:t>
            </w:r>
            <w:r>
              <w:rPr>
                <w:color w:val="auto"/>
                <w:highlight w:val="none"/>
              </w:rPr>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color w:val="auto"/>
                <w:highlight w:val="none"/>
              </w:rPr>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rPr>
              <w:t xml:space="preserve">文件有效性</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投标文件的有效电子签章。</w:t>
            </w:r>
            <w:r>
              <w:rPr>
                <w:color w:val="auto"/>
                <w:highlight w:val="none"/>
              </w:rPr>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w:t>
            </w:r>
            <w:r>
              <w:rPr>
                <w:color w:val="auto"/>
                <w:highlight w:val="none"/>
              </w:rPr>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未发现属无效投标的情形。</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对招标文件响应程度</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审查投标文件，以确定其是否满足招标文件的实质性要求。不满足招标文件的实质性要求的，投标无效。</w:t>
            </w:r>
            <w:r>
              <w:rPr>
                <w:color w:val="auto"/>
                <w:highlight w:val="none"/>
              </w:rPr>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rPr>
          <w:color w:val="auto"/>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color w:val="auto"/>
          <w:highlight w:val="none"/>
        </w:rPr>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rPr>
          <w:color w:val="auto"/>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Start w:id="78" w:name="EB4b4dac0d76bc4dafafdb7b397071a175"/>
      <w:r>
        <w:rPr>
          <w:color w:val="auto"/>
          <w:highlight w:val="none"/>
        </w:rPr>
      </w:r>
      <w:bookmarkEnd w:id="78"/>
      <w:r>
        <w:rPr>
          <w:color w:val="auto"/>
          <w:highlight w:val="none"/>
        </w:rPr>
      </w:r>
      <w:bookmarkEnd w:id="73"/>
      <w:r>
        <w:rPr>
          <w:color w:val="auto"/>
        </w:rPr>
      </w:r>
      <w:bookmarkEnd w:id="74"/>
      <w:r>
        <w:rPr>
          <w:color w:val="auto"/>
        </w:rPr>
      </w:r>
      <w:bookmarkEnd w:id="75"/>
      <w:r>
        <w:rPr>
          <w:color w:val="auto"/>
        </w:rPr>
      </w:r>
      <w:bookmarkEnd w:id="76"/>
      <w:r>
        <w:rPr>
          <w:color w:val="auto"/>
        </w:rPr>
      </w:r>
      <w:bookmarkEnd w:id="77"/>
      <w:r>
        <w:rPr>
          <w:color w:val="auto"/>
          <w:highlight w:val="none"/>
        </w:rPr>
      </w:r>
      <w:r/>
    </w:p>
    <w:p>
      <w:pPr>
        <w:numPr>
          <w:ilvl w:val="0"/>
          <w:numId w:val="0"/>
        </w:numPr>
        <w:jc w:val="left"/>
        <w:widowControl/>
        <w:rPr>
          <w:rFonts w:hint="default" w:ascii="宋体" w:hAnsi="宋体" w:eastAsia="宋体" w:cs="楷体"/>
          <w:b/>
          <w:color w:val="auto"/>
          <w:sz w:val="24"/>
          <w:szCs w:val="24"/>
          <w:highlight w:val="none"/>
        </w:rPr>
      </w:pPr>
      <w:r>
        <w:rPr>
          <w:rFonts w:hint="default" w:ascii="宋体" w:hAnsi="宋体" w:eastAsia="宋体" w:cs="楷体"/>
          <w:b/>
          <w:color w:val="auto"/>
          <w:sz w:val="24"/>
          <w:szCs w:val="24"/>
          <w:highlight w:val="none"/>
          <w:lang w:val="en-US" w:eastAsia="zh-CN"/>
        </w:rPr>
      </w:r>
      <w:r>
        <w:rPr>
          <w:color w:val="auto"/>
          <w:highlight w:val="none"/>
        </w:rPr>
      </w:r>
      <w:r/>
    </w:p>
    <w:tbl>
      <w:tblPr>
        <w:tblStyle w:val="677"/>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1092"/>
              <w:ind w:left="647"/>
              <w:pageBreakBefore w:val="0"/>
              <w:spacing w:before="149" w:line="221" w:lineRule="auto"/>
              <w:rPr>
                <w:rFonts w:ascii="宋体" w:hAnsi="宋体" w:eastAsia="宋体" w:cs="楷体"/>
                <w:color w:val="auto"/>
                <w:szCs w:val="24"/>
                <w:highlight w:val="none"/>
              </w:rPr>
            </w:pPr>
            <w:r>
              <w:rPr>
                <w:b w:val="0"/>
                <w:bCs w:val="0"/>
                <w:color w:val="auto"/>
                <w:spacing w:val="-1"/>
                <w:sz w:val="21"/>
                <w:szCs w:val="21"/>
                <w:highlight w:val="none"/>
              </w:rPr>
              <w:t xml:space="preserve">评分项目</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1092"/>
              <w:ind w:left="649"/>
              <w:pageBreakBefore w:val="0"/>
              <w:spacing w:before="149" w:line="219" w:lineRule="auto"/>
              <w:rPr>
                <w:rFonts w:ascii="宋体" w:hAnsi="宋体" w:eastAsia="宋体" w:cs="楷体"/>
                <w:color w:val="auto"/>
                <w:szCs w:val="24"/>
                <w:highlight w:val="none"/>
              </w:rPr>
            </w:pPr>
            <w:r>
              <w:rPr>
                <w:b w:val="0"/>
                <w:bCs w:val="0"/>
                <w:color w:val="auto"/>
                <w:spacing w:val="-2"/>
                <w:sz w:val="21"/>
                <w:szCs w:val="21"/>
                <w:highlight w:val="none"/>
              </w:rPr>
              <w:t xml:space="preserve">技术评估</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1092"/>
              <w:ind w:left="656"/>
              <w:pageBreakBefore w:val="0"/>
              <w:spacing w:before="149" w:line="219" w:lineRule="auto"/>
              <w:rPr>
                <w:rFonts w:ascii="宋体" w:hAnsi="宋体" w:eastAsia="宋体" w:cs="楷体"/>
                <w:color w:val="auto"/>
                <w:szCs w:val="24"/>
                <w:highlight w:val="none"/>
              </w:rPr>
            </w:pPr>
            <w:r>
              <w:rPr>
                <w:b w:val="0"/>
                <w:bCs w:val="0"/>
                <w:color w:val="auto"/>
                <w:spacing w:val="-3"/>
                <w:sz w:val="21"/>
                <w:szCs w:val="21"/>
                <w:highlight w:val="none"/>
              </w:rPr>
              <w:t xml:space="preserve">商务评估</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1092"/>
              <w:ind w:left="654"/>
              <w:pageBreakBefore w:val="0"/>
              <w:spacing w:before="149" w:line="219" w:lineRule="auto"/>
              <w:rPr>
                <w:rFonts w:ascii="宋体" w:hAnsi="宋体" w:eastAsia="宋体" w:cs="楷体"/>
                <w:color w:val="auto"/>
                <w:szCs w:val="24"/>
                <w:highlight w:val="none"/>
              </w:rPr>
            </w:pPr>
            <w:r>
              <w:rPr>
                <w:b w:val="0"/>
                <w:bCs w:val="0"/>
                <w:color w:val="auto"/>
                <w:spacing w:val="-2"/>
                <w:sz w:val="21"/>
                <w:szCs w:val="21"/>
                <w:highlight w:val="none"/>
              </w:rPr>
              <w:t xml:space="preserve">价格评估</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1092"/>
              <w:ind w:left="862"/>
              <w:pageBreakBefore w:val="0"/>
              <w:spacing w:before="151" w:line="221" w:lineRule="auto"/>
              <w:rPr>
                <w:rFonts w:ascii="宋体" w:hAnsi="宋体" w:eastAsia="宋体" w:cs="楷体"/>
                <w:color w:val="auto"/>
                <w:szCs w:val="24"/>
                <w:highlight w:val="none"/>
              </w:rPr>
            </w:pPr>
            <w:r>
              <w:rPr>
                <w:b w:val="0"/>
                <w:bCs w:val="0"/>
                <w:color w:val="auto"/>
                <w:spacing w:val="-3"/>
                <w:sz w:val="21"/>
                <w:szCs w:val="21"/>
                <w:highlight w:val="none"/>
              </w:rPr>
              <w:t xml:space="preserve">分值</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1092"/>
              <w:ind w:left="806"/>
              <w:pageBreakBefore w:val="0"/>
              <w:spacing w:before="152"/>
              <w:rPr>
                <w:rFonts w:hint="default" w:ascii="宋体" w:hAnsi="宋体" w:eastAsia="宋体" w:cs="楷体"/>
                <w:color w:val="auto"/>
                <w:szCs w:val="24"/>
                <w:highlight w:val="none"/>
              </w:rPr>
            </w:pPr>
            <w:r>
              <w:rPr>
                <w:rFonts w:hint="eastAsia"/>
                <w:b w:val="0"/>
                <w:bCs w:val="0"/>
                <w:color w:val="auto"/>
                <w:sz w:val="21"/>
                <w:szCs w:val="21"/>
                <w:highlight w:val="none"/>
                <w:lang w:val="en-US" w:eastAsia="zh-CN"/>
              </w:rPr>
              <w:t xml:space="preserve">35.50</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1092"/>
              <w:ind w:left="812"/>
              <w:pageBreakBefore w:val="0"/>
              <w:spacing w:before="152"/>
              <w:rPr>
                <w:rFonts w:hint="default" w:ascii="宋体" w:hAnsi="宋体" w:eastAsia="宋体" w:cs="楷体"/>
                <w:color w:val="auto"/>
                <w:szCs w:val="24"/>
                <w:highlight w:val="none"/>
              </w:rPr>
            </w:pPr>
            <w:r>
              <w:rPr>
                <w:rFonts w:hint="eastAsia"/>
                <w:b w:val="0"/>
                <w:bCs w:val="0"/>
                <w:color w:val="auto"/>
                <w:spacing w:val="-2"/>
                <w:sz w:val="21"/>
                <w:szCs w:val="21"/>
                <w:highlight w:val="none"/>
                <w:lang w:val="en-US" w:eastAsia="zh-CN"/>
              </w:rPr>
              <w:t xml:space="preserve">29.50</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1092"/>
              <w:ind w:left="811"/>
              <w:pageBreakBefore w:val="0"/>
              <w:spacing w:before="152"/>
              <w:rPr>
                <w:rFonts w:ascii="宋体" w:hAnsi="宋体" w:eastAsia="宋体" w:cs="楷体"/>
                <w:color w:val="auto"/>
                <w:szCs w:val="24"/>
                <w:highlight w:val="none"/>
              </w:rPr>
            </w:pPr>
            <w:r>
              <w:rPr>
                <w:rFonts w:hint="eastAsia"/>
                <w:b w:val="0"/>
                <w:bCs w:val="0"/>
                <w:color w:val="auto"/>
                <w:spacing w:val="-2"/>
                <w:sz w:val="21"/>
                <w:szCs w:val="21"/>
                <w:highlight w:val="none"/>
                <w:lang w:val="en-US" w:eastAsia="zh-CN"/>
              </w:rPr>
              <w:t xml:space="preserve">35</w:t>
            </w:r>
            <w:r>
              <w:rPr>
                <w:b w:val="0"/>
                <w:bCs w:val="0"/>
                <w:color w:val="auto"/>
                <w:spacing w:val="-2"/>
                <w:sz w:val="21"/>
                <w:szCs w:val="21"/>
                <w:highlight w:val="none"/>
              </w:rPr>
              <w:t xml:space="preserve">.00</w:t>
            </w:r>
            <w:r>
              <w:rPr>
                <w:color w:val="auto"/>
                <w:highlight w:val="none"/>
              </w:rPr>
            </w:r>
            <w:r/>
          </w:p>
        </w:tc>
      </w:tr>
    </w:tbl>
    <w:p>
      <w:pPr>
        <w:numPr>
          <w:ilvl w:val="0"/>
          <w:numId w:val="0"/>
        </w:numPr>
        <w:jc w:val="left"/>
        <w:spacing w:line="360" w:lineRule="auto"/>
        <w:widowControl/>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lang w:val="en-US" w:eastAsia="zh-CN" w:bidi="ar-SA"/>
        </w:rPr>
        <w:t xml:space="preserve">（一）</w:t>
      </w:r>
      <w:r>
        <w:rPr>
          <w:rFonts w:hint="eastAsia" w:ascii="宋体" w:hAnsi="宋体" w:eastAsia="宋体" w:cs="楷体"/>
          <w:color w:val="auto"/>
          <w:sz w:val="24"/>
          <w:szCs w:val="24"/>
          <w:highlight w:val="none"/>
        </w:rPr>
        <w:t xml:space="preserve">技术评估</w:t>
      </w:r>
      <w:r>
        <w:rPr>
          <w:color w:val="auto"/>
          <w:highlight w:val="none"/>
        </w:rPr>
      </w:r>
      <w:r/>
    </w:p>
    <w:p>
      <w:pPr>
        <w:rPr>
          <w:color w:val="auto"/>
          <w:highlight w:val="none"/>
        </w:rPr>
      </w:pPr>
      <w:r>
        <w:rPr>
          <w:color w:val="auto"/>
          <w:highlight w:val="none"/>
        </w:rPr>
      </w:r>
      <w:r>
        <w:rPr>
          <w:color w:val="auto"/>
          <w:highlight w:val="none"/>
        </w:rPr>
      </w:r>
      <w:r/>
    </w:p>
    <w:p>
      <w:pPr>
        <w:spacing w:line="142" w:lineRule="exact"/>
        <w:rPr>
          <w:color w:val="auto"/>
          <w:highlight w:val="none"/>
        </w:rPr>
      </w:pPr>
      <w:r>
        <w:rPr>
          <w:color w:val="auto"/>
          <w:highlight w:val="none"/>
        </w:rPr>
      </w:r>
      <w:r>
        <w:rPr>
          <w:color w:val="auto"/>
          <w:highlight w:val="none"/>
        </w:rPr>
      </w:r>
      <w:r/>
    </w:p>
    <w:tbl>
      <w:tblPr>
        <w:tblStyle w:val="2291"/>
        <w:tblW w:w="83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101"/>
        <w:gridCol w:w="5969"/>
        <w:gridCol w:w="720"/>
      </w:tblGrid>
      <w:tr>
        <w:trPr>
          <w:trHeight w:val="825"/>
        </w:trPr>
        <w:tc>
          <w:tcPr>
            <w:tcW w:w="557" w:type="dxa"/>
            <w:vAlign w:val="center"/>
            <w:textDirection w:val="tbRlV"/>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序 号</w:t>
            </w:r>
            <w:r>
              <w:rPr>
                <w:color w:val="auto"/>
                <w:highlight w:val="none"/>
              </w:rPr>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评审因素</w:t>
            </w:r>
            <w:r>
              <w:rPr>
                <w:color w:val="auto"/>
                <w:highlight w:val="none"/>
              </w:rPr>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评审细则</w:t>
            </w:r>
            <w:r>
              <w:rPr>
                <w:color w:val="auto"/>
                <w:highlight w:val="none"/>
              </w:rPr>
            </w:r>
            <w:r/>
          </w:p>
        </w:tc>
        <w:tc>
          <w:tcPr>
            <w:tcW w:w="720"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分值</w:t>
            </w:r>
            <w:r>
              <w:rPr>
                <w:color w:val="auto"/>
                <w:highlight w:val="none"/>
              </w:rPr>
            </w:r>
            <w:r/>
          </w:p>
        </w:tc>
      </w:tr>
      <w:tr>
        <w:trPr>
          <w:trHeight w:val="510"/>
        </w:trPr>
        <w:tc>
          <w:tcPr>
            <w:gridSpan w:val="3"/>
            <w:tcW w:w="762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技术或者服务水平评价</w:t>
            </w:r>
            <w:r>
              <w:rPr>
                <w:color w:val="auto"/>
                <w:highlight w:val="none"/>
              </w:rPr>
            </w:r>
            <w:r/>
          </w:p>
        </w:tc>
        <w:tc>
          <w:tcPr>
            <w:tcW w:w="720" w:type="dxa"/>
            <w:vAlign w:val="center"/>
            <w:textDirection w:val="lrTb"/>
            <w:noWrap w:val="false"/>
          </w:tcPr>
          <w:p>
            <w:pPr>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35.</w:t>
            </w:r>
            <w:r>
              <w:rPr>
                <w:rFonts w:hint="eastAsia" w:ascii="宋体" w:hAnsi="宋体" w:eastAsia="宋体" w:cs="宋体"/>
                <w:color w:val="auto"/>
                <w:spacing w:val="-1"/>
                <w:sz w:val="24"/>
                <w:szCs w:val="24"/>
                <w:highlight w:val="none"/>
                <w:lang w:val="en-US" w:eastAsia="zh-CN"/>
              </w:rPr>
              <w:t xml:space="preserve">5</w:t>
            </w:r>
            <w:r>
              <w:rPr>
                <w:color w:val="auto"/>
                <w:highlight w:val="none"/>
              </w:rPr>
            </w:r>
            <w:r/>
          </w:p>
        </w:tc>
      </w:tr>
      <w:tr>
        <w:trPr>
          <w:trHeight w:val="562"/>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w:t>
            </w:r>
            <w:r>
              <w:rPr>
                <w:color w:val="auto"/>
                <w:highlight w:val="none"/>
              </w:rPr>
            </w:r>
            <w:r/>
          </w:p>
        </w:tc>
        <w:tc>
          <w:tcPr>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整体服务 方案评价</w:t>
            </w:r>
            <w:r>
              <w:rPr>
                <w:color w:val="auto"/>
                <w:highlight w:val="none"/>
              </w:rPr>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根据各投标人提供的整体服务方案， 考察其是否针对本项目的服务内容及范围、服务质量及规范进行了实质性响应，方案包含上述要点，且经评委认定符合采购文件要求的，得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未提供的不得分。方案具有可行性保密、安全制度的加 1 分，具有重难点分析的且符合采购人实际需求的加 1 分。</w:t>
            </w:r>
            <w:r>
              <w:rPr>
                <w:color w:val="auto"/>
                <w:highlight w:val="none"/>
              </w:rPr>
            </w:r>
            <w:r/>
          </w:p>
        </w:tc>
        <w:tc>
          <w:tcPr>
            <w:tcW w:w="720"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6.0</w:t>
            </w:r>
            <w:r>
              <w:rPr>
                <w:color w:val="auto"/>
                <w:highlight w:val="none"/>
              </w:rPr>
            </w:r>
            <w:r/>
          </w:p>
        </w:tc>
      </w:tr>
      <w:tr>
        <w:trPr>
          <w:trHeight w:val="1759"/>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w:t>
            </w:r>
            <w:r>
              <w:rPr>
                <w:color w:val="auto"/>
                <w:highlight w:val="none"/>
              </w:rPr>
            </w:r>
            <w:r/>
          </w:p>
        </w:tc>
        <w:tc>
          <w:tcPr>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宿舍管理</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服务方案</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w:t>
            </w:r>
            <w:r>
              <w:rPr>
                <w:color w:val="auto"/>
                <w:highlight w:val="none"/>
              </w:rPr>
            </w:r>
            <w:r/>
          </w:p>
        </w:tc>
        <w:tc>
          <w:tcPr>
            <w:tcW w:w="5969"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根据投标人提供的宿舍管理服务方案，考察其是否</w:t>
            </w:r>
            <w:r>
              <w:rPr>
                <w:rFonts w:hint="eastAsia" w:ascii="宋体" w:hAnsi="宋体" w:eastAsia="宋体" w:cs="宋体"/>
                <w:color w:val="auto"/>
                <w:spacing w:val="-1"/>
                <w:sz w:val="24"/>
                <w:szCs w:val="24"/>
                <w:highlight w:val="none"/>
                <w:lang w:eastAsia="zh-CN"/>
              </w:rPr>
              <w:t xml:space="preserve">具有</w:t>
            </w:r>
            <w:r>
              <w:rPr>
                <w:rFonts w:hint="eastAsia" w:ascii="宋体" w:hAnsi="宋体" w:eastAsia="宋体" w:cs="宋体"/>
                <w:color w:val="auto"/>
                <w:spacing w:val="-1"/>
                <w:sz w:val="24"/>
                <w:szCs w:val="24"/>
                <w:highlight w:val="none"/>
              </w:rPr>
              <w:t xml:space="preserve">学生心理健康管理、完善的管理流程和标准， 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未提供的不得分。方案具有设施报修与运维服务</w:t>
            </w:r>
            <w:r>
              <w:rPr>
                <w:rFonts w:hint="eastAsia" w:ascii="宋体" w:hAnsi="宋体" w:eastAsia="宋体" w:cs="宋体"/>
                <w:color w:val="auto"/>
                <w:spacing w:val="-1"/>
                <w:sz w:val="24"/>
                <w:szCs w:val="24"/>
                <w:highlight w:val="none"/>
                <w:lang w:eastAsia="zh-CN"/>
              </w:rPr>
              <w:t xml:space="preserve">机制的，</w:t>
            </w:r>
            <w:r>
              <w:rPr>
                <w:rFonts w:hint="eastAsia" w:ascii="宋体" w:hAnsi="宋体" w:eastAsia="宋体" w:cs="宋体"/>
                <w:color w:val="auto"/>
                <w:spacing w:val="-1"/>
                <w:sz w:val="24"/>
                <w:szCs w:val="24"/>
                <w:highlight w:val="none"/>
              </w:rPr>
              <w:t xml:space="preserve">加 1 分</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 具有安全防范管理制度的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 1 分， 具有</w:t>
            </w:r>
            <w:r>
              <w:rPr>
                <w:rFonts w:ascii="宋体" w:hAnsi="宋体" w:eastAsia="宋体" w:cs="宋体"/>
                <w:color w:val="auto"/>
                <w:sz w:val="24"/>
                <w:szCs w:val="24"/>
                <w:highlight w:val="none"/>
              </w:rPr>
              <w:t xml:space="preserve">学生诉求与沟通服务</w:t>
            </w:r>
            <w:r>
              <w:rPr>
                <w:rFonts w:hint="eastAsia" w:ascii="宋体" w:hAnsi="宋体" w:eastAsia="宋体" w:cs="宋体"/>
                <w:color w:val="auto"/>
                <w:sz w:val="24"/>
                <w:szCs w:val="24"/>
                <w:highlight w:val="none"/>
                <w:lang w:eastAsia="zh-CN"/>
              </w:rPr>
              <w:t xml:space="preserve">机制</w:t>
            </w:r>
            <w:r>
              <w:rPr>
                <w:rFonts w:hint="eastAsia" w:ascii="宋体" w:hAnsi="宋体" w:eastAsia="宋体" w:cs="宋体"/>
                <w:color w:val="auto"/>
                <w:spacing w:val="-1"/>
                <w:sz w:val="24"/>
                <w:szCs w:val="24"/>
                <w:highlight w:val="none"/>
              </w:rPr>
              <w:t xml:space="preserve">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 1 分。</w:t>
            </w:r>
            <w:r>
              <w:rPr>
                <w:color w:val="auto"/>
                <w:highlight w:val="none"/>
              </w:rPr>
            </w:r>
            <w:r/>
          </w:p>
        </w:tc>
        <w:tc>
          <w:tcPr>
            <w:tcW w:w="720"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6.0</w:t>
            </w:r>
            <w:r>
              <w:rPr>
                <w:color w:val="auto"/>
                <w:highlight w:val="none"/>
              </w:rPr>
            </w:r>
            <w:r/>
          </w:p>
        </w:tc>
      </w:tr>
      <w:tr>
        <w:trPr>
          <w:trHeight w:val="1449"/>
        </w:trPr>
        <w:tc>
          <w:tcPr>
            <w:tcW w:w="557" w:type="dxa"/>
            <w:vAlign w:val="center"/>
            <w:textDirection w:val="lrTb"/>
            <w:noWrap w:val="false"/>
          </w:tcPr>
          <w:p>
            <w:pPr>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w:t>
            </w:r>
            <w:r>
              <w:rPr>
                <w:color w:val="auto"/>
                <w:highlight w:val="none"/>
              </w:rPr>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学生宿舍 文明习惯 养成教育 实施方案</w:t>
            </w:r>
            <w:r>
              <w:rPr>
                <w:color w:val="auto"/>
                <w:highlight w:val="none"/>
              </w:rPr>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根据投标人提供的学生宿舍文明习惯养成教育实施方案， 考察其是否具有</w:t>
            </w:r>
            <w:r>
              <w:rPr>
                <w:rFonts w:hint="eastAsia" w:ascii="宋体" w:hAnsi="宋体" w:eastAsia="宋体" w:cs="宋体"/>
                <w:color w:val="auto"/>
                <w:spacing w:val="-1"/>
                <w:sz w:val="24"/>
                <w:szCs w:val="24"/>
                <w:highlight w:val="none"/>
                <w:lang w:eastAsia="zh-CN"/>
              </w:rPr>
              <w:t xml:space="preserve">完整</w:t>
            </w:r>
            <w:r>
              <w:rPr>
                <w:rFonts w:ascii="宋体" w:hAnsi="宋体" w:eastAsia="宋体" w:cs="宋体"/>
                <w:color w:val="auto"/>
                <w:sz w:val="24"/>
                <w:szCs w:val="24"/>
                <w:highlight w:val="none"/>
              </w:rPr>
              <w:t xml:space="preserve">教育内容体系</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活动载体与实施频次</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教育目标与群体适配</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w:t>
            </w:r>
            <w:r>
              <w:rPr>
                <w:rFonts w:ascii="宋体" w:hAnsi="宋体" w:eastAsia="宋体" w:cs="宋体"/>
                <w:color w:val="auto"/>
                <w:sz w:val="24"/>
                <w:szCs w:val="24"/>
                <w:highlight w:val="none"/>
              </w:rPr>
              <w:t xml:space="preserve">效果评估与激励机制</w:t>
            </w:r>
            <w:r>
              <w:rPr>
                <w:rFonts w:hint="eastAsia" w:ascii="宋体" w:hAnsi="宋体" w:eastAsia="宋体" w:cs="宋体"/>
                <w:color w:val="auto"/>
                <w:sz w:val="24"/>
                <w:szCs w:val="24"/>
                <w:highlight w:val="none"/>
                <w:lang w:eastAsia="zh-CN"/>
              </w:rPr>
              <w:t xml:space="preserve">的，加</w:t>
            </w:r>
            <w:r>
              <w:rPr>
                <w:rFonts w:hint="eastAsia" w:ascii="宋体" w:hAnsi="宋体" w:eastAsia="宋体" w:cs="宋体"/>
                <w:color w:val="auto"/>
                <w:spacing w:val="-1"/>
                <w:sz w:val="24"/>
                <w:szCs w:val="24"/>
                <w:highlight w:val="none"/>
              </w:rPr>
              <w:t xml:space="preserve"> 1 分； 方案</w:t>
            </w:r>
            <w:r>
              <w:rPr>
                <w:rFonts w:hint="eastAsia" w:ascii="宋体" w:hAnsi="宋体" w:eastAsia="宋体" w:cs="宋体"/>
                <w:color w:val="auto"/>
                <w:spacing w:val="-1"/>
                <w:sz w:val="24"/>
                <w:szCs w:val="24"/>
                <w:highlight w:val="none"/>
                <w:lang w:eastAsia="zh-CN"/>
              </w:rPr>
              <w:t xml:space="preserve">具有</w:t>
            </w:r>
            <w:r>
              <w:rPr>
                <w:rFonts w:ascii="宋体" w:hAnsi="宋体" w:eastAsia="宋体" w:cs="宋体"/>
                <w:color w:val="auto"/>
                <w:sz w:val="24"/>
                <w:szCs w:val="24"/>
                <w:highlight w:val="none"/>
              </w:rPr>
              <w:t xml:space="preserve">效果评估与激励机制</w:t>
            </w:r>
            <w:r>
              <w:rPr>
                <w:rFonts w:hint="eastAsia" w:ascii="宋体" w:hAnsi="宋体" w:eastAsia="宋体" w:cs="宋体"/>
                <w:color w:val="auto"/>
                <w:spacing w:val="-1"/>
                <w:sz w:val="24"/>
                <w:szCs w:val="24"/>
                <w:highlight w:val="none"/>
              </w:rPr>
              <w:t xml:space="preserve">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 1 分。</w:t>
            </w:r>
            <w:r>
              <w:rPr>
                <w:color w:val="auto"/>
                <w:highlight w:val="none"/>
              </w:rPr>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rPr>
                <w:color w:val="auto"/>
                <w:highlight w:val="none"/>
              </w:rPr>
            </w:r>
            <w:r/>
          </w:p>
        </w:tc>
      </w:tr>
      <w:tr>
        <w:trPr>
          <w:trHeight w:val="1759"/>
        </w:trPr>
        <w:tc>
          <w:tcPr>
            <w:shd w:val="clear" w:color="auto" w:fill="auto"/>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1.4</w:t>
            </w:r>
            <w:r>
              <w:rPr>
                <w:color w:val="auto"/>
                <w:highlight w:val="none"/>
              </w:rPr>
            </w:r>
            <w:r/>
          </w:p>
        </w:tc>
        <w:tc>
          <w:tcPr>
            <w:shd w:val="clear" w:color="auto" w:fill="auto"/>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宿舍卫生 保洁服务 方案评价</w:t>
            </w:r>
            <w:r>
              <w:rPr>
                <w:color w:val="auto"/>
                <w:highlight w:val="none"/>
              </w:rPr>
            </w:r>
            <w:r/>
          </w:p>
        </w:tc>
        <w:tc>
          <w:tcPr>
            <w:shd w:val="clear" w:color="auto" w:fill="auto"/>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根据投标人提供的宿舍卫生保洁服务方案，考察其</w:t>
            </w:r>
            <w:r>
              <w:rPr>
                <w:rFonts w:hint="eastAsia" w:ascii="宋体" w:hAnsi="宋体" w:eastAsia="宋体" w:cs="宋体"/>
                <w:color w:val="auto"/>
                <w:spacing w:val="-1"/>
                <w:sz w:val="24"/>
                <w:szCs w:val="24"/>
                <w:highlight w:val="none"/>
                <w:lang w:eastAsia="zh-CN"/>
              </w:rPr>
              <w:t xml:space="preserve">是否具有</w:t>
            </w:r>
            <w:r>
              <w:rPr>
                <w:rFonts w:ascii="宋体" w:hAnsi="宋体" w:eastAsia="宋体" w:cs="宋体"/>
                <w:color w:val="auto"/>
                <w:sz w:val="24"/>
                <w:szCs w:val="24"/>
                <w:highlight w:val="none"/>
              </w:rPr>
              <w:t xml:space="preserve">保洁范围与频次匹配度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作业标准与流程规范</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质量管控与整改机制</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未提供的不得分。方案具有卫生消杀和除“四害”管理制度的加 1 分，具有工作中的水电节约措施描述的加 1 分。</w:t>
            </w:r>
            <w:r>
              <w:rPr>
                <w:color w:val="auto"/>
                <w:highlight w:val="none"/>
              </w:rPr>
            </w:r>
            <w:r/>
          </w:p>
        </w:tc>
        <w:tc>
          <w:tcPr>
            <w:shd w:val="clear" w:color="auto" w:fill="auto"/>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rPr>
                <w:color w:val="auto"/>
                <w:highlight w:val="none"/>
              </w:rPr>
            </w:r>
            <w:r/>
          </w:p>
        </w:tc>
      </w:tr>
      <w:tr>
        <w:trPr>
          <w:trHeight w:val="1759"/>
        </w:trPr>
        <w:tc>
          <w:tcPr>
            <w:shd w:val="clear" w:color="auto" w:fill="auto"/>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w:t>
            </w:r>
            <w:r>
              <w:rPr>
                <w:color w:val="auto"/>
                <w:highlight w:val="none"/>
              </w:rPr>
            </w:r>
            <w:r/>
          </w:p>
        </w:tc>
        <w:tc>
          <w:tcPr>
            <w:shd w:val="clear" w:color="auto" w:fill="auto"/>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突发事件</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处理方案</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w:t>
            </w:r>
            <w:r>
              <w:rPr>
                <w:color w:val="auto"/>
                <w:highlight w:val="none"/>
              </w:rPr>
            </w:r>
            <w:r/>
          </w:p>
        </w:tc>
        <w:tc>
          <w:tcPr>
            <w:shd w:val="clear" w:color="auto" w:fill="auto"/>
            <w:tcW w:w="5969" w:type="dxa"/>
            <w:vAlign w:val="center"/>
            <w:textDirection w:val="lrTb"/>
            <w:noWrap w:val="false"/>
          </w:tcPr>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根据投标文件中提供的突发事件处理方案，考察其是否具有恶劣天气、停电停水、火灾、治安事件、急病就医、设备设施故障的</w:t>
            </w:r>
            <w:r>
              <w:rPr>
                <w:rFonts w:hint="eastAsia" w:ascii="宋体" w:hAnsi="宋体" w:eastAsia="宋体" w:cs="宋体"/>
                <w:color w:val="auto"/>
                <w:spacing w:val="-1"/>
                <w:sz w:val="24"/>
                <w:szCs w:val="24"/>
                <w:highlight w:val="none"/>
                <w:lang w:eastAsia="zh-CN"/>
              </w:rPr>
              <w:t xml:space="preserve">处理</w:t>
            </w:r>
            <w:r>
              <w:rPr>
                <w:rFonts w:hint="eastAsia" w:ascii="宋体" w:hAnsi="宋体" w:eastAsia="宋体" w:cs="宋体"/>
                <w:color w:val="auto"/>
                <w:spacing w:val="-1"/>
                <w:sz w:val="24"/>
                <w:szCs w:val="24"/>
                <w:highlight w:val="none"/>
              </w:rPr>
              <w:t xml:space="preserve">措施，方案包含上述要点，且经评委认定符合采购文件要求的，得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w:t>
            </w:r>
            <w:r>
              <w:rPr>
                <w:rFonts w:ascii="宋体" w:hAnsi="宋体" w:eastAsia="宋体" w:cs="宋体"/>
                <w:color w:val="auto"/>
                <w:sz w:val="24"/>
                <w:szCs w:val="24"/>
                <w:highlight w:val="none"/>
              </w:rPr>
              <w:t xml:space="preserve">演练培训与复盘改进</w:t>
            </w:r>
            <w:r>
              <w:rPr>
                <w:rFonts w:hint="eastAsia" w:ascii="宋体" w:hAnsi="宋体" w:eastAsia="宋体" w:cs="宋体"/>
                <w:color w:val="auto"/>
                <w:spacing w:val="-1"/>
                <w:sz w:val="24"/>
                <w:szCs w:val="24"/>
                <w:highlight w:val="none"/>
                <w:lang w:eastAsia="zh-CN"/>
              </w:rPr>
              <w:t xml:space="preserve">的，加</w:t>
            </w:r>
            <w:r>
              <w:rPr>
                <w:rFonts w:hint="eastAsia" w:ascii="宋体" w:hAnsi="宋体" w:eastAsia="宋体" w:cs="宋体"/>
                <w:color w:val="auto"/>
                <w:spacing w:val="-1"/>
                <w:sz w:val="24"/>
                <w:szCs w:val="24"/>
                <w:highlight w:val="none"/>
                <w:lang w:val="en-US" w:eastAsia="zh-CN"/>
              </w:rPr>
              <w:t xml:space="preserve">1分。</w:t>
            </w:r>
            <w:r>
              <w:rPr>
                <w:color w:val="auto"/>
                <w:highlight w:val="none"/>
              </w:rPr>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r>
            <w:r>
              <w:rPr>
                <w:color w:val="auto"/>
                <w:highlight w:val="none"/>
              </w:rPr>
            </w:r>
            <w:r/>
          </w:p>
        </w:tc>
        <w:tc>
          <w:tcPr>
            <w:shd w:val="clear" w:color="auto" w:fill="auto"/>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rPr>
                <w:color w:val="auto"/>
                <w:highlight w:val="none"/>
              </w:rPr>
            </w:r>
            <w:r/>
          </w:p>
        </w:tc>
      </w:tr>
      <w:tr>
        <w:trPr>
          <w:trHeight w:val="1758"/>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1.6</w:t>
            </w:r>
            <w:r>
              <w:rPr>
                <w:color w:val="auto"/>
                <w:highlight w:val="none"/>
              </w:rPr>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项目组织</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管理体系</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及运作评</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价</w:t>
            </w:r>
            <w:r>
              <w:rPr>
                <w:color w:val="auto"/>
                <w:highlight w:val="none"/>
              </w:rPr>
            </w:r>
            <w:r/>
          </w:p>
        </w:tc>
        <w:tc>
          <w:tcPr>
            <w:tcW w:w="5969" w:type="dxa"/>
            <w:vAlign w:val="center"/>
            <w:textDirection w:val="lrTb"/>
            <w:noWrap w:val="false"/>
          </w:tcPr>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根据投标文件中提供的项目组织管理体系及运作规划方案，</w:t>
            </w:r>
            <w:r>
              <w:rPr>
                <w:rFonts w:hint="eastAsia" w:ascii="宋体" w:hAnsi="宋体" w:eastAsia="宋体" w:cs="宋体"/>
                <w:color w:val="auto"/>
                <w:spacing w:val="-1"/>
                <w:sz w:val="24"/>
                <w:szCs w:val="24"/>
                <w:highlight w:val="none"/>
                <w:lang w:eastAsia="zh-CN"/>
              </w:rPr>
              <w:t xml:space="preserve">考察其是否具有</w:t>
            </w:r>
            <w:r>
              <w:rPr>
                <w:rFonts w:ascii="宋体" w:hAnsi="宋体" w:eastAsia="宋体" w:cs="宋体"/>
                <w:color w:val="auto"/>
                <w:sz w:val="24"/>
                <w:szCs w:val="24"/>
                <w:highlight w:val="none"/>
              </w:rPr>
              <w:t xml:space="preserve">组织架构与权责划分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实施进度与过渡衔接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运作流程与管控机制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w:t>
            </w:r>
            <w:r>
              <w:rPr>
                <w:rFonts w:ascii="宋体" w:hAnsi="宋体" w:eastAsia="宋体" w:cs="宋体"/>
                <w:color w:val="auto"/>
                <w:sz w:val="24"/>
                <w:szCs w:val="24"/>
                <w:highlight w:val="none"/>
              </w:rPr>
              <w:t xml:space="preserve">质量监督与持续改进</w:t>
            </w:r>
            <w:r>
              <w:rPr>
                <w:rFonts w:hint="eastAsia" w:ascii="宋体" w:hAnsi="宋体" w:eastAsia="宋体" w:cs="宋体"/>
                <w:color w:val="auto"/>
                <w:spacing w:val="-1"/>
                <w:sz w:val="24"/>
                <w:szCs w:val="24"/>
                <w:highlight w:val="none"/>
                <w:lang w:eastAsia="zh-CN"/>
              </w:rPr>
              <w:t xml:space="preserve">的，加</w:t>
            </w:r>
            <w:r>
              <w:rPr>
                <w:rFonts w:hint="eastAsia" w:ascii="宋体" w:hAnsi="宋体" w:eastAsia="宋体" w:cs="宋体"/>
                <w:color w:val="auto"/>
                <w:spacing w:val="-1"/>
                <w:sz w:val="24"/>
                <w:szCs w:val="24"/>
                <w:highlight w:val="none"/>
                <w:lang w:val="en-US" w:eastAsia="zh-CN"/>
              </w:rPr>
              <w:t xml:space="preserve">1分。</w:t>
            </w:r>
            <w:r>
              <w:rPr>
                <w:color w:val="auto"/>
                <w:highlight w:val="none"/>
              </w:rPr>
            </w:r>
            <w:r/>
          </w:p>
          <w:p>
            <w:pPr>
              <w:jc w:val="both"/>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4.0</w:t>
            </w:r>
            <w:r>
              <w:rPr>
                <w:color w:val="auto"/>
                <w:highlight w:val="none"/>
              </w:rPr>
            </w:r>
            <w:r/>
          </w:p>
        </w:tc>
      </w:tr>
      <w:tr>
        <w:trPr>
          <w:trHeight w:val="1447"/>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1.7</w:t>
            </w:r>
            <w:r>
              <w:rPr>
                <w:color w:val="auto"/>
                <w:highlight w:val="none"/>
              </w:rPr>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安全文明</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宿舍建设</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方案</w:t>
            </w:r>
            <w:r>
              <w:rPr>
                <w:color w:val="auto"/>
                <w:highlight w:val="none"/>
              </w:rPr>
            </w:r>
            <w:r/>
          </w:p>
        </w:tc>
        <w:tc>
          <w:tcPr>
            <w:tcW w:w="5969" w:type="dxa"/>
            <w:vAlign w:val="center"/>
            <w:textDirection w:val="lrTb"/>
            <w:noWrap w:val="false"/>
          </w:tcPr>
          <w:p>
            <w:pPr>
              <w:ind w:firstLine="476"/>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根据投标人提供的安全文明宿舍建设方案，考察其是否具有门岗管理、安全隐患排查、安全巡查制度、消防检查， 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具备实施路径与长效机制的，加</w:t>
            </w:r>
            <w:r>
              <w:rPr>
                <w:rFonts w:hint="eastAsia" w:ascii="宋体" w:hAnsi="宋体" w:eastAsia="宋体" w:cs="宋体"/>
                <w:color w:val="auto"/>
                <w:spacing w:val="-1"/>
                <w:sz w:val="24"/>
                <w:szCs w:val="24"/>
                <w:highlight w:val="none"/>
                <w:lang w:val="en-US" w:eastAsia="zh-CN"/>
              </w:rPr>
              <w:t xml:space="preserve">0.5分。</w:t>
            </w:r>
            <w:r>
              <w:rPr>
                <w:color w:val="auto"/>
                <w:highlight w:val="none"/>
              </w:rPr>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w:t>
            </w:r>
            <w:r>
              <w:rPr>
                <w:rFonts w:hint="eastAsia" w:ascii="宋体" w:hAnsi="宋体" w:eastAsia="宋体" w:cs="宋体"/>
                <w:color w:val="auto"/>
                <w:spacing w:val="-1"/>
                <w:sz w:val="24"/>
                <w:szCs w:val="24"/>
                <w:highlight w:val="none"/>
                <w:lang w:val="en-US" w:eastAsia="zh-CN"/>
              </w:rPr>
              <w:t xml:space="preserve">5</w:t>
            </w:r>
            <w:r>
              <w:rPr>
                <w:color w:val="auto"/>
                <w:highlight w:val="none"/>
              </w:rPr>
            </w:r>
            <w:r/>
          </w:p>
        </w:tc>
      </w:tr>
    </w:tbl>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商务评估</w:t>
      </w:r>
      <w:r>
        <w:rPr>
          <w:color w:val="auto"/>
          <w:highlight w:val="none"/>
        </w:rPr>
      </w:r>
      <w:r/>
    </w:p>
    <w:p>
      <w:pPr>
        <w:jc w:val="both"/>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tbl>
      <w:tblPr>
        <w:tblStyle w:val="2291"/>
        <w:tblW w:w="8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708"/>
        <w:gridCol w:w="6356"/>
        <w:gridCol w:w="705"/>
      </w:tblGrid>
      <w:tr>
        <w:trPr>
          <w:trHeight w:val="824"/>
        </w:trPr>
        <w:tc>
          <w:tcPr>
            <w:tcW w:w="557" w:type="dxa"/>
            <w:vAlign w:val="center"/>
            <w:textDirection w:val="tbRlV"/>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序 号</w:t>
            </w:r>
            <w:r>
              <w:rPr>
                <w:color w:val="auto"/>
                <w:highlight w:val="none"/>
              </w:rPr>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因素</w:t>
            </w:r>
            <w:r>
              <w:rPr>
                <w:color w:val="auto"/>
                <w:highlight w:val="none"/>
              </w:rPr>
            </w:r>
            <w:r/>
          </w:p>
        </w:tc>
        <w:tc>
          <w:tcPr>
            <w:tcW w:w="6356"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评审细则</w:t>
            </w:r>
            <w:r>
              <w:rPr>
                <w:color w:val="auto"/>
                <w:highlight w:val="none"/>
              </w:rPr>
            </w:r>
            <w:r/>
          </w:p>
        </w:tc>
        <w:tc>
          <w:tcPr>
            <w:tcW w:w="705"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分值</w:t>
            </w:r>
            <w:r>
              <w:rPr>
                <w:color w:val="auto"/>
                <w:highlight w:val="none"/>
              </w:rPr>
            </w:r>
            <w:r/>
          </w:p>
        </w:tc>
      </w:tr>
      <w:tr>
        <w:trPr>
          <w:trHeight w:val="512"/>
        </w:trPr>
        <w:tc>
          <w:tcPr>
            <w:gridSpan w:val="3"/>
            <w:tcW w:w="762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履约能力评价</w:t>
            </w:r>
            <w:r>
              <w:rPr>
                <w:color w:val="auto"/>
                <w:highlight w:val="none"/>
              </w:rPr>
            </w:r>
            <w:r/>
          </w:p>
        </w:tc>
        <w:tc>
          <w:tcPr>
            <w:tcW w:w="705" w:type="dxa"/>
            <w:vAlign w:val="center"/>
            <w:textDirection w:val="lrTb"/>
            <w:noWrap w:val="false"/>
          </w:tcPr>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29.5</w:t>
            </w:r>
            <w:r>
              <w:rPr>
                <w:color w:val="auto"/>
                <w:highlight w:val="none"/>
              </w:rPr>
            </w:r>
            <w:r/>
          </w:p>
        </w:tc>
      </w:tr>
      <w:tr>
        <w:trPr>
          <w:trHeight w:val="823"/>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w:t>
            </w:r>
            <w:r>
              <w:rPr>
                <w:color w:val="auto"/>
                <w:highlight w:val="none"/>
              </w:rPr>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投标</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人资质荣</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誉</w:t>
            </w:r>
            <w:r>
              <w:rPr>
                <w:color w:val="auto"/>
                <w:highlight w:val="none"/>
              </w:rPr>
            </w:r>
            <w:r/>
          </w:p>
        </w:tc>
        <w:tc>
          <w:tcPr>
            <w:tcW w:w="6356"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1.服务项目荣誉评价：根据各投标人2022年1月1日以来(以荣誉证书颁发时间为准)，在非住宅类物业管理服务项目上获得</w:t>
            </w:r>
            <w:r>
              <w:rPr>
                <w:rFonts w:hint="eastAsia" w:ascii="宋体" w:hAnsi="宋体" w:eastAsia="宋体" w:cs="宋体"/>
                <w:color w:val="auto"/>
                <w:spacing w:val="-1"/>
                <w:sz w:val="24"/>
                <w:szCs w:val="24"/>
                <w:highlight w:val="none"/>
                <w:lang w:val="en-US" w:eastAsia="zh-CN"/>
              </w:rPr>
              <w:t xml:space="preserve">县级及以上行政部门颁发</w:t>
            </w:r>
            <w:r>
              <w:rPr>
                <w:rFonts w:hint="eastAsia" w:ascii="宋体" w:hAnsi="宋体" w:eastAsia="宋体" w:cs="宋体"/>
                <w:color w:val="auto"/>
                <w:spacing w:val="-1"/>
                <w:sz w:val="24"/>
                <w:szCs w:val="24"/>
                <w:highlight w:val="none"/>
              </w:rPr>
              <w:t xml:space="preserve">的荣誉奖项</w:t>
            </w:r>
            <w:r>
              <w:rPr>
                <w:rFonts w:hint="eastAsia" w:ascii="宋体" w:hAnsi="宋体" w:eastAsia="宋体" w:cs="宋体"/>
                <w:color w:val="auto"/>
                <w:spacing w:val="-1"/>
                <w:sz w:val="24"/>
                <w:szCs w:val="24"/>
                <w:highlight w:val="none"/>
                <w:lang w:eastAsia="zh-CN"/>
              </w:rPr>
              <w:t xml:space="preserve">的，</w:t>
            </w:r>
            <w:r>
              <w:rPr>
                <w:rFonts w:hint="eastAsia" w:ascii="宋体" w:hAnsi="宋体" w:eastAsia="宋体" w:cs="宋体"/>
                <w:color w:val="auto"/>
                <w:spacing w:val="-1"/>
                <w:sz w:val="24"/>
                <w:szCs w:val="24"/>
                <w:highlight w:val="none"/>
              </w:rPr>
              <w:t xml:space="preserve">每有1个</w:t>
            </w:r>
            <w:r>
              <w:rPr>
                <w:rFonts w:hint="eastAsia" w:ascii="宋体" w:hAnsi="宋体" w:eastAsia="宋体" w:cs="宋体"/>
                <w:color w:val="auto"/>
                <w:spacing w:val="-1"/>
                <w:sz w:val="24"/>
                <w:szCs w:val="24"/>
                <w:highlight w:val="none"/>
                <w:lang w:eastAsia="zh-CN"/>
              </w:rPr>
              <w:t xml:space="preserve">获奖项目的，</w:t>
            </w:r>
            <w:r>
              <w:rPr>
                <w:rFonts w:hint="eastAsia" w:ascii="宋体" w:hAnsi="宋体" w:eastAsia="宋体" w:cs="宋体"/>
                <w:color w:val="auto"/>
                <w:spacing w:val="-1"/>
                <w:sz w:val="24"/>
                <w:szCs w:val="24"/>
                <w:highlight w:val="none"/>
              </w:rPr>
              <w:t xml:space="preserve">得 1 分，本项最高得 3 分。</w:t>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2.企业荣誉评价：根据各投标人2022年1月1日以来(以荣誉证书颁发时间为准)，获得</w:t>
            </w:r>
            <w:r>
              <w:rPr>
                <w:rFonts w:hint="eastAsia" w:ascii="宋体" w:hAnsi="宋体" w:eastAsia="宋体" w:cs="宋体"/>
                <w:color w:val="auto"/>
                <w:spacing w:val="-1"/>
                <w:sz w:val="24"/>
                <w:szCs w:val="24"/>
                <w:highlight w:val="none"/>
                <w:lang w:val="en-US" w:eastAsia="zh-CN"/>
              </w:rPr>
              <w:t xml:space="preserve">县级及以上行政部门颁发</w:t>
            </w:r>
            <w:r>
              <w:rPr>
                <w:rFonts w:hint="eastAsia" w:ascii="宋体" w:hAnsi="宋体" w:eastAsia="宋体" w:cs="宋体"/>
                <w:color w:val="auto"/>
                <w:spacing w:val="-1"/>
                <w:sz w:val="24"/>
                <w:szCs w:val="24"/>
                <w:highlight w:val="none"/>
              </w:rPr>
              <w:t xml:space="preserve">的荣誉奖项</w:t>
            </w:r>
            <w:r>
              <w:rPr>
                <w:rFonts w:hint="eastAsia" w:ascii="宋体" w:hAnsi="宋体" w:eastAsia="宋体" w:cs="宋体"/>
                <w:color w:val="auto"/>
                <w:spacing w:val="-1"/>
                <w:sz w:val="24"/>
                <w:szCs w:val="24"/>
                <w:highlight w:val="none"/>
                <w:lang w:eastAsia="zh-CN"/>
              </w:rPr>
              <w:t xml:space="preserve">的，</w:t>
            </w:r>
            <w:r>
              <w:rPr>
                <w:rFonts w:hint="eastAsia" w:ascii="宋体" w:hAnsi="宋体" w:eastAsia="宋体" w:cs="宋体"/>
                <w:color w:val="auto"/>
                <w:spacing w:val="-1"/>
                <w:sz w:val="24"/>
                <w:szCs w:val="24"/>
                <w:highlight w:val="none"/>
              </w:rPr>
              <w:t xml:space="preserve">每有1个</w:t>
            </w:r>
            <w:r>
              <w:rPr>
                <w:rFonts w:hint="eastAsia" w:ascii="宋体" w:hAnsi="宋体" w:eastAsia="宋体" w:cs="宋体"/>
                <w:color w:val="auto"/>
                <w:spacing w:val="-1"/>
                <w:sz w:val="24"/>
                <w:szCs w:val="24"/>
                <w:highlight w:val="none"/>
                <w:lang w:eastAsia="zh-CN"/>
              </w:rPr>
              <w:t xml:space="preserve">荣誉奖项的，</w:t>
            </w:r>
            <w:r>
              <w:rPr>
                <w:rFonts w:hint="eastAsia" w:ascii="宋体" w:hAnsi="宋体" w:eastAsia="宋体" w:cs="宋体"/>
                <w:color w:val="auto"/>
                <w:spacing w:val="-1"/>
                <w:sz w:val="24"/>
                <w:szCs w:val="24"/>
                <w:highlight w:val="none"/>
              </w:rPr>
              <w:t xml:space="preserve">得 1 分，本项最高得 2 分</w:t>
            </w:r>
            <w:r>
              <w:rPr>
                <w:rFonts w:hint="eastAsia" w:ascii="宋体" w:hAnsi="宋体" w:eastAsia="宋体" w:cs="宋体"/>
                <w:color w:val="auto"/>
                <w:spacing w:val="-1"/>
                <w:sz w:val="24"/>
                <w:szCs w:val="24"/>
                <w:highlight w:val="none"/>
              </w:rPr>
              <w:t xml:space="preserve">。</w:t>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b w:val="0"/>
                <w:bCs w:val="0"/>
                <w:color w:val="auto"/>
                <w:spacing w:val="-1"/>
                <w:sz w:val="24"/>
                <w:szCs w:val="24"/>
                <w:highlight w:val="none"/>
                <w:lang w:val="en-US" w:eastAsia="zh-CN"/>
              </w:rPr>
              <w:t xml:space="preserve">注：须提供荣誉证书原件扫描件或政府发文（或公示）截图，并加盖投标人公章，未按要求提供不得分</w:t>
            </w:r>
            <w:r>
              <w:rPr>
                <w:rFonts w:hint="eastAsia"/>
                <w:b w:val="0"/>
                <w:bCs w:val="0"/>
                <w:color w:val="auto"/>
                <w:spacing w:val="-1"/>
                <w:sz w:val="24"/>
                <w:szCs w:val="24"/>
                <w:highlight w:val="none"/>
              </w:rPr>
              <w:t xml:space="preserve">。</w:t>
            </w:r>
            <w:r>
              <w:rPr>
                <w:color w:val="auto"/>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rPr>
                <w:color w:val="auto"/>
                <w:highlight w:val="none"/>
              </w:rPr>
            </w:r>
            <w:r/>
          </w:p>
        </w:tc>
      </w:tr>
      <w:tr>
        <w:trPr>
          <w:trHeight w:val="2384"/>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w:t>
            </w:r>
            <w:r>
              <w:rPr>
                <w:color w:val="auto"/>
                <w:highlight w:val="none"/>
              </w:rPr>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业绩评价</w:t>
            </w:r>
            <w:r>
              <w:rPr>
                <w:color w:val="auto"/>
                <w:highlight w:val="none"/>
              </w:rPr>
            </w:r>
            <w:r/>
          </w:p>
        </w:tc>
        <w:tc>
          <w:tcPr>
            <w:tcW w:w="6356" w:type="dxa"/>
            <w:vAlign w:val="center"/>
            <w:textDirection w:val="lrTb"/>
            <w:noWrap w:val="false"/>
          </w:tcPr>
          <w:p>
            <w:pPr>
              <w:numPr>
                <w:ilvl w:val="0"/>
                <w:numId w:val="0"/>
              </w:num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rPr>
              <w:t xml:space="preserve">投标人提供 2022年 1月 1 日以来（以合同签订时间为准）承担</w:t>
            </w:r>
            <w:r>
              <w:rPr>
                <w:rFonts w:hint="eastAsia" w:ascii="宋体" w:hAnsi="宋体" w:eastAsia="宋体" w:cs="宋体"/>
                <w:color w:val="auto"/>
                <w:spacing w:val="-1"/>
                <w:sz w:val="24"/>
                <w:szCs w:val="24"/>
                <w:highlight w:val="none"/>
                <w:lang w:eastAsia="zh-CN"/>
              </w:rPr>
              <w:t xml:space="preserve">类似服务</w:t>
            </w:r>
            <w:r>
              <w:rPr>
                <w:rFonts w:hint="eastAsia" w:ascii="宋体" w:hAnsi="宋体" w:eastAsia="宋体" w:cs="宋体"/>
                <w:color w:val="auto"/>
                <w:spacing w:val="-1"/>
                <w:sz w:val="24"/>
                <w:szCs w:val="24"/>
                <w:highlight w:val="none"/>
              </w:rPr>
              <w:t xml:space="preserve">项目（至少包含学生公寓(宿舍)管理、保洁</w:t>
            </w:r>
            <w:r>
              <w:rPr>
                <w:rFonts w:hint="eastAsia" w:ascii="宋体" w:hAnsi="宋体" w:eastAsia="宋体" w:cs="宋体"/>
                <w:color w:val="auto"/>
                <w:spacing w:val="-1"/>
                <w:sz w:val="24"/>
                <w:szCs w:val="24"/>
                <w:highlight w:val="none"/>
                <w:lang w:eastAsia="zh-CN"/>
              </w:rPr>
              <w:t xml:space="preserve">两项服务内容，具体名称可略有差异</w:t>
            </w:r>
            <w:r>
              <w:rPr>
                <w:rFonts w:hint="eastAsia" w:ascii="宋体" w:hAnsi="宋体" w:eastAsia="宋体" w:cs="宋体"/>
                <w:color w:val="auto"/>
                <w:spacing w:val="-1"/>
                <w:sz w:val="24"/>
                <w:szCs w:val="24"/>
                <w:highlight w:val="none"/>
              </w:rPr>
              <w:t xml:space="preserve">），每有1个得 </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分，最高</w:t>
            </w:r>
            <w:r>
              <w:rPr>
                <w:rFonts w:hint="eastAsia" w:ascii="宋体" w:hAnsi="宋体" w:eastAsia="宋体" w:cs="宋体"/>
                <w:color w:val="auto"/>
                <w:spacing w:val="-1"/>
                <w:sz w:val="24"/>
                <w:szCs w:val="24"/>
                <w:highlight w:val="none"/>
                <w:lang w:eastAsia="zh-CN"/>
              </w:rPr>
              <w:t xml:space="preserve">得</w:t>
            </w:r>
            <w:r>
              <w:rPr>
                <w:rFonts w:hint="eastAsia" w:ascii="宋体" w:hAnsi="宋体" w:eastAsia="宋体" w:cs="宋体"/>
                <w:color w:val="auto"/>
                <w:spacing w:val="-1"/>
                <w:sz w:val="24"/>
                <w:szCs w:val="24"/>
                <w:highlight w:val="none"/>
                <w:lang w:val="en-US" w:eastAsia="zh-CN"/>
              </w:rPr>
              <w:t xml:space="preserve">9</w:t>
            </w:r>
            <w:r>
              <w:rPr>
                <w:rFonts w:hint="eastAsia" w:ascii="宋体" w:hAnsi="宋体" w:eastAsia="宋体" w:cs="宋体"/>
                <w:color w:val="auto"/>
                <w:spacing w:val="-1"/>
                <w:sz w:val="24"/>
                <w:szCs w:val="24"/>
                <w:highlight w:val="none"/>
              </w:rPr>
              <w:t xml:space="preserve">分。</w:t>
            </w:r>
            <w:r>
              <w:rPr>
                <w:color w:val="auto"/>
                <w:highlight w:val="none"/>
              </w:rPr>
            </w:r>
            <w:r/>
          </w:p>
          <w:p>
            <w:pPr>
              <w:numPr>
                <w:ilvl w:val="0"/>
                <w:numId w:val="0"/>
              </w:numPr>
              <w:ind w:firstLine="476"/>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投标人提供 2022年 1月 1 日以来（以合同签订时间为准）承担</w:t>
            </w:r>
            <w:r>
              <w:rPr>
                <w:rFonts w:hint="eastAsia" w:ascii="宋体" w:hAnsi="宋体" w:eastAsia="宋体" w:cs="宋体"/>
                <w:color w:val="auto"/>
                <w:spacing w:val="-1"/>
                <w:sz w:val="24"/>
                <w:szCs w:val="24"/>
                <w:highlight w:val="none"/>
                <w:lang w:eastAsia="zh-CN"/>
              </w:rPr>
              <w:t xml:space="preserve">部分类似服务</w:t>
            </w:r>
            <w:r>
              <w:rPr>
                <w:rFonts w:hint="eastAsia" w:ascii="宋体" w:hAnsi="宋体" w:eastAsia="宋体" w:cs="宋体"/>
                <w:color w:val="auto"/>
                <w:spacing w:val="-1"/>
                <w:sz w:val="24"/>
                <w:szCs w:val="24"/>
                <w:highlight w:val="none"/>
              </w:rPr>
              <w:t xml:space="preserve">项目（</w:t>
            </w:r>
            <w:r>
              <w:rPr>
                <w:rFonts w:hint="eastAsia" w:ascii="宋体" w:hAnsi="宋体" w:eastAsia="宋体" w:cs="宋体"/>
                <w:color w:val="auto"/>
                <w:spacing w:val="-1"/>
                <w:sz w:val="24"/>
                <w:szCs w:val="24"/>
                <w:highlight w:val="none"/>
                <w:lang w:eastAsia="zh-CN"/>
              </w:rPr>
              <w:t xml:space="preserve">只包</w:t>
            </w:r>
            <w:r>
              <w:rPr>
                <w:rFonts w:hint="eastAsia" w:ascii="宋体" w:hAnsi="宋体" w:eastAsia="宋体" w:cs="宋体"/>
                <w:color w:val="auto"/>
                <w:spacing w:val="-1"/>
                <w:sz w:val="24"/>
                <w:szCs w:val="24"/>
                <w:highlight w:val="none"/>
              </w:rPr>
              <w:t xml:space="preserve">含学生公寓(宿舍)管理、保洁</w:t>
            </w:r>
            <w:r>
              <w:rPr>
                <w:rFonts w:hint="eastAsia" w:ascii="宋体" w:hAnsi="宋体" w:eastAsia="宋体" w:cs="宋体"/>
                <w:color w:val="auto"/>
                <w:spacing w:val="-1"/>
                <w:sz w:val="24"/>
                <w:szCs w:val="24"/>
                <w:highlight w:val="none"/>
                <w:lang w:eastAsia="zh-CN"/>
              </w:rPr>
              <w:t xml:space="preserve">中一项服务内容，具体名称可略有差异</w:t>
            </w:r>
            <w:r>
              <w:rPr>
                <w:rFonts w:hint="eastAsia" w:ascii="宋体" w:hAnsi="宋体" w:eastAsia="宋体" w:cs="宋体"/>
                <w:color w:val="auto"/>
                <w:spacing w:val="-1"/>
                <w:sz w:val="24"/>
                <w:szCs w:val="24"/>
                <w:highlight w:val="none"/>
              </w:rPr>
              <w:t xml:space="preserve">），每有1个得 </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分，最高</w:t>
            </w:r>
            <w:r>
              <w:rPr>
                <w:rFonts w:hint="eastAsia" w:ascii="宋体" w:hAnsi="宋体" w:eastAsia="宋体" w:cs="宋体"/>
                <w:color w:val="auto"/>
                <w:spacing w:val="-1"/>
                <w:sz w:val="24"/>
                <w:szCs w:val="24"/>
                <w:highlight w:val="none"/>
                <w:lang w:eastAsia="zh-CN"/>
              </w:rPr>
              <w:t xml:space="preserve">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color w:val="auto"/>
                <w:highlight w:val="none"/>
              </w:rPr>
            </w:r>
            <w:r/>
          </w:p>
          <w:p>
            <w:pPr>
              <w:numPr>
                <w:ilvl w:val="0"/>
                <w:numId w:val="0"/>
              </w:numPr>
              <w:ind w:firstLine="476"/>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3.业绩评价总得分不超过9分。</w:t>
            </w:r>
            <w:r>
              <w:rPr>
                <w:color w:val="auto"/>
                <w:highlight w:val="none"/>
              </w:rPr>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业绩证明材料须提供：①合同扫描件及用户评价材料；②支付凭证（如银行回单、发票等。因甲方原因未支付款项的，需由采购人出具加盖公章的书面情况说明。）以上证明材料应加盖投标人公章，未按要求提供不得分</w:t>
            </w:r>
            <w:r>
              <w:rPr>
                <w:rFonts w:hint="eastAsia" w:ascii="宋体" w:hAnsi="宋体" w:eastAsia="宋体" w:cs="宋体"/>
                <w:color w:val="auto"/>
                <w:spacing w:val="-1"/>
                <w:sz w:val="24"/>
                <w:szCs w:val="24"/>
                <w:highlight w:val="none"/>
                <w:lang w:eastAsia="zh-CN"/>
              </w:rPr>
              <w:t xml:space="preserve">。同一用户相同采购内容只计一个，同一单位分年度多次签订的案例仅计为1个。</w:t>
            </w:r>
            <w:r>
              <w:rPr>
                <w:color w:val="auto"/>
                <w:highlight w:val="none"/>
              </w:rPr>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rPr>
                <w:color w:val="auto"/>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9</w:t>
            </w:r>
            <w:r>
              <w:rPr>
                <w:color w:val="auto"/>
                <w:highlight w:val="none"/>
              </w:rPr>
            </w:r>
            <w:r/>
          </w:p>
        </w:tc>
      </w:tr>
      <w:tr>
        <w:trPr>
          <w:trHeight w:val="1447"/>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w:t>
            </w:r>
            <w:r>
              <w:rPr>
                <w:color w:val="auto"/>
                <w:highlight w:val="none"/>
              </w:rPr>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经理</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能力</w:t>
            </w:r>
            <w:r>
              <w:rPr>
                <w:color w:val="auto"/>
                <w:highlight w:val="none"/>
              </w:rPr>
            </w:r>
            <w:r/>
          </w:p>
        </w:tc>
        <w:tc>
          <w:tcPr>
            <w:tcW w:w="6356" w:type="dxa"/>
            <w:vAlign w:val="center"/>
            <w:textDirection w:val="lrTb"/>
            <w:noWrap w:val="false"/>
          </w:tcPr>
          <w:p>
            <w:pPr>
              <w:pStyle w:val="683"/>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r>
            <w:r>
              <w:rPr>
                <w:color w:val="auto"/>
                <w:highlight w:val="none"/>
              </w:rPr>
            </w:r>
            <w:r/>
          </w:p>
          <w:p>
            <w:pPr>
              <w:pStyle w:val="683"/>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lang w:val="en-US" w:eastAsia="zh-CN" w:bidi="ar-SA"/>
              </w:rPr>
              <w:t xml:space="preserve">拟投入本项目的项目经理具有物业管理相关专业的，得2分；</w:t>
            </w:r>
            <w:r>
              <w:rPr>
                <w:color w:val="auto"/>
                <w:highlight w:val="none"/>
              </w:rPr>
            </w:r>
            <w:r/>
          </w:p>
          <w:p>
            <w:pPr>
              <w:pStyle w:val="683"/>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none"/>
                <w:lang w:val="en-US" w:eastAsia="zh-CN" w:bidi="ar-SA"/>
              </w:rPr>
              <w:t xml:space="preserve">拟投入本项目的项目经理具有 3 年学生宿舍物业管理工作经验的，得 2 分。</w:t>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须提供相应证书复印件或扫描件、原服务单位提供的工作经验证明材料、近半年(至少 1 个月) 投标人为其缴纳社会保险证明材料， 加盖投标人公章。</w:t>
            </w:r>
            <w:r>
              <w:rPr>
                <w:color w:val="auto"/>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4.0</w:t>
            </w:r>
            <w:r>
              <w:rPr>
                <w:color w:val="auto"/>
                <w:highlight w:val="none"/>
              </w:rPr>
            </w:r>
            <w:r/>
          </w:p>
        </w:tc>
      </w:tr>
      <w:tr>
        <w:trPr>
          <w:trHeight w:val="2384"/>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1.4</w:t>
            </w:r>
            <w:r>
              <w:rPr>
                <w:color w:val="auto"/>
                <w:highlight w:val="none"/>
              </w:rPr>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实施</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成员</w:t>
            </w:r>
            <w:r>
              <w:rPr>
                <w:color w:val="auto"/>
                <w:highlight w:val="none"/>
              </w:rPr>
            </w:r>
            <w:r/>
          </w:p>
        </w:tc>
        <w:tc>
          <w:tcPr>
            <w:tcW w:w="6356" w:type="dxa"/>
            <w:vAlign w:val="center"/>
            <w:textDirection w:val="lrTb"/>
            <w:noWrap w:val="false"/>
          </w:tcPr>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1.拟投入本项目的</w:t>
            </w: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rFonts w:hint="eastAsia" w:ascii="宋体" w:hAnsi="宋体" w:eastAsia="宋体" w:cs="宋体"/>
                <w:color w:val="auto"/>
                <w:spacing w:val="-1"/>
                <w:sz w:val="24"/>
                <w:szCs w:val="24"/>
                <w:highlight w:val="none"/>
                <w:lang w:val="en-US" w:eastAsia="zh-CN"/>
              </w:rPr>
              <w:t xml:space="preserve">具有 3 年及以上类似工作经验的，每有1人得 0.5分，最高得2.5分；</w:t>
            </w:r>
            <w:r>
              <w:rPr>
                <w:color w:val="auto"/>
                <w:highlight w:val="none"/>
              </w:rPr>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2.拟投入本项目的</w:t>
            </w: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rFonts w:hint="eastAsia" w:ascii="宋体" w:hAnsi="宋体" w:eastAsia="宋体" w:cs="宋体"/>
                <w:color w:val="auto"/>
                <w:spacing w:val="-1"/>
                <w:sz w:val="24"/>
                <w:szCs w:val="24"/>
                <w:highlight w:val="none"/>
                <w:lang w:val="en-US" w:eastAsia="zh-CN"/>
              </w:rPr>
              <w:t xml:space="preserve">具有本科学历的，每有1人得 0.5分，最高得2.5分；</w:t>
            </w:r>
            <w:r>
              <w:rPr>
                <w:color w:val="auto"/>
                <w:highlight w:val="none"/>
              </w:rPr>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3.拟投入本项目的</w:t>
            </w:r>
            <w:r>
              <w:rPr>
                <w:rFonts w:hint="eastAsia" w:ascii="宋体" w:hAnsi="宋体" w:eastAsia="宋体" w:cs="宋体"/>
                <w:color w:val="auto"/>
                <w:spacing w:val="-1"/>
                <w:sz w:val="24"/>
                <w:szCs w:val="24"/>
                <w:highlight w:val="none"/>
              </w:rPr>
              <w:t xml:space="preserve">门岗管理员</w:t>
            </w:r>
            <w:r>
              <w:rPr>
                <w:rFonts w:hint="eastAsia" w:ascii="宋体" w:hAnsi="宋体" w:eastAsia="宋体" w:cs="宋体"/>
                <w:color w:val="auto"/>
                <w:spacing w:val="-1"/>
                <w:sz w:val="24"/>
                <w:szCs w:val="24"/>
                <w:highlight w:val="none"/>
                <w:lang w:val="en-US" w:eastAsia="zh-CN"/>
              </w:rPr>
              <w:t xml:space="preserve">具有</w:t>
            </w:r>
            <w:r>
              <w:rPr>
                <w:rFonts w:hint="eastAsia" w:ascii="宋体" w:hAnsi="宋体" w:eastAsia="宋体" w:cs="宋体"/>
                <w:color w:val="auto"/>
                <w:spacing w:val="-1"/>
                <w:sz w:val="24"/>
                <w:szCs w:val="24"/>
                <w:highlight w:val="none"/>
              </w:rPr>
              <w:t xml:space="preserve">心肺复苏证</w:t>
            </w:r>
            <w:r>
              <w:rPr>
                <w:rFonts w:hint="eastAsia" w:ascii="宋体" w:hAnsi="宋体" w:eastAsia="宋体" w:cs="宋体"/>
                <w:color w:val="auto"/>
                <w:spacing w:val="-1"/>
                <w:sz w:val="24"/>
                <w:szCs w:val="24"/>
                <w:highlight w:val="none"/>
                <w:lang w:val="en-US" w:eastAsia="zh-CN"/>
              </w:rPr>
              <w:t xml:space="preserve">或救护员证</w:t>
            </w:r>
            <w:r>
              <w:rPr>
                <w:rFonts w:hint="eastAsia" w:ascii="宋体" w:hAnsi="宋体" w:eastAsia="宋体" w:cs="宋体"/>
                <w:color w:val="auto"/>
                <w:spacing w:val="-1"/>
                <w:sz w:val="24"/>
                <w:szCs w:val="24"/>
                <w:highlight w:val="none"/>
                <w:lang w:val="en-US" w:eastAsia="zh-CN"/>
              </w:rPr>
              <w:t xml:space="preserve">的，每有1人得 0.5分，最高得2.5分；</w:t>
            </w:r>
            <w:r>
              <w:rPr>
                <w:color w:val="auto"/>
                <w:highlight w:val="none"/>
              </w:rPr>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4.拟投入本项目的</w:t>
            </w:r>
            <w:r>
              <w:rPr>
                <w:rFonts w:hint="eastAsia" w:ascii="宋体" w:hAnsi="宋体" w:eastAsia="宋体" w:cs="宋体"/>
                <w:color w:val="auto"/>
                <w:spacing w:val="-1"/>
                <w:sz w:val="24"/>
                <w:szCs w:val="24"/>
                <w:highlight w:val="none"/>
              </w:rPr>
              <w:t xml:space="preserve">保洁员</w:t>
            </w:r>
            <w:r>
              <w:rPr>
                <w:rFonts w:hint="eastAsia" w:ascii="宋体" w:hAnsi="宋体" w:eastAsia="宋体" w:cs="宋体"/>
                <w:color w:val="auto"/>
                <w:spacing w:val="-1"/>
                <w:sz w:val="24"/>
                <w:szCs w:val="24"/>
                <w:highlight w:val="none"/>
                <w:lang w:val="en-US" w:eastAsia="zh-CN"/>
              </w:rPr>
              <w:t xml:space="preserve">具有</w:t>
            </w:r>
            <w:r>
              <w:rPr>
                <w:rFonts w:hint="eastAsia" w:ascii="宋体" w:hAnsi="宋体" w:eastAsia="宋体" w:cs="宋体"/>
                <w:color w:val="auto"/>
                <w:spacing w:val="-1"/>
                <w:sz w:val="24"/>
                <w:szCs w:val="24"/>
                <w:highlight w:val="none"/>
              </w:rPr>
              <w:t xml:space="preserve">人社部授权的第三方评价机构颁发的保洁员高级/三级工职业技能等级证书</w:t>
            </w:r>
            <w:r>
              <w:rPr>
                <w:rFonts w:hint="eastAsia" w:ascii="宋体" w:hAnsi="宋体" w:eastAsia="宋体" w:cs="宋体"/>
                <w:color w:val="auto"/>
                <w:spacing w:val="-1"/>
                <w:sz w:val="24"/>
                <w:szCs w:val="24"/>
                <w:highlight w:val="none"/>
                <w:lang w:val="en-US" w:eastAsia="zh-CN"/>
              </w:rPr>
              <w:t xml:space="preserve">的，每有1人得 0.5分，最高得1分；</w:t>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注：须提供相应证书扫描件、原服务单位提供的工作经验证明材</w:t>
            </w:r>
            <w:bookmarkStart w:id="79" w:name="OLE_LINK10"/>
            <w:r>
              <w:rPr>
                <w:rFonts w:hint="eastAsia" w:ascii="宋体" w:hAnsi="宋体" w:eastAsia="宋体" w:cs="宋体"/>
                <w:color w:val="auto"/>
                <w:spacing w:val="-1"/>
                <w:sz w:val="24"/>
                <w:szCs w:val="24"/>
                <w:highlight w:val="none"/>
              </w:rPr>
              <w:t xml:space="preserve">料、近半年(至少 1 个月)投标人为其缴纳社会保险证明材料，加盖投标人公章。</w:t>
            </w:r>
            <w:bookmarkEnd w:id="79"/>
            <w:r>
              <w:rPr>
                <w:color w:val="auto"/>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8.5</w:t>
            </w:r>
            <w:r>
              <w:rPr>
                <w:color w:val="auto"/>
                <w:highlight w:val="none"/>
              </w:rPr>
            </w:r>
            <w:r/>
          </w:p>
        </w:tc>
      </w:tr>
      <w:tr>
        <w:trPr>
          <w:trHeight w:val="1449"/>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w:t>
            </w:r>
            <w:r>
              <w:rPr>
                <w:color w:val="auto"/>
                <w:highlight w:val="none"/>
              </w:rPr>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相关</w:t>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认证</w:t>
            </w:r>
            <w:r>
              <w:rPr>
                <w:color w:val="auto"/>
                <w:highlight w:val="none"/>
              </w:rPr>
            </w:r>
            <w:r/>
          </w:p>
        </w:tc>
        <w:tc>
          <w:tcPr>
            <w:tcW w:w="6356" w:type="dxa"/>
            <w:vAlign w:val="center"/>
            <w:textDirection w:val="lrTb"/>
            <w:noWrap w:val="false"/>
          </w:tcPr>
          <w:p>
            <w:pPr>
              <w:ind w:firstLine="476"/>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投标人具有质量管理体系认证、环境管理体系认证、职业健康安全管理体系认证的，每有一个证书得 1 分，最高得 3 分。</w:t>
            </w:r>
            <w:r>
              <w:rPr>
                <w:color w:val="auto"/>
                <w:highlight w:val="none"/>
              </w:rPr>
            </w:r>
            <w:r/>
          </w:p>
          <w:p>
            <w:pPr>
              <w:ind w:firstLine="476"/>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(注：须提供有效期内证书复印件或扫描件。以上证明材料应加盖投标人公章，未按要求提供不得分。）</w:t>
            </w:r>
            <w:r>
              <w:rPr>
                <w:color w:val="auto"/>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rPr>
                <w:color w:val="auto"/>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3.0</w:t>
            </w:r>
            <w:r>
              <w:rPr>
                <w:color w:val="auto"/>
                <w:highlight w:val="none"/>
              </w:rPr>
            </w:r>
            <w:r/>
          </w:p>
        </w:tc>
      </w:tr>
    </w:tbl>
    <w:p>
      <w:pPr>
        <w:jc w:val="left"/>
        <w:rPr>
          <w:rFonts w:ascii="宋体" w:hAnsi="宋体" w:eastAsia="宋体" w:cs="宋体"/>
          <w:color w:val="auto"/>
          <w:sz w:val="22"/>
          <w:highlight w:val="none"/>
        </w:rPr>
      </w:pPr>
      <w:r>
        <w:rPr>
          <w:rFonts w:ascii="宋体" w:hAnsi="宋体" w:eastAsia="宋体" w:cs="宋体"/>
          <w:color w:val="auto"/>
          <w:sz w:val="22"/>
          <w:highlight w:val="none"/>
          <w:lang w:val="zh-CN" w:bidi="zh-CN"/>
        </w:rPr>
      </w:r>
      <w:r>
        <w:rPr>
          <w:color w:val="auto"/>
          <w:highlight w:val="none"/>
        </w:rPr>
      </w:r>
      <w:r/>
    </w:p>
    <w:p>
      <w:pPr>
        <w:jc w:val="left"/>
        <w:rPr>
          <w:rFonts w:ascii="宋体" w:hAnsi="宋体" w:eastAsia="宋体" w:cs="宋体"/>
          <w:color w:val="auto"/>
          <w:sz w:val="22"/>
          <w:highlight w:val="none"/>
        </w:rPr>
      </w:pPr>
      <w:r>
        <w:rPr>
          <w:rFonts w:ascii="宋体" w:hAnsi="宋体" w:eastAsia="宋体" w:cs="宋体"/>
          <w:color w:val="auto"/>
          <w:sz w:val="22"/>
          <w:highlight w:val="none"/>
          <w:lang w:val="zh-CN" w:bidi="zh-CN"/>
        </w:rPr>
      </w:r>
      <w:r>
        <w:rPr>
          <w:color w:val="auto"/>
          <w:highlight w:val="none"/>
        </w:rPr>
      </w:r>
      <w:r/>
    </w:p>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zh-CN" w:bidi="zh-CN"/>
        </w:rPr>
        <w:t xml:space="preserve">（三）价格评估</w:t>
      </w:r>
      <w:r>
        <w:rPr>
          <w:color w:val="auto"/>
          <w:highlight w:val="none"/>
        </w:rPr>
      </w:r>
      <w:r/>
    </w:p>
    <w:p>
      <w:pPr>
        <w:jc w:val="left"/>
        <w:rPr>
          <w:rFonts w:ascii="宋体" w:hAnsi="宋体" w:eastAsia="宋体" w:cs="宋体"/>
          <w:color w:val="auto"/>
          <w:sz w:val="22"/>
          <w:highlight w:val="none"/>
        </w:rPr>
      </w:pPr>
      <w:r>
        <w:rPr>
          <w:rFonts w:ascii="宋体" w:hAnsi="宋体" w:eastAsia="宋体" w:cs="宋体"/>
          <w:color w:val="auto"/>
          <w:sz w:val="22"/>
          <w:highlight w:val="none"/>
          <w:lang w:val="zh-CN" w:bidi="zh-CN"/>
        </w:rPr>
      </w:r>
      <w:r>
        <w:rPr>
          <w:color w:val="auto"/>
          <w:highlight w:val="none"/>
        </w:rPr>
      </w:r>
      <w:r/>
    </w:p>
    <w:tbl>
      <w:tblPr>
        <w:tblStyle w:val="677"/>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rPr>
                <w:color w:val="auto"/>
                <w:highlight w:val="none"/>
              </w:rPr>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w:t>
            </w:r>
            <w:bookmarkStart w:id="85" w:name="_GoBack"/>
            <w:r>
              <w:rPr>
                <w:color w:val="auto"/>
                <w:highlight w:val="none"/>
              </w:rPr>
            </w:r>
            <w:bookmarkEnd w:id="85"/>
            <w:r>
              <w:rPr>
                <w:rFonts w:hint="eastAsia" w:ascii="宋体" w:hAnsi="宋体" w:eastAsia="宋体" w:cs="宋体"/>
                <w:color w:val="auto"/>
                <w:szCs w:val="24"/>
                <w:highlight w:val="none"/>
              </w:rPr>
              <w:t xml:space="preserve">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rPr>
                <w:color w:val="auto"/>
                <w:highlight w:val="none"/>
              </w:rPr>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rPr>
          <w:color w:val="auto"/>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rPr>
          <w:color w:val="auto"/>
          <w:highlight w:val="none"/>
        </w:rPr>
      </w:r>
      <w:r/>
    </w:p>
    <w:p>
      <w:pPr>
        <w:numPr>
          <w:ilvl w:val="0"/>
          <w:numId w:val="0"/>
        </w:numPr>
        <w:jc w:val="left"/>
        <w:widowControl/>
        <w:rPr>
          <w:rFonts w:hint="eastAsia" w:ascii="宋体" w:hAnsi="宋体" w:eastAsia="宋体" w:cs="楷体"/>
          <w:b/>
          <w:color w:val="auto"/>
          <w:sz w:val="24"/>
          <w:szCs w:val="24"/>
          <w:highlight w:val="none"/>
        </w:rPr>
      </w:pPr>
      <w:r>
        <w:rPr>
          <w:rFonts w:hint="eastAsia" w:ascii="宋体" w:hAnsi="宋体" w:eastAsia="宋体" w:cs="楷体"/>
          <w:b/>
          <w:color w:val="auto"/>
          <w:sz w:val="24"/>
          <w:szCs w:val="24"/>
          <w:highlight w:val="none"/>
          <w:lang w:eastAsia="zh-CN"/>
        </w:rPr>
      </w:r>
      <w:r>
        <w:rPr>
          <w:color w:val="auto"/>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rPr>
          <w:color w:val="auto"/>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rPr>
          <w:color w:val="auto"/>
          <w:highlight w:val="none"/>
        </w:rPr>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rPr>
          <w:color w:val="auto"/>
          <w:highlight w:val="none"/>
        </w:rPr>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0" w:name="_Toc98669361"/>
      <w:r>
        <w:rPr>
          <w:color w:val="auto"/>
          <w:highlight w:val="none"/>
        </w:rPr>
      </w:r>
      <w:bookmarkEnd w:id="80"/>
      <w:r>
        <w:rPr>
          <w:color w:val="auto"/>
          <w:highlight w:val="none"/>
        </w:rPr>
      </w:r>
      <w:bookmarkStart w:id="81" w:name="_Toc20732998"/>
      <w:r>
        <w:rPr>
          <w:color w:val="auto"/>
          <w:highlight w:val="none"/>
        </w:rPr>
      </w:r>
      <w:bookmarkEnd w:id="81"/>
      <w:r>
        <w:rPr>
          <w:color w:val="auto"/>
          <w:highlight w:val="none"/>
        </w:rPr>
      </w:r>
      <w:bookmarkStart w:id="82" w:name="_Toc92168030"/>
      <w:r>
        <w:rPr>
          <w:color w:val="auto"/>
          <w:highlight w:val="none"/>
        </w:rPr>
      </w:r>
      <w:bookmarkEnd w:id="82"/>
      <w:r>
        <w:rPr>
          <w:color w:val="auto"/>
          <w:highlight w:val="none"/>
        </w:rPr>
      </w:r>
      <w:bookmarkStart w:id="83" w:name="_Toc100386064"/>
      <w:r>
        <w:rPr>
          <w:color w:val="auto"/>
          <w:highlight w:val="none"/>
        </w:rPr>
      </w:r>
      <w:bookmarkEnd w:id="83"/>
      <w:r>
        <w:rPr>
          <w:color w:val="auto"/>
          <w:highlight w:val="none"/>
        </w:rPr>
      </w:r>
      <w:bookmarkStart w:id="84" w:name="_Toc98669719"/>
      <w:r>
        <w:rPr>
          <w:color w:val="auto"/>
          <w:highlight w:val="none"/>
        </w:rPr>
      </w:r>
      <w:bookmarkEnd w:id="84"/>
      <w:r>
        <w:rPr>
          <w:color w:val="auto"/>
          <w:highlight w:val="none"/>
        </w:rPr>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auto"/>
          <w:highlight w:val="none"/>
        </w:rPr>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rPr>
          <w:color w:val="auto"/>
          <w:highlight w:val="none"/>
        </w:rPr>
      </w:r>
      <w:r/>
    </w:p>
    <w:p>
      <w:pPr>
        <w:spacing w:line="5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rPr>
          <w:color w:val="auto"/>
          <w:highlight w:val="none"/>
        </w:rPr>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rPr>
          <w:color w:val="auto"/>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rPr>
          <w:color w:val="auto"/>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rPr>
          <w:color w:val="auto"/>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rPr>
          <w:color w:val="auto"/>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rPr>
          <w:color w:val="auto"/>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rPr>
          <w:color w:val="auto"/>
          <w:highlight w:val="none"/>
        </w:rPr>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rPr>
          <w:color w:val="auto"/>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rPr>
          <w:color w:val="auto"/>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rPr>
          <w:color w:val="auto"/>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rPr>
          <w:color w:val="auto"/>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rPr>
          <w:color w:val="auto"/>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rPr>
          <w:color w:val="auto"/>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rPr>
          <w:color w:val="auto"/>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rPr>
          <w:color w:val="auto"/>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rPr>
          <w:color w:val="auto"/>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rPr>
          <w:color w:val="auto"/>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br w:type="page" w:clear="all"/>
      </w:r>
      <w:r>
        <w:rPr>
          <w:rFonts w:ascii="宋体" w:hAnsi="宋体" w:eastAsia="宋体" w:cs="宋体"/>
          <w:b/>
          <w:color w:val="auto"/>
          <w:sz w:val="30"/>
          <w:highlight w:val="none"/>
        </w:rPr>
        <w:t xml:space="preserve">（一）开标一览表</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rPr>
          <w:color w:val="auto"/>
          <w:highlight w:val="none"/>
        </w:rPr>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color w:val="auto"/>
          <w:highlight w:val="none"/>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rPr>
          <w:color w:val="auto"/>
          <w:highlight w:val="none"/>
        </w:rPr>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color w:val="auto"/>
          <w:highlight w:val="none"/>
        </w:rPr>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元</w:t>
            </w:r>
            <w:r>
              <w:rPr>
                <w:color w:val="auto"/>
                <w:highlight w:val="none"/>
              </w:rPr>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rPr>
                <w:color w:val="auto"/>
                <w:highlight w:val="none"/>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rPr>
                <w:color w:val="auto"/>
                <w:highlight w:val="none"/>
              </w:rPr>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color w:val="auto"/>
          <w:highlight w:val="none"/>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rPr>
          <w:color w:val="auto"/>
          <w:highlight w:val="none"/>
        </w:rPr>
      </w:r>
      <w:r/>
    </w:p>
    <w:p>
      <w:pPr>
        <w:ind w:left="0" w:right="0" w:firstLine="6960"/>
        <w:pageBreakBefore w:val="0"/>
        <w:spacing w:before="100" w:after="1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（二）投标函</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致：丹阳市政府采购中心</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根据项目自行编辑</w:t>
      </w:r>
      <w:r>
        <w:rPr>
          <w:rFonts w:ascii="宋体" w:hAnsi="宋体" w:eastAsia="宋体" w:cs="宋体"/>
          <w:color w:val="auto"/>
          <w:sz w:val="24"/>
          <w:highlight w:val="none"/>
        </w:rPr>
        <w:t xml:space="preserve">号招标文件，正式授权下述签字人_________________(姓名)代表我方______________（投标人的名称），全权处理本次项目投标的有关事宜。</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1.按招标文件规定的各项要求，向招标方提供所需货物与服务。</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6.一旦我方中标,我方将根据招标文件的规定，严格履行合同的责任和义务,并保证在招标文件规定的时间完成项目，交付招标方验收、使用。</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（三）清单及明细报价表</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bl>
      <w:tblPr>
        <w:tblStyle w:val="677"/>
        <w:tblW w:w="5196" w:type="pct"/>
        <w:jc w:val="center"/>
        <w:tblLayout w:type="fixed"/>
        <w:tblCellMar>
          <w:left w:w="108" w:type="dxa"/>
          <w:top w:w="0" w:type="dxa"/>
          <w:right w:w="108" w:type="dxa"/>
          <w:bottom w:w="0" w:type="dxa"/>
        </w:tblCellMar>
        <w:tblLook w:val="04A0" w:firstRow="1" w:lastRow="0" w:firstColumn="1" w:lastColumn="0" w:noHBand="0" w:noVBand="1"/>
      </w:tblPr>
      <w:tblGrid>
        <w:gridCol w:w="663"/>
        <w:gridCol w:w="1523"/>
        <w:gridCol w:w="605"/>
        <w:gridCol w:w="955"/>
        <w:gridCol w:w="968"/>
        <w:gridCol w:w="949"/>
        <w:gridCol w:w="1265"/>
        <w:gridCol w:w="3079"/>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人数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单价</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（元/人*月）</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color w:val="auto"/>
                <w:highlight w:val="none"/>
              </w:rPr>
            </w:pPr>
            <w:r>
              <w:rPr>
                <w:rFonts w:hint="eastAsia" w:ascii="宋体" w:hAnsi="宋体" w:cs="宋体"/>
                <w:b/>
                <w:bCs/>
                <w:color w:val="auto"/>
                <w:sz w:val="18"/>
                <w:szCs w:val="18"/>
                <w:highlight w:val="none"/>
              </w:rPr>
              <w:t xml:space="preserve">月数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分项小计</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w:t>
            </w:r>
            <w:r>
              <w:rPr>
                <w:color w:val="auto"/>
                <w:highlight w:val="none"/>
              </w:rPr>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费用计算公式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rPr>
                <w:color w:val="auto"/>
                <w:highlight w:val="none"/>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w:t>
            </w:r>
            <w:r>
              <w:rPr>
                <w:color w:val="auto"/>
                <w:highlight w:val="none"/>
              </w:rPr>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人员工资</w:t>
            </w:r>
            <w:r>
              <w:rPr>
                <w:color w:val="auto"/>
                <w:highlight w:val="none"/>
              </w:rPr>
            </w:r>
            <w:r/>
          </w:p>
        </w:tc>
        <w:tc>
          <w:tcPr>
            <w:tcBorders>
              <w:top w:val="single" w:color="000000" w:sz="4" w:space="0"/>
              <w:left w:val="single" w:color="auto" w:sz="4" w:space="0"/>
              <w:right w:val="single" w:color="000000" w:sz="4" w:space="0"/>
            </w:tcBorders>
            <w:tcW w:w="1538" w:type="pct"/>
            <w:vAlign w:val="center"/>
            <w:vMerge w:val="restart"/>
            <w:textDirection w:val="lrTb"/>
            <w:noWrap/>
          </w:tcPr>
          <w:p>
            <w:pPr>
              <w:jc w:val="left"/>
              <w:pageBreakBefore w:val="0"/>
              <w:widowControl/>
              <w:rPr>
                <w:color w:val="auto"/>
                <w:highlight w:val="none"/>
              </w:rPr>
            </w:pPr>
            <w:r>
              <w:rPr>
                <w:rFonts w:hint="eastAsia" w:ascii="宋体" w:hAnsi="宋体" w:cs="宋体"/>
                <w:color w:val="auto"/>
                <w:sz w:val="18"/>
                <w:szCs w:val="18"/>
                <w:highlight w:val="none"/>
              </w:rPr>
              <w:t xml:space="preserve">拟投入的人员</w:t>
            </w:r>
            <w:r>
              <w:rPr>
                <w:rFonts w:hint="eastAsia" w:ascii="宋体" w:hAnsi="宋体" w:eastAsia="宋体" w:cs="宋体"/>
                <w:color w:val="auto"/>
                <w:sz w:val="18"/>
                <w:szCs w:val="18"/>
                <w:highlight w:val="none"/>
                <w:lang w:val="en-US" w:eastAsia="zh-CN"/>
              </w:rPr>
              <w:t xml:space="preserve">为18</w:t>
            </w:r>
            <w:r>
              <w:rPr>
                <w:rFonts w:hint="eastAsia" w:ascii="宋体" w:hAnsi="宋体" w:cs="宋体"/>
                <w:b/>
                <w:bCs/>
                <w:color w:val="auto"/>
                <w:sz w:val="18"/>
                <w:szCs w:val="18"/>
                <w:highlight w:val="none"/>
              </w:rPr>
              <w:t xml:space="preserve">人</w:t>
            </w:r>
            <w:r>
              <w:rPr>
                <w:rFonts w:hint="eastAsia" w:ascii="宋体" w:hAnsi="宋体" w:cs="宋体"/>
                <w:color w:val="auto"/>
                <w:sz w:val="18"/>
                <w:szCs w:val="18"/>
                <w:highlight w:val="none"/>
              </w:rPr>
              <w:t xml:space="preserve">，人员工资不得低于</w:t>
            </w:r>
            <w:r>
              <w:rPr>
                <w:rFonts w:hint="eastAsia" w:ascii="宋体" w:hAnsi="宋体" w:eastAsia="宋体" w:cs="宋体"/>
                <w:color w:val="auto"/>
                <w:sz w:val="18"/>
                <w:szCs w:val="18"/>
                <w:highlight w:val="none"/>
                <w:lang w:val="en-US" w:eastAsia="zh-CN"/>
              </w:rPr>
              <w:t xml:space="preserve">丹阳</w:t>
            </w:r>
            <w:r>
              <w:rPr>
                <w:rFonts w:hint="eastAsia" w:ascii="宋体" w:hAnsi="宋体" w:cs="宋体"/>
                <w:color w:val="auto"/>
                <w:sz w:val="18"/>
                <w:szCs w:val="18"/>
                <w:highlight w:val="none"/>
              </w:rPr>
              <w:t xml:space="preserve">市最低工资标准，供应商须在《投标报价明细表》中按照采购需求中物业服务人员岗位分别填报员工工资，否则做无效投标处理。</w:t>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rPr>
                <w:color w:val="auto"/>
                <w:highlight w:val="none"/>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社保</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color w:val="auto"/>
                <w:highlight w:val="none"/>
              </w:rPr>
            </w:pPr>
            <w:r>
              <w:rPr>
                <w:color w:val="auto"/>
                <w:highlight w:val="none"/>
              </w:rPr>
            </w:r>
            <w:r>
              <w:rPr>
                <w:color w:val="auto"/>
                <w:highlight w:val="none"/>
              </w:rPr>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2.1</w:t>
            </w:r>
            <w:r>
              <w:rPr>
                <w:color w:val="auto"/>
                <w:highlight w:val="none"/>
              </w:rPr>
            </w:r>
            <w:r/>
          </w:p>
        </w:tc>
        <w:tc>
          <w:tcPr>
            <w:gridSpan w:val="6"/>
            <w:tcBorders>
              <w:top w:val="single" w:color="000000" w:sz="4" w:space="0"/>
              <w:left w:val="single" w:color="000000" w:sz="4" w:space="0"/>
              <w:right w:val="single" w:color="000000"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社会保险</w:t>
            </w:r>
            <w:r>
              <w:rPr>
                <w:color w:val="auto"/>
                <w:highlight w:val="none"/>
              </w:rPr>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供应商须在《投标报价明细表》中按照采购文件采购需求中物业服务人员岗位分别填报员工社保</w:t>
            </w:r>
            <w:r>
              <w:rPr>
                <w:rFonts w:hint="eastAsia" w:ascii="宋体" w:hAnsi="宋体" w:eastAsia="宋体" w:cs="宋体"/>
                <w:color w:val="auto"/>
                <w:sz w:val="18"/>
                <w:szCs w:val="18"/>
                <w:highlight w:val="none"/>
                <w:lang w:eastAsia="zh-CN"/>
              </w:rPr>
              <w:t xml:space="preserve">、住房</w:t>
            </w:r>
            <w:r>
              <w:rPr>
                <w:rFonts w:hint="eastAsia" w:ascii="宋体" w:hAnsi="宋体" w:cs="宋体"/>
                <w:color w:val="auto"/>
                <w:sz w:val="18"/>
                <w:szCs w:val="18"/>
                <w:highlight w:val="none"/>
              </w:rPr>
              <w:t xml:space="preserve">公积金</w:t>
            </w:r>
            <w:r>
              <w:rPr>
                <w:rFonts w:hint="eastAsia" w:ascii="宋体" w:hAnsi="宋体" w:eastAsia="宋体" w:cs="宋体"/>
                <w:color w:val="auto"/>
                <w:sz w:val="18"/>
                <w:szCs w:val="18"/>
                <w:highlight w:val="none"/>
                <w:lang w:eastAsia="zh-CN"/>
              </w:rPr>
              <w:t xml:space="preserve">及商业意外险</w:t>
            </w:r>
            <w:r>
              <w:rPr>
                <w:rFonts w:hint="eastAsia" w:ascii="宋体" w:hAnsi="宋体" w:cs="宋体"/>
                <w:color w:val="auto"/>
                <w:sz w:val="18"/>
                <w:szCs w:val="18"/>
                <w:highlight w:val="none"/>
              </w:rPr>
              <w:t xml:space="preserve">费用，且须满足采购文件采购需求中的“报价要求”</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rPr>
              <w:t xml:space="preserve">须严格按照国家和丹阳市政策规定给所有岗位员工缴纳各种社会保险（包括养老、医疗、工伤、生育险、失业保险）</w:t>
            </w:r>
            <w:r>
              <w:rPr>
                <w:rFonts w:hint="eastAsia" w:ascii="宋体" w:hAnsi="宋体" w:eastAsia="宋体" w:cs="宋体"/>
                <w:color w:val="auto"/>
                <w:sz w:val="18"/>
                <w:szCs w:val="18"/>
                <w:highlight w:val="none"/>
                <w:lang w:eastAsia="zh-CN"/>
              </w:rPr>
              <w:t xml:space="preserve">、住房公积金</w:t>
            </w:r>
            <w:r>
              <w:rPr>
                <w:rFonts w:hint="eastAsia" w:ascii="宋体" w:hAnsi="宋体" w:cs="宋体"/>
                <w:color w:val="auto"/>
                <w:sz w:val="18"/>
                <w:szCs w:val="18"/>
                <w:highlight w:val="none"/>
              </w:rPr>
              <w:t xml:space="preserve">及商业意外险</w:t>
            </w:r>
            <w:r>
              <w:rPr>
                <w:rFonts w:hint="eastAsia" w:ascii="宋体" w:hAnsi="宋体" w:cs="宋体"/>
                <w:color w:val="auto"/>
                <w:sz w:val="18"/>
                <w:szCs w:val="18"/>
                <w:highlight w:val="none"/>
                <w:lang w:eastAsia="zh-CN"/>
              </w:rPr>
              <w:t xml:space="preserve">。</w:t>
            </w:r>
            <w:r>
              <w:rPr>
                <w:color w:val="auto"/>
                <w:highlight w:val="none"/>
              </w:rPr>
            </w:r>
            <w:r/>
          </w:p>
          <w:p>
            <w:pPr>
              <w:jc w:val="left"/>
              <w:pageBreakBefore w:val="0"/>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eastAsia="zh-CN"/>
              </w:rPr>
            </w:r>
            <w:r>
              <w:rPr>
                <w:color w:val="auto"/>
                <w:highlight w:val="none"/>
              </w:rPr>
            </w:r>
            <w:r/>
          </w:p>
          <w:p>
            <w:pPr>
              <w:jc w:val="left"/>
              <w:pageBreakBefore w:val="0"/>
              <w:shd w:val="clear" w:color="auto"/>
              <w:widowControl/>
              <w:rPr>
                <w:rFonts w:hint="default"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缴纳</w:t>
            </w:r>
            <w:r>
              <w:rPr>
                <w:rFonts w:hint="eastAsia" w:ascii="宋体" w:hAnsi="宋体" w:cs="宋体"/>
                <w:color w:val="auto"/>
                <w:sz w:val="18"/>
                <w:szCs w:val="18"/>
                <w:highlight w:val="none"/>
              </w:rPr>
              <w:t xml:space="preserve">“五险</w:t>
            </w:r>
            <w:r>
              <w:rPr>
                <w:rFonts w:hint="eastAsia" w:ascii="宋体" w:hAnsi="宋体" w:cs="宋体"/>
                <w:color w:val="auto"/>
                <w:sz w:val="18"/>
                <w:szCs w:val="18"/>
                <w:highlight w:val="none"/>
                <w:lang w:eastAsia="zh-CN"/>
              </w:rPr>
              <w:t xml:space="preserve">一金</w:t>
            </w:r>
            <w:r>
              <w:rPr>
                <w:rFonts w:hint="eastAsia" w:ascii="宋体" w:hAnsi="宋体" w:cs="宋体"/>
                <w:color w:val="auto"/>
                <w:sz w:val="18"/>
                <w:szCs w:val="18"/>
                <w:highlight w:val="none"/>
              </w:rPr>
              <w:t xml:space="preserve">”(养老保险、医疗保险、工伤保险、生育保险、失业保险)</w:t>
            </w:r>
            <w:r>
              <w:rPr>
                <w:rFonts w:hint="eastAsia" w:ascii="宋体" w:hAnsi="宋体" w:cs="宋体"/>
                <w:color w:val="auto"/>
                <w:sz w:val="18"/>
                <w:szCs w:val="18"/>
                <w:highlight w:val="none"/>
                <w:lang w:val="en-US" w:eastAsia="zh-CN"/>
              </w:rPr>
              <w:t xml:space="preserve">的不少于16人（</w:t>
            </w:r>
            <w:r>
              <w:rPr>
                <w:rFonts w:hint="eastAsia" w:ascii="宋体" w:hAnsi="宋体" w:cs="宋体"/>
                <w:color w:val="auto"/>
                <w:sz w:val="18"/>
                <w:szCs w:val="18"/>
                <w:highlight w:val="none"/>
              </w:rPr>
              <w:t xml:space="preserve">项目经理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生活管理员</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门岗管理员</w:t>
            </w:r>
            <w:r>
              <w:rPr>
                <w:rFonts w:hint="eastAsia" w:ascii="宋体" w:hAnsi="宋体" w:cs="宋体"/>
                <w:color w:val="auto"/>
                <w:sz w:val="18"/>
                <w:szCs w:val="18"/>
                <w:highlight w:val="none"/>
                <w:lang w:val="en-US" w:eastAsia="zh-CN"/>
              </w:rPr>
              <w:t xml:space="preserve">），</w:t>
            </w:r>
            <w:r>
              <w:rPr>
                <w:rFonts w:hint="eastAsia" w:ascii="宋体" w:hAnsi="宋体" w:cs="宋体"/>
                <w:color w:val="auto"/>
                <w:sz w:val="18"/>
                <w:szCs w:val="18"/>
                <w:highlight w:val="none"/>
              </w:rPr>
              <w:t xml:space="preserve">否则做无效投标处理</w:t>
            </w:r>
            <w:r>
              <w:rPr>
                <w:rFonts w:hint="eastAsia" w:ascii="宋体" w:hAnsi="宋体" w:cs="宋体"/>
                <w:color w:val="auto"/>
                <w:sz w:val="18"/>
                <w:szCs w:val="18"/>
                <w:highlight w:val="none"/>
                <w:lang w:val="en-US" w:eastAsia="zh-CN"/>
              </w:rPr>
              <w:t xml:space="preserve">。</w:t>
            </w:r>
            <w:r>
              <w:rPr>
                <w:color w:val="auto"/>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rPr>
                <w:color w:val="auto"/>
                <w:highlight w:val="none"/>
              </w:rPr>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w:t>
            </w:r>
            <w:r>
              <w:rPr>
                <w:color w:val="auto"/>
                <w:highlight w:val="none"/>
              </w:rPr>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rPr>
                <w:color w:val="auto"/>
                <w:highlight w:val="none"/>
              </w:rPr>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法定节假日人员加班费</w:t>
            </w:r>
            <w:r>
              <w:rPr>
                <w:color w:val="auto"/>
                <w:highlight w:val="none"/>
              </w:rPr>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人数</w:t>
            </w:r>
            <w:r>
              <w:rPr>
                <w:color w:val="auto"/>
                <w:highlight w:val="none"/>
              </w:rPr>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人员工资</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法定节假日天数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根据</w:t>
            </w:r>
            <w:r>
              <w:rPr>
                <w:rFonts w:hint="eastAsia" w:ascii="宋体" w:hAnsi="宋体" w:cs="宋体"/>
                <w:color w:val="auto"/>
                <w:sz w:val="18"/>
                <w:szCs w:val="18"/>
                <w:highlight w:val="none"/>
              </w:rPr>
              <w:t xml:space="preserve">本项目物业管理服务法定节假日实际在岗人数，并按照本项目合同履行期内的法定节假日天数</w:t>
            </w:r>
            <w:r>
              <w:rPr>
                <w:rFonts w:hint="eastAsia" w:ascii="宋体" w:hAnsi="宋体" w:eastAsia="宋体" w:cs="宋体"/>
                <w:color w:val="auto"/>
                <w:sz w:val="18"/>
                <w:szCs w:val="18"/>
                <w:highlight w:val="none"/>
                <w:lang w:eastAsia="zh-CN"/>
              </w:rPr>
              <w:t xml:space="preserve">、不低于丹阳市现行最低工资标准300%的金额</w:t>
            </w:r>
            <w:r>
              <w:rPr>
                <w:rFonts w:hint="eastAsia" w:ascii="宋体" w:hAnsi="宋体" w:cs="宋体"/>
                <w:color w:val="auto"/>
                <w:sz w:val="18"/>
                <w:szCs w:val="18"/>
                <w:highlight w:val="none"/>
              </w:rPr>
              <w:t xml:space="preserve">进行测算法定节假日加班工资，否则做无效投标处理。</w:t>
            </w:r>
            <w:r>
              <w:rPr>
                <w:color w:val="auto"/>
                <w:highlight w:val="none"/>
              </w:rPr>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lang w:val="en-US" w:eastAsia="zh-CN"/>
              </w:rPr>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4</w:t>
            </w:r>
            <w:r>
              <w:rPr>
                <w:color w:val="auto"/>
                <w:highlight w:val="none"/>
              </w:rPr>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其他待遇费用</w:t>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人员福利</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人员餐费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eastAsia="zh-CN"/>
              </w:rPr>
              <w:t xml:space="preserve">）</w:t>
            </w:r>
            <w:r>
              <w:rPr>
                <w:color w:val="auto"/>
                <w:highlight w:val="none"/>
              </w:rPr>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高温费</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人数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高温费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月份</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每人每月300元，支付时间为4个月（6月、7月、8月、9月），投标人提供的防暑降温饮料、药品等劳动保护用品费用不得冲抵高温津贴</w:t>
            </w:r>
            <w:r>
              <w:rPr>
                <w:color w:val="auto"/>
                <w:highlight w:val="none"/>
              </w:rPr>
            </w:r>
            <w:r/>
          </w:p>
        </w:tc>
      </w:tr>
      <w:tr>
        <w:trPr>
          <w:jc w:val="center"/>
          <w:trHeight w:val="499"/>
        </w:trPr>
        <w:tc>
          <w:tcPr>
            <w:tcBorders>
              <w:left w:val="single" w:color="000000"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5</w:t>
            </w:r>
            <w:r>
              <w:rPr>
                <w:color w:val="auto"/>
                <w:highlight w:val="none"/>
              </w:rPr>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行政办公费</w:t>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办公用品费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培训费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交通费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通讯费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服装费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6</w:t>
            </w:r>
            <w:r>
              <w:rPr>
                <w:color w:val="auto"/>
                <w:highlight w:val="none"/>
              </w:rPr>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工具耗材及物资装备折旧费</w:t>
            </w:r>
            <w:r>
              <w:rPr>
                <w:color w:val="auto"/>
                <w:highlight w:val="none"/>
              </w:rPr>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清洁耗材包括但不限于：扫把、地推、垃圾袋、抽纸、洗手液、厕所卷纸、消毒液、洁厕灵等。供应商自行测算考虑到投标报价中。</w:t>
            </w:r>
            <w:r>
              <w:rPr>
                <w:color w:val="auto"/>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物资装备折旧费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办公大楼外墙清洗费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管理费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利润</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法定税费</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（须填报税率、计算公式）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供应商应依法缴纳税费。</w:t>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其他费用</w:t>
            </w:r>
            <w:r>
              <w:rPr>
                <w:color w:val="auto"/>
                <w:highlight w:val="none"/>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供应商认为可能发生的其他费用。</w:t>
            </w:r>
            <w:r>
              <w:rPr>
                <w:color w:val="auto"/>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一年投标报价（元）</w:t>
            </w:r>
            <w:r>
              <w:rPr>
                <w:color w:val="auto"/>
                <w:highlight w:val="none"/>
              </w:rPr>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rPr>
                <w:color w:val="auto"/>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一年投标总报价（元）</w:t>
            </w:r>
            <w:r>
              <w:rPr>
                <w:color w:val="auto"/>
                <w:highlight w:val="none"/>
              </w:rPr>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rPr>
                <w:color w:val="auto"/>
                <w:highlight w:val="none"/>
              </w:rPr>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i/>
          <w:color w:val="auto"/>
          <w:sz w:val="24"/>
          <w:highlight w:val="none"/>
        </w:rPr>
        <w:t xml:space="preserve">本表仅供参考，请各投标人仔细核对第四部分项目需求</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本表中“投标人认为与此次招标有关的必须的费用”由投标人根据招标文件第四部分项目需求相关报价要求填写，项目总报价包含与本项目相关的所有费用。</w:t>
      </w:r>
      <w:r>
        <w:rPr>
          <w:color w:val="auto"/>
          <w:highlight w:val="none"/>
        </w:rPr>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2、项目实施时，除采购人明确提出需要变更增加外，不再增加任何费用，投标人应确保本项目能安全、正常运行并达到招标要求。</w:t>
      </w:r>
      <w:r>
        <w:rPr>
          <w:color w:val="auto"/>
          <w:highlight w:val="none"/>
        </w:rPr>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3、本表中项目总价应与开标（报价）一览表中报价保持一致。总价与按单价汇总金额不一致的，以单价金额计算结果为准。</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（四）法定代表人身份证明书</w:t>
      </w:r>
      <w:r>
        <w:rPr>
          <w:color w:val="auto"/>
          <w:highlight w:val="none"/>
        </w:rPr>
      </w:r>
      <w:r/>
    </w:p>
    <w:p>
      <w:pPr>
        <w:ind w:left="239" w:right="0" w:firstLine="24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兹证明</w:t>
      </w:r>
      <w:r>
        <w:rPr>
          <w:rFonts w:ascii="宋体" w:hAnsi="宋体" w:eastAsia="宋体" w:cs="宋体"/>
          <w:b/>
          <w:color w:val="auto"/>
          <w:sz w:val="24"/>
          <w:highlight w:val="none"/>
          <w:u w:val="single"/>
        </w:rPr>
        <w:t xml:space="preserve">×××（）姓名</w:t>
      </w:r>
      <w:r>
        <w:rPr>
          <w:rFonts w:ascii="宋体" w:hAnsi="宋体" w:eastAsia="宋体" w:cs="宋体"/>
          <w:color w:val="auto"/>
          <w:sz w:val="24"/>
          <w:highlight w:val="none"/>
        </w:rPr>
        <w:t xml:space="preserve">同志，性别</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，居民身份证号</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，在我单位任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职务，系我单位主要负责人即法定代表人。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单位全称：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rPr>
          <w:color w:val="auto"/>
          <w:highlight w:val="none"/>
        </w:rPr>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附：法定代表人居民身份证扫描件</w:t>
      </w:r>
      <w:r>
        <w:rPr>
          <w:color w:val="auto"/>
          <w:highlight w:val="none"/>
        </w:rPr>
      </w:r>
      <w:r/>
    </w:p>
    <w:p>
      <w:pPr>
        <w:ind w:left="0" w:right="0" w:firstLine="480"/>
        <w:jc w:val="both"/>
        <w:pageBreakBefore w:val="0"/>
        <w:spacing w:before="0" w:after="0"/>
        <w:tabs>
          <w:tab w:val="left" w:pos="729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注：1.“法定代表人”直接参加投标响应活动的仅需填写本身份证明</w:t>
      </w:r>
      <w:r>
        <w:rPr>
          <w:rFonts w:ascii="宋体" w:hAnsi="宋体" w:eastAsia="宋体" w:cs="宋体"/>
          <w:color w:val="auto"/>
          <w:sz w:val="24"/>
          <w:highlight w:val="none"/>
        </w:rPr>
        <w:t xml:space="preserve">。</w:t>
      </w:r>
      <w:r>
        <w:rPr>
          <w:color w:val="auto"/>
          <w:highlight w:val="none"/>
        </w:rPr>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color w:val="auto"/>
          <w:sz w:val="21"/>
          <w:szCs w:val="22"/>
          <w:highlight w:val="none"/>
        </w:rPr>
        <w:t xml:space="preserve">2.</w:t>
      </w:r>
      <w:r>
        <w:rPr>
          <w:rFonts w:ascii="宋体" w:hAnsi="宋体" w:eastAsia="宋体" w:cs="宋体"/>
          <w:b/>
          <w:color w:val="auto"/>
          <w:sz w:val="24"/>
          <w:highlight w:val="none"/>
          <w:u w:val="single"/>
        </w:rPr>
        <w:t xml:space="preserve">投标人属于非法人组织的，按照法律、行政法规规定能够对外代表其从事民事活动的主要负责人，视同法定代表人。</w:t>
      </w:r>
      <w:r>
        <w:rPr>
          <w:color w:val="auto"/>
          <w:highlight w:val="none"/>
        </w:rPr>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 </w:t>
      </w:r>
      <w:r>
        <w:rPr>
          <w:color w:val="auto"/>
          <w:highlight w:val="none"/>
        </w:rPr>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（五）法定代表人授权委托书</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本授权书声明：____________（投标人名称）授权________________（被授权人的姓名）为我方就JSZC-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本授权书于______年____月____日起生效，特此声明。</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被授权人联系电话：（手机）</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授权单位名称：（加盖CA电子公章）</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单位地址：</w:t>
      </w:r>
      <w:r>
        <w:rPr>
          <w:color w:val="auto"/>
          <w:highlight w:val="none"/>
        </w:rPr>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643"/>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643"/>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附：委托代理人居民身份证扫描件</w:t>
      </w:r>
      <w:r>
        <w:rPr>
          <w:color w:val="auto"/>
          <w:highlight w:val="none"/>
        </w:rPr>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注：“法定代表人”授权其他人（必须为投标人正式员工，证明材料：劳动合同、近半年内至少一个月社会保险缴纳材料附后）投标的，须填写法定代表人身份证明书和本委托书。</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一、资格条件</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（一）具有独立承担民事责任的能力</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（二）具有良好的商业信誉和健全的财务会计制度</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（四）具备履行合同所必需的设备和专业技术能力的书面声明。</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（五）参加政府采购活动前3年内在经营活动中没有重大违法记录的书面声明。</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声明</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（六）落实政府采购政策需满足的资格要求：</w:t>
      </w:r>
      <w:r>
        <w:rPr>
          <w:color w:val="auto"/>
          <w:highlight w:val="none"/>
        </w:rPr>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中小企业声明函</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rPr>
          <w:color w:val="auto"/>
          <w:highlight w:val="none"/>
        </w:rPr>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（七）资格承诺函</w:t>
      </w:r>
      <w:r>
        <w:rPr>
          <w:color w:val="auto"/>
          <w:highlight w:val="none"/>
        </w:rPr>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资格承诺函</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___________（采购人、采购代理机构）</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我单位参与</w:t>
      </w:r>
      <w:r>
        <w:rPr>
          <w:rFonts w:ascii="宋体" w:hAnsi="宋体" w:eastAsia="宋体" w:cs="宋体"/>
          <w:color w:val="auto"/>
          <w:sz w:val="24"/>
          <w:highlight w:val="none"/>
          <w:u w:val="single"/>
        </w:rPr>
        <w:t xml:space="preserve">______________（项目名称）______________（项目编号）</w:t>
      </w:r>
      <w:r>
        <w:rPr>
          <w:rFonts w:ascii="宋体" w:hAnsi="宋体" w:eastAsia="宋体" w:cs="宋体"/>
          <w:color w:val="auto"/>
          <w:sz w:val="24"/>
          <w:highlight w:val="none"/>
        </w:rPr>
        <w:t xml:space="preserve">项目的政府采购活动，现承诺如下：</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1.我方具有良好的商业信誉和健全的财务会计制度。</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2.我方具有履行合同所必需的设备和专业技术能力。</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3.我方具有依法缴纳税收和社会保障资金的良好记录。</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4.我方参加本项目采购活动前三年内，在经营活动中没有重大违法记录。</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若我单位承诺不实，自愿承担提供虚假材料谋取中标、成交的法律责任。</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投标（响应）供应商（全称并盖章）：</w:t>
      </w:r>
      <w:r>
        <w:rPr>
          <w:rFonts w:ascii="宋体" w:hAnsi="宋体" w:eastAsia="宋体" w:cs="宋体"/>
          <w:color w:val="auto"/>
          <w:sz w:val="24"/>
          <w:highlight w:val="none"/>
          <w:u w:val="single"/>
        </w:rPr>
        <w:t xml:space="preserve">___________</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供应商法定代表人或授权代表（签字或签章）：</w:t>
      </w:r>
      <w:r>
        <w:rPr>
          <w:rFonts w:ascii="宋体" w:hAnsi="宋体" w:eastAsia="宋体" w:cs="宋体"/>
          <w:color w:val="auto"/>
          <w:sz w:val="24"/>
          <w:highlight w:val="none"/>
          <w:u w:val="single"/>
        </w:rPr>
        <w:t xml:space="preserve">___________</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___________</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说明：1.供应商可自行选择是否提供本承诺函，若不提供本承诺函的，应按采购文件要求提供相应的证明材料。</w:t>
      </w:r>
      <w:r>
        <w:rPr>
          <w:color w:val="auto"/>
          <w:highlight w:val="none"/>
        </w:rPr>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二、符合条件</w:t>
      </w:r>
      <w:r>
        <w:rPr>
          <w:color w:val="auto"/>
          <w:highlight w:val="none"/>
        </w:rPr>
      </w:r>
      <w:r/>
    </w:p>
    <w:p>
      <w:pPr>
        <w:ind w:left="0" w:right="0" w:firstLine="372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（一）投标报价</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color w:val="auto"/>
          <w:highlight w:val="none"/>
        </w:rPr>
      </w:r>
      <w:r/>
    </w:p>
    <w:p>
      <w:pPr>
        <w:ind w:firstLine="480"/>
        <w:jc w:val="center"/>
        <w:pageBreakBefore w:val="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二</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服务</w:t>
      </w:r>
      <w:r>
        <w:rPr>
          <w:rFonts w:hint="eastAsia" w:asciiTheme="minorEastAsia" w:hAnsiTheme="minorEastAsia"/>
          <w:color w:val="auto"/>
          <w:sz w:val="24"/>
          <w:szCs w:val="24"/>
          <w:highlight w:val="none"/>
        </w:rPr>
        <w:t xml:space="preserve">要求响应</w:t>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tbl>
      <w:tblPr>
        <w:tblStyle w:val="677"/>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服务名称</w:t>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招标文件要求的服务</w:t>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投标实际响应</w:t>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偏离</w:t>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备注</w:t>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bl>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color w:val="auto"/>
          <w:highlight w:val="none"/>
        </w:rPr>
      </w:r>
      <w:r/>
    </w:p>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注：针对采购需求中“三.服务要求”的进行逐条响应。</w:t>
      </w:r>
      <w:r>
        <w:rPr>
          <w:color w:val="auto"/>
          <w:highlight w:val="none"/>
        </w:rPr>
      </w:r>
      <w:r/>
    </w:p>
    <w:p>
      <w:pPr>
        <w:pStyle w:val="2296"/>
        <w:numPr>
          <w:ilvl w:val="0"/>
          <w:numId w:val="0"/>
        </w:numPr>
        <w:ind w:left="0" w:firstLine="0"/>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w:t>
      </w:r>
      <w:r>
        <w:rPr>
          <w:rStyle w:val="676"/>
          <w:rFonts w:hint="eastAsia" w:ascii="宋体" w:hAnsi="宋体" w:eastAsia="宋体" w:cs="宋体"/>
          <w:color w:val="auto"/>
          <w:sz w:val="24"/>
          <w:szCs w:val="24"/>
          <w:highlight w:val="none"/>
          <w:lang w:val="en-US" w:eastAsia="zh-CN"/>
        </w:rPr>
        <w:t xml:space="preserve">“偏离”系指“正偏离”、“负偏离”或“无偏离”。</w:t>
      </w:r>
      <w:r>
        <w:rPr>
          <w:color w:val="auto"/>
          <w:highlight w:val="none"/>
        </w:rPr>
      </w:r>
      <w:r/>
    </w:p>
    <w:p>
      <w:pPr>
        <w:pStyle w:val="2296"/>
        <w:numPr>
          <w:ilvl w:val="0"/>
          <w:numId w:val="0"/>
        </w:numPr>
        <w:ind w:left="0" w:firstLine="0"/>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2、</w:t>
      </w:r>
      <w:r>
        <w:rPr>
          <w:rStyle w:val="676"/>
          <w:rFonts w:hint="eastAsia" w:ascii="宋体" w:hAnsi="宋体" w:eastAsia="宋体" w:cs="宋体"/>
          <w:color w:val="auto"/>
          <w:sz w:val="24"/>
          <w:szCs w:val="24"/>
          <w:highlight w:val="none"/>
          <w:lang w:val="en-US" w:eastAsia="zh-CN"/>
        </w:rPr>
        <w:t xml:space="preserve">投标人应逐一说明投标服务内容和偏离情况，如直接拷贝或简单复制招标文件服务内容的，服务响应情况评分按得零分处理；</w:t>
      </w:r>
      <w:r>
        <w:rPr>
          <w:color w:val="auto"/>
          <w:highlight w:val="none"/>
        </w:rPr>
      </w:r>
      <w:r/>
    </w:p>
    <w:p>
      <w:pPr>
        <w:pStyle w:val="2296"/>
        <w:numPr>
          <w:ilvl w:val="0"/>
          <w:numId w:val="0"/>
        </w:numPr>
        <w:ind w:left="0" w:firstLine="0"/>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3、</w:t>
      </w:r>
      <w:r>
        <w:rPr>
          <w:rStyle w:val="676"/>
          <w:rFonts w:hint="eastAsia" w:ascii="宋体" w:hAnsi="宋体" w:eastAsia="宋体" w:cs="宋体"/>
          <w:color w:val="auto"/>
          <w:sz w:val="24"/>
          <w:szCs w:val="24"/>
          <w:highlight w:val="none"/>
          <w:lang w:val="en-US" w:eastAsia="zh-CN"/>
        </w:rPr>
        <w:t xml:space="preserve">投标人在《服务响应及偏离表》中须如实表述服务内容，虚构服务内容的，将视为虚假应标，按照无效投标处理。</w:t>
      </w:r>
      <w:r>
        <w:rPr>
          <w:color w:val="auto"/>
          <w:highlight w:val="none"/>
        </w:rPr>
      </w:r>
      <w:r/>
    </w:p>
    <w:p>
      <w:pPr>
        <w:pStyle w:val="2296"/>
        <w:numPr>
          <w:ilvl w:val="0"/>
          <w:numId w:val="0"/>
        </w:numPr>
        <w:ind w:left="0" w:firstLine="0"/>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4、</w:t>
      </w:r>
      <w:r>
        <w:rPr>
          <w:rStyle w:val="676"/>
          <w:rFonts w:hint="eastAsia" w:ascii="宋体" w:hAnsi="宋体" w:eastAsia="宋体" w:cs="宋体"/>
          <w:color w:val="auto"/>
          <w:sz w:val="24"/>
          <w:szCs w:val="24"/>
          <w:highlight w:val="none"/>
          <w:lang w:val="en-US" w:eastAsia="zh-CN"/>
        </w:rPr>
        <w:t xml:space="preserve">行数不够可自行添加。</w:t>
      </w:r>
      <w:r>
        <w:rPr>
          <w:color w:val="auto"/>
          <w:highlight w:val="none"/>
        </w:rPr>
      </w:r>
      <w:r/>
    </w:p>
    <w:p>
      <w:pPr>
        <w:pStyle w:val="2296"/>
        <w:numPr>
          <w:ilvl w:val="0"/>
          <w:numId w:val="0"/>
        </w:numPr>
        <w:ind w:left="0" w:firstLine="0"/>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5、</w:t>
      </w:r>
      <w:r>
        <w:rPr>
          <w:rStyle w:val="676"/>
          <w:rFonts w:hint="eastAsia" w:ascii="宋体" w:hAnsi="宋体" w:eastAsia="宋体" w:cs="宋体"/>
          <w:color w:val="auto"/>
          <w:sz w:val="24"/>
          <w:szCs w:val="24"/>
          <w:highlight w:val="none"/>
          <w:lang w:val="en-US" w:eastAsia="zh-CN"/>
        </w:rPr>
        <w:t xml:space="preserve">相关证明材料附后。</w:t>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p>
      <w:pPr>
        <w:ind w:firstLine="480"/>
        <w:jc w:val="right"/>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p>
      <w:pPr>
        <w:ind w:firstLine="480"/>
        <w:jc w:val="right"/>
        <w:pageBreakBefore w:val="0"/>
        <w:rPr>
          <w:rStyle w:val="676"/>
          <w:rFonts w:hint="eastAsia" w:ascii="宋体" w:hAnsi="宋体" w:eastAsia="宋体" w:cs="宋体"/>
          <w:color w:val="auto"/>
          <w:sz w:val="24"/>
          <w:szCs w:val="24"/>
          <w:highlight w:val="none"/>
        </w:rPr>
      </w:pPr>
      <w:r>
        <w:rPr>
          <w:rStyle w:val="676"/>
          <w:rFonts w:hint="eastAsia" w:ascii="宋体" w:hAnsi="宋体" w:eastAsia="宋体" w:cs="宋体"/>
          <w:color w:val="auto"/>
          <w:sz w:val="24"/>
          <w:szCs w:val="24"/>
          <w:highlight w:val="none"/>
          <w:lang w:val="en-US" w:eastAsia="zh-CN"/>
        </w:rPr>
        <w:t xml:space="preserve">投标人（加盖公章）：</w:t>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r>
      <w:r>
        <w:rPr>
          <w:color w:val="auto"/>
          <w:highlight w:val="none"/>
        </w:rPr>
      </w:r>
      <w:r/>
    </w:p>
    <w:p>
      <w:pPr>
        <w:ind w:firstLine="480"/>
        <w:jc w:val="center"/>
        <w:pageBreakBefore w:val="0"/>
        <w:rPr>
          <w:rFonts w:hint="eastAsia"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eastAsia="zh-CN"/>
        </w:rPr>
        <w:t xml:space="preserve">（三）商务要求响应</w:t>
      </w:r>
      <w:r>
        <w:rPr>
          <w:color w:val="auto"/>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p>
    <w:tbl>
      <w:tblPr>
        <w:tblStyle w:val="677"/>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服务名称</w:t>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招标文件要求的服务</w:t>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投标实际响应</w:t>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偏离</w:t>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2296"/>
              <w:jc w:val="center"/>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备注</w:t>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96"/>
              <w:jc w:val="left"/>
              <w:pageBreakBefore w:val="0"/>
              <w:widowControl w:val="off"/>
              <w:tabs>
                <w:tab w:val="left" w:pos="567" w:leader="none"/>
                <w:tab w:val="left" w:pos="709" w:leader="none"/>
                <w:tab w:val="left" w:pos="993" w:leader="none"/>
              </w:tabs>
              <w:rPr>
                <w:rStyle w:val="676"/>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tc>
      </w:tr>
    </w:tbl>
    <w:p>
      <w:pPr>
        <w:pStyle w:val="2313"/>
        <w:pageBreakBefore w:val="0"/>
        <w:rPr>
          <w:rFonts w:hint="eastAsia"/>
          <w:color w:val="auto"/>
          <w:highlight w:val="none"/>
        </w:rPr>
      </w:pPr>
      <w:r>
        <w:rPr>
          <w:rFonts w:hint="eastAsia"/>
          <w:color w:val="auto"/>
          <w:highlight w:val="none"/>
          <w:lang w:val="en-US" w:eastAsia="zh-CN"/>
        </w:rPr>
      </w:r>
      <w:r>
        <w:rPr>
          <w:color w:val="auto"/>
          <w:highlight w:val="none"/>
        </w:rPr>
      </w:r>
      <w:r/>
    </w:p>
    <w:p>
      <w:pPr>
        <w:pStyle w:val="2296"/>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注：针对采购需求中的“四.商务要求”进行逐条响应。</w:t>
      </w:r>
      <w:r>
        <w:rPr>
          <w:color w:val="auto"/>
          <w:highlight w:val="none"/>
        </w:rPr>
      </w:r>
      <w:r/>
    </w:p>
    <w:p>
      <w:pPr>
        <w:pStyle w:val="2296"/>
        <w:numPr>
          <w:ilvl w:val="0"/>
          <w:numId w:val="0"/>
        </w:numPr>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1、“偏离”系指“正偏离”、“负偏离”或“无偏离”。</w:t>
      </w:r>
      <w:r>
        <w:rPr>
          <w:color w:val="auto"/>
          <w:highlight w:val="none"/>
        </w:rPr>
      </w:r>
      <w:r/>
    </w:p>
    <w:p>
      <w:pPr>
        <w:pStyle w:val="2296"/>
        <w:numPr>
          <w:ilvl w:val="0"/>
          <w:numId w:val="0"/>
        </w:numPr>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2、投标人应逐一说明投标服务内容和偏离情况，如直接拷贝或简单复制招标文件服务内容的，服务响应情况评分按得零分处理；</w:t>
      </w:r>
      <w:r>
        <w:rPr>
          <w:color w:val="auto"/>
          <w:highlight w:val="none"/>
        </w:rPr>
      </w:r>
      <w:r/>
    </w:p>
    <w:p>
      <w:pPr>
        <w:pStyle w:val="2296"/>
        <w:numPr>
          <w:ilvl w:val="0"/>
          <w:numId w:val="0"/>
        </w:numPr>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3、投标人在《服务响应及偏离表》中须如实表述服务内容，虚构服务内容的，将视为虚假应标，按照无效投标处理。</w:t>
      </w:r>
      <w:r>
        <w:rPr>
          <w:color w:val="auto"/>
          <w:highlight w:val="none"/>
        </w:rPr>
      </w:r>
      <w:r/>
    </w:p>
    <w:p>
      <w:pPr>
        <w:pStyle w:val="2296"/>
        <w:numPr>
          <w:ilvl w:val="0"/>
          <w:numId w:val="0"/>
        </w:numPr>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4、行数不够可自行添加。</w:t>
      </w:r>
      <w:r>
        <w:rPr>
          <w:color w:val="auto"/>
          <w:highlight w:val="none"/>
        </w:rPr>
      </w:r>
      <w:r/>
    </w:p>
    <w:p>
      <w:pPr>
        <w:pStyle w:val="2296"/>
        <w:numPr>
          <w:ilvl w:val="0"/>
          <w:numId w:val="0"/>
        </w:numPr>
        <w:jc w:val="lef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5、相关证明材料附后。</w:t>
      </w:r>
      <w:r>
        <w:rPr>
          <w:color w:val="auto"/>
          <w:highlight w:val="none"/>
        </w:rPr>
      </w:r>
      <w:r/>
    </w:p>
    <w:p>
      <w:pPr>
        <w:pStyle w:val="2296"/>
        <w:numPr>
          <w:ilvl w:val="0"/>
          <w:numId w:val="0"/>
        </w:numPr>
        <w:jc w:val="right"/>
        <w:keepLines w:val="0"/>
        <w:keepNext w:val="0"/>
        <w:pageBreakBefore w:val="0"/>
        <w:spacing w:line="360" w:lineRule="auto"/>
        <w:widowControl/>
        <w:rPr>
          <w:rStyle w:val="676"/>
          <w:rFonts w:hint="eastAsia" w:ascii="宋体" w:hAnsi="宋体" w:eastAsia="宋体" w:cs="宋体"/>
          <w:color w:val="auto"/>
          <w:sz w:val="24"/>
          <w:szCs w:val="24"/>
          <w:highlight w:val="none"/>
        </w:rPr>
        <w:suppressLineNumbers w:val="0"/>
      </w:pPr>
      <w:r>
        <w:rPr>
          <w:rStyle w:val="676"/>
          <w:rFonts w:hint="eastAsia" w:ascii="宋体" w:hAnsi="宋体" w:eastAsia="宋体" w:cs="宋体"/>
          <w:color w:val="auto"/>
          <w:sz w:val="24"/>
          <w:szCs w:val="24"/>
          <w:highlight w:val="none"/>
          <w:lang w:val="en-US" w:eastAsia="zh-CN"/>
        </w:rPr>
        <w:t xml:space="preserve">投标人（加盖公章）：</w:t>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rPr>
          <w:color w:val="auto"/>
          <w:highlight w:val="none"/>
        </w:rPr>
      </w:r>
      <w:r/>
    </w:p>
    <w:p>
      <w:pPr>
        <w:numPr>
          <w:ilvl w:val="0"/>
          <w:numId w:val="0"/>
        </w:numPr>
        <w:ind w:lef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rPr>
          <w:rFonts w:hint="eastAsia" w:ascii="宋体" w:hAnsi="宋体" w:eastAsia="宋体" w:cs="宋体"/>
          <w:b/>
          <w:color w:val="auto"/>
          <w:sz w:val="30"/>
          <w:highlight w:val="none"/>
          <w:lang w:val="en-US" w:eastAsia="zh-CN"/>
        </w:rPr>
        <w:t xml:space="preserve">三、</w:t>
      </w:r>
      <w:r>
        <w:rPr>
          <w:rFonts w:ascii="宋体" w:hAnsi="宋体" w:eastAsia="宋体" w:cs="宋体"/>
          <w:b/>
          <w:color w:val="auto"/>
          <w:sz w:val="30"/>
          <w:highlight w:val="none"/>
        </w:rPr>
        <w:t xml:space="preserve">综合评审评分项</w:t>
      </w:r>
      <w:r>
        <w:rPr>
          <w:color w:val="auto"/>
          <w:highlight w:val="none"/>
        </w:rPr>
      </w:r>
      <w:r/>
    </w:p>
    <w:p>
      <w:pPr>
        <w:numPr>
          <w:ilvl w:val="0"/>
          <w:numId w:val="0"/>
        </w:numPr>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lang w:eastAsia="zh-CN"/>
        </w:rPr>
        <w:t xml:space="preserve">（</w:t>
      </w:r>
      <w:r>
        <w:rPr>
          <w:rFonts w:hint="eastAsia" w:ascii="宋体" w:hAnsi="宋体" w:eastAsia="宋体" w:cs="宋体"/>
          <w:b/>
          <w:color w:val="auto"/>
          <w:sz w:val="30"/>
          <w:highlight w:val="none"/>
          <w:lang w:val="en-US" w:eastAsia="zh-CN"/>
        </w:rPr>
        <w:t xml:space="preserve">与评分因素一一对应、格式自拟</w:t>
      </w:r>
      <w:r>
        <w:rPr>
          <w:rFonts w:hint="eastAsia" w:ascii="宋体" w:hAnsi="宋体" w:eastAsia="宋体" w:cs="宋体"/>
          <w:b/>
          <w:color w:val="auto"/>
          <w:sz w:val="30"/>
          <w:highlight w:val="none"/>
          <w:lang w:eastAsia="zh-CN"/>
        </w:rPr>
        <w:t xml:space="preserve">）</w:t>
      </w:r>
      <w:r>
        <w:rPr>
          <w:color w:val="auto"/>
          <w:highlight w:val="none"/>
        </w:rPr>
      </w:r>
      <w:r/>
    </w:p>
    <w:p>
      <w:pPr>
        <w:ind w:left="0" w:right="0" w:firstLine="4426"/>
        <w:jc w:val="both"/>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项目经理能力</w:t>
      </w:r>
      <w:r>
        <w:rPr>
          <w:color w:val="auto"/>
          <w:highlight w:val="none"/>
        </w:rPr>
      </w:r>
      <w:r/>
    </w:p>
    <w:tbl>
      <w:tblPr>
        <w:tblStyle w:val="704"/>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tcMar>
              <w:left w:w="108" w:type="dxa"/>
              <w:top w:w="0" w:type="dxa"/>
              <w:right w:w="108" w:type="dxa"/>
              <w:bottom w:w="0" w:type="dxa"/>
            </w:tcMar>
            <w:tcW w:w="6492"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近</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年工作业绩及承担的主要工作</w:t>
            </w: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性别</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tcMar>
              <w:left w:w="108" w:type="dxa"/>
              <w:top w:w="0" w:type="dxa"/>
              <w:right w:w="108" w:type="dxa"/>
              <w:bottom w:w="0" w:type="dxa"/>
            </w:tcMar>
            <w:tcW w:w="6492" w:type="dxa"/>
            <w:vAlign w:val="center"/>
            <w:vMerge w:val="restart"/>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年龄</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毕业时间</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所学专业</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学历</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证书名称</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专业资格</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color w:val="auto"/>
                <w:highlight w:val="none"/>
              </w:rPr>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1435"/>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曾担任项目主要负责人的项目</w:t>
            </w:r>
            <w:r>
              <w:rPr>
                <w:color w:val="auto"/>
                <w:highlight w:val="none"/>
              </w:rPr>
            </w:r>
            <w:r/>
          </w:p>
        </w:tc>
        <w:tc>
          <w:tcPr>
            <w:gridSpan w:val="2"/>
            <w:tcMar>
              <w:left w:w="108" w:type="dxa"/>
              <w:top w:w="0" w:type="dxa"/>
              <w:right w:w="108" w:type="dxa"/>
              <w:bottom w:w="0" w:type="dxa"/>
            </w:tcMar>
            <w:tcW w:w="7506"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项目经理具有工作经验的，应在本栏目提交相关证明材料扫描件。</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列入本表人员如要更换，需经采购人同意。擅自更换属违约行为。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项目经理须提供近半年（至少一个月）投标人为其缴纳社会保险的证明材料。</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rPr>
          <w:color w:val="auto"/>
          <w:highlight w:val="none"/>
        </w:rPr>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项目实施成员能力</w:t>
      </w:r>
      <w:r>
        <w:rPr>
          <w:color w:val="auto"/>
          <w:highlight w:val="none"/>
        </w:rPr>
      </w:r>
      <w:r/>
    </w:p>
    <w:tbl>
      <w:tblPr>
        <w:tblStyle w:val="704"/>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姓名</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身份证号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人员类别</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技术证书、级别</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相关工作经验</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tc>
      </w:tr>
    </w:tbl>
    <w:p>
      <w:pPr>
        <w:ind w:left="0" w:right="0" w:firstLine="480"/>
        <w:jc w:val="both"/>
        <w:pageBreakBefore w:val="0"/>
        <w:spacing w:before="12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注：1、列入本表人员如要更换，须经采购人同意，擅自更换属违约行为。</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2、列入上表人员需提供近半年（至少一个月）投标人为其缴纳社会保险的证明材料。</w:t>
      </w:r>
      <w:r>
        <w:rPr>
          <w:color w:val="auto"/>
          <w:highlight w:val="none"/>
        </w:rPr>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3、列入上表人员具有工作经验的，应在本栏目提交相关证明材料扫描件。</w:t>
      </w:r>
      <w:r>
        <w:rPr>
          <w:color w:val="auto"/>
          <w:highlight w:val="none"/>
        </w:rPr>
      </w:r>
      <w:r/>
    </w:p>
    <w:p>
      <w:pPr>
        <w:ind w:left="0" w:right="0" w:firstLine="480"/>
        <w:jc w:val="both"/>
        <w:pageBreakBefore w:val="0"/>
        <w:spacing w:before="0" w:after="0"/>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val="en-US" w:eastAsia="zh-CN"/>
        </w:rPr>
        <w:t xml:space="preserve">4、行数不够可自行添加。</w:t>
      </w:r>
      <w:r>
        <w:rPr>
          <w:color w:val="auto"/>
          <w:highlight w:val="none"/>
        </w:rPr>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四</w:t>
      </w:r>
      <w:r>
        <w:rPr>
          <w:rFonts w:ascii="宋体" w:hAnsi="宋体" w:eastAsia="宋体" w:cs="宋体"/>
          <w:b/>
          <w:color w:val="auto"/>
          <w:sz w:val="30"/>
          <w:highlight w:val="none"/>
        </w:rPr>
        <w:t xml:space="preserve">、其他部分</w:t>
      </w:r>
      <w:r>
        <w:rPr>
          <w:color w:val="auto"/>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rPr>
          <w:color w:val="auto"/>
          <w:highlight w:val="none"/>
        </w:rPr>
      </w:r>
      <w:r/>
    </w:p>
    <w:p>
      <w:pPr>
        <w:ind w:left="0" w:right="0" w:firstLine="883"/>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价格折扣文件格式</w:t>
      </w:r>
      <w:r>
        <w:rPr>
          <w:color w:val="auto"/>
          <w:highlight w:val="none"/>
        </w:rPr>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(一)中小企业声明函</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rPr>
          <w:color w:val="auto"/>
          <w:highlight w:val="none"/>
        </w:rPr>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rPr>
          <w:color w:val="auto"/>
          <w:highlight w:val="none"/>
        </w:rPr>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（二）残疾人福利性单位声明函</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rPr>
          <w:color w:val="auto"/>
          <w:highlight w:val="none"/>
        </w:rPr>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（备注：1、供应商如不提供此声明函，价格将不做相应扣除。2、成交供应商为残疾人福利单位的，此声明函将随成交结果同时公告，接受社会监督）</w:t>
      </w:r>
      <w:r>
        <w:rPr>
          <w:color w:val="auto"/>
          <w:highlight w:val="none"/>
        </w:rPr>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color w:val="auto"/>
          <w:highlight w:val="none"/>
        </w:rPr>
      </w:r>
      <w:r/>
    </w:p>
    <w:p>
      <w:pPr>
        <w:ind w:left="0" w:right="156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rFonts w:ascii="宋体" w:hAnsi="宋体" w:eastAsia="宋体" w:cs="宋体"/>
          <w:color w:val="auto"/>
          <w:sz w:val="24"/>
          <w:highlight w:val="none"/>
        </w:rPr>
        <w:t xml:space="preserve">供应商全称（加盖CA电子公章）：</w:t>
      </w:r>
      <w:r>
        <w:rPr>
          <w:color w:val="auto"/>
          <w:highlight w:val="none"/>
        </w:rPr>
      </w:r>
      <w:r/>
    </w:p>
    <w:p>
      <w:pPr>
        <w:ind w:left="0" w:right="156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pStyle w:val="669"/>
        <w:ind w:left="0" w:right="0" w:firstLine="0"/>
        <w:jc w:val="both"/>
        <w:pageBreakBefore w:val="0"/>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rPr>
          <w:color w:val="auto"/>
          <w:highlight w:val="none"/>
        </w:rPr>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color w:val="auto"/>
          <w:highlight w:val="none"/>
        </w:rPr>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color w:val="auto"/>
          <w:highlight w:val="none"/>
        </w:rPr>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r/>
    </w:p>
    <w:p>
      <w:pPr>
        <w:numPr>
          <w:ilvl w:val="0"/>
          <w:numId w:val="0"/>
        </w:numPr>
        <w:jc w:val="center"/>
        <w:pageBreakBefore w:val="0"/>
        <w:spacing w:before="0" w:after="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按招标文件要求供应商所能提供的其他文件</w:t>
      </w:r>
      <w:r>
        <w:rPr>
          <w:color w:val="auto"/>
          <w:highlight w:val="none"/>
        </w:rPr>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rPr>
          <w:color w:val="auto"/>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footnotePr/>
      <w:endnotePr/>
      <w:type w:val="continuous"/>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4">
    <w:name w:val="Quote Char"/>
    <w:link w:val="734"/>
    <w:uiPriority w:val="29"/>
    <w:rPr>
      <w:i/>
    </w:rPr>
  </w:style>
  <w:style w:type="character" w:styleId="645">
    <w:name w:val="Intense Quote Char"/>
    <w:link w:val="738"/>
    <w:uiPriority w:val="30"/>
    <w:rPr>
      <w:i/>
    </w:rPr>
  </w:style>
  <w:style w:type="table" w:styleId="646">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7">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8">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9">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0">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1">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2">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3">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4">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5">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6">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7">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8">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9">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0">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1">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2">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3">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4">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5">
    <w:name w:val="TOC Heading"/>
    <w:uiPriority w:val="39"/>
    <w:unhideWhenUsed/>
  </w:style>
  <w:style w:type="paragraph" w:styleId="66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7">
    <w:name w:val="Heading 1"/>
    <w:basedOn w:val="666"/>
    <w:next w:val="666"/>
    <w:link w:val="1012"/>
    <w:uiPriority w:val="0"/>
    <w:qFormat/>
    <w:pPr>
      <w:keepNext/>
      <w:outlineLvl w:val="0"/>
    </w:pPr>
    <w:rPr>
      <w:rFonts w:ascii="楷体_GB2312" w:hAnsi="Times New Roman" w:eastAsia="楷体_GB2312" w:cs="Times New Roman"/>
      <w:sz w:val="28"/>
      <w:szCs w:val="20"/>
    </w:rPr>
  </w:style>
  <w:style w:type="paragraph" w:styleId="668">
    <w:name w:val="Heading 2"/>
    <w:basedOn w:val="666"/>
    <w:next w:val="678"/>
    <w:link w:val="712"/>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69">
    <w:name w:val="Heading 3"/>
    <w:basedOn w:val="666"/>
    <w:next w:val="666"/>
    <w:link w:val="865"/>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70">
    <w:name w:val="Heading 4"/>
    <w:basedOn w:val="666"/>
    <w:next w:val="666"/>
    <w:link w:val="720"/>
    <w:uiPriority w:val="0"/>
    <w:qFormat/>
    <w:pPr>
      <w:keepLines/>
      <w:keepNext/>
      <w:spacing w:before="280" w:after="290" w:line="376" w:lineRule="auto"/>
      <w:outlineLvl w:val="3"/>
    </w:pPr>
    <w:rPr>
      <w:rFonts w:ascii="Arial" w:hAnsi="Arial" w:eastAsia="黑体" w:cs="Times New Roman"/>
      <w:b/>
      <w:bCs/>
      <w:sz w:val="28"/>
      <w:szCs w:val="28"/>
    </w:rPr>
  </w:style>
  <w:style w:type="paragraph" w:styleId="671">
    <w:name w:val="Heading 5"/>
    <w:basedOn w:val="666"/>
    <w:next w:val="679"/>
    <w:link w:val="721"/>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72">
    <w:name w:val="Heading 6"/>
    <w:basedOn w:val="666"/>
    <w:next w:val="679"/>
    <w:link w:val="722"/>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73">
    <w:name w:val="Heading 7"/>
    <w:basedOn w:val="666"/>
    <w:next w:val="679"/>
    <w:link w:val="723"/>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74">
    <w:name w:val="Heading 8"/>
    <w:basedOn w:val="666"/>
    <w:next w:val="679"/>
    <w:link w:val="724"/>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75">
    <w:name w:val="Heading 9"/>
    <w:basedOn w:val="666"/>
    <w:next w:val="679"/>
    <w:link w:val="725"/>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缩进1"/>
    <w:basedOn w:val="666"/>
    <w:uiPriority w:val="0"/>
    <w:qFormat/>
    <w:pPr>
      <w:ind w:firstLine="420"/>
    </w:pPr>
    <w:rPr>
      <w:rFonts w:ascii="Times New Roman" w:hAnsi="Times New Roman" w:eastAsia="宋体" w:cs="Times New Roman"/>
      <w:szCs w:val="20"/>
    </w:rPr>
  </w:style>
  <w:style w:type="paragraph" w:styleId="679" w:customStyle="1">
    <w:name w:val="正文缩进11"/>
    <w:basedOn w:val="666"/>
    <w:link w:val="773"/>
    <w:uiPriority w:val="0"/>
    <w:unhideWhenUsed/>
    <w:qFormat/>
    <w:pPr>
      <w:ind w:firstLine="420"/>
    </w:pPr>
    <w:rPr>
      <w:rFonts w:ascii="Times New Roman" w:hAnsi="Times New Roman" w:eastAsia="宋体" w:cs="Times New Roman"/>
      <w:sz w:val="20"/>
      <w:szCs w:val="24"/>
    </w:rPr>
  </w:style>
  <w:style w:type="paragraph" w:styleId="680">
    <w:name w:val="toc 7"/>
    <w:basedOn w:val="666"/>
    <w:next w:val="666"/>
    <w:uiPriority w:val="39"/>
    <w:unhideWhenUsed/>
    <w:qFormat/>
    <w:pPr>
      <w:ind w:left="1701"/>
      <w:spacing w:after="57"/>
    </w:pPr>
    <w:rPr>
      <w:rFonts w:ascii="Times New Roman" w:hAnsi="Times New Roman" w:eastAsia="宋体" w:cs="Times New Roman"/>
      <w:szCs w:val="24"/>
    </w:rPr>
  </w:style>
  <w:style w:type="paragraph" w:styleId="681">
    <w:name w:val="table of authorities"/>
    <w:basedOn w:val="666"/>
    <w:next w:val="666"/>
    <w:uiPriority w:val="99"/>
    <w:unhideWhenUsed/>
    <w:qFormat/>
    <w:pPr>
      <w:ind w:left="420"/>
    </w:pPr>
  </w:style>
  <w:style w:type="paragraph" w:styleId="682">
    <w:name w:val="Caption"/>
    <w:basedOn w:val="666"/>
    <w:next w:val="666"/>
    <w:uiPriority w:val="35"/>
    <w:semiHidden/>
    <w:unhideWhenUsed/>
    <w:qFormat/>
    <w:pPr>
      <w:spacing w:line="276" w:lineRule="auto"/>
    </w:pPr>
    <w:rPr>
      <w:rFonts w:ascii="Times New Roman" w:hAnsi="Times New Roman" w:eastAsia="宋体" w:cs="Times New Roman"/>
      <w:b/>
      <w:bCs/>
      <w:color w:val="4f81bd"/>
      <w:sz w:val="18"/>
      <w:szCs w:val="18"/>
    </w:rPr>
  </w:style>
  <w:style w:type="paragraph" w:styleId="683">
    <w:name w:val="annotation text"/>
    <w:basedOn w:val="666"/>
    <w:uiPriority w:val="99"/>
    <w:semiHidden/>
    <w:unhideWhenUsed/>
    <w:qFormat/>
    <w:pPr>
      <w:jc w:val="left"/>
    </w:pPr>
  </w:style>
  <w:style w:type="paragraph" w:styleId="684">
    <w:name w:val="Body Text"/>
    <w:basedOn w:val="666"/>
    <w:link w:val="2307"/>
    <w:uiPriority w:val="99"/>
    <w:semiHidden/>
    <w:unhideWhenUsed/>
    <w:qFormat/>
    <w:pPr>
      <w:spacing w:after="120"/>
    </w:pPr>
  </w:style>
  <w:style w:type="paragraph" w:styleId="685">
    <w:name w:val="toc 5"/>
    <w:basedOn w:val="666"/>
    <w:next w:val="666"/>
    <w:uiPriority w:val="39"/>
    <w:unhideWhenUsed/>
    <w:qFormat/>
    <w:pPr>
      <w:ind w:left="1134"/>
      <w:spacing w:after="57"/>
    </w:pPr>
    <w:rPr>
      <w:rFonts w:ascii="Times New Roman" w:hAnsi="Times New Roman" w:eastAsia="宋体" w:cs="Times New Roman"/>
      <w:szCs w:val="24"/>
    </w:rPr>
  </w:style>
  <w:style w:type="paragraph" w:styleId="686">
    <w:name w:val="toc 3"/>
    <w:basedOn w:val="666"/>
    <w:next w:val="666"/>
    <w:uiPriority w:val="39"/>
    <w:unhideWhenUsed/>
    <w:qFormat/>
    <w:pPr>
      <w:ind w:left="567"/>
      <w:spacing w:after="57"/>
    </w:pPr>
    <w:rPr>
      <w:rFonts w:ascii="Times New Roman" w:hAnsi="Times New Roman" w:eastAsia="宋体" w:cs="Times New Roman"/>
      <w:szCs w:val="24"/>
    </w:rPr>
  </w:style>
  <w:style w:type="paragraph" w:styleId="687">
    <w:name w:val="toc 8"/>
    <w:basedOn w:val="666"/>
    <w:next w:val="666"/>
    <w:uiPriority w:val="39"/>
    <w:unhideWhenUsed/>
    <w:qFormat/>
    <w:pPr>
      <w:ind w:left="1984"/>
      <w:spacing w:after="57"/>
    </w:pPr>
    <w:rPr>
      <w:rFonts w:ascii="Times New Roman" w:hAnsi="Times New Roman" w:eastAsia="宋体" w:cs="Times New Roman"/>
      <w:szCs w:val="24"/>
    </w:rPr>
  </w:style>
  <w:style w:type="paragraph" w:styleId="688">
    <w:name w:val="endnote text"/>
    <w:basedOn w:val="666"/>
    <w:link w:val="728"/>
    <w:uiPriority w:val="99"/>
    <w:semiHidden/>
    <w:unhideWhenUsed/>
    <w:qFormat/>
    <w:rPr>
      <w:rFonts w:ascii="Times New Roman" w:hAnsi="Times New Roman" w:eastAsia="宋体" w:cs="Times New Roman"/>
      <w:sz w:val="20"/>
      <w:szCs w:val="24"/>
    </w:rPr>
  </w:style>
  <w:style w:type="paragraph" w:styleId="689">
    <w:name w:val="Balloon Text"/>
    <w:basedOn w:val="666"/>
    <w:link w:val="2311"/>
    <w:uiPriority w:val="99"/>
    <w:semiHidden/>
    <w:unhideWhenUsed/>
    <w:qFormat/>
    <w:rPr>
      <w:sz w:val="18"/>
      <w:szCs w:val="18"/>
    </w:rPr>
  </w:style>
  <w:style w:type="paragraph" w:styleId="690">
    <w:name w:val="Footer"/>
    <w:basedOn w:val="666"/>
    <w:link w:val="715"/>
    <w:uiPriority w:val="99"/>
    <w:unhideWhenUsed/>
    <w:qFormat/>
    <w:pPr>
      <w:jc w:val="left"/>
      <w:tabs>
        <w:tab w:val="center" w:pos="4153" w:leader="none"/>
        <w:tab w:val="right" w:pos="8306" w:leader="none"/>
      </w:tabs>
    </w:pPr>
    <w:rPr>
      <w:sz w:val="18"/>
      <w:szCs w:val="18"/>
    </w:rPr>
  </w:style>
  <w:style w:type="paragraph" w:styleId="691">
    <w:name w:val="Header"/>
    <w:basedOn w:val="666"/>
    <w:link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6"/>
    <w:next w:val="666"/>
    <w:uiPriority w:val="39"/>
    <w:unhideWhenUsed/>
    <w:qFormat/>
    <w:pPr>
      <w:spacing w:after="57"/>
    </w:pPr>
    <w:rPr>
      <w:rFonts w:ascii="Times New Roman" w:hAnsi="Times New Roman" w:eastAsia="宋体" w:cs="Times New Roman"/>
      <w:szCs w:val="24"/>
    </w:rPr>
  </w:style>
  <w:style w:type="paragraph" w:styleId="693">
    <w:name w:val="toc 4"/>
    <w:basedOn w:val="666"/>
    <w:next w:val="666"/>
    <w:uiPriority w:val="39"/>
    <w:unhideWhenUsed/>
    <w:qFormat/>
    <w:pPr>
      <w:ind w:left="850"/>
      <w:spacing w:after="57"/>
    </w:pPr>
    <w:rPr>
      <w:rFonts w:ascii="Times New Roman" w:hAnsi="Times New Roman" w:eastAsia="宋体" w:cs="Times New Roman"/>
      <w:szCs w:val="24"/>
    </w:rPr>
  </w:style>
  <w:style w:type="paragraph" w:styleId="694">
    <w:name w:val="Subtitle"/>
    <w:basedOn w:val="666"/>
    <w:next w:val="666"/>
    <w:link w:val="729"/>
    <w:uiPriority w:val="11"/>
    <w:qFormat/>
    <w:pPr>
      <w:spacing w:before="200" w:after="200"/>
    </w:pPr>
    <w:rPr>
      <w:rFonts w:ascii="Times New Roman" w:hAnsi="Times New Roman" w:eastAsia="宋体" w:cs="Times New Roman"/>
      <w:sz w:val="24"/>
      <w:szCs w:val="24"/>
    </w:rPr>
  </w:style>
  <w:style w:type="paragraph" w:styleId="695">
    <w:name w:val="footnote text"/>
    <w:basedOn w:val="666"/>
    <w:link w:val="730"/>
    <w:uiPriority w:val="99"/>
    <w:semiHidden/>
    <w:unhideWhenUsed/>
    <w:qFormat/>
    <w:pPr>
      <w:spacing w:after="40"/>
    </w:pPr>
    <w:rPr>
      <w:rFonts w:ascii="Times New Roman" w:hAnsi="Times New Roman" w:eastAsia="宋体" w:cs="Times New Roman"/>
      <w:sz w:val="18"/>
      <w:szCs w:val="24"/>
    </w:rPr>
  </w:style>
  <w:style w:type="paragraph" w:styleId="696">
    <w:name w:val="toc 6"/>
    <w:basedOn w:val="666"/>
    <w:next w:val="666"/>
    <w:uiPriority w:val="39"/>
    <w:unhideWhenUsed/>
    <w:qFormat/>
    <w:pPr>
      <w:ind w:left="1417"/>
      <w:spacing w:after="57"/>
    </w:pPr>
    <w:rPr>
      <w:rFonts w:ascii="Times New Roman" w:hAnsi="Times New Roman" w:eastAsia="宋体" w:cs="Times New Roman"/>
      <w:szCs w:val="24"/>
    </w:rPr>
  </w:style>
  <w:style w:type="paragraph" w:styleId="697">
    <w:name w:val="table of figures"/>
    <w:basedOn w:val="666"/>
    <w:next w:val="666"/>
    <w:uiPriority w:val="99"/>
    <w:unhideWhenUsed/>
    <w:qFormat/>
    <w:rPr>
      <w:rFonts w:ascii="Times New Roman" w:hAnsi="Times New Roman" w:eastAsia="宋体" w:cs="Times New Roman"/>
      <w:szCs w:val="24"/>
    </w:rPr>
  </w:style>
  <w:style w:type="paragraph" w:styleId="698">
    <w:name w:val="toc 2"/>
    <w:basedOn w:val="666"/>
    <w:next w:val="666"/>
    <w:uiPriority w:val="39"/>
    <w:unhideWhenUsed/>
    <w:qFormat/>
    <w:pPr>
      <w:ind w:left="283"/>
      <w:spacing w:after="57"/>
    </w:pPr>
    <w:rPr>
      <w:rFonts w:ascii="Times New Roman" w:hAnsi="Times New Roman" w:eastAsia="宋体" w:cs="Times New Roman"/>
      <w:szCs w:val="24"/>
    </w:rPr>
  </w:style>
  <w:style w:type="paragraph" w:styleId="699">
    <w:name w:val="toc 9"/>
    <w:basedOn w:val="666"/>
    <w:next w:val="666"/>
    <w:uiPriority w:val="39"/>
    <w:unhideWhenUsed/>
    <w:qFormat/>
    <w:pPr>
      <w:ind w:left="2268"/>
      <w:spacing w:after="57"/>
    </w:pPr>
    <w:rPr>
      <w:rFonts w:ascii="Times New Roman" w:hAnsi="Times New Roman" w:eastAsia="宋体" w:cs="Times New Roman"/>
      <w:szCs w:val="24"/>
    </w:rPr>
  </w:style>
  <w:style w:type="paragraph" w:styleId="700">
    <w:name w:val="Body Text 2"/>
    <w:basedOn w:val="666"/>
    <w:uiPriority w:val="0"/>
    <w:qFormat/>
    <w:pPr>
      <w:spacing w:after="120" w:line="480" w:lineRule="auto"/>
    </w:pPr>
  </w:style>
  <w:style w:type="paragraph" w:styleId="701">
    <w:name w:val="Normal (Web)"/>
    <w:basedOn w:val="666"/>
    <w:uiPriority w:val="99"/>
    <w:semiHidden/>
    <w:unhideWhenUsed/>
    <w:qFormat/>
    <w:pPr>
      <w:jc w:val="left"/>
      <w:spacing w:beforeAutospacing="1" w:afterAutospacing="1"/>
    </w:pPr>
    <w:rPr>
      <w:rFonts w:cs="Times New Roman"/>
      <w:sz w:val="24"/>
    </w:rPr>
  </w:style>
  <w:style w:type="paragraph" w:styleId="702">
    <w:name w:val="Title"/>
    <w:basedOn w:val="666"/>
    <w:next w:val="666"/>
    <w:link w:val="731"/>
    <w:uiPriority w:val="10"/>
    <w:qFormat/>
    <w:pPr>
      <w:contextualSpacing/>
      <w:spacing w:before="300" w:after="200"/>
    </w:pPr>
    <w:rPr>
      <w:rFonts w:ascii="Times New Roman" w:hAnsi="Times New Roman" w:eastAsia="宋体" w:cs="Times New Roman"/>
      <w:sz w:val="48"/>
      <w:szCs w:val="48"/>
    </w:rPr>
  </w:style>
  <w:style w:type="paragraph" w:styleId="703">
    <w:name w:val="Body Text First Indent"/>
    <w:basedOn w:val="684"/>
    <w:link w:val="2308"/>
    <w:uiPriority w:val="99"/>
    <w:semiHidden/>
    <w:unhideWhenUsed/>
    <w:qFormat/>
    <w:pPr>
      <w:ind w:firstLine="420"/>
    </w:pPr>
  </w:style>
  <w:style w:type="table" w:styleId="70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Strong"/>
    <w:basedOn w:val="676"/>
    <w:uiPriority w:val="0"/>
    <w:qFormat/>
    <w:rPr>
      <w:b/>
    </w:r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u w:val="single"/>
    </w:rPr>
  </w:style>
  <w:style w:type="character" w:styleId="708">
    <w:name w:val="annotation reference"/>
    <w:basedOn w:val="676"/>
    <w:uiPriority w:val="99"/>
    <w:semiHidden/>
    <w:unhideWhenUsed/>
    <w:qFormat/>
    <w:rPr>
      <w:sz w:val="21"/>
      <w:szCs w:val="21"/>
    </w:rPr>
  </w:style>
  <w:style w:type="character" w:styleId="709">
    <w:name w:val="footnote reference"/>
    <w:uiPriority w:val="99"/>
    <w:unhideWhenUsed/>
    <w:qFormat/>
    <w:rPr>
      <w:vertAlign w:val="superscript"/>
    </w:rPr>
  </w:style>
  <w:style w:type="character" w:styleId="710" w:customStyle="1">
    <w:name w:val="标题 3 Char"/>
    <w:uiPriority w:val="9"/>
    <w:qFormat/>
    <w:rPr>
      <w:rFonts w:ascii="Times New Roman" w:hAnsi="Times New Roman" w:eastAsia="宋体" w:cs="Times New Roman"/>
      <w:b/>
      <w:bCs/>
      <w:sz w:val="32"/>
      <w:szCs w:val="32"/>
    </w:rPr>
  </w:style>
  <w:style w:type="character" w:styleId="711" w:customStyle="1">
    <w:name w:val="标题 1 Char"/>
    <w:uiPriority w:val="9"/>
    <w:qFormat/>
    <w:rPr>
      <w:rFonts w:ascii="Times New Roman" w:hAnsi="Times New Roman" w:eastAsia="宋体" w:cs="Times New Roman"/>
      <w:b/>
      <w:bCs/>
      <w:sz w:val="44"/>
      <w:szCs w:val="44"/>
    </w:rPr>
  </w:style>
  <w:style w:type="character" w:styleId="712" w:customStyle="1">
    <w:name w:val="标题 2 Char"/>
    <w:link w:val="668"/>
    <w:uiPriority w:val="9"/>
    <w:qFormat/>
    <w:rPr>
      <w:rFonts w:ascii="幼圆" w:hAnsi="Arial" w:eastAsia="楷体_GB2312" w:cs="Times New Roman"/>
      <w:b/>
      <w:sz w:val="44"/>
      <w:szCs w:val="20"/>
    </w:rPr>
  </w:style>
  <w:style w:type="paragraph" w:styleId="713" w:customStyle="1">
    <w:name w:val="索引 41"/>
    <w:basedOn w:val="666"/>
    <w:next w:val="666"/>
    <w:uiPriority w:val="0"/>
    <w:unhideWhenUsed/>
    <w:qFormat/>
    <w:pPr>
      <w:ind w:left="600"/>
    </w:pPr>
    <w:rPr>
      <w:rFonts w:ascii="Times New Roman" w:hAnsi="Times New Roman" w:eastAsia="宋体" w:cs="Times New Roman"/>
      <w:szCs w:val="24"/>
    </w:rPr>
  </w:style>
  <w:style w:type="character" w:styleId="714" w:customStyle="1">
    <w:name w:val="页眉 Char3"/>
    <w:basedOn w:val="676"/>
    <w:link w:val="691"/>
    <w:uiPriority w:val="99"/>
    <w:qFormat/>
    <w:rPr>
      <w:sz w:val="18"/>
      <w:szCs w:val="18"/>
    </w:rPr>
  </w:style>
  <w:style w:type="character" w:styleId="715" w:customStyle="1">
    <w:name w:val="页脚 Char3"/>
    <w:basedOn w:val="676"/>
    <w:link w:val="690"/>
    <w:uiPriority w:val="0"/>
    <w:qFormat/>
    <w:rPr>
      <w:sz w:val="18"/>
      <w:szCs w:val="18"/>
    </w:rPr>
  </w:style>
  <w:style w:type="character" w:styleId="716" w:customStyle="1">
    <w:name w:val="标题 1 字符"/>
    <w:basedOn w:val="676"/>
    <w:link w:val="717"/>
    <w:uiPriority w:val="9"/>
    <w:qFormat/>
    <w:rPr>
      <w:b/>
      <w:bCs/>
      <w:sz w:val="44"/>
      <w:szCs w:val="44"/>
    </w:rPr>
  </w:style>
  <w:style w:type="paragraph" w:styleId="717" w:customStyle="1">
    <w:name w:val="标题 111"/>
    <w:basedOn w:val="666"/>
    <w:next w:val="666"/>
    <w:link w:val="716"/>
    <w:uiPriority w:val="9"/>
    <w:qFormat/>
    <w:pPr>
      <w:keepLines/>
      <w:keepNext/>
      <w:spacing w:before="340" w:after="330" w:line="578" w:lineRule="auto"/>
      <w:outlineLvl w:val="0"/>
    </w:pPr>
    <w:rPr>
      <w:b/>
      <w:bCs/>
      <w:sz w:val="44"/>
      <w:szCs w:val="44"/>
    </w:rPr>
  </w:style>
  <w:style w:type="character" w:styleId="718" w:customStyle="1">
    <w:name w:val="标题 2 字符"/>
    <w:basedOn w:val="676"/>
    <w:uiPriority w:val="0"/>
    <w:qFormat/>
    <w:rPr>
      <w:rFonts w:asciiTheme="majorHAnsi" w:hAnsiTheme="majorHAnsi" w:eastAsiaTheme="majorEastAsia" w:cstheme="majorBidi"/>
      <w:b/>
      <w:bCs/>
      <w:sz w:val="32"/>
      <w:szCs w:val="32"/>
    </w:rPr>
  </w:style>
  <w:style w:type="character" w:styleId="719" w:customStyle="1">
    <w:name w:val="标题 3 字符"/>
    <w:basedOn w:val="676"/>
    <w:uiPriority w:val="0"/>
    <w:qFormat/>
    <w:rPr>
      <w:b/>
      <w:bCs/>
      <w:sz w:val="32"/>
      <w:szCs w:val="32"/>
    </w:rPr>
  </w:style>
  <w:style w:type="character" w:styleId="720" w:customStyle="1">
    <w:name w:val="标题 4 Char3"/>
    <w:basedOn w:val="676"/>
    <w:link w:val="670"/>
    <w:uiPriority w:val="0"/>
    <w:qFormat/>
    <w:rPr>
      <w:rFonts w:ascii="Arial" w:hAnsi="Arial" w:eastAsia="黑体" w:cs="Times New Roman"/>
      <w:b/>
      <w:bCs/>
      <w:sz w:val="28"/>
      <w:szCs w:val="28"/>
    </w:rPr>
  </w:style>
  <w:style w:type="character" w:styleId="721" w:customStyle="1">
    <w:name w:val="标题 5 Char3"/>
    <w:basedOn w:val="676"/>
    <w:link w:val="671"/>
    <w:uiPriority w:val="0"/>
    <w:qFormat/>
    <w:rPr>
      <w:rFonts w:ascii="宋体" w:hAnsi="Times New Roman" w:eastAsia="宋体" w:cs="Times New Roman"/>
      <w:b/>
      <w:spacing w:val="-2"/>
      <w:position w:val="-6"/>
      <w:sz w:val="28"/>
      <w:szCs w:val="20"/>
    </w:rPr>
  </w:style>
  <w:style w:type="character" w:styleId="722" w:customStyle="1">
    <w:name w:val="标题 6 Char3"/>
    <w:basedOn w:val="676"/>
    <w:link w:val="672"/>
    <w:uiPriority w:val="0"/>
    <w:qFormat/>
    <w:rPr>
      <w:rFonts w:ascii="Arial" w:hAnsi="Arial" w:eastAsia="黑体" w:cs="Times New Roman"/>
      <w:b/>
      <w:spacing w:val="-2"/>
      <w:position w:val="-6"/>
      <w:sz w:val="24"/>
      <w:szCs w:val="20"/>
    </w:rPr>
  </w:style>
  <w:style w:type="character" w:styleId="723" w:customStyle="1">
    <w:name w:val="标题 7 Char3"/>
    <w:basedOn w:val="676"/>
    <w:link w:val="673"/>
    <w:uiPriority w:val="0"/>
    <w:qFormat/>
    <w:rPr>
      <w:rFonts w:ascii="宋体" w:hAnsi="Times New Roman" w:eastAsia="宋体" w:cs="Times New Roman"/>
      <w:b/>
      <w:spacing w:val="-2"/>
      <w:position w:val="-6"/>
      <w:sz w:val="24"/>
      <w:szCs w:val="20"/>
    </w:rPr>
  </w:style>
  <w:style w:type="character" w:styleId="724" w:customStyle="1">
    <w:name w:val="标题 8 Char2"/>
    <w:basedOn w:val="676"/>
    <w:link w:val="674"/>
    <w:uiPriority w:val="0"/>
    <w:qFormat/>
    <w:rPr>
      <w:rFonts w:ascii="Arial" w:hAnsi="Arial" w:eastAsia="黑体" w:cs="Times New Roman"/>
      <w:spacing w:val="-2"/>
      <w:position w:val="-6"/>
      <w:sz w:val="24"/>
      <w:szCs w:val="20"/>
    </w:rPr>
  </w:style>
  <w:style w:type="character" w:styleId="725" w:customStyle="1">
    <w:name w:val="标题 9 Char3"/>
    <w:basedOn w:val="676"/>
    <w:link w:val="675"/>
    <w:uiPriority w:val="0"/>
    <w:qFormat/>
    <w:rPr>
      <w:rFonts w:ascii="Arial" w:hAnsi="Arial" w:eastAsia="黑体" w:cs="Times New Roman"/>
      <w:spacing w:val="-2"/>
      <w:position w:val="-6"/>
      <w:sz w:val="28"/>
      <w:szCs w:val="20"/>
    </w:rPr>
  </w:style>
  <w:style w:type="paragraph" w:styleId="726" w:customStyle="1">
    <w:name w:val="正文文本1"/>
    <w:basedOn w:val="666"/>
    <w:next w:val="703"/>
    <w:uiPriority w:val="0"/>
    <w:qFormat/>
    <w:rPr>
      <w:rFonts w:ascii="楷体_GB2312" w:hAnsi="Arial" w:eastAsia="楷体_GB2312"/>
      <w:sz w:val="28"/>
    </w:rPr>
  </w:style>
  <w:style w:type="paragraph" w:styleId="727" w:customStyle="1">
    <w:name w:val="正文首行缩进1"/>
    <w:basedOn w:val="684"/>
    <w:next w:val="703"/>
    <w:uiPriority w:val="0"/>
    <w:unhideWhenUsed/>
    <w:qFormat/>
    <w:pPr>
      <w:ind w:firstLine="420"/>
    </w:pPr>
    <w:rPr>
      <w:rFonts w:ascii="Arial" w:hAnsi="Arial"/>
      <w:szCs w:val="21"/>
    </w:rPr>
  </w:style>
  <w:style w:type="character" w:styleId="728" w:customStyle="1">
    <w:name w:val="尾注文本 Char"/>
    <w:basedOn w:val="676"/>
    <w:link w:val="688"/>
    <w:uiPriority w:val="99"/>
    <w:semiHidden/>
    <w:qFormat/>
    <w:rPr>
      <w:rFonts w:ascii="Times New Roman" w:hAnsi="Times New Roman" w:eastAsia="宋体" w:cs="Times New Roman"/>
      <w:sz w:val="20"/>
      <w:szCs w:val="24"/>
    </w:rPr>
  </w:style>
  <w:style w:type="character" w:styleId="729" w:customStyle="1">
    <w:name w:val="副标题 Char"/>
    <w:basedOn w:val="676"/>
    <w:link w:val="694"/>
    <w:uiPriority w:val="11"/>
    <w:qFormat/>
    <w:rPr>
      <w:rFonts w:ascii="Times New Roman" w:hAnsi="Times New Roman" w:eastAsia="宋体" w:cs="Times New Roman"/>
      <w:sz w:val="24"/>
      <w:szCs w:val="24"/>
    </w:rPr>
  </w:style>
  <w:style w:type="character" w:styleId="730" w:customStyle="1">
    <w:name w:val="脚注文本 Char"/>
    <w:basedOn w:val="676"/>
    <w:link w:val="695"/>
    <w:uiPriority w:val="99"/>
    <w:semiHidden/>
    <w:qFormat/>
    <w:rPr>
      <w:rFonts w:ascii="Times New Roman" w:hAnsi="Times New Roman" w:eastAsia="宋体" w:cs="Times New Roman"/>
      <w:sz w:val="18"/>
      <w:szCs w:val="24"/>
    </w:rPr>
  </w:style>
  <w:style w:type="character" w:styleId="731" w:customStyle="1">
    <w:name w:val="标题 Char"/>
    <w:basedOn w:val="676"/>
    <w:link w:val="702"/>
    <w:uiPriority w:val="10"/>
    <w:qFormat/>
    <w:rPr>
      <w:rFonts w:ascii="Times New Roman" w:hAnsi="Times New Roman" w:eastAsia="宋体" w:cs="Times New Roman"/>
      <w:sz w:val="48"/>
      <w:szCs w:val="48"/>
    </w:rPr>
  </w:style>
  <w:style w:type="paragraph" w:styleId="732">
    <w:name w:val="List Paragraph"/>
    <w:basedOn w:val="666"/>
    <w:uiPriority w:val="34"/>
    <w:qFormat/>
    <w:pPr>
      <w:contextualSpacing/>
      <w:ind w:left="720"/>
    </w:pPr>
    <w:rPr>
      <w:rFonts w:ascii="Times New Roman" w:hAnsi="Times New Roman" w:eastAsia="宋体" w:cs="Times New Roman"/>
      <w:szCs w:val="24"/>
    </w:rPr>
  </w:style>
  <w:style w:type="paragraph" w:styleId="733">
    <w:name w:val="No Spacing"/>
    <w:uiPriority w:val="1"/>
    <w:qFormat/>
    <w:rPr>
      <w:rFonts w:ascii="Times New Roman" w:hAnsi="Times New Roman" w:eastAsia="宋体" w:cs="Times New Roman"/>
      <w:lang w:val="en-US" w:eastAsia="zh-CN" w:bidi="ar-SA"/>
    </w:rPr>
  </w:style>
  <w:style w:type="paragraph" w:styleId="734">
    <w:name w:val="Quote"/>
    <w:basedOn w:val="666"/>
    <w:next w:val="666"/>
    <w:link w:val="737"/>
    <w:uiPriority w:val="29"/>
    <w:qFormat/>
    <w:pPr>
      <w:ind w:left="720" w:right="720"/>
    </w:pPr>
    <w:rPr>
      <w:rFonts w:ascii="Times New Roman" w:hAnsi="Times New Roman" w:eastAsia="宋体" w:cs="Times New Roman"/>
      <w:i/>
      <w:szCs w:val="24"/>
    </w:rPr>
  </w:style>
  <w:style w:type="character" w:styleId="735" w:customStyle="1">
    <w:name w:val="引用 字符"/>
    <w:basedOn w:val="676"/>
    <w:link w:val="736"/>
    <w:uiPriority w:val="0"/>
    <w:qFormat/>
    <w:rPr>
      <w:i/>
      <w:iCs/>
      <w:color w:val="404040" w:themeColor="text1" w:themeTint="BF"/>
      <w14:textFill>
        <w14:solidFill>
          <w14:schemeClr w14:val="tx1">
            <w14:lumMod w14:val="75000"/>
            <w14:lumOff w14:val="25000"/>
          </w14:schemeClr>
        </w14:solidFill>
      </w14:textFill>
    </w:rPr>
  </w:style>
  <w:style w:type="paragraph" w:styleId="736" w:customStyle="1">
    <w:name w:val="引用11"/>
    <w:basedOn w:val="666"/>
    <w:next w:val="666"/>
    <w:link w:val="735"/>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37" w:customStyle="1">
    <w:name w:val="引用 Char3"/>
    <w:link w:val="734"/>
    <w:uiPriority w:val="29"/>
    <w:qFormat/>
    <w:rPr>
      <w:rFonts w:ascii="Times New Roman" w:hAnsi="Times New Roman" w:eastAsia="宋体" w:cs="Times New Roman"/>
      <w:i/>
      <w:szCs w:val="24"/>
    </w:rPr>
  </w:style>
  <w:style w:type="paragraph" w:styleId="738">
    <w:name w:val="Intense Quote"/>
    <w:basedOn w:val="666"/>
    <w:next w:val="666"/>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39" w:customStyle="1">
    <w:name w:val="明显引用 字符"/>
    <w:basedOn w:val="676"/>
    <w:link w:val="740"/>
    <w:uiPriority w:val="0"/>
    <w:qFormat/>
    <w:rPr>
      <w:i/>
      <w:iCs/>
      <w:color w:val="4f81bd" w:themeColor="accent1"/>
      <w14:textFill>
        <w14:solidFill>
          <w14:schemeClr w14:val="accent1"/>
        </w14:solidFill>
      </w14:textFill>
    </w:rPr>
  </w:style>
  <w:style w:type="paragraph" w:styleId="740" w:customStyle="1">
    <w:name w:val="明显引用11"/>
    <w:basedOn w:val="666"/>
    <w:next w:val="666"/>
    <w:link w:val="739"/>
    <w:uiPriority w:val="0"/>
    <w:qFormat/>
    <w:pPr>
      <w:ind w:left="936" w:right="936"/>
      <w:jc w:val="left"/>
      <w:spacing w:before="200" w:after="280" w:line="276" w:lineRule="auto"/>
      <w:widowControl/>
      <w:pBdr>
        <w:bottom w:val="single" w:color="4F81BD" w:sz="4" w:space="4"/>
      </w:pBdr>
    </w:pPr>
    <w:rPr>
      <w:i/>
      <w:iCs/>
      <w:color w:val="4f81bd" w:themeColor="accent1"/>
      <w14:textFill>
        <w14:solidFill>
          <w14:schemeClr w14:val="accent1"/>
        </w14:solidFill>
      </w14:textFill>
    </w:rPr>
  </w:style>
  <w:style w:type="character" w:styleId="741" w:customStyle="1">
    <w:name w:val="明显引用 Char"/>
    <w:link w:val="738"/>
    <w:uiPriority w:val="30"/>
    <w:qFormat/>
    <w:rPr>
      <w:rFonts w:ascii="Times New Roman" w:hAnsi="Times New Roman" w:eastAsia="宋体" w:cs="Times New Roman"/>
      <w:i/>
      <w:szCs w:val="24"/>
      <w:shd w:val="clear" w:color="auto" w:fill="f2f2f2"/>
    </w:rPr>
  </w:style>
  <w:style w:type="table" w:styleId="74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4" w:customStyle="1">
    <w:name w:val="无格式表格 31"/>
    <w:uiPriority w:val="99"/>
    <w:qFormat/>
    <w:tblPr>
      <w:tblCellMar>
        <w:left w:w="0" w:type="dxa"/>
        <w:top w:w="0" w:type="dxa"/>
        <w:right w:w="0" w:type="dxa"/>
        <w:bottom w:w="0" w:type="dxa"/>
      </w:tblCellMar>
    </w:tblPr>
  </w:style>
  <w:style w:type="table" w:styleId="745" w:customStyle="1">
    <w:name w:val="无格式表格 41"/>
    <w:uiPriority w:val="99"/>
    <w:qFormat/>
    <w:tblPr>
      <w:tblCellMar>
        <w:left w:w="0" w:type="dxa"/>
        <w:top w:w="0" w:type="dxa"/>
        <w:right w:w="0" w:type="dxa"/>
        <w:bottom w:w="0" w:type="dxa"/>
      </w:tblCellMar>
    </w:tblPr>
  </w:style>
  <w:style w:type="table" w:styleId="746" w:customStyle="1">
    <w:name w:val="无格式表格 51"/>
    <w:uiPriority w:val="99"/>
    <w:qFormat/>
    <w:tblPr>
      <w:tblCellMar>
        <w:left w:w="0" w:type="dxa"/>
        <w:top w:w="0" w:type="dxa"/>
        <w:right w:w="0" w:type="dxa"/>
        <w:bottom w:w="0" w:type="dxa"/>
      </w:tblCellMar>
    </w:tblPr>
  </w:style>
  <w:style w:type="table" w:styleId="74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4" w:customStyle="1">
    <w:name w:val="清单表 1 浅色1"/>
    <w:uiPriority w:val="99"/>
    <w:qFormat/>
    <w:tblPr>
      <w:tblCellMar>
        <w:left w:w="0" w:type="dxa"/>
        <w:top w:w="0" w:type="dxa"/>
        <w:right w:w="0" w:type="dxa"/>
        <w:bottom w:w="0" w:type="dxa"/>
      </w:tblCellMar>
    </w:tblPr>
  </w:style>
  <w:style w:type="table" w:styleId="7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5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5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60"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761" w:customStyle="1">
    <w:name w:val="TOC 标题1"/>
    <w:uiPriority w:val="39"/>
    <w:unhideWhenUsed/>
    <w:qFormat/>
    <w:rPr>
      <w:rFonts w:ascii="Times New Roman" w:hAnsi="Times New Roman" w:eastAsia="宋体" w:cs="Times New Roman"/>
      <w:lang w:val="en-US" w:eastAsia="zh-CN" w:bidi="ar-SA"/>
    </w:rPr>
  </w:style>
  <w:style w:type="paragraph" w:styleId="762" w:customStyle="1">
    <w:name w:val="标题 21"/>
    <w:basedOn w:val="666"/>
    <w:next w:val="666"/>
    <w:uiPriority w:val="0"/>
    <w:qFormat/>
    <w:pPr>
      <w:keepLines/>
      <w:keepNext/>
      <w:spacing w:line="360" w:lineRule="auto"/>
      <w:outlineLvl w:val="1"/>
    </w:pPr>
    <w:rPr>
      <w:rFonts w:ascii="Arial" w:hAnsi="Arial" w:eastAsia="宋体" w:cs="Times New Roman"/>
      <w:b/>
      <w:bCs/>
      <w:sz w:val="24"/>
      <w:szCs w:val="32"/>
    </w:rPr>
  </w:style>
  <w:style w:type="paragraph" w:styleId="763" w:customStyle="1">
    <w:name w:val="标题 311"/>
    <w:basedOn w:val="666"/>
    <w:next w:val="666"/>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64" w:customStyle="1">
    <w:name w:val="默认段落字体12"/>
    <w:uiPriority w:val="1"/>
    <w:unhideWhenUsed/>
    <w:qFormat/>
  </w:style>
  <w:style w:type="table" w:styleId="765" w:customStyle="1">
    <w:name w:val="普通表格1"/>
    <w:uiPriority w:val="99"/>
    <w:unhideWhenUsed/>
    <w:qFormat/>
    <w:tblPr>
      <w:tblCellMar>
        <w:left w:w="0" w:type="dxa"/>
        <w:top w:w="0" w:type="dxa"/>
        <w:right w:w="0" w:type="dxa"/>
        <w:bottom w:w="0" w:type="dxa"/>
      </w:tblCellMar>
    </w:tblPr>
  </w:style>
  <w:style w:type="paragraph" w:styleId="766" w:customStyle="1">
    <w:name w:val="目录 71"/>
    <w:basedOn w:val="666"/>
    <w:next w:val="666"/>
    <w:uiPriority w:val="39"/>
    <w:unhideWhenUsed/>
    <w:qFormat/>
    <w:pPr>
      <w:ind w:left="1701"/>
      <w:spacing w:after="57"/>
    </w:pPr>
    <w:rPr>
      <w:rFonts w:ascii="Times New Roman" w:hAnsi="Times New Roman" w:eastAsia="宋体" w:cs="Times New Roman"/>
      <w:szCs w:val="24"/>
    </w:rPr>
  </w:style>
  <w:style w:type="paragraph" w:styleId="767" w:customStyle="1">
    <w:name w:val="列表编号 21"/>
    <w:basedOn w:val="666"/>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68" w:customStyle="1">
    <w:name w:val="注释标题1"/>
    <w:basedOn w:val="666"/>
    <w:next w:val="666"/>
    <w:link w:val="769"/>
    <w:uiPriority w:val="99"/>
    <w:qFormat/>
    <w:pPr>
      <w:jc w:val="center"/>
    </w:pPr>
    <w:rPr>
      <w:rFonts w:ascii="Times New Roman" w:hAnsi="Times New Roman" w:eastAsia="宋体" w:cs="Times New Roman"/>
      <w:sz w:val="20"/>
      <w:szCs w:val="24"/>
    </w:rPr>
  </w:style>
  <w:style w:type="character" w:styleId="769" w:customStyle="1">
    <w:name w:val="注释标题 字符1"/>
    <w:link w:val="768"/>
    <w:uiPriority w:val="99"/>
    <w:qFormat/>
    <w:rPr>
      <w:rFonts w:ascii="Times New Roman" w:hAnsi="Times New Roman" w:eastAsia="宋体" w:cs="Times New Roman"/>
      <w:sz w:val="20"/>
      <w:szCs w:val="24"/>
    </w:rPr>
  </w:style>
  <w:style w:type="paragraph" w:styleId="770" w:customStyle="1">
    <w:name w:val="索引 81"/>
    <w:basedOn w:val="666"/>
    <w:next w:val="666"/>
    <w:uiPriority w:val="0"/>
    <w:qFormat/>
    <w:pPr>
      <w:ind w:left="1680" w:hanging="210"/>
      <w:jc w:val="left"/>
    </w:pPr>
    <w:rPr>
      <w:rFonts w:ascii="Calibri" w:hAnsi="Calibri" w:eastAsia="宋体" w:cs="Times New Roman"/>
      <w:sz w:val="20"/>
      <w:szCs w:val="20"/>
    </w:rPr>
  </w:style>
  <w:style w:type="paragraph" w:styleId="771" w:customStyle="1">
    <w:name w:val="列表编号1"/>
    <w:basedOn w:val="772"/>
    <w:uiPriority w:val="0"/>
    <w:qFormat/>
    <w:pPr>
      <w:ind w:left="720" w:right="720" w:hanging="360"/>
      <w:spacing w:before="120" w:after="240" w:line="240" w:lineRule="atLeast"/>
      <w:widowControl/>
    </w:pPr>
    <w:rPr>
      <w:rFonts w:ascii="宋体" w:hAnsi="Garamond"/>
      <w:spacing w:val="-5"/>
      <w:sz w:val="24"/>
      <w:szCs w:val="20"/>
    </w:rPr>
  </w:style>
  <w:style w:type="paragraph" w:styleId="772" w:customStyle="1">
    <w:name w:val="列表11"/>
    <w:basedOn w:val="666"/>
    <w:uiPriority w:val="0"/>
    <w:qFormat/>
    <w:pPr>
      <w:ind w:left="200" w:hanging="200"/>
    </w:pPr>
    <w:rPr>
      <w:rFonts w:ascii="Times New Roman" w:hAnsi="Times New Roman" w:eastAsia="宋体" w:cs="Times New Roman"/>
      <w:szCs w:val="24"/>
    </w:rPr>
  </w:style>
  <w:style w:type="character" w:styleId="773" w:customStyle="1">
    <w:name w:val="正文缩进 字符"/>
    <w:link w:val="679"/>
    <w:uiPriority w:val="0"/>
    <w:qFormat/>
    <w:rPr>
      <w:rFonts w:ascii="Times New Roman" w:hAnsi="Times New Roman" w:eastAsia="宋体" w:cs="Times New Roman"/>
      <w:sz w:val="20"/>
      <w:szCs w:val="24"/>
    </w:rPr>
  </w:style>
  <w:style w:type="paragraph" w:styleId="774" w:customStyle="1">
    <w:name w:val="索引 51"/>
    <w:basedOn w:val="666"/>
    <w:next w:val="666"/>
    <w:uiPriority w:val="0"/>
    <w:qFormat/>
    <w:pPr>
      <w:ind w:left="1050" w:hanging="210"/>
      <w:jc w:val="left"/>
    </w:pPr>
    <w:rPr>
      <w:rFonts w:ascii="Calibri" w:hAnsi="Calibri" w:eastAsia="宋体" w:cs="Times New Roman"/>
      <w:sz w:val="20"/>
      <w:szCs w:val="20"/>
    </w:rPr>
  </w:style>
  <w:style w:type="paragraph" w:styleId="775" w:customStyle="1">
    <w:name w:val="列表项目符号1"/>
    <w:basedOn w:val="666"/>
    <w:uiPriority w:val="99"/>
    <w:unhideWhenUsed/>
    <w:qFormat/>
    <w:pPr>
      <w:contextualSpacing/>
      <w:ind w:left="1236" w:hanging="1236"/>
      <w:tabs>
        <w:tab w:val="left" w:pos="360" w:leader="none"/>
      </w:tabs>
    </w:pPr>
    <w:rPr>
      <w:rFonts w:ascii="Calibri" w:hAnsi="Calibri" w:eastAsia="宋体" w:cs="Times New Roman"/>
    </w:rPr>
  </w:style>
  <w:style w:type="paragraph" w:styleId="776" w:customStyle="1">
    <w:name w:val="文档结构图11"/>
    <w:basedOn w:val="666"/>
    <w:link w:val="777"/>
    <w:uiPriority w:val="99"/>
    <w:qFormat/>
    <w:rPr>
      <w:rFonts w:ascii="宋体" w:hAnsi="Times New Roman" w:eastAsia="宋体" w:cs="Times New Roman"/>
      <w:sz w:val="18"/>
      <w:szCs w:val="18"/>
    </w:rPr>
  </w:style>
  <w:style w:type="character" w:styleId="777" w:customStyle="1">
    <w:name w:val="文档结构图 字符"/>
    <w:link w:val="776"/>
    <w:uiPriority w:val="99"/>
    <w:qFormat/>
    <w:rPr>
      <w:rFonts w:ascii="宋体" w:hAnsi="Times New Roman" w:eastAsia="宋体" w:cs="Times New Roman"/>
      <w:sz w:val="18"/>
      <w:szCs w:val="18"/>
    </w:rPr>
  </w:style>
  <w:style w:type="paragraph" w:styleId="778" w:customStyle="1">
    <w:name w:val="批注文字1"/>
    <w:basedOn w:val="666"/>
    <w:link w:val="779"/>
    <w:uiPriority w:val="99"/>
    <w:qFormat/>
    <w:pPr>
      <w:jc w:val="left"/>
    </w:pPr>
    <w:rPr>
      <w:rFonts w:ascii="Times New Roman" w:hAnsi="Times New Roman" w:eastAsia="宋体" w:cs="Times New Roman"/>
      <w:sz w:val="20"/>
      <w:szCs w:val="24"/>
    </w:rPr>
  </w:style>
  <w:style w:type="character" w:styleId="779" w:customStyle="1">
    <w:name w:val="批注文字 字符"/>
    <w:link w:val="778"/>
    <w:uiPriority w:val="99"/>
    <w:qFormat/>
    <w:rPr>
      <w:rFonts w:ascii="Times New Roman" w:hAnsi="Times New Roman" w:eastAsia="宋体" w:cs="Times New Roman"/>
      <w:sz w:val="20"/>
      <w:szCs w:val="24"/>
    </w:rPr>
  </w:style>
  <w:style w:type="paragraph" w:styleId="780" w:customStyle="1">
    <w:name w:val="索引 61"/>
    <w:basedOn w:val="666"/>
    <w:next w:val="666"/>
    <w:uiPriority w:val="0"/>
    <w:qFormat/>
    <w:pPr>
      <w:ind w:left="1260" w:hanging="210"/>
      <w:jc w:val="left"/>
    </w:pPr>
    <w:rPr>
      <w:rFonts w:ascii="Calibri" w:hAnsi="Calibri" w:eastAsia="宋体" w:cs="Times New Roman"/>
      <w:sz w:val="20"/>
      <w:szCs w:val="20"/>
    </w:rPr>
  </w:style>
  <w:style w:type="paragraph" w:styleId="781" w:customStyle="1">
    <w:name w:val="称呼1"/>
    <w:basedOn w:val="666"/>
    <w:next w:val="666"/>
    <w:link w:val="782"/>
    <w:uiPriority w:val="99"/>
    <w:unhideWhenUsed/>
    <w:qFormat/>
    <w:pPr>
      <w:ind w:firstLine="560"/>
      <w:spacing w:line="500" w:lineRule="exact"/>
    </w:pPr>
    <w:rPr>
      <w:rFonts w:ascii="Times New Roman" w:hAnsi="Times New Roman" w:eastAsia="宋体" w:cs="Times New Roman"/>
      <w:sz w:val="20"/>
      <w:szCs w:val="24"/>
    </w:rPr>
  </w:style>
  <w:style w:type="character" w:styleId="782" w:customStyle="1">
    <w:name w:val="称呼 字符"/>
    <w:link w:val="781"/>
    <w:uiPriority w:val="99"/>
    <w:qFormat/>
    <w:rPr>
      <w:rFonts w:ascii="Times New Roman" w:hAnsi="Times New Roman" w:eastAsia="宋体" w:cs="Times New Roman"/>
      <w:sz w:val="20"/>
      <w:szCs w:val="24"/>
    </w:rPr>
  </w:style>
  <w:style w:type="paragraph" w:styleId="783" w:customStyle="1">
    <w:name w:val="正文文本 311"/>
    <w:basedOn w:val="666"/>
    <w:link w:val="784"/>
    <w:uiPriority w:val="99"/>
    <w:qFormat/>
    <w:rPr>
      <w:rFonts w:ascii="Times New Roman" w:hAnsi="Times New Roman" w:eastAsia="宋体" w:cs="Times New Roman"/>
      <w:sz w:val="16"/>
      <w:szCs w:val="16"/>
    </w:rPr>
  </w:style>
  <w:style w:type="character" w:styleId="784" w:customStyle="1">
    <w:name w:val="正文文本 3 字符"/>
    <w:link w:val="783"/>
    <w:uiPriority w:val="99"/>
    <w:qFormat/>
    <w:rPr>
      <w:rFonts w:ascii="Times New Roman" w:hAnsi="Times New Roman" w:eastAsia="宋体" w:cs="Times New Roman"/>
      <w:sz w:val="16"/>
      <w:szCs w:val="16"/>
    </w:rPr>
  </w:style>
  <w:style w:type="paragraph" w:styleId="785" w:customStyle="1">
    <w:name w:val="列表项目符号 31"/>
    <w:basedOn w:val="666"/>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86" w:customStyle="1">
    <w:name w:val="正文文本11"/>
    <w:basedOn w:val="666"/>
    <w:next w:val="666"/>
    <w:link w:val="787"/>
    <w:uiPriority w:val="99"/>
    <w:qFormat/>
    <w:rPr>
      <w:rFonts w:ascii="Times New Roman" w:hAnsi="Times New Roman" w:eastAsia="宋体" w:cs="Times New Roman"/>
      <w:sz w:val="20"/>
      <w:szCs w:val="24"/>
    </w:rPr>
  </w:style>
  <w:style w:type="character" w:styleId="787" w:customStyle="1">
    <w:name w:val="正文文本 字符"/>
    <w:link w:val="786"/>
    <w:uiPriority w:val="99"/>
    <w:qFormat/>
    <w:rPr>
      <w:rFonts w:ascii="Times New Roman" w:hAnsi="Times New Roman" w:eastAsia="宋体" w:cs="Times New Roman"/>
      <w:sz w:val="20"/>
      <w:szCs w:val="24"/>
    </w:rPr>
  </w:style>
  <w:style w:type="paragraph" w:styleId="788" w:customStyle="1">
    <w:name w:val="正文文本缩进11"/>
    <w:basedOn w:val="666"/>
    <w:next w:val="666"/>
    <w:link w:val="789"/>
    <w:uiPriority w:val="99"/>
    <w:qFormat/>
    <w:pPr>
      <w:ind w:firstLine="645"/>
    </w:pPr>
    <w:rPr>
      <w:rFonts w:ascii="Times New Roman" w:hAnsi="Times New Roman" w:eastAsia="宋体" w:cs="Times New Roman"/>
      <w:sz w:val="20"/>
      <w:szCs w:val="24"/>
    </w:rPr>
  </w:style>
  <w:style w:type="character" w:styleId="789" w:customStyle="1">
    <w:name w:val="正文文本缩进 字符"/>
    <w:link w:val="788"/>
    <w:uiPriority w:val="99"/>
    <w:qFormat/>
    <w:rPr>
      <w:rFonts w:ascii="Times New Roman" w:hAnsi="Times New Roman" w:eastAsia="宋体" w:cs="Times New Roman"/>
      <w:sz w:val="20"/>
      <w:szCs w:val="24"/>
    </w:rPr>
  </w:style>
  <w:style w:type="paragraph" w:styleId="790" w:customStyle="1">
    <w:name w:val="列表编号 31"/>
    <w:basedOn w:val="666"/>
    <w:uiPriority w:val="0"/>
    <w:qFormat/>
    <w:pPr>
      <w:ind w:left="720" w:hanging="720"/>
      <w:tabs>
        <w:tab w:val="left" w:pos="1200" w:leader="none"/>
      </w:tabs>
    </w:pPr>
    <w:rPr>
      <w:rFonts w:ascii="Times New Roman" w:hAnsi="Times New Roman" w:eastAsia="宋体" w:cs="Times New Roman"/>
      <w:szCs w:val="24"/>
    </w:rPr>
  </w:style>
  <w:style w:type="paragraph" w:styleId="791" w:customStyle="1">
    <w:name w:val="列表 21"/>
    <w:basedOn w:val="666"/>
    <w:uiPriority w:val="0"/>
    <w:unhideWhenUsed/>
    <w:qFormat/>
    <w:pPr>
      <w:ind w:left="100" w:hanging="200"/>
      <w:spacing w:line="500" w:lineRule="exact"/>
    </w:pPr>
    <w:rPr>
      <w:rFonts w:ascii="Arial" w:hAnsi="Arial" w:eastAsia="仿宋" w:cs="Arial"/>
      <w:sz w:val="28"/>
      <w:szCs w:val="24"/>
    </w:rPr>
  </w:style>
  <w:style w:type="paragraph" w:styleId="792" w:customStyle="1">
    <w:name w:val="文本块11"/>
    <w:basedOn w:val="666"/>
    <w:uiPriority w:val="0"/>
    <w:qFormat/>
    <w:pPr>
      <w:ind w:left="630" w:right="630"/>
      <w:jc w:val="center"/>
    </w:pPr>
    <w:rPr>
      <w:rFonts w:ascii="宋体" w:hAnsi="Times New Roman" w:eastAsia="宋体" w:cs="Times New Roman"/>
      <w:b/>
      <w:sz w:val="32"/>
      <w:szCs w:val="24"/>
    </w:rPr>
  </w:style>
  <w:style w:type="paragraph" w:styleId="793" w:customStyle="1">
    <w:name w:val="列表项目符号 21"/>
    <w:basedOn w:val="666"/>
    <w:uiPriority w:val="0"/>
    <w:qFormat/>
    <w:pPr>
      <w:ind w:left="1236" w:hanging="1236"/>
      <w:tabs>
        <w:tab w:val="left" w:pos="780" w:leader="none"/>
      </w:tabs>
    </w:pPr>
    <w:rPr>
      <w:rFonts w:ascii="Times New Roman" w:hAnsi="Times New Roman" w:eastAsia="宋体" w:cs="Times New Roman"/>
      <w:szCs w:val="24"/>
    </w:rPr>
  </w:style>
  <w:style w:type="paragraph" w:styleId="794" w:customStyle="1">
    <w:name w:val="HTML 地址1"/>
    <w:basedOn w:val="666"/>
    <w:link w:val="795"/>
    <w:uiPriority w:val="99"/>
    <w:qFormat/>
    <w:rPr>
      <w:rFonts w:ascii="Times New Roman" w:hAnsi="Times New Roman" w:eastAsia="宋体" w:cs="Times New Roman"/>
      <w:i/>
      <w:iCs/>
      <w:sz w:val="20"/>
      <w:szCs w:val="24"/>
    </w:rPr>
  </w:style>
  <w:style w:type="character" w:styleId="795" w:customStyle="1">
    <w:name w:val="HTML 地址 字符1"/>
    <w:link w:val="794"/>
    <w:uiPriority w:val="99"/>
    <w:qFormat/>
    <w:rPr>
      <w:rFonts w:ascii="Times New Roman" w:hAnsi="Times New Roman" w:eastAsia="宋体" w:cs="Times New Roman"/>
      <w:i/>
      <w:iCs/>
      <w:sz w:val="20"/>
      <w:szCs w:val="24"/>
    </w:rPr>
  </w:style>
  <w:style w:type="paragraph" w:styleId="796" w:customStyle="1">
    <w:name w:val="索引 411"/>
    <w:basedOn w:val="666"/>
    <w:next w:val="666"/>
    <w:uiPriority w:val="0"/>
    <w:unhideWhenUsed/>
    <w:qFormat/>
    <w:pPr>
      <w:ind w:left="600"/>
    </w:pPr>
    <w:rPr>
      <w:rFonts w:ascii="Times New Roman" w:hAnsi="Times New Roman" w:eastAsia="宋体" w:cs="Times New Roman"/>
      <w:szCs w:val="24"/>
    </w:rPr>
  </w:style>
  <w:style w:type="paragraph" w:styleId="797" w:customStyle="1">
    <w:name w:val="目录 51"/>
    <w:basedOn w:val="666"/>
    <w:next w:val="666"/>
    <w:uiPriority w:val="39"/>
    <w:unhideWhenUsed/>
    <w:qFormat/>
    <w:pPr>
      <w:ind w:left="1134"/>
      <w:spacing w:after="57"/>
    </w:pPr>
    <w:rPr>
      <w:rFonts w:ascii="Times New Roman" w:hAnsi="Times New Roman" w:eastAsia="宋体" w:cs="Times New Roman"/>
      <w:szCs w:val="24"/>
    </w:rPr>
  </w:style>
  <w:style w:type="paragraph" w:styleId="798" w:customStyle="1">
    <w:name w:val="目录 31"/>
    <w:basedOn w:val="666"/>
    <w:next w:val="666"/>
    <w:uiPriority w:val="39"/>
    <w:unhideWhenUsed/>
    <w:qFormat/>
    <w:pPr>
      <w:ind w:left="840"/>
    </w:pPr>
    <w:rPr>
      <w:rFonts w:ascii="Times New Roman" w:hAnsi="Times New Roman" w:eastAsia="宋体" w:cs="Times New Roman"/>
      <w:szCs w:val="24"/>
    </w:rPr>
  </w:style>
  <w:style w:type="paragraph" w:styleId="799" w:customStyle="1">
    <w:name w:val="纯文本11"/>
    <w:basedOn w:val="666"/>
    <w:link w:val="800"/>
    <w:uiPriority w:val="99"/>
    <w:qFormat/>
    <w:rPr>
      <w:rFonts w:ascii="宋体" w:hAnsi="Courier New" w:eastAsia="宋体" w:cs="Times New Roman"/>
      <w:sz w:val="20"/>
      <w:szCs w:val="21"/>
    </w:rPr>
  </w:style>
  <w:style w:type="character" w:styleId="800" w:customStyle="1">
    <w:name w:val="纯文本 字符"/>
    <w:link w:val="799"/>
    <w:uiPriority w:val="99"/>
    <w:qFormat/>
    <w:rPr>
      <w:rFonts w:ascii="宋体" w:hAnsi="Courier New" w:eastAsia="宋体" w:cs="Times New Roman"/>
      <w:sz w:val="20"/>
      <w:szCs w:val="21"/>
    </w:rPr>
  </w:style>
  <w:style w:type="paragraph" w:styleId="801" w:customStyle="1">
    <w:name w:val="列表项目符号 51"/>
    <w:basedOn w:val="666"/>
    <w:uiPriority w:val="0"/>
    <w:qFormat/>
    <w:pPr>
      <w:spacing w:line="312" w:lineRule="atLeast"/>
    </w:pPr>
    <w:rPr>
      <w:rFonts w:ascii="Times New Roman" w:hAnsi="Times New Roman" w:eastAsia="宋体" w:cs="Times New Roman"/>
      <w:szCs w:val="20"/>
    </w:rPr>
  </w:style>
  <w:style w:type="paragraph" w:styleId="802" w:customStyle="1">
    <w:name w:val="目录 81"/>
    <w:basedOn w:val="666"/>
    <w:next w:val="666"/>
    <w:uiPriority w:val="39"/>
    <w:unhideWhenUsed/>
    <w:qFormat/>
    <w:pPr>
      <w:ind w:left="1984"/>
      <w:spacing w:after="57"/>
    </w:pPr>
    <w:rPr>
      <w:rFonts w:ascii="Times New Roman" w:hAnsi="Times New Roman" w:eastAsia="宋体" w:cs="Times New Roman"/>
      <w:szCs w:val="24"/>
    </w:rPr>
  </w:style>
  <w:style w:type="paragraph" w:styleId="803" w:customStyle="1">
    <w:name w:val="索引 31"/>
    <w:basedOn w:val="666"/>
    <w:next w:val="666"/>
    <w:uiPriority w:val="0"/>
    <w:qFormat/>
    <w:pPr>
      <w:ind w:left="630" w:hanging="210"/>
      <w:jc w:val="left"/>
    </w:pPr>
    <w:rPr>
      <w:rFonts w:ascii="Calibri" w:hAnsi="Calibri" w:eastAsia="宋体" w:cs="Times New Roman"/>
      <w:sz w:val="20"/>
      <w:szCs w:val="20"/>
    </w:rPr>
  </w:style>
  <w:style w:type="paragraph" w:styleId="804" w:customStyle="1">
    <w:name w:val="日期11"/>
    <w:basedOn w:val="666"/>
    <w:next w:val="666"/>
    <w:link w:val="805"/>
    <w:uiPriority w:val="99"/>
    <w:qFormat/>
    <w:pPr>
      <w:ind w:left="100"/>
    </w:pPr>
    <w:rPr>
      <w:rFonts w:ascii="Times New Roman" w:hAnsi="Times New Roman" w:eastAsia="宋体" w:cs="Times New Roman"/>
      <w:sz w:val="20"/>
      <w:szCs w:val="24"/>
    </w:rPr>
  </w:style>
  <w:style w:type="character" w:styleId="805" w:customStyle="1">
    <w:name w:val="日期 字符"/>
    <w:link w:val="804"/>
    <w:uiPriority w:val="99"/>
    <w:qFormat/>
    <w:rPr>
      <w:rFonts w:ascii="Times New Roman" w:hAnsi="Times New Roman" w:eastAsia="宋体" w:cs="Times New Roman"/>
      <w:sz w:val="20"/>
      <w:szCs w:val="24"/>
    </w:rPr>
  </w:style>
  <w:style w:type="paragraph" w:styleId="806" w:customStyle="1">
    <w:name w:val="正文文本缩进 211"/>
    <w:basedOn w:val="666"/>
    <w:link w:val="807"/>
    <w:uiPriority w:val="99"/>
    <w:qFormat/>
    <w:pPr>
      <w:ind w:firstLine="560"/>
      <w:spacing w:line="520" w:lineRule="exact"/>
    </w:pPr>
    <w:rPr>
      <w:rFonts w:ascii="Times New Roman" w:hAnsi="Times New Roman" w:eastAsia="宋体" w:cs="Times New Roman"/>
      <w:sz w:val="20"/>
      <w:szCs w:val="24"/>
    </w:rPr>
  </w:style>
  <w:style w:type="character" w:styleId="807" w:customStyle="1">
    <w:name w:val="正文文本缩进 2 字符"/>
    <w:link w:val="806"/>
    <w:uiPriority w:val="99"/>
    <w:qFormat/>
    <w:rPr>
      <w:rFonts w:ascii="Times New Roman" w:hAnsi="Times New Roman" w:eastAsia="宋体" w:cs="Times New Roman"/>
      <w:sz w:val="20"/>
      <w:szCs w:val="24"/>
    </w:rPr>
  </w:style>
  <w:style w:type="paragraph" w:styleId="808" w:customStyle="1">
    <w:name w:val="尾注文本1"/>
    <w:basedOn w:val="666"/>
    <w:uiPriority w:val="99"/>
    <w:qFormat/>
    <w:pPr>
      <w:jc w:val="left"/>
    </w:pPr>
    <w:rPr>
      <w:rFonts w:ascii="Times New Roman" w:hAnsi="Times New Roman" w:eastAsia="宋体" w:cs="Times New Roman"/>
      <w:sz w:val="20"/>
      <w:szCs w:val="24"/>
    </w:rPr>
  </w:style>
  <w:style w:type="paragraph" w:styleId="809" w:customStyle="1">
    <w:name w:val="批注框文本1"/>
    <w:basedOn w:val="666"/>
    <w:link w:val="810"/>
    <w:uiPriority w:val="99"/>
    <w:qFormat/>
    <w:rPr>
      <w:rFonts w:ascii="Times New Roman" w:hAnsi="Times New Roman" w:eastAsia="宋体" w:cs="Times New Roman"/>
      <w:sz w:val="18"/>
      <w:szCs w:val="18"/>
    </w:rPr>
  </w:style>
  <w:style w:type="character" w:styleId="810" w:customStyle="1">
    <w:name w:val="批注框文本 字符"/>
    <w:link w:val="809"/>
    <w:uiPriority w:val="99"/>
    <w:qFormat/>
    <w:rPr>
      <w:rFonts w:ascii="Times New Roman" w:hAnsi="Times New Roman" w:eastAsia="宋体" w:cs="Times New Roman"/>
      <w:sz w:val="18"/>
      <w:szCs w:val="18"/>
    </w:rPr>
  </w:style>
  <w:style w:type="paragraph" w:styleId="811" w:customStyle="1">
    <w:name w:val="页脚1"/>
    <w:basedOn w:val="666"/>
    <w:link w:val="812"/>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812" w:customStyle="1">
    <w:name w:val="页脚 字符2"/>
    <w:link w:val="811"/>
    <w:uiPriority w:val="99"/>
    <w:qFormat/>
    <w:rPr>
      <w:rFonts w:ascii="Times New Roman" w:hAnsi="Times New Roman" w:eastAsia="宋体" w:cs="Times New Roman"/>
      <w:sz w:val="18"/>
      <w:szCs w:val="18"/>
    </w:rPr>
  </w:style>
  <w:style w:type="paragraph" w:styleId="813" w:customStyle="1">
    <w:name w:val="寄信人地址1"/>
    <w:basedOn w:val="666"/>
    <w:uiPriority w:val="0"/>
    <w:qFormat/>
    <w:pPr>
      <w:jc w:val="left"/>
      <w:tabs>
        <w:tab w:val="left" w:pos="1630" w:leader="none"/>
      </w:tabs>
    </w:pPr>
    <w:rPr>
      <w:rFonts w:ascii="Arial" w:hAnsi="Arial" w:eastAsia="DFKai-SB" w:cs="Arial"/>
      <w:sz w:val="28"/>
      <w:szCs w:val="24"/>
      <w:lang w:eastAsia="zh-TW"/>
    </w:rPr>
  </w:style>
  <w:style w:type="paragraph" w:styleId="814" w:customStyle="1">
    <w:name w:val="页眉1"/>
    <w:basedOn w:val="666"/>
    <w:link w:val="815"/>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5" w:customStyle="1">
    <w:name w:val="页眉 字符2"/>
    <w:link w:val="814"/>
    <w:uiPriority w:val="99"/>
    <w:qFormat/>
    <w:rPr>
      <w:rFonts w:ascii="Times New Roman" w:hAnsi="Times New Roman" w:eastAsia="宋体" w:cs="Times New Roman"/>
      <w:sz w:val="18"/>
      <w:szCs w:val="18"/>
    </w:rPr>
  </w:style>
  <w:style w:type="paragraph" w:styleId="816" w:customStyle="1">
    <w:name w:val="目录 11"/>
    <w:basedOn w:val="666"/>
    <w:next w:val="666"/>
    <w:uiPriority w:val="39"/>
    <w:unhideWhenUsed/>
    <w:qFormat/>
    <w:pPr>
      <w:spacing w:after="57"/>
    </w:pPr>
    <w:rPr>
      <w:rFonts w:ascii="Times New Roman" w:hAnsi="Times New Roman" w:eastAsia="宋体" w:cs="Times New Roman"/>
      <w:szCs w:val="24"/>
    </w:rPr>
  </w:style>
  <w:style w:type="paragraph" w:styleId="817" w:customStyle="1">
    <w:name w:val="目录 41"/>
    <w:basedOn w:val="666"/>
    <w:next w:val="666"/>
    <w:uiPriority w:val="39"/>
    <w:unhideWhenUsed/>
    <w:qFormat/>
    <w:pPr>
      <w:ind w:left="850"/>
      <w:spacing w:after="57"/>
    </w:pPr>
    <w:rPr>
      <w:rFonts w:ascii="Times New Roman" w:hAnsi="Times New Roman" w:eastAsia="宋体" w:cs="Times New Roman"/>
      <w:szCs w:val="24"/>
    </w:rPr>
  </w:style>
  <w:style w:type="paragraph" w:styleId="818" w:customStyle="1">
    <w:name w:val="索引标题1"/>
    <w:basedOn w:val="666"/>
    <w:next w:val="819"/>
    <w:uiPriority w:val="0"/>
    <w:unhideWhenUsed/>
    <w:qFormat/>
    <w:pPr>
      <w:spacing w:line="300" w:lineRule="auto"/>
    </w:pPr>
    <w:rPr>
      <w:rFonts w:ascii="Times New Roman" w:hAnsi="Times New Roman" w:eastAsia="楷体_GB2312" w:cs="Times New Roman"/>
      <w:sz w:val="24"/>
      <w:szCs w:val="24"/>
    </w:rPr>
  </w:style>
  <w:style w:type="paragraph" w:styleId="819" w:customStyle="1">
    <w:name w:val="索引 111"/>
    <w:basedOn w:val="666"/>
    <w:next w:val="666"/>
    <w:uiPriority w:val="0"/>
    <w:unhideWhenUsed/>
    <w:qFormat/>
    <w:rPr>
      <w:rFonts w:ascii="Times New Roman" w:hAnsi="Times New Roman" w:eastAsia="宋体" w:cs="Times New Roman"/>
      <w:szCs w:val="24"/>
    </w:rPr>
  </w:style>
  <w:style w:type="paragraph" w:styleId="820" w:customStyle="1">
    <w:name w:val="副标题1"/>
    <w:basedOn w:val="666"/>
    <w:next w:val="666"/>
    <w:uiPriority w:val="11"/>
    <w:qFormat/>
    <w:pPr>
      <w:jc w:val="center"/>
      <w:spacing w:before="240" w:after="60" w:line="312" w:lineRule="auto"/>
      <w:outlineLvl w:val="1"/>
    </w:pPr>
    <w:rPr>
      <w:rFonts w:ascii="等线 Light" w:hAnsi="等线 Light" w:eastAsia="宋体" w:cs="Times New Roman"/>
      <w:b/>
      <w:bCs/>
      <w:sz w:val="32"/>
      <w:szCs w:val="32"/>
    </w:rPr>
  </w:style>
  <w:style w:type="paragraph" w:styleId="821" w:customStyle="1">
    <w:name w:val="脚注文本1"/>
    <w:basedOn w:val="666"/>
    <w:link w:val="822"/>
    <w:uiPriority w:val="99"/>
    <w:unhideWhenUsed/>
    <w:qFormat/>
    <w:pPr>
      <w:jc w:val="left"/>
    </w:pPr>
    <w:rPr>
      <w:rFonts w:ascii="Times New Roman" w:hAnsi="Times New Roman" w:eastAsia="宋体" w:cs="Times New Roman"/>
      <w:sz w:val="18"/>
      <w:szCs w:val="18"/>
    </w:rPr>
  </w:style>
  <w:style w:type="character" w:styleId="822" w:customStyle="1">
    <w:name w:val="脚注文本 字符1"/>
    <w:link w:val="821"/>
    <w:uiPriority w:val="99"/>
    <w:qFormat/>
    <w:rPr>
      <w:rFonts w:ascii="Times New Roman" w:hAnsi="Times New Roman" w:eastAsia="宋体" w:cs="Times New Roman"/>
      <w:sz w:val="18"/>
      <w:szCs w:val="18"/>
    </w:rPr>
  </w:style>
  <w:style w:type="paragraph" w:styleId="823" w:customStyle="1">
    <w:name w:val="目录 61"/>
    <w:basedOn w:val="666"/>
    <w:next w:val="666"/>
    <w:uiPriority w:val="39"/>
    <w:unhideWhenUsed/>
    <w:qFormat/>
    <w:pPr>
      <w:ind w:left="1417"/>
      <w:spacing w:after="57"/>
    </w:pPr>
    <w:rPr>
      <w:rFonts w:ascii="Times New Roman" w:hAnsi="Times New Roman" w:eastAsia="宋体" w:cs="Times New Roman"/>
      <w:szCs w:val="24"/>
    </w:rPr>
  </w:style>
  <w:style w:type="paragraph" w:styleId="824" w:customStyle="1">
    <w:name w:val="正文文本缩进 311"/>
    <w:basedOn w:val="666"/>
    <w:link w:val="825"/>
    <w:uiPriority w:val="99"/>
    <w:qFormat/>
    <w:pPr>
      <w:ind w:left="520" w:firstLine="425"/>
      <w:jc w:val="center"/>
    </w:pPr>
    <w:rPr>
      <w:rFonts w:ascii="Times New Roman" w:hAnsi="Times New Roman" w:eastAsia="宋体" w:cs="Times New Roman"/>
      <w:sz w:val="16"/>
      <w:szCs w:val="16"/>
    </w:rPr>
  </w:style>
  <w:style w:type="character" w:styleId="825" w:customStyle="1">
    <w:name w:val="正文文本缩进 3 字符"/>
    <w:link w:val="824"/>
    <w:uiPriority w:val="99"/>
    <w:qFormat/>
    <w:rPr>
      <w:rFonts w:ascii="Times New Roman" w:hAnsi="Times New Roman" w:eastAsia="宋体" w:cs="Times New Roman"/>
      <w:sz w:val="16"/>
      <w:szCs w:val="16"/>
    </w:rPr>
  </w:style>
  <w:style w:type="paragraph" w:styleId="826" w:customStyle="1">
    <w:name w:val="索引 71"/>
    <w:basedOn w:val="666"/>
    <w:next w:val="666"/>
    <w:uiPriority w:val="0"/>
    <w:qFormat/>
    <w:pPr>
      <w:ind w:left="1470" w:hanging="210"/>
      <w:jc w:val="left"/>
    </w:pPr>
    <w:rPr>
      <w:rFonts w:ascii="Calibri" w:hAnsi="Calibri" w:eastAsia="宋体" w:cs="Times New Roman"/>
      <w:sz w:val="20"/>
      <w:szCs w:val="20"/>
    </w:rPr>
  </w:style>
  <w:style w:type="paragraph" w:styleId="827" w:customStyle="1">
    <w:name w:val="索引 91"/>
    <w:basedOn w:val="666"/>
    <w:next w:val="666"/>
    <w:uiPriority w:val="0"/>
    <w:qFormat/>
    <w:pPr>
      <w:ind w:left="1890" w:hanging="210"/>
      <w:jc w:val="left"/>
    </w:pPr>
    <w:rPr>
      <w:rFonts w:ascii="Calibri" w:hAnsi="Calibri" w:eastAsia="宋体" w:cs="Times New Roman"/>
      <w:sz w:val="20"/>
      <w:szCs w:val="20"/>
    </w:rPr>
  </w:style>
  <w:style w:type="paragraph" w:styleId="828" w:customStyle="1">
    <w:name w:val="图表目录11"/>
    <w:basedOn w:val="666"/>
    <w:next w:val="666"/>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29" w:customStyle="1">
    <w:name w:val="目录 21"/>
    <w:basedOn w:val="666"/>
    <w:next w:val="666"/>
    <w:uiPriority w:val="39"/>
    <w:unhideWhenUsed/>
    <w:qFormat/>
    <w:pPr>
      <w:ind w:left="420"/>
    </w:pPr>
    <w:rPr>
      <w:rFonts w:ascii="Times New Roman" w:hAnsi="Times New Roman" w:eastAsia="宋体" w:cs="Times New Roman"/>
      <w:szCs w:val="24"/>
    </w:rPr>
  </w:style>
  <w:style w:type="paragraph" w:styleId="830" w:customStyle="1">
    <w:name w:val="目录 91"/>
    <w:basedOn w:val="666"/>
    <w:next w:val="666"/>
    <w:uiPriority w:val="39"/>
    <w:unhideWhenUsed/>
    <w:qFormat/>
    <w:pPr>
      <w:ind w:left="3360"/>
    </w:pPr>
    <w:rPr>
      <w:rFonts w:ascii="Times New Roman" w:hAnsi="Times New Roman" w:eastAsia="宋体" w:cs="Times New Roman"/>
      <w:szCs w:val="24"/>
    </w:rPr>
  </w:style>
  <w:style w:type="paragraph" w:styleId="831" w:customStyle="1">
    <w:name w:val="正文文本 211"/>
    <w:basedOn w:val="666"/>
    <w:link w:val="832"/>
    <w:uiPriority w:val="99"/>
    <w:qFormat/>
    <w:pPr>
      <w:spacing w:after="120" w:line="480" w:lineRule="auto"/>
    </w:pPr>
    <w:rPr>
      <w:rFonts w:ascii="Times New Roman" w:hAnsi="Times New Roman" w:eastAsia="宋体" w:cs="Times New Roman"/>
      <w:sz w:val="20"/>
      <w:szCs w:val="24"/>
    </w:rPr>
  </w:style>
  <w:style w:type="character" w:styleId="832" w:customStyle="1">
    <w:name w:val="正文文本 2 字符"/>
    <w:link w:val="831"/>
    <w:uiPriority w:val="99"/>
    <w:qFormat/>
    <w:rPr>
      <w:rFonts w:ascii="Times New Roman" w:hAnsi="Times New Roman" w:eastAsia="宋体" w:cs="Times New Roman"/>
      <w:sz w:val="20"/>
      <w:szCs w:val="24"/>
    </w:rPr>
  </w:style>
  <w:style w:type="paragraph" w:styleId="833" w:customStyle="1">
    <w:name w:val="HTML 预设格式1"/>
    <w:basedOn w:val="666"/>
    <w:link w:val="834"/>
    <w:uiPriority w:val="99"/>
    <w:qFormat/>
    <w:rPr>
      <w:rFonts w:ascii="Courier New" w:hAnsi="Courier New" w:eastAsia="宋体" w:cs="Times New Roman"/>
      <w:sz w:val="20"/>
      <w:szCs w:val="20"/>
    </w:rPr>
  </w:style>
  <w:style w:type="character" w:styleId="834" w:customStyle="1">
    <w:name w:val="HTML 预设格式 字符1"/>
    <w:link w:val="833"/>
    <w:uiPriority w:val="99"/>
    <w:qFormat/>
    <w:rPr>
      <w:rFonts w:ascii="Courier New" w:hAnsi="Courier New" w:eastAsia="宋体" w:cs="Times New Roman"/>
      <w:sz w:val="20"/>
      <w:szCs w:val="20"/>
    </w:rPr>
  </w:style>
  <w:style w:type="paragraph" w:styleId="835" w:customStyle="1">
    <w:name w:val="普通(网站)11"/>
    <w:basedOn w:val="666"/>
    <w:link w:val="836"/>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36" w:customStyle="1">
    <w:name w:val="普通(网站) 字符"/>
    <w:link w:val="835"/>
    <w:uiPriority w:val="0"/>
    <w:qFormat/>
    <w:rPr>
      <w:rFonts w:ascii="宋体" w:hAnsi="宋体" w:eastAsia="宋体" w:cs="Times New Roman"/>
      <w:color w:val="000000"/>
      <w:sz w:val="24"/>
      <w:szCs w:val="24"/>
    </w:rPr>
  </w:style>
  <w:style w:type="paragraph" w:styleId="837" w:customStyle="1">
    <w:name w:val="索引 21"/>
    <w:basedOn w:val="666"/>
    <w:next w:val="666"/>
    <w:uiPriority w:val="0"/>
    <w:qFormat/>
    <w:pPr>
      <w:ind w:left="420" w:hanging="210"/>
      <w:jc w:val="left"/>
    </w:pPr>
    <w:rPr>
      <w:rFonts w:ascii="Calibri" w:hAnsi="Calibri" w:eastAsia="宋体" w:cs="Times New Roman"/>
      <w:sz w:val="20"/>
      <w:szCs w:val="20"/>
    </w:rPr>
  </w:style>
  <w:style w:type="paragraph" w:styleId="838" w:customStyle="1">
    <w:name w:val="标题111"/>
    <w:basedOn w:val="666"/>
    <w:next w:val="666"/>
    <w:uiPriority w:val="10"/>
    <w:qFormat/>
    <w:pPr>
      <w:jc w:val="center"/>
      <w:spacing w:before="240" w:after="60"/>
      <w:outlineLvl w:val="0"/>
    </w:pPr>
    <w:rPr>
      <w:rFonts w:ascii="等线 Light" w:hAnsi="等线 Light" w:eastAsia="宋体" w:cs="Times New Roman"/>
      <w:b/>
      <w:bCs/>
      <w:sz w:val="32"/>
      <w:szCs w:val="32"/>
    </w:rPr>
  </w:style>
  <w:style w:type="paragraph" w:styleId="839" w:customStyle="1">
    <w:name w:val="批注主题11"/>
    <w:basedOn w:val="778"/>
    <w:next w:val="778"/>
    <w:link w:val="840"/>
    <w:uiPriority w:val="99"/>
    <w:qFormat/>
    <w:rPr>
      <w:b/>
      <w:bCs/>
    </w:rPr>
  </w:style>
  <w:style w:type="character" w:styleId="840" w:customStyle="1">
    <w:name w:val="批注主题 字符"/>
    <w:link w:val="839"/>
    <w:uiPriority w:val="99"/>
    <w:qFormat/>
    <w:rPr>
      <w:rFonts w:ascii="Times New Roman" w:hAnsi="Times New Roman" w:eastAsia="宋体" w:cs="Times New Roman"/>
      <w:b/>
      <w:bCs/>
      <w:sz w:val="20"/>
      <w:szCs w:val="24"/>
    </w:rPr>
  </w:style>
  <w:style w:type="paragraph" w:styleId="841" w:customStyle="1">
    <w:name w:val="正文首行缩进11"/>
    <w:basedOn w:val="786"/>
    <w:link w:val="842"/>
    <w:uiPriority w:val="99"/>
    <w:unhideWhenUsed/>
    <w:qFormat/>
    <w:pPr>
      <w:ind w:firstLine="420"/>
      <w:spacing w:after="120"/>
    </w:pPr>
  </w:style>
  <w:style w:type="character" w:styleId="842" w:customStyle="1">
    <w:name w:val="正文首行缩进 字符"/>
    <w:link w:val="841"/>
    <w:uiPriority w:val="99"/>
    <w:qFormat/>
    <w:rPr>
      <w:rFonts w:ascii="Times New Roman" w:hAnsi="Times New Roman" w:eastAsia="宋体" w:cs="Times New Roman"/>
      <w:sz w:val="20"/>
      <w:szCs w:val="24"/>
    </w:rPr>
  </w:style>
  <w:style w:type="paragraph" w:styleId="843" w:customStyle="1">
    <w:name w:val="正文首行缩进 21"/>
    <w:basedOn w:val="788"/>
    <w:next w:val="666"/>
    <w:link w:val="844"/>
    <w:uiPriority w:val="99"/>
    <w:unhideWhenUsed/>
    <w:qFormat/>
    <w:pPr>
      <w:ind w:left="420" w:firstLine="420"/>
      <w:spacing w:after="120"/>
    </w:pPr>
  </w:style>
  <w:style w:type="character" w:styleId="844" w:customStyle="1">
    <w:name w:val="正文首行缩进 2 字符"/>
    <w:link w:val="843"/>
    <w:uiPriority w:val="99"/>
    <w:qFormat/>
    <w:rPr>
      <w:rFonts w:ascii="Times New Roman" w:hAnsi="Times New Roman" w:eastAsia="宋体" w:cs="Times New Roman"/>
      <w:sz w:val="20"/>
      <w:szCs w:val="24"/>
    </w:rPr>
  </w:style>
  <w:style w:type="table" w:styleId="845" w:customStyle="1">
    <w:name w:val="网格型111"/>
    <w:basedOn w:val="765"/>
    <w:uiPriority w:val="59"/>
    <w:unhideWhenUsed/>
    <w:qFormat/>
    <w:tblPr>
      <w:tblCellMar>
        <w:left w:w="0" w:type="dxa"/>
        <w:top w:w="0" w:type="dxa"/>
        <w:right w:w="0" w:type="dxa"/>
        <w:bottom w:w="0" w:type="dxa"/>
      </w:tblCellMar>
    </w:tblPr>
  </w:style>
  <w:style w:type="table" w:styleId="846" w:customStyle="1">
    <w:name w:val="表格主题1"/>
    <w:basedOn w:val="765"/>
    <w:uiPriority w:val="0"/>
    <w:qFormat/>
    <w:pPr>
      <w:jc w:val="both"/>
      <w:widowControl w:val="off"/>
    </w:pPr>
    <w:tblPr>
      <w:tblCellMar>
        <w:left w:w="0" w:type="dxa"/>
        <w:top w:w="0" w:type="dxa"/>
        <w:right w:w="0" w:type="dxa"/>
        <w:bottom w:w="0" w:type="dxa"/>
      </w:tblCellMar>
    </w:tblPr>
  </w:style>
  <w:style w:type="table" w:styleId="847" w:customStyle="1">
    <w:name w:val="典雅型1"/>
    <w:basedOn w:val="765"/>
    <w:uiPriority w:val="0"/>
    <w:unhideWhenUsed/>
    <w:qFormat/>
    <w:pPr>
      <w:jc w:val="both"/>
      <w:widowControl w:val="off"/>
    </w:pPr>
    <w:tblPr>
      <w:tblCellMar>
        <w:left w:w="0" w:type="dxa"/>
        <w:top w:w="0" w:type="dxa"/>
        <w:right w:w="0" w:type="dxa"/>
        <w:bottom w:w="0" w:type="dxa"/>
      </w:tblCellMar>
    </w:tblPr>
  </w:style>
  <w:style w:type="character" w:styleId="848" w:customStyle="1">
    <w:name w:val="要点1"/>
    <w:uiPriority w:val="0"/>
    <w:qFormat/>
    <w:rPr>
      <w:b/>
      <w:bCs/>
    </w:rPr>
  </w:style>
  <w:style w:type="character" w:styleId="849" w:customStyle="1">
    <w:name w:val="尾注引用1"/>
    <w:uiPriority w:val="0"/>
    <w:qFormat/>
    <w:rPr>
      <w:vertAlign w:val="superscript"/>
    </w:rPr>
  </w:style>
  <w:style w:type="character" w:styleId="850" w:customStyle="1">
    <w:name w:val="页码111"/>
    <w:uiPriority w:val="0"/>
    <w:qFormat/>
  </w:style>
  <w:style w:type="character" w:styleId="851" w:customStyle="1">
    <w:name w:val="访问过的超链接1"/>
    <w:uiPriority w:val="99"/>
    <w:unhideWhenUsed/>
    <w:qFormat/>
    <w:rPr>
      <w:color w:val="954f72"/>
      <w:u w:val="single"/>
    </w:rPr>
  </w:style>
  <w:style w:type="character" w:styleId="852" w:customStyle="1">
    <w:name w:val="强调1"/>
    <w:uiPriority w:val="20"/>
    <w:qFormat/>
    <w:rPr>
      <w:color w:val="cc0000"/>
    </w:rPr>
  </w:style>
  <w:style w:type="character" w:styleId="853" w:customStyle="1">
    <w:name w:val="HTML 定义1"/>
    <w:uiPriority w:val="0"/>
    <w:unhideWhenUsed/>
    <w:qFormat/>
  </w:style>
  <w:style w:type="character" w:styleId="854" w:customStyle="1">
    <w:name w:val="HTML 打字机1"/>
    <w:uiPriority w:val="0"/>
    <w:unhideWhenUsed/>
    <w:qFormat/>
    <w:rPr>
      <w:rFonts w:ascii="Courier New" w:hAnsi="Courier New" w:eastAsia="Courier New" w:cs="Courier New"/>
      <w:sz w:val="24"/>
      <w:szCs w:val="24"/>
    </w:rPr>
  </w:style>
  <w:style w:type="character" w:styleId="855" w:customStyle="1">
    <w:name w:val="HTML 缩写1"/>
    <w:uiPriority w:val="0"/>
    <w:qFormat/>
  </w:style>
  <w:style w:type="character" w:styleId="856" w:customStyle="1">
    <w:name w:val="HTML 变量1"/>
    <w:uiPriority w:val="0"/>
    <w:unhideWhenUsed/>
    <w:qFormat/>
  </w:style>
  <w:style w:type="character" w:styleId="857" w:customStyle="1">
    <w:name w:val="超链接1"/>
    <w:uiPriority w:val="99"/>
    <w:qFormat/>
    <w:rPr>
      <w:color w:val="0000ff"/>
      <w:u w:val="none"/>
    </w:rPr>
  </w:style>
  <w:style w:type="character" w:styleId="858" w:customStyle="1">
    <w:name w:val="HTML 代码1"/>
    <w:uiPriority w:val="0"/>
    <w:unhideWhenUsed/>
    <w:qFormat/>
    <w:rPr>
      <w:rFonts w:ascii="Courier New" w:hAnsi="Courier New" w:eastAsia="Courier New" w:cs="Courier New"/>
      <w:sz w:val="24"/>
      <w:szCs w:val="24"/>
    </w:rPr>
  </w:style>
  <w:style w:type="character" w:styleId="859" w:customStyle="1">
    <w:name w:val="批注引用11"/>
    <w:uiPriority w:val="99"/>
    <w:qFormat/>
    <w:rPr>
      <w:sz w:val="21"/>
      <w:szCs w:val="21"/>
    </w:rPr>
  </w:style>
  <w:style w:type="character" w:styleId="860" w:customStyle="1">
    <w:name w:val="HTML 引文1"/>
    <w:uiPriority w:val="0"/>
    <w:unhideWhenUsed/>
    <w:qFormat/>
  </w:style>
  <w:style w:type="character" w:styleId="861" w:customStyle="1">
    <w:name w:val="脚注引用1"/>
    <w:uiPriority w:val="0"/>
    <w:unhideWhenUsed/>
    <w:qFormat/>
    <w:rPr>
      <w:vertAlign w:val="superscript"/>
    </w:rPr>
  </w:style>
  <w:style w:type="character" w:styleId="862" w:customStyle="1">
    <w:name w:val="HTML 键盘1"/>
    <w:uiPriority w:val="0"/>
    <w:unhideWhenUsed/>
    <w:qFormat/>
    <w:rPr>
      <w:rFonts w:ascii="Courier New" w:hAnsi="Courier New" w:eastAsia="Courier New" w:cs="Courier New"/>
      <w:sz w:val="24"/>
      <w:szCs w:val="24"/>
    </w:rPr>
  </w:style>
  <w:style w:type="character" w:styleId="863" w:customStyle="1">
    <w:name w:val="HTML 样本1"/>
    <w:uiPriority w:val="0"/>
    <w:unhideWhenUsed/>
    <w:qFormat/>
    <w:rPr>
      <w:rFonts w:ascii="Courier New" w:hAnsi="Courier New" w:eastAsia="Courier New" w:cs="Courier New"/>
    </w:rPr>
  </w:style>
  <w:style w:type="character" w:styleId="864" w:customStyle="1">
    <w:name w:val="默认段落字体11"/>
    <w:uiPriority w:val="1"/>
    <w:unhideWhenUsed/>
    <w:qFormat/>
  </w:style>
  <w:style w:type="character" w:styleId="865" w:customStyle="1">
    <w:name w:val="标题 3 Char3"/>
    <w:link w:val="669"/>
    <w:uiPriority w:val="0"/>
    <w:qFormat/>
    <w:rPr>
      <w:rFonts w:ascii="Times New Roman" w:hAnsi="Times New Roman" w:eastAsia="宋体" w:cs="Times New Roman"/>
      <w:b/>
      <w:sz w:val="32"/>
      <w:szCs w:val="20"/>
    </w:rPr>
  </w:style>
  <w:style w:type="character" w:styleId="866" w:customStyle="1">
    <w:name w:val="Heading 1 Char"/>
    <w:uiPriority w:val="9"/>
    <w:qFormat/>
    <w:rPr>
      <w:rFonts w:ascii="Arial" w:hAnsi="Arial" w:eastAsia="Arial" w:cs="Arial"/>
      <w:sz w:val="40"/>
      <w:szCs w:val="40"/>
    </w:rPr>
  </w:style>
  <w:style w:type="character" w:styleId="867" w:customStyle="1">
    <w:name w:val="Heading 2 Char"/>
    <w:uiPriority w:val="9"/>
    <w:qFormat/>
    <w:rPr>
      <w:rFonts w:ascii="Arial" w:hAnsi="Arial" w:eastAsia="Arial" w:cs="Arial"/>
      <w:sz w:val="34"/>
    </w:rPr>
  </w:style>
  <w:style w:type="character" w:styleId="868" w:customStyle="1">
    <w:name w:val="Heading 3 Char"/>
    <w:uiPriority w:val="9"/>
    <w:qFormat/>
    <w:rPr>
      <w:rFonts w:ascii="Arial" w:hAnsi="Arial" w:eastAsia="Arial" w:cs="Arial"/>
      <w:sz w:val="30"/>
      <w:szCs w:val="30"/>
    </w:rPr>
  </w:style>
  <w:style w:type="character" w:styleId="869" w:customStyle="1">
    <w:name w:val="Heading 4 Char"/>
    <w:uiPriority w:val="9"/>
    <w:qFormat/>
    <w:rPr>
      <w:rFonts w:ascii="Arial" w:hAnsi="Arial" w:eastAsia="Arial" w:cs="Arial"/>
      <w:b/>
      <w:bCs/>
      <w:sz w:val="26"/>
      <w:szCs w:val="26"/>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paragraph" w:styleId="877" w:customStyle="1">
    <w:name w:val="引用1"/>
    <w:basedOn w:val="666"/>
    <w:next w:val="666"/>
    <w:link w:val="878"/>
    <w:uiPriority w:val="29"/>
    <w:qFormat/>
    <w:pPr>
      <w:ind w:left="720" w:right="720"/>
    </w:pPr>
    <w:rPr>
      <w:rFonts w:ascii="Times New Roman" w:hAnsi="Times New Roman" w:eastAsia="宋体" w:cs="Times New Roman"/>
      <w:i/>
      <w:sz w:val="20"/>
      <w:szCs w:val="20"/>
    </w:rPr>
  </w:style>
  <w:style w:type="character" w:styleId="878" w:customStyle="1">
    <w:name w:val="引用 字符2"/>
    <w:link w:val="877"/>
    <w:uiPriority w:val="29"/>
    <w:qFormat/>
    <w:rPr>
      <w:rFonts w:ascii="Times New Roman" w:hAnsi="Times New Roman" w:eastAsia="宋体" w:cs="Times New Roman"/>
      <w:i/>
      <w:sz w:val="20"/>
      <w:szCs w:val="20"/>
    </w:rPr>
  </w:style>
  <w:style w:type="paragraph" w:styleId="879" w:customStyle="1">
    <w:name w:val="明显引用1"/>
    <w:basedOn w:val="666"/>
    <w:next w:val="666"/>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80" w:customStyle="1">
    <w:name w:val="明显引用 字符2"/>
    <w:link w:val="879"/>
    <w:uiPriority w:val="30"/>
    <w:qFormat/>
    <w:rPr>
      <w:rFonts w:ascii="Times New Roman" w:hAnsi="Times New Roman" w:eastAsia="宋体" w:cs="Times New Roman"/>
      <w:i/>
      <w:sz w:val="20"/>
      <w:szCs w:val="20"/>
      <w:shd w:val="clear" w:color="auto" w:fill="f2f2f2"/>
    </w:rPr>
  </w:style>
  <w:style w:type="character" w:styleId="881" w:customStyle="1">
    <w:name w:val="Header Char"/>
    <w:uiPriority w:val="99"/>
    <w:qFormat/>
  </w:style>
  <w:style w:type="character" w:styleId="882" w:customStyle="1">
    <w:name w:val="Footer Char"/>
    <w:uiPriority w:val="99"/>
    <w:qFormat/>
  </w:style>
  <w:style w:type="character" w:styleId="883" w:customStyle="1">
    <w:name w:val="Caption Char"/>
    <w:uiPriority w:val="99"/>
    <w:qFormat/>
  </w:style>
  <w:style w:type="table" w:styleId="884" w:customStyle="1">
    <w:name w:val="Table Grid Light"/>
    <w:basedOn w:val="765"/>
    <w:uiPriority w:val="59"/>
    <w:qFormat/>
    <w:tblPr>
      <w:tblCellMar>
        <w:left w:w="0" w:type="dxa"/>
        <w:top w:w="0" w:type="dxa"/>
        <w:right w:w="0" w:type="dxa"/>
        <w:bottom w:w="0" w:type="dxa"/>
      </w:tblCellMar>
    </w:tblPr>
  </w:style>
  <w:style w:type="table" w:styleId="885" w:customStyle="1">
    <w:name w:val="无格式表格 12"/>
    <w:basedOn w:val="765"/>
    <w:uiPriority w:val="59"/>
    <w:qFormat/>
    <w:tblPr>
      <w:tblCellMar>
        <w:left w:w="0" w:type="dxa"/>
        <w:top w:w="0" w:type="dxa"/>
        <w:right w:w="0" w:type="dxa"/>
        <w:bottom w:w="0" w:type="dxa"/>
      </w:tblCellMar>
    </w:tblPr>
  </w:style>
  <w:style w:type="table" w:styleId="886" w:customStyle="1">
    <w:name w:val="无格式表格 22"/>
    <w:basedOn w:val="765"/>
    <w:uiPriority w:val="59"/>
    <w:qFormat/>
    <w:tblPr>
      <w:tblCellMar>
        <w:left w:w="0" w:type="dxa"/>
        <w:top w:w="0" w:type="dxa"/>
        <w:right w:w="0" w:type="dxa"/>
        <w:bottom w:w="0" w:type="dxa"/>
      </w:tblCellMar>
    </w:tblPr>
  </w:style>
  <w:style w:type="table" w:styleId="887" w:customStyle="1">
    <w:name w:val="无格式表格 32"/>
    <w:basedOn w:val="765"/>
    <w:uiPriority w:val="99"/>
    <w:qFormat/>
    <w:tblPr>
      <w:tblCellMar>
        <w:left w:w="0" w:type="dxa"/>
        <w:top w:w="0" w:type="dxa"/>
        <w:right w:w="0" w:type="dxa"/>
        <w:bottom w:w="0" w:type="dxa"/>
      </w:tblCellMar>
    </w:tblPr>
  </w:style>
  <w:style w:type="table" w:styleId="888" w:customStyle="1">
    <w:name w:val="无格式表格 42"/>
    <w:basedOn w:val="765"/>
    <w:uiPriority w:val="99"/>
    <w:qFormat/>
    <w:tblPr>
      <w:tblCellMar>
        <w:left w:w="0" w:type="dxa"/>
        <w:top w:w="0" w:type="dxa"/>
        <w:right w:w="0" w:type="dxa"/>
        <w:bottom w:w="0" w:type="dxa"/>
      </w:tblCellMar>
    </w:tblPr>
  </w:style>
  <w:style w:type="table" w:styleId="889" w:customStyle="1">
    <w:name w:val="无格式表格 52"/>
    <w:basedOn w:val="765"/>
    <w:uiPriority w:val="99"/>
    <w:qFormat/>
    <w:tblPr>
      <w:tblCellMar>
        <w:left w:w="0" w:type="dxa"/>
        <w:top w:w="0" w:type="dxa"/>
        <w:right w:w="0" w:type="dxa"/>
        <w:bottom w:w="0" w:type="dxa"/>
      </w:tblCellMar>
    </w:tblPr>
  </w:style>
  <w:style w:type="table" w:styleId="890" w:customStyle="1">
    <w:name w:val="网格表 1 浅色2"/>
    <w:basedOn w:val="765"/>
    <w:uiPriority w:val="99"/>
    <w:qFormat/>
    <w:tblPr>
      <w:tblCellMar>
        <w:left w:w="0" w:type="dxa"/>
        <w:top w:w="0" w:type="dxa"/>
        <w:right w:w="0" w:type="dxa"/>
        <w:bottom w:w="0" w:type="dxa"/>
      </w:tblCellMar>
    </w:tblPr>
  </w:style>
  <w:style w:type="table" w:styleId="891" w:customStyle="1">
    <w:name w:val="Grid Table 1 Light - Accent 1"/>
    <w:basedOn w:val="765"/>
    <w:uiPriority w:val="99"/>
    <w:qFormat/>
    <w:tblPr>
      <w:tblCellMar>
        <w:left w:w="0" w:type="dxa"/>
        <w:top w:w="0" w:type="dxa"/>
        <w:right w:w="0" w:type="dxa"/>
        <w:bottom w:w="0" w:type="dxa"/>
      </w:tblCellMar>
    </w:tblPr>
  </w:style>
  <w:style w:type="table" w:styleId="892" w:customStyle="1">
    <w:name w:val="Grid Table 1 Light - Accent 2"/>
    <w:basedOn w:val="765"/>
    <w:uiPriority w:val="99"/>
    <w:qFormat/>
    <w:tblPr>
      <w:tblCellMar>
        <w:left w:w="0" w:type="dxa"/>
        <w:top w:w="0" w:type="dxa"/>
        <w:right w:w="0" w:type="dxa"/>
        <w:bottom w:w="0" w:type="dxa"/>
      </w:tblCellMar>
    </w:tblPr>
  </w:style>
  <w:style w:type="table" w:styleId="893" w:customStyle="1">
    <w:name w:val="Grid Table 1 Light - Accent 3"/>
    <w:basedOn w:val="765"/>
    <w:uiPriority w:val="99"/>
    <w:qFormat/>
    <w:tblPr>
      <w:tblCellMar>
        <w:left w:w="0" w:type="dxa"/>
        <w:top w:w="0" w:type="dxa"/>
        <w:right w:w="0" w:type="dxa"/>
        <w:bottom w:w="0" w:type="dxa"/>
      </w:tblCellMar>
    </w:tblPr>
  </w:style>
  <w:style w:type="table" w:styleId="894" w:customStyle="1">
    <w:name w:val="Grid Table 1 Light - Accent 4"/>
    <w:basedOn w:val="765"/>
    <w:uiPriority w:val="99"/>
    <w:qFormat/>
    <w:tblPr>
      <w:tblCellMar>
        <w:left w:w="0" w:type="dxa"/>
        <w:top w:w="0" w:type="dxa"/>
        <w:right w:w="0" w:type="dxa"/>
        <w:bottom w:w="0" w:type="dxa"/>
      </w:tblCellMar>
    </w:tblPr>
  </w:style>
  <w:style w:type="table" w:styleId="895" w:customStyle="1">
    <w:name w:val="Grid Table 1 Light - Accent 5"/>
    <w:basedOn w:val="765"/>
    <w:uiPriority w:val="99"/>
    <w:qFormat/>
    <w:tblPr>
      <w:tblCellMar>
        <w:left w:w="0" w:type="dxa"/>
        <w:top w:w="0" w:type="dxa"/>
        <w:right w:w="0" w:type="dxa"/>
        <w:bottom w:w="0" w:type="dxa"/>
      </w:tblCellMar>
    </w:tblPr>
  </w:style>
  <w:style w:type="table" w:styleId="896" w:customStyle="1">
    <w:name w:val="Grid Table 1 Light - Accent 6"/>
    <w:basedOn w:val="765"/>
    <w:uiPriority w:val="99"/>
    <w:qFormat/>
    <w:tblPr>
      <w:tblCellMar>
        <w:left w:w="0" w:type="dxa"/>
        <w:top w:w="0" w:type="dxa"/>
        <w:right w:w="0" w:type="dxa"/>
        <w:bottom w:w="0" w:type="dxa"/>
      </w:tblCellMar>
    </w:tblPr>
  </w:style>
  <w:style w:type="table" w:styleId="897" w:customStyle="1">
    <w:name w:val="网格表 22"/>
    <w:basedOn w:val="765"/>
    <w:uiPriority w:val="99"/>
    <w:qFormat/>
    <w:tblPr>
      <w:tblCellMar>
        <w:left w:w="0" w:type="dxa"/>
        <w:top w:w="0" w:type="dxa"/>
        <w:right w:w="0" w:type="dxa"/>
        <w:bottom w:w="0" w:type="dxa"/>
      </w:tblCellMar>
    </w:tblPr>
  </w:style>
  <w:style w:type="table" w:styleId="898" w:customStyle="1">
    <w:name w:val="Grid Table 2 - Accent 1"/>
    <w:basedOn w:val="765"/>
    <w:uiPriority w:val="99"/>
    <w:qFormat/>
    <w:tblPr>
      <w:tblCellMar>
        <w:left w:w="0" w:type="dxa"/>
        <w:top w:w="0" w:type="dxa"/>
        <w:right w:w="0" w:type="dxa"/>
        <w:bottom w:w="0" w:type="dxa"/>
      </w:tblCellMar>
    </w:tblPr>
  </w:style>
  <w:style w:type="table" w:styleId="899" w:customStyle="1">
    <w:name w:val="Grid Table 2 - Accent 2"/>
    <w:basedOn w:val="765"/>
    <w:uiPriority w:val="99"/>
    <w:qFormat/>
    <w:tblPr>
      <w:tblCellMar>
        <w:left w:w="0" w:type="dxa"/>
        <w:top w:w="0" w:type="dxa"/>
        <w:right w:w="0" w:type="dxa"/>
        <w:bottom w:w="0" w:type="dxa"/>
      </w:tblCellMar>
    </w:tblPr>
  </w:style>
  <w:style w:type="table" w:styleId="900" w:customStyle="1">
    <w:name w:val="Grid Table 2 - Accent 3"/>
    <w:basedOn w:val="765"/>
    <w:uiPriority w:val="99"/>
    <w:qFormat/>
    <w:tblPr>
      <w:tblCellMar>
        <w:left w:w="0" w:type="dxa"/>
        <w:top w:w="0" w:type="dxa"/>
        <w:right w:w="0" w:type="dxa"/>
        <w:bottom w:w="0" w:type="dxa"/>
      </w:tblCellMar>
    </w:tblPr>
  </w:style>
  <w:style w:type="table" w:styleId="901" w:customStyle="1">
    <w:name w:val="Grid Table 2 - Accent 4"/>
    <w:basedOn w:val="765"/>
    <w:uiPriority w:val="99"/>
    <w:qFormat/>
    <w:tblPr>
      <w:tblCellMar>
        <w:left w:w="0" w:type="dxa"/>
        <w:top w:w="0" w:type="dxa"/>
        <w:right w:w="0" w:type="dxa"/>
        <w:bottom w:w="0" w:type="dxa"/>
      </w:tblCellMar>
    </w:tblPr>
  </w:style>
  <w:style w:type="table" w:styleId="902" w:customStyle="1">
    <w:name w:val="Grid Table 2 - Accent 5"/>
    <w:basedOn w:val="765"/>
    <w:uiPriority w:val="99"/>
    <w:qFormat/>
    <w:tblPr>
      <w:tblCellMar>
        <w:left w:w="0" w:type="dxa"/>
        <w:top w:w="0" w:type="dxa"/>
        <w:right w:w="0" w:type="dxa"/>
        <w:bottom w:w="0" w:type="dxa"/>
      </w:tblCellMar>
    </w:tblPr>
  </w:style>
  <w:style w:type="table" w:styleId="903" w:customStyle="1">
    <w:name w:val="Grid Table 2 - Accent 6"/>
    <w:basedOn w:val="765"/>
    <w:uiPriority w:val="99"/>
    <w:qFormat/>
    <w:tblPr>
      <w:tblCellMar>
        <w:left w:w="0" w:type="dxa"/>
        <w:top w:w="0" w:type="dxa"/>
        <w:right w:w="0" w:type="dxa"/>
        <w:bottom w:w="0" w:type="dxa"/>
      </w:tblCellMar>
    </w:tblPr>
  </w:style>
  <w:style w:type="table" w:styleId="904" w:customStyle="1">
    <w:name w:val="网格表 32"/>
    <w:basedOn w:val="765"/>
    <w:uiPriority w:val="99"/>
    <w:qFormat/>
    <w:tblPr>
      <w:tblCellMar>
        <w:left w:w="0" w:type="dxa"/>
        <w:top w:w="0" w:type="dxa"/>
        <w:right w:w="0" w:type="dxa"/>
        <w:bottom w:w="0" w:type="dxa"/>
      </w:tblCellMar>
    </w:tblPr>
  </w:style>
  <w:style w:type="table" w:styleId="905" w:customStyle="1">
    <w:name w:val="Grid Table 3 - Accent 1"/>
    <w:basedOn w:val="765"/>
    <w:uiPriority w:val="99"/>
    <w:qFormat/>
    <w:tblPr>
      <w:tblCellMar>
        <w:left w:w="0" w:type="dxa"/>
        <w:top w:w="0" w:type="dxa"/>
        <w:right w:w="0" w:type="dxa"/>
        <w:bottom w:w="0" w:type="dxa"/>
      </w:tblCellMar>
    </w:tblPr>
  </w:style>
  <w:style w:type="table" w:styleId="906" w:customStyle="1">
    <w:name w:val="Grid Table 3 - Accent 2"/>
    <w:basedOn w:val="765"/>
    <w:uiPriority w:val="99"/>
    <w:qFormat/>
    <w:tblPr>
      <w:tblCellMar>
        <w:left w:w="0" w:type="dxa"/>
        <w:top w:w="0" w:type="dxa"/>
        <w:right w:w="0" w:type="dxa"/>
        <w:bottom w:w="0" w:type="dxa"/>
      </w:tblCellMar>
    </w:tblPr>
  </w:style>
  <w:style w:type="table" w:styleId="907" w:customStyle="1">
    <w:name w:val="Grid Table 3 - Accent 3"/>
    <w:basedOn w:val="765"/>
    <w:uiPriority w:val="99"/>
    <w:qFormat/>
    <w:tblPr>
      <w:tblCellMar>
        <w:left w:w="0" w:type="dxa"/>
        <w:top w:w="0" w:type="dxa"/>
        <w:right w:w="0" w:type="dxa"/>
        <w:bottom w:w="0" w:type="dxa"/>
      </w:tblCellMar>
    </w:tblPr>
  </w:style>
  <w:style w:type="table" w:styleId="908" w:customStyle="1">
    <w:name w:val="Grid Table 3 - Accent 4"/>
    <w:basedOn w:val="765"/>
    <w:uiPriority w:val="99"/>
    <w:qFormat/>
    <w:tblPr>
      <w:tblCellMar>
        <w:left w:w="0" w:type="dxa"/>
        <w:top w:w="0" w:type="dxa"/>
        <w:right w:w="0" w:type="dxa"/>
        <w:bottom w:w="0" w:type="dxa"/>
      </w:tblCellMar>
    </w:tblPr>
  </w:style>
  <w:style w:type="table" w:styleId="909" w:customStyle="1">
    <w:name w:val="Grid Table 3 - Accent 5"/>
    <w:basedOn w:val="765"/>
    <w:uiPriority w:val="99"/>
    <w:qFormat/>
    <w:tblPr>
      <w:tblCellMar>
        <w:left w:w="0" w:type="dxa"/>
        <w:top w:w="0" w:type="dxa"/>
        <w:right w:w="0" w:type="dxa"/>
        <w:bottom w:w="0" w:type="dxa"/>
      </w:tblCellMar>
    </w:tblPr>
  </w:style>
  <w:style w:type="table" w:styleId="910" w:customStyle="1">
    <w:name w:val="Grid Table 3 - Accent 6"/>
    <w:basedOn w:val="765"/>
    <w:uiPriority w:val="99"/>
    <w:qFormat/>
    <w:tblPr>
      <w:tblCellMar>
        <w:left w:w="0" w:type="dxa"/>
        <w:top w:w="0" w:type="dxa"/>
        <w:right w:w="0" w:type="dxa"/>
        <w:bottom w:w="0" w:type="dxa"/>
      </w:tblCellMar>
    </w:tblPr>
  </w:style>
  <w:style w:type="table" w:styleId="911" w:customStyle="1">
    <w:name w:val="网格表 42"/>
    <w:basedOn w:val="765"/>
    <w:uiPriority w:val="59"/>
    <w:qFormat/>
    <w:tblPr>
      <w:tblCellMar>
        <w:left w:w="0" w:type="dxa"/>
        <w:top w:w="0" w:type="dxa"/>
        <w:right w:w="0" w:type="dxa"/>
        <w:bottom w:w="0" w:type="dxa"/>
      </w:tblCellMar>
    </w:tblPr>
  </w:style>
  <w:style w:type="table" w:styleId="912" w:customStyle="1">
    <w:name w:val="Grid Table 4 - Accent 1"/>
    <w:basedOn w:val="765"/>
    <w:uiPriority w:val="59"/>
    <w:qFormat/>
    <w:tblPr>
      <w:tblCellMar>
        <w:left w:w="0" w:type="dxa"/>
        <w:top w:w="0" w:type="dxa"/>
        <w:right w:w="0" w:type="dxa"/>
        <w:bottom w:w="0" w:type="dxa"/>
      </w:tblCellMar>
    </w:tblPr>
  </w:style>
  <w:style w:type="table" w:styleId="913" w:customStyle="1">
    <w:name w:val="Grid Table 4 - Accent 2"/>
    <w:basedOn w:val="765"/>
    <w:uiPriority w:val="59"/>
    <w:qFormat/>
    <w:tblPr>
      <w:tblCellMar>
        <w:left w:w="0" w:type="dxa"/>
        <w:top w:w="0" w:type="dxa"/>
        <w:right w:w="0" w:type="dxa"/>
        <w:bottom w:w="0" w:type="dxa"/>
      </w:tblCellMar>
    </w:tblPr>
  </w:style>
  <w:style w:type="table" w:styleId="914" w:customStyle="1">
    <w:name w:val="Grid Table 4 - Accent 3"/>
    <w:basedOn w:val="765"/>
    <w:uiPriority w:val="59"/>
    <w:qFormat/>
    <w:tblPr>
      <w:tblCellMar>
        <w:left w:w="0" w:type="dxa"/>
        <w:top w:w="0" w:type="dxa"/>
        <w:right w:w="0" w:type="dxa"/>
        <w:bottom w:w="0" w:type="dxa"/>
      </w:tblCellMar>
    </w:tblPr>
  </w:style>
  <w:style w:type="table" w:styleId="915" w:customStyle="1">
    <w:name w:val="Grid Table 4 - Accent 4"/>
    <w:basedOn w:val="765"/>
    <w:uiPriority w:val="59"/>
    <w:qFormat/>
    <w:tblPr>
      <w:tblCellMar>
        <w:left w:w="0" w:type="dxa"/>
        <w:top w:w="0" w:type="dxa"/>
        <w:right w:w="0" w:type="dxa"/>
        <w:bottom w:w="0" w:type="dxa"/>
      </w:tblCellMar>
    </w:tblPr>
  </w:style>
  <w:style w:type="table" w:styleId="916" w:customStyle="1">
    <w:name w:val="Grid Table 4 - Accent 5"/>
    <w:basedOn w:val="765"/>
    <w:uiPriority w:val="59"/>
    <w:qFormat/>
    <w:tblPr>
      <w:tblCellMar>
        <w:left w:w="0" w:type="dxa"/>
        <w:top w:w="0" w:type="dxa"/>
        <w:right w:w="0" w:type="dxa"/>
        <w:bottom w:w="0" w:type="dxa"/>
      </w:tblCellMar>
    </w:tblPr>
  </w:style>
  <w:style w:type="table" w:styleId="917" w:customStyle="1">
    <w:name w:val="Grid Table 4 - Accent 6"/>
    <w:basedOn w:val="765"/>
    <w:uiPriority w:val="59"/>
    <w:qFormat/>
    <w:tblPr>
      <w:tblCellMar>
        <w:left w:w="0" w:type="dxa"/>
        <w:top w:w="0" w:type="dxa"/>
        <w:right w:w="0" w:type="dxa"/>
        <w:bottom w:w="0" w:type="dxa"/>
      </w:tblCellMar>
    </w:tblPr>
  </w:style>
  <w:style w:type="table" w:styleId="918" w:customStyle="1">
    <w:name w:val="网格表 5 深色2"/>
    <w:basedOn w:val="765"/>
    <w:uiPriority w:val="99"/>
    <w:qFormat/>
    <w:tblPr>
      <w:tblCellMar>
        <w:left w:w="0" w:type="dxa"/>
        <w:top w:w="0" w:type="dxa"/>
        <w:right w:w="0" w:type="dxa"/>
        <w:bottom w:w="0" w:type="dxa"/>
      </w:tblCellMar>
    </w:tblPr>
  </w:style>
  <w:style w:type="table" w:styleId="919" w:customStyle="1">
    <w:name w:val="Grid Table 5 Dark- Accent 1"/>
    <w:basedOn w:val="765"/>
    <w:uiPriority w:val="99"/>
    <w:qFormat/>
    <w:tblPr>
      <w:tblCellMar>
        <w:left w:w="0" w:type="dxa"/>
        <w:top w:w="0" w:type="dxa"/>
        <w:right w:w="0" w:type="dxa"/>
        <w:bottom w:w="0" w:type="dxa"/>
      </w:tblCellMar>
    </w:tblPr>
  </w:style>
  <w:style w:type="table" w:styleId="920" w:customStyle="1">
    <w:name w:val="Grid Table 5 Dark - Accent 2"/>
    <w:basedOn w:val="765"/>
    <w:uiPriority w:val="99"/>
    <w:qFormat/>
    <w:tblPr>
      <w:tblCellMar>
        <w:left w:w="0" w:type="dxa"/>
        <w:top w:w="0" w:type="dxa"/>
        <w:right w:w="0" w:type="dxa"/>
        <w:bottom w:w="0" w:type="dxa"/>
      </w:tblCellMar>
    </w:tblPr>
  </w:style>
  <w:style w:type="table" w:styleId="921" w:customStyle="1">
    <w:name w:val="Grid Table 5 Dark - Accent 3"/>
    <w:basedOn w:val="765"/>
    <w:uiPriority w:val="99"/>
    <w:qFormat/>
    <w:tblPr>
      <w:tblCellMar>
        <w:left w:w="0" w:type="dxa"/>
        <w:top w:w="0" w:type="dxa"/>
        <w:right w:w="0" w:type="dxa"/>
        <w:bottom w:w="0" w:type="dxa"/>
      </w:tblCellMar>
    </w:tblPr>
  </w:style>
  <w:style w:type="table" w:styleId="922" w:customStyle="1">
    <w:name w:val="Grid Table 5 Dark- Accent 4"/>
    <w:basedOn w:val="765"/>
    <w:uiPriority w:val="99"/>
    <w:qFormat/>
    <w:tblPr>
      <w:tblCellMar>
        <w:left w:w="0" w:type="dxa"/>
        <w:top w:w="0" w:type="dxa"/>
        <w:right w:w="0" w:type="dxa"/>
        <w:bottom w:w="0" w:type="dxa"/>
      </w:tblCellMar>
    </w:tblPr>
  </w:style>
  <w:style w:type="table" w:styleId="923" w:customStyle="1">
    <w:name w:val="Grid Table 5 Dark - Accent 5"/>
    <w:basedOn w:val="765"/>
    <w:uiPriority w:val="99"/>
    <w:qFormat/>
    <w:tblPr>
      <w:tblCellMar>
        <w:left w:w="0" w:type="dxa"/>
        <w:top w:w="0" w:type="dxa"/>
        <w:right w:w="0" w:type="dxa"/>
        <w:bottom w:w="0" w:type="dxa"/>
      </w:tblCellMar>
    </w:tblPr>
  </w:style>
  <w:style w:type="table" w:styleId="924" w:customStyle="1">
    <w:name w:val="Grid Table 5 Dark - Accent 6"/>
    <w:basedOn w:val="765"/>
    <w:uiPriority w:val="99"/>
    <w:qFormat/>
    <w:tblPr>
      <w:tblCellMar>
        <w:left w:w="0" w:type="dxa"/>
        <w:top w:w="0" w:type="dxa"/>
        <w:right w:w="0" w:type="dxa"/>
        <w:bottom w:w="0" w:type="dxa"/>
      </w:tblCellMar>
    </w:tblPr>
  </w:style>
  <w:style w:type="table" w:styleId="925" w:customStyle="1">
    <w:name w:val="网格表 6 彩色2"/>
    <w:basedOn w:val="765"/>
    <w:uiPriority w:val="99"/>
    <w:qFormat/>
    <w:tblPr>
      <w:tblCellMar>
        <w:left w:w="0" w:type="dxa"/>
        <w:top w:w="0" w:type="dxa"/>
        <w:right w:w="0" w:type="dxa"/>
        <w:bottom w:w="0" w:type="dxa"/>
      </w:tblCellMar>
    </w:tblPr>
  </w:style>
  <w:style w:type="table" w:styleId="926" w:customStyle="1">
    <w:name w:val="Grid Table 6 Colorful - Accent 1"/>
    <w:basedOn w:val="765"/>
    <w:uiPriority w:val="99"/>
    <w:qFormat/>
    <w:tblPr>
      <w:tblCellMar>
        <w:left w:w="0" w:type="dxa"/>
        <w:top w:w="0" w:type="dxa"/>
        <w:right w:w="0" w:type="dxa"/>
        <w:bottom w:w="0" w:type="dxa"/>
      </w:tblCellMar>
    </w:tblPr>
  </w:style>
  <w:style w:type="table" w:styleId="927" w:customStyle="1">
    <w:name w:val="Grid Table 6 Colorful - Accent 2"/>
    <w:basedOn w:val="765"/>
    <w:uiPriority w:val="99"/>
    <w:qFormat/>
    <w:tblPr>
      <w:tblCellMar>
        <w:left w:w="0" w:type="dxa"/>
        <w:top w:w="0" w:type="dxa"/>
        <w:right w:w="0" w:type="dxa"/>
        <w:bottom w:w="0" w:type="dxa"/>
      </w:tblCellMar>
    </w:tblPr>
  </w:style>
  <w:style w:type="table" w:styleId="928" w:customStyle="1">
    <w:name w:val="Grid Table 6 Colorful - Accent 3"/>
    <w:basedOn w:val="765"/>
    <w:uiPriority w:val="99"/>
    <w:qFormat/>
    <w:tblPr>
      <w:tblCellMar>
        <w:left w:w="0" w:type="dxa"/>
        <w:top w:w="0" w:type="dxa"/>
        <w:right w:w="0" w:type="dxa"/>
        <w:bottom w:w="0" w:type="dxa"/>
      </w:tblCellMar>
    </w:tblPr>
  </w:style>
  <w:style w:type="table" w:styleId="929" w:customStyle="1">
    <w:name w:val="Grid Table 6 Colorful - Accent 4"/>
    <w:basedOn w:val="765"/>
    <w:uiPriority w:val="99"/>
    <w:qFormat/>
    <w:tblPr>
      <w:tblCellMar>
        <w:left w:w="0" w:type="dxa"/>
        <w:top w:w="0" w:type="dxa"/>
        <w:right w:w="0" w:type="dxa"/>
        <w:bottom w:w="0" w:type="dxa"/>
      </w:tblCellMar>
    </w:tblPr>
  </w:style>
  <w:style w:type="table" w:styleId="930" w:customStyle="1">
    <w:name w:val="Grid Table 6 Colorful - Accent 5"/>
    <w:basedOn w:val="765"/>
    <w:uiPriority w:val="99"/>
    <w:qFormat/>
    <w:tblPr>
      <w:tblCellMar>
        <w:left w:w="0" w:type="dxa"/>
        <w:top w:w="0" w:type="dxa"/>
        <w:right w:w="0" w:type="dxa"/>
        <w:bottom w:w="0" w:type="dxa"/>
      </w:tblCellMar>
    </w:tblPr>
  </w:style>
  <w:style w:type="table" w:styleId="931" w:customStyle="1">
    <w:name w:val="Grid Table 6 Colorful - Accent 6"/>
    <w:basedOn w:val="765"/>
    <w:uiPriority w:val="99"/>
    <w:qFormat/>
    <w:tblPr>
      <w:tblCellMar>
        <w:left w:w="0" w:type="dxa"/>
        <w:top w:w="0" w:type="dxa"/>
        <w:right w:w="0" w:type="dxa"/>
        <w:bottom w:w="0" w:type="dxa"/>
      </w:tblCellMar>
    </w:tblPr>
  </w:style>
  <w:style w:type="table" w:styleId="932" w:customStyle="1">
    <w:name w:val="网格表 7 彩色2"/>
    <w:basedOn w:val="765"/>
    <w:uiPriority w:val="99"/>
    <w:qFormat/>
    <w:tblPr>
      <w:tblCellMar>
        <w:left w:w="0" w:type="dxa"/>
        <w:top w:w="0" w:type="dxa"/>
        <w:right w:w="0" w:type="dxa"/>
        <w:bottom w:w="0" w:type="dxa"/>
      </w:tblCellMar>
    </w:tblPr>
  </w:style>
  <w:style w:type="table" w:styleId="933" w:customStyle="1">
    <w:name w:val="Grid Table 7 Colorful - Accent 1"/>
    <w:basedOn w:val="765"/>
    <w:uiPriority w:val="99"/>
    <w:qFormat/>
    <w:tblPr>
      <w:tblCellMar>
        <w:left w:w="0" w:type="dxa"/>
        <w:top w:w="0" w:type="dxa"/>
        <w:right w:w="0" w:type="dxa"/>
        <w:bottom w:w="0" w:type="dxa"/>
      </w:tblCellMar>
    </w:tblPr>
  </w:style>
  <w:style w:type="table" w:styleId="934" w:customStyle="1">
    <w:name w:val="Grid Table 7 Colorful - Accent 2"/>
    <w:basedOn w:val="765"/>
    <w:uiPriority w:val="99"/>
    <w:qFormat/>
    <w:tblPr>
      <w:tblCellMar>
        <w:left w:w="0" w:type="dxa"/>
        <w:top w:w="0" w:type="dxa"/>
        <w:right w:w="0" w:type="dxa"/>
        <w:bottom w:w="0" w:type="dxa"/>
      </w:tblCellMar>
    </w:tblPr>
  </w:style>
  <w:style w:type="table" w:styleId="935" w:customStyle="1">
    <w:name w:val="Grid Table 7 Colorful - Accent 3"/>
    <w:basedOn w:val="765"/>
    <w:uiPriority w:val="99"/>
    <w:qFormat/>
    <w:tblPr>
      <w:tblCellMar>
        <w:left w:w="0" w:type="dxa"/>
        <w:top w:w="0" w:type="dxa"/>
        <w:right w:w="0" w:type="dxa"/>
        <w:bottom w:w="0" w:type="dxa"/>
      </w:tblCellMar>
    </w:tblPr>
  </w:style>
  <w:style w:type="table" w:styleId="936" w:customStyle="1">
    <w:name w:val="Grid Table 7 Colorful - Accent 4"/>
    <w:basedOn w:val="765"/>
    <w:uiPriority w:val="99"/>
    <w:qFormat/>
    <w:tblPr>
      <w:tblCellMar>
        <w:left w:w="0" w:type="dxa"/>
        <w:top w:w="0" w:type="dxa"/>
        <w:right w:w="0" w:type="dxa"/>
        <w:bottom w:w="0" w:type="dxa"/>
      </w:tblCellMar>
    </w:tblPr>
  </w:style>
  <w:style w:type="table" w:styleId="937" w:customStyle="1">
    <w:name w:val="Grid Table 7 Colorful - Accent 5"/>
    <w:basedOn w:val="765"/>
    <w:uiPriority w:val="99"/>
    <w:qFormat/>
    <w:tblPr>
      <w:tblCellMar>
        <w:left w:w="0" w:type="dxa"/>
        <w:top w:w="0" w:type="dxa"/>
        <w:right w:w="0" w:type="dxa"/>
        <w:bottom w:w="0" w:type="dxa"/>
      </w:tblCellMar>
    </w:tblPr>
  </w:style>
  <w:style w:type="table" w:styleId="938" w:customStyle="1">
    <w:name w:val="Grid Table 7 Colorful - Accent 6"/>
    <w:basedOn w:val="765"/>
    <w:uiPriority w:val="99"/>
    <w:qFormat/>
    <w:tblPr>
      <w:tblCellMar>
        <w:left w:w="0" w:type="dxa"/>
        <w:top w:w="0" w:type="dxa"/>
        <w:right w:w="0" w:type="dxa"/>
        <w:bottom w:w="0" w:type="dxa"/>
      </w:tblCellMar>
    </w:tblPr>
  </w:style>
  <w:style w:type="table" w:styleId="939" w:customStyle="1">
    <w:name w:val="清单表 1 浅色2"/>
    <w:basedOn w:val="765"/>
    <w:uiPriority w:val="99"/>
    <w:qFormat/>
    <w:tblPr>
      <w:tblCellMar>
        <w:left w:w="0" w:type="dxa"/>
        <w:top w:w="0" w:type="dxa"/>
        <w:right w:w="0" w:type="dxa"/>
        <w:bottom w:w="0" w:type="dxa"/>
      </w:tblCellMar>
    </w:tblPr>
  </w:style>
  <w:style w:type="table" w:styleId="940" w:customStyle="1">
    <w:name w:val="List Table 1 Light - Accent 1"/>
    <w:basedOn w:val="765"/>
    <w:uiPriority w:val="99"/>
    <w:qFormat/>
    <w:tblPr>
      <w:tblCellMar>
        <w:left w:w="0" w:type="dxa"/>
        <w:top w:w="0" w:type="dxa"/>
        <w:right w:w="0" w:type="dxa"/>
        <w:bottom w:w="0" w:type="dxa"/>
      </w:tblCellMar>
    </w:tblPr>
  </w:style>
  <w:style w:type="table" w:styleId="941" w:customStyle="1">
    <w:name w:val="List Table 1 Light - Accent 2"/>
    <w:basedOn w:val="765"/>
    <w:uiPriority w:val="99"/>
    <w:qFormat/>
    <w:tblPr>
      <w:tblCellMar>
        <w:left w:w="0" w:type="dxa"/>
        <w:top w:w="0" w:type="dxa"/>
        <w:right w:w="0" w:type="dxa"/>
        <w:bottom w:w="0" w:type="dxa"/>
      </w:tblCellMar>
    </w:tblPr>
  </w:style>
  <w:style w:type="table" w:styleId="942" w:customStyle="1">
    <w:name w:val="List Table 1 Light - Accent 3"/>
    <w:basedOn w:val="765"/>
    <w:uiPriority w:val="99"/>
    <w:qFormat/>
    <w:tblPr>
      <w:tblCellMar>
        <w:left w:w="0" w:type="dxa"/>
        <w:top w:w="0" w:type="dxa"/>
        <w:right w:w="0" w:type="dxa"/>
        <w:bottom w:w="0" w:type="dxa"/>
      </w:tblCellMar>
    </w:tblPr>
  </w:style>
  <w:style w:type="table" w:styleId="943" w:customStyle="1">
    <w:name w:val="List Table 1 Light - Accent 4"/>
    <w:basedOn w:val="765"/>
    <w:uiPriority w:val="99"/>
    <w:qFormat/>
    <w:tblPr>
      <w:tblCellMar>
        <w:left w:w="0" w:type="dxa"/>
        <w:top w:w="0" w:type="dxa"/>
        <w:right w:w="0" w:type="dxa"/>
        <w:bottom w:w="0" w:type="dxa"/>
      </w:tblCellMar>
    </w:tblPr>
  </w:style>
  <w:style w:type="table" w:styleId="944" w:customStyle="1">
    <w:name w:val="List Table 1 Light - Accent 5"/>
    <w:basedOn w:val="765"/>
    <w:uiPriority w:val="99"/>
    <w:qFormat/>
    <w:tblPr>
      <w:tblCellMar>
        <w:left w:w="0" w:type="dxa"/>
        <w:top w:w="0" w:type="dxa"/>
        <w:right w:w="0" w:type="dxa"/>
        <w:bottom w:w="0" w:type="dxa"/>
      </w:tblCellMar>
    </w:tblPr>
  </w:style>
  <w:style w:type="table" w:styleId="945" w:customStyle="1">
    <w:name w:val="List Table 1 Light - Accent 6"/>
    <w:basedOn w:val="765"/>
    <w:uiPriority w:val="99"/>
    <w:qFormat/>
    <w:tblPr>
      <w:tblCellMar>
        <w:left w:w="0" w:type="dxa"/>
        <w:top w:w="0" w:type="dxa"/>
        <w:right w:w="0" w:type="dxa"/>
        <w:bottom w:w="0" w:type="dxa"/>
      </w:tblCellMar>
    </w:tblPr>
  </w:style>
  <w:style w:type="table" w:styleId="946" w:customStyle="1">
    <w:name w:val="清单表 22"/>
    <w:basedOn w:val="765"/>
    <w:uiPriority w:val="99"/>
    <w:qFormat/>
    <w:tblPr>
      <w:tblCellMar>
        <w:left w:w="0" w:type="dxa"/>
        <w:top w:w="0" w:type="dxa"/>
        <w:right w:w="0" w:type="dxa"/>
        <w:bottom w:w="0" w:type="dxa"/>
      </w:tblCellMar>
    </w:tblPr>
  </w:style>
  <w:style w:type="table" w:styleId="947" w:customStyle="1">
    <w:name w:val="List Table 2 - Accent 1"/>
    <w:basedOn w:val="765"/>
    <w:uiPriority w:val="99"/>
    <w:qFormat/>
    <w:tblPr>
      <w:tblCellMar>
        <w:left w:w="0" w:type="dxa"/>
        <w:top w:w="0" w:type="dxa"/>
        <w:right w:w="0" w:type="dxa"/>
        <w:bottom w:w="0" w:type="dxa"/>
      </w:tblCellMar>
    </w:tblPr>
  </w:style>
  <w:style w:type="table" w:styleId="948" w:customStyle="1">
    <w:name w:val="List Table 2 - Accent 2"/>
    <w:basedOn w:val="765"/>
    <w:uiPriority w:val="99"/>
    <w:qFormat/>
    <w:tblPr>
      <w:tblCellMar>
        <w:left w:w="0" w:type="dxa"/>
        <w:top w:w="0" w:type="dxa"/>
        <w:right w:w="0" w:type="dxa"/>
        <w:bottom w:w="0" w:type="dxa"/>
      </w:tblCellMar>
    </w:tblPr>
  </w:style>
  <w:style w:type="table" w:styleId="949" w:customStyle="1">
    <w:name w:val="List Table 2 - Accent 3"/>
    <w:basedOn w:val="765"/>
    <w:uiPriority w:val="99"/>
    <w:qFormat/>
    <w:tblPr>
      <w:tblCellMar>
        <w:left w:w="0" w:type="dxa"/>
        <w:top w:w="0" w:type="dxa"/>
        <w:right w:w="0" w:type="dxa"/>
        <w:bottom w:w="0" w:type="dxa"/>
      </w:tblCellMar>
    </w:tblPr>
  </w:style>
  <w:style w:type="table" w:styleId="950" w:customStyle="1">
    <w:name w:val="List Table 2 - Accent 4"/>
    <w:basedOn w:val="765"/>
    <w:uiPriority w:val="99"/>
    <w:qFormat/>
    <w:tblPr>
      <w:tblCellMar>
        <w:left w:w="0" w:type="dxa"/>
        <w:top w:w="0" w:type="dxa"/>
        <w:right w:w="0" w:type="dxa"/>
        <w:bottom w:w="0" w:type="dxa"/>
      </w:tblCellMar>
    </w:tblPr>
  </w:style>
  <w:style w:type="table" w:styleId="951" w:customStyle="1">
    <w:name w:val="List Table 2 - Accent 5"/>
    <w:basedOn w:val="765"/>
    <w:uiPriority w:val="99"/>
    <w:qFormat/>
    <w:tblPr>
      <w:tblCellMar>
        <w:left w:w="0" w:type="dxa"/>
        <w:top w:w="0" w:type="dxa"/>
        <w:right w:w="0" w:type="dxa"/>
        <w:bottom w:w="0" w:type="dxa"/>
      </w:tblCellMar>
    </w:tblPr>
  </w:style>
  <w:style w:type="table" w:styleId="952" w:customStyle="1">
    <w:name w:val="List Table 2 - Accent 6"/>
    <w:basedOn w:val="765"/>
    <w:uiPriority w:val="99"/>
    <w:qFormat/>
    <w:tblPr>
      <w:tblCellMar>
        <w:left w:w="0" w:type="dxa"/>
        <w:top w:w="0" w:type="dxa"/>
        <w:right w:w="0" w:type="dxa"/>
        <w:bottom w:w="0" w:type="dxa"/>
      </w:tblCellMar>
    </w:tblPr>
  </w:style>
  <w:style w:type="table" w:styleId="953" w:customStyle="1">
    <w:name w:val="清单表 32"/>
    <w:basedOn w:val="765"/>
    <w:uiPriority w:val="99"/>
    <w:qFormat/>
    <w:tblPr>
      <w:tblCellMar>
        <w:left w:w="0" w:type="dxa"/>
        <w:top w:w="0" w:type="dxa"/>
        <w:right w:w="0" w:type="dxa"/>
        <w:bottom w:w="0" w:type="dxa"/>
      </w:tblCellMar>
    </w:tblPr>
  </w:style>
  <w:style w:type="table" w:styleId="954" w:customStyle="1">
    <w:name w:val="List Table 3 - Accent 1"/>
    <w:basedOn w:val="765"/>
    <w:uiPriority w:val="99"/>
    <w:qFormat/>
    <w:tblPr>
      <w:tblCellMar>
        <w:left w:w="0" w:type="dxa"/>
        <w:top w:w="0" w:type="dxa"/>
        <w:right w:w="0" w:type="dxa"/>
        <w:bottom w:w="0" w:type="dxa"/>
      </w:tblCellMar>
    </w:tblPr>
  </w:style>
  <w:style w:type="table" w:styleId="955" w:customStyle="1">
    <w:name w:val="List Table 3 - Accent 2"/>
    <w:basedOn w:val="765"/>
    <w:uiPriority w:val="99"/>
    <w:qFormat/>
    <w:tblPr>
      <w:tblCellMar>
        <w:left w:w="0" w:type="dxa"/>
        <w:top w:w="0" w:type="dxa"/>
        <w:right w:w="0" w:type="dxa"/>
        <w:bottom w:w="0" w:type="dxa"/>
      </w:tblCellMar>
    </w:tblPr>
  </w:style>
  <w:style w:type="table" w:styleId="956" w:customStyle="1">
    <w:name w:val="List Table 3 - Accent 3"/>
    <w:basedOn w:val="765"/>
    <w:uiPriority w:val="99"/>
    <w:qFormat/>
    <w:tblPr>
      <w:tblCellMar>
        <w:left w:w="0" w:type="dxa"/>
        <w:top w:w="0" w:type="dxa"/>
        <w:right w:w="0" w:type="dxa"/>
        <w:bottom w:w="0" w:type="dxa"/>
      </w:tblCellMar>
    </w:tblPr>
  </w:style>
  <w:style w:type="table" w:styleId="957" w:customStyle="1">
    <w:name w:val="List Table 3 - Accent 4"/>
    <w:basedOn w:val="765"/>
    <w:uiPriority w:val="99"/>
    <w:qFormat/>
    <w:tblPr>
      <w:tblCellMar>
        <w:left w:w="0" w:type="dxa"/>
        <w:top w:w="0" w:type="dxa"/>
        <w:right w:w="0" w:type="dxa"/>
        <w:bottom w:w="0" w:type="dxa"/>
      </w:tblCellMar>
    </w:tblPr>
  </w:style>
  <w:style w:type="table" w:styleId="958" w:customStyle="1">
    <w:name w:val="List Table 3 - Accent 5"/>
    <w:basedOn w:val="765"/>
    <w:uiPriority w:val="99"/>
    <w:qFormat/>
    <w:tblPr>
      <w:tblCellMar>
        <w:left w:w="0" w:type="dxa"/>
        <w:top w:w="0" w:type="dxa"/>
        <w:right w:w="0" w:type="dxa"/>
        <w:bottom w:w="0" w:type="dxa"/>
      </w:tblCellMar>
    </w:tblPr>
  </w:style>
  <w:style w:type="table" w:styleId="959" w:customStyle="1">
    <w:name w:val="List Table 3 - Accent 6"/>
    <w:basedOn w:val="765"/>
    <w:uiPriority w:val="99"/>
    <w:qFormat/>
    <w:tblPr>
      <w:tblCellMar>
        <w:left w:w="0" w:type="dxa"/>
        <w:top w:w="0" w:type="dxa"/>
        <w:right w:w="0" w:type="dxa"/>
        <w:bottom w:w="0" w:type="dxa"/>
      </w:tblCellMar>
    </w:tblPr>
  </w:style>
  <w:style w:type="table" w:styleId="960" w:customStyle="1">
    <w:name w:val="清单表 42"/>
    <w:basedOn w:val="765"/>
    <w:uiPriority w:val="99"/>
    <w:qFormat/>
    <w:tblPr>
      <w:tblCellMar>
        <w:left w:w="0" w:type="dxa"/>
        <w:top w:w="0" w:type="dxa"/>
        <w:right w:w="0" w:type="dxa"/>
        <w:bottom w:w="0" w:type="dxa"/>
      </w:tblCellMar>
    </w:tblPr>
  </w:style>
  <w:style w:type="table" w:styleId="961" w:customStyle="1">
    <w:name w:val="List Table 4 - Accent 1"/>
    <w:basedOn w:val="765"/>
    <w:uiPriority w:val="99"/>
    <w:qFormat/>
    <w:tblPr>
      <w:tblCellMar>
        <w:left w:w="0" w:type="dxa"/>
        <w:top w:w="0" w:type="dxa"/>
        <w:right w:w="0" w:type="dxa"/>
        <w:bottom w:w="0" w:type="dxa"/>
      </w:tblCellMar>
    </w:tblPr>
  </w:style>
  <w:style w:type="table" w:styleId="962" w:customStyle="1">
    <w:name w:val="List Table 4 - Accent 2"/>
    <w:basedOn w:val="765"/>
    <w:uiPriority w:val="99"/>
    <w:qFormat/>
    <w:tblPr>
      <w:tblCellMar>
        <w:left w:w="0" w:type="dxa"/>
        <w:top w:w="0" w:type="dxa"/>
        <w:right w:w="0" w:type="dxa"/>
        <w:bottom w:w="0" w:type="dxa"/>
      </w:tblCellMar>
    </w:tblPr>
  </w:style>
  <w:style w:type="table" w:styleId="963" w:customStyle="1">
    <w:name w:val="List Table 4 - Accent 3"/>
    <w:basedOn w:val="765"/>
    <w:uiPriority w:val="99"/>
    <w:qFormat/>
    <w:tblPr>
      <w:tblCellMar>
        <w:left w:w="0" w:type="dxa"/>
        <w:top w:w="0" w:type="dxa"/>
        <w:right w:w="0" w:type="dxa"/>
        <w:bottom w:w="0" w:type="dxa"/>
      </w:tblCellMar>
    </w:tblPr>
  </w:style>
  <w:style w:type="table" w:styleId="964" w:customStyle="1">
    <w:name w:val="List Table 4 - Accent 4"/>
    <w:basedOn w:val="765"/>
    <w:uiPriority w:val="99"/>
    <w:qFormat/>
    <w:tblPr>
      <w:tblCellMar>
        <w:left w:w="0" w:type="dxa"/>
        <w:top w:w="0" w:type="dxa"/>
        <w:right w:w="0" w:type="dxa"/>
        <w:bottom w:w="0" w:type="dxa"/>
      </w:tblCellMar>
    </w:tblPr>
  </w:style>
  <w:style w:type="table" w:styleId="965" w:customStyle="1">
    <w:name w:val="List Table 4 - Accent 5"/>
    <w:basedOn w:val="765"/>
    <w:uiPriority w:val="99"/>
    <w:qFormat/>
    <w:tblPr>
      <w:tblCellMar>
        <w:left w:w="0" w:type="dxa"/>
        <w:top w:w="0" w:type="dxa"/>
        <w:right w:w="0" w:type="dxa"/>
        <w:bottom w:w="0" w:type="dxa"/>
      </w:tblCellMar>
    </w:tblPr>
  </w:style>
  <w:style w:type="table" w:styleId="966" w:customStyle="1">
    <w:name w:val="List Table 4 - Accent 6"/>
    <w:basedOn w:val="765"/>
    <w:uiPriority w:val="99"/>
    <w:qFormat/>
    <w:tblPr>
      <w:tblCellMar>
        <w:left w:w="0" w:type="dxa"/>
        <w:top w:w="0" w:type="dxa"/>
        <w:right w:w="0" w:type="dxa"/>
        <w:bottom w:w="0" w:type="dxa"/>
      </w:tblCellMar>
    </w:tblPr>
  </w:style>
  <w:style w:type="table" w:styleId="967" w:customStyle="1">
    <w:name w:val="清单表 5 深色2"/>
    <w:basedOn w:val="765"/>
    <w:uiPriority w:val="99"/>
    <w:qFormat/>
    <w:tblPr>
      <w:tblCellMar>
        <w:left w:w="0" w:type="dxa"/>
        <w:top w:w="0" w:type="dxa"/>
        <w:right w:w="0" w:type="dxa"/>
        <w:bottom w:w="0" w:type="dxa"/>
      </w:tblCellMar>
    </w:tblPr>
  </w:style>
  <w:style w:type="table" w:styleId="968" w:customStyle="1">
    <w:name w:val="List Table 5 Dark - Accent 1"/>
    <w:basedOn w:val="765"/>
    <w:uiPriority w:val="99"/>
    <w:qFormat/>
    <w:tblPr>
      <w:tblCellMar>
        <w:left w:w="0" w:type="dxa"/>
        <w:top w:w="0" w:type="dxa"/>
        <w:right w:w="0" w:type="dxa"/>
        <w:bottom w:w="0" w:type="dxa"/>
      </w:tblCellMar>
    </w:tblPr>
  </w:style>
  <w:style w:type="table" w:styleId="969" w:customStyle="1">
    <w:name w:val="List Table 5 Dark - Accent 2"/>
    <w:basedOn w:val="765"/>
    <w:uiPriority w:val="99"/>
    <w:qFormat/>
    <w:tblPr>
      <w:tblCellMar>
        <w:left w:w="0" w:type="dxa"/>
        <w:top w:w="0" w:type="dxa"/>
        <w:right w:w="0" w:type="dxa"/>
        <w:bottom w:w="0" w:type="dxa"/>
      </w:tblCellMar>
    </w:tblPr>
  </w:style>
  <w:style w:type="table" w:styleId="970" w:customStyle="1">
    <w:name w:val="List Table 5 Dark - Accent 3"/>
    <w:basedOn w:val="765"/>
    <w:uiPriority w:val="99"/>
    <w:qFormat/>
    <w:tblPr>
      <w:tblCellMar>
        <w:left w:w="0" w:type="dxa"/>
        <w:top w:w="0" w:type="dxa"/>
        <w:right w:w="0" w:type="dxa"/>
        <w:bottom w:w="0" w:type="dxa"/>
      </w:tblCellMar>
    </w:tblPr>
  </w:style>
  <w:style w:type="table" w:styleId="971" w:customStyle="1">
    <w:name w:val="List Table 5 Dark - Accent 4"/>
    <w:basedOn w:val="765"/>
    <w:uiPriority w:val="99"/>
    <w:qFormat/>
    <w:tblPr>
      <w:tblCellMar>
        <w:left w:w="0" w:type="dxa"/>
        <w:top w:w="0" w:type="dxa"/>
        <w:right w:w="0" w:type="dxa"/>
        <w:bottom w:w="0" w:type="dxa"/>
      </w:tblCellMar>
    </w:tblPr>
  </w:style>
  <w:style w:type="table" w:styleId="972" w:customStyle="1">
    <w:name w:val="List Table 5 Dark - Accent 5"/>
    <w:basedOn w:val="765"/>
    <w:uiPriority w:val="99"/>
    <w:qFormat/>
    <w:tblPr>
      <w:tblCellMar>
        <w:left w:w="0" w:type="dxa"/>
        <w:top w:w="0" w:type="dxa"/>
        <w:right w:w="0" w:type="dxa"/>
        <w:bottom w:w="0" w:type="dxa"/>
      </w:tblCellMar>
    </w:tblPr>
  </w:style>
  <w:style w:type="table" w:styleId="973" w:customStyle="1">
    <w:name w:val="List Table 5 Dark - Accent 6"/>
    <w:basedOn w:val="765"/>
    <w:uiPriority w:val="99"/>
    <w:qFormat/>
    <w:tblPr>
      <w:tblCellMar>
        <w:left w:w="0" w:type="dxa"/>
        <w:top w:w="0" w:type="dxa"/>
        <w:right w:w="0" w:type="dxa"/>
        <w:bottom w:w="0" w:type="dxa"/>
      </w:tblCellMar>
    </w:tblPr>
  </w:style>
  <w:style w:type="table" w:styleId="974" w:customStyle="1">
    <w:name w:val="清单表 6 彩色2"/>
    <w:basedOn w:val="765"/>
    <w:uiPriority w:val="99"/>
    <w:qFormat/>
    <w:tblPr>
      <w:tblCellMar>
        <w:left w:w="0" w:type="dxa"/>
        <w:top w:w="0" w:type="dxa"/>
        <w:right w:w="0" w:type="dxa"/>
        <w:bottom w:w="0" w:type="dxa"/>
      </w:tblCellMar>
    </w:tblPr>
  </w:style>
  <w:style w:type="table" w:styleId="975" w:customStyle="1">
    <w:name w:val="List Table 6 Colorful - Accent 1"/>
    <w:basedOn w:val="765"/>
    <w:uiPriority w:val="99"/>
    <w:qFormat/>
    <w:tblPr>
      <w:tblCellMar>
        <w:left w:w="0" w:type="dxa"/>
        <w:top w:w="0" w:type="dxa"/>
        <w:right w:w="0" w:type="dxa"/>
        <w:bottom w:w="0" w:type="dxa"/>
      </w:tblCellMar>
    </w:tblPr>
  </w:style>
  <w:style w:type="table" w:styleId="976" w:customStyle="1">
    <w:name w:val="List Table 6 Colorful - Accent 2"/>
    <w:basedOn w:val="765"/>
    <w:uiPriority w:val="99"/>
    <w:qFormat/>
    <w:tblPr>
      <w:tblCellMar>
        <w:left w:w="0" w:type="dxa"/>
        <w:top w:w="0" w:type="dxa"/>
        <w:right w:w="0" w:type="dxa"/>
        <w:bottom w:w="0" w:type="dxa"/>
      </w:tblCellMar>
    </w:tblPr>
  </w:style>
  <w:style w:type="table" w:styleId="977" w:customStyle="1">
    <w:name w:val="List Table 6 Colorful - Accent 3"/>
    <w:basedOn w:val="765"/>
    <w:uiPriority w:val="99"/>
    <w:qFormat/>
    <w:tblPr>
      <w:tblCellMar>
        <w:left w:w="0" w:type="dxa"/>
        <w:top w:w="0" w:type="dxa"/>
        <w:right w:w="0" w:type="dxa"/>
        <w:bottom w:w="0" w:type="dxa"/>
      </w:tblCellMar>
    </w:tblPr>
  </w:style>
  <w:style w:type="table" w:styleId="978" w:customStyle="1">
    <w:name w:val="List Table 6 Colorful - Accent 4"/>
    <w:basedOn w:val="765"/>
    <w:uiPriority w:val="99"/>
    <w:qFormat/>
    <w:tblPr>
      <w:tblCellMar>
        <w:left w:w="0" w:type="dxa"/>
        <w:top w:w="0" w:type="dxa"/>
        <w:right w:w="0" w:type="dxa"/>
        <w:bottom w:w="0" w:type="dxa"/>
      </w:tblCellMar>
    </w:tblPr>
  </w:style>
  <w:style w:type="table" w:styleId="979" w:customStyle="1">
    <w:name w:val="List Table 6 Colorful - Accent 5"/>
    <w:basedOn w:val="765"/>
    <w:uiPriority w:val="99"/>
    <w:qFormat/>
    <w:tblPr>
      <w:tblCellMar>
        <w:left w:w="0" w:type="dxa"/>
        <w:top w:w="0" w:type="dxa"/>
        <w:right w:w="0" w:type="dxa"/>
        <w:bottom w:w="0" w:type="dxa"/>
      </w:tblCellMar>
    </w:tblPr>
  </w:style>
  <w:style w:type="table" w:styleId="980" w:customStyle="1">
    <w:name w:val="List Table 6 Colorful - Accent 6"/>
    <w:basedOn w:val="765"/>
    <w:uiPriority w:val="99"/>
    <w:qFormat/>
    <w:tblPr>
      <w:tblCellMar>
        <w:left w:w="0" w:type="dxa"/>
        <w:top w:w="0" w:type="dxa"/>
        <w:right w:w="0" w:type="dxa"/>
        <w:bottom w:w="0" w:type="dxa"/>
      </w:tblCellMar>
    </w:tblPr>
  </w:style>
  <w:style w:type="table" w:styleId="981" w:customStyle="1">
    <w:name w:val="清单表 7 彩色2"/>
    <w:basedOn w:val="765"/>
    <w:uiPriority w:val="99"/>
    <w:qFormat/>
    <w:tblPr>
      <w:tblCellMar>
        <w:left w:w="0" w:type="dxa"/>
        <w:top w:w="0" w:type="dxa"/>
        <w:right w:w="0" w:type="dxa"/>
        <w:bottom w:w="0" w:type="dxa"/>
      </w:tblCellMar>
    </w:tblPr>
  </w:style>
  <w:style w:type="table" w:styleId="982" w:customStyle="1">
    <w:name w:val="List Table 7 Colorful - Accent 1"/>
    <w:basedOn w:val="765"/>
    <w:uiPriority w:val="99"/>
    <w:qFormat/>
    <w:tblPr>
      <w:tblCellMar>
        <w:left w:w="0" w:type="dxa"/>
        <w:top w:w="0" w:type="dxa"/>
        <w:right w:w="0" w:type="dxa"/>
        <w:bottom w:w="0" w:type="dxa"/>
      </w:tblCellMar>
    </w:tblPr>
  </w:style>
  <w:style w:type="table" w:styleId="983" w:customStyle="1">
    <w:name w:val="List Table 7 Colorful - Accent 2"/>
    <w:basedOn w:val="765"/>
    <w:uiPriority w:val="99"/>
    <w:qFormat/>
    <w:tblPr>
      <w:tblCellMar>
        <w:left w:w="0" w:type="dxa"/>
        <w:top w:w="0" w:type="dxa"/>
        <w:right w:w="0" w:type="dxa"/>
        <w:bottom w:w="0" w:type="dxa"/>
      </w:tblCellMar>
    </w:tblPr>
  </w:style>
  <w:style w:type="table" w:styleId="984" w:customStyle="1">
    <w:name w:val="List Table 7 Colorful - Accent 3"/>
    <w:basedOn w:val="765"/>
    <w:uiPriority w:val="99"/>
    <w:qFormat/>
    <w:tblPr>
      <w:tblCellMar>
        <w:left w:w="0" w:type="dxa"/>
        <w:top w:w="0" w:type="dxa"/>
        <w:right w:w="0" w:type="dxa"/>
        <w:bottom w:w="0" w:type="dxa"/>
      </w:tblCellMar>
    </w:tblPr>
  </w:style>
  <w:style w:type="table" w:styleId="985" w:customStyle="1">
    <w:name w:val="List Table 7 Colorful - Accent 4"/>
    <w:basedOn w:val="765"/>
    <w:uiPriority w:val="99"/>
    <w:qFormat/>
    <w:tblPr>
      <w:tblCellMar>
        <w:left w:w="0" w:type="dxa"/>
        <w:top w:w="0" w:type="dxa"/>
        <w:right w:w="0" w:type="dxa"/>
        <w:bottom w:w="0" w:type="dxa"/>
      </w:tblCellMar>
    </w:tblPr>
  </w:style>
  <w:style w:type="table" w:styleId="986" w:customStyle="1">
    <w:name w:val="List Table 7 Colorful - Accent 5"/>
    <w:basedOn w:val="765"/>
    <w:uiPriority w:val="99"/>
    <w:qFormat/>
    <w:tblPr>
      <w:tblCellMar>
        <w:left w:w="0" w:type="dxa"/>
        <w:top w:w="0" w:type="dxa"/>
        <w:right w:w="0" w:type="dxa"/>
        <w:bottom w:w="0" w:type="dxa"/>
      </w:tblCellMar>
    </w:tblPr>
  </w:style>
  <w:style w:type="table" w:styleId="987" w:customStyle="1">
    <w:name w:val="List Table 7 Colorful - Accent 6"/>
    <w:basedOn w:val="765"/>
    <w:uiPriority w:val="99"/>
    <w:qFormat/>
    <w:tblPr>
      <w:tblCellMar>
        <w:left w:w="0" w:type="dxa"/>
        <w:top w:w="0" w:type="dxa"/>
        <w:right w:w="0" w:type="dxa"/>
        <w:bottom w:w="0" w:type="dxa"/>
      </w:tblCellMar>
    </w:tblPr>
  </w:style>
  <w:style w:type="table" w:styleId="988" w:customStyle="1">
    <w:name w:val="Lined - Accent"/>
    <w:basedOn w:val="765"/>
    <w:uiPriority w:val="99"/>
    <w:qFormat/>
    <w:rPr>
      <w:color w:val="404040"/>
    </w:rPr>
    <w:tblPr>
      <w:tblCellMar>
        <w:left w:w="0" w:type="dxa"/>
        <w:top w:w="0" w:type="dxa"/>
        <w:right w:w="0" w:type="dxa"/>
        <w:bottom w:w="0" w:type="dxa"/>
      </w:tblCellMar>
    </w:tblPr>
  </w:style>
  <w:style w:type="table" w:styleId="989" w:customStyle="1">
    <w:name w:val="Lined - Accent 1"/>
    <w:basedOn w:val="765"/>
    <w:uiPriority w:val="99"/>
    <w:qFormat/>
    <w:rPr>
      <w:color w:val="404040"/>
    </w:rPr>
    <w:tblPr>
      <w:tblCellMar>
        <w:left w:w="0" w:type="dxa"/>
        <w:top w:w="0" w:type="dxa"/>
        <w:right w:w="0" w:type="dxa"/>
        <w:bottom w:w="0" w:type="dxa"/>
      </w:tblCellMar>
    </w:tblPr>
  </w:style>
  <w:style w:type="table" w:styleId="990" w:customStyle="1">
    <w:name w:val="Lined - Accent 2"/>
    <w:basedOn w:val="765"/>
    <w:uiPriority w:val="99"/>
    <w:qFormat/>
    <w:rPr>
      <w:color w:val="404040"/>
    </w:rPr>
    <w:tblPr>
      <w:tblCellMar>
        <w:left w:w="0" w:type="dxa"/>
        <w:top w:w="0" w:type="dxa"/>
        <w:right w:w="0" w:type="dxa"/>
        <w:bottom w:w="0" w:type="dxa"/>
      </w:tblCellMar>
    </w:tblPr>
  </w:style>
  <w:style w:type="table" w:styleId="991" w:customStyle="1">
    <w:name w:val="Lined - Accent 3"/>
    <w:basedOn w:val="765"/>
    <w:uiPriority w:val="99"/>
    <w:qFormat/>
    <w:rPr>
      <w:color w:val="404040"/>
    </w:rPr>
    <w:tblPr>
      <w:tblCellMar>
        <w:left w:w="0" w:type="dxa"/>
        <w:top w:w="0" w:type="dxa"/>
        <w:right w:w="0" w:type="dxa"/>
        <w:bottom w:w="0" w:type="dxa"/>
      </w:tblCellMar>
    </w:tblPr>
  </w:style>
  <w:style w:type="table" w:styleId="992" w:customStyle="1">
    <w:name w:val="Lined - Accent 4"/>
    <w:basedOn w:val="765"/>
    <w:uiPriority w:val="99"/>
    <w:qFormat/>
    <w:rPr>
      <w:color w:val="404040"/>
    </w:rPr>
    <w:tblPr>
      <w:tblCellMar>
        <w:left w:w="0" w:type="dxa"/>
        <w:top w:w="0" w:type="dxa"/>
        <w:right w:w="0" w:type="dxa"/>
        <w:bottom w:w="0" w:type="dxa"/>
      </w:tblCellMar>
    </w:tblPr>
  </w:style>
  <w:style w:type="table" w:styleId="993" w:customStyle="1">
    <w:name w:val="Lined - Accent 5"/>
    <w:basedOn w:val="765"/>
    <w:uiPriority w:val="99"/>
    <w:qFormat/>
    <w:rPr>
      <w:color w:val="404040"/>
    </w:rPr>
    <w:tblPr>
      <w:tblCellMar>
        <w:left w:w="0" w:type="dxa"/>
        <w:top w:w="0" w:type="dxa"/>
        <w:right w:w="0" w:type="dxa"/>
        <w:bottom w:w="0" w:type="dxa"/>
      </w:tblCellMar>
    </w:tblPr>
  </w:style>
  <w:style w:type="table" w:styleId="994" w:customStyle="1">
    <w:name w:val="Lined - Accent 6"/>
    <w:basedOn w:val="765"/>
    <w:uiPriority w:val="99"/>
    <w:qFormat/>
    <w:rPr>
      <w:color w:val="404040"/>
    </w:rPr>
    <w:tblPr>
      <w:tblCellMar>
        <w:left w:w="0" w:type="dxa"/>
        <w:top w:w="0" w:type="dxa"/>
        <w:right w:w="0" w:type="dxa"/>
        <w:bottom w:w="0" w:type="dxa"/>
      </w:tblCellMar>
    </w:tblPr>
  </w:style>
  <w:style w:type="table" w:styleId="995" w:customStyle="1">
    <w:name w:val="Bordered &amp; Lined - Accent"/>
    <w:basedOn w:val="765"/>
    <w:uiPriority w:val="99"/>
    <w:qFormat/>
    <w:rPr>
      <w:color w:val="404040"/>
    </w:rPr>
    <w:tblPr>
      <w:tblCellMar>
        <w:left w:w="0" w:type="dxa"/>
        <w:top w:w="0" w:type="dxa"/>
        <w:right w:w="0" w:type="dxa"/>
        <w:bottom w:w="0" w:type="dxa"/>
      </w:tblCellMar>
    </w:tblPr>
  </w:style>
  <w:style w:type="table" w:styleId="996" w:customStyle="1">
    <w:name w:val="Bordered &amp; Lined - Accent 1"/>
    <w:basedOn w:val="765"/>
    <w:uiPriority w:val="99"/>
    <w:qFormat/>
    <w:rPr>
      <w:color w:val="404040"/>
    </w:rPr>
    <w:tblPr>
      <w:tblCellMar>
        <w:left w:w="0" w:type="dxa"/>
        <w:top w:w="0" w:type="dxa"/>
        <w:right w:w="0" w:type="dxa"/>
        <w:bottom w:w="0" w:type="dxa"/>
      </w:tblCellMar>
    </w:tblPr>
  </w:style>
  <w:style w:type="table" w:styleId="997" w:customStyle="1">
    <w:name w:val="Bordered &amp; Lined - Accent 2"/>
    <w:basedOn w:val="765"/>
    <w:uiPriority w:val="99"/>
    <w:qFormat/>
    <w:rPr>
      <w:color w:val="404040"/>
    </w:rPr>
    <w:tblPr>
      <w:tblCellMar>
        <w:left w:w="0" w:type="dxa"/>
        <w:top w:w="0" w:type="dxa"/>
        <w:right w:w="0" w:type="dxa"/>
        <w:bottom w:w="0" w:type="dxa"/>
      </w:tblCellMar>
    </w:tblPr>
  </w:style>
  <w:style w:type="table" w:styleId="998" w:customStyle="1">
    <w:name w:val="Bordered &amp; Lined - Accent 3"/>
    <w:basedOn w:val="765"/>
    <w:uiPriority w:val="99"/>
    <w:qFormat/>
    <w:rPr>
      <w:color w:val="404040"/>
    </w:rPr>
    <w:tblPr>
      <w:tblCellMar>
        <w:left w:w="0" w:type="dxa"/>
        <w:top w:w="0" w:type="dxa"/>
        <w:right w:w="0" w:type="dxa"/>
        <w:bottom w:w="0" w:type="dxa"/>
      </w:tblCellMar>
    </w:tblPr>
  </w:style>
  <w:style w:type="table" w:styleId="999" w:customStyle="1">
    <w:name w:val="Bordered &amp; Lined - Accent 4"/>
    <w:basedOn w:val="765"/>
    <w:uiPriority w:val="99"/>
    <w:qFormat/>
    <w:rPr>
      <w:color w:val="404040"/>
    </w:rPr>
    <w:tblPr>
      <w:tblCellMar>
        <w:left w:w="0" w:type="dxa"/>
        <w:top w:w="0" w:type="dxa"/>
        <w:right w:w="0" w:type="dxa"/>
        <w:bottom w:w="0" w:type="dxa"/>
      </w:tblCellMar>
    </w:tblPr>
  </w:style>
  <w:style w:type="table" w:styleId="1000" w:customStyle="1">
    <w:name w:val="Bordered &amp; Lined - Accent 5"/>
    <w:basedOn w:val="765"/>
    <w:uiPriority w:val="99"/>
    <w:qFormat/>
    <w:rPr>
      <w:color w:val="404040"/>
    </w:rPr>
    <w:tblPr>
      <w:tblCellMar>
        <w:left w:w="0" w:type="dxa"/>
        <w:top w:w="0" w:type="dxa"/>
        <w:right w:w="0" w:type="dxa"/>
        <w:bottom w:w="0" w:type="dxa"/>
      </w:tblCellMar>
    </w:tblPr>
  </w:style>
  <w:style w:type="table" w:styleId="1001" w:customStyle="1">
    <w:name w:val="Bordered &amp; Lined - Accent 6"/>
    <w:basedOn w:val="765"/>
    <w:uiPriority w:val="99"/>
    <w:qFormat/>
    <w:rPr>
      <w:color w:val="404040"/>
    </w:rPr>
    <w:tblPr>
      <w:tblCellMar>
        <w:left w:w="0" w:type="dxa"/>
        <w:top w:w="0" w:type="dxa"/>
        <w:right w:w="0" w:type="dxa"/>
        <w:bottom w:w="0" w:type="dxa"/>
      </w:tblCellMar>
    </w:tblPr>
  </w:style>
  <w:style w:type="table" w:styleId="1002" w:customStyle="1">
    <w:name w:val="Bordered"/>
    <w:basedOn w:val="765"/>
    <w:uiPriority w:val="99"/>
    <w:qFormat/>
    <w:tblPr>
      <w:tblCellMar>
        <w:left w:w="0" w:type="dxa"/>
        <w:top w:w="0" w:type="dxa"/>
        <w:right w:w="0" w:type="dxa"/>
        <w:bottom w:w="0" w:type="dxa"/>
      </w:tblCellMar>
    </w:tblPr>
  </w:style>
  <w:style w:type="table" w:styleId="1003" w:customStyle="1">
    <w:name w:val="Bordered - Accent 1"/>
    <w:basedOn w:val="765"/>
    <w:uiPriority w:val="99"/>
    <w:qFormat/>
    <w:tblPr>
      <w:tblCellMar>
        <w:left w:w="0" w:type="dxa"/>
        <w:top w:w="0" w:type="dxa"/>
        <w:right w:w="0" w:type="dxa"/>
        <w:bottom w:w="0" w:type="dxa"/>
      </w:tblCellMar>
    </w:tblPr>
  </w:style>
  <w:style w:type="table" w:styleId="1004" w:customStyle="1">
    <w:name w:val="Bordered - Accent 2"/>
    <w:basedOn w:val="765"/>
    <w:uiPriority w:val="99"/>
    <w:qFormat/>
    <w:tblPr>
      <w:tblCellMar>
        <w:left w:w="0" w:type="dxa"/>
        <w:top w:w="0" w:type="dxa"/>
        <w:right w:w="0" w:type="dxa"/>
        <w:bottom w:w="0" w:type="dxa"/>
      </w:tblCellMar>
    </w:tblPr>
  </w:style>
  <w:style w:type="table" w:styleId="1005" w:customStyle="1">
    <w:name w:val="Bordered - Accent 3"/>
    <w:basedOn w:val="765"/>
    <w:uiPriority w:val="99"/>
    <w:qFormat/>
    <w:tblPr>
      <w:tblCellMar>
        <w:left w:w="0" w:type="dxa"/>
        <w:top w:w="0" w:type="dxa"/>
        <w:right w:w="0" w:type="dxa"/>
        <w:bottom w:w="0" w:type="dxa"/>
      </w:tblCellMar>
    </w:tblPr>
  </w:style>
  <w:style w:type="table" w:styleId="1006" w:customStyle="1">
    <w:name w:val="Bordered - Accent 4"/>
    <w:basedOn w:val="765"/>
    <w:uiPriority w:val="99"/>
    <w:qFormat/>
    <w:tblPr>
      <w:tblCellMar>
        <w:left w:w="0" w:type="dxa"/>
        <w:top w:w="0" w:type="dxa"/>
        <w:right w:w="0" w:type="dxa"/>
        <w:bottom w:w="0" w:type="dxa"/>
      </w:tblCellMar>
    </w:tblPr>
  </w:style>
  <w:style w:type="table" w:styleId="1007" w:customStyle="1">
    <w:name w:val="Bordered - Accent 5"/>
    <w:basedOn w:val="765"/>
    <w:uiPriority w:val="99"/>
    <w:qFormat/>
    <w:tblPr>
      <w:tblCellMar>
        <w:left w:w="0" w:type="dxa"/>
        <w:top w:w="0" w:type="dxa"/>
        <w:right w:w="0" w:type="dxa"/>
        <w:bottom w:w="0" w:type="dxa"/>
      </w:tblCellMar>
    </w:tblPr>
  </w:style>
  <w:style w:type="table" w:styleId="1008" w:customStyle="1">
    <w:name w:val="Bordered - Accent 6"/>
    <w:basedOn w:val="765"/>
    <w:uiPriority w:val="99"/>
    <w:qFormat/>
    <w:tblPr>
      <w:tblCellMar>
        <w:left w:w="0" w:type="dxa"/>
        <w:top w:w="0" w:type="dxa"/>
        <w:right w:w="0" w:type="dxa"/>
        <w:bottom w:w="0" w:type="dxa"/>
      </w:tblCellMar>
    </w:tblPr>
  </w:style>
  <w:style w:type="character" w:styleId="1009" w:customStyle="1">
    <w:name w:val="Footnote Text Char"/>
    <w:uiPriority w:val="99"/>
    <w:qFormat/>
    <w:rPr>
      <w:sz w:val="18"/>
    </w:rPr>
  </w:style>
  <w:style w:type="character" w:styleId="1010" w:customStyle="1">
    <w:name w:val="Endnote Text Char"/>
    <w:uiPriority w:val="99"/>
    <w:qFormat/>
    <w:rPr>
      <w:sz w:val="20"/>
    </w:rPr>
  </w:style>
  <w:style w:type="paragraph" w:styleId="1011" w:customStyle="1">
    <w:name w:val="TOC 标题2"/>
    <w:uiPriority w:val="39"/>
    <w:qFormat/>
    <w:rPr>
      <w:rFonts w:ascii="Times New Roman" w:hAnsi="Times New Roman" w:eastAsia="宋体" w:cs="Times New Roman"/>
      <w:lang w:val="en-US" w:eastAsia="zh-CN" w:bidi="ar-SA"/>
    </w:rPr>
  </w:style>
  <w:style w:type="character" w:styleId="1012" w:customStyle="1">
    <w:name w:val="标题 1 Char3"/>
    <w:link w:val="667"/>
    <w:uiPriority w:val="0"/>
    <w:qFormat/>
    <w:rPr>
      <w:rFonts w:ascii="楷体_GB2312" w:hAnsi="Times New Roman" w:eastAsia="楷体_GB2312" w:cs="Times New Roman"/>
      <w:sz w:val="28"/>
      <w:szCs w:val="20"/>
    </w:rPr>
  </w:style>
  <w:style w:type="paragraph" w:styleId="1013" w:customStyle="1">
    <w:name w:val="Caption1"/>
    <w:basedOn w:val="666"/>
    <w:next w:val="666"/>
    <w:link w:val="1014"/>
    <w:uiPriority w:val="0"/>
    <w:qFormat/>
    <w:rPr>
      <w:rFonts w:ascii="Cambria" w:hAnsi="Cambria" w:eastAsia="黑体" w:cs="Times New Roman"/>
      <w:sz w:val="20"/>
      <w:szCs w:val="20"/>
    </w:rPr>
  </w:style>
  <w:style w:type="character" w:styleId="1014" w:customStyle="1">
    <w:name w:val="题注 Char"/>
    <w:link w:val="1013"/>
    <w:uiPriority w:val="0"/>
    <w:qFormat/>
    <w:rPr>
      <w:rFonts w:ascii="Cambria" w:hAnsi="Cambria" w:eastAsia="黑体" w:cs="Times New Roman"/>
      <w:sz w:val="20"/>
      <w:szCs w:val="20"/>
    </w:rPr>
  </w:style>
  <w:style w:type="paragraph" w:styleId="1015" w:customStyle="1">
    <w:name w:val="Footer1"/>
    <w:basedOn w:val="666"/>
    <w:link w:val="1016"/>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1016" w:customStyle="1">
    <w:name w:val="页脚 Char"/>
    <w:link w:val="1015"/>
    <w:uiPriority w:val="99"/>
    <w:qFormat/>
    <w:rPr>
      <w:rFonts w:ascii="Times New Roman" w:hAnsi="Times New Roman" w:eastAsia="宋体" w:cs="Times New Roman"/>
      <w:sz w:val="18"/>
      <w:szCs w:val="18"/>
    </w:rPr>
  </w:style>
  <w:style w:type="paragraph" w:styleId="1017" w:customStyle="1">
    <w:name w:val="Header1"/>
    <w:basedOn w:val="666"/>
    <w:link w:val="1018"/>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8" w:customStyle="1">
    <w:name w:val="页眉 Char"/>
    <w:link w:val="1017"/>
    <w:uiPriority w:val="99"/>
    <w:qFormat/>
    <w:rPr>
      <w:rFonts w:ascii="Times New Roman" w:hAnsi="Times New Roman" w:eastAsia="宋体" w:cs="Times New Roman"/>
      <w:sz w:val="18"/>
      <w:szCs w:val="18"/>
    </w:rPr>
  </w:style>
  <w:style w:type="paragraph" w:styleId="1019" w:customStyle="1">
    <w:name w:val="列出段落1"/>
    <w:basedOn w:val="666"/>
    <w:link w:val="1020"/>
    <w:uiPriority w:val="0"/>
    <w:qFormat/>
    <w:pPr>
      <w:ind w:firstLine="420"/>
    </w:pPr>
    <w:rPr>
      <w:rFonts w:ascii="Times New Roman" w:hAnsi="Times New Roman" w:eastAsia="宋体" w:cs="Times New Roman"/>
      <w:sz w:val="20"/>
      <w:szCs w:val="24"/>
    </w:rPr>
  </w:style>
  <w:style w:type="character" w:styleId="1020" w:customStyle="1">
    <w:name w:val="列出段落 字符"/>
    <w:link w:val="1019"/>
    <w:uiPriority w:val="0"/>
    <w:qFormat/>
    <w:rPr>
      <w:rFonts w:ascii="Times New Roman" w:hAnsi="Times New Roman" w:eastAsia="宋体" w:cs="Times New Roman"/>
      <w:sz w:val="20"/>
      <w:szCs w:val="24"/>
    </w:rPr>
  </w:style>
  <w:style w:type="paragraph" w:styleId="1021" w:customStyle="1">
    <w:name w:val="_Style 18"/>
    <w:basedOn w:val="666"/>
    <w:next w:val="1019"/>
    <w:uiPriority w:val="34"/>
    <w:qFormat/>
    <w:pPr>
      <w:ind w:firstLine="420"/>
    </w:pPr>
    <w:rPr>
      <w:rFonts w:ascii="Calibri" w:hAnsi="Calibri" w:eastAsia="宋体" w:cs="Times New Roman"/>
    </w:rPr>
  </w:style>
  <w:style w:type="character" w:styleId="1022" w:customStyle="1">
    <w:name w:val="htd0"/>
    <w:uiPriority w:val="0"/>
    <w:qFormat/>
  </w:style>
  <w:style w:type="character" w:styleId="1023" w:customStyle="1">
    <w:name w:val="标题 4 Char"/>
    <w:uiPriority w:val="9"/>
    <w:semiHidden/>
    <w:qFormat/>
    <w:rPr>
      <w:rFonts w:ascii="等线 Light" w:hAnsi="等线 Light" w:eastAsia="Arial" w:cs="Arial"/>
      <w:b/>
      <w:bCs/>
      <w:sz w:val="28"/>
      <w:szCs w:val="28"/>
    </w:rPr>
  </w:style>
  <w:style w:type="character" w:styleId="1024" w:customStyle="1">
    <w:name w:val="标题 5 Char"/>
    <w:uiPriority w:val="9"/>
    <w:semiHidden/>
    <w:qFormat/>
    <w:rPr>
      <w:rFonts w:ascii="Times New Roman" w:hAnsi="Times New Roman" w:eastAsia="宋体" w:cs="Times New Roman"/>
      <w:b/>
      <w:bCs/>
      <w:sz w:val="28"/>
      <w:szCs w:val="28"/>
    </w:rPr>
  </w:style>
  <w:style w:type="character" w:styleId="1025" w:customStyle="1">
    <w:name w:val="标题 6 Char"/>
    <w:uiPriority w:val="9"/>
    <w:semiHidden/>
    <w:qFormat/>
    <w:rPr>
      <w:rFonts w:ascii="等线 Light" w:hAnsi="等线 Light" w:eastAsia="Arial" w:cs="Arial"/>
      <w:b/>
      <w:bCs/>
      <w:sz w:val="24"/>
      <w:szCs w:val="24"/>
    </w:rPr>
  </w:style>
  <w:style w:type="character" w:styleId="1026" w:customStyle="1">
    <w:name w:val="标题 7 Char"/>
    <w:uiPriority w:val="9"/>
    <w:semiHidden/>
    <w:qFormat/>
    <w:rPr>
      <w:rFonts w:ascii="Times New Roman" w:hAnsi="Times New Roman" w:eastAsia="宋体" w:cs="Times New Roman"/>
      <w:b/>
      <w:bCs/>
      <w:sz w:val="24"/>
      <w:szCs w:val="24"/>
    </w:rPr>
  </w:style>
  <w:style w:type="character" w:styleId="1027" w:customStyle="1">
    <w:name w:val="标题 8 Char"/>
    <w:uiPriority w:val="9"/>
    <w:semiHidden/>
    <w:qFormat/>
    <w:rPr>
      <w:rFonts w:ascii="等线 Light" w:hAnsi="等线 Light" w:eastAsia="Arial" w:cs="Arial"/>
      <w:sz w:val="24"/>
      <w:szCs w:val="24"/>
    </w:rPr>
  </w:style>
  <w:style w:type="character" w:styleId="1028" w:customStyle="1">
    <w:name w:val="标题 9 Char"/>
    <w:uiPriority w:val="9"/>
    <w:semiHidden/>
    <w:qFormat/>
    <w:rPr>
      <w:rFonts w:ascii="等线 Light" w:hAnsi="等线 Light" w:eastAsia="Arial" w:cs="Arial"/>
      <w:szCs w:val="21"/>
    </w:rPr>
  </w:style>
  <w:style w:type="paragraph" w:styleId="1029" w:customStyle="1">
    <w:name w:val="_Style 31"/>
    <w:basedOn w:val="666"/>
    <w:next w:val="1019"/>
    <w:uiPriority w:val="34"/>
    <w:qFormat/>
    <w:pPr>
      <w:ind w:firstLine="420"/>
    </w:pPr>
    <w:rPr>
      <w:rFonts w:ascii="Calibri" w:hAnsi="Calibri" w:eastAsia="宋体" w:cs="Times New Roman"/>
    </w:rPr>
  </w:style>
  <w:style w:type="character" w:styleId="1030" w:customStyle="1">
    <w:name w:val="style31"/>
    <w:uiPriority w:val="0"/>
    <w:qFormat/>
    <w:rPr>
      <w:sz w:val="21"/>
      <w:szCs w:val="21"/>
    </w:rPr>
  </w:style>
  <w:style w:type="character" w:styleId="1031" w:customStyle="1">
    <w:name w:val="正文文本缩进 Char4"/>
    <w:uiPriority w:val="0"/>
    <w:qFormat/>
    <w:rPr>
      <w:rFonts w:ascii="楷体_GB2312" w:eastAsia="楷体_GB2312"/>
      <w:sz w:val="32"/>
    </w:rPr>
  </w:style>
  <w:style w:type="character" w:styleId="1032" w:customStyle="1">
    <w:name w:val="普通文字 Char Char Char"/>
    <w:uiPriority w:val="0"/>
    <w:qFormat/>
    <w:rPr>
      <w:rFonts w:ascii="宋体" w:hAnsi="Courier New" w:eastAsia="宋体" w:cs="Courier New"/>
      <w:sz w:val="21"/>
      <w:szCs w:val="21"/>
      <w:lang w:val="en-US" w:eastAsia="zh-CN" w:bidi="ar-SA"/>
    </w:rPr>
  </w:style>
  <w:style w:type="character" w:styleId="1033" w:customStyle="1">
    <w:name w:val="段落 Char1"/>
    <w:link w:val="1034"/>
    <w:uiPriority w:val="0"/>
    <w:qFormat/>
    <w:rPr>
      <w:rFonts w:ascii="等线" w:hAnsi="等线" w:eastAsia="仿宋_GB2312" w:cs="Arial"/>
      <w:sz w:val="24"/>
      <w:szCs w:val="24"/>
    </w:rPr>
  </w:style>
  <w:style w:type="paragraph" w:styleId="1034" w:customStyle="1">
    <w:name w:val="段落"/>
    <w:link w:val="1033"/>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35" w:customStyle="1">
    <w:name w:val="批注框文本 Char4"/>
    <w:uiPriority w:val="0"/>
    <w:qFormat/>
    <w:rPr>
      <w:sz w:val="18"/>
      <w:szCs w:val="18"/>
    </w:rPr>
  </w:style>
  <w:style w:type="character" w:styleId="1036" w:customStyle="1">
    <w:name w:val="纯文本 Char3"/>
    <w:uiPriority w:val="0"/>
    <w:qFormat/>
    <w:rPr>
      <w:rFonts w:ascii="宋体" w:hAnsi="Courier New" w:cs="Courier New"/>
      <w:szCs w:val="21"/>
    </w:rPr>
  </w:style>
  <w:style w:type="character" w:styleId="1037" w:customStyle="1">
    <w:name w:val="_正文段落 Char Char"/>
    <w:link w:val="1038"/>
    <w:uiPriority w:val="0"/>
    <w:qFormat/>
    <w:rPr>
      <w:rFonts w:ascii="宋体" w:hAnsi="宋体"/>
      <w:sz w:val="24"/>
      <w:szCs w:val="28"/>
    </w:rPr>
  </w:style>
  <w:style w:type="paragraph" w:styleId="1038" w:customStyle="1">
    <w:name w:val="_正文段落"/>
    <w:basedOn w:val="666"/>
    <w:link w:val="1037"/>
    <w:uiPriority w:val="0"/>
    <w:qFormat/>
    <w:pPr>
      <w:ind w:firstLine="480"/>
      <w:spacing w:line="360" w:lineRule="auto"/>
    </w:pPr>
    <w:rPr>
      <w:rFonts w:ascii="宋体" w:hAnsi="宋体"/>
      <w:sz w:val="24"/>
      <w:szCs w:val="28"/>
    </w:rPr>
  </w:style>
  <w:style w:type="character" w:styleId="1039" w:customStyle="1">
    <w:name w:val="正文文本 Char4"/>
    <w:uiPriority w:val="0"/>
    <w:qFormat/>
    <w:rPr>
      <w:rFonts w:ascii="楷体_GB2312" w:hAnsi="Arial" w:eastAsia="楷体_GB2312"/>
      <w:sz w:val="28"/>
    </w:rPr>
  </w:style>
  <w:style w:type="character" w:styleId="1040" w:customStyle="1">
    <w:name w:val="font"/>
    <w:uiPriority w:val="0"/>
    <w:qFormat/>
  </w:style>
  <w:style w:type="character" w:styleId="1041" w:customStyle="1">
    <w:name w:val="pt9-hui-line201"/>
    <w:uiPriority w:val="0"/>
    <w:qFormat/>
    <w:rPr>
      <w:color w:val="333333"/>
      <w:spacing w:val="300"/>
      <w:sz w:val="18"/>
      <w:szCs w:val="18"/>
      <w:u w:val="none"/>
    </w:rPr>
  </w:style>
  <w:style w:type="character" w:styleId="1042" w:customStyle="1">
    <w:name w:val="正文文本缩进 2 Char4"/>
    <w:uiPriority w:val="0"/>
    <w:qFormat/>
    <w:rPr>
      <w:rFonts w:ascii="楷体_GB2312" w:eastAsia="楷体_GB2312"/>
      <w:sz w:val="28"/>
      <w:szCs w:val="28"/>
    </w:rPr>
  </w:style>
  <w:style w:type="character" w:styleId="1043" w:customStyle="1">
    <w:name w:val="批注主题 Char4"/>
    <w:uiPriority w:val="99"/>
    <w:qFormat/>
    <w:rPr>
      <w:rFonts w:ascii="Calibri" w:hAnsi="Calibri"/>
      <w:b/>
      <w:bCs/>
    </w:rPr>
  </w:style>
  <w:style w:type="character" w:styleId="1044" w:customStyle="1">
    <w:name w:val="批注文字 Char4"/>
    <w:uiPriority w:val="99"/>
    <w:qFormat/>
    <w:rPr>
      <w:rFonts w:ascii="Calibri" w:hAnsi="Calibri"/>
    </w:rPr>
  </w:style>
  <w:style w:type="character" w:styleId="1045" w:customStyle="1">
    <w:name w:val="样式 正文文本缩进 + 左  0 字符 Char Char"/>
    <w:link w:val="1046"/>
    <w:uiPriority w:val="0"/>
    <w:qFormat/>
    <w:rPr>
      <w:rFonts w:cs="宋体"/>
      <w:sz w:val="24"/>
    </w:rPr>
  </w:style>
  <w:style w:type="paragraph" w:styleId="1046" w:customStyle="1">
    <w:name w:val="样式 正文文本缩进 + 左  0 字符"/>
    <w:basedOn w:val="788"/>
    <w:link w:val="1045"/>
    <w:uiPriority w:val="0"/>
    <w:qFormat/>
    <w:pPr>
      <w:ind w:firstLine="250"/>
      <w:spacing w:line="360" w:lineRule="auto"/>
    </w:pPr>
    <w:rPr>
      <w:rFonts w:cs="宋体" w:asciiTheme="minorHAnsi" w:hAnsiTheme="minorHAnsi" w:eastAsiaTheme="minorEastAsia"/>
      <w:sz w:val="24"/>
      <w:szCs w:val="22"/>
    </w:rPr>
  </w:style>
  <w:style w:type="character" w:styleId="1047" w:customStyle="1">
    <w:name w:val="带缩进的正文 Char Char"/>
    <w:link w:val="1048"/>
    <w:uiPriority w:val="0"/>
    <w:qFormat/>
    <w:rPr>
      <w:rFonts w:ascii="Calibri" w:hAnsi="Calibri"/>
      <w:sz w:val="24"/>
    </w:rPr>
  </w:style>
  <w:style w:type="paragraph" w:styleId="1048" w:customStyle="1">
    <w:name w:val="带缩进的正文"/>
    <w:basedOn w:val="666"/>
    <w:link w:val="1047"/>
    <w:uiPriority w:val="0"/>
    <w:qFormat/>
    <w:pPr>
      <w:ind w:firstLine="480"/>
      <w:spacing w:line="360" w:lineRule="auto"/>
    </w:pPr>
    <w:rPr>
      <w:rFonts w:ascii="Calibri" w:hAnsi="Calibri"/>
      <w:sz w:val="24"/>
    </w:rPr>
  </w:style>
  <w:style w:type="character" w:styleId="1049" w:customStyle="1">
    <w:name w:val="bodybold1"/>
    <w:uiPriority w:val="0"/>
    <w:qFormat/>
    <w:rPr>
      <w:rFonts w:ascii="Taipei" w:hAnsi="Taipei"/>
      <w:b/>
      <w:bCs/>
      <w:color w:val="0066ff"/>
      <w:sz w:val="26"/>
      <w:szCs w:val="26"/>
      <w:u w:val="none"/>
    </w:rPr>
  </w:style>
  <w:style w:type="character" w:styleId="1050" w:customStyle="1">
    <w:name w:val="flname8"/>
    <w:uiPriority w:val="0"/>
    <w:qFormat/>
  </w:style>
  <w:style w:type="character" w:styleId="1051" w:customStyle="1">
    <w:name w:val="正文（首行缩进两字） Char Char"/>
    <w:uiPriority w:val="0"/>
    <w:qFormat/>
    <w:rPr>
      <w:rFonts w:eastAsia="宋体"/>
      <w:sz w:val="24"/>
      <w:lang w:val="en-US" w:eastAsia="zh-CN" w:bidi="ar-SA"/>
    </w:rPr>
  </w:style>
  <w:style w:type="character" w:styleId="1052" w:customStyle="1">
    <w:name w:val="标题 3 Char Char"/>
    <w:uiPriority w:val="0"/>
    <w:qFormat/>
    <w:rPr>
      <w:rFonts w:eastAsia="宋体"/>
      <w:b/>
      <w:sz w:val="32"/>
      <w:lang w:val="en-US" w:eastAsia="zh-CN" w:bidi="ar-SA"/>
    </w:rPr>
  </w:style>
  <w:style w:type="character" w:styleId="1053" w:customStyle="1">
    <w:name w:val="样式6 Char Char"/>
    <w:link w:val="1054"/>
    <w:uiPriority w:val="0"/>
    <w:qFormat/>
    <w:rPr>
      <w:rFonts w:ascii="宋体" w:hAnsi="宋体"/>
      <w:sz w:val="28"/>
      <w:szCs w:val="28"/>
    </w:rPr>
  </w:style>
  <w:style w:type="paragraph" w:styleId="1054" w:customStyle="1">
    <w:name w:val="样式6"/>
    <w:basedOn w:val="666"/>
    <w:link w:val="1053"/>
    <w:uiPriority w:val="0"/>
    <w:qFormat/>
    <w:pPr>
      <w:ind w:left="980" w:hanging="420"/>
      <w:spacing w:line="360" w:lineRule="auto"/>
    </w:pPr>
    <w:rPr>
      <w:rFonts w:ascii="宋体" w:hAnsi="宋体"/>
      <w:sz w:val="28"/>
      <w:szCs w:val="28"/>
    </w:rPr>
  </w:style>
  <w:style w:type="character" w:styleId="1055" w:customStyle="1">
    <w:name w:val="WW8Num11z1"/>
    <w:uiPriority w:val="0"/>
    <w:qFormat/>
    <w:rPr>
      <w:rFonts w:ascii="Wingdings" w:hAnsi="Wingdings"/>
    </w:rPr>
  </w:style>
  <w:style w:type="character" w:styleId="1056" w:customStyle="1">
    <w:name w:val="样式 正文缩进 + 首行缩进:  2 字符 Char Char"/>
    <w:link w:val="1057"/>
    <w:uiPriority w:val="0"/>
    <w:qFormat/>
    <w:rPr>
      <w:rFonts w:cs="宋体"/>
      <w:sz w:val="24"/>
    </w:rPr>
  </w:style>
  <w:style w:type="paragraph" w:styleId="1057" w:customStyle="1">
    <w:name w:val="样式 正文缩进 + 首行缩进:  2 字符"/>
    <w:basedOn w:val="679"/>
    <w:link w:val="1056"/>
    <w:uiPriority w:val="0"/>
    <w:qFormat/>
    <w:pPr>
      <w:ind w:firstLine="200"/>
      <w:spacing w:line="360" w:lineRule="auto"/>
    </w:pPr>
    <w:rPr>
      <w:rFonts w:cs="宋体" w:asciiTheme="minorHAnsi" w:hAnsiTheme="minorHAnsi" w:eastAsiaTheme="minorEastAsia"/>
      <w:sz w:val="24"/>
      <w:szCs w:val="22"/>
    </w:rPr>
  </w:style>
  <w:style w:type="character" w:styleId="1058" w:customStyle="1">
    <w:name w:val="彩色网格 - 强调文字颜色 1 Char"/>
    <w:link w:val="1059"/>
    <w:uiPriority w:val="0"/>
    <w:qFormat/>
    <w:rPr>
      <w:rFonts w:eastAsia="方正仿宋_GBK"/>
      <w:i/>
      <w:iCs/>
      <w:color w:val="000000"/>
      <w:szCs w:val="24"/>
    </w:rPr>
  </w:style>
  <w:style w:type="paragraph" w:styleId="1059" w:customStyle="1">
    <w:name w:val="彩色网格 - 强调文字颜色 11"/>
    <w:basedOn w:val="666"/>
    <w:next w:val="666"/>
    <w:link w:val="1058"/>
    <w:uiPriority w:val="0"/>
    <w:qFormat/>
    <w:pPr>
      <w:ind w:firstLine="560"/>
      <w:spacing w:line="360" w:lineRule="auto"/>
    </w:pPr>
    <w:rPr>
      <w:rFonts w:eastAsia="方正仿宋_GBK"/>
      <w:i/>
      <w:iCs/>
      <w:color w:val="000000"/>
      <w:szCs w:val="24"/>
    </w:rPr>
  </w:style>
  <w:style w:type="character" w:styleId="1060" w:customStyle="1">
    <w:name w:val="文档结构图 Char3"/>
    <w:uiPriority w:val="99"/>
    <w:qFormat/>
    <w:rPr>
      <w:rFonts w:ascii="宋体"/>
      <w:sz w:val="18"/>
      <w:szCs w:val="18"/>
    </w:rPr>
  </w:style>
  <w:style w:type="character" w:styleId="1061" w:customStyle="1">
    <w:name w:val="正文首行缩进 2 Char3"/>
    <w:uiPriority w:val="0"/>
    <w:semiHidden/>
    <w:qFormat/>
    <w:rPr>
      <w:rFonts w:ascii="Arial" w:hAnsi="Arial" w:eastAsia="方正仿宋_GBK" w:cs="Arial"/>
      <w:szCs w:val="24"/>
    </w:rPr>
  </w:style>
  <w:style w:type="character" w:styleId="1062" w:customStyle="1">
    <w:name w:val="样式7 Char Char"/>
    <w:link w:val="1063"/>
    <w:uiPriority w:val="0"/>
    <w:qFormat/>
    <w:rPr>
      <w:rFonts w:ascii="宋体" w:hAnsi="宋体"/>
      <w:sz w:val="28"/>
      <w:szCs w:val="28"/>
    </w:rPr>
  </w:style>
  <w:style w:type="paragraph" w:styleId="1063" w:customStyle="1">
    <w:name w:val="样式7"/>
    <w:basedOn w:val="666"/>
    <w:link w:val="1062"/>
    <w:uiPriority w:val="0"/>
    <w:qFormat/>
    <w:pPr>
      <w:ind w:left="980" w:hanging="420"/>
      <w:spacing w:line="360" w:lineRule="auto"/>
    </w:pPr>
    <w:rPr>
      <w:rFonts w:ascii="宋体" w:hAnsi="宋体"/>
      <w:sz w:val="28"/>
      <w:szCs w:val="28"/>
    </w:rPr>
  </w:style>
  <w:style w:type="character" w:styleId="1064" w:customStyle="1">
    <w:name w:val="WW-Absatz-Standardschriftart11"/>
    <w:uiPriority w:val="0"/>
    <w:qFormat/>
  </w:style>
  <w:style w:type="character" w:styleId="1065" w:customStyle="1">
    <w:name w:val="正文文本 3 Char3"/>
    <w:uiPriority w:val="0"/>
    <w:qFormat/>
    <w:rPr>
      <w:rFonts w:ascii="仿宋_GB2312" w:hAnsi="Arial" w:eastAsia="仿宋_GB2312"/>
      <w:sz w:val="32"/>
    </w:rPr>
  </w:style>
  <w:style w:type="character" w:styleId="1066" w:customStyle="1">
    <w:name w:val="WW8Num34z2"/>
    <w:uiPriority w:val="0"/>
    <w:qFormat/>
    <w:rPr>
      <w:rFonts w:ascii="StarSymbol" w:hAnsi="StarSymbol" w:cs="StarSymbol"/>
      <w:sz w:val="18"/>
      <w:szCs w:val="18"/>
    </w:rPr>
  </w:style>
  <w:style w:type="character" w:styleId="1067" w:customStyle="1">
    <w:name w:val="日期 Char4"/>
    <w:uiPriority w:val="0"/>
    <w:qFormat/>
    <w:rPr>
      <w:rFonts w:ascii="仿宋_GB2312" w:eastAsia="仿宋_GB2312"/>
      <w:b/>
      <w:sz w:val="36"/>
      <w:szCs w:val="24"/>
    </w:rPr>
  </w:style>
  <w:style w:type="character" w:styleId="1068" w:customStyle="1">
    <w:name w:val="正文文本缩进 3 字符1"/>
    <w:uiPriority w:val="99"/>
    <w:qFormat/>
    <w:rPr>
      <w:rFonts w:ascii="宋体" w:hAnsi="Times New Roman" w:eastAsia="方正仿宋_GBK" w:cs="Times New Roman"/>
      <w:sz w:val="16"/>
      <w:szCs w:val="16"/>
    </w:rPr>
  </w:style>
  <w:style w:type="character" w:styleId="1069" w:customStyle="1">
    <w:name w:val="正文文本缩进 3 Char3"/>
    <w:uiPriority w:val="0"/>
    <w:qFormat/>
    <w:rPr>
      <w:rFonts w:ascii="Arial Unicode MS" w:hAnsi="Arial" w:eastAsia="Arial Unicode MS"/>
      <w:sz w:val="36"/>
    </w:rPr>
  </w:style>
  <w:style w:type="character" w:styleId="1070" w:customStyle="1">
    <w:name w:val="WW8Num6z1"/>
    <w:uiPriority w:val="0"/>
    <w:qFormat/>
    <w:rPr>
      <w:rFonts w:ascii="Wingdings" w:hAnsi="Wingdings"/>
    </w:rPr>
  </w:style>
  <w:style w:type="character" w:styleId="1071" w:customStyle="1">
    <w:name w:val="正文文本 2 Char3"/>
    <w:uiPriority w:val="0"/>
    <w:qFormat/>
    <w:rPr>
      <w:szCs w:val="24"/>
    </w:rPr>
  </w:style>
  <w:style w:type="character" w:styleId="1072" w:customStyle="1">
    <w:name w:val="WW8Num32z2"/>
    <w:uiPriority w:val="0"/>
    <w:qFormat/>
    <w:rPr>
      <w:rFonts w:ascii="StarSymbol" w:hAnsi="StarSymbol" w:cs="StarSymbol"/>
      <w:sz w:val="18"/>
      <w:szCs w:val="18"/>
    </w:rPr>
  </w:style>
  <w:style w:type="character" w:styleId="1073" w:customStyle="1">
    <w:name w:val="列表段落 字符1"/>
    <w:uiPriority w:val="34"/>
    <w:qFormat/>
    <w:rPr>
      <w:rFonts w:ascii="Calibri" w:hAnsi="Calibri"/>
      <w:sz w:val="21"/>
      <w:szCs w:val="22"/>
    </w:rPr>
  </w:style>
  <w:style w:type="character" w:styleId="1074" w:customStyle="1">
    <w:name w:val="WW8Num28z0"/>
    <w:uiPriority w:val="0"/>
    <w:qFormat/>
    <w:rPr>
      <w:rFonts w:ascii="Wingdings" w:hAnsi="Wingdings" w:cs="StarSymbol"/>
      <w:sz w:val="18"/>
      <w:szCs w:val="18"/>
    </w:rPr>
  </w:style>
  <w:style w:type="character" w:styleId="1075" w:customStyle="1">
    <w:name w:val="WW8Num2z2"/>
    <w:uiPriority w:val="0"/>
    <w:qFormat/>
    <w:rPr>
      <w:rFonts w:ascii="StarSymbol" w:hAnsi="StarSymbol" w:cs="StarSymbol"/>
      <w:sz w:val="18"/>
      <w:szCs w:val="18"/>
    </w:rPr>
  </w:style>
  <w:style w:type="character" w:styleId="1076" w:customStyle="1">
    <w:name w:val="apple-converted-space"/>
    <w:uiPriority w:val="0"/>
    <w:qFormat/>
  </w:style>
  <w:style w:type="character" w:styleId="1077" w:customStyle="1">
    <w:name w:val="WW8Num35z2"/>
    <w:uiPriority w:val="0"/>
    <w:qFormat/>
    <w:rPr>
      <w:rFonts w:ascii="StarSymbol" w:hAnsi="StarSymbol" w:cs="StarSymbol"/>
      <w:sz w:val="18"/>
      <w:szCs w:val="18"/>
    </w:rPr>
  </w:style>
  <w:style w:type="character" w:styleId="1078" w:customStyle="1">
    <w:name w:val="标题 Char3"/>
    <w:uiPriority w:val="10"/>
    <w:qFormat/>
    <w:rPr>
      <w:rFonts w:ascii="Cambria" w:hAnsi="Cambria"/>
      <w:b/>
      <w:bCs/>
      <w:sz w:val="32"/>
      <w:szCs w:val="32"/>
    </w:rPr>
  </w:style>
  <w:style w:type="character" w:styleId="1079" w:customStyle="1">
    <w:name w:val="WW8Num10z0"/>
    <w:uiPriority w:val="0"/>
    <w:qFormat/>
    <w:rPr>
      <w:rFonts w:ascii="Wingdings" w:hAnsi="Wingdings" w:cs="StarSymbol"/>
      <w:sz w:val="18"/>
      <w:szCs w:val="18"/>
    </w:rPr>
  </w:style>
  <w:style w:type="character" w:styleId="1080" w:customStyle="1">
    <w:name w:val="正文首行缩进 Char5"/>
    <w:uiPriority w:val="0"/>
    <w:semiHidden/>
    <w:qFormat/>
    <w:rPr>
      <w:rFonts w:ascii="Arial" w:hAnsi="Arial"/>
      <w:szCs w:val="21"/>
    </w:rPr>
  </w:style>
  <w:style w:type="character" w:styleId="1081" w:customStyle="1">
    <w:name w:val="WW8Num32z0"/>
    <w:uiPriority w:val="0"/>
    <w:qFormat/>
    <w:rPr>
      <w:rFonts w:ascii="Wingdings" w:hAnsi="Wingdings" w:cs="StarSymbol"/>
      <w:sz w:val="18"/>
      <w:szCs w:val="18"/>
    </w:rPr>
  </w:style>
  <w:style w:type="character" w:styleId="1082" w:customStyle="1">
    <w:name w:val="正文首行缩进 Char1"/>
    <w:uiPriority w:val="0"/>
    <w:qFormat/>
    <w:rPr>
      <w:rFonts w:ascii="Times New Roman" w:hAnsi="Times New Roman" w:eastAsia="宋体" w:cs="Times New Roman"/>
      <w:szCs w:val="24"/>
    </w:rPr>
  </w:style>
  <w:style w:type="character" w:styleId="1083" w:customStyle="1">
    <w:name w:val="标题 3 字符1"/>
    <w:uiPriority w:val="0"/>
    <w:qFormat/>
    <w:rPr>
      <w:rFonts w:ascii="仿宋" w:eastAsia="仿宋"/>
      <w:b/>
      <w:sz w:val="32"/>
      <w:szCs w:val="32"/>
    </w:rPr>
  </w:style>
  <w:style w:type="character" w:styleId="1084" w:customStyle="1">
    <w:name w:val="正文首行缩进 Char2"/>
    <w:uiPriority w:val="0"/>
    <w:qFormat/>
    <w:rPr>
      <w:rFonts w:ascii="楷体_GB2312" w:hAnsi="Arial" w:eastAsia="楷体_GB2312"/>
      <w:sz w:val="21"/>
      <w:szCs w:val="24"/>
    </w:rPr>
  </w:style>
  <w:style w:type="character" w:styleId="1085" w:customStyle="1">
    <w:name w:val="正文文本 2 字符1"/>
    <w:uiPriority w:val="99"/>
    <w:semiHidden/>
    <w:qFormat/>
    <w:rPr>
      <w:rFonts w:ascii="Times New Roman" w:hAnsi="Times New Roman" w:eastAsia="方正仿宋_GBK" w:cs="Times New Roman"/>
      <w:sz w:val="24"/>
      <w:szCs w:val="24"/>
    </w:rPr>
  </w:style>
  <w:style w:type="character" w:styleId="1086" w:customStyle="1">
    <w:name w:val="Table Heading Char1"/>
    <w:link w:val="1087"/>
    <w:uiPriority w:val="0"/>
    <w:qFormat/>
    <w:rPr>
      <w:rFonts w:ascii="Book Antiqua" w:hAnsi="Book Antiqua" w:eastAsia="黑体" w:cs="Book Antiqua"/>
      <w:bCs/>
      <w:szCs w:val="21"/>
    </w:rPr>
  </w:style>
  <w:style w:type="paragraph" w:styleId="1087" w:customStyle="1">
    <w:name w:val="Table Heading"/>
    <w:basedOn w:val="666"/>
    <w:link w:val="1086"/>
    <w:uiPriority w:val="0"/>
    <w:qFormat/>
    <w:pPr>
      <w:jc w:val="left"/>
      <w:keepNext/>
      <w:spacing w:before="80" w:after="80" w:line="240" w:lineRule="atLeast"/>
    </w:pPr>
    <w:rPr>
      <w:rFonts w:ascii="Book Antiqua" w:hAnsi="Book Antiqua" w:eastAsia="黑体" w:cs="Book Antiqua"/>
      <w:bCs/>
      <w:szCs w:val="21"/>
    </w:rPr>
  </w:style>
  <w:style w:type="character" w:styleId="1088" w:customStyle="1">
    <w:name w:val="二级采标题 字符"/>
    <w:link w:val="1089"/>
    <w:uiPriority w:val="0"/>
    <w:qFormat/>
    <w:rPr>
      <w:rFonts w:ascii="Calibri" w:hAnsi="Calibri" w:eastAsia="Arial" w:cs="Arial"/>
    </w:rPr>
  </w:style>
  <w:style w:type="paragraph" w:styleId="1089" w:customStyle="1">
    <w:name w:val="二级采标题"/>
    <w:next w:val="1090"/>
    <w:link w:val="1088"/>
    <w:uiPriority w:val="0"/>
    <w:qFormat/>
    <w:pPr>
      <w:ind w:left="1134" w:hanging="1134"/>
    </w:pPr>
    <w:rPr>
      <w:rFonts w:ascii="Calibri" w:hAnsi="Calibri" w:eastAsia="Arial" w:cs="Arial"/>
      <w:sz w:val="21"/>
      <w:szCs w:val="22"/>
      <w:lang w:val="en-US" w:eastAsia="zh-CN" w:bidi="ar-SA"/>
    </w:rPr>
  </w:style>
  <w:style w:type="paragraph" w:styleId="1090" w:customStyle="1">
    <w:name w:val="段"/>
    <w:uiPriority w:val="0"/>
    <w:qFormat/>
    <w:pPr>
      <w:ind w:firstLine="200"/>
      <w:jc w:val="both"/>
    </w:pPr>
    <w:rPr>
      <w:rFonts w:ascii="宋体" w:hAnsi="Times New Roman" w:eastAsia="宋体" w:cs="Times New Roman"/>
      <w:sz w:val="21"/>
      <w:lang w:val="en-US" w:eastAsia="zh-CN" w:bidi="ar-SA"/>
    </w:rPr>
  </w:style>
  <w:style w:type="character" w:styleId="1091" w:customStyle="1">
    <w:name w:val="Table Text Char"/>
    <w:link w:val="1092"/>
    <w:uiPriority w:val="0"/>
    <w:qFormat/>
    <w:rPr>
      <w:rFonts w:cs="Arial"/>
      <w:szCs w:val="21"/>
    </w:rPr>
  </w:style>
  <w:style w:type="paragraph" w:styleId="1092" w:customStyle="1">
    <w:name w:val="Table Text"/>
    <w:basedOn w:val="666"/>
    <w:link w:val="1091"/>
    <w:uiPriority w:val="0"/>
    <w:qFormat/>
    <w:pPr>
      <w:jc w:val="left"/>
      <w:spacing w:before="80" w:after="80" w:line="240" w:lineRule="atLeast"/>
    </w:pPr>
    <w:rPr>
      <w:rFonts w:cs="Arial"/>
      <w:szCs w:val="21"/>
    </w:rPr>
  </w:style>
  <w:style w:type="character" w:styleId="1093" w:customStyle="1">
    <w:name w:val="WW8Num28z2"/>
    <w:uiPriority w:val="0"/>
    <w:qFormat/>
    <w:rPr>
      <w:rFonts w:ascii="StarSymbol" w:hAnsi="StarSymbol" w:cs="StarSymbol"/>
      <w:sz w:val="18"/>
      <w:szCs w:val="18"/>
    </w:rPr>
  </w:style>
  <w:style w:type="character" w:styleId="1094" w:customStyle="1">
    <w:name w:val="标题2 Char"/>
    <w:link w:val="1095"/>
    <w:uiPriority w:val="0"/>
    <w:qFormat/>
    <w:rPr>
      <w:rFonts w:ascii="宋体" w:hAnsi="宋体"/>
      <w:b/>
      <w:bCs/>
      <w:sz w:val="28"/>
      <w:szCs w:val="28"/>
    </w:rPr>
  </w:style>
  <w:style w:type="paragraph" w:styleId="1095" w:customStyle="1">
    <w:name w:val="标题2"/>
    <w:basedOn w:val="668"/>
    <w:next w:val="666"/>
    <w:link w:val="1094"/>
    <w:uiPriority w:val="0"/>
    <w:qFormat/>
    <w:pPr>
      <w:ind w:left="425"/>
      <w:jc w:val="left"/>
      <w:spacing w:before="0" w:after="0" w:line="360" w:lineRule="auto"/>
    </w:pPr>
    <w:rPr>
      <w:rFonts w:ascii="宋体" w:hAnsi="宋体" w:eastAsiaTheme="minorEastAsia" w:cstheme="minorBidi"/>
      <w:bCs/>
      <w:sz w:val="28"/>
      <w:szCs w:val="28"/>
    </w:rPr>
  </w:style>
  <w:style w:type="character" w:styleId="1096" w:customStyle="1">
    <w:name w:val="WW8Num17z1"/>
    <w:uiPriority w:val="0"/>
    <w:qFormat/>
    <w:rPr>
      <w:rFonts w:ascii="Wingdings 2" w:hAnsi="Wingdings 2" w:cs="StarSymbol"/>
      <w:sz w:val="18"/>
      <w:szCs w:val="18"/>
    </w:rPr>
  </w:style>
  <w:style w:type="character" w:styleId="1097" w:customStyle="1">
    <w:name w:val="font01"/>
    <w:uiPriority w:val="0"/>
    <w:qFormat/>
    <w:rPr>
      <w:rFonts w:hint="eastAsia" w:ascii="楷体" w:hAnsi="楷体" w:eastAsia="楷体" w:cs="楷体"/>
      <w:color w:val="ff0000"/>
      <w:sz w:val="22"/>
      <w:szCs w:val="22"/>
      <w:u w:val="none"/>
    </w:rPr>
  </w:style>
  <w:style w:type="character" w:styleId="1098" w:customStyle="1">
    <w:name w:val="WW8Num23z0"/>
    <w:uiPriority w:val="0"/>
    <w:qFormat/>
    <w:rPr>
      <w:rFonts w:ascii="Wingdings" w:hAnsi="Wingdings" w:cs="StarSymbol"/>
      <w:sz w:val="18"/>
      <w:szCs w:val="18"/>
    </w:rPr>
  </w:style>
  <w:style w:type="character" w:styleId="1099" w:customStyle="1">
    <w:name w:val="font21"/>
    <w:uiPriority w:val="0"/>
    <w:qFormat/>
    <w:rPr>
      <w:rFonts w:hint="eastAsia" w:ascii="楷体" w:hAnsi="楷体" w:eastAsia="楷体" w:cs="楷体"/>
      <w:color w:val="000000"/>
      <w:sz w:val="22"/>
      <w:szCs w:val="22"/>
      <w:u w:val="none"/>
    </w:rPr>
  </w:style>
  <w:style w:type="character" w:styleId="1100" w:customStyle="1">
    <w:name w:val="Absatz-Standardschriftart"/>
    <w:uiPriority w:val="0"/>
    <w:qFormat/>
  </w:style>
  <w:style w:type="character" w:styleId="1101" w:customStyle="1">
    <w:name w:val="批注文字 Char1"/>
    <w:uiPriority w:val="0"/>
    <w:qFormat/>
    <w:rPr>
      <w:rFonts w:ascii="Times New Roman" w:hAnsi="Times New Roman" w:eastAsia="宋体" w:cs="Times New Roman"/>
      <w:szCs w:val="24"/>
    </w:rPr>
  </w:style>
  <w:style w:type="character" w:styleId="1102" w:customStyle="1">
    <w:name w:val="WW8Num20z1"/>
    <w:uiPriority w:val="0"/>
    <w:qFormat/>
    <w:rPr>
      <w:rFonts w:ascii="Wingdings 2" w:hAnsi="Wingdings 2" w:cs="StarSymbol"/>
      <w:sz w:val="18"/>
      <w:szCs w:val="18"/>
    </w:rPr>
  </w:style>
  <w:style w:type="character" w:styleId="1103" w:customStyle="1">
    <w:name w:val="font31"/>
    <w:uiPriority w:val="0"/>
    <w:qFormat/>
    <w:rPr>
      <w:rFonts w:hint="eastAsia" w:ascii="宋体" w:hAnsi="宋体" w:eastAsia="宋体" w:cs="宋体"/>
      <w:b/>
      <w:color w:val="000000"/>
      <w:sz w:val="24"/>
      <w:szCs w:val="24"/>
      <w:u w:val="none"/>
    </w:rPr>
  </w:style>
  <w:style w:type="character" w:styleId="1104" w:customStyle="1">
    <w:name w:val="金宏发行正文 Char Char Char"/>
    <w:uiPriority w:val="0"/>
    <w:qFormat/>
    <w:rPr>
      <w:rFonts w:hint="eastAsia" w:ascii="仿宋_GB2312" w:eastAsia="仿宋_GB2312" w:cs="宋体"/>
      <w:sz w:val="28"/>
    </w:rPr>
  </w:style>
  <w:style w:type="character" w:styleId="1105" w:customStyle="1">
    <w:name w:val="se11"/>
    <w:uiPriority w:val="0"/>
    <w:qFormat/>
    <w:rPr>
      <w:rFonts w:ascii="Tahoma" w:hAnsi="Tahoma" w:cs="Times New Roman"/>
      <w:color w:val="000000"/>
      <w:sz w:val="24"/>
      <w:lang w:bidi="ar-SA"/>
    </w:rPr>
  </w:style>
  <w:style w:type="character" w:styleId="1106" w:customStyle="1">
    <w:name w:val="WW8Num6z2"/>
    <w:uiPriority w:val="0"/>
    <w:qFormat/>
    <w:rPr>
      <w:rFonts w:ascii="StarSymbol" w:hAnsi="StarSymbol" w:cs="StarSymbol"/>
      <w:sz w:val="18"/>
      <w:szCs w:val="18"/>
    </w:rPr>
  </w:style>
  <w:style w:type="character" w:styleId="1107" w:customStyle="1">
    <w:name w:val="模板正文 Char"/>
    <w:link w:val="1108"/>
    <w:uiPriority w:val="0"/>
    <w:qFormat/>
    <w:rPr>
      <w:rFonts w:ascii="Calibri" w:hAnsi="Calibri"/>
      <w:sz w:val="28"/>
      <w:szCs w:val="21"/>
    </w:rPr>
  </w:style>
  <w:style w:type="paragraph" w:styleId="1108" w:customStyle="1">
    <w:name w:val="模板正文"/>
    <w:basedOn w:val="666"/>
    <w:link w:val="1107"/>
    <w:uiPriority w:val="0"/>
    <w:qFormat/>
    <w:pPr>
      <w:ind w:firstLine="200"/>
      <w:spacing w:line="360" w:lineRule="auto"/>
    </w:pPr>
    <w:rPr>
      <w:rFonts w:ascii="Calibri" w:hAnsi="Calibri"/>
      <w:sz w:val="28"/>
      <w:szCs w:val="21"/>
    </w:rPr>
  </w:style>
  <w:style w:type="character" w:styleId="1109" w:customStyle="1">
    <w:name w:val="批注框文本 字符1"/>
    <w:uiPriority w:val="99"/>
    <w:qFormat/>
    <w:rPr>
      <w:rFonts w:ascii="Times New Roman" w:hAnsi="Times New Roman" w:eastAsia="方正仿宋_GBK" w:cs="Times New Roman"/>
      <w:sz w:val="18"/>
      <w:szCs w:val="18"/>
    </w:rPr>
  </w:style>
  <w:style w:type="character" w:styleId="1110" w:customStyle="1">
    <w:name w:val="标书正文 Char"/>
    <w:link w:val="1111"/>
    <w:uiPriority w:val="0"/>
    <w:qFormat/>
    <w:rPr>
      <w:rFonts w:ascii="Calibri" w:hAnsi="Calibri"/>
    </w:rPr>
  </w:style>
  <w:style w:type="paragraph" w:styleId="1111" w:customStyle="1">
    <w:name w:val="标书正文"/>
    <w:basedOn w:val="666"/>
    <w:link w:val="1110"/>
    <w:uiPriority w:val="0"/>
    <w:qFormat/>
    <w:pPr>
      <w:ind w:firstLine="200"/>
      <w:spacing w:before="120" w:line="360" w:lineRule="auto"/>
    </w:pPr>
    <w:rPr>
      <w:rFonts w:ascii="Calibri" w:hAnsi="Calibri"/>
    </w:rPr>
  </w:style>
  <w:style w:type="character" w:styleId="1112" w:customStyle="1">
    <w:name w:val="二级条标题 字符"/>
    <w:link w:val="1113"/>
    <w:uiPriority w:val="0"/>
    <w:qFormat/>
    <w:rPr>
      <w:rFonts w:ascii="黑体" w:eastAsia="黑体"/>
    </w:rPr>
  </w:style>
  <w:style w:type="paragraph" w:styleId="1113" w:customStyle="1">
    <w:name w:val="二级条标题"/>
    <w:basedOn w:val="1114"/>
    <w:next w:val="1090"/>
    <w:link w:val="1112"/>
    <w:uiPriority w:val="0"/>
    <w:qFormat/>
    <w:pPr>
      <w:ind w:left="630"/>
      <w:tabs>
        <w:tab w:val="left" w:pos="567" w:leader="none"/>
        <w:tab w:val="left" w:pos="780" w:leader="none"/>
      </w:tabs>
      <w:outlineLvl w:val="3"/>
    </w:pPr>
    <w:rPr>
      <w:rFonts w:hAnsiTheme="minorHAnsi" w:cstheme="minorBidi"/>
      <w:sz w:val="21"/>
      <w:szCs w:val="22"/>
    </w:rPr>
  </w:style>
  <w:style w:type="paragraph" w:styleId="1114" w:customStyle="1">
    <w:name w:val="一级条标题"/>
    <w:basedOn w:val="1115"/>
    <w:next w:val="1090"/>
    <w:link w:val="1117"/>
    <w:uiPriority w:val="0"/>
    <w:qFormat/>
    <w:pPr>
      <w:ind w:left="420" w:hanging="420"/>
      <w:tabs>
        <w:tab w:val="left" w:pos="567" w:leader="none"/>
        <w:tab w:val="left" w:pos="780" w:leader="none"/>
      </w:tabs>
      <w:outlineLvl w:val="2"/>
    </w:pPr>
  </w:style>
  <w:style w:type="paragraph" w:styleId="1115" w:customStyle="1">
    <w:name w:val="章标题"/>
    <w:next w:val="1090"/>
    <w:link w:val="1116"/>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16" w:customStyle="1">
    <w:name w:val="章标题 Char"/>
    <w:link w:val="1115"/>
    <w:uiPriority w:val="0"/>
    <w:qFormat/>
    <w:rPr>
      <w:rFonts w:ascii="黑体" w:hAnsi="Times New Roman" w:eastAsia="黑体" w:cs="Times New Roman"/>
      <w:sz w:val="20"/>
      <w:szCs w:val="20"/>
    </w:rPr>
  </w:style>
  <w:style w:type="character" w:styleId="1117" w:customStyle="1">
    <w:name w:val="一级条标题 Char Char"/>
    <w:link w:val="1114"/>
    <w:uiPriority w:val="0"/>
    <w:qFormat/>
    <w:rPr>
      <w:rFonts w:ascii="黑体" w:hAnsi="Times New Roman" w:eastAsia="黑体" w:cs="Times New Roman"/>
      <w:sz w:val="20"/>
      <w:szCs w:val="20"/>
    </w:rPr>
  </w:style>
  <w:style w:type="character" w:styleId="1118" w:customStyle="1">
    <w:name w:val="页脚 Char1"/>
    <w:uiPriority w:val="0"/>
    <w:qFormat/>
    <w:rPr>
      <w:sz w:val="18"/>
      <w:szCs w:val="18"/>
    </w:rPr>
  </w:style>
  <w:style w:type="character" w:styleId="1119" w:customStyle="1">
    <w:name w:val="WW8Num15z1"/>
    <w:uiPriority w:val="0"/>
    <w:qFormat/>
    <w:rPr>
      <w:rFonts w:ascii="Wingdings 2" w:hAnsi="Wingdings 2" w:cs="StarSymbol"/>
      <w:sz w:val="18"/>
      <w:szCs w:val="18"/>
    </w:rPr>
  </w:style>
  <w:style w:type="character" w:styleId="1120" w:customStyle="1">
    <w:name w:val="n正文 Char"/>
    <w:link w:val="1121"/>
    <w:uiPriority w:val="0"/>
    <w:qFormat/>
    <w:rPr>
      <w:rFonts w:ascii="等线" w:hAnsi="等线" w:eastAsia="仿宋_GB2312" w:cs="Arial"/>
      <w:color w:val="000000"/>
      <w:sz w:val="28"/>
      <w:szCs w:val="28"/>
    </w:rPr>
  </w:style>
  <w:style w:type="paragraph" w:styleId="1121" w:customStyle="1">
    <w:name w:val="n正文"/>
    <w:link w:val="1120"/>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22" w:customStyle="1">
    <w:name w:val="Table Text Char1"/>
    <w:uiPriority w:val="0"/>
    <w:qFormat/>
    <w:rPr>
      <w:sz w:val="21"/>
      <w:szCs w:val="21"/>
    </w:rPr>
  </w:style>
  <w:style w:type="character" w:styleId="1123" w:customStyle="1">
    <w:name w:val="正文文本缩进 Char1"/>
    <w:uiPriority w:val="0"/>
    <w:qFormat/>
    <w:rPr>
      <w:rFonts w:ascii="Calibri" w:hAnsi="Calibri" w:eastAsia="宋体" w:cs="Times New Roman"/>
    </w:rPr>
  </w:style>
  <w:style w:type="character" w:styleId="1124" w:customStyle="1">
    <w:name w:val="文章正文 Char"/>
    <w:uiPriority w:val="0"/>
    <w:qFormat/>
    <w:rPr>
      <w:rFonts w:ascii="Calibri" w:hAnsi="Calibri"/>
      <w:sz w:val="21"/>
      <w:szCs w:val="24"/>
    </w:rPr>
  </w:style>
  <w:style w:type="character" w:styleId="1125" w:customStyle="1">
    <w:name w:val="GEO正文 Char"/>
    <w:link w:val="1126"/>
    <w:uiPriority w:val="0"/>
    <w:qFormat/>
    <w:rPr>
      <w:rFonts w:eastAsia="仿宋_GB2312"/>
      <w:sz w:val="28"/>
    </w:rPr>
  </w:style>
  <w:style w:type="paragraph" w:styleId="1126" w:customStyle="1">
    <w:name w:val="GEO正文"/>
    <w:basedOn w:val="666"/>
    <w:link w:val="1125"/>
    <w:uiPriority w:val="0"/>
    <w:qFormat/>
    <w:pPr>
      <w:ind w:firstLine="200"/>
      <w:spacing w:line="360" w:lineRule="auto"/>
    </w:pPr>
    <w:rPr>
      <w:rFonts w:eastAsia="仿宋_GB2312"/>
      <w:sz w:val="28"/>
    </w:rPr>
  </w:style>
  <w:style w:type="character" w:styleId="1127" w:customStyle="1">
    <w:name w:val="WW8Num35z1"/>
    <w:uiPriority w:val="0"/>
    <w:qFormat/>
    <w:rPr>
      <w:rFonts w:ascii="Wingdings 2" w:hAnsi="Wingdings 2" w:cs="StarSymbol"/>
      <w:sz w:val="18"/>
      <w:szCs w:val="18"/>
    </w:rPr>
  </w:style>
  <w:style w:type="character" w:styleId="1128" w:customStyle="1">
    <w:name w:val="页眉 Char1"/>
    <w:uiPriority w:val="0"/>
    <w:qFormat/>
    <w:rPr>
      <w:sz w:val="18"/>
      <w:szCs w:val="18"/>
    </w:rPr>
  </w:style>
  <w:style w:type="character" w:styleId="1129" w:customStyle="1">
    <w:name w:val="WW8Num34z1"/>
    <w:uiPriority w:val="0"/>
    <w:qFormat/>
    <w:rPr>
      <w:rFonts w:ascii="Wingdings 2" w:hAnsi="Wingdings 2" w:cs="StarSymbol"/>
      <w:sz w:val="18"/>
      <w:szCs w:val="18"/>
    </w:rPr>
  </w:style>
  <w:style w:type="character" w:styleId="1130" w:customStyle="1">
    <w:name w:val="文档结构图 Char1"/>
    <w:uiPriority w:val="0"/>
    <w:qFormat/>
    <w:rPr>
      <w:rFonts w:ascii="宋体" w:hAnsi="Calibri" w:eastAsia="宋体" w:cs="Times New Roman"/>
      <w:sz w:val="18"/>
      <w:szCs w:val="18"/>
    </w:rPr>
  </w:style>
  <w:style w:type="character" w:styleId="1131" w:customStyle="1">
    <w:name w:val="WW8Num21z0"/>
    <w:uiPriority w:val="0"/>
    <w:qFormat/>
    <w:rPr>
      <w:rFonts w:ascii="Wingdings" w:hAnsi="Wingdings" w:cs="StarSymbol"/>
      <w:sz w:val="18"/>
      <w:szCs w:val="18"/>
    </w:rPr>
  </w:style>
  <w:style w:type="character" w:styleId="1132" w:customStyle="1">
    <w:name w:val="页脚 Char2"/>
    <w:uiPriority w:val="99"/>
    <w:qFormat/>
    <w:rPr>
      <w:sz w:val="18"/>
      <w:szCs w:val="18"/>
    </w:rPr>
  </w:style>
  <w:style w:type="character" w:styleId="1133" w:customStyle="1">
    <w:name w:val="WW8Num1z1"/>
    <w:uiPriority w:val="0"/>
    <w:qFormat/>
    <w:rPr>
      <w:rFonts w:ascii="Wingdings" w:hAnsi="Wingdings"/>
    </w:rPr>
  </w:style>
  <w:style w:type="character" w:styleId="1134" w:customStyle="1">
    <w:name w:val="批注主题 Char1"/>
    <w:uiPriority w:val="0"/>
    <w:qFormat/>
    <w:rPr>
      <w:rFonts w:ascii="Calibri" w:hAnsi="Calibri" w:eastAsia="宋体" w:cs="Times New Roman"/>
      <w:b/>
      <w:bCs/>
      <w:sz w:val="21"/>
      <w:szCs w:val="22"/>
    </w:rPr>
  </w:style>
  <w:style w:type="character" w:styleId="1135" w:customStyle="1">
    <w:name w:val="我的图表标题 Char"/>
    <w:uiPriority w:val="0"/>
    <w:qFormat/>
    <w:rPr>
      <w:rFonts w:ascii="Cambria" w:hAnsi="Cambria" w:eastAsia="黑体" w:cs="宋体"/>
      <w:sz w:val="24"/>
    </w:rPr>
  </w:style>
  <w:style w:type="character" w:styleId="1136" w:customStyle="1">
    <w:name w:val="页眉 Char2"/>
    <w:uiPriority w:val="99"/>
    <w:qFormat/>
    <w:rPr>
      <w:sz w:val="18"/>
      <w:szCs w:val="18"/>
    </w:rPr>
  </w:style>
  <w:style w:type="character" w:styleId="1137" w:customStyle="1">
    <w:name w:val="WW8Num14z2"/>
    <w:uiPriority w:val="0"/>
    <w:qFormat/>
    <w:rPr>
      <w:rFonts w:ascii="StarSymbol" w:hAnsi="StarSymbol" w:cs="StarSymbol"/>
      <w:sz w:val="18"/>
      <w:szCs w:val="18"/>
    </w:rPr>
  </w:style>
  <w:style w:type="character" w:styleId="1138" w:customStyle="1">
    <w:name w:val="正文文本缩进 2 Char1"/>
    <w:uiPriority w:val="0"/>
    <w:qFormat/>
    <w:rPr>
      <w:rFonts w:ascii="Calibri" w:hAnsi="Calibri" w:eastAsia="宋体" w:cs="Times New Roman"/>
    </w:rPr>
  </w:style>
  <w:style w:type="character" w:styleId="1139" w:customStyle="1">
    <w:name w:val="不明显强调1"/>
    <w:uiPriority w:val="0"/>
    <w:qFormat/>
    <w:rPr>
      <w:i/>
      <w:iCs/>
      <w:color w:val="808080"/>
    </w:rPr>
  </w:style>
  <w:style w:type="character" w:styleId="1140" w:customStyle="1">
    <w:name w:val="正文文本缩进 3 Char1"/>
    <w:uiPriority w:val="0"/>
    <w:qFormat/>
    <w:rPr>
      <w:rFonts w:ascii="Calibri" w:hAnsi="Calibri" w:eastAsia="宋体" w:cs="Times New Roman"/>
      <w:sz w:val="16"/>
      <w:szCs w:val="16"/>
    </w:rPr>
  </w:style>
  <w:style w:type="character" w:styleId="1141" w:customStyle="1">
    <w:name w:val="批注文字 字符1"/>
    <w:uiPriority w:val="0"/>
    <w:qFormat/>
    <w:rPr>
      <w:rFonts w:ascii="Times New Roman" w:hAnsi="Times New Roman" w:eastAsia="方正仿宋_GBK" w:cs="Times New Roman"/>
      <w:sz w:val="24"/>
      <w:szCs w:val="24"/>
    </w:rPr>
  </w:style>
  <w:style w:type="character" w:styleId="1142" w:customStyle="1">
    <w:name w:val="纯文本 Char2"/>
    <w:uiPriority w:val="0"/>
    <w:qFormat/>
    <w:rPr>
      <w:rFonts w:ascii="宋体" w:hAnsi="Courier New" w:eastAsia="宋体" w:cs="Courier New"/>
      <w:szCs w:val="21"/>
    </w:rPr>
  </w:style>
  <w:style w:type="character" w:styleId="1143" w:customStyle="1">
    <w:name w:val="WW8Num19z1"/>
    <w:uiPriority w:val="0"/>
    <w:qFormat/>
    <w:rPr>
      <w:rFonts w:ascii="Wingdings" w:hAnsi="Wingdings"/>
    </w:rPr>
  </w:style>
  <w:style w:type="character" w:styleId="1144" w:customStyle="1">
    <w:name w:val="正文文本缩进 Char2"/>
    <w:uiPriority w:val="99"/>
    <w:semiHidden/>
    <w:qFormat/>
    <w:rPr>
      <w:sz w:val="21"/>
      <w:szCs w:val="22"/>
    </w:rPr>
  </w:style>
  <w:style w:type="character" w:styleId="1145" w:customStyle="1">
    <w:name w:val="WW8Num14z7"/>
    <w:uiPriority w:val="0"/>
    <w:qFormat/>
    <w:rPr>
      <w:rFonts w:ascii="Wingdings" w:hAnsi="Wingdings"/>
    </w:rPr>
  </w:style>
  <w:style w:type="character" w:styleId="1146" w:customStyle="1">
    <w:name w:val="正文文本缩进 2 Char2"/>
    <w:uiPriority w:val="99"/>
    <w:semiHidden/>
    <w:qFormat/>
    <w:rPr>
      <w:sz w:val="21"/>
      <w:szCs w:val="22"/>
    </w:rPr>
  </w:style>
  <w:style w:type="character" w:styleId="1147" w:customStyle="1">
    <w:name w:val="WW8Num23z1"/>
    <w:uiPriority w:val="0"/>
    <w:qFormat/>
    <w:rPr>
      <w:rFonts w:ascii="Wingdings 2" w:hAnsi="Wingdings 2" w:cs="StarSymbol"/>
      <w:sz w:val="18"/>
      <w:szCs w:val="18"/>
    </w:rPr>
  </w:style>
  <w:style w:type="character" w:styleId="1148" w:customStyle="1">
    <w:name w:val="批注框文本 Char1"/>
    <w:uiPriority w:val="0"/>
    <w:qFormat/>
    <w:rPr>
      <w:sz w:val="18"/>
      <w:szCs w:val="18"/>
    </w:rPr>
  </w:style>
  <w:style w:type="character" w:styleId="1149" w:customStyle="1">
    <w:name w:val="WW8Num3z2"/>
    <w:uiPriority w:val="0"/>
    <w:qFormat/>
    <w:rPr>
      <w:rFonts w:ascii="StarSymbol" w:hAnsi="StarSymbol" w:cs="StarSymbol"/>
      <w:sz w:val="18"/>
      <w:szCs w:val="18"/>
    </w:rPr>
  </w:style>
  <w:style w:type="character" w:styleId="1150" w:customStyle="1">
    <w:name w:val="文档结构图 Char2"/>
    <w:uiPriority w:val="99"/>
    <w:qFormat/>
    <w:rPr>
      <w:rFonts w:ascii="宋体"/>
      <w:sz w:val="18"/>
      <w:szCs w:val="18"/>
    </w:rPr>
  </w:style>
  <w:style w:type="character" w:styleId="1151" w:customStyle="1">
    <w:name w:val="样式 InfoBlue + 倾斜 Char"/>
    <w:uiPriority w:val="0"/>
    <w:qFormat/>
    <w:rPr>
      <w:color w:val="0000ff"/>
      <w:sz w:val="21"/>
    </w:rPr>
  </w:style>
  <w:style w:type="character" w:styleId="1152" w:customStyle="1">
    <w:name w:val="批注文字 Char2"/>
    <w:uiPriority w:val="0"/>
    <w:qFormat/>
    <w:rPr>
      <w:sz w:val="21"/>
      <w:szCs w:val="22"/>
    </w:rPr>
  </w:style>
  <w:style w:type="character" w:styleId="1153" w:customStyle="1">
    <w:name w:val="批注主题 Char2"/>
    <w:uiPriority w:val="0"/>
    <w:qFormat/>
    <w:rPr>
      <w:b/>
      <w:bCs/>
      <w:sz w:val="21"/>
      <w:szCs w:val="22"/>
    </w:rPr>
  </w:style>
  <w:style w:type="character" w:styleId="1154" w:customStyle="1">
    <w:name w:val="Char Char6"/>
    <w:uiPriority w:val="0"/>
    <w:qFormat/>
    <w:rPr>
      <w:b/>
      <w:bCs/>
      <w:sz w:val="44"/>
      <w:szCs w:val="44"/>
    </w:rPr>
  </w:style>
  <w:style w:type="character" w:styleId="1155" w:customStyle="1">
    <w:name w:val="p0 Char"/>
    <w:link w:val="1156"/>
    <w:uiPriority w:val="0"/>
    <w:qFormat/>
    <w:rPr>
      <w:szCs w:val="21"/>
    </w:rPr>
  </w:style>
  <w:style w:type="paragraph" w:styleId="1156" w:customStyle="1">
    <w:name w:val="p0"/>
    <w:basedOn w:val="666"/>
    <w:link w:val="1155"/>
    <w:uiPriority w:val="0"/>
    <w:qFormat/>
    <w:pPr>
      <w:widowControl/>
    </w:pPr>
    <w:rPr>
      <w:szCs w:val="21"/>
    </w:rPr>
  </w:style>
  <w:style w:type="character" w:styleId="1157" w:customStyle="1">
    <w:name w:val="脚注文本 Char3"/>
    <w:uiPriority w:val="0"/>
    <w:qFormat/>
    <w:rPr>
      <w:rFonts w:ascii="Calibri" w:hAnsi="Calibri"/>
      <w:sz w:val="18"/>
      <w:szCs w:val="18"/>
    </w:rPr>
  </w:style>
  <w:style w:type="character" w:styleId="1158" w:customStyle="1">
    <w:name w:val="标准文本 Char"/>
    <w:link w:val="1159"/>
    <w:uiPriority w:val="0"/>
    <w:qFormat/>
    <w:rPr>
      <w:rFonts w:cs="宋体"/>
      <w:szCs w:val="21"/>
    </w:rPr>
  </w:style>
  <w:style w:type="paragraph" w:styleId="1159" w:customStyle="1">
    <w:name w:val="标准文本"/>
    <w:basedOn w:val="666"/>
    <w:link w:val="1158"/>
    <w:uiPriority w:val="0"/>
    <w:qFormat/>
    <w:pPr>
      <w:ind w:firstLine="420"/>
      <w:spacing w:line="360" w:lineRule="auto"/>
    </w:pPr>
    <w:rPr>
      <w:rFonts w:cs="宋体"/>
      <w:szCs w:val="21"/>
    </w:rPr>
  </w:style>
  <w:style w:type="character" w:styleId="1160" w:customStyle="1">
    <w:name w:val="无间隔 字符1"/>
    <w:link w:val="1161"/>
    <w:uiPriority w:val="0"/>
    <w:qFormat/>
    <w:rPr>
      <w:rFonts w:ascii="Calibri" w:hAnsi="Calibri" w:eastAsia="Arial" w:cs="Arial"/>
    </w:rPr>
  </w:style>
  <w:style w:type="paragraph" w:styleId="1161" w:customStyle="1">
    <w:name w:val="无间隔1"/>
    <w:link w:val="1160"/>
    <w:uiPriority w:val="0"/>
    <w:qFormat/>
    <w:pPr>
      <w:jc w:val="both"/>
      <w:widowControl w:val="off"/>
    </w:pPr>
    <w:rPr>
      <w:rFonts w:ascii="Calibri" w:hAnsi="Calibri" w:eastAsia="Arial" w:cs="Arial"/>
      <w:sz w:val="21"/>
      <w:szCs w:val="22"/>
      <w:lang w:val="en-US" w:eastAsia="zh-CN" w:bidi="ar-SA"/>
    </w:rPr>
  </w:style>
  <w:style w:type="character" w:styleId="1162" w:customStyle="1">
    <w:name w:val="页码1"/>
    <w:uiPriority w:val="0"/>
    <w:qFormat/>
  </w:style>
  <w:style w:type="character" w:styleId="1163" w:customStyle="1">
    <w:name w:val="11111 Char"/>
    <w:uiPriority w:val="0"/>
    <w:qFormat/>
    <w:rPr>
      <w:rFonts w:hint="eastAsia" w:ascii="宋体" w:hAnsi="宋体" w:eastAsia="宋体" w:cs="宋体"/>
      <w:color w:val="000000"/>
      <w:sz w:val="24"/>
      <w:szCs w:val="24"/>
      <w:lang w:val="zh-CN"/>
    </w:rPr>
  </w:style>
  <w:style w:type="character" w:styleId="1164" w:customStyle="1">
    <w:name w:val="正文文本 Char1"/>
    <w:uiPriority w:val="0"/>
    <w:qFormat/>
    <w:rPr>
      <w:rFonts w:ascii="Times New Roman" w:hAnsi="Times New Roman" w:eastAsia="宋体" w:cs="Times New Roman"/>
      <w:szCs w:val="24"/>
    </w:rPr>
  </w:style>
  <w:style w:type="character" w:styleId="1165" w:customStyle="1">
    <w:name w:val="WW8Num26z1"/>
    <w:uiPriority w:val="0"/>
    <w:qFormat/>
    <w:rPr>
      <w:rFonts w:ascii="Wingdings 2" w:hAnsi="Wingdings 2" w:cs="StarSymbol"/>
      <w:sz w:val="18"/>
      <w:szCs w:val="18"/>
    </w:rPr>
  </w:style>
  <w:style w:type="character" w:styleId="1166" w:customStyle="1">
    <w:name w:val="font51"/>
    <w:uiPriority w:val="0"/>
    <w:qFormat/>
    <w:rPr>
      <w:rFonts w:ascii="Arial" w:hAnsi="Arial" w:cs="Arial"/>
      <w:color w:val="000000"/>
      <w:sz w:val="20"/>
      <w:szCs w:val="20"/>
      <w:u w:val="none"/>
    </w:rPr>
  </w:style>
  <w:style w:type="character" w:styleId="1167" w:customStyle="1">
    <w:name w:val="WW8Num25z0"/>
    <w:uiPriority w:val="0"/>
    <w:qFormat/>
    <w:rPr>
      <w:rFonts w:ascii="Wingdings" w:hAnsi="Wingdings" w:cs="StarSymbol"/>
      <w:sz w:val="18"/>
      <w:szCs w:val="18"/>
    </w:rPr>
  </w:style>
  <w:style w:type="character" w:styleId="1168" w:customStyle="1">
    <w:name w:val="paramlista1"/>
    <w:uiPriority w:val="0"/>
    <w:qFormat/>
    <w:rPr>
      <w:rFonts w:ascii="Calibri" w:hAnsi="Calibri" w:eastAsia="宋体" w:cs="Times New Roman"/>
      <w:sz w:val="18"/>
      <w:szCs w:val="18"/>
    </w:rPr>
  </w:style>
  <w:style w:type="character" w:styleId="1169" w:customStyle="1">
    <w:name w:val="high-light-bg4"/>
    <w:uiPriority w:val="0"/>
    <w:qFormat/>
  </w:style>
  <w:style w:type="character" w:styleId="1170" w:customStyle="1">
    <w:name w:val="Char Char201"/>
    <w:uiPriority w:val="0"/>
    <w:qFormat/>
    <w:rPr>
      <w:rFonts w:ascii="楷体_GB2312" w:eastAsia="楷体_GB2312"/>
      <w:sz w:val="28"/>
    </w:rPr>
  </w:style>
  <w:style w:type="character" w:styleId="1171" w:customStyle="1">
    <w:name w:val="页脚 字符1"/>
    <w:uiPriority w:val="99"/>
    <w:qFormat/>
    <w:rPr>
      <w:rFonts w:ascii="Times New Roman" w:hAnsi="Times New Roman" w:eastAsia="方正仿宋_GBK" w:cs="Times New Roman"/>
      <w:sz w:val="18"/>
      <w:szCs w:val="18"/>
    </w:rPr>
  </w:style>
  <w:style w:type="character" w:styleId="1172" w:customStyle="1">
    <w:name w:val="font41"/>
    <w:uiPriority w:val="0"/>
    <w:qFormat/>
    <w:rPr>
      <w:rFonts w:hint="eastAsia" w:ascii="宋体" w:hAnsi="宋体" w:eastAsia="宋体" w:cs="宋体"/>
      <w:color w:val="000000"/>
      <w:sz w:val="20"/>
      <w:szCs w:val="20"/>
      <w:u w:val="none"/>
    </w:rPr>
  </w:style>
  <w:style w:type="character" w:styleId="1173" w:customStyle="1">
    <w:name w:val="WW8Num38z0"/>
    <w:uiPriority w:val="0"/>
    <w:qFormat/>
    <w:rPr>
      <w:rFonts w:ascii="Wingdings" w:hAnsi="Wingdings" w:cs="StarSymbol"/>
      <w:sz w:val="18"/>
      <w:szCs w:val="18"/>
    </w:rPr>
  </w:style>
  <w:style w:type="character" w:styleId="1174" w:customStyle="1">
    <w:name w:val="+正文 Char3"/>
    <w:link w:val="1175"/>
    <w:uiPriority w:val="0"/>
    <w:qFormat/>
    <w:rPr>
      <w:sz w:val="28"/>
    </w:rPr>
  </w:style>
  <w:style w:type="paragraph" w:styleId="1175" w:customStyle="1">
    <w:name w:val="+正文"/>
    <w:basedOn w:val="666"/>
    <w:link w:val="1174"/>
    <w:uiPriority w:val="0"/>
    <w:qFormat/>
    <w:pPr>
      <w:ind w:firstLine="200"/>
      <w:spacing w:line="360" w:lineRule="auto"/>
    </w:pPr>
    <w:rPr>
      <w:sz w:val="28"/>
    </w:rPr>
  </w:style>
  <w:style w:type="character" w:styleId="1176" w:customStyle="1">
    <w:name w:val="正文文本 3 字符1"/>
    <w:uiPriority w:val="99"/>
    <w:qFormat/>
    <w:rPr>
      <w:rFonts w:ascii="Times New Roman" w:hAnsi="Times New Roman" w:eastAsia="方正仿宋_GBK" w:cs="Times New Roman"/>
      <w:sz w:val="16"/>
      <w:szCs w:val="16"/>
    </w:rPr>
  </w:style>
  <w:style w:type="character" w:styleId="1177" w:customStyle="1">
    <w:name w:val="Char Char171"/>
    <w:uiPriority w:val="0"/>
    <w:qFormat/>
    <w:rPr>
      <w:rFonts w:ascii="Arial" w:hAnsi="Arial" w:eastAsia="黑体"/>
      <w:b/>
      <w:spacing w:val="-2"/>
      <w:position w:val="-6"/>
      <w:sz w:val="24"/>
    </w:rPr>
  </w:style>
  <w:style w:type="character" w:styleId="1178" w:customStyle="1">
    <w:name w:val="style241"/>
    <w:uiPriority w:val="0"/>
    <w:qFormat/>
    <w:rPr>
      <w:rFonts w:hint="eastAsia" w:ascii="宋体" w:hAnsi="宋体" w:eastAsia="宋体"/>
      <w:color w:val="333333"/>
      <w:lang w:val="en-US" w:eastAsia="zh-CN" w:bidi="ar-SA"/>
    </w:rPr>
  </w:style>
  <w:style w:type="character" w:styleId="1179" w:customStyle="1">
    <w:name w:val="fontstyle01"/>
    <w:uiPriority w:val="0"/>
    <w:qFormat/>
    <w:rPr>
      <w:rFonts w:ascii="楷体" w:hAnsi="楷体"/>
      <w:color w:val="000000"/>
      <w:sz w:val="24"/>
      <w:szCs w:val="24"/>
    </w:rPr>
  </w:style>
  <w:style w:type="character" w:styleId="1180" w:customStyle="1">
    <w:name w:val="Numbering Symbols"/>
    <w:uiPriority w:val="0"/>
    <w:qFormat/>
  </w:style>
  <w:style w:type="character" w:styleId="1181" w:customStyle="1">
    <w:name w:val="标题 1 Char1"/>
    <w:uiPriority w:val="0"/>
    <w:qFormat/>
    <w:rPr>
      <w:b/>
      <w:sz w:val="44"/>
    </w:rPr>
  </w:style>
  <w:style w:type="character" w:styleId="1182" w:customStyle="1">
    <w:name w:val="引用 Char1"/>
    <w:uiPriority w:val="29"/>
    <w:qFormat/>
    <w:rPr>
      <w:i/>
      <w:iCs/>
      <w:color w:val="404040"/>
      <w:sz w:val="21"/>
    </w:rPr>
  </w:style>
  <w:style w:type="character" w:styleId="1183" w:customStyle="1">
    <w:name w:val="Char Char181"/>
    <w:uiPriority w:val="0"/>
    <w:qFormat/>
    <w:rPr>
      <w:rFonts w:ascii="宋体"/>
      <w:b/>
      <w:spacing w:val="-2"/>
      <w:position w:val="-6"/>
      <w:sz w:val="28"/>
    </w:rPr>
  </w:style>
  <w:style w:type="character" w:styleId="1184" w:customStyle="1">
    <w:name w:val="Table Heading Char"/>
    <w:uiPriority w:val="0"/>
    <w:qFormat/>
    <w:rPr>
      <w:rFonts w:ascii="Book Antiqua" w:hAnsi="Book Antiqua" w:eastAsia="黑体"/>
      <w:bCs/>
      <w:sz w:val="21"/>
      <w:szCs w:val="21"/>
    </w:rPr>
  </w:style>
  <w:style w:type="character" w:styleId="1185" w:customStyle="1">
    <w:name w:val="Char Char151"/>
    <w:uiPriority w:val="0"/>
    <w:qFormat/>
    <w:rPr>
      <w:rFonts w:ascii="Arial" w:hAnsi="Arial" w:eastAsia="黑体"/>
      <w:spacing w:val="-2"/>
      <w:position w:val="-6"/>
      <w:sz w:val="24"/>
    </w:rPr>
  </w:style>
  <w:style w:type="character" w:styleId="1186" w:customStyle="1">
    <w:name w:val="WW8Num14z1"/>
    <w:uiPriority w:val="0"/>
    <w:qFormat/>
    <w:rPr>
      <w:rFonts w:ascii="Wingdings 2" w:hAnsi="Wingdings 2" w:cs="StarSymbol"/>
      <w:sz w:val="18"/>
      <w:szCs w:val="18"/>
    </w:rPr>
  </w:style>
  <w:style w:type="character" w:styleId="1187" w:customStyle="1">
    <w:name w:val="font111"/>
    <w:uiPriority w:val="0"/>
    <w:qFormat/>
    <w:rPr>
      <w:rFonts w:hint="eastAsia" w:ascii="宋体" w:hAnsi="宋体" w:eastAsia="宋体" w:cs="宋体"/>
      <w:color w:val="000000"/>
      <w:sz w:val="21"/>
      <w:szCs w:val="21"/>
      <w:u w:val="none"/>
    </w:rPr>
  </w:style>
  <w:style w:type="character" w:styleId="1188" w:customStyle="1">
    <w:name w:val="样式2 Char"/>
    <w:uiPriority w:val="0"/>
    <w:qFormat/>
    <w:rPr>
      <w:rFonts w:hint="eastAsia" w:ascii="方正仿宋_GBK" w:eastAsia="方正仿宋_GBK"/>
      <w:bCs/>
      <w:sz w:val="32"/>
      <w:szCs w:val="24"/>
    </w:rPr>
  </w:style>
  <w:style w:type="character" w:styleId="1189" w:customStyle="1">
    <w:name w:val="Char Char18"/>
    <w:uiPriority w:val="0"/>
    <w:qFormat/>
    <w:rPr>
      <w:rFonts w:ascii="宋体"/>
      <w:b/>
      <w:spacing w:val="-2"/>
      <w:position w:val="-6"/>
      <w:sz w:val="28"/>
    </w:rPr>
  </w:style>
  <w:style w:type="character" w:styleId="1190" w:customStyle="1">
    <w:name w:val="WW8Num25z7"/>
    <w:uiPriority w:val="0"/>
    <w:qFormat/>
    <w:rPr>
      <w:rFonts w:ascii="Wingdings" w:hAnsi="Wingdings"/>
    </w:rPr>
  </w:style>
  <w:style w:type="character" w:styleId="1191" w:customStyle="1">
    <w:name w:val="font71"/>
    <w:uiPriority w:val="0"/>
    <w:qFormat/>
    <w:rPr>
      <w:rFonts w:ascii="Arial" w:hAnsi="Arial" w:cs="Arial"/>
      <w:color w:val="000000"/>
      <w:sz w:val="20"/>
      <w:szCs w:val="20"/>
      <w:u w:val="none"/>
    </w:rPr>
  </w:style>
  <w:style w:type="character" w:styleId="1192" w:customStyle="1">
    <w:name w:val="WW8Num8z0"/>
    <w:uiPriority w:val="0"/>
    <w:qFormat/>
    <w:rPr>
      <w:rFonts w:ascii="Wingdings" w:hAnsi="Wingdings" w:cs="StarSymbol"/>
      <w:sz w:val="18"/>
      <w:szCs w:val="18"/>
    </w:rPr>
  </w:style>
  <w:style w:type="character" w:styleId="1193" w:customStyle="1">
    <w:name w:val="页码2"/>
    <w:uiPriority w:val="0"/>
    <w:qFormat/>
  </w:style>
  <w:style w:type="character" w:styleId="1194" w:customStyle="1">
    <w:name w:val="WW8Num12z0"/>
    <w:uiPriority w:val="0"/>
    <w:qFormat/>
    <w:rPr>
      <w:rFonts w:ascii="Wingdings" w:hAnsi="Wingdings" w:cs="StarSymbol"/>
      <w:sz w:val="18"/>
      <w:szCs w:val="18"/>
    </w:rPr>
  </w:style>
  <w:style w:type="character" w:styleId="1195" w:customStyle="1">
    <w:name w:val="方案文档 Char"/>
    <w:link w:val="1196"/>
    <w:uiPriority w:val="0"/>
    <w:qFormat/>
    <w:rPr>
      <w:rFonts w:ascii="等线" w:hAnsi="等线" w:eastAsia="Arial" w:cs="Arial"/>
      <w:sz w:val="24"/>
      <w:szCs w:val="24"/>
    </w:rPr>
  </w:style>
  <w:style w:type="paragraph" w:styleId="1196" w:customStyle="1">
    <w:name w:val="方案文档"/>
    <w:link w:val="1195"/>
    <w:uiPriority w:val="0"/>
    <w:qFormat/>
    <w:pPr>
      <w:ind w:firstLine="200"/>
      <w:spacing w:line="360" w:lineRule="auto"/>
    </w:pPr>
    <w:rPr>
      <w:rFonts w:ascii="等线" w:hAnsi="等线" w:eastAsia="Arial" w:cs="Arial"/>
      <w:sz w:val="24"/>
      <w:szCs w:val="24"/>
      <w:lang w:val="en-US" w:eastAsia="zh-CN" w:bidi="ar-SA"/>
    </w:rPr>
  </w:style>
  <w:style w:type="character" w:styleId="1197" w:customStyle="1">
    <w:name w:val="称呼 Char3"/>
    <w:uiPriority w:val="0"/>
    <w:qFormat/>
    <w:rPr>
      <w:rFonts w:ascii="Arial" w:hAnsi="Arial" w:eastAsia="方正仿宋_GBK" w:cs="Arial"/>
    </w:rPr>
  </w:style>
  <w:style w:type="character" w:styleId="1198" w:customStyle="1">
    <w:name w:val="font141"/>
    <w:uiPriority w:val="0"/>
    <w:qFormat/>
    <w:rPr>
      <w:rFonts w:hint="eastAsia" w:ascii="宋体" w:hAnsi="宋体" w:eastAsia="宋体" w:cs="宋体"/>
      <w:color w:val="000000"/>
      <w:sz w:val="20"/>
      <w:szCs w:val="20"/>
      <w:u w:val="none"/>
    </w:rPr>
  </w:style>
  <w:style w:type="character" w:styleId="1199" w:customStyle="1">
    <w:name w:val="WW8Num13z2"/>
    <w:uiPriority w:val="0"/>
    <w:qFormat/>
    <w:rPr>
      <w:rFonts w:ascii="StarSymbol" w:hAnsi="StarSymbol" w:cs="StarSymbol"/>
      <w:sz w:val="18"/>
      <w:szCs w:val="18"/>
    </w:rPr>
  </w:style>
  <w:style w:type="character" w:styleId="1200" w:customStyle="1">
    <w:name w:val="项目编号B Char"/>
    <w:link w:val="1201"/>
    <w:uiPriority w:val="0"/>
    <w:qFormat/>
    <w:rPr>
      <w:rFonts w:ascii="等线" w:hAnsi="等线" w:eastAsia="Arial" w:cs="Arial"/>
      <w:sz w:val="24"/>
      <w:szCs w:val="24"/>
    </w:rPr>
  </w:style>
  <w:style w:type="paragraph" w:styleId="1201" w:customStyle="1">
    <w:name w:val="项目编号B"/>
    <w:link w:val="1200"/>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02" w:customStyle="1">
    <w:name w:val="WW8Num33z1"/>
    <w:uiPriority w:val="0"/>
    <w:qFormat/>
    <w:rPr>
      <w:rFonts w:ascii="Wingdings 2" w:hAnsi="Wingdings 2" w:cs="StarSymbol"/>
      <w:sz w:val="18"/>
      <w:szCs w:val="18"/>
    </w:rPr>
  </w:style>
  <w:style w:type="character" w:styleId="1203" w:customStyle="1">
    <w:name w:val="项目编号A Char Char"/>
    <w:link w:val="1204"/>
    <w:uiPriority w:val="0"/>
    <w:qFormat/>
    <w:rPr>
      <w:rFonts w:ascii="等线" w:hAnsi="等线" w:eastAsia="Arial" w:cs="Arial"/>
      <w:sz w:val="24"/>
      <w:szCs w:val="24"/>
    </w:rPr>
  </w:style>
  <w:style w:type="paragraph" w:styleId="1204" w:customStyle="1">
    <w:name w:val="项目编号A"/>
    <w:link w:val="1203"/>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05" w:customStyle="1">
    <w:name w:val="style11"/>
    <w:uiPriority w:val="0"/>
    <w:qFormat/>
    <w:rPr>
      <w:color w:val="ff0000"/>
    </w:rPr>
  </w:style>
  <w:style w:type="character" w:styleId="1206" w:customStyle="1">
    <w:name w:val="Char Char15"/>
    <w:uiPriority w:val="0"/>
    <w:qFormat/>
    <w:rPr>
      <w:rFonts w:ascii="Arial" w:hAnsi="Arial" w:eastAsia="黑体"/>
      <w:spacing w:val="-2"/>
      <w:position w:val="-6"/>
      <w:sz w:val="24"/>
    </w:rPr>
  </w:style>
  <w:style w:type="character" w:styleId="1207" w:customStyle="1">
    <w:name w:val="WW8Num14z0"/>
    <w:uiPriority w:val="0"/>
    <w:qFormat/>
    <w:rPr>
      <w:rFonts w:ascii="Wingdings" w:hAnsi="Wingdings" w:cs="StarSymbol"/>
      <w:sz w:val="18"/>
      <w:szCs w:val="18"/>
    </w:rPr>
  </w:style>
  <w:style w:type="character" w:styleId="1208" w:customStyle="1">
    <w:name w:val="Char Char17"/>
    <w:uiPriority w:val="0"/>
    <w:qFormat/>
    <w:rPr>
      <w:rFonts w:ascii="Arial" w:hAnsi="Arial" w:eastAsia="黑体"/>
      <w:b/>
      <w:spacing w:val="-2"/>
      <w:position w:val="-6"/>
      <w:sz w:val="24"/>
    </w:rPr>
  </w:style>
  <w:style w:type="character" w:styleId="1209" w:customStyle="1">
    <w:name w:val="表格内容 Char"/>
    <w:uiPriority w:val="0"/>
    <w:qFormat/>
    <w:rPr>
      <w:rFonts w:hint="eastAsia" w:ascii="微软雅黑" w:hAnsi="微软雅黑" w:eastAsia="微软雅黑"/>
      <w:sz w:val="18"/>
      <w:szCs w:val="24"/>
      <w:lang w:val="en-GB"/>
    </w:rPr>
  </w:style>
  <w:style w:type="character" w:styleId="1210" w:customStyle="1">
    <w:name w:val="武汉表格 Char"/>
    <w:link w:val="1211"/>
    <w:uiPriority w:val="0"/>
    <w:qFormat/>
    <w:rPr>
      <w:rFonts w:eastAsia="黑体"/>
      <w:szCs w:val="21"/>
    </w:rPr>
  </w:style>
  <w:style w:type="paragraph" w:styleId="1211" w:customStyle="1">
    <w:name w:val="武汉表格"/>
    <w:basedOn w:val="666"/>
    <w:link w:val="1210"/>
    <w:uiPriority w:val="0"/>
    <w:qFormat/>
    <w:rPr>
      <w:rFonts w:eastAsia="黑体"/>
      <w:szCs w:val="21"/>
    </w:rPr>
  </w:style>
  <w:style w:type="character" w:styleId="1212" w:customStyle="1">
    <w:name w:val="WW8Num12z1"/>
    <w:uiPriority w:val="0"/>
    <w:qFormat/>
    <w:rPr>
      <w:rFonts w:ascii="Wingdings 2" w:hAnsi="Wingdings 2" w:cs="StarSymbol"/>
      <w:sz w:val="18"/>
      <w:szCs w:val="18"/>
    </w:rPr>
  </w:style>
  <w:style w:type="character" w:styleId="1213" w:customStyle="1">
    <w:name w:val="Char Char20"/>
    <w:uiPriority w:val="0"/>
    <w:qFormat/>
    <w:rPr>
      <w:rFonts w:ascii="楷体_GB2312" w:eastAsia="楷体_GB2312"/>
      <w:sz w:val="28"/>
    </w:rPr>
  </w:style>
  <w:style w:type="character" w:styleId="1214" w:customStyle="1">
    <w:name w:val="con_text1"/>
    <w:uiPriority w:val="0"/>
    <w:qFormat/>
  </w:style>
  <w:style w:type="character" w:styleId="1215" w:customStyle="1">
    <w:name w:val="批注引用2"/>
    <w:uiPriority w:val="0"/>
    <w:qFormat/>
    <w:rPr>
      <w:sz w:val="21"/>
      <w:szCs w:val="21"/>
    </w:rPr>
  </w:style>
  <w:style w:type="character" w:styleId="1216" w:customStyle="1">
    <w:name w:val="WW8Num5z2"/>
    <w:uiPriority w:val="0"/>
    <w:qFormat/>
    <w:rPr>
      <w:rFonts w:ascii="StarSymbol" w:hAnsi="StarSymbol" w:cs="StarSymbol"/>
      <w:sz w:val="18"/>
      <w:szCs w:val="18"/>
    </w:rPr>
  </w:style>
  <w:style w:type="character" w:styleId="1217" w:customStyle="1">
    <w:name w:val="正文缩进 Char2"/>
    <w:uiPriority w:val="0"/>
    <w:qFormat/>
    <w:rPr>
      <w:rFonts w:eastAsia="宋体"/>
      <w:sz w:val="21"/>
      <w:lang w:val="en-US" w:eastAsia="zh-CN" w:bidi="ar-SA"/>
    </w:rPr>
  </w:style>
  <w:style w:type="character" w:styleId="1218"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19" w:customStyle="1">
    <w:name w:val="Char Char16"/>
    <w:uiPriority w:val="0"/>
    <w:qFormat/>
    <w:rPr>
      <w:rFonts w:ascii="宋体"/>
      <w:b/>
      <w:spacing w:val="-2"/>
      <w:position w:val="-6"/>
      <w:sz w:val="24"/>
    </w:rPr>
  </w:style>
  <w:style w:type="character" w:styleId="1220" w:customStyle="1">
    <w:name w:val="批注主题 字符1"/>
    <w:uiPriority w:val="99"/>
    <w:qFormat/>
    <w:rPr>
      <w:rFonts w:ascii="Times New Roman" w:hAnsi="Times New Roman" w:eastAsia="方正仿宋_GBK" w:cs="Times New Roman"/>
      <w:b/>
      <w:bCs/>
      <w:sz w:val="24"/>
      <w:szCs w:val="24"/>
    </w:rPr>
  </w:style>
  <w:style w:type="character" w:styleId="1221" w:customStyle="1">
    <w:name w:val="Char Char161"/>
    <w:uiPriority w:val="0"/>
    <w:qFormat/>
    <w:rPr>
      <w:rFonts w:ascii="宋体"/>
      <w:b/>
      <w:spacing w:val="-2"/>
      <w:position w:val="-6"/>
      <w:sz w:val="24"/>
    </w:rPr>
  </w:style>
  <w:style w:type="character" w:styleId="1222" w:customStyle="1">
    <w:name w:val="引用 Char"/>
    <w:uiPriority w:val="0"/>
    <w:qFormat/>
    <w:rPr>
      <w:rFonts w:ascii="Times New Roman" w:hAnsi="Times New Roman" w:eastAsia="方正仿宋_GBK" w:cs="Times New Roman"/>
      <w:i/>
      <w:iCs/>
      <w:color w:val="000000"/>
      <w:sz w:val="24"/>
      <w:szCs w:val="20"/>
    </w:rPr>
  </w:style>
  <w:style w:type="character" w:styleId="1223" w:customStyle="1">
    <w:name w:val="标题 3 Char1"/>
    <w:uiPriority w:val="0"/>
    <w:qFormat/>
    <w:rPr>
      <w:b/>
      <w:sz w:val="32"/>
    </w:rPr>
  </w:style>
  <w:style w:type="character" w:styleId="1224" w:customStyle="1">
    <w:name w:val="InfoBlue Char"/>
    <w:uiPriority w:val="0"/>
    <w:qFormat/>
    <w:rPr>
      <w:color w:val="0000ff"/>
      <w:sz w:val="21"/>
    </w:rPr>
  </w:style>
  <w:style w:type="character" w:styleId="1225" w:customStyle="1">
    <w:name w:val="副标题 Char3"/>
    <w:uiPriority w:val="0"/>
    <w:qFormat/>
    <w:rPr>
      <w:b/>
      <w:bCs/>
      <w:sz w:val="32"/>
      <w:szCs w:val="32"/>
    </w:rPr>
  </w:style>
  <w:style w:type="character" w:styleId="1226" w:customStyle="1">
    <w:name w:val="title_orange1"/>
    <w:uiPriority w:val="0"/>
    <w:qFormat/>
    <w:rPr>
      <w:b/>
      <w:bCs/>
      <w:color w:val="cc6600"/>
      <w:sz w:val="33"/>
      <w:szCs w:val="33"/>
      <w:u w:val="none"/>
    </w:rPr>
  </w:style>
  <w:style w:type="character" w:styleId="1227" w:customStyle="1">
    <w:name w:val="font61"/>
    <w:basedOn w:val="676"/>
    <w:uiPriority w:val="0"/>
    <w:qFormat/>
    <w:rPr>
      <w:rFonts w:ascii="Arial" w:hAnsi="Arial" w:cs="Arial"/>
      <w:b/>
      <w:color w:val="000000"/>
      <w:sz w:val="20"/>
      <w:szCs w:val="20"/>
      <w:u w:val="none"/>
    </w:rPr>
  </w:style>
  <w:style w:type="character" w:styleId="1228" w:customStyle="1">
    <w:name w:val="Char Char191"/>
    <w:uiPriority w:val="0"/>
    <w:qFormat/>
    <w:rPr>
      <w:rFonts w:ascii="Arial" w:hAnsi="Arial" w:eastAsia="黑体"/>
      <w:b/>
      <w:bCs/>
      <w:sz w:val="28"/>
      <w:szCs w:val="28"/>
    </w:rPr>
  </w:style>
  <w:style w:type="character" w:styleId="1229" w:customStyle="1">
    <w:name w:val="WW8Num33z0"/>
    <w:uiPriority w:val="0"/>
    <w:qFormat/>
    <w:rPr>
      <w:rFonts w:ascii="Wingdings" w:hAnsi="Wingdings" w:cs="StarSymbol"/>
      <w:sz w:val="18"/>
      <w:szCs w:val="18"/>
    </w:rPr>
  </w:style>
  <w:style w:type="character" w:styleId="1230" w:customStyle="1">
    <w:name w:val="font91"/>
    <w:uiPriority w:val="0"/>
    <w:qFormat/>
    <w:rPr>
      <w:rFonts w:hint="eastAsia" w:ascii="宋体" w:hAnsi="宋体" w:eastAsia="宋体" w:cs="宋体"/>
      <w:color w:val="000000"/>
      <w:sz w:val="20"/>
      <w:szCs w:val="20"/>
      <w:u w:val="none"/>
    </w:rPr>
  </w:style>
  <w:style w:type="character" w:styleId="1231" w:customStyle="1">
    <w:name w:val="op_dict_text21"/>
    <w:uiPriority w:val="0"/>
    <w:qFormat/>
  </w:style>
  <w:style w:type="character" w:styleId="1232" w:customStyle="1">
    <w:name w:val="normal91"/>
    <w:uiPriority w:val="0"/>
    <w:qFormat/>
    <w:rPr>
      <w:rFonts w:ascii="Calibri" w:hAnsi="Calibri" w:eastAsia="宋体" w:cs="Times New Roman"/>
      <w:sz w:val="20"/>
      <w:szCs w:val="20"/>
    </w:rPr>
  </w:style>
  <w:style w:type="character" w:styleId="1233" w:customStyle="1">
    <w:name w:val="WW8Num18z1"/>
    <w:uiPriority w:val="0"/>
    <w:qFormat/>
    <w:rPr>
      <w:rFonts w:ascii="Wingdings 2" w:hAnsi="Wingdings 2" w:cs="StarSymbol"/>
      <w:sz w:val="18"/>
      <w:szCs w:val="18"/>
    </w:rPr>
  </w:style>
  <w:style w:type="character" w:styleId="1234" w:customStyle="1">
    <w:name w:val="font121"/>
    <w:uiPriority w:val="0"/>
    <w:qFormat/>
    <w:rPr>
      <w:rFonts w:hint="eastAsia" w:ascii="宋体" w:hAnsi="宋体" w:eastAsia="宋体" w:cs="宋体"/>
      <w:b/>
      <w:color w:val="000000"/>
      <w:sz w:val="20"/>
      <w:szCs w:val="20"/>
      <w:u w:val="none"/>
    </w:rPr>
  </w:style>
  <w:style w:type="character" w:styleId="1235" w:customStyle="1">
    <w:name w:val="标题 4 Char1"/>
    <w:uiPriority w:val="0"/>
    <w:qFormat/>
    <w:rPr>
      <w:rFonts w:ascii="Cambria" w:hAnsi="Cambria" w:eastAsia="宋体" w:cs="Times New Roman"/>
      <w:b/>
      <w:bCs/>
      <w:sz w:val="28"/>
      <w:szCs w:val="28"/>
    </w:rPr>
  </w:style>
  <w:style w:type="character" w:styleId="1236" w:customStyle="1">
    <w:name w:val="Char Char19"/>
    <w:uiPriority w:val="0"/>
    <w:qFormat/>
    <w:rPr>
      <w:rFonts w:ascii="Arial" w:hAnsi="Arial" w:eastAsia="黑体"/>
      <w:b/>
      <w:bCs/>
      <w:sz w:val="28"/>
      <w:szCs w:val="28"/>
    </w:rPr>
  </w:style>
  <w:style w:type="character" w:styleId="1237" w:customStyle="1">
    <w:name w:val="标题 9 字符1"/>
    <w:uiPriority w:val="9"/>
    <w:qFormat/>
    <w:rPr>
      <w:rFonts w:ascii="Arial" w:hAnsi="Arial" w:eastAsia="黑体" w:cs="Times New Roman"/>
      <w:sz w:val="24"/>
      <w:szCs w:val="21"/>
    </w:rPr>
  </w:style>
  <w:style w:type="character" w:styleId="1238" w:customStyle="1">
    <w:name w:val="font131"/>
    <w:uiPriority w:val="0"/>
    <w:qFormat/>
    <w:rPr>
      <w:rFonts w:hint="eastAsia" w:ascii="宋体" w:hAnsi="宋体" w:eastAsia="宋体" w:cs="宋体"/>
      <w:color w:val="000000"/>
      <w:sz w:val="18"/>
      <w:szCs w:val="18"/>
      <w:u w:val="none"/>
    </w:rPr>
  </w:style>
  <w:style w:type="character" w:styleId="1239" w:customStyle="1">
    <w:name w:val="标题G Char"/>
    <w:uiPriority w:val="0"/>
    <w:qFormat/>
    <w:rPr>
      <w:rFonts w:hint="eastAsia" w:ascii="方正小标宋_GBK" w:hAnsi="方正小标宋_GBK" w:eastAsia="方正小标宋_GBK"/>
      <w:color w:val="000000"/>
      <w:spacing w:val="-20"/>
      <w:sz w:val="44"/>
      <w:szCs w:val="52"/>
    </w:rPr>
  </w:style>
  <w:style w:type="character" w:styleId="1240" w:customStyle="1">
    <w:name w:val="批注引用1"/>
    <w:uiPriority w:val="0"/>
    <w:qFormat/>
    <w:rPr>
      <w:sz w:val="21"/>
      <w:szCs w:val="21"/>
    </w:rPr>
  </w:style>
  <w:style w:type="character" w:styleId="1241" w:customStyle="1">
    <w:name w:val="WW-Absatz-Standardschriftart111"/>
    <w:uiPriority w:val="0"/>
    <w:qFormat/>
  </w:style>
  <w:style w:type="character" w:styleId="1242" w:customStyle="1">
    <w:name w:val="font81"/>
    <w:uiPriority w:val="0"/>
    <w:qFormat/>
    <w:rPr>
      <w:rFonts w:hint="eastAsia" w:ascii="宋体" w:hAnsi="宋体" w:eastAsia="宋体" w:cs="宋体"/>
      <w:b/>
      <w:color w:val="000000"/>
      <w:sz w:val="20"/>
      <w:szCs w:val="20"/>
      <w:u w:val="none"/>
    </w:rPr>
  </w:style>
  <w:style w:type="character" w:styleId="1243" w:customStyle="1">
    <w:name w:val="m1"/>
    <w:uiPriority w:val="0"/>
    <w:qFormat/>
    <w:rPr>
      <w:rFonts w:hint="eastAsia" w:ascii="宋体" w:hAnsi="宋体" w:eastAsia="宋体"/>
      <w:color w:val="0000ff"/>
      <w:lang w:val="en-US" w:eastAsia="zh-CN" w:bidi="ar-SA"/>
    </w:rPr>
  </w:style>
  <w:style w:type="character" w:styleId="1244" w:customStyle="1">
    <w:name w:val="表格 Char Char"/>
    <w:link w:val="1245"/>
    <w:uiPriority w:val="0"/>
    <w:qFormat/>
    <w:rPr>
      <w:rFonts w:ascii="Arial" w:hAnsi="Arial"/>
      <w:sz w:val="24"/>
      <w:szCs w:val="24"/>
    </w:rPr>
  </w:style>
  <w:style w:type="paragraph" w:styleId="1245" w:customStyle="1">
    <w:name w:val="表格"/>
    <w:basedOn w:val="666"/>
    <w:link w:val="1244"/>
    <w:uiPriority w:val="0"/>
    <w:qFormat/>
    <w:rPr>
      <w:rFonts w:ascii="Arial" w:hAnsi="Arial"/>
      <w:sz w:val="24"/>
      <w:szCs w:val="24"/>
    </w:rPr>
  </w:style>
  <w:style w:type="character" w:styleId="1246" w:customStyle="1">
    <w:name w:val="WW8Num21z2"/>
    <w:uiPriority w:val="0"/>
    <w:qFormat/>
    <w:rPr>
      <w:rFonts w:ascii="StarSymbol" w:hAnsi="StarSymbol" w:cs="StarSymbol"/>
      <w:sz w:val="18"/>
      <w:szCs w:val="18"/>
    </w:rPr>
  </w:style>
  <w:style w:type="character" w:styleId="1247" w:customStyle="1">
    <w:name w:val="副标题 Char1"/>
    <w:uiPriority w:val="0"/>
    <w:qFormat/>
    <w:rPr>
      <w:rFonts w:ascii="Cambria" w:hAnsi="Cambria" w:cs="Times New Roman"/>
      <w:b/>
      <w:bCs/>
      <w:sz w:val="32"/>
      <w:szCs w:val="32"/>
    </w:rPr>
  </w:style>
  <w:style w:type="character" w:styleId="1248" w:customStyle="1">
    <w:name w:val="atitle31"/>
    <w:uiPriority w:val="0"/>
    <w:qFormat/>
    <w:rPr>
      <w:rFonts w:ascii="Arial" w:hAnsi="Arial" w:cs="Arial"/>
      <w:b/>
      <w:bCs/>
      <w:sz w:val="29"/>
      <w:szCs w:val="29"/>
    </w:rPr>
  </w:style>
  <w:style w:type="character" w:styleId="1249" w:customStyle="1">
    <w:name w:val="副标题 Char2"/>
    <w:uiPriority w:val="0"/>
    <w:qFormat/>
    <w:rPr>
      <w:rFonts w:ascii="Cambria" w:hAnsi="Cambria" w:cs="Times New Roman"/>
      <w:b/>
      <w:bCs/>
      <w:sz w:val="32"/>
      <w:szCs w:val="32"/>
    </w:rPr>
  </w:style>
  <w:style w:type="character" w:styleId="1250" w:customStyle="1">
    <w:name w:val="WW8Num21z1"/>
    <w:uiPriority w:val="0"/>
    <w:qFormat/>
    <w:rPr>
      <w:rFonts w:ascii="Wingdings" w:hAnsi="Wingdings"/>
    </w:rPr>
  </w:style>
  <w:style w:type="character" w:styleId="1251" w:customStyle="1">
    <w:name w:val="font191"/>
    <w:uiPriority w:val="0"/>
    <w:qFormat/>
    <w:rPr>
      <w:rFonts w:ascii="Arial" w:hAnsi="Arial" w:cs="Arial"/>
      <w:b/>
      <w:color w:val="000000"/>
      <w:sz w:val="20"/>
      <w:szCs w:val="20"/>
      <w:u w:val="none"/>
    </w:rPr>
  </w:style>
  <w:style w:type="character" w:styleId="1252" w:customStyle="1">
    <w:name w:val="MM Topic 2 Char"/>
    <w:link w:val="1253"/>
    <w:uiPriority w:val="0"/>
    <w:qFormat/>
    <w:rPr>
      <w:rFonts w:ascii="Cambria" w:hAnsi="Cambria"/>
      <w:b/>
      <w:bCs/>
      <w:sz w:val="32"/>
      <w:szCs w:val="32"/>
      <w:lang w:val="zh-CN"/>
    </w:rPr>
  </w:style>
  <w:style w:type="paragraph" w:styleId="1253" w:customStyle="1">
    <w:name w:val="MM Topic 2"/>
    <w:basedOn w:val="668"/>
    <w:link w:val="125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4" w:customStyle="1">
    <w:name w:val="注释标题 Char"/>
    <w:uiPriority w:val="0"/>
    <w:qFormat/>
    <w:rPr>
      <w:sz w:val="21"/>
      <w:szCs w:val="24"/>
    </w:rPr>
  </w:style>
  <w:style w:type="character" w:styleId="1255" w:customStyle="1">
    <w:name w:val="页眉 字符1"/>
    <w:uiPriority w:val="0"/>
    <w:qFormat/>
    <w:rPr>
      <w:rFonts w:ascii="Times New Roman" w:hAnsi="Times New Roman" w:eastAsia="方正仿宋_GBK" w:cs="Times New Roman"/>
      <w:sz w:val="18"/>
      <w:szCs w:val="18"/>
    </w:rPr>
  </w:style>
  <w:style w:type="character" w:styleId="1256" w:customStyle="1">
    <w:name w:val="称呼 Char"/>
    <w:uiPriority w:val="0"/>
    <w:qFormat/>
    <w:rPr>
      <w:sz w:val="21"/>
      <w:szCs w:val="24"/>
    </w:rPr>
  </w:style>
  <w:style w:type="character" w:styleId="1257" w:customStyle="1">
    <w:name w:val="WW8Num16z2"/>
    <w:uiPriority w:val="0"/>
    <w:qFormat/>
    <w:rPr>
      <w:rFonts w:ascii="StarSymbol" w:hAnsi="StarSymbol" w:cs="StarSymbol"/>
      <w:sz w:val="18"/>
      <w:szCs w:val="18"/>
    </w:rPr>
  </w:style>
  <w:style w:type="character" w:styleId="1258" w:customStyle="1">
    <w:name w:val="HTML 地址 Char"/>
    <w:uiPriority w:val="0"/>
    <w:qFormat/>
    <w:rPr>
      <w:i/>
      <w:iCs/>
      <w:sz w:val="21"/>
      <w:szCs w:val="24"/>
    </w:rPr>
  </w:style>
  <w:style w:type="character" w:styleId="1259" w:customStyle="1">
    <w:name w:val="WW8Num22z0"/>
    <w:uiPriority w:val="0"/>
    <w:qFormat/>
    <w:rPr>
      <w:rFonts w:ascii="Wingdings" w:hAnsi="Wingdings" w:cs="StarSymbol"/>
      <w:sz w:val="18"/>
      <w:szCs w:val="18"/>
    </w:rPr>
  </w:style>
  <w:style w:type="character" w:styleId="1260" w:customStyle="1">
    <w:name w:val="尾注文本 Char1"/>
    <w:uiPriority w:val="0"/>
    <w:qFormat/>
    <w:rPr>
      <w:szCs w:val="24"/>
      <w:lang w:val="zh-CN"/>
    </w:rPr>
  </w:style>
  <w:style w:type="character" w:styleId="1261" w:customStyle="1">
    <w:name w:val="WW8Num18z0"/>
    <w:uiPriority w:val="0"/>
    <w:qFormat/>
    <w:rPr>
      <w:rFonts w:ascii="Wingdings" w:hAnsi="Wingdings" w:cs="StarSymbol"/>
      <w:sz w:val="18"/>
      <w:szCs w:val="18"/>
    </w:rPr>
  </w:style>
  <w:style w:type="character" w:styleId="1262" w:customStyle="1">
    <w:name w:val="HTML 预设格式 Char"/>
    <w:uiPriority w:val="99"/>
    <w:qFormat/>
    <w:rPr>
      <w:rFonts w:ascii="Courier New" w:hAnsi="Courier New" w:cs="Courier New"/>
    </w:rPr>
  </w:style>
  <w:style w:type="character" w:styleId="1263" w:customStyle="1">
    <w:name w:val="WW8Num27z2"/>
    <w:uiPriority w:val="0"/>
    <w:qFormat/>
    <w:rPr>
      <w:rFonts w:ascii="StarSymbol" w:hAnsi="StarSymbol" w:cs="StarSymbol"/>
      <w:sz w:val="18"/>
      <w:szCs w:val="18"/>
    </w:rPr>
  </w:style>
  <w:style w:type="character" w:styleId="1264" w:customStyle="1">
    <w:name w:val="正文首行缩进 2 Char"/>
    <w:uiPriority w:val="0"/>
    <w:qFormat/>
    <w:rPr>
      <w:rFonts w:ascii="楷体_GB2312" w:eastAsia="楷体_GB2312"/>
      <w:sz w:val="21"/>
      <w:szCs w:val="24"/>
    </w:rPr>
  </w:style>
  <w:style w:type="character" w:styleId="1265" w:customStyle="1">
    <w:name w:val="atitle21"/>
    <w:uiPriority w:val="0"/>
    <w:qFormat/>
    <w:rPr>
      <w:rFonts w:ascii="Arial" w:hAnsi="Arial" w:cs="Arial"/>
      <w:b/>
      <w:bCs/>
      <w:sz w:val="35"/>
      <w:szCs w:val="35"/>
    </w:rPr>
  </w:style>
  <w:style w:type="character" w:styleId="1266" w:customStyle="1">
    <w:name w:val="标题 1 Char2"/>
    <w:uiPriority w:val="0"/>
    <w:qFormat/>
    <w:rPr>
      <w:rFonts w:ascii="Times New Roman" w:hAnsi="Times New Roman" w:eastAsia="宋体" w:cs="Times New Roman"/>
      <w:b/>
      <w:bCs/>
      <w:sz w:val="32"/>
      <w:szCs w:val="28"/>
    </w:rPr>
  </w:style>
  <w:style w:type="character" w:styleId="1267" w:customStyle="1">
    <w:name w:val="op_dict3_lineone_result_tip"/>
    <w:uiPriority w:val="0"/>
    <w:qFormat/>
    <w:rPr>
      <w:color w:val="999999"/>
    </w:rPr>
  </w:style>
  <w:style w:type="character" w:styleId="1268" w:customStyle="1">
    <w:name w:val="标题 2 Char2"/>
    <w:uiPriority w:val="0"/>
    <w:qFormat/>
    <w:rPr>
      <w:rFonts w:ascii="Times New Roman" w:hAnsi="Times New Roman" w:eastAsia="宋体" w:cs="Times New Roman"/>
      <w:b/>
      <w:bCs/>
      <w:sz w:val="30"/>
      <w:szCs w:val="32"/>
    </w:rPr>
  </w:style>
  <w:style w:type="character" w:styleId="1269" w:customStyle="1">
    <w:name w:val="标题 3 Char2"/>
    <w:uiPriority w:val="0"/>
    <w:qFormat/>
    <w:rPr>
      <w:rFonts w:ascii="Times New Roman" w:hAnsi="Times New Roman" w:eastAsia="宋体" w:cs="Times New Roman"/>
      <w:b/>
      <w:bCs/>
      <w:sz w:val="28"/>
      <w:szCs w:val="18"/>
    </w:rPr>
  </w:style>
  <w:style w:type="character" w:styleId="1270" w:customStyle="1">
    <w:name w:val="WW8Num9z2"/>
    <w:uiPriority w:val="0"/>
    <w:qFormat/>
    <w:rPr>
      <w:rFonts w:ascii="StarSymbol" w:hAnsi="StarSymbol" w:cs="StarSymbol"/>
      <w:sz w:val="18"/>
      <w:szCs w:val="18"/>
    </w:rPr>
  </w:style>
  <w:style w:type="character" w:styleId="1271" w:customStyle="1">
    <w:name w:val="标题 4 Char2"/>
    <w:uiPriority w:val="0"/>
    <w:qFormat/>
    <w:rPr>
      <w:rFonts w:ascii="Times New Roman" w:hAnsi="Times New Roman" w:eastAsia="宋体" w:cs="Times New Roman"/>
      <w:b/>
      <w:bCs/>
      <w:sz w:val="24"/>
      <w:szCs w:val="28"/>
    </w:rPr>
  </w:style>
  <w:style w:type="character" w:styleId="1272" w:customStyle="1">
    <w:name w:val="WW8Num13z1"/>
    <w:uiPriority w:val="0"/>
    <w:qFormat/>
    <w:rPr>
      <w:rFonts w:ascii="Wingdings 2" w:hAnsi="Wingdings 2" w:cs="StarSymbol"/>
      <w:sz w:val="18"/>
      <w:szCs w:val="18"/>
    </w:rPr>
  </w:style>
  <w:style w:type="character" w:styleId="1273" w:customStyle="1">
    <w:name w:val="标题 5 Char2"/>
    <w:uiPriority w:val="0"/>
    <w:qFormat/>
    <w:rPr>
      <w:rFonts w:ascii="Times New Roman" w:hAnsi="Times New Roman" w:eastAsia="宋体" w:cs="Times New Roman"/>
      <w:b/>
      <w:bCs/>
      <w:sz w:val="21"/>
      <w:szCs w:val="28"/>
      <w:lang w:val="zh-CN"/>
    </w:rPr>
  </w:style>
  <w:style w:type="character" w:styleId="1274" w:customStyle="1">
    <w:name w:val="WW8Num15z7"/>
    <w:uiPriority w:val="0"/>
    <w:qFormat/>
    <w:rPr>
      <w:rFonts w:ascii="Wingdings" w:hAnsi="Wingdings"/>
    </w:rPr>
  </w:style>
  <w:style w:type="character" w:styleId="1275" w:customStyle="1">
    <w:name w:val="标题 6 Char2"/>
    <w:uiPriority w:val="0"/>
    <w:qFormat/>
    <w:rPr>
      <w:rFonts w:ascii="Cambria" w:hAnsi="Cambria" w:eastAsia="宋体" w:cs="Times New Roman"/>
      <w:b/>
      <w:bCs/>
      <w:sz w:val="24"/>
      <w:szCs w:val="24"/>
      <w:lang w:val="zh-CN"/>
    </w:rPr>
  </w:style>
  <w:style w:type="character" w:styleId="1276" w:customStyle="1">
    <w:name w:val="WW8Num26z0"/>
    <w:uiPriority w:val="0"/>
    <w:qFormat/>
    <w:rPr>
      <w:rFonts w:ascii="Wingdings" w:hAnsi="Wingdings" w:cs="StarSymbol"/>
      <w:sz w:val="18"/>
      <w:szCs w:val="18"/>
    </w:rPr>
  </w:style>
  <w:style w:type="character" w:styleId="1277" w:customStyle="1">
    <w:name w:val="正文文本缩进 Char3"/>
    <w:uiPriority w:val="0"/>
    <w:qFormat/>
    <w:rPr>
      <w:rFonts w:ascii="Times New Roman" w:hAnsi="Times New Roman" w:eastAsia="宋体" w:cs="Times New Roman"/>
      <w:szCs w:val="24"/>
      <w:lang w:val="zh-CN" w:eastAsia="zh-CN"/>
    </w:rPr>
  </w:style>
  <w:style w:type="character" w:styleId="1278" w:customStyle="1">
    <w:name w:val="WW8Num26z2"/>
    <w:uiPriority w:val="0"/>
    <w:qFormat/>
    <w:rPr>
      <w:rFonts w:ascii="StarSymbol" w:hAnsi="StarSymbol" w:cs="StarSymbol"/>
      <w:sz w:val="18"/>
      <w:szCs w:val="18"/>
    </w:rPr>
  </w:style>
  <w:style w:type="character" w:styleId="1279" w:customStyle="1">
    <w:name w:val="批注框文本 Char3"/>
    <w:uiPriority w:val="99"/>
    <w:qFormat/>
    <w:rPr>
      <w:rFonts w:ascii="Times New Roman" w:hAnsi="Times New Roman" w:eastAsia="宋体" w:cs="Times New Roman"/>
      <w:sz w:val="18"/>
      <w:szCs w:val="18"/>
    </w:rPr>
  </w:style>
  <w:style w:type="character" w:styleId="1280" w:customStyle="1">
    <w:name w:val="bz-content"/>
    <w:uiPriority w:val="0"/>
    <w:qFormat/>
  </w:style>
  <w:style w:type="character" w:styleId="1281" w:customStyle="1">
    <w:name w:val="标题 Char2"/>
    <w:uiPriority w:val="0"/>
    <w:qFormat/>
    <w:rPr>
      <w:rFonts w:ascii="Cambria" w:hAnsi="Cambria" w:eastAsia="黑体" w:cs="Times New Roman"/>
      <w:b/>
      <w:bCs/>
      <w:sz w:val="52"/>
      <w:szCs w:val="32"/>
    </w:rPr>
  </w:style>
  <w:style w:type="character" w:styleId="1282" w:customStyle="1">
    <w:name w:val="标题 字符1"/>
    <w:uiPriority w:val="0"/>
    <w:qFormat/>
    <w:rPr>
      <w:rFonts w:ascii="宋体" w:hAnsi="宋体" w:eastAsia="方正小标宋_GBK" w:cs="Times New Roman"/>
      <w:color w:val="000000"/>
      <w:sz w:val="52"/>
      <w:szCs w:val="52"/>
    </w:rPr>
  </w:style>
  <w:style w:type="character" w:styleId="1283" w:customStyle="1">
    <w:name w:val="正文2 字符"/>
    <w:link w:val="1284"/>
    <w:uiPriority w:val="0"/>
    <w:qFormat/>
    <w:rPr>
      <w:szCs w:val="24"/>
    </w:rPr>
  </w:style>
  <w:style w:type="paragraph" w:styleId="1284" w:customStyle="1">
    <w:name w:val="正文2"/>
    <w:basedOn w:val="666"/>
    <w:link w:val="1283"/>
    <w:uiPriority w:val="0"/>
    <w:qFormat/>
    <w:pPr>
      <w:ind w:firstLine="420"/>
      <w:spacing w:line="360" w:lineRule="auto"/>
    </w:pPr>
    <w:rPr>
      <w:szCs w:val="24"/>
    </w:rPr>
  </w:style>
  <w:style w:type="character" w:styleId="1285" w:customStyle="1">
    <w:name w:val="WW8Num4z2"/>
    <w:uiPriority w:val="0"/>
    <w:qFormat/>
    <w:rPr>
      <w:rFonts w:ascii="StarSymbol" w:hAnsi="StarSymbol" w:cs="StarSymbol"/>
      <w:sz w:val="18"/>
      <w:szCs w:val="18"/>
    </w:rPr>
  </w:style>
  <w:style w:type="character" w:styleId="1286" w:customStyle="1">
    <w:name w:val="标题 7 Char2"/>
    <w:uiPriority w:val="0"/>
    <w:qFormat/>
    <w:rPr>
      <w:rFonts w:ascii="Times New Roman" w:hAnsi="Times New Roman" w:eastAsia="宋体" w:cs="Times New Roman"/>
      <w:b/>
      <w:bCs/>
      <w:sz w:val="24"/>
      <w:szCs w:val="24"/>
    </w:rPr>
  </w:style>
  <w:style w:type="character" w:styleId="1287" w:customStyle="1">
    <w:name w:val="WW-Absatz-Standardschriftart1"/>
    <w:uiPriority w:val="0"/>
    <w:qFormat/>
  </w:style>
  <w:style w:type="character" w:styleId="1288" w:customStyle="1">
    <w:name w:val="标题 9 Char2"/>
    <w:uiPriority w:val="0"/>
    <w:qFormat/>
    <w:rPr>
      <w:rFonts w:ascii="Times New Roman" w:hAnsi="Times New Roman" w:eastAsia="宋体" w:cs="Times New Roman"/>
      <w:b/>
      <w:bCs/>
      <w:sz w:val="30"/>
      <w:szCs w:val="18"/>
    </w:rPr>
  </w:style>
  <w:style w:type="character" w:styleId="1289" w:customStyle="1">
    <w:name w:val="WW8Num3z1"/>
    <w:uiPriority w:val="0"/>
    <w:qFormat/>
    <w:rPr>
      <w:rFonts w:ascii="Wingdings 2" w:hAnsi="Wingdings 2" w:cs="StarSymbol"/>
      <w:sz w:val="18"/>
      <w:szCs w:val="18"/>
    </w:rPr>
  </w:style>
  <w:style w:type="character" w:styleId="1290" w:customStyle="1">
    <w:name w:val="批注文字 Char3"/>
    <w:uiPriority w:val="99"/>
    <w:qFormat/>
    <w:rPr>
      <w:rFonts w:ascii="Times New Roman" w:hAnsi="Times New Roman" w:eastAsia="宋体" w:cs="Times New Roman"/>
      <w:szCs w:val="24"/>
      <w:lang w:val="zh-CN"/>
    </w:rPr>
  </w:style>
  <w:style w:type="character" w:styleId="1291" w:customStyle="1">
    <w:name w:val="WW8Num29z1"/>
    <w:uiPriority w:val="0"/>
    <w:qFormat/>
    <w:rPr>
      <w:rFonts w:ascii="Wingdings 2" w:hAnsi="Wingdings 2" w:cs="StarSymbol"/>
      <w:sz w:val="18"/>
      <w:szCs w:val="18"/>
    </w:rPr>
  </w:style>
  <w:style w:type="character" w:styleId="1292" w:customStyle="1">
    <w:name w:val="正文文本 Char3"/>
    <w:uiPriority w:val="0"/>
    <w:qFormat/>
    <w:rPr>
      <w:rFonts w:ascii="Times New Roman" w:hAnsi="Times New Roman" w:eastAsia="宋体" w:cs="Times New Roman"/>
      <w:szCs w:val="24"/>
    </w:rPr>
  </w:style>
  <w:style w:type="character" w:styleId="1293" w:customStyle="1">
    <w:name w:val="WW8Num9z1"/>
    <w:uiPriority w:val="0"/>
    <w:qFormat/>
    <w:rPr>
      <w:rFonts w:ascii="Wingdings 2" w:hAnsi="Wingdings 2" w:cs="StarSymbol"/>
      <w:sz w:val="18"/>
      <w:szCs w:val="18"/>
    </w:rPr>
  </w:style>
  <w:style w:type="character" w:styleId="1294" w:customStyle="1">
    <w:name w:val="日期 Char3"/>
    <w:uiPriority w:val="0"/>
    <w:qFormat/>
    <w:rPr>
      <w:rFonts w:ascii="Times New Roman" w:hAnsi="Times New Roman" w:eastAsia="宋体" w:cs="Times New Roman"/>
      <w:szCs w:val="24"/>
    </w:rPr>
  </w:style>
  <w:style w:type="character" w:styleId="1295" w:customStyle="1">
    <w:name w:val="WW8Num5z1"/>
    <w:uiPriority w:val="0"/>
    <w:qFormat/>
    <w:rPr>
      <w:rFonts w:ascii="Wingdings 2" w:hAnsi="Wingdings 2" w:cs="StarSymbol"/>
      <w:sz w:val="18"/>
      <w:szCs w:val="18"/>
    </w:rPr>
  </w:style>
  <w:style w:type="character" w:styleId="1296" w:customStyle="1">
    <w:name w:val="正文首行缩进 Char4"/>
    <w:uiPriority w:val="0"/>
    <w:qFormat/>
    <w:rPr>
      <w:rFonts w:ascii="Times New Roman" w:hAnsi="Times New Roman" w:eastAsia="宋体" w:cs="Times New Roman"/>
      <w:szCs w:val="24"/>
    </w:rPr>
  </w:style>
  <w:style w:type="character" w:styleId="1297" w:customStyle="1">
    <w:name w:val="标题 4 字符1"/>
    <w:uiPriority w:val="9"/>
    <w:qFormat/>
    <w:rPr>
      <w:rFonts w:ascii="仿宋" w:hAnsi="仿宋" w:eastAsia="仿宋"/>
      <w:b/>
      <w:bCs/>
      <w:sz w:val="32"/>
      <w:szCs w:val="32"/>
    </w:rPr>
  </w:style>
  <w:style w:type="character" w:styleId="1298" w:customStyle="1">
    <w:name w:val="正文文本 2 Char2"/>
    <w:uiPriority w:val="0"/>
    <w:qFormat/>
    <w:rPr>
      <w:rFonts w:ascii="Times New Roman" w:hAnsi="Times New Roman" w:eastAsia="宋体" w:cs="Times New Roman"/>
      <w:szCs w:val="24"/>
    </w:rPr>
  </w:style>
  <w:style w:type="character" w:styleId="1299" w:customStyle="1">
    <w:name w:val="Bullets"/>
    <w:uiPriority w:val="0"/>
    <w:qFormat/>
    <w:rPr>
      <w:rFonts w:ascii="StarSymbol" w:hAnsi="StarSymbol" w:eastAsia="StarSymbol" w:cs="StarSymbol"/>
      <w:sz w:val="18"/>
      <w:szCs w:val="18"/>
    </w:rPr>
  </w:style>
  <w:style w:type="character" w:styleId="1300" w:customStyle="1">
    <w:name w:val="正文文本 3 Char2"/>
    <w:uiPriority w:val="0"/>
    <w:qFormat/>
    <w:rPr>
      <w:rFonts w:ascii="Times New Roman" w:hAnsi="Times New Roman" w:eastAsia="宋体" w:cs="Times New Roman"/>
      <w:sz w:val="16"/>
      <w:szCs w:val="16"/>
    </w:rPr>
  </w:style>
  <w:style w:type="character" w:styleId="1301" w:customStyle="1">
    <w:name w:val="WW8Num39z2"/>
    <w:uiPriority w:val="0"/>
    <w:qFormat/>
    <w:rPr>
      <w:rFonts w:ascii="StarSymbol" w:hAnsi="StarSymbol" w:cs="StarSymbol"/>
      <w:sz w:val="18"/>
      <w:szCs w:val="18"/>
    </w:rPr>
  </w:style>
  <w:style w:type="character" w:styleId="1302" w:customStyle="1">
    <w:name w:val="正文文本缩进 2 Char3"/>
    <w:uiPriority w:val="0"/>
    <w:qFormat/>
    <w:rPr>
      <w:rFonts w:ascii="Times New Roman" w:hAnsi="Times New Roman" w:eastAsia="楷体_GB2312" w:cs="Times New Roman"/>
      <w:sz w:val="24"/>
      <w:szCs w:val="24"/>
    </w:rPr>
  </w:style>
  <w:style w:type="character" w:styleId="1303" w:customStyle="1">
    <w:name w:val="WW8Num11z2"/>
    <w:uiPriority w:val="0"/>
    <w:qFormat/>
    <w:rPr>
      <w:rFonts w:ascii="StarSymbol" w:hAnsi="StarSymbol" w:cs="StarSymbol"/>
      <w:sz w:val="18"/>
      <w:szCs w:val="18"/>
    </w:rPr>
  </w:style>
  <w:style w:type="character" w:styleId="1304" w:customStyle="1">
    <w:name w:val="正文文本缩进 3 Char2"/>
    <w:uiPriority w:val="0"/>
    <w:qFormat/>
    <w:rPr>
      <w:rFonts w:ascii="Times New Roman" w:hAnsi="Times New Roman" w:eastAsia="宋体" w:cs="Times New Roman"/>
      <w:sz w:val="16"/>
      <w:szCs w:val="16"/>
    </w:rPr>
  </w:style>
  <w:style w:type="character" w:styleId="1305" w:customStyle="1">
    <w:name w:val="WW8Num4z1"/>
    <w:uiPriority w:val="0"/>
    <w:qFormat/>
    <w:rPr>
      <w:rFonts w:ascii="Wingdings" w:hAnsi="Wingdings"/>
    </w:rPr>
  </w:style>
  <w:style w:type="character" w:styleId="1306" w:customStyle="1">
    <w:name w:val="方案正文 Char1"/>
    <w:link w:val="1307"/>
    <w:uiPriority w:val="0"/>
    <w:qFormat/>
    <w:rPr>
      <w:rFonts w:ascii="宋体" w:hAnsi="宋体" w:cs="宋体"/>
      <w:szCs w:val="28"/>
    </w:rPr>
  </w:style>
  <w:style w:type="paragraph" w:styleId="1307" w:customStyle="1">
    <w:name w:val="方案正文"/>
    <w:basedOn w:val="666"/>
    <w:next w:val="666"/>
    <w:link w:val="1306"/>
    <w:uiPriority w:val="0"/>
    <w:qFormat/>
    <w:pPr>
      <w:ind w:firstLine="200"/>
      <w:jc w:val="left"/>
      <w:spacing w:line="440" w:lineRule="exact"/>
    </w:pPr>
    <w:rPr>
      <w:rFonts w:ascii="宋体" w:hAnsi="宋体" w:cs="宋体"/>
      <w:szCs w:val="28"/>
    </w:rPr>
  </w:style>
  <w:style w:type="character" w:styleId="1308" w:customStyle="1">
    <w:name w:val="标题 8 字符1"/>
    <w:uiPriority w:val="9"/>
    <w:qFormat/>
    <w:rPr>
      <w:rFonts w:ascii="Arial" w:hAnsi="Arial" w:eastAsia="黑体" w:cs="Times New Roman"/>
      <w:sz w:val="24"/>
      <w:szCs w:val="24"/>
    </w:rPr>
  </w:style>
  <w:style w:type="character" w:styleId="1309" w:customStyle="1">
    <w:name w:val="FA正文 Char"/>
    <w:link w:val="1310"/>
    <w:uiPriority w:val="0"/>
    <w:qFormat/>
    <w:rPr>
      <w:rFonts w:ascii="宋体" w:hAnsi="宋体"/>
      <w:spacing w:val="10"/>
      <w:sz w:val="24"/>
      <w:szCs w:val="24"/>
    </w:rPr>
  </w:style>
  <w:style w:type="paragraph" w:styleId="1310" w:customStyle="1">
    <w:name w:val="FA正文"/>
    <w:basedOn w:val="666"/>
    <w:link w:val="1309"/>
    <w:uiPriority w:val="0"/>
    <w:qFormat/>
    <w:pPr>
      <w:ind w:firstLine="520"/>
      <w:spacing w:line="360" w:lineRule="auto"/>
      <w:tabs>
        <w:tab w:val="left" w:pos="3375" w:leader="none"/>
      </w:tabs>
    </w:pPr>
    <w:rPr>
      <w:rFonts w:ascii="宋体" w:hAnsi="宋体"/>
      <w:spacing w:val="10"/>
      <w:sz w:val="24"/>
      <w:szCs w:val="24"/>
    </w:rPr>
  </w:style>
  <w:style w:type="character" w:styleId="1311" w:customStyle="1">
    <w:name w:val="WW8Num18z7"/>
    <w:uiPriority w:val="0"/>
    <w:qFormat/>
    <w:rPr>
      <w:rFonts w:ascii="Wingdings" w:hAnsi="Wingdings"/>
    </w:rPr>
  </w:style>
  <w:style w:type="character" w:styleId="1312" w:customStyle="1">
    <w:name w:val="方案正文-样式 小四 行距: 1.5 倍行距 Char"/>
    <w:link w:val="1313"/>
    <w:uiPriority w:val="0"/>
    <w:qFormat/>
    <w:rPr>
      <w:sz w:val="24"/>
      <w:lang w:val="zh-CN"/>
    </w:rPr>
  </w:style>
  <w:style w:type="paragraph" w:styleId="1313" w:customStyle="1">
    <w:name w:val="方案正文-样式 小四 行距: 1.5 倍行距"/>
    <w:basedOn w:val="666"/>
    <w:link w:val="1312"/>
    <w:uiPriority w:val="0"/>
    <w:qFormat/>
    <w:pPr>
      <w:ind w:left="1134" w:firstLine="480"/>
      <w:spacing w:before="260" w:after="260" w:line="360" w:lineRule="auto"/>
    </w:pPr>
    <w:rPr>
      <w:sz w:val="24"/>
      <w:lang w:val="zh-CN"/>
    </w:rPr>
  </w:style>
  <w:style w:type="character" w:styleId="1314" w:customStyle="1">
    <w:name w:val="WW8Num36z2"/>
    <w:uiPriority w:val="0"/>
    <w:qFormat/>
    <w:rPr>
      <w:rFonts w:ascii="StarSymbol" w:hAnsi="StarSymbol" w:cs="StarSymbol"/>
      <w:sz w:val="18"/>
      <w:szCs w:val="18"/>
    </w:rPr>
  </w:style>
  <w:style w:type="character" w:styleId="1315" w:customStyle="1">
    <w:name w:val="label_list1"/>
    <w:uiPriority w:val="0"/>
    <w:qFormat/>
  </w:style>
  <w:style w:type="character" w:styleId="1316" w:customStyle="1">
    <w:name w:val="WW8Num9z0"/>
    <w:uiPriority w:val="0"/>
    <w:qFormat/>
    <w:rPr>
      <w:rFonts w:ascii="Wingdings" w:hAnsi="Wingdings" w:cs="StarSymbol"/>
      <w:sz w:val="18"/>
      <w:szCs w:val="18"/>
    </w:rPr>
  </w:style>
  <w:style w:type="character" w:styleId="1317" w:customStyle="1">
    <w:name w:val="p11b1"/>
    <w:uiPriority w:val="0"/>
    <w:qFormat/>
    <w:rPr>
      <w:color w:val="000000"/>
      <w:spacing w:val="320"/>
      <w:sz w:val="20"/>
      <w:szCs w:val="20"/>
      <w:u w:val="none"/>
    </w:rPr>
  </w:style>
  <w:style w:type="character" w:styleId="1318" w:customStyle="1">
    <w:name w:val="WW8Num8z1"/>
    <w:uiPriority w:val="0"/>
    <w:qFormat/>
    <w:rPr>
      <w:rFonts w:ascii="Wingdings 2" w:hAnsi="Wingdings 2" w:cs="StarSymbol"/>
      <w:sz w:val="18"/>
      <w:szCs w:val="18"/>
    </w:rPr>
  </w:style>
  <w:style w:type="character" w:styleId="1319" w:customStyle="1">
    <w:name w:val="Indent Normal Char"/>
    <w:uiPriority w:val="0"/>
    <w:qFormat/>
    <w:rPr>
      <w:rFonts w:hint="eastAsia" w:ascii="宋体" w:hAnsi="宋体" w:eastAsia="宋体"/>
      <w:sz w:val="21"/>
      <w:szCs w:val="24"/>
      <w:lang w:val="en-US" w:eastAsia="zh-CN" w:bidi="ar-SA"/>
    </w:rPr>
  </w:style>
  <w:style w:type="character" w:styleId="1320" w:customStyle="1">
    <w:name w:val="标题 2 字符1"/>
    <w:uiPriority w:val="0"/>
    <w:qFormat/>
    <w:rPr>
      <w:rFonts w:ascii="楷体" w:eastAsia="楷体"/>
      <w:b/>
      <w:bCs/>
      <w:color w:val="000000"/>
      <w:sz w:val="32"/>
      <w:szCs w:val="28"/>
    </w:rPr>
  </w:style>
  <w:style w:type="character" w:styleId="1321" w:customStyle="1">
    <w:name w:val="large1"/>
    <w:uiPriority w:val="0"/>
    <w:qFormat/>
    <w:rPr>
      <w:rFonts w:hint="eastAsia" w:ascii="宋体" w:hAnsi="宋体" w:eastAsia="宋体"/>
      <w:sz w:val="22"/>
      <w:szCs w:val="22"/>
    </w:rPr>
  </w:style>
  <w:style w:type="character" w:styleId="1322" w:customStyle="1">
    <w:name w:val="WW8Num32z1"/>
    <w:uiPriority w:val="0"/>
    <w:qFormat/>
    <w:rPr>
      <w:rFonts w:ascii="Wingdings 2" w:hAnsi="Wingdings 2" w:cs="StarSymbol"/>
      <w:sz w:val="18"/>
      <w:szCs w:val="18"/>
    </w:rPr>
  </w:style>
  <w:style w:type="character" w:styleId="1323" w:customStyle="1">
    <w:name w:val="f141"/>
    <w:uiPriority w:val="0"/>
    <w:qFormat/>
    <w:rPr>
      <w:sz w:val="21"/>
      <w:szCs w:val="21"/>
    </w:rPr>
  </w:style>
  <w:style w:type="character" w:styleId="1324" w:customStyle="1">
    <w:name w:val="WW8Num25z2"/>
    <w:uiPriority w:val="0"/>
    <w:qFormat/>
    <w:rPr>
      <w:rFonts w:ascii="StarSymbol" w:hAnsi="StarSymbol" w:cs="StarSymbol"/>
      <w:sz w:val="18"/>
      <w:szCs w:val="18"/>
    </w:rPr>
  </w:style>
  <w:style w:type="character" w:styleId="1325" w:customStyle="1">
    <w:name w:val="14_black1"/>
    <w:uiPriority w:val="0"/>
    <w:qFormat/>
    <w:rPr>
      <w:color w:val="000000"/>
      <w:sz w:val="23"/>
      <w:szCs w:val="23"/>
    </w:rPr>
  </w:style>
  <w:style w:type="character" w:styleId="1326" w:customStyle="1">
    <w:name w:val="WW8Num20z0"/>
    <w:uiPriority w:val="0"/>
    <w:qFormat/>
    <w:rPr>
      <w:rFonts w:ascii="Wingdings" w:hAnsi="Wingdings"/>
    </w:rPr>
  </w:style>
  <w:style w:type="character" w:styleId="1327" w:customStyle="1">
    <w:name w:val="正文2 Char Char"/>
    <w:uiPriority w:val="0"/>
    <w:qFormat/>
    <w:rPr>
      <w:rFonts w:hint="eastAsia" w:ascii="仿宋_GB2312" w:eastAsia="仿宋_GB2312"/>
      <w:sz w:val="24"/>
    </w:rPr>
  </w:style>
  <w:style w:type="character" w:styleId="1328" w:customStyle="1">
    <w:name w:val="WW8Num2z0"/>
    <w:uiPriority w:val="0"/>
    <w:qFormat/>
    <w:rPr>
      <w:rFonts w:ascii="Wingdings" w:hAnsi="Wingdings" w:cs="StarSymbol"/>
      <w:sz w:val="18"/>
      <w:szCs w:val="18"/>
    </w:rPr>
  </w:style>
  <w:style w:type="character" w:styleId="1329" w:customStyle="1">
    <w:name w:val="mini-tree-nodetext2"/>
    <w:uiPriority w:val="0"/>
    <w:qFormat/>
  </w:style>
  <w:style w:type="character" w:styleId="1330" w:customStyle="1">
    <w:name w:val="WW8Num8z2"/>
    <w:uiPriority w:val="0"/>
    <w:qFormat/>
    <w:rPr>
      <w:rFonts w:ascii="StarSymbol" w:hAnsi="StarSymbol" w:cs="StarSymbol"/>
      <w:sz w:val="18"/>
      <w:szCs w:val="18"/>
    </w:rPr>
  </w:style>
  <w:style w:type="character" w:styleId="1331" w:customStyle="1">
    <w:name w:val="before"/>
    <w:uiPriority w:val="0"/>
    <w:qFormat/>
  </w:style>
  <w:style w:type="character" w:styleId="1332" w:customStyle="1">
    <w:name w:val="WW8Num39z0"/>
    <w:uiPriority w:val="0"/>
    <w:qFormat/>
    <w:rPr>
      <w:rFonts w:ascii="Wingdings" w:hAnsi="Wingdings" w:cs="StarSymbol"/>
      <w:sz w:val="18"/>
      <w:szCs w:val="18"/>
    </w:rPr>
  </w:style>
  <w:style w:type="character" w:styleId="1333" w:customStyle="1">
    <w:name w:val="first-child"/>
    <w:uiPriority w:val="0"/>
    <w:qFormat/>
  </w:style>
  <w:style w:type="character" w:styleId="1334" w:customStyle="1">
    <w:name w:val="WW8Num6z0"/>
    <w:uiPriority w:val="0"/>
    <w:qFormat/>
    <w:rPr>
      <w:rFonts w:ascii="Wingdings" w:hAnsi="Wingdings" w:cs="StarSymbol"/>
      <w:sz w:val="18"/>
      <w:szCs w:val="18"/>
    </w:rPr>
  </w:style>
  <w:style w:type="character" w:styleId="1335" w:customStyle="1">
    <w:name w:val="icon501"/>
    <w:uiPriority w:val="0"/>
    <w:qFormat/>
    <w:rPr>
      <w:color w:val="a6a6a6"/>
      <w:sz w:val="27"/>
      <w:szCs w:val="27"/>
    </w:rPr>
  </w:style>
  <w:style w:type="character" w:styleId="1336" w:customStyle="1">
    <w:name w:val="WW8Num36z0"/>
    <w:uiPriority w:val="0"/>
    <w:qFormat/>
    <w:rPr>
      <w:rFonts w:ascii="Wingdings" w:hAnsi="Wingdings" w:cs="StarSymbol"/>
      <w:sz w:val="18"/>
      <w:szCs w:val="18"/>
    </w:rPr>
  </w:style>
  <w:style w:type="character" w:styleId="1337" w:customStyle="1">
    <w:name w:val="range-menu-item-main-content"/>
    <w:uiPriority w:val="0"/>
    <w:qFormat/>
  </w:style>
  <w:style w:type="character" w:styleId="1338" w:customStyle="1">
    <w:name w:val="WW8Num37z2"/>
    <w:uiPriority w:val="0"/>
    <w:qFormat/>
    <w:rPr>
      <w:rFonts w:ascii="StarSymbol" w:hAnsi="StarSymbol" w:cs="StarSymbol"/>
      <w:sz w:val="18"/>
      <w:szCs w:val="18"/>
    </w:rPr>
  </w:style>
  <w:style w:type="character" w:styleId="1339" w:customStyle="1">
    <w:name w:val="first-child1"/>
    <w:uiPriority w:val="0"/>
    <w:qFormat/>
  </w:style>
  <w:style w:type="character" w:styleId="1340" w:customStyle="1">
    <w:name w:val="默认段落字体1"/>
    <w:uiPriority w:val="0"/>
    <w:qFormat/>
  </w:style>
  <w:style w:type="character" w:styleId="1341" w:customStyle="1">
    <w:name w:val="active__1oyv"/>
    <w:uiPriority w:val="0"/>
    <w:qFormat/>
    <w:rPr>
      <w:color w:val="383838"/>
    </w:rPr>
  </w:style>
  <w:style w:type="character" w:styleId="1342" w:customStyle="1">
    <w:name w:val="WW8Num36z1"/>
    <w:uiPriority w:val="0"/>
    <w:qFormat/>
    <w:rPr>
      <w:rFonts w:ascii="Wingdings 2" w:hAnsi="Wingdings 2" w:cs="StarSymbol"/>
      <w:sz w:val="18"/>
      <w:szCs w:val="18"/>
    </w:rPr>
  </w:style>
  <w:style w:type="character" w:styleId="1343" w:customStyle="1">
    <w:name w:val="icon499"/>
    <w:uiPriority w:val="0"/>
    <w:qFormat/>
    <w:rPr>
      <w:color w:val="a6a6a6"/>
      <w:sz w:val="27"/>
      <w:szCs w:val="27"/>
    </w:rPr>
  </w:style>
  <w:style w:type="character" w:styleId="1344" w:customStyle="1">
    <w:name w:val="main1"/>
    <w:uiPriority w:val="0"/>
    <w:qFormat/>
    <w:rPr>
      <w:rFonts w:ascii="ˎ̥" w:hAnsi="ˎ̥" w:eastAsia="宋体"/>
      <w:b/>
      <w:sz w:val="21"/>
      <w:szCs w:val="21"/>
      <w:lang w:val="en-US" w:eastAsia="zh-CN" w:bidi="ar-SA"/>
    </w:rPr>
  </w:style>
  <w:style w:type="character" w:styleId="1345" w:customStyle="1">
    <w:name w:val="first-child2"/>
    <w:uiPriority w:val="0"/>
    <w:qFormat/>
  </w:style>
  <w:style w:type="character" w:styleId="134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7" w:customStyle="1">
    <w:name w:val="icon500"/>
    <w:uiPriority w:val="0"/>
    <w:qFormat/>
  </w:style>
  <w:style w:type="character" w:styleId="1348" w:customStyle="1">
    <w:name w:val="WW8Num15z2"/>
    <w:uiPriority w:val="0"/>
    <w:qFormat/>
    <w:rPr>
      <w:rFonts w:ascii="StarSymbol" w:hAnsi="StarSymbol" w:cs="StarSymbol"/>
      <w:sz w:val="18"/>
      <w:szCs w:val="18"/>
    </w:rPr>
  </w:style>
  <w:style w:type="character" w:styleId="1349" w:customStyle="1">
    <w:name w:val="range-menu-item-main-content1"/>
    <w:uiPriority w:val="0"/>
    <w:qFormat/>
  </w:style>
  <w:style w:type="character" w:styleId="1350" w:customStyle="1">
    <w:name w:val="WW8Num3z0"/>
    <w:uiPriority w:val="0"/>
    <w:qFormat/>
    <w:rPr>
      <w:rFonts w:ascii="Wingdings" w:hAnsi="Wingdings" w:cs="StarSymbol"/>
      <w:sz w:val="18"/>
      <w:szCs w:val="18"/>
    </w:rPr>
  </w:style>
  <w:style w:type="character" w:styleId="1351" w:customStyle="1">
    <w:name w:val="overdue"/>
    <w:uiPriority w:val="0"/>
    <w:qFormat/>
  </w:style>
  <w:style w:type="character" w:styleId="1352" w:customStyle="1">
    <w:name w:val="正文文本 字符1"/>
    <w:uiPriority w:val="0"/>
    <w:semiHidden/>
    <w:qFormat/>
    <w:rPr>
      <w:rFonts w:ascii="Times New Roman" w:hAnsi="Times New Roman" w:eastAsia="方正仿宋_GBK" w:cs="Times New Roman"/>
      <w:sz w:val="24"/>
      <w:szCs w:val="20"/>
    </w:rPr>
  </w:style>
  <w:style w:type="character" w:styleId="1353" w:customStyle="1">
    <w:name w:val="overdue2"/>
    <w:uiPriority w:val="0"/>
    <w:qFormat/>
  </w:style>
  <w:style w:type="character" w:styleId="1354" w:customStyle="1">
    <w:name w:val="表头样式 Char"/>
    <w:uiPriority w:val="0"/>
    <w:qFormat/>
    <w:rPr>
      <w:rFonts w:ascii="Arial" w:hAnsi="Arial" w:cs="Arial"/>
      <w:b/>
      <w:sz w:val="21"/>
      <w:szCs w:val="21"/>
    </w:rPr>
  </w:style>
  <w:style w:type="character" w:styleId="1355" w:customStyle="1">
    <w:name w:val="dls-icon[data-role=icon]"/>
    <w:uiPriority w:val="0"/>
    <w:qFormat/>
    <w:rPr>
      <w:sz w:val="24"/>
      <w:szCs w:val="24"/>
    </w:rPr>
  </w:style>
  <w:style w:type="character" w:styleId="1356" w:customStyle="1">
    <w:name w:val="maintext1"/>
    <w:uiPriority w:val="0"/>
    <w:qFormat/>
    <w:rPr>
      <w:rFonts w:ascii="Arial" w:hAnsi="Arial" w:cs="Arial"/>
      <w:color w:val="000000"/>
      <w:sz w:val="18"/>
      <w:szCs w:val="18"/>
    </w:rPr>
  </w:style>
  <w:style w:type="character" w:styleId="1357" w:customStyle="1">
    <w:name w:val="icon502"/>
    <w:uiPriority w:val="0"/>
    <w:qFormat/>
    <w:rPr>
      <w:color w:val="a6a6a6"/>
      <w:sz w:val="27"/>
      <w:szCs w:val="27"/>
    </w:rPr>
  </w:style>
  <w:style w:type="character" w:styleId="1358" w:customStyle="1">
    <w:name w:val="tw4winMark"/>
    <w:uiPriority w:val="0"/>
    <w:qFormat/>
    <w:rPr>
      <w:rFonts w:ascii="Courier New" w:hAnsi="Courier New" w:cs="Courier New"/>
      <w:vanish/>
      <w:color w:val="800080"/>
      <w:vertAlign w:val="subscript"/>
    </w:rPr>
  </w:style>
  <w:style w:type="character" w:styleId="1359" w:customStyle="1">
    <w:name w:val="列表段落 字符"/>
    <w:link w:val="1360"/>
    <w:uiPriority w:val="0"/>
    <w:qFormat/>
    <w:rPr>
      <w:szCs w:val="24"/>
    </w:rPr>
  </w:style>
  <w:style w:type="paragraph" w:styleId="1360" w:customStyle="1">
    <w:name w:val="列表段落1"/>
    <w:basedOn w:val="666"/>
    <w:link w:val="1359"/>
    <w:uiPriority w:val="0"/>
    <w:qFormat/>
    <w:pPr>
      <w:ind w:firstLine="420"/>
    </w:pPr>
    <w:rPr>
      <w:szCs w:val="24"/>
    </w:rPr>
  </w:style>
  <w:style w:type="character" w:styleId="1361" w:customStyle="1">
    <w:name w:val="称呼 Char1"/>
    <w:uiPriority w:val="0"/>
    <w:qFormat/>
    <w:rPr>
      <w:sz w:val="21"/>
    </w:rPr>
  </w:style>
  <w:style w:type="character" w:styleId="1362" w:customStyle="1">
    <w:name w:val="批注主题 Char3"/>
    <w:uiPriority w:val="99"/>
    <w:qFormat/>
    <w:rPr>
      <w:rFonts w:ascii="Times New Roman" w:hAnsi="Times New Roman" w:eastAsia="宋体" w:cs="Times New Roman"/>
      <w:b/>
      <w:bCs/>
      <w:szCs w:val="24"/>
      <w:lang w:val="zh-CN"/>
    </w:rPr>
  </w:style>
  <w:style w:type="character" w:styleId="1363" w:customStyle="1">
    <w:name w:val="正文Normal Char"/>
    <w:uiPriority w:val="0"/>
    <w:qFormat/>
    <w:rPr>
      <w:rFonts w:ascii="Arial" w:hAnsi="Arial" w:cs="Arial"/>
      <w:sz w:val="24"/>
      <w:szCs w:val="24"/>
    </w:rPr>
  </w:style>
  <w:style w:type="character" w:styleId="1364" w:customStyle="1">
    <w:name w:val="定制正文 Arial 小四 首行缩进:  0.74 厘米 行距: 1.5 倍行距1 + 宋体 Char"/>
    <w:link w:val="1365"/>
    <w:uiPriority w:val="0"/>
    <w:qFormat/>
    <w:rPr>
      <w:rFonts w:ascii="Arial" w:hAnsi="Arial" w:cs="宋体"/>
      <w:bCs/>
      <w:szCs w:val="21"/>
    </w:rPr>
  </w:style>
  <w:style w:type="paragraph" w:styleId="1365" w:customStyle="1">
    <w:name w:val="定制正文 Arial 小四 首行缩进:  0.74 厘米 行距: 1.5 倍行距1 + 宋体"/>
    <w:basedOn w:val="666"/>
    <w:link w:val="1364"/>
    <w:uiPriority w:val="0"/>
    <w:qFormat/>
    <w:pPr>
      <w:ind w:firstLine="420"/>
      <w:spacing w:line="360" w:lineRule="auto"/>
    </w:pPr>
    <w:rPr>
      <w:rFonts w:ascii="Arial" w:hAnsi="Arial" w:cs="宋体"/>
      <w:bCs/>
      <w:szCs w:val="21"/>
    </w:rPr>
  </w:style>
  <w:style w:type="character" w:styleId="1366" w:customStyle="1">
    <w:name w:val="WW8Num16z1"/>
    <w:uiPriority w:val="0"/>
    <w:qFormat/>
    <w:rPr>
      <w:rFonts w:ascii="Wingdings" w:hAnsi="Wingdings"/>
    </w:rPr>
  </w:style>
  <w:style w:type="character" w:styleId="1367" w:customStyle="1">
    <w:name w:val="Indent Normal Char1"/>
    <w:link w:val="1368"/>
    <w:uiPriority w:val="0"/>
    <w:qFormat/>
    <w:rPr>
      <w:sz w:val="24"/>
      <w:szCs w:val="24"/>
    </w:rPr>
  </w:style>
  <w:style w:type="paragraph" w:styleId="1368" w:customStyle="1">
    <w:name w:val="Indent Normal"/>
    <w:basedOn w:val="666"/>
    <w:link w:val="1367"/>
    <w:uiPriority w:val="0"/>
    <w:qFormat/>
    <w:pPr>
      <w:ind w:firstLine="150"/>
      <w:spacing w:line="360" w:lineRule="auto"/>
    </w:pPr>
    <w:rPr>
      <w:sz w:val="24"/>
      <w:szCs w:val="24"/>
    </w:rPr>
  </w:style>
  <w:style w:type="character" w:styleId="1369" w:customStyle="1">
    <w:name w:val="WW8Num7z2"/>
    <w:uiPriority w:val="0"/>
    <w:qFormat/>
    <w:rPr>
      <w:rFonts w:ascii="StarSymbol" w:hAnsi="StarSymbol" w:cs="StarSymbol"/>
      <w:sz w:val="18"/>
      <w:szCs w:val="18"/>
    </w:rPr>
  </w:style>
  <w:style w:type="character" w:styleId="1370" w:customStyle="1">
    <w:name w:val="正文-new Char"/>
    <w:link w:val="1371"/>
    <w:uiPriority w:val="0"/>
    <w:qFormat/>
    <w:rPr>
      <w:rFonts w:ascii="宋体" w:hAnsi="宋体" w:cs="宋体"/>
      <w:szCs w:val="21"/>
    </w:rPr>
  </w:style>
  <w:style w:type="paragraph" w:styleId="1371" w:customStyle="1">
    <w:name w:val="正文-new"/>
    <w:basedOn w:val="666"/>
    <w:link w:val="1370"/>
    <w:uiPriority w:val="0"/>
    <w:qFormat/>
    <w:pPr>
      <w:ind w:firstLine="425"/>
      <w:spacing w:line="360" w:lineRule="auto"/>
    </w:pPr>
    <w:rPr>
      <w:rFonts w:ascii="宋体" w:hAnsi="宋体" w:cs="宋体"/>
      <w:szCs w:val="21"/>
    </w:rPr>
  </w:style>
  <w:style w:type="character" w:styleId="1372" w:customStyle="1">
    <w:name w:val="WW8Num24z0"/>
    <w:uiPriority w:val="0"/>
    <w:qFormat/>
    <w:rPr>
      <w:rFonts w:ascii="Wingdings" w:hAnsi="Wingdings" w:cs="StarSymbol"/>
      <w:sz w:val="18"/>
      <w:szCs w:val="18"/>
    </w:rPr>
  </w:style>
  <w:style w:type="character" w:styleId="1373" w:customStyle="1">
    <w:name w:val="_正文段落 Char"/>
    <w:uiPriority w:val="0"/>
    <w:qFormat/>
    <w:rPr>
      <w:sz w:val="24"/>
      <w:szCs w:val="24"/>
    </w:rPr>
  </w:style>
  <w:style w:type="character" w:styleId="1374" w:customStyle="1">
    <w:name w:val="WW8Num33z2"/>
    <w:uiPriority w:val="0"/>
    <w:qFormat/>
    <w:rPr>
      <w:rFonts w:ascii="StarSymbol" w:hAnsi="StarSymbol" w:cs="StarSymbol"/>
      <w:sz w:val="18"/>
      <w:szCs w:val="18"/>
    </w:rPr>
  </w:style>
  <w:style w:type="character" w:styleId="1375" w:customStyle="1">
    <w:name w:val="样式 宋体 小四 段前: 7.8 磅 行距: 1.5 倍行距 Char"/>
    <w:link w:val="1376"/>
    <w:uiPriority w:val="0"/>
    <w:qFormat/>
    <w:rPr>
      <w:rFonts w:ascii="宋体" w:hAnsi="宋体"/>
      <w:szCs w:val="21"/>
    </w:rPr>
  </w:style>
  <w:style w:type="paragraph" w:styleId="1376" w:customStyle="1">
    <w:name w:val="样式 宋体 小四 段前: 7.8 磅 行距: 1.5 倍行距"/>
    <w:basedOn w:val="666"/>
    <w:link w:val="1375"/>
    <w:uiPriority w:val="0"/>
    <w:qFormat/>
    <w:pPr>
      <w:ind w:firstLine="420"/>
      <w:jc w:val="left"/>
      <w:spacing w:line="360" w:lineRule="auto"/>
    </w:pPr>
    <w:rPr>
      <w:rFonts w:ascii="宋体" w:hAnsi="宋体"/>
      <w:szCs w:val="21"/>
    </w:rPr>
  </w:style>
  <w:style w:type="character" w:styleId="1377" w:customStyle="1">
    <w:name w:val="WW8Num38z1"/>
    <w:uiPriority w:val="0"/>
    <w:qFormat/>
    <w:rPr>
      <w:rFonts w:ascii="Wingdings 2" w:hAnsi="Wingdings 2" w:cs="StarSymbol"/>
      <w:sz w:val="18"/>
      <w:szCs w:val="18"/>
    </w:rPr>
  </w:style>
  <w:style w:type="character" w:styleId="1378" w:customStyle="1">
    <w:name w:val="表格样式 宋体 5号 Char"/>
    <w:link w:val="1379"/>
    <w:uiPriority w:val="0"/>
    <w:qFormat/>
    <w:rPr>
      <w:rFonts w:ascii="宋体" w:hAnsi="宋体"/>
      <w:szCs w:val="21"/>
      <w:lang w:val="zh-CN"/>
    </w:rPr>
  </w:style>
  <w:style w:type="paragraph" w:styleId="1379" w:customStyle="1">
    <w:name w:val="表格样式 宋体 5号"/>
    <w:basedOn w:val="666"/>
    <w:link w:val="1378"/>
    <w:uiPriority w:val="0"/>
    <w:qFormat/>
    <w:pPr>
      <w:jc w:val="left"/>
    </w:pPr>
    <w:rPr>
      <w:rFonts w:ascii="宋体" w:hAnsi="宋体"/>
      <w:szCs w:val="21"/>
      <w:lang w:val="zh-CN"/>
    </w:rPr>
  </w:style>
  <w:style w:type="character" w:styleId="1380" w:customStyle="1">
    <w:name w:val="WW8Num7z1"/>
    <w:uiPriority w:val="0"/>
    <w:qFormat/>
    <w:rPr>
      <w:rFonts w:ascii="Wingdings 2" w:hAnsi="Wingdings 2" w:cs="StarSymbol"/>
      <w:sz w:val="18"/>
      <w:szCs w:val="18"/>
    </w:rPr>
  </w:style>
  <w:style w:type="character" w:styleId="1381" w:customStyle="1">
    <w:name w:val="样式 宋体 四号"/>
    <w:uiPriority w:val="0"/>
    <w:qFormat/>
    <w:rPr>
      <w:rFonts w:ascii="宋体" w:hAnsi="宋体" w:eastAsia="仿宋_GB2312"/>
      <w:sz w:val="28"/>
    </w:rPr>
  </w:style>
  <w:style w:type="character" w:styleId="1382" w:customStyle="1">
    <w:name w:val="WW8Num17z2"/>
    <w:uiPriority w:val="0"/>
    <w:qFormat/>
    <w:rPr>
      <w:rFonts w:ascii="StarSymbol" w:hAnsi="StarSymbol" w:cs="StarSymbol"/>
      <w:sz w:val="18"/>
      <w:szCs w:val="18"/>
    </w:rPr>
  </w:style>
  <w:style w:type="character" w:styleId="1383" w:customStyle="1">
    <w:name w:val="我的正文 Char"/>
    <w:link w:val="1384"/>
    <w:uiPriority w:val="0"/>
    <w:qFormat/>
    <w:rPr>
      <w:rFonts w:ascii="Arial" w:hAnsi="Arial"/>
      <w:sz w:val="24"/>
      <w:szCs w:val="18"/>
    </w:rPr>
  </w:style>
  <w:style w:type="paragraph" w:styleId="1384" w:customStyle="1">
    <w:name w:val="我的正文"/>
    <w:basedOn w:val="666"/>
    <w:link w:val="1383"/>
    <w:uiPriority w:val="0"/>
    <w:qFormat/>
    <w:pPr>
      <w:ind w:firstLine="200"/>
      <w:spacing w:line="360" w:lineRule="auto"/>
      <w:widowControl/>
    </w:pPr>
    <w:rPr>
      <w:rFonts w:ascii="Arial" w:hAnsi="Arial"/>
      <w:sz w:val="24"/>
      <w:szCs w:val="18"/>
    </w:rPr>
  </w:style>
  <w:style w:type="character" w:styleId="1385" w:customStyle="1">
    <w:name w:val="WW8Num10z1"/>
    <w:uiPriority w:val="0"/>
    <w:qFormat/>
    <w:rPr>
      <w:rFonts w:ascii="Wingdings 2" w:hAnsi="Wingdings 2" w:cs="StarSymbol"/>
      <w:sz w:val="18"/>
      <w:szCs w:val="18"/>
    </w:rPr>
  </w:style>
  <w:style w:type="character" w:styleId="1386" w:customStyle="1">
    <w:name w:val="WW8Num27z0"/>
    <w:uiPriority w:val="0"/>
    <w:qFormat/>
    <w:rPr>
      <w:rFonts w:ascii="Wingdings" w:hAnsi="Wingdings" w:cs="StarSymbol"/>
      <w:sz w:val="18"/>
      <w:szCs w:val="18"/>
    </w:rPr>
  </w:style>
  <w:style w:type="character" w:styleId="1387" w:customStyle="1">
    <w:name w:val="脚注文本 Char2"/>
    <w:uiPriority w:val="0"/>
    <w:qFormat/>
    <w:rPr>
      <w:rFonts w:ascii="Times New Roman" w:hAnsi="Times New Roman" w:eastAsia="宋体" w:cs="Times New Roman"/>
      <w:sz w:val="18"/>
      <w:szCs w:val="18"/>
    </w:rPr>
  </w:style>
  <w:style w:type="character" w:styleId="1388" w:customStyle="1">
    <w:name w:val="WW8Num10z2"/>
    <w:uiPriority w:val="0"/>
    <w:qFormat/>
    <w:rPr>
      <w:rFonts w:ascii="StarSymbol" w:hAnsi="StarSymbol" w:cs="StarSymbol"/>
      <w:sz w:val="18"/>
      <w:szCs w:val="18"/>
    </w:rPr>
  </w:style>
  <w:style w:type="character" w:styleId="1389" w:customStyle="1">
    <w:name w:val="HTML 地址 字符"/>
    <w:uiPriority w:val="0"/>
    <w:qFormat/>
    <w:rPr>
      <w:rFonts w:ascii="Times New Roman" w:hAnsi="Times New Roman" w:eastAsia="宋体" w:cs="Times New Roman"/>
      <w:i/>
      <w:iCs/>
      <w:szCs w:val="24"/>
    </w:rPr>
  </w:style>
  <w:style w:type="character" w:styleId="1390" w:customStyle="1">
    <w:name w:val="pi1"/>
    <w:uiPriority w:val="0"/>
    <w:qFormat/>
    <w:rPr>
      <w:color w:val="0000ff"/>
    </w:rPr>
  </w:style>
  <w:style w:type="character" w:styleId="1391" w:customStyle="1">
    <w:name w:val="HTML 地址 Char2"/>
    <w:uiPriority w:val="0"/>
    <w:qFormat/>
    <w:rPr>
      <w:i/>
      <w:iCs/>
      <w:szCs w:val="24"/>
    </w:rPr>
  </w:style>
  <w:style w:type="character" w:styleId="1392" w:customStyle="1">
    <w:name w:val="WW-Absatz-Standardschriftart"/>
    <w:uiPriority w:val="0"/>
    <w:qFormat/>
  </w:style>
  <w:style w:type="character" w:styleId="1393" w:customStyle="1">
    <w:name w:val="HTML 预设格式 字符"/>
    <w:uiPriority w:val="0"/>
    <w:qFormat/>
    <w:rPr>
      <w:rFonts w:ascii="Courier New" w:hAnsi="Courier New" w:eastAsia="宋体" w:cs="Courier New"/>
      <w:sz w:val="20"/>
      <w:szCs w:val="20"/>
    </w:rPr>
  </w:style>
  <w:style w:type="character" w:styleId="1394" w:customStyle="1">
    <w:name w:val="WW8Num27z1"/>
    <w:uiPriority w:val="0"/>
    <w:qFormat/>
    <w:rPr>
      <w:rFonts w:ascii="Wingdings 2" w:hAnsi="Wingdings 2" w:cs="StarSymbol"/>
      <w:sz w:val="18"/>
      <w:szCs w:val="18"/>
    </w:rPr>
  </w:style>
  <w:style w:type="character" w:styleId="1395" w:customStyle="1">
    <w:name w:val="HTML 预设格式 Char2"/>
    <w:uiPriority w:val="0"/>
    <w:qFormat/>
    <w:rPr>
      <w:rFonts w:ascii="Courier New" w:hAnsi="Courier New" w:cs="Courier New"/>
    </w:rPr>
  </w:style>
  <w:style w:type="character" w:styleId="1396" w:customStyle="1">
    <w:name w:val="WW8Num20z2"/>
    <w:uiPriority w:val="0"/>
    <w:qFormat/>
    <w:rPr>
      <w:rFonts w:ascii="StarSymbol" w:hAnsi="StarSymbol" w:cs="StarSymbol"/>
      <w:sz w:val="18"/>
      <w:szCs w:val="18"/>
    </w:rPr>
  </w:style>
  <w:style w:type="character" w:styleId="1397" w:customStyle="1">
    <w:name w:val="发布"/>
    <w:uiPriority w:val="0"/>
    <w:qFormat/>
    <w:rPr>
      <w:rFonts w:ascii="黑体" w:eastAsia="黑体"/>
      <w:spacing w:val="22"/>
      <w:position w:val="3"/>
      <w:sz w:val="28"/>
    </w:rPr>
  </w:style>
  <w:style w:type="character" w:styleId="1398" w:customStyle="1">
    <w:name w:val="WW8Num29z0"/>
    <w:uiPriority w:val="0"/>
    <w:qFormat/>
    <w:rPr>
      <w:rFonts w:ascii="Wingdings" w:hAnsi="Wingdings" w:cs="StarSymbol"/>
      <w:sz w:val="18"/>
      <w:szCs w:val="18"/>
    </w:rPr>
  </w:style>
  <w:style w:type="character" w:styleId="1399" w:customStyle="1">
    <w:name w:val="EmailStyle87"/>
    <w:uiPriority w:val="0"/>
    <w:qFormat/>
    <w:rPr>
      <w:rFonts w:ascii="Arial" w:hAnsi="Arial" w:eastAsia="宋体" w:cs="Arial"/>
      <w:color w:val="000000"/>
      <w:sz w:val="20"/>
    </w:rPr>
  </w:style>
  <w:style w:type="character" w:styleId="1400" w:customStyle="1">
    <w:name w:val="WW8Num24z2"/>
    <w:uiPriority w:val="0"/>
    <w:qFormat/>
    <w:rPr>
      <w:rFonts w:ascii="StarSymbol" w:hAnsi="StarSymbol" w:cs="StarSymbol"/>
      <w:sz w:val="18"/>
      <w:szCs w:val="18"/>
    </w:rPr>
  </w:style>
  <w:style w:type="character" w:styleId="1401" w:customStyle="1">
    <w:name w:val="EmailStyle88"/>
    <w:uiPriority w:val="0"/>
    <w:qFormat/>
    <w:rPr>
      <w:rFonts w:ascii="Arial" w:hAnsi="Arial" w:eastAsia="宋体" w:cs="Arial"/>
      <w:color w:val="000000"/>
      <w:sz w:val="20"/>
    </w:rPr>
  </w:style>
  <w:style w:type="character" w:styleId="1402" w:customStyle="1">
    <w:name w:val="称呼 字符1"/>
    <w:uiPriority w:val="0"/>
    <w:qFormat/>
    <w:rPr>
      <w:rFonts w:ascii="Times New Roman" w:hAnsi="Times New Roman" w:eastAsia="宋体" w:cs="Times New Roman"/>
      <w:szCs w:val="24"/>
    </w:rPr>
  </w:style>
  <w:style w:type="character" w:styleId="1403" w:customStyle="1">
    <w:name w:val="FA正文 Char Char"/>
    <w:uiPriority w:val="0"/>
    <w:qFormat/>
    <w:rPr>
      <w:rFonts w:hAnsi="宋体" w:cs="宋体"/>
      <w:sz w:val="24"/>
      <w:szCs w:val="21"/>
    </w:rPr>
  </w:style>
  <w:style w:type="character" w:styleId="1404" w:customStyle="1">
    <w:name w:val="副标题 字符1"/>
    <w:uiPriority w:val="0"/>
    <w:qFormat/>
    <w:rPr>
      <w:b/>
      <w:bCs/>
      <w:sz w:val="32"/>
      <w:szCs w:val="32"/>
    </w:rPr>
  </w:style>
  <w:style w:type="character" w:styleId="1405" w:customStyle="1">
    <w:name w:val="注释标题 字符"/>
    <w:uiPriority w:val="0"/>
    <w:qFormat/>
    <w:rPr>
      <w:rFonts w:ascii="Times New Roman" w:hAnsi="Times New Roman" w:eastAsia="宋体" w:cs="Times New Roman"/>
      <w:szCs w:val="24"/>
    </w:rPr>
  </w:style>
  <w:style w:type="character" w:styleId="1406" w:customStyle="1">
    <w:name w:val="正文文本首行缩进 2 字符1"/>
    <w:uiPriority w:val="0"/>
    <w:qFormat/>
    <w:rPr>
      <w:rFonts w:ascii="Times New Roman" w:hAnsi="Times New Roman" w:eastAsia="宋体" w:cs="Times New Roman"/>
      <w:szCs w:val="24"/>
      <w:lang w:val="zh-CN" w:eastAsia="zh-CN"/>
    </w:rPr>
  </w:style>
  <w:style w:type="character" w:styleId="1407" w:customStyle="1">
    <w:name w:val="注释标题 Char3"/>
    <w:uiPriority w:val="0"/>
    <w:qFormat/>
    <w:rPr>
      <w:szCs w:val="24"/>
    </w:rPr>
  </w:style>
  <w:style w:type="character" w:styleId="1408" w:customStyle="1">
    <w:name w:val="Char Char312"/>
    <w:uiPriority w:val="0"/>
    <w:qFormat/>
    <w:rPr>
      <w:rFonts w:eastAsia="宋体"/>
      <w:sz w:val="21"/>
      <w:szCs w:val="24"/>
      <w:lang w:val="en-US" w:eastAsia="zh-CN" w:bidi="ar-SA"/>
    </w:rPr>
  </w:style>
  <w:style w:type="character" w:styleId="1409" w:customStyle="1">
    <w:name w:val="EmailStyle127"/>
    <w:uiPriority w:val="0"/>
    <w:qFormat/>
    <w:rPr>
      <w:rFonts w:ascii="Arial" w:hAnsi="Arial" w:eastAsia="宋体" w:cs="Arial"/>
      <w:color w:val="000000"/>
      <w:sz w:val="20"/>
    </w:rPr>
  </w:style>
  <w:style w:type="character" w:styleId="1410" w:customStyle="1">
    <w:name w:val="!BECC正文 Char"/>
    <w:link w:val="1411"/>
    <w:uiPriority w:val="0"/>
    <w:qFormat/>
    <w:rPr>
      <w:sz w:val="24"/>
      <w:szCs w:val="24"/>
    </w:rPr>
  </w:style>
  <w:style w:type="paragraph" w:styleId="1411" w:customStyle="1">
    <w:name w:val="!BECC正文"/>
    <w:basedOn w:val="666"/>
    <w:link w:val="1410"/>
    <w:uiPriority w:val="0"/>
    <w:qFormat/>
    <w:pPr>
      <w:contextualSpacing/>
      <w:ind w:firstLine="200"/>
      <w:spacing w:line="360" w:lineRule="auto"/>
      <w:tabs>
        <w:tab w:val="left" w:pos="0" w:leader="none"/>
      </w:tabs>
    </w:pPr>
    <w:rPr>
      <w:sz w:val="24"/>
      <w:szCs w:val="24"/>
    </w:rPr>
  </w:style>
  <w:style w:type="character" w:styleId="1412" w:customStyle="1">
    <w:name w:val="EmailStyle128"/>
    <w:uiPriority w:val="0"/>
    <w:qFormat/>
    <w:rPr>
      <w:rFonts w:ascii="Arial" w:hAnsi="Arial" w:eastAsia="宋体" w:cs="Arial"/>
      <w:color w:val="000000"/>
      <w:sz w:val="20"/>
    </w:rPr>
  </w:style>
  <w:style w:type="character" w:styleId="1413" w:customStyle="1">
    <w:name w:val="ordinary-span-edit2"/>
    <w:uiPriority w:val="0"/>
    <w:qFormat/>
  </w:style>
  <w:style w:type="character" w:styleId="1414" w:customStyle="1">
    <w:name w:val="标题 2 Char1"/>
    <w:uiPriority w:val="0"/>
    <w:qFormat/>
    <w:rPr>
      <w:b/>
      <w:bCs/>
      <w:sz w:val="30"/>
      <w:szCs w:val="32"/>
    </w:rPr>
  </w:style>
  <w:style w:type="character" w:styleId="1415" w:customStyle="1">
    <w:name w:val="!RepPar_alt+p Char"/>
    <w:link w:val="1416"/>
    <w:uiPriority w:val="0"/>
    <w:qFormat/>
    <w:rPr>
      <w:sz w:val="24"/>
      <w:szCs w:val="24"/>
      <w:lang w:val="zh-CN"/>
    </w:rPr>
  </w:style>
  <w:style w:type="paragraph" w:styleId="1416" w:customStyle="1">
    <w:name w:val="!RepPar_alt+p"/>
    <w:basedOn w:val="666"/>
    <w:link w:val="1415"/>
    <w:uiPriority w:val="0"/>
    <w:qFormat/>
    <w:pPr>
      <w:ind w:firstLine="200"/>
      <w:spacing w:line="360" w:lineRule="auto"/>
    </w:pPr>
    <w:rPr>
      <w:sz w:val="24"/>
      <w:szCs w:val="24"/>
      <w:lang w:val="zh-CN"/>
    </w:rPr>
  </w:style>
  <w:style w:type="character" w:styleId="1417" w:customStyle="1">
    <w:name w:val="bz-content1"/>
    <w:uiPriority w:val="0"/>
    <w:qFormat/>
    <w:rPr>
      <w:sz w:val="20"/>
      <w:szCs w:val="20"/>
      <w:u w:val="none"/>
    </w:rPr>
  </w:style>
  <w:style w:type="character" w:styleId="1418" w:customStyle="1">
    <w:name w:val="highlight1"/>
    <w:uiPriority w:val="0"/>
    <w:qFormat/>
    <w:rPr>
      <w:shd w:val="clear" w:color="auto" w:fill="ffff00"/>
    </w:rPr>
  </w:style>
  <w:style w:type="character" w:styleId="1419" w:customStyle="1">
    <w:name w:val="Char Char3"/>
    <w:uiPriority w:val="0"/>
    <w:qFormat/>
    <w:rPr>
      <w:rFonts w:eastAsia="宋体"/>
      <w:sz w:val="21"/>
      <w:szCs w:val="24"/>
      <w:lang w:val="en-US" w:eastAsia="zh-CN" w:bidi="ar-SA"/>
    </w:rPr>
  </w:style>
  <w:style w:type="character" w:styleId="1420" w:customStyle="1">
    <w:name w:val="highlight"/>
    <w:uiPriority w:val="0"/>
    <w:qFormat/>
  </w:style>
  <w:style w:type="character" w:styleId="1421" w:customStyle="1">
    <w:name w:val="style12"/>
    <w:uiPriority w:val="0"/>
    <w:qFormat/>
  </w:style>
  <w:style w:type="character" w:styleId="1422" w:customStyle="1">
    <w:name w:val="样式1 Char"/>
    <w:link w:val="1423"/>
    <w:uiPriority w:val="0"/>
    <w:qFormat/>
    <w:rPr>
      <w:sz w:val="24"/>
      <w:szCs w:val="24"/>
    </w:rPr>
  </w:style>
  <w:style w:type="paragraph" w:styleId="1423" w:customStyle="1">
    <w:name w:val="样式1"/>
    <w:basedOn w:val="666"/>
    <w:link w:val="1422"/>
    <w:uiPriority w:val="0"/>
    <w:qFormat/>
    <w:pPr>
      <w:ind w:firstLine="480"/>
      <w:spacing w:line="300" w:lineRule="auto"/>
    </w:pPr>
    <w:rPr>
      <w:sz w:val="24"/>
      <w:szCs w:val="24"/>
    </w:rPr>
  </w:style>
  <w:style w:type="character" w:styleId="1424" w:customStyle="1">
    <w:name w:val="font201"/>
    <w:uiPriority w:val="0"/>
    <w:qFormat/>
    <w:rPr>
      <w:spacing w:val="300"/>
    </w:rPr>
  </w:style>
  <w:style w:type="character" w:styleId="1425" w:customStyle="1">
    <w:name w:val="明显强调1"/>
    <w:uiPriority w:val="0"/>
    <w:qFormat/>
    <w:rPr>
      <w:i/>
      <w:iCs/>
      <w:color w:val="5b9bd5"/>
    </w:rPr>
  </w:style>
  <w:style w:type="character" w:styleId="1426" w:customStyle="1">
    <w:name w:val="lawsitemtext1"/>
    <w:uiPriority w:val="0"/>
    <w:qFormat/>
    <w:rPr>
      <w:color w:val="696969"/>
      <w:spacing w:val="280"/>
      <w:sz w:val="21"/>
      <w:szCs w:val="21"/>
    </w:rPr>
  </w:style>
  <w:style w:type="character" w:styleId="1427" w:customStyle="1">
    <w:name w:val="文字 Char Char"/>
    <w:link w:val="1428"/>
    <w:uiPriority w:val="0"/>
    <w:qFormat/>
    <w:rPr>
      <w:rFonts w:ascii="楷体_GB2312" w:eastAsia="楷体_GB2312"/>
      <w:sz w:val="28"/>
    </w:rPr>
  </w:style>
  <w:style w:type="paragraph" w:styleId="1428" w:customStyle="1">
    <w:name w:val="文字"/>
    <w:basedOn w:val="666"/>
    <w:link w:val="1427"/>
    <w:uiPriority w:val="0"/>
    <w:qFormat/>
    <w:pPr>
      <w:ind w:right="-210" w:firstLine="556"/>
      <w:spacing w:line="312" w:lineRule="auto"/>
      <w:tabs>
        <w:tab w:val="left" w:pos="8520" w:leader="none"/>
      </w:tabs>
    </w:pPr>
    <w:rPr>
      <w:rFonts w:ascii="楷体_GB2312" w:eastAsia="楷体_GB2312"/>
      <w:sz w:val="28"/>
    </w:rPr>
  </w:style>
  <w:style w:type="character" w:styleId="1429" w:customStyle="1">
    <w:name w:val="l151"/>
    <w:uiPriority w:val="0"/>
    <w:qFormat/>
  </w:style>
  <w:style w:type="character" w:styleId="1430" w:customStyle="1">
    <w:name w:val="Char Char31"/>
    <w:uiPriority w:val="0"/>
    <w:qFormat/>
    <w:rPr>
      <w:rFonts w:eastAsia="宋体"/>
      <w:sz w:val="21"/>
      <w:szCs w:val="24"/>
      <w:lang w:val="en-US" w:eastAsia="zh-CN" w:bidi="ar-SA"/>
    </w:rPr>
  </w:style>
  <w:style w:type="character" w:styleId="1431" w:customStyle="1">
    <w:name w:val="EmailStyle891"/>
    <w:uiPriority w:val="0"/>
    <w:qFormat/>
    <w:rPr>
      <w:rFonts w:ascii="Arial" w:hAnsi="Arial" w:eastAsia="宋体" w:cs="Arial"/>
      <w:color w:val="000000"/>
      <w:sz w:val="20"/>
    </w:rPr>
  </w:style>
  <w:style w:type="character" w:styleId="1432" w:customStyle="1">
    <w:name w:val="一级条标题 Char"/>
    <w:uiPriority w:val="0"/>
    <w:qFormat/>
    <w:rPr>
      <w:rFonts w:ascii="黑体" w:hAnsi="Times New Roman" w:eastAsia="黑体" w:cs="Times New Roman"/>
      <w:szCs w:val="20"/>
    </w:rPr>
  </w:style>
  <w:style w:type="character" w:styleId="1433" w:customStyle="1">
    <w:name w:val="EmailStyle901"/>
    <w:uiPriority w:val="0"/>
    <w:qFormat/>
    <w:rPr>
      <w:rFonts w:ascii="Arial" w:hAnsi="Arial" w:eastAsia="宋体" w:cs="Arial"/>
      <w:color w:val="000000"/>
      <w:sz w:val="20"/>
    </w:rPr>
  </w:style>
  <w:style w:type="character" w:styleId="1434" w:customStyle="1">
    <w:name w:val="small1"/>
    <w:uiPriority w:val="0"/>
    <w:qFormat/>
    <w:rPr>
      <w:rFonts w:ascii="Verdana" w:hAnsi="Verdana"/>
      <w:sz w:val="18"/>
      <w:szCs w:val="18"/>
    </w:rPr>
  </w:style>
  <w:style w:type="character" w:styleId="1435" w:customStyle="1">
    <w:name w:val="二级条标题 Char"/>
    <w:uiPriority w:val="0"/>
    <w:qFormat/>
    <w:rPr>
      <w:rFonts w:ascii="黑体" w:hAnsi="Times New Roman" w:eastAsia="黑体" w:cs="Times New Roman"/>
      <w:szCs w:val="20"/>
    </w:rPr>
  </w:style>
  <w:style w:type="character" w:styleId="1436" w:customStyle="1">
    <w:name w:val="fnt1"/>
    <w:uiPriority w:val="0"/>
    <w:qFormat/>
    <w:rPr>
      <w:rFonts w:ascii="Verdana" w:hAnsi="Verdana"/>
      <w:color w:val="666666"/>
      <w:sz w:val="18"/>
      <w:szCs w:val="18"/>
    </w:rPr>
  </w:style>
  <w:style w:type="character" w:styleId="1437" w:customStyle="1">
    <w:name w:val="三级条标题 Char"/>
    <w:link w:val="1438"/>
    <w:uiPriority w:val="0"/>
    <w:qFormat/>
    <w:rPr>
      <w:rFonts w:ascii="黑体" w:eastAsia="黑体"/>
    </w:rPr>
  </w:style>
  <w:style w:type="paragraph" w:styleId="1438" w:customStyle="1">
    <w:name w:val="三级条标题"/>
    <w:basedOn w:val="1113"/>
    <w:next w:val="1090"/>
    <w:link w:val="1437"/>
    <w:uiPriority w:val="0"/>
    <w:qFormat/>
    <w:pPr>
      <w:ind w:left="780" w:hanging="360"/>
      <w:tabs>
        <w:tab w:val="left" w:pos="1440" w:leader="none"/>
      </w:tabs>
      <w:outlineLvl w:val="4"/>
    </w:pPr>
  </w:style>
  <w:style w:type="character" w:styleId="1439" w:customStyle="1">
    <w:name w:val="paragraph1 Char"/>
    <w:link w:val="1440"/>
    <w:uiPriority w:val="0"/>
    <w:qFormat/>
    <w:rPr>
      <w:rFonts w:ascii="仿宋_GB2312" w:eastAsia="仿宋_GB2312"/>
      <w:sz w:val="28"/>
      <w:szCs w:val="24"/>
    </w:rPr>
  </w:style>
  <w:style w:type="paragraph" w:styleId="1440" w:customStyle="1">
    <w:name w:val="paragraph1"/>
    <w:basedOn w:val="666"/>
    <w:link w:val="1439"/>
    <w:uiPriority w:val="0"/>
    <w:qFormat/>
    <w:pPr>
      <w:ind w:firstLine="200"/>
      <w:spacing w:line="360" w:lineRule="auto"/>
    </w:pPr>
    <w:rPr>
      <w:rFonts w:ascii="仿宋_GB2312" w:eastAsia="仿宋_GB2312"/>
      <w:sz w:val="28"/>
      <w:szCs w:val="24"/>
    </w:rPr>
  </w:style>
  <w:style w:type="character" w:styleId="1441" w:customStyle="1">
    <w:name w:val="注： Char"/>
    <w:link w:val="1442"/>
    <w:uiPriority w:val="0"/>
    <w:qFormat/>
    <w:rPr>
      <w:rFonts w:ascii="宋体" w:hAnsi="等线" w:eastAsia="Arial" w:cs="Arial"/>
      <w:sz w:val="18"/>
    </w:rPr>
  </w:style>
  <w:style w:type="paragraph" w:styleId="1442" w:customStyle="1">
    <w:name w:val="注："/>
    <w:next w:val="1090"/>
    <w:link w:val="1441"/>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43" w:customStyle="1">
    <w:name w:val="EmailStyle1271"/>
    <w:uiPriority w:val="0"/>
    <w:qFormat/>
    <w:rPr>
      <w:rFonts w:ascii="Arial" w:hAnsi="Arial" w:eastAsia="宋体" w:cs="Arial"/>
      <w:color w:val="000000"/>
      <w:sz w:val="20"/>
    </w:rPr>
  </w:style>
  <w:style w:type="character" w:styleId="1444" w:customStyle="1">
    <w:name w:val="WW-Absatz-Standardschriftart1111"/>
    <w:uiPriority w:val="0"/>
    <w:qFormat/>
  </w:style>
  <w:style w:type="character" w:styleId="1445" w:customStyle="1">
    <w:name w:val="EmailStyle1281"/>
    <w:uiPriority w:val="0"/>
    <w:qFormat/>
    <w:rPr>
      <w:rFonts w:ascii="Arial" w:hAnsi="Arial" w:eastAsia="宋体" w:cs="Arial"/>
      <w:color w:val="000000"/>
      <w:sz w:val="20"/>
    </w:rPr>
  </w:style>
  <w:style w:type="character" w:styleId="1446" w:customStyle="1">
    <w:name w:val="WW8Num1z7"/>
    <w:uiPriority w:val="0"/>
    <w:qFormat/>
    <w:rPr>
      <w:rFonts w:ascii="Wingdings" w:hAnsi="Wingdings"/>
    </w:rPr>
  </w:style>
  <w:style w:type="character" w:styleId="1447" w:customStyle="1">
    <w:name w:val="EmailStyle170"/>
    <w:uiPriority w:val="0"/>
    <w:qFormat/>
    <w:rPr>
      <w:rFonts w:ascii="Arial" w:hAnsi="Arial" w:eastAsia="宋体" w:cs="Arial"/>
      <w:color w:val="000000"/>
      <w:sz w:val="20"/>
    </w:rPr>
  </w:style>
  <w:style w:type="character" w:styleId="1448" w:customStyle="1">
    <w:name w:val="WW8Num19z2"/>
    <w:uiPriority w:val="0"/>
    <w:qFormat/>
    <w:rPr>
      <w:rFonts w:ascii="StarSymbol" w:hAnsi="StarSymbol" w:cs="StarSymbol"/>
      <w:sz w:val="18"/>
      <w:szCs w:val="18"/>
    </w:rPr>
  </w:style>
  <w:style w:type="character" w:styleId="1449" w:customStyle="1">
    <w:name w:val="EmailStyle171"/>
    <w:uiPriority w:val="0"/>
    <w:qFormat/>
    <w:rPr>
      <w:rFonts w:ascii="Arial" w:hAnsi="Arial" w:eastAsia="宋体" w:cs="Arial"/>
      <w:color w:val="000000"/>
      <w:sz w:val="20"/>
    </w:rPr>
  </w:style>
  <w:style w:type="character" w:styleId="1450" w:customStyle="1">
    <w:name w:val="WW8Num7z0"/>
    <w:uiPriority w:val="0"/>
    <w:qFormat/>
    <w:rPr>
      <w:rFonts w:ascii="Wingdings" w:hAnsi="Wingdings"/>
    </w:rPr>
  </w:style>
  <w:style w:type="character" w:styleId="1451" w:customStyle="1">
    <w:name w:val="Char Char311"/>
    <w:uiPriority w:val="0"/>
    <w:qFormat/>
    <w:rPr>
      <w:rFonts w:eastAsia="宋体"/>
      <w:sz w:val="21"/>
      <w:szCs w:val="24"/>
      <w:lang w:val="en-US" w:eastAsia="zh-CN" w:bidi="ar-SA"/>
    </w:rPr>
  </w:style>
  <w:style w:type="character" w:styleId="1452" w:customStyle="1">
    <w:name w:val="WW8Num25z1"/>
    <w:uiPriority w:val="0"/>
    <w:qFormat/>
    <w:rPr>
      <w:rFonts w:ascii="Wingdings 2" w:hAnsi="Wingdings 2" w:cs="StarSymbol"/>
      <w:sz w:val="18"/>
      <w:szCs w:val="18"/>
    </w:rPr>
  </w:style>
  <w:style w:type="character" w:styleId="1453" w:customStyle="1">
    <w:name w:val="EmailStyle200"/>
    <w:uiPriority w:val="0"/>
    <w:qFormat/>
    <w:rPr>
      <w:rFonts w:ascii="Arial" w:hAnsi="Arial" w:eastAsia="宋体" w:cs="Arial"/>
      <w:color w:val="000000"/>
      <w:sz w:val="20"/>
    </w:rPr>
  </w:style>
  <w:style w:type="character" w:styleId="1454" w:customStyle="1">
    <w:name w:val="WW8Num11z0"/>
    <w:uiPriority w:val="0"/>
    <w:qFormat/>
    <w:rPr>
      <w:rFonts w:ascii="Wingdings" w:hAnsi="Wingdings" w:cs="StarSymbol"/>
      <w:sz w:val="18"/>
      <w:szCs w:val="18"/>
    </w:rPr>
  </w:style>
  <w:style w:type="character" w:styleId="1455" w:customStyle="1">
    <w:name w:val="EmailStyle201"/>
    <w:uiPriority w:val="0"/>
    <w:qFormat/>
    <w:rPr>
      <w:rFonts w:ascii="Arial" w:hAnsi="Arial" w:eastAsia="宋体" w:cs="Arial"/>
      <w:color w:val="000000"/>
      <w:sz w:val="20"/>
    </w:rPr>
  </w:style>
  <w:style w:type="character" w:styleId="1456" w:customStyle="1">
    <w:name w:val="个人撰写风格"/>
    <w:uiPriority w:val="0"/>
    <w:qFormat/>
    <w:rPr>
      <w:rFonts w:ascii="Arial" w:hAnsi="Arial" w:eastAsia="宋体" w:cs="Arial"/>
      <w:color w:val="000000"/>
      <w:sz w:val="20"/>
    </w:rPr>
  </w:style>
  <w:style w:type="character" w:styleId="1457" w:customStyle="1">
    <w:name w:val="zn2 Char"/>
    <w:link w:val="1458"/>
    <w:uiPriority w:val="0"/>
    <w:qFormat/>
    <w:rPr>
      <w:rFonts w:ascii="华文楷体" w:hAnsi="Cambria" w:eastAsia="仿宋_GB2312"/>
      <w:b/>
      <w:bCs/>
      <w:sz w:val="32"/>
      <w:szCs w:val="32"/>
    </w:rPr>
  </w:style>
  <w:style w:type="paragraph" w:styleId="1458" w:customStyle="1">
    <w:name w:val="zn2"/>
    <w:basedOn w:val="668"/>
    <w:link w:val="145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9" w:customStyle="1">
    <w:name w:val="引用 字符1"/>
    <w:uiPriority w:val="99"/>
    <w:qFormat/>
    <w:rPr>
      <w:rFonts w:ascii="Times New Roman" w:hAnsi="Times New Roman" w:eastAsia="宋体" w:cs="Times New Roman"/>
      <w:i/>
      <w:iCs/>
      <w:color w:val="404040"/>
      <w:szCs w:val="24"/>
    </w:rPr>
  </w:style>
  <w:style w:type="character" w:styleId="1460" w:customStyle="1">
    <w:name w:val="zn3 Char"/>
    <w:link w:val="1461"/>
    <w:uiPriority w:val="0"/>
    <w:qFormat/>
    <w:rPr>
      <w:rFonts w:ascii="仿宋_GB2312" w:hAnsi="仿宋_GB2312" w:eastAsia="仿宋_GB2312"/>
      <w:b/>
      <w:bCs/>
      <w:sz w:val="32"/>
      <w:szCs w:val="32"/>
    </w:rPr>
  </w:style>
  <w:style w:type="paragraph" w:styleId="1461" w:customStyle="1">
    <w:name w:val="zn3"/>
    <w:basedOn w:val="669"/>
    <w:next w:val="666"/>
    <w:link w:val="146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2" w:customStyle="1">
    <w:name w:val="标题 5 Char1"/>
    <w:uiPriority w:val="0"/>
    <w:qFormat/>
    <w:rPr>
      <w:b/>
      <w:bCs/>
      <w:sz w:val="28"/>
      <w:szCs w:val="28"/>
    </w:rPr>
  </w:style>
  <w:style w:type="character" w:styleId="1463" w:customStyle="1">
    <w:name w:val="明显引用 字符1"/>
    <w:uiPriority w:val="99"/>
    <w:qFormat/>
    <w:rPr>
      <w:rFonts w:ascii="Times New Roman" w:hAnsi="Times New Roman" w:eastAsia="宋体" w:cs="Times New Roman"/>
      <w:i/>
      <w:iCs/>
      <w:color w:val="4f81bd"/>
      <w:szCs w:val="24"/>
    </w:rPr>
  </w:style>
  <w:style w:type="character" w:styleId="1464" w:customStyle="1">
    <w:name w:val="标题 6 Char1"/>
    <w:uiPriority w:val="0"/>
    <w:qFormat/>
    <w:rPr>
      <w:rFonts w:ascii="Calibri Light" w:hAnsi="Calibri Light" w:eastAsia="宋体" w:cs="Times New Roman"/>
      <w:b/>
      <w:bCs/>
      <w:sz w:val="24"/>
      <w:szCs w:val="24"/>
    </w:rPr>
  </w:style>
  <w:style w:type="character" w:styleId="1465" w:customStyle="1">
    <w:name w:val="明显引用 Char1"/>
    <w:uiPriority w:val="30"/>
    <w:qFormat/>
    <w:rPr>
      <w:i/>
      <w:iCs/>
      <w:color w:val="5b9bd5"/>
      <w:sz w:val="24"/>
    </w:rPr>
  </w:style>
  <w:style w:type="character" w:styleId="1466" w:customStyle="1">
    <w:name w:val="标题 7 Char1"/>
    <w:uiPriority w:val="0"/>
    <w:qFormat/>
    <w:rPr>
      <w:b/>
      <w:bCs/>
      <w:sz w:val="24"/>
      <w:szCs w:val="24"/>
    </w:rPr>
  </w:style>
  <w:style w:type="character" w:styleId="1467" w:customStyle="1">
    <w:name w:val="标题 8 Char1"/>
    <w:uiPriority w:val="0"/>
    <w:qFormat/>
    <w:rPr>
      <w:rFonts w:ascii="Calibri Light" w:hAnsi="Calibri Light" w:eastAsia="宋体" w:cs="Times New Roman"/>
      <w:sz w:val="24"/>
      <w:szCs w:val="24"/>
    </w:rPr>
  </w:style>
  <w:style w:type="character" w:styleId="1468" w:customStyle="1">
    <w:name w:val="不明显参考1"/>
    <w:uiPriority w:val="0"/>
    <w:qFormat/>
    <w:rPr>
      <w:smallCaps/>
      <w:color w:val="c0504d"/>
      <w:u w:val="single"/>
    </w:rPr>
  </w:style>
  <w:style w:type="character" w:styleId="1469" w:customStyle="1">
    <w:name w:val="标题 9 Char1"/>
    <w:uiPriority w:val="0"/>
    <w:qFormat/>
    <w:rPr>
      <w:rFonts w:ascii="Calibri Light" w:hAnsi="Calibri Light" w:eastAsia="宋体" w:cs="Times New Roman"/>
      <w:sz w:val="21"/>
      <w:szCs w:val="21"/>
    </w:rPr>
  </w:style>
  <w:style w:type="character" w:styleId="1470" w:customStyle="1">
    <w:name w:val="明显参考1"/>
    <w:uiPriority w:val="0"/>
    <w:qFormat/>
    <w:rPr>
      <w:b/>
      <w:bCs/>
      <w:smallCaps/>
      <w:color w:val="c0504d"/>
      <w:spacing w:val="5"/>
      <w:u w:val="single"/>
    </w:rPr>
  </w:style>
  <w:style w:type="character" w:styleId="1471" w:customStyle="1">
    <w:name w:val="脚注文本 Char1"/>
    <w:uiPriority w:val="0"/>
    <w:semiHidden/>
    <w:qFormat/>
    <w:rPr>
      <w:sz w:val="18"/>
      <w:szCs w:val="18"/>
    </w:rPr>
  </w:style>
  <w:style w:type="character" w:styleId="1472" w:customStyle="1">
    <w:name w:val="tpc_content1"/>
    <w:uiPriority w:val="0"/>
    <w:qFormat/>
    <w:rPr>
      <w:sz w:val="19"/>
      <w:szCs w:val="19"/>
    </w:rPr>
  </w:style>
  <w:style w:type="character" w:styleId="1473" w:customStyle="1">
    <w:name w:val="日期 Char1"/>
    <w:uiPriority w:val="0"/>
    <w:qFormat/>
    <w:rPr>
      <w:sz w:val="21"/>
      <w:szCs w:val="24"/>
    </w:rPr>
  </w:style>
  <w:style w:type="character" w:styleId="1474" w:customStyle="1">
    <w:name w:val="书籍标题1"/>
    <w:uiPriority w:val="0"/>
    <w:qFormat/>
    <w:rPr>
      <w:b/>
      <w:bCs/>
      <w:smallCaps/>
      <w:spacing w:val="5"/>
    </w:rPr>
  </w:style>
  <w:style w:type="character" w:styleId="1475" w:customStyle="1">
    <w:name w:val="正文文本 2 Char1"/>
    <w:uiPriority w:val="99"/>
    <w:qFormat/>
    <w:rPr>
      <w:sz w:val="21"/>
      <w:szCs w:val="24"/>
    </w:rPr>
  </w:style>
  <w:style w:type="character" w:styleId="1476" w:customStyle="1">
    <w:name w:val="short_text1"/>
    <w:uiPriority w:val="0"/>
    <w:qFormat/>
    <w:rPr>
      <w:sz w:val="26"/>
      <w:szCs w:val="26"/>
    </w:rPr>
  </w:style>
  <w:style w:type="character" w:styleId="1477" w:customStyle="1">
    <w:name w:val="正文文本 3 Char1"/>
    <w:uiPriority w:val="0"/>
    <w:qFormat/>
    <w:rPr>
      <w:sz w:val="16"/>
      <w:szCs w:val="16"/>
    </w:rPr>
  </w:style>
  <w:style w:type="character" w:styleId="1478" w:customStyle="1">
    <w:name w:val="ABC标题下的小点 Char"/>
    <w:link w:val="1479"/>
    <w:uiPriority w:val="0"/>
    <w:qFormat/>
    <w:rPr>
      <w:rFonts w:ascii="宋体" w:hAnsi="宋体"/>
    </w:rPr>
  </w:style>
  <w:style w:type="paragraph" w:styleId="1479" w:customStyle="1">
    <w:name w:val="ABC标题下的小点"/>
    <w:basedOn w:val="666"/>
    <w:link w:val="1478"/>
    <w:uiPriority w:val="0"/>
    <w:qFormat/>
    <w:pPr>
      <w:ind w:left="1190" w:hanging="567"/>
      <w:spacing w:line="360" w:lineRule="auto"/>
      <w:tabs>
        <w:tab w:val="left" w:pos="1260" w:leader="none"/>
      </w:tabs>
    </w:pPr>
    <w:rPr>
      <w:rFonts w:ascii="宋体" w:hAnsi="宋体"/>
    </w:rPr>
  </w:style>
  <w:style w:type="character" w:styleId="1480" w:customStyle="1">
    <w:name w:val="标题 Char1"/>
    <w:uiPriority w:val="0"/>
    <w:qFormat/>
    <w:rPr>
      <w:rFonts w:ascii="Calibri Light" w:hAnsi="Calibri Light" w:cs="Times New Roman"/>
      <w:b/>
      <w:bCs/>
      <w:sz w:val="32"/>
      <w:szCs w:val="32"/>
    </w:rPr>
  </w:style>
  <w:style w:type="character" w:styleId="1481" w:customStyle="1">
    <w:name w:val="style21"/>
    <w:uiPriority w:val="0"/>
    <w:qFormat/>
    <w:rPr>
      <w:color w:val="000080"/>
    </w:rPr>
  </w:style>
  <w:style w:type="character" w:styleId="1482" w:customStyle="1">
    <w:name w:val="注释标题 Char1"/>
    <w:uiPriority w:val="0"/>
    <w:qFormat/>
    <w:rPr>
      <w:sz w:val="21"/>
      <w:szCs w:val="24"/>
    </w:rPr>
  </w:style>
  <w:style w:type="character" w:styleId="1483" w:customStyle="1">
    <w:name w:val="ns1"/>
    <w:uiPriority w:val="0"/>
    <w:qFormat/>
    <w:rPr>
      <w:color w:val="ff0000"/>
    </w:rPr>
  </w:style>
  <w:style w:type="character" w:styleId="1484" w:customStyle="1">
    <w:name w:val="zn1 Char"/>
    <w:link w:val="1485"/>
    <w:uiPriority w:val="0"/>
    <w:qFormat/>
    <w:rPr>
      <w:rFonts w:ascii="黑体" w:hAnsi="仿宋_GB2312" w:eastAsia="黑体"/>
      <w:bCs/>
      <w:sz w:val="36"/>
      <w:szCs w:val="32"/>
      <w:lang w:val="zh-CN"/>
    </w:rPr>
  </w:style>
  <w:style w:type="paragraph" w:styleId="1485" w:customStyle="1">
    <w:name w:val="zn1"/>
    <w:basedOn w:val="667"/>
    <w:link w:val="14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6" w:customStyle="1">
    <w:name w:val="hilite2"/>
    <w:uiPriority w:val="0"/>
    <w:qFormat/>
  </w:style>
  <w:style w:type="character" w:styleId="1487" w:customStyle="1">
    <w:name w:val="WC三级 Char"/>
    <w:link w:val="1488"/>
    <w:uiPriority w:val="0"/>
    <w:qFormat/>
    <w:rPr>
      <w:b/>
      <w:sz w:val="32"/>
      <w:lang w:val="zh-CN"/>
    </w:rPr>
  </w:style>
  <w:style w:type="paragraph" w:styleId="1488" w:customStyle="1">
    <w:name w:val="WC三级"/>
    <w:basedOn w:val="669"/>
    <w:link w:val="14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9" w:customStyle="1">
    <w:name w:val="个人答复风格"/>
    <w:uiPriority w:val="0"/>
    <w:qFormat/>
    <w:rPr>
      <w:rFonts w:ascii="Arial" w:hAnsi="Arial" w:eastAsia="宋体" w:cs="Arial"/>
      <w:color w:val="000000"/>
      <w:sz w:val="20"/>
    </w:rPr>
  </w:style>
  <w:style w:type="character" w:styleId="1490" w:customStyle="1">
    <w:name w:val="WC二级 Char"/>
    <w:link w:val="1491"/>
    <w:uiPriority w:val="0"/>
    <w:qFormat/>
    <w:rPr>
      <w:rFonts w:ascii="Arial" w:hAnsi="Arial" w:eastAsia="黑体"/>
      <w:b/>
      <w:sz w:val="32"/>
      <w:lang w:val="zh-CN"/>
    </w:rPr>
  </w:style>
  <w:style w:type="paragraph" w:styleId="1491" w:customStyle="1">
    <w:name w:val="WC二级"/>
    <w:basedOn w:val="668"/>
    <w:link w:val="14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2" w:customStyle="1">
    <w:name w:val="b1"/>
    <w:uiPriority w:val="0"/>
    <w:qFormat/>
    <w:rPr>
      <w:rFonts w:ascii="Courier New" w:hAnsi="Courier New" w:cs="Courier New"/>
      <w:b/>
      <w:bCs/>
      <w:color w:val="ff0000"/>
      <w:u w:val="none"/>
    </w:rPr>
  </w:style>
  <w:style w:type="character" w:styleId="1493" w:customStyle="1">
    <w:name w:val="样式sjw Char"/>
    <w:link w:val="1494"/>
    <w:uiPriority w:val="0"/>
    <w:qFormat/>
    <w:rPr>
      <w:rFonts w:ascii="宋体" w:hAnsi="宋体"/>
      <w:caps/>
      <w:color w:val="000000"/>
      <w:sz w:val="18"/>
      <w:szCs w:val="18"/>
      <w:shd w:val="pct10" w:color="auto" w:fill="auto"/>
      <w:lang w:val="zh-CN"/>
    </w:rPr>
  </w:style>
  <w:style w:type="paragraph" w:styleId="1494" w:customStyle="1">
    <w:name w:val="样式sjw"/>
    <w:basedOn w:val="666"/>
    <w:link w:val="1493"/>
    <w:uiPriority w:val="0"/>
    <w:qFormat/>
    <w:pPr>
      <w:jc w:val="left"/>
      <w:shd w:val="pct10" w:color="auto" w:fill="auto"/>
      <w:widowControl/>
    </w:pPr>
    <w:rPr>
      <w:rFonts w:ascii="宋体" w:hAnsi="宋体"/>
      <w:caps/>
      <w:color w:val="000000"/>
      <w:sz w:val="18"/>
      <w:szCs w:val="18"/>
      <w:lang w:val="zh-CN"/>
    </w:rPr>
  </w:style>
  <w:style w:type="character" w:styleId="1495" w:customStyle="1">
    <w:name w:val="myp1111"/>
    <w:uiPriority w:val="0"/>
    <w:qFormat/>
    <w:rPr>
      <w:rFonts w:ascii="ˎ̥" w:hAnsi="ˎ̥"/>
      <w:color w:val="000000"/>
      <w:sz w:val="20"/>
      <w:szCs w:val="20"/>
      <w:u w:val="none"/>
    </w:rPr>
  </w:style>
  <w:style w:type="character" w:styleId="1496" w:customStyle="1">
    <w:name w:val="faqa1"/>
    <w:uiPriority w:val="0"/>
    <w:qFormat/>
    <w:rPr>
      <w:rFonts w:hint="eastAsia" w:ascii="微软雅黑" w:hAnsi="微软雅黑" w:eastAsia="微软雅黑"/>
      <w:b/>
      <w:bCs/>
      <w:sz w:val="27"/>
      <w:szCs w:val="27"/>
    </w:rPr>
  </w:style>
  <w:style w:type="character" w:styleId="1497" w:customStyle="1">
    <w:name w:val="表头文字(同正文大小) Char"/>
    <w:link w:val="1498"/>
    <w:uiPriority w:val="0"/>
    <w:qFormat/>
    <w:rPr>
      <w:rFonts w:eastAsia="黑体"/>
      <w:lang w:eastAsia="en-US"/>
    </w:rPr>
  </w:style>
  <w:style w:type="paragraph" w:styleId="1498" w:customStyle="1">
    <w:name w:val="表头文字(同正文大小)"/>
    <w:basedOn w:val="666"/>
    <w:link w:val="1497"/>
    <w:uiPriority w:val="0"/>
    <w:qFormat/>
    <w:pPr>
      <w:jc w:val="center"/>
      <w:spacing w:line="264" w:lineRule="auto"/>
    </w:pPr>
    <w:rPr>
      <w:rFonts w:eastAsia="黑体"/>
      <w:lang w:eastAsia="en-US"/>
    </w:rPr>
  </w:style>
  <w:style w:type="character" w:styleId="1499" w:customStyle="1">
    <w:name w:val="faqq1"/>
    <w:uiPriority w:val="0"/>
    <w:qFormat/>
    <w:rPr>
      <w:rFonts w:hint="eastAsia" w:ascii="微软雅黑" w:hAnsi="微软雅黑" w:eastAsia="微软雅黑"/>
      <w:sz w:val="24"/>
      <w:szCs w:val="24"/>
    </w:rPr>
  </w:style>
  <w:style w:type="character" w:styleId="1500" w:customStyle="1">
    <w:name w:val="表格 Char"/>
    <w:uiPriority w:val="0"/>
    <w:qFormat/>
    <w:rPr>
      <w:rFonts w:ascii="Times New Roman" w:hAnsi="Times New Roman" w:eastAsia="宋体" w:cs="Times New Roman"/>
      <w:sz w:val="24"/>
      <w:szCs w:val="24"/>
    </w:rPr>
  </w:style>
  <w:style w:type="character" w:styleId="1501" w:customStyle="1">
    <w:name w:val="题注 Char1"/>
    <w:uiPriority w:val="0"/>
    <w:qFormat/>
    <w:rPr>
      <w:rFonts w:ascii="Arial" w:hAnsi="Arial" w:eastAsia="黑体" w:cs="Arial"/>
      <w:sz w:val="20"/>
      <w:szCs w:val="20"/>
    </w:rPr>
  </w:style>
  <w:style w:type="character" w:styleId="1502" w:customStyle="1">
    <w:name w:val="未处理的提及1"/>
    <w:uiPriority w:val="99"/>
    <w:unhideWhenUsed/>
    <w:qFormat/>
    <w:rPr>
      <w:color w:val="605e5c"/>
      <w:shd w:val="clear" w:color="auto" w:fill="e1dfdd"/>
    </w:rPr>
  </w:style>
  <w:style w:type="character" w:styleId="1503" w:customStyle="1">
    <w:name w:val="Char Char32"/>
    <w:uiPriority w:val="0"/>
    <w:qFormat/>
    <w:rPr>
      <w:rFonts w:eastAsia="宋体"/>
      <w:sz w:val="21"/>
      <w:szCs w:val="24"/>
      <w:lang w:val="en-US" w:eastAsia="zh-CN" w:bidi="ar-SA"/>
    </w:rPr>
  </w:style>
  <w:style w:type="character" w:styleId="1504" w:customStyle="1">
    <w:name w:val="WW8Num22z1"/>
    <w:uiPriority w:val="0"/>
    <w:qFormat/>
    <w:rPr>
      <w:rFonts w:ascii="Wingdings 2" w:hAnsi="Wingdings 2" w:cs="StarSymbol"/>
      <w:sz w:val="18"/>
      <w:szCs w:val="18"/>
    </w:rPr>
  </w:style>
  <w:style w:type="character" w:styleId="1505" w:customStyle="1">
    <w:name w:val="正文文本缩进 字符1"/>
    <w:uiPriority w:val="0"/>
    <w:semiHidden/>
    <w:qFormat/>
    <w:rPr>
      <w:rFonts w:ascii="方正仿宋_GBK" w:hAnsi="Times New Roman" w:eastAsia="方正仿宋_GBK" w:cs="Times New Roman"/>
      <w:sz w:val="32"/>
      <w:szCs w:val="20"/>
    </w:rPr>
  </w:style>
  <w:style w:type="character" w:styleId="1506" w:customStyle="1">
    <w:name w:val="WW8Num38z2"/>
    <w:uiPriority w:val="0"/>
    <w:qFormat/>
    <w:rPr>
      <w:rFonts w:ascii="StarSymbol" w:hAnsi="StarSymbol" w:cs="StarSymbol"/>
      <w:sz w:val="18"/>
      <w:szCs w:val="18"/>
    </w:rPr>
  </w:style>
  <w:style w:type="character" w:styleId="1507" w:customStyle="1">
    <w:name w:val="样式 加粗"/>
    <w:uiPriority w:val="0"/>
    <w:qFormat/>
    <w:rPr>
      <w:rFonts w:hint="eastAsia" w:ascii="宋体" w:hAnsi="宋体" w:eastAsia="宋体"/>
      <w:b/>
      <w:bCs/>
      <w:lang w:val="en-US" w:eastAsia="zh-CN" w:bidi="ar-SA"/>
    </w:rPr>
  </w:style>
  <w:style w:type="character" w:styleId="1508" w:customStyle="1">
    <w:name w:val="WW8Num18z2"/>
    <w:uiPriority w:val="0"/>
    <w:qFormat/>
    <w:rPr>
      <w:rFonts w:ascii="StarSymbol" w:hAnsi="StarSymbol" w:cs="StarSymbol"/>
      <w:sz w:val="18"/>
      <w:szCs w:val="18"/>
    </w:rPr>
  </w:style>
  <w:style w:type="character" w:styleId="1509" w:customStyle="1">
    <w:name w:val="myp112"/>
    <w:uiPriority w:val="0"/>
    <w:qFormat/>
    <w:rPr>
      <w:color w:val="000000"/>
      <w:sz w:val="22"/>
      <w:szCs w:val="22"/>
      <w:u w:val="none"/>
    </w:rPr>
  </w:style>
  <w:style w:type="character" w:styleId="1510" w:customStyle="1">
    <w:name w:val="fontstyle21"/>
    <w:uiPriority w:val="0"/>
    <w:qFormat/>
    <w:rPr>
      <w:rFonts w:ascii="Arial" w:hAnsi="Arial" w:cs="Arial"/>
      <w:color w:val="000000"/>
      <w:sz w:val="24"/>
      <w:szCs w:val="24"/>
    </w:rPr>
  </w:style>
  <w:style w:type="character" w:styleId="1511" w:customStyle="1">
    <w:name w:val="WW8Num2z1"/>
    <w:uiPriority w:val="0"/>
    <w:qFormat/>
    <w:rPr>
      <w:rFonts w:ascii="Wingdings 2" w:hAnsi="Wingdings 2" w:cs="StarSymbol"/>
      <w:sz w:val="18"/>
      <w:szCs w:val="18"/>
    </w:rPr>
  </w:style>
  <w:style w:type="character" w:styleId="1512" w:customStyle="1">
    <w:name w:val="日期 字符1"/>
    <w:uiPriority w:val="0"/>
    <w:semiHidden/>
    <w:qFormat/>
    <w:rPr>
      <w:rFonts w:ascii="Times New Roman" w:hAnsi="Times New Roman" w:eastAsia="方正仿宋_GBK" w:cs="Times New Roman"/>
      <w:szCs w:val="20"/>
    </w:rPr>
  </w:style>
  <w:style w:type="character" w:styleId="1513" w:customStyle="1">
    <w:name w:val="正文首行缩进 2 Char1"/>
    <w:uiPriority w:val="0"/>
    <w:qFormat/>
    <w:rPr>
      <w:rFonts w:hint="eastAsia" w:ascii="方正仿宋_GBK" w:eastAsia="方正仿宋_GBK"/>
      <w:sz w:val="32"/>
      <w:szCs w:val="28"/>
    </w:rPr>
  </w:style>
  <w:style w:type="character" w:styleId="1514" w:customStyle="1">
    <w:name w:val="WW8Num35z0"/>
    <w:uiPriority w:val="0"/>
    <w:qFormat/>
    <w:rPr>
      <w:rFonts w:ascii="Wingdings" w:hAnsi="Wingdings" w:cs="StarSymbol"/>
      <w:sz w:val="18"/>
      <w:szCs w:val="18"/>
    </w:rPr>
  </w:style>
  <w:style w:type="character" w:styleId="1515" w:customStyle="1">
    <w:name w:val="WW8Num12z2"/>
    <w:uiPriority w:val="0"/>
    <w:qFormat/>
    <w:rPr>
      <w:rFonts w:ascii="StarSymbol" w:hAnsi="StarSymbol" w:cs="StarSymbol"/>
      <w:sz w:val="18"/>
      <w:szCs w:val="18"/>
    </w:rPr>
  </w:style>
  <w:style w:type="character" w:styleId="1516" w:customStyle="1">
    <w:name w:val="WW8Num16z0"/>
    <w:uiPriority w:val="0"/>
    <w:qFormat/>
    <w:rPr>
      <w:rFonts w:ascii="Wingdings" w:hAnsi="Wingdings" w:cs="StarSymbol"/>
      <w:sz w:val="18"/>
      <w:szCs w:val="18"/>
    </w:rPr>
  </w:style>
  <w:style w:type="character" w:styleId="1517" w:customStyle="1">
    <w:name w:val="Bid_正文 Char"/>
    <w:uiPriority w:val="0"/>
    <w:qFormat/>
    <w:rPr>
      <w:sz w:val="24"/>
    </w:rPr>
  </w:style>
  <w:style w:type="character" w:styleId="1518" w:customStyle="1">
    <w:name w:val="WW8Num13z0"/>
    <w:uiPriority w:val="0"/>
    <w:qFormat/>
    <w:rPr>
      <w:rFonts w:ascii="Wingdings" w:hAnsi="Wingdings" w:cs="StarSymbol"/>
      <w:sz w:val="18"/>
      <w:szCs w:val="18"/>
    </w:rPr>
  </w:style>
  <w:style w:type="character" w:styleId="1519" w:customStyle="1">
    <w:name w:val="WW8Num37z0"/>
    <w:uiPriority w:val="0"/>
    <w:qFormat/>
    <w:rPr>
      <w:rFonts w:ascii="Wingdings" w:hAnsi="Wingdings" w:cs="StarSymbol"/>
      <w:sz w:val="18"/>
      <w:szCs w:val="18"/>
    </w:rPr>
  </w:style>
  <w:style w:type="character" w:styleId="1520" w:customStyle="1">
    <w:name w:val="WW8Num37z1"/>
    <w:uiPriority w:val="0"/>
    <w:qFormat/>
    <w:rPr>
      <w:rFonts w:ascii="Wingdings 2" w:hAnsi="Wingdings 2" w:cs="StarSymbol"/>
      <w:sz w:val="18"/>
      <w:szCs w:val="18"/>
    </w:rPr>
  </w:style>
  <w:style w:type="character" w:styleId="1521" w:customStyle="1">
    <w:name w:val="WW8Num34z0"/>
    <w:uiPriority w:val="0"/>
    <w:qFormat/>
    <w:rPr>
      <w:rFonts w:ascii="Wingdings" w:hAnsi="Wingdings" w:cs="StarSymbol"/>
      <w:sz w:val="18"/>
      <w:szCs w:val="18"/>
    </w:rPr>
  </w:style>
  <w:style w:type="character" w:styleId="1522" w:customStyle="1">
    <w:name w:val="WW8Num17z0"/>
    <w:uiPriority w:val="0"/>
    <w:qFormat/>
    <w:rPr>
      <w:rFonts w:ascii="Wingdings" w:hAnsi="Wingdings"/>
    </w:rPr>
  </w:style>
  <w:style w:type="character" w:styleId="1523" w:customStyle="1">
    <w:name w:val="WW8Num15z0"/>
    <w:uiPriority w:val="0"/>
    <w:qFormat/>
    <w:rPr>
      <w:rFonts w:ascii="Wingdings" w:hAnsi="Wingdings" w:cs="StarSymbol"/>
      <w:sz w:val="18"/>
      <w:szCs w:val="18"/>
    </w:rPr>
  </w:style>
  <w:style w:type="character" w:styleId="1524" w:customStyle="1">
    <w:name w:val="WW8Num28z1"/>
    <w:uiPriority w:val="0"/>
    <w:qFormat/>
    <w:rPr>
      <w:rFonts w:ascii="Wingdings 2" w:hAnsi="Wingdings 2" w:cs="StarSymbol"/>
      <w:sz w:val="18"/>
      <w:szCs w:val="18"/>
    </w:rPr>
  </w:style>
  <w:style w:type="character" w:styleId="1525" w:customStyle="1">
    <w:name w:val="WW8Num4z0"/>
    <w:uiPriority w:val="0"/>
    <w:qFormat/>
    <w:rPr>
      <w:rFonts w:ascii="Wingdings" w:hAnsi="Wingdings" w:cs="StarSymbol"/>
      <w:sz w:val="18"/>
      <w:szCs w:val="18"/>
    </w:rPr>
  </w:style>
  <w:style w:type="character" w:styleId="1526" w:customStyle="1">
    <w:name w:val="style101"/>
    <w:uiPriority w:val="0"/>
    <w:qFormat/>
    <w:rPr>
      <w:rFonts w:hint="eastAsia" w:ascii="宋体" w:hAnsi="宋体" w:eastAsia="宋体"/>
      <w:b/>
      <w:bCs/>
      <w:color w:val="ffffff"/>
      <w:sz w:val="21"/>
      <w:szCs w:val="21"/>
      <w:lang w:val="en-US" w:eastAsia="zh-CN" w:bidi="ar-SA"/>
    </w:rPr>
  </w:style>
  <w:style w:type="character" w:styleId="1527" w:customStyle="1">
    <w:name w:val="WW8Num5z0"/>
    <w:uiPriority w:val="0"/>
    <w:qFormat/>
    <w:rPr>
      <w:rFonts w:ascii="Wingdings" w:hAnsi="Wingdings" w:cs="StarSymbol"/>
      <w:sz w:val="18"/>
      <w:szCs w:val="18"/>
    </w:rPr>
  </w:style>
  <w:style w:type="character" w:styleId="1528" w:customStyle="1">
    <w:name w:val="无首行缩进正文 Char"/>
    <w:uiPriority w:val="0"/>
    <w:qFormat/>
  </w:style>
  <w:style w:type="character" w:styleId="1529" w:customStyle="1">
    <w:name w:val="批注框文本 Char2"/>
    <w:uiPriority w:val="0"/>
    <w:qFormat/>
    <w:rPr>
      <w:rFonts w:ascii="Times New Roman" w:hAnsi="Times New Roman" w:eastAsia="方正仿宋_GBK" w:cs="Times New Roman"/>
      <w:sz w:val="18"/>
      <w:szCs w:val="18"/>
    </w:rPr>
  </w:style>
  <w:style w:type="character" w:styleId="1530" w:customStyle="1">
    <w:name w:val="WW8Num29z2"/>
    <w:uiPriority w:val="0"/>
    <w:qFormat/>
    <w:rPr>
      <w:rFonts w:ascii="StarSymbol" w:hAnsi="StarSymbol" w:cs="StarSymbol"/>
      <w:sz w:val="18"/>
      <w:szCs w:val="18"/>
    </w:rPr>
  </w:style>
  <w:style w:type="character" w:styleId="1531" w:customStyle="1">
    <w:name w:val="WW8Num23z2"/>
    <w:uiPriority w:val="0"/>
    <w:qFormat/>
    <w:rPr>
      <w:rFonts w:ascii="StarSymbol" w:hAnsi="StarSymbol" w:cs="StarSymbol"/>
      <w:sz w:val="18"/>
      <w:szCs w:val="18"/>
    </w:rPr>
  </w:style>
  <w:style w:type="character" w:styleId="1532" w:customStyle="1">
    <w:name w:val="WW8Num19z0"/>
    <w:uiPriority w:val="0"/>
    <w:qFormat/>
    <w:rPr>
      <w:rFonts w:ascii="Wingdings" w:hAnsi="Wingdings" w:cs="StarSymbol"/>
      <w:sz w:val="18"/>
      <w:szCs w:val="18"/>
    </w:rPr>
  </w:style>
  <w:style w:type="character" w:styleId="1533" w:customStyle="1">
    <w:name w:val="WW8Num22z2"/>
    <w:uiPriority w:val="0"/>
    <w:qFormat/>
    <w:rPr>
      <w:rFonts w:ascii="StarSymbol" w:hAnsi="StarSymbol" w:cs="StarSymbol"/>
      <w:sz w:val="18"/>
      <w:szCs w:val="18"/>
    </w:rPr>
  </w:style>
  <w:style w:type="character" w:styleId="1534" w:customStyle="1">
    <w:name w:val="WW8Num24z1"/>
    <w:uiPriority w:val="0"/>
    <w:qFormat/>
    <w:rPr>
      <w:rFonts w:ascii="Wingdings 2" w:hAnsi="Wingdings 2" w:cs="StarSymbol"/>
      <w:sz w:val="18"/>
      <w:szCs w:val="18"/>
    </w:rPr>
  </w:style>
  <w:style w:type="character" w:styleId="1535" w:customStyle="1">
    <w:name w:val="标题 7 字符1"/>
    <w:uiPriority w:val="9"/>
    <w:qFormat/>
    <w:rPr>
      <w:rFonts w:ascii="Times New Roman" w:hAnsi="Times New Roman" w:eastAsia="方正仿宋_GBK" w:cs="Times New Roman"/>
      <w:b/>
      <w:bCs/>
      <w:sz w:val="24"/>
      <w:szCs w:val="24"/>
    </w:rPr>
  </w:style>
  <w:style w:type="character" w:styleId="1536" w:customStyle="1">
    <w:name w:val="标题 6 字符1"/>
    <w:uiPriority w:val="9"/>
    <w:qFormat/>
    <w:rPr>
      <w:rFonts w:ascii="仿宋" w:hAnsi="仿宋" w:eastAsia="仿宋"/>
      <w:bCs/>
      <w:sz w:val="32"/>
      <w:szCs w:val="32"/>
    </w:rPr>
  </w:style>
  <w:style w:type="character" w:styleId="1537" w:customStyle="1">
    <w:name w:val="WW8Num39z1"/>
    <w:uiPriority w:val="0"/>
    <w:qFormat/>
    <w:rPr>
      <w:rFonts w:ascii="Wingdings 2" w:hAnsi="Wingdings 2" w:cs="StarSymbol"/>
      <w:sz w:val="18"/>
      <w:szCs w:val="18"/>
    </w:rPr>
  </w:style>
  <w:style w:type="character" w:styleId="1538" w:customStyle="1">
    <w:name w:val="apple-style-span"/>
    <w:uiPriority w:val="0"/>
    <w:qFormat/>
  </w:style>
  <w:style w:type="character" w:styleId="1539" w:customStyle="1">
    <w:name w:val="注×： Char"/>
    <w:link w:val="1540"/>
    <w:uiPriority w:val="0"/>
    <w:qFormat/>
    <w:rPr>
      <w:rFonts w:ascii="宋体" w:hAnsi="等线" w:eastAsia="Arial" w:cs="Arial"/>
      <w:sz w:val="18"/>
    </w:rPr>
  </w:style>
  <w:style w:type="paragraph" w:styleId="1540" w:customStyle="1">
    <w:name w:val="注×："/>
    <w:link w:val="1539"/>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41" w:customStyle="1">
    <w:name w:val="附录公式 Char"/>
    <w:link w:val="1542"/>
    <w:uiPriority w:val="0"/>
    <w:qFormat/>
    <w:rPr>
      <w:rFonts w:ascii="宋体"/>
    </w:rPr>
  </w:style>
  <w:style w:type="paragraph" w:styleId="1542" w:customStyle="1">
    <w:name w:val="附录公式"/>
    <w:basedOn w:val="1090"/>
    <w:next w:val="1090"/>
    <w:link w:val="15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3" w:customStyle="1">
    <w:name w:val="附录图标题 Char"/>
    <w:link w:val="1544"/>
    <w:uiPriority w:val="0"/>
    <w:qFormat/>
    <w:rPr>
      <w:rFonts w:ascii="黑体" w:hAnsi="等线" w:eastAsia="黑体" w:cs="Arial"/>
    </w:rPr>
  </w:style>
  <w:style w:type="paragraph" w:styleId="1544" w:customStyle="1">
    <w:name w:val="附录图标题"/>
    <w:next w:val="1090"/>
    <w:link w:val="1543"/>
    <w:uiPriority w:val="0"/>
    <w:qFormat/>
    <w:pPr>
      <w:jc w:val="center"/>
    </w:pPr>
    <w:rPr>
      <w:rFonts w:ascii="黑体" w:hAnsi="等线" w:eastAsia="黑体" w:cs="Arial"/>
      <w:sz w:val="21"/>
      <w:szCs w:val="22"/>
      <w:lang w:val="en-US" w:eastAsia="zh-CN" w:bidi="ar-SA"/>
    </w:rPr>
  </w:style>
  <w:style w:type="character" w:styleId="1545" w:customStyle="1">
    <w:name w:val="附录章标题 Char"/>
    <w:link w:val="1546"/>
    <w:uiPriority w:val="0"/>
    <w:qFormat/>
    <w:rPr>
      <w:rFonts w:ascii="黑体" w:hAnsi="等线" w:eastAsia="黑体" w:cs="Arial"/>
    </w:rPr>
  </w:style>
  <w:style w:type="paragraph" w:styleId="1546" w:customStyle="1">
    <w:name w:val="附录章标题"/>
    <w:next w:val="1090"/>
    <w:link w:val="1545"/>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47" w:customStyle="1">
    <w:name w:val="附录一级条标题 Char"/>
    <w:link w:val="1548"/>
    <w:uiPriority w:val="0"/>
    <w:qFormat/>
    <w:rPr>
      <w:rFonts w:ascii="黑体" w:eastAsia="黑体"/>
    </w:rPr>
  </w:style>
  <w:style w:type="paragraph" w:styleId="1548" w:customStyle="1">
    <w:name w:val="附录一级条标题"/>
    <w:basedOn w:val="1546"/>
    <w:next w:val="1090"/>
    <w:link w:val="1547"/>
    <w:uiPriority w:val="0"/>
    <w:qFormat/>
    <w:pPr>
      <w:ind w:left="0" w:firstLine="0"/>
      <w:outlineLvl w:val="2"/>
    </w:pPr>
    <w:rPr>
      <w:rFonts w:hAnsiTheme="minorHAnsi" w:cstheme="minorBidi"/>
    </w:rPr>
  </w:style>
  <w:style w:type="character" w:styleId="1549" w:customStyle="1">
    <w:name w:val="首示例 Char"/>
    <w:link w:val="1550"/>
    <w:uiPriority w:val="0"/>
    <w:qFormat/>
    <w:rPr>
      <w:rFonts w:ascii="宋体" w:hAnsi="宋体" w:eastAsia="Arial" w:cs="Arial"/>
      <w:sz w:val="18"/>
      <w:szCs w:val="18"/>
    </w:rPr>
  </w:style>
  <w:style w:type="paragraph" w:styleId="1550" w:customStyle="1">
    <w:name w:val="首示例"/>
    <w:next w:val="1090"/>
    <w:link w:val="1549"/>
    <w:uiPriority w:val="0"/>
    <w:qFormat/>
    <w:pPr>
      <w:ind w:left="900"/>
      <w:tabs>
        <w:tab w:val="left" w:pos="360" w:leader="none"/>
      </w:tabs>
    </w:pPr>
    <w:rPr>
      <w:rFonts w:ascii="宋体" w:hAnsi="宋体" w:eastAsia="Arial" w:cs="Arial"/>
      <w:sz w:val="18"/>
      <w:szCs w:val="18"/>
      <w:lang w:val="en-US" w:eastAsia="zh-CN" w:bidi="ar-SA"/>
    </w:rPr>
  </w:style>
  <w:style w:type="character" w:styleId="1551" w:customStyle="1">
    <w:name w:val="无间隔 字符"/>
    <w:link w:val="1552"/>
    <w:uiPriority w:val="0"/>
    <w:qFormat/>
    <w:rPr>
      <w:rFonts w:ascii="Calibri" w:hAnsi="Calibri" w:eastAsia="Arial" w:cs="Arial"/>
    </w:rPr>
  </w:style>
  <w:style w:type="paragraph" w:styleId="1552" w:customStyle="1">
    <w:name w:val="无间隔111"/>
    <w:link w:val="1551"/>
    <w:uiPriority w:val="0"/>
    <w:qFormat/>
    <w:pPr>
      <w:jc w:val="both"/>
      <w:widowControl w:val="off"/>
    </w:pPr>
    <w:rPr>
      <w:rFonts w:ascii="Calibri" w:hAnsi="Calibri" w:eastAsia="Arial" w:cs="Arial"/>
      <w:sz w:val="21"/>
      <w:szCs w:val="22"/>
      <w:lang w:val="en-US" w:eastAsia="zh-CN" w:bidi="ar-SA"/>
    </w:rPr>
  </w:style>
  <w:style w:type="paragraph" w:styleId="1553" w:customStyle="1">
    <w:name w:val="xl19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4" w:customStyle="1">
    <w:name w:val="xl19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5" w:customStyle="1">
    <w:name w:val="标准书眉一"/>
    <w:uiPriority w:val="0"/>
    <w:qFormat/>
    <w:pPr>
      <w:jc w:val="both"/>
    </w:pPr>
    <w:rPr>
      <w:rFonts w:ascii="Times New Roman" w:hAnsi="Times New Roman" w:eastAsia="宋体" w:cs="Times New Roman"/>
      <w:lang w:val="en-US" w:eastAsia="zh-CN" w:bidi="ar-SA"/>
    </w:rPr>
  </w:style>
  <w:style w:type="paragraph" w:styleId="1556" w:customStyle="1">
    <w:name w:val="xl25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7" w:customStyle="1">
    <w:name w:val="hands-on正文"/>
    <w:basedOn w:val="666"/>
    <w:uiPriority w:val="0"/>
    <w:qFormat/>
    <w:pPr>
      <w:ind w:firstLine="420"/>
      <w:jc w:val="left"/>
      <w:spacing w:before="40" w:after="80" w:line="320" w:lineRule="exact"/>
    </w:pPr>
    <w:rPr>
      <w:rFonts w:ascii="宋体" w:hAnsi="宋体" w:eastAsia="宋体" w:cs="宋体"/>
      <w:color w:val="000000"/>
      <w:szCs w:val="20"/>
    </w:rPr>
  </w:style>
  <w:style w:type="paragraph" w:styleId="1558" w:customStyle="1">
    <w:name w:val="标题3"/>
    <w:basedOn w:val="669"/>
    <w:uiPriority w:val="0"/>
    <w:qFormat/>
    <w:pPr>
      <w:keepLines w:val="0"/>
      <w:keepNext w:val="0"/>
      <w:spacing w:before="0" w:after="0" w:line="360" w:lineRule="auto"/>
    </w:pPr>
    <w:rPr>
      <w:rFonts w:eastAsia="仿宋_GB2312"/>
      <w:b w:val="0"/>
      <w:bCs/>
      <w:sz w:val="30"/>
      <w:szCs w:val="32"/>
    </w:rPr>
  </w:style>
  <w:style w:type="paragraph" w:styleId="1559" w:customStyle="1">
    <w:name w:val="xl19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0" w:customStyle="1">
    <w:name w:val="三级无标题条"/>
    <w:basedOn w:val="666"/>
    <w:uiPriority w:val="0"/>
    <w:qFormat/>
    <w:pPr>
      <w:ind w:hanging="420"/>
    </w:pPr>
    <w:rPr>
      <w:rFonts w:ascii="Times New Roman" w:hAnsi="Times New Roman" w:eastAsia="宋体" w:cs="Times New Roman"/>
      <w:szCs w:val="24"/>
    </w:rPr>
  </w:style>
  <w:style w:type="paragraph" w:styleId="1561" w:customStyle="1">
    <w:name w:val="列出段落3"/>
    <w:basedOn w:val="666"/>
    <w:uiPriority w:val="99"/>
    <w:qFormat/>
    <w:pPr>
      <w:ind w:firstLine="420"/>
    </w:pPr>
    <w:rPr>
      <w:rFonts w:ascii="Calibri" w:hAnsi="Calibri" w:eastAsia="宋体" w:cs="Times New Roman"/>
    </w:rPr>
  </w:style>
  <w:style w:type="paragraph" w:styleId="1562" w:customStyle="1">
    <w:name w:val="参考文献、索引标题"/>
    <w:basedOn w:val="1563"/>
    <w:next w:val="666"/>
    <w:uiPriority w:val="0"/>
    <w:qFormat/>
    <w:pPr>
      <w:spacing w:after="200"/>
      <w:tabs>
        <w:tab w:val="left" w:pos="425" w:leader="none"/>
      </w:tabs>
    </w:pPr>
    <w:rPr>
      <w:sz w:val="21"/>
    </w:rPr>
  </w:style>
  <w:style w:type="paragraph" w:styleId="1563" w:customStyle="1">
    <w:name w:val="前言、引言标题"/>
    <w:next w:val="66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64" w:customStyle="1">
    <w:name w:val="xl28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5" w:customStyle="1">
    <w:name w:val="小四缩进"/>
    <w:basedOn w:val="666"/>
    <w:uiPriority w:val="0"/>
    <w:qFormat/>
    <w:pPr>
      <w:ind w:firstLine="480"/>
      <w:spacing w:line="360" w:lineRule="auto"/>
    </w:pPr>
    <w:rPr>
      <w:rFonts w:ascii="Times New Roman" w:hAnsi="Times New Roman" w:eastAsia="宋体" w:cs="Times New Roman"/>
      <w:sz w:val="24"/>
      <w:szCs w:val="24"/>
    </w:rPr>
  </w:style>
  <w:style w:type="paragraph" w:styleId="1566" w:customStyle="1">
    <w:name w:val="xl15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7" w:customStyle="1">
    <w:name w:val="示例"/>
    <w:next w:val="109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68" w:customStyle="1">
    <w:name w:val="xl47"/>
    <w:basedOn w:val="666"/>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69" w:customStyle="1">
    <w:name w:val="xl16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0" w:customStyle="1">
    <w:name w:val="xl18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1" w:customStyle="1">
    <w:name w:val="xl5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72" w:customStyle="1">
    <w:name w:val="xl21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3" w:customStyle="1">
    <w:name w:val="可研正文"/>
    <w:basedOn w:val="666"/>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74" w:customStyle="1">
    <w:name w:val="正文文本 31"/>
    <w:basedOn w:val="666"/>
    <w:uiPriority w:val="0"/>
    <w:qFormat/>
    <w:rPr>
      <w:rFonts w:ascii="仿宋_GB2312" w:hAnsi="Arial" w:eastAsia="仿宋_GB2312" w:cs="Times New Roman"/>
      <w:sz w:val="32"/>
      <w:szCs w:val="20"/>
    </w:rPr>
  </w:style>
  <w:style w:type="paragraph" w:styleId="1575" w:customStyle="1">
    <w:name w:val="xl17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6" w:customStyle="1">
    <w:name w:val="实施日期"/>
    <w:basedOn w:val="1577"/>
    <w:uiPriority w:val="0"/>
    <w:qFormat/>
    <w:pPr>
      <w:ind w:left="2580" w:hanging="420"/>
      <w:jc w:val="right"/>
      <w:framePr w:hSpace="0" w:wrap="around" w:xAlign="right"/>
    </w:pPr>
  </w:style>
  <w:style w:type="paragraph" w:styleId="157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78" w:customStyle="1">
    <w:name w:val="xl30"/>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309"/>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80" w:customStyle="1">
    <w:name w:val="xl28"/>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581" w:customStyle="1">
    <w:name w:val="xl28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2" w:customStyle="1">
    <w:name w:val="我的标题1"/>
    <w:basedOn w:val="666"/>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83" w:customStyle="1">
    <w:name w:val="无间隔11"/>
    <w:next w:val="1552"/>
    <w:uiPriority w:val="1"/>
    <w:qFormat/>
    <w:rPr>
      <w:rFonts w:ascii="Calibri" w:hAnsi="Calibri" w:eastAsia="宋体" w:cs="Times New Roman"/>
      <w:sz w:val="22"/>
      <w:szCs w:val="22"/>
      <w:lang w:val="en-US" w:eastAsia="zh-CN" w:bidi="ar-SA"/>
    </w:rPr>
  </w:style>
  <w:style w:type="paragraph" w:styleId="1584" w:customStyle="1">
    <w:name w:val="标准"/>
    <w:basedOn w:val="666"/>
    <w:uiPriority w:val="0"/>
    <w:qFormat/>
    <w:pPr>
      <w:spacing w:line="240" w:lineRule="atLeast"/>
    </w:pPr>
    <w:rPr>
      <w:rFonts w:ascii="Times New Roman" w:hAnsi="Times New Roman" w:eastAsia="楷体_GB2312" w:cs="Times New Roman"/>
      <w:sz w:val="24"/>
      <w:szCs w:val="20"/>
    </w:rPr>
  </w:style>
  <w:style w:type="paragraph" w:styleId="1585" w:customStyle="1">
    <w:name w:val="xl18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6" w:customStyle="1">
    <w:name w:val="四级条标题"/>
    <w:basedOn w:val="1438"/>
    <w:next w:val="1090"/>
    <w:uiPriority w:val="0"/>
    <w:qFormat/>
    <w:pPr>
      <w:ind w:left="2520" w:hanging="420"/>
      <w:outlineLvl w:val="5"/>
    </w:pPr>
  </w:style>
  <w:style w:type="paragraph" w:styleId="158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88" w:customStyle="1">
    <w:name w:val="xl27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9" w:customStyle="1">
    <w:name w:val="xl31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0" w:customStyle="1">
    <w:name w:val="xl7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1" w:customStyle="1">
    <w:name w:val="xl24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2" w:customStyle="1">
    <w:name w:val="xl4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59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94" w:customStyle="1">
    <w:name w:val="正文(首行缩进)"/>
    <w:basedOn w:val="666"/>
    <w:uiPriority w:val="0"/>
    <w:qFormat/>
    <w:pPr>
      <w:ind w:firstLine="480"/>
      <w:jc w:val="left"/>
      <w:spacing w:line="360" w:lineRule="auto"/>
    </w:pPr>
    <w:rPr>
      <w:rFonts w:ascii="楷体_GB2312" w:hAnsi="宋体" w:eastAsia="楷体_GB2312" w:cs="Times New Roman"/>
      <w:color w:val="000000"/>
      <w:sz w:val="24"/>
      <w:szCs w:val="24"/>
    </w:rPr>
  </w:style>
  <w:style w:type="paragraph" w:styleId="1595" w:customStyle="1">
    <w:name w:val="批注主题2"/>
    <w:basedOn w:val="778"/>
    <w:next w:val="778"/>
    <w:uiPriority w:val="0"/>
    <w:qFormat/>
    <w:rPr>
      <w:b/>
      <w:bCs/>
    </w:rPr>
  </w:style>
  <w:style w:type="paragraph" w:styleId="1596" w:customStyle="1">
    <w:name w:val="xl32"/>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普通(网站)2"/>
    <w:basedOn w:val="666"/>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598" w:customStyle="1">
    <w:name w:val="xl22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9" w:customStyle="1">
    <w:name w:val="条文脚注"/>
    <w:basedOn w:val="821"/>
    <w:uiPriority w:val="0"/>
    <w:qFormat/>
    <w:pPr>
      <w:ind w:left="780" w:hanging="360"/>
      <w:jc w:val="both"/>
    </w:pPr>
    <w:rPr>
      <w:rFonts w:ascii="宋体"/>
    </w:rPr>
  </w:style>
  <w:style w:type="paragraph" w:styleId="1600" w:customStyle="1">
    <w:name w:val="22h222heading2hiddenhead"/>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1601" w:customStyle="1">
    <w:name w:val="xl24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2" w:customStyle="1">
    <w:name w:val="xl28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3" w:customStyle="1">
    <w:name w:val="xl23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4" w:customStyle="1">
    <w:name w:val="正文·"/>
    <w:basedOn w:val="666"/>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605" w:customStyle="1">
    <w:name w:val="标题4"/>
    <w:basedOn w:val="669"/>
    <w:uiPriority w:val="0"/>
    <w:qFormat/>
    <w:pPr>
      <w:jc w:val="center"/>
      <w:spacing w:before="120" w:after="120" w:line="415" w:lineRule="auto"/>
    </w:pPr>
    <w:rPr>
      <w:rFonts w:eastAsia="仿宋_GB2312"/>
    </w:rPr>
  </w:style>
  <w:style w:type="paragraph" w:styleId="1606" w:customStyle="1">
    <w:name w:val="xl16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7" w:customStyle="1">
    <w:name w:val="font0"/>
    <w:basedOn w:val="666"/>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60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09" w:customStyle="1">
    <w:name w:val="xl23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0" w:customStyle="1">
    <w:name w:val="xl16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12" w:customStyle="1">
    <w:name w:val="font13"/>
    <w:basedOn w:val="666"/>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613" w:customStyle="1">
    <w:name w:val="样式4"/>
    <w:basedOn w:val="666"/>
    <w:uiPriority w:val="0"/>
    <w:qFormat/>
    <w:pPr>
      <w:ind w:left="-2"/>
      <w:spacing w:line="440" w:lineRule="exact"/>
    </w:pPr>
    <w:rPr>
      <w:rFonts w:ascii="宋体" w:hAnsi="宋体" w:eastAsia="宋体" w:cs="Times New Roman"/>
      <w:sz w:val="28"/>
      <w:szCs w:val="24"/>
    </w:rPr>
  </w:style>
  <w:style w:type="paragraph" w:styleId="1614" w:customStyle="1">
    <w:name w:val="Char2"/>
    <w:basedOn w:val="666"/>
    <w:uiPriority w:val="0"/>
    <w:qFormat/>
    <w:pPr>
      <w:tabs>
        <w:tab w:val="left" w:pos="360" w:leader="none"/>
      </w:tabs>
    </w:pPr>
    <w:rPr>
      <w:rFonts w:ascii="Times New Roman" w:hAnsi="Times New Roman" w:eastAsia="宋体" w:cs="Times New Roman"/>
      <w:sz w:val="24"/>
      <w:szCs w:val="24"/>
    </w:rPr>
  </w:style>
  <w:style w:type="paragraph" w:styleId="1615" w:customStyle="1">
    <w:name w:val="正文文本缩进1"/>
    <w:basedOn w:val="666"/>
    <w:uiPriority w:val="0"/>
    <w:qFormat/>
    <w:pPr>
      <w:ind w:firstLine="645"/>
    </w:pPr>
    <w:rPr>
      <w:rFonts w:ascii="楷体_GB2312" w:hAnsi="Times New Roman" w:eastAsia="楷体_GB2312" w:cs="Times New Roman"/>
      <w:sz w:val="32"/>
      <w:szCs w:val="20"/>
    </w:rPr>
  </w:style>
  <w:style w:type="paragraph" w:styleId="1616" w:customStyle="1">
    <w:name w:val="xl25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7" w:customStyle="1">
    <w:name w:val="xl24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8" w:customStyle="1">
    <w:name w:val="列表2"/>
    <w:basedOn w:val="666"/>
    <w:uiPriority w:val="0"/>
    <w:qFormat/>
    <w:pPr>
      <w:ind w:left="200" w:hanging="200"/>
    </w:pPr>
    <w:rPr>
      <w:rFonts w:ascii="Times New Roman" w:hAnsi="Times New Roman" w:eastAsia="宋体" w:cs="Times New Roman"/>
      <w:szCs w:val="24"/>
    </w:rPr>
  </w:style>
  <w:style w:type="paragraph" w:styleId="1619" w:customStyle="1">
    <w:name w:val="Char Char1 Char Char Char Char Char Char Char Char"/>
    <w:basedOn w:val="666"/>
    <w:uiPriority w:val="0"/>
    <w:qFormat/>
    <w:pPr>
      <w:spacing w:line="360" w:lineRule="auto"/>
    </w:pPr>
    <w:rPr>
      <w:rFonts w:ascii="Times New Roman" w:hAnsi="Times New Roman" w:eastAsia="宋体" w:cs="Times New Roman"/>
      <w:szCs w:val="24"/>
    </w:rPr>
  </w:style>
  <w:style w:type="paragraph" w:styleId="1620" w:customStyle="1">
    <w:name w:val="正文4"/>
    <w:basedOn w:val="666"/>
    <w:uiPriority w:val="0"/>
    <w:qFormat/>
    <w:pPr>
      <w:ind w:firstLine="480"/>
      <w:spacing w:line="360" w:lineRule="auto"/>
    </w:pPr>
    <w:rPr>
      <w:rFonts w:ascii="楷体_GB2312" w:hAnsi="宋体" w:eastAsia="楷体_GB2312" w:cs="Times New Roman"/>
      <w:sz w:val="24"/>
      <w:szCs w:val="20"/>
    </w:rPr>
  </w:style>
  <w:style w:type="paragraph" w:styleId="1621" w:customStyle="1">
    <w:name w:val="封面标准号2"/>
    <w:basedOn w:val="1611"/>
    <w:uiPriority w:val="0"/>
    <w:qFormat/>
    <w:pPr>
      <w:spacing w:before="357" w:line="280" w:lineRule="exact"/>
      <w:framePr w:w="9138" w:h="1244" w:wrap="around" w:vAnchor="page" w:hAnchor="margin" w:y="2908" w:hRule="exact"/>
    </w:pPr>
  </w:style>
  <w:style w:type="paragraph" w:styleId="1622" w:customStyle="1">
    <w:name w:val="xl26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3" w:customStyle="1">
    <w:name w:val="日期3"/>
    <w:basedOn w:val="666"/>
    <w:next w:val="666"/>
    <w:uiPriority w:val="0"/>
    <w:qFormat/>
    <w:pPr>
      <w:ind w:left="100"/>
    </w:pPr>
    <w:rPr>
      <w:rFonts w:ascii="仿宋_GB2312" w:hAnsi="Times New Roman" w:eastAsia="仿宋_GB2312" w:cs="Times New Roman"/>
      <w:b/>
      <w:sz w:val="36"/>
      <w:szCs w:val="24"/>
    </w:rPr>
  </w:style>
  <w:style w:type="paragraph" w:styleId="1624" w:customStyle="1">
    <w:name w:val="xl21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5" w:customStyle="1">
    <w:name w:val="xl26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6" w:customStyle="1">
    <w:name w:val="批注主题1"/>
    <w:basedOn w:val="778"/>
    <w:next w:val="778"/>
    <w:uiPriority w:val="0"/>
    <w:qFormat/>
    <w:rPr>
      <w:b/>
      <w:bCs/>
    </w:rPr>
  </w:style>
  <w:style w:type="paragraph" w:styleId="1627" w:customStyle="1">
    <w:name w:val="xl77"/>
    <w:basedOn w:val="6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2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29" w:customStyle="1">
    <w:name w:val="xl64"/>
    <w:basedOn w:val="66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0" w:customStyle="1">
    <w:name w:val="xl22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1" w:customStyle="1">
    <w:name w:val="列出段落11"/>
    <w:basedOn w:val="666"/>
    <w:uiPriority w:val="0"/>
    <w:qFormat/>
    <w:pPr>
      <w:ind w:firstLine="420"/>
    </w:pPr>
    <w:rPr>
      <w:rFonts w:ascii="Times New Roman" w:hAnsi="Times New Roman" w:eastAsia="宋体" w:cs="Times New Roman"/>
      <w:szCs w:val="24"/>
    </w:rPr>
  </w:style>
  <w:style w:type="paragraph" w:styleId="1632" w:customStyle="1">
    <w:name w:val="Style Heading 2 节 + Before:  0.35 line After:  0.35 line"/>
    <w:basedOn w:val="1633"/>
    <w:uiPriority w:val="0"/>
    <w:qFormat/>
    <w:pPr>
      <w:ind w:left="0" w:firstLine="0"/>
      <w:tabs>
        <w:tab w:val="left" w:pos="576" w:leader="none"/>
      </w:tabs>
    </w:pPr>
    <w:rPr>
      <w:szCs w:val="20"/>
    </w:rPr>
  </w:style>
  <w:style w:type="paragraph" w:styleId="1633" w:customStyle="1">
    <w:name w:val="Heading 2 节"/>
    <w:next w:val="66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34" w:customStyle="1">
    <w:name w:val="正文文本 32"/>
    <w:basedOn w:val="666"/>
    <w:uiPriority w:val="0"/>
    <w:qFormat/>
    <w:rPr>
      <w:rFonts w:ascii="仿宋_GB2312" w:hAnsi="Arial" w:eastAsia="仿宋_GB2312" w:cs="Times New Roman"/>
      <w:sz w:val="32"/>
      <w:szCs w:val="20"/>
    </w:rPr>
  </w:style>
  <w:style w:type="paragraph" w:styleId="1635" w:customStyle="1">
    <w:name w:val="xl18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6" w:customStyle="1">
    <w:name w:val="xl27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7" w:customStyle="1">
    <w:name w:val="xl5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38" w:customStyle="1">
    <w:name w:val="xl16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9" w:customStyle="1">
    <w:name w:val="TOC 标题11"/>
    <w:basedOn w:val="667"/>
    <w:next w:val="6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0" w:customStyle="1">
    <w:name w:val="xl14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1" w:customStyle="1">
    <w:name w:val="xl20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2" w:customStyle="1">
    <w:name w:val="GP正文(首行缩进)"/>
    <w:basedOn w:val="666"/>
    <w:uiPriority w:val="0"/>
    <w:qFormat/>
    <w:pPr>
      <w:ind w:firstLine="200"/>
      <w:jc w:val="left"/>
      <w:spacing w:line="360" w:lineRule="auto"/>
    </w:pPr>
    <w:rPr>
      <w:rFonts w:ascii="Times New Roman" w:hAnsi="Times New Roman" w:eastAsia="宋体" w:cs="Times New Roman"/>
      <w:sz w:val="24"/>
      <w:szCs w:val="21"/>
    </w:rPr>
  </w:style>
  <w:style w:type="paragraph" w:styleId="1643" w:customStyle="1">
    <w:name w:val="xl26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4" w:customStyle="1">
    <w:name w:val="xl53"/>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45" w:customStyle="1">
    <w:name w:val="xl21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6" w:customStyle="1">
    <w:name w:val="font9"/>
    <w:basedOn w:val="666"/>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47" w:customStyle="1">
    <w:name w:val="xl3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48" w:customStyle="1">
    <w:name w:val="正文文本 21"/>
    <w:basedOn w:val="666"/>
    <w:uiPriority w:val="0"/>
    <w:qFormat/>
    <w:pPr>
      <w:spacing w:after="120" w:line="480" w:lineRule="auto"/>
    </w:pPr>
    <w:rPr>
      <w:rFonts w:ascii="Times New Roman" w:hAnsi="Times New Roman" w:eastAsia="宋体" w:cs="Times New Roman"/>
      <w:szCs w:val="24"/>
    </w:rPr>
  </w:style>
  <w:style w:type="paragraph" w:styleId="1649" w:customStyle="1">
    <w:name w:val="五级条标题"/>
    <w:basedOn w:val="1586"/>
    <w:next w:val="1090"/>
    <w:uiPriority w:val="0"/>
    <w:qFormat/>
    <w:pPr>
      <w:ind w:left="1276" w:hanging="1276"/>
      <w:tabs>
        <w:tab w:val="left" w:pos="1800" w:leader="none"/>
      </w:tabs>
      <w:outlineLvl w:val="6"/>
    </w:pPr>
  </w:style>
  <w:style w:type="paragraph" w:styleId="1650" w:customStyle="1">
    <w:name w:val="xl303"/>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51" w:customStyle="1">
    <w:name w:val="xl27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2" w:customStyle="1">
    <w:name w:val="正文编号"/>
    <w:basedOn w:val="666"/>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53" w:customStyle="1">
    <w:name w:val="xl301"/>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54" w:customStyle="1">
    <w:name w:val="xl61"/>
    <w:basedOn w:val="6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55" w:customStyle="1">
    <w:name w:val="xl28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6" w:customStyle="1">
    <w:name w:val="xl28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7" w:customStyle="1">
    <w:name w:val="封面正文"/>
    <w:uiPriority w:val="0"/>
    <w:qFormat/>
    <w:pPr>
      <w:jc w:val="both"/>
    </w:pPr>
    <w:rPr>
      <w:rFonts w:ascii="Times New Roman" w:hAnsi="Times New Roman" w:eastAsia="宋体" w:cs="Times New Roman"/>
      <w:lang w:val="en-US" w:eastAsia="zh-CN" w:bidi="ar-SA"/>
    </w:rPr>
  </w:style>
  <w:style w:type="paragraph" w:styleId="1658" w:customStyle="1">
    <w:name w:val="xl21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9" w:customStyle="1">
    <w:name w:val="制作人文字"/>
    <w:basedOn w:val="666"/>
    <w:uiPriority w:val="0"/>
    <w:qFormat/>
    <w:rPr>
      <w:rFonts w:ascii="Arial" w:hAnsi="Arial" w:eastAsia="仿宋_GB2312" w:cs="Times New Roman"/>
      <w:bCs/>
      <w:sz w:val="28"/>
      <w:szCs w:val="20"/>
    </w:rPr>
  </w:style>
  <w:style w:type="paragraph" w:styleId="1660" w:customStyle="1">
    <w:name w:val="xl5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61" w:customStyle="1">
    <w:name w:val="xl25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62" w:customStyle="1">
    <w:name w:val="xl3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63" w:customStyle="1">
    <w:name w:val="font10"/>
    <w:basedOn w:val="666"/>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64" w:customStyle="1">
    <w:name w:val="纯文本2"/>
    <w:basedOn w:val="666"/>
    <w:uiPriority w:val="0"/>
    <w:qFormat/>
    <w:rPr>
      <w:rFonts w:ascii="宋体" w:hAnsi="Courier New" w:eastAsia="宋体" w:cs="Times New Roman"/>
      <w:szCs w:val="21"/>
    </w:rPr>
  </w:style>
  <w:style w:type="paragraph" w:styleId="1665" w:customStyle="1">
    <w:name w:val="font12"/>
    <w:basedOn w:val="666"/>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66" w:customStyle="1">
    <w:name w:val="xl31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7" w:customStyle="1">
    <w:name w:val="xl6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8" w:customStyle="1">
    <w:name w:val="xl31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69" w:customStyle="1">
    <w:name w:val="xl63"/>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70" w:customStyle="1">
    <w:name w:val="xl29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1" w:customStyle="1">
    <w:name w:val="附录标识"/>
    <w:basedOn w:val="1563"/>
    <w:uiPriority w:val="0"/>
    <w:qFormat/>
    <w:pPr>
      <w:ind w:left="780" w:hanging="360"/>
      <w:spacing w:after="200"/>
      <w:tabs>
        <w:tab w:val="left" w:pos="780" w:leader="none"/>
        <w:tab w:val="left" w:pos="6405" w:leader="none"/>
      </w:tabs>
    </w:pPr>
    <w:rPr>
      <w:sz w:val="21"/>
    </w:rPr>
  </w:style>
  <w:style w:type="paragraph" w:styleId="1672" w:customStyle="1">
    <w:name w:val="xl34"/>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73" w:customStyle="1">
    <w:name w:val="xl22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4" w:customStyle="1">
    <w:name w:val="font5"/>
    <w:basedOn w:val="666"/>
    <w:uiPriority w:val="0"/>
    <w:qFormat/>
    <w:pPr>
      <w:jc w:val="left"/>
      <w:spacing w:before="100" w:beforeAutospacing="1" w:after="100" w:afterAutospacing="1"/>
      <w:widowControl/>
    </w:pPr>
    <w:rPr>
      <w:rFonts w:ascii="Tahoma" w:hAnsi="Tahoma" w:eastAsia="Arial Unicode MS" w:cs="Tahoma"/>
      <w:sz w:val="20"/>
      <w:szCs w:val="20"/>
    </w:rPr>
  </w:style>
  <w:style w:type="paragraph" w:styleId="1675" w:customStyle="1">
    <w:name w:val="xl19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6" w:customStyle="1">
    <w:name w:val="xl7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77" w:customStyle="1">
    <w:name w:val="_Style 5"/>
    <w:basedOn w:val="666"/>
    <w:uiPriority w:val="34"/>
    <w:qFormat/>
    <w:rPr>
      <w:rFonts w:ascii="Times New Roman" w:hAnsi="Times New Roman" w:eastAsia="宋体" w:cs="Times New Roman"/>
      <w:szCs w:val="24"/>
    </w:rPr>
  </w:style>
  <w:style w:type="paragraph" w:styleId="1678" w:customStyle="1">
    <w:name w:val="xl21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9" w:customStyle="1">
    <w:name w:val="font6"/>
    <w:basedOn w:val="666"/>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80" w:customStyle="1">
    <w:name w:val="xl300"/>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81" w:customStyle="1">
    <w:name w:val="样式1111"/>
    <w:basedOn w:val="666"/>
    <w:uiPriority w:val="0"/>
    <w:qFormat/>
    <w:pPr>
      <w:ind w:firstLine="200"/>
      <w:jc w:val="left"/>
      <w:spacing w:line="360" w:lineRule="auto"/>
    </w:pPr>
    <w:rPr>
      <w:rFonts w:ascii="Times New Roman" w:hAnsi="Times New Roman" w:eastAsia="宋体" w:cs="Times New Roman"/>
      <w:sz w:val="24"/>
      <w:szCs w:val="24"/>
    </w:rPr>
  </w:style>
  <w:style w:type="paragraph" w:styleId="1682" w:customStyle="1">
    <w:name w:val="xl7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83" w:customStyle="1">
    <w:name w:val="xl31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84" w:customStyle="1">
    <w:name w:val="xl24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5" w:customStyle="1">
    <w:name w:val="xl3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86" w:customStyle="1">
    <w:name w:val="TOC 标题21"/>
    <w:basedOn w:val="667"/>
    <w:next w:val="6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7" w:customStyle="1">
    <w:name w:val="样式 样式 标题 3H3Heading 3 - oldh3sect1.2.3BOD 0level_3PIM 3Leve... +..."/>
    <w:basedOn w:val="666"/>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88" w:customStyle="1">
    <w:name w:val="Char11"/>
    <w:basedOn w:val="666"/>
    <w:uiPriority w:val="0"/>
    <w:qFormat/>
    <w:rPr>
      <w:rFonts w:ascii="Tahoma" w:hAnsi="Tahoma" w:eastAsia="宋体" w:cs="Times New Roman"/>
      <w:sz w:val="24"/>
      <w:szCs w:val="20"/>
    </w:rPr>
  </w:style>
  <w:style w:type="paragraph" w:styleId="1689" w:customStyle="1">
    <w:name w:val="xl17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0" w:customStyle="1">
    <w:name w:val="xl20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1" w:customStyle="1">
    <w:name w:val="我的表格文字"/>
    <w:basedOn w:val="666"/>
    <w:uiPriority w:val="0"/>
    <w:qFormat/>
    <w:pPr>
      <w:jc w:val="left"/>
      <w:widowControl/>
    </w:pPr>
    <w:rPr>
      <w:rFonts w:ascii="Arial" w:hAnsi="Arial" w:eastAsia="宋体" w:cs="Microsoft Sans Serif"/>
      <w:sz w:val="24"/>
      <w:szCs w:val="18"/>
    </w:rPr>
  </w:style>
  <w:style w:type="paragraph" w:styleId="1692" w:customStyle="1">
    <w:name w:val="xl24"/>
    <w:basedOn w:val="66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3" w:customStyle="1">
    <w:name w:val="正文文本 22"/>
    <w:basedOn w:val="666"/>
    <w:uiPriority w:val="0"/>
    <w:qFormat/>
    <w:pPr>
      <w:spacing w:after="120" w:line="480" w:lineRule="auto"/>
    </w:pPr>
    <w:rPr>
      <w:rFonts w:ascii="Times New Roman" w:hAnsi="Times New Roman" w:eastAsia="宋体" w:cs="Times New Roman"/>
      <w:szCs w:val="24"/>
    </w:rPr>
  </w:style>
  <w:style w:type="paragraph" w:styleId="1694" w:customStyle="1">
    <w:name w:val="xl3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95" w:customStyle="1">
    <w:name w:val="xl29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xl29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97" w:customStyle="1">
    <w:name w:val="附录二级条标题"/>
    <w:basedOn w:val="1548"/>
    <w:next w:val="1090"/>
    <w:uiPriority w:val="0"/>
    <w:qFormat/>
    <w:pPr>
      <w:ind w:left="1779" w:hanging="1069"/>
      <w:outlineLvl w:val="3"/>
    </w:pPr>
  </w:style>
  <w:style w:type="paragraph" w:styleId="1698" w:customStyle="1">
    <w:name w:val="xl6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699" w:customStyle="1">
    <w:name w:val="xl18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0" w:customStyle="1">
    <w:name w:val="FA正文+标号"/>
    <w:basedOn w:val="66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701" w:customStyle="1">
    <w:name w:val="xl69"/>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02" w:customStyle="1">
    <w:name w:val="xl15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3" w:customStyle="1">
    <w:name w:val="附录三级条标题"/>
    <w:basedOn w:val="1697"/>
    <w:next w:val="1090"/>
    <w:uiPriority w:val="0"/>
    <w:qFormat/>
    <w:pPr>
      <w:ind w:left="851" w:hanging="851"/>
      <w:outlineLvl w:val="4"/>
    </w:pPr>
  </w:style>
  <w:style w:type="paragraph" w:styleId="1704" w:customStyle="1">
    <w:name w:val="xl29"/>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文档结构图2"/>
    <w:basedOn w:val="666"/>
    <w:uiPriority w:val="0"/>
    <w:qFormat/>
    <w:rPr>
      <w:rFonts w:ascii="宋体" w:hAnsi="Times New Roman" w:eastAsia="宋体" w:cs="Times New Roman"/>
      <w:sz w:val="18"/>
      <w:szCs w:val="18"/>
    </w:rPr>
  </w:style>
  <w:style w:type="paragraph" w:styleId="1706" w:customStyle="1">
    <w:name w:val="xl59"/>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707" w:customStyle="1">
    <w:name w:val="xl206"/>
    <w:basedOn w:val="66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708" w:customStyle="1">
    <w:name w:val="xl32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09" w:customStyle="1">
    <w:name w:val="xl3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710" w:customStyle="1">
    <w:name w:val="附录四级条标题"/>
    <w:basedOn w:val="1703"/>
    <w:next w:val="1090"/>
    <w:uiPriority w:val="0"/>
    <w:qFormat/>
    <w:pPr>
      <w:ind w:left="992" w:hanging="992"/>
      <w:outlineLvl w:val="5"/>
    </w:pPr>
  </w:style>
  <w:style w:type="paragraph" w:styleId="1711" w:customStyle="1">
    <w:name w:val="font8"/>
    <w:basedOn w:val="666"/>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712" w:customStyle="1">
    <w:name w:val="xl18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3" w:customStyle="1">
    <w:name w:val="xl28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4" w:customStyle="1">
    <w:name w:val="正文符号编号"/>
    <w:basedOn w:val="666"/>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715" w:customStyle="1">
    <w:name w:val="xl31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16" w:customStyle="1">
    <w:name w:val="xl25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7" w:customStyle="1">
    <w:name w:val="正文 + 四号"/>
    <w:basedOn w:val="666"/>
    <w:uiPriority w:val="0"/>
    <w:qFormat/>
    <w:pPr>
      <w:spacing w:line="480" w:lineRule="exact"/>
    </w:pPr>
    <w:rPr>
      <w:rFonts w:ascii="Times New Roman" w:hAnsi="Times New Roman" w:eastAsia="宋体" w:cs="Times New Roman"/>
      <w:sz w:val="28"/>
      <w:szCs w:val="20"/>
    </w:rPr>
  </w:style>
  <w:style w:type="paragraph" w:styleId="1718" w:customStyle="1">
    <w:name w:val="xl15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9" w:customStyle="1">
    <w:name w:val="Char1 Char Char Char"/>
    <w:basedOn w:val="666"/>
    <w:uiPriority w:val="99"/>
    <w:qFormat/>
    <w:rPr>
      <w:rFonts w:ascii="Tahoma" w:hAnsi="Tahoma" w:eastAsia="宋体" w:cs="Times New Roman"/>
      <w:sz w:val="24"/>
      <w:szCs w:val="20"/>
    </w:rPr>
  </w:style>
  <w:style w:type="paragraph" w:styleId="1720" w:customStyle="1">
    <w:name w:val="xl5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721" w:customStyle="1">
    <w:name w:val="xl29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2" w:customStyle="1">
    <w:name w:val="附录五级条标题"/>
    <w:basedOn w:val="1710"/>
    <w:next w:val="1090"/>
    <w:uiPriority w:val="0"/>
    <w:qFormat/>
    <w:pPr>
      <w:ind w:left="2940" w:hanging="420"/>
      <w:tabs>
        <w:tab w:val="left" w:pos="780" w:leader="none"/>
        <w:tab w:val="left" w:pos="1800" w:leader="none"/>
      </w:tabs>
      <w:outlineLvl w:val="6"/>
    </w:pPr>
  </w:style>
  <w:style w:type="paragraph" w:styleId="1723" w:customStyle="1">
    <w:name w:val="font11"/>
    <w:basedOn w:val="666"/>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24" w:customStyle="1">
    <w:name w:val="xl173"/>
    <w:basedOn w:val="66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5" w:customStyle="1">
    <w:name w:val="图表目录1"/>
    <w:basedOn w:val="801"/>
    <w:uiPriority w:val="0"/>
    <w:qFormat/>
    <w:pPr>
      <w:jc w:val="center"/>
      <w:spacing w:after="120" w:line="360" w:lineRule="auto"/>
    </w:pPr>
    <w:rPr>
      <w:rFonts w:ascii="楷体"/>
      <w:sz w:val="28"/>
    </w:rPr>
  </w:style>
  <w:style w:type="paragraph" w:styleId="1726" w:customStyle="1">
    <w:name w:val="xl29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27" w:customStyle="1">
    <w:name w:val="xl25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xl46"/>
    <w:basedOn w:val="666"/>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29" w:customStyle="1">
    <w:name w:val="xl71"/>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30" w:customStyle="1">
    <w:name w:val="xl22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1" w:customStyle="1">
    <w:name w:val="xl21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2" w:customStyle="1">
    <w:name w:val="表格1"/>
    <w:basedOn w:val="666"/>
    <w:uiPriority w:val="0"/>
    <w:qFormat/>
    <w:rPr>
      <w:rFonts w:ascii="宋体" w:hAnsi="Times New Roman" w:eastAsia="宋体" w:cs="Times New Roman"/>
      <w:szCs w:val="21"/>
    </w:rPr>
  </w:style>
  <w:style w:type="paragraph" w:styleId="1733" w:customStyle="1">
    <w:name w:val="TOC 51"/>
    <w:basedOn w:val="666"/>
    <w:next w:val="666"/>
    <w:uiPriority w:val="39"/>
    <w:qFormat/>
    <w:pPr>
      <w:ind w:left="1680"/>
    </w:pPr>
    <w:rPr>
      <w:rFonts w:ascii="Calibri" w:hAnsi="Calibri" w:eastAsia="宋体" w:cs="Times New Roman"/>
    </w:rPr>
  </w:style>
  <w:style w:type="paragraph" w:styleId="1734" w:customStyle="1">
    <w:name w:val="xl17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5" w:customStyle="1">
    <w:name w:val="Style Heading 3H31.1.1标题 3Level 3 Headlevel_3PIM 3h3sect1.2...."/>
    <w:basedOn w:val="669"/>
    <w:uiPriority w:val="0"/>
    <w:qFormat/>
    <w:pPr>
      <w:ind w:left="720" w:hanging="720"/>
      <w:spacing w:before="120" w:after="120" w:line="360" w:lineRule="auto"/>
    </w:pPr>
    <w:rPr>
      <w:rFonts w:eastAsia="黑体"/>
      <w:bCs/>
      <w:sz w:val="24"/>
    </w:rPr>
  </w:style>
  <w:style w:type="paragraph" w:styleId="1736" w:customStyle="1">
    <w:name w:val="xl25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7" w:customStyle="1">
    <w:name w:val="xl26"/>
    <w:basedOn w:val="66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8" w:customStyle="1">
    <w:name w:val="xl30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39"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40" w:customStyle="1">
    <w:name w:val="Char1"/>
    <w:basedOn w:val="666"/>
    <w:uiPriority w:val="0"/>
    <w:qFormat/>
    <w:pPr>
      <w:ind w:left="840" w:hanging="420"/>
      <w:tabs>
        <w:tab w:val="left" w:pos="840" w:leader="none"/>
      </w:tabs>
    </w:pPr>
    <w:rPr>
      <w:rFonts w:ascii="Times New Roman" w:hAnsi="Times New Roman" w:eastAsia="宋体" w:cs="Times New Roman"/>
      <w:sz w:val="24"/>
      <w:szCs w:val="24"/>
    </w:rPr>
  </w:style>
  <w:style w:type="paragraph" w:styleId="1741" w:customStyle="1">
    <w:name w:val="xl25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42" w:customStyle="1">
    <w:name w:val="font14"/>
    <w:basedOn w:val="666"/>
    <w:uiPriority w:val="0"/>
    <w:qFormat/>
    <w:pPr>
      <w:jc w:val="left"/>
      <w:spacing w:before="100" w:beforeAutospacing="1" w:after="100" w:afterAutospacing="1"/>
      <w:widowControl/>
    </w:pPr>
    <w:rPr>
      <w:rFonts w:ascii="宋体" w:hAnsi="宋体" w:eastAsia="宋体" w:cs="宋体"/>
      <w:sz w:val="20"/>
      <w:szCs w:val="20"/>
    </w:rPr>
  </w:style>
  <w:style w:type="paragraph" w:styleId="1743" w:customStyle="1">
    <w:name w:val="font7"/>
    <w:basedOn w:val="666"/>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44" w:customStyle="1">
    <w:name w:val="xl22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5" w:customStyle="1">
    <w:name w:val="xl23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6" w:customStyle="1">
    <w:name w:val="TOC 81"/>
    <w:basedOn w:val="666"/>
    <w:next w:val="666"/>
    <w:uiPriority w:val="39"/>
    <w:qFormat/>
    <w:pPr>
      <w:ind w:left="2940"/>
    </w:pPr>
    <w:rPr>
      <w:rFonts w:ascii="Calibri" w:hAnsi="Calibri" w:eastAsia="宋体" w:cs="Times New Roman"/>
    </w:rPr>
  </w:style>
  <w:style w:type="paragraph" w:styleId="1747" w:customStyle="1">
    <w:name w:val="xl29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48" w:customStyle="1">
    <w:name w:val="标准标志"/>
    <w:next w:val="66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49" w:customStyle="1">
    <w:name w:val="xl45"/>
    <w:basedOn w:val="666"/>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50" w:customStyle="1">
    <w:name w:val="xl198"/>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1"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52" w:customStyle="1">
    <w:name w:val="xl15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3" w:customStyle="1">
    <w:name w:val="TOC 标题121"/>
    <w:basedOn w:val="667"/>
    <w:next w:val="66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4" w:customStyle="1">
    <w:name w:val="标准称谓"/>
    <w:next w:val="66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55" w:customStyle="1">
    <w:name w:val="xl17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文本块2"/>
    <w:basedOn w:val="666"/>
    <w:uiPriority w:val="0"/>
    <w:qFormat/>
    <w:pPr>
      <w:ind w:left="630" w:right="630"/>
      <w:jc w:val="center"/>
    </w:pPr>
    <w:rPr>
      <w:rFonts w:ascii="宋体" w:hAnsi="Times New Roman" w:eastAsia="宋体" w:cs="Times New Roman"/>
      <w:b/>
      <w:sz w:val="32"/>
      <w:szCs w:val="24"/>
    </w:rPr>
  </w:style>
  <w:style w:type="paragraph" w:styleId="1757" w:customStyle="1">
    <w:name w:val="正文格式"/>
    <w:basedOn w:val="666"/>
    <w:uiPriority w:val="0"/>
    <w:qFormat/>
    <w:pPr>
      <w:ind w:firstLine="482"/>
      <w:spacing w:line="400" w:lineRule="exact"/>
      <w:widowControl/>
    </w:pPr>
    <w:rPr>
      <w:rFonts w:ascii="Arial" w:hAnsi="Arial" w:eastAsia="新宋体" w:cs="Times New Roman"/>
      <w:sz w:val="24"/>
      <w:szCs w:val="20"/>
    </w:rPr>
  </w:style>
  <w:style w:type="paragraph" w:styleId="1758" w:customStyle="1">
    <w:name w:val="xl191"/>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9" w:customStyle="1">
    <w:name w:val="xl19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0" w:customStyle="1">
    <w:name w:val="TOC 41"/>
    <w:basedOn w:val="666"/>
    <w:next w:val="666"/>
    <w:uiPriority w:val="39"/>
    <w:qFormat/>
    <w:pPr>
      <w:ind w:left="1260"/>
    </w:pPr>
    <w:rPr>
      <w:rFonts w:ascii="Calibri" w:hAnsi="Calibri" w:eastAsia="宋体" w:cs="Times New Roman"/>
    </w:rPr>
  </w:style>
  <w:style w:type="paragraph" w:styleId="1761" w:customStyle="1">
    <w:name w:val="xl26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62" w:customStyle="1">
    <w:name w:val="目次、标准名称标题"/>
    <w:basedOn w:val="1563"/>
    <w:next w:val="1090"/>
    <w:uiPriority w:val="0"/>
    <w:qFormat/>
    <w:pPr>
      <w:spacing w:line="460" w:lineRule="exact"/>
    </w:pPr>
  </w:style>
  <w:style w:type="paragraph" w:styleId="1763" w:customStyle="1">
    <w:name w:val="xl6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64" w:customStyle="1">
    <w:name w:val="xl16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5" w:customStyle="1">
    <w:name w:val="xl18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67" w:customStyle="1">
    <w:name w:val="xl49"/>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68" w:customStyle="1">
    <w:name w:val="xl298"/>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69" w:customStyle="1">
    <w:name w:val="xl22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0" w:customStyle="1">
    <w:name w:val="普通正文"/>
    <w:basedOn w:val="666"/>
    <w:uiPriority w:val="0"/>
    <w:qFormat/>
    <w:pPr>
      <w:ind w:firstLine="480"/>
      <w:jc w:val="left"/>
      <w:spacing w:before="120" w:after="120" w:line="360" w:lineRule="auto"/>
    </w:pPr>
    <w:rPr>
      <w:rFonts w:ascii="Arial" w:hAnsi="Arial" w:eastAsia="宋体" w:cs="Times New Roman"/>
      <w:sz w:val="24"/>
      <w:szCs w:val="24"/>
    </w:rPr>
  </w:style>
  <w:style w:type="paragraph" w:styleId="1771" w:customStyle="1">
    <w:name w:val="TOC 61"/>
    <w:basedOn w:val="666"/>
    <w:next w:val="666"/>
    <w:uiPriority w:val="39"/>
    <w:qFormat/>
    <w:pPr>
      <w:ind w:left="2100"/>
    </w:pPr>
    <w:rPr>
      <w:rFonts w:ascii="Calibri" w:hAnsi="Calibri" w:eastAsia="宋体" w:cs="Times New Roman"/>
    </w:rPr>
  </w:style>
  <w:style w:type="paragraph" w:styleId="1772" w:customStyle="1">
    <w:name w:val="xl23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3"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74" w:customStyle="1">
    <w:name w:val="样式 标题 2市检方案标题2第一层条h22章标题节标题第一章 标题 2Heading 2 HiddenHead..."/>
    <w:basedOn w:val="668"/>
    <w:uiPriority w:val="0"/>
    <w:qFormat/>
    <w:pPr>
      <w:jc w:val="left"/>
      <w:spacing w:before="120" w:after="120" w:line="264" w:lineRule="auto"/>
    </w:pPr>
    <w:rPr>
      <w:rFonts w:ascii="楷体_GB2312" w:hAnsi="楷体" w:cs="宋体"/>
      <w:color w:val="000000"/>
      <w:sz w:val="28"/>
      <w:szCs w:val="28"/>
    </w:rPr>
  </w:style>
  <w:style w:type="paragraph" w:styleId="1775" w:customStyle="1">
    <w:name w:val="xl28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6" w:customStyle="1">
    <w:name w:val="Item List in Table"/>
    <w:basedOn w:val="666"/>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77" w:customStyle="1">
    <w:name w:val="Char Char1"/>
    <w:basedOn w:val="666"/>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78" w:customStyle="1">
    <w:name w:val="xl6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79" w:customStyle="1">
    <w:name w:val="日期2"/>
    <w:basedOn w:val="666"/>
    <w:next w:val="666"/>
    <w:uiPriority w:val="0"/>
    <w:qFormat/>
    <w:pPr>
      <w:ind w:left="100"/>
    </w:pPr>
    <w:rPr>
      <w:rFonts w:ascii="仿宋_GB2312" w:hAnsi="Times New Roman" w:eastAsia="仿宋_GB2312" w:cs="Times New Roman"/>
      <w:b/>
      <w:sz w:val="36"/>
      <w:szCs w:val="24"/>
    </w:rPr>
  </w:style>
  <w:style w:type="paragraph" w:styleId="1780" w:customStyle="1">
    <w:name w:val="xl3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81" w:customStyle="1">
    <w:name w:val="xl20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2" w:customStyle="1">
    <w:name w:val="xl27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3" w:customStyle="1">
    <w:name w:val="样式4 Char"/>
    <w:basedOn w:val="666"/>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84" w:customStyle="1">
    <w:name w:val="xl5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85" w:customStyle="1">
    <w:name w:val="xl20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6" w:customStyle="1">
    <w:name w:val="xl31"/>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xl297"/>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88" w:customStyle="1">
    <w:name w:val="xl15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9" w:customStyle="1">
    <w:name w:val="xl22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90" w:customStyle="1">
    <w:name w:val="xl27"/>
    <w:basedOn w:val="666"/>
    <w:uiPriority w:val="0"/>
    <w:qFormat/>
    <w:pPr>
      <w:jc w:val="left"/>
      <w:spacing w:before="100" w:beforeAutospacing="1" w:after="100" w:afterAutospacing="1"/>
      <w:widowControl/>
    </w:pPr>
    <w:rPr>
      <w:rFonts w:ascii="Tahoma" w:hAnsi="Tahoma" w:eastAsia="Arial Unicode MS" w:cs="Tahoma"/>
      <w:sz w:val="16"/>
      <w:szCs w:val="16"/>
    </w:rPr>
  </w:style>
  <w:style w:type="paragraph" w:styleId="1791" w:customStyle="1">
    <w:name w:val="xl26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2" w:customStyle="1">
    <w:name w:val="xl306"/>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93" w:customStyle="1">
    <w:name w:val="标准书眉_偶数页"/>
    <w:basedOn w:val="1794"/>
    <w:next w:val="666"/>
    <w:uiPriority w:val="0"/>
    <w:qFormat/>
    <w:pPr>
      <w:jc w:val="left"/>
      <w:tabs>
        <w:tab w:val="center" w:pos="4154" w:leader="none"/>
        <w:tab w:val="right" w:pos="8306" w:leader="none"/>
      </w:tabs>
    </w:pPr>
  </w:style>
  <w:style w:type="paragraph" w:styleId="1794" w:customStyle="1">
    <w:name w:val="标准书眉_奇数页"/>
    <w:next w:val="66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95" w:customStyle="1">
    <w:name w:val="xl5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96" w:customStyle="1">
    <w:name w:val="xl19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7" w:customStyle="1">
    <w:name w:val="xl15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8" w:customStyle="1">
    <w:name w:val="内容标题"/>
    <w:basedOn w:val="666"/>
    <w:uiPriority w:val="0"/>
    <w:qFormat/>
    <w:pPr>
      <w:shd w:val="clear" w:color="auto" w:fill="000080"/>
    </w:pPr>
    <w:rPr>
      <w:rFonts w:ascii="Tahoma" w:hAnsi="Tahoma" w:eastAsia="宋体" w:cs="Times New Roman"/>
      <w:sz w:val="24"/>
      <w:szCs w:val="24"/>
      <w:shd w:val="clear" w:color="auto" w:fill="000080"/>
    </w:rPr>
  </w:style>
  <w:style w:type="paragraph" w:styleId="1799" w:customStyle="1">
    <w:name w:val="xl19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0" w:customStyle="1">
    <w:name w:val="xl23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1" w:customStyle="1">
    <w:name w:val="样式2"/>
    <w:basedOn w:val="666"/>
    <w:uiPriority w:val="0"/>
    <w:qFormat/>
    <w:pPr>
      <w:ind w:left="624" w:hanging="720"/>
    </w:pPr>
    <w:rPr>
      <w:rFonts w:ascii="黑体" w:hAnsi="Times New Roman" w:eastAsia="黑体" w:cs="Times New Roman"/>
      <w:b/>
      <w:sz w:val="30"/>
      <w:szCs w:val="24"/>
    </w:rPr>
  </w:style>
  <w:style w:type="paragraph" w:styleId="1802" w:customStyle="1">
    <w:name w:val="xl16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xl14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4" w:customStyle="1">
    <w:name w:val="默认段落字体 Para Char Char Char Char Char Char Char"/>
    <w:basedOn w:val="666"/>
    <w:uiPriority w:val="0"/>
    <w:qFormat/>
    <w:pPr>
      <w:ind w:left="200"/>
      <w:jc w:val="left"/>
      <w:spacing w:line="360" w:lineRule="auto"/>
    </w:pPr>
    <w:rPr>
      <w:rFonts w:ascii="宋体" w:hAnsi="宋体" w:eastAsia="宋体" w:cs="Times New Roman"/>
      <w:color w:val="000000"/>
      <w:sz w:val="24"/>
      <w:szCs w:val="20"/>
    </w:rPr>
  </w:style>
  <w:style w:type="paragraph" w:styleId="1805" w:customStyle="1">
    <w:name w:val="xl14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6" w:customStyle="1">
    <w:name w:val="xl76"/>
    <w:basedOn w:val="6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07" w:customStyle="1">
    <w:name w:val="xl18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8" w:customStyle="1">
    <w:name w:val="表格文字"/>
    <w:basedOn w:val="666"/>
    <w:uiPriority w:val="0"/>
    <w:qFormat/>
    <w:pPr>
      <w:jc w:val="center"/>
      <w:tabs>
        <w:tab w:val="left" w:pos="7740" w:leader="none"/>
      </w:tabs>
    </w:pPr>
    <w:rPr>
      <w:rFonts w:ascii="宋体" w:hAnsi="宋体" w:eastAsia="宋体" w:cs="Times New Roman"/>
      <w:sz w:val="24"/>
      <w:szCs w:val="20"/>
    </w:rPr>
  </w:style>
  <w:style w:type="paragraph" w:styleId="1809" w:customStyle="1">
    <w:name w:val="xl21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0" w:customStyle="1">
    <w:name w:val="xl19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1" w:customStyle="1">
    <w:name w:val="表格文本"/>
    <w:basedOn w:val="666"/>
    <w:uiPriority w:val="0"/>
    <w:qFormat/>
    <w:pPr>
      <w:jc w:val="left"/>
      <w:tabs>
        <w:tab w:val="decimal" w:pos="0" w:leader="none"/>
      </w:tabs>
    </w:pPr>
    <w:rPr>
      <w:rFonts w:ascii="Arial" w:hAnsi="Arial" w:eastAsia="宋体" w:cs="Times New Roman"/>
      <w:szCs w:val="21"/>
    </w:rPr>
  </w:style>
  <w:style w:type="paragraph" w:styleId="1812" w:customStyle="1">
    <w:name w:val="xl30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1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14" w:customStyle="1">
    <w:name w:val="xl17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5" w:customStyle="1">
    <w:name w:val="tabletext"/>
    <w:basedOn w:val="666"/>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816" w:customStyle="1">
    <w:name w:val="xl24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7" w:customStyle="1">
    <w:name w:val="Style First line:  2 ch"/>
    <w:basedOn w:val="666"/>
    <w:uiPriority w:val="0"/>
    <w:qFormat/>
    <w:pPr>
      <w:ind w:firstLine="200"/>
      <w:spacing w:line="440" w:lineRule="exact"/>
    </w:pPr>
    <w:rPr>
      <w:rFonts w:ascii="Times New Roman" w:hAnsi="Times New Roman" w:eastAsia="宋体" w:cs="Times New Roman"/>
      <w:sz w:val="24"/>
      <w:szCs w:val="24"/>
    </w:rPr>
  </w:style>
  <w:style w:type="paragraph" w:styleId="1818" w:customStyle="1">
    <w:name w:val="xl16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9" w:customStyle="1">
    <w:name w:val="正文４"/>
    <w:basedOn w:val="666"/>
    <w:uiPriority w:val="0"/>
    <w:qFormat/>
    <w:pPr>
      <w:ind w:firstLine="480"/>
      <w:spacing w:line="360" w:lineRule="auto"/>
    </w:pPr>
    <w:rPr>
      <w:rFonts w:ascii="Times New Roman" w:hAnsi="Times New Roman" w:eastAsia="宋体" w:cs="Times New Roman"/>
      <w:sz w:val="24"/>
      <w:szCs w:val="20"/>
    </w:rPr>
  </w:style>
  <w:style w:type="paragraph" w:styleId="1820" w:customStyle="1">
    <w:name w:val="普通(网站)1"/>
    <w:basedOn w:val="666"/>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821" w:customStyle="1">
    <w:name w:val="图表脚注"/>
    <w:next w:val="1090"/>
    <w:uiPriority w:val="0"/>
    <w:qFormat/>
    <w:pPr>
      <w:ind w:left="300" w:hanging="100"/>
      <w:jc w:val="both"/>
    </w:pPr>
    <w:rPr>
      <w:rFonts w:ascii="宋体" w:hAnsi="Times New Roman" w:eastAsia="宋体" w:cs="Times New Roman"/>
      <w:sz w:val="18"/>
      <w:lang w:val="en-US" w:eastAsia="zh-CN" w:bidi="ar-SA"/>
    </w:rPr>
  </w:style>
  <w:style w:type="paragraph" w:styleId="1822" w:customStyle="1">
    <w:name w:val="无标题条"/>
    <w:next w:val="1090"/>
    <w:uiPriority w:val="0"/>
    <w:qFormat/>
    <w:pPr>
      <w:jc w:val="both"/>
    </w:pPr>
    <w:rPr>
      <w:rFonts w:ascii="Times New Roman" w:hAnsi="Times New Roman" w:eastAsia="宋体" w:cs="Times New Roman"/>
      <w:sz w:val="21"/>
      <w:lang w:val="en-US" w:eastAsia="zh-CN" w:bidi="ar-SA"/>
    </w:rPr>
  </w:style>
  <w:style w:type="paragraph" w:styleId="1823" w:customStyle="1">
    <w:name w:val="xl177"/>
    <w:basedOn w:val="66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4" w:customStyle="1">
    <w:name w:val="注示头"/>
    <w:basedOn w:val="666"/>
    <w:uiPriority w:val="0"/>
    <w:qFormat/>
    <w:pPr>
      <w:pBdr>
        <w:top w:val="single" w:color="000000" w:sz="4" w:space="1"/>
      </w:pBdr>
    </w:pPr>
    <w:rPr>
      <w:rFonts w:ascii="Arial" w:hAnsi="Arial" w:eastAsia="黑体" w:cs="Times New Roman"/>
      <w:sz w:val="18"/>
      <w:szCs w:val="20"/>
    </w:rPr>
  </w:style>
  <w:style w:type="paragraph" w:styleId="1825" w:customStyle="1">
    <w:name w:val="xl20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27" w:customStyle="1">
    <w:name w:val="xl25"/>
    <w:basedOn w:val="66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xl23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9" w:customStyle="1">
    <w:name w:val="xl5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30" w:customStyle="1">
    <w:name w:val="DLP3.4.4"/>
    <w:basedOn w:val="666"/>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3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32" w:customStyle="1">
    <w:name w:val="纯文本1"/>
    <w:basedOn w:val="666"/>
    <w:link w:val="1833"/>
    <w:uiPriority w:val="0"/>
    <w:qFormat/>
    <w:rPr>
      <w:rFonts w:ascii="宋体" w:hAnsi="Courier New" w:eastAsia="宋体" w:cs="Times New Roman"/>
      <w:szCs w:val="21"/>
    </w:rPr>
  </w:style>
  <w:style w:type="character" w:styleId="1833" w:customStyle="1">
    <w:name w:val="纯文本 Char1"/>
    <w:link w:val="1832"/>
    <w:uiPriority w:val="0"/>
    <w:qFormat/>
    <w:rPr>
      <w:rFonts w:ascii="宋体" w:hAnsi="Courier New" w:eastAsia="宋体" w:cs="Times New Roman"/>
      <w:szCs w:val="21"/>
    </w:rPr>
  </w:style>
  <w:style w:type="paragraph" w:styleId="1834" w:customStyle="1">
    <w:name w:val="列出段落2"/>
    <w:basedOn w:val="666"/>
    <w:uiPriority w:val="0"/>
    <w:qFormat/>
    <w:pPr>
      <w:ind w:firstLine="420"/>
    </w:pPr>
    <w:rPr>
      <w:rFonts w:ascii="Calibri" w:hAnsi="Calibri" w:eastAsia="仿宋_GB2312" w:cs="Times New Roman"/>
      <w:sz w:val="24"/>
    </w:rPr>
  </w:style>
  <w:style w:type="paragraph" w:styleId="1835" w:customStyle="1">
    <w:name w:val="图5"/>
    <w:basedOn w:val="666"/>
    <w:uiPriority w:val="0"/>
    <w:qFormat/>
    <w:pPr>
      <w:jc w:val="center"/>
      <w:spacing w:line="220" w:lineRule="exact"/>
    </w:pPr>
    <w:rPr>
      <w:rFonts w:ascii="仿宋_GB2312" w:hAnsi="Times New Roman" w:eastAsia="仿宋_GB2312" w:cs="Times New Roman"/>
      <w:szCs w:val="20"/>
    </w:rPr>
  </w:style>
  <w:style w:type="paragraph" w:styleId="183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37" w:customStyle="1">
    <w:name w:val="xl70"/>
    <w:basedOn w:val="6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38" w:customStyle="1">
    <w:name w:val="xl161"/>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39" w:customStyle="1">
    <w:name w:val="正文缩进2"/>
    <w:basedOn w:val="666"/>
    <w:uiPriority w:val="0"/>
    <w:qFormat/>
    <w:pPr>
      <w:ind w:firstLine="420"/>
    </w:pPr>
    <w:rPr>
      <w:rFonts w:ascii="Times New Roman" w:hAnsi="Times New Roman" w:eastAsia="宋体" w:cs="Times New Roman"/>
      <w:szCs w:val="20"/>
    </w:rPr>
  </w:style>
  <w:style w:type="paragraph" w:styleId="1840" w:customStyle="1">
    <w:name w:val="xl176"/>
    <w:basedOn w:val="66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1" w:customStyle="1">
    <w:name w:val="xl15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2" w:customStyle="1">
    <w:name w:val="xl15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3" w:customStyle="1">
    <w:name w:val="xl6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44" w:customStyle="1">
    <w:name w:val="xl23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5" w:customStyle="1">
    <w:name w:val="xl266"/>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6" w:customStyle="1">
    <w:name w:val="Heading 1 前言"/>
    <w:next w:val="666"/>
    <w:uiPriority w:val="0"/>
    <w:qFormat/>
    <w:pPr>
      <w:jc w:val="center"/>
    </w:pPr>
    <w:rPr>
      <w:rFonts w:ascii="黑体" w:hAnsi="黑体" w:eastAsia="黑体" w:cs="Times New Roman"/>
      <w:b/>
      <w:bCs/>
      <w:sz w:val="32"/>
      <w:lang w:val="en-US" w:eastAsia="zh-CN" w:bidi="ar-SA"/>
    </w:rPr>
  </w:style>
  <w:style w:type="paragraph" w:styleId="1847" w:customStyle="1">
    <w:name w:val="xl28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8" w:customStyle="1">
    <w:name w:val="xl7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49" w:customStyle="1">
    <w:name w:val="列表1"/>
    <w:basedOn w:val="666"/>
    <w:uiPriority w:val="0"/>
    <w:qFormat/>
    <w:pPr>
      <w:ind w:left="200" w:hanging="200"/>
    </w:pPr>
    <w:rPr>
      <w:rFonts w:ascii="Times New Roman" w:hAnsi="Times New Roman" w:eastAsia="宋体" w:cs="Times New Roman"/>
      <w:szCs w:val="24"/>
    </w:rPr>
  </w:style>
  <w:style w:type="paragraph" w:styleId="1850" w:customStyle="1">
    <w:name w:val="xl28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1" w:customStyle="1">
    <w:name w:val="xl268"/>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2" w:customStyle="1">
    <w:name w:val="Char1 Char Char Char11"/>
    <w:basedOn w:val="666"/>
    <w:uiPriority w:val="0"/>
    <w:qFormat/>
    <w:rPr>
      <w:rFonts w:ascii="Tahoma" w:hAnsi="Tahoma" w:eastAsia="宋体" w:cs="Times New Roman"/>
      <w:sz w:val="24"/>
      <w:szCs w:val="20"/>
    </w:rPr>
  </w:style>
  <w:style w:type="paragraph" w:styleId="1853" w:customStyle="1">
    <w:name w:val="xl308"/>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54" w:customStyle="1">
    <w:name w:val="日期1"/>
    <w:basedOn w:val="666"/>
    <w:next w:val="666"/>
    <w:uiPriority w:val="0"/>
    <w:qFormat/>
    <w:pPr>
      <w:jc w:val="right"/>
      <w:spacing w:line="312" w:lineRule="atLeast"/>
    </w:pPr>
    <w:rPr>
      <w:rFonts w:ascii="黑体" w:hAnsi="Times New Roman" w:eastAsia="黑体" w:cs="Times New Roman"/>
      <w:b/>
      <w:sz w:val="32"/>
      <w:szCs w:val="20"/>
    </w:rPr>
  </w:style>
  <w:style w:type="paragraph" w:styleId="1855" w:customStyle="1">
    <w:name w:val="xl317"/>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56" w:customStyle="1">
    <w:name w:val="Char"/>
    <w:basedOn w:val="666"/>
    <w:uiPriority w:val="99"/>
    <w:qFormat/>
    <w:pPr>
      <w:spacing w:line="360" w:lineRule="auto"/>
    </w:pPr>
    <w:rPr>
      <w:rFonts w:ascii="Times New Roman" w:hAnsi="Times New Roman" w:eastAsia="宋体" w:cs="Times New Roman"/>
      <w:sz w:val="24"/>
      <w:szCs w:val="20"/>
    </w:rPr>
  </w:style>
  <w:style w:type="paragraph" w:styleId="1857" w:customStyle="1">
    <w:name w:val="文档结构图1"/>
    <w:basedOn w:val="666"/>
    <w:uiPriority w:val="0"/>
    <w:qFormat/>
    <w:rPr>
      <w:rFonts w:ascii="宋体" w:hAnsi="Times New Roman" w:eastAsia="宋体" w:cs="Times New Roman"/>
      <w:sz w:val="18"/>
      <w:szCs w:val="18"/>
    </w:rPr>
  </w:style>
  <w:style w:type="paragraph" w:styleId="1858" w:customStyle="1">
    <w:name w:val="表格正文"/>
    <w:basedOn w:val="666"/>
    <w:uiPriority w:val="0"/>
    <w:qFormat/>
    <w:pPr>
      <w:jc w:val="center"/>
    </w:pPr>
    <w:rPr>
      <w:rFonts w:ascii="Times New Roman" w:hAnsi="Times New Roman" w:eastAsia="仿宋_GB2312" w:cs="Times New Roman"/>
      <w:szCs w:val="24"/>
    </w:rPr>
  </w:style>
  <w:style w:type="paragraph" w:styleId="1859" w:customStyle="1">
    <w:name w:val="xl54"/>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60" w:customStyle="1">
    <w:name w:val="xl205"/>
    <w:basedOn w:val="66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61" w:customStyle="1">
    <w:name w:val="xl30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62" w:customStyle="1">
    <w:name w:val="Birdseed"/>
    <w:basedOn w:val="666"/>
    <w:uiPriority w:val="0"/>
    <w:qFormat/>
    <w:pPr>
      <w:jc w:val="left"/>
      <w:widowControl/>
    </w:pPr>
    <w:rPr>
      <w:rFonts w:ascii="Palatino Linotype" w:hAnsi="Palatino Linotype" w:eastAsia="宋体" w:cs="Times New Roman"/>
      <w:sz w:val="18"/>
      <w:szCs w:val="20"/>
    </w:rPr>
  </w:style>
  <w:style w:type="paragraph" w:styleId="1863" w:customStyle="1">
    <w:name w:val="TOC 91"/>
    <w:basedOn w:val="666"/>
    <w:next w:val="666"/>
    <w:uiPriority w:val="39"/>
    <w:qFormat/>
    <w:pPr>
      <w:ind w:left="3360"/>
    </w:pPr>
    <w:rPr>
      <w:rFonts w:ascii="Calibri" w:hAnsi="Calibri" w:eastAsia="宋体" w:cs="Times New Roman"/>
    </w:rPr>
  </w:style>
  <w:style w:type="paragraph" w:styleId="1864" w:customStyle="1">
    <w:name w:val="xl24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5" w:customStyle="1">
    <w:name w:val="xl65"/>
    <w:basedOn w:val="6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66" w:customStyle="1">
    <w:name w:val="xl15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7" w:customStyle="1">
    <w:name w:val="正文--表格内正文"/>
    <w:basedOn w:val="666"/>
    <w:uiPriority w:val="0"/>
    <w:qFormat/>
    <w:pPr>
      <w:jc w:val="center"/>
      <w:spacing w:line="0" w:lineRule="atLeast"/>
    </w:pPr>
    <w:rPr>
      <w:rFonts w:ascii="宋体" w:hAnsi="宋体" w:eastAsia="宋体" w:cs="Times New Roman"/>
      <w:sz w:val="24"/>
      <w:szCs w:val="24"/>
    </w:rPr>
  </w:style>
  <w:style w:type="paragraph" w:styleId="1868" w:customStyle="1">
    <w:name w:val="xl26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9" w:customStyle="1">
    <w:name w:val="样式 行距: 1.5 倍行距"/>
    <w:basedOn w:val="666"/>
    <w:uiPriority w:val="0"/>
    <w:qFormat/>
    <w:pPr>
      <w:spacing w:line="360" w:lineRule="auto"/>
    </w:pPr>
    <w:rPr>
      <w:rFonts w:ascii="宋体" w:hAnsi="宋体" w:eastAsia="宋体" w:cs="Times New Roman"/>
      <w:bCs/>
      <w:sz w:val="28"/>
      <w:szCs w:val="20"/>
    </w:rPr>
  </w:style>
  <w:style w:type="paragraph" w:styleId="1870" w:customStyle="1">
    <w:name w:val="正文首行缩进2"/>
    <w:basedOn w:val="666"/>
    <w:uiPriority w:val="0"/>
    <w:qFormat/>
    <w:pPr>
      <w:ind w:firstLine="420"/>
      <w:spacing w:line="360" w:lineRule="auto"/>
    </w:pPr>
    <w:rPr>
      <w:rFonts w:ascii="Arial" w:hAnsi="Arial" w:eastAsia="宋体" w:cs="Times New Roman"/>
      <w:sz w:val="20"/>
      <w:szCs w:val="21"/>
    </w:rPr>
  </w:style>
  <w:style w:type="paragraph" w:styleId="1871" w:customStyle="1">
    <w:name w:val="Table Paragraph"/>
    <w:basedOn w:val="1872"/>
    <w:uiPriority w:val="0"/>
    <w:qFormat/>
    <w:pPr>
      <w:jc w:val="left"/>
    </w:pPr>
    <w:rPr>
      <w:rFonts w:cs="黑体"/>
      <w:sz w:val="22"/>
      <w:lang w:eastAsia="en-US"/>
    </w:rPr>
  </w:style>
  <w:style w:type="paragraph" w:styleId="187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873" w:customStyle="1">
    <w:name w:val="列出段落4"/>
    <w:basedOn w:val="666"/>
    <w:uiPriority w:val="0"/>
    <w:qFormat/>
    <w:pPr>
      <w:ind w:firstLine="420"/>
    </w:pPr>
    <w:rPr>
      <w:rFonts w:ascii="Calibri" w:hAnsi="Calibri" w:eastAsia="宋体" w:cs="Times New Roman"/>
    </w:rPr>
  </w:style>
  <w:style w:type="paragraph" w:styleId="1874" w:customStyle="1">
    <w:name w:val="其他发布部门"/>
    <w:basedOn w:val="1875"/>
    <w:uiPriority w:val="0"/>
    <w:qFormat/>
    <w:pPr>
      <w:spacing w:line="0" w:lineRule="atLeast"/>
      <w:framePr w:wrap="around"/>
    </w:pPr>
    <w:rPr>
      <w:rFonts w:ascii="黑体" w:eastAsia="黑体"/>
      <w:b w:val="0"/>
    </w:rPr>
  </w:style>
  <w:style w:type="paragraph" w:styleId="1875" w:customStyle="1">
    <w:name w:val="发布部门"/>
    <w:next w:val="109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76" w:customStyle="1">
    <w:name w:val="xl103"/>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77" w:customStyle="1">
    <w:name w:val="二级无标题条"/>
    <w:basedOn w:val="666"/>
    <w:uiPriority w:val="0"/>
    <w:qFormat/>
    <w:pPr>
      <w:ind w:hanging="420"/>
    </w:pPr>
    <w:rPr>
      <w:rFonts w:ascii="Times New Roman" w:hAnsi="Times New Roman" w:eastAsia="宋体" w:cs="Times New Roman"/>
      <w:szCs w:val="24"/>
    </w:rPr>
  </w:style>
  <w:style w:type="paragraph" w:styleId="1878" w:customStyle="1">
    <w:name w:val="表格文字1"/>
    <w:basedOn w:val="666"/>
    <w:uiPriority w:val="0"/>
    <w:qFormat/>
    <w:pPr>
      <w:jc w:val="center"/>
    </w:pPr>
    <w:rPr>
      <w:rFonts w:ascii="宋体" w:hAnsi="宋体" w:eastAsia="宋体" w:cs="Times New Roman"/>
      <w:szCs w:val="21"/>
      <w:shd w:val="clear" w:color="auto" w:fill="ffffff"/>
    </w:rPr>
  </w:style>
  <w:style w:type="paragraph" w:styleId="1879" w:customStyle="1">
    <w:name w:val="xl16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0" w:customStyle="1">
    <w:name w:val="xl31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1" w:customStyle="1">
    <w:name w:val="正文文本缩进2"/>
    <w:basedOn w:val="666"/>
    <w:uiPriority w:val="0"/>
    <w:qFormat/>
    <w:pPr>
      <w:ind w:firstLine="645"/>
    </w:pPr>
    <w:rPr>
      <w:rFonts w:ascii="楷体_GB2312" w:hAnsi="Times New Roman" w:eastAsia="楷体_GB2312" w:cs="Times New Roman"/>
      <w:sz w:val="32"/>
      <w:szCs w:val="20"/>
    </w:rPr>
  </w:style>
  <w:style w:type="paragraph" w:styleId="1882" w:customStyle="1">
    <w:name w:val="xl22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84" w:customStyle="1">
    <w:name w:val="xl311"/>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5" w:customStyle="1">
    <w:name w:val="xl14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6" w:customStyle="1">
    <w:name w:val="一级无标题条"/>
    <w:basedOn w:val="666"/>
    <w:uiPriority w:val="0"/>
    <w:qFormat/>
    <w:pPr>
      <w:ind w:left="3420" w:hanging="420"/>
    </w:pPr>
    <w:rPr>
      <w:rFonts w:ascii="Times New Roman" w:hAnsi="Times New Roman" w:eastAsia="宋体" w:cs="Times New Roman"/>
      <w:szCs w:val="24"/>
    </w:rPr>
  </w:style>
  <w:style w:type="paragraph" w:styleId="1887" w:customStyle="1">
    <w:name w:val="xl27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8" w:customStyle="1">
    <w:name w:val="_Style 6"/>
    <w:basedOn w:val="666"/>
    <w:uiPriority w:val="34"/>
    <w:qFormat/>
    <w:pPr>
      <w:ind w:firstLine="420"/>
    </w:pPr>
    <w:rPr>
      <w:rFonts w:ascii="Times New Roman" w:hAnsi="Times New Roman" w:eastAsia="宋体" w:cs="Times New Roman"/>
      <w:szCs w:val="24"/>
    </w:rPr>
  </w:style>
  <w:style w:type="paragraph" w:styleId="1889" w:customStyle="1">
    <w:name w:val="列出段落12"/>
    <w:basedOn w:val="666"/>
    <w:uiPriority w:val="0"/>
    <w:qFormat/>
    <w:pPr>
      <w:ind w:firstLine="420"/>
    </w:pPr>
    <w:rPr>
      <w:rFonts w:ascii="Times New Roman" w:hAnsi="Times New Roman" w:eastAsia="宋体" w:cs="Times New Roman"/>
      <w:szCs w:val="24"/>
    </w:rPr>
  </w:style>
  <w:style w:type="paragraph" w:styleId="1890" w:customStyle="1">
    <w:name w:val="样式 首行缩进:  0 字符"/>
    <w:basedOn w:val="666"/>
    <w:uiPriority w:val="0"/>
    <w:qFormat/>
    <w:pPr>
      <w:ind w:firstLine="200"/>
      <w:spacing w:line="360" w:lineRule="auto"/>
    </w:pPr>
    <w:rPr>
      <w:rFonts w:ascii="Times New Roman" w:hAnsi="Times New Roman" w:eastAsia="宋体" w:cs="宋体"/>
      <w:sz w:val="24"/>
      <w:szCs w:val="20"/>
    </w:rPr>
  </w:style>
  <w:style w:type="paragraph" w:styleId="1891" w:customStyle="1">
    <w:name w:val="xl137"/>
    <w:basedOn w:val="66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892" w:customStyle="1">
    <w:name w:val="xl105"/>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93" w:customStyle="1">
    <w:name w:val="xl178"/>
    <w:basedOn w:val="66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4" w:customStyle="1">
    <w:name w:val="xl139"/>
    <w:basedOn w:val="66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895" w:customStyle="1">
    <w:name w:val="xl10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96" w:customStyle="1">
    <w:name w:val="正文段"/>
    <w:basedOn w:val="666"/>
    <w:uiPriority w:val="0"/>
    <w:qFormat/>
    <w:pPr>
      <w:ind w:firstLine="454"/>
      <w:spacing w:after="240" w:line="360" w:lineRule="atLeast"/>
      <w:widowControl/>
    </w:pPr>
    <w:rPr>
      <w:rFonts w:ascii="宋体" w:hAnsi="Times New Roman" w:eastAsia="宋体" w:cs="Times New Roman"/>
      <w:sz w:val="24"/>
      <w:szCs w:val="20"/>
    </w:rPr>
  </w:style>
  <w:style w:type="paragraph" w:styleId="1897" w:customStyle="1">
    <w:name w:val="xl22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8" w:customStyle="1">
    <w:name w:val="xl14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99" w:customStyle="1">
    <w:name w:val="xl108"/>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0" w:customStyle="1">
    <w:name w:val="文档正文"/>
    <w:basedOn w:val="666"/>
    <w:uiPriority w:val="99"/>
    <w:qFormat/>
    <w:pPr>
      <w:ind w:firstLine="567"/>
      <w:spacing w:line="312" w:lineRule="atLeast"/>
    </w:pPr>
    <w:rPr>
      <w:rFonts w:ascii="长城仿宋" w:hAnsi="Times New Roman" w:eastAsia="长城仿宋" w:cs="Times New Roman"/>
      <w:sz w:val="28"/>
      <w:szCs w:val="20"/>
    </w:rPr>
  </w:style>
  <w:style w:type="paragraph" w:styleId="1901" w:customStyle="1">
    <w:name w:val="Char Char 字元 字元 字元 Char Char Char Char"/>
    <w:basedOn w:val="666"/>
    <w:uiPriority w:val="99"/>
    <w:unhideWhenUsed/>
    <w:qFormat/>
    <w:pPr>
      <w:spacing w:line="360" w:lineRule="auto"/>
    </w:pPr>
    <w:rPr>
      <w:rFonts w:hint="eastAsia" w:ascii="Times New Roman" w:hAnsi="Times New Roman" w:eastAsia="宋体" w:cs="Times New Roman"/>
      <w:szCs w:val="24"/>
    </w:rPr>
  </w:style>
  <w:style w:type="paragraph" w:styleId="1902" w:customStyle="1">
    <w:name w:val="xl21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3" w:customStyle="1">
    <w:name w:val="xl141"/>
    <w:basedOn w:val="66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04" w:customStyle="1">
    <w:name w:val="xl109"/>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05" w:customStyle="1">
    <w:name w:val="xl7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06" w:customStyle="1">
    <w:name w:val="xl111"/>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7" w:customStyle="1">
    <w:name w:val="xl7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8" w:customStyle="1">
    <w:name w:val="xl11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9" w:customStyle="1">
    <w:name w:val="xl80"/>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0" w:customStyle="1">
    <w:name w:val="xl113"/>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1" w:customStyle="1">
    <w:name w:val="xl8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12" w:customStyle="1">
    <w:name w:val="xl208"/>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3" w:customStyle="1">
    <w:name w:val="技术方案正文样式"/>
    <w:basedOn w:val="666"/>
    <w:uiPriority w:val="0"/>
    <w:qFormat/>
    <w:pPr>
      <w:ind w:firstLine="480"/>
      <w:spacing w:line="400" w:lineRule="exact"/>
    </w:pPr>
    <w:rPr>
      <w:rFonts w:ascii="宋体" w:hAnsi="宋体" w:eastAsia="宋体" w:cs="宋体"/>
      <w:sz w:val="24"/>
      <w:szCs w:val="21"/>
    </w:rPr>
  </w:style>
  <w:style w:type="paragraph" w:styleId="1914" w:customStyle="1">
    <w:name w:val="xl114"/>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915" w:customStyle="1">
    <w:name w:val="xl8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6" w:customStyle="1">
    <w:name w:val="xl231"/>
    <w:basedOn w:val="66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917" w:customStyle="1">
    <w:name w:val="xl11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8" w:customStyle="1">
    <w:name w:val="xl83"/>
    <w:basedOn w:val="66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19" w:customStyle="1">
    <w:name w:val="xl24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0" w:customStyle="1">
    <w:name w:val="xl11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1" w:customStyle="1">
    <w:name w:val="xl8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2" w:customStyle="1">
    <w:name w:val="xl23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23" w:customStyle="1">
    <w:name w:val="xl11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4" w:customStyle="1">
    <w:name w:val="xl8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25" w:customStyle="1">
    <w:name w:val="xl18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6" w:customStyle="1">
    <w:name w:val="Char Char2 Char"/>
    <w:basedOn w:val="666"/>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27" w:customStyle="1">
    <w:name w:val="xl11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8" w:customStyle="1">
    <w:name w:val="xl86"/>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9" w:customStyle="1">
    <w:name w:val="xl27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0" w:customStyle="1">
    <w:name w:val="xl119"/>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1" w:customStyle="1">
    <w:name w:val="xl87"/>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2" w:customStyle="1">
    <w:name w:val="xl21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3" w:customStyle="1">
    <w:name w:val="样式 首行缩进:  2.25 字符"/>
    <w:basedOn w:val="666"/>
    <w:uiPriority w:val="0"/>
    <w:qFormat/>
    <w:pPr>
      <w:ind w:firstLine="225"/>
      <w:spacing w:line="360" w:lineRule="auto"/>
    </w:pPr>
    <w:rPr>
      <w:rFonts w:ascii="Times New Roman" w:hAnsi="Times New Roman" w:eastAsia="宋体" w:cs="宋体"/>
      <w:sz w:val="24"/>
      <w:szCs w:val="20"/>
    </w:rPr>
  </w:style>
  <w:style w:type="paragraph" w:styleId="1934" w:customStyle="1">
    <w:name w:val="xl12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5" w:customStyle="1">
    <w:name w:val="xl88"/>
    <w:basedOn w:val="66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36" w:customStyle="1">
    <w:name w:val="xl25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37" w:customStyle="1">
    <w:name w:val="xl121"/>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8" w:customStyle="1">
    <w:name w:val="xl8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9" w:customStyle="1">
    <w:name w:val="一级标题"/>
    <w:basedOn w:val="667"/>
    <w:uiPriority w:val="0"/>
    <w:qFormat/>
    <w:pPr>
      <w:jc w:val="center"/>
      <w:keepNext w:val="0"/>
      <w:spacing w:line="360" w:lineRule="auto"/>
    </w:pPr>
    <w:rPr>
      <w:rFonts w:ascii="宋体" w:hAnsi="宋体" w:eastAsia="宋体"/>
      <w:b/>
      <w:sz w:val="32"/>
      <w:szCs w:val="28"/>
    </w:rPr>
  </w:style>
  <w:style w:type="paragraph" w:styleId="1940" w:customStyle="1">
    <w:name w:val="xl12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1" w:customStyle="1">
    <w:name w:val="xl90"/>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42" w:customStyle="1">
    <w:name w:val="二级标题"/>
    <w:basedOn w:val="66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3" w:customStyle="1">
    <w:name w:val="xl12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44" w:customStyle="1">
    <w:name w:val="xl91"/>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04-标书-标题4"/>
    <w:basedOn w:val="666"/>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46" w:customStyle="1">
    <w:name w:val="xl124"/>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7" w:customStyle="1">
    <w:name w:val="xl9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48" w:customStyle="1">
    <w:name w:val="xl12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49" w:customStyle="1">
    <w:name w:val="xl9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0" w:customStyle="1">
    <w:name w:val="xl1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51" w:customStyle="1">
    <w:name w:val="xl94"/>
    <w:basedOn w:val="66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2" w:customStyle="1">
    <w:name w:val="xl12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53" w:customStyle="1">
    <w:name w:val="xl9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54" w:customStyle="1">
    <w:name w:val="xl1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5" w:customStyle="1">
    <w:name w:val="xl9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129"/>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7" w:customStyle="1">
    <w:name w:val="xl97"/>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8" w:customStyle="1">
    <w:name w:val="缺省文本"/>
    <w:basedOn w:val="666"/>
    <w:uiPriority w:val="0"/>
    <w:qFormat/>
    <w:pPr>
      <w:ind w:firstLine="200"/>
      <w:jc w:val="left"/>
      <w:spacing w:line="360" w:lineRule="auto"/>
    </w:pPr>
    <w:rPr>
      <w:rFonts w:ascii="Times New Roman" w:hAnsi="Times New Roman" w:eastAsia="宋体" w:cs="Times New Roman"/>
      <w:sz w:val="24"/>
      <w:szCs w:val="24"/>
    </w:rPr>
  </w:style>
  <w:style w:type="paragraph" w:styleId="1959" w:customStyle="1">
    <w:name w:val="xl130"/>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60" w:customStyle="1">
    <w:name w:val="xl9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1" w:customStyle="1">
    <w:name w:val="reader-word-layer"/>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1962" w:customStyle="1">
    <w:name w:val="xl131"/>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1963" w:customStyle="1">
    <w:name w:val="xl9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4" w:customStyle="1">
    <w:name w:val="xl13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5" w:customStyle="1">
    <w:name w:val="xl100"/>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66" w:customStyle="1">
    <w:name w:val="xl133"/>
    <w:basedOn w:val="6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67" w:customStyle="1">
    <w:name w:val="xl101"/>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8" w:customStyle="1">
    <w:name w:val="正文 首行缩进:  2 字符 Char"/>
    <w:basedOn w:val="666"/>
    <w:uiPriority w:val="0"/>
    <w:qFormat/>
    <w:pPr>
      <w:ind w:firstLine="480"/>
      <w:spacing w:line="360" w:lineRule="auto"/>
    </w:pPr>
    <w:rPr>
      <w:rFonts w:ascii="Times New Roman" w:hAnsi="Times New Roman" w:eastAsia="宋体" w:cs="宋体"/>
      <w:sz w:val="24"/>
      <w:szCs w:val="20"/>
    </w:rPr>
  </w:style>
  <w:style w:type="paragraph" w:styleId="1969" w:customStyle="1">
    <w:name w:val="xl134"/>
    <w:basedOn w:val="66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70" w:customStyle="1">
    <w:name w:val="xl102"/>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71" w:customStyle="1">
    <w:name w:val="xl136"/>
    <w:basedOn w:val="66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72" w:customStyle="1">
    <w:name w:val="xl104"/>
    <w:basedOn w:val="66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73" w:customStyle="1">
    <w:name w:val="xl24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4" w:customStyle="1">
    <w:name w:val="xl138"/>
    <w:basedOn w:val="66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75" w:customStyle="1">
    <w:name w:val="xl10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6" w:customStyle="1">
    <w:name w:val="xl17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7" w:customStyle="1">
    <w:name w:val="_Style 1"/>
    <w:basedOn w:val="666"/>
    <w:uiPriority w:val="99"/>
    <w:qFormat/>
    <w:pPr>
      <w:ind w:firstLine="420"/>
      <w:jc w:val="left"/>
      <w:spacing w:line="400" w:lineRule="exact"/>
    </w:pPr>
    <w:rPr>
      <w:rFonts w:ascii="Calibri" w:hAnsi="Calibri" w:eastAsia="仿宋_GB2312" w:cs="Times New Roman"/>
      <w:sz w:val="24"/>
    </w:rPr>
  </w:style>
  <w:style w:type="paragraph" w:styleId="1978" w:customStyle="1">
    <w:name w:val="xl110"/>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9" w:customStyle="1">
    <w:name w:val="xl28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0" w:customStyle="1">
    <w:name w:val="xl135"/>
    <w:basedOn w:val="66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81" w:customStyle="1">
    <w:name w:val="xl18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83" w:customStyle="1">
    <w:name w:val="表头"/>
    <w:basedOn w:val="666"/>
    <w:uiPriority w:val="0"/>
    <w:qFormat/>
    <w:pPr>
      <w:jc w:val="center"/>
      <w:spacing w:line="360" w:lineRule="auto"/>
    </w:pPr>
    <w:rPr>
      <w:rFonts w:ascii="Calibri" w:hAnsi="Calibri" w:eastAsia="宋体" w:cs="宋体"/>
      <w:b/>
      <w:bCs/>
      <w:color w:val="000000"/>
      <w:szCs w:val="20"/>
    </w:rPr>
  </w:style>
  <w:style w:type="paragraph" w:styleId="1984" w:customStyle="1">
    <w:name w:val="样式 标题 2标题 2 Char Char子子系统子系统1子系统2子系统3子系统4子系统11子系统21子系统..."/>
    <w:basedOn w:val="668"/>
    <w:uiPriority w:val="0"/>
    <w:qFormat/>
    <w:pPr>
      <w:ind w:left="786" w:hanging="360"/>
      <w:jc w:val="both"/>
      <w:spacing w:before="0" w:after="0" w:line="240" w:lineRule="auto"/>
      <w:tabs>
        <w:tab w:val="left" w:pos="360" w:leader="none"/>
      </w:tabs>
    </w:pPr>
    <w:rPr>
      <w:rFonts w:ascii="Arial" w:eastAsia="黑体"/>
      <w:sz w:val="30"/>
    </w:rPr>
  </w:style>
  <w:style w:type="paragraph" w:styleId="1985" w:customStyle="1">
    <w:name w:val="居中图片"/>
    <w:basedOn w:val="666"/>
    <w:uiPriority w:val="0"/>
    <w:qFormat/>
    <w:pPr>
      <w:jc w:val="center"/>
    </w:pPr>
    <w:rPr>
      <w:rFonts w:ascii="Calibri" w:hAnsi="Calibri" w:eastAsia="仿宋" w:cs="Times New Roman"/>
      <w:sz w:val="28"/>
      <w:szCs w:val="21"/>
    </w:rPr>
  </w:style>
  <w:style w:type="paragraph" w:styleId="1986" w:customStyle="1">
    <w:name w:val="01-标书-标题1"/>
    <w:next w:val="66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8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8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89" w:customStyle="1">
    <w:name w:val="xl304"/>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90" w:customStyle="1">
    <w:name w:val="正文文本缩进 32"/>
    <w:basedOn w:val="666"/>
    <w:uiPriority w:val="0"/>
    <w:qFormat/>
    <w:pPr>
      <w:ind w:left="520" w:firstLine="425"/>
      <w:jc w:val="center"/>
    </w:pPr>
    <w:rPr>
      <w:rFonts w:ascii="Arial Unicode MS" w:hAnsi="Arial" w:eastAsia="Arial Unicode MS" w:cs="Times New Roman"/>
      <w:sz w:val="36"/>
      <w:szCs w:val="20"/>
    </w:rPr>
  </w:style>
  <w:style w:type="paragraph" w:styleId="1991" w:customStyle="1">
    <w:name w:val="xl202"/>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2" w:customStyle="1">
    <w:name w:val="正文文本缩进 21"/>
    <w:basedOn w:val="666"/>
    <w:uiPriority w:val="0"/>
    <w:qFormat/>
    <w:pPr>
      <w:ind w:firstLine="560"/>
      <w:spacing w:line="520" w:lineRule="exact"/>
    </w:pPr>
    <w:rPr>
      <w:rFonts w:ascii="楷体_GB2312" w:hAnsi="Times New Roman" w:eastAsia="楷体_GB2312" w:cs="Times New Roman"/>
      <w:sz w:val="28"/>
      <w:szCs w:val="28"/>
    </w:rPr>
  </w:style>
  <w:style w:type="paragraph" w:styleId="1993" w:customStyle="1">
    <w:name w:val="Char Char3 Char Char Char Char"/>
    <w:basedOn w:val="666"/>
    <w:uiPriority w:val="0"/>
    <w:qFormat/>
    <w:pPr>
      <w:jc w:val="left"/>
      <w:spacing w:after="160" w:line="240" w:lineRule="exact"/>
      <w:widowControl/>
    </w:pPr>
    <w:rPr>
      <w:rFonts w:ascii="Verdana" w:hAnsi="Verdana" w:eastAsia="宋体" w:cs="Times New Roman"/>
      <w:sz w:val="20"/>
      <w:szCs w:val="20"/>
      <w:lang w:eastAsia="en-US"/>
    </w:rPr>
  </w:style>
  <w:style w:type="paragraph" w:styleId="1994" w:customStyle="1">
    <w:name w:val="目录标题"/>
    <w:next w:val="1196"/>
    <w:uiPriority w:val="0"/>
    <w:qFormat/>
    <w:pPr>
      <w:jc w:val="center"/>
      <w:spacing w:before="240" w:after="120"/>
    </w:pPr>
    <w:rPr>
      <w:rFonts w:ascii="Calibri" w:hAnsi="Calibri" w:eastAsia="华文新魏" w:cs="Times New Roman"/>
      <w:sz w:val="44"/>
      <w:szCs w:val="24"/>
      <w:lang w:val="en-US" w:eastAsia="zh-CN" w:bidi="ar-SA"/>
    </w:rPr>
  </w:style>
  <w:style w:type="paragraph" w:styleId="1995" w:customStyle="1">
    <w:name w:val="xl16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6" w:customStyle="1">
    <w:name w:val="封面标准代替信息"/>
    <w:basedOn w:val="1621"/>
    <w:uiPriority w:val="0"/>
    <w:qFormat/>
    <w:pPr>
      <w:spacing w:before="57"/>
      <w:framePr w:wrap="around"/>
    </w:pPr>
    <w:rPr>
      <w:rFonts w:ascii="宋体"/>
      <w:sz w:val="21"/>
    </w:rPr>
  </w:style>
  <w:style w:type="paragraph" w:styleId="1997" w:customStyle="1">
    <w:name w:val="xl245"/>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8"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1999" w:customStyle="1">
    <w:name w:val="xl25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0" w:customStyle="1">
    <w:name w:val="xl181"/>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1" w:customStyle="1">
    <w:name w:val="xl29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2" w:customStyle="1">
    <w:name w:val="样式 小四 首行缩进:  0.74 厘米"/>
    <w:basedOn w:val="666"/>
    <w:uiPriority w:val="0"/>
    <w:qFormat/>
    <w:pPr>
      <w:ind w:firstLine="420"/>
      <w:spacing w:line="360" w:lineRule="auto"/>
    </w:pPr>
    <w:rPr>
      <w:rFonts w:ascii="Times New Roman" w:hAnsi="Times New Roman" w:eastAsia="宋体" w:cs="宋体"/>
      <w:sz w:val="24"/>
      <w:szCs w:val="20"/>
    </w:rPr>
  </w:style>
  <w:style w:type="paragraph" w:styleId="2003" w:customStyle="1">
    <w:name w:val="正文文本缩进 22"/>
    <w:basedOn w:val="666"/>
    <w:uiPriority w:val="0"/>
    <w:qFormat/>
    <w:pPr>
      <w:ind w:firstLine="560"/>
      <w:spacing w:line="520" w:lineRule="exact"/>
    </w:pPr>
    <w:rPr>
      <w:rFonts w:ascii="楷体_GB2312" w:hAnsi="Times New Roman" w:eastAsia="楷体_GB2312" w:cs="Times New Roman"/>
      <w:sz w:val="28"/>
      <w:szCs w:val="28"/>
    </w:rPr>
  </w:style>
  <w:style w:type="paragraph" w:styleId="2004" w:customStyle="1">
    <w:name w:val="xl26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05" w:customStyle="1">
    <w:name w:val="正文文本缩进 31"/>
    <w:basedOn w:val="666"/>
    <w:uiPriority w:val="0"/>
    <w:qFormat/>
    <w:pPr>
      <w:ind w:left="520" w:firstLine="425"/>
      <w:jc w:val="center"/>
    </w:pPr>
    <w:rPr>
      <w:rFonts w:ascii="Arial Unicode MS" w:hAnsi="Arial" w:eastAsia="Arial Unicode MS" w:cs="Times New Roman"/>
      <w:sz w:val="36"/>
      <w:szCs w:val="20"/>
    </w:rPr>
  </w:style>
  <w:style w:type="paragraph" w:styleId="2006" w:customStyle="1">
    <w:name w:val="DLP正文"/>
    <w:basedOn w:val="666"/>
    <w:uiPriority w:val="0"/>
    <w:qFormat/>
    <w:pPr>
      <w:ind w:firstLine="473"/>
    </w:pPr>
    <w:rPr>
      <w:rFonts w:ascii="Times New Roman" w:hAnsi="宋体" w:eastAsia="宋体" w:cs="Times New Roman"/>
    </w:rPr>
  </w:style>
  <w:style w:type="paragraph" w:styleId="2007" w:customStyle="1">
    <w:name w:val="xl14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8" w:customStyle="1">
    <w:name w:val="xl14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10" w:customStyle="1">
    <w:name w:val="xl294"/>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1" w:customStyle="1">
    <w:name w:val="xl25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2" w:customStyle="1">
    <w:name w:val="正文图标题"/>
    <w:next w:val="1090"/>
    <w:uiPriority w:val="0"/>
    <w:qFormat/>
    <w:pPr>
      <w:jc w:val="center"/>
    </w:pPr>
    <w:rPr>
      <w:rFonts w:ascii="黑体" w:hAnsi="Times New Roman" w:eastAsia="黑体" w:cs="Times New Roman"/>
      <w:sz w:val="21"/>
      <w:lang w:val="en-US" w:eastAsia="zh-CN" w:bidi="ar-SA"/>
    </w:rPr>
  </w:style>
  <w:style w:type="paragraph" w:styleId="2013" w:customStyle="1">
    <w:name w:val="文本块1"/>
    <w:basedOn w:val="666"/>
    <w:uiPriority w:val="0"/>
    <w:qFormat/>
    <w:pPr>
      <w:ind w:left="630" w:right="630"/>
      <w:jc w:val="center"/>
    </w:pPr>
    <w:rPr>
      <w:rFonts w:ascii="宋体" w:hAnsi="Times New Roman" w:eastAsia="宋体" w:cs="Times New Roman"/>
      <w:b/>
      <w:sz w:val="32"/>
      <w:szCs w:val="24"/>
    </w:rPr>
  </w:style>
  <w:style w:type="paragraph" w:styleId="2014" w:customStyle="1">
    <w:name w:val="xl277"/>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5" w:customStyle="1">
    <w:name w:val="xl26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6" w:customStyle="1">
    <w:name w:val="xl243"/>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7" w:customStyle="1">
    <w:name w:val="xl229"/>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8" w:customStyle="1">
    <w:name w:val="_Style 2"/>
    <w:basedOn w:val="666"/>
    <w:uiPriority w:val="34"/>
    <w:qFormat/>
    <w:pPr>
      <w:ind w:firstLine="420"/>
    </w:pPr>
    <w:rPr>
      <w:rFonts w:ascii="Calibri" w:hAnsi="Calibri" w:eastAsia="宋体" w:cs="Times New Roman"/>
    </w:rPr>
  </w:style>
  <w:style w:type="paragraph" w:styleId="2019" w:customStyle="1">
    <w:name w:val="xl31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20" w:customStyle="1">
    <w:name w:val="li_正文"/>
    <w:basedOn w:val="666"/>
    <w:uiPriority w:val="0"/>
    <w:qFormat/>
    <w:pPr>
      <w:ind w:firstLine="560"/>
      <w:spacing w:line="360" w:lineRule="auto"/>
    </w:pPr>
    <w:rPr>
      <w:rFonts w:ascii="仿宋_GB2312" w:hAnsi="Times New Roman" w:eastAsia="仿宋_GB2312" w:cs="Times New Roman"/>
      <w:sz w:val="28"/>
      <w:szCs w:val="28"/>
    </w:rPr>
  </w:style>
  <w:style w:type="paragraph" w:styleId="2021" w:customStyle="1">
    <w:name w:val="xl209"/>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2" w:customStyle="1">
    <w:name w:val="xl274"/>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3" w:customStyle="1">
    <w:name w:val="xl272"/>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4" w:customStyle="1">
    <w:name w:val="附录表标题"/>
    <w:next w:val="1090"/>
    <w:uiPriority w:val="0"/>
    <w:qFormat/>
    <w:pPr>
      <w:jc w:val="center"/>
    </w:pPr>
    <w:rPr>
      <w:rFonts w:ascii="黑体" w:hAnsi="Times New Roman" w:eastAsia="黑体" w:cs="Times New Roman"/>
      <w:sz w:val="21"/>
      <w:lang w:val="en-US" w:eastAsia="zh-CN" w:bidi="ar-SA"/>
    </w:rPr>
  </w:style>
  <w:style w:type="paragraph" w:styleId="2025" w:customStyle="1">
    <w:name w:val="xl148"/>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6" w:customStyle="1">
    <w:name w:val="xl155"/>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7" w:customStyle="1">
    <w:name w:val="xl210"/>
    <w:basedOn w:val="66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28" w:customStyle="1">
    <w:name w:val="xl278"/>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29" w:customStyle="1">
    <w:name w:val="TOC 标题12"/>
    <w:basedOn w:val="667"/>
    <w:next w:val="6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0" w:customStyle="1">
    <w:name w:val="xl143"/>
    <w:basedOn w:val="6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1" w:customStyle="1">
    <w:name w:val="xl314"/>
    <w:basedOn w:val="66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32" w:customStyle="1">
    <w:name w:val="Char Char Char"/>
    <w:basedOn w:val="666"/>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33" w:customStyle="1">
    <w:name w:val="xl230"/>
    <w:basedOn w:val="6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4" w:customStyle="1">
    <w:name w:val="四号正文"/>
    <w:basedOn w:val="666"/>
    <w:uiPriority w:val="0"/>
    <w:qFormat/>
    <w:pPr>
      <w:ind w:firstLine="560"/>
      <w:spacing w:line="360" w:lineRule="auto"/>
    </w:pPr>
    <w:rPr>
      <w:rFonts w:ascii="Times New Roman" w:hAnsi="Times New Roman" w:eastAsia="宋体" w:cs="Times New Roman"/>
      <w:sz w:val="28"/>
      <w:szCs w:val="28"/>
    </w:rPr>
  </w:style>
  <w:style w:type="paragraph" w:styleId="2035" w:customStyle="1">
    <w:name w:val="标题1"/>
    <w:basedOn w:val="666"/>
    <w:next w:val="66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36" w:customStyle="1">
    <w:name w:val="五号字体"/>
    <w:basedOn w:val="666"/>
    <w:uiPriority w:val="0"/>
    <w:qFormat/>
    <w:pPr>
      <w:jc w:val="center"/>
    </w:pPr>
    <w:rPr>
      <w:rFonts w:ascii="Times New Roman" w:hAnsi="Times New Roman" w:eastAsia="宋体" w:cs="Times New Roman"/>
      <w:szCs w:val="24"/>
    </w:rPr>
  </w:style>
  <w:style w:type="paragraph" w:styleId="203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38" w:customStyle="1">
    <w:name w:val="msonormal"/>
    <w:basedOn w:val="666"/>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39" w:customStyle="1">
    <w:name w:val="简单回函地址"/>
    <w:basedOn w:val="666"/>
    <w:uiPriority w:val="0"/>
    <w:qFormat/>
    <w:pPr>
      <w:tabs>
        <w:tab w:val="left" w:pos="1140" w:leader="none"/>
      </w:tabs>
    </w:pPr>
    <w:rPr>
      <w:rFonts w:ascii="Times New Roman" w:hAnsi="Times New Roman" w:eastAsia="宋体" w:cs="Times New Roman"/>
      <w:szCs w:val="24"/>
    </w:rPr>
  </w:style>
  <w:style w:type="paragraph" w:styleId="2040" w:customStyle="1">
    <w:name w:val="TOC 标题111"/>
    <w:basedOn w:val="667"/>
    <w:next w:val="6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1" w:customStyle="1">
    <w:name w:val="Char Char111"/>
    <w:basedOn w:val="666"/>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42" w:customStyle="1">
    <w:name w:val="TOC 71"/>
    <w:basedOn w:val="666"/>
    <w:next w:val="666"/>
    <w:uiPriority w:val="39"/>
    <w:qFormat/>
    <w:pPr>
      <w:ind w:left="2520"/>
    </w:pPr>
    <w:rPr>
      <w:rFonts w:ascii="Calibri" w:hAnsi="Calibri" w:eastAsia="宋体" w:cs="Times New Roman"/>
    </w:rPr>
  </w:style>
  <w:style w:type="paragraph" w:styleId="2043" w:customStyle="1">
    <w:name w:val="paragraphindent"/>
    <w:basedOn w:val="666"/>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44" w:customStyle="1">
    <w:name w:val="助手文本"/>
    <w:basedOn w:val="666"/>
    <w:uiPriority w:val="0"/>
    <w:qFormat/>
    <w:pPr>
      <w:ind w:left="14" w:firstLine="434"/>
      <w:spacing w:line="360" w:lineRule="auto"/>
    </w:pPr>
    <w:rPr>
      <w:rFonts w:ascii="楷体_GB2312" w:hAnsi="Times New Roman" w:eastAsia="楷体_GB2312" w:cs="Times New Roman"/>
      <w:sz w:val="24"/>
      <w:szCs w:val="20"/>
      <w:u w:val="single"/>
    </w:rPr>
  </w:style>
  <w:style w:type="paragraph" w:styleId="2045" w:customStyle="1">
    <w:name w:val="正文无缩进"/>
    <w:basedOn w:val="666"/>
    <w:uiPriority w:val="0"/>
    <w:qFormat/>
    <w:pPr>
      <w:jc w:val="center"/>
      <w:spacing w:line="300" w:lineRule="auto"/>
    </w:pPr>
    <w:rPr>
      <w:rFonts w:ascii="宋体" w:hAnsi="宋体" w:eastAsia="宋体" w:cs="Times New Roman"/>
      <w:sz w:val="24"/>
      <w:szCs w:val="24"/>
    </w:rPr>
  </w:style>
  <w:style w:type="paragraph" w:styleId="2046" w:customStyle="1">
    <w:name w:val="Char Char1 Char Char Char Char Char Char"/>
    <w:basedOn w:val="666"/>
    <w:uiPriority w:val="0"/>
    <w:qFormat/>
    <w:pPr>
      <w:jc w:val="left"/>
      <w:spacing w:after="160" w:line="240" w:lineRule="exact"/>
      <w:widowControl/>
    </w:pPr>
    <w:rPr>
      <w:rFonts w:ascii="Verdana" w:hAnsi="Verdana" w:eastAsia="仿宋_GB2312" w:cs="Times New Roman"/>
      <w:sz w:val="24"/>
      <w:szCs w:val="20"/>
      <w:lang w:eastAsia="en-US"/>
    </w:rPr>
  </w:style>
  <w:style w:type="paragraph" w:styleId="2047" w:customStyle="1">
    <w:name w:val="È±Ê¡ÎÄ±¾"/>
    <w:basedOn w:val="666"/>
    <w:uiPriority w:val="0"/>
    <w:qFormat/>
    <w:pPr>
      <w:jc w:val="left"/>
      <w:widowControl/>
    </w:pPr>
    <w:rPr>
      <w:rFonts w:ascii="Times New Roman" w:hAnsi="Times New Roman" w:eastAsia="宋体" w:cs="Times New Roman"/>
      <w:sz w:val="24"/>
      <w:szCs w:val="20"/>
    </w:rPr>
  </w:style>
  <w:style w:type="paragraph" w:styleId="2048" w:customStyle="1">
    <w:name w:val="14_black"/>
    <w:basedOn w:val="666"/>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49" w:customStyle="1">
    <w:name w:val="Char Char Char Char"/>
    <w:basedOn w:val="776"/>
    <w:uiPriority w:val="0"/>
    <w:qFormat/>
    <w:pPr>
      <w:ind w:firstLine="454"/>
      <w:jc w:val="left"/>
      <w:shd w:val="clear" w:color="auto" w:fill="000080"/>
      <w:widowControl/>
    </w:pPr>
    <w:rPr>
      <w:rFonts w:ascii="Tahoma" w:hAnsi="Tahoma" w:cs="宋体"/>
      <w:sz w:val="21"/>
      <w:szCs w:val="20"/>
    </w:rPr>
  </w:style>
  <w:style w:type="paragraph" w:styleId="205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5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5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53" w:customStyle="1">
    <w:name w:val="四级无标题条"/>
    <w:basedOn w:val="666"/>
    <w:uiPriority w:val="0"/>
    <w:qFormat/>
    <w:pPr>
      <w:ind w:left="2520" w:hanging="420"/>
    </w:pPr>
    <w:rPr>
      <w:rFonts w:ascii="Times New Roman" w:hAnsi="Times New Roman" w:eastAsia="宋体" w:cs="Times New Roman"/>
      <w:szCs w:val="24"/>
    </w:rPr>
  </w:style>
  <w:style w:type="paragraph" w:styleId="2054" w:customStyle="1">
    <w:name w:val="五级无标题条"/>
    <w:basedOn w:val="666"/>
    <w:uiPriority w:val="0"/>
    <w:qFormat/>
    <w:pPr>
      <w:ind w:left="2940" w:hanging="420"/>
    </w:pPr>
    <w:rPr>
      <w:rFonts w:ascii="Times New Roman" w:hAnsi="Times New Roman" w:eastAsia="宋体" w:cs="Times New Roman"/>
      <w:szCs w:val="24"/>
    </w:rPr>
  </w:style>
  <w:style w:type="paragraph" w:styleId="2055" w:customStyle="1">
    <w:name w:val="正文表标题"/>
    <w:next w:val="1090"/>
    <w:uiPriority w:val="0"/>
    <w:qFormat/>
    <w:pPr>
      <w:ind w:left="1740" w:hanging="420"/>
      <w:jc w:val="center"/>
    </w:pPr>
    <w:rPr>
      <w:rFonts w:ascii="黑体" w:hAnsi="Times New Roman" w:eastAsia="黑体" w:cs="Times New Roman"/>
      <w:sz w:val="21"/>
      <w:lang w:val="en-US" w:eastAsia="zh-CN" w:bidi="ar-SA"/>
    </w:rPr>
  </w:style>
  <w:style w:type="paragraph" w:styleId="2056" w:customStyle="1">
    <w:name w:val="我的图片"/>
    <w:basedOn w:val="666"/>
    <w:next w:val="1384"/>
    <w:uiPriority w:val="0"/>
    <w:qFormat/>
    <w:pPr>
      <w:jc w:val="center"/>
      <w:spacing w:line="360" w:lineRule="auto"/>
      <w:widowControl/>
    </w:pPr>
    <w:rPr>
      <w:rFonts w:ascii="Arial" w:hAnsi="Arial" w:eastAsia="楷体_GB2312" w:cs="Times New Roman"/>
      <w:sz w:val="24"/>
      <w:szCs w:val="24"/>
    </w:rPr>
  </w:style>
  <w:style w:type="paragraph" w:styleId="2057" w:customStyle="1">
    <w:name w:val="1 Char Char Char Char"/>
    <w:basedOn w:val="666"/>
    <w:uiPriority w:val="0"/>
    <w:qFormat/>
    <w:rPr>
      <w:rFonts w:ascii="Tahoma" w:hAnsi="Tahoma" w:eastAsia="宋体" w:cs="Times New Roman"/>
      <w:sz w:val="24"/>
      <w:szCs w:val="20"/>
    </w:rPr>
  </w:style>
  <w:style w:type="paragraph" w:styleId="2058" w:customStyle="1">
    <w:name w:val="NAP Normal"/>
    <w:basedOn w:val="666"/>
    <w:uiPriority w:val="0"/>
    <w:qFormat/>
    <w:pPr>
      <w:spacing w:line="240" w:lineRule="exact"/>
    </w:pPr>
    <w:rPr>
      <w:rFonts w:ascii="Times New Roman" w:hAnsi="Times New Roman" w:eastAsia="宋体" w:cs="Times New Roman"/>
      <w:sz w:val="22"/>
      <w:szCs w:val="20"/>
    </w:rPr>
  </w:style>
  <w:style w:type="paragraph" w:styleId="2059" w:customStyle="1">
    <w:name w:val="样式 标题 2第一章 标题 2Heading 2 HiddenHeading 2 CCBSH2h22nd level..."/>
    <w:basedOn w:val="66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0" w:customStyle="1">
    <w:name w:val="Char Char Char Char Char Char Char Char Char Char"/>
    <w:basedOn w:val="67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61" w:customStyle="1">
    <w:name w:val="zn4"/>
    <w:basedOn w:val="1461"/>
    <w:next w:val="670"/>
    <w:uiPriority w:val="0"/>
    <w:qFormat/>
    <w:pPr>
      <w:ind w:left="851" w:hanging="851"/>
      <w:tabs>
        <w:tab w:val="clear" w:pos="1069" w:leader="none"/>
        <w:tab w:val="left" w:pos="1080" w:leader="none"/>
      </w:tabs>
      <w:outlineLvl w:val="3"/>
    </w:pPr>
    <w:rPr>
      <w:lang w:val="zh-CN"/>
    </w:rPr>
  </w:style>
  <w:style w:type="paragraph" w:styleId="2062" w:customStyle="1">
    <w:name w:val="图表"/>
    <w:basedOn w:val="666"/>
    <w:uiPriority w:val="99"/>
    <w:qFormat/>
    <w:pPr>
      <w:ind w:firstLine="200"/>
      <w:jc w:val="center"/>
      <w:spacing w:line="360" w:lineRule="auto"/>
    </w:pPr>
    <w:rPr>
      <w:rFonts w:ascii="方正仿宋_GBK" w:hAnsi="方正仿宋_GBK" w:eastAsia="方正仿宋_GBK" w:cs="Times New Roman"/>
      <w:sz w:val="32"/>
    </w:rPr>
  </w:style>
  <w:style w:type="paragraph" w:styleId="2063" w:customStyle="1">
    <w:name w:val="图释"/>
    <w:basedOn w:val="666"/>
    <w:uiPriority w:val="99"/>
    <w:qFormat/>
    <w:pPr>
      <w:ind w:firstLine="200"/>
      <w:jc w:val="center"/>
      <w:spacing w:line="560" w:lineRule="exact"/>
    </w:pPr>
    <w:rPr>
      <w:rFonts w:ascii="方正仿宋_GBK" w:hAnsi="方正仿宋_GBK" w:eastAsia="方正楷体_GBK" w:cs="Times New Roman"/>
      <w:sz w:val="28"/>
    </w:rPr>
  </w:style>
  <w:style w:type="paragraph" w:styleId="2064" w:customStyle="1">
    <w:name w:val="修订1"/>
    <w:uiPriority w:val="99"/>
    <w:semiHidden/>
    <w:qFormat/>
    <w:rPr>
      <w:rFonts w:ascii="Times New Roman" w:hAnsi="Times New Roman" w:eastAsia="仿宋" w:cs="Times New Roman"/>
      <w:sz w:val="28"/>
      <w:szCs w:val="24"/>
      <w:lang w:val="en-US" w:eastAsia="zh-CN" w:bidi="ar-SA"/>
    </w:rPr>
  </w:style>
  <w:style w:type="paragraph" w:styleId="2065" w:customStyle="1">
    <w:name w:val="五号正文项目（标准）"/>
    <w:basedOn w:val="666"/>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66" w:customStyle="1">
    <w:name w:val="序列1"/>
    <w:basedOn w:val="666"/>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67" w:customStyle="1">
    <w:name w:val="标题8"/>
    <w:basedOn w:val="67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68" w:customStyle="1">
    <w:name w:val="wx正文+标号"/>
    <w:basedOn w:val="666"/>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69" w:customStyle="1">
    <w:name w:val="text-center"/>
    <w:basedOn w:val="666"/>
    <w:uiPriority w:val="0"/>
    <w:qFormat/>
    <w:pPr>
      <w:jc w:val="center"/>
      <w:spacing w:after="150"/>
      <w:widowControl/>
    </w:pPr>
    <w:rPr>
      <w:rFonts w:ascii="宋体" w:hAnsi="宋体" w:eastAsia="宋体" w:cs="宋体"/>
      <w:sz w:val="24"/>
      <w:szCs w:val="24"/>
    </w:rPr>
  </w:style>
  <w:style w:type="paragraph" w:styleId="2070" w:customStyle="1">
    <w:name w:val="faqa"/>
    <w:basedOn w:val="666"/>
    <w:uiPriority w:val="0"/>
    <w:qFormat/>
    <w:pPr>
      <w:jc w:val="left"/>
      <w:spacing w:after="150"/>
      <w:widowControl/>
    </w:pPr>
    <w:rPr>
      <w:rFonts w:ascii="微软雅黑" w:hAnsi="微软雅黑" w:eastAsia="微软雅黑" w:cs="宋体"/>
      <w:b/>
      <w:bCs/>
      <w:sz w:val="27"/>
      <w:szCs w:val="27"/>
    </w:rPr>
  </w:style>
  <w:style w:type="paragraph" w:styleId="2071" w:customStyle="1">
    <w:name w:val="样式 标题 55l4H5h5Second Subheading + 段前: 0.5 行 段后: 0.5 行 行距:..."/>
    <w:basedOn w:val="67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2" w:customStyle="1">
    <w:name w:val="Test2"/>
    <w:basedOn w:val="66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3" w:customStyle="1">
    <w:name w:val="正文编号项"/>
    <w:basedOn w:val="786"/>
    <w:uiPriority w:val="0"/>
    <w:qFormat/>
    <w:pPr>
      <w:ind w:left="200" w:firstLine="200"/>
      <w:jc w:val="left"/>
      <w:spacing w:line="360" w:lineRule="auto"/>
      <w:tabs>
        <w:tab w:val="left" w:pos="360" w:leader="none"/>
      </w:tabs>
    </w:pPr>
    <w:rPr>
      <w:color w:val="000000"/>
      <w:sz w:val="24"/>
    </w:rPr>
  </w:style>
  <w:style w:type="paragraph" w:styleId="2074" w:customStyle="1">
    <w:name w:val="正文文本2"/>
    <w:basedOn w:val="666"/>
    <w:uiPriority w:val="99"/>
    <w:qFormat/>
    <w:pPr>
      <w:jc w:val="left"/>
      <w:spacing w:after="120" w:line="288" w:lineRule="auto"/>
      <w:widowControl/>
    </w:pPr>
    <w:rPr>
      <w:rFonts w:ascii="Verdana" w:hAnsi="Verdana" w:eastAsia="宋体" w:cs="Times New Roman"/>
      <w:sz w:val="24"/>
      <w:szCs w:val="20"/>
      <w:lang w:eastAsia="en-US"/>
    </w:rPr>
  </w:style>
  <w:style w:type="paragraph" w:styleId="2075" w:customStyle="1">
    <w:name w:val="Char21"/>
    <w:basedOn w:val="666"/>
    <w:uiPriority w:val="0"/>
    <w:qFormat/>
    <w:rPr>
      <w:rFonts w:ascii="仿宋_GB2312" w:hAnsi="Times New Roman" w:eastAsia="仿宋_GB2312" w:cs="Times New Roman"/>
      <w:b/>
      <w:sz w:val="32"/>
      <w:szCs w:val="32"/>
    </w:rPr>
  </w:style>
  <w:style w:type="paragraph" w:styleId="2076" w:customStyle="1">
    <w:name w:val="Char1 Char Char Char21"/>
    <w:basedOn w:val="666"/>
    <w:uiPriority w:val="0"/>
    <w:qFormat/>
    <w:rPr>
      <w:rFonts w:ascii="Tahoma" w:hAnsi="Tahoma" w:eastAsia="宋体" w:cs="Times New Roman"/>
      <w:sz w:val="24"/>
      <w:szCs w:val="20"/>
    </w:rPr>
  </w:style>
  <w:style w:type="paragraph" w:styleId="2077" w:customStyle="1">
    <w:name w:val="Char Char12"/>
    <w:basedOn w:val="666"/>
    <w:uiPriority w:val="0"/>
    <w:qFormat/>
    <w:pPr>
      <w:jc w:val="left"/>
      <w:spacing w:after="160" w:line="240" w:lineRule="exact"/>
      <w:widowControl/>
    </w:pPr>
    <w:rPr>
      <w:rFonts w:ascii="Verdana" w:hAnsi="Verdana" w:eastAsia="宋体" w:cs="Times New Roman"/>
      <w:sz w:val="20"/>
      <w:szCs w:val="24"/>
      <w:lang w:eastAsia="en-US"/>
    </w:rPr>
  </w:style>
  <w:style w:type="paragraph" w:styleId="2078" w:customStyle="1">
    <w:name w:val="Normal (Web)1"/>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2079" w:customStyle="1">
    <w:name w:val="_Style 171"/>
    <w:basedOn w:val="666"/>
    <w:next w:val="666"/>
    <w:uiPriority w:val="0"/>
    <w:qFormat/>
    <w:pPr>
      <w:ind w:firstLine="560"/>
      <w:spacing w:line="500" w:lineRule="exact"/>
    </w:pPr>
    <w:rPr>
      <w:rFonts w:ascii="Cambria" w:hAnsi="Cambria" w:eastAsia="仿宋" w:cs="Times New Roman"/>
      <w:color w:val="000000"/>
      <w:sz w:val="28"/>
      <w:szCs w:val="20"/>
    </w:rPr>
  </w:style>
  <w:style w:type="paragraph" w:styleId="2080" w:customStyle="1">
    <w:name w:val="中等深浅底纹 1 - 着色 11"/>
    <w:next w:val="2081"/>
    <w:uiPriority w:val="0"/>
    <w:qFormat/>
    <w:pPr>
      <w:widowControl w:val="off"/>
    </w:pPr>
    <w:rPr>
      <w:rFonts w:ascii="宋体" w:hAnsi="Calibri" w:eastAsia="宋体" w:cs="Times New Roman"/>
      <w:sz w:val="21"/>
      <w:szCs w:val="22"/>
      <w:lang w:val="en-US" w:eastAsia="zh-CN" w:bidi="ar-SA"/>
    </w:rPr>
  </w:style>
  <w:style w:type="paragraph" w:styleId="2081" w:customStyle="1">
    <w:name w:val="D表"/>
    <w:basedOn w:val="666"/>
    <w:next w:val="776"/>
    <w:uiPriority w:val="0"/>
    <w:qFormat/>
    <w:pPr>
      <w:ind w:hanging="2"/>
      <w:spacing w:line="500" w:lineRule="exact"/>
    </w:pPr>
    <w:rPr>
      <w:rFonts w:ascii="Calibri" w:hAnsi="Calibri" w:eastAsia="仿宋" w:cs="Times New Roman"/>
      <w:sz w:val="18"/>
      <w:szCs w:val="18"/>
    </w:rPr>
  </w:style>
  <w:style w:type="paragraph" w:styleId="2082" w:customStyle="1">
    <w:name w:val="金宏发行正文 Char Char"/>
    <w:basedOn w:val="666"/>
    <w:next w:val="2053"/>
    <w:uiPriority w:val="0"/>
    <w:qFormat/>
    <w:pPr>
      <w:ind w:firstLine="560"/>
      <w:spacing w:line="500" w:lineRule="exact"/>
    </w:pPr>
    <w:rPr>
      <w:rFonts w:ascii="Calibri" w:hAnsi="Calibri" w:eastAsia="仿宋_GB2312" w:cs="宋体"/>
      <w:sz w:val="28"/>
      <w:szCs w:val="20"/>
    </w:rPr>
  </w:style>
  <w:style w:type="paragraph" w:styleId="2083" w:customStyle="1">
    <w:name w:val="Char1 Char Char Char2"/>
    <w:basedOn w:val="666"/>
    <w:uiPriority w:val="0"/>
    <w:qFormat/>
    <w:pPr>
      <w:ind w:firstLine="560"/>
      <w:spacing w:line="500" w:lineRule="exact"/>
    </w:pPr>
    <w:rPr>
      <w:rFonts w:ascii="Tahoma" w:hAnsi="Tahoma" w:eastAsia="仿宋" w:cs="Times New Roman"/>
      <w:sz w:val="28"/>
      <w:szCs w:val="20"/>
    </w:rPr>
  </w:style>
  <w:style w:type="paragraph" w:styleId="2084" w:customStyle="1">
    <w:name w:val="Char Char Char Char2"/>
    <w:basedOn w:val="666"/>
    <w:uiPriority w:val="0"/>
    <w:qFormat/>
    <w:pPr>
      <w:ind w:firstLine="560"/>
      <w:spacing w:line="500" w:lineRule="exact"/>
    </w:pPr>
    <w:rPr>
      <w:rFonts w:ascii="Calibri" w:hAnsi="Calibri" w:eastAsia="仿宋" w:cs="Times New Roman"/>
      <w:sz w:val="28"/>
      <w:szCs w:val="24"/>
    </w:rPr>
  </w:style>
  <w:style w:type="paragraph" w:styleId="2085" w:customStyle="1">
    <w:name w:val="Heading"/>
    <w:basedOn w:val="666"/>
    <w:next w:val="78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6" w:customStyle="1">
    <w:name w:val="Char Char Char Char1"/>
    <w:basedOn w:val="666"/>
    <w:uiPriority w:val="0"/>
    <w:qFormat/>
    <w:pPr>
      <w:ind w:firstLine="560"/>
      <w:spacing w:line="500" w:lineRule="exact"/>
    </w:pPr>
    <w:rPr>
      <w:rFonts w:ascii="Calibri" w:hAnsi="Calibri" w:eastAsia="仿宋" w:cs="Times New Roman"/>
      <w:sz w:val="28"/>
      <w:szCs w:val="24"/>
    </w:rPr>
  </w:style>
  <w:style w:type="paragraph" w:styleId="2087" w:customStyle="1">
    <w:name w:val="Char Char Char Char Char Char Char Char Char Char Char Char Char Char Char Char Char Char Char Char"/>
    <w:basedOn w:val="666"/>
    <w:next w:val="666"/>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88" w:customStyle="1">
    <w:name w:val="中等深浅网格 1 - 着色 21"/>
    <w:basedOn w:val="666"/>
    <w:uiPriority w:val="34"/>
    <w:qFormat/>
    <w:pPr>
      <w:ind w:firstLine="420"/>
    </w:pPr>
    <w:rPr>
      <w:rFonts w:ascii="Calibri" w:hAnsi="Calibri" w:eastAsia="仿宋" w:cs="Times New Roman"/>
      <w:sz w:val="28"/>
    </w:rPr>
  </w:style>
  <w:style w:type="paragraph" w:styleId="2089" w:customStyle="1">
    <w:name w:val="注意事项"/>
    <w:basedOn w:val="666"/>
    <w:uiPriority w:val="0"/>
    <w:qFormat/>
    <w:pPr>
      <w:ind w:firstLine="200"/>
      <w:spacing w:before="60" w:after="60" w:line="360" w:lineRule="auto"/>
    </w:pPr>
    <w:rPr>
      <w:rFonts w:ascii="仿宋" w:hAnsi="仿宋" w:eastAsia="宋体" w:cs="Times New Roman"/>
      <w:b/>
      <w:bCs/>
      <w:sz w:val="28"/>
      <w:szCs w:val="24"/>
      <w:lang w:eastAsia="ar-SA"/>
    </w:rPr>
  </w:style>
  <w:style w:type="paragraph" w:styleId="209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91" w:customStyle="1">
    <w:name w:val="无编号标题"/>
    <w:basedOn w:val="666"/>
    <w:next w:val="1611"/>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092" w:customStyle="1">
    <w:name w:val="Bid_正文"/>
    <w:basedOn w:val="679"/>
    <w:next w:val="2093"/>
    <w:uiPriority w:val="0"/>
    <w:qFormat/>
    <w:pPr>
      <w:ind w:firstLine="200"/>
      <w:jc w:val="left"/>
      <w:spacing w:line="590" w:lineRule="atLeast"/>
      <w:widowControl/>
    </w:pPr>
    <w:rPr>
      <w:rFonts w:ascii="方正仿宋_GBK" w:hAnsi="Calibri" w:eastAsia="仿宋"/>
      <w:spacing w:val="-25"/>
      <w:sz w:val="32"/>
      <w:szCs w:val="20"/>
    </w:rPr>
  </w:style>
  <w:style w:type="paragraph" w:styleId="2093" w:customStyle="1">
    <w:name w:val="p1"/>
    <w:basedOn w:val="666"/>
    <w:next w:val="7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4" w:customStyle="1">
    <w:name w:val="正文首行缩进 Char3"/>
    <w:basedOn w:val="666"/>
    <w:uiPriority w:val="0"/>
    <w:qFormat/>
    <w:pPr>
      <w:ind w:firstLine="560"/>
      <w:spacing w:line="500" w:lineRule="exact"/>
    </w:pPr>
    <w:rPr>
      <w:rFonts w:ascii="Calibri" w:hAnsi="Calibri" w:eastAsia="仿宋" w:cs="Times New Roman"/>
      <w:sz w:val="28"/>
      <w:szCs w:val="20"/>
    </w:rPr>
  </w:style>
  <w:style w:type="paragraph" w:styleId="2095" w:customStyle="1">
    <w:name w:val="表格内容"/>
    <w:basedOn w:val="666"/>
    <w:next w:val="1875"/>
    <w:uiPriority w:val="0"/>
    <w:qFormat/>
    <w:pPr>
      <w:ind w:firstLine="560"/>
      <w:jc w:val="left"/>
      <w:spacing w:line="360" w:lineRule="auto"/>
    </w:pPr>
    <w:rPr>
      <w:rFonts w:ascii="微软雅黑" w:hAnsi="微软雅黑" w:eastAsia="微软雅黑" w:cs="Times New Roman"/>
      <w:sz w:val="18"/>
      <w:szCs w:val="24"/>
      <w:lang w:val="en-GB"/>
    </w:rPr>
  </w:style>
  <w:style w:type="paragraph" w:styleId="2096" w:customStyle="1">
    <w:name w:val="文章正文"/>
    <w:basedOn w:val="666"/>
    <w:next w:val="2097"/>
    <w:uiPriority w:val="0"/>
    <w:qFormat/>
    <w:pPr>
      <w:ind w:firstLine="482"/>
      <w:spacing w:line="360" w:lineRule="auto"/>
    </w:pPr>
    <w:rPr>
      <w:rFonts w:ascii="Calibri" w:hAnsi="Calibri" w:eastAsia="仿宋" w:cs="Times New Roman"/>
      <w:szCs w:val="24"/>
    </w:rPr>
  </w:style>
  <w:style w:type="paragraph" w:styleId="2097" w:customStyle="1">
    <w:name w:val="我的图表标题"/>
    <w:basedOn w:val="666"/>
    <w:next w:val="1092"/>
    <w:uiPriority w:val="0"/>
    <w:qFormat/>
    <w:pPr>
      <w:ind w:firstLine="560"/>
      <w:jc w:val="center"/>
      <w:spacing w:line="360" w:lineRule="auto"/>
    </w:pPr>
    <w:rPr>
      <w:rFonts w:ascii="Cambria" w:hAnsi="Cambria" w:eastAsia="黑体" w:cs="宋体"/>
      <w:sz w:val="28"/>
      <w:szCs w:val="20"/>
    </w:rPr>
  </w:style>
  <w:style w:type="paragraph" w:styleId="2098" w:customStyle="1">
    <w:name w:val="11111"/>
    <w:basedOn w:val="666"/>
    <w:next w:val="2099"/>
    <w:uiPriority w:val="0"/>
    <w:qFormat/>
    <w:pPr>
      <w:ind w:firstLine="200"/>
      <w:spacing w:after="120" w:line="360" w:lineRule="auto"/>
    </w:pPr>
    <w:rPr>
      <w:rFonts w:ascii="宋体" w:hAnsi="Calibri" w:eastAsia="仿宋" w:cs="宋体"/>
      <w:color w:val="000000"/>
      <w:sz w:val="28"/>
      <w:szCs w:val="24"/>
      <w:lang w:val="zh-CN"/>
    </w:rPr>
  </w:style>
  <w:style w:type="paragraph" w:styleId="2099" w:customStyle="1">
    <w:name w:val="Char Char Char Char Char Char Char Char Char Char Char Char Char"/>
    <w:basedOn w:val="666"/>
    <w:next w:val="679"/>
    <w:uiPriority w:val="0"/>
    <w:qFormat/>
    <w:pPr>
      <w:jc w:val="left"/>
      <w:spacing w:after="160" w:line="240" w:lineRule="exact"/>
      <w:widowControl/>
    </w:pPr>
    <w:rPr>
      <w:rFonts w:ascii="Verdana" w:hAnsi="Verdana" w:eastAsia="仿宋_GB2312" w:cs="Times New Roman"/>
      <w:sz w:val="28"/>
      <w:szCs w:val="20"/>
      <w:lang w:eastAsia="en-US"/>
    </w:rPr>
  </w:style>
  <w:style w:type="paragraph" w:styleId="2100" w:customStyle="1">
    <w:name w:val="标题 41"/>
    <w:basedOn w:val="669"/>
    <w:next w:val="78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1" w:customStyle="1">
    <w:name w:val="Char Char Char Char Char Char Char Char Char1 Char Char Char Char Char Char Char Char Char Char"/>
    <w:basedOn w:val="666"/>
    <w:next w:val="210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02" w:customStyle="1">
    <w:name w:val="样式3"/>
    <w:basedOn w:val="666"/>
    <w:uiPriority w:val="0"/>
    <w:qFormat/>
    <w:pPr>
      <w:ind w:firstLine="420"/>
      <w:spacing w:line="360" w:lineRule="auto"/>
      <w:tabs>
        <w:tab w:val="left" w:pos="695" w:leader="none"/>
      </w:tabs>
    </w:pPr>
    <w:rPr>
      <w:rFonts w:ascii="Calibri" w:hAnsi="Calibri" w:eastAsia="仿宋" w:cs="Times New Roman"/>
      <w:sz w:val="28"/>
      <w:szCs w:val="24"/>
    </w:rPr>
  </w:style>
  <w:style w:type="paragraph" w:styleId="2103" w:customStyle="1">
    <w:name w:val="正文Normal"/>
    <w:basedOn w:val="666"/>
    <w:next w:val="1019"/>
    <w:uiPriority w:val="0"/>
    <w:qFormat/>
    <w:pPr>
      <w:ind w:firstLine="480"/>
      <w:spacing w:after="120" w:line="360" w:lineRule="auto"/>
    </w:pPr>
    <w:rPr>
      <w:rFonts w:ascii="Arial" w:hAnsi="Arial" w:eastAsia="仿宋" w:cs="Arial"/>
      <w:sz w:val="28"/>
      <w:szCs w:val="24"/>
    </w:rPr>
  </w:style>
  <w:style w:type="paragraph" w:styleId="2104" w:customStyle="1">
    <w:name w:val="标准正文"/>
    <w:basedOn w:val="666"/>
    <w:next w:val="675"/>
    <w:uiPriority w:val="0"/>
    <w:qFormat/>
    <w:pPr>
      <w:ind w:firstLine="560"/>
      <w:spacing w:line="500" w:lineRule="exact"/>
    </w:pPr>
    <w:rPr>
      <w:rFonts w:ascii="Calibri" w:hAnsi="Calibri" w:eastAsia="仿宋" w:cs="Times New Roman"/>
      <w:sz w:val="28"/>
      <w:szCs w:val="24"/>
      <w:lang w:val="en-GB"/>
    </w:rPr>
  </w:style>
  <w:style w:type="paragraph" w:styleId="2105" w:customStyle="1">
    <w:name w:val="_Style 62"/>
    <w:next w:val="830"/>
    <w:uiPriority w:val="0"/>
    <w:qFormat/>
    <w:pPr>
      <w:jc w:val="both"/>
      <w:widowControl w:val="off"/>
    </w:pPr>
    <w:rPr>
      <w:rFonts w:ascii="Calibri" w:hAnsi="Calibri" w:eastAsia="宋体" w:cs="Times New Roman"/>
      <w:sz w:val="21"/>
      <w:szCs w:val="22"/>
      <w:lang w:val="en-US" w:eastAsia="zh-CN" w:bidi="ar-SA"/>
    </w:rPr>
  </w:style>
  <w:style w:type="paragraph" w:styleId="2106" w:customStyle="1">
    <w:name w:val="_Style 54"/>
    <w:next w:val="1544"/>
    <w:uiPriority w:val="0"/>
    <w:qFormat/>
    <w:rPr>
      <w:rFonts w:ascii="Calibri" w:hAnsi="Calibri" w:eastAsia="宋体" w:cs="Times New Roman"/>
      <w:sz w:val="24"/>
      <w:szCs w:val="24"/>
      <w:lang w:val="en-US" w:eastAsia="zh-CN" w:bidi="ar-SA"/>
    </w:rPr>
  </w:style>
  <w:style w:type="paragraph" w:styleId="2107" w:customStyle="1">
    <w:name w:val="样式 标题 2 + 行距: 最小值 12 磅"/>
    <w:basedOn w:val="668"/>
    <w:next w:val="67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8" w:customStyle="1">
    <w:name w:val="ABC_正文"/>
    <w:basedOn w:val="666"/>
    <w:uiPriority w:val="0"/>
    <w:qFormat/>
    <w:pPr>
      <w:ind w:firstLine="200"/>
      <w:widowControl/>
    </w:pPr>
    <w:rPr>
      <w:rFonts w:ascii="Calibri" w:hAnsi="宋体" w:eastAsia="Times New Roman" w:cs="Times New Roman"/>
      <w:sz w:val="20"/>
      <w:szCs w:val="20"/>
    </w:rPr>
  </w:style>
  <w:style w:type="paragraph" w:styleId="2109" w:customStyle="1">
    <w:name w:val="InfoBlue"/>
    <w:basedOn w:val="666"/>
    <w:uiPriority w:val="0"/>
    <w:qFormat/>
    <w:pPr>
      <w:ind w:left="720" w:firstLine="560"/>
      <w:jc w:val="left"/>
      <w:spacing w:after="120" w:line="360" w:lineRule="auto"/>
    </w:pPr>
    <w:rPr>
      <w:rFonts w:ascii="Calibri" w:hAnsi="Calibri" w:eastAsia="仿宋" w:cs="Times New Roman"/>
      <w:color w:val="0000ff"/>
      <w:szCs w:val="20"/>
    </w:rPr>
  </w:style>
  <w:style w:type="paragraph" w:styleId="2110" w:customStyle="1">
    <w:name w:val="样式 标题 3"/>
    <w:basedOn w:val="669"/>
    <w:next w:val="79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12" w:customStyle="1">
    <w:name w:val="Char Char Char Char Char Char Char Char Char Char Char Char Char Char Char1 Char"/>
    <w:basedOn w:val="666"/>
    <w:next w:val="788"/>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113" w:customStyle="1">
    <w:name w:val="无首行缩进正文"/>
    <w:basedOn w:val="2097"/>
    <w:next w:val="2049"/>
    <w:uiPriority w:val="0"/>
    <w:qFormat/>
    <w:pPr>
      <w:ind w:firstLine="0"/>
      <w:jc w:val="both"/>
    </w:pPr>
    <w:rPr>
      <w:rFonts w:ascii="Calibri" w:hAnsi="Calibri" w:eastAsia="方正仿宋_GBK" w:cs="Times New Roman"/>
      <w:sz w:val="21"/>
      <w:szCs w:val="24"/>
    </w:rPr>
  </w:style>
  <w:style w:type="paragraph" w:styleId="2114" w:customStyle="1">
    <w:name w:val="Plain Text1"/>
    <w:basedOn w:val="666"/>
    <w:next w:val="768"/>
    <w:uiPriority w:val="0"/>
    <w:qFormat/>
    <w:pPr>
      <w:ind w:firstLine="560"/>
      <w:spacing w:line="360" w:lineRule="auto"/>
    </w:pPr>
    <w:rPr>
      <w:rFonts w:ascii="宋体" w:hAnsi="宋体" w:eastAsia="仿宋" w:cs="Times New Roman"/>
      <w:sz w:val="28"/>
      <w:szCs w:val="20"/>
    </w:rPr>
  </w:style>
  <w:style w:type="paragraph" w:styleId="2115" w:customStyle="1">
    <w:name w:val="Char Char Char Char Char Char Char Char Char Char Char Char Char1"/>
    <w:basedOn w:val="666"/>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16" w:customStyle="1">
    <w:name w:val="样式 Tabletext + 五号 加粗 居中 段后: 0 磅 行距: 1.5 倍行距"/>
    <w:basedOn w:val="666"/>
    <w:uiPriority w:val="0"/>
    <w:qFormat/>
    <w:pPr>
      <w:ind w:firstLine="560"/>
      <w:spacing w:line="500" w:lineRule="exact"/>
    </w:pPr>
    <w:rPr>
      <w:rFonts w:ascii="Calibri" w:hAnsi="Calibri" w:eastAsia="仿宋" w:cs="Times New Roman"/>
      <w:sz w:val="28"/>
      <w:szCs w:val="20"/>
    </w:rPr>
  </w:style>
  <w:style w:type="paragraph" w:styleId="2117" w:customStyle="1">
    <w:name w:val="Subject"/>
    <w:basedOn w:val="666"/>
    <w:uiPriority w:val="0"/>
    <w:qFormat/>
    <w:pPr>
      <w:jc w:val="center"/>
      <w:widowControl/>
    </w:pPr>
    <w:rPr>
      <w:rFonts w:ascii="Calibri" w:hAnsi="Calibri" w:eastAsia="黑体" w:cs="Times New Roman"/>
      <w:b/>
      <w:sz w:val="48"/>
      <w:szCs w:val="24"/>
    </w:rPr>
  </w:style>
  <w:style w:type="paragraph" w:styleId="2118" w:customStyle="1">
    <w:name w:val="题注1"/>
    <w:basedOn w:val="666"/>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119" w:customStyle="1">
    <w:name w:val="默认段落字体 Para Char Char Char Char"/>
    <w:basedOn w:val="666"/>
    <w:next w:val="798"/>
    <w:uiPriority w:val="0"/>
    <w:qFormat/>
    <w:pPr>
      <w:ind w:firstLine="560"/>
      <w:spacing w:line="360" w:lineRule="auto"/>
    </w:pPr>
    <w:rPr>
      <w:rFonts w:ascii="Calibri" w:hAnsi="Calibri" w:eastAsia="仿宋" w:cs="Times New Roman"/>
      <w:sz w:val="28"/>
      <w:szCs w:val="20"/>
    </w:rPr>
  </w:style>
  <w:style w:type="paragraph" w:styleId="2120" w:customStyle="1">
    <w:name w:val="样式 标题 1 + 行距: 最小值 12 磅"/>
    <w:basedOn w:val="667"/>
    <w:next w:val="210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1" w:customStyle="1">
    <w:name w:val="_Style 224"/>
    <w:basedOn w:val="666"/>
    <w:next w:val="666"/>
    <w:uiPriority w:val="39"/>
    <w:unhideWhenUsed/>
    <w:qFormat/>
    <w:pPr>
      <w:ind w:left="2100"/>
      <w:jc w:val="left"/>
      <w:widowControl/>
    </w:pPr>
    <w:rPr>
      <w:rFonts w:ascii="Calibri" w:hAnsi="Calibri" w:eastAsia="宋体" w:cs="Times New Roman"/>
    </w:rPr>
  </w:style>
  <w:style w:type="paragraph" w:styleId="2122" w:customStyle="1">
    <w:name w:val="图中文字"/>
    <w:basedOn w:val="666"/>
    <w:next w:val="1546"/>
    <w:uiPriority w:val="0"/>
    <w:qFormat/>
    <w:pPr>
      <w:ind w:firstLine="560"/>
      <w:jc w:val="center"/>
      <w:spacing w:line="500" w:lineRule="exact"/>
      <w:widowControl/>
    </w:pPr>
    <w:rPr>
      <w:rFonts w:ascii="Calibri" w:hAnsi="Calibri" w:eastAsia="仿宋_GB2312" w:cs="Times New Roman"/>
      <w:sz w:val="28"/>
      <w:szCs w:val="20"/>
    </w:rPr>
  </w:style>
  <w:style w:type="paragraph" w:styleId="2123" w:customStyle="1">
    <w:name w:val="标题 11"/>
    <w:basedOn w:val="666"/>
    <w:next w:val="666"/>
    <w:uiPriority w:val="0"/>
    <w:qFormat/>
    <w:pPr>
      <w:keepLines/>
      <w:keepNext/>
      <w:spacing w:line="590" w:lineRule="exact"/>
      <w:outlineLvl w:val="0"/>
    </w:pPr>
    <w:rPr>
      <w:rFonts w:ascii="Calibri" w:hAnsi="Calibri" w:eastAsia="方正黑体_GBK" w:cs="Times New Roman"/>
      <w:bCs/>
      <w:sz w:val="32"/>
      <w:szCs w:val="44"/>
    </w:rPr>
  </w:style>
  <w:style w:type="paragraph" w:styleId="2124" w:customStyle="1">
    <w:name w:val="样式 标题 + 右"/>
    <w:basedOn w:val="772"/>
    <w:next w:val="2012"/>
    <w:uiPriority w:val="0"/>
    <w:qFormat/>
    <w:pPr>
      <w:ind w:left="0" w:firstLine="560"/>
      <w:jc w:val="right"/>
      <w:spacing w:line="500" w:lineRule="exact"/>
    </w:pPr>
    <w:rPr>
      <w:rFonts w:ascii="宋体" w:hAnsi="Calibri" w:eastAsia="方正小标宋_GBK" w:cs="宋体"/>
      <w:color w:val="000000"/>
      <w:sz w:val="28"/>
      <w:szCs w:val="20"/>
    </w:rPr>
  </w:style>
  <w:style w:type="paragraph" w:styleId="2125" w:customStyle="1">
    <w:name w:val="表号"/>
    <w:basedOn w:val="666"/>
    <w:next w:val="1087"/>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26" w:customStyle="1">
    <w:name w:val="表头样式"/>
    <w:basedOn w:val="666"/>
    <w:uiPriority w:val="0"/>
    <w:qFormat/>
    <w:pPr>
      <w:ind w:firstLine="560"/>
      <w:jc w:val="center"/>
      <w:keepNext/>
      <w:spacing w:line="500" w:lineRule="exact"/>
    </w:pPr>
    <w:rPr>
      <w:rFonts w:ascii="Arial" w:hAnsi="Arial" w:eastAsia="仿宋" w:cs="Times New Roman"/>
      <w:b/>
      <w:szCs w:val="21"/>
    </w:rPr>
  </w:style>
  <w:style w:type="paragraph" w:styleId="2127" w:customStyle="1">
    <w:name w:val="评估表"/>
    <w:basedOn w:val="666"/>
    <w:uiPriority w:val="0"/>
    <w:qFormat/>
    <w:pPr>
      <w:spacing w:line="240" w:lineRule="exact"/>
    </w:pPr>
    <w:rPr>
      <w:rFonts w:ascii="方正仿宋_GBK" w:hAnsi="方正仿宋_GBK" w:eastAsia="方正仿宋_GBK" w:cs="Times New Roman"/>
      <w:sz w:val="18"/>
      <w:szCs w:val="18"/>
    </w:rPr>
  </w:style>
  <w:style w:type="paragraph" w:styleId="2128" w:customStyle="1">
    <w:name w:val="Table Contents"/>
    <w:basedOn w:val="666"/>
    <w:uiPriority w:val="0"/>
    <w:qFormat/>
    <w:pPr>
      <w:ind w:firstLine="720"/>
      <w:spacing w:line="360" w:lineRule="auto"/>
      <w:suppressLineNumbers/>
    </w:pPr>
    <w:rPr>
      <w:rFonts w:ascii="仿宋" w:hAnsi="仿宋" w:eastAsia="宋体" w:cs="Times New Roman"/>
      <w:sz w:val="28"/>
      <w:szCs w:val="24"/>
      <w:lang w:eastAsia="ar-SA"/>
    </w:rPr>
  </w:style>
  <w:style w:type="paragraph" w:styleId="2129" w:customStyle="1">
    <w:name w:val="Paragraph1"/>
    <w:basedOn w:val="666"/>
    <w:next w:val="1773"/>
    <w:uiPriority w:val="0"/>
    <w:qFormat/>
    <w:pPr>
      <w:ind w:firstLine="560"/>
      <w:spacing w:before="80" w:line="500" w:lineRule="exact"/>
    </w:pPr>
    <w:rPr>
      <w:rFonts w:ascii="宋体" w:hAnsi="Calibri" w:eastAsia="仿宋" w:cs="Times New Roman"/>
      <w:sz w:val="20"/>
      <w:szCs w:val="20"/>
    </w:rPr>
  </w:style>
  <w:style w:type="paragraph" w:styleId="2130" w:customStyle="1">
    <w:name w:val="Tabletext"/>
    <w:basedOn w:val="666"/>
    <w:next w:val="1688"/>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31" w:customStyle="1">
    <w:name w:val="编写建议"/>
    <w:basedOn w:val="666"/>
    <w:next w:val="786"/>
    <w:uiPriority w:val="0"/>
    <w:qFormat/>
    <w:pPr>
      <w:ind w:firstLine="420"/>
      <w:jc w:val="left"/>
      <w:spacing w:line="360" w:lineRule="auto"/>
    </w:pPr>
    <w:rPr>
      <w:rFonts w:ascii="Arial" w:hAnsi="Arial" w:eastAsia="宋体" w:cs="宋体"/>
      <w:i/>
      <w:iCs/>
      <w:color w:val="0000ff"/>
      <w:sz w:val="28"/>
      <w:szCs w:val="24"/>
      <w:lang w:eastAsia="ar-SA"/>
    </w:rPr>
  </w:style>
  <w:style w:type="paragraph" w:styleId="2132" w:customStyle="1">
    <w:name w:val="引用 Char2"/>
    <w:basedOn w:val="666"/>
    <w:uiPriority w:val="0"/>
    <w:qFormat/>
    <w:pPr>
      <w:ind w:firstLine="560"/>
      <w:spacing w:line="500" w:lineRule="exact"/>
    </w:pPr>
    <w:rPr>
      <w:rFonts w:ascii="Calibri" w:hAnsi="Calibri" w:eastAsia="仿宋" w:cs="Times New Roman"/>
      <w:sz w:val="28"/>
      <w:szCs w:val="20"/>
    </w:rPr>
  </w:style>
  <w:style w:type="paragraph" w:styleId="2133" w:customStyle="1">
    <w:name w:val="文档名称"/>
    <w:basedOn w:val="666"/>
    <w:uiPriority w:val="0"/>
    <w:qFormat/>
    <w:pPr>
      <w:ind w:firstLine="720"/>
      <w:jc w:val="center"/>
      <w:spacing w:line="360" w:lineRule="auto"/>
    </w:pPr>
    <w:rPr>
      <w:rFonts w:ascii="仿宋" w:hAnsi="仿宋" w:eastAsia="黑体" w:cs="Times New Roman"/>
      <w:b/>
      <w:sz w:val="48"/>
      <w:szCs w:val="48"/>
      <w:lang w:eastAsia="ar-SA"/>
    </w:rPr>
  </w:style>
  <w:style w:type="paragraph" w:styleId="2134" w:customStyle="1">
    <w:name w:val="explanation"/>
    <w:basedOn w:val="666"/>
    <w:next w:val="1743"/>
    <w:uiPriority w:val="0"/>
    <w:qFormat/>
    <w:pPr>
      <w:ind w:firstLine="560"/>
      <w:spacing w:line="500" w:lineRule="exact"/>
    </w:pPr>
    <w:rPr>
      <w:rFonts w:ascii="Calibri" w:hAnsi="Calibri" w:eastAsia="仿宋" w:cs="Times New Roman"/>
      <w:sz w:val="28"/>
      <w:szCs w:val="24"/>
    </w:rPr>
  </w:style>
  <w:style w:type="paragraph" w:styleId="2135" w:customStyle="1">
    <w:name w:val="左对齐的表内文字"/>
    <w:basedOn w:val="666"/>
    <w:next w:val="829"/>
    <w:uiPriority w:val="0"/>
    <w:qFormat/>
    <w:pPr>
      <w:ind w:firstLine="560"/>
      <w:spacing w:line="500" w:lineRule="exact"/>
    </w:pPr>
    <w:rPr>
      <w:rFonts w:ascii="Calibri" w:hAnsi="Calibri" w:eastAsia="仿宋_GB2312" w:cs="宋体"/>
      <w:sz w:val="28"/>
      <w:szCs w:val="20"/>
    </w:rPr>
  </w:style>
  <w:style w:type="paragraph" w:styleId="2136" w:customStyle="1">
    <w:name w:val="_Style 44"/>
    <w:next w:val="666"/>
    <w:uiPriority w:val="0"/>
    <w:qFormat/>
    <w:pPr>
      <w:jc w:val="both"/>
      <w:widowControl w:val="off"/>
    </w:pPr>
    <w:rPr>
      <w:rFonts w:ascii="Calibri" w:hAnsi="Calibri" w:eastAsia="宋体" w:cs="Times New Roman"/>
      <w:sz w:val="24"/>
      <w:szCs w:val="24"/>
      <w:lang w:val="en-US" w:eastAsia="zh-CN" w:bidi="ar-SA"/>
    </w:rPr>
  </w:style>
  <w:style w:type="paragraph" w:styleId="2137" w:customStyle="1">
    <w:name w:val="样式 标题 3 + 非加粗 倾斜"/>
    <w:basedOn w:val="669"/>
    <w:next w:val="213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8" w:customStyle="1">
    <w:name w:val="样式 标题 2 + 五号"/>
    <w:basedOn w:val="668"/>
    <w:next w:val="84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9" w:customStyle="1">
    <w:name w:val="版权申明"/>
    <w:basedOn w:val="666"/>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40" w:customStyle="1">
    <w:name w:val="标题G"/>
    <w:basedOn w:val="772"/>
    <w:next w:val="212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1" w:customStyle="1">
    <w:name w:val="标题5"/>
    <w:basedOn w:val="666"/>
    <w:uiPriority w:val="0"/>
    <w:qFormat/>
    <w:pPr>
      <w:ind w:firstLine="560"/>
      <w:jc w:val="center"/>
      <w:spacing w:line="500" w:lineRule="exact"/>
    </w:pPr>
    <w:rPr>
      <w:rFonts w:ascii="宋体" w:hAnsi="宋体" w:eastAsia="仿宋" w:cs="Times New Roman"/>
      <w:b/>
      <w:sz w:val="52"/>
    </w:rPr>
  </w:style>
  <w:style w:type="paragraph" w:styleId="2142" w:customStyle="1">
    <w:name w:val="修订11"/>
    <w:uiPriority w:val="99"/>
    <w:qFormat/>
    <w:rPr>
      <w:rFonts w:ascii="宋体" w:hAnsi="Calibri" w:eastAsia="宋体" w:cs="Times New Roman"/>
      <w:sz w:val="21"/>
      <w:lang w:val="en-US" w:eastAsia="zh-CN" w:bidi="ar-SA"/>
    </w:rPr>
  </w:style>
  <w:style w:type="paragraph" w:styleId="214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44" w:customStyle="1">
    <w:name w:val="目录标题2"/>
    <w:basedOn w:val="667"/>
    <w:next w:val="66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5" w:customStyle="1">
    <w:name w:val="Char1 Char Char Char1"/>
    <w:basedOn w:val="666"/>
    <w:uiPriority w:val="0"/>
    <w:qFormat/>
    <w:pPr>
      <w:ind w:firstLine="560"/>
      <w:spacing w:line="500" w:lineRule="exact"/>
    </w:pPr>
    <w:rPr>
      <w:rFonts w:ascii="Tahoma" w:hAnsi="Tahoma" w:eastAsia="仿宋" w:cs="Times New Roman"/>
      <w:sz w:val="28"/>
      <w:szCs w:val="20"/>
    </w:rPr>
  </w:style>
  <w:style w:type="paragraph" w:styleId="2146" w:customStyle="1">
    <w:name w:val="Bullet Text"/>
    <w:basedOn w:val="666"/>
    <w:next w:val="2110"/>
    <w:uiPriority w:val="0"/>
    <w:qFormat/>
    <w:pPr>
      <w:ind w:left="360" w:hanging="360"/>
      <w:jc w:val="left"/>
      <w:spacing w:after="60" w:line="500" w:lineRule="exact"/>
    </w:pPr>
    <w:rPr>
      <w:rFonts w:ascii="Arial" w:hAnsi="Arial" w:eastAsia="仿宋" w:cs="Times New Roman"/>
      <w:sz w:val="20"/>
      <w:szCs w:val="20"/>
    </w:rPr>
  </w:style>
  <w:style w:type="paragraph" w:styleId="2147" w:customStyle="1">
    <w:name w:val="_Style 47"/>
    <w:basedOn w:val="666"/>
    <w:next w:val="1059"/>
    <w:uiPriority w:val="0"/>
    <w:qFormat/>
    <w:pPr>
      <w:ind w:firstLine="420"/>
      <w:jc w:val="left"/>
      <w:spacing w:line="360" w:lineRule="auto"/>
    </w:pPr>
    <w:rPr>
      <w:rFonts w:ascii="宋体" w:hAnsi="Calibri" w:eastAsia="宋体" w:cs="Times New Roman"/>
      <w:szCs w:val="20"/>
    </w:rPr>
  </w:style>
  <w:style w:type="paragraph" w:styleId="2148" w:customStyle="1">
    <w:name w:val="_Style 196"/>
    <w:basedOn w:val="666"/>
    <w:next w:val="666"/>
    <w:uiPriority w:val="0"/>
    <w:qFormat/>
    <w:pPr>
      <w:ind w:firstLine="560"/>
      <w:spacing w:line="500" w:lineRule="exact"/>
    </w:pPr>
    <w:rPr>
      <w:rFonts w:ascii="Calibri Light" w:hAnsi="Calibri Light" w:eastAsia="仿宋" w:cs="Times New Roman"/>
      <w:color w:val="000000"/>
      <w:sz w:val="28"/>
      <w:szCs w:val="20"/>
    </w:rPr>
  </w:style>
  <w:style w:type="paragraph" w:styleId="2149" w:customStyle="1">
    <w:name w:val="Contents 10"/>
    <w:basedOn w:val="2150"/>
    <w:uiPriority w:val="0"/>
    <w:qFormat/>
    <w:pPr>
      <w:ind w:left="2547"/>
      <w:tabs>
        <w:tab w:val="right" w:pos="24919" w:leader="dot"/>
      </w:tabs>
    </w:pPr>
  </w:style>
  <w:style w:type="paragraph" w:styleId="2150" w:customStyle="1">
    <w:name w:val="Index"/>
    <w:basedOn w:val="666"/>
    <w:uiPriority w:val="0"/>
    <w:qFormat/>
    <w:pPr>
      <w:ind w:firstLine="720"/>
      <w:spacing w:line="360" w:lineRule="auto"/>
      <w:suppressLineNumbers/>
    </w:pPr>
    <w:rPr>
      <w:rFonts w:ascii="仿宋" w:hAnsi="仿宋" w:eastAsia="宋体" w:cs="Times New Roman"/>
      <w:sz w:val="28"/>
      <w:szCs w:val="24"/>
      <w:lang w:eastAsia="ar-SA"/>
    </w:rPr>
  </w:style>
  <w:style w:type="paragraph" w:styleId="2151" w:customStyle="1">
    <w:name w:val="subhead1"/>
    <w:basedOn w:val="666"/>
    <w:next w:val="806"/>
    <w:uiPriority w:val="0"/>
    <w:qFormat/>
    <w:pPr>
      <w:ind w:firstLine="560"/>
      <w:jc w:val="left"/>
      <w:spacing w:line="500" w:lineRule="exact"/>
    </w:pPr>
    <w:rPr>
      <w:rFonts w:ascii="Arial" w:hAnsi="Arial" w:eastAsia="仿宋" w:cs="Times New Roman"/>
      <w:b/>
      <w:sz w:val="28"/>
      <w:szCs w:val="20"/>
    </w:rPr>
  </w:style>
  <w:style w:type="paragraph" w:styleId="2152" w:customStyle="1">
    <w:name w:val="txt"/>
    <w:basedOn w:val="666"/>
    <w:next w:val="165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3" w:customStyle="1">
    <w:name w:val="目录标题1"/>
    <w:basedOn w:val="667"/>
    <w:next w:val="66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4" w:customStyle="1">
    <w:name w:val="Header Odd"/>
    <w:basedOn w:val="2155"/>
    <w:next w:val="1710"/>
    <w:uiPriority w:val="0"/>
    <w:qFormat/>
    <w:pPr>
      <w:jc w:val="right"/>
      <w:widowControl/>
      <w:pBdr>
        <w:bottom w:val="single" w:color="4F81BD" w:sz="4" w:space="1"/>
      </w:pBdr>
    </w:pPr>
    <w:rPr>
      <w:b/>
      <w:bCs/>
      <w:color w:val="1f497d"/>
      <w:sz w:val="20"/>
      <w:szCs w:val="23"/>
    </w:rPr>
  </w:style>
  <w:style w:type="paragraph" w:styleId="215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56" w:customStyle="1">
    <w:name w:val="样式 两端对齐"/>
    <w:basedOn w:val="666"/>
    <w:next w:val="2116"/>
    <w:uiPriority w:val="0"/>
    <w:qFormat/>
    <w:pPr>
      <w:ind w:firstLine="560"/>
      <w:spacing w:line="360" w:lineRule="auto"/>
    </w:pPr>
    <w:rPr>
      <w:rFonts w:ascii="宋体" w:hAnsi="Calibri" w:eastAsia="仿宋" w:cs="宋体"/>
      <w:sz w:val="28"/>
      <w:szCs w:val="20"/>
    </w:rPr>
  </w:style>
  <w:style w:type="paragraph" w:styleId="2157" w:customStyle="1">
    <w:name w:val="样式 行距: 固定值 20 磅 首行缩进:  2 字符"/>
    <w:basedOn w:val="666"/>
    <w:next w:val="2091"/>
    <w:uiPriority w:val="0"/>
    <w:qFormat/>
    <w:pPr>
      <w:ind w:firstLine="200"/>
      <w:jc w:val="left"/>
      <w:spacing w:line="360" w:lineRule="auto"/>
    </w:pPr>
    <w:rPr>
      <w:rFonts w:ascii="宋体" w:hAnsi="Calibri" w:eastAsia="仿宋" w:cs="宋体"/>
      <w:sz w:val="28"/>
      <w:szCs w:val="20"/>
    </w:rPr>
  </w:style>
  <w:style w:type="paragraph" w:styleId="2158" w:customStyle="1">
    <w:name w:val="_Style 3"/>
    <w:basedOn w:val="666"/>
    <w:uiPriority w:val="34"/>
    <w:qFormat/>
    <w:pPr>
      <w:jc w:val="left"/>
      <w:spacing w:before="100" w:beforeAutospacing="1" w:after="100" w:afterAutospacing="1"/>
      <w:widowControl/>
    </w:pPr>
    <w:rPr>
      <w:rFonts w:ascii="宋体" w:hAnsi="宋体" w:eastAsia="宋体" w:cs="宋体"/>
      <w:sz w:val="28"/>
      <w:szCs w:val="24"/>
    </w:rPr>
  </w:style>
  <w:style w:type="paragraph" w:styleId="2159" w:customStyle="1">
    <w:name w:val="文头"/>
    <w:basedOn w:val="66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60" w:customStyle="1">
    <w:name w:val="日期 Char2"/>
    <w:basedOn w:val="666"/>
    <w:uiPriority w:val="0"/>
    <w:qFormat/>
    <w:pPr>
      <w:ind w:firstLine="560"/>
      <w:spacing w:line="500" w:lineRule="exact"/>
    </w:pPr>
    <w:rPr>
      <w:rFonts w:ascii="Calibri" w:hAnsi="Calibri" w:eastAsia="仿宋" w:cs="Times New Roman"/>
      <w:sz w:val="28"/>
      <w:szCs w:val="20"/>
    </w:rPr>
  </w:style>
  <w:style w:type="paragraph" w:styleId="2161" w:customStyle="1">
    <w:name w:val="样式 正文内容 + 左侧:  0.74 厘米 首行缩进:  0.85 厘米"/>
    <w:basedOn w:val="666"/>
    <w:uiPriority w:val="0"/>
    <w:qFormat/>
    <w:pPr>
      <w:ind w:left="420" w:firstLine="480"/>
      <w:spacing w:line="380" w:lineRule="exact"/>
    </w:pPr>
    <w:rPr>
      <w:rFonts w:ascii="宋体" w:hAnsi="宋体" w:eastAsia="宋体" w:cs="宋体"/>
      <w:sz w:val="28"/>
      <w:szCs w:val="20"/>
      <w:lang w:eastAsia="ar-SA"/>
    </w:rPr>
  </w:style>
  <w:style w:type="paragraph" w:styleId="2162" w:customStyle="1">
    <w:name w:val="标题11"/>
    <w:basedOn w:val="666"/>
    <w:next w:val="666"/>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63" w:customStyle="1">
    <w:name w:val="正文3"/>
    <w:basedOn w:val="666"/>
    <w:uiPriority w:val="0"/>
    <w:qFormat/>
    <w:pPr>
      <w:ind w:firstLine="560"/>
      <w:spacing w:line="500" w:lineRule="exact"/>
      <w:widowControl/>
    </w:pPr>
    <w:rPr>
      <w:rFonts w:ascii="Calibri" w:hAnsi="Calibri" w:eastAsia="仿宋" w:cs="Times New Roman"/>
      <w:sz w:val="28"/>
      <w:szCs w:val="20"/>
    </w:rPr>
  </w:style>
  <w:style w:type="paragraph" w:styleId="2164" w:customStyle="1">
    <w:name w:val="正文文本 Char2"/>
    <w:basedOn w:val="666"/>
    <w:uiPriority w:val="0"/>
    <w:qFormat/>
    <w:pPr>
      <w:ind w:firstLine="560"/>
      <w:spacing w:line="500" w:lineRule="exact"/>
    </w:pPr>
    <w:rPr>
      <w:rFonts w:ascii="Calibri" w:hAnsi="Calibri" w:eastAsia="仿宋" w:cs="Times New Roman"/>
      <w:sz w:val="28"/>
      <w:szCs w:val="20"/>
    </w:rPr>
  </w:style>
  <w:style w:type="paragraph" w:styleId="216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66" w:customStyle="1">
    <w:name w:val="样式 InfoBlue + 倾斜"/>
    <w:basedOn w:val="2137"/>
    <w:next w:val="2101"/>
    <w:uiPriority w:val="0"/>
    <w:qFormat/>
    <w:pPr>
      <w:ind w:left="720" w:firstLine="560"/>
      <w:keepNext w:val="0"/>
      <w:spacing w:after="120" w:line="360" w:lineRule="auto"/>
      <w:outlineLvl w:val="9"/>
    </w:pPr>
    <w:rPr>
      <w:bCs w:val="0"/>
      <w:iCs w:val="0"/>
      <w:color w:val="0000ff"/>
      <w:sz w:val="21"/>
      <w:szCs w:val="20"/>
    </w:rPr>
  </w:style>
  <w:style w:type="paragraph" w:styleId="2167" w:customStyle="1">
    <w:name w:val="Char Char Char Char Char Char Char Char Char Char Char Char Char2"/>
    <w:basedOn w:val="666"/>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68" w:customStyle="1">
    <w:name w:val="样式 正文文本缩进 + 左侧:  2 字符 行距: 固定值 20 磅 首行缩进:  2 字符"/>
    <w:basedOn w:val="778"/>
    <w:next w:val="1555"/>
    <w:uiPriority w:val="0"/>
    <w:qFormat/>
    <w:pPr>
      <w:ind w:left="400" w:firstLine="400"/>
      <w:jc w:val="both"/>
      <w:spacing w:line="360" w:lineRule="auto"/>
    </w:pPr>
    <w:rPr>
      <w:rFonts w:cs="宋体"/>
      <w:szCs w:val="20"/>
    </w:rPr>
  </w:style>
  <w:style w:type="paragraph" w:styleId="2169" w:customStyle="1">
    <w:name w:val="正文文本4"/>
    <w:basedOn w:val="666"/>
    <w:uiPriority w:val="99"/>
    <w:qFormat/>
    <w:pPr>
      <w:jc w:val="left"/>
      <w:spacing w:after="120" w:line="288" w:lineRule="auto"/>
      <w:widowControl/>
    </w:pPr>
    <w:rPr>
      <w:rFonts w:ascii="Verdana" w:hAnsi="Verdana" w:eastAsia="宋体" w:cs="Times New Roman"/>
      <w:sz w:val="24"/>
      <w:szCs w:val="20"/>
      <w:lang w:eastAsia="en-US"/>
    </w:rPr>
  </w:style>
  <w:style w:type="paragraph" w:styleId="2170" w:customStyle="1">
    <w:name w:val="Char1 Char Char Char3"/>
    <w:basedOn w:val="666"/>
    <w:uiPriority w:val="0"/>
    <w:qFormat/>
    <w:rPr>
      <w:rFonts w:ascii="Tahoma" w:hAnsi="Tahoma" w:eastAsia="宋体" w:cs="Times New Roman"/>
      <w:sz w:val="24"/>
      <w:szCs w:val="20"/>
    </w:rPr>
  </w:style>
  <w:style w:type="paragraph" w:styleId="2171" w:customStyle="1">
    <w:name w:val="Char Char112"/>
    <w:basedOn w:val="666"/>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72" w:customStyle="1">
    <w:name w:val="TOC Heading1"/>
    <w:basedOn w:val="667"/>
    <w:next w:val="66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3" w:customStyle="1">
    <w:name w:val="一级项目符号"/>
    <w:basedOn w:val="666"/>
    <w:next w:val="666"/>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74" w:customStyle="1">
    <w:name w:val="正文排列"/>
    <w:basedOn w:val="666"/>
    <w:uiPriority w:val="0"/>
    <w:qFormat/>
    <w:pPr>
      <w:ind w:left="902"/>
      <w:tabs>
        <w:tab w:val="left" w:pos="902" w:leader="none"/>
      </w:tabs>
    </w:pPr>
    <w:rPr>
      <w:rFonts w:ascii="Times New Roman" w:hAnsi="Times New Roman" w:eastAsia="仿宋" w:cs="Times New Roman"/>
      <w:sz w:val="28"/>
      <w:szCs w:val="20"/>
    </w:rPr>
  </w:style>
  <w:style w:type="paragraph" w:styleId="2175" w:customStyle="1">
    <w:name w:val="H2 List Num cont"/>
    <w:basedOn w:val="66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76" w:customStyle="1">
    <w:name w:val="number0"/>
    <w:basedOn w:val="786"/>
    <w:uiPriority w:val="0"/>
    <w:qFormat/>
    <w:pPr>
      <w:ind w:left="1259"/>
      <w:spacing w:line="360" w:lineRule="auto"/>
      <w:widowControl/>
      <w:tabs>
        <w:tab w:val="left" w:pos="1320" w:leader="none"/>
        <w:tab w:val="left" w:pos="1440" w:leader="none"/>
      </w:tabs>
    </w:pPr>
    <w:rPr>
      <w:sz w:val="24"/>
    </w:rPr>
  </w:style>
  <w:style w:type="paragraph" w:styleId="2177" w:customStyle="1">
    <w:name w:val="文件标题1.1"/>
    <w:basedOn w:val="666"/>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78" w:customStyle="1">
    <w:name w:val="编号1-2"/>
    <w:basedOn w:val="666"/>
    <w:next w:val="666"/>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79" w:customStyle="1">
    <w:name w:val="章正文 Char"/>
    <w:basedOn w:val="666"/>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80" w:customStyle="1">
    <w:name w:val="ordinary-output"/>
    <w:basedOn w:val="666"/>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8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82" w:customStyle="1">
    <w:name w:val="Char Char11"/>
    <w:basedOn w:val="666"/>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8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8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8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86" w:customStyle="1">
    <w:name w:val="列项◆（三级）"/>
    <w:basedOn w:val="666"/>
    <w:uiPriority w:val="0"/>
    <w:qFormat/>
    <w:pPr>
      <w:ind w:left="1680" w:hanging="420"/>
    </w:pPr>
    <w:rPr>
      <w:rFonts w:ascii="宋体" w:hAnsi="Times New Roman" w:eastAsia="宋体" w:cs="Times New Roman"/>
      <w:szCs w:val="21"/>
    </w:rPr>
  </w:style>
  <w:style w:type="paragraph" w:styleId="218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88" w:customStyle="1">
    <w:name w:val="示例×："/>
    <w:basedOn w:val="1115"/>
    <w:uiPriority w:val="0"/>
    <w:qFormat/>
    <w:pPr>
      <w:ind w:left="842" w:hanging="420"/>
      <w:tabs>
        <w:tab w:val="left" w:pos="360" w:leader="none"/>
      </w:tabs>
      <w:outlineLvl w:val="9"/>
    </w:pPr>
    <w:rPr>
      <w:rFonts w:ascii="宋体" w:eastAsia="宋体"/>
      <w:sz w:val="18"/>
      <w:szCs w:val="18"/>
    </w:rPr>
  </w:style>
  <w:style w:type="paragraph" w:styleId="2189" w:customStyle="1">
    <w:name w:val="二级无"/>
    <w:basedOn w:val="1113"/>
    <w:uiPriority w:val="0"/>
    <w:qFormat/>
    <w:pPr>
      <w:ind w:left="0" w:firstLine="0"/>
      <w:jc w:val="left"/>
    </w:pPr>
    <w:rPr>
      <w:rFonts w:ascii="宋体" w:eastAsia="宋体"/>
      <w:szCs w:val="21"/>
      <w:lang w:val="zh-CN"/>
    </w:rPr>
  </w:style>
  <w:style w:type="paragraph" w:styleId="2190" w:customStyle="1">
    <w:name w:val="注：（正文）"/>
    <w:basedOn w:val="1442"/>
    <w:next w:val="1090"/>
    <w:uiPriority w:val="0"/>
    <w:qFormat/>
    <w:pPr>
      <w:ind w:left="425" w:hanging="425"/>
      <w:tabs>
        <w:tab w:val="left" w:pos="425" w:leader="none"/>
      </w:tabs>
    </w:pPr>
    <w:rPr>
      <w:szCs w:val="18"/>
    </w:rPr>
  </w:style>
  <w:style w:type="paragraph" w:styleId="219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92" w:customStyle="1">
    <w:name w:val="参考文献"/>
    <w:basedOn w:val="666"/>
    <w:next w:val="1090"/>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193" w:customStyle="1">
    <w:name w:val="附录标题"/>
    <w:basedOn w:val="1090"/>
    <w:next w:val="1090"/>
    <w:uiPriority w:val="0"/>
    <w:qFormat/>
    <w:pPr>
      <w:ind w:firstLine="0"/>
      <w:jc w:val="center"/>
      <w:tabs>
        <w:tab w:val="center" w:pos="4201" w:leader="none"/>
        <w:tab w:val="right" w:pos="9298" w:leader="dot"/>
      </w:tabs>
    </w:pPr>
    <w:rPr>
      <w:rFonts w:ascii="黑体" w:eastAsia="黑体"/>
    </w:rPr>
  </w:style>
  <w:style w:type="paragraph" w:styleId="2194" w:customStyle="1">
    <w:name w:val="附录表标号"/>
    <w:basedOn w:val="666"/>
    <w:next w:val="1090"/>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195" w:customStyle="1">
    <w:name w:val="附录二级无"/>
    <w:basedOn w:val="1697"/>
    <w:uiPriority w:val="0"/>
    <w:qFormat/>
    <w:pPr>
      <w:ind w:left="851" w:hanging="851"/>
      <w:tabs>
        <w:tab w:val="left" w:pos="360" w:leader="none"/>
      </w:tabs>
    </w:pPr>
    <w:rPr>
      <w:rFonts w:ascii="宋体" w:eastAsia="宋体"/>
      <w:szCs w:val="21"/>
    </w:rPr>
  </w:style>
  <w:style w:type="paragraph" w:styleId="2196" w:customStyle="1">
    <w:name w:val="附录公式编号制表符"/>
    <w:basedOn w:val="666"/>
    <w:next w:val="1090"/>
    <w:uiPriority w:val="0"/>
    <w:qFormat/>
    <w:pPr>
      <w:widowControl/>
      <w:tabs>
        <w:tab w:val="center" w:pos="4201" w:leader="none"/>
        <w:tab w:val="right" w:pos="9298" w:leader="dot"/>
      </w:tabs>
    </w:pPr>
    <w:rPr>
      <w:rFonts w:ascii="宋体" w:hAnsi="Times New Roman" w:eastAsia="宋体" w:cs="Times New Roman"/>
      <w:szCs w:val="20"/>
    </w:rPr>
  </w:style>
  <w:style w:type="paragraph" w:styleId="2197" w:customStyle="1">
    <w:name w:val="附录三级无"/>
    <w:basedOn w:val="1703"/>
    <w:uiPriority w:val="0"/>
    <w:qFormat/>
    <w:pPr>
      <w:ind w:left="992" w:hanging="992"/>
      <w:tabs>
        <w:tab w:val="left" w:pos="360" w:leader="none"/>
      </w:tabs>
    </w:pPr>
    <w:rPr>
      <w:rFonts w:ascii="宋体" w:eastAsia="宋体"/>
      <w:szCs w:val="21"/>
    </w:rPr>
  </w:style>
  <w:style w:type="paragraph" w:styleId="219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99" w:customStyle="1">
    <w:name w:val="附录四级无"/>
    <w:basedOn w:val="1710"/>
    <w:uiPriority w:val="0"/>
    <w:qFormat/>
    <w:pPr>
      <w:ind w:left="1134" w:hanging="1134"/>
      <w:tabs>
        <w:tab w:val="left" w:pos="360" w:leader="none"/>
      </w:tabs>
    </w:pPr>
    <w:rPr>
      <w:rFonts w:ascii="宋体" w:eastAsia="宋体"/>
      <w:szCs w:val="21"/>
    </w:rPr>
  </w:style>
  <w:style w:type="paragraph" w:styleId="2200" w:customStyle="1">
    <w:name w:val="附录图标号"/>
    <w:basedOn w:val="666"/>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201" w:customStyle="1">
    <w:name w:val="附录五级无"/>
    <w:basedOn w:val="1722"/>
    <w:uiPriority w:val="0"/>
    <w:qFormat/>
    <w:pPr>
      <w:ind w:left="980"/>
      <w:tabs>
        <w:tab w:val="left" w:pos="360" w:leader="none"/>
      </w:tabs>
    </w:pPr>
    <w:rPr>
      <w:rFonts w:ascii="宋体" w:eastAsia="宋体"/>
      <w:szCs w:val="21"/>
    </w:rPr>
  </w:style>
  <w:style w:type="paragraph" w:styleId="2202" w:customStyle="1">
    <w:name w:val="附录一级无"/>
    <w:basedOn w:val="1548"/>
    <w:uiPriority w:val="0"/>
    <w:qFormat/>
    <w:pPr>
      <w:ind w:left="1779" w:hanging="1069"/>
      <w:tabs>
        <w:tab w:val="left" w:pos="360" w:leader="none"/>
      </w:tabs>
    </w:pPr>
    <w:rPr>
      <w:rFonts w:ascii="宋体" w:eastAsia="宋体"/>
      <w:szCs w:val="21"/>
    </w:rPr>
  </w:style>
  <w:style w:type="paragraph" w:styleId="220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04" w:customStyle="1">
    <w:name w:val="列项说明"/>
    <w:basedOn w:val="666"/>
    <w:uiPriority w:val="0"/>
    <w:qFormat/>
    <w:pPr>
      <w:ind w:left="400" w:hanging="200"/>
      <w:jc w:val="left"/>
      <w:spacing w:line="320" w:lineRule="exact"/>
    </w:pPr>
    <w:rPr>
      <w:rFonts w:ascii="宋体" w:hAnsi="Times New Roman" w:eastAsia="宋体" w:cs="Times New Roman"/>
      <w:szCs w:val="20"/>
    </w:rPr>
  </w:style>
  <w:style w:type="paragraph" w:styleId="220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06" w:customStyle="1">
    <w:name w:val="其他标准标志"/>
    <w:basedOn w:val="1748"/>
    <w:uiPriority w:val="0"/>
    <w:qFormat/>
    <w:pPr>
      <w:framePr w:w="6101" w:h="1389" w:vSpace="181" w:hSpace="181" w:wrap="around" w:vAnchor="page" w:hAnchor="page" w:x="4673" w:y="942" w:hRule="exact"/>
    </w:pPr>
    <w:rPr>
      <w:szCs w:val="96"/>
    </w:rPr>
  </w:style>
  <w:style w:type="paragraph" w:styleId="2207" w:customStyle="1">
    <w:name w:val="三级无"/>
    <w:basedOn w:val="1438"/>
    <w:uiPriority w:val="0"/>
    <w:qFormat/>
    <w:pPr>
      <w:jc w:val="left"/>
    </w:pPr>
    <w:rPr>
      <w:rFonts w:ascii="宋体" w:eastAsia="宋体"/>
      <w:szCs w:val="21"/>
      <w:lang w:val="zh-CN"/>
    </w:rPr>
  </w:style>
  <w:style w:type="paragraph" w:styleId="2208" w:customStyle="1">
    <w:name w:val="示例后文字"/>
    <w:basedOn w:val="1090"/>
    <w:next w:val="1090"/>
    <w:uiPriority w:val="0"/>
    <w:qFormat/>
    <w:pPr>
      <w:ind w:firstLine="360"/>
      <w:tabs>
        <w:tab w:val="center" w:pos="4201" w:leader="none"/>
        <w:tab w:val="right" w:pos="9298" w:leader="dot"/>
      </w:tabs>
    </w:pPr>
    <w:rPr>
      <w:sz w:val="18"/>
    </w:rPr>
  </w:style>
  <w:style w:type="paragraph" w:styleId="2209" w:customStyle="1">
    <w:name w:val="四级无"/>
    <w:basedOn w:val="1586"/>
    <w:uiPriority w:val="0"/>
    <w:qFormat/>
    <w:pPr>
      <w:jc w:val="left"/>
    </w:pPr>
    <w:rPr>
      <w:rFonts w:ascii="宋体" w:eastAsia="宋体"/>
      <w:szCs w:val="21"/>
      <w:lang w:val="zh-CN"/>
    </w:rPr>
  </w:style>
  <w:style w:type="paragraph" w:styleId="2210" w:customStyle="1">
    <w:name w:val="图标脚注说明"/>
    <w:basedOn w:val="1090"/>
    <w:uiPriority w:val="0"/>
    <w:qFormat/>
    <w:pPr>
      <w:ind w:left="840" w:hanging="420"/>
      <w:tabs>
        <w:tab w:val="center" w:pos="4201" w:leader="none"/>
        <w:tab w:val="right" w:pos="9298" w:leader="dot"/>
      </w:tabs>
    </w:pPr>
    <w:rPr>
      <w:sz w:val="18"/>
      <w:szCs w:val="18"/>
    </w:rPr>
  </w:style>
  <w:style w:type="paragraph" w:styleId="2211" w:customStyle="1">
    <w:name w:val="图表脚注说明"/>
    <w:basedOn w:val="666"/>
    <w:uiPriority w:val="0"/>
    <w:qFormat/>
    <w:pPr>
      <w:ind w:left="811" w:hanging="448"/>
    </w:pPr>
    <w:rPr>
      <w:rFonts w:ascii="宋体" w:hAnsi="Times New Roman" w:eastAsia="宋体" w:cs="Times New Roman"/>
      <w:sz w:val="18"/>
      <w:szCs w:val="18"/>
    </w:rPr>
  </w:style>
  <w:style w:type="paragraph" w:styleId="2212" w:customStyle="1">
    <w:name w:val="图的脚注"/>
    <w:next w:val="1090"/>
    <w:uiPriority w:val="0"/>
    <w:qFormat/>
    <w:pPr>
      <w:ind w:left="840" w:hanging="420"/>
      <w:jc w:val="both"/>
      <w:widowControl w:val="off"/>
    </w:pPr>
    <w:rPr>
      <w:rFonts w:ascii="宋体" w:hAnsi="Times New Roman" w:eastAsia="宋体" w:cs="Times New Roman"/>
      <w:sz w:val="18"/>
      <w:lang w:val="en-US" w:eastAsia="zh-CN" w:bidi="ar-SA"/>
    </w:rPr>
  </w:style>
  <w:style w:type="paragraph" w:styleId="2213" w:customStyle="1">
    <w:name w:val="五级无"/>
    <w:basedOn w:val="1649"/>
    <w:uiPriority w:val="0"/>
    <w:qFormat/>
    <w:pPr>
      <w:jc w:val="left"/>
    </w:pPr>
    <w:rPr>
      <w:rFonts w:ascii="宋体" w:eastAsia="宋体"/>
      <w:szCs w:val="21"/>
      <w:lang w:val="zh-CN"/>
    </w:rPr>
  </w:style>
  <w:style w:type="paragraph" w:styleId="2214" w:customStyle="1">
    <w:name w:val="一级无"/>
    <w:basedOn w:val="1114"/>
    <w:uiPriority w:val="0"/>
    <w:qFormat/>
    <w:pPr>
      <w:ind w:left="0" w:firstLine="0"/>
      <w:jc w:val="left"/>
    </w:pPr>
    <w:rPr>
      <w:rFonts w:ascii="宋体" w:eastAsia="宋体"/>
      <w:szCs w:val="21"/>
    </w:rPr>
  </w:style>
  <w:style w:type="paragraph" w:styleId="2215" w:customStyle="1">
    <w:name w:val="正文公式编号制表符"/>
    <w:basedOn w:val="1090"/>
    <w:next w:val="1090"/>
    <w:uiPriority w:val="0"/>
    <w:qFormat/>
    <w:pPr>
      <w:ind w:firstLine="0"/>
      <w:tabs>
        <w:tab w:val="center" w:pos="4201" w:leader="none"/>
        <w:tab w:val="right" w:pos="9298" w:leader="dot"/>
      </w:tabs>
    </w:pPr>
  </w:style>
  <w:style w:type="paragraph" w:styleId="2216" w:customStyle="1">
    <w:name w:val="终结线"/>
    <w:basedOn w:val="666"/>
    <w:uiPriority w:val="0"/>
    <w:qFormat/>
    <w:pPr>
      <w:framePr w:vSpace="181" w:hSpace="181" w:wrap="around" w:vAnchor="text" w:hAnchor="margin" w:xAlign="center" w:y="285"/>
    </w:pPr>
    <w:rPr>
      <w:rFonts w:ascii="Times New Roman" w:hAnsi="Times New Roman" w:eastAsia="宋体" w:cs="Times New Roman"/>
      <w:szCs w:val="24"/>
    </w:rPr>
  </w:style>
  <w:style w:type="paragraph" w:styleId="2217" w:customStyle="1">
    <w:name w:val="其他发布日期"/>
    <w:basedOn w:val="1577"/>
    <w:uiPriority w:val="0"/>
    <w:qFormat/>
    <w:pPr>
      <w:framePr w:w="3997" w:h="471" w:vSpace="181" w:hSpace="0" w:wrap="around" w:vAnchor="page" w:hAnchor="page" w:x="1419" w:y="14097" w:hRule="exact"/>
    </w:pPr>
  </w:style>
  <w:style w:type="paragraph" w:styleId="2218" w:customStyle="1">
    <w:name w:val="其他实施日期"/>
    <w:basedOn w:val="1576"/>
    <w:uiPriority w:val="0"/>
    <w:qFormat/>
    <w:pPr>
      <w:ind w:left="0" w:firstLine="0"/>
      <w:framePr w:w="3997" w:h="471" w:vSpace="181" w:wrap="around" w:vAnchor="page" w:hAnchor="page" w:x="7089" w:y="14097" w:hRule="exact"/>
    </w:pPr>
  </w:style>
  <w:style w:type="paragraph" w:styleId="2219" w:customStyle="1">
    <w:name w:val="封面标准名称2"/>
    <w:basedOn w:val="1826"/>
    <w:uiPriority w:val="0"/>
    <w:qFormat/>
    <w:pPr>
      <w:framePr w:w="9639" w:wrap="around" w:vAnchor="page" w:hAnchor="page" w:y="4469"/>
    </w:pPr>
  </w:style>
  <w:style w:type="paragraph" w:styleId="2220" w:customStyle="1">
    <w:name w:val="封面标准英文名称2"/>
    <w:basedOn w:val="1628"/>
    <w:uiPriority w:val="0"/>
    <w:qFormat/>
    <w:pPr>
      <w:framePr w:w="9639" w:h="6917" w:wrap="around" w:vAnchor="page" w:hAnchor="page" w:xAlign="center" w:y="4469" w:hRule="exact"/>
    </w:pPr>
    <w:rPr>
      <w:rFonts w:eastAsia="黑体"/>
      <w:szCs w:val="28"/>
    </w:rPr>
  </w:style>
  <w:style w:type="paragraph" w:styleId="2221" w:customStyle="1">
    <w:name w:val="封面一致性程度标识2"/>
    <w:basedOn w:val="2009"/>
    <w:uiPriority w:val="0"/>
    <w:qFormat/>
    <w:pPr>
      <w:widowControl w:val="off"/>
      <w:framePr w:w="9639" w:h="6917" w:wrap="around" w:vAnchor="page" w:hAnchor="page" w:xAlign="center" w:y="4469" w:hRule="exact"/>
    </w:pPr>
    <w:rPr>
      <w:szCs w:val="28"/>
    </w:rPr>
  </w:style>
  <w:style w:type="paragraph" w:styleId="2222" w:customStyle="1">
    <w:name w:val="封面标准文稿类别2"/>
    <w:basedOn w:val="1883"/>
    <w:uiPriority w:val="0"/>
    <w:qFormat/>
    <w:pPr>
      <w:spacing w:after="160" w:line="240" w:lineRule="auto"/>
      <w:widowControl w:val="off"/>
      <w:framePr w:w="9639" w:h="6917" w:wrap="around" w:vAnchor="page" w:hAnchor="page" w:xAlign="center" w:y="4469" w:hRule="exact"/>
    </w:pPr>
    <w:rPr>
      <w:szCs w:val="28"/>
    </w:rPr>
  </w:style>
  <w:style w:type="paragraph" w:styleId="2223" w:customStyle="1">
    <w:name w:val="封面标准文稿编辑信息2"/>
    <w:basedOn w:val="2050"/>
    <w:uiPriority w:val="0"/>
    <w:qFormat/>
    <w:pPr>
      <w:spacing w:after="160"/>
      <w:widowControl w:val="off"/>
      <w:framePr w:w="9639" w:h="6917" w:wrap="around" w:vAnchor="page" w:hAnchor="page" w:xAlign="center" w:y="4469" w:hRule="exact"/>
    </w:pPr>
    <w:rPr>
      <w:szCs w:val="28"/>
    </w:rPr>
  </w:style>
  <w:style w:type="paragraph" w:styleId="222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25" w:customStyle="1">
    <w:name w:val="封面正文内容"/>
    <w:basedOn w:val="666"/>
    <w:next w:val="666"/>
    <w:uiPriority w:val="0"/>
    <w:qFormat/>
    <w:rPr>
      <w:rFonts w:ascii="宋体" w:hAnsi="宋体" w:eastAsia="宋体" w:cs="宋体"/>
      <w:sz w:val="30"/>
      <w:szCs w:val="30"/>
    </w:rPr>
  </w:style>
  <w:style w:type="paragraph" w:styleId="2226" w:customStyle="1">
    <w:name w:val="a"/>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2227" w:customStyle="1">
    <w:name w:val="方框下的ABC标题"/>
    <w:basedOn w:val="666"/>
    <w:uiPriority w:val="0"/>
    <w:qFormat/>
    <w:pPr>
      <w:spacing w:line="360" w:lineRule="auto"/>
    </w:pPr>
    <w:rPr>
      <w:rFonts w:ascii="Times New Roman" w:hAnsi="宋体" w:eastAsia="宋体" w:cs="Times New Roman"/>
      <w:szCs w:val="24"/>
    </w:rPr>
  </w:style>
  <w:style w:type="paragraph" w:styleId="2228" w:customStyle="1">
    <w:name w:val="SUR-方框下的ABC标题"/>
    <w:basedOn w:val="666"/>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29"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0" w:customStyle="1">
    <w:name w:val="D标题二"/>
    <w:basedOn w:val="2229"/>
    <w:next w:val="2229"/>
    <w:uiPriority w:val="0"/>
    <w:qFormat/>
    <w:rPr>
      <w:rFonts w:eastAsia="黑体"/>
    </w:rPr>
  </w:style>
  <w:style w:type="paragraph" w:styleId="2231" w:customStyle="1">
    <w:name w:val="点对点应答文字"/>
    <w:basedOn w:val="666"/>
    <w:uiPriority w:val="0"/>
    <w:qFormat/>
    <w:pPr>
      <w:jc w:val="left"/>
      <w:spacing w:line="360" w:lineRule="auto"/>
    </w:pPr>
    <w:rPr>
      <w:rFonts w:ascii="Times New Roman" w:hAnsi="Times New Roman" w:eastAsia="宋体" w:cs="Times New Roman"/>
      <w:i/>
      <w:color w:val="0000ff"/>
      <w:szCs w:val="20"/>
      <w:lang w:eastAsia="en-US"/>
    </w:rPr>
  </w:style>
  <w:style w:type="paragraph" w:styleId="2232" w:customStyle="1">
    <w:name w:val="SUR-方框标题"/>
    <w:basedOn w:val="666"/>
    <w:uiPriority w:val="0"/>
    <w:qFormat/>
    <w:pPr>
      <w:jc w:val="left"/>
      <w:spacing w:line="360" w:lineRule="auto"/>
    </w:pPr>
    <w:rPr>
      <w:rFonts w:ascii="Times New Roman" w:hAnsi="Times New Roman" w:eastAsia="宋体" w:cs="Times New Roman"/>
      <w:szCs w:val="20"/>
      <w:lang w:eastAsia="en-US"/>
    </w:rPr>
  </w:style>
  <w:style w:type="paragraph" w:styleId="2233" w:customStyle="1">
    <w:name w:val="表内文字"/>
    <w:uiPriority w:val="0"/>
    <w:qFormat/>
    <w:rPr>
      <w:rFonts w:ascii="Times New Roman" w:hAnsi="Times New Roman" w:eastAsia="宋体" w:cs="Times New Roman"/>
      <w:sz w:val="21"/>
      <w:lang w:val="en-US" w:eastAsia="zh-CN" w:bidi="ar-SA"/>
    </w:rPr>
  </w:style>
  <w:style w:type="paragraph" w:styleId="2234" w:customStyle="1">
    <w:name w:val="示意图说明"/>
    <w:basedOn w:val="666"/>
    <w:next w:val="679"/>
    <w:uiPriority w:val="0"/>
    <w:qFormat/>
    <w:pPr>
      <w:jc w:val="center"/>
      <w:spacing w:line="360" w:lineRule="auto"/>
    </w:pPr>
    <w:rPr>
      <w:rFonts w:ascii="Times New Roman" w:hAnsi="Times New Roman" w:eastAsia="黑体" w:cs="Times New Roman"/>
      <w:szCs w:val="20"/>
      <w:lang w:eastAsia="en-US"/>
    </w:rPr>
  </w:style>
  <w:style w:type="paragraph" w:styleId="2235" w:customStyle="1">
    <w:name w:val="方框标题"/>
    <w:basedOn w:val="666"/>
    <w:next w:val="666"/>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3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37" w:customStyle="1">
    <w:name w:val="MM Topic 1"/>
    <w:basedOn w:val="66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8" w:customStyle="1">
    <w:name w:val="MM Topic 3"/>
    <w:basedOn w:val="669"/>
    <w:uiPriority w:val="0"/>
    <w:qFormat/>
    <w:pPr>
      <w:ind w:left="420" w:hanging="420"/>
      <w:tabs>
        <w:tab w:val="left" w:pos="0" w:leader="none"/>
      </w:tabs>
    </w:pPr>
    <w:rPr>
      <w:rFonts w:ascii="Calibri" w:hAnsi="Calibri"/>
      <w:bCs/>
      <w:szCs w:val="32"/>
      <w:lang w:val="zh-CN"/>
    </w:rPr>
  </w:style>
  <w:style w:type="paragraph" w:styleId="2239" w:customStyle="1">
    <w:name w:val="p15"/>
    <w:basedOn w:val="666"/>
    <w:uiPriority w:val="0"/>
    <w:qFormat/>
    <w:pPr>
      <w:jc w:val="left"/>
      <w:spacing w:before="156" w:after="156"/>
      <w:widowControl/>
    </w:pPr>
    <w:rPr>
      <w:rFonts w:ascii="黑体" w:hAnsi="黑体" w:eastAsia="黑体" w:cs="宋体"/>
      <w:szCs w:val="21"/>
    </w:rPr>
  </w:style>
  <w:style w:type="paragraph" w:styleId="2240" w:customStyle="1">
    <w:name w:val="p16"/>
    <w:basedOn w:val="666"/>
    <w:uiPriority w:val="0"/>
    <w:qFormat/>
    <w:pPr>
      <w:ind w:firstLine="420"/>
      <w:widowControl/>
    </w:pPr>
    <w:rPr>
      <w:rFonts w:ascii="宋体" w:hAnsi="宋体" w:eastAsia="宋体" w:cs="宋体"/>
      <w:sz w:val="20"/>
      <w:szCs w:val="20"/>
    </w:rPr>
  </w:style>
  <w:style w:type="paragraph" w:styleId="2241" w:customStyle="1">
    <w:name w:val="p17"/>
    <w:basedOn w:val="666"/>
    <w:uiPriority w:val="0"/>
    <w:qFormat/>
    <w:pPr>
      <w:jc w:val="center"/>
      <w:spacing w:before="156" w:after="156"/>
      <w:widowControl/>
    </w:pPr>
    <w:rPr>
      <w:rFonts w:ascii="黑体" w:hAnsi="黑体" w:eastAsia="黑体" w:cs="宋体"/>
      <w:szCs w:val="21"/>
    </w:rPr>
  </w:style>
  <w:style w:type="paragraph" w:styleId="2242" w:customStyle="1">
    <w:name w:val="0-投标正文"/>
    <w:basedOn w:val="66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3" w:customStyle="1">
    <w:name w:val="网格型1"/>
    <w:basedOn w:val="765"/>
    <w:uiPriority w:val="39"/>
    <w:qFormat/>
    <w:tblPr>
      <w:tblCellMar>
        <w:left w:w="0" w:type="dxa"/>
        <w:top w:w="0" w:type="dxa"/>
        <w:right w:w="0" w:type="dxa"/>
        <w:bottom w:w="0" w:type="dxa"/>
      </w:tblCellMar>
    </w:tblPr>
  </w:style>
  <w:style w:type="table" w:styleId="2244" w:customStyle="1">
    <w:name w:val="网格型2"/>
    <w:basedOn w:val="765"/>
    <w:uiPriority w:val="39"/>
    <w:qFormat/>
    <w:tblPr>
      <w:tblCellMar>
        <w:left w:w="0" w:type="dxa"/>
        <w:top w:w="0" w:type="dxa"/>
        <w:right w:w="0" w:type="dxa"/>
        <w:bottom w:w="0" w:type="dxa"/>
      </w:tblCellMar>
    </w:tblPr>
  </w:style>
  <w:style w:type="table" w:styleId="2245" w:customStyle="1">
    <w:name w:val="网格型11"/>
    <w:basedOn w:val="765"/>
    <w:uiPriority w:val="39"/>
    <w:qFormat/>
    <w:pPr>
      <w:jc w:val="both"/>
      <w:widowControl w:val="off"/>
    </w:pPr>
    <w:tblPr>
      <w:tblCellMar>
        <w:left w:w="0" w:type="dxa"/>
        <w:top w:w="0" w:type="dxa"/>
        <w:right w:w="0" w:type="dxa"/>
        <w:bottom w:w="0" w:type="dxa"/>
      </w:tblCellMar>
    </w:tblPr>
  </w:style>
  <w:style w:type="table" w:styleId="2246" w:customStyle="1">
    <w:name w:val="网格型21"/>
    <w:basedOn w:val="765"/>
    <w:uiPriority w:val="39"/>
    <w:qFormat/>
    <w:pPr>
      <w:jc w:val="both"/>
      <w:widowControl w:val="off"/>
    </w:pPr>
    <w:tblPr>
      <w:tblCellMar>
        <w:left w:w="0" w:type="dxa"/>
        <w:top w:w="0" w:type="dxa"/>
        <w:right w:w="0" w:type="dxa"/>
        <w:bottom w:w="0" w:type="dxa"/>
      </w:tblCellMar>
    </w:tblPr>
  </w:style>
  <w:style w:type="table" w:styleId="2247" w:customStyle="1">
    <w:name w:val="网格型3"/>
    <w:basedOn w:val="765"/>
    <w:uiPriority w:val="59"/>
    <w:qFormat/>
    <w:tblPr>
      <w:tblCellMar>
        <w:left w:w="0" w:type="dxa"/>
        <w:top w:w="0" w:type="dxa"/>
        <w:right w:w="0" w:type="dxa"/>
        <w:bottom w:w="0" w:type="dxa"/>
      </w:tblCellMar>
    </w:tblPr>
  </w:style>
  <w:style w:type="table" w:styleId="2248" w:customStyle="1">
    <w:name w:val="网格型12"/>
    <w:basedOn w:val="765"/>
    <w:uiPriority w:val="39"/>
    <w:qFormat/>
    <w:pPr>
      <w:jc w:val="both"/>
      <w:widowControl w:val="off"/>
    </w:pPr>
    <w:tblPr>
      <w:tblCellMar>
        <w:left w:w="0" w:type="dxa"/>
        <w:top w:w="0" w:type="dxa"/>
        <w:right w:w="0" w:type="dxa"/>
        <w:bottom w:w="0" w:type="dxa"/>
      </w:tblCellMar>
    </w:tblPr>
  </w:style>
  <w:style w:type="table" w:styleId="2249" w:customStyle="1">
    <w:name w:val="网格型22"/>
    <w:basedOn w:val="765"/>
    <w:uiPriority w:val="39"/>
    <w:qFormat/>
    <w:pPr>
      <w:jc w:val="both"/>
      <w:widowControl w:val="off"/>
    </w:pPr>
    <w:tblPr>
      <w:tblCellMar>
        <w:left w:w="0" w:type="dxa"/>
        <w:top w:w="0" w:type="dxa"/>
        <w:right w:w="0" w:type="dxa"/>
        <w:bottom w:w="0" w:type="dxa"/>
      </w:tblCellMar>
    </w:tblPr>
  </w:style>
  <w:style w:type="table" w:styleId="2250" w:customStyle="1">
    <w:name w:val="网格型4"/>
    <w:basedOn w:val="765"/>
    <w:uiPriority w:val="59"/>
    <w:qFormat/>
    <w:tblPr>
      <w:tblCellMar>
        <w:left w:w="0" w:type="dxa"/>
        <w:top w:w="0" w:type="dxa"/>
        <w:right w:w="0" w:type="dxa"/>
        <w:bottom w:w="0" w:type="dxa"/>
      </w:tblCellMar>
    </w:tblPr>
  </w:style>
  <w:style w:type="table" w:styleId="2251" w:customStyle="1">
    <w:name w:val="网格型13"/>
    <w:basedOn w:val="765"/>
    <w:uiPriority w:val="39"/>
    <w:qFormat/>
    <w:pPr>
      <w:jc w:val="both"/>
      <w:widowControl w:val="off"/>
    </w:pPr>
    <w:tblPr>
      <w:tblCellMar>
        <w:left w:w="0" w:type="dxa"/>
        <w:top w:w="0" w:type="dxa"/>
        <w:right w:w="0" w:type="dxa"/>
        <w:bottom w:w="0" w:type="dxa"/>
      </w:tblCellMar>
    </w:tblPr>
  </w:style>
  <w:style w:type="table" w:styleId="2252" w:customStyle="1">
    <w:name w:val="网格型23"/>
    <w:basedOn w:val="765"/>
    <w:uiPriority w:val="39"/>
    <w:qFormat/>
    <w:pPr>
      <w:jc w:val="both"/>
      <w:widowControl w:val="off"/>
    </w:pPr>
    <w:tblPr>
      <w:tblCellMar>
        <w:left w:w="0" w:type="dxa"/>
        <w:top w:w="0" w:type="dxa"/>
        <w:right w:w="0" w:type="dxa"/>
        <w:bottom w:w="0" w:type="dxa"/>
      </w:tblCellMar>
    </w:tblPr>
  </w:style>
  <w:style w:type="table" w:styleId="2253" w:customStyle="1">
    <w:name w:val="网格型5"/>
    <w:basedOn w:val="765"/>
    <w:uiPriority w:val="59"/>
    <w:qFormat/>
    <w:tblPr>
      <w:tblCellMar>
        <w:left w:w="0" w:type="dxa"/>
        <w:top w:w="0" w:type="dxa"/>
        <w:right w:w="0" w:type="dxa"/>
        <w:bottom w:w="0" w:type="dxa"/>
      </w:tblCellMar>
    </w:tblPr>
  </w:style>
  <w:style w:type="table" w:styleId="2254" w:customStyle="1">
    <w:name w:val="网格型6"/>
    <w:basedOn w:val="765"/>
    <w:uiPriority w:val="59"/>
    <w:qFormat/>
    <w:tblPr>
      <w:tblCellMar>
        <w:left w:w="0" w:type="dxa"/>
        <w:top w:w="0" w:type="dxa"/>
        <w:right w:w="0" w:type="dxa"/>
        <w:bottom w:w="0" w:type="dxa"/>
      </w:tblCellMar>
    </w:tblPr>
  </w:style>
  <w:style w:type="table" w:styleId="2255" w:customStyle="1">
    <w:name w:val="网格型14"/>
    <w:basedOn w:val="765"/>
    <w:uiPriority w:val="39"/>
    <w:qFormat/>
    <w:pPr>
      <w:jc w:val="both"/>
      <w:widowControl w:val="off"/>
    </w:pPr>
    <w:tblPr>
      <w:tblCellMar>
        <w:left w:w="0" w:type="dxa"/>
        <w:top w:w="0" w:type="dxa"/>
        <w:right w:w="0" w:type="dxa"/>
        <w:bottom w:w="0" w:type="dxa"/>
      </w:tblCellMar>
    </w:tblPr>
  </w:style>
  <w:style w:type="table" w:styleId="2256" w:customStyle="1">
    <w:name w:val="网格型24"/>
    <w:basedOn w:val="765"/>
    <w:uiPriority w:val="39"/>
    <w:qFormat/>
    <w:pPr>
      <w:jc w:val="both"/>
      <w:widowControl w:val="off"/>
    </w:pPr>
    <w:tblPr>
      <w:tblCellMar>
        <w:left w:w="0" w:type="dxa"/>
        <w:top w:w="0" w:type="dxa"/>
        <w:right w:w="0" w:type="dxa"/>
        <w:bottom w:w="0" w:type="dxa"/>
      </w:tblCellMar>
    </w:tblPr>
  </w:style>
  <w:style w:type="table" w:styleId="2257" w:customStyle="1">
    <w:name w:val="网格型7"/>
    <w:basedOn w:val="765"/>
    <w:uiPriority w:val="59"/>
    <w:qFormat/>
    <w:tblPr>
      <w:tblCellMar>
        <w:left w:w="0" w:type="dxa"/>
        <w:top w:w="0" w:type="dxa"/>
        <w:right w:w="0" w:type="dxa"/>
        <w:bottom w:w="0" w:type="dxa"/>
      </w:tblCellMar>
    </w:tblPr>
  </w:style>
  <w:style w:type="table" w:styleId="2258" w:customStyle="1">
    <w:name w:val="网格型8"/>
    <w:basedOn w:val="765"/>
    <w:uiPriority w:val="59"/>
    <w:qFormat/>
    <w:rPr>
      <w:rFonts w:ascii="Calibri" w:hAnsi="Calibri"/>
    </w:rPr>
    <w:tblPr>
      <w:tblCellMar>
        <w:left w:w="0" w:type="dxa"/>
        <w:top w:w="0" w:type="dxa"/>
        <w:right w:w="0" w:type="dxa"/>
        <w:bottom w:w="0" w:type="dxa"/>
      </w:tblCellMar>
    </w:tblPr>
  </w:style>
  <w:style w:type="character" w:styleId="2259" w:customStyle="1">
    <w:name w:val="普通(网站) Char"/>
    <w:uiPriority w:val="0"/>
    <w:qFormat/>
    <w:rPr>
      <w:rFonts w:ascii="宋体" w:hAnsi="宋体" w:cs="宋体"/>
      <w:color w:val="000000"/>
      <w:sz w:val="24"/>
      <w:szCs w:val="24"/>
    </w:rPr>
  </w:style>
  <w:style w:type="character" w:styleId="2260" w:customStyle="1">
    <w:name w:val="正文缩进 Char"/>
    <w:uiPriority w:val="0"/>
    <w:qFormat/>
    <w:rPr>
      <w:rFonts w:eastAsia="宋体"/>
      <w:sz w:val="21"/>
      <w:lang w:val="en-US" w:eastAsia="zh-CN" w:bidi="ar-SA"/>
    </w:rPr>
  </w:style>
  <w:style w:type="paragraph" w:styleId="2261" w:customStyle="1">
    <w:name w:val="Andy_正文格式"/>
    <w:basedOn w:val="666"/>
    <w:uiPriority w:val="0"/>
    <w:qFormat/>
    <w:pPr>
      <w:ind w:firstLine="560"/>
      <w:jc w:val="left"/>
    </w:pPr>
    <w:rPr>
      <w:rFonts w:ascii="仿宋_GB2312" w:hAnsi="Times New Roman" w:eastAsia="仿宋_GB2312" w:cs="Times New Roman"/>
      <w:sz w:val="28"/>
      <w:szCs w:val="28"/>
    </w:rPr>
  </w:style>
  <w:style w:type="character" w:styleId="2262" w:customStyle="1">
    <w:name w:val="p141"/>
    <w:uiPriority w:val="0"/>
    <w:qFormat/>
    <w:rPr>
      <w:sz w:val="21"/>
      <w:szCs w:val="21"/>
    </w:rPr>
  </w:style>
  <w:style w:type="paragraph" w:styleId="226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64" w:customStyle="1">
    <w:name w:val="px_10"/>
    <w:uiPriority w:val="0"/>
    <w:qFormat/>
  </w:style>
  <w:style w:type="paragraph" w:styleId="226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66" w:customStyle="1">
    <w:name w:val="text-tag"/>
    <w:basedOn w:val="666"/>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67" w:customStyle="1">
    <w:name w:val="_Style 1379"/>
    <w:basedOn w:val="666"/>
    <w:next w:val="666"/>
    <w:uiPriority w:val="0"/>
    <w:qFormat/>
    <w:pPr>
      <w:jc w:val="center"/>
      <w:pBdr>
        <w:bottom w:val="single" w:color="000000" w:sz="6" w:space="1"/>
      </w:pBdr>
    </w:pPr>
    <w:rPr>
      <w:rFonts w:ascii="Arial" w:hAnsi="Times New Roman" w:eastAsia="宋体" w:cs="Times New Roman"/>
      <w:vanish/>
      <w:sz w:val="16"/>
      <w:szCs w:val="24"/>
    </w:rPr>
  </w:style>
  <w:style w:type="paragraph" w:styleId="2268" w:customStyle="1">
    <w:name w:val="_Style 1380"/>
    <w:basedOn w:val="666"/>
    <w:next w:val="666"/>
    <w:uiPriority w:val="0"/>
    <w:qFormat/>
    <w:pPr>
      <w:jc w:val="center"/>
      <w:pBdr>
        <w:top w:val="single" w:color="000000" w:sz="6" w:space="1"/>
      </w:pBdr>
    </w:pPr>
    <w:rPr>
      <w:rFonts w:ascii="Arial" w:hAnsi="Times New Roman" w:eastAsia="宋体" w:cs="Times New Roman"/>
      <w:vanish/>
      <w:sz w:val="16"/>
      <w:szCs w:val="24"/>
    </w:rPr>
  </w:style>
  <w:style w:type="paragraph" w:styleId="226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70" w:customStyle="1">
    <w:name w:val="索引 11"/>
    <w:basedOn w:val="666"/>
    <w:next w:val="666"/>
    <w:uiPriority w:val="99"/>
    <w:qFormat/>
    <w:pPr>
      <w:spacing w:line="360" w:lineRule="auto"/>
    </w:pPr>
    <w:rPr>
      <w:rFonts w:ascii="仿宋_GB2312" w:hAnsi="Times New Roman" w:eastAsia="仿宋_GB2312" w:cs="Times New Roman"/>
      <w:sz w:val="24"/>
      <w:szCs w:val="20"/>
    </w:rPr>
  </w:style>
  <w:style w:type="paragraph" w:styleId="2271" w:customStyle="1">
    <w:name w:val="修订2"/>
    <w:uiPriority w:val="99"/>
    <w:unhideWhenUsed/>
    <w:qFormat/>
    <w:rPr>
      <w:rFonts w:ascii="Times New Roman" w:hAnsi="Times New Roman" w:eastAsia="宋体" w:cs="Times New Roman"/>
      <w:sz w:val="21"/>
      <w:szCs w:val="24"/>
      <w:lang w:val="en-US" w:eastAsia="zh-CN" w:bidi="ar-SA"/>
    </w:rPr>
  </w:style>
  <w:style w:type="paragraph" w:styleId="2272" w:customStyle="1">
    <w:name w:val="Normal_6"/>
    <w:uiPriority w:val="0"/>
    <w:qFormat/>
    <w:rPr>
      <w:rFonts w:ascii="Times New Roman" w:hAnsi="Times New Roman" w:eastAsia="Times New Roman" w:cs="Times New Roman"/>
      <w:sz w:val="24"/>
      <w:szCs w:val="24"/>
      <w:lang w:val="en-US" w:eastAsia="zh-CN" w:bidi="ar-SA"/>
    </w:rPr>
  </w:style>
  <w:style w:type="paragraph" w:styleId="2273" w:customStyle="1">
    <w:name w:val="Normal_4"/>
    <w:uiPriority w:val="0"/>
    <w:qFormat/>
    <w:rPr>
      <w:rFonts w:ascii="Times New Roman" w:hAnsi="Times New Roman" w:eastAsia="Times New Roman" w:cs="Times New Roman"/>
      <w:sz w:val="24"/>
      <w:szCs w:val="24"/>
      <w:lang w:val="en-US" w:eastAsia="zh-CN" w:bidi="ar-SA"/>
    </w:rPr>
  </w:style>
  <w:style w:type="paragraph" w:styleId="2274" w:customStyle="1">
    <w:name w:val="Normal_5"/>
    <w:uiPriority w:val="0"/>
    <w:qFormat/>
    <w:rPr>
      <w:rFonts w:ascii="Times New Roman" w:hAnsi="Times New Roman" w:eastAsia="Times New Roman" w:cs="Times New Roman"/>
      <w:sz w:val="24"/>
      <w:szCs w:val="24"/>
      <w:lang w:val="en-US" w:eastAsia="zh-CN" w:bidi="ar-SA"/>
    </w:rPr>
  </w:style>
  <w:style w:type="paragraph" w:styleId="2275" w:customStyle="1">
    <w:name w:val="Normal_1"/>
    <w:uiPriority w:val="0"/>
    <w:qFormat/>
    <w:rPr>
      <w:rFonts w:ascii="Times New Roman" w:hAnsi="Times New Roman" w:eastAsia="Times New Roman" w:cs="Times New Roman"/>
      <w:sz w:val="24"/>
      <w:szCs w:val="24"/>
      <w:lang w:val="en-US" w:eastAsia="zh-CN" w:bidi="ar-SA"/>
    </w:rPr>
  </w:style>
  <w:style w:type="paragraph" w:styleId="227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7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278"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79" w:customStyle="1">
    <w:name w:val="Normal_0"/>
    <w:uiPriority w:val="0"/>
    <w:qFormat/>
    <w:rPr>
      <w:rFonts w:ascii="Times New Roman" w:hAnsi="Times New Roman" w:eastAsia="Times New Roman" w:cs="Times New Roman"/>
      <w:sz w:val="24"/>
      <w:szCs w:val="24"/>
      <w:lang w:val="en-US" w:eastAsia="zh-CN" w:bidi="ar-SA"/>
    </w:rPr>
  </w:style>
  <w:style w:type="paragraph" w:styleId="2280"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8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282" w:customStyle="1">
    <w:name w:val="mini-textbox-border11"/>
    <w:uiPriority w:val="0"/>
    <w:qFormat/>
    <w:rPr>
      <w:rFonts w:ascii="Times New Roman" w:hAnsi="Times New Roman" w:eastAsia="宋体"/>
      <w:shd w:val="clear" w:color="auto" w:fill="e6f0f9"/>
    </w:rPr>
  </w:style>
  <w:style w:type="paragraph" w:styleId="228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84" w:customStyle="1">
    <w:name w:val="正文文本_0"/>
    <w:basedOn w:val="2277"/>
    <w:uiPriority w:val="99"/>
    <w:qFormat/>
    <w:rPr>
      <w:sz w:val="20"/>
    </w:rPr>
  </w:style>
  <w:style w:type="paragraph" w:styleId="2285" w:customStyle="1">
    <w:name w:val="Normal_17"/>
    <w:uiPriority w:val="0"/>
    <w:qFormat/>
    <w:rPr>
      <w:rFonts w:ascii="Times New Roman" w:hAnsi="Times New Roman" w:eastAsia="Times New Roman" w:cs="Times New Roman"/>
      <w:sz w:val="24"/>
      <w:szCs w:val="24"/>
      <w:lang w:val="en-US" w:eastAsia="zh-CN" w:bidi="ar-SA"/>
    </w:rPr>
  </w:style>
  <w:style w:type="paragraph" w:styleId="228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87" w:customStyle="1">
    <w:name w:val="标题 51"/>
    <w:basedOn w:val="666"/>
    <w:uiPriority w:val="1"/>
    <w:qFormat/>
    <w:pPr>
      <w:ind w:left="121"/>
      <w:spacing w:before="148"/>
      <w:outlineLvl w:val="5"/>
    </w:pPr>
    <w:rPr>
      <w:rFonts w:ascii="楷体" w:hAnsi="楷体" w:eastAsia="楷体" w:cs="Times New Roman"/>
      <w:b/>
      <w:bCs/>
      <w:sz w:val="28"/>
      <w:szCs w:val="28"/>
    </w:rPr>
  </w:style>
  <w:style w:type="paragraph" w:styleId="2288" w:customStyle="1">
    <w:name w:val="标题 71"/>
    <w:basedOn w:val="666"/>
    <w:uiPriority w:val="1"/>
    <w:qFormat/>
    <w:pPr>
      <w:ind w:left="121"/>
      <w:spacing w:before="154"/>
      <w:outlineLvl w:val="7"/>
    </w:pPr>
    <w:rPr>
      <w:rFonts w:ascii="楷体" w:hAnsi="楷体" w:eastAsia="楷体" w:cs="Times New Roman"/>
      <w:b/>
      <w:bCs/>
      <w:sz w:val="24"/>
      <w:szCs w:val="24"/>
    </w:rPr>
  </w:style>
  <w:style w:type="paragraph" w:styleId="2289" w:customStyle="1">
    <w:name w:val="首行缩进"/>
    <w:basedOn w:val="666"/>
    <w:uiPriority w:val="0"/>
    <w:qFormat/>
    <w:pPr>
      <w:ind w:firstLine="480"/>
      <w:spacing w:line="360" w:lineRule="auto"/>
    </w:pPr>
    <w:rPr>
      <w:rFonts w:ascii="Calibri" w:hAnsi="Calibri" w:eastAsia="宋体" w:cs="Times New Roman"/>
      <w:sz w:val="24"/>
      <w:lang w:val="zh-CN"/>
    </w:rPr>
  </w:style>
  <w:style w:type="table" w:styleId="2290" w:customStyle="1">
    <w:name w:val="Table Normal_0"/>
    <w:uiPriority w:val="2"/>
    <w:unhideWhenUsed/>
    <w:qFormat/>
    <w:tblPr>
      <w:tblCellMar>
        <w:left w:w="0" w:type="dxa"/>
        <w:top w:w="0" w:type="dxa"/>
        <w:right w:w="0" w:type="dxa"/>
        <w:bottom w:w="0" w:type="dxa"/>
      </w:tblCellMar>
    </w:tblPr>
  </w:style>
  <w:style w:type="table" w:styleId="2291" w:customStyle="1">
    <w:name w:val="Table Normal"/>
    <w:uiPriority w:val="0"/>
    <w:semiHidden/>
    <w:qFormat/>
    <w:tblPr>
      <w:tblCellMar>
        <w:left w:w="0" w:type="dxa"/>
        <w:top w:w="0" w:type="dxa"/>
        <w:right w:w="0" w:type="dxa"/>
        <w:bottom w:w="0" w:type="dxa"/>
      </w:tblCellMar>
    </w:tblPr>
  </w:style>
  <w:style w:type="table" w:styleId="2292" w:customStyle="1">
    <w:name w:val="Table Normal1"/>
    <w:uiPriority w:val="0"/>
    <w:semiHidden/>
    <w:qFormat/>
    <w:tblPr>
      <w:tblCellMar>
        <w:left w:w="0" w:type="dxa"/>
        <w:top w:w="0" w:type="dxa"/>
        <w:right w:w="0" w:type="dxa"/>
        <w:bottom w:w="0" w:type="dxa"/>
      </w:tblCellMar>
    </w:tblPr>
  </w:style>
  <w:style w:type="paragraph" w:styleId="2293" w:customStyle="1">
    <w:name w:val="标题 31"/>
    <w:basedOn w:val="666"/>
    <w:next w:val="666"/>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95" w:customStyle="1">
    <w:name w:val="Normal_16"/>
    <w:uiPriority w:val="0"/>
    <w:qFormat/>
    <w:rPr>
      <w:rFonts w:ascii="Times New Roman" w:hAnsi="Times New Roman" w:eastAsia="Times New Roman" w:cs="Times New Roman"/>
      <w:sz w:val="24"/>
      <w:szCs w:val="24"/>
      <w:lang w:val="en-US" w:eastAsia="zh-CN" w:bidi="ar-SA"/>
    </w:rPr>
  </w:style>
  <w:style w:type="paragraph" w:styleId="2296" w:customStyle="1">
    <w:name w:val="Normal_18"/>
    <w:uiPriority w:val="0"/>
    <w:qFormat/>
    <w:rPr>
      <w:rFonts w:ascii="Times New Roman" w:hAnsi="Times New Roman" w:eastAsia="Times New Roman" w:cs="Times New Roman"/>
      <w:sz w:val="24"/>
      <w:szCs w:val="24"/>
      <w:lang w:val="en-US" w:eastAsia="zh-CN" w:bidi="ar-SA"/>
    </w:rPr>
  </w:style>
  <w:style w:type="paragraph" w:styleId="2297" w:customStyle="1">
    <w:name w:val="Normal_26"/>
    <w:uiPriority w:val="0"/>
    <w:qFormat/>
    <w:rPr>
      <w:rFonts w:ascii="Times New Roman" w:hAnsi="Times New Roman" w:eastAsia="Times New Roman" w:cs="Times New Roman"/>
      <w:sz w:val="24"/>
      <w:szCs w:val="24"/>
      <w:lang w:val="en-US" w:eastAsia="zh-CN" w:bidi="ar-SA"/>
    </w:rPr>
  </w:style>
  <w:style w:type="paragraph" w:styleId="2298"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299" w:customStyle="1">
    <w:name w:val="标题二、"/>
    <w:basedOn w:val="666"/>
    <w:uiPriority w:val="99"/>
    <w:qFormat/>
    <w:pPr>
      <w:ind w:firstLine="200"/>
      <w:spacing w:line="360" w:lineRule="auto"/>
      <w:outlineLvl w:val="2"/>
    </w:pPr>
    <w:rPr>
      <w:rFonts w:ascii="宋体" w:hAnsi="宋体" w:eastAsia="宋体" w:cs="Times New Roman"/>
      <w:b/>
      <w:szCs w:val="21"/>
    </w:rPr>
  </w:style>
  <w:style w:type="character" w:styleId="2300" w:customStyle="1">
    <w:name w:val="titlebody"/>
    <w:uiPriority w:val="0"/>
    <w:qFormat/>
    <w:rPr>
      <w:rFonts w:ascii="宋体" w:hAnsi="宋体" w:eastAsia="宋体" w:cs="宋体"/>
      <w:b/>
      <w:bCs/>
      <w:color w:val="000000"/>
      <w:sz w:val="24"/>
      <w:szCs w:val="24"/>
    </w:rPr>
  </w:style>
  <w:style w:type="paragraph" w:styleId="2301" w:customStyle="1">
    <w:name w:val="Footer11"/>
    <w:basedOn w:val="666"/>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302" w:customStyle="1">
    <w:name w:val="页码11"/>
    <w:uiPriority w:val="0"/>
    <w:qFormat/>
    <w:rPr>
      <w:sz w:val="21"/>
      <w:szCs w:val="24"/>
      <w:lang w:val="en-US" w:eastAsia="zh-CN" w:bidi="ar-SA"/>
    </w:rPr>
  </w:style>
  <w:style w:type="paragraph" w:styleId="2303" w:customStyle="1">
    <w:name w:val="Normal_7"/>
    <w:uiPriority w:val="0"/>
    <w:qFormat/>
    <w:rPr>
      <w:rFonts w:ascii="Times New Roman" w:hAnsi="Times New Roman" w:eastAsia="Times New Roman" w:cs="Times New Roman"/>
      <w:sz w:val="24"/>
      <w:szCs w:val="24"/>
      <w:lang w:val="en-US" w:eastAsia="zh-CN" w:bidi="ar-SA"/>
    </w:rPr>
  </w:style>
  <w:style w:type="table" w:styleId="2304" w:customStyle="1">
    <w:name w:val="网格型9"/>
    <w:basedOn w:val="765"/>
    <w:uiPriority w:val="39"/>
    <w:qFormat/>
    <w:rPr>
      <w:rFonts w:ascii="等线" w:hAnsi="等线" w:eastAsia="等线"/>
    </w:rPr>
    <w:tblPr>
      <w:tblCellMar>
        <w:left w:w="0" w:type="dxa"/>
        <w:top w:w="0" w:type="dxa"/>
        <w:right w:w="0" w:type="dxa"/>
        <w:bottom w:w="0" w:type="dxa"/>
      </w:tblCellMar>
    </w:tblPr>
  </w:style>
  <w:style w:type="table" w:styleId="2305" w:customStyle="1">
    <w:name w:val="网格型10"/>
    <w:basedOn w:val="765"/>
    <w:uiPriority w:val="39"/>
    <w:qFormat/>
    <w:rPr>
      <w:rFonts w:ascii="等线" w:hAnsi="等线" w:eastAsia="等线"/>
    </w:rPr>
    <w:tblPr>
      <w:tblCellMar>
        <w:left w:w="0" w:type="dxa"/>
        <w:top w:w="0" w:type="dxa"/>
        <w:right w:w="0" w:type="dxa"/>
        <w:bottom w:w="0" w:type="dxa"/>
      </w:tblCellMar>
    </w:tblPr>
  </w:style>
  <w:style w:type="character" w:styleId="2306" w:customStyle="1">
    <w:name w:val="未处理的提及2"/>
    <w:basedOn w:val="676"/>
    <w:uiPriority w:val="99"/>
    <w:semiHidden/>
    <w:unhideWhenUsed/>
    <w:qFormat/>
    <w:rPr>
      <w:color w:val="605e5c"/>
      <w:shd w:val="clear" w:color="auto" w:fill="e1dfdd"/>
    </w:rPr>
  </w:style>
  <w:style w:type="character" w:styleId="2307" w:customStyle="1">
    <w:name w:val="正文文本 Char"/>
    <w:basedOn w:val="676"/>
    <w:link w:val="684"/>
    <w:uiPriority w:val="99"/>
    <w:semiHidden/>
    <w:qFormat/>
  </w:style>
  <w:style w:type="character" w:styleId="2308" w:customStyle="1">
    <w:name w:val="正文首行缩进 Char"/>
    <w:basedOn w:val="2307"/>
    <w:link w:val="703"/>
    <w:uiPriority w:val="99"/>
    <w:semiHidden/>
    <w:qFormat/>
  </w:style>
  <w:style w:type="paragraph" w:styleId="2309" w:customStyle="1">
    <w:name w:val="正文缩进111"/>
    <w:basedOn w:val="666"/>
    <w:uiPriority w:val="0"/>
    <w:unhideWhenUsed/>
    <w:qFormat/>
    <w:pPr>
      <w:ind w:firstLine="420"/>
    </w:pPr>
    <w:rPr>
      <w:sz w:val="20"/>
    </w:rPr>
  </w:style>
  <w:style w:type="paragraph" w:styleId="2310" w:customStyle="1">
    <w:name w:val="列出段落5"/>
    <w:basedOn w:val="666"/>
    <w:uiPriority w:val="34"/>
    <w:qFormat/>
    <w:pPr>
      <w:ind w:firstLine="420"/>
      <w:jc w:val="left"/>
      <w:widowControl/>
    </w:pPr>
    <w:rPr>
      <w:sz w:val="20"/>
      <w:szCs w:val="20"/>
      <w:lang w:eastAsia="en-US"/>
    </w:rPr>
  </w:style>
  <w:style w:type="character" w:styleId="2311" w:customStyle="1">
    <w:name w:val="批注框文本 Char"/>
    <w:basedOn w:val="676"/>
    <w:link w:val="689"/>
    <w:uiPriority w:val="99"/>
    <w:semiHidden/>
    <w:qFormat/>
    <w:rPr>
      <w:rFonts w:asciiTheme="minorHAnsi" w:hAnsiTheme="minorHAnsi" w:eastAsiaTheme="minorEastAsia" w:cstheme="minorBidi"/>
      <w:sz w:val="18"/>
      <w:szCs w:val="18"/>
    </w:rPr>
  </w:style>
  <w:style w:type="character" w:styleId="2312" w:customStyle="1">
    <w:name w:val="font151"/>
    <w:basedOn w:val="676"/>
    <w:uiPriority w:val="0"/>
    <w:qFormat/>
    <w:rPr>
      <w:rFonts w:ascii="微软雅黑" w:hAnsi="微软雅黑" w:eastAsia="微软雅黑" w:cs="微软雅黑"/>
      <w:b/>
      <w:bCs/>
      <w:color w:val="000000"/>
      <w:sz w:val="36"/>
      <w:szCs w:val="36"/>
      <w:u w:val="none"/>
    </w:rPr>
  </w:style>
  <w:style w:type="paragraph" w:styleId="2313" w:customStyle="1">
    <w:name w:val="Normal Indent_0"/>
    <w:basedOn w:val="2296"/>
    <w:uiPriority w:val="0"/>
    <w:unhideWhenUsed/>
    <w:qFormat/>
    <w:pPr>
      <w:ind w:firstLine="420"/>
    </w:pPr>
  </w:style>
  <w:style w:type="numbering" w:styleId="2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程宽</cp:lastModifiedBy>
  <cp:revision>2</cp:revision>
  <dcterms:created xsi:type="dcterms:W3CDTF">2025-03-10T02:36:00Z</dcterms:created>
  <dcterms:modified xsi:type="dcterms:W3CDTF">2026-07-17T08:58:31Z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eyJoZGlkIjoiNGUzMDA5YTkwZTdmM2YwYzRjNTJjMGJhNjBhMGNkM2YiLCJ1c2VySWQiOiI3MDczMjI5MzAifQ==</vt:lpwstr>
  </property>
  <property fmtid="{D5CDD505-2E9C-101B-9397-08002B2CF9AE}" pid="3" name="KSOProductBuildVer">
    <vt:lpwstr>2052-12.1.0.26895</vt:lpwstr>
  </property>
  <property fmtid="{D5CDD505-2E9C-101B-9397-08002B2CF9AE}" pid="4" name="ICV">
    <vt:lpwstr>9A33F2CD3A61451AAE908643F4D79A9D_13</vt:lpwstr>
  </property>
</Properties>
</file>