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80"/>
          <w:szCs w:val="80"/>
          <w:highlight w:val="none"/>
        </w:rPr>
      </w:pPr>
      <w:r>
        <w:rPr>
          <w:rFonts w:hint="eastAsia" w:ascii="黑体" w:hAnsi="华文中宋" w:eastAsia="黑体"/>
          <w:bCs/>
          <w:color w:val="auto"/>
          <w:spacing w:val="20"/>
          <w:sz w:val="80"/>
          <w:szCs w:val="80"/>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both"/>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40"/>
          <w:szCs w:val="24"/>
          <w:highlight w:val="none"/>
        </w:rPr>
      </w:pPr>
      <w:r>
        <w:rPr>
          <w:rFonts w:hint="eastAsia" w:ascii="宋体" w:hAnsi="宋体"/>
          <w:bCs/>
          <w:color w:val="auto"/>
          <w:sz w:val="40"/>
          <w:szCs w:val="24"/>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ind w:left="630" w:right="-27" w:firstLine="562"/>
        <w:jc w:val="left"/>
        <w:keepLines w:val="0"/>
        <w:keepNext w:val="0"/>
        <w:pageBreakBefore w:val="0"/>
        <w:spacing w:line="36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shd w:val="clear" w:color="auto" w:fill="auto"/>
          <w:lang w:eastAsia="zh-CN"/>
        </w:rPr>
        <w:t xml:space="preserve">JSZC-320206-JSAA-G2026-000</w:t>
      </w:r>
      <w:r>
        <w:rPr>
          <w:rFonts w:hint="eastAsia" w:ascii="宋体" w:hAnsi="宋体"/>
          <w:b/>
          <w:bCs/>
          <w:color w:val="auto"/>
          <w:sz w:val="28"/>
          <w:szCs w:val="28"/>
          <w:highlight w:val="none"/>
          <w:u w:val="single"/>
          <w:shd w:val="clear" w:color="auto" w:fill="auto"/>
          <w:lang w:eastAsia="zh-CN"/>
        </w:rPr>
        <w:t xml:space="preserve">4</w:t>
      </w:r>
      <w:r/>
    </w:p>
    <w:p>
      <w:pPr>
        <w:ind w:left="630" w:right="-27" w:firstLine="562"/>
        <w:jc w:val="both"/>
        <w:keepLines w:val="0"/>
        <w:keepNext w:val="0"/>
        <w:pageBreakBefore w:val="0"/>
        <w:spacing w:line="36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石塘湾消防站消防器材采购项目</w:t>
      </w:r>
      <w:r/>
    </w:p>
    <w:p>
      <w:pPr>
        <w:ind w:left="630" w:right="-27" w:firstLine="562"/>
        <w:jc w:val="left"/>
        <w:keepLines w:val="0"/>
        <w:keepNext w:val="0"/>
        <w:pageBreakBefore w:val="0"/>
        <w:spacing w:line="360" w:lineRule="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采购单位：</w:t>
      </w:r>
      <w:r>
        <w:rPr>
          <w:rFonts w:hint="eastAsia" w:ascii="宋体" w:hAnsi="宋体"/>
          <w:b/>
          <w:bCs/>
          <w:color w:val="auto"/>
          <w:sz w:val="28"/>
          <w:szCs w:val="28"/>
          <w:highlight w:val="none"/>
          <w:u w:val="single"/>
          <w:lang w:eastAsia="zh-CN"/>
        </w:rPr>
        <w:t xml:space="preserve">无锡市惠山区洛社镇人民政府</w:t>
      </w:r>
      <w:r/>
    </w:p>
    <w:p>
      <w:pPr>
        <w:ind w:left="630" w:firstLine="562"/>
        <w:keepLines w:val="0"/>
        <w:keepNext w:val="0"/>
        <w:pageBreakBefore w:val="0"/>
        <w:spacing w:line="360" w:lineRule="auto"/>
        <w:widowControl w:val="off"/>
        <w:rPr>
          <w:rFonts w:hint="eastAsia" w:ascii="宋体" w:hAnsi="宋体" w:eastAsia="宋体"/>
          <w:bCs/>
          <w:color w:val="auto"/>
          <w:sz w:val="10"/>
          <w:szCs w:val="2"/>
          <w:highlight w:val="none"/>
          <w:lang w:eastAsia="zh-CN"/>
        </w:rPr>
      </w:pPr>
      <w:r>
        <w:rPr>
          <w:rFonts w:hint="eastAsia" w:ascii="宋体" w:hAnsi="宋体"/>
          <w:b/>
          <w:bCs/>
          <w:color w:val="auto"/>
          <w:sz w:val="28"/>
          <w:szCs w:val="28"/>
          <w:highlight w:val="none"/>
        </w:rPr>
        <w:t xml:space="preserve">代理机构：</w:t>
      </w:r>
      <w:r>
        <w:rPr>
          <w:rFonts w:hint="eastAsia" w:ascii="宋体" w:hAnsi="宋体"/>
          <w:b/>
          <w:bCs/>
          <w:color w:val="auto"/>
          <w:sz w:val="28"/>
          <w:szCs w:val="28"/>
          <w:highlight w:val="none"/>
          <w:u w:val="single"/>
          <w:lang w:eastAsia="zh-CN"/>
        </w:rPr>
        <w:t xml:space="preserve">居上工程咨询（无锡）有限公司</w:t>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rPr>
          <w:rFonts w:hint="eastAsia" w:ascii="宋体" w:hAnsi="宋体"/>
          <w:b/>
          <w:bCs/>
          <w:color w:val="auto"/>
          <w:sz w:val="44"/>
          <w:szCs w:val="44"/>
          <w:highlight w:val="none"/>
          <w:lang w:eastAsia="zh-CN"/>
        </w:rPr>
      </w:pPr>
      <w:r>
        <w:rPr>
          <w:rFonts w:hint="eastAsia" w:ascii="宋体" w:hAnsi="宋体"/>
          <w:b/>
          <w:bCs/>
          <w:color w:val="auto"/>
          <w:sz w:val="44"/>
          <w:szCs w:val="44"/>
          <w:highlight w:val="none"/>
          <w:lang w:eastAsia="zh-CN"/>
        </w:rPr>
      </w:r>
      <w:r/>
    </w:p>
    <w:p>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w:t>
      </w:r>
      <w:r>
        <w:rPr>
          <w:rFonts w:hint="eastAsia" w:ascii="宋体" w:hAnsi="宋体"/>
          <w:b/>
          <w:bCs/>
          <w:color w:val="auto"/>
          <w:sz w:val="44"/>
          <w:szCs w:val="44"/>
          <w:highlight w:val="none"/>
        </w:rPr>
        <w:t xml:space="preserve">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73"/>
            <w:jc w:val="center"/>
            <w:rPr>
              <w:color w:val="auto"/>
              <w:highlight w:val="none"/>
            </w:rPr>
          </w:pPr>
          <w:r>
            <w:rPr>
              <w:color w:val="auto"/>
              <w:highlight w:val="none"/>
              <w:lang w:val="zh-CN"/>
            </w:rPr>
            <w:t xml:space="preserve">目录</w:t>
          </w:r>
          <w:r/>
        </w:p>
        <w:p>
          <w:pPr>
            <w:pStyle w:val="81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45"/>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1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45"/>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lang w:val="en-US" w:eastAsia="zh-CN"/>
            </w:rPr>
            <w:t xml:space="preserve">1</w:t>
          </w:r>
          <w:r>
            <w:rPr>
              <w:b/>
              <w:bCs/>
              <w:color w:val="auto"/>
              <w:sz w:val="28"/>
              <w:szCs w:val="36"/>
              <w:highlight w:val="none"/>
            </w:rPr>
            <w:fldChar w:fldCharType="end"/>
          </w:r>
          <w:r>
            <w:rPr>
              <w:rFonts w:hint="eastAsia"/>
              <w:b/>
              <w:bCs/>
              <w:color w:val="auto"/>
              <w:sz w:val="28"/>
              <w:szCs w:val="36"/>
              <w:highlight w:val="none"/>
              <w:lang w:val="en-US" w:eastAsia="zh-CN"/>
            </w:rPr>
            <w:t xml:space="preserve">0</w:t>
          </w:r>
          <w:r/>
        </w:p>
        <w:p>
          <w:pPr>
            <w:pStyle w:val="81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45"/>
              <w:rFonts w:ascii="宋体" w:hAnsi="宋体"/>
              <w:b/>
              <w:bCs/>
              <w:color w:val="auto"/>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3</w:t>
          </w:r>
          <w:r>
            <w:rPr>
              <w:b/>
              <w:bCs/>
              <w:color w:val="auto"/>
              <w:sz w:val="28"/>
              <w:szCs w:val="36"/>
              <w:highlight w:val="none"/>
            </w:rPr>
            <w:fldChar w:fldCharType="end"/>
          </w:r>
          <w:r>
            <w:rPr>
              <w:rFonts w:hint="eastAsia"/>
              <w:b/>
              <w:bCs/>
              <w:color w:val="auto"/>
              <w:sz w:val="28"/>
              <w:szCs w:val="36"/>
              <w:highlight w:val="none"/>
              <w:lang w:val="en-US" w:eastAsia="zh-CN"/>
            </w:rPr>
            <w:t xml:space="preserve">2</w:t>
          </w:r>
          <w:r/>
        </w:p>
        <w:p>
          <w:pPr>
            <w:pStyle w:val="81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45"/>
              <w:rFonts w:ascii="Cambria" w:hAnsi="Cambria"/>
              <w:b/>
              <w:bCs/>
              <w:color w:val="auto"/>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4</w:t>
          </w:r>
          <w:r>
            <w:rPr>
              <w:b/>
              <w:bCs/>
              <w:color w:val="auto"/>
              <w:sz w:val="28"/>
              <w:szCs w:val="36"/>
              <w:highlight w:val="none"/>
            </w:rPr>
            <w:fldChar w:fldCharType="end"/>
          </w:r>
          <w:r>
            <w:rPr>
              <w:rFonts w:hint="eastAsia"/>
              <w:b/>
              <w:bCs/>
              <w:color w:val="auto"/>
              <w:sz w:val="28"/>
              <w:szCs w:val="36"/>
              <w:highlight w:val="none"/>
              <w:lang w:val="en-US" w:eastAsia="zh-CN"/>
            </w:rPr>
            <w:t xml:space="preserve">0</w:t>
          </w:r>
          <w:r/>
        </w:p>
        <w:p>
          <w:pPr>
            <w:pStyle w:val="815"/>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45"/>
              <w:b/>
              <w:bCs/>
              <w:color w:val="auto"/>
              <w:sz w:val="28"/>
              <w:szCs w:val="36"/>
              <w:highlight w:val="none"/>
            </w:rPr>
            <w:t xml:space="preserve">五. </w:t>
          </w:r>
          <w:r>
            <w:rPr>
              <w:rStyle w:val="845"/>
              <w:rFonts w:hint="eastAsia"/>
              <w:b/>
              <w:bCs/>
              <w:color w:val="auto"/>
              <w:sz w:val="28"/>
              <w:szCs w:val="36"/>
              <w:highlight w:val="none"/>
              <w:lang w:val="en-US" w:eastAsia="zh-CN"/>
            </w:rPr>
            <w:t xml:space="preserve"> </w:t>
          </w:r>
          <w:r>
            <w:rPr>
              <w:rStyle w:val="845"/>
              <w:b/>
              <w:bCs/>
              <w:color w:val="auto"/>
              <w:sz w:val="28"/>
              <w:szCs w:val="36"/>
              <w:highlight w:val="none"/>
            </w:rPr>
            <w:t xml:space="preserve">附件</w:t>
          </w:r>
          <w:r>
            <w:rPr>
              <w:b/>
              <w:bCs/>
              <w:color w:val="auto"/>
              <w:sz w:val="28"/>
              <w:szCs w:val="36"/>
              <w:highlight w:val="none"/>
            </w:rPr>
            <w:tab/>
          </w:r>
          <w:r>
            <w:rPr>
              <w:rFonts w:hint="eastAsia"/>
              <w:b/>
              <w:bCs/>
              <w:color w:val="auto"/>
              <w:sz w:val="28"/>
              <w:szCs w:val="36"/>
              <w:highlight w:val="none"/>
              <w:lang w:val="en-US" w:eastAsia="zh-CN"/>
            </w:rPr>
            <w:t xml:space="preserve">4</w:t>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7</w:t>
          </w:r>
          <w:r/>
        </w:p>
      </w:sdtContent>
    </w:sdt>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116946286"/>
      <w:r/>
      <w:bookmarkStart w:id="2" w:name="_Toc35780493"/>
      <w:r>
        <w:rPr>
          <w:color w:val="auto"/>
          <w:highlight w:val="none"/>
        </w:rPr>
        <w:br w:type="page" w:clear="all"/>
      </w:r>
      <w:r/>
    </w:p>
    <w:p>
      <w:pPr>
        <w:pStyle w:val="834"/>
        <w:spacing w:before="0" w:line="440" w:lineRule="exact"/>
        <w:rPr>
          <w:color w:val="auto"/>
          <w:highlight w:val="none"/>
        </w:rPr>
      </w:pPr>
      <w:r>
        <w:rPr>
          <w:rFonts w:hint="eastAsia"/>
          <w:color w:val="auto"/>
          <w:highlight w:val="none"/>
          <w:lang w:eastAsia="zh-CN"/>
        </w:rPr>
        <w:t xml:space="preserve">一、</w:t>
      </w:r>
      <w:r>
        <w:rPr>
          <w:rFonts w:hint="eastAsia"/>
          <w:color w:val="auto"/>
          <w:highlight w:val="none"/>
        </w:rPr>
        <w:t xml:space="preserve">投标邀请</w:t>
      </w:r>
      <w:bookmarkEnd w:id="1"/>
      <w:r/>
      <w:bookmarkEnd w:id="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居上工程咨询（无锡）有限公司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无锡市惠山区洛社镇人民政府</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8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石塘湾消防站消防器材采购项目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shd w:val="clear" w:color="auto" w:fill="auto"/>
              </w:rPr>
              <w:t xml:space="preserve">JSZC-320206-JSAA-G2026-0004</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本项目是否专门面向中小微企业（含监狱企业、残疾人福利性单位）采购：否</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bookmarkStart w:id="3" w:name="_Hlk47623091"/>
            <w:r>
              <w:rPr>
                <w:rFonts w:hint="eastAsia" w:ascii="宋体" w:hAnsi="宋体"/>
                <w:color w:val="auto"/>
                <w:sz w:val="24"/>
                <w:szCs w:val="24"/>
                <w:highlight w:val="none"/>
              </w:rPr>
              <w:t xml:space="preserve">1</w:t>
            </w:r>
            <w:bookmarkEnd w:id="3"/>
            <w:r>
              <w:rPr>
                <w:rFonts w:ascii="宋体" w:hAnsi="宋体"/>
                <w:color w:val="auto"/>
                <w:sz w:val="24"/>
                <w:szCs w:val="24"/>
                <w:highlight w:val="none"/>
              </w:rPr>
              <w:t xml:space="preserve">.</w:t>
            </w:r>
            <w:bookmarkStart w:id="4" w:name="OLE_LINK3"/>
            <w:r>
              <w:rPr>
                <w:rFonts w:hint="eastAsia" w:ascii="宋体" w:hAnsi="宋体"/>
                <w:b/>
                <w:bCs/>
                <w:color w:val="auto"/>
                <w:sz w:val="24"/>
                <w:szCs w:val="24"/>
                <w:highlight w:val="none"/>
                <w:lang w:val="en-US" w:eastAsia="zh-CN"/>
              </w:rPr>
              <w:t xml:space="preserve">采购内容：</w:t>
            </w:r>
            <w:bookmarkEnd w:id="4"/>
            <w:r>
              <w:rPr>
                <w:rFonts w:hint="eastAsia" w:ascii="宋体" w:hAnsi="宋体"/>
                <w:color w:val="auto"/>
                <w:sz w:val="24"/>
                <w:szCs w:val="24"/>
                <w:highlight w:val="none"/>
              </w:rPr>
              <w:t xml:space="preserve">包括但不限于石塘湾消防站消防器材采购项目，采购内容为完成清单范围内的供货、安装、调试、验收、售后质保期内的维修、保养等；具体内容及要求详见招标文件“三、采购需求”；</w:t>
            </w:r>
            <w:r/>
          </w:p>
          <w:p>
            <w:pPr>
              <w:ind w:left="0" w:right="0"/>
              <w:keepLines w:val="0"/>
              <w:keepNext w:val="0"/>
              <w:spacing w:before="0" w:beforeAutospacing="0" w:after="0" w:afterAutospacing="0" w:line="420" w:lineRule="exact"/>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完成期限</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lang w:eastAsia="zh-CN"/>
              </w:rPr>
              <w:t xml:space="preserve">接到需方通知后</w:t>
            </w:r>
            <w:r>
              <w:rPr>
                <w:rFonts w:hint="default" w:ascii="宋体" w:hAnsi="宋体"/>
                <w:b w:val="0"/>
                <w:bCs/>
                <w:color w:val="auto"/>
                <w:sz w:val="24"/>
                <w:szCs w:val="24"/>
                <w:highlight w:val="none"/>
                <w:u w:val="single"/>
                <w:lang w:val="en-US" w:eastAsia="zh-CN"/>
              </w:rPr>
              <w:t xml:space="preserve">30</w:t>
            </w:r>
            <w:r>
              <w:rPr>
                <w:rFonts w:hint="eastAsia" w:ascii="宋体" w:hAnsi="宋体"/>
                <w:b w:val="0"/>
                <w:bCs/>
                <w:color w:val="auto"/>
                <w:sz w:val="24"/>
                <w:szCs w:val="24"/>
                <w:highlight w:val="none"/>
                <w:lang w:eastAsia="zh-CN"/>
              </w:rPr>
              <w:t xml:space="preserve">日历天内完成采购清单范围内的供货、安装、调试并经验收合格等工作，逾期</w:t>
            </w:r>
            <w:r>
              <w:rPr>
                <w:rFonts w:hint="eastAsia" w:ascii="宋体" w:hAnsi="宋体"/>
                <w:b w:val="0"/>
                <w:bCs/>
                <w:color w:val="auto"/>
                <w:sz w:val="24"/>
                <w:szCs w:val="24"/>
                <w:highlight w:val="none"/>
              </w:rPr>
              <w:t xml:space="preserve">违约金：2000元/天</w:t>
            </w:r>
            <w:r>
              <w:rPr>
                <w:rFonts w:hint="eastAsia" w:ascii="宋体" w:hAnsi="宋体"/>
                <w:b w:val="0"/>
                <w:bCs/>
                <w:color w:val="auto"/>
                <w:sz w:val="24"/>
                <w:szCs w:val="24"/>
                <w:highlight w:val="none"/>
                <w:lang w:eastAsia="zh-CN"/>
              </w:rPr>
              <w:t xml:space="preserve">。</w:t>
            </w:r>
            <w:r/>
          </w:p>
          <w:p>
            <w:pPr>
              <w:ind w:left="0" w:right="0"/>
              <w:keepLines w:val="0"/>
              <w:keepNext w:val="0"/>
              <w:spacing w:before="0" w:beforeAutospacing="0" w:after="0" w:afterAutospacing="0" w:line="420" w:lineRule="exact"/>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cs="Times New Roman"/>
                <w:b w:val="0"/>
                <w:bCs/>
                <w:color w:val="auto"/>
                <w:sz w:val="24"/>
                <w:szCs w:val="24"/>
                <w:highlight w:val="none"/>
                <w:lang w:eastAsia="zh-CN"/>
              </w:rPr>
              <w:t xml:space="preserve">必须为原厂原包装正品，符合国家及行业标准及采购人需求，一次性验收合格。</w:t>
            </w:r>
            <w:r>
              <w:rPr>
                <w:rFonts w:hint="eastAsia" w:ascii="宋体" w:hAnsi="宋体" w:eastAsia="宋体" w:cs="Times New Roman"/>
                <w:b w:val="0"/>
                <w:bCs/>
                <w:color w:val="auto"/>
                <w:sz w:val="24"/>
                <w:szCs w:val="24"/>
                <w:highlight w:val="none"/>
              </w:rPr>
              <w:t xml:space="preserve">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w:t>
            </w:r>
            <w:r>
              <w:rPr>
                <w:rFonts w:hint="eastAsia" w:ascii="宋体" w:hAnsi="宋体" w:cs="宋体"/>
                <w:bCs/>
                <w:color w:val="auto"/>
                <w:sz w:val="24"/>
                <w:szCs w:val="24"/>
                <w:highlight w:val="none"/>
                <w:lang w:eastAsia="zh-CN"/>
              </w:rPr>
              <w:t xml:space="preserve">近三个月中</w:t>
            </w:r>
            <w:r>
              <w:rPr>
                <w:rFonts w:hint="eastAsia" w:ascii="宋体" w:hAnsi="宋体" w:cs="宋体"/>
                <w:bCs/>
                <w:color w:val="auto"/>
                <w:sz w:val="24"/>
                <w:szCs w:val="24"/>
                <w:highlight w:val="none"/>
              </w:rPr>
              <w:t xml:space="preserve">任意一个月份</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cs="宋体"/>
                <w:bCs/>
                <w:color w:val="auto"/>
                <w:sz w:val="24"/>
                <w:szCs w:val="24"/>
                <w:highlight w:val="none"/>
              </w:rPr>
              <w:t xml:space="preserve">的财务状况报告（资产负债表和利润表）或由</w:t>
            </w:r>
            <w:r>
              <w:rPr>
                <w:rFonts w:hint="eastAsia" w:ascii="宋体" w:hAnsi="宋体" w:cs="宋体"/>
                <w:bCs/>
                <w:color w:val="auto"/>
                <w:sz w:val="24"/>
                <w:szCs w:val="24"/>
                <w:highlight w:val="none"/>
                <w:lang w:eastAsia="zh-CN"/>
              </w:rPr>
              <w:t xml:space="preserve">会计师事务所出具的202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lang w:eastAsia="zh-CN"/>
              </w:rPr>
              <w:t xml:space="preserve">的财务审计报告</w:t>
            </w:r>
            <w:r>
              <w:rPr>
                <w:rFonts w:hint="eastAsia" w:ascii="宋体" w:hAnsi="宋体" w:cs="宋体"/>
                <w:bCs/>
                <w:color w:val="auto"/>
                <w:sz w:val="24"/>
                <w:szCs w:val="24"/>
                <w:highlight w:val="none"/>
              </w:rPr>
              <w:t xml:space="preserve">原件扫描件并加盖公章或签电子公章]</w:t>
            </w:r>
            <w:r/>
          </w:p>
          <w:p>
            <w:pPr>
              <w:ind w:left="0" w:right="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w:t>
            </w:r>
            <w:r>
              <w:rPr>
                <w:rFonts w:hint="eastAsia" w:ascii="宋体" w:hAnsi="宋体" w:cs="宋体"/>
                <w:bCs/>
                <w:color w:val="auto"/>
                <w:sz w:val="24"/>
                <w:szCs w:val="24"/>
                <w:highlight w:val="none"/>
                <w:lang w:eastAsia="zh-CN"/>
              </w:rPr>
              <w:t xml:space="preserve">近三个月中</w:t>
            </w:r>
            <w:r>
              <w:rPr>
                <w:rFonts w:hint="eastAsia" w:ascii="宋体" w:hAnsi="宋体" w:cs="宋体"/>
                <w:bCs/>
                <w:color w:val="auto"/>
                <w:sz w:val="24"/>
                <w:szCs w:val="24"/>
                <w:highlight w:val="none"/>
              </w:rPr>
              <w:t xml:space="preserve">任意一个月份</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bCs/>
                <w:color w:val="auto"/>
                <w:sz w:val="24"/>
                <w:szCs w:val="24"/>
                <w:highlight w:val="none"/>
                <w:lang w:val="en-US" w:eastAsia="zh-CN"/>
              </w:rPr>
              <w:t xml:space="preserve">/</w:t>
            </w:r>
            <w:r>
              <w:rPr>
                <w:rFonts w:hint="eastAsia" w:ascii="宋体" w:hAnsi="宋体"/>
                <w:color w:val="auto"/>
                <w:sz w:val="24"/>
                <w:szCs w:val="24"/>
                <w:highlight w:val="none"/>
              </w:rPr>
              <w:t xml:space="preserve">。</w:t>
            </w:r>
            <w:r/>
          </w:p>
          <w:p>
            <w:pPr>
              <w:ind w:left="0" w:right="0"/>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keepLines w:val="0"/>
              <w:keepNext w:val="0"/>
              <w:spacing w:before="0" w:beforeAutospacing="0" w:after="0" w:afterAutospacing="0" w:line="410" w:lineRule="exact"/>
              <w:rPr>
                <w:rFonts w:hint="eastAsia" w:ascii="宋体" w:hAnsi="宋体" w:cs="宋体"/>
                <w:bCs/>
                <w:color w:val="auto"/>
                <w:sz w:val="24"/>
                <w:szCs w:val="24"/>
                <w:highlight w:val="none"/>
              </w:rPr>
              <w:suppressLineNumbers w:val="0"/>
            </w:pPr>
            <w:r/>
            <w:bookmarkStart w:id="5" w:name="_Hlk46833112"/>
            <w:r>
              <w:rPr>
                <w:rFonts w:hint="eastAsia" w:ascii="宋体" w:hAnsi="宋体" w:cs="宋体"/>
                <w:bCs/>
                <w:color w:val="auto"/>
                <w:sz w:val="24"/>
                <w:szCs w:val="24"/>
                <w:highlight w:val="none"/>
              </w:rPr>
              <w:t xml:space="preserve">（1）投标供应商授权代理人、项目负责人必须为投标供应商企业在职员工，需提供由法定的社保收缴部门出具的近三个月中任意一个月份</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cs="宋体"/>
                <w:bCs/>
                <w:color w:val="auto"/>
                <w:sz w:val="24"/>
                <w:szCs w:val="24"/>
                <w:highlight w:val="none"/>
              </w:rPr>
              <w:t xml:space="preserve">的投标供应商依法为其缴纳社会保险证明（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r/>
          </w:p>
          <w:p>
            <w:pPr>
              <w:ind w:left="0" w:right="0"/>
              <w:keepLines w:val="0"/>
              <w:keepNext w:val="0"/>
              <w:spacing w:before="0" w:beforeAutospacing="0" w:after="0" w:afterAutospacing="0" w:line="410" w:lineRule="exact"/>
              <w:rPr>
                <w:rFonts w:hint="eastAsia" w:ascii="宋体" w:hAnsi="宋体" w:eastAsia="宋体" w:cs="宋体"/>
                <w:bCs/>
                <w:color w:val="auto"/>
                <w:sz w:val="24"/>
                <w:szCs w:val="24"/>
                <w:highlight w:val="none"/>
                <w:lang w:eastAsia="zh-CN"/>
              </w:rPr>
              <w:suppressLineNumbers w:val="0"/>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bookmarkEnd w:id="5"/>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auto"/>
                <w:sz w:val="24"/>
                <w:szCs w:val="24"/>
                <w:highlight w:val="none"/>
                <w:lang w:eastAsia="zh-CN"/>
              </w:rPr>
              <w:t xml:space="preserve">；</w:t>
            </w:r>
            <w:r/>
          </w:p>
          <w:p>
            <w:pPr>
              <w:ind w:left="0" w:right="0"/>
              <w:keepLines w:val="0"/>
              <w:keepNext w:val="0"/>
              <w:spacing w:before="0" w:beforeAutospacing="0" w:after="0" w:afterAutospacing="0" w:line="410" w:lineRule="exact"/>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keepLines w:val="0"/>
              <w:keepNext w:val="0"/>
              <w:spacing w:before="0" w:beforeAutospacing="0" w:after="0" w:afterAutospacing="0" w:line="410" w:lineRule="exact"/>
              <w:shd w:val="clear" w:color="auto" w:fill="ffffff"/>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numPr>
                <w:ilvl w:val="0"/>
                <w:numId w:val="0"/>
              </w:numPr>
              <w:ind w:left="0" w:right="0"/>
              <w:keepLines w:val="0"/>
              <w:keepNext w:val="0"/>
              <w:spacing w:before="0" w:beforeAutospacing="0" w:after="0" w:afterAutospacing="0" w:line="420" w:lineRule="exact"/>
              <w:shd w:val="clear" w:color="auto" w:fill="ffffff"/>
              <w:widowControl/>
              <w:rPr>
                <w:rFonts w:hint="eastAsia" w:ascii="宋体" w:hAnsi="宋体"/>
                <w:b/>
                <w:bCs/>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lang w:val="en-US" w:eastAsia="zh-CN"/>
              </w:rPr>
              <w:t xml:space="preserve">进口产品</w:t>
            </w:r>
            <w:r>
              <w:rPr>
                <w:rFonts w:hint="eastAsia" w:ascii="宋体" w:hAnsi="宋体"/>
                <w:b/>
                <w:color w:val="auto"/>
                <w:sz w:val="24"/>
                <w:szCs w:val="24"/>
                <w:highlight w:val="none"/>
              </w:rPr>
              <w:t xml:space="preserve">投标。</w:t>
            </w:r>
            <w:r/>
          </w:p>
          <w:p>
            <w:pPr>
              <w:ind w:left="0" w:right="0"/>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45"/>
                <w:rFonts w:cs="宋体" w:asciiTheme="minorEastAsia" w:hAnsiTheme="minorEastAsia" w:eastAsiaTheme="minorEastAsia"/>
                <w:b/>
                <w:bCs/>
                <w:color w:val="auto"/>
                <w:sz w:val="24"/>
                <w:szCs w:val="24"/>
                <w:highlight w:val="none"/>
              </w:rPr>
              <w:t xml:space="preserve">http://jszfcg.jsczt.cn</w:t>
            </w:r>
            <w:r>
              <w:rPr>
                <w:rStyle w:val="845"/>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已报名项目</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报名详情页面内相应链接进行下载。</w:t>
            </w:r>
            <w:r/>
          </w:p>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lang w:val="en-US" w:eastAsia="zh-CN"/>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shd w:val="clear" w:color="auto" w:fill="auto"/>
              </w:rPr>
              <w:t xml:space="preserve">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rPr>
              <w:t xml:space="preserve">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rPr>
              <w:t xml:space="preserve">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8</w:t>
            </w:r>
            <w:r>
              <w:rPr>
                <w:rFonts w:hint="eastAsia" w:cs="宋体" w:asciiTheme="minorEastAsia" w:hAnsiTheme="minorEastAsia" w:eastAsiaTheme="minorEastAsia"/>
                <w:b/>
                <w:bCs/>
                <w:color w:val="auto"/>
                <w:sz w:val="24"/>
                <w:szCs w:val="24"/>
                <w:highlight w:val="none"/>
                <w:u w:val="single"/>
                <w:shd w:val="clear" w:color="auto" w:fill="auto"/>
              </w:rPr>
              <w:t xml:space="preserve">日至202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rPr>
              <w:t xml:space="preserve">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rPr>
              <w:t xml:space="preserve">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15</w:t>
            </w:r>
            <w:r>
              <w:rPr>
                <w:rFonts w:hint="eastAsia" w:cs="宋体" w:asciiTheme="minorEastAsia" w:hAnsiTheme="minorEastAsia" w:eastAsiaTheme="minorEastAsia"/>
                <w:b/>
                <w:bCs/>
                <w:color w:val="auto"/>
                <w:sz w:val="24"/>
                <w:szCs w:val="24"/>
                <w:highlight w:val="none"/>
                <w:u w:val="single"/>
                <w:shd w:val="clear" w:color="auto" w:fill="auto"/>
              </w:rPr>
              <w:t xml:space="preserve">日</w:t>
            </w:r>
            <w:r>
              <w:rPr>
                <w:rFonts w:hint="eastAsia" w:cs="宋体" w:asciiTheme="minorEastAsia" w:hAnsiTheme="minorEastAsia" w:eastAsiaTheme="minorEastAsia"/>
                <w:b/>
                <w:bCs/>
                <w:color w:val="auto"/>
                <w:sz w:val="24"/>
                <w:szCs w:val="24"/>
                <w:highlight w:val="none"/>
                <w:u w:val="single"/>
                <w:shd w:val="clear" w:color="auto" w:fill="auto"/>
                <w:lang w:eastAsia="zh-CN"/>
              </w:rPr>
              <w:t xml:space="preserve">（</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全天</w:t>
            </w:r>
            <w:r>
              <w:rPr>
                <w:rFonts w:hint="eastAsia" w:cs="宋体" w:asciiTheme="minorEastAsia" w:hAnsiTheme="minorEastAsia" w:eastAsiaTheme="minorEastAsia"/>
                <w:b/>
                <w:bCs/>
                <w:color w:val="auto"/>
                <w:sz w:val="24"/>
                <w:szCs w:val="24"/>
                <w:highlight w:val="none"/>
                <w:u w:val="single"/>
                <w:shd w:val="clear" w:color="auto" w:fill="auto"/>
                <w:lang w:eastAsia="zh-CN"/>
              </w:rPr>
              <w:t xml:space="preserve">）</w:t>
            </w:r>
            <w:r>
              <w:rPr>
                <w:rFonts w:hint="eastAsia" w:cs="宋体" w:asciiTheme="minorEastAsia" w:hAnsiTheme="minorEastAsia" w:eastAsiaTheme="minorEastAsia"/>
                <w:bCs/>
                <w:color w:val="auto"/>
                <w:sz w:val="24"/>
                <w:szCs w:val="24"/>
                <w:highlight w:val="none"/>
                <w:shd w:val="clear" w:color="auto" w:fill="auto"/>
              </w:rPr>
              <w:t xml:space="preserve">。</w:t>
            </w:r>
            <w:r>
              <w:rPr>
                <w:rFonts w:hint="eastAsia" w:cs="宋体" w:asciiTheme="minorEastAsia" w:hAnsiTheme="minorEastAsia" w:eastAsiaTheme="minorEastAsia"/>
                <w:bCs/>
                <w:color w:val="auto"/>
                <w:sz w:val="24"/>
                <w:szCs w:val="24"/>
                <w:highlight w:val="none"/>
                <w:shd w:val="clear" w:color="auto" w:fill="auto"/>
                <w:lang w:val="en-US" w:eastAsia="zh-CN"/>
              </w:rPr>
              <w:t xml:space="preserve"> </w:t>
            </w:r>
            <w:r/>
          </w:p>
          <w:p>
            <w:pPr>
              <w:pStyle w:val="1104"/>
              <w:ind w:left="0" w:right="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45"/>
                <w:rFonts w:hint="eastAsia" w:cs="宋体" w:asciiTheme="minorEastAsia" w:hAnsiTheme="minorEastAsia" w:eastAsiaTheme="minorEastAsia"/>
                <w:b/>
                <w:color w:val="auto"/>
                <w:szCs w:val="24"/>
                <w:highlight w:val="none"/>
              </w:rPr>
              <w:t xml:space="preserve">http://jszfcg.jsczt.cn/</w:t>
            </w:r>
            <w:r>
              <w:rPr>
                <w:rStyle w:val="845"/>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04"/>
              <w:ind w:left="0" w:right="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04"/>
              <w:ind w:left="0" w:right="0"/>
              <w:keepLines w:val="0"/>
              <w:keepNext w:val="0"/>
              <w:spacing w:before="0" w:beforeAutospacing="0" w:after="0" w:afterAutospacing="0" w:line="420" w:lineRule="exact"/>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获取“CA数字证书”--CA绑定与登录--网上报名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制作投标文件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已报名项目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04"/>
              <w:ind w:left="0" w:right="0"/>
              <w:keepLines w:val="0"/>
              <w:keepNext w:val="0"/>
              <w:spacing w:before="0" w:beforeAutospacing="0" w:after="0" w:afterAutospacing="0" w:line="420" w:lineRule="exact"/>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lang w:val="en-US" w:eastAsia="zh-CN"/>
              </w:rPr>
              <w:t xml:space="preserve">投标文件递交截止之日</w:t>
            </w:r>
            <w:r>
              <w:rPr>
                <w:rFonts w:hint="eastAsia" w:ascii="宋体" w:hAnsi="宋体"/>
                <w:bCs/>
                <w:color w:val="auto"/>
                <w:sz w:val="24"/>
                <w:szCs w:val="24"/>
                <w:highlight w:val="none"/>
              </w:rPr>
              <w:t xml:space="preserve">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ascii="宋体" w:hAnsi="宋体"/>
                <w:bCs/>
                <w:color w:val="auto"/>
                <w:sz w:val="24"/>
                <w:szCs w:val="24"/>
                <w:highlight w:val="none"/>
                <w:lang w:eastAsia="zh-CN"/>
              </w:rPr>
              <w:t xml:space="preserve">。</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shd w:val="clear" w:color="auto" w:fill="auto"/>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color w:val="auto"/>
                <w:sz w:val="24"/>
                <w:szCs w:val="24"/>
                <w:highlight w:val="none"/>
                <w:shd w:val="clear" w:color="auto" w:fill="auto"/>
                <w:lang w:val="zh-CN"/>
              </w:rPr>
              <w:t xml:space="preserve">：</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日</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14:00</w:t>
            </w:r>
            <w:r>
              <w:rPr>
                <w:rFonts w:hint="eastAsia" w:cs="宋体" w:asciiTheme="minorEastAsia" w:hAnsiTheme="minorEastAsia" w:eastAsiaTheme="minorEastAsia"/>
                <w:color w:val="auto"/>
                <w:sz w:val="24"/>
                <w:szCs w:val="24"/>
                <w:highlight w:val="none"/>
                <w:shd w:val="clear" w:color="auto" w:fill="auto"/>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shd w:val="clear" w:color="auto" w:fill="auto"/>
                <w:lang w:eastAsia="zh-CN"/>
              </w:rPr>
              <w:suppressLineNumbers w:val="0"/>
            </w:pPr>
            <w:r>
              <w:rPr>
                <w:rFonts w:hint="eastAsia" w:cs="宋体" w:asciiTheme="minorEastAsia" w:hAnsiTheme="minorEastAsia" w:eastAsiaTheme="minorEastAsia"/>
                <w:color w:val="auto"/>
                <w:sz w:val="24"/>
                <w:szCs w:val="24"/>
                <w:highlight w:val="none"/>
                <w:shd w:val="clear" w:color="auto" w:fill="auto"/>
                <w:lang w:val="zh-CN"/>
              </w:rPr>
              <w:t xml:space="preserve">网上解密时间：</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日</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14:00</w:t>
            </w:r>
            <w:r>
              <w:rPr>
                <w:rFonts w:hint="eastAsia" w:cs="宋体" w:asciiTheme="minorEastAsia" w:hAnsiTheme="minorEastAsia" w:eastAsiaTheme="minorEastAsia"/>
                <w:b/>
                <w:bCs/>
                <w:color w:val="auto"/>
                <w:sz w:val="24"/>
                <w:szCs w:val="24"/>
                <w:highlight w:val="none"/>
                <w:u w:val="single"/>
                <w:shd w:val="clear" w:color="auto" w:fill="auto"/>
                <w:lang w:val="zh-CN" w:eastAsia="zh-CN"/>
              </w:rPr>
              <w:t xml:space="preserve">。</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lang w:eastAsia="zh-CN"/>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rPr>
                <w:rFonts w:hint="eastAsia" w:asciiTheme="minorEastAsia" w:hAnsiTheme="minorEastAsia" w:eastAsiaTheme="minorEastAsia"/>
                <w:b/>
                <w:color w:val="auto"/>
                <w:sz w:val="24"/>
                <w:szCs w:val="24"/>
                <w:highlight w:val="none"/>
                <w:lang w:eastAsia="zh-CN"/>
              </w:rPr>
              <w:t xml:space="preserve">。</w:t>
            </w:r>
            <w:r/>
          </w:p>
          <w:p>
            <w:pPr>
              <w:ind w:left="0" w:right="0"/>
              <w:keepLines w:val="0"/>
              <w:keepNext w:val="0"/>
              <w:spacing w:before="0" w:beforeAutospacing="0" w:after="0" w:afterAutospacing="0" w:line="420" w:lineRule="exact"/>
              <w:rPr>
                <w:rFonts w:hint="eastAsia" w:ascii="宋体" w:hAnsi="宋体" w:cs="宋体" w:eastAsiaTheme="minorEastAsia"/>
                <w:color w:val="auto"/>
                <w:sz w:val="24"/>
                <w:szCs w:val="24"/>
                <w:highlight w:val="none"/>
                <w:lang w:eastAsia="zh-CN"/>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rPr>
                <w:rFonts w:hint="eastAsia" w:cs="宋体" w:asciiTheme="minorEastAsia" w:hAnsiTheme="minorEastAsia" w:eastAsiaTheme="minorEastAsia"/>
                <w:b/>
                <w:bCs/>
                <w:color w:val="auto"/>
                <w:sz w:val="24"/>
                <w:szCs w:val="24"/>
                <w:highlight w:val="none"/>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bookmarkStart w:id="212" w:name="_GoBack"/>
            <w:r>
              <w:rPr>
                <w:rFonts w:hint="eastAsia" w:cs="宋体" w:asciiTheme="minorEastAsia" w:hAnsiTheme="minorEastAsia" w:eastAsiaTheme="minorEastAsia"/>
                <w:b/>
                <w:bCs/>
                <w:color w:val="auto"/>
                <w:sz w:val="24"/>
                <w:szCs w:val="24"/>
                <w:highlight w:val="none"/>
                <w:u w:val="single"/>
                <w:shd w:val="clear" w:color="auto" w:fill="auto"/>
                <w:lang w:val="zh-CN"/>
              </w:rPr>
              <w:t xml:space="preserve">2</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02</w:t>
            </w:r>
            <w:bookmarkEnd w:id="212"/>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日</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开标结束后</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cs="宋体"/>
                <w:color w:val="auto"/>
                <w:sz w:val="24"/>
                <w:szCs w:val="24"/>
                <w:highlight w:val="none"/>
              </w:rPr>
              <w:t xml:space="preserve">评审地点：无锡市惠山区政和大道209号住建局大楼4楼评标</w:t>
            </w:r>
            <w:r>
              <w:rPr>
                <w:rFonts w:hint="eastAsia" w:ascii="宋体" w:hAnsi="宋体" w:cs="宋体"/>
                <w:color w:val="auto"/>
                <w:sz w:val="24"/>
                <w:szCs w:val="24"/>
                <w:highlight w:val="none"/>
                <w:u w:val="single"/>
                <w:lang w:val="en-US" w:eastAsia="zh-CN"/>
              </w:rPr>
              <w:t xml:space="preserve"> 1 </w:t>
            </w:r>
            <w:r>
              <w:rPr>
                <w:rFonts w:hint="eastAsia" w:ascii="宋体" w:hAnsi="宋体" w:cs="宋体"/>
                <w:color w:val="auto"/>
                <w:sz w:val="24"/>
                <w:szCs w:val="24"/>
                <w:highlight w:val="none"/>
              </w:rPr>
              <w:t xml:space="preserve">室</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202</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6</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年</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月</w:t>
            </w:r>
            <w:r>
              <w:rPr>
                <w:rFonts w:hint="eastAsia" w:cs="宋体" w:asciiTheme="minorEastAsia" w:hAnsiTheme="minorEastAsia" w:eastAsiaTheme="minorEastAsia"/>
                <w:b/>
                <w:bCs/>
                <w:color w:val="auto"/>
                <w:sz w:val="24"/>
                <w:szCs w:val="24"/>
                <w:highlight w:val="none"/>
                <w:u w:val="single"/>
                <w:shd w:val="clear" w:color="auto" w:fill="auto"/>
                <w:lang w:val="en-US" w:eastAsia="zh-CN"/>
              </w:rPr>
              <w:t xml:space="preserve">17</w:t>
            </w:r>
            <w:r>
              <w:rPr>
                <w:rFonts w:hint="eastAsia" w:cs="宋体" w:asciiTheme="minorEastAsia" w:hAnsiTheme="minorEastAsia" w:eastAsiaTheme="minorEastAsia"/>
                <w:b/>
                <w:bCs/>
                <w:color w:val="auto"/>
                <w:sz w:val="24"/>
                <w:szCs w:val="24"/>
                <w:highlight w:val="none"/>
                <w:u w:val="single"/>
                <w:shd w:val="clear" w:color="auto" w:fill="auto"/>
                <w:lang w:val="zh-CN"/>
              </w:rPr>
              <w:t xml:space="preserve">日</w:t>
            </w:r>
            <w:r/>
          </w:p>
          <w:p>
            <w:pPr>
              <w:ind w:left="0" w:right="0"/>
              <w:keepLines w:val="0"/>
              <w:keepNext w:val="0"/>
              <w:spacing w:before="0" w:beforeAutospacing="0" w:after="0" w:afterAutospacing="0" w:line="420" w:lineRule="exact"/>
              <w:rPr>
                <w:rFonts w:hint="eastAsia" w:ascii="宋体" w:hAnsi="宋体" w:eastAsia="宋体" w:cs="宋体"/>
                <w:b/>
                <w:bCs/>
                <w:color w:val="auto"/>
                <w:sz w:val="24"/>
                <w:szCs w:val="24"/>
                <w:highlight w:val="none"/>
                <w:lang w:eastAsia="zh-CN"/>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w:t>
            </w:r>
            <w:r>
              <w:rPr>
                <w:rFonts w:hint="eastAsia" w:ascii="宋体" w:hAnsi="宋体" w:cs="宋体"/>
                <w:color w:val="auto"/>
                <w:sz w:val="24"/>
                <w:szCs w:val="24"/>
                <w:highlight w:val="none"/>
                <w:u w:val="single"/>
                <w:lang w:val="en-US" w:eastAsia="zh-CN"/>
              </w:rPr>
              <w:t xml:space="preserve"> 1 </w:t>
            </w:r>
            <w:r>
              <w:rPr>
                <w:rFonts w:hint="eastAsia" w:ascii="宋体" w:hAnsi="宋体" w:cs="宋体"/>
                <w:color w:val="auto"/>
                <w:sz w:val="24"/>
                <w:szCs w:val="24"/>
                <w:highlight w:val="none"/>
              </w:rPr>
              <w:t xml:space="preserve">室</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1241"/>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w:t>
            </w:r>
            <w:r>
              <w:rPr>
                <w:rFonts w:hint="eastAsia" w:ascii="宋体" w:hAnsi="宋体"/>
                <w:b/>
                <w:color w:val="auto"/>
                <w:sz w:val="24"/>
                <w:szCs w:val="24"/>
                <w:highlight w:val="none"/>
                <w:lang w:val="en-US" w:eastAsia="zh-CN"/>
              </w:rPr>
              <w:t xml:space="preserve">人</w:t>
            </w:r>
            <w:r>
              <w:rPr>
                <w:rFonts w:hint="eastAsia" w:ascii="宋体" w:hAnsi="宋体"/>
                <w:b/>
                <w:color w:val="auto"/>
                <w:sz w:val="24"/>
                <w:szCs w:val="24"/>
                <w:highlight w:val="none"/>
              </w:rPr>
              <w:t xml:space="preserve">的确定原则及标准：</w:t>
            </w:r>
            <w:r>
              <w:rPr>
                <w:rFonts w:hint="eastAsia" w:ascii="宋体" w:hAnsi="宋体"/>
                <w:color w:val="auto"/>
                <w:sz w:val="24"/>
                <w:szCs w:val="24"/>
                <w:highlight w:val="none"/>
              </w:rPr>
              <w:t xml:space="preserve">投标文件满足招标文件全部实质性要求，且按照评审因素的量化指标评审得分最高的投标人为排名第一的中标候选人，以此类推，按排名先后顺序选取三名中标候选人。</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jc w:val="left"/>
              <w:keepLines w:val="0"/>
              <w:keepNext w:val="0"/>
              <w:spacing w:before="0" w:beforeAutospacing="0" w:after="0" w:afterAutospacing="0" w:line="380" w:lineRule="exact"/>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bCs w:val="0"/>
                <w:color w:val="auto"/>
                <w:sz w:val="24"/>
                <w:szCs w:val="24"/>
                <w:highlight w:val="none"/>
                <w:u w:val="single"/>
                <w:lang w:val="en-US" w:eastAsia="zh-CN"/>
              </w:rPr>
              <w:t xml:space="preserve">580</w:t>
            </w:r>
            <w:r>
              <w:rPr>
                <w:rFonts w:hint="eastAsia" w:ascii="宋体" w:hAnsi="宋体" w:cs="宋体"/>
                <w:b/>
                <w:color w:val="auto"/>
                <w:sz w:val="24"/>
                <w:szCs w:val="24"/>
                <w:highlight w:val="none"/>
              </w:rPr>
              <w:t xml:space="preserve">万元。</w:t>
            </w:r>
            <w:r/>
          </w:p>
          <w:p>
            <w:pPr>
              <w:ind w:left="0" w:right="0"/>
              <w:jc w:val="left"/>
              <w:keepLines w:val="0"/>
              <w:keepNext w:val="0"/>
              <w:spacing w:before="0" w:beforeAutospacing="0" w:after="0" w:afterAutospacing="0" w:line="380" w:lineRule="exact"/>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设定</w:t>
            </w:r>
            <w:r>
              <w:rPr>
                <w:rFonts w:hint="eastAsia" w:ascii="宋体" w:hAnsi="宋体" w:cs="宋体"/>
                <w:bCs/>
                <w:color w:val="auto"/>
                <w:sz w:val="24"/>
                <w:szCs w:val="24"/>
                <w:highlight w:val="none"/>
              </w:rPr>
              <w:t xml:space="preserve">最高限价，最高限价为</w:t>
            </w:r>
            <w:r>
              <w:rPr>
                <w:rFonts w:hint="eastAsia" w:ascii="宋体" w:hAnsi="宋体" w:cs="宋体"/>
                <w:b/>
                <w:bCs w:val="0"/>
                <w:color w:val="auto"/>
                <w:sz w:val="24"/>
                <w:szCs w:val="24"/>
                <w:highlight w:val="none"/>
                <w:u w:val="single"/>
                <w:lang w:val="en-US" w:eastAsia="zh-CN"/>
              </w:rPr>
              <w:t xml:space="preserve">464.5429</w:t>
            </w:r>
            <w:r>
              <w:rPr>
                <w:rFonts w:hint="eastAsia" w:ascii="宋体" w:hAnsi="宋体" w:cs="宋体"/>
                <w:b/>
                <w:color w:val="auto"/>
                <w:sz w:val="24"/>
                <w:szCs w:val="24"/>
                <w:highlight w:val="none"/>
              </w:rPr>
              <w:t xml:space="preserve">万元</w:t>
            </w:r>
            <w:r>
              <w:rPr>
                <w:rFonts w:hint="eastAsia" w:ascii="宋体" w:hAnsi="宋体" w:cs="宋体"/>
                <w:b/>
                <w:color w:val="auto"/>
                <w:sz w:val="24"/>
                <w:szCs w:val="24"/>
                <w:highlight w:val="none"/>
                <w:lang w:eastAsia="zh-CN"/>
              </w:rPr>
              <w:t xml:space="preserve">。</w:t>
            </w:r>
            <w:r>
              <w:rPr>
                <w:rFonts w:hint="eastAsia" w:ascii="宋体" w:hAnsi="宋体" w:cs="宋体"/>
                <w:bCs/>
                <w:color w:val="auto"/>
                <w:sz w:val="24"/>
                <w:szCs w:val="24"/>
                <w:highlight w:val="none"/>
              </w:rPr>
              <w:t xml:space="preserve">超过最高限价的，为无效投标报价。</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numPr>
                <w:ilvl w:val="0"/>
                <w:numId w:val="6"/>
              </w:num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支持中小企业发展：关于享受优惠政策的主体及价格扣除比例</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执行《政府采购促进中小企业发展管理办法》（财库〔2020〕46号）的规定，对</w:t>
            </w:r>
            <w:r>
              <w:rPr>
                <w:rFonts w:hint="eastAsia" w:ascii="宋体" w:hAnsi="宋体" w:cs="宋体"/>
                <w:b/>
                <w:color w:val="auto"/>
                <w:sz w:val="24"/>
                <w:szCs w:val="24"/>
                <w:highlight w:val="none"/>
              </w:rPr>
              <w:t xml:space="preserve">小型和微型企业产品的价格给予10%的扣除，用扣除后的价格参与评审。执行《关于政府采购支持监狱企业发展有关问题的通知》（财库〔2014〕68号）第二条规定，监狱企业视同小型、微型企业，享受预留份额、评审价格扣除等政府采购促进中小企业发展的政府采购政策。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w:t>
            </w:r>
            <w:r/>
          </w:p>
          <w:p>
            <w:pPr>
              <w:pStyle w:val="848"/>
              <w:ind w:left="0" w:right="0" w:firstLine="0"/>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val="en-US" w:eastAsia="zh-CN"/>
              </w:rPr>
              <w:t xml:space="preserve">注：对</w:t>
            </w:r>
            <w:r>
              <w:rPr>
                <w:rFonts w:hint="eastAsia" w:ascii="宋体" w:hAnsi="宋体" w:eastAsia="宋体" w:cs="宋体"/>
                <w:b/>
                <w:color w:val="auto"/>
                <w:sz w:val="24"/>
                <w:szCs w:val="24"/>
                <w:highlight w:val="none"/>
              </w:rPr>
              <w:t xml:space="preserve">上述</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项价格扣除优惠不得重复享受。</w:t>
            </w:r>
            <w:r/>
          </w:p>
          <w:p>
            <w:pPr>
              <w:ind w:left="0" w:right="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.支持节能环保</w:t>
            </w:r>
            <w:r>
              <w:rPr>
                <w:rFonts w:hint="eastAsia" w:ascii="宋体" w:hAnsi="宋体" w:cs="宋体"/>
                <w:b/>
                <w:color w:val="auto"/>
                <w:sz w:val="24"/>
                <w:szCs w:val="24"/>
                <w:highlight w:val="none"/>
                <w:lang w:eastAsia="zh-CN"/>
              </w:rPr>
              <w:t xml:space="preserve">：</w:t>
            </w:r>
            <w:r/>
          </w:p>
          <w:p>
            <w:pPr>
              <w:ind w:left="0" w:right="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jc w:val="left"/>
              <w:keepLines w:val="0"/>
              <w:keepNext w:val="0"/>
              <w:spacing w:before="0" w:beforeAutospacing="0" w:after="0" w:afterAutospacing="0" w:line="400" w:lineRule="exact"/>
              <w:rPr>
                <w:rFonts w:hint="eastAsia" w:ascii="宋体" w:hAnsi="宋体" w:eastAsia="宋体" w:cs="宋体"/>
                <w:color w:val="auto"/>
                <w:sz w:val="24"/>
                <w:szCs w:val="24"/>
                <w:highlight w:val="none"/>
                <w:lang w:eastAsia="zh-CN"/>
              </w:rPr>
              <w:suppressLineNumbers w:val="0"/>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.支持绿色发展</w:t>
            </w:r>
            <w:r>
              <w:rPr>
                <w:rFonts w:hint="eastAsia" w:ascii="宋体" w:hAnsi="宋体" w:cs="宋体"/>
                <w:b/>
                <w:color w:val="auto"/>
                <w:sz w:val="24"/>
                <w:szCs w:val="24"/>
                <w:highlight w:val="none"/>
                <w:lang w:eastAsia="zh-CN"/>
              </w:rPr>
              <w:t xml:space="preserve">：</w:t>
            </w:r>
            <w:r/>
          </w:p>
          <w:p>
            <w:pPr>
              <w:ind w:left="0" w:right="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4.落实政府采购政策（采购本国产品的支持政策）的价格调整</w:t>
            </w:r>
            <w:r/>
          </w:p>
          <w:p>
            <w:pPr>
              <w:numPr>
                <w:ilvl w:val="0"/>
                <w:numId w:val="0"/>
              </w:numPr>
              <w:ind w:left="0" w:right="0"/>
              <w:keepLines w:val="0"/>
              <w:keepNext w:val="0"/>
              <w:pageBreakBefore w:val="0"/>
              <w:spacing w:before="0" w:beforeAutospacing="0" w:after="0" w:afterAutospacing="0" w:line="420" w:lineRule="exact"/>
              <w:shd w:val="clear" w:color="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keepLines w:val="0"/>
              <w:keepNext w:val="0"/>
              <w:pageBreakBefore w:val="0"/>
              <w:spacing w:before="0" w:beforeAutospacing="0" w:after="0" w:afterAutospacing="0" w:line="420" w:lineRule="exact"/>
              <w:shd w:val="clear" w:color="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keepLines w:val="0"/>
              <w:keepNext w:val="0"/>
              <w:pageBreakBefore w:val="0"/>
              <w:spacing w:before="0" w:beforeAutospacing="0" w:after="0" w:afterAutospacing="0" w:line="420" w:lineRule="exact"/>
              <w:shd w:val="clear" w:color="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keepLines w:val="0"/>
              <w:keepNext w:val="0"/>
              <w:pageBreakBefore w:val="0"/>
              <w:spacing w:before="0" w:beforeAutospacing="0" w:after="0" w:afterAutospacing="0" w:line="420" w:lineRule="exact"/>
              <w:shd w:val="clear" w:color="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keepLines w:val="0"/>
              <w:keepNext w:val="0"/>
              <w:pageBreakBefore w:val="0"/>
              <w:spacing w:before="0" w:beforeAutospacing="0" w:after="0" w:afterAutospacing="0" w:line="420" w:lineRule="exact"/>
              <w:shd w:val="clear" w:color="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8"/>
              <w:ind w:left="0" w:right="0" w:firstLine="0"/>
              <w:keepLines w:val="0"/>
              <w:keepNext w:val="0"/>
              <w:spacing w:before="0" w:beforeAutospacing="0" w:after="0" w:afterAutospacing="0"/>
              <w:rPr>
                <w:rFonts w:hint="eastAsia"/>
                <w:color w:val="auto"/>
                <w:szCs w:val="20"/>
                <w:highlight w:val="none"/>
              </w:rPr>
              <w:suppressLineNumbers w:val="0"/>
            </w:pPr>
            <w:r>
              <w:rPr>
                <w:rFonts w:hint="eastAsia" w:ascii="宋体" w:hAnsi="宋体" w:eastAsia="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中标通知书发出后合同签订前，按采购文件的约定及投标文件的承诺向采购人提供相应的履约保证金（履约保证金金额为中标价款的10%）。若未按时足额提交，采购人有权取消其中标资格。中标供应商可以根据自身情况，自行决定是否采用电子履约保函形式，具体操作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江苏政府采购网的保险保函模块进行办理。</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w:t>
            </w:r>
            <w:r>
              <w:rPr>
                <w:rFonts w:hint="eastAsia" w:ascii="宋体" w:hAnsi="宋体" w:cs="宋体"/>
                <w:bCs/>
                <w:color w:val="auto"/>
                <w:sz w:val="24"/>
                <w:szCs w:val="24"/>
                <w:highlight w:val="none"/>
                <w:lang w:val="en-US" w:eastAsia="zh-CN"/>
              </w:rPr>
              <w:t xml:space="preserve">完成期限</w:t>
            </w:r>
            <w:r>
              <w:rPr>
                <w:rFonts w:hint="eastAsia" w:ascii="宋体" w:hAnsi="宋体" w:cs="宋体"/>
                <w:bCs/>
                <w:color w:val="auto"/>
                <w:sz w:val="24"/>
                <w:szCs w:val="24"/>
                <w:highlight w:val="none"/>
              </w:rPr>
              <w:t xml:space="preserve">、质量标准、人员工资支付、将成交项目转包或分包给他人的、拒绝履行合同义务等方面发生的不履约或违背合同规定的责任和义务的行为，都可能导致采购人扣缴其部分乃至全部履约保证金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cs="宋体"/>
                <w:b/>
                <w:bCs/>
                <w:color w:val="auto"/>
                <w:sz w:val="24"/>
                <w:szCs w:val="20"/>
                <w:highlight w:val="none"/>
                <w:lang w:eastAsia="zh-CN"/>
              </w:rPr>
              <w:suppressLineNumbers w:val="0"/>
            </w:pPr>
            <w:r>
              <w:rPr>
                <w:rFonts w:hint="eastAsia" w:ascii="宋体" w:hAnsi="宋体" w:cs="宋体"/>
                <w:b/>
                <w:bCs/>
                <w:color w:val="auto"/>
                <w:sz w:val="24"/>
                <w:szCs w:val="20"/>
                <w:highlight w:val="none"/>
              </w:rPr>
              <w:t xml:space="preserve">本项目监督管理部门：无锡市惠山区财政局</w:t>
            </w:r>
            <w:r>
              <w:rPr>
                <w:rFonts w:hint="eastAsia" w:ascii="宋体" w:hAnsi="宋体" w:cs="宋体"/>
                <w:b/>
                <w:bCs/>
                <w:color w:val="auto"/>
                <w:sz w:val="24"/>
                <w:szCs w:val="20"/>
                <w:highlight w:val="none"/>
                <w:lang w:eastAsia="zh-CN"/>
              </w:rPr>
              <w:t xml:space="preserve">。</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val="0"/>
                <w:color w:val="auto"/>
                <w:sz w:val="24"/>
                <w:szCs w:val="24"/>
                <w:highlight w:val="none"/>
              </w:rPr>
              <w:t xml:space="preserve">采购人</w:t>
            </w:r>
            <w:r>
              <w:rPr>
                <w:rFonts w:hint="eastAsia" w:ascii="宋体" w:hAnsi="宋体"/>
                <w:bCs/>
                <w:color w:val="auto"/>
                <w:sz w:val="24"/>
                <w:szCs w:val="24"/>
                <w:highlight w:val="none"/>
              </w:rPr>
              <w:t xml:space="preserve">：无锡市惠山区洛社镇人民政府</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统一社会信用代码：11320206014035466Y</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联系地址：无锡市惠山区洛社镇新兴西路5号</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朱工</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联系电话：0510-83302978</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val="0"/>
                <w:color w:val="auto"/>
                <w:sz w:val="24"/>
                <w:szCs w:val="24"/>
                <w:highlight w:val="none"/>
              </w:rPr>
              <w:t xml:space="preserve">采购代理机构</w:t>
            </w:r>
            <w:r>
              <w:rPr>
                <w:rFonts w:hint="eastAsia" w:ascii="宋体" w:hAnsi="宋体"/>
                <w:bCs/>
                <w:color w:val="auto"/>
                <w:sz w:val="24"/>
                <w:szCs w:val="24"/>
                <w:highlight w:val="none"/>
              </w:rPr>
              <w:t xml:space="preserve">：居上工程咨询（无锡）有限公司</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统一社会信用代码：91320205MA26P9B319</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联系地址：无锡市锡山区团结中路20号3-707</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联系人：蒋国华，高天依</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联系电话：15190250568</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邮箱：1327642402@qq.com</w:t>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邮政编码：214000</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6" w:name="_Hlk127308831"/>
            <w:r>
              <w:rPr>
                <w:rFonts w:hint="eastAsia" w:ascii="宋体" w:hAnsi="宋体" w:cs="宋体"/>
                <w:color w:val="auto"/>
                <w:sz w:val="24"/>
                <w:szCs w:val="24"/>
                <w:highlight w:val="none"/>
              </w:rPr>
              <w:t xml:space="preserve">《中华人民共和国政府采购法》《中华人民共和国政府采购法实施条例》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政府采购货物和服务招标投标管理办法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财政部令第87号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6"/>
            <w:r>
              <w:rPr>
                <w:rFonts w:hint="eastAsia" w:ascii="宋体" w:hAnsi="宋体" w:cs="宋体"/>
                <w:color w:val="auto"/>
                <w:sz w:val="24"/>
                <w:szCs w:val="24"/>
                <w:highlight w:val="none"/>
              </w:rPr>
              <w:t xml:space="preserve">的约束，其权利受到上述法律法规的保护。</w:t>
            </w:r>
            <w:r/>
          </w:p>
        </w:tc>
      </w:tr>
    </w:tbl>
    <w:p>
      <w:pPr>
        <w:pStyle w:val="834"/>
        <w:spacing w:before="0" w:line="440" w:lineRule="exact"/>
        <w:rPr>
          <w:rFonts w:hint="eastAsia"/>
          <w:color w:val="auto"/>
          <w:highlight w:val="none"/>
          <w:lang w:eastAsia="zh-CN"/>
        </w:rPr>
        <w:outlineLvl w:val="9"/>
      </w:pPr>
      <w:r/>
      <w:bookmarkStart w:id="7" w:name="二．报价方须知"/>
      <w:r/>
      <w:bookmarkEnd w:id="7"/>
      <w:r/>
      <w:bookmarkStart w:id="8" w:name="_Toc116946287"/>
      <w:r/>
      <w:bookmarkStart w:id="9" w:name="_Toc35780494"/>
      <w:r/>
      <w:bookmarkStart w:id="10" w:name="_Toc36850784"/>
      <w:r/>
      <w:bookmarkStart w:id="11" w:name="_Toc39873211"/>
      <w:r/>
      <w:bookmarkStart w:id="12" w:name="_Toc35780505"/>
      <w:r/>
      <w:bookmarkStart w:id="13" w:name="_Hlk51102776"/>
      <w:r/>
      <w:r/>
    </w:p>
    <w:p>
      <w:pPr>
        <w:rPr>
          <w:rFonts w:hint="eastAsia"/>
          <w:color w:val="auto"/>
          <w:highlight w:val="none"/>
          <w:lang w:eastAsia="zh-CN"/>
        </w:rPr>
      </w:pPr>
      <w:r>
        <w:rPr>
          <w:rFonts w:hint="eastAsia"/>
          <w:color w:val="auto"/>
          <w:highlight w:val="none"/>
          <w:lang w:eastAsia="zh-CN"/>
        </w:rPr>
      </w:r>
      <w:r/>
    </w:p>
    <w:p>
      <w:pPr>
        <w:pStyle w:val="834"/>
        <w:spacing w:before="0" w:line="440" w:lineRule="exact"/>
        <w:rPr>
          <w:color w:val="auto"/>
          <w:highlight w:val="none"/>
        </w:rPr>
      </w:pPr>
      <w:r>
        <w:rPr>
          <w:rFonts w:hint="eastAsia"/>
          <w:color w:val="auto"/>
          <w:highlight w:val="none"/>
          <w:lang w:eastAsia="zh-CN"/>
        </w:rPr>
        <w:t xml:space="preserve">二、</w:t>
      </w:r>
      <w:r>
        <w:rPr>
          <w:rFonts w:hint="eastAsia"/>
          <w:color w:val="auto"/>
          <w:highlight w:val="none"/>
        </w:rPr>
        <w:t xml:space="preserve">投标供应商须知</w:t>
      </w:r>
      <w:bookmarkEnd w:id="8"/>
      <w:r/>
      <w:bookmarkEnd w:id="9"/>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 w:name="_Toc98277324"/>
      <w:r/>
      <w:bookmarkStart w:id="15" w:name="_Toc35780495"/>
      <w:r/>
      <w:bookmarkStart w:id="16" w:name="_Toc116946288"/>
      <w:r/>
      <w:bookmarkStart w:id="17" w:name="_Toc39873202"/>
      <w:r>
        <w:rPr>
          <w:rFonts w:hint="eastAsia" w:ascii="宋体" w:hAnsi="宋体"/>
          <w:b/>
          <w:color w:val="auto"/>
          <w:sz w:val="24"/>
          <w:szCs w:val="24"/>
          <w:highlight w:val="none"/>
        </w:rPr>
        <w:t xml:space="preserve">（一）遵循原则：</w:t>
      </w:r>
      <w:bookmarkEnd w:id="14"/>
      <w:r/>
      <w:bookmarkEnd w:id="15"/>
      <w:r/>
      <w:bookmarkEnd w:id="16"/>
      <w:r/>
      <w:bookmarkEnd w:id="1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8" w:name="_Toc98277325"/>
      <w:r/>
      <w:bookmarkStart w:id="19" w:name="_Toc35780496"/>
      <w:r/>
      <w:bookmarkStart w:id="20" w:name="_Toc116946289"/>
      <w:r/>
      <w:bookmarkStart w:id="21" w:name="_Toc39873203"/>
      <w:r>
        <w:rPr>
          <w:rFonts w:hint="eastAsia" w:ascii="宋体" w:hAnsi="宋体"/>
          <w:b/>
          <w:color w:val="auto"/>
          <w:sz w:val="24"/>
          <w:szCs w:val="24"/>
          <w:highlight w:val="none"/>
        </w:rPr>
        <w:t xml:space="preserve">（二）招标文件：</w:t>
      </w:r>
      <w:bookmarkEnd w:id="18"/>
      <w:r/>
      <w:bookmarkEnd w:id="19"/>
      <w:r/>
      <w:bookmarkEnd w:id="20"/>
      <w:r/>
      <w:bookmarkEnd w:id="21"/>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bookmarkStart w:id="22" w:name="_Toc35780497"/>
      <w:r/>
      <w:bookmarkStart w:id="23" w:name="_Toc39873204"/>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4" w:name="_Toc98277326"/>
      <w:r/>
      <w:bookmarkStart w:id="25" w:name="_Toc116946290"/>
      <w:r>
        <w:rPr>
          <w:rFonts w:hint="eastAsia" w:ascii="宋体" w:hAnsi="宋体"/>
          <w:b/>
          <w:color w:val="auto"/>
          <w:sz w:val="24"/>
          <w:szCs w:val="24"/>
          <w:highlight w:val="none"/>
        </w:rPr>
        <w:t xml:space="preserve">（三）招标文件的解释：</w:t>
      </w:r>
      <w:bookmarkEnd w:id="22"/>
      <w:r/>
      <w:bookmarkEnd w:id="23"/>
      <w:r/>
      <w:bookmarkEnd w:id="24"/>
      <w:r/>
      <w:bookmarkEnd w:id="25"/>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6" w:name="_Toc35780498"/>
      <w:r/>
      <w:bookmarkStart w:id="27" w:name="_Toc39873205"/>
      <w:r/>
      <w:bookmarkStart w:id="28" w:name="_Toc116946291"/>
      <w:r/>
      <w:bookmarkStart w:id="29" w:name="_Toc98277327"/>
      <w:r>
        <w:rPr>
          <w:rFonts w:hint="eastAsia" w:ascii="宋体" w:hAnsi="宋体"/>
          <w:b/>
          <w:color w:val="auto"/>
          <w:sz w:val="24"/>
          <w:szCs w:val="24"/>
          <w:highlight w:val="none"/>
        </w:rPr>
        <w:t xml:space="preserve">（四）招标文件的补充或修正：</w:t>
      </w:r>
      <w:bookmarkEnd w:id="26"/>
      <w:r/>
      <w:bookmarkEnd w:id="27"/>
      <w:r/>
      <w:bookmarkEnd w:id="28"/>
      <w:r/>
      <w:bookmarkEnd w:id="29"/>
      <w:r>
        <w:rPr>
          <w:rFonts w:hint="eastAsia" w:ascii="宋体" w:hAnsi="宋体"/>
          <w:b/>
          <w:color w:val="auto"/>
          <w:sz w:val="24"/>
          <w:szCs w:val="24"/>
          <w:highlight w:val="none"/>
        </w:rPr>
        <w:t xml:space="preserve"> </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bookmarkStart w:id="30" w:name="_Toc39873206"/>
      <w:r/>
      <w:bookmarkStart w:id="31"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2" w:name="_Toc116946292"/>
      <w:r/>
      <w:bookmarkStart w:id="33" w:name="_Toc98277328"/>
      <w:r>
        <w:rPr>
          <w:rFonts w:hint="eastAsia" w:ascii="宋体" w:hAnsi="宋体"/>
          <w:b/>
          <w:color w:val="auto"/>
          <w:sz w:val="24"/>
          <w:szCs w:val="24"/>
          <w:highlight w:val="none"/>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无锡市惠山区洛社镇人民政府</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居上工程咨询（无锡）有限公司</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无锡市惠山区洛社镇新兴西路5号、</w:t>
      </w:r>
      <w:r>
        <w:rPr>
          <w:rFonts w:hint="eastAsia" w:ascii="宋体" w:hAnsi="宋体"/>
          <w:bCs/>
          <w:color w:val="auto"/>
          <w:sz w:val="24"/>
          <w:szCs w:val="24"/>
          <w:highlight w:val="none"/>
        </w:rPr>
        <w:t xml:space="preserve">无锡市锡山区团结中路20号3-707</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蒋国华，高天依</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15190250568</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4" w:name="_Toc39873207"/>
      <w:r/>
      <w:bookmarkStart w:id="35" w:name="_Toc116946293"/>
      <w:r/>
      <w:bookmarkStart w:id="36" w:name="_Toc35780500"/>
      <w:r/>
      <w:bookmarkStart w:id="37" w:name="_Toc98277329"/>
      <w:r>
        <w:rPr>
          <w:rFonts w:hint="eastAsia" w:ascii="宋体" w:hAnsi="宋体"/>
          <w:b/>
          <w:color w:val="auto"/>
          <w:sz w:val="24"/>
          <w:szCs w:val="24"/>
          <w:highlight w:val="none"/>
        </w:rPr>
        <w:t xml:space="preserve">（六） 投标文件的组成：</w:t>
      </w:r>
      <w:bookmarkEnd w:id="34"/>
      <w:r/>
      <w:bookmarkEnd w:id="35"/>
      <w:r/>
      <w:bookmarkEnd w:id="36"/>
      <w:r/>
      <w:bookmarkEnd w:id="37"/>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7"/>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7"/>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bookmarkStart w:id="38" w:name="_Hlk54189647"/>
      <w:r/>
      <w:bookmarkStart w:id="39" w:name="_Hlk39447281"/>
      <w:r/>
      <w:bookmarkStart w:id="40"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bookmarkStart w:id="41"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bookmarkStart w:id="42"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w:t>
      </w:r>
      <w:r>
        <w:rPr>
          <w:rFonts w:hint="eastAsia" w:ascii="宋体" w:hAnsi="宋体"/>
          <w:bCs/>
          <w:color w:val="auto"/>
          <w:sz w:val="24"/>
          <w:szCs w:val="24"/>
          <w:highlight w:val="none"/>
          <w:lang w:eastAsia="zh-CN"/>
        </w:rPr>
        <w:t xml:space="preserve">中任意一个月份</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月）的财务状况报告（资产负债表和利润表）或由</w:t>
      </w:r>
      <w:r>
        <w:rPr>
          <w:rFonts w:hint="eastAsia" w:ascii="宋体" w:hAnsi="宋体"/>
          <w:bCs/>
          <w:color w:val="auto"/>
          <w:sz w:val="24"/>
          <w:szCs w:val="24"/>
          <w:highlight w:val="none"/>
          <w:lang w:eastAsia="zh-CN"/>
        </w:rPr>
        <w:t xml:space="preserve">会计师事务所出具的202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年度</w:t>
      </w:r>
      <w:r>
        <w:rPr>
          <w:rFonts w:hint="eastAsia" w:ascii="宋体" w:hAnsi="宋体"/>
          <w:bCs/>
          <w:color w:val="auto"/>
          <w:sz w:val="24"/>
          <w:szCs w:val="24"/>
          <w:highlight w:val="none"/>
          <w:lang w:val="en-US" w:eastAsia="zh-CN"/>
        </w:rPr>
        <w:t xml:space="preserve">或2025年度</w:t>
      </w:r>
      <w:r>
        <w:rPr>
          <w:rFonts w:hint="eastAsia" w:ascii="宋体" w:hAnsi="宋体"/>
          <w:bCs/>
          <w:color w:val="auto"/>
          <w:sz w:val="24"/>
          <w:szCs w:val="24"/>
          <w:highlight w:val="none"/>
          <w:lang w:eastAsia="zh-CN"/>
        </w:rPr>
        <w:t xml:space="preserve">的财务审计报告</w:t>
      </w:r>
      <w:r>
        <w:rPr>
          <w:rFonts w:hint="eastAsia" w:ascii="宋体" w:hAnsi="宋体"/>
          <w:bCs/>
          <w:color w:val="auto"/>
          <w:sz w:val="24"/>
          <w:szCs w:val="24"/>
          <w:highlight w:val="none"/>
        </w:rPr>
        <w:t xml:space="preserve">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w:t>
      </w:r>
      <w:r>
        <w:rPr>
          <w:rFonts w:hint="eastAsia" w:ascii="宋体" w:hAnsi="宋体"/>
          <w:bCs/>
          <w:color w:val="auto"/>
          <w:sz w:val="24"/>
          <w:szCs w:val="24"/>
          <w:highlight w:val="none"/>
          <w:lang w:eastAsia="zh-CN"/>
        </w:rPr>
        <w:t xml:space="preserve">中任意一个月份</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w:t>
      </w:r>
      <w:r>
        <w:rPr>
          <w:rFonts w:hint="eastAsia" w:ascii="宋体" w:hAnsi="宋体"/>
          <w:bCs/>
          <w:color w:val="auto"/>
          <w:sz w:val="24"/>
          <w:szCs w:val="24"/>
          <w:highlight w:val="none"/>
          <w:lang w:eastAsia="zh-CN"/>
        </w:rPr>
        <w:t xml:space="preserve">中任意一个月份</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3" w:name="_Hlk100178398"/>
      <w:r/>
      <w:bookmarkEnd w:id="43"/>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授权代理人提供由法定的社保收缴部门出具的近三个月中任意一个月份（202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的投标供应商依法为其缴纳社会保险证明（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的投标供应商依法为其缴纳社会保险证明（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bookmarkEnd w:id="41"/>
      <w:r/>
      <w:r/>
    </w:p>
    <w:p>
      <w:pPr>
        <w:ind w:firstLine="482"/>
        <w:spacing w:line="440" w:lineRule="exact"/>
        <w:tabs>
          <w:tab w:val="left" w:pos="420" w:leader="none"/>
          <w:tab w:val="left" w:pos="945" w:leader="none"/>
          <w:tab w:val="left" w:pos="1155" w:leader="none"/>
          <w:tab w:val="left" w:pos="1378" w:leader="none"/>
        </w:tabs>
        <w:rPr>
          <w:rFonts w:hint="eastAsia"/>
          <w:color w:val="auto"/>
          <w:highlight w:val="none"/>
        </w:rPr>
      </w:pPr>
      <w:r/>
      <w:bookmarkStart w:id="44"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44"/>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left="0" w:firstLine="480"/>
        <w:spacing w:line="440" w:lineRule="exact"/>
        <w:tabs>
          <w:tab w:val="left" w:pos="420" w:leader="none"/>
          <w:tab w:val="left" w:pos="1155"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③供应商所提供服务如为中型企业/小型企业/微型企业/监狱企业/残疾人福利企业提供的，须提供《中小企业声明函》，格式见附件；供应商所提供服务如为监狱和戒毒企业提供的，按照财政部《司法部关于政府采购支持监狱企业发展有关问题》（财库〔2014〕68号）的规定提供由省级以上监狱管理局、戒毒管理局（含新疆生产建设兵团）出具的属于监狱企业的证明文件扫描件；供应商所提供服务如为残疾人福利性单位服务的必须提供《残疾人福利性单位声明函》。</w:t>
      </w:r>
      <w:r/>
    </w:p>
    <w:p>
      <w:pPr>
        <w:ind w:left="0" w:firstLine="480"/>
        <w:spacing w:line="440" w:lineRule="exact"/>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注：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color w:val="auto"/>
          <w:sz w:val="24"/>
          <w:szCs w:val="24"/>
          <w:highlight w:val="none"/>
          <w:lang w:eastAsia="zh-CN"/>
        </w:rPr>
        <w:t xml:space="preserve">。</w:t>
      </w:r>
      <w:r/>
    </w:p>
    <w:p>
      <w:pPr>
        <w:pStyle w:val="848"/>
        <w:keepLines w:val="0"/>
        <w:keepNext w:val="0"/>
        <w:pageBreakBefore w:val="0"/>
        <w:spacing w:line="44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④《关于符合本国产品标准的声明函》（格式见附件）。</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7"/>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7"/>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w:t>
      </w:r>
      <w:r>
        <w:rPr>
          <w:rFonts w:hint="eastAsia" w:ascii="宋体" w:hAnsi="宋体"/>
          <w:b/>
          <w:bCs w:val="0"/>
          <w:color w:val="auto"/>
          <w:sz w:val="24"/>
          <w:szCs w:val="24"/>
          <w:highlight w:val="none"/>
          <w:lang w:val="en-US" w:eastAsia="zh-CN"/>
        </w:rPr>
        <w:t xml:space="preserve"> </w:t>
      </w:r>
      <w:r>
        <w:rPr>
          <w:rFonts w:hint="eastAsia" w:ascii="宋体" w:hAnsi="宋体"/>
          <w:b/>
          <w:bCs w:val="0"/>
          <w:color w:val="auto"/>
          <w:sz w:val="24"/>
          <w:szCs w:val="24"/>
          <w:highlight w:val="none"/>
        </w:rPr>
        <w:t xml:space="preserve">如有自拟并自行添加）</w:t>
      </w:r>
      <w:bookmarkEnd w:id="39"/>
      <w:r/>
      <w:bookmarkEnd w:id="40"/>
      <w:r/>
      <w:r/>
    </w:p>
    <w:p>
      <w:pPr>
        <w:ind w:firstLine="482"/>
        <w:spacing w:line="440" w:lineRule="exact"/>
        <w:rPr>
          <w:rFonts w:hint="eastAsia" w:ascii="宋体" w:hAnsi="宋体" w:eastAsia="宋体"/>
          <w:b/>
          <w:color w:val="auto"/>
          <w:sz w:val="24"/>
          <w:szCs w:val="24"/>
          <w:highlight w:val="none"/>
          <w:lang w:eastAsia="zh-CN"/>
        </w:rPr>
      </w:pPr>
      <w:r/>
      <w:bookmarkStart w:id="45" w:name="_Hlk44524244"/>
      <w:r/>
      <w:bookmarkStart w:id="46" w:name="_Toc39873208"/>
      <w:r/>
      <w:bookmarkStart w:id="47" w:name="_Toc35780501"/>
      <w:r>
        <w:rPr>
          <w:rFonts w:hint="eastAsia" w:ascii="宋体" w:hAnsi="宋体"/>
          <w:b/>
          <w:color w:val="auto"/>
          <w:sz w:val="24"/>
          <w:szCs w:val="24"/>
          <w:highlight w:val="none"/>
        </w:rPr>
        <w:t xml:space="preserve">第二部分：</w:t>
      </w:r>
      <w:bookmarkEnd w:id="45"/>
      <w:r>
        <w:rPr>
          <w:rFonts w:hint="eastAsia" w:ascii="宋体" w:hAnsi="宋体"/>
          <w:b/>
          <w:color w:val="auto"/>
          <w:sz w:val="24"/>
          <w:szCs w:val="24"/>
          <w:highlight w:val="none"/>
        </w:rPr>
        <w:t xml:space="preserve">技术</w:t>
      </w:r>
      <w:r>
        <w:rPr>
          <w:rFonts w:hint="eastAsia" w:ascii="宋体" w:hAnsi="宋体"/>
          <w:b/>
          <w:color w:val="auto"/>
          <w:sz w:val="24"/>
          <w:szCs w:val="24"/>
          <w:highlight w:val="none"/>
          <w:lang w:val="en-US" w:eastAsia="zh-CN"/>
        </w:rPr>
        <w:t xml:space="preserve">方案</w:t>
      </w:r>
      <w:r>
        <w:rPr>
          <w:rFonts w:hint="eastAsia"/>
          <w:color w:val="auto"/>
          <w:sz w:val="24"/>
          <w:szCs w:val="22"/>
          <w:highlight w:val="none"/>
          <w:lang w:eastAsia="zh-CN"/>
        </w:rPr>
        <w:t xml:space="preserve">（</w:t>
      </w:r>
      <w:r>
        <w:rPr>
          <w:rFonts w:hint="eastAsia"/>
          <w:color w:val="auto"/>
          <w:sz w:val="24"/>
          <w:szCs w:val="22"/>
          <w:highlight w:val="none"/>
          <w:lang w:val="en-US" w:eastAsia="zh-CN"/>
        </w:rPr>
        <w:t xml:space="preserve">暗标</w:t>
      </w:r>
      <w:r>
        <w:rPr>
          <w:rFonts w:hint="eastAsia"/>
          <w:color w:val="auto"/>
          <w:sz w:val="24"/>
          <w:szCs w:val="22"/>
          <w:highlight w:val="none"/>
          <w:lang w:eastAsia="zh-CN"/>
        </w:rPr>
        <w:t xml:space="preserve">）</w:t>
      </w:r>
      <w:r/>
    </w:p>
    <w:p>
      <w:pPr>
        <w:numPr>
          <w:ilvl w:val="0"/>
          <w:numId w:val="9"/>
        </w:numPr>
        <w:ind w:left="1050" w:hanging="420"/>
        <w:spacing w:line="440" w:lineRule="exact"/>
        <w:tabs>
          <w:tab w:val="left" w:pos="945" w:leader="none"/>
        </w:tabs>
        <w:rPr>
          <w:rFonts w:hint="eastAsia" w:ascii="宋体" w:hAnsi="宋体"/>
          <w:bCs/>
          <w:color w:val="auto"/>
          <w:sz w:val="24"/>
          <w:szCs w:val="24"/>
          <w:highlight w:val="none"/>
          <w:lang w:val="en-US" w:eastAsia="zh-CN"/>
        </w:rPr>
        <w:outlineLvl w:val="0"/>
      </w:pPr>
      <w:r/>
      <w:bookmarkStart w:id="48" w:name="_Toc98277339"/>
      <w:r/>
      <w:bookmarkStart w:id="49" w:name="_Toc116946294"/>
      <w:r>
        <w:rPr>
          <w:rFonts w:hint="eastAsia" w:ascii="宋体" w:hAnsi="宋体"/>
          <w:bCs/>
          <w:color w:val="auto"/>
          <w:sz w:val="24"/>
          <w:szCs w:val="24"/>
          <w:highlight w:val="none"/>
          <w:lang w:val="en-US" w:eastAsia="zh-CN"/>
        </w:rPr>
        <w:t xml:space="preserve">供货方案</w:t>
      </w:r>
      <w:r/>
    </w:p>
    <w:p>
      <w:pPr>
        <w:numPr>
          <w:ilvl w:val="0"/>
          <w:numId w:val="9"/>
        </w:numPr>
        <w:ind w:left="1050" w:hanging="420"/>
        <w:spacing w:line="440" w:lineRule="exact"/>
        <w:tabs>
          <w:tab w:val="left" w:pos="94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项目实施方案及保证措施</w:t>
      </w:r>
      <w:r/>
    </w:p>
    <w:p>
      <w:pPr>
        <w:numPr>
          <w:ilvl w:val="0"/>
          <w:numId w:val="9"/>
        </w:numPr>
        <w:ind w:left="1050" w:hanging="420"/>
        <w:spacing w:line="440" w:lineRule="exact"/>
        <w:tabs>
          <w:tab w:val="left" w:pos="94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培训方案</w:t>
      </w:r>
      <w:r/>
    </w:p>
    <w:p>
      <w:pPr>
        <w:numPr>
          <w:ilvl w:val="0"/>
          <w:numId w:val="9"/>
        </w:numPr>
        <w:ind w:left="1050" w:hanging="420"/>
        <w:spacing w:line="440" w:lineRule="exact"/>
        <w:tabs>
          <w:tab w:val="left" w:pos="94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售后服务方案</w:t>
      </w:r>
      <w:r/>
    </w:p>
    <w:p>
      <w:pPr>
        <w:numPr>
          <w:ilvl w:val="0"/>
          <w:numId w:val="9"/>
        </w:numPr>
        <w:ind w:left="1050" w:hanging="420"/>
        <w:spacing w:line="440" w:lineRule="exact"/>
        <w:tabs>
          <w:tab w:val="left" w:pos="94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专业技术保障及响应补救</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（七）投标文件的制作：</w:t>
      </w:r>
      <w:bookmarkEnd w:id="46"/>
      <w:r/>
      <w:bookmarkEnd w:id="47"/>
      <w:r/>
      <w:bookmarkEnd w:id="48"/>
      <w:r/>
      <w:bookmarkEnd w:id="49"/>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rPr>
          <w:rFonts w:hint="eastAsia" w:ascii="宋体" w:hAnsi="宋体" w:eastAsia="宋体"/>
          <w:color w:val="auto"/>
          <w:sz w:val="24"/>
          <w:highlight w:val="none"/>
        </w:rPr>
      </w:pPr>
      <w:r>
        <w:rPr>
          <w:rFonts w:hint="eastAsia" w:ascii="宋体" w:hAnsi="宋体" w:eastAsia="宋体"/>
          <w:color w:val="auto"/>
          <w:sz w:val="24"/>
          <w:highlight w:val="none"/>
        </w:rPr>
        <w:t xml:space="preserve">6.投标文件包括资格文件、商务文件、报价文件、技术文件（暗标）。</w:t>
      </w:r>
      <w:r/>
    </w:p>
    <w:p>
      <w:pPr>
        <w:ind w:firstLine="480"/>
        <w:spacing w:line="440" w:lineRule="exact"/>
        <w:rPr>
          <w:rFonts w:hint="eastAsia" w:ascii="宋体" w:hAnsi="宋体" w:eastAsia="宋体"/>
          <w:color w:val="auto"/>
          <w:sz w:val="24"/>
          <w:highlight w:val="none"/>
        </w:rPr>
      </w:pPr>
      <w:r>
        <w:rPr>
          <w:rFonts w:hint="eastAsia" w:ascii="宋体" w:hAnsi="宋体" w:eastAsia="宋体"/>
          <w:color w:val="auto"/>
          <w:sz w:val="24"/>
          <w:highlight w:val="none"/>
        </w:rPr>
        <w:t xml:space="preserve">7.本项目技术文件为暗标，采用暗标形式，须按下列格式编制，否则视为无效投标文件：（1）技术文件正文所用文字采用“宋体”四号“常规”字（黑色），表格中所用文字采用“宋体”“常规”字（黑色），字号不限。需设置</w:t>
      </w:r>
      <w:r>
        <w:rPr>
          <w:rFonts w:hint="eastAsia" w:ascii="宋体" w:hAnsi="宋体"/>
          <w:color w:val="auto"/>
          <w:sz w:val="24"/>
          <w:highlight w:val="none"/>
          <w:lang w:val="en-US" w:eastAsia="zh-CN"/>
        </w:rPr>
        <w:t xml:space="preserve">封面（给定格式）、</w:t>
      </w:r>
      <w:r>
        <w:rPr>
          <w:rFonts w:hint="eastAsia" w:ascii="宋体" w:hAnsi="宋体" w:eastAsia="宋体"/>
          <w:color w:val="auto"/>
          <w:sz w:val="24"/>
          <w:highlight w:val="none"/>
        </w:rPr>
        <w:t xml:space="preserve">目录</w:t>
      </w:r>
      <w:r>
        <w:rPr>
          <w:rFonts w:hint="eastAsia" w:ascii="宋体" w:hAnsi="宋体"/>
          <w:color w:val="auto"/>
          <w:sz w:val="24"/>
          <w:highlight w:val="none"/>
          <w:lang w:val="en-US" w:eastAsia="zh-CN"/>
        </w:rPr>
        <w:t xml:space="preserve">（给定格式）</w:t>
      </w:r>
      <w:r>
        <w:rPr>
          <w:rFonts w:hint="eastAsia" w:ascii="宋体" w:hAnsi="宋体" w:eastAsia="宋体"/>
          <w:color w:val="auto"/>
          <w:sz w:val="24"/>
          <w:highlight w:val="none"/>
        </w:rPr>
        <w:t xml:space="preserve">，</w:t>
      </w:r>
      <w:r>
        <w:rPr>
          <w:rFonts w:hint="eastAsia" w:ascii="宋体" w:hAnsi="宋体"/>
          <w:color w:val="auto"/>
          <w:sz w:val="24"/>
          <w:highlight w:val="none"/>
        </w:rPr>
        <w:t xml:space="preserve">技术文件内</w:t>
      </w:r>
      <w:r>
        <w:rPr>
          <w:rFonts w:hint="eastAsia" w:ascii="宋体" w:hAnsi="宋体" w:eastAsia="宋体"/>
          <w:color w:val="auto"/>
          <w:sz w:val="24"/>
          <w:highlight w:val="none"/>
        </w:rPr>
        <w:t xml:space="preserve">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4）暗标的封面及目录，统一上传至技术分的“供货方案”正文前。</w:t>
      </w:r>
      <w:r/>
    </w:p>
    <w:p>
      <w:pPr>
        <w:ind w:firstLine="480"/>
        <w:spacing w:line="440" w:lineRule="exact"/>
        <w:rPr>
          <w:rFonts w:hint="eastAsia" w:ascii="宋体" w:hAnsi="宋体" w:eastAsia="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eastAsia="宋体"/>
          <w:color w:val="auto"/>
          <w:sz w:val="24"/>
          <w:highlight w:val="none"/>
        </w:rPr>
        <w:t xml:space="preserve">.投标费用自理。</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0" w:name="_Toc98277340"/>
      <w:r/>
      <w:bookmarkStart w:id="51" w:name="_Toc116946295"/>
      <w:r>
        <w:rPr>
          <w:rFonts w:hint="eastAsia" w:ascii="宋体" w:hAnsi="宋体"/>
          <w:b/>
          <w:color w:val="auto"/>
          <w:sz w:val="24"/>
          <w:szCs w:val="24"/>
          <w:highlight w:val="none"/>
        </w:rPr>
        <w:t xml:space="preserve">（八）网上投标：</w:t>
      </w:r>
      <w:bookmarkEnd w:id="50"/>
      <w:r/>
      <w:bookmarkEnd w:id="51"/>
      <w:r/>
      <w:r/>
    </w:p>
    <w:p>
      <w:pPr>
        <w:ind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jc w:val="left"/>
        <w:keepLines w:val="0"/>
        <w:keepNext w:val="0"/>
        <w:pageBreakBefore w:val="0"/>
        <w:spacing w:line="440" w:lineRule="exact"/>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2"/>
          <w:szCs w:val="18"/>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bookmarkStart w:id="52" w:name="_Toc116946296"/>
      <w:r/>
      <w:bookmarkStart w:id="53" w:name="_Toc98277341"/>
      <w:r/>
      <w:bookmarkStart w:id="54" w:name="_Toc35780502"/>
      <w:r/>
      <w:bookmarkStart w:id="55" w:name="_Toc39873209"/>
      <w:r>
        <w:rPr>
          <w:rFonts w:hint="eastAsia" w:ascii="宋体" w:hAnsi="宋体"/>
          <w:b/>
          <w:color w:val="auto"/>
          <w:sz w:val="24"/>
          <w:szCs w:val="24"/>
          <w:highlight w:val="none"/>
        </w:rPr>
        <w:t xml:space="preserve">（九） 无效投标文件的确认：</w:t>
      </w:r>
      <w:bookmarkEnd w:id="52"/>
      <w:r/>
      <w:bookmarkEnd w:id="53"/>
      <w:r/>
      <w:bookmarkEnd w:id="54"/>
      <w:r/>
      <w:bookmarkEnd w:id="55"/>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6" w:name="_Toc39873210"/>
      <w:r/>
      <w:bookmarkStart w:id="57" w:name="_Toc35780503"/>
      <w:r/>
      <w:bookmarkStart w:id="58" w:name="_Toc98277342"/>
      <w:r/>
      <w:bookmarkStart w:id="59" w:name="_Toc116946297"/>
      <w:r>
        <w:rPr>
          <w:rFonts w:hint="eastAsia" w:ascii="宋体" w:hAnsi="宋体"/>
          <w:bCs/>
          <w:color w:val="auto"/>
          <w:sz w:val="24"/>
          <w:szCs w:val="24"/>
          <w:highlight w:val="none"/>
        </w:rPr>
        <w:t xml:space="preserve">投标供应商有下列情况之一者，投标文件无效：</w:t>
      </w:r>
      <w:bookmarkEnd w:id="56"/>
      <w:r/>
      <w:bookmarkEnd w:id="57"/>
      <w:r/>
      <w:r/>
    </w:p>
    <w:p>
      <w:pPr>
        <w:numPr>
          <w:ilvl w:val="0"/>
          <w:numId w:val="10"/>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技术文件（暗标）未按招标文件规定的格式编制或出现能体现投标供应商身份的信息的；</w:t>
      </w:r>
      <w:r/>
    </w:p>
    <w:p>
      <w:pPr>
        <w:numPr>
          <w:ilvl w:val="0"/>
          <w:numId w:val="10"/>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w:t>
      </w:r>
      <w:r>
        <w:rPr>
          <w:rFonts w:hint="eastAsia" w:hAnsi="宋体"/>
          <w:color w:val="auto"/>
          <w:sz w:val="24"/>
          <w:szCs w:val="24"/>
          <w:highlight w:val="none"/>
        </w:rPr>
        <w:t xml:space="preserve">启动异常低价投标（响应）审查后，评审委员会应当要求相关供应商在评标现场合理的时间内（1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审查相关情况应当在评审报告中进行记录。</w:t>
      </w:r>
      <w:r/>
    </w:p>
    <w:p>
      <w:pPr>
        <w:numPr>
          <w:ilvl w:val="0"/>
          <w:numId w:val="10"/>
        </w:numPr>
        <w:ind w:left="0" w:firstLine="480"/>
        <w:spacing w:line="440" w:lineRule="exact"/>
        <w:tabs>
          <w:tab w:val="left" w:pos="1288" w:leader="none"/>
        </w:tabs>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未通过初步资格性审查、投标文件资格性检查、投标文件符合性审查、技术暗标符合性审查</w:t>
      </w:r>
      <w:r>
        <w:rPr>
          <w:rFonts w:hint="eastAsia"/>
          <w:b/>
          <w:bCs/>
          <w:color w:val="auto"/>
          <w:highlight w:val="none"/>
          <w:lang w:eastAsia="zh-CN"/>
        </w:rPr>
        <w:t xml:space="preserve">、</w:t>
      </w:r>
      <w:r>
        <w:rPr>
          <w:rFonts w:hint="eastAsia" w:ascii="宋体" w:hAnsi="宋体" w:eastAsia="宋体"/>
          <w:b/>
          <w:bCs/>
          <w:color w:val="auto"/>
          <w:sz w:val="24"/>
          <w:highlight w:val="none"/>
        </w:rPr>
        <w:t xml:space="preserve">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val="0"/>
          <w:bCs w:val="0"/>
          <w:color w:val="auto"/>
          <w:sz w:val="24"/>
          <w:highlight w:val="none"/>
        </w:rPr>
      </w:pPr>
      <w:r>
        <w:rPr>
          <w:rFonts w:hint="eastAsia" w:ascii="宋体" w:hAnsi="宋体" w:eastAsia="宋体" w:cs="Times New Roman"/>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0"/>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8"/>
      <w:r/>
      <w:bookmarkEnd w:id="59"/>
      <w:r/>
      <w:r/>
    </w:p>
    <w:p>
      <w:pPr>
        <w:ind w:firstLine="482"/>
        <w:spacing w:line="440" w:lineRule="exact"/>
        <w:tabs>
          <w:tab w:val="left" w:pos="945" w:leader="none"/>
        </w:tabs>
        <w:rPr>
          <w:rFonts w:hint="eastAsia" w:asciiTheme="minorEastAsia" w:hAnsiTheme="minorEastAsia" w:eastAsiaTheme="minorEastAsia"/>
          <w:b/>
          <w:color w:val="auto"/>
          <w:sz w:val="24"/>
          <w:szCs w:val="24"/>
          <w:highlight w:val="none"/>
        </w:rPr>
        <w:outlineLvl w:val="0"/>
      </w:pPr>
      <w:r/>
      <w:bookmarkStart w:id="60" w:name="_Toc116946298"/>
      <w:r/>
      <w:bookmarkStart w:id="61"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0"/>
      <w:r/>
      <w:bookmarkEnd w:id="6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2" w:name="_Toc116946299"/>
      <w:r/>
      <w:bookmarkStart w:id="63" w:name="_Toc98277344"/>
      <w:r>
        <w:rPr>
          <w:rFonts w:hint="eastAsia" w:asciiTheme="minorEastAsia" w:hAnsiTheme="minorEastAsia" w:eastAsiaTheme="minorEastAsia"/>
          <w:bCs/>
          <w:color w:val="auto"/>
          <w:sz w:val="24"/>
          <w:highlight w:val="none"/>
        </w:rPr>
        <w:t xml:space="preserve">1.</w:t>
      </w:r>
      <w:bookmarkStart w:id="64"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65" w:name="_Toc116946300"/>
      <w:r/>
      <w:bookmarkStart w:id="66" w:name="_Toc98277345"/>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7" w:name="_Toc98277346"/>
      <w:r/>
      <w:bookmarkStart w:id="68"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4"/>
      <w:r/>
      <w:bookmarkEnd w:id="67"/>
      <w:r/>
      <w:bookmarkEnd w:id="6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69" w:name="_Toc98277347"/>
      <w:r/>
      <w:bookmarkStart w:id="7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9"/>
      <w:r/>
      <w:bookmarkEnd w:id="7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1" w:name="_Toc116946303"/>
      <w:r/>
      <w:bookmarkStart w:id="72"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1"/>
      <w:r/>
      <w:bookmarkEnd w:id="7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3" w:name="_Toc98277349"/>
      <w:r/>
      <w:bookmarkStart w:id="74"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3"/>
      <w:r/>
      <w:bookmarkEnd w:id="7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5" w:name="_Toc98277350"/>
      <w:r/>
      <w:bookmarkStart w:id="76"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5"/>
      <w:r/>
      <w:bookmarkEnd w:id="7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7" w:name="_Toc116946306"/>
      <w:r/>
      <w:bookmarkStart w:id="78"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7"/>
      <w:r/>
      <w:bookmarkEnd w:id="7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9" w:name="_Toc116946307"/>
      <w:r/>
      <w:bookmarkStart w:id="80"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1" w:name="_Toc116946308"/>
      <w:r/>
      <w:bookmarkStart w:id="82"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1"/>
      <w:r/>
      <w:bookmarkEnd w:id="8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3" w:name="_Toc116946309"/>
      <w:r/>
      <w:bookmarkStart w:id="84"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3"/>
      <w:r/>
      <w:bookmarkEnd w:id="8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5" w:name="_Toc98277355"/>
      <w:r/>
      <w:bookmarkStart w:id="86"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85"/>
      <w:r/>
      <w:bookmarkEnd w:id="8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7" w:name="_Toc98277356"/>
      <w:r/>
      <w:bookmarkStart w:id="88"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7"/>
      <w:r/>
      <w:bookmarkEnd w:id="8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9" w:name="_Toc98277357"/>
      <w:r/>
      <w:bookmarkStart w:id="90"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91"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1"/>
      <w:r/>
      <w:r/>
    </w:p>
    <w:tbl>
      <w:tblPr>
        <w:tblStyle w:val="781"/>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092"/>
        <w:gridCol w:w="6051"/>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6051"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6051"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6051"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6051"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6051"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6051"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w:t>
            </w:r>
            <w:r>
              <w:rPr>
                <w:rFonts w:hint="eastAsia" w:asciiTheme="minorEastAsia" w:hAnsiTheme="minorEastAsia" w:eastAsiaTheme="minorEastAsia"/>
                <w:bCs/>
                <w:color w:val="auto"/>
                <w:szCs w:val="24"/>
                <w:highlight w:val="none"/>
                <w:lang w:eastAsia="zh-CN"/>
              </w:rPr>
              <w:t xml:space="preserve">近三个月中任意一个月份</w:t>
            </w:r>
            <w:r>
              <w:rPr>
                <w:rFonts w:hint="eastAsia" w:asciiTheme="minorEastAsia" w:hAnsiTheme="minorEastAsia" w:eastAsiaTheme="minorEastAsia"/>
                <w:bCs/>
                <w:color w:val="auto"/>
                <w:szCs w:val="24"/>
                <w:highlight w:val="none"/>
              </w:rPr>
              <w:t xml:space="preserve">（2026年</w:t>
            </w:r>
            <w:r>
              <w:rPr>
                <w:rFonts w:hint="eastAsia" w:asciiTheme="minorEastAsia" w:hAnsiTheme="minorEastAsia" w:eastAsiaTheme="minorEastAsia"/>
                <w:bCs/>
                <w:color w:val="auto"/>
                <w:szCs w:val="24"/>
                <w:highlight w:val="none"/>
                <w:lang w:val="en-US" w:eastAsia="zh-CN"/>
              </w:rPr>
              <w:t xml:space="preserve">3</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4</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5</w:t>
            </w:r>
            <w:r>
              <w:rPr>
                <w:rFonts w:hint="eastAsia" w:asciiTheme="minorEastAsia" w:hAnsiTheme="minorEastAsia" w:eastAsiaTheme="minorEastAsia"/>
                <w:bCs/>
                <w:color w:val="auto"/>
                <w:szCs w:val="24"/>
                <w:highlight w:val="none"/>
              </w:rPr>
              <w:t xml:space="preserve">月）的财务状况报告（资产负债表和利润表）或由</w:t>
            </w:r>
            <w:r>
              <w:rPr>
                <w:rFonts w:hint="eastAsia" w:asciiTheme="minorEastAsia" w:hAnsiTheme="minorEastAsia" w:eastAsiaTheme="minorEastAsia"/>
                <w:bCs/>
                <w:color w:val="auto"/>
                <w:szCs w:val="24"/>
                <w:highlight w:val="none"/>
                <w:lang w:eastAsia="zh-CN"/>
              </w:rPr>
              <w:t xml:space="preserve">会计师事务所出具的202</w:t>
            </w:r>
            <w:r>
              <w:rPr>
                <w:rFonts w:hint="eastAsia" w:asciiTheme="minorEastAsia" w:hAnsiTheme="minorEastAsia" w:eastAsiaTheme="minorEastAsia"/>
                <w:bCs/>
                <w:color w:val="auto"/>
                <w:szCs w:val="24"/>
                <w:highlight w:val="none"/>
                <w:lang w:val="en-US" w:eastAsia="zh-CN"/>
              </w:rPr>
              <w:t xml:space="preserve">4</w:t>
            </w:r>
            <w:r>
              <w:rPr>
                <w:rFonts w:hint="eastAsia" w:asciiTheme="minorEastAsia" w:hAnsiTheme="minorEastAsia" w:eastAsiaTheme="minorEastAsia"/>
                <w:bCs/>
                <w:color w:val="auto"/>
                <w:szCs w:val="24"/>
                <w:highlight w:val="none"/>
                <w:lang w:eastAsia="zh-CN"/>
              </w:rPr>
              <w:t xml:space="preserve">年度</w:t>
            </w:r>
            <w:r>
              <w:rPr>
                <w:rFonts w:hint="eastAsia" w:asciiTheme="minorEastAsia" w:hAnsiTheme="minorEastAsia" w:eastAsiaTheme="minorEastAsia"/>
                <w:bCs/>
                <w:color w:val="auto"/>
                <w:szCs w:val="24"/>
                <w:highlight w:val="none"/>
              </w:rPr>
              <w:t xml:space="preserve">或2025年度</w:t>
            </w:r>
            <w:r>
              <w:rPr>
                <w:rFonts w:hint="eastAsia" w:asciiTheme="minorEastAsia" w:hAnsiTheme="minorEastAsia" w:eastAsiaTheme="minorEastAsia"/>
                <w:bCs/>
                <w:color w:val="auto"/>
                <w:szCs w:val="24"/>
                <w:highlight w:val="none"/>
                <w:lang w:eastAsia="zh-CN"/>
              </w:rPr>
              <w:t xml:space="preserve">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eastAsia="zh-CN"/>
              </w:rPr>
              <w:t xml:space="preserve">近三个月中任意一个月份</w:t>
            </w:r>
            <w:r>
              <w:rPr>
                <w:rFonts w:hint="eastAsia" w:asciiTheme="minorEastAsia" w:hAnsiTheme="minorEastAsia" w:eastAsiaTheme="minorEastAsia"/>
                <w:bCs/>
                <w:color w:val="auto"/>
                <w:szCs w:val="24"/>
                <w:highlight w:val="none"/>
              </w:rPr>
              <w:t xml:space="preserve">（2026年</w:t>
            </w:r>
            <w:r>
              <w:rPr>
                <w:rFonts w:hint="eastAsia" w:asciiTheme="minorEastAsia" w:hAnsiTheme="minorEastAsia" w:eastAsiaTheme="minorEastAsia"/>
                <w:bCs/>
                <w:color w:val="auto"/>
                <w:szCs w:val="24"/>
                <w:highlight w:val="none"/>
                <w:lang w:val="en-US" w:eastAsia="zh-CN"/>
              </w:rPr>
              <w:t xml:space="preserve">3</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4</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5</w:t>
            </w:r>
            <w:r>
              <w:rPr>
                <w:rFonts w:hint="eastAsia" w:asciiTheme="minorEastAsia" w:hAnsiTheme="minorEastAsia" w:eastAsiaTheme="minorEastAsia"/>
                <w:bCs/>
                <w:color w:val="auto"/>
                <w:szCs w:val="24"/>
                <w:highlight w:val="none"/>
              </w:rPr>
              <w:t xml:space="preserve">月）的依法缴纳税收的相关材料（提供相关主管部门证明或银行代扣证明）扫描件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w:t>
            </w:r>
            <w:r>
              <w:rPr>
                <w:rFonts w:hint="eastAsia" w:asciiTheme="minorEastAsia" w:hAnsiTheme="minorEastAsia" w:eastAsiaTheme="minorEastAsia"/>
                <w:color w:val="auto"/>
                <w:szCs w:val="24"/>
                <w:highlight w:val="none"/>
                <w:lang w:eastAsia="zh-CN"/>
              </w:rPr>
              <w:t xml:space="preserve">近三个月中任意一个月份</w:t>
            </w:r>
            <w:r>
              <w:rPr>
                <w:rFonts w:hint="eastAsia" w:asciiTheme="minorEastAsia" w:hAnsiTheme="minorEastAsia" w:eastAsiaTheme="minorEastAsia"/>
                <w:bCs/>
                <w:color w:val="auto"/>
                <w:szCs w:val="24"/>
                <w:highlight w:val="none"/>
              </w:rPr>
              <w:t xml:space="preserve">（2026年</w:t>
            </w:r>
            <w:r>
              <w:rPr>
                <w:rFonts w:hint="eastAsia" w:asciiTheme="minorEastAsia" w:hAnsiTheme="minorEastAsia" w:eastAsiaTheme="minorEastAsia"/>
                <w:bCs/>
                <w:color w:val="auto"/>
                <w:szCs w:val="24"/>
                <w:highlight w:val="none"/>
                <w:lang w:val="en-US" w:eastAsia="zh-CN"/>
              </w:rPr>
              <w:t xml:space="preserve">3</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4</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5</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inorEastAsia" w:hAnsiTheme="minorEastAsia" w:eastAsiaTheme="minorEastAsia"/>
                <w:color w:val="auto"/>
                <w:szCs w:val="24"/>
                <w:highlight w:val="none"/>
                <w:lang w:val="en-US" w:eastAsia="zh-CN"/>
              </w:rPr>
              <w:suppressLineNumbers w:val="0"/>
            </w:pPr>
            <w:r>
              <w:rPr>
                <w:rFonts w:hint="eastAsia" w:asciiTheme="minorEastAsia" w:hAnsiTheme="minorEastAsia" w:eastAsiaTheme="minorEastAsia"/>
                <w:color w:val="auto"/>
                <w:szCs w:val="24"/>
                <w:highlight w:val="none"/>
                <w:lang w:val="en-US" w:eastAsia="zh-CN"/>
              </w:rPr>
              <w:t xml:space="preserve">10</w:t>
            </w:r>
            <w:r/>
          </w:p>
        </w:tc>
        <w:tc>
          <w:tcPr>
            <w:tcW w:w="309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bCs/>
                <w:color w:val="auto"/>
                <w:szCs w:val="24"/>
                <w:highlight w:val="none"/>
              </w:rPr>
              <w:t xml:space="preserve">（2026年</w:t>
            </w:r>
            <w:r>
              <w:rPr>
                <w:rFonts w:hint="eastAsia" w:asciiTheme="minorEastAsia" w:hAnsiTheme="minorEastAsia" w:eastAsiaTheme="minorEastAsia"/>
                <w:bCs/>
                <w:color w:val="auto"/>
                <w:szCs w:val="24"/>
                <w:highlight w:val="none"/>
                <w:lang w:val="en-US" w:eastAsia="zh-CN"/>
              </w:rPr>
              <w:t xml:space="preserve">3</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4</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5</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color w:val="auto"/>
                <w:szCs w:val="24"/>
                <w:highlight w:val="none"/>
              </w:rPr>
              <w:t xml:space="preserve">的投标供应商依法为其缴纳社会保险证明</w:t>
            </w:r>
            <w:r/>
          </w:p>
        </w:tc>
        <w:tc>
          <w:tcPr>
            <w:tcW w:w="6051"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inorEastAsia" w:hAnsiTheme="minorEastAsia" w:eastAsiaTheme="minorEastAsia"/>
                <w:color w:val="auto"/>
                <w:szCs w:val="24"/>
                <w:highlight w:val="none"/>
                <w:lang w:val="en-US" w:eastAsia="zh-CN"/>
              </w:rPr>
              <w:suppressLineNumbers w:val="0"/>
            </w:pPr>
            <w:r>
              <w:rPr>
                <w:rFonts w:hint="eastAsia" w:asciiTheme="minorEastAsia" w:hAnsiTheme="minorEastAsia" w:eastAsiaTheme="minorEastAsia"/>
                <w:color w:val="auto"/>
                <w:szCs w:val="24"/>
                <w:highlight w:val="none"/>
                <w:lang w:val="en-US" w:eastAsia="zh-CN"/>
              </w:rPr>
              <w:t xml:space="preserve">11</w:t>
            </w:r>
            <w:r/>
          </w:p>
        </w:tc>
        <w:tc>
          <w:tcPr>
            <w:tcW w:w="309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bCs/>
                <w:color w:val="auto"/>
                <w:szCs w:val="24"/>
                <w:highlight w:val="none"/>
              </w:rPr>
              <w:t xml:space="preserve">（2026年</w:t>
            </w:r>
            <w:r>
              <w:rPr>
                <w:rFonts w:hint="eastAsia" w:asciiTheme="minorEastAsia" w:hAnsiTheme="minorEastAsia" w:eastAsiaTheme="minorEastAsia"/>
                <w:bCs/>
                <w:color w:val="auto"/>
                <w:szCs w:val="24"/>
                <w:highlight w:val="none"/>
                <w:lang w:val="en-US" w:eastAsia="zh-CN"/>
              </w:rPr>
              <w:t xml:space="preserve">3</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4</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bCs/>
                <w:color w:val="auto"/>
                <w:szCs w:val="24"/>
                <w:highlight w:val="none"/>
                <w:lang w:val="en-US" w:eastAsia="zh-CN"/>
              </w:rPr>
              <w:t xml:space="preserve">5</w:t>
            </w:r>
            <w:r>
              <w:rPr>
                <w:rFonts w:hint="eastAsia" w:asciiTheme="minorEastAsia" w:hAnsiTheme="minorEastAsia" w:eastAsiaTheme="minorEastAsia"/>
                <w:bCs/>
                <w:color w:val="auto"/>
                <w:szCs w:val="24"/>
                <w:highlight w:val="none"/>
              </w:rPr>
              <w:t xml:space="preserve">月）</w:t>
            </w:r>
            <w:r>
              <w:rPr>
                <w:rFonts w:hint="eastAsia" w:asciiTheme="minorEastAsia" w:hAnsiTheme="minorEastAsia" w:eastAsiaTheme="minorEastAsia"/>
                <w:color w:val="auto"/>
                <w:szCs w:val="24"/>
                <w:highlight w:val="none"/>
              </w:rPr>
              <w:t xml:space="preserve">的投标供应商依法为其缴纳社会保险证明</w:t>
            </w:r>
            <w:r/>
          </w:p>
        </w:tc>
        <w:tc>
          <w:tcPr>
            <w:tcW w:w="6051"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highlight w:val="none"/>
                <w:lang w:val="en-US" w:eastAsia="zh-CN"/>
              </w:rPr>
              <w:suppressLineNumbers w:val="0"/>
            </w:pPr>
            <w:r>
              <w:rPr>
                <w:rFonts w:hint="eastAsia" w:ascii="宋体" w:hAnsi="宋体"/>
                <w:color w:val="auto"/>
                <w:szCs w:val="24"/>
                <w:highlight w:val="none"/>
                <w:lang w:val="en-US" w:eastAsia="zh-CN"/>
              </w:rPr>
              <w:t xml:space="preserve">12</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lang w:eastAsia="zh-CN"/>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rPr>
                <w:rFonts w:hint="eastAsia" w:asciiTheme="minorEastAsia" w:hAnsiTheme="minorEastAsia" w:eastAsiaTheme="minorEastAsia"/>
                <w:bCs/>
                <w:color w:val="auto"/>
                <w:szCs w:val="24"/>
                <w:highlight w:val="none"/>
                <w:lang w:eastAsia="zh-CN"/>
              </w:rPr>
              <w:t xml:space="preserve">。</w:t>
            </w:r>
            <w:r/>
          </w:p>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lang w:eastAsia="zh-CN"/>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rPr>
                <w:rFonts w:hint="eastAsia" w:asciiTheme="minorEastAsia" w:hAnsiTheme="minorEastAsia" w:eastAsiaTheme="minorEastAsia"/>
                <w:color w:val="auto"/>
                <w:szCs w:val="24"/>
                <w:highlight w:val="none"/>
                <w:lang w:eastAsia="zh-CN"/>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highlight w:val="none"/>
                <w:lang w:val="en-US" w:eastAsia="zh-CN"/>
              </w:rPr>
              <w:suppressLineNumbers w:val="0"/>
            </w:pPr>
            <w:r>
              <w:rPr>
                <w:rFonts w:hint="eastAsia" w:ascii="宋体" w:hAnsi="宋体"/>
                <w:color w:val="auto"/>
                <w:szCs w:val="24"/>
                <w:highlight w:val="none"/>
                <w:lang w:val="en-US" w:eastAsia="zh-CN"/>
              </w:rPr>
              <w:t xml:space="preserve">13</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lang w:val="en-US" w:eastAsia="zh-CN"/>
              </w:rPr>
              <w:t xml:space="preserve">/</w:t>
            </w:r>
            <w:r>
              <w:rPr>
                <w:rFonts w:hint="eastAsia" w:asciiTheme="minorEastAsia" w:hAnsiTheme="minorEastAsia" w:eastAsiaTheme="minorEastAsia"/>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highlight w:val="none"/>
                <w:lang w:val="en-US" w:eastAsia="zh-CN"/>
              </w:rPr>
              <w:suppressLineNumbers w:val="0"/>
            </w:pPr>
            <w:r>
              <w:rPr>
                <w:rFonts w:hint="eastAsia" w:ascii="宋体" w:hAnsi="宋体"/>
                <w:color w:val="auto"/>
                <w:szCs w:val="24"/>
                <w:highlight w:val="none"/>
                <w:lang w:val="en-US" w:eastAsia="zh-CN"/>
              </w:rPr>
              <w:t xml:space="preserve">14</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lang w:eastAsia="zh-CN"/>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rPr>
                <w:rFonts w:hint="eastAsia" w:asciiTheme="minorEastAsia" w:hAnsiTheme="minorEastAsia" w:eastAsiaTheme="minorEastAsia"/>
                <w:bCs/>
                <w:color w:val="auto"/>
                <w:szCs w:val="24"/>
                <w:highlight w:val="none"/>
                <w:lang w:eastAsia="zh-CN"/>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highlight w:val="none"/>
                <w:lang w:val="en-US" w:eastAsia="zh-CN"/>
              </w:rPr>
              <w:suppressLineNumbers w:val="0"/>
            </w:pPr>
            <w:r>
              <w:rPr>
                <w:rFonts w:hint="eastAsia" w:ascii="宋体" w:hAnsi="宋体"/>
                <w:color w:val="auto"/>
                <w:szCs w:val="24"/>
                <w:highlight w:val="none"/>
                <w:lang w:val="en-US" w:eastAsia="zh-CN"/>
              </w:rPr>
              <w:t xml:space="preserve">15</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6051" w:type="dxa"/>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inorEastAsia" w:hAnsiTheme="minorEastAsia" w:eastAsiaTheme="minorEastAsia"/>
                <w:color w:val="auto"/>
                <w:szCs w:val="24"/>
                <w:highlight w:val="none"/>
                <w:lang w:val="en-US" w:eastAsia="zh-CN"/>
              </w:rPr>
              <w:suppressLineNumbers w:val="0"/>
            </w:pPr>
            <w:r>
              <w:rPr>
                <w:rFonts w:hint="eastAsia" w:asciiTheme="minorEastAsia" w:hAnsiTheme="minorEastAsia" w:eastAsiaTheme="minorEastAsia"/>
                <w:color w:val="auto"/>
                <w:szCs w:val="24"/>
                <w:highlight w:val="none"/>
                <w:lang w:val="en-US" w:eastAsia="zh-CN"/>
              </w:rPr>
              <w:t xml:space="preserve">16</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6051"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inorEastAsia" w:hAnsiTheme="minorEastAsia" w:eastAsiaTheme="minorEastAsia"/>
                <w:color w:val="auto"/>
                <w:szCs w:val="24"/>
                <w:highlight w:val="none"/>
                <w:lang w:val="en-US" w:eastAsia="zh-CN"/>
              </w:rPr>
              <w:suppressLineNumbers w:val="0"/>
            </w:pPr>
            <w:r>
              <w:rPr>
                <w:rFonts w:hint="eastAsia" w:asciiTheme="minorEastAsia" w:hAnsiTheme="minorEastAsia" w:eastAsiaTheme="minorEastAsia"/>
                <w:color w:val="auto"/>
                <w:szCs w:val="24"/>
                <w:highlight w:val="none"/>
                <w:lang w:val="en-US" w:eastAsia="zh-CN"/>
              </w:rPr>
              <w:t xml:space="preserve">17</w:t>
            </w:r>
            <w:r/>
          </w:p>
        </w:tc>
        <w:tc>
          <w:tcPr>
            <w:tcW w:w="3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6051"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highlight w:val="none"/>
        </w:rPr>
      </w:pPr>
      <w:r/>
      <w:bookmarkStart w:id="92" w:name="_Toc116946314"/>
      <w:r/>
      <w:bookmarkStart w:id="93"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940"/>
        <w:gridCol w:w="5297"/>
      </w:tblGrid>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940"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297"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94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2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940"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9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94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297"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940"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94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940"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94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94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技术方案</w:t>
            </w:r>
            <w:r/>
          </w:p>
        </w:tc>
        <w:tc>
          <w:tcPr>
            <w:tcW w:w="5297"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bCs w:val="0"/>
                <w:color w:val="auto"/>
                <w:sz w:val="22"/>
                <w:szCs w:val="20"/>
                <w:highlight w:val="none"/>
                <w:lang w:val="en-US" w:eastAsia="zh-CN"/>
              </w:rPr>
              <w:suppressLineNumbers w:val="0"/>
            </w:pPr>
            <w:r>
              <w:rPr>
                <w:rFonts w:hint="eastAsia" w:ascii="宋体" w:hAnsi="宋体" w:eastAsia="宋体" w:cs="宋体"/>
                <w:color w:val="auto"/>
                <w:sz w:val="22"/>
                <w:szCs w:val="22"/>
                <w:highlight w:val="none"/>
              </w:rPr>
              <w:t xml:space="preserve">符合暗标要求</w:t>
            </w:r>
            <w:r>
              <w:rPr>
                <w:rFonts w:hint="eastAsia" w:ascii="宋体" w:hAnsi="宋体" w:eastAsia="宋体" w:cs="宋体"/>
                <w:color w:val="auto"/>
                <w:sz w:val="22"/>
                <w:szCs w:val="22"/>
                <w:highlight w:val="none"/>
                <w:lang w:eastAsia="zh-CN"/>
              </w:rPr>
              <w:t xml:space="preserve">。</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shd w:val="clear" w:color="auto" w:fill="auto"/>
            <w:tcW w:w="39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highlight w:val="none"/>
                <w:lang w:val="en-US" w:eastAsia="zh-CN"/>
              </w:rPr>
              <w:suppressLineNumbers w:val="0"/>
            </w:pPr>
            <w:r>
              <w:rPr>
                <w:rFonts w:hint="eastAsia" w:ascii="宋体" w:hAnsi="宋体"/>
                <w:color w:val="auto"/>
                <w:sz w:val="22"/>
                <w:szCs w:val="22"/>
                <w:highlight w:val="none"/>
              </w:rPr>
              <w:t xml:space="preserve">投标文件内容</w:t>
            </w:r>
            <w:r/>
          </w:p>
        </w:tc>
        <w:tc>
          <w:tcPr>
            <w:shd w:val="clear" w:color="auto" w:fill="auto"/>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2"/>
                <w:szCs w:val="22"/>
                <w:highlight w:val="none"/>
                <w:lang w:val="en-US" w:eastAsia="zh-CN"/>
              </w:rPr>
              <w:suppressLineNumbers w:val="0"/>
            </w:pPr>
            <w:r>
              <w:rPr>
                <w:rFonts w:hint="eastAsia" w:ascii="宋体" w:hAnsi="宋体"/>
                <w:color w:val="auto"/>
                <w:sz w:val="22"/>
                <w:szCs w:val="22"/>
                <w:highlight w:val="none"/>
              </w:rPr>
              <w:t xml:space="preserve">投标文件内容完整，无重大错漏，并已按招标文件要求签字、签章。</w:t>
            </w:r>
            <w:r/>
          </w:p>
        </w:tc>
      </w:tr>
      <w:tr>
        <w:trPr>
          <w:jc w:val="center"/>
          <w:trHeight w:val="510"/>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11</w:t>
            </w:r>
            <w:r/>
          </w:p>
        </w:tc>
        <w:tc>
          <w:tcPr>
            <w:shd w:val="clear" w:color="auto" w:fill="auto"/>
            <w:tcW w:w="3940"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中国强制性产品认证（CCC/3C）的消防产品</w:t>
            </w:r>
            <w:r/>
          </w:p>
        </w:tc>
        <w:tc>
          <w:tcPr>
            <w:shd w:val="clear" w:color="auto" w:fill="auto"/>
            <w:tcW w:w="529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清单内明确标注为（CCC/3C）的消防产品，投标供应商须提供有效期内的（CCC/3C）认证证书，证书所载产品名称、型号、规格须与投标产品完全一致;证书所载名称与投标产品名称如不完全一致，若制造商型号、规格一致且证书附件或型号清单中包含所投产品型号视为符合要求(投标供应商应同时提供制造商盖章的《产品-致性说明函》（格式自拟）供评标委员会判定)。</w:t>
            </w:r>
            <w:r/>
          </w:p>
        </w:tc>
      </w:tr>
    </w:tbl>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w:t>
      </w:r>
      <w:r>
        <w:rPr>
          <w:rFonts w:hint="eastAsia" w:asciiTheme="minorEastAsia" w:hAnsiTheme="minorEastAsia" w:eastAsiaTheme="minorEastAsia"/>
          <w:b/>
          <w:color w:val="auto"/>
          <w:sz w:val="24"/>
          <w:highlight w:val="none"/>
          <w:lang w:eastAsia="zh-CN"/>
        </w:rPr>
        <w:t xml:space="preserve">、技术暗标符合性</w:t>
      </w:r>
      <w:r>
        <w:rPr>
          <w:rFonts w:hint="eastAsia" w:asciiTheme="minorEastAsia" w:hAnsiTheme="minorEastAsia" w:eastAsiaTheme="minorEastAsia"/>
          <w:b/>
          <w:color w:val="auto"/>
          <w:sz w:val="24"/>
          <w:highlight w:val="none"/>
          <w:lang w:val="en-US" w:eastAsia="zh-CN"/>
        </w:rPr>
        <w:t xml:space="preserve">审查</w:t>
      </w:r>
      <w:r>
        <w:rPr>
          <w:rFonts w:hint="eastAsia" w:asciiTheme="minorEastAsia" w:hAnsiTheme="minorEastAsia" w:eastAsiaTheme="minorEastAsia"/>
          <w:b/>
          <w:color w:val="auto"/>
          <w:sz w:val="24"/>
          <w:highlight w:val="none"/>
        </w:rPr>
        <w:t xml:space="preserve">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val="en-US" w:eastAsia="zh-CN"/>
        </w:rPr>
        <w:t xml:space="preserve">完成期限</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3.2.6异常低价审查</w:t>
      </w:r>
      <w:r>
        <w:rPr>
          <w:rFonts w:hint="eastAsia" w:cs="Times New Roman" w:asciiTheme="minorEastAsia" w:hAnsiTheme="minorEastAsia" w:eastAsiaTheme="minorEastAsia"/>
          <w:bCs/>
          <w:color w:val="auto"/>
          <w:sz w:val="24"/>
          <w:highlight w:val="none"/>
          <w:lang w:eastAsia="zh-CN"/>
        </w:rPr>
        <w:t xml:space="preserve">。</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lang w:val="en-US" w:eastAsia="zh-CN"/>
        </w:rPr>
        <w:t xml:space="preserve">3.2.6.1评</w:t>
      </w:r>
      <w:r>
        <w:rPr>
          <w:rFonts w:hint="eastAsia" w:cs="Times New Roman" w:asciiTheme="minorEastAsia" w:hAnsiTheme="minorEastAsia" w:eastAsiaTheme="minorEastAsia"/>
          <w:bCs/>
          <w:color w:val="auto"/>
          <w:sz w:val="24"/>
          <w:highlight w:val="none"/>
        </w:rPr>
        <w:t xml:space="preserve">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w:t>
      </w:r>
      <w:r>
        <w:rPr>
          <w:rFonts w:hint="eastAsia" w:cs="Times New Roman" w:asciiTheme="minorEastAsia" w:hAnsiTheme="minorEastAsia" w:eastAsiaTheme="minorEastAsia"/>
          <w:bCs/>
          <w:color w:val="auto"/>
          <w:sz w:val="24"/>
          <w:highlight w:val="none"/>
          <w:lang w:val="en-US" w:eastAsia="zh-CN"/>
        </w:rPr>
        <w:t xml:space="preserve">3.2.6.2</w:t>
      </w:r>
      <w:r>
        <w:rPr>
          <w:rFonts w:hint="eastAsia" w:cs="Times New Roman"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 </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②投标（响应）报价低于通过符合性审查的次低报价供应商投标（响应）报价50%的，即投标（响应）报价＜通过符合性审查的次低报价供应商投标（响应）报价×50%； </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③投标（响应）报价低于采购项目最高限价45%的，即投标（响应）报价＜采购项目最高限价×45%； </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3.2.7除上述情形外，对投标文件的判定，只依据投标文件本身，不依靠开标后的任何外来证明。</w:t>
      </w:r>
      <w:r/>
    </w:p>
    <w:p>
      <w:pPr>
        <w:ind w:firstLine="564"/>
        <w:spacing w:line="440" w:lineRule="exact"/>
        <w:tabs>
          <w:tab w:val="left" w:pos="1365" w:leader="none"/>
        </w:tabs>
        <w:rPr>
          <w:rFonts w:hint="eastAsia" w:cs="Times New Roman" w:asciiTheme="minorEastAsia" w:hAnsiTheme="minorEastAsia" w:eastAsiaTheme="minorEastAsia"/>
          <w:bCs/>
          <w:color w:val="auto"/>
          <w:sz w:val="24"/>
          <w:highlight w:val="none"/>
        </w:rPr>
      </w:pPr>
      <w:r>
        <w:rPr>
          <w:rFonts w:hint="eastAsia" w:cs="Times New Roman" w:asciiTheme="minorEastAsia" w:hAnsiTheme="minorEastAsia" w:eastAsiaTheme="minorEastAsia"/>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hint="eastAsia" w:asciiTheme="minorEastAsia" w:hAnsiTheme="minorEastAsia" w:eastAsiaTheme="minorEastAsia"/>
          <w:bCs/>
          <w:color w:val="auto"/>
          <w:sz w:val="24"/>
          <w:highlight w:val="none"/>
          <w:lang w:val="en-US" w:eastAsia="zh-CN"/>
        </w:rPr>
        <w:t xml:space="preserve">三</w:t>
      </w:r>
      <w:r>
        <w:rPr>
          <w:rFonts w:hint="eastAsia" w:asciiTheme="minorEastAsia" w:hAnsiTheme="minorEastAsia" w:eastAsiaTheme="minorEastAsia"/>
          <w:bCs/>
          <w:color w:val="auto"/>
          <w:sz w:val="24"/>
          <w:highlight w:val="none"/>
        </w:rPr>
        <w:t xml:space="preserve">名中标候选</w:t>
      </w:r>
      <w:r>
        <w:rPr>
          <w:rFonts w:hint="eastAsia" w:asciiTheme="minorEastAsia" w:hAnsiTheme="minorEastAsia" w:eastAsiaTheme="minorEastAsia"/>
          <w:bCs/>
          <w:color w:val="auto"/>
          <w:sz w:val="24"/>
          <w:highlight w:val="none"/>
          <w:lang w:val="en-US" w:eastAsia="zh-CN"/>
        </w:rPr>
        <w:t xml:space="preserve">人</w:t>
      </w:r>
      <w:r>
        <w:rPr>
          <w:rFonts w:hint="eastAsia" w:asciiTheme="minorEastAsia" w:hAnsiTheme="minorEastAsia" w:eastAsiaTheme="minorEastAsia"/>
          <w:bCs/>
          <w:color w:val="auto"/>
          <w:sz w:val="24"/>
          <w:highlight w:val="none"/>
        </w:rPr>
        <w:t xml:space="preserve">；</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4"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4"/>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bookmarkEnd w:id="10"/>
      <w:r/>
      <w:bookmarkEnd w:id="11"/>
      <w:r/>
      <w:r/>
    </w:p>
    <w:p>
      <w:pPr>
        <w:ind w:firstLine="480"/>
        <w:jc w:val="left"/>
        <w:keepLines w:val="0"/>
        <w:keepNext w:val="0"/>
        <w:pageBreakBefore w:val="0"/>
        <w:spacing w:line="360" w:lineRule="auto"/>
        <w:widowControl/>
        <w:tabs>
          <w:tab w:val="left" w:pos="1365" w:leader="none"/>
        </w:tabs>
        <w:rPr>
          <w:rFonts w:hint="eastAsia" w:ascii="宋体" w:hAnsi="宋体" w:eastAsia="宋体" w:cs="宋体"/>
          <w:bCs/>
          <w:color w:val="auto"/>
          <w:sz w:val="24"/>
          <w:szCs w:val="24"/>
          <w:highlight w:val="none"/>
        </w:rPr>
      </w:pPr>
      <w:r>
        <w:rPr>
          <w:rFonts w:hint="default"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．评标标准：</w:t>
      </w:r>
      <w:r/>
    </w:p>
    <w:p>
      <w:pPr>
        <w:ind w:firstLine="480"/>
        <w:jc w:val="left"/>
        <w:keepLines w:val="0"/>
        <w:keepNext w:val="0"/>
        <w:pageBreakBefore w:val="0"/>
        <w:spacing w:line="360" w:lineRule="auto"/>
        <w:widowControl/>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评标委员会遵循公平、公正、择优原则，独立按照评分标准分别评定投标人的分值,各投标人的最终得分为各评委所评定分值的平均值；并按高低顺序排列，</w:t>
      </w:r>
      <w:r>
        <w:rPr>
          <w:rFonts w:hint="eastAsia" w:ascii="宋体" w:hAnsi="宋体" w:eastAsia="宋体" w:cs="宋体"/>
          <w:color w:val="auto"/>
          <w:sz w:val="24"/>
          <w:szCs w:val="24"/>
          <w:highlight w:val="none"/>
        </w:rPr>
        <w:t xml:space="preserve">以评标总分由高到低推荐中标候选人</w:t>
      </w:r>
      <w:r>
        <w:rPr>
          <w:rFonts w:hint="eastAsia" w:ascii="宋体" w:hAnsi="宋体" w:eastAsia="宋体" w:cs="宋体"/>
          <w:bCs/>
          <w:color w:val="auto"/>
          <w:sz w:val="24"/>
          <w:szCs w:val="24"/>
          <w:highlight w:val="none"/>
        </w:rPr>
        <w:t xml:space="preserve">。若得分相同，按投标报价由低到高顺序排列；得分且投标报价相同，按技术指标优劣顺序排列。</w:t>
      </w:r>
      <w:r/>
    </w:p>
    <w:p>
      <w:pPr>
        <w:ind w:firstLine="480"/>
        <w:jc w:val="left"/>
        <w:keepLines w:val="0"/>
        <w:keepNext w:val="0"/>
        <w:pageBreakBefore w:val="0"/>
        <w:spacing w:line="360" w:lineRule="auto"/>
        <w:widowControl/>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投标文件满足招标文件全部实质性要求，且按照评审因素的量化指标评审得分最高的投标人为排名第一的中标候选人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以此类推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按排名先后顺序选取</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名中标候选</w:t>
      </w:r>
      <w:r>
        <w:rPr>
          <w:rFonts w:hint="eastAsia" w:ascii="宋体" w:hAnsi="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360" w:lineRule="auto"/>
        <w:widowControl/>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未列入本评分细则的其他条件不作为评分内容。</w:t>
      </w:r>
      <w:r/>
    </w:p>
    <w:p>
      <w:pPr>
        <w:ind w:firstLine="480"/>
        <w:jc w:val="left"/>
        <w:keepLines w:val="0"/>
        <w:keepNext w:val="0"/>
        <w:pageBreakBefore w:val="0"/>
        <w:spacing w:line="360" w:lineRule="auto"/>
        <w:widowControl/>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jc w:val="left"/>
        <w:keepLines w:val="0"/>
        <w:keepNext w:val="0"/>
        <w:pageBreakBefore w:val="0"/>
        <w:spacing w:line="360" w:lineRule="auto"/>
        <w:widowControl/>
        <w:tabs>
          <w:tab w:val="left" w:pos="136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（一）评分项目及分值（总分</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p>
    <w:p>
      <w:pPr>
        <w:ind w:firstLine="472"/>
        <w:jc w:val="left"/>
        <w:keepLines w:val="0"/>
        <w:keepNext w:val="0"/>
        <w:pageBreakBefore w:val="0"/>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default"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p>
      <w:pPr>
        <w:ind w:firstLine="472"/>
        <w:jc w:val="left"/>
        <w:keepLines w:val="0"/>
        <w:keepNext w:val="0"/>
        <w:pageBreakBefore w:val="0"/>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商务资信</w:t>
      </w:r>
      <w:r>
        <w:rPr>
          <w:rFonts w:hint="eastAsia" w:ascii="宋体" w:hAnsi="宋体" w:cs="宋体"/>
          <w:b/>
          <w:color w:val="auto"/>
          <w:sz w:val="24"/>
          <w:szCs w:val="24"/>
          <w:highlight w:val="none"/>
          <w:lang w:val="en-US" w:eastAsia="zh-CN"/>
        </w:rPr>
        <w:t xml:space="preserve">部分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含加分因素</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分</w:t>
      </w:r>
      <w:r/>
    </w:p>
    <w:p>
      <w:pPr>
        <w:ind w:firstLine="472"/>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技术</w:t>
      </w:r>
      <w:r>
        <w:rPr>
          <w:rFonts w:hint="eastAsia" w:ascii="宋体" w:hAnsi="宋体" w:cs="宋体"/>
          <w:b/>
          <w:color w:val="auto"/>
          <w:sz w:val="24"/>
          <w:szCs w:val="24"/>
          <w:highlight w:val="none"/>
          <w:lang w:val="en-US" w:eastAsia="zh-CN"/>
        </w:rPr>
        <w:t xml:space="preserve">方案（暗标）</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49</w:t>
      </w:r>
      <w:r>
        <w:rPr>
          <w:rFonts w:hint="eastAsia" w:ascii="宋体" w:hAnsi="宋体" w:eastAsia="宋体" w:cs="宋体"/>
          <w:b/>
          <w:color w:val="auto"/>
          <w:sz w:val="24"/>
          <w:szCs w:val="24"/>
          <w:highlight w:val="none"/>
        </w:rPr>
        <w:t xml:space="preserve">分</w:t>
      </w:r>
      <w:r>
        <w:rPr>
          <w:rFonts w:hint="eastAsia" w:ascii="宋体" w:hAnsi="宋体" w:eastAsia="宋体" w:cs="Times New Roman"/>
          <w:b/>
          <w:bCs w:val="0"/>
          <w:color w:val="auto"/>
          <w:sz w:val="24"/>
          <w:szCs w:val="24"/>
          <w:highlight w:val="none"/>
          <w:lang w:val="en-US" w:eastAsia="zh-CN"/>
        </w:rPr>
        <w:t xml:space="preserve">                           </w:t>
      </w:r>
      <w:r/>
    </w:p>
    <w:p>
      <w:pPr>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（二)各项目评分标准</w:t>
      </w:r>
      <w:r/>
    </w:p>
    <w:tbl>
      <w:tblPr>
        <w:tblStyle w:val="1653"/>
        <w:tblW w:w="5411" w:type="pct"/>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413"/>
        <w:gridCol w:w="833"/>
        <w:gridCol w:w="7591"/>
      </w:tblGrid>
      <w:tr>
        <w:trPr/>
        <w:tc>
          <w:tcPr>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序号</w:t>
            </w:r>
            <w:r/>
          </w:p>
        </w:tc>
        <w:tc>
          <w:tcPr>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评审项目</w:t>
            </w:r>
            <w:r/>
          </w:p>
        </w:tc>
        <w:tc>
          <w:tcPr>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分值</w:t>
            </w:r>
            <w:r/>
          </w:p>
        </w:tc>
        <w:tc>
          <w:tcPr>
            <w:tcW w:w="359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评审细则</w:t>
            </w:r>
            <w:r/>
          </w:p>
        </w:tc>
      </w:tr>
      <w:tr>
        <w:trPr>
          <w:trHeight w:val="390"/>
        </w:trPr>
        <w:tc>
          <w:tcPr>
            <w:gridSpan w:val="4"/>
            <w:tcW w:w="5000" w:type="pct"/>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（一）价格分（35分）</w:t>
            </w:r>
            <w:r/>
          </w:p>
        </w:tc>
      </w:tr>
      <w:tr>
        <w:trPr/>
        <w:tc>
          <w:tcPr>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2"/>
                <w:szCs w:val="20"/>
                <w:highlight w:val="none"/>
                <w:lang w:val="en-US" w:eastAsia="zh-CN" w:bidi="ar-SA"/>
              </w:rPr>
              <w:suppressLineNumbers w:val="0"/>
            </w:pPr>
            <w:r>
              <w:rPr>
                <w:rFonts w:hint="eastAsia" w:ascii="宋体" w:hAnsi="宋体" w:eastAsia="宋体" w:cs="Times New Roman"/>
                <w:color w:val="auto"/>
                <w:sz w:val="22"/>
                <w:szCs w:val="20"/>
                <w:highlight w:val="none"/>
                <w:lang w:val="en-US" w:eastAsia="zh-CN" w:bidi="ar-SA"/>
              </w:rPr>
              <w:t xml:space="preserve">1</w:t>
            </w:r>
            <w:r/>
          </w:p>
        </w:tc>
        <w:tc>
          <w:tcPr>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0"/>
                <w:szCs w:val="20"/>
                <w:highlight w:val="none"/>
                <w:lang w:val="en-US" w:eastAsia="zh-CN" w:bidi="ar-SA"/>
              </w:rPr>
              <w:suppressLineNumbers w:val="0"/>
            </w:pPr>
            <w:r>
              <w:rPr>
                <w:rFonts w:hint="eastAsia" w:ascii="宋体" w:hAnsi="宋体" w:eastAsia="宋体" w:cs="Times New Roman"/>
                <w:color w:val="auto"/>
                <w:sz w:val="20"/>
                <w:szCs w:val="20"/>
                <w:highlight w:val="none"/>
                <w:lang w:val="en-US" w:eastAsia="zh-CN" w:bidi="ar-SA"/>
              </w:rPr>
              <w:t xml:space="preserve">价格分</w:t>
            </w:r>
            <w:r/>
          </w:p>
        </w:tc>
        <w:tc>
          <w:tcPr>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0"/>
                <w:szCs w:val="20"/>
                <w:highlight w:val="none"/>
                <w:lang w:val="en-US" w:eastAsia="zh-CN" w:bidi="ar-SA"/>
              </w:rPr>
              <w:suppressLineNumbers w:val="0"/>
            </w:pPr>
            <w:r>
              <w:rPr>
                <w:rFonts w:hint="eastAsia" w:ascii="宋体" w:hAnsi="宋体" w:eastAsia="宋体" w:cs="Times New Roman"/>
                <w:color w:val="auto"/>
                <w:sz w:val="20"/>
                <w:szCs w:val="20"/>
                <w:highlight w:val="none"/>
                <w:lang w:val="en-US" w:eastAsia="zh-CN" w:bidi="ar-SA"/>
              </w:rPr>
              <w:t xml:space="preserve">35分</w:t>
            </w:r>
            <w:r/>
          </w:p>
        </w:tc>
        <w:tc>
          <w:tcPr>
            <w:tcW w:w="3599" w:type="pct"/>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1.投标总报价低于或等于采购最高限价的，为有效投标报价。超采购最高限价的投标报价为无效投标报价。无效投标报价的投标文件不进行评审，也不得中标。</w:t>
            </w:r>
            <w:r/>
          </w:p>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投标报价得分=（评标基准价／投标报价）×价格分。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Times New Roman"/>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项目评审过程中，不得去掉最后报价中的最高报价和最低报价。</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Times New Roman"/>
                <w:b/>
                <w:bCs w:val="0"/>
                <w:color w:val="auto"/>
                <w:sz w:val="20"/>
                <w:szCs w:val="20"/>
                <w:highlight w:val="none"/>
                <w:lang w:val="en-US" w:eastAsia="zh-CN" w:bidi="ar-SA"/>
              </w:rPr>
              <w:suppressLineNumbers w:val="0"/>
            </w:pPr>
            <w:r/>
            <w:bookmarkStart w:id="95" w:name="_Hlk61121298"/>
            <w:r>
              <w:rPr>
                <w:rFonts w:hint="eastAsia" w:ascii="宋体" w:hAnsi="宋体" w:eastAsia="宋体" w:cs="Times New Roman"/>
                <w:b/>
                <w:bCs w:val="0"/>
                <w:color w:val="auto"/>
                <w:sz w:val="20"/>
                <w:szCs w:val="20"/>
                <w:highlight w:val="none"/>
                <w:lang w:val="en-US" w:eastAsia="zh-CN" w:bidi="ar-SA"/>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w:t>
            </w:r>
            <w:r/>
          </w:p>
          <w:p>
            <w:pPr>
              <w:ind w:left="0" w:right="0"/>
              <w:jc w:val="both"/>
              <w:keepLines w:val="0"/>
              <w:keepNext w:val="0"/>
              <w:pageBreakBefore w:val="0"/>
              <w:spacing w:before="0" w:beforeAutospacing="0" w:after="0" w:afterAutospacing="0" w:line="360" w:lineRule="exact"/>
              <w:widowControl w:val="off"/>
              <w:rPr>
                <w:rFonts w:hint="eastAsia" w:ascii="宋体" w:hAnsi="宋体"/>
                <w:b/>
                <w:color w:val="auto"/>
                <w:sz w:val="20"/>
                <w:szCs w:val="20"/>
                <w:highlight w:val="none"/>
              </w:rPr>
              <w:suppressLineNumbers w:val="0"/>
            </w:pPr>
            <w:r>
              <w:rPr>
                <w:rFonts w:hint="eastAsia" w:ascii="宋体" w:hAnsi="宋体" w:cs="Times New Roman"/>
                <w:b/>
                <w:bCs w:val="0"/>
                <w:color w:val="auto"/>
                <w:sz w:val="20"/>
                <w:szCs w:val="20"/>
                <w:highlight w:val="none"/>
                <w:lang w:val="en-US" w:eastAsia="zh-CN" w:bidi="ar-SA"/>
              </w:rPr>
              <w:t xml:space="preserve">注：</w:t>
            </w:r>
            <w:r>
              <w:rPr>
                <w:rFonts w:hint="eastAsia" w:ascii="宋体" w:hAnsi="宋体"/>
                <w:b/>
                <w:color w:val="auto"/>
                <w:sz w:val="20"/>
                <w:szCs w:val="20"/>
                <w:highlight w:val="none"/>
              </w:rPr>
              <w:t xml:space="preserve">价格扣除：①对小型和微型企业服务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left="0" w:right="0"/>
              <w:jc w:val="both"/>
              <w:keepLines w:val="0"/>
              <w:keepNext w:val="0"/>
              <w:pageBreakBefore w:val="0"/>
              <w:spacing w:before="0" w:beforeAutospacing="0" w:after="0" w:afterAutospacing="0" w:line="360" w:lineRule="exact"/>
              <w:widowControl w:val="off"/>
              <w:rPr>
                <w:rFonts w:hint="eastAsia" w:ascii="宋体" w:hAnsi="宋体"/>
                <w:b/>
                <w:color w:val="auto"/>
                <w:sz w:val="20"/>
                <w:szCs w:val="20"/>
                <w:highlight w:val="none"/>
              </w:rPr>
              <w:suppressLineNumbers w:val="0"/>
            </w:pPr>
            <w:r>
              <w:rPr>
                <w:rFonts w:hint="eastAsia" w:ascii="宋体" w:hAnsi="宋体"/>
                <w:b/>
                <w:color w:val="auto"/>
                <w:sz w:val="20"/>
                <w:szCs w:val="20"/>
                <w:highlight w:val="none"/>
              </w:rPr>
              <w:t xml:space="preserve">②监狱企业视同小型、微型企业，对其服务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jc w:val="both"/>
              <w:keepLines w:val="0"/>
              <w:keepNext w:val="0"/>
              <w:pageBreakBefore w:val="0"/>
              <w:spacing w:before="0" w:beforeAutospacing="0" w:after="0" w:afterAutospacing="0" w:line="360" w:lineRule="exact"/>
              <w:widowControl w:val="off"/>
              <w:rPr>
                <w:rFonts w:hint="eastAsia" w:ascii="宋体" w:hAnsi="宋体"/>
                <w:b/>
                <w:color w:val="auto"/>
                <w:sz w:val="20"/>
                <w:szCs w:val="20"/>
                <w:highlight w:val="none"/>
              </w:rPr>
              <w:suppressLineNumbers w:val="0"/>
            </w:pPr>
            <w:r>
              <w:rPr>
                <w:rFonts w:hint="eastAsia" w:ascii="宋体" w:hAnsi="宋体"/>
                <w:b/>
                <w:color w:val="auto"/>
                <w:sz w:val="20"/>
                <w:szCs w:val="20"/>
                <w:highlight w:val="none"/>
              </w:rPr>
              <w:t xml:space="preserve">③残疾人福利性单位视同小型、微型企业，对其服务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jc w:val="both"/>
              <w:keepLines w:val="0"/>
              <w:keepNext w:val="0"/>
              <w:pageBreakBefore w:val="0"/>
              <w:spacing w:before="0" w:beforeAutospacing="0" w:after="0" w:afterAutospacing="0" w:line="360" w:lineRule="exact"/>
              <w:widowControl w:val="off"/>
              <w:rPr>
                <w:rFonts w:hint="eastAsia" w:ascii="宋体" w:hAnsi="宋体"/>
                <w:b/>
                <w:color w:val="auto"/>
                <w:sz w:val="20"/>
                <w:szCs w:val="20"/>
                <w:highlight w:val="none"/>
              </w:rPr>
              <w:suppressLineNumbers w:val="0"/>
            </w:pPr>
            <w:r>
              <w:rPr>
                <w:rFonts w:hint="eastAsia" w:ascii="宋体" w:hAnsi="宋体"/>
                <w:b/>
                <w:color w:val="auto"/>
                <w:sz w:val="20"/>
                <w:szCs w:val="20"/>
                <w:highlight w:val="none"/>
              </w:rPr>
              <w:t xml:space="preserve">注：同一供应商，上述</w:t>
            </w:r>
            <w:r>
              <w:rPr>
                <w:rFonts w:hint="eastAsia" w:ascii="宋体" w:hAnsi="宋体"/>
                <w:b/>
                <w:color w:val="auto"/>
                <w:sz w:val="20"/>
                <w:szCs w:val="20"/>
                <w:highlight w:val="none"/>
                <w:lang w:val="en-US" w:eastAsia="zh-CN"/>
              </w:rPr>
              <w:t xml:space="preserve">三</w:t>
            </w:r>
            <w:r>
              <w:rPr>
                <w:rFonts w:hint="eastAsia" w:ascii="宋体" w:hAnsi="宋体"/>
                <w:b/>
                <w:color w:val="auto"/>
                <w:sz w:val="20"/>
                <w:szCs w:val="20"/>
                <w:highlight w:val="none"/>
              </w:rPr>
              <w:t xml:space="preserve">项价格扣除优惠不得重复享受。。</w:t>
            </w:r>
            <w:r/>
          </w:p>
          <w:p>
            <w:pPr>
              <w:pStyle w:val="848"/>
              <w:ind w:left="0" w:right="0" w:firstLine="0"/>
              <w:keepLines w:val="0"/>
              <w:keepNext w:val="0"/>
              <w:spacing w:before="0" w:beforeAutospacing="0" w:after="0" w:afterAutospacing="0"/>
              <w:rPr>
                <w:rFonts w:hint="eastAsia"/>
                <w:color w:val="auto"/>
                <w:szCs w:val="20"/>
                <w:highlight w:val="none"/>
              </w:rPr>
              <w:suppressLineNumbers w:val="0"/>
            </w:pPr>
            <w:r>
              <w:rPr>
                <w:rFonts w:hint="eastAsia"/>
                <w:color w:val="auto"/>
                <w:szCs w:val="20"/>
                <w:highlight w:val="none"/>
              </w:rPr>
              <w:t xml:space="preserve">④</w:t>
            </w:r>
            <w:r>
              <w:rPr>
                <w:rFonts w:hint="eastAsia" w:ascii="宋体" w:hAnsi="宋体" w:eastAsia="宋体" w:cs="Times New Roman"/>
                <w:b/>
                <w:color w:val="auto"/>
                <w:sz w:val="20"/>
                <w:szCs w:val="20"/>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参加投标的企业，应当《国务院办公厅关于在政府采购中实施本国产品标准及相关政策的通知》（国办发〔2025〕34号）的规定提供《关于符合本国产品标准的声明函》。</w:t>
            </w:r>
            <w:bookmarkEnd w:id="95"/>
            <w:r/>
            <w:r/>
          </w:p>
          <w:p>
            <w:pPr>
              <w:ind w:left="0" w:right="0"/>
              <w:jc w:val="both"/>
              <w:keepLines w:val="0"/>
              <w:keepNext w:val="0"/>
              <w:pageBreakBefore w:val="0"/>
              <w:spacing w:before="0" w:beforeAutospacing="0" w:after="0" w:afterAutospacing="0" w:line="360" w:lineRule="exact"/>
              <w:widowControl w:val="off"/>
              <w:rPr>
                <w:rFonts w:hint="default"/>
                <w:color w:val="auto"/>
                <w:sz w:val="20"/>
                <w:szCs w:val="20"/>
                <w:highlight w:val="none"/>
                <w:lang w:val="en-US" w:eastAsia="zh-CN"/>
              </w:rPr>
              <w:suppressLineNumbers w:val="0"/>
            </w:pPr>
            <w:r>
              <w:rPr>
                <w:rFonts w:hint="eastAsia" w:ascii="宋体" w:hAnsi="宋体" w:cs="Times New Roman"/>
                <w:b/>
                <w:color w:val="auto"/>
                <w:sz w:val="20"/>
                <w:szCs w:val="20"/>
                <w:highlight w:val="none"/>
                <w:lang w:val="en-US" w:eastAsia="zh-CN" w:bidi="ar-SA"/>
              </w:rPr>
              <w:t xml:space="preserve">注：对本国产品给予的价格评审优惠与小微企业价格扣减的优惠政策可重复享受。</w:t>
            </w:r>
            <w:r/>
          </w:p>
        </w:tc>
      </w:tr>
      <w:tr>
        <w:trPr>
          <w:trHeight w:val="373"/>
        </w:trPr>
        <w:tc>
          <w:tcPr>
            <w:gridSpan w:val="4"/>
            <w:tcW w:w="5000" w:type="pct"/>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（二）商务资信</w:t>
            </w:r>
            <w:r>
              <w:rPr>
                <w:rFonts w:hint="eastAsia" w:ascii="宋体" w:hAnsi="宋体" w:cs="Times New Roman"/>
                <w:b/>
                <w:bCs/>
                <w:color w:val="auto"/>
                <w:sz w:val="22"/>
                <w:szCs w:val="20"/>
                <w:highlight w:val="none"/>
                <w:lang w:val="en-US" w:eastAsia="zh-CN" w:bidi="ar-SA"/>
              </w:rPr>
              <w:t xml:space="preserve">部分</w:t>
            </w:r>
            <w:r>
              <w:rPr>
                <w:rFonts w:hint="eastAsia" w:ascii="宋体" w:hAnsi="宋体" w:eastAsia="宋体" w:cs="Times New Roman"/>
                <w:b/>
                <w:bCs/>
                <w:color w:val="auto"/>
                <w:sz w:val="22"/>
                <w:szCs w:val="20"/>
                <w:highlight w:val="none"/>
                <w:lang w:val="en-US" w:eastAsia="zh-CN" w:bidi="ar-SA"/>
              </w:rPr>
              <w:t xml:space="preserve">（</w:t>
            </w:r>
            <w:r>
              <w:rPr>
                <w:rFonts w:hint="eastAsia" w:ascii="宋体" w:hAnsi="宋体" w:cs="Times New Roman"/>
                <w:b/>
                <w:bCs/>
                <w:color w:val="auto"/>
                <w:sz w:val="22"/>
                <w:szCs w:val="20"/>
                <w:highlight w:val="none"/>
                <w:lang w:val="en-US" w:eastAsia="zh-CN" w:bidi="ar-SA"/>
              </w:rPr>
              <w:t xml:space="preserve">16</w:t>
            </w:r>
            <w:r>
              <w:rPr>
                <w:rFonts w:hint="eastAsia" w:ascii="宋体" w:hAnsi="宋体" w:eastAsia="宋体" w:cs="Times New Roman"/>
                <w:b/>
                <w:bCs/>
                <w:color w:val="auto"/>
                <w:sz w:val="22"/>
                <w:szCs w:val="20"/>
                <w:highlight w:val="none"/>
                <w:lang w:val="en-US" w:eastAsia="zh-CN" w:bidi="ar-SA"/>
              </w:rPr>
              <w:t xml:space="preserve">分）</w:t>
            </w:r>
            <w:r/>
          </w:p>
        </w:tc>
      </w:tr>
      <w:tr>
        <w:trPr>
          <w:trHeight w:val="854"/>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0"/>
                <w:szCs w:val="20"/>
                <w:highlight w:val="none"/>
                <w:lang w:val="en-US" w:eastAsia="zh-CN" w:bidi="ar-SA"/>
              </w:rPr>
              <w:suppressLineNumbers w:val="0"/>
            </w:pPr>
            <w:r>
              <w:rPr>
                <w:rFonts w:hint="default" w:ascii="宋体" w:hAnsi="宋体" w:eastAsia="宋体" w:cs="Times New Roman"/>
                <w:bCs/>
                <w:color w:val="auto"/>
                <w:sz w:val="20"/>
                <w:szCs w:val="20"/>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企业业绩</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投标供应商近三年（以招标公告发布日期起往前）以来承担过类似供货业绩的，每提供一个有效合同得1分，本项最高得3分。所提供的合同至少需包含合同双方签署页及合同签署双方的完整信息。时间以合同签订时间为准，投标文件中提供合同扫描件、发票并加盖公章。</w:t>
            </w:r>
            <w:r/>
          </w:p>
        </w:tc>
      </w:tr>
      <w:tr>
        <w:trPr>
          <w:trHeight w:val="90"/>
        </w:trPr>
        <w:tc>
          <w:tcPr>
            <w:shd w:val="clear" w:color="auto" w:fill="auto"/>
            <w:tcBorders>
              <w:top w:val="single" w:color="auto" w:sz="4" w:space="0"/>
              <w:left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0"/>
                <w:szCs w:val="20"/>
                <w:highlight w:val="none"/>
                <w:lang w:val="en-US" w:eastAsia="zh-CN" w:bidi="ar-SA"/>
              </w:rPr>
              <w:suppressLineNumbers w:val="0"/>
            </w:pPr>
            <w:r>
              <w:rPr>
                <w:rFonts w:hint="eastAsia" w:ascii="宋体" w:hAnsi="宋体" w:eastAsia="宋体" w:cs="Times New Roman"/>
                <w:bCs/>
                <w:color w:val="auto"/>
                <w:sz w:val="20"/>
                <w:szCs w:val="20"/>
                <w:highlight w:val="none"/>
                <w:lang w:val="en-US" w:eastAsia="zh-CN" w:bidi="ar-SA"/>
              </w:rPr>
              <w:t xml:space="preserve">2</w:t>
            </w:r>
            <w:r/>
          </w:p>
        </w:tc>
        <w:tc>
          <w:tcPr>
            <w:shd w:val="clear" w:color="auto" w:fill="auto"/>
            <w:tcBorders>
              <w:top w:val="single" w:color="auto" w:sz="4" w:space="0"/>
              <w:left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Times New Roman"/>
                <w:color w:val="auto"/>
                <w:sz w:val="20"/>
                <w:szCs w:val="20"/>
                <w:highlight w:val="none"/>
                <w:lang w:val="en-US" w:eastAsia="zh-CN" w:bidi="ar-SA"/>
              </w:rPr>
              <w:t xml:space="preserve">产品及材料检测报告</w:t>
            </w:r>
            <w:r/>
          </w:p>
        </w:tc>
        <w:tc>
          <w:tcPr>
            <w:shd w:val="clear" w:color="auto" w:fill="auto"/>
            <w:tcBorders>
              <w:top w:val="single" w:color="auto" w:sz="4" w:space="0"/>
              <w:left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Times New Roman"/>
                <w:color w:val="auto"/>
                <w:sz w:val="20"/>
                <w:szCs w:val="20"/>
                <w:highlight w:val="none"/>
                <w:lang w:val="en-US" w:eastAsia="zh-CN" w:bidi="ar-SA"/>
              </w:rPr>
              <w:t xml:space="preserve">1</w:t>
            </w:r>
            <w:r>
              <w:rPr>
                <w:rFonts w:hint="eastAsia" w:ascii="宋体" w:hAnsi="宋体" w:cs="Times New Roman"/>
                <w:color w:val="auto"/>
                <w:sz w:val="20"/>
                <w:szCs w:val="20"/>
                <w:highlight w:val="none"/>
                <w:lang w:val="en-US" w:eastAsia="zh-CN" w:bidi="ar-SA"/>
              </w:rPr>
              <w:t xml:space="preserve">0</w:t>
            </w:r>
            <w:r>
              <w:rPr>
                <w:rFonts w:hint="eastAsia" w:ascii="宋体" w:hAnsi="宋体" w:eastAsia="宋体" w:cs="Times New Roman"/>
                <w:color w:val="auto"/>
                <w:sz w:val="20"/>
                <w:szCs w:val="20"/>
                <w:highlight w:val="none"/>
                <w:lang w:val="en-US"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1.移动式排烟机（2分）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val="0"/>
                <w:bCs w:val="0"/>
                <w:i w:val="0"/>
                <w:iCs w:val="0"/>
                <w:color w:val="auto"/>
                <w:sz w:val="20"/>
                <w:szCs w:val="20"/>
                <w:highlight w:val="none"/>
                <w:u w:val="none"/>
                <w:lang w:val="en-US" w:eastAsia="zh-CN" w:bidi="ar"/>
              </w:rPr>
              <w:suppressLineNumbers w:val="0"/>
            </w:pPr>
            <w:r>
              <w:rPr>
                <w:rFonts w:hint="eastAsia" w:ascii="宋体" w:hAnsi="宋体" w:cs="宋体"/>
                <w:b w:val="0"/>
                <w:bCs w:val="0"/>
                <w:i w:val="0"/>
                <w:iCs w:val="0"/>
                <w:color w:val="auto"/>
                <w:sz w:val="20"/>
                <w:szCs w:val="20"/>
                <w:highlight w:val="none"/>
                <w:u w:val="none"/>
                <w:lang w:val="en-US" w:eastAsia="zh-CN" w:bidi="ar"/>
              </w:rPr>
              <w:t xml:space="preserve">（1）风机在运行过程中突然倾斜超过45°，机器会自动启动停机保护功能。</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2.灭火机器人（2分）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val="0"/>
                <w:bCs w:val="0"/>
                <w:i w:val="0"/>
                <w:iCs w:val="0"/>
                <w:color w:val="auto"/>
                <w:sz w:val="20"/>
                <w:szCs w:val="20"/>
                <w:highlight w:val="none"/>
                <w:u w:val="none"/>
                <w:lang w:val="en-US" w:eastAsia="zh-CN" w:bidi="ar"/>
              </w:rPr>
              <w:suppressLineNumbers w:val="0"/>
            </w:pPr>
            <w:r>
              <w:rPr>
                <w:rFonts w:hint="eastAsia" w:ascii="宋体" w:hAnsi="宋体" w:cs="宋体"/>
                <w:b w:val="0"/>
                <w:bCs w:val="0"/>
                <w:i w:val="0"/>
                <w:iCs w:val="0"/>
                <w:color w:val="auto"/>
                <w:sz w:val="20"/>
                <w:szCs w:val="20"/>
                <w:highlight w:val="none"/>
                <w:u w:val="none"/>
                <w:lang w:val="en-US" w:eastAsia="zh-CN" w:bidi="ar"/>
              </w:rPr>
              <w:t xml:space="preserve">（1）</w:t>
            </w:r>
            <w:r>
              <w:rPr>
                <w:rFonts w:hint="eastAsia" w:ascii="宋体" w:hAnsi="宋体" w:cs="宋体"/>
                <w:color w:val="auto"/>
                <w:sz w:val="20"/>
                <w:szCs w:val="20"/>
                <w:highlight w:val="none"/>
                <w:u w:val="none"/>
                <w:lang w:bidi="ar"/>
              </w:rPr>
              <w:t xml:space="preserve">须同时满足：最大流量（水）</w:t>
            </w:r>
            <w:r>
              <w:rPr>
                <w:rFonts w:hint="eastAsia" w:ascii="宋体" w:hAnsi="宋体" w:cs="宋体"/>
                <w:b w:val="0"/>
                <w:bCs w:val="0"/>
                <w:i w:val="0"/>
                <w:iCs w:val="0"/>
                <w:color w:val="auto"/>
                <w:sz w:val="20"/>
                <w:szCs w:val="20"/>
                <w:highlight w:val="none"/>
                <w:u w:val="none"/>
                <w:lang w:val="en-US" w:eastAsia="zh-CN" w:bidi="ar"/>
              </w:rPr>
              <w:t xml:space="preserve">≥85L/s</w:t>
            </w:r>
            <w:r>
              <w:rPr>
                <w:rFonts w:hint="eastAsia" w:ascii="宋体" w:hAnsi="宋体" w:cs="宋体"/>
                <w:color w:val="auto"/>
                <w:sz w:val="20"/>
                <w:szCs w:val="20"/>
                <w:highlight w:val="none"/>
                <w:u w:val="none"/>
                <w:lang w:bidi="ar"/>
              </w:rPr>
              <w:t xml:space="preserve">（泡沫混合液）</w:t>
            </w:r>
            <w:r>
              <w:rPr>
                <w:rFonts w:hint="eastAsia" w:ascii="宋体" w:hAnsi="宋体" w:cs="宋体"/>
                <w:b w:val="0"/>
                <w:bCs w:val="0"/>
                <w:i w:val="0"/>
                <w:iCs w:val="0"/>
                <w:color w:val="auto"/>
                <w:sz w:val="20"/>
                <w:szCs w:val="20"/>
                <w:highlight w:val="none"/>
                <w:u w:val="none"/>
                <w:lang w:val="en-US" w:eastAsia="zh-CN" w:bidi="ar"/>
              </w:rPr>
              <w:t xml:space="preserve">≥82L/s，最大射程（水）≥86米</w:t>
            </w:r>
            <w:r>
              <w:rPr>
                <w:rFonts w:hint="eastAsia" w:ascii="宋体" w:hAnsi="宋体" w:cs="宋体"/>
                <w:color w:val="auto"/>
                <w:sz w:val="20"/>
                <w:szCs w:val="20"/>
                <w:highlight w:val="none"/>
                <w:u w:val="none"/>
                <w:lang w:bidi="ar"/>
              </w:rPr>
              <w:t xml:space="preserve">（泡沫混合液）</w:t>
            </w:r>
            <w:r>
              <w:rPr>
                <w:rFonts w:hint="eastAsia" w:ascii="宋体" w:hAnsi="宋体" w:cs="宋体"/>
                <w:b w:val="0"/>
                <w:bCs w:val="0"/>
                <w:i w:val="0"/>
                <w:iCs w:val="0"/>
                <w:color w:val="auto"/>
                <w:sz w:val="20"/>
                <w:szCs w:val="20"/>
                <w:highlight w:val="none"/>
                <w:u w:val="none"/>
                <w:lang w:val="en-US" w:eastAsia="zh-CN" w:bidi="ar"/>
              </w:rPr>
              <w:t xml:space="preserve">≥81米，水平回转角≥310°，俯仰回转角≥-15°- +90°通讯距离≥0.5km，</w:t>
            </w:r>
            <w:r>
              <w:rPr>
                <w:rFonts w:hint="eastAsia" w:ascii="宋体" w:hAnsi="宋体" w:cs="宋体"/>
                <w:b/>
                <w:bCs/>
                <w:color w:val="auto"/>
                <w:sz w:val="20"/>
                <w:szCs w:val="20"/>
                <w:highlight w:val="none"/>
                <w:u w:val="none"/>
                <w:lang w:bidi="ar"/>
              </w:rPr>
              <w:t xml:space="preserve">所有参数须全部满足，缺一不可</w:t>
            </w:r>
            <w:r>
              <w:rPr>
                <w:rFonts w:hint="eastAsia" w:ascii="宋体" w:hAnsi="宋体" w:cs="宋体"/>
                <w:color w:val="auto"/>
                <w:sz w:val="20"/>
                <w:szCs w:val="20"/>
                <w:highlight w:val="none"/>
                <w:u w:val="none"/>
                <w:lang w:bidi="ar"/>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3.正压式消防空气呼吸器（2分）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宋体" w:hAnsi="宋体" w:cs="宋体"/>
                <w:b w:val="0"/>
                <w:bCs w:val="0"/>
                <w:i w:val="0"/>
                <w:iCs w:val="0"/>
                <w:color w:val="auto"/>
                <w:sz w:val="20"/>
                <w:szCs w:val="20"/>
                <w:highlight w:val="none"/>
                <w:u w:val="none"/>
                <w:lang w:val="en-US" w:eastAsia="zh-CN" w:bidi="ar"/>
              </w:rPr>
              <w:suppressLineNumbers w:val="0"/>
            </w:pPr>
            <w:r>
              <w:rPr>
                <w:rFonts w:hint="default" w:ascii="宋体" w:hAnsi="宋体" w:cs="宋体"/>
                <w:b w:val="0"/>
                <w:bCs w:val="0"/>
                <w:i w:val="0"/>
                <w:iCs w:val="0"/>
                <w:color w:val="auto"/>
                <w:sz w:val="20"/>
                <w:szCs w:val="20"/>
                <w:highlight w:val="none"/>
                <w:u w:val="none"/>
                <w:lang w:val="en-US" w:eastAsia="zh-CN" w:bidi="ar"/>
              </w:rPr>
              <w:t xml:space="preserve">（1）空呼经标准要求的耐辐射热性能试验后，在气瓶压力30MPa~2MPa，呼气量40×2.5 L/min时，吸气阻力≤25Pa，呼气阻力≤540Pa。</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4.液压破拆工具组1（2分）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val="0"/>
                <w:bCs w:val="0"/>
                <w:i w:val="0"/>
                <w:iCs w:val="0"/>
                <w:color w:val="auto"/>
                <w:sz w:val="20"/>
                <w:szCs w:val="20"/>
                <w:highlight w:val="none"/>
                <w:u w:val="none"/>
                <w:lang w:val="en-US" w:eastAsia="zh-CN" w:bidi="ar"/>
              </w:rPr>
              <w:suppressLineNumbers w:val="0"/>
            </w:pPr>
            <w:r>
              <w:rPr>
                <w:rFonts w:hint="eastAsia" w:ascii="宋体" w:hAnsi="宋体" w:cs="宋体"/>
                <w:b w:val="0"/>
                <w:bCs w:val="0"/>
                <w:i w:val="0"/>
                <w:iCs w:val="0"/>
                <w:color w:val="auto"/>
                <w:sz w:val="20"/>
                <w:szCs w:val="20"/>
                <w:highlight w:val="none"/>
                <w:u w:val="none"/>
                <w:lang w:val="en-US" w:eastAsia="zh-CN" w:bidi="ar"/>
              </w:rPr>
              <w:t xml:space="preserve">（1）电动液压剪扩器：最大剪切能力（Q235材料）≥25mm（圆钢）;最小扩张力≥30KN，最大扩张力≥180KN；扩张距离≥310mm；牵拉力≥32KN；重量≤15kg；（不含液压油和电池）</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5.球形气垫（2分）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宋体" w:hAnsi="宋体" w:cs="宋体"/>
                <w:b w:val="0"/>
                <w:bCs w:val="0"/>
                <w:i w:val="0"/>
                <w:iCs w:val="0"/>
                <w:color w:val="auto"/>
                <w:sz w:val="20"/>
                <w:szCs w:val="20"/>
                <w:highlight w:val="none"/>
                <w:u w:val="none"/>
                <w:lang w:val="en-US" w:eastAsia="zh-CN" w:bidi="ar"/>
              </w:rPr>
              <w:suppressLineNumbers w:val="0"/>
            </w:pPr>
            <w:r>
              <w:rPr>
                <w:rFonts w:hint="eastAsia" w:ascii="宋体" w:hAnsi="宋体" w:cs="宋体"/>
                <w:b w:val="0"/>
                <w:bCs w:val="0"/>
                <w:i w:val="0"/>
                <w:iCs w:val="0"/>
                <w:color w:val="auto"/>
                <w:sz w:val="20"/>
                <w:szCs w:val="20"/>
                <w:highlight w:val="none"/>
                <w:u w:val="none"/>
                <w:lang w:val="en-US" w:eastAsia="zh-CN" w:bidi="ar"/>
              </w:rPr>
              <w:t xml:space="preserve">（1）</w:t>
            </w:r>
            <w:r>
              <w:rPr>
                <w:rFonts w:hint="default" w:ascii="宋体" w:hAnsi="宋体" w:cs="宋体"/>
                <w:b w:val="0"/>
                <w:bCs w:val="0"/>
                <w:i w:val="0"/>
                <w:iCs w:val="0"/>
                <w:color w:val="auto"/>
                <w:sz w:val="20"/>
                <w:szCs w:val="20"/>
                <w:highlight w:val="none"/>
                <w:u w:val="none"/>
                <w:lang w:val="en-US" w:eastAsia="zh-CN" w:bidi="ar"/>
              </w:rPr>
              <w:t xml:space="preserve">气垫1： 起重力≥30吨，起重高度≥2</w:t>
            </w:r>
            <w:r>
              <w:rPr>
                <w:rFonts w:hint="eastAsia" w:ascii="宋体" w:hAnsi="宋体" w:cs="宋体"/>
                <w:b w:val="0"/>
                <w:bCs w:val="0"/>
                <w:i w:val="0"/>
                <w:iCs w:val="0"/>
                <w:color w:val="auto"/>
                <w:sz w:val="20"/>
                <w:szCs w:val="20"/>
                <w:highlight w:val="none"/>
                <w:u w:val="none"/>
                <w:lang w:val="en-US" w:eastAsia="zh-CN" w:bidi="ar"/>
              </w:rPr>
              <w:t xml:space="preserve">6</w:t>
            </w:r>
            <w:r>
              <w:rPr>
                <w:rFonts w:hint="default" w:ascii="宋体" w:hAnsi="宋体" w:cs="宋体"/>
                <w:b w:val="0"/>
                <w:bCs w:val="0"/>
                <w:i w:val="0"/>
                <w:iCs w:val="0"/>
                <w:color w:val="auto"/>
                <w:sz w:val="20"/>
                <w:szCs w:val="20"/>
                <w:highlight w:val="none"/>
                <w:u w:val="none"/>
                <w:lang w:val="en-US" w:eastAsia="zh-CN" w:bidi="ar"/>
              </w:rPr>
              <w:t xml:space="preserve">cm，重量≤12kg，结构高度≤7cm；（</w:t>
            </w:r>
            <w:r>
              <w:rPr>
                <w:rFonts w:hint="eastAsia" w:ascii="宋体" w:hAnsi="宋体" w:cs="宋体"/>
                <w:b w:val="0"/>
                <w:bCs w:val="0"/>
                <w:i w:val="0"/>
                <w:iCs w:val="0"/>
                <w:color w:val="auto"/>
                <w:sz w:val="20"/>
                <w:szCs w:val="20"/>
                <w:highlight w:val="none"/>
                <w:u w:val="none"/>
                <w:lang w:val="en-US" w:eastAsia="zh-CN" w:bidi="ar"/>
              </w:rPr>
              <w:t xml:space="preserve">1</w:t>
            </w:r>
            <w:r>
              <w:rPr>
                <w:rFonts w:hint="default" w:ascii="宋体" w:hAnsi="宋体" w:cs="宋体"/>
                <w:b w:val="0"/>
                <w:bCs w:val="0"/>
                <w:i w:val="0"/>
                <w:iCs w:val="0"/>
                <w:color w:val="auto"/>
                <w:sz w:val="20"/>
                <w:szCs w:val="20"/>
                <w:highlight w:val="none"/>
                <w:u w:val="none"/>
                <w:lang w:val="en-US" w:eastAsia="zh-CN" w:bidi="ar"/>
              </w:rPr>
              <w:t xml:space="preserve">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宋体" w:hAnsi="宋体" w:cs="宋体"/>
                <w:b w:val="0"/>
                <w:bCs w:val="0"/>
                <w:i w:val="0"/>
                <w:iCs w:val="0"/>
                <w:color w:val="auto"/>
                <w:sz w:val="20"/>
                <w:szCs w:val="20"/>
                <w:highlight w:val="none"/>
                <w:u w:val="none"/>
                <w:lang w:val="en-US" w:eastAsia="zh-CN" w:bidi="ar"/>
              </w:rPr>
              <w:suppressLineNumbers w:val="0"/>
            </w:pPr>
            <w:r>
              <w:rPr>
                <w:rFonts w:hint="default" w:ascii="宋体" w:hAnsi="宋体" w:cs="宋体"/>
                <w:b w:val="0"/>
                <w:bCs w:val="0"/>
                <w:i w:val="0"/>
                <w:iCs w:val="0"/>
                <w:color w:val="auto"/>
                <w:sz w:val="20"/>
                <w:szCs w:val="20"/>
                <w:highlight w:val="none"/>
                <w:u w:val="none"/>
                <w:lang w:val="en-US" w:eastAsia="zh-CN" w:bidi="ar"/>
              </w:rPr>
              <w:t xml:space="preserve">（</w:t>
            </w:r>
            <w:r>
              <w:rPr>
                <w:rFonts w:hint="eastAsia" w:ascii="宋体" w:hAnsi="宋体" w:cs="宋体"/>
                <w:b w:val="0"/>
                <w:bCs w:val="0"/>
                <w:i w:val="0"/>
                <w:iCs w:val="0"/>
                <w:color w:val="auto"/>
                <w:sz w:val="20"/>
                <w:szCs w:val="20"/>
                <w:highlight w:val="none"/>
                <w:u w:val="none"/>
                <w:lang w:val="en-US" w:eastAsia="zh-CN" w:bidi="ar"/>
              </w:rPr>
              <w:t xml:space="preserve">2</w:t>
            </w:r>
            <w:r>
              <w:rPr>
                <w:rFonts w:hint="default" w:ascii="宋体" w:hAnsi="宋体" w:cs="宋体"/>
                <w:b w:val="0"/>
                <w:bCs w:val="0"/>
                <w:i w:val="0"/>
                <w:iCs w:val="0"/>
                <w:color w:val="auto"/>
                <w:sz w:val="20"/>
                <w:szCs w:val="20"/>
                <w:highlight w:val="none"/>
                <w:u w:val="none"/>
                <w:lang w:val="en-US" w:eastAsia="zh-CN" w:bidi="ar"/>
              </w:rPr>
              <w:t xml:space="preserve">）气垫2：起重力≥7</w:t>
            </w:r>
            <w:r>
              <w:rPr>
                <w:rFonts w:hint="eastAsia" w:ascii="宋体" w:hAnsi="宋体" w:cs="宋体"/>
                <w:b w:val="0"/>
                <w:bCs w:val="0"/>
                <w:i w:val="0"/>
                <w:iCs w:val="0"/>
                <w:color w:val="auto"/>
                <w:sz w:val="20"/>
                <w:szCs w:val="20"/>
                <w:highlight w:val="none"/>
                <w:u w:val="none"/>
                <w:lang w:val="en-US" w:eastAsia="zh-CN" w:bidi="ar"/>
              </w:rPr>
              <w:t xml:space="preserve">2</w:t>
            </w:r>
            <w:r>
              <w:rPr>
                <w:rFonts w:hint="default" w:ascii="宋体" w:hAnsi="宋体" w:cs="宋体"/>
                <w:b w:val="0"/>
                <w:bCs w:val="0"/>
                <w:i w:val="0"/>
                <w:iCs w:val="0"/>
                <w:color w:val="auto"/>
                <w:sz w:val="20"/>
                <w:szCs w:val="20"/>
                <w:highlight w:val="none"/>
                <w:u w:val="none"/>
                <w:lang w:val="en-US" w:eastAsia="zh-CN" w:bidi="ar"/>
              </w:rPr>
              <w:t xml:space="preserve">吨，起重高度≥4</w:t>
            </w:r>
            <w:r>
              <w:rPr>
                <w:rFonts w:hint="eastAsia" w:ascii="宋体" w:hAnsi="宋体" w:cs="宋体"/>
                <w:b w:val="0"/>
                <w:bCs w:val="0"/>
                <w:i w:val="0"/>
                <w:iCs w:val="0"/>
                <w:color w:val="auto"/>
                <w:sz w:val="20"/>
                <w:szCs w:val="20"/>
                <w:highlight w:val="none"/>
                <w:u w:val="none"/>
                <w:lang w:val="en-US" w:eastAsia="zh-CN" w:bidi="ar"/>
              </w:rPr>
              <w:t xml:space="preserve">0</w:t>
            </w:r>
            <w:r>
              <w:rPr>
                <w:rFonts w:hint="default" w:ascii="宋体" w:hAnsi="宋体" w:cs="宋体"/>
                <w:b w:val="0"/>
                <w:bCs w:val="0"/>
                <w:i w:val="0"/>
                <w:iCs w:val="0"/>
                <w:color w:val="auto"/>
                <w:sz w:val="20"/>
                <w:szCs w:val="20"/>
                <w:highlight w:val="none"/>
                <w:u w:val="none"/>
                <w:lang w:val="en-US" w:eastAsia="zh-CN" w:bidi="ar"/>
              </w:rPr>
              <w:t xml:space="preserve">cm，重量≤23kg，结构高度≤7cm；（1分）</w:t>
            </w:r>
            <w:r/>
          </w:p>
          <w:p>
            <w:pPr>
              <w:numPr>
                <w:ilvl w:val="0"/>
                <w:numId w:val="0"/>
              </w:numPr>
              <w:ind w:left="0" w:right="-59"/>
              <w:jc w:val="left"/>
              <w:keepLines w:val="0"/>
              <w:keepNext w:val="0"/>
              <w:pageBreakBefore w:val="0"/>
              <w:spacing w:before="0" w:beforeAutospacing="0" w:after="0" w:afterAutospacing="0" w:line="360" w:lineRule="exact"/>
              <w:widowControl w:val="off"/>
              <w:rPr>
                <w:rFonts w:hint="default" w:ascii="宋体" w:hAnsi="宋体" w:eastAsia="宋体" w:cs="宋体"/>
                <w:bCs/>
                <w:color w:val="auto"/>
                <w:sz w:val="20"/>
                <w:szCs w:val="20"/>
                <w:highlight w:val="none"/>
                <w:lang w:val="en-US" w:eastAsia="zh-CN" w:bidi="ar-SA"/>
              </w:rPr>
              <w:suppressLineNumbers w:val="0"/>
            </w:pPr>
            <w:r>
              <w:rPr>
                <w:rFonts w:hint="eastAsia" w:ascii="宋体" w:hAnsi="宋体" w:eastAsia="宋体" w:cs="宋体"/>
                <w:bCs/>
                <w:color w:val="auto"/>
                <w:sz w:val="20"/>
                <w:szCs w:val="20"/>
                <w:highlight w:val="none"/>
                <w:lang w:val="en-US" w:eastAsia="zh-CN" w:bidi="ar-SA"/>
              </w:rPr>
              <w:t xml:space="preserve">注：投标文件中提供以下资料的原件扫描件加盖公章或签电子公章：①</w:t>
            </w:r>
            <w:r>
              <w:rPr>
                <w:rFonts w:hint="eastAsia" w:ascii="宋体" w:hAnsi="宋体" w:cs="宋体"/>
                <w:bCs/>
                <w:color w:val="auto"/>
                <w:sz w:val="20"/>
                <w:szCs w:val="20"/>
                <w:highlight w:val="none"/>
              </w:rPr>
              <w:t xml:space="preserve">需提供国家认可的</w:t>
            </w:r>
            <w:r>
              <w:rPr>
                <w:rFonts w:hint="eastAsia" w:ascii="宋体" w:hAnsi="宋体" w:eastAsia="宋体" w:cs="宋体"/>
                <w:bCs/>
                <w:color w:val="auto"/>
                <w:sz w:val="20"/>
                <w:szCs w:val="20"/>
                <w:highlight w:val="none"/>
                <w:lang w:val="en-US" w:eastAsia="zh-CN" w:bidi="ar-SA"/>
              </w:rPr>
              <w:t xml:space="preserve">第三方检测机构出具的检验检测报告佐证上述参数（检测报告须清晰且完整含封底及封面，检测报告不完整视作无效）；不提供或提供不符合要求的均不得分。</w:t>
            </w:r>
            <w:r/>
          </w:p>
        </w:tc>
      </w:tr>
      <w:tr>
        <w:trPr/>
        <w:tc>
          <w:tcPr>
            <w:shd w:val="clear" w:color="auto" w:fill="auto"/>
            <w:tcBorders>
              <w:top w:val="single" w:color="auto" w:sz="4" w:space="0"/>
              <w:left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Times New Roman"/>
                <w:bCs/>
                <w:color w:val="auto"/>
                <w:sz w:val="20"/>
                <w:szCs w:val="20"/>
                <w:highlight w:val="none"/>
                <w:lang w:val="en-US" w:eastAsia="zh-CN" w:bidi="ar-SA"/>
              </w:rPr>
              <w:suppressLineNumbers w:val="0"/>
            </w:pPr>
            <w:r>
              <w:rPr>
                <w:rFonts w:hint="eastAsia" w:ascii="宋体" w:hAnsi="宋体" w:cs="Times New Roman"/>
                <w:bCs/>
                <w:color w:val="auto"/>
                <w:sz w:val="20"/>
                <w:szCs w:val="20"/>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spacing w:before="0" w:beforeAutospacing="0" w:after="0" w:afterAutospacing="0" w:line="340" w:lineRule="exact"/>
              <w:widowControl/>
              <w:rPr>
                <w:rFonts w:hint="eastAsia" w:ascii="宋体" w:hAnsi="宋体" w:eastAsia="宋体" w:cs="Times New Roman"/>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rPr>
              <w:t xml:space="preserve">加分因素</w:t>
            </w:r>
            <w:r/>
          </w:p>
        </w:tc>
        <w:tc>
          <w:tcPr>
            <w:shd w:val="clear" w:color="auto" w:fill="auto"/>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spacing w:before="0" w:beforeAutospacing="0" w:after="0" w:afterAutospacing="0" w:line="340" w:lineRule="exact"/>
              <w:widowControl/>
              <w:rPr>
                <w:rFonts w:hint="eastAsia" w:ascii="宋体" w:hAnsi="宋体" w:eastAsia="宋体" w:cs="Times New Roman"/>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0"/>
                <w:szCs w:val="20"/>
                <w:highlight w:val="none"/>
              </w:rPr>
              <w:suppressLineNumbers w:val="0"/>
            </w:pPr>
            <w:r>
              <w:rPr>
                <w:rFonts w:hint="eastAsia" w:ascii="宋体" w:hAnsi="宋体" w:eastAsia="宋体" w:cs="宋体"/>
                <w:color w:val="auto"/>
                <w:sz w:val="20"/>
                <w:szCs w:val="20"/>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0"/>
                <w:szCs w:val="20"/>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2）支持绿色发展：</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Times New Roman"/>
                <w:bCs/>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0"/>
                <w:szCs w:val="20"/>
                <w:highlight w:val="none"/>
              </w:rPr>
              <w:t xml:space="preserve">（投标时须提供相应使用地VOCs 含量的有效证明材料扫描件并加盖公章或签电子公章，不提供或不符合要求均不得分）。</w:t>
            </w:r>
            <w:r/>
          </w:p>
        </w:tc>
      </w:tr>
      <w:tr>
        <w:trPr>
          <w:trHeight w:val="47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（三）技术</w:t>
            </w:r>
            <w:r>
              <w:rPr>
                <w:rFonts w:hint="eastAsia" w:ascii="宋体" w:hAnsi="宋体" w:cs="Times New Roman"/>
                <w:b/>
                <w:bCs/>
                <w:color w:val="auto"/>
                <w:sz w:val="22"/>
                <w:szCs w:val="20"/>
                <w:highlight w:val="none"/>
                <w:lang w:val="en-US" w:eastAsia="zh-CN" w:bidi="ar-SA"/>
              </w:rPr>
              <w:t xml:space="preserve">方案（暗标）</w:t>
            </w:r>
            <w:r>
              <w:rPr>
                <w:rFonts w:hint="eastAsia" w:ascii="宋体" w:hAnsi="宋体" w:eastAsia="宋体" w:cs="Times New Roman"/>
                <w:b/>
                <w:bCs/>
                <w:color w:val="auto"/>
                <w:sz w:val="22"/>
                <w:szCs w:val="20"/>
                <w:highlight w:val="none"/>
                <w:lang w:val="en-US" w:eastAsia="zh-CN" w:bidi="ar-SA"/>
              </w:rPr>
              <w:t xml:space="preserve">（4</w:t>
            </w:r>
            <w:r>
              <w:rPr>
                <w:rFonts w:hint="eastAsia" w:ascii="宋体" w:hAnsi="宋体" w:cs="Times New Roman"/>
                <w:b/>
                <w:bCs/>
                <w:color w:val="auto"/>
                <w:sz w:val="22"/>
                <w:szCs w:val="20"/>
                <w:highlight w:val="none"/>
                <w:lang w:val="en-US" w:eastAsia="zh-CN" w:bidi="ar-SA"/>
              </w:rPr>
              <w:t xml:space="preserve">9</w:t>
            </w:r>
            <w:r>
              <w:rPr>
                <w:rFonts w:hint="eastAsia" w:ascii="宋体" w:hAnsi="宋体" w:eastAsia="宋体" w:cs="Times New Roman"/>
                <w:b/>
                <w:bCs/>
                <w:color w:val="auto"/>
                <w:sz w:val="22"/>
                <w:szCs w:val="20"/>
                <w:highlight w:val="none"/>
                <w:lang w:val="en-US" w:eastAsia="zh-CN" w:bidi="ar-SA"/>
              </w:rPr>
              <w:t xml:space="preserve">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0"/>
                <w:szCs w:val="20"/>
                <w:highlight w:val="none"/>
                <w:lang w:val="en-US" w:eastAsia="zh-CN" w:bidi="ar"/>
              </w:rPr>
              <w:suppressLineNumbers w:val="0"/>
            </w:pPr>
            <w:r>
              <w:rPr>
                <w:rFonts w:hint="eastAsia" w:ascii="宋体" w:hAnsi="宋体" w:cs="宋体"/>
                <w:bCs/>
                <w:color w:val="auto"/>
                <w:sz w:val="20"/>
                <w:szCs w:val="20"/>
                <w:highlight w:val="none"/>
                <w:lang w:val="en-US" w:eastAsia="zh-CN" w:bidi="ar"/>
              </w:rPr>
              <w:t xml:space="preserve">供货方案</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val="en-US" w:eastAsia="zh-CN" w:bidi="ar"/>
              </w:rPr>
              <w:t xml:space="preserve">12分</w:t>
            </w:r>
            <w:r/>
          </w:p>
        </w:tc>
        <w:tc>
          <w:tcPr>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0"/>
                <w:szCs w:val="20"/>
                <w:highlight w:val="none"/>
                <w:lang w:val="en-US" w:eastAsia="zh-CN" w:bidi="ar"/>
              </w:rPr>
              <w:suppressLineNumbers w:val="0"/>
            </w:pPr>
            <w:r>
              <w:rPr>
                <w:rFonts w:hint="eastAsia" w:ascii="宋体" w:hAnsi="宋体" w:eastAsia="宋体" w:cs="宋体"/>
                <w:b/>
                <w:bCs w:val="0"/>
                <w:color w:val="auto"/>
                <w:sz w:val="20"/>
                <w:szCs w:val="20"/>
                <w:highlight w:val="none"/>
                <w:lang w:val="en-US" w:eastAsia="zh-CN" w:bidi="ar"/>
              </w:rPr>
              <w:t xml:space="preserve">①投标人针对本项目提出的供货方案、②投标人针对本项目提出的供货时间保证措施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0"/>
                <w:szCs w:val="20"/>
                <w:highlight w:val="none"/>
                <w:lang w:val="en-US" w:eastAsia="zh-CN" w:bidi="ar"/>
              </w:rPr>
              <w:suppressLineNumbers w:val="0"/>
            </w:pPr>
            <w:r>
              <w:rPr>
                <w:rFonts w:hint="eastAsia" w:ascii="宋体" w:hAnsi="宋体" w:eastAsia="宋体" w:cs="宋体"/>
                <w:b/>
                <w:bCs w:val="0"/>
                <w:color w:val="auto"/>
                <w:sz w:val="20"/>
                <w:szCs w:val="20"/>
                <w:highlight w:val="none"/>
                <w:lang w:val="en-US" w:eastAsia="zh-CN" w:bidi="ar"/>
              </w:rPr>
              <w:t xml:space="preserve">③投标人针对本项目提出的供货组织及运输安排方案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投标供应商须针对上述①、②、③条评分内容分别进行阐述，阐述内容须满足采购需求。</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内容全面、不漏项且有翔实的针对性解释说明的，该项得12分；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阐述内容较全面，1个内容中有遗漏，但有针对性解释说明的，该项得8分；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有阐述内容，2个内容中有遗漏，无针对性解释说明或说明不清楚的，该项得4分。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无阐述内容或3个内容中有遗漏，针对评分内容没有解释说明的，该项得0分。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color w:val="auto"/>
                <w:sz w:val="20"/>
                <w:szCs w:val="20"/>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Times New Roman"/>
                <w:color w:val="auto"/>
                <w:sz w:val="20"/>
                <w:szCs w:val="20"/>
                <w:highlight w:val="none"/>
                <w:lang w:val="en-US" w:eastAsia="zh-CN" w:bidi="ar-SA"/>
              </w:rPr>
              <w:suppressLineNumbers w:val="0"/>
            </w:pPr>
            <w:r>
              <w:rPr>
                <w:rFonts w:hint="eastAsia" w:ascii="宋体" w:hAnsi="宋体" w:eastAsia="宋体" w:cs="宋体"/>
                <w:bCs/>
                <w:color w:val="auto"/>
                <w:sz w:val="20"/>
                <w:szCs w:val="20"/>
                <w:highlight w:val="none"/>
                <w:lang w:val="en-US" w:eastAsia="zh-CN" w:bidi="ar"/>
              </w:rPr>
              <w:t xml:space="preserve">项目实施方案及保证措施</w:t>
            </w:r>
            <w:r/>
          </w:p>
        </w:tc>
        <w:tc>
          <w:tcPr>
            <w:shd w:val="clear" w:color="auto" w:fill="auto"/>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
              </w:rPr>
              <w:t xml:space="preserve">12</w:t>
            </w:r>
            <w:r>
              <w:rPr>
                <w:rFonts w:hint="eastAsia" w:ascii="宋体" w:hAnsi="宋体" w:eastAsia="宋体" w:cs="宋体"/>
                <w:color w:val="auto"/>
                <w:sz w:val="20"/>
                <w:szCs w:val="20"/>
                <w:highlight w:val="none"/>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宋体"/>
                <w:b/>
                <w:bCs w:val="0"/>
                <w:color w:val="auto"/>
                <w:sz w:val="20"/>
                <w:szCs w:val="20"/>
                <w:highlight w:val="none"/>
                <w:lang w:val="en-US" w:eastAsia="zh-CN" w:bidi="ar"/>
              </w:rPr>
              <w:suppressLineNumbers w:val="0"/>
            </w:pPr>
            <w:r>
              <w:rPr>
                <w:rFonts w:hint="eastAsia" w:ascii="宋体" w:hAnsi="宋体" w:eastAsia="宋体" w:cs="宋体"/>
                <w:b/>
                <w:bCs w:val="0"/>
                <w:color w:val="auto"/>
                <w:sz w:val="20"/>
                <w:szCs w:val="20"/>
                <w:highlight w:val="none"/>
                <w:lang w:val="en-US" w:eastAsia="zh-CN" w:bidi="ar"/>
              </w:rPr>
              <w:t xml:space="preserve">①投标人针对本项目提出的质量保证措施、②投标人针对本项目提出的生产工艺及质量控制的方法及工具、③投标人针对本项目提出的生产工艺及质量控制的重点</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投标供应商须针对上述①、②、③条评分内容分别进行阐述，阐述内容须满足采购需求。</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内容全面、不漏项且有翔实的针对性解释说明的，该项得12分；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阐述内容较全面，1个内容中有遗漏，但有针对性解释说明的，该项得8分；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有阐述内容，2个内容中有遗漏，无针对性解释说明或说明不清楚的，该项得4分。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无阐述内容或3个内容中有遗漏，针对评分内容没有解释说明的，该项得0分。</w:t>
            </w:r>
            <w:r/>
          </w:p>
        </w:tc>
      </w:tr>
      <w:tr>
        <w:trPr>
          <w:trHeight w:val="710"/>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0"/>
                <w:szCs w:val="20"/>
                <w:highlight w:val="none"/>
                <w:lang w:val="en-US" w:eastAsia="zh-CN" w:bidi="ar"/>
              </w:rPr>
              <w:suppressLineNumbers w:val="0"/>
            </w:pPr>
            <w:r>
              <w:rPr>
                <w:rFonts w:hint="eastAsia" w:ascii="宋体" w:hAnsi="宋体" w:eastAsia="宋体" w:cs="宋体"/>
                <w:b/>
                <w:bCs w:val="0"/>
                <w:color w:val="auto"/>
                <w:sz w:val="20"/>
                <w:szCs w:val="20"/>
                <w:highlight w:val="none"/>
                <w:lang w:val="en-US" w:eastAsia="zh-CN" w:bidi="ar"/>
              </w:rPr>
              <w:t xml:space="preserve">①培训日程、培训地点、培训内容等内容、②负责培训的专业人员安排等内容 </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投标供应商须针对上述①、②条评分内容分别进行阐述，阐述内容须满足采购需求。</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内容全面、不漏项且有翔实的针对性解释说明的，该项得5分；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阐述内容较全面，1个内容中有遗漏，但有针对性解释说明的，该项得2.5分；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无阐述内容或2个内容中有遗漏，针对评分内容没有解释说明的，该项得0分。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SA"/>
              </w:rPr>
              <w:suppressLineNumbers w:val="0"/>
            </w:pPr>
            <w:r>
              <w:rPr>
                <w:rFonts w:hint="eastAsia" w:ascii="宋体" w:hAnsi="宋体" w:eastAsia="宋体" w:cs="宋体"/>
                <w:bCs/>
                <w:color w:val="auto"/>
                <w:sz w:val="20"/>
                <w:szCs w:val="20"/>
                <w:highlight w:val="none"/>
                <w:lang w:val="en-US" w:eastAsia="zh-CN" w:bidi="ar-SA"/>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
              </w:rPr>
              <w:t xml:space="preserve">8</w:t>
            </w:r>
            <w:r>
              <w:rPr>
                <w:rFonts w:hint="eastAsia" w:ascii="宋体" w:hAnsi="宋体" w:eastAsia="宋体" w:cs="宋体"/>
                <w:color w:val="auto"/>
                <w:sz w:val="20"/>
                <w:szCs w:val="20"/>
                <w:highlight w:val="none"/>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0"/>
                <w:szCs w:val="20"/>
                <w:highlight w:val="none"/>
                <w:lang w:val="en-US" w:eastAsia="zh-CN" w:bidi="ar"/>
              </w:rPr>
              <w:suppressLineNumbers w:val="0"/>
            </w:pPr>
            <w:r>
              <w:rPr>
                <w:rFonts w:hint="eastAsia" w:ascii="宋体" w:hAnsi="宋体" w:eastAsia="宋体" w:cs="宋体"/>
                <w:b/>
                <w:bCs w:val="0"/>
                <w:color w:val="auto"/>
                <w:sz w:val="20"/>
                <w:szCs w:val="20"/>
                <w:highlight w:val="none"/>
                <w:lang w:val="en-US" w:eastAsia="zh-CN" w:bidi="ar"/>
              </w:rPr>
              <w:t xml:space="preserve">①售后服务体系、②售后服务内容</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投标供应商须针对上述①、②条评分内容分别进行阐述，阐述内容须满足采购需求。</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内容全面、不漏项且有翔实的针对性解释说明的，该项得8分；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阐述内容较全面，1个内容中有遗漏，但有针对性解释说明的，该项得4分；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无阐述内容或2个内容中有遗漏，针对评分内容没有解释说明的，该项得0分。</w:t>
            </w:r>
            <w:r/>
          </w:p>
        </w:tc>
      </w:tr>
      <w:tr>
        <w:trPr>
          <w:trHeight w:val="172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0"/>
                <w:szCs w:val="20"/>
                <w:highlight w:val="none"/>
                <w:lang w:val="en-US" w:eastAsia="zh-CN" w:bidi="ar-SA"/>
              </w:rPr>
              <w:suppressLineNumbers w:val="0"/>
            </w:pPr>
            <w:r>
              <w:rPr>
                <w:rFonts w:hint="eastAsia" w:ascii="宋体" w:hAnsi="宋体" w:cs="宋体"/>
                <w:bCs/>
                <w:color w:val="auto"/>
                <w:sz w:val="20"/>
                <w:szCs w:val="20"/>
                <w:highlight w:val="none"/>
                <w:lang w:val="en-US" w:eastAsia="zh-CN" w:bidi="ar-SA"/>
              </w:rPr>
              <w:t xml:space="preserve">专业技术保障及响应补救</w:t>
            </w:r>
            <w:r/>
          </w:p>
        </w:tc>
        <w:tc>
          <w:tcPr>
            <w:shd w:val="clear" w:color="auto" w:fill="auto"/>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359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0"/>
                <w:szCs w:val="20"/>
                <w:highlight w:val="none"/>
                <w:lang w:val="en-US" w:eastAsia="zh-CN" w:bidi="ar"/>
              </w:rPr>
              <w:suppressLineNumbers w:val="0"/>
            </w:pPr>
            <w:r>
              <w:rPr>
                <w:rFonts w:hint="eastAsia" w:ascii="宋体" w:hAnsi="宋体" w:eastAsia="宋体" w:cs="宋体"/>
                <w:b/>
                <w:bCs w:val="0"/>
                <w:color w:val="auto"/>
                <w:sz w:val="20"/>
                <w:szCs w:val="20"/>
                <w:highlight w:val="none"/>
                <w:lang w:val="en-US" w:eastAsia="zh-CN" w:bidi="ar"/>
              </w:rPr>
              <w:t xml:space="preserve">①故障解决方案、②专业技术人员保障方案、③响应时间及补救措施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投标供应商须针对上述①、②、③条评分内容分别进行阐述，阐述内容须满足采购需求。</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内容全面、不漏项且有翔实的针对性解释说明的，该项得12分；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阐述内容较全面，1个内容中有遗漏，但有针对性解释说明的，该项得8分；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0"/>
                <w:szCs w:val="20"/>
                <w:highlight w:val="none"/>
                <w:lang w:val="en-US" w:eastAsia="zh-CN" w:bidi="ar"/>
              </w:rPr>
              <w:suppressLineNumbers w:val="0"/>
            </w:pPr>
            <w:r>
              <w:rPr>
                <w:rFonts w:hint="eastAsia" w:ascii="宋体" w:hAnsi="宋体" w:eastAsia="宋体" w:cs="宋体"/>
                <w:bCs/>
                <w:color w:val="auto"/>
                <w:sz w:val="20"/>
                <w:szCs w:val="20"/>
                <w:highlight w:val="none"/>
                <w:lang w:val="en-US" w:eastAsia="zh-CN" w:bidi="ar"/>
              </w:rPr>
              <w:t xml:space="preserve">有阐述内容，2个内容中有遗漏，无针对性解释说明或说明不清楚的，该项得4分。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0"/>
                <w:szCs w:val="20"/>
                <w:highlight w:val="none"/>
                <w:lang w:val="en-US" w:eastAsia="zh-CN" w:bidi="ar"/>
              </w:rPr>
              <w:suppressLineNumbers w:val="0"/>
            </w:pPr>
            <w:r>
              <w:rPr>
                <w:rFonts w:hint="eastAsia" w:ascii="宋体" w:hAnsi="宋体" w:eastAsia="宋体" w:cs="宋体"/>
                <w:b w:val="0"/>
                <w:bCs/>
                <w:color w:val="auto"/>
                <w:sz w:val="20"/>
                <w:szCs w:val="20"/>
                <w:highlight w:val="none"/>
                <w:lang w:val="en-US" w:eastAsia="zh-CN" w:bidi="ar"/>
              </w:rPr>
              <w:t xml:space="preserve">无阐述内容或3个内容中有遗漏，针对评分内容没有解释说明的，该项得0分。</w:t>
            </w:r>
            <w:r/>
          </w:p>
        </w:tc>
      </w:tr>
    </w:tbl>
    <w:p>
      <w:pPr>
        <w:numPr>
          <w:ilvl w:val="0"/>
          <w:numId w:val="0"/>
        </w:numPr>
        <w:ind w:firstLine="482"/>
        <w:jc w:val="left"/>
        <w:keepLines w:val="0"/>
        <w:keepNext w:val="0"/>
        <w:pageBreakBefore w:val="0"/>
        <w:spacing w:line="360" w:lineRule="auto"/>
        <w:widowControl/>
        <w:rPr>
          <w:rFonts w:hint="eastAsia" w:ascii="宋体" w:hAnsi="宋体" w:eastAsia="宋体" w:cs="Times New Roman"/>
          <w:b/>
          <w:bCs w:val="0"/>
          <w:color w:val="auto"/>
          <w:sz w:val="24"/>
          <w:szCs w:val="24"/>
          <w:highlight w:val="none"/>
          <w:lang w:val="en-US" w:eastAsia="zh-CN"/>
        </w:rPr>
      </w:pPr>
      <w:r>
        <w:rPr>
          <w:rFonts w:hint="eastAsia" w:ascii="宋体" w:hAnsi="宋体"/>
          <w:b/>
          <w:color w:val="auto"/>
          <w:sz w:val="24"/>
          <w:szCs w:val="24"/>
          <w:highlight w:val="none"/>
        </w:rPr>
        <w:t xml:space="preserve">注：以上技术方案所称“遗漏”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0"/>
        </w:numPr>
        <w:ind w:firstLine="482"/>
        <w:jc w:val="left"/>
        <w:keepLines w:val="0"/>
        <w:keepNext w:val="0"/>
        <w:pageBreakBefore w:val="0"/>
        <w:spacing w:line="360" w:lineRule="auto"/>
        <w:widowControl/>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针对评分标准中评分的每一条，投标人均应在投标文件中提供对应资料，不提供相关资料的视为不具备该项得分的条件。</w:t>
      </w:r>
      <w:r/>
    </w:p>
    <w:p>
      <w:pPr>
        <w:ind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96" w:name="_Toc116946317"/>
      <w:r/>
      <w:bookmarkStart w:id="97" w:name="_Toc98277360"/>
      <w:r/>
      <w:bookmarkStart w:id="98" w:name="_Toc39873213"/>
      <w:r>
        <w:rPr>
          <w:rFonts w:hint="eastAsia" w:ascii="宋体" w:hAnsi="宋体"/>
          <w:b/>
          <w:color w:val="auto"/>
          <w:sz w:val="24"/>
          <w:szCs w:val="24"/>
          <w:highlight w:val="none"/>
        </w:rPr>
        <w:t xml:space="preserve">（十一） 定标：</w:t>
      </w:r>
      <w:bookmarkEnd w:id="96"/>
      <w:r/>
      <w:bookmarkEnd w:id="97"/>
      <w:r/>
      <w:bookmarkEnd w:id="98"/>
      <w:r/>
      <w:r/>
    </w:p>
    <w:p>
      <w:pPr>
        <w:numPr>
          <w:ilvl w:val="0"/>
          <w:numId w:val="0"/>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采购人在收到评标报告5个工作日内按评标报告推荐的中标候选</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99" w:name="_Toc116946318"/>
      <w:r/>
      <w:bookmarkStart w:id="100" w:name="_Toc39873214"/>
      <w:r/>
      <w:bookmarkStart w:id="101" w:name="_Toc98277361"/>
      <w:r/>
      <w:bookmarkStart w:id="102" w:name="_Toc35780506"/>
      <w:r>
        <w:rPr>
          <w:rFonts w:hint="eastAsia" w:ascii="宋体" w:hAnsi="宋体"/>
          <w:b/>
          <w:color w:val="auto"/>
          <w:sz w:val="24"/>
          <w:szCs w:val="24"/>
          <w:highlight w:val="none"/>
        </w:rPr>
        <w:t xml:space="preserve">（十二） 废标的确认：</w:t>
      </w:r>
      <w:bookmarkEnd w:id="99"/>
      <w:r/>
      <w:bookmarkEnd w:id="100"/>
      <w:r/>
      <w:bookmarkEnd w:id="101"/>
      <w:r/>
      <w:bookmarkEnd w:id="10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投标供应商的报价均超过采购预算，采购人不能支付的；</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3" w:name="_Toc116946319"/>
      <w:r/>
      <w:bookmarkStart w:id="104" w:name="_Toc35780508"/>
      <w:r/>
      <w:bookmarkStart w:id="105" w:name="_Toc39873216"/>
      <w:r/>
      <w:bookmarkStart w:id="106" w:name="_Toc98277362"/>
      <w:r>
        <w:rPr>
          <w:rFonts w:hint="eastAsia" w:ascii="宋体" w:hAnsi="宋体"/>
          <w:b/>
          <w:color w:val="auto"/>
          <w:sz w:val="24"/>
          <w:szCs w:val="24"/>
          <w:highlight w:val="none"/>
        </w:rPr>
        <w:t xml:space="preserve">（十三）中标无效的确认：</w:t>
      </w:r>
      <w:bookmarkEnd w:id="103"/>
      <w:r/>
      <w:bookmarkEnd w:id="104"/>
      <w:r/>
      <w:bookmarkEnd w:id="105"/>
      <w:r/>
      <w:bookmarkEnd w:id="106"/>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提供虚假材料谋取中标的；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采取不正当手段诋毁、排挤其他投标供应商的；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与招标采购单位、其他投标供应商恶意串通的；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向招标采购单位行贿或者提供其他不正当利益的；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 xml:space="preserve">条</w:t>
      </w:r>
      <w:r>
        <w:rPr>
          <w:rFonts w:hint="eastAsia" w:ascii="宋体" w:hAnsi="宋体"/>
          <w:color w:val="auto"/>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07" w:name="_Toc39873217"/>
      <w:r/>
      <w:bookmarkStart w:id="108" w:name="_Toc98277363"/>
      <w:r/>
      <w:bookmarkStart w:id="109" w:name="_Toc35780509"/>
      <w:r/>
      <w:bookmarkStart w:id="110" w:name="_Toc116946320"/>
      <w:r>
        <w:rPr>
          <w:rFonts w:hint="eastAsia" w:ascii="宋体" w:hAnsi="宋体"/>
          <w:b/>
          <w:color w:val="auto"/>
          <w:sz w:val="24"/>
          <w:szCs w:val="24"/>
          <w:highlight w:val="none"/>
        </w:rPr>
        <w:t xml:space="preserve">（十六）签订、履行合同</w:t>
      </w:r>
      <w:bookmarkEnd w:id="107"/>
      <w:r/>
      <w:bookmarkEnd w:id="108"/>
      <w:r/>
      <w:bookmarkEnd w:id="109"/>
      <w:r/>
      <w:bookmarkEnd w:id="110"/>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highlight w:val="none"/>
        </w:rPr>
        <w:outlineLvl w:val="0"/>
      </w:pPr>
      <w:r/>
      <w:bookmarkStart w:id="111" w:name="_Toc35780510"/>
      <w:r/>
      <w:bookmarkStart w:id="112" w:name="_Toc116946321"/>
      <w:r/>
      <w:bookmarkStart w:id="113" w:name="_Toc98277364"/>
      <w:r/>
      <w:bookmarkStart w:id="114" w:name="_Toc39873218"/>
      <w:r>
        <w:rPr>
          <w:rFonts w:hint="eastAsia" w:ascii="宋体" w:hAnsi="宋体"/>
          <w:b/>
          <w:color w:val="auto"/>
          <w:sz w:val="24"/>
          <w:szCs w:val="24"/>
          <w:highlight w:val="none"/>
        </w:rPr>
        <w:t xml:space="preserve">（十七）招标代理费</w:t>
      </w:r>
      <w:bookmarkEnd w:id="111"/>
      <w:r/>
      <w:bookmarkEnd w:id="112"/>
      <w:r/>
      <w:bookmarkEnd w:id="113"/>
      <w:r/>
      <w:bookmarkEnd w:id="114"/>
      <w:r/>
      <w:bookmarkStart w:id="115"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16" w:name="_Toc116946322"/>
      <w:r/>
      <w:bookmarkStart w:id="117" w:name="_Toc39873219"/>
      <w:r/>
      <w:bookmarkStart w:id="118" w:name="_Toc98277365"/>
      <w:r>
        <w:rPr>
          <w:rFonts w:hint="eastAsia" w:ascii="宋体" w:hAnsi="宋体"/>
          <w:bCs/>
          <w:color w:val="auto"/>
          <w:sz w:val="24"/>
          <w:szCs w:val="24"/>
          <w:highlight w:val="none"/>
        </w:rPr>
        <w:t xml:space="preserve">1.本项目代理服务费由招标人支付。</w:t>
      </w:r>
      <w:bookmarkEnd w:id="116"/>
      <w:r/>
      <w:r/>
    </w:p>
    <w:p>
      <w:pPr>
        <w:ind w:firstLine="480"/>
        <w:spacing w:line="440" w:lineRule="exact"/>
        <w:tabs>
          <w:tab w:val="left" w:pos="945" w:leader="none"/>
        </w:tabs>
        <w:rPr>
          <w:rFonts w:hint="eastAsia" w:ascii="宋体" w:hAnsi="宋体"/>
          <w:b/>
          <w:bCs w:val="0"/>
          <w:color w:val="auto"/>
          <w:sz w:val="24"/>
          <w:szCs w:val="24"/>
          <w:highlight w:val="none"/>
        </w:rPr>
        <w:outlineLvl w:val="0"/>
      </w:pPr>
      <w:r/>
      <w:bookmarkStart w:id="119" w:name="_Toc116946323"/>
      <w:r>
        <w:rPr>
          <w:rFonts w:hint="eastAsia" w:ascii="宋体" w:hAnsi="宋体"/>
          <w:b/>
          <w:bCs w:val="0"/>
          <w:color w:val="auto"/>
          <w:sz w:val="24"/>
          <w:szCs w:val="24"/>
          <w:highlight w:val="none"/>
        </w:rPr>
        <w:t xml:space="preserve">2.招标代理服务费以中标金额为基数依据，按以下规定的标准和差额定率累进法进行计算收取：100万元</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含</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以下为1.5%，</w:t>
      </w:r>
      <w:r>
        <w:rPr>
          <w:rFonts w:hint="eastAsia" w:ascii="宋体" w:hAnsi="宋体"/>
          <w:b/>
          <w:bCs w:val="0"/>
          <w:color w:val="auto"/>
          <w:sz w:val="24"/>
          <w:szCs w:val="24"/>
          <w:highlight w:val="none"/>
          <w:lang w:val="en-US" w:eastAsia="zh-CN"/>
        </w:rPr>
        <w:t xml:space="preserve">100（不含）-500万元（含）</w:t>
      </w:r>
      <w:r>
        <w:rPr>
          <w:rFonts w:hint="eastAsia" w:ascii="宋体" w:hAnsi="宋体"/>
          <w:b/>
          <w:bCs w:val="0"/>
          <w:color w:val="auto"/>
          <w:sz w:val="24"/>
          <w:szCs w:val="24"/>
          <w:highlight w:val="none"/>
        </w:rPr>
        <w:t xml:space="preserve">以下为1.</w:t>
      </w: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并按此基础的</w:t>
      </w:r>
      <w:r>
        <w:rPr>
          <w:rFonts w:hint="eastAsia" w:ascii="宋体" w:hAnsi="宋体"/>
          <w:b/>
          <w:bCs w:val="0"/>
          <w:color w:val="auto"/>
          <w:sz w:val="24"/>
          <w:szCs w:val="24"/>
          <w:highlight w:val="none"/>
          <w:shd w:val="clear" w:color="ffffff" w:fill="d9d9d9"/>
        </w:rPr>
        <w:t xml:space="preserve">80%</w:t>
      </w:r>
      <w:r>
        <w:rPr>
          <w:rFonts w:hint="eastAsia" w:ascii="宋体" w:hAnsi="宋体"/>
          <w:b/>
          <w:bCs w:val="0"/>
          <w:color w:val="auto"/>
          <w:sz w:val="24"/>
          <w:szCs w:val="24"/>
          <w:highlight w:val="none"/>
        </w:rPr>
        <w:t xml:space="preserve">计取。</w:t>
      </w:r>
      <w:bookmarkEnd w:id="119"/>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20" w:name="_Toc116946324"/>
      <w:r>
        <w:rPr>
          <w:rFonts w:hint="eastAsia" w:ascii="宋体" w:hAnsi="宋体"/>
          <w:b/>
          <w:color w:val="auto"/>
          <w:sz w:val="24"/>
          <w:szCs w:val="24"/>
          <w:highlight w:val="none"/>
        </w:rPr>
        <w:t xml:space="preserve">（十八）未尽事宜</w:t>
      </w:r>
      <w:bookmarkEnd w:id="115"/>
      <w:r/>
      <w:bookmarkEnd w:id="117"/>
      <w:r/>
      <w:bookmarkEnd w:id="118"/>
      <w:r/>
      <w:bookmarkEnd w:id="120"/>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21" w:name="_Toc116946325"/>
      <w:r/>
      <w:bookmarkStart w:id="122" w:name="_Toc98277366"/>
      <w:r>
        <w:rPr>
          <w:rFonts w:hint="eastAsia" w:ascii="宋体" w:hAnsi="宋体"/>
          <w:b/>
          <w:color w:val="auto"/>
          <w:sz w:val="24"/>
          <w:szCs w:val="24"/>
          <w:highlight w:val="none"/>
        </w:rPr>
        <w:t xml:space="preserve">（十九）政府采购信用担保</w:t>
      </w:r>
      <w:bookmarkEnd w:id="121"/>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.履约担保。</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 xml:space="preserve">政府采购履约担保函格式见附件十</w:t>
      </w:r>
      <w:r>
        <w:rPr>
          <w:rFonts w:hint="eastAsia" w:ascii="宋体" w:hAnsi="宋体" w:cs="宋体"/>
          <w:b/>
          <w:color w:val="auto"/>
          <w:sz w:val="24"/>
          <w:highlight w:val="none"/>
          <w:lang w:val="en-US" w:eastAsia="zh-CN"/>
        </w:rPr>
        <w:t xml:space="preserve">六</w:t>
      </w:r>
      <w:r>
        <w:rPr>
          <w:rFonts w:hint="eastAsia" w:ascii="宋体" w:hAnsi="宋体" w:cs="宋体"/>
          <w:bCs/>
          <w:color w:val="auto"/>
          <w:sz w:val="24"/>
          <w:highlight w:val="none"/>
        </w:rPr>
        <w:t xml:space="preserve">。</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w:t>
      </w:r>
      <w:r>
        <w:rPr>
          <w:rFonts w:hint="eastAsia" w:ascii="宋体" w:hAnsi="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2"/>
        <w:spacing w:line="440" w:lineRule="exact"/>
        <w:tabs>
          <w:tab w:val="left" w:pos="525" w:leader="none"/>
          <w:tab w:val="left" w:pos="945" w:leader="none"/>
          <w:tab w:val="left" w:pos="1050"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成交、中标供应商可根据自身情况，自行决定是否选择采用合同融资形式，在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——政采贷专栏提供的银行名录内自主选择合作银行。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bookmarkStart w:id="123" w:name="_Hlk62744624"/>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2"/>
        <w:keepLines w:val="0"/>
        <w:keepNext w:val="0"/>
        <w:pageBreakBefore w:val="0"/>
        <w:spacing w:line="400" w:lineRule="exact"/>
        <w:widowControl w:val="off"/>
        <w:tabs>
          <w:tab w:val="left" w:pos="525" w:leader="none"/>
          <w:tab w:val="left" w:pos="94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color w:val="auto"/>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3"/>
      <w:r>
        <w:rPr>
          <w:rFonts w:ascii="宋体" w:hAnsi="宋体"/>
          <w:bCs/>
          <w:color w:val="auto"/>
          <w:sz w:val="24"/>
          <w:szCs w:val="24"/>
          <w:highlight w:val="none"/>
        </w:rPr>
        <w:t xml:space="preserve">。</w:t>
      </w:r>
      <w:r/>
    </w:p>
    <w:p>
      <w:pPr>
        <w:jc w:val="left"/>
        <w:widowControl/>
        <w:rPr>
          <w:rFonts w:hint="eastAsia"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4" w:name="_Toc36414912"/>
      <w:r/>
      <w:bookmarkStart w:id="125" w:name="_Toc116946326"/>
      <w:r/>
      <w:bookmarkStart w:id="126" w:name="_Toc36850796"/>
      <w:r>
        <w:rPr>
          <w:rFonts w:hint="eastAsia" w:ascii="宋体" w:hAnsi="宋体"/>
          <w:b/>
          <w:bCs/>
          <w:color w:val="auto"/>
          <w:sz w:val="32"/>
          <w:szCs w:val="32"/>
          <w:highlight w:val="none"/>
          <w:lang w:val="zh-CN"/>
        </w:rPr>
        <w:t xml:space="preserve">三、采购需求</w:t>
      </w:r>
      <w:bookmarkEnd w:id="124"/>
      <w:r/>
      <w:bookmarkEnd w:id="125"/>
      <w:r/>
      <w:r/>
    </w:p>
    <w:p>
      <w:pPr>
        <w:ind w:firstLine="482"/>
        <w:spacing w:line="440" w:lineRule="exact"/>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2"/>
        <w:jc w:val="left"/>
        <w:spacing w:line="440" w:lineRule="exact"/>
        <w:shd w:val="clear" w:color="auto" w:fill="ffffff"/>
        <w:rPr>
          <w:rFonts w:hint="eastAsia" w:ascii="宋体" w:hAnsi="宋体" w:eastAsia="宋体" w:cs="宋体"/>
          <w:b/>
          <w:color w:val="auto"/>
          <w:sz w:val="24"/>
          <w:szCs w:val="20"/>
          <w:highlight w:val="none"/>
        </w:rPr>
      </w:pPr>
      <w:r/>
      <w:bookmarkStart w:id="127" w:name="_Toc36830581"/>
      <w:r/>
      <w:bookmarkStart w:id="128" w:name="_Toc98277369"/>
      <w:r>
        <w:rPr>
          <w:rFonts w:hint="eastAsia" w:ascii="宋体" w:hAnsi="宋体" w:eastAsia="宋体" w:cs="宋体"/>
          <w:b/>
          <w:color w:val="auto"/>
          <w:sz w:val="24"/>
          <w:szCs w:val="20"/>
          <w:highlight w:val="none"/>
        </w:rPr>
        <w:t xml:space="preserve">1.本项目是否专门面向中小企业（含监狱企业、残疾人福利性单位）采购：</w:t>
      </w:r>
      <w:r>
        <w:rPr>
          <w:rFonts w:hint="eastAsia" w:ascii="宋体" w:hAnsi="宋体" w:cs="宋体"/>
          <w:b/>
          <w:color w:val="auto"/>
          <w:sz w:val="24"/>
          <w:szCs w:val="20"/>
          <w:highlight w:val="none"/>
          <w:lang w:val="en-US" w:eastAsia="zh-CN"/>
        </w:rPr>
        <w:t xml:space="preserve">否</w:t>
      </w:r>
      <w:r>
        <w:rPr>
          <w:rFonts w:hint="eastAsia" w:ascii="宋体" w:hAnsi="宋体" w:eastAsia="宋体" w:cs="宋体"/>
          <w:b/>
          <w:color w:val="auto"/>
          <w:sz w:val="24"/>
          <w:szCs w:val="20"/>
          <w:highlight w:val="none"/>
        </w:rPr>
        <w:t xml:space="preserve">。</w:t>
      </w:r>
      <w:r/>
    </w:p>
    <w:p>
      <w:pPr>
        <w:ind w:firstLine="482"/>
        <w:jc w:val="left"/>
        <w:spacing w:line="440" w:lineRule="exact"/>
        <w:shd w:val="clear" w:color="auto" w:fill="ffffff"/>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27"/>
      <w:r/>
      <w:bookmarkEnd w:id="128"/>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29" w:name="_Toc100610643"/>
      <w:r/>
      <w:bookmarkStart w:id="130" w:name="_Toc36414918"/>
      <w:r/>
      <w:bookmarkStart w:id="131" w:name="_Toc83622628"/>
      <w:r/>
      <w:bookmarkStart w:id="132" w:name="_Toc36414916"/>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rPr>
          <w:rFonts w:hint="eastAsia" w:ascii="宋体" w:hAnsi="宋体" w:cs="Times New Roman"/>
          <w:b/>
          <w:bCs w:val="0"/>
          <w:color w:val="auto"/>
          <w:sz w:val="24"/>
          <w:szCs w:val="24"/>
          <w:highlight w:val="none"/>
          <w:shd w:val="clear" w:color="auto" w:fill="ffffff"/>
          <w:lang w:val="en-US" w:eastAsia="zh-CN" w:bidi="ar"/>
        </w:rPr>
        <w:t xml:space="preserve">：</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rPr>
          <w:rFonts w:hint="eastAsia" w:ascii="宋体" w:hAnsi="宋体" w:cs="Times New Roman"/>
          <w:b/>
          <w:bCs w:val="0"/>
          <w:color w:val="auto"/>
          <w:sz w:val="24"/>
          <w:szCs w:val="24"/>
          <w:highlight w:val="none"/>
          <w:shd w:val="clear" w:color="auto" w:fill="ffffff"/>
          <w:lang w:val="en-US" w:eastAsia="zh-CN" w:bidi="ar"/>
        </w:rPr>
        <w:t xml:space="preserve">：</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color w:val="auto"/>
          <w:sz w:val="24"/>
          <w:szCs w:val="24"/>
          <w:highlight w:val="none"/>
          <w:shd w:val="clear" w:color="auto" w:fill="ffffff"/>
          <w:lang w:val="en-US" w:eastAsia="zh-CN" w:bidi="ar"/>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cs="Times New Roman" w:asciiTheme="minorEastAsia" w:hAnsiTheme="minorEastAsia" w:eastAsiaTheme="minorEastAsia"/>
          <w:b/>
          <w:bCs w:val="0"/>
          <w:color w:val="auto"/>
          <w:sz w:val="24"/>
          <w:highlight w:val="none"/>
          <w:lang w:val="en-US" w:eastAsia="zh-CN"/>
        </w:rPr>
      </w:pPr>
      <w:r>
        <w:rPr>
          <w:rFonts w:hint="eastAsia" w:cs="Times New Roman"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tabs>
          <w:tab w:val="left" w:pos="945" w:leader="none"/>
        </w:tabs>
        <w:rPr>
          <w:rFonts w:hint="eastAsia" w:ascii="宋体" w:hAnsi="宋体" w:eastAsia="宋体" w:cs="宋体"/>
          <w:b/>
          <w:color w:val="auto"/>
          <w:sz w:val="24"/>
          <w:szCs w:val="24"/>
          <w:highlight w:val="none"/>
          <w:lang w:eastAsia="zh-CN"/>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rPr>
          <w:rFonts w:hint="eastAsia" w:ascii="宋体" w:hAnsi="宋体" w:cs="宋体"/>
          <w:b/>
          <w:color w:val="auto"/>
          <w:sz w:val="24"/>
          <w:szCs w:val="24"/>
          <w:highlight w:val="none"/>
          <w:lang w:eastAsia="zh-CN"/>
        </w:rPr>
        <w:t xml:space="preserve">：</w:t>
      </w:r>
      <w:r/>
    </w:p>
    <w:p>
      <w:pPr>
        <w:ind w:firstLine="482"/>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shd w:val="clear" w:color="auto" w:fill="auto"/>
          <w:lang w:eastAsia="zh-CN"/>
        </w:rPr>
        <w:t xml:space="preserve">JSZC-320206-JSAA-G2026-0004</w:t>
      </w:r>
      <w:r/>
    </w:p>
    <w:p>
      <w:pPr>
        <w:ind w:firstLine="482"/>
        <w:jc w:val="left"/>
        <w:spacing w:line="440" w:lineRule="exact"/>
        <w:rPr>
          <w:rFonts w:hint="eastAsia" w:ascii="宋体" w:hAnsi="宋体" w:eastAsia="宋体" w:cs="宋体"/>
          <w:color w:val="auto"/>
          <w:sz w:val="24"/>
          <w:szCs w:val="24"/>
          <w:highlight w:val="none"/>
          <w:lang w:eastAsia="zh-CN"/>
        </w:rPr>
      </w:pPr>
      <w:r/>
      <w:bookmarkStart w:id="133" w:name="_Hlk37847209"/>
      <w:r>
        <w:rPr>
          <w:rFonts w:hint="eastAsia" w:ascii="宋体" w:hAnsi="宋体" w:eastAsia="宋体" w:cs="宋体"/>
          <w:b/>
          <w:color w:val="auto"/>
          <w:sz w:val="24"/>
          <w:szCs w:val="24"/>
          <w:highlight w:val="none"/>
        </w:rPr>
        <w:t xml:space="preserve">2.项目名称</w:t>
      </w:r>
      <w:bookmarkEnd w:id="133"/>
      <w:r>
        <w:rPr>
          <w:rFonts w:hint="eastAsia" w:ascii="宋体" w:hAnsi="宋体" w:eastAsia="宋体" w:cs="宋体"/>
          <w:b/>
          <w:color w:val="auto"/>
          <w:sz w:val="24"/>
          <w:szCs w:val="24"/>
          <w:highlight w:val="none"/>
        </w:rPr>
        <w:t xml:space="preserve">：</w:t>
      </w:r>
      <w:bookmarkEnd w:id="129"/>
      <w:r/>
      <w:bookmarkEnd w:id="130"/>
      <w:r/>
      <w:bookmarkEnd w:id="131"/>
      <w:r/>
      <w:bookmarkEnd w:id="132"/>
      <w:r>
        <w:rPr>
          <w:rFonts w:hint="eastAsia" w:ascii="宋体" w:hAnsi="宋体" w:cs="宋体"/>
          <w:color w:val="auto"/>
          <w:sz w:val="24"/>
          <w:szCs w:val="24"/>
          <w:highlight w:val="none"/>
          <w:lang w:eastAsia="zh-CN"/>
        </w:rPr>
        <w:t xml:space="preserve">石塘湾消防站消防器材采购项目</w:t>
      </w:r>
      <w:r/>
    </w:p>
    <w:p>
      <w:pPr>
        <w:ind w:firstLine="482"/>
        <w:jc w:val="left"/>
        <w:spacing w:line="440" w:lineRule="exact"/>
        <w:rPr>
          <w:rFonts w:hint="eastAsia" w:ascii="宋体" w:hAnsi="宋体"/>
          <w:color w:val="auto"/>
          <w:sz w:val="24"/>
          <w:szCs w:val="24"/>
          <w:highlight w:val="none"/>
        </w:rPr>
      </w:pPr>
      <w:r>
        <w:rPr>
          <w:rFonts w:hint="eastAsia" w:ascii="宋体" w:hAnsi="宋体" w:eastAsia="宋体" w:cs="宋体"/>
          <w:b/>
          <w:color w:val="auto"/>
          <w:sz w:val="24"/>
          <w:szCs w:val="20"/>
          <w:highlight w:val="none"/>
        </w:rPr>
        <w:t xml:space="preserve">3.项目概况：</w:t>
      </w:r>
      <w:r>
        <w:rPr>
          <w:rFonts w:hint="eastAsia" w:ascii="宋体" w:hAnsi="宋体"/>
          <w:color w:val="auto"/>
          <w:sz w:val="24"/>
          <w:szCs w:val="24"/>
          <w:highlight w:val="none"/>
        </w:rPr>
        <w:t xml:space="preserve">包括但不限于石塘湾消防站消防器材采购项目，采购内容为完成清单范围内的供货、安装、调试、验收、售后质保期内的维修、保养等。</w:t>
      </w:r>
      <w:r/>
    </w:p>
    <w:p>
      <w:pPr>
        <w:ind w:firstLine="482"/>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cs="宋体"/>
          <w:b/>
          <w:color w:val="auto"/>
          <w:sz w:val="24"/>
          <w:szCs w:val="24"/>
          <w:highlight w:val="none"/>
          <w:lang w:val="en-US" w:eastAsia="zh-CN"/>
        </w:rPr>
        <w:t xml:space="preserve">完成期限</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接到需方通知后</w:t>
      </w:r>
      <w:r>
        <w:rPr>
          <w:rFonts w:hint="eastAsia" w:ascii="宋体" w:hAnsi="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日历天内完成采购清单范围内的供货、安装、调试并经验收合格等工作</w:t>
      </w:r>
      <w:r>
        <w:rPr>
          <w:rFonts w:hint="eastAsia" w:ascii="宋体" w:hAnsi="宋体" w:cs="Times New Roman"/>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逾期</w:t>
      </w:r>
      <w:r>
        <w:rPr>
          <w:rFonts w:hint="eastAsia" w:ascii="宋体" w:hAnsi="宋体" w:eastAsia="宋体" w:cs="宋体"/>
          <w:b w:val="0"/>
          <w:bCs w:val="0"/>
          <w:color w:val="auto"/>
          <w:sz w:val="24"/>
          <w:szCs w:val="24"/>
          <w:highlight w:val="none"/>
        </w:rPr>
        <w:t xml:space="preserve">违约金：2000元/天。</w:t>
      </w:r>
      <w:r/>
    </w:p>
    <w:p>
      <w:pPr>
        <w:ind w:firstLine="482"/>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.质量要求：</w:t>
      </w:r>
      <w:r>
        <w:rPr>
          <w:rFonts w:hint="eastAsia" w:ascii="宋体" w:hAnsi="宋体" w:cs="Times New Roman"/>
          <w:color w:val="auto"/>
          <w:sz w:val="24"/>
          <w:szCs w:val="24"/>
          <w:highlight w:val="none"/>
          <w:lang w:eastAsia="zh-CN"/>
        </w:rPr>
        <w:t xml:space="preserve">必须为原厂原包装正品，符合国家及行业标准及采购人需求，一次性验收合格。</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Times New Roman"/>
          <w:color w:val="auto"/>
          <w:sz w:val="24"/>
          <w:szCs w:val="24"/>
          <w:highlight w:val="none"/>
        </w:rPr>
        <w:t xml:space="preserve">整体质保期不少于</w:t>
      </w:r>
      <w:r>
        <w:rPr>
          <w:rFonts w:hint="eastAsia" w:ascii="宋体" w:hAnsi="宋体" w:cs="Times New Roman"/>
          <w:b/>
          <w:bCs/>
          <w:color w:val="auto"/>
          <w:sz w:val="24"/>
          <w:szCs w:val="24"/>
          <w:highlight w:val="none"/>
          <w:lang w:val="en-US" w:eastAsia="zh-CN"/>
        </w:rPr>
        <w:t xml:space="preserve">一</w:t>
      </w:r>
      <w:r>
        <w:rPr>
          <w:rFonts w:hint="eastAsia" w:ascii="宋体" w:hAnsi="宋体" w:eastAsia="宋体" w:cs="Times New Roman"/>
          <w:b/>
          <w:bCs/>
          <w:color w:val="auto"/>
          <w:sz w:val="24"/>
          <w:szCs w:val="24"/>
          <w:highlight w:val="none"/>
        </w:rPr>
        <w:t xml:space="preserve">年</w:t>
      </w:r>
      <w:r>
        <w:rPr>
          <w:rFonts w:hint="eastAsia" w:ascii="宋体" w:hAnsi="宋体" w:eastAsia="宋体" w:cs="Times New Roman"/>
          <w:b w:val="0"/>
          <w:bCs w:val="0"/>
          <w:color w:val="auto"/>
          <w:sz w:val="24"/>
          <w:szCs w:val="24"/>
          <w:highlight w:val="none"/>
        </w:rPr>
        <w:t xml:space="preserve">（自所有货物最终验收合格之日起计算）</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自</w:t>
      </w:r>
      <w:r>
        <w:rPr>
          <w:rFonts w:hint="eastAsia" w:ascii="宋体" w:hAnsi="宋体" w:eastAsia="宋体" w:cs="Times New Roman"/>
          <w:color w:val="auto"/>
          <w:sz w:val="24"/>
          <w:szCs w:val="24"/>
          <w:highlight w:val="none"/>
          <w:lang w:val="en-US" w:eastAsia="zh-CN"/>
        </w:rPr>
        <w:t xml:space="preserve">货物</w:t>
      </w:r>
      <w:r>
        <w:rPr>
          <w:rFonts w:hint="eastAsia" w:ascii="宋体" w:hAnsi="宋体" w:eastAsia="宋体" w:cs="Times New Roman"/>
          <w:color w:val="auto"/>
          <w:sz w:val="24"/>
          <w:szCs w:val="24"/>
          <w:highlight w:val="none"/>
        </w:rPr>
        <w:t xml:space="preserve">验收合格之日起计算</w:t>
      </w:r>
      <w:r>
        <w:rPr>
          <w:rFonts w:ascii="宋体" w:hAnsi="宋体" w:eastAsia="宋体" w:cs="Times New Roman"/>
          <w:color w:val="auto"/>
          <w:sz w:val="24"/>
          <w:szCs w:val="24"/>
          <w:highlight w:val="none"/>
        </w:rPr>
        <w:t xml:space="preserve">。在收到采购人通知后</w:t>
      </w:r>
      <w:r>
        <w:rPr>
          <w:rFonts w:hint="eastAsia" w:ascii="宋体" w:hAnsi="宋体" w:eastAsia="宋体" w:cs="Times New Roman"/>
          <w:color w:val="auto"/>
          <w:sz w:val="24"/>
          <w:szCs w:val="24"/>
          <w:highlight w:val="none"/>
        </w:rPr>
        <w:t xml:space="preserve">须在4小时内进行响应，并在12小时内解决保修事项。</w:t>
      </w:r>
      <w:r/>
    </w:p>
    <w:p>
      <w:pPr>
        <w:ind w:firstLine="482"/>
        <w:spacing w:line="440" w:lineRule="exact"/>
        <w:shd w:val="clear" w:color="auto" w:fill="ffffff"/>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.本项目核心产品为：灭火机器人</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color w:val="auto"/>
          <w:sz w:val="24"/>
          <w:szCs w:val="20"/>
          <w:highlight w:val="none"/>
        </w:rPr>
        <w:t xml:space="preserve">合同签订，货物全部到达现场并安装调试完毕，经甲方验收合格且结算审核结束后，付至合同价款的70%；结算审核结束满一年付清尾款。以上价款均不计利息，每次付款前，乙方须提供符合甲方财务要求的税金发票。</w:t>
      </w:r>
      <w:r/>
    </w:p>
    <w:p>
      <w:pPr>
        <w:ind w:firstLine="482"/>
        <w:spacing w:line="440" w:lineRule="exact"/>
        <w:shd w:val="clear" w:color="auto" w:fill="ffffff"/>
        <w:rPr>
          <w:rFonts w:hint="eastAsia" w:ascii="宋体" w:hAnsi="宋体" w:eastAsia="宋体" w:cs="宋体"/>
          <w:color w:val="auto"/>
          <w:sz w:val="24"/>
          <w:szCs w:val="24"/>
          <w:highlight w:val="none"/>
        </w:rPr>
      </w:pPr>
      <w:r/>
      <w:bookmarkStart w:id="134"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cs="宋体"/>
          <w:color w:val="auto"/>
          <w:sz w:val="24"/>
          <w:szCs w:val="24"/>
          <w:highlight w:val="none"/>
          <w:lang w:eastAsia="zh-CN"/>
        </w:rPr>
        <w:t xml:space="preserve">无锡市</w:t>
      </w:r>
      <w:r>
        <w:rPr>
          <w:rFonts w:hint="eastAsia" w:ascii="宋体" w:hAnsi="宋体" w:cs="宋体"/>
          <w:color w:val="auto"/>
          <w:sz w:val="24"/>
          <w:szCs w:val="24"/>
          <w:highlight w:val="none"/>
          <w:lang w:val="en-US" w:eastAsia="zh-CN"/>
        </w:rPr>
        <w:t xml:space="preserve">惠山区</w:t>
      </w:r>
      <w:r>
        <w:rPr>
          <w:rFonts w:hint="eastAsia" w:ascii="宋体" w:hAnsi="宋体" w:cs="宋体"/>
          <w:color w:val="auto"/>
          <w:sz w:val="24"/>
          <w:szCs w:val="24"/>
          <w:highlight w:val="none"/>
          <w:lang w:eastAsia="zh-CN"/>
        </w:rPr>
        <w:t xml:space="preserve">洛社</w:t>
      </w:r>
      <w:r>
        <w:rPr>
          <w:rFonts w:hint="eastAsia" w:ascii="宋体" w:hAnsi="宋体" w:cs="宋体"/>
          <w:color w:val="auto"/>
          <w:sz w:val="24"/>
          <w:szCs w:val="24"/>
          <w:highlight w:val="none"/>
          <w:lang w:val="en-US" w:eastAsia="zh-CN"/>
        </w:rPr>
        <w:t xml:space="preserve">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，并分地</w:t>
      </w:r>
      <w:r>
        <w:rPr>
          <w:rFonts w:hint="eastAsia" w:ascii="宋体" w:hAnsi="宋体" w:eastAsia="宋体" w:cs="Times New Roman"/>
          <w:bCs/>
          <w:color w:val="auto"/>
          <w:sz w:val="24"/>
          <w:szCs w:val="24"/>
          <w:highlight w:val="none"/>
        </w:rPr>
        <w:t xml:space="preserve">实施安装调试</w:t>
      </w:r>
      <w:r>
        <w:rPr>
          <w:rFonts w:hint="eastAsia" w:ascii="宋体" w:hAnsi="宋体" w:eastAsia="宋体" w:cs="宋体"/>
          <w:color w:val="auto"/>
          <w:sz w:val="24"/>
          <w:szCs w:val="24"/>
          <w:highlight w:val="none"/>
        </w:rPr>
        <w:t xml:space="preserve">。</w:t>
      </w:r>
      <w:bookmarkEnd w:id="134"/>
      <w:r/>
      <w:r/>
    </w:p>
    <w:p>
      <w:pPr>
        <w:ind w:firstLine="482"/>
        <w:spacing w:line="440" w:lineRule="exact"/>
        <w:tabs>
          <w:tab w:val="left" w:pos="945" w:leader="none"/>
        </w:tabs>
        <w:rPr>
          <w:rFonts w:hint="eastAsia"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35" w:name="_Hlk97766253"/>
      <w:r/>
      <w:bookmarkStart w:id="136" w:name="_Hlk123567076"/>
      <w:r>
        <w:rPr>
          <w:rFonts w:hint="eastAsia" w:ascii="宋体" w:hAnsi="宋体" w:eastAsia="宋体" w:cs="Times New Roman"/>
          <w:b/>
          <w:color w:val="auto"/>
          <w:sz w:val="24"/>
          <w:szCs w:val="24"/>
          <w:highlight w:val="none"/>
        </w:rPr>
        <w:t xml:space="preserve">本项目采购标的要求</w:t>
      </w:r>
      <w:r>
        <w:rPr>
          <w:rFonts w:hint="eastAsia" w:ascii="宋体" w:hAnsi="宋体" w:cs="Times New Roman"/>
          <w:b/>
          <w:color w:val="auto"/>
          <w:sz w:val="24"/>
          <w:szCs w:val="24"/>
          <w:highlight w:val="none"/>
          <w:lang w:eastAsia="zh-CN"/>
        </w:rPr>
        <w:t xml:space="preserve">：</w:t>
      </w:r>
      <w:r/>
    </w:p>
    <w:p>
      <w:pPr>
        <w:ind w:firstLine="482"/>
        <w:spacing w:line="440" w:lineRule="exact"/>
        <w:rPr>
          <w:rFonts w:hint="eastAsia" w:ascii="宋体" w:hAnsi="宋体" w:cs="Times New Roman"/>
          <w:b/>
          <w:bCs/>
          <w:color w:val="auto"/>
          <w:sz w:val="24"/>
          <w:szCs w:val="20"/>
          <w:highlight w:val="none"/>
          <w:lang w:val="en-US" w:eastAsia="zh-CN"/>
        </w:rPr>
      </w:pPr>
      <w:r/>
      <w:bookmarkStart w:id="137"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cs="Times New Roman"/>
          <w:b/>
          <w:bCs/>
          <w:color w:val="auto"/>
          <w:sz w:val="24"/>
          <w:szCs w:val="20"/>
          <w:highlight w:val="none"/>
          <w:lang w:val="en-US" w:eastAsia="zh-CN"/>
        </w:rPr>
        <w:t xml:space="preserve">《采购清单》</w:t>
      </w:r>
      <w:bookmarkEnd w:id="135"/>
      <w:r/>
      <w:bookmarkEnd w:id="136"/>
      <w:r/>
      <w:bookmarkEnd w:id="137"/>
      <w:r>
        <w:rPr>
          <w:rFonts w:hint="eastAsia" w:ascii="宋体" w:hAnsi="宋体" w:cs="Times New Roman"/>
          <w:b/>
          <w:bCs/>
          <w:color w:val="auto"/>
          <w:sz w:val="24"/>
          <w:szCs w:val="20"/>
          <w:highlight w:val="none"/>
          <w:lang w:val="en-US" w:eastAsia="zh-CN"/>
        </w:rPr>
        <w:t xml:space="preserve">（江苏政府采购网获取）</w:t>
      </w:r>
      <w:r/>
    </w:p>
    <w:p>
      <w:pPr>
        <w:ind w:firstLine="482"/>
        <w:jc w:val="left"/>
        <w:spacing w:line="440" w:lineRule="exact"/>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2.采购标的品质保证：</w:t>
      </w:r>
      <w:r/>
    </w:p>
    <w:p>
      <w:pPr>
        <w:ind w:firstLine="482"/>
        <w:jc w:val="left"/>
        <w:spacing w:line="440" w:lineRule="exact"/>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为防止不诚信行为，出现伪造、变造或篡改“证明材料”的情形，中标供应商在领取中标通知书后签订合同之前，须提供“投标文件”中所涉及的“证明材料”原件（或加盖证明材料所有者鲜章的复印件）至采购人处核验（若有需要，采购人还可向“证明材料”的签发（或出具）单位或市场监督管理部门求证核实），如不能提供或者核实后存在虚假情形的按“提供虚假材料谋取中标”处理。</w:t>
      </w:r>
      <w:r/>
    </w:p>
    <w:p>
      <w:pPr>
        <w:ind w:firstLine="482"/>
        <w:jc w:val="left"/>
        <w:spacing w:line="440" w:lineRule="exact"/>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（2）技术参数与偏离说明：</w:t>
      </w:r>
      <w:r/>
    </w:p>
    <w:p>
      <w:pPr>
        <w:ind w:firstLine="482"/>
        <w:jc w:val="left"/>
        <w:spacing w:line="440" w:lineRule="exact"/>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如涉及个性化描述（如品牌），不作为特定要求（替代品牌性能不低于描述品牌），偏离需在偏离表中注明。</w:t>
      </w:r>
      <w:r/>
    </w:p>
    <w:p>
      <w:pPr>
        <w:ind w:firstLine="482"/>
        <w:jc w:val="left"/>
        <w:spacing w:line="440" w:lineRule="exact"/>
        <w:rPr>
          <w:rFonts w:hint="eastAsia" w:ascii="宋体" w:hAnsi="宋体" w:eastAsia="宋体" w:cs="宋体"/>
          <w:b/>
          <w:color w:val="auto"/>
          <w:sz w:val="24"/>
          <w:szCs w:val="20"/>
          <w:highlight w:val="none"/>
          <w:lang w:eastAsia="zh-CN"/>
        </w:rPr>
      </w:pPr>
      <w:r>
        <w:rPr>
          <w:rFonts w:hint="eastAsia" w:ascii="宋体" w:hAnsi="宋体" w:cs="Times New Roman"/>
          <w:b/>
          <w:bCs/>
          <w:color w:val="auto"/>
          <w:sz w:val="24"/>
          <w:szCs w:val="24"/>
          <w:highlight w:val="none"/>
          <w:lang w:val="en-US" w:eastAsia="zh-CN"/>
        </w:rPr>
        <w:t xml:space="preserve">3</w:t>
      </w:r>
      <w:r>
        <w:rPr>
          <w:rFonts w:hint="default" w:ascii="宋体" w:hAnsi="宋体" w:eastAsia="宋体" w:cs="Times New Roman"/>
          <w:b/>
          <w:bCs/>
          <w:color w:val="auto"/>
          <w:sz w:val="24"/>
          <w:szCs w:val="24"/>
          <w:highlight w:val="none"/>
        </w:rPr>
        <w:t xml:space="preserve">.设备（材料）要求：</w:t>
      </w:r>
      <w:r/>
    </w:p>
    <w:p>
      <w:pPr>
        <w:ind w:firstLine="480"/>
        <w:jc w:val="left"/>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中标供应商</w:t>
      </w:r>
      <w:r>
        <w:rPr>
          <w:rFonts w:hint="eastAsia" w:ascii="宋体" w:hAnsi="宋体" w:eastAsia="宋体" w:cs="宋体"/>
          <w:color w:val="auto"/>
          <w:sz w:val="24"/>
          <w:szCs w:val="20"/>
          <w:highlight w:val="none"/>
        </w:rPr>
        <w:t xml:space="preserve">所投产品必须是厂商原装的、全新的，型号、性能及指标符合国家、采购文件提出的有关技术、质量、安全标准，如不符合要求，由中标供应商整改到位，所产生的费用由供方自行承担。</w:t>
      </w:r>
      <w:r/>
    </w:p>
    <w:p>
      <w:pPr>
        <w:ind w:firstLine="480"/>
        <w:jc w:val="left"/>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（2）所有设备在开箱检验时必须完好，无破损，配置与装箱单相符。数量、质量及性能不低于本需求书中提出的要求。</w:t>
      </w:r>
      <w:r/>
    </w:p>
    <w:p>
      <w:pPr>
        <w:ind w:firstLine="480"/>
        <w:jc w:val="left"/>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（3）设备外观清洁，标记编号字体清晰，明确。铭牌、使用指示、警告指示应以中文或英文及易懂的通用符号来表示。</w:t>
      </w:r>
      <w:r/>
    </w:p>
    <w:p>
      <w:pPr>
        <w:ind w:firstLine="480"/>
        <w:jc w:val="left"/>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（4）中标供应商须负责其所提供设备的运输、装卸、安装、调试、培训以及与之相关的一切必要配套工作。</w:t>
      </w:r>
      <w:r/>
    </w:p>
    <w:p>
      <w:pPr>
        <w:ind w:firstLine="482"/>
        <w:jc w:val="left"/>
        <w:spacing w:line="440" w:lineRule="exact"/>
        <w:rPr>
          <w:rFonts w:hint="eastAsia" w:ascii="宋体" w:hAnsi="宋体" w:eastAsia="宋体" w:cs="宋体"/>
          <w:b/>
          <w:color w:val="auto"/>
          <w:sz w:val="24"/>
          <w:szCs w:val="20"/>
          <w:highlight w:val="none"/>
          <w:lang w:eastAsia="zh-CN"/>
        </w:rPr>
      </w:pPr>
      <w:r>
        <w:rPr>
          <w:rFonts w:hint="eastAsia" w:ascii="宋体" w:hAnsi="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rPr>
          <w:rFonts w:hint="eastAsia" w:ascii="宋体" w:hAnsi="宋体" w:cs="宋体"/>
          <w:b/>
          <w:color w:val="auto"/>
          <w:sz w:val="24"/>
          <w:szCs w:val="20"/>
          <w:highlight w:val="none"/>
          <w:lang w:val="en-US" w:eastAsia="zh-CN"/>
        </w:rPr>
        <w:t xml:space="preserve">：</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（1）中标供应商负责本项目的安装和调试，并保证其提供的货物符合国家、行业、地方、招投标文件及合同规定的质量、性能和标准，并正确且安全地安装.</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（2）中标供应商提供的服务全部按照国家有关法律法规规章和“三包”规定以及</w:t>
      </w:r>
      <w:r>
        <w:rPr>
          <w:rFonts w:hint="eastAsia" w:ascii="宋体" w:hAnsi="宋体" w:cs="宋体"/>
          <w:color w:val="auto"/>
          <w:sz w:val="24"/>
          <w:szCs w:val="20"/>
          <w:highlight w:val="none"/>
          <w:lang w:eastAsia="zh-CN"/>
        </w:rPr>
        <w:t xml:space="preserve">按照</w:t>
      </w:r>
      <w:r>
        <w:rPr>
          <w:rFonts w:hint="eastAsia" w:ascii="宋体" w:hAnsi="宋体" w:eastAsia="宋体" w:cs="宋体"/>
          <w:color w:val="auto"/>
          <w:sz w:val="24"/>
          <w:szCs w:val="20"/>
          <w:highlight w:val="none"/>
        </w:rPr>
        <w:t xml:space="preserve">招标文件要求和中标供应商投标文件中的承诺执行.</w:t>
      </w:r>
      <w:r/>
    </w:p>
    <w:p>
      <w:pPr>
        <w:ind w:firstLine="480"/>
        <w:spacing w:line="440" w:lineRule="exac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（3）</w:t>
      </w:r>
      <w:r>
        <w:rPr>
          <w:rFonts w:hint="eastAsia" w:ascii="宋体" w:hAnsi="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应向中标供应商现场调试的技术人员及维修人员提供方便条件，有关费用由中标供应商负责</w:t>
      </w:r>
      <w:r>
        <w:rPr>
          <w:rFonts w:hint="eastAsia" w:ascii="宋体" w:hAnsi="宋体" w:cs="宋体"/>
          <w:color w:val="auto"/>
          <w:sz w:val="24"/>
          <w:szCs w:val="20"/>
          <w:highlight w:val="none"/>
          <w:lang w:eastAsia="zh-CN"/>
        </w:rPr>
        <w:t xml:space="preserve">。</w:t>
      </w:r>
      <w:r/>
    </w:p>
    <w:p>
      <w:pPr>
        <w:ind w:firstLine="480"/>
        <w:spacing w:line="440" w:lineRule="exact"/>
        <w:rPr>
          <w:rFonts w:hint="eastAsia" w:ascii="宋体" w:hAnsi="宋体" w:eastAsia="宋体" w:cs="宋体"/>
          <w:b/>
          <w:color w:val="auto"/>
          <w:sz w:val="24"/>
          <w:szCs w:val="18"/>
          <w:highlight w:val="none"/>
          <w:lang w:eastAsia="zh-CN"/>
        </w:rPr>
      </w:pPr>
      <w:r>
        <w:rPr>
          <w:rFonts w:hint="eastAsia" w:ascii="宋体" w:hAnsi="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rPr>
          <w:rFonts w:hint="eastAsia" w:ascii="宋体" w:hAnsi="宋体" w:cs="宋体"/>
          <w:b/>
          <w:color w:val="auto"/>
          <w:sz w:val="24"/>
          <w:szCs w:val="18"/>
          <w:highlight w:val="none"/>
          <w:lang w:eastAsia="zh-CN"/>
        </w:rPr>
        <w:t xml:space="preserve">：</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（1）中标供应商提供的货物必须符合我国最新颁布的与之相关的技术规范与标准，同时必须满足招标文件中具体配置、技术条件及功能要求和供方承诺的其他指标。</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（2）验收的相关要求：</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1）验收地点：货物验收地点即为交货地点即</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指定地点。</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2）验收时间：货到</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3）货物验收包括：数量、外观、质量、性能、备件备品、装箱单、说明资料及包装。中标供应商应保证向</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中标供应商所投产品到达需方目的地后，由</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随机抽验，如果双方对验收结果有异议，可将产品委托无锡市质量技术监督局进行检测，检测产品厚度、成分及其他重要指标，形成验收报告，所产生的检测及验收费用由中标供应商承担。如出现不符合采购文件参数的产品需方将该批次货物全数退回更换合格产品，如三次送检出现仍为不达标产品，</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有权终止合同，由此造成的损失由中标供应商承担。</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的其他指标，不接受与所列型号参数不符的产品。</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5）交货验收时，中标供应商须向</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提供以下材料：</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①产品配置必须原厂出厂时全部自带，所有设备外包装箱不得自行拆封，包装箱上所有标签等不得涂改或撕毁，否则需方有权拒绝验收；</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②验收时中标供应商须出具原厂质保证明（如有），否则</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有权拒付货款；</w:t>
      </w:r>
      <w:r/>
    </w:p>
    <w:p>
      <w:pPr>
        <w:ind w:firstLine="482"/>
        <w:jc w:val="left"/>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③符合设备本身的规格、技术条件及中标供应商承诺的其他指标。</w:t>
      </w:r>
      <w:r/>
    </w:p>
    <w:p>
      <w:pPr>
        <w:ind w:firstLine="482"/>
        <w:jc w:val="left"/>
        <w:spacing w:line="440" w:lineRule="exact"/>
        <w:rPr>
          <w:rFonts w:hint="eastAsia" w:ascii="宋体" w:hAnsi="宋体" w:eastAsia="宋体" w:cs="宋体"/>
          <w:b/>
          <w:color w:val="auto"/>
          <w:sz w:val="24"/>
          <w:szCs w:val="20"/>
          <w:highlight w:val="none"/>
          <w:lang w:eastAsia="zh-CN"/>
        </w:rPr>
      </w:pPr>
      <w:r>
        <w:rPr>
          <w:rFonts w:hint="eastAsia" w:ascii="宋体" w:hAnsi="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rPr>
          <w:rFonts w:hint="eastAsia" w:ascii="宋体" w:hAnsi="宋体" w:cs="宋体"/>
          <w:b/>
          <w:color w:val="auto"/>
          <w:sz w:val="24"/>
          <w:szCs w:val="20"/>
          <w:highlight w:val="none"/>
          <w:lang w:eastAsia="zh-CN"/>
        </w:rPr>
        <w:t xml:space="preserve">：</w:t>
      </w:r>
      <w:r/>
    </w:p>
    <w:p>
      <w:pPr>
        <w:ind w:firstLine="480"/>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（1）伴随服务：免费质量保证期限按采购文件要求，质保期满后，提供产品最优惠的维修保养及零配件供应价格（具体细则由供方自行投报）。</w:t>
      </w:r>
      <w:r/>
    </w:p>
    <w:p>
      <w:pPr>
        <w:ind w:firstLine="480"/>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中标供应商需在投标文件技术部分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处理：在货物保修期内，一旦发生质量问题，中标供应商应在4小时内进行响应，并在12小时内解决保修事项，费用由中标供应商负责。如需更换设备或送修，必须在2个工作日内解决。质保期满后的维修内容减免上门费及人工费等费用，仅按原材料的价格收取维修费用，中标供应商须提供“质保期满后备品备件、易损件报价表”，具体原材料价格参照投标文件中“质保期满后备品备件、易损件报价表”执行，表中未注明的视为免费。</w:t>
      </w:r>
      <w:r/>
    </w:p>
    <w:p>
      <w:pPr>
        <w:ind w:firstLine="480"/>
        <w:spacing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在质保期内，如果货物发生故障，中标供应商需免费修复直至满足货物性能要求，或者免费更换整机或部分有缺陷的组件或材料。如货物经过维修更换部件，则该部件质量保证期自维修后正常工作之日起计算。中标供应商应承诺质保期后终身提供优惠的技术支持和维修服务，保证采购人能及时购买所需的备品备件和易损件。货物的维修、部件更换只收取材料成本费用；维修工时费终身全免。</w:t>
      </w:r>
      <w:r/>
    </w:p>
    <w:p>
      <w:pPr>
        <w:ind w:firstLine="482"/>
        <w:spacing w:line="44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rPr>
          <w:rFonts w:hint="eastAsia" w:ascii="宋体" w:hAnsi="宋体" w:cs="宋体"/>
          <w:b/>
          <w:color w:val="auto"/>
          <w:sz w:val="24"/>
          <w:szCs w:val="24"/>
          <w:highlight w:val="none"/>
          <w:lang w:eastAsia="zh-CN"/>
        </w:rPr>
        <w:t xml:space="preserve">：</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中标供应商必须提供满足以下要求的培训服务：</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（1）需派经验丰富的专业技术人员提供技术培训,对</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val="en-US" w:eastAsia="zh-CN"/>
        </w:rPr>
        <w:t xml:space="preserve">2</w:t>
      </w:r>
      <w:r>
        <w:rPr>
          <w:rFonts w:hint="eastAsia" w:ascii="宋体" w:hAnsi="宋体" w:eastAsia="宋体" w:cs="宋体"/>
          <w:color w:val="auto"/>
          <w:sz w:val="24"/>
          <w:szCs w:val="18"/>
          <w:highlight w:val="none"/>
        </w:rPr>
        <w:t xml:space="preserve">）中标供应商应提供完善的培训方案，培训方案包含培训内容、培训课时等。</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val="en-US" w:eastAsia="zh-CN"/>
        </w:rPr>
        <w:t xml:space="preserve">3</w:t>
      </w:r>
      <w:r>
        <w:rPr>
          <w:rFonts w:hint="eastAsia" w:ascii="宋体" w:hAnsi="宋体" w:eastAsia="宋体" w:cs="宋体"/>
          <w:color w:val="auto"/>
          <w:sz w:val="24"/>
          <w:szCs w:val="18"/>
          <w:highlight w:val="none"/>
        </w:rPr>
        <w:t xml:space="preserve">）培训工作贯穿于项目的整个过程，所有的培训需提前制定培训计划，明确培训内容、培训时间、培训方式、所需</w:t>
      </w:r>
      <w:r>
        <w:rPr>
          <w:rFonts w:hint="eastAsia" w:ascii="宋体" w:hAnsi="宋体" w:cs="宋体"/>
          <w:color w:val="auto"/>
          <w:sz w:val="24"/>
          <w:szCs w:val="18"/>
          <w:highlight w:val="none"/>
          <w:lang w:eastAsia="zh-CN"/>
        </w:rPr>
        <w:t xml:space="preserve">要的</w:t>
      </w:r>
      <w:r>
        <w:rPr>
          <w:rFonts w:hint="eastAsia" w:ascii="宋体" w:hAnsi="宋体" w:eastAsia="宋体" w:cs="宋体"/>
          <w:color w:val="auto"/>
          <w:sz w:val="24"/>
          <w:szCs w:val="18"/>
          <w:highlight w:val="none"/>
        </w:rPr>
        <w:t xml:space="preserve">培训环境等，提供培训所需的资料、文档，针对培训，还需要制定培训用的PPT讲演稿或视频。</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val="en-US" w:eastAsia="zh-CN"/>
        </w:rPr>
        <w:t xml:space="preserve">4</w:t>
      </w:r>
      <w:r>
        <w:rPr>
          <w:rFonts w:hint="eastAsia" w:ascii="宋体" w:hAnsi="宋体" w:eastAsia="宋体" w:cs="宋体"/>
          <w:color w:val="auto"/>
          <w:sz w:val="24"/>
          <w:szCs w:val="18"/>
          <w:highlight w:val="none"/>
        </w:rPr>
        <w:t xml:space="preserve">）中标供应商在</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现场的培训，中标供应商必须无偿提供培训资料、讲稿的电子稿、培训用文字资料和讲义等相关用品，所有的资料必须是中文书写，同时允许</w:t>
      </w:r>
      <w:r>
        <w:rPr>
          <w:rFonts w:hint="eastAsia" w:ascii="宋体" w:hAnsi="宋体" w:cs="宋体"/>
          <w:color w:val="auto"/>
          <w:sz w:val="24"/>
          <w:szCs w:val="18"/>
          <w:highlight w:val="none"/>
          <w:lang w:val="en-US" w:eastAsia="zh-CN"/>
        </w:rPr>
        <w:t xml:space="preserve">采购人</w:t>
      </w:r>
      <w:r>
        <w:rPr>
          <w:rFonts w:hint="eastAsia" w:ascii="宋体" w:hAnsi="宋体" w:eastAsia="宋体" w:cs="宋体"/>
          <w:color w:val="auto"/>
          <w:sz w:val="24"/>
          <w:szCs w:val="18"/>
          <w:highlight w:val="none"/>
        </w:rPr>
        <w:t xml:space="preserve">在单位内部使用。</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val="en-US" w:eastAsia="zh-CN"/>
        </w:rPr>
        <w:t xml:space="preserve">5</w:t>
      </w:r>
      <w:r>
        <w:rPr>
          <w:rFonts w:hint="eastAsia" w:ascii="宋体" w:hAnsi="宋体" w:eastAsia="宋体" w:cs="宋体"/>
          <w:color w:val="auto"/>
          <w:sz w:val="24"/>
          <w:szCs w:val="18"/>
          <w:highlight w:val="none"/>
        </w:rPr>
        <w:t xml:space="preserve">）培训计划要有时间、地点、学时、培训大纲、培训对象等内容。</w:t>
      </w:r>
      <w:r/>
    </w:p>
    <w:p>
      <w:pPr>
        <w:ind w:firstLine="482"/>
        <w:spacing w:after="5" w:line="440" w:lineRule="exact"/>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val="en-US" w:eastAsia="zh-CN"/>
        </w:rPr>
        <w:t xml:space="preserve">6</w:t>
      </w:r>
      <w:r>
        <w:rPr>
          <w:rFonts w:hint="eastAsia" w:ascii="宋体" w:hAnsi="宋体" w:eastAsia="宋体" w:cs="宋体"/>
          <w:color w:val="auto"/>
          <w:sz w:val="24"/>
          <w:szCs w:val="18"/>
          <w:highlight w:val="none"/>
        </w:rPr>
        <w:t xml:space="preserve">）中标供应商应将所有培训费用（含培训教材费）及各项支</w:t>
      </w:r>
      <w:r>
        <w:rPr>
          <w:rFonts w:hint="eastAsia" w:ascii="宋体" w:hAnsi="宋体" w:cs="宋体"/>
          <w:color w:val="auto"/>
          <w:sz w:val="24"/>
          <w:szCs w:val="18"/>
          <w:highlight w:val="none"/>
          <w:lang w:eastAsia="zh-CN"/>
        </w:rPr>
        <w:t xml:space="preserve">出包</w:t>
      </w:r>
      <w:r>
        <w:rPr>
          <w:rFonts w:hint="eastAsia" w:ascii="宋体" w:hAnsi="宋体" w:eastAsia="宋体" w:cs="宋体"/>
          <w:color w:val="auto"/>
          <w:sz w:val="24"/>
          <w:szCs w:val="18"/>
          <w:highlight w:val="none"/>
        </w:rPr>
        <w:t xml:space="preserve">含在本次投标总价内。</w:t>
      </w:r>
      <w:r/>
    </w:p>
    <w:p>
      <w:pPr>
        <w:ind w:firstLine="482"/>
        <w:spacing w:after="5" w:line="440" w:lineRule="exact"/>
        <w:rPr>
          <w:rFonts w:hint="eastAsia" w:ascii="宋体" w:hAnsi="宋体" w:eastAsia="宋体" w:cs="宋体"/>
          <w:b/>
          <w:bCs/>
          <w:color w:val="auto"/>
          <w:sz w:val="24"/>
          <w:szCs w:val="20"/>
          <w:highlight w:val="none"/>
          <w:lang w:eastAsia="zh-CN"/>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rPr>
          <w:rFonts w:hint="eastAsia" w:ascii="宋体" w:hAnsi="宋体" w:cs="宋体"/>
          <w:b/>
          <w:bCs/>
          <w:color w:val="auto"/>
          <w:sz w:val="24"/>
          <w:szCs w:val="20"/>
          <w:highlight w:val="none"/>
          <w:lang w:eastAsia="zh-CN"/>
        </w:rPr>
        <w:t xml:space="preserve">：</w:t>
      </w:r>
      <w:r/>
    </w:p>
    <w:p>
      <w:pPr>
        <w:ind w:firstLine="482"/>
        <w:spacing w:line="440" w:lineRule="exact"/>
        <w:tabs>
          <w:tab w:val="left" w:pos="945" w:leader="none"/>
        </w:tabs>
        <w:rPr>
          <w:rFonts w:hint="eastAsia" w:ascii="宋体" w:hAnsi="宋体" w:eastAsia="宋体" w:cs="宋体"/>
          <w:color w:val="auto"/>
          <w:sz w:val="24"/>
          <w:szCs w:val="20"/>
          <w:highlight w:val="none"/>
          <w:lang w:eastAsia="zh-CN"/>
        </w:rPr>
        <w:outlineLvl w:val="0"/>
      </w:pPr>
      <w:r>
        <w:rPr>
          <w:rFonts w:hint="eastAsia" w:ascii="宋体" w:hAnsi="宋体" w:eastAsia="宋体" w:cs="宋体"/>
          <w:color w:val="auto"/>
          <w:sz w:val="24"/>
          <w:szCs w:val="20"/>
          <w:highlight w:val="none"/>
        </w:rPr>
        <w:t xml:space="preserve">中标供应商应保证</w:t>
      </w:r>
      <w:r>
        <w:rPr>
          <w:rFonts w:hint="eastAsia" w:ascii="宋体" w:hAnsi="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在使用其交付物、服务及其任何部分时不受到第三方关于侵犯专利权、商标权或软件著作权等知识产权的指控。任何第三方如果提出侵权指控，中标供应商应承担可能发生的一切法律责任和费用。</w:t>
      </w:r>
      <w:r/>
    </w:p>
    <w:p>
      <w:pPr>
        <w:ind w:firstLine="482"/>
        <w:spacing w:after="5" w:line="440" w:lineRule="exac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9.安全要求：</w:t>
      </w:r>
      <w:r/>
    </w:p>
    <w:p>
      <w:pPr>
        <w:ind w:firstLine="482"/>
        <w:spacing w:line="440" w:lineRule="exact"/>
        <w:tabs>
          <w:tab w:val="left" w:pos="945" w:leader="none"/>
        </w:tabs>
        <w:rPr>
          <w:rFonts w:hint="eastAsia" w:ascii="宋体" w:hAnsi="宋体" w:eastAsia="宋体" w:cs="宋体"/>
          <w:b w:val="0"/>
          <w:bCs w:val="0"/>
          <w:color w:val="auto"/>
          <w:sz w:val="24"/>
          <w:szCs w:val="20"/>
          <w:highlight w:val="none"/>
          <w:lang w:val="en-US" w:eastAsia="zh-CN"/>
        </w:rPr>
        <w:outlineLvl w:val="0"/>
      </w:pPr>
      <w:r>
        <w:rPr>
          <w:rFonts w:hint="eastAsia" w:ascii="宋体" w:hAnsi="宋体" w:eastAsia="宋体" w:cs="宋体"/>
          <w:b w:val="0"/>
          <w:bCs w:val="0"/>
          <w:color w:val="auto"/>
          <w:sz w:val="24"/>
          <w:szCs w:val="20"/>
          <w:highlight w:val="none"/>
          <w:lang w:val="en-US" w:eastAsia="zh-CN"/>
        </w:rPr>
        <w:t xml:space="preserve">中标供应商应对安装过程中安全、质量全面负责，并承担成品保护，如因中标供应商原因造成安全、质量事故或成品损坏，中标供应商承担一切经济法律责任。在安装、搬运过程中由于中标供应商原因所造成的空间设施和地面破损应由中标供应商负责修复完整，恢复原样，费用由其自行承担。无论安装调试期间或质保过程中，中标供应商负责及时清理垃圾。</w:t>
      </w:r>
      <w:r/>
    </w:p>
    <w:p>
      <w:pPr>
        <w:ind w:firstLine="482"/>
        <w:spacing w:line="440" w:lineRule="exact"/>
        <w:tabs>
          <w:tab w:val="left" w:pos="945" w:leader="none"/>
        </w:tabs>
        <w:rPr>
          <w:rFonts w:hint="eastAsia" w:ascii="宋体" w:hAnsi="宋体" w:eastAsia="宋体" w:cs="宋体"/>
          <w:b w:val="0"/>
          <w:bCs w:val="0"/>
          <w:color w:val="auto"/>
          <w:sz w:val="24"/>
          <w:szCs w:val="20"/>
          <w:highlight w:val="none"/>
          <w:lang w:val="en-US" w:eastAsia="zh-CN"/>
        </w:rPr>
        <w:outlineLvl w:val="0"/>
      </w:pPr>
      <w:r>
        <w:rPr>
          <w:rFonts w:hint="eastAsia" w:ascii="宋体" w:hAnsi="宋体" w:eastAsia="宋体" w:cs="宋体"/>
          <w:b w:val="0"/>
          <w:bCs w:val="0"/>
          <w:color w:val="auto"/>
          <w:sz w:val="24"/>
          <w:szCs w:val="20"/>
          <w:highlight w:val="none"/>
          <w:lang w:val="en-US" w:eastAsia="zh-CN"/>
        </w:rPr>
        <w:t xml:space="preserve">在合同期内由于中标供应商安装不当</w:t>
      </w:r>
      <w:r>
        <w:rPr>
          <w:rFonts w:hint="eastAsia" w:ascii="宋体" w:hAnsi="宋体" w:cs="宋体"/>
          <w:b w:val="0"/>
          <w:bCs w:val="0"/>
          <w:color w:val="auto"/>
          <w:sz w:val="24"/>
          <w:szCs w:val="20"/>
          <w:highlight w:val="none"/>
          <w:lang w:val="en-US" w:eastAsia="zh-CN"/>
        </w:rPr>
        <w:t xml:space="preserve">或</w:t>
      </w:r>
      <w:r>
        <w:rPr>
          <w:rFonts w:hint="eastAsia" w:ascii="宋体" w:hAnsi="宋体" w:eastAsia="宋体" w:cs="宋体"/>
          <w:b w:val="0"/>
          <w:bCs w:val="0"/>
          <w:color w:val="auto"/>
          <w:sz w:val="24"/>
          <w:szCs w:val="20"/>
          <w:highlight w:val="none"/>
          <w:lang w:val="en-US" w:eastAsia="zh-CN"/>
        </w:rPr>
        <w:t xml:space="preserve">产品质量问题引起的用电或其他安全责任事故由中标供应商负全责，与</w:t>
      </w:r>
      <w:r>
        <w:rPr>
          <w:rFonts w:hint="eastAsia" w:ascii="宋体" w:hAnsi="宋体" w:cs="宋体"/>
          <w:b w:val="0"/>
          <w:bCs w:val="0"/>
          <w:color w:val="auto"/>
          <w:sz w:val="24"/>
          <w:szCs w:val="20"/>
          <w:highlight w:val="none"/>
          <w:lang w:val="en-US" w:eastAsia="zh-CN"/>
        </w:rPr>
        <w:t xml:space="preserve">采购人</w:t>
      </w:r>
      <w:r>
        <w:rPr>
          <w:rFonts w:hint="eastAsia" w:ascii="宋体" w:hAnsi="宋体" w:eastAsia="宋体" w:cs="宋体"/>
          <w:b w:val="0"/>
          <w:bCs w:val="0"/>
          <w:color w:val="auto"/>
          <w:sz w:val="24"/>
          <w:szCs w:val="20"/>
          <w:highlight w:val="none"/>
          <w:lang w:val="en-US" w:eastAsia="zh-CN"/>
        </w:rPr>
        <w:t xml:space="preserve">无关。除自行承担相关经济责任外，</w:t>
      </w:r>
      <w:r>
        <w:rPr>
          <w:rFonts w:hint="eastAsia" w:ascii="宋体" w:hAnsi="宋体" w:cs="宋体"/>
          <w:b w:val="0"/>
          <w:bCs w:val="0"/>
          <w:color w:val="auto"/>
          <w:sz w:val="24"/>
          <w:szCs w:val="20"/>
          <w:highlight w:val="none"/>
          <w:lang w:val="en-US" w:eastAsia="zh-CN"/>
        </w:rPr>
        <w:t xml:space="preserve">采购人</w:t>
      </w:r>
      <w:r>
        <w:rPr>
          <w:rFonts w:hint="eastAsia" w:ascii="宋体" w:hAnsi="宋体" w:eastAsia="宋体" w:cs="宋体"/>
          <w:b w:val="0"/>
          <w:bCs w:val="0"/>
          <w:color w:val="auto"/>
          <w:sz w:val="24"/>
          <w:szCs w:val="20"/>
          <w:highlight w:val="none"/>
          <w:lang w:val="en-US" w:eastAsia="zh-CN"/>
        </w:rPr>
        <w:t xml:space="preserve">保留对中标供应商的经济追偿权。</w:t>
      </w:r>
      <w:r/>
    </w:p>
    <w:p>
      <w:pPr>
        <w:ind w:firstLine="482"/>
        <w:spacing w:line="440" w:lineRule="exact"/>
        <w:tabs>
          <w:tab w:val="left" w:pos="945" w:leader="none"/>
        </w:tabs>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r>
        <w:rPr>
          <w:rFonts w:hint="eastAsia" w:ascii="宋体" w:hAnsi="宋体" w:cs="宋体"/>
          <w:b/>
          <w:bCs/>
          <w:color w:val="auto"/>
          <w:sz w:val="24"/>
          <w:szCs w:val="24"/>
          <w:highlight w:val="none"/>
          <w:lang w:eastAsia="zh-CN"/>
        </w:rPr>
        <w:t xml:space="preserve">：</w:t>
      </w:r>
      <w:r/>
    </w:p>
    <w:p>
      <w:pPr>
        <w:ind w:firstLine="480"/>
        <w:spacing w:line="440" w:lineRule="exact"/>
        <w:tabs>
          <w:tab w:val="left" w:pos="945"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（1）放弃成交项目；</w:t>
      </w:r>
      <w:r/>
    </w:p>
    <w:p>
      <w:pPr>
        <w:ind w:firstLine="480"/>
        <w:spacing w:line="440" w:lineRule="exact"/>
        <w:tabs>
          <w:tab w:val="left" w:pos="945"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（2）无正当理由不与采购人签订合同；</w:t>
      </w:r>
      <w:r/>
    </w:p>
    <w:p>
      <w:pPr>
        <w:ind w:firstLine="480"/>
        <w:spacing w:line="440" w:lineRule="exact"/>
        <w:tabs>
          <w:tab w:val="left" w:pos="945"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（3）在签订合同时向采购人提出附加条件或者更改合同实质性内容的。</w:t>
      </w:r>
      <w:r/>
    </w:p>
    <w:p>
      <w:pPr>
        <w:ind w:firstLine="482"/>
        <w:spacing w:line="440" w:lineRule="exact"/>
        <w:tabs>
          <w:tab w:val="left" w:pos="945" w:leader="none"/>
        </w:tabs>
        <w:rPr>
          <w:rFonts w:hint="eastAsia" w:ascii="宋体" w:hAnsi="宋体" w:eastAsia="宋体" w:cs="宋体"/>
          <w:b/>
          <w:color w:val="auto"/>
          <w:sz w:val="24"/>
          <w:szCs w:val="24"/>
          <w:highlight w:val="none"/>
          <w:lang w:eastAsia="zh-CN"/>
        </w:rPr>
        <w:outlineLvl w:val="0"/>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r>
        <w:rPr>
          <w:rFonts w:hint="eastAsia" w:ascii="宋体" w:hAnsi="宋体" w:cs="宋体"/>
          <w:b/>
          <w:color w:val="auto"/>
          <w:sz w:val="24"/>
          <w:szCs w:val="24"/>
          <w:highlight w:val="none"/>
          <w:lang w:eastAsia="zh-CN"/>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为交钥匙工程，报价包括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投标供应商须对所要采购的全部内容进行报价，采购单位除支付本次采购项目的合同金额外不再承担其他任何费用。</w:t>
      </w:r>
      <w:r/>
    </w:p>
    <w:p>
      <w:pPr>
        <w:ind w:firstLine="482"/>
        <w:spacing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rPr>
          <w:rFonts w:hint="eastAsia" w:ascii="宋体" w:hAnsi="宋体"/>
          <w:b/>
          <w:color w:val="auto"/>
          <w:sz w:val="24"/>
          <w:szCs w:val="24"/>
          <w:highlight w:val="none"/>
          <w:lang w:eastAsia="zh-CN"/>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本项目采购标的属于《节能产品政府采购品目清单》中标注强制采购类别的产品（本项目清单中打▲品目的），供应商须提供国家确定认证机构出具、有效期内的节能产品认证证书，证书产品信息须与投标产品完全一致；未按要求提供、证书无效或信息不符的，符合性审查不通过，作无效标处理。</w:t>
      </w:r>
      <w:r/>
    </w:p>
    <w:p>
      <w:pPr>
        <w:ind w:firstLine="480"/>
        <w:jc w:val="left"/>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采购标的及配置清单内产品，凡列入《国家强制性产品认证目录》的（本项目清单中打▲品目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投标供应商应同时提供制造商盖章的《产品-致性说明函》（格式自拟）供评标委员会判定)。未按要求提供、证书无效、型号/规格不符或无法证明所投产品属获证覆盖范围的符合性审查不通过，作无效标处理。</w:t>
      </w:r>
      <w:r/>
    </w:p>
    <w:p>
      <w:pPr>
        <w:ind w:firstLine="480"/>
        <w:jc w:val="left"/>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本清单所列节能、环境标志产品认证以及3C认证要求仅为招标人初步列明。投标产品若归入政府采购节能、环境标志产品品目清单范围以及《国家强制性产品认证目录》的，无论清单有无标注，均须提供有效期内对应认证证书。投标人自行核查产品属性，未涉及相关品类则无需提供，依法需认证的须在投标文件附上佐证材料。</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jc w:val="left"/>
        <w:spacing w:line="440" w:lineRule="exact"/>
        <w:rPr>
          <w:rFonts w:hint="eastAsia" w:ascii="宋体" w:hAnsi="宋体" w:cs="宋体"/>
          <w:bCs/>
          <w:color w:val="auto"/>
          <w:sz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bCs/>
          <w:color w:val="auto"/>
          <w:sz w:val="24"/>
          <w:highlight w:val="none"/>
        </w:rPr>
        <w:t xml:space="preserve">中标、成交供应商可采用合同融资形式，中标人可凭政府采购合同办理融资贷款，详见无锡市政府采购网“政采贷”专栏。</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w:t>
      </w:r>
      <w:r>
        <w:rPr>
          <w:rFonts w:hint="eastAsia" w:ascii="宋体" w:hAnsi="宋体" w:cs="Times New Roman"/>
          <w:b w:val="0"/>
          <w:bCs w:val="0"/>
          <w:color w:val="auto"/>
          <w:sz w:val="24"/>
          <w:szCs w:val="24"/>
          <w:highlight w:val="none"/>
          <w:lang w:val="en-US" w:eastAsia="zh-CN"/>
        </w:rPr>
        <w:t xml:space="preserve">凡采购清单中涉及原材料品牌及产地的部分均可用同档次或高于其品质的替代，并在报价明细表中明确。</w:t>
      </w:r>
      <w:r/>
    </w:p>
    <w:p>
      <w:pPr>
        <w:ind w:firstLine="480"/>
        <w:spacing w:line="440" w:lineRule="exact"/>
        <w:rPr>
          <w:rFonts w:hint="eastAsia" w:ascii="宋体" w:hAnsi="宋体"/>
          <w:color w:val="auto"/>
          <w:sz w:val="24"/>
          <w:szCs w:val="24"/>
          <w:highlight w:val="none"/>
        </w:rPr>
      </w:pPr>
      <w:r>
        <w:rPr>
          <w:rFonts w:hint="eastAsia" w:ascii="宋体" w:hAnsi="宋体" w:cs="宋体"/>
          <w:bCs/>
          <w:color w:val="auto"/>
          <w:sz w:val="24"/>
          <w:highlight w:val="none"/>
          <w:lang w:val="en-US" w:eastAsia="zh-CN"/>
        </w:rPr>
        <w:t xml:space="preserve">16</w:t>
      </w:r>
      <w:r>
        <w:rPr>
          <w:rFonts w:hint="eastAsia" w:ascii="宋体" w:hAnsi="宋体" w:cs="宋体"/>
          <w:bCs/>
          <w:color w:val="auto"/>
          <w:sz w:val="24"/>
          <w:highlight w:val="none"/>
        </w:rPr>
        <w:t xml:space="preserve">.凡涉及采购文件的补充说明和修改，均以</w:t>
      </w:r>
      <w:r>
        <w:rPr>
          <w:rFonts w:hint="eastAsia" w:ascii="宋体" w:hAnsi="宋体" w:cs="宋体"/>
          <w:bCs/>
          <w:color w:val="auto"/>
          <w:sz w:val="24"/>
          <w:highlight w:val="none"/>
          <w:lang w:eastAsia="zh-CN"/>
        </w:rPr>
        <w:t xml:space="preserve">居上工程咨询（无锡）有限公司</w:t>
      </w:r>
      <w:r>
        <w:rPr>
          <w:rFonts w:hint="eastAsia" w:ascii="宋体" w:hAnsi="宋体" w:cs="宋体"/>
          <w:bCs/>
          <w:color w:val="auto"/>
          <w:sz w:val="24"/>
          <w:highlight w:val="none"/>
        </w:rPr>
        <w:t xml:space="preserve">书面通知为准</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color w:val="auto"/>
          <w:highlight w:val="none"/>
        </w:rPr>
        <w:br w:type="page" w:clear="all"/>
      </w:r>
      <w:r/>
    </w:p>
    <w:p>
      <w:pPr>
        <w:jc w:val="center"/>
        <w:keepLines w:val="0"/>
        <w:keepNext w:val="0"/>
        <w:pageBreakBefore w:val="0"/>
        <w:spacing w:after="181" w:line="440" w:lineRule="exact"/>
        <w:widowControl w:val="off"/>
        <w:rPr>
          <w:rFonts w:ascii="Cambria" w:hAnsi="Cambria"/>
          <w:b/>
          <w:bCs/>
          <w:color w:val="auto"/>
          <w:sz w:val="32"/>
          <w:szCs w:val="32"/>
          <w:highlight w:val="none"/>
          <w:lang w:val="zh-CN"/>
        </w:rPr>
        <w:outlineLvl w:val="0"/>
      </w:pPr>
      <w:r/>
      <w:bookmarkStart w:id="138" w:name="_Toc116946344"/>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r/>
    </w:p>
    <w:p>
      <w:pPr>
        <w:jc w:val="left"/>
        <w:keepLines w:val="0"/>
        <w:keepNext w:val="0"/>
        <w:pageBreakBefore w:val="0"/>
        <w:spacing w:line="360" w:lineRule="auto"/>
        <w:widowControl/>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rPr>
        <w:t xml:space="preserve">需方（采购人）：</w:t>
      </w:r>
      <w:r>
        <w:rPr>
          <w:rFonts w:hint="eastAsia" w:ascii="宋体" w:hAnsi="宋体" w:cs="宋体"/>
          <w:bCs/>
          <w:color w:val="auto"/>
          <w:sz w:val="24"/>
          <w:szCs w:val="24"/>
          <w:highlight w:val="none"/>
          <w:u w:val="single"/>
          <w:lang w:eastAsia="zh-CN"/>
        </w:rPr>
        <w:t xml:space="preserve">无锡市惠山区洛社镇人民政府</w:t>
      </w:r>
      <w:r/>
    </w:p>
    <w:p>
      <w:pPr>
        <w:jc w:val="left"/>
        <w:keepLines w:val="0"/>
        <w:keepNext w:val="0"/>
        <w:pageBreakBefore w:val="0"/>
        <w:spacing w:line="36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供方（中标方）：</w:t>
      </w:r>
      <w:r>
        <w:rPr>
          <w:rFonts w:hint="eastAsia" w:ascii="宋体" w:hAnsi="宋体" w:cs="宋体"/>
          <w:bCs/>
          <w:color w:val="auto"/>
          <w:sz w:val="24"/>
          <w:szCs w:val="24"/>
          <w:highlight w:val="none"/>
          <w:u w:val="singl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u w:val="singl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质量和包装要求及验收标准：</w:t>
      </w:r>
      <w:r>
        <w:rPr>
          <w:rFonts w:hint="eastAsia" w:ascii="宋体" w:hAnsi="宋体" w:eastAsia="宋体" w:cs="宋体"/>
          <w:bCs/>
          <w:color w:val="auto"/>
          <w:sz w:val="24"/>
          <w:szCs w:val="24"/>
          <w:highlight w:val="none"/>
          <w:lang w:eastAsia="zh-CN"/>
        </w:rPr>
        <w:t xml:space="preserve">必须为原厂原包装正品，符合国家及行业标准及采购人需求，一次性验收合格。</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交货期或完工期：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交货地点和方式： 按甲方要求</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货款支付步骤和办法：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按合同条款 </w:t>
      </w:r>
      <w:r>
        <w:rPr>
          <w:rFonts w:hint="eastAsia" w:ascii="宋体" w:hAnsi="宋体" w:eastAsia="宋体" w:cs="宋体"/>
          <w:bCs/>
          <w:color w:val="auto"/>
          <w:sz w:val="24"/>
          <w:szCs w:val="24"/>
          <w:highlight w:val="none"/>
        </w:rPr>
        <w:t xml:space="preserve">                                                   </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firstLine="480"/>
        <w:jc w:val="left"/>
        <w:keepLines w:val="0"/>
        <w:keepNext w:val="0"/>
        <w:pageBreakBefore w:val="0"/>
        <w:spacing w:line="360" w:lineRule="auto"/>
        <w:widowControl/>
        <w:tabs>
          <w:tab w:val="left" w:pos="210" w:leader="none"/>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招标文件、投标文件、合同条款及中标通知书，供方在投标、评标过程中所作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合同备案：</w:t>
      </w:r>
      <w:r/>
    </w:p>
    <w:p>
      <w:pPr>
        <w:ind w:firstLine="480"/>
        <w:jc w:val="left"/>
        <w:keepLines w:val="0"/>
        <w:keepNext w:val="0"/>
        <w:pageBreakBefore w:val="0"/>
        <w:spacing w:line="360" w:lineRule="auto"/>
        <w:widowControl/>
        <w:tabs>
          <w:tab w:val="left" w:pos="210" w:leader="none"/>
          <w:tab w:val="left" w:pos="73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合同一式</w:t>
      </w:r>
      <w:r>
        <w:rPr>
          <w:rFonts w:hint="eastAsia" w:ascii="宋体" w:hAnsi="宋体" w:eastAsia="宋体" w:cs="宋体"/>
          <w:bCs/>
          <w:color w:val="auto"/>
          <w:sz w:val="24"/>
          <w:szCs w:val="24"/>
          <w:highlight w:val="none"/>
          <w:lang w:val="en-US" w:eastAsia="zh-CN"/>
        </w:rPr>
        <w:t xml:space="preserve">捌</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需方执肆份，供方执叁份，代理执壹份。</w:t>
      </w:r>
      <w:r/>
    </w:p>
    <w:p>
      <w:pPr>
        <w:numPr>
          <w:ilvl w:val="0"/>
          <w:numId w:val="11"/>
        </w:numPr>
        <w:ind w:left="0" w:firstLine="420"/>
        <w:jc w:val="left"/>
        <w:keepLines w:val="0"/>
        <w:keepNext w:val="0"/>
        <w:pageBreakBefore w:val="0"/>
        <w:spacing w:line="360" w:lineRule="auto"/>
        <w:widowControl/>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w:t>
      </w:r>
      <w:r/>
    </w:p>
    <w:p>
      <w:pPr>
        <w:ind w:firstLine="480"/>
        <w:jc w:val="left"/>
        <w:keepLines w:val="0"/>
        <w:keepNext w:val="0"/>
        <w:pageBreakBefore w:val="0"/>
        <w:spacing w:line="360" w:lineRule="auto"/>
        <w:widowControl/>
        <w:tabs>
          <w:tab w:val="left" w:pos="210" w:leader="none"/>
          <w:tab w:val="left" w:pos="84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本合同由供需双方签字、盖章，并经采购代理机构见证后生效。</w:t>
      </w:r>
      <w:r/>
    </w:p>
    <w:p>
      <w:pPr>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需方（采购人）：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   供方（中标方）：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w:t>
      </w:r>
      <w:r/>
    </w:p>
    <w:p>
      <w:pPr>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法定（授权）代表人：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法定（授权）代表人：</w:t>
      </w:r>
      <w:r>
        <w:rPr>
          <w:rFonts w:hint="eastAsia" w:ascii="宋体" w:hAnsi="宋体" w:cs="宋体"/>
          <w:bCs/>
          <w:color w:val="auto"/>
          <w:sz w:val="24"/>
          <w:szCs w:val="24"/>
          <w:highlight w:val="none"/>
          <w:u w:val="single"/>
        </w:rPr>
        <w:t xml:space="preserve">              </w:t>
      </w:r>
      <w:r/>
    </w:p>
    <w:p>
      <w:pPr>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ind w:firstLine="480"/>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供方户名：</w:t>
      </w:r>
      <w:r>
        <w:rPr>
          <w:rFonts w:hint="eastAsia" w:ascii="宋体" w:hAnsi="宋体" w:cs="宋体"/>
          <w:bCs/>
          <w:color w:val="auto"/>
          <w:sz w:val="24"/>
          <w:szCs w:val="24"/>
          <w:highlight w:val="none"/>
          <w:u w:val="single"/>
        </w:rPr>
        <w:t xml:space="preserve">                             </w:t>
      </w:r>
      <w:r/>
    </w:p>
    <w:p>
      <w:pPr>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见证方： （盖章）                         供方开户银行：</w:t>
      </w:r>
      <w:r>
        <w:rPr>
          <w:rFonts w:hint="eastAsia" w:ascii="宋体" w:hAnsi="宋体" w:cs="宋体"/>
          <w:bCs/>
          <w:color w:val="auto"/>
          <w:sz w:val="24"/>
          <w:szCs w:val="24"/>
          <w:highlight w:val="none"/>
          <w:u w:val="single"/>
        </w:rPr>
        <w:t xml:space="preserve">                         </w:t>
      </w:r>
      <w:r/>
    </w:p>
    <w:p>
      <w:pPr>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见证人：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供方</w:t>
      </w:r>
      <w:r>
        <w:rPr>
          <w:rFonts w:hint="eastAsia" w:ascii="宋体" w:hAnsi="宋体" w:cs="宋体"/>
          <w:bCs/>
          <w:color w:val="auto"/>
          <w:sz w:val="24"/>
          <w:szCs w:val="24"/>
          <w:highlight w:val="none"/>
          <w:lang w:eastAsia="zh-CN"/>
        </w:rPr>
        <w:t xml:space="preserve">账号</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p>
    <w:p>
      <w:pPr>
        <w:jc w:val="left"/>
        <w:spacing w:line="300" w:lineRule="auto"/>
        <w:widowControl/>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jc w:val="left"/>
        <w:spacing w:line="30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spacing w:line="30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rPr>
        <w:t xml:space="preserve">备注：</w:t>
      </w:r>
      <w:r>
        <w:rPr>
          <w:rFonts w:hint="eastAsia" w:ascii="宋体" w:hAnsi="宋体" w:cs="宋体"/>
          <w:bCs/>
          <w:color w:val="auto"/>
          <w:sz w:val="24"/>
          <w:szCs w:val="24"/>
          <w:highlight w:val="none"/>
        </w:rPr>
        <w:t xml:space="preserve">供需双方必须以本格式文本，按照合同条款拟订合同。</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val="de-DE"/>
        </w:rPr>
      </w:pPr>
      <w:r>
        <w:rPr>
          <w:rFonts w:hint="default" w:ascii="宋体" w:hAnsi="宋体" w:cs="宋体"/>
          <w:bCs/>
          <w:color w:val="auto"/>
          <w:sz w:val="24"/>
          <w:szCs w:val="24"/>
          <w:highlight w:val="none"/>
        </w:rPr>
        <w:br w:type="page" w:clear="all"/>
      </w:r>
      <w:r>
        <w:rPr>
          <w:rFonts w:hint="eastAsia" w:ascii="Cambria" w:hAnsi="Cambria" w:eastAsia="宋体" w:cs="Times New Roman"/>
          <w:b/>
          <w:bCs/>
          <w:color w:val="auto"/>
          <w:sz w:val="32"/>
          <w:szCs w:val="32"/>
          <w:highlight w:val="none"/>
          <w:lang w:val="zh-CN"/>
        </w:rPr>
        <w:t xml:space="preserve">合同条款</w:t>
      </w:r>
      <w:r>
        <w:rPr>
          <w:rFonts w:hint="eastAsia" w:ascii="Cambria" w:hAnsi="Cambria" w:cs="Times New Roman"/>
          <w:b/>
          <w:bCs/>
          <w:color w:val="auto"/>
          <w:sz w:val="32"/>
          <w:szCs w:val="32"/>
          <w:highlight w:val="none"/>
          <w:lang w:val="zh-CN"/>
        </w:rPr>
        <w:t xml:space="preserve">（</w:t>
      </w:r>
      <w:r>
        <w:rPr>
          <w:rFonts w:hint="eastAsia" w:ascii="Cambria" w:hAnsi="Cambria" w:cs="Times New Roman"/>
          <w:b/>
          <w:bCs/>
          <w:color w:val="auto"/>
          <w:sz w:val="32"/>
          <w:szCs w:val="32"/>
          <w:highlight w:val="none"/>
          <w:lang w:val="en-US" w:eastAsia="zh-CN"/>
        </w:rPr>
        <w:t xml:space="preserve">格式</w:t>
      </w:r>
      <w:r>
        <w:rPr>
          <w:rFonts w:hint="eastAsia" w:ascii="Cambria" w:hAnsi="Cambria" w:cs="Times New Roman"/>
          <w:b/>
          <w:bCs/>
          <w:color w:val="auto"/>
          <w:sz w:val="32"/>
          <w:szCs w:val="32"/>
          <w:highlight w:val="none"/>
          <w:lang w:val="zh-CN"/>
        </w:rPr>
        <w:t xml:space="preserve">）</w:t>
      </w:r>
      <w:r/>
    </w:p>
    <w:p>
      <w:pPr>
        <w:ind w:left="0" w:right="0" w:firstLine="480"/>
        <w:jc w:val="left"/>
        <w:keepLines w:val="0"/>
        <w:keepNext w:val="0"/>
        <w:pageBreakBefore w:val="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根据编号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招标文件和该文件的中标通知书及供方投标文件，供需双方就此次</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及相关问题，同意按下列条款</w:t>
      </w:r>
      <w:r>
        <w:rPr>
          <w:rFonts w:hint="eastAsia" w:ascii="宋体" w:hAnsi="宋体" w:eastAsia="宋体" w:cs="宋体"/>
          <w:bCs/>
          <w:color w:val="auto"/>
          <w:sz w:val="24"/>
          <w:szCs w:val="24"/>
          <w:highlight w:val="none"/>
          <w:lang w:val="en-US" w:eastAsia="zh-CN"/>
        </w:rPr>
        <w:t xml:space="preserve">签订合同</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合同内容： 需方向供方购买</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价格及支付</w:t>
      </w:r>
      <w:r/>
    </w:p>
    <w:p>
      <w:pPr>
        <w:ind w:left="0" w:right="0" w:firstLine="480"/>
        <w:jc w:val="left"/>
        <w:keepLines w:val="0"/>
        <w:keepNext w:val="0"/>
        <w:pageBreakBefore w:val="0"/>
        <w:spacing w:line="360" w:lineRule="auto"/>
        <w:widowControl/>
        <w:tabs>
          <w:tab w:val="left" w:pos="525" w:leader="none"/>
          <w:tab w:val="left" w:pos="105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按此次中标价格执行，合同总标的额为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val="en-US" w:eastAsia="zh-CN"/>
        </w:rPr>
        <w:t xml:space="preserve">其中：</w:t>
      </w:r>
      <w:r/>
    </w:p>
    <w:p>
      <w:pPr>
        <w:numPr>
          <w:ilvl w:val="0"/>
          <w:numId w:val="0"/>
        </w:numPr>
        <w:ind w:right="0" w:firstLine="480"/>
        <w:jc w:val="left"/>
        <w:keepLines w:val="0"/>
        <w:keepNext w:val="0"/>
        <w:pageBreakBefore w:val="0"/>
        <w:spacing w:line="360" w:lineRule="auto"/>
        <w:widowControl/>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2.合同总额</w:t>
      </w:r>
      <w:r>
        <w:rPr>
          <w:rFonts w:hint="eastAsia" w:ascii="宋体" w:hAnsi="宋体" w:eastAsia="宋体" w:cs="宋体"/>
          <w:bCs/>
          <w:color w:val="auto"/>
          <w:sz w:val="24"/>
          <w:szCs w:val="24"/>
          <w:highlight w:val="none"/>
        </w:rPr>
        <w:t xml:space="preserve">包括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r/>
    </w:p>
    <w:p>
      <w:pPr>
        <w:numPr>
          <w:ilvl w:val="0"/>
          <w:numId w:val="0"/>
        </w:numPr>
        <w:ind w:right="0" w:firstLine="480"/>
        <w:jc w:val="left"/>
        <w:keepLines w:val="0"/>
        <w:keepNext w:val="0"/>
        <w:pageBreakBefore w:val="0"/>
        <w:spacing w:line="360" w:lineRule="auto"/>
        <w:widowControl/>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付款方式：</w:t>
      </w:r>
      <w:r>
        <w:rPr>
          <w:rFonts w:hint="eastAsia" w:ascii="宋体" w:hAnsi="宋体" w:eastAsia="宋体" w:cs="宋体"/>
          <w:color w:val="auto"/>
          <w:sz w:val="24"/>
          <w:szCs w:val="24"/>
          <w:highlight w:val="none"/>
          <w:lang w:val="en-US" w:eastAsia="zh-CN"/>
        </w:rPr>
        <w:t xml:space="preserve">合同签订，货物全部到达现场并安装调试完毕，经甲方验收合格且结算审核结束后，付至合同价款的70%；结算审核结束满一年付清尾款。以上价款均不计利息，每次付款前，乙方须提供符合甲方财务要求的税金发票。</w:t>
      </w:r>
      <w:r/>
    </w:p>
    <w:p>
      <w:pPr>
        <w:numPr>
          <w:ilvl w:val="0"/>
          <w:numId w:val="0"/>
        </w:numPr>
        <w:ind w:right="0"/>
        <w:jc w:val="left"/>
        <w:keepLines w:val="0"/>
        <w:keepNext w:val="0"/>
        <w:pageBreakBefore w:val="0"/>
        <w:spacing w:line="360" w:lineRule="auto"/>
        <w:widowControl/>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质量要求与检验</w:t>
      </w:r>
      <w:r/>
    </w:p>
    <w:p>
      <w:pPr>
        <w:ind w:left="0" w:righ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设备（材料）要求：</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所投产品必须是厂商原装的、全新的，型号、性能及指标符合国家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采购文件提出的有关技术、质量、安全标准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如不符合要求，由供方整改到位，所产生的费用由供方自行承担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（2）所有设备在开箱检验时必须完好，无破损，配置与装箱单相符。数量、质量及性能不低于本需求书中提出的要求。</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（3）设备外观清洁，标记编号字体清晰，明确。铭牌、使用指示、警告指示应以中文或英文及易懂的通用符号来表示。</w:t>
      </w:r>
      <w:r/>
    </w:p>
    <w:p>
      <w:pPr>
        <w:ind w:left="0" w:right="0" w:firstLine="480"/>
        <w:jc w:val="left"/>
        <w:keepLines w:val="0"/>
        <w:keepNext w:val="0"/>
        <w:pageBreakBefore w:val="0"/>
        <w:spacing w:line="360" w:lineRule="auto"/>
        <w:widowControl/>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须负责其所提供设备的运输、装卸、安装、调试、培训以及与之相关的一切必要配套工作。</w:t>
      </w:r>
      <w:r/>
    </w:p>
    <w:p>
      <w:pPr>
        <w:ind w:left="0" w:right="0"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验收要求</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提供的货物必须符合我国最新颁布的与之相关的技术规范与标准，同时必须满足招标文件中具体配置、技术条件及功能要求和</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承诺的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指标。</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（2）验收的相关要求：</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1）验收地点：货物验收地点即为交货地点即</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指定地点。</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2）验收时间：货到</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指定地点的当天工作时间内进行验收，若当天不具备验收条件时，最迟不超过货到后的15天，期间</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须为货物提供必要的存储条件，并对货物的完整性负责（</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应先用书面、电话等方式通告</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到货时间，以便</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安排接货及验收工作）。</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逾期未验收的，</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应书面告知</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在合理的期限内进行验收。验收不合格的，不受验收期限约束。</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3）货物验收包括：数量、外观、质量、性能、备件备品、装箱单、说明资料及包装。供应商应保证向</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负责“三包”，费用由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负责。</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所投产品到达</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目的地后，由</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随机抽验，如果双方对验收结果有异议，可将产品委托无锡市质量技术监督局进行检测，检测产品厚度、成分及其他重要指标，形成验收报告，所产生的检测及验收费用由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承担。如出现不符合采购文件参数的产品</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将该批次货物全数退回更换合格产品，如三次送检出现仍为不达标产品，</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有权</w:t>
      </w:r>
      <w:r>
        <w:rPr>
          <w:rFonts w:hint="eastAsia" w:ascii="宋体" w:hAnsi="宋体" w:eastAsia="宋体" w:cs="宋体"/>
          <w:bCs/>
          <w:color w:val="auto"/>
          <w:sz w:val="24"/>
          <w:szCs w:val="24"/>
          <w:highlight w:val="none"/>
          <w:lang w:eastAsia="zh-CN"/>
        </w:rPr>
        <w:t xml:space="preserve">终止</w:t>
      </w:r>
      <w:r>
        <w:rPr>
          <w:rFonts w:hint="eastAsia" w:ascii="宋体" w:hAnsi="宋体" w:eastAsia="宋体" w:cs="宋体"/>
          <w:bCs/>
          <w:color w:val="auto"/>
          <w:sz w:val="24"/>
          <w:szCs w:val="24"/>
          <w:highlight w:val="none"/>
        </w:rPr>
        <w:t xml:space="preserve">合同，</w:t>
      </w:r>
      <w:r>
        <w:rPr>
          <w:rFonts w:hint="eastAsia" w:ascii="宋体" w:hAnsi="宋体" w:cs="宋体"/>
          <w:bCs/>
          <w:color w:val="auto"/>
          <w:sz w:val="24"/>
          <w:szCs w:val="24"/>
          <w:highlight w:val="none"/>
          <w:lang w:val="en-US" w:eastAsia="zh-CN"/>
        </w:rPr>
        <w:t xml:space="preserve">因</w:t>
      </w:r>
      <w:r>
        <w:rPr>
          <w:rFonts w:hint="eastAsia" w:ascii="宋体" w:hAnsi="宋体" w:eastAsia="宋体" w:cs="宋体"/>
          <w:bCs/>
          <w:color w:val="auto"/>
          <w:sz w:val="24"/>
          <w:szCs w:val="24"/>
          <w:highlight w:val="none"/>
        </w:rPr>
        <w:t xml:space="preserve">此造成的损失由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承担。</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需方</w:t>
      </w:r>
      <w:r>
        <w:rPr>
          <w:rFonts w:hint="eastAsia" w:ascii="宋体" w:hAnsi="宋体" w:eastAsia="宋体" w:cs="宋体"/>
          <w:bCs/>
          <w:color w:val="auto"/>
          <w:sz w:val="24"/>
          <w:szCs w:val="24"/>
          <w:highlight w:val="none"/>
        </w:rPr>
        <w:t xml:space="preserve">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4）验收标准：</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提供的货物必须符合我国最新颁布的与之相关的技术规范与标准，同时须满足招标文件中所列全部规格、配置、技术条件及功能要求和</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承诺的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指标，不接受与所列型号参数不符的产品。</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5）交货验收时，</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须向</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提供以下材料：</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①产品配置必须原厂出厂时全部自带，所有设备外包装箱不得自行拆封，包装箱上所有标签等不得涂改或撕毁，否则</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有权拒绝验收；</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②验收时</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须出具原厂质保证明（如有），否则</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有权拒付货款；</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③符合设备本身的规格、技术条件及供方承诺的其他指标。</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交货条件</w:t>
      </w:r>
      <w:r/>
    </w:p>
    <w:p>
      <w:pPr>
        <w:ind w:left="0" w:right="0" w:firstLine="480"/>
        <w:jc w:val="left"/>
        <w:keepLines w:val="0"/>
        <w:keepNext w:val="0"/>
        <w:pageBreakBefore w:val="0"/>
        <w:spacing w:line="360" w:lineRule="auto"/>
        <w:widowControl/>
        <w:tabs>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交货日期（或完工期）： </w:t>
      </w:r>
      <w:r>
        <w:rPr>
          <w:rFonts w:hint="eastAsia" w:ascii="宋体" w:hAnsi="宋体" w:eastAsia="宋体" w:cs="宋体"/>
          <w:bCs/>
          <w:color w:val="auto"/>
          <w:sz w:val="24"/>
          <w:szCs w:val="24"/>
          <w:highlight w:val="none"/>
          <w:lang w:val="en-US" w:eastAsia="zh-CN"/>
        </w:rPr>
        <w:t xml:space="preserve">接到需方通知后</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0日历天内完成采购清单范围内的供货、安装、调试并经验收合格等工作（具体以采购人通知时间为准）。</w:t>
      </w:r>
      <w:r/>
    </w:p>
    <w:p>
      <w:pPr>
        <w:ind w:left="0" w:right="0" w:firstLine="480"/>
        <w:jc w:val="left"/>
        <w:keepLines w:val="0"/>
        <w:keepNext w:val="0"/>
        <w:pageBreakBefore w:val="0"/>
        <w:spacing w:line="360" w:lineRule="auto"/>
        <w:widowControl/>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供方在验收时应先用信函、传真、电子邮件等书面方式通知需方。</w:t>
      </w:r>
      <w:r/>
    </w:p>
    <w:p>
      <w:pPr>
        <w:ind w:left="0" w:right="0" w:firstLine="480"/>
        <w:jc w:val="left"/>
        <w:keepLines w:val="0"/>
        <w:keepNext w:val="0"/>
        <w:pageBreakBefore w:val="0"/>
        <w:spacing w:line="360" w:lineRule="auto"/>
        <w:widowControl/>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left="0" w:right="0" w:firstLine="480"/>
        <w:jc w:val="left"/>
        <w:keepLines w:val="0"/>
        <w:keepNext w:val="0"/>
        <w:pageBreakBefore w:val="0"/>
        <w:spacing w:line="360" w:lineRule="auto"/>
        <w:widowControl/>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货物交货时，所有货物必须带有货物质量检验合格证书、中文质保单、装箱单、中文货物安装使用说明书。</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附件所有部件必须原包装。</w:t>
      </w:r>
      <w:r/>
    </w:p>
    <w:p>
      <w:pPr>
        <w:ind w:left="0" w:right="0" w:firstLine="480"/>
        <w:jc w:val="left"/>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运输及到货地点：由供方负责办理运输并承担所有费用，直接送到需方指定地点，即：以合同书上的地点为准。</w:t>
      </w:r>
      <w:r/>
    </w:p>
    <w:p>
      <w:pPr>
        <w:ind w:left="0" w:right="0" w:firstLine="480"/>
        <w:jc w:val="left"/>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6.质量保修期：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年，自所有货物最终验收合格之日起计算。</w:t>
      </w:r>
      <w:r>
        <w:rPr>
          <w:rFonts w:hint="eastAsia" w:ascii="宋体" w:hAnsi="宋体" w:eastAsia="宋体" w:cs="宋体"/>
          <w:bCs/>
          <w:color w:val="auto"/>
          <w:sz w:val="24"/>
          <w:szCs w:val="24"/>
          <w:highlight w:val="none"/>
        </w:rPr>
        <w:t xml:space="preserve"> </w:t>
      </w:r>
      <w:r/>
    </w:p>
    <w:p>
      <w:pPr>
        <w:numPr>
          <w:ilvl w:val="0"/>
          <w:numId w:val="0"/>
        </w:numPr>
        <w:ind w:right="0" w:firstLine="480"/>
        <w:jc w:val="left"/>
        <w:keepLines w:val="0"/>
        <w:keepNext w:val="0"/>
        <w:pageBreakBefore w:val="0"/>
        <w:spacing w:line="360" w:lineRule="auto"/>
        <w:widowControl/>
        <w:tabs>
          <w:tab w:val="left" w:pos="945" w:leader="none"/>
        </w:tabs>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必须为原厂原包装正品，符合国家及行业标准及需方需求，一次性验收合格</w:t>
      </w:r>
      <w:r>
        <w:rPr>
          <w:rFonts w:hint="eastAsia" w:ascii="宋体" w:hAnsi="宋体" w:eastAsia="宋体" w:cs="宋体"/>
          <w:bCs/>
          <w:color w:val="auto"/>
          <w:sz w:val="24"/>
          <w:szCs w:val="24"/>
          <w:highlight w:val="none"/>
        </w:rPr>
        <w:t xml:space="preserve">。</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安装调试及售后服务</w:t>
      </w:r>
      <w:r/>
    </w:p>
    <w:p>
      <w:pPr>
        <w:ind w:left="0" w:right="0" w:firstLine="480"/>
        <w:jc w:val="left"/>
        <w:keepLines w:val="0"/>
        <w:keepNext w:val="0"/>
        <w:pageBreakBefore w:val="0"/>
        <w:spacing w:line="360" w:lineRule="auto"/>
        <w:widowControl/>
        <w:tabs>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1.安装调试</w:t>
      </w:r>
      <w:r/>
    </w:p>
    <w:p>
      <w:pPr>
        <w:ind w:left="0" w:right="0" w:firstLine="480"/>
        <w:jc w:val="left"/>
        <w:keepLines w:val="0"/>
        <w:keepNext w:val="0"/>
        <w:pageBreakBefore w:val="0"/>
        <w:spacing w:line="360" w:lineRule="auto"/>
        <w:widowControl/>
        <w:tabs>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供方负责本项目的安装和调试，并保证其提供的货物符合国家、行业、地方、招投标文件及合同规定的质量、性能和标准，并正确且安全地安装。</w:t>
      </w:r>
      <w:r/>
    </w:p>
    <w:p>
      <w:pPr>
        <w:ind w:left="0" w:right="0" w:firstLine="480"/>
        <w:jc w:val="left"/>
        <w:keepLines w:val="0"/>
        <w:keepNext w:val="0"/>
        <w:pageBreakBefore w:val="0"/>
        <w:spacing w:line="360" w:lineRule="auto"/>
        <w:widowControl/>
        <w:tabs>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供方提供的服务全部按照国家有关法律法规和“三包”规定以及按招标文件要求和供方投标文件中的承诺执行</w:t>
      </w:r>
      <w:r>
        <w:rPr>
          <w:rFonts w:hint="eastAsia" w:ascii="宋体" w:hAnsi="宋体" w:eastAsia="宋体" w:cs="宋体"/>
          <w:bCs/>
          <w:color w:val="auto"/>
          <w:sz w:val="24"/>
          <w:szCs w:val="24"/>
          <w:highlight w:val="none"/>
          <w:lang w:val="en-US" w:eastAsia="zh-CN"/>
        </w:rPr>
        <w:t xml:space="preserve">.</w:t>
      </w:r>
      <w:r/>
    </w:p>
    <w:p>
      <w:pPr>
        <w:ind w:left="0" w:right="0" w:firstLine="480"/>
        <w:jc w:val="left"/>
        <w:keepLines w:val="0"/>
        <w:keepNext w:val="0"/>
        <w:pageBreakBefore w:val="0"/>
        <w:spacing w:line="360" w:lineRule="auto"/>
        <w:widowControl/>
        <w:tabs>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需方应向供方现场调试的技术人员及维修人员提供方便条件，有关费用由供方负责</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2.售后服务</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（1）伴随服务：免费质量保证期限按采购文件要求，质保期满后，提供产品最优惠的维修保养及零配件供应价格（具体细则由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自行投报）。</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需在投标文件技术部分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（3）故障处理：在货物保修期内，一旦发生质量问题，</w:t>
      </w:r>
      <w:r>
        <w:rPr>
          <w:rFonts w:hint="eastAsia" w:ascii="宋体" w:hAnsi="宋体" w:eastAsia="宋体" w:cs="宋体"/>
          <w:bCs/>
          <w:color w:val="auto"/>
          <w:sz w:val="24"/>
          <w:szCs w:val="24"/>
          <w:highlight w:val="none"/>
          <w:lang w:eastAsia="zh-CN"/>
        </w:rPr>
        <w:t xml:space="preserve">供方应在4小时内进行响应，并在12小时内解决保修事项</w:t>
      </w:r>
      <w:r>
        <w:rPr>
          <w:rFonts w:hint="eastAsia" w:ascii="宋体" w:hAnsi="宋体" w:eastAsia="宋体" w:cs="宋体"/>
          <w:bCs/>
          <w:color w:val="auto"/>
          <w:sz w:val="24"/>
          <w:szCs w:val="24"/>
          <w:highlight w:val="none"/>
        </w:rPr>
        <w:t xml:space="preserve">，费用由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负责。如需更换设备或送修，必须在2个工作日内解决。如规定时间内无法解决问题，采购人有权选择要求供应商在继续维修期间提供备用产品（全新设备）替换或另行委托第三方进行维修，由此产生的所有费用由成交供应商承担。质保期满后的维修内容减免上门费及人工费等费用，仅按原材料的价格收取维修费用，</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须提供“质保期满后备品备件、易损件报价表”，具体原材料价格参照投标文件中“质保期满后备品备件、易损件报价表”执行，表中未注明的视为免费。</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（4）在质保期内，如果货物发生故障，</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需免费修复直至满足货物性能要求，或者免费更换整机或部分有缺陷的组件或材料。如货物经过维修更换部件，则该部件质量保证期自维修后正常工作之日起计算。</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应承诺质保期后终身提供优惠的技术支持和维修服务，保证</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能及时购买所需的备品备件和易损件。货物的维修、部件更换只收取材料成本费用；维修工时费终身全免。</w:t>
      </w:r>
      <w:r/>
    </w:p>
    <w:p>
      <w:pPr>
        <w:numPr>
          <w:ilvl w:val="0"/>
          <w:numId w:val="0"/>
        </w:numPr>
        <w:ind w:right="0"/>
        <w:jc w:val="left"/>
        <w:keepLines w:val="0"/>
        <w:keepNext w:val="0"/>
        <w:pageBreakBefore w:val="0"/>
        <w:spacing w:line="360" w:lineRule="auto"/>
        <w:widowControl/>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（六）培训要求</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必须提供满足以下要求的培训服务：</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需派经验丰富的专业技术人员提供技术培训,对</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主要技术人员提供使用及维护培训；培训后能熟练操作、了解构造原理、日常维护、排除一般故障、掌握应急处理。保证所有使用人员能熟练掌握货物各种功能的技术操作。</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应提供完善的培训方案，培训方案包含培训内容、培训课时等。</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培训工作贯穿于项目的整个过程，所有的培训需提前制定培训计划，明确培训内容、培训时间、培训方式、所需要培训环境等，提供培训所需的资料、文档，针对培训，还需要制定培训用的PPT讲演稿</w:t>
      </w:r>
      <w:r>
        <w:rPr>
          <w:rFonts w:hint="eastAsia" w:ascii="宋体" w:hAnsi="宋体" w:eastAsia="宋体" w:cs="宋体"/>
          <w:color w:val="auto"/>
          <w:sz w:val="24"/>
          <w:szCs w:val="24"/>
          <w:highlight w:val="none"/>
          <w:lang w:val="en-US" w:eastAsia="zh-CN"/>
        </w:rPr>
        <w:t xml:space="preserve">或视频</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现场的培训，</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必须无偿提供培训资料、讲稿的电子稿、培训用文字资料和讲义等相关用品，所有的资料必须是中文书写，同时允许</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在单位内部使用。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培训计划要有时间、地点、学时、培训大纲、培训对象等内容。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6.供方应将所有培训费用（含培训教材费）及各项支</w:t>
      </w:r>
      <w:r>
        <w:rPr>
          <w:rFonts w:hint="eastAsia" w:ascii="宋体" w:hAnsi="宋体" w:cs="宋体"/>
          <w:color w:val="auto"/>
          <w:sz w:val="24"/>
          <w:szCs w:val="24"/>
          <w:highlight w:val="none"/>
          <w:lang w:val="en-US" w:eastAsia="zh-CN" w:bidi="ar-SA"/>
        </w:rPr>
        <w:t xml:space="preserve">出包</w:t>
      </w:r>
      <w:r>
        <w:rPr>
          <w:rFonts w:hint="eastAsia" w:ascii="宋体" w:hAnsi="宋体" w:eastAsia="宋体" w:cs="宋体"/>
          <w:color w:val="auto"/>
          <w:sz w:val="24"/>
          <w:szCs w:val="24"/>
          <w:highlight w:val="none"/>
          <w:lang w:val="en-US" w:eastAsia="zh-CN" w:bidi="ar-SA"/>
        </w:rPr>
        <w:t xml:space="preserve">含在本次投标总价内。</w:t>
      </w:r>
      <w:r/>
    </w:p>
    <w:p>
      <w:pPr>
        <w:numPr>
          <w:ilvl w:val="0"/>
          <w:numId w:val="0"/>
        </w:numPr>
        <w:ind w:right="0"/>
        <w:jc w:val="left"/>
        <w:keepLines w:val="0"/>
        <w:keepNext w:val="0"/>
        <w:pageBreakBefore w:val="0"/>
        <w:spacing w:line="360" w:lineRule="auto"/>
        <w:widowControl/>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（七）安全责任</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应对安装过程中安全、质量全面负责，并承担成品保护，如因</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原因造成安全、质量事故或成品损坏</w:t>
      </w:r>
      <w:r>
        <w:rPr>
          <w:rFonts w:hint="eastAsia" w:ascii="宋体" w:hAnsi="宋体" w:cs="宋体"/>
          <w:bCs/>
          <w:color w:val="auto"/>
          <w:sz w:val="24"/>
          <w:szCs w:val="24"/>
          <w:highlight w:val="none"/>
          <w:lang w:val="en-US" w:eastAsia="zh-CN"/>
        </w:rPr>
        <w:t xml:space="preserve">等人身或财产损害的</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承担一切经济法律责任。在安装、搬运过程中由于</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原因所造成的空间设施和地面破损应由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负责修复完整，恢复原样，费用由其自行承担。无论安装调试期间或质保过程中，</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负责及时清理垃圾。</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在合同期内由于</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安装不当</w:t>
      </w:r>
      <w:r>
        <w:rPr>
          <w:rFonts w:hint="eastAsia" w:ascii="宋体" w:hAnsi="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产品质量问题引起的用电或其他安全责任事故由</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负全责，与</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无关。除自行承担相关经济责任外，</w:t>
      </w:r>
      <w:r>
        <w:rPr>
          <w:rFonts w:hint="eastAsia" w:ascii="宋体" w:hAnsi="宋体" w:eastAsia="宋体" w:cs="宋体"/>
          <w:bCs/>
          <w:color w:val="auto"/>
          <w:sz w:val="24"/>
          <w:szCs w:val="24"/>
          <w:highlight w:val="none"/>
          <w:lang w:eastAsia="zh-CN"/>
        </w:rPr>
        <w:t xml:space="preserve">需方</w:t>
      </w:r>
      <w:r>
        <w:rPr>
          <w:rFonts w:hint="eastAsia" w:ascii="宋体" w:hAnsi="宋体" w:eastAsia="宋体" w:cs="宋体"/>
          <w:bCs/>
          <w:color w:val="auto"/>
          <w:sz w:val="24"/>
          <w:szCs w:val="24"/>
          <w:highlight w:val="none"/>
        </w:rPr>
        <w:t xml:space="preserve">保留对</w:t>
      </w:r>
      <w:r>
        <w:rPr>
          <w:rFonts w:hint="eastAsia" w:ascii="宋体" w:hAnsi="宋体" w:eastAsia="宋体" w:cs="宋体"/>
          <w:bCs/>
          <w:color w:val="auto"/>
          <w:sz w:val="24"/>
          <w:szCs w:val="24"/>
          <w:highlight w:val="none"/>
          <w:lang w:eastAsia="zh-CN"/>
        </w:rPr>
        <w:t xml:space="preserve">供方</w:t>
      </w:r>
      <w:r>
        <w:rPr>
          <w:rFonts w:hint="eastAsia" w:ascii="宋体" w:hAnsi="宋体" w:eastAsia="宋体" w:cs="宋体"/>
          <w:bCs/>
          <w:color w:val="auto"/>
          <w:sz w:val="24"/>
          <w:szCs w:val="24"/>
          <w:highlight w:val="none"/>
        </w:rPr>
        <w:t xml:space="preserve">的经济追偿权。</w:t>
      </w:r>
      <w:r/>
    </w:p>
    <w:p>
      <w:pPr>
        <w:numPr>
          <w:ilvl w:val="0"/>
          <w:numId w:val="0"/>
        </w:numPr>
        <w:ind w:right="0"/>
        <w:jc w:val="left"/>
        <w:keepLines w:val="0"/>
        <w:keepNext w:val="0"/>
        <w:pageBreakBefore w:val="0"/>
        <w:spacing w:line="360" w:lineRule="auto"/>
        <w:widowControl/>
        <w:tabs>
          <w:tab w:val="left" w:pos="0"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知识产权</w:t>
      </w:r>
      <w:r/>
    </w:p>
    <w:p>
      <w:pPr>
        <w:ind w:left="0" w:right="0" w:firstLine="480"/>
        <w:jc w:val="left"/>
        <w:keepLines w:val="0"/>
        <w:keepNext w:val="0"/>
        <w:pageBreakBefore w:val="0"/>
        <w:spacing w:line="360" w:lineRule="auto"/>
        <w:widowControl/>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违约责任</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2.逾期</w:t>
      </w:r>
      <w:r>
        <w:rPr>
          <w:rFonts w:hint="eastAsia" w:ascii="宋体" w:hAnsi="宋体" w:cs="宋体"/>
          <w:bCs/>
          <w:color w:val="auto"/>
          <w:sz w:val="24"/>
          <w:szCs w:val="24"/>
          <w:highlight w:val="none"/>
          <w:lang w:val="en-US" w:eastAsia="zh-CN"/>
        </w:rPr>
        <w:t xml:space="preserve">违约：</w:t>
      </w:r>
      <w:r>
        <w:rPr>
          <w:rFonts w:hint="eastAsia" w:ascii="宋体" w:hAnsi="宋体" w:eastAsia="宋体" w:cs="宋体"/>
          <w:bCs/>
          <w:color w:val="auto"/>
          <w:sz w:val="24"/>
          <w:szCs w:val="24"/>
          <w:highlight w:val="none"/>
        </w:rPr>
        <w:t xml:space="preserve">如供方逾期交货且未经需方同意延长交货时间，除不可抗力外，每逾期一日，供方应按照逾期交货金额的</w:t>
      </w:r>
      <w:r>
        <w:rPr>
          <w:rFonts w:hint="eastAsia" w:ascii="宋体" w:hAnsi="宋体" w:eastAsia="宋体" w:cs="宋体"/>
          <w:bCs/>
          <w:color w:val="auto"/>
          <w:sz w:val="24"/>
          <w:szCs w:val="24"/>
          <w:highlight w:val="none"/>
          <w:lang w:val="en-US" w:eastAsia="zh-CN"/>
        </w:rPr>
        <w:t xml:space="preserve">2000元/天</w:t>
      </w:r>
      <w:r>
        <w:rPr>
          <w:rFonts w:hint="eastAsia" w:ascii="宋体" w:hAnsi="宋体" w:eastAsia="宋体" w:cs="宋体"/>
          <w:bCs/>
          <w:color w:val="auto"/>
          <w:sz w:val="24"/>
          <w:szCs w:val="24"/>
          <w:highlight w:val="none"/>
        </w:rPr>
        <w:t xml:space="preserve">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right="0" w:firstLine="480"/>
        <w:jc w:val="left"/>
        <w:keepLines w:val="0"/>
        <w:keepNext w:val="0"/>
        <w:pageBreakBefore w:val="0"/>
        <w:spacing w:line="360" w:lineRule="auto"/>
        <w:widowControl/>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供方如无不可抗力，又未履行招标文件、投标文件和合同条款的，一经查实，由供方赔偿由此给需方造成的损失，并按照合同总价的30%向需方支付违约金。</w:t>
      </w:r>
      <w:r/>
    </w:p>
    <w:p>
      <w:pPr>
        <w:numPr>
          <w:ilvl w:val="0"/>
          <w:numId w:val="0"/>
        </w:numPr>
        <w:ind w:right="0" w:firstLine="480"/>
        <w:jc w:val="left"/>
        <w:keepLines w:val="0"/>
        <w:keepNext w:val="0"/>
        <w:pageBreakBefore w:val="0"/>
        <w:spacing w:line="360" w:lineRule="auto"/>
        <w:widowControl/>
        <w:tabs>
          <w:tab w:val="left" w:pos="105" w:leader="none"/>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质量违约：</w:t>
      </w:r>
      <w:r>
        <w:rPr>
          <w:rFonts w:hint="eastAsia" w:ascii="宋体" w:hAnsi="宋体" w:eastAsia="宋体" w:cs="宋体"/>
          <w:bCs/>
          <w:color w:val="auto"/>
          <w:sz w:val="24"/>
          <w:szCs w:val="24"/>
          <w:highlight w:val="none"/>
          <w:lang w:val="en-US" w:eastAsia="zh-CN"/>
        </w:rPr>
        <w:t xml:space="preserve">若供方提供</w:t>
      </w:r>
      <w:r>
        <w:rPr>
          <w:rFonts w:hint="eastAsia" w:ascii="宋体" w:hAnsi="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lang w:val="en-US" w:eastAsia="zh-CN"/>
        </w:rPr>
        <w:t xml:space="preserve">未达到一次性验收合格标准，</w:t>
      </w:r>
      <w:r>
        <w:rPr>
          <w:rFonts w:hint="eastAsia" w:ascii="宋体" w:hAnsi="宋体" w:cs="宋体"/>
          <w:bCs/>
          <w:color w:val="auto"/>
          <w:sz w:val="24"/>
          <w:szCs w:val="24"/>
          <w:highlight w:val="none"/>
          <w:lang w:val="en-US" w:eastAsia="zh-CN"/>
        </w:rPr>
        <w:t xml:space="preserve">需方</w:t>
      </w:r>
      <w:r>
        <w:rPr>
          <w:rFonts w:hint="eastAsia" w:ascii="宋体" w:hAnsi="宋体" w:eastAsia="宋体" w:cs="宋体"/>
          <w:bCs/>
          <w:color w:val="auto"/>
          <w:sz w:val="24"/>
          <w:szCs w:val="24"/>
          <w:highlight w:val="none"/>
          <w:lang w:val="en-US" w:eastAsia="zh-CN"/>
        </w:rPr>
        <w:t xml:space="preserve">有权要求其无条件退货、更换或赔偿全部损失</w:t>
      </w:r>
      <w:r>
        <w:rPr>
          <w:rFonts w:hint="eastAsia" w:ascii="宋体" w:hAnsi="宋体" w:cs="宋体"/>
          <w:bCs/>
          <w:color w:val="auto"/>
          <w:sz w:val="24"/>
          <w:szCs w:val="24"/>
          <w:highlight w:val="none"/>
          <w:lang w:val="en-US" w:eastAsia="zh-CN"/>
        </w:rPr>
        <w:t xml:space="preserve">，供方应按照</w:t>
      </w:r>
      <w:r>
        <w:rPr>
          <w:rFonts w:hint="eastAsia" w:ascii="宋体" w:hAnsi="宋体" w:eastAsia="宋体" w:cs="宋体"/>
          <w:bCs/>
          <w:color w:val="auto"/>
          <w:sz w:val="24"/>
          <w:szCs w:val="24"/>
          <w:highlight w:val="none"/>
          <w:lang w:val="en-US" w:eastAsia="zh-CN"/>
        </w:rPr>
        <w:t xml:space="preserve">合同价款的3%</w:t>
      </w:r>
      <w:r>
        <w:rPr>
          <w:rFonts w:hint="eastAsia" w:ascii="宋体" w:hAnsi="宋体" w:cs="宋体"/>
          <w:bCs/>
          <w:color w:val="auto"/>
          <w:sz w:val="24"/>
          <w:szCs w:val="24"/>
          <w:highlight w:val="none"/>
          <w:lang w:val="en-US" w:eastAsia="zh-CN"/>
        </w:rPr>
        <w:t xml:space="preserve">支付质量违约金</w:t>
      </w:r>
      <w:r>
        <w:rPr>
          <w:rFonts w:hint="eastAsia" w:ascii="宋体" w:hAnsi="宋体" w:eastAsia="宋体" w:cs="宋体"/>
          <w:bCs/>
          <w:color w:val="auto"/>
          <w:sz w:val="24"/>
          <w:szCs w:val="24"/>
          <w:highlight w:val="none"/>
          <w:lang w:val="en-US" w:eastAsia="zh-CN"/>
        </w:rPr>
        <w:t xml:space="preserve">。</w:t>
      </w:r>
      <w:r/>
    </w:p>
    <w:p>
      <w:pPr>
        <w:numPr>
          <w:ilvl w:val="0"/>
          <w:numId w:val="0"/>
        </w:numPr>
        <w:ind w:right="0" w:firstLine="480"/>
        <w:jc w:val="left"/>
        <w:keepLines w:val="0"/>
        <w:keepNext w:val="0"/>
        <w:pageBreakBefore w:val="0"/>
        <w:spacing w:line="360" w:lineRule="auto"/>
        <w:widowControl/>
        <w:tabs>
          <w:tab w:val="left" w:pos="105" w:leader="none"/>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right="0" w:firstLine="480"/>
        <w:jc w:val="left"/>
        <w:keepLines w:val="0"/>
        <w:keepNext w:val="0"/>
        <w:pageBreakBefore w:val="0"/>
        <w:spacing w:line="360" w:lineRule="auto"/>
        <w:widowControl/>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right="0" w:firstLine="480"/>
        <w:jc w:val="left"/>
        <w:keepLines w:val="0"/>
        <w:keepNext w:val="0"/>
        <w:pageBreakBefore w:val="0"/>
        <w:spacing w:line="360" w:lineRule="auto"/>
        <w:widowControl/>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招标文件及合同中所述之“不可抗力”系指不可预见、不可避免、不可克服的事件，包括但不限于：战争、洪水、台风、地震及其他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规定的事件。</w:t>
      </w:r>
      <w:r/>
    </w:p>
    <w:p>
      <w:pPr>
        <w:numPr>
          <w:ilvl w:val="0"/>
          <w:numId w:val="0"/>
        </w:numPr>
        <w:ind w:right="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履约保证金要求：</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中标供应商应在中标通知书发出后合同签订前，按采购文件的约定及投标文件的承诺向采购人提供相应的履约保证金（履约保证金金额为中标价款的10%）。</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履约保证金缴纳形式：支票、汇票、本票、保函、电汇等非现金方式缴纳。</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如果中标供应商未能履行合同规定的任何义务，采购人有权从履约保证金中取得补偿。</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color w:val="auto"/>
          <w:highlight w:val="none"/>
          <w:lang w:eastAsia="zh-CN"/>
        </w:rPr>
      </w:pPr>
      <w:r>
        <w:rPr>
          <w:rFonts w:hint="eastAsia" w:ascii="宋体" w:hAnsi="宋体" w:cs="宋体"/>
          <w:bCs/>
          <w:color w:val="auto"/>
          <w:sz w:val="24"/>
          <w:szCs w:val="24"/>
          <w:highlight w:val="none"/>
          <w:lang w:val="en-US" w:eastAsia="zh-CN"/>
        </w:rPr>
        <w:t xml:space="preserve">履约保证金退还时间、方式：履约保证金将在中标供应商全部工作内容完成并验收合格后无息退回。</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 合同生效及</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合同经供需双方代表签字并盖章，且在</w:t>
      </w:r>
      <w:r>
        <w:rPr>
          <w:rFonts w:hint="eastAsia" w:ascii="宋体" w:hAnsi="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见证后即生效。</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 xml:space="preserve">由供需双方协商处理，若协商不成，</w:t>
      </w:r>
      <w:r>
        <w:rPr>
          <w:rFonts w:hint="eastAsia" w:ascii="宋体" w:hAnsi="宋体" w:eastAsia="宋体" w:cs="宋体"/>
          <w:bCs/>
          <w:color w:val="auto"/>
          <w:sz w:val="24"/>
          <w:szCs w:val="24"/>
          <w:highlight w:val="none"/>
        </w:rPr>
        <w:t xml:space="preserve">可选择以下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2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方式处理：</w:t>
      </w:r>
      <w:r/>
    </w:p>
    <w:p>
      <w:pPr>
        <w:numPr>
          <w:ilvl w:val="0"/>
          <w:numId w:val="0"/>
        </w:numPr>
        <w:ind w:left="0" w:right="0" w:firstLine="480"/>
        <w:jc w:val="left"/>
        <w:keepLines w:val="0"/>
        <w:keepNext w:val="0"/>
        <w:pageBreakBefore w:val="0"/>
        <w:spacing w:line="360" w:lineRule="auto"/>
        <w:widowControl/>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向无锡仲裁委员会申请仲裁。</w:t>
      </w:r>
      <w:r/>
    </w:p>
    <w:p>
      <w:pPr>
        <w:numPr>
          <w:ilvl w:val="0"/>
          <w:numId w:val="0"/>
        </w:numPr>
        <w:ind w:left="0" w:right="0" w:firstLine="480"/>
        <w:jc w:val="left"/>
        <w:keepLines w:val="0"/>
        <w:keepNext w:val="0"/>
        <w:pageBreakBefore w:val="0"/>
        <w:spacing w:line="360" w:lineRule="auto"/>
        <w:widowControl/>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（2）向需方所在地法院提起诉讼。</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合同中未有约定的按照有关的法律法规以及国家行业标准或技术文件规定予以解决。</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numPr>
          <w:ilvl w:val="0"/>
          <w:numId w:val="0"/>
        </w:numPr>
        <w:ind w:right="0"/>
        <w:jc w:val="left"/>
        <w:keepLines w:val="0"/>
        <w:keepNext w:val="0"/>
        <w:pageBreakBefore w:val="0"/>
        <w:spacing w:line="360" w:lineRule="auto"/>
        <w:widowControl/>
        <w:tabs>
          <w:tab w:val="left" w:pos="210" w:leader="none"/>
          <w:tab w:val="left" w:pos="840" w:leader="none"/>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合同附件：《开标一览表</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明细报价表》《质保期满后维修用备品备件、易损件报价表》。</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   供方（中标方）：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rPr>
          <w:rFonts w:hint="eastAsia" w:ascii="宋体" w:hAnsi="宋体" w:eastAsia="宋体" w:cs="宋体"/>
          <w:bCs/>
          <w:color w:val="auto"/>
          <w:sz w:val="24"/>
          <w:szCs w:val="24"/>
          <w:highlight w:val="none"/>
          <w:u w:val="single"/>
        </w:rPr>
        <w:t xml:space="preserve">                          </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见证方： （盖章）                     供方开户银行：</w:t>
      </w:r>
      <w:r>
        <w:rPr>
          <w:rFonts w:hint="eastAsia" w:ascii="宋体" w:hAnsi="宋体" w:eastAsia="宋体" w:cs="宋体"/>
          <w:bCs/>
          <w:color w:val="auto"/>
          <w:sz w:val="24"/>
          <w:szCs w:val="24"/>
          <w:highlight w:val="none"/>
          <w:u w:val="single"/>
        </w:rPr>
        <w:t xml:space="preserve">              </w:t>
      </w:r>
      <w:r/>
    </w:p>
    <w:p>
      <w:pPr>
        <w:ind w:right="0"/>
        <w:jc w:val="left"/>
        <w:keepLines w:val="0"/>
        <w:keepNext w:val="0"/>
        <w:pageBreakBefore w:val="0"/>
        <w:spacing w:line="360"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见证人：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供方</w:t>
      </w:r>
      <w:r>
        <w:rPr>
          <w:rFonts w:hint="eastAsia" w:ascii="宋体" w:hAnsi="宋体" w:eastAsia="宋体" w:cs="宋体"/>
          <w:bCs/>
          <w:color w:val="auto"/>
          <w:sz w:val="24"/>
          <w:szCs w:val="24"/>
          <w:highlight w:val="none"/>
          <w:lang w:eastAsia="zh-CN"/>
        </w:rPr>
        <w:t xml:space="preserve">账号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spacing w:line="440" w:lineRule="exact"/>
        <w:rPr>
          <w:rFonts w:hint="eastAsia" w:ascii="宋体" w:hAnsi="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rPr>
          <w:rFonts w:hint="eastAsia"/>
          <w:color w:val="auto"/>
          <w:highlight w:val="none"/>
          <w:lang w:eastAsia="zh-CN"/>
        </w:rPr>
      </w:pPr>
      <w:r>
        <w:rPr>
          <w:rFonts w:hint="eastAsia"/>
          <w:color w:val="auto"/>
          <w:highlight w:val="none"/>
          <w:lang w:eastAsia="zh-CN"/>
        </w:rPr>
        <w:br w:type="page" w:clear="all"/>
      </w:r>
      <w:r/>
    </w:p>
    <w:p>
      <w:pPr>
        <w:pStyle w:val="834"/>
        <w:jc w:val="center"/>
        <w:spacing w:before="0"/>
        <w:rPr>
          <w:color w:val="auto"/>
          <w:highlight w:val="none"/>
        </w:rPr>
      </w:pPr>
      <w:r>
        <w:rPr>
          <w:rFonts w:hint="eastAsia"/>
          <w:color w:val="auto"/>
          <w:highlight w:val="none"/>
          <w:lang w:eastAsia="zh-CN"/>
        </w:rPr>
        <w:t xml:space="preserve">五、</w:t>
      </w:r>
      <w:r>
        <w:rPr>
          <w:rFonts w:hint="eastAsia"/>
          <w:color w:val="auto"/>
          <w:highlight w:val="none"/>
        </w:rPr>
        <w:t xml:space="preserve"> 附件</w:t>
      </w:r>
      <w:bookmarkEnd w:id="126"/>
      <w:r/>
      <w:bookmarkEnd w:id="138"/>
      <w:r/>
      <w:r/>
    </w:p>
    <w:p>
      <w:pPr>
        <w:jc w:val="left"/>
        <w:rPr>
          <w:b/>
          <w:bCs/>
          <w:color w:val="auto"/>
          <w:sz w:val="28"/>
          <w:highlight w:val="none"/>
        </w:rPr>
      </w:pPr>
      <w:r/>
      <w:bookmarkStart w:id="139" w:name="一．报价函（格式）"/>
      <w:r/>
      <w:bookmarkEnd w:id="139"/>
      <w:r>
        <w:rPr>
          <w:rFonts w:hint="eastAsia" w:ascii="宋体" w:hAnsi="宋体"/>
          <w:b/>
          <w:color w:val="auto"/>
          <w:sz w:val="32"/>
          <w:szCs w:val="32"/>
          <w:highlight w:val="none"/>
        </w:rPr>
        <w:t xml:space="preserve"> </w:t>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hint="eastAsia" w:ascii="宋体" w:hAnsi="宋体"/>
          <w:bCs/>
          <w:color w:val="auto"/>
          <w:sz w:val="24"/>
          <w:szCs w:val="24"/>
          <w:highlight w:val="none"/>
        </w:rPr>
        <w:outlineLvl w:val="0"/>
      </w:pPr>
      <w:r/>
      <w:bookmarkStart w:id="140" w:name="_Toc39873185"/>
      <w:r/>
      <w:bookmarkStart w:id="141" w:name="_Toc116946345"/>
      <w:r/>
      <w:bookmarkStart w:id="142" w:name="_Toc98277373"/>
      <w:r/>
      <w:bookmarkStart w:id="143" w:name="_Toc36850797"/>
      <w:r/>
      <w:bookmarkStart w:id="144" w:name="_Toc39873230"/>
      <w:r>
        <w:rPr>
          <w:rFonts w:hint="eastAsia" w:ascii="宋体" w:hAnsi="宋体"/>
          <w:bCs/>
          <w:color w:val="auto"/>
          <w:sz w:val="24"/>
          <w:szCs w:val="24"/>
          <w:highlight w:val="none"/>
        </w:rPr>
        <w:t xml:space="preserve">（一）投标函（格式）：</w:t>
      </w:r>
      <w:bookmarkEnd w:id="140"/>
      <w:r/>
      <w:bookmarkEnd w:id="141"/>
      <w:r/>
      <w:bookmarkEnd w:id="142"/>
      <w:r/>
      <w:bookmarkEnd w:id="143"/>
      <w:r/>
      <w:bookmarkEnd w:id="144"/>
      <w:r/>
      <w:r/>
    </w:p>
    <w:p>
      <w:pPr>
        <w:jc w:val="center"/>
        <w:spacing w:line="440" w:lineRule="exact"/>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无锡市惠山区洛社镇人民政府</w:t>
      </w:r>
      <w:r>
        <w:rPr>
          <w:rFonts w:hint="eastAsia" w:ascii="宋体" w:hAnsi="宋体"/>
          <w:bCs/>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shd w:val="clear" w:color="auto" w:fill="auto"/>
          <w:lang w:eastAsia="zh-CN"/>
        </w:rPr>
        <w:t xml:space="preserve">JSZC-320206-JSAA-G2026-0004</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的投标。</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二、我方愿意</w:t>
      </w:r>
      <w:r>
        <w:rPr>
          <w:rFonts w:hint="eastAsia" w:ascii="宋体" w:hAnsi="宋体"/>
          <w:bCs/>
          <w:color w:val="auto"/>
          <w:sz w:val="24"/>
          <w:szCs w:val="24"/>
          <w:highlight w:val="none"/>
          <w:u w:val="none"/>
        </w:rPr>
        <w:t xml:space="preserve">提供无锡市惠山区洛社镇人民政府在</w:t>
      </w:r>
      <w:r>
        <w:rPr>
          <w:rFonts w:hint="eastAsia" w:ascii="宋体" w:hAnsi="宋体"/>
          <w:bCs/>
          <w:color w:val="auto"/>
          <w:sz w:val="24"/>
          <w:szCs w:val="24"/>
          <w:highlight w:val="none"/>
        </w:rPr>
        <w:t xml:space="preserve">招标文件中要求的文件、资料。</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三、我方同意按招标文件中的规定，从规定的开标日期起遵循本投标文件，并在规定的投标有效期期满之前均具有约束力。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《中华人民共和国民法典》、财政部《政府采购货物和服务招标投标管理办法》和合同条款履行自己的全部责任。</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八、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01"/>
        <w:rPr>
          <w:rFonts w:hint="eastAsia"/>
          <w:color w:val="auto"/>
          <w:highlight w:val="none"/>
        </w:rPr>
      </w:pPr>
      <w:r>
        <w:rPr>
          <w:rFonts w:hint="eastAsia"/>
          <w:color w:val="auto"/>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rPr>
          <w:rFonts w:hint="eastAsia" w:ascii="宋体" w:hAnsi="宋体"/>
          <w:bCs/>
          <w:color w:val="auto"/>
          <w:sz w:val="24"/>
          <w:szCs w:val="24"/>
          <w:highlight w:val="none"/>
        </w:rPr>
        <w:outlineLvl w:val="0"/>
      </w:pPr>
      <w:r/>
      <w:bookmarkStart w:id="145" w:name="_Toc36850798"/>
      <w:r/>
      <w:bookmarkStart w:id="146" w:name="_Toc39873231"/>
      <w:r/>
      <w:bookmarkStart w:id="147" w:name="_Toc39873186"/>
      <w:r/>
      <w:bookmarkStart w:id="148" w:name="_Toc116946354"/>
      <w:r/>
      <w:bookmarkStart w:id="149" w:name="_Toc98277374"/>
      <w:r/>
      <w:bookmarkStart w:id="150" w:name="_Toc39873187"/>
      <w:r/>
      <w:bookmarkStart w:id="151" w:name="_Toc36850799"/>
      <w:r/>
      <w:bookmarkStart w:id="152" w:name="_Toc39873232"/>
      <w:r>
        <w:rPr>
          <w:rFonts w:hint="eastAsia" w:ascii="宋体" w:hAnsi="宋体"/>
          <w:bCs/>
          <w:color w:val="auto"/>
          <w:sz w:val="24"/>
          <w:szCs w:val="24"/>
          <w:highlight w:val="none"/>
        </w:rPr>
        <w:t xml:space="preserve">（二）（投标供应商）关于资格的声明函（格式）：</w:t>
      </w:r>
      <w:bookmarkEnd w:id="145"/>
      <w:r/>
      <w:bookmarkEnd w:id="146"/>
      <w:r/>
      <w:bookmarkEnd w:id="147"/>
      <w:r/>
      <w:bookmarkEnd w:id="148"/>
      <w:r/>
      <w:bookmarkEnd w:id="149"/>
      <w:r/>
      <w:r/>
    </w:p>
    <w:p>
      <w:pPr>
        <w:jc w:val="center"/>
        <w:spacing w:line="360" w:lineRule="auto"/>
        <w:rPr>
          <w:rFonts w:hint="eastAsia" w:ascii="宋体" w:hAnsi="宋体"/>
          <w:b/>
          <w:color w:val="auto"/>
          <w:sz w:val="28"/>
          <w:szCs w:val="28"/>
          <w:highlight w:val="none"/>
        </w:rPr>
      </w:pPr>
      <w:r/>
      <w:bookmarkStart w:id="153" w:name="报价方关于资格的声明函（格式）"/>
      <w:r/>
      <w:bookmarkEnd w:id="153"/>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shd w:val="clear" w:color="auto" w:fill="auto"/>
          <w:lang w:eastAsia="zh-CN"/>
        </w:rPr>
        <w:t xml:space="preserve">JSZC-320206-JSAA-G2026-0004</w:t>
      </w:r>
      <w:r/>
    </w:p>
    <w:p>
      <w:pPr>
        <w:jc w:val="left"/>
        <w:spacing w:line="480" w:lineRule="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无锡市惠山区洛社镇人民政府</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hint="eastAsia" w:ascii="宋体" w:hAnsi="宋体"/>
          <w:bCs/>
          <w:color w:val="auto"/>
          <w:sz w:val="24"/>
          <w:szCs w:val="24"/>
          <w:highlight w:val="none"/>
        </w:rPr>
        <w:outlineLvl w:val="0"/>
      </w:pPr>
      <w:r/>
      <w:bookmarkStart w:id="154" w:name="_Toc98277375"/>
      <w:r/>
      <w:bookmarkStart w:id="155" w:name="_Toc116946355"/>
      <w:r>
        <w:rPr>
          <w:rFonts w:hint="eastAsia" w:ascii="宋体" w:hAnsi="宋体"/>
          <w:bCs/>
          <w:color w:val="auto"/>
          <w:sz w:val="24"/>
          <w:szCs w:val="24"/>
          <w:highlight w:val="none"/>
        </w:rPr>
        <w:t xml:space="preserve">（三）（投标供应商）法定代表人授权委托书（格式）：</w:t>
      </w:r>
      <w:bookmarkEnd w:id="150"/>
      <w:r/>
      <w:bookmarkEnd w:id="151"/>
      <w:r/>
      <w:bookmarkEnd w:id="152"/>
      <w:r/>
      <w:bookmarkEnd w:id="154"/>
      <w:r/>
      <w:bookmarkEnd w:id="155"/>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shd w:val="clear" w:color="auto" w:fill="auto"/>
          <w:lang w:eastAsia="zh-CN"/>
        </w:rPr>
        <w:t xml:space="preserve">JSZC-320206-JSAA-G2026-0004</w:t>
      </w:r>
      <w:r/>
    </w:p>
    <w:p>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无锡市惠山区洛社镇人民政府</w:t>
      </w:r>
      <w:r>
        <w:rPr>
          <w:rFonts w:hint="eastAsia" w:ascii="宋体" w:hAnsi="宋体"/>
          <w:bCs/>
          <w:color w:val="auto"/>
          <w:sz w:val="24"/>
          <w:szCs w:val="24"/>
          <w:highlight w:val="none"/>
        </w:rPr>
        <w:t xml:space="preserve">：</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Cs/>
          <w:color w:val="auto"/>
          <w:sz w:val="24"/>
          <w:szCs w:val="24"/>
          <w:highlight w:val="none"/>
        </w:rPr>
        <w:outlineLvl w:val="0"/>
      </w:pPr>
      <w:r/>
      <w:bookmarkStart w:id="156" w:name="_Toc98277376"/>
      <w:r/>
      <w:bookmarkStart w:id="157" w:name="_Toc36850800"/>
      <w:r/>
      <w:bookmarkStart w:id="158" w:name="_Toc116946356"/>
      <w:r/>
      <w:bookmarkStart w:id="159" w:name="_Toc39873188"/>
      <w:r/>
      <w:bookmarkStart w:id="160" w:name="_Toc39873233"/>
      <w:r>
        <w:rPr>
          <w:rFonts w:hint="eastAsia" w:ascii="宋体" w:hAnsi="宋体"/>
          <w:bCs/>
          <w:color w:val="auto"/>
          <w:sz w:val="24"/>
          <w:szCs w:val="24"/>
          <w:highlight w:val="none"/>
        </w:rPr>
        <w:t xml:space="preserve">（四）政府采购投标及履约承诺函（格式）：</w:t>
      </w:r>
      <w:bookmarkEnd w:id="156"/>
      <w:r/>
      <w:bookmarkEnd w:id="157"/>
      <w:r/>
      <w:bookmarkEnd w:id="158"/>
      <w:r/>
      <w:bookmarkEnd w:id="159"/>
      <w:r/>
      <w:bookmarkEnd w:id="160"/>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石塘湾消防站消防器材采购项目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.我单位承诺不非法转包、分包。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.所有与本项目有关的函件请发往下列地址：</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Cs/>
          <w:color w:val="auto"/>
          <w:sz w:val="24"/>
          <w:szCs w:val="24"/>
          <w:highlight w:val="none"/>
        </w:rPr>
        <w:outlineLvl w:val="0"/>
      </w:pPr>
      <w:r/>
      <w:bookmarkStart w:id="161" w:name="_Toc39873234"/>
      <w:r/>
      <w:bookmarkStart w:id="162" w:name="_Toc36850801"/>
      <w:r/>
      <w:bookmarkStart w:id="163" w:name="_Toc98277377"/>
      <w:r/>
      <w:bookmarkStart w:id="164" w:name="_Toc39873189"/>
      <w:r/>
      <w:bookmarkStart w:id="165" w:name="_Toc116946357"/>
      <w:r>
        <w:rPr>
          <w:rFonts w:hint="eastAsia" w:ascii="宋体" w:hAnsi="宋体"/>
          <w:bCs/>
          <w:color w:val="auto"/>
          <w:sz w:val="24"/>
          <w:szCs w:val="24"/>
          <w:highlight w:val="none"/>
        </w:rPr>
        <w:t xml:space="preserve">（五）开标一览表（格式）：</w:t>
      </w:r>
      <w:bookmarkEnd w:id="161"/>
      <w:r/>
      <w:bookmarkEnd w:id="162"/>
      <w:r/>
      <w:bookmarkEnd w:id="163"/>
      <w:r/>
      <w:bookmarkEnd w:id="164"/>
      <w:r/>
      <w:bookmarkEnd w:id="165"/>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shd w:val="clear" w:color="auto" w:fill="auto"/>
          <w:lang w:eastAsia="zh-CN"/>
        </w:rPr>
        <w:t xml:space="preserve">JSZC-320206-JSAA-G2026-0004</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8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04"/>
              <w:ind w:left="0" w:right="0"/>
              <w:jc w:val="center"/>
              <w:keepLines w:val="0"/>
              <w:keepNext w:val="0"/>
              <w:spacing w:before="0" w:beforeAutospacing="0" w:after="0" w:afterAutospacing="0" w:line="440" w:lineRule="exact"/>
              <w:rPr>
                <w:rFonts w:hint="eastAsia" w:hAnsi="宋体"/>
                <w:bCs/>
                <w:color w:val="auto"/>
                <w:szCs w:val="24"/>
                <w:highlight w:val="none"/>
              </w:rPr>
              <w:suppressLineNumbers w:val="0"/>
            </w:pPr>
            <w:r>
              <w:rPr>
                <w:rFonts w:hint="eastAsia" w:hAnsi="宋体"/>
                <w:bCs/>
                <w:color w:val="auto"/>
                <w:szCs w:val="24"/>
                <w:highlight w:val="none"/>
                <w:lang w:eastAsia="zh-CN"/>
              </w:rPr>
              <w:t xml:space="preserve">石塘湾消防站消防器材采购项目</w:t>
            </w:r>
            <w:r>
              <w:rPr>
                <w:rFonts w:hint="eastAsia" w:hAnsi="宋体"/>
                <w:bCs/>
                <w:color w:val="auto"/>
                <w:szCs w:val="24"/>
                <w:highlight w:val="none"/>
              </w:rPr>
              <w:t xml:space="preserve"> </w:t>
            </w:r>
            <w:r/>
          </w:p>
        </w:tc>
        <w:tc>
          <w:tcPr>
            <w:tcW w:w="4886" w:type="dxa"/>
            <w:vAlign w:val="center"/>
            <w:textDirection w:val="lrTb"/>
            <w:noWrap w:val="false"/>
          </w:tcPr>
          <w:p>
            <w:pPr>
              <w:pStyle w:val="1104"/>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04"/>
              <w:ind w:left="0" w:right="0"/>
              <w:jc w:val="left"/>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bCs/>
          <w:color w:val="auto"/>
          <w:sz w:val="24"/>
          <w:szCs w:val="24"/>
          <w:highlight w:val="none"/>
          <w:shd w:val="clear" w:color="ffffff" w:fill="d9d9d9"/>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94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49"/>
        <w:gridCol w:w="5983"/>
      </w:tblGrid>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598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5983" w:type="dxa"/>
            <w:vAlign w:val="center"/>
            <w:textDirection w:val="lrTb"/>
            <w:noWrap w:val="false"/>
          </w:tcPr>
          <w:p>
            <w:pPr>
              <w:ind w:left="0" w:right="0" w:firstLine="240"/>
              <w:jc w:val="left"/>
              <w:keepLines w:val="0"/>
              <w:keepNext w:val="0"/>
              <w:spacing w:before="0" w:beforeAutospacing="0" w:after="0" w:afterAutospacing="0" w:line="30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p>
          <w:p>
            <w:pPr>
              <w:ind w:left="0" w:right="0" w:firstLine="240"/>
              <w:jc w:val="left"/>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u w:val="single"/>
              </w:rPr>
              <w:t xml:space="preserve">                                </w:t>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完成期限</w:t>
            </w:r>
            <w:r/>
          </w:p>
        </w:tc>
        <w:tc>
          <w:tcPr>
            <w:tcW w:w="598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逾期违约金</w:t>
            </w:r>
            <w:r/>
          </w:p>
        </w:tc>
        <w:tc>
          <w:tcPr>
            <w:tcW w:w="598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u w:val="single"/>
              </w:rPr>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质量要求</w:t>
            </w:r>
            <w:r/>
          </w:p>
        </w:tc>
        <w:tc>
          <w:tcPr>
            <w:tcW w:w="598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u w:val="single"/>
              </w:rPr>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质量违约金</w:t>
            </w:r>
            <w:r/>
          </w:p>
        </w:tc>
        <w:tc>
          <w:tcPr>
            <w:tcW w:w="598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u w:val="single"/>
              </w:rPr>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免费质保期</w:t>
            </w:r>
            <w:r/>
          </w:p>
        </w:tc>
        <w:tc>
          <w:tcPr>
            <w:tcW w:w="5983" w:type="dxa"/>
            <w:vAlign w:val="center"/>
            <w:textDirection w:val="lrTb"/>
            <w:noWrap w:val="false"/>
          </w:tcPr>
          <w:p>
            <w:pPr>
              <w:ind w:left="0" w:right="0"/>
              <w:jc w:val="center"/>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u w:val="single"/>
              </w:rPr>
            </w:r>
            <w:r/>
          </w:p>
        </w:tc>
      </w:tr>
      <w:tr>
        <w:trPr>
          <w:trHeight w:val="794"/>
        </w:trPr>
        <w:tc>
          <w:tcPr>
            <w:tcW w:w="3449" w:type="dxa"/>
            <w:vAlign w:val="center"/>
            <w:textDirection w:val="lrTb"/>
            <w:noWrap w:val="false"/>
          </w:tcPr>
          <w:p>
            <w:pPr>
              <w:ind w:left="0" w:right="0"/>
              <w:jc w:val="center"/>
              <w:keepLines w:val="0"/>
              <w:keepNext w:val="0"/>
              <w:spacing w:before="0" w:beforeAutospacing="0" w:after="0" w:afterAutospacing="0" w:line="30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项目负责人</w:t>
            </w:r>
            <w:r/>
          </w:p>
        </w:tc>
        <w:tc>
          <w:tcPr>
            <w:tcW w:w="5983" w:type="dxa"/>
            <w:vAlign w:val="center"/>
            <w:textDirection w:val="lrTb"/>
            <w:noWrap w:val="false"/>
          </w:tcPr>
          <w:p>
            <w:pPr>
              <w:ind w:left="0" w:right="0"/>
              <w:jc w:val="left"/>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color w:val="auto"/>
                <w:sz w:val="24"/>
                <w:szCs w:val="24"/>
                <w:highlight w:val="none"/>
                <w:u w:val="none"/>
              </w:rPr>
              <w:t xml:space="preserve">姓名：                </w:t>
            </w:r>
            <w:r/>
          </w:p>
          <w:p>
            <w:pPr>
              <w:ind w:left="0" w:right="0"/>
              <w:jc w:val="left"/>
              <w:keepLines w:val="0"/>
              <w:keepNext w:val="0"/>
              <w:spacing w:before="0" w:beforeAutospacing="0" w:after="0" w:afterAutospacing="0" w:line="30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u w:val="none"/>
              </w:rPr>
              <w:t xml:space="preserve">联系电话：</w:t>
            </w:r>
            <w:r/>
          </w:p>
        </w:tc>
      </w:tr>
    </w:tbl>
    <w:p>
      <w:pPr>
        <w:pStyle w:val="801"/>
        <w:rPr>
          <w:rFonts w:hint="eastAsia"/>
          <w:color w:val="auto"/>
          <w:highlight w:val="none"/>
          <w:lang w:eastAsia="zh-CN"/>
        </w:rPr>
      </w:pPr>
      <w:r>
        <w:rPr>
          <w:rFonts w:hint="eastAsia"/>
          <w:color w:val="auto"/>
          <w:highlight w:val="none"/>
          <w:lang w:eastAsia="zh-CN"/>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66" w:name="_Hlk152010318"/>
      <w:r>
        <w:rPr>
          <w:rFonts w:hint="eastAsia" w:ascii="宋体" w:hAnsi="宋体"/>
          <w:b/>
          <w:bCs/>
          <w:color w:val="auto"/>
          <w:sz w:val="24"/>
          <w:szCs w:val="24"/>
          <w:highlight w:val="none"/>
        </w:rPr>
        <w:t xml:space="preserve">日期：   年   月   日</w:t>
      </w:r>
      <w:bookmarkEnd w:id="166"/>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包括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本项目为交钥匙项目，中标供应商的投标报价包含了采购人现有场地条件下，进行中标设备的安装调试达到可使用状态，并验收合格以及服务期内的</w:t>
      </w:r>
      <w:r>
        <w:rPr>
          <w:rFonts w:hint="eastAsia"/>
          <w:color w:val="auto"/>
          <w:sz w:val="24"/>
          <w:szCs w:val="24"/>
          <w:highlight w:val="none"/>
          <w:lang w:val="en-US" w:eastAsia="zh-CN"/>
        </w:rPr>
        <w:t xml:space="preserve">质保</w:t>
      </w:r>
      <w:r>
        <w:rPr>
          <w:rFonts w:hint="eastAsia"/>
          <w:color w:val="auto"/>
          <w:sz w:val="24"/>
          <w:szCs w:val="24"/>
          <w:highlight w:val="none"/>
        </w:rPr>
        <w:t xml:space="preserve">费等所有费用</w:t>
      </w:r>
      <w:r>
        <w:rPr>
          <w:rFonts w:hint="eastAsia" w:ascii="宋体" w:hAnsi="宋体"/>
          <w:bCs/>
          <w:color w:val="auto"/>
          <w:sz w:val="24"/>
          <w:szCs w:val="22"/>
          <w:highlight w:val="none"/>
        </w:rPr>
        <w:t xml:space="preserve">。</w:t>
      </w:r>
      <w:r/>
    </w:p>
    <w:p>
      <w:pPr>
        <w:jc w:val="left"/>
        <w:pageBreakBefore/>
        <w:spacing w:line="360" w:lineRule="auto"/>
        <w:rPr>
          <w:rFonts w:hint="eastAsia" w:ascii="宋体" w:hAnsi="宋体"/>
          <w:bCs/>
          <w:color w:val="auto"/>
          <w:sz w:val="24"/>
          <w:szCs w:val="24"/>
          <w:highlight w:val="none"/>
        </w:rPr>
        <w:outlineLvl w:val="0"/>
      </w:pPr>
      <w:r/>
      <w:bookmarkStart w:id="167" w:name="_Toc39873191"/>
      <w:r/>
      <w:bookmarkStart w:id="168" w:name="_Toc36414929"/>
      <w:r/>
      <w:bookmarkStart w:id="169" w:name="_Toc116946359"/>
      <w:r/>
      <w:bookmarkStart w:id="170" w:name="_Toc98277379"/>
      <w:r/>
      <w:bookmarkStart w:id="171" w:name="_Toc39873236"/>
      <w:r>
        <w:rPr>
          <w:rFonts w:hint="eastAsia" w:ascii="宋体" w:hAnsi="宋体"/>
          <w:bCs/>
          <w:color w:val="auto"/>
          <w:sz w:val="24"/>
          <w:szCs w:val="24"/>
          <w:highlight w:val="none"/>
        </w:rPr>
        <w:t xml:space="preserve">（六）</w:t>
      </w:r>
      <w:bookmarkStart w:id="172" w:name="_Toc98277378"/>
      <w:r/>
      <w:bookmarkStart w:id="173" w:name="_Toc36830596"/>
      <w:r/>
      <w:bookmarkStart w:id="174" w:name="_Toc116946358"/>
      <w:r>
        <w:rPr>
          <w:rFonts w:hint="eastAsia" w:ascii="宋体" w:hAnsi="宋体"/>
          <w:bCs/>
          <w:color w:val="auto"/>
          <w:sz w:val="24"/>
          <w:szCs w:val="24"/>
          <w:highlight w:val="none"/>
        </w:rPr>
        <w:t xml:space="preserve">明细报价表（格式）：</w:t>
      </w:r>
      <w:bookmarkEnd w:id="172"/>
      <w:r/>
      <w:bookmarkEnd w:id="173"/>
      <w:r/>
      <w:bookmarkEnd w:id="174"/>
      <w:r/>
      <w:r/>
    </w:p>
    <w:p>
      <w:pPr>
        <w:jc w:val="center"/>
        <w:spacing w:before="240"/>
        <w:rPr>
          <w:rFonts w:ascii="宋体" w:hAnsi="宋体"/>
          <w:b/>
          <w:color w:val="auto"/>
          <w:sz w:val="28"/>
          <w:szCs w:val="28"/>
          <w:highlight w:val="none"/>
        </w:rPr>
      </w:pPr>
      <w:r/>
      <w:bookmarkStart w:id="175" w:name="_Hlk43651156"/>
      <w:r>
        <w:rPr>
          <w:rFonts w:hint="eastAsia" w:ascii="宋体" w:hAnsi="宋体"/>
          <w:b/>
          <w:bCs/>
          <w:color w:val="auto"/>
          <w:sz w:val="28"/>
          <w:szCs w:val="28"/>
          <w:highlight w:val="none"/>
        </w:rPr>
        <w:t xml:space="preserve">明细报价表</w:t>
      </w:r>
      <w:bookmarkEnd w:id="175"/>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49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23"/>
        <w:gridCol w:w="1658"/>
        <w:gridCol w:w="2084"/>
        <w:gridCol w:w="1119"/>
        <w:gridCol w:w="1053"/>
        <w:gridCol w:w="1216"/>
        <w:gridCol w:w="1929"/>
      </w:tblGrid>
      <w:tr>
        <w:trPr>
          <w:cantSplit/>
          <w:jc w:val="center"/>
          <w:trHeight w:val="490"/>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序号</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名称</w:t>
            </w:r>
            <w:r/>
          </w:p>
        </w:tc>
        <w:tc>
          <w:tcPr>
            <w:tcMar>
              <w:left w:w="15" w:type="dxa"/>
              <w:top w:w="15" w:type="dxa"/>
              <w:right w:w="15" w:type="dxa"/>
              <w:bottom w:w="0" w:type="dxa"/>
            </w:tcMar>
            <w:tcW w:w="1076" w:type="pct"/>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bCs/>
                <w:color w:val="auto"/>
                <w:szCs w:val="21"/>
                <w:highlight w:val="none"/>
                <w:lang w:eastAsia="zh-CN"/>
              </w:rPr>
              <w:suppressLineNumbers w:val="0"/>
            </w:pPr>
            <w:r>
              <w:rPr>
                <w:rFonts w:hint="eastAsia" w:ascii="宋体" w:hAnsi="宋体" w:eastAsia="宋体" w:cs="宋体"/>
                <w:bCs/>
                <w:color w:val="auto"/>
                <w:szCs w:val="21"/>
                <w:highlight w:val="none"/>
              </w:rPr>
              <w:t xml:space="preserve">品牌型号、</w:t>
            </w:r>
            <w:r>
              <w:rPr>
                <w:rFonts w:hint="eastAsia" w:ascii="宋体" w:hAnsi="宋体" w:eastAsia="宋体" w:cs="宋体"/>
                <w:bCs/>
                <w:color w:val="auto"/>
                <w:szCs w:val="21"/>
                <w:highlight w:val="none"/>
                <w:lang w:val="en-US" w:eastAsia="zh-CN"/>
              </w:rPr>
              <w:t xml:space="preserve">性能参数</w:t>
            </w:r>
            <w:r/>
          </w:p>
        </w:tc>
        <w:tc>
          <w:tcPr>
            <w:tcMar>
              <w:left w:w="15" w:type="dxa"/>
              <w:top w:w="15" w:type="dxa"/>
              <w:right w:w="15" w:type="dxa"/>
              <w:bottom w:w="0" w:type="dxa"/>
            </w:tcMar>
            <w:tcW w:w="578" w:type="pct"/>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数量</w:t>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单位</w:t>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单价（元）</w:t>
            </w:r>
            <w:r/>
          </w:p>
        </w:tc>
        <w:tc>
          <w:tcPr>
            <w:tcW w:w="993" w:type="pct"/>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t xml:space="preserve">总价（元）</w:t>
            </w:r>
            <w:r/>
          </w:p>
        </w:tc>
      </w:tr>
      <w:tr>
        <w:trPr>
          <w:cantSplit/>
          <w:jc w:val="center"/>
          <w:trHeight w:val="451"/>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57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9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cantSplit/>
          <w:jc w:val="center"/>
          <w:trHeight w:val="446"/>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57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9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cantSplit/>
          <w:jc w:val="center"/>
          <w:trHeight w:val="482"/>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7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9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cantSplit/>
          <w:jc w:val="center"/>
          <w:trHeight w:val="482"/>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7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9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cantSplit/>
          <w:jc w:val="center"/>
          <w:trHeight w:val="482"/>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Mar>
              <w:left w:w="15" w:type="dxa"/>
              <w:top w:w="15" w:type="dxa"/>
              <w:right w:w="15" w:type="dxa"/>
              <w:bottom w:w="0" w:type="dxa"/>
            </w:tcMar>
            <w:tcW w:w="107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7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9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cantSplit/>
          <w:jc w:val="center"/>
          <w:trHeight w:val="482"/>
        </w:trPr>
        <w:tc>
          <w:tcPr>
            <w:tcMar>
              <w:left w:w="15" w:type="dxa"/>
              <w:top w:w="15" w:type="dxa"/>
              <w:right w:w="15" w:type="dxa"/>
              <w:bottom w:w="0" w:type="dxa"/>
            </w:tcMar>
            <w:tcW w:w="322"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p>
        </w:tc>
        <w:tc>
          <w:tcPr>
            <w:tcMar>
              <w:left w:w="15" w:type="dxa"/>
              <w:top w:w="15" w:type="dxa"/>
              <w:right w:w="15" w:type="dxa"/>
              <w:bottom w:w="0" w:type="dxa"/>
            </w:tcMar>
            <w:tcW w:w="856" w:type="pct"/>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76"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78"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4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9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cantSplit/>
          <w:jc w:val="center"/>
          <w:trHeight w:val="644"/>
        </w:trPr>
        <w:tc>
          <w:tcPr>
            <w:gridSpan w:val="7"/>
            <w:tcMar>
              <w:left w:w="15" w:type="dxa"/>
              <w:top w:w="15" w:type="dxa"/>
              <w:right w:w="15" w:type="dxa"/>
              <w:bottom w:w="0" w:type="dxa"/>
            </w:tcMar>
            <w:tcW w:w="500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b/>
                <w:bCs/>
                <w:color w:val="auto"/>
                <w:szCs w:val="21"/>
                <w:highlight w:val="none"/>
              </w:rPr>
              <w:t xml:space="preserve">总报价（大写）：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 xml:space="preserve">             小写：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 xml:space="preserve">  </w:t>
            </w:r>
            <w:r/>
          </w:p>
        </w:tc>
      </w:tr>
      <w:tr>
        <w:trPr>
          <w:cantSplit/>
          <w:jc w:val="center"/>
          <w:trHeight w:val="644"/>
        </w:trPr>
        <w:tc>
          <w:tcPr>
            <w:gridSpan w:val="7"/>
            <w:tcMar>
              <w:left w:w="15" w:type="dxa"/>
              <w:top w:w="15" w:type="dxa"/>
              <w:right w:w="15" w:type="dxa"/>
              <w:bottom w:w="0" w:type="dxa"/>
            </w:tcMar>
            <w:tcW w:w="5000" w:type="pct"/>
            <w:vAlign w:val="center"/>
            <w:textDirection w:val="lrTb"/>
            <w:noWrap w:val="false"/>
          </w:tcPr>
          <w:p>
            <w:pPr>
              <w:ind w:left="0" w:right="0"/>
              <w:keepLines w:val="0"/>
              <w:keepNext w:val="0"/>
              <w:spacing w:before="0" w:beforeAutospacing="0" w:after="0" w:afterAutospacing="0"/>
              <w:rPr>
                <w:rFonts w:hint="default" w:ascii="宋体" w:hAnsi="宋体" w:eastAsia="宋体" w:cs="宋体"/>
                <w:b/>
                <w:bCs/>
                <w:color w:val="auto"/>
                <w:szCs w:val="21"/>
                <w:highlight w:val="none"/>
                <w:lang w:val="en-US" w:eastAsia="zh-CN"/>
              </w:rPr>
              <w:suppressLineNumbers w:val="0"/>
            </w:pPr>
            <w:r>
              <w:rPr>
                <w:rFonts w:hint="eastAsia" w:ascii="宋体" w:hAnsi="宋体" w:eastAsia="宋体" w:cs="宋体"/>
                <w:b/>
                <w:bCs/>
                <w:color w:val="auto"/>
                <w:szCs w:val="21"/>
                <w:highlight w:val="none"/>
              </w:rPr>
              <w:t xml:space="preserve">投标人承诺</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本采购项目或采购包中提供的符合本国产品标准的产品成本之和占提供的全部产品成本之和的比例</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 xml:space="preserve">%</w:t>
            </w:r>
            <w:r/>
          </w:p>
        </w:tc>
      </w:tr>
    </w:tbl>
    <w:p>
      <w:pPr>
        <w:jc w:val="center"/>
        <w:spacing w:before="5" w:line="42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ind w:firstLine="470"/>
        <w:rPr>
          <w:bCs/>
          <w:color w:val="auto"/>
          <w:sz w:val="24"/>
          <w:szCs w:val="22"/>
          <w:highlight w:val="none"/>
        </w:rPr>
      </w:pPr>
      <w:r>
        <w:rPr>
          <w:rFonts w:hint="eastAsia"/>
          <w:bCs/>
          <w:color w:val="auto"/>
          <w:sz w:val="24"/>
          <w:szCs w:val="22"/>
          <w:highlight w:val="none"/>
        </w:rPr>
        <w:t xml:space="preserve"> </w:t>
      </w:r>
      <w:r/>
    </w:p>
    <w:p>
      <w:pPr>
        <w:spacing w:line="380" w:lineRule="exac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jc w:val="left"/>
        <w:spacing w:line="380" w:lineRule="exac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 xml:space="preserve">注：</w:t>
      </w:r>
      <w:r/>
    </w:p>
    <w:p>
      <w:pPr>
        <w:jc w:val="left"/>
        <w:spacing w:line="380" w:lineRule="exact"/>
        <w:rPr>
          <w:rFonts w:hint="eastAsia" w:ascii="宋体" w:hAnsi="宋体" w:cs="宋体"/>
          <w:b w:val="0"/>
          <w:bCs/>
          <w:color w:val="auto"/>
          <w:sz w:val="22"/>
          <w:szCs w:val="21"/>
          <w:highlight w:val="none"/>
          <w:shd w:val="clear" w:color="auto" w:fill="auto"/>
          <w:lang w:val="en-US" w:eastAsia="zh-CN"/>
        </w:rPr>
      </w:pPr>
      <w:r>
        <w:rPr>
          <w:rFonts w:hint="eastAsia" w:ascii="宋体" w:hAnsi="宋体" w:cs="宋体"/>
          <w:bCs/>
          <w:color w:val="auto"/>
          <w:sz w:val="22"/>
          <w:szCs w:val="21"/>
          <w:highlight w:val="none"/>
          <w:lang w:val="en-US" w:eastAsia="zh-CN"/>
        </w:rPr>
        <w:t xml:space="preserve">1.</w:t>
      </w:r>
      <w:r>
        <w:rPr>
          <w:rFonts w:hint="eastAsia" w:ascii="宋体" w:hAnsi="宋体" w:eastAsia="宋体" w:cs="宋体"/>
          <w:bCs/>
          <w:color w:val="auto"/>
          <w:sz w:val="22"/>
          <w:szCs w:val="21"/>
          <w:highlight w:val="none"/>
        </w:rPr>
        <w:t xml:space="preserve">投标供应商应当根据</w:t>
      </w:r>
      <w:r>
        <w:rPr>
          <w:rFonts w:hint="eastAsia" w:ascii="宋体" w:hAnsi="宋体" w:cs="宋体"/>
          <w:bCs/>
          <w:color w:val="auto"/>
          <w:sz w:val="22"/>
          <w:szCs w:val="21"/>
          <w:highlight w:val="none"/>
          <w:lang w:val="en-US" w:eastAsia="zh-CN"/>
        </w:rPr>
        <w:t xml:space="preserve">招标文件附件采购清单要求的内容填写，</w:t>
      </w:r>
      <w:r>
        <w:rPr>
          <w:rFonts w:hint="eastAsia" w:ascii="宋体" w:hAnsi="宋体" w:cs="宋体"/>
          <w:b w:val="0"/>
          <w:bCs/>
          <w:color w:val="auto"/>
          <w:sz w:val="22"/>
          <w:szCs w:val="21"/>
          <w:highlight w:val="none"/>
          <w:shd w:val="clear" w:color="auto" w:fill="auto"/>
          <w:lang w:val="en-US" w:eastAsia="zh-CN"/>
        </w:rPr>
        <w:t xml:space="preserve">采购清单中已有内容不得更改。</w:t>
      </w:r>
      <w:r/>
    </w:p>
    <w:p>
      <w:pPr>
        <w:jc w:val="left"/>
        <w:spacing w:line="380" w:lineRule="exact"/>
        <w:rPr>
          <w:rFonts w:hint="default" w:ascii="宋体" w:hAnsi="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2.</w:t>
      </w:r>
      <w:r>
        <w:rPr>
          <w:rFonts w:hint="eastAsia" w:ascii="宋体" w:hAnsi="宋体" w:cs="宋体"/>
          <w:bCs/>
          <w:color w:val="auto"/>
          <w:sz w:val="22"/>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80" w:lineRule="exact"/>
        <w:rPr>
          <w:rFonts w:hint="eastAsia" w:ascii="宋体" w:hAnsi="宋体" w:cs="宋体"/>
          <w:bCs/>
          <w:color w:val="auto"/>
          <w:sz w:val="22"/>
          <w:szCs w:val="21"/>
          <w:highlight w:val="none"/>
        </w:rPr>
      </w:pPr>
      <w:r>
        <w:rPr>
          <w:rFonts w:hint="eastAsia" w:ascii="宋体" w:hAnsi="宋体" w:cs="宋体"/>
          <w:bCs/>
          <w:color w:val="auto"/>
          <w:sz w:val="22"/>
          <w:szCs w:val="21"/>
          <w:highlight w:val="none"/>
          <w:lang w:val="en-US" w:eastAsia="zh-CN"/>
        </w:rPr>
        <w:t xml:space="preserve">3.</w:t>
      </w:r>
      <w:r>
        <w:rPr>
          <w:rFonts w:hint="eastAsia" w:ascii="宋体" w:hAnsi="宋体" w:cs="宋体"/>
          <w:bCs/>
          <w:color w:val="auto"/>
          <w:sz w:val="22"/>
          <w:szCs w:val="21"/>
          <w:highlight w:val="none"/>
        </w:rPr>
        <w:t xml:space="preserve">“符合本国产品标准的产品成本之和”是指本项目或采购包中符合本国产品标准的货物成本之和</w:t>
      </w:r>
      <w:r>
        <w:rPr>
          <w:rFonts w:hint="eastAsia" w:ascii="宋体" w:hAnsi="宋体" w:cs="宋体"/>
          <w:bCs/>
          <w:color w:val="auto"/>
          <w:sz w:val="22"/>
          <w:szCs w:val="21"/>
          <w:highlight w:val="none"/>
          <w:lang w:eastAsia="zh-CN"/>
        </w:rPr>
        <w:t xml:space="preserve">：</w:t>
      </w:r>
      <w:r>
        <w:rPr>
          <w:rFonts w:hint="eastAsia" w:ascii="宋体" w:hAnsi="宋体" w:cs="宋体"/>
          <w:bCs/>
          <w:color w:val="auto"/>
          <w:sz w:val="22"/>
          <w:szCs w:val="21"/>
          <w:highlight w:val="none"/>
        </w:rPr>
        <w:t xml:space="preserve">“全部产品成本之和”是指货物或服务项目(或者采购包)中包含的全部货物、服务产品的成本之和。</w:t>
      </w:r>
      <w:r/>
    </w:p>
    <w:p>
      <w:pPr>
        <w:jc w:val="left"/>
        <w:spacing w:line="380" w:lineRule="exact"/>
        <w:rPr>
          <w:rFonts w:hint="default" w:ascii="宋体" w:hAnsi="宋体" w:eastAsia="宋体" w:cs="宋体"/>
          <w:bCs/>
          <w:color w:val="auto"/>
          <w:sz w:val="22"/>
          <w:szCs w:val="21"/>
          <w:highlight w:val="none"/>
          <w:lang w:val="en-US" w:eastAsia="zh-CN"/>
        </w:rPr>
      </w:pPr>
      <w:r>
        <w:rPr>
          <w:rFonts w:hint="eastAsia" w:ascii="宋体" w:hAnsi="宋体" w:cs="宋体"/>
          <w:bCs/>
          <w:color w:val="auto"/>
          <w:sz w:val="22"/>
          <w:szCs w:val="21"/>
          <w:highlight w:val="none"/>
          <w:lang w:val="en-US" w:eastAsia="zh-CN"/>
        </w:rPr>
        <w:t xml:space="preserve">4.本项目采购清单所列产品凡依据相关法规及行业标准须具备3C认证或节能产品认证的，不论表格备注栏是否标注相关要求，投标供应商均须在投标文件中自行填报并提交完整有效的认证材料。</w:t>
      </w:r>
      <w:r/>
    </w:p>
    <w:p>
      <w:pPr>
        <w:jc w:val="left"/>
        <w:spacing w:line="380" w:lineRule="exact"/>
        <w:rPr>
          <w:rFonts w:hint="eastAsia" w:ascii="宋体" w:hAnsi="宋体" w:cs="宋体"/>
          <w:bCs/>
          <w:color w:val="auto"/>
          <w:sz w:val="22"/>
          <w:szCs w:val="21"/>
          <w:highlight w:val="none"/>
          <w:lang w:val="en-US"/>
        </w:rPr>
      </w:pPr>
      <w:r>
        <w:rPr>
          <w:rFonts w:hint="eastAsia" w:ascii="宋体" w:hAnsi="宋体" w:cs="宋体"/>
          <w:bCs/>
          <w:color w:val="auto"/>
          <w:sz w:val="22"/>
          <w:szCs w:val="21"/>
          <w:highlight w:val="none"/>
          <w:lang w:val="en-US" w:eastAsia="zh-CN"/>
        </w:rPr>
        <w:t xml:space="preserve">5.</w:t>
      </w:r>
      <w:r>
        <w:rPr>
          <w:rFonts w:hint="eastAsia" w:ascii="宋体" w:hAnsi="宋体" w:cs="宋体"/>
          <w:bCs/>
          <w:color w:val="auto"/>
          <w:sz w:val="22"/>
          <w:szCs w:val="21"/>
          <w:highlight w:val="none"/>
          <w:lang w:val="en-US"/>
        </w:rPr>
        <w:t xml:space="preserve">表格不够可自行延长。</w:t>
      </w:r>
      <w:r/>
    </w:p>
    <w:p>
      <w:pPr>
        <w:numPr>
          <w:ilvl w:val="0"/>
          <w:numId w:val="0"/>
        </w:numPr>
        <w:spacing w:line="380" w:lineRule="exac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rPr>
          <w:rFonts w:hint="eastAsia"/>
          <w:bCs/>
          <w:color w:val="auto"/>
          <w:sz w:val="22"/>
          <w:szCs w:val="21"/>
          <w:highlight w:val="none"/>
        </w:rPr>
      </w:pPr>
      <w:r>
        <w:rPr>
          <w:rFonts w:hint="eastAsia"/>
          <w:bCs/>
          <w:color w:val="auto"/>
          <w:sz w:val="22"/>
          <w:szCs w:val="21"/>
          <w:highlight w:val="none"/>
        </w:rPr>
        <w:t xml:space="preserve">法定代表人或被授权人：（签字或盖章）</w:t>
      </w:r>
      <w:r/>
    </w:p>
    <w:p>
      <w:pPr>
        <w:numPr>
          <w:ilvl w:val="0"/>
          <w:numId w:val="0"/>
        </w:numPr>
        <w:spacing w:line="380" w:lineRule="exact"/>
        <w:rPr>
          <w:rFonts w:hint="eastAsia"/>
          <w:bCs/>
          <w:color w:val="auto"/>
          <w:sz w:val="22"/>
          <w:szCs w:val="21"/>
          <w:highlight w:val="none"/>
        </w:rPr>
      </w:pPr>
      <w:r>
        <w:rPr>
          <w:rFonts w:hint="eastAsia"/>
          <w:bCs/>
          <w:color w:val="auto"/>
          <w:sz w:val="22"/>
          <w:szCs w:val="21"/>
          <w:highlight w:val="none"/>
        </w:rPr>
      </w:r>
      <w:r/>
    </w:p>
    <w:p>
      <w:pPr>
        <w:numPr>
          <w:ilvl w:val="0"/>
          <w:numId w:val="0"/>
        </w:numPr>
        <w:spacing w:line="380" w:lineRule="exact"/>
        <w:rPr>
          <w:bCs/>
          <w:color w:val="auto"/>
          <w:sz w:val="22"/>
          <w:szCs w:val="21"/>
          <w:highlight w:val="none"/>
        </w:rPr>
      </w:pPr>
      <w:r>
        <w:rPr>
          <w:rFonts w:hint="eastAsia"/>
          <w:bCs/>
          <w:color w:val="auto"/>
          <w:sz w:val="22"/>
          <w:szCs w:val="21"/>
          <w:highlight w:val="none"/>
        </w:rPr>
        <w:t xml:space="preserve">日期：  年  月  日</w:t>
      </w:r>
      <w:r/>
    </w:p>
    <w:p>
      <w:pPr>
        <w:jc w:val="center"/>
        <w:spacing w:line="240" w:lineRule="auto"/>
        <w:rPr>
          <w:rFonts w:hint="eastAsia" w:ascii="宋体" w:hAnsi="宋体"/>
          <w:b/>
          <w:color w:val="auto"/>
          <w:sz w:val="28"/>
          <w:szCs w:val="28"/>
          <w:highlight w:val="none"/>
        </w:rPr>
      </w:pPr>
      <w:r>
        <w:rPr>
          <w:rFonts w:hint="eastAsia" w:ascii="宋体" w:hAnsi="宋体"/>
          <w:b/>
          <w:bCs/>
          <w:color w:val="auto"/>
          <w:sz w:val="28"/>
          <w:szCs w:val="28"/>
          <w:highlight w:val="none"/>
        </w:rPr>
        <w:br w:type="page" w:clear="all"/>
      </w:r>
      <w:r>
        <w:rPr>
          <w:rFonts w:hint="eastAsia" w:ascii="宋体" w:hAnsi="宋体"/>
          <w:b/>
          <w:bCs/>
          <w:color w:val="auto"/>
          <w:sz w:val="28"/>
          <w:szCs w:val="28"/>
          <w:highlight w:val="none"/>
        </w:rPr>
        <w:t xml:space="preserve">质保期满后维修用备品备件、易损件报价表</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ind w:firstLine="120"/>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widowControl/>
        <w:rPr>
          <w:bCs/>
          <w:color w:val="auto"/>
          <w:sz w:val="22"/>
          <w:szCs w:val="21"/>
          <w:highlight w:val="none"/>
        </w:rPr>
      </w:pPr>
      <w:r>
        <w:rPr>
          <w:bCs/>
          <w:color w:val="auto"/>
          <w:sz w:val="22"/>
          <w:szCs w:val="21"/>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rPr>
          <w:bCs/>
          <w:color w:val="auto"/>
          <w:sz w:val="22"/>
          <w:szCs w:val="21"/>
          <w:highlight w:val="none"/>
        </w:rPr>
      </w:pPr>
      <w:r>
        <w:rPr>
          <w:bCs/>
          <w:color w:val="auto"/>
          <w:sz w:val="22"/>
          <w:szCs w:val="21"/>
          <w:highlight w:val="none"/>
        </w:rPr>
      </w:r>
      <w:r/>
    </w:p>
    <w:p>
      <w:pPr>
        <w:numPr>
          <w:ilvl w:val="0"/>
          <w:numId w:val="0"/>
        </w:numPr>
        <w:spacing w:line="380" w:lineRule="exact"/>
        <w:rPr>
          <w:bCs/>
          <w:color w:val="auto"/>
          <w:sz w:val="22"/>
          <w:szCs w:val="21"/>
          <w:highlight w:val="none"/>
        </w:rPr>
      </w:pPr>
      <w:r>
        <w:rPr>
          <w:bCs/>
          <w:color w:val="auto"/>
          <w:sz w:val="22"/>
          <w:szCs w:val="21"/>
          <w:highlight w:val="none"/>
        </w:rPr>
      </w:r>
      <w:r/>
    </w:p>
    <w:p>
      <w:pPr>
        <w:numPr>
          <w:ilvl w:val="0"/>
          <w:numId w:val="0"/>
        </w:numPr>
        <w:spacing w:line="380" w:lineRule="exact"/>
        <w:rPr>
          <w:bCs/>
          <w:color w:val="auto"/>
          <w:sz w:val="22"/>
          <w:szCs w:val="21"/>
          <w:highlight w:val="none"/>
        </w:rPr>
      </w:pPr>
      <w:r>
        <w:rPr>
          <w:bCs/>
          <w:color w:val="auto"/>
          <w:sz w:val="22"/>
          <w:szCs w:val="21"/>
          <w:highlight w:val="none"/>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（七）投标供应商拟投入本项目人员一览表（格式）</w:t>
      </w:r>
      <w:bookmarkEnd w:id="167"/>
      <w:r/>
      <w:bookmarkEnd w:id="168"/>
      <w:r/>
      <w:bookmarkEnd w:id="169"/>
      <w:r/>
      <w:bookmarkEnd w:id="170"/>
      <w:r/>
      <w:bookmarkEnd w:id="171"/>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578"/>
        <w:gridCol w:w="1573"/>
        <w:gridCol w:w="1959"/>
        <w:gridCol w:w="1724"/>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5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57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
                <w:color w:val="auto"/>
                <w:sz w:val="24"/>
                <w:szCs w:val="20"/>
                <w:highlight w:val="none"/>
                <w:lang w:eastAsia="zh-CN"/>
              </w:rPr>
              <w:suppressLineNumbers w:val="0"/>
            </w:pPr>
            <w:r>
              <w:rPr>
                <w:rFonts w:hint="eastAsia" w:ascii="宋体" w:hAnsi="宋体"/>
                <w:b/>
                <w:color w:val="auto"/>
                <w:sz w:val="24"/>
                <w:szCs w:val="20"/>
                <w:highlight w:val="none"/>
                <w:lang w:val="en-US" w:eastAsia="zh-CN"/>
              </w:rPr>
              <w:t xml:space="preserve">性别</w:t>
            </w:r>
            <w:r/>
          </w:p>
        </w:tc>
        <w:tc>
          <w:tcPr>
            <w:tcW w:w="1959"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b/>
                <w:color w:val="auto"/>
                <w:sz w:val="24"/>
                <w:szCs w:val="20"/>
                <w:highlight w:val="none"/>
                <w:lang w:val="en-US" w:eastAsia="zh-CN"/>
              </w:rPr>
              <w:suppressLineNumbers w:val="0"/>
            </w:pPr>
            <w:r>
              <w:rPr>
                <w:rFonts w:hint="eastAsia" w:ascii="宋体" w:hAnsi="宋体"/>
                <w:b/>
                <w:color w:val="auto"/>
                <w:sz w:val="24"/>
                <w:szCs w:val="20"/>
                <w:highlight w:val="none"/>
                <w:lang w:val="en-US" w:eastAsia="zh-CN"/>
              </w:rPr>
              <w:t xml:space="preserve">从业年限</w:t>
            </w:r>
            <w:r/>
          </w:p>
        </w:tc>
        <w:tc>
          <w:tcPr>
            <w:tcW w:w="1724"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b/>
                <w:color w:val="auto"/>
                <w:sz w:val="24"/>
                <w:szCs w:val="20"/>
                <w:highlight w:val="none"/>
                <w:lang w:val="en-US" w:eastAsia="zh-CN"/>
              </w:rPr>
              <w:suppressLineNumbers w:val="0"/>
            </w:pPr>
            <w:r>
              <w:rPr>
                <w:rFonts w:hint="eastAsia" w:ascii="宋体" w:hAnsi="宋体"/>
                <w:b/>
                <w:color w:val="auto"/>
                <w:sz w:val="24"/>
                <w:szCs w:val="20"/>
                <w:highlight w:val="none"/>
                <w:lang w:val="en-US" w:eastAsia="zh-CN"/>
              </w:rPr>
              <w:t xml:space="preserve">联系方式</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176" w:name="_Toc37322908"/>
            <w:r/>
            <w:bookmarkStart w:id="177" w:name="_Toc37328757"/>
            <w:r/>
            <w:bookmarkStart w:id="178" w:name="_Toc116946360"/>
            <w:r/>
            <w:bookmarkStart w:id="179" w:name="_Toc98277380"/>
            <w:r>
              <w:rPr>
                <w:rFonts w:hint="eastAsia" w:ascii="宋体" w:hAnsi="宋体"/>
                <w:bCs/>
                <w:color w:val="auto"/>
                <w:sz w:val="24"/>
                <w:szCs w:val="24"/>
                <w:highlight w:val="none"/>
                <w:lang w:val="en-US" w:eastAsia="zh-CN"/>
              </w:rPr>
              <w:t xml:space="preserve">安装调试</w:t>
            </w:r>
            <w:r>
              <w:rPr>
                <w:rFonts w:hint="eastAsia" w:ascii="宋体" w:hAnsi="宋体"/>
                <w:bCs/>
                <w:color w:val="auto"/>
                <w:sz w:val="24"/>
                <w:szCs w:val="24"/>
                <w:highlight w:val="none"/>
              </w:rPr>
              <w:t xml:space="preserve">人员</w:t>
            </w:r>
            <w:bookmarkEnd w:id="176"/>
            <w:r/>
            <w:bookmarkEnd w:id="177"/>
            <w:r/>
            <w:bookmarkEnd w:id="178"/>
            <w:r/>
            <w:bookmarkEnd w:id="179"/>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180" w:name="_Toc116946361"/>
            <w:r/>
            <w:bookmarkStart w:id="181" w:name="_Toc37322909"/>
            <w:r/>
            <w:bookmarkStart w:id="182" w:name="_Toc98277381"/>
            <w:r/>
            <w:bookmarkStart w:id="183" w:name="_Toc37328758"/>
            <w:r>
              <w:rPr>
                <w:rFonts w:hint="eastAsia" w:ascii="宋体" w:hAnsi="宋体"/>
                <w:bCs/>
                <w:color w:val="auto"/>
                <w:sz w:val="24"/>
                <w:szCs w:val="24"/>
                <w:highlight w:val="none"/>
                <w:lang w:val="en-US" w:eastAsia="zh-CN"/>
              </w:rPr>
              <w:t xml:space="preserve">售后服务</w:t>
            </w:r>
            <w:r>
              <w:rPr>
                <w:rFonts w:hint="eastAsia" w:ascii="宋体" w:hAnsi="宋体"/>
                <w:bCs/>
                <w:color w:val="auto"/>
                <w:sz w:val="24"/>
                <w:szCs w:val="24"/>
                <w:highlight w:val="none"/>
              </w:rPr>
              <w:t xml:space="preserve">人员</w:t>
            </w:r>
            <w:bookmarkEnd w:id="180"/>
            <w:r/>
            <w:bookmarkEnd w:id="181"/>
            <w:r/>
            <w:bookmarkEnd w:id="182"/>
            <w:r/>
            <w:bookmarkEnd w:id="183"/>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184" w:name="_Toc98277382"/>
            <w:r/>
            <w:bookmarkStart w:id="185" w:name="_Toc116946362"/>
            <w:r/>
            <w:bookmarkStart w:id="186" w:name="_Toc37328759"/>
            <w:r/>
            <w:bookmarkStart w:id="187" w:name="_Toc37322910"/>
            <w:r>
              <w:rPr>
                <w:rFonts w:hint="eastAsia" w:ascii="宋体" w:hAnsi="宋体"/>
                <w:bCs/>
                <w:color w:val="auto"/>
                <w:sz w:val="24"/>
                <w:szCs w:val="24"/>
                <w:highlight w:val="none"/>
              </w:rPr>
              <w:t xml:space="preserve">……</w:t>
            </w:r>
            <w:bookmarkEnd w:id="184"/>
            <w:r/>
            <w:bookmarkEnd w:id="185"/>
            <w:r/>
            <w:bookmarkEnd w:id="186"/>
            <w:r/>
            <w:bookmarkEnd w:id="187"/>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rPr>
          <w:color w:val="auto"/>
          <w:highlight w:val="none"/>
        </w:rPr>
      </w:pPr>
      <w:r>
        <w:rPr>
          <w:color w:val="auto"/>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石塘湾消防站消防器材采购项目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744"/>
        <w:gridCol w:w="1353"/>
        <w:gridCol w:w="509"/>
        <w:gridCol w:w="839"/>
        <w:gridCol w:w="554"/>
        <w:gridCol w:w="1123"/>
        <w:gridCol w:w="434"/>
        <w:gridCol w:w="644"/>
        <w:gridCol w:w="419"/>
        <w:gridCol w:w="614"/>
        <w:gridCol w:w="1571"/>
      </w:tblGrid>
      <w:tr>
        <w:trPr>
          <w:jc w:val="center"/>
          <w:trHeight w:val="600"/>
        </w:trPr>
        <w:tc>
          <w:tcPr>
            <w:tcW w:w="8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8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9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9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6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5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5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5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bCs/>
          <w:color w:val="auto"/>
          <w:sz w:val="28"/>
          <w:szCs w:val="28"/>
          <w:highlight w:val="none"/>
        </w:rPr>
      </w:pPr>
      <w:r/>
      <w:bookmarkStart w:id="188" w:name="_Hlk96107964"/>
      <w:r/>
      <w:bookmarkStart w:id="189" w:name="_Toc116946363"/>
      <w:r/>
      <w:bookmarkStart w:id="190" w:name="_Toc98277383"/>
      <w:r/>
      <w:bookmarkStart w:id="191" w:name="_Toc36830599"/>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188"/>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rPr>
          <w:rFonts w:ascii="宋体" w:hAnsi="宋体" w:cs="宋体"/>
          <w:b/>
          <w:color w:val="auto"/>
          <w:sz w:val="24"/>
          <w:szCs w:val="24"/>
          <w:highlight w:val="none"/>
        </w:rPr>
      </w:pPr>
      <w:r>
        <w:rPr>
          <w:rFonts w:ascii="宋体" w:hAnsi="宋体" w:cs="宋体"/>
          <w:b/>
          <w:color w:val="auto"/>
          <w:sz w:val="24"/>
          <w:szCs w:val="24"/>
          <w:highlight w:val="none"/>
        </w:rPr>
      </w:r>
      <w:r/>
    </w:p>
    <w:p>
      <w:pPr>
        <w:jc w:val="left"/>
        <w:pageBreakBefore w:val="0"/>
        <w:rPr>
          <w:rFonts w:hint="eastAsia" w:ascii="宋体" w:hAnsi="宋体"/>
          <w:bCs/>
          <w:color w:val="auto"/>
          <w:sz w:val="24"/>
          <w:szCs w:val="24"/>
          <w:highlight w:val="none"/>
        </w:rPr>
        <w:outlineLvl w:val="9"/>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）偏离表</w:t>
      </w:r>
      <w:bookmarkEnd w:id="189"/>
      <w:r/>
      <w:bookmarkEnd w:id="190"/>
      <w:r/>
      <w:bookmarkEnd w:id="191"/>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石塘湾消防站消防器材采购项目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2040"/>
        <w:gridCol w:w="2033"/>
        <w:gridCol w:w="2022"/>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20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2033"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02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strike w:val="0"/>
          <w:color w:val="auto"/>
          <w:szCs w:val="24"/>
          <w:highlight w:val="none"/>
        </w:rPr>
        <w:t xml:space="preserve">3.</w:t>
      </w:r>
      <w:r>
        <w:rPr>
          <w:rFonts w:asciiTheme="minorEastAsia" w:hAnsiTheme="minorEastAsia" w:eastAsiaTheme="minorEastAsia"/>
          <w:color w:val="auto"/>
          <w:szCs w:val="24"/>
          <w:highlight w:val="none"/>
        </w:rPr>
        <w:t xml:space="preserve">“是否偏离”项下应按下列规定填写：优于的，填写“正偏离”；符合的，填写“无偏离”；低于的，填写“负偏离”。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 xml:space="preserve">4.</w:t>
      </w:r>
      <w:r>
        <w:rPr>
          <w:rFonts w:asciiTheme="minorEastAsia" w:hAnsiTheme="minorEastAsia" w:eastAsiaTheme="minorEastAsia"/>
          <w:color w:val="auto"/>
          <w:szCs w:val="24"/>
          <w:highlight w:val="none"/>
        </w:rPr>
        <w:t xml:space="preserve">“备注”处可填写偏离情况的说明。</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石塘湾消防站消防器材采购项目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shd w:val="clear" w:color="auto" w:fill="auto"/>
          <w:lang w:eastAsia="zh-CN"/>
        </w:rPr>
        <w:t xml:space="preserve">JSZC-320206-JSAA-G2026-0004</w:t>
      </w:r>
      <w:r/>
    </w:p>
    <w:tbl>
      <w:tblPr>
        <w:tblStyle w:val="78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986"/>
        <w:gridCol w:w="1853"/>
        <w:gridCol w:w="1831"/>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986"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5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183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hint="eastAsia" w:asciiTheme="minorEastAsia" w:hAnsiTheme="minorEastAsia" w:eastAsiaTheme="minorEastAsia"/>
          <w:strike/>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 xml:space="preserve">2</w:t>
      </w:r>
      <w:r>
        <w:rPr>
          <w:rFonts w:asciiTheme="minorEastAsia" w:hAnsiTheme="minorEastAsia" w:eastAsiaTheme="minorEastAsia"/>
          <w:color w:val="auto"/>
          <w:szCs w:val="24"/>
          <w:highlight w:val="none"/>
        </w:rPr>
        <w:t xml:space="preserve">.“是否偏离”项下应按下列规定填写：优于的，填写“正偏离”；符合的，填写“无偏离”；低于的，填写“负偏离”。</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Cs/>
          <w:color w:val="auto"/>
          <w:sz w:val="24"/>
          <w:szCs w:val="24"/>
          <w:highlight w:val="none"/>
        </w:rPr>
        <w:outlineLvl w:val="0"/>
      </w:pPr>
      <w:r/>
      <w:bookmarkStart w:id="192" w:name="_Toc98277384"/>
      <w:r/>
      <w:bookmarkStart w:id="193" w:name="_Toc116946364"/>
      <w:r/>
      <w:bookmarkStart w:id="194" w:name="_Toc36830600"/>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）企业业绩一览表</w:t>
      </w:r>
      <w:bookmarkEnd w:id="192"/>
      <w:r/>
      <w:bookmarkEnd w:id="193"/>
      <w:r/>
      <w:bookmarkEnd w:id="194"/>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81"/>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65"/>
        <w:gridCol w:w="1462"/>
        <w:gridCol w:w="1891"/>
        <w:gridCol w:w="1534"/>
        <w:gridCol w:w="1425"/>
        <w:gridCol w:w="1146"/>
      </w:tblGrid>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项目时间</w:t>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合同金额</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（人民币）</w:t>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业主单位</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完成情况</w:t>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ascii="宋体" w:hAnsi="宋体"/>
          <w:bCs/>
          <w:color w:val="auto"/>
          <w:sz w:val="24"/>
          <w:szCs w:val="24"/>
          <w:highlight w:val="none"/>
        </w:rPr>
        <w:outlineLvl w:val="0"/>
      </w:pPr>
      <w:r/>
      <w:bookmarkStart w:id="195" w:name="_Toc36830601"/>
      <w:r>
        <w:rPr>
          <w:rFonts w:ascii="宋体" w:hAnsi="宋体"/>
          <w:bCs/>
          <w:color w:val="auto"/>
          <w:sz w:val="24"/>
          <w:szCs w:val="24"/>
          <w:highlight w:val="none"/>
        </w:rPr>
        <w:br w:type="page" w:clear="all"/>
      </w:r>
      <w:r/>
    </w:p>
    <w:p>
      <w:pPr>
        <w:jc w:val="left"/>
        <w:pageBreakBefore/>
        <w:rPr>
          <w:rFonts w:hint="eastAsia" w:ascii="宋体" w:hAnsi="宋体"/>
          <w:bCs/>
          <w:color w:val="auto"/>
          <w:sz w:val="24"/>
          <w:szCs w:val="24"/>
          <w:highlight w:val="none"/>
        </w:rPr>
        <w:outlineLvl w:val="0"/>
      </w:pPr>
      <w:r/>
      <w:bookmarkStart w:id="196" w:name="_Toc98277386"/>
      <w:r/>
      <w:bookmarkStart w:id="197" w:name="_Toc116946365"/>
      <w:r>
        <w:rPr>
          <w:rFonts w:hint="eastAsia" w:ascii="宋体" w:hAnsi="宋体"/>
          <w:bCs/>
          <w:color w:val="auto"/>
          <w:sz w:val="24"/>
          <w:szCs w:val="24"/>
          <w:highlight w:val="none"/>
        </w:rPr>
        <w:t xml:space="preserve">（十）</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195"/>
      <w:r/>
      <w:bookmarkEnd w:id="196"/>
      <w:r/>
      <w:bookmarkEnd w:id="197"/>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hint="eastAsia"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widowControl w:val="off"/>
        <w:rPr>
          <w:rFonts w:hint="eastAsia" w:ascii="宋体" w:hAnsi="宋体"/>
          <w:bCs/>
          <w:color w:val="auto"/>
          <w:sz w:val="24"/>
          <w:szCs w:val="24"/>
          <w:highlight w:val="none"/>
        </w:rPr>
        <w:outlineLvl w:val="0"/>
      </w:pPr>
      <w:r/>
      <w:bookmarkStart w:id="198" w:name="_Toc36830602"/>
      <w:r/>
      <w:bookmarkStart w:id="199" w:name="_Toc116946366"/>
      <w:r/>
      <w:bookmarkStart w:id="200" w:name="_Toc98277387"/>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）（投标供应商）中小企业声明函（格式）</w:t>
      </w:r>
      <w:bookmarkEnd w:id="198"/>
      <w:r/>
      <w:bookmarkEnd w:id="199"/>
      <w:r/>
      <w:bookmarkEnd w:id="200"/>
      <w:r/>
      <w:r/>
    </w:p>
    <w:p>
      <w:pPr>
        <w:ind w:firstLine="562"/>
        <w:jc w:val="center"/>
        <w:keepLines w:val="0"/>
        <w:keepNext w:val="0"/>
        <w:spacing w:line="360" w:lineRule="auto"/>
        <w:widowControl w:val="off"/>
        <w:rPr>
          <w:rFonts w:hint="eastAsia" w:ascii="宋体" w:hAnsi="宋体" w:cs="宋体"/>
          <w:b/>
          <w:bCs/>
          <w:color w:val="auto"/>
          <w:sz w:val="28"/>
          <w:szCs w:val="28"/>
          <w:highlight w:val="none"/>
        </w:rPr>
      </w:pPr>
      <w:r/>
      <w:bookmarkStart w:id="201" w:name="OLE_LINK2"/>
      <w:r/>
      <w:bookmarkStart w:id="202" w:name="OLE_LINK13"/>
      <w:r/>
      <w:bookmarkStart w:id="203" w:name="_Toc98277388"/>
      <w:r/>
      <w:bookmarkStart w:id="204" w:name="OLE_LINK14"/>
      <w:r/>
      <w:bookmarkStart w:id="205" w:name="_Toc116946367"/>
      <w:r/>
      <w:bookmarkStart w:id="206" w:name="_Toc36830603"/>
      <w:r/>
      <w:r/>
    </w:p>
    <w:p>
      <w:pPr>
        <w:ind w:firstLine="562"/>
        <w:jc w:val="center"/>
        <w:keepLines w:val="0"/>
        <w:keepNext w:val="0"/>
        <w:spacing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numPr>
          <w:ilvl w:val="0"/>
          <w:numId w:val="0"/>
        </w:numPr>
        <w:ind w:left="57" w:hanging="57"/>
        <w:jc w:val="left"/>
        <w:keepLines w:val="0"/>
        <w:keepNext w:val="0"/>
        <w:pageBreakBefore w:val="0"/>
        <w:spacing w:line="360" w:lineRule="auto"/>
        <w:widowControl/>
        <w:rPr>
          <w:rFonts w:hint="eastAsia" w:ascii="宋体" w:hAnsi="宋体" w:eastAsia="宋体" w:cs="Times New Roman"/>
          <w:bCs/>
          <w:i w:val="0"/>
          <w:iCs/>
          <w:color w:val="auto"/>
          <w:sz w:val="24"/>
          <w:szCs w:val="24"/>
          <w:highlight w:val="none"/>
          <w:u w:val="single"/>
        </w:rPr>
        <w:suppressLineNumbers w:val="0"/>
      </w:pPr>
      <w:r>
        <w:rPr>
          <w:rFonts w:hint="default" w:ascii="宋体" w:hAnsi="宋体" w:eastAsia="宋体" w:cs="Times New Roman"/>
          <w:bCs/>
          <w:i w:val="0"/>
          <w:iCs/>
          <w:color w:val="auto"/>
          <w:sz w:val="24"/>
          <w:szCs w:val="24"/>
          <w:highlight w:val="none"/>
          <w:lang w:val="en-US" w:eastAsia="zh-CN" w:bidi="ar-SA"/>
        </w:rPr>
        <w:t xml:space="preserve">1.</w:t>
      </w:r>
      <w:r>
        <w:rPr>
          <w:rFonts w:hint="eastAsia" w:ascii="宋体" w:hAnsi="宋体" w:eastAsia="宋体" w:cs="Times New Roman"/>
          <w:bCs/>
          <w:i w:val="0"/>
          <w:iCs/>
          <w:color w:val="auto"/>
          <w:sz w:val="24"/>
          <w:szCs w:val="24"/>
          <w:highlight w:val="none"/>
          <w:u w:val="single"/>
          <w:lang w:val="en-US" w:eastAsia="zh-CN"/>
        </w:rPr>
        <w:t xml:space="preserve">（标的名称） </w:t>
      </w:r>
      <w:r>
        <w:rPr>
          <w:rFonts w:hint="eastAsia" w:ascii="宋体" w:hAnsi="宋体" w:eastAsia="宋体" w:cs="Times New Roman"/>
          <w:bCs/>
          <w:iCs/>
          <w:color w:val="auto"/>
          <w:sz w:val="24"/>
          <w:szCs w:val="24"/>
          <w:highlight w:val="none"/>
        </w:rPr>
        <w:t xml:space="preserve">，属于</w:t>
      </w:r>
      <w:r>
        <w:rPr>
          <w:rFonts w:hint="eastAsia" w:ascii="宋体" w:hAnsi="宋体" w:eastAsia="宋体" w:cs="Times New Roman"/>
          <w:bCs/>
          <w:i w:val="0"/>
          <w:iCs/>
          <w:color w:val="auto"/>
          <w:sz w:val="24"/>
          <w:szCs w:val="24"/>
          <w:highlight w:val="none"/>
          <w:u w:val="single"/>
        </w:rPr>
        <w:t xml:space="preserve">（采购文件中明确的所属行业）</w:t>
      </w:r>
      <w:r>
        <w:rPr>
          <w:rFonts w:hint="eastAsia" w:ascii="宋体" w:hAnsi="宋体" w:eastAsia="宋体" w:cs="Times New Roman"/>
          <w:bCs/>
          <w:iCs/>
          <w:color w:val="auto"/>
          <w:sz w:val="24"/>
          <w:szCs w:val="24"/>
          <w:highlight w:val="none"/>
        </w:rPr>
        <w:t xml:space="preserve">行业；制造商为</w:t>
      </w:r>
      <w:r>
        <w:rPr>
          <w:rFonts w:hint="eastAsia" w:ascii="宋体" w:hAnsi="宋体" w:eastAsia="宋体" w:cs="Times New Roman"/>
          <w:bCs/>
          <w:i w:val="0"/>
          <w:iCs/>
          <w:color w:val="auto"/>
          <w:sz w:val="24"/>
          <w:szCs w:val="24"/>
          <w:highlight w:val="none"/>
          <w:u w:val="single"/>
        </w:rPr>
        <w:t xml:space="preserve">（企业名称）</w:t>
      </w:r>
      <w:r>
        <w:rPr>
          <w:rFonts w:hint="eastAsia" w:ascii="宋体" w:hAnsi="宋体" w:eastAsia="宋体" w:cs="Times New Roman"/>
          <w:bCs/>
          <w:iCs/>
          <w:color w:val="auto"/>
          <w:sz w:val="24"/>
          <w:szCs w:val="24"/>
          <w:highlight w:val="none"/>
        </w:rPr>
        <w:t xml:space="preserve">，从业人员</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 xml:space="preserve">人，营业收入为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 xml:space="preserve">万元，资产总额为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 xml:space="preserve">万元，属于</w:t>
      </w:r>
      <w:r>
        <w:rPr>
          <w:rFonts w:hint="eastAsia" w:ascii="宋体" w:hAnsi="宋体" w:eastAsia="宋体" w:cs="Times New Roman"/>
          <w:bCs/>
          <w:i w:val="0"/>
          <w:iCs/>
          <w:color w:val="auto"/>
          <w:sz w:val="24"/>
          <w:szCs w:val="24"/>
          <w:highlight w:val="none"/>
          <w:u w:val="single"/>
        </w:rPr>
        <w:t xml:space="preserve">（</w:t>
      </w:r>
      <w:r>
        <w:rPr>
          <w:rFonts w:hint="eastAsia" w:ascii="宋体" w:hAnsi="宋体" w:eastAsia="宋体" w:cs="Times New Roman"/>
          <w:bCs/>
          <w:i w:val="0"/>
          <w:iCs/>
          <w:color w:val="auto"/>
          <w:sz w:val="24"/>
          <w:szCs w:val="24"/>
          <w:highlight w:val="none"/>
          <w:u w:val="single"/>
          <w:lang w:eastAsia="zh-CN"/>
        </w:rPr>
        <w:t xml:space="preserve">中型企</w:t>
      </w:r>
      <w:r>
        <w:rPr>
          <w:rFonts w:hint="eastAsia" w:ascii="宋体" w:hAnsi="宋体" w:eastAsia="宋体" w:cs="Times New Roman"/>
          <w:bCs/>
          <w:i w:val="0"/>
          <w:iCs/>
          <w:color w:val="auto"/>
          <w:sz w:val="24"/>
          <w:szCs w:val="24"/>
          <w:highlight w:val="none"/>
          <w:u w:val="single"/>
        </w:rPr>
        <w:t xml:space="preserve">业、小型企业、微型企业）；</w:t>
      </w:r>
      <w:r/>
    </w:p>
    <w:p>
      <w:pPr>
        <w:numPr>
          <w:ilvl w:val="0"/>
          <w:numId w:val="0"/>
        </w:numPr>
        <w:ind w:left="57" w:hanging="57"/>
        <w:jc w:val="left"/>
        <w:keepLines w:val="0"/>
        <w:keepNext w:val="0"/>
        <w:pageBreakBefore w:val="0"/>
        <w:spacing w:line="360" w:lineRule="auto"/>
        <w:widowControl/>
        <w:rPr>
          <w:rFonts w:hint="eastAsia" w:ascii="宋体" w:hAnsi="宋体" w:eastAsia="宋体" w:cs="Times New Roman"/>
          <w:bCs/>
          <w:i w:val="0"/>
          <w:iCs/>
          <w:color w:val="auto"/>
          <w:sz w:val="24"/>
          <w:szCs w:val="24"/>
          <w:highlight w:val="none"/>
          <w:u w:val="single"/>
        </w:rPr>
        <w:suppressLineNumbers w:val="0"/>
      </w:pPr>
      <w:r>
        <w:rPr>
          <w:rFonts w:hint="default" w:ascii="宋体" w:hAnsi="宋体" w:eastAsia="宋体" w:cs="Times New Roman"/>
          <w:bCs/>
          <w:i w:val="0"/>
          <w:iCs/>
          <w:color w:val="auto"/>
          <w:sz w:val="24"/>
          <w:szCs w:val="24"/>
          <w:highlight w:val="none"/>
          <w:lang w:val="en-US" w:eastAsia="zh-CN" w:bidi="ar-SA"/>
        </w:rPr>
        <w:t xml:space="preserve">2.</w:t>
      </w:r>
      <w:r>
        <w:rPr>
          <w:rFonts w:hint="eastAsia" w:ascii="宋体" w:hAnsi="宋体" w:eastAsia="宋体" w:cs="Times New Roman"/>
          <w:bCs/>
          <w:i w:val="0"/>
          <w:iCs/>
          <w:color w:val="auto"/>
          <w:sz w:val="24"/>
          <w:szCs w:val="24"/>
          <w:highlight w:val="none"/>
          <w:u w:val="single"/>
          <w:lang w:val="en-US" w:eastAsia="zh-CN"/>
        </w:rPr>
        <w:t xml:space="preserve">（标的名称） </w:t>
      </w:r>
      <w:r>
        <w:rPr>
          <w:rFonts w:hint="eastAsia" w:ascii="宋体" w:hAnsi="宋体" w:eastAsia="宋体" w:cs="Times New Roman"/>
          <w:bCs/>
          <w:iCs/>
          <w:color w:val="auto"/>
          <w:sz w:val="24"/>
          <w:szCs w:val="24"/>
          <w:highlight w:val="none"/>
        </w:rPr>
        <w:t xml:space="preserve">，属于</w:t>
      </w:r>
      <w:r>
        <w:rPr>
          <w:rFonts w:hint="eastAsia" w:ascii="宋体" w:hAnsi="宋体" w:eastAsia="宋体" w:cs="Times New Roman"/>
          <w:bCs/>
          <w:i w:val="0"/>
          <w:iCs/>
          <w:color w:val="auto"/>
          <w:sz w:val="24"/>
          <w:szCs w:val="24"/>
          <w:highlight w:val="none"/>
          <w:u w:val="single"/>
        </w:rPr>
        <w:t xml:space="preserve">（采购文件中明确的所属行业）</w:t>
      </w:r>
      <w:r>
        <w:rPr>
          <w:rFonts w:hint="eastAsia" w:ascii="宋体" w:hAnsi="宋体" w:eastAsia="宋体" w:cs="Times New Roman"/>
          <w:bCs/>
          <w:iCs/>
          <w:color w:val="auto"/>
          <w:sz w:val="24"/>
          <w:szCs w:val="24"/>
          <w:highlight w:val="none"/>
        </w:rPr>
        <w:t xml:space="preserve">行业；制造商为</w:t>
      </w:r>
      <w:r>
        <w:rPr>
          <w:rFonts w:hint="eastAsia" w:ascii="宋体" w:hAnsi="宋体" w:eastAsia="宋体" w:cs="Times New Roman"/>
          <w:bCs/>
          <w:i w:val="0"/>
          <w:iCs/>
          <w:color w:val="auto"/>
          <w:sz w:val="24"/>
          <w:szCs w:val="24"/>
          <w:highlight w:val="none"/>
          <w:u w:val="single"/>
        </w:rPr>
        <w:t xml:space="preserve">（企业名称）</w:t>
      </w:r>
      <w:r>
        <w:rPr>
          <w:rFonts w:hint="eastAsia" w:ascii="宋体" w:hAnsi="宋体" w:eastAsia="宋体" w:cs="Times New Roman"/>
          <w:bCs/>
          <w:iCs/>
          <w:color w:val="auto"/>
          <w:sz w:val="24"/>
          <w:szCs w:val="24"/>
          <w:highlight w:val="none"/>
        </w:rPr>
        <w:t xml:space="preserve">，从业人员</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 xml:space="preserve">人，营业收入为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 xml:space="preserve">万元，资产总额为</w:t>
      </w:r>
      <w:r>
        <w:rPr>
          <w:rFonts w:hint="eastAsia" w:ascii="宋体" w:hAnsi="宋体" w:cs="Times New Roman"/>
          <w:bCs/>
          <w:iCs/>
          <w:color w:val="auto"/>
          <w:sz w:val="24"/>
          <w:szCs w:val="24"/>
          <w:highlight w:val="none"/>
          <w:lang w:val="en-US" w:eastAsia="zh-CN"/>
        </w:rPr>
        <w:t xml:space="preserve">     </w:t>
      </w:r>
      <w:r>
        <w:rPr>
          <w:rFonts w:hint="eastAsia" w:ascii="宋体" w:hAnsi="宋体" w:eastAsia="宋体" w:cs="Times New Roman"/>
          <w:bCs/>
          <w:iCs/>
          <w:color w:val="auto"/>
          <w:sz w:val="24"/>
          <w:szCs w:val="24"/>
          <w:highlight w:val="none"/>
        </w:rPr>
        <w:t xml:space="preserve">万元，属于</w:t>
      </w:r>
      <w:r>
        <w:rPr>
          <w:rFonts w:hint="eastAsia" w:ascii="宋体" w:hAnsi="宋体" w:eastAsia="宋体" w:cs="Times New Roman"/>
          <w:bCs/>
          <w:i w:val="0"/>
          <w:iCs/>
          <w:color w:val="auto"/>
          <w:sz w:val="24"/>
          <w:szCs w:val="24"/>
          <w:highlight w:val="none"/>
          <w:u w:val="single"/>
        </w:rPr>
        <w:t xml:space="preserve">（</w:t>
      </w:r>
      <w:r>
        <w:rPr>
          <w:rFonts w:hint="eastAsia" w:ascii="宋体" w:hAnsi="宋体" w:eastAsia="宋体" w:cs="Times New Roman"/>
          <w:bCs/>
          <w:i w:val="0"/>
          <w:iCs/>
          <w:color w:val="auto"/>
          <w:sz w:val="24"/>
          <w:szCs w:val="24"/>
          <w:highlight w:val="none"/>
          <w:u w:val="single"/>
          <w:lang w:eastAsia="zh-CN"/>
        </w:rPr>
        <w:t xml:space="preserve">中型企</w:t>
      </w:r>
      <w:r>
        <w:rPr>
          <w:rFonts w:hint="eastAsia" w:ascii="宋体" w:hAnsi="宋体" w:eastAsia="宋体" w:cs="Times New Roman"/>
          <w:bCs/>
          <w:i w:val="0"/>
          <w:iCs/>
          <w:color w:val="auto"/>
          <w:sz w:val="24"/>
          <w:szCs w:val="24"/>
          <w:highlight w:val="none"/>
          <w:u w:val="single"/>
        </w:rPr>
        <w:t xml:space="preserve">业、小型企业、微型企业）；</w:t>
      </w:r>
      <w:r/>
    </w:p>
    <w:p>
      <w:pPr>
        <w:numPr>
          <w:ilvl w:val="0"/>
          <w:numId w:val="0"/>
        </w:numPr>
        <w:ind w:left="57" w:hanging="57"/>
        <w:jc w:val="left"/>
        <w:keepLines w:val="0"/>
        <w:keepNext w:val="0"/>
        <w:pageBreakBefore w:val="0"/>
        <w:spacing w:line="360" w:lineRule="auto"/>
        <w:widowControl/>
        <w:rPr>
          <w:rFonts w:hint="eastAsia" w:ascii="宋体" w:hAnsi="宋体" w:eastAsia="宋体" w:cs="Times New Roman"/>
          <w:bCs/>
          <w:i w:val="0"/>
          <w:iCs/>
          <w:color w:val="auto"/>
          <w:sz w:val="24"/>
          <w:szCs w:val="24"/>
          <w:highlight w:val="none"/>
          <w:u w:val="none"/>
        </w:rPr>
        <w:suppressLineNumbers w:val="0"/>
      </w:pPr>
      <w:r>
        <w:rPr>
          <w:rFonts w:hint="eastAsia" w:ascii="宋体" w:hAnsi="宋体" w:eastAsia="宋体" w:cs="Times New Roman"/>
          <w:bCs/>
          <w:i w:val="0"/>
          <w:iCs/>
          <w:color w:val="auto"/>
          <w:sz w:val="24"/>
          <w:szCs w:val="24"/>
          <w:highlight w:val="none"/>
          <w:u w:val="none"/>
          <w:lang w:val="en-US"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本企业对上述声明内容的真实性负责。如有虚假，将依法承担相应责任。 </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注：</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从业人员、营业收入、资产总额填报上一年度数据，无上一年度数据的新成立企业可不填报。</w:t>
      </w:r>
      <w:bookmarkEnd w:id="201"/>
      <w:r/>
      <w:r/>
    </w:p>
    <w:p>
      <w:pPr>
        <w:numPr>
          <w:ilvl w:val="-1"/>
          <w:numId w:val="0"/>
        </w:numPr>
        <w:ind w:left="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2.在货物采购项目中，供应商提供的货物既有中小企业制造货物，也有大型企业制造货物的，不享受本办法规定的中小企业扶持政策。</w:t>
      </w:r>
      <w:r/>
    </w:p>
    <w:p>
      <w:pPr>
        <w:numPr>
          <w:ilvl w:val="-1"/>
          <w:numId w:val="0"/>
        </w:numPr>
        <w:ind w:left="0" w:firstLine="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420"/>
        <w:spacing w:line="36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r>
      <w:r/>
    </w:p>
    <w:p>
      <w:pPr>
        <w:spacing w:line="360" w:lineRule="auto"/>
        <w:rPr>
          <w:rFonts w:hint="eastAsia" w:ascii="宋体" w:hAnsi="宋体"/>
          <w:bCs/>
          <w:color w:val="auto"/>
          <w:sz w:val="24"/>
          <w:szCs w:val="24"/>
          <w:highlight w:val="none"/>
        </w:rPr>
        <w:sectPr>
          <w:footnotePr/>
          <w:endnotePr/>
          <w:type w:val="nextPage"/>
          <w:pgSz w:w="11906" w:h="16838" w:orient="portrait"/>
          <w:pgMar w:top="1440" w:right="1077" w:bottom="1440" w:left="1077" w:header="624" w:footer="794" w:gutter="0"/>
          <w:cols w:num="1" w:sep="0" w:space="720" w:equalWidth="1"/>
          <w:docGrid w:linePitch="360"/>
          <w:titlePg/>
        </w:sectPr>
      </w:pPr>
      <w:r>
        <w:rPr>
          <w:rFonts w:hint="eastAsia" w:ascii="宋体" w:hAnsi="宋体"/>
          <w:bCs/>
          <w:color w:val="auto"/>
          <w:sz w:val="24"/>
          <w:szCs w:val="24"/>
          <w:highlight w:val="none"/>
        </w:rPr>
      </w:r>
      <w:r/>
    </w:p>
    <w:p>
      <w:pPr>
        <w:jc w:val="left"/>
        <w:keepLines w:val="0"/>
        <w:keepNext w:val="0"/>
        <w:pageBreakBefore/>
        <w:spacing w:line="440" w:lineRule="exact"/>
        <w:widowControl w:val="off"/>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）关于符合本国产品标准的声明函（格式）</w:t>
      </w:r>
      <w:r/>
    </w:p>
    <w:p>
      <w:pPr>
        <w:pStyle w:val="832"/>
        <w:jc w:val="center"/>
        <w:spacing w:before="24" w:beforeAutospacing="0" w:after="24" w:afterAutospacing="0" w:line="360" w:lineRule="auto"/>
        <w:shd w:val="clear" w:color="auto" w:fill="ffffff"/>
        <w:rPr>
          <w:rStyle w:val="839"/>
          <w:rFonts w:hint="default" w:ascii="Times New Roman" w:hAnsi="Times New Roman" w:cs="Times New Roman"/>
          <w:color w:val="auto"/>
          <w:sz w:val="21"/>
          <w:szCs w:val="21"/>
          <w:highlight w:val="none"/>
          <w:shd w:val="clear" w:color="auto" w:fill="ffffff"/>
        </w:rPr>
      </w:pPr>
      <w:r>
        <w:rPr>
          <w:rFonts w:hint="default" w:ascii="Times New Roman" w:hAnsi="Times New Roman" w:cs="Times New Roman"/>
          <w:color w:val="auto"/>
          <w:sz w:val="21"/>
          <w:szCs w:val="21"/>
          <w:highlight w:val="none"/>
          <w:shd w:val="clear" w:color="auto" w:fill="ffffff"/>
        </w:rPr>
      </w:r>
      <w:r/>
    </w:p>
    <w:p>
      <w:pPr>
        <w:pStyle w:val="832"/>
        <w:jc w:val="center"/>
        <w:spacing w:before="24" w:beforeAutospacing="0" w:after="24" w:afterAutospacing="0" w:line="360" w:lineRule="auto"/>
        <w:shd w:val="clear" w:color="auto" w:fill="ffffff"/>
        <w:rPr>
          <w:rStyle w:val="839"/>
          <w:rFonts w:hint="default" w:ascii="Times New Roman" w:hAnsi="Times New Roman" w:cs="Times New Roman"/>
          <w:color w:val="auto"/>
          <w:sz w:val="21"/>
          <w:szCs w:val="21"/>
          <w:highlight w:val="none"/>
          <w:shd w:val="clear" w:color="auto" w:fill="ffffff"/>
        </w:rPr>
      </w:pPr>
      <w:r>
        <w:rPr>
          <w:rFonts w:hint="default" w:ascii="Times New Roman" w:hAnsi="Times New Roman" w:cs="Times New Roman"/>
          <w:color w:val="auto"/>
          <w:sz w:val="21"/>
          <w:szCs w:val="21"/>
          <w:highlight w:val="none"/>
          <w:shd w:val="clear" w:color="auto" w:fill="ffffff"/>
        </w:rPr>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default" w:ascii="宋体" w:hAnsi="宋体"/>
          <w:bCs/>
          <w:color w:val="auto"/>
          <w:sz w:val="24"/>
          <w:szCs w:val="24"/>
          <w:highlight w:val="none"/>
          <w:lang w:val="en-US"/>
        </w:rPr>
        <w:sectPr>
          <w:footnotePr/>
          <w:endnotePr/>
          <w:type w:val="nextPage"/>
          <w:pgSz w:w="11906" w:h="16838" w:orient="portrait"/>
          <w:pgMar w:top="1440" w:right="1077" w:bottom="1440" w:left="1077" w:header="624" w:footer="794" w:gutter="0"/>
          <w:cols w:num="1" w:sep="0" w:space="720" w:equalWidth="1"/>
          <w:docGrid w:linePitch="360"/>
          <w:titlePg/>
        </w:sect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rPr>
          <w:rFonts w:hint="eastAsia" w:ascii="宋体" w:hAnsi="宋体" w:cs="宋体"/>
          <w:i w:val="0"/>
          <w:iCs w:val="0"/>
          <w:caps w:val="0"/>
          <w:color w:val="auto"/>
          <w:spacing w:val="0"/>
          <w:sz w:val="24"/>
          <w:szCs w:val="24"/>
          <w:highlight w:val="none"/>
          <w:lang w:val="en-US" w:eastAsia="zh-CN" w:bidi="ar"/>
        </w:rPr>
        <w:t xml:space="preserve">。</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十四</w:t>
      </w:r>
      <w:r>
        <w:rPr>
          <w:rFonts w:hint="eastAsia" w:ascii="宋体" w:hAnsi="宋体"/>
          <w:bCs/>
          <w:color w:val="auto"/>
          <w:sz w:val="24"/>
          <w:szCs w:val="24"/>
          <w:highlight w:val="none"/>
        </w:rPr>
        <w:t xml:space="preserve">）（投标供应商）残疾人福利性单位声明函（格式）：</w:t>
      </w:r>
      <w:bookmarkEnd w:id="202"/>
      <w:r/>
      <w:bookmarkEnd w:id="203"/>
      <w:r/>
      <w:bookmarkEnd w:id="204"/>
      <w:r/>
      <w:bookmarkEnd w:id="205"/>
      <w:r/>
      <w:bookmarkEnd w:id="206"/>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hint="eastAsia" w:ascii="宋体" w:hAnsi="宋体"/>
          <w:bCs/>
          <w:color w:val="auto"/>
          <w:sz w:val="24"/>
          <w:szCs w:val="24"/>
          <w:highlight w:val="none"/>
        </w:rPr>
      </w:pPr>
      <w:r/>
      <w:bookmarkStart w:id="207"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07"/>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hint="eastAsia" w:ascii="宋体" w:hAnsi="宋体"/>
          <w:bCs/>
          <w:color w:val="auto"/>
          <w:sz w:val="24"/>
          <w:szCs w:val="24"/>
          <w:highlight w:val="none"/>
        </w:rPr>
      </w:pPr>
      <w:r/>
      <w:bookmarkStart w:id="208" w:name="_Toc36830604"/>
      <w:r>
        <w:rPr>
          <w:rFonts w:ascii="宋体" w:hAnsi="宋体"/>
          <w:bCs/>
          <w:color w:val="auto"/>
          <w:sz w:val="24"/>
          <w:szCs w:val="24"/>
          <w:highlight w:val="none"/>
        </w:rPr>
        <w:br w:type="page" w:clear="all"/>
      </w:r>
      <w:r/>
    </w:p>
    <w:p>
      <w:pPr>
        <w:jc w:val="left"/>
        <w:pageBreakBefore/>
        <w:rPr>
          <w:rFonts w:hint="eastAsia" w:ascii="宋体" w:hAnsi="宋体"/>
          <w:bCs/>
          <w:color w:val="auto"/>
          <w:sz w:val="24"/>
          <w:szCs w:val="24"/>
          <w:highlight w:val="none"/>
        </w:rPr>
        <w:outlineLvl w:val="0"/>
      </w:pPr>
      <w:r/>
      <w:bookmarkStart w:id="209" w:name="_Toc116946368"/>
      <w:r/>
      <w:bookmarkStart w:id="210" w:name="_Toc9827738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十五</w:t>
      </w:r>
      <w:r>
        <w:rPr>
          <w:rFonts w:hint="eastAsia" w:ascii="宋体" w:hAnsi="宋体"/>
          <w:bCs/>
          <w:color w:val="auto"/>
          <w:sz w:val="24"/>
          <w:szCs w:val="24"/>
          <w:highlight w:val="none"/>
        </w:rPr>
        <w:t xml:space="preserve">）节能环保产品清单及证明材料（如有）</w:t>
      </w:r>
      <w:r/>
    </w:p>
    <w:p>
      <w:pPr>
        <w:pStyle w:val="786"/>
        <w:rPr>
          <w:color w:val="auto"/>
          <w:highlight w:val="none"/>
        </w:rPr>
      </w:pPr>
      <w:r>
        <w:rPr>
          <w:color w:val="auto"/>
          <w:highlight w:val="none"/>
        </w:rPr>
      </w:r>
      <w:r/>
    </w:p>
    <w:p>
      <w:pPr>
        <w:pStyle w:val="786"/>
        <w:jc w:val="center"/>
        <w:rPr>
          <w:rFonts w:hint="eastAsia"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节能环保产品清单及证明材料</w:t>
      </w:r>
      <w:r/>
    </w:p>
    <w:p>
      <w:pPr>
        <w:ind w:firstLine="420"/>
        <w:jc w:val="center"/>
        <w:rPr>
          <w:rFonts w:hint="eastAsia" w:ascii="宋体" w:hAnsi="宋体" w:eastAsia="宋体" w:cs="宋体"/>
          <w:color w:val="auto"/>
          <w:sz w:val="24"/>
          <w:szCs w:val="24"/>
          <w:highlight w:val="none"/>
        </w:rPr>
      </w:pPr>
      <w:r/>
      <w:bookmarkStart w:id="211" w:name="_Hlk176262331"/>
      <w:r>
        <w:rPr>
          <w:rFonts w:hint="eastAsia" w:ascii="宋体" w:hAnsi="宋体" w:eastAsia="宋体" w:cs="宋体"/>
          <w:color w:val="auto"/>
          <w:sz w:val="24"/>
          <w:szCs w:val="24"/>
          <w:highlight w:val="none"/>
        </w:rPr>
        <w:t xml:space="preserve">（没有则无需填写此表）</w:t>
      </w:r>
      <w:bookmarkEnd w:id="211"/>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p>
      <w:pPr>
        <w:pStyle w:val="105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pStyle w:val="105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1）节能产品</w:t>
      </w:r>
      <w:r/>
    </w:p>
    <w:tbl>
      <w:tblPr>
        <w:tblStyle w:val="838"/>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531"/>
        <w:gridCol w:w="789"/>
        <w:gridCol w:w="1082"/>
        <w:gridCol w:w="1083"/>
        <w:gridCol w:w="1083"/>
        <w:gridCol w:w="1083"/>
        <w:gridCol w:w="1083"/>
      </w:tblGrid>
      <w:tr>
        <w:trPr>
          <w:jc w:val="center"/>
        </w:trPr>
        <w:tc>
          <w:tcPr>
            <w:tcW w:w="704"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序号</w:t>
            </w:r>
            <w:r/>
          </w:p>
        </w:tc>
        <w:tc>
          <w:tcPr>
            <w:tcW w:w="1460"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标的名称</w:t>
            </w:r>
            <w:r/>
          </w:p>
        </w:tc>
        <w:tc>
          <w:tcPr>
            <w:tcW w:w="1531"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制造商名称</w:t>
            </w:r>
            <w:r/>
          </w:p>
        </w:tc>
        <w:tc>
          <w:tcPr>
            <w:tcW w:w="789"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品牌</w:t>
            </w:r>
            <w:r/>
          </w:p>
        </w:tc>
        <w:tc>
          <w:tcPr>
            <w:tcW w:w="1082"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型号</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数量</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单价（元）</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总价（元）</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备注</w:t>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531"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89"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531"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89"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531"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89"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531"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89"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bl>
    <w:p>
      <w:pPr>
        <w:pStyle w:val="105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注：证明资料附后。</w:t>
      </w:r>
      <w:r/>
    </w:p>
    <w:p>
      <w:pPr>
        <w:pStyle w:val="105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pStyle w:val="105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2）环保产品</w:t>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456"/>
        <w:gridCol w:w="708"/>
        <w:gridCol w:w="1082"/>
        <w:gridCol w:w="1083"/>
        <w:gridCol w:w="1083"/>
        <w:gridCol w:w="1083"/>
        <w:gridCol w:w="1083"/>
      </w:tblGrid>
      <w:tr>
        <w:trPr>
          <w:jc w:val="center"/>
        </w:trPr>
        <w:tc>
          <w:tcPr>
            <w:tcW w:w="704"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序号</w:t>
            </w:r>
            <w:r/>
          </w:p>
        </w:tc>
        <w:tc>
          <w:tcPr>
            <w:tcW w:w="1460"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标的名称</w:t>
            </w:r>
            <w:r/>
          </w:p>
        </w:tc>
        <w:tc>
          <w:tcPr>
            <w:tcW w:w="1456"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制造商名称</w:t>
            </w:r>
            <w:r/>
          </w:p>
        </w:tc>
        <w:tc>
          <w:tcPr>
            <w:tcW w:w="708"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品牌</w:t>
            </w:r>
            <w:r/>
          </w:p>
        </w:tc>
        <w:tc>
          <w:tcPr>
            <w:tcW w:w="1082"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型号</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数量</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单价（元）</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总价（元）</w:t>
            </w:r>
            <w:r/>
          </w:p>
        </w:tc>
        <w:tc>
          <w:tcPr>
            <w:tcW w:w="1083" w:type="dxa"/>
            <w:vAlign w:val="center"/>
            <w:textDirection w:val="lrTb"/>
            <w:noWrap w:val="false"/>
          </w:tcPr>
          <w:p>
            <w:pPr>
              <w:pStyle w:val="1050"/>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备注</w:t>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56"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08"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56"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08"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56"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08"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r>
        <w:trPr>
          <w:jc w:val="center"/>
        </w:trPr>
        <w:tc>
          <w:tcPr>
            <w:tcW w:w="704"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60"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456"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708"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2"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c>
          <w:tcPr>
            <w:tcW w:w="1083" w:type="dxa"/>
            <w:vAlign w:val="center"/>
            <w:textDirection w:val="lrTb"/>
            <w:noWrap w:val="false"/>
          </w:tcPr>
          <w:p>
            <w:pPr>
              <w:pStyle w:val="1050"/>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rPr>
            </w:r>
            <w:r/>
          </w:p>
        </w:tc>
      </w:tr>
    </w:tbl>
    <w:p>
      <w:pPr>
        <w:pStyle w:val="105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注：证明资料附后。</w:t>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十六</w:t>
      </w:r>
      <w:r>
        <w:rPr>
          <w:rFonts w:hint="eastAsia" w:ascii="宋体" w:hAnsi="宋体"/>
          <w:bCs/>
          <w:color w:val="auto"/>
          <w:sz w:val="24"/>
          <w:szCs w:val="24"/>
          <w:highlight w:val="none"/>
        </w:rPr>
        <w:t xml:space="preserve">）（投标供应商）投标单位情况表（格式）</w:t>
      </w:r>
      <w:bookmarkEnd w:id="208"/>
      <w:r/>
      <w:bookmarkEnd w:id="209"/>
      <w:r/>
      <w:bookmarkEnd w:id="210"/>
      <w:r/>
      <w:r/>
    </w:p>
    <w:p>
      <w:pPr>
        <w:pStyle w:val="786"/>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p>
      <w:pPr>
        <w:ind w:firstLine="420"/>
        <w:jc w:val="center"/>
        <w:rPr>
          <w:rFonts w:ascii="宋体"/>
          <w:color w:val="auto"/>
          <w:highlight w:val="none"/>
        </w:rPr>
      </w:pPr>
      <w:r>
        <w:rPr>
          <w:rFonts w:ascii="宋体"/>
          <w:color w:val="auto"/>
          <w:highlight w:val="none"/>
        </w:rPr>
      </w:r>
      <w:r/>
    </w:p>
    <w:tbl>
      <w:tblPr>
        <w:tblStyle w:val="781"/>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2438"/>
        <w:gridCol w:w="1260"/>
        <w:gridCol w:w="3341"/>
      </w:tblGrid>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法定代表人</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成立日期</w:t>
            </w:r>
            <w:r/>
          </w:p>
        </w:tc>
        <w:tc>
          <w:tcPr>
            <w:tcW w:w="3341"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企业地址</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注册资本</w:t>
            </w:r>
            <w:r/>
          </w:p>
        </w:tc>
        <w:tc>
          <w:tcPr>
            <w:tcW w:w="3341" w:type="dxa"/>
            <w:textDirection w:val="lrTb"/>
            <w:noWrap w:val="false"/>
          </w:tcPr>
          <w:p>
            <w:pPr>
              <w:ind w:left="0" w:right="0" w:firstLine="132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万元</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经营范围</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开户行</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银行账号</w:t>
            </w:r>
            <w:r/>
          </w:p>
        </w:tc>
        <w:tc>
          <w:tcPr>
            <w:tcW w:w="3341"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资产总计</w:t>
            </w:r>
            <w:r/>
          </w:p>
        </w:tc>
        <w:tc>
          <w:tcPr>
            <w:tcW w:w="2438" w:type="dxa"/>
            <w:vAlign w:val="center"/>
            <w:textDirection w:val="lrTb"/>
            <w:noWrap w:val="false"/>
          </w:tcPr>
          <w:p>
            <w:pPr>
              <w:ind w:left="0" w:right="0"/>
              <w:jc w:val="center"/>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    </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万元</w:t>
            </w:r>
            <w:r/>
          </w:p>
        </w:tc>
        <w:tc>
          <w:tcPr>
            <w:tcW w:w="1260"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净资产</w:t>
            </w:r>
            <w:r/>
          </w:p>
        </w:tc>
        <w:tc>
          <w:tcPr>
            <w:tcW w:w="3341" w:type="dxa"/>
            <w:vAlign w:val="center"/>
            <w:textDirection w:val="lrTb"/>
            <w:noWrap w:val="false"/>
          </w:tcPr>
          <w:p>
            <w:pPr>
              <w:ind w:left="0" w:right="0"/>
              <w:jc w:val="center"/>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万元</w:t>
            </w:r>
            <w:r/>
          </w:p>
        </w:tc>
      </w:tr>
      <w:tr>
        <w:trPr>
          <w:cantSplit/>
        </w:trPr>
        <w:tc>
          <w:tcPr>
            <w:tcW w:w="2734"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股东权益</w:t>
            </w:r>
            <w:r/>
          </w:p>
        </w:tc>
        <w:tc>
          <w:tcPr>
            <w:tcW w:w="2438" w:type="dxa"/>
            <w:vAlign w:val="center"/>
            <w:textDirection w:val="lrTb"/>
            <w:noWrap w:val="false"/>
          </w:tcPr>
          <w:p>
            <w:pPr>
              <w:ind w:left="0" w:right="0"/>
              <w:jc w:val="center"/>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     万元</w:t>
            </w:r>
            <w:r/>
          </w:p>
        </w:tc>
        <w:tc>
          <w:tcPr>
            <w:tcW w:w="1260"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主营收入</w:t>
            </w:r>
            <w:r/>
          </w:p>
        </w:tc>
        <w:tc>
          <w:tcPr>
            <w:tcW w:w="3341" w:type="dxa"/>
            <w:vAlign w:val="center"/>
            <w:textDirection w:val="lrTb"/>
            <w:noWrap w:val="false"/>
          </w:tcPr>
          <w:p>
            <w:pPr>
              <w:ind w:left="0" w:right="0"/>
              <w:jc w:val="both"/>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20</w:t>
            </w:r>
            <w:r>
              <w:rPr>
                <w:rFonts w:hint="eastAsia" w:ascii="宋体" w:hAnsi="宋体"/>
                <w:color w:val="auto"/>
                <w:sz w:val="22"/>
                <w:szCs w:val="21"/>
                <w:highlight w:val="none"/>
                <w:lang w:val="en-US" w:eastAsia="zh-CN"/>
              </w:rPr>
              <w:t xml:space="preserve">24</w:t>
            </w:r>
            <w:r>
              <w:rPr>
                <w:rFonts w:hint="eastAsia" w:ascii="宋体" w:hAnsi="宋体"/>
                <w:color w:val="auto"/>
                <w:sz w:val="22"/>
                <w:szCs w:val="21"/>
                <w:highlight w:val="none"/>
              </w:rPr>
              <w:t xml:space="preserve">年</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万元</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实现利润</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20</w:t>
            </w:r>
            <w:r>
              <w:rPr>
                <w:rFonts w:ascii="宋体" w:hAnsi="宋体"/>
                <w:color w:val="auto"/>
                <w:sz w:val="22"/>
                <w:szCs w:val="21"/>
                <w:highlight w:val="none"/>
              </w:rPr>
              <w:t xml:space="preserve">2</w:t>
            </w:r>
            <w:r>
              <w:rPr>
                <w:rFonts w:hint="eastAsia" w:ascii="宋体" w:hAnsi="宋体"/>
                <w:color w:val="auto"/>
                <w:sz w:val="22"/>
                <w:szCs w:val="21"/>
                <w:highlight w:val="none"/>
                <w:lang w:val="en-US" w:eastAsia="zh-CN"/>
              </w:rPr>
              <w:t xml:space="preserve">4</w:t>
            </w:r>
            <w:r>
              <w:rPr>
                <w:rFonts w:hint="eastAsia" w:ascii="宋体" w:hAnsi="宋体"/>
                <w:color w:val="auto"/>
                <w:sz w:val="22"/>
                <w:szCs w:val="21"/>
                <w:highlight w:val="none"/>
              </w:rPr>
              <w:t xml:space="preserve">年</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万元</w:t>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c>
          <w:tcPr>
            <w:tcW w:w="3341"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vAlign w:val="center"/>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营业面积</w:t>
            </w:r>
            <w:r/>
          </w:p>
        </w:tc>
        <w:tc>
          <w:tcPr>
            <w:tcW w:w="2438"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 </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平方米</w:t>
            </w:r>
            <w:r/>
          </w:p>
        </w:tc>
        <w:tc>
          <w:tcPr>
            <w:tcW w:w="1260" w:type="dxa"/>
            <w:vAlign w:val="center"/>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其中：</w:t>
            </w:r>
            <w:r/>
          </w:p>
        </w:tc>
        <w:tc>
          <w:tcPr>
            <w:tcW w:w="3341" w:type="dxa"/>
            <w:vAlign w:val="center"/>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自有面积</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平方米</w:t>
            </w:r>
            <w:r/>
          </w:p>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承租面积</w:t>
            </w:r>
            <w:r>
              <w:rPr>
                <w:rFonts w:hint="eastAsia" w:ascii="宋体" w:hAnsi="宋体"/>
                <w:color w:val="auto"/>
                <w:sz w:val="22"/>
                <w:szCs w:val="21"/>
                <w:highlight w:val="none"/>
                <w:lang w:val="en-US" w:eastAsia="zh-CN"/>
              </w:rPr>
              <w:t xml:space="preserve">     </w:t>
            </w:r>
            <w:r>
              <w:rPr>
                <w:rFonts w:hint="eastAsia" w:ascii="宋体" w:hAnsi="宋体"/>
                <w:color w:val="auto"/>
                <w:sz w:val="22"/>
                <w:szCs w:val="21"/>
                <w:highlight w:val="none"/>
              </w:rPr>
              <w:t xml:space="preserve">平方米</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单位简历及内设机构情况</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单位优势及特长</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近三年来完成或正在履行的重大合同情况</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2</w:t>
            </w:r>
            <w:r>
              <w:rPr>
                <w:rFonts w:hint="eastAsia" w:ascii="宋体" w:hAnsi="宋体"/>
                <w:color w:val="auto"/>
                <w:sz w:val="22"/>
                <w:szCs w:val="21"/>
                <w:highlight w:val="none"/>
              </w:rPr>
              <w:t xml:space="preserve">年内在经营过程中受到何种奖励或处分</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（包括财政、工商、税务、物价、技监部门稽查情况和结果）</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最近</w:t>
            </w:r>
            <w:r>
              <w:rPr>
                <w:rFonts w:ascii="宋体" w:hAnsi="宋体"/>
                <w:color w:val="auto"/>
                <w:sz w:val="22"/>
                <w:szCs w:val="21"/>
                <w:highlight w:val="none"/>
              </w:rPr>
              <w:t xml:space="preserve">3</w:t>
            </w:r>
            <w:r>
              <w:rPr>
                <w:rFonts w:hint="eastAsia" w:ascii="宋体" w:hAnsi="宋体"/>
                <w:color w:val="auto"/>
                <w:sz w:val="22"/>
                <w:szCs w:val="21"/>
                <w:highlight w:val="none"/>
              </w:rPr>
              <w:t xml:space="preserve">年内有无因售假、售劣</w:t>
            </w:r>
            <w:r>
              <w:rPr>
                <w:rFonts w:hint="eastAsia" w:ascii="宋体" w:hAnsi="宋体"/>
                <w:color w:val="auto"/>
                <w:sz w:val="22"/>
                <w:szCs w:val="21"/>
                <w:highlight w:val="none"/>
                <w:lang w:eastAsia="zh-CN"/>
              </w:rPr>
              <w:t xml:space="preserve">或</w:t>
            </w:r>
            <w:r>
              <w:rPr>
                <w:rFonts w:hint="eastAsia" w:ascii="宋体" w:hAnsi="宋体"/>
                <w:color w:val="auto"/>
                <w:sz w:val="22"/>
                <w:szCs w:val="21"/>
                <w:highlight w:val="none"/>
              </w:rPr>
              <w:t xml:space="preserve">其他原因被消费者投诉或起诉的情况及说明</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（包括解决方式和结果）</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参加政府采购活动前三年内，在经营活动中有无重大违法记录情况及说明</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获得技术认证的工程师及简介</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r>
        <w:trPr>
          <w:cantSplit/>
          <w:trHeight w:val="560"/>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hint="eastAsia" w:ascii="宋体" w:hAnsi="宋体"/>
                <w:color w:val="auto"/>
                <w:sz w:val="22"/>
                <w:szCs w:val="21"/>
                <w:highlight w:val="none"/>
              </w:rPr>
              <w:t xml:space="preserve">其他需要说明的情况</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highlight w:val="none"/>
              </w:rPr>
              <w:suppressLineNumbers w:val="0"/>
            </w:pPr>
            <w:r>
              <w:rPr>
                <w:rFonts w:ascii="宋体"/>
                <w:color w:val="auto"/>
                <w:sz w:val="22"/>
                <w:szCs w:val="21"/>
                <w:highlight w:val="none"/>
              </w:rPr>
            </w:r>
            <w:r/>
          </w:p>
        </w:tc>
      </w:tr>
    </w:tbl>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786"/>
        <w:ind w:firstLine="0"/>
        <w:jc w:val="left"/>
        <w:rPr>
          <w:rFonts w:hint="eastAsia" w:ascii="宋体" w:hAnsi="宋体"/>
          <w:color w:val="auto"/>
          <w:sz w:val="28"/>
          <w:szCs w:val="21"/>
          <w:highlight w:val="none"/>
        </w:rPr>
      </w:pPr>
      <w:r>
        <w:rPr>
          <w:color w:val="auto"/>
          <w:sz w:val="24"/>
          <w:highlight w:val="none"/>
        </w:rPr>
        <w:br w:type="page" w:clear="all"/>
      </w:r>
      <w:r/>
    </w:p>
    <w:p>
      <w:pPr>
        <w:pStyle w:val="786"/>
        <w:ind w:firstLine="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十六</w:t>
      </w:r>
      <w:r>
        <w:rPr>
          <w:rFonts w:hint="eastAsia" w:ascii="宋体" w:hAnsi="宋体"/>
          <w:bCs/>
          <w:color w:val="auto"/>
          <w:sz w:val="24"/>
          <w:szCs w:val="24"/>
          <w:highlight w:val="none"/>
        </w:rPr>
        <w:t xml:space="preserve">）政府采购履约担保函（格式）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主合同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十七</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方案（暗标）</w:t>
      </w:r>
      <w:r/>
    </w:p>
    <w:p>
      <w:pPr>
        <w:jc w:val="both"/>
        <w:spacing w:line="580" w:lineRule="exact"/>
        <w:rPr>
          <w:rFonts w:hint="default" w:ascii="宋体" w:hAnsi="宋体" w:eastAsia="宋体"/>
          <w:bCs/>
          <w:color w:val="auto"/>
          <w:sz w:val="28"/>
          <w:szCs w:val="28"/>
          <w:highlight w:val="none"/>
          <w:lang w:val="en-US" w:eastAsia="zh-CN"/>
        </w:rPr>
      </w:pPr>
      <w:r>
        <w:rPr>
          <w:rFonts w:hint="eastAsia" w:ascii="宋体" w:hAnsi="宋体"/>
          <w:bCs/>
          <w:color w:val="auto"/>
          <w:sz w:val="28"/>
          <w:szCs w:val="28"/>
          <w:highlight w:val="none"/>
          <w:lang w:val="en-US" w:eastAsia="zh-CN"/>
        </w:rPr>
        <w:t xml:space="preserve">1.封面（给定格式）</w:t>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石塘湾消防站消防器材采购项目</w:t>
      </w:r>
      <w:r>
        <w:rPr>
          <w:rFonts w:ascii="宋体" w:hAnsi="宋体" w:eastAsia="宋体" w:cs="宋体"/>
          <w:color w:val="auto"/>
          <w:sz w:val="48"/>
          <w:szCs w:val="48"/>
          <w:highlight w:val="none"/>
        </w:rPr>
        <w:t xml:space="preserve"> </w:t>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spacing w:line="580" w:lineRule="exact"/>
        <w:rPr>
          <w:rFonts w:ascii="宋体" w:hAnsi="宋体" w:eastAsia="宋体" w:cs="宋体"/>
          <w:color w:val="auto"/>
          <w:sz w:val="48"/>
          <w:szCs w:val="48"/>
          <w:highlight w:val="none"/>
        </w:rPr>
      </w:pPr>
      <w:r>
        <w:rPr>
          <w:rFonts w:ascii="宋体" w:hAnsi="宋体" w:eastAsia="宋体" w:cs="宋体"/>
          <w:color w:val="auto"/>
          <w:sz w:val="48"/>
          <w:szCs w:val="48"/>
          <w:highlight w:val="none"/>
        </w:rPr>
        <w:t xml:space="preserve">技术文件</w:t>
      </w:r>
      <w:r>
        <w:rPr>
          <w:rFonts w:hint="eastAsia" w:ascii="宋体" w:hAnsi="宋体" w:eastAsia="宋体" w:cs="宋体"/>
          <w:color w:val="auto"/>
          <w:sz w:val="48"/>
          <w:szCs w:val="48"/>
          <w:highlight w:val="none"/>
          <w:lang w:val="en-US" w:eastAsia="zh-CN"/>
        </w:rPr>
        <w:t xml:space="preserve">封面</w:t>
      </w:r>
      <w:r>
        <w:rPr>
          <w:rFonts w:ascii="宋体" w:hAnsi="宋体" w:eastAsia="宋体" w:cs="宋体"/>
          <w:color w:val="auto"/>
          <w:sz w:val="48"/>
          <w:szCs w:val="48"/>
          <w:highlight w:val="none"/>
        </w:rPr>
        <w:t xml:space="preserve"> </w:t>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5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spacing w:line="580" w:lineRule="exact"/>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2.目录（给定格式）</w:t>
      </w:r>
      <w:r/>
    </w:p>
    <w:p>
      <w:pPr>
        <w:jc w:val="center"/>
        <w:spacing w:line="58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spacing w:line="58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1.供货方案</w:t>
      </w:r>
      <w:r/>
    </w:p>
    <w:p>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2.项目实施方案及保证措施</w:t>
      </w:r>
      <w:r/>
    </w:p>
    <w:p>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3.培训方案</w:t>
      </w:r>
      <w:r/>
    </w:p>
    <w:p>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4.售后服务方案</w:t>
      </w:r>
      <w:r/>
    </w:p>
    <w:p>
      <w:pPr>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5.专业技术保障及响应补救</w:t>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41"/>
      </w:rPr>
      <w:framePr w:wrap="around" w:vAnchor="text" w:hAnchor="margin" w:xAlign="center" w:y="1"/>
    </w:pPr>
    <w:r>
      <w:fldChar w:fldCharType="begin"/>
    </w:r>
    <w:r>
      <w:rPr>
        <w:rStyle w:val="841"/>
      </w:rPr>
      <w:instrText xml:space="preserve">PAGE  </w:instrText>
    </w:r>
    <w:r>
      <w:fldChar w:fldCharType="end"/>
    </w:r>
    <w:r/>
  </w:p>
  <w:p>
    <w:pPr>
      <w:pStyle w:val="8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rPr>
        <w:rFonts w:hint="eastAsia" w:ascii="宋体" w:hAnsi="宋体"/>
        <w:szCs w:val="18"/>
      </w:rPr>
      <w:pBdr>
        <w:bottom w:val="single" w:color="auto" w:sz="12" w:space="1"/>
      </w:pBdr>
    </w:pPr>
    <w:r>
      <w:rPr>
        <w:rFonts w:hint="eastAsia" w:ascii="宋体" w:hAnsi="宋体"/>
        <w:szCs w:val="18"/>
      </w:rPr>
    </w:r>
    <w:r/>
  </w:p>
  <w:p>
    <w:pPr>
      <w:pStyle w:val="814"/>
      <w:jc w:val="right"/>
      <w:rPr>
        <w:rFonts w:hint="eastAsia" w:ascii="宋体" w:hAnsi="宋体" w:eastAsia="宋体"/>
        <w:szCs w:val="18"/>
        <w:lang w:eastAsia="zh-CN"/>
      </w:rPr>
      <w:pBdr>
        <w:bottom w:val="single" w:color="auto" w:sz="12" w:space="1"/>
      </w:pBdr>
    </w:pPr>
    <w:r>
      <w:rPr>
        <w:rFonts w:hint="eastAsia" w:ascii="宋体" w:hAnsi="宋体"/>
        <w:szCs w:val="18"/>
        <w:lang w:eastAsia="zh-CN"/>
      </w:rPr>
      <w:t xml:space="preserve">石塘湾消防站消防器材采购项目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rPr>
        <w:rFonts w:hint="eastAsia" w:ascii="宋体" w:hAnsi="宋体"/>
        <w:szCs w:val="18"/>
      </w:rPr>
      <w:pBdr>
        <w:bottom w:val="single" w:color="auto" w:sz="12" w:space="1"/>
      </w:pBdr>
    </w:pPr>
    <w:r>
      <w:rPr>
        <w:rFonts w:hint="eastAsia" w:ascii="宋体" w:hAnsi="宋体"/>
        <w:szCs w:val="18"/>
      </w:rPr>
    </w:r>
    <w:r/>
  </w:p>
  <w:p>
    <w:pPr>
      <w:pStyle w:val="814"/>
      <w:jc w:val="right"/>
      <w:rPr>
        <w:rFonts w:hint="eastAsia" w:ascii="宋体" w:hAnsi="宋体" w:eastAsia="宋体"/>
        <w:szCs w:val="18"/>
        <w:lang w:val="en-US" w:eastAsia="zh-CN"/>
      </w:rPr>
      <w:pBdr>
        <w:bottom w:val="single" w:color="auto" w:sz="12" w:space="1"/>
      </w:pBdr>
    </w:pPr>
    <w:r>
      <w:rPr>
        <w:rFonts w:hint="eastAsia" w:ascii="宋体" w:hAnsi="宋体"/>
        <w:szCs w:val="18"/>
        <w:lang w:eastAsia="zh-CN"/>
      </w:rPr>
      <w:t xml:space="preserve">石塘湾消防站消防器材采购项目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1"/>
      <w:numFmt w:val="none"/>
      <w:pStyle w:val="1433"/>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6"/>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369"/>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bullet"/>
      <w:pStyle w:val="135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050" w:hanging="420"/>
      </w:pPr>
      <w:rPr>
        <w:rFonts w:hint="eastAsia"/>
        <w:color w:val="auto"/>
      </w:rPr>
    </w:lvl>
    <w:lvl w:ilvl="1">
      <w:start w:val="1"/>
      <w:numFmt w:val="decimal"/>
      <w:isLgl w:val="false"/>
      <w:suff w:val="tab"/>
      <w:lvlText w:val="（%2）"/>
      <w:lvlJc w:val="left"/>
      <w:pPr>
        <w:ind w:left="1410" w:hanging="360"/>
        <w:tabs>
          <w:tab w:val="left" w:pos="1410" w:leader="none"/>
        </w:tabs>
      </w:pPr>
      <w:rPr>
        <w:rFonts w:hint="default"/>
        <w:color w:val="auto"/>
      </w:rPr>
    </w:lvl>
    <w:lvl w:ilvl="2">
      <w:start w:val="1"/>
      <w:numFmt w:val="lowerRoman"/>
      <w:isLgl w:val="false"/>
      <w:suff w:val="tab"/>
      <w:lvlText w:val="%3."/>
      <w:lvlJc w:val="right"/>
      <w:pPr>
        <w:ind w:left="1890" w:hanging="420"/>
        <w:tabs>
          <w:tab w:val="left" w:pos="1890" w:leader="none"/>
        </w:tabs>
      </w:pPr>
      <w:rPr>
        <w:rFonts w:hint="eastAsia"/>
      </w:rPr>
    </w:lvl>
    <w:lvl w:ilvl="3">
      <w:start w:val="1"/>
      <w:numFmt w:val="decimal"/>
      <w:isLgl w:val="false"/>
      <w:suff w:val="tab"/>
      <w:lvlText w:val="%4."/>
      <w:lvlJc w:val="left"/>
      <w:pPr>
        <w:ind w:left="2310" w:hanging="420"/>
        <w:tabs>
          <w:tab w:val="left" w:pos="2310" w:leader="none"/>
        </w:tabs>
      </w:pPr>
      <w:rPr>
        <w:rFonts w:hint="eastAsia"/>
      </w:rPr>
    </w:lvl>
    <w:lvl w:ilvl="4">
      <w:start w:val="1"/>
      <w:numFmt w:val="lowerLetter"/>
      <w:isLgl w:val="false"/>
      <w:suff w:val="tab"/>
      <w:lvlText w:val="%5)"/>
      <w:lvlJc w:val="left"/>
      <w:pPr>
        <w:ind w:left="2730" w:hanging="420"/>
        <w:tabs>
          <w:tab w:val="left" w:pos="2730" w:leader="none"/>
        </w:tabs>
      </w:pPr>
      <w:rPr>
        <w:rFonts w:hint="eastAsia"/>
      </w:rPr>
    </w:lvl>
    <w:lvl w:ilvl="5">
      <w:start w:val="1"/>
      <w:numFmt w:val="lowerRoman"/>
      <w:isLgl w:val="false"/>
      <w:suff w:val="tab"/>
      <w:lvlText w:val="%6."/>
      <w:lvlJc w:val="right"/>
      <w:pPr>
        <w:ind w:left="3150" w:hanging="420"/>
        <w:tabs>
          <w:tab w:val="left" w:pos="3150" w:leader="none"/>
        </w:tabs>
      </w:pPr>
      <w:rPr>
        <w:rFonts w:hint="eastAsia"/>
      </w:rPr>
    </w:lvl>
    <w:lvl w:ilvl="6">
      <w:start w:val="1"/>
      <w:numFmt w:val="decimal"/>
      <w:isLgl w:val="false"/>
      <w:suff w:val="tab"/>
      <w:lvlText w:val="%7."/>
      <w:lvlJc w:val="left"/>
      <w:pPr>
        <w:ind w:left="3570" w:hanging="420"/>
        <w:tabs>
          <w:tab w:val="left" w:pos="3570" w:leader="none"/>
        </w:tabs>
      </w:pPr>
      <w:rPr>
        <w:rFonts w:hint="eastAsia"/>
      </w:rPr>
    </w:lvl>
    <w:lvl w:ilvl="7">
      <w:start w:val="1"/>
      <w:numFmt w:val="lowerLetter"/>
      <w:isLgl w:val="false"/>
      <w:suff w:val="tab"/>
      <w:lvlText w:val="%8)"/>
      <w:lvlJc w:val="left"/>
      <w:pPr>
        <w:ind w:left="3990" w:hanging="420"/>
        <w:tabs>
          <w:tab w:val="left" w:pos="3990" w:leader="none"/>
        </w:tabs>
      </w:pPr>
      <w:rPr>
        <w:rFonts w:hint="eastAsia"/>
      </w:rPr>
    </w:lvl>
    <w:lvl w:ilvl="8">
      <w:start w:val="1"/>
      <w:numFmt w:val="lowerRoman"/>
      <w:isLgl w:val="false"/>
      <w:suff w:val="tab"/>
      <w:lvlText w:val="%9."/>
      <w:lvlJc w:val="right"/>
      <w:pPr>
        <w:ind w:left="4410" w:hanging="420"/>
        <w:tabs>
          <w:tab w:val="left" w:pos="4410" w:leader="none"/>
        </w:tabs>
      </w:pPr>
      <w:rPr>
        <w:rFonts w:hint="eastAsia"/>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decimal"/>
      <w:pStyle w:val="1380"/>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2"/>
  </w:num>
  <w:num w:numId="6">
    <w:abstractNumId w:val="10"/>
  </w:num>
  <w:num w:numId="7">
    <w:abstractNumId w:val="8"/>
  </w:num>
  <w:num w:numId="8">
    <w:abstractNumId w:val="0"/>
  </w:num>
  <w:num w:numId="9">
    <w:abstractNumId w:val="6"/>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1">
    <w:name w:val="Heading 1"/>
    <w:basedOn w:val="770"/>
    <w:next w:val="770"/>
    <w:link w:val="1013"/>
    <w:uiPriority w:val="0"/>
    <w:qFormat/>
    <w:pPr>
      <w:jc w:val="center"/>
      <w:keepNext/>
      <w:outlineLvl w:val="0"/>
    </w:pPr>
    <w:rPr>
      <w:rFonts w:ascii="楷体_GB2312" w:eastAsia="楷体_GB2312"/>
      <w:b/>
      <w:sz w:val="28"/>
    </w:rPr>
  </w:style>
  <w:style w:type="paragraph" w:styleId="772">
    <w:name w:val="Heading 2"/>
    <w:basedOn w:val="770"/>
    <w:next w:val="770"/>
    <w:link w:val="1014"/>
    <w:uiPriority w:val="0"/>
    <w:qFormat/>
    <w:pPr>
      <w:jc w:val="center"/>
      <w:keepNext/>
      <w:outlineLvl w:val="1"/>
    </w:pPr>
    <w:rPr>
      <w:rFonts w:ascii="楷体_GB2312" w:eastAsia="楷体_GB2312"/>
      <w:b/>
      <w:bCs/>
      <w:sz w:val="18"/>
    </w:rPr>
  </w:style>
  <w:style w:type="paragraph" w:styleId="773">
    <w:name w:val="Heading 3"/>
    <w:basedOn w:val="770"/>
    <w:next w:val="770"/>
    <w:link w:val="1015"/>
    <w:uiPriority w:val="0"/>
    <w:qFormat/>
    <w:pPr>
      <w:jc w:val="center"/>
      <w:keepNext/>
      <w:outlineLvl w:val="2"/>
    </w:pPr>
    <w:rPr>
      <w:rFonts w:eastAsia="楷体_GB2312"/>
      <w:b/>
      <w:bCs/>
      <w:sz w:val="15"/>
    </w:rPr>
  </w:style>
  <w:style w:type="paragraph" w:styleId="774">
    <w:name w:val="Heading 4"/>
    <w:basedOn w:val="770"/>
    <w:next w:val="770"/>
    <w:link w:val="1016"/>
    <w:uiPriority w:val="0"/>
    <w:qFormat/>
    <w:pPr>
      <w:jc w:val="center"/>
      <w:keepNext/>
      <w:outlineLvl w:val="3"/>
    </w:pPr>
    <w:rPr>
      <w:rFonts w:eastAsia="楷体_GB2312"/>
      <w:b/>
      <w:bCs/>
      <w:sz w:val="13"/>
    </w:rPr>
  </w:style>
  <w:style w:type="paragraph" w:styleId="775">
    <w:name w:val="Heading 5"/>
    <w:basedOn w:val="770"/>
    <w:next w:val="770"/>
    <w:link w:val="1017"/>
    <w:uiPriority w:val="0"/>
    <w:qFormat/>
    <w:pPr>
      <w:ind w:left="360" w:hanging="360"/>
      <w:keepNext/>
      <w:tabs>
        <w:tab w:val="left" w:pos="360" w:leader="none"/>
      </w:tabs>
      <w:outlineLvl w:val="4"/>
    </w:pPr>
    <w:rPr>
      <w:rFonts w:ascii="楷体_GB2312" w:eastAsia="楷体_GB2312"/>
      <w:bCs/>
      <w:sz w:val="28"/>
    </w:rPr>
  </w:style>
  <w:style w:type="paragraph" w:styleId="776">
    <w:name w:val="Heading 6"/>
    <w:basedOn w:val="770"/>
    <w:next w:val="770"/>
    <w:link w:val="101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7">
    <w:name w:val="Heading 7"/>
    <w:basedOn w:val="770"/>
    <w:next w:val="770"/>
    <w:link w:val="101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8">
    <w:name w:val="Heading 8"/>
    <w:basedOn w:val="770"/>
    <w:next w:val="770"/>
    <w:link w:val="102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9">
    <w:name w:val="Heading 9"/>
    <w:basedOn w:val="770"/>
    <w:next w:val="770"/>
    <w:link w:val="102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2">
    <w:name w:val="List 3"/>
    <w:basedOn w:val="770"/>
    <w:uiPriority w:val="0"/>
    <w:qFormat/>
    <w:pPr>
      <w:ind w:left="100" w:hanging="200"/>
      <w:jc w:val="left"/>
      <w:widowControl/>
    </w:pPr>
    <w:rPr>
      <w:sz w:val="20"/>
    </w:rPr>
  </w:style>
  <w:style w:type="paragraph" w:styleId="783">
    <w:name w:val="toc 7"/>
    <w:basedOn w:val="770"/>
    <w:next w:val="770"/>
    <w:uiPriority w:val="39"/>
    <w:qFormat/>
    <w:pPr>
      <w:ind w:left="1200"/>
      <w:jc w:val="left"/>
      <w:widowControl/>
    </w:pPr>
    <w:rPr>
      <w:sz w:val="20"/>
      <w:szCs w:val="21"/>
    </w:rPr>
  </w:style>
  <w:style w:type="paragraph" w:styleId="784">
    <w:name w:val="index 8"/>
    <w:basedOn w:val="770"/>
    <w:next w:val="770"/>
    <w:uiPriority w:val="0"/>
    <w:qFormat/>
    <w:pPr>
      <w:ind w:left="2940"/>
    </w:pPr>
    <w:rPr>
      <w:rFonts w:eastAsia="楷体_GB2312"/>
      <w:sz w:val="26"/>
    </w:rPr>
  </w:style>
  <w:style w:type="paragraph" w:styleId="785">
    <w:name w:val="List Number"/>
    <w:basedOn w:val="770"/>
    <w:link w:val="1022"/>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6">
    <w:name w:val="Normal Indent"/>
    <w:basedOn w:val="770"/>
    <w:link w:val="1023"/>
    <w:uiPriority w:val="0"/>
    <w:qFormat/>
    <w:pPr>
      <w:ind w:firstLine="420"/>
    </w:pPr>
  </w:style>
  <w:style w:type="paragraph" w:styleId="787">
    <w:name w:val="Caption"/>
    <w:basedOn w:val="770"/>
    <w:next w:val="770"/>
    <w:uiPriority w:val="0"/>
    <w:qFormat/>
    <w:rPr>
      <w:rFonts w:ascii="Cambria" w:hAnsi="Cambria" w:eastAsia="黑体"/>
      <w:sz w:val="20"/>
    </w:rPr>
  </w:style>
  <w:style w:type="paragraph" w:styleId="788">
    <w:name w:val="index 5"/>
    <w:basedOn w:val="770"/>
    <w:next w:val="770"/>
    <w:uiPriority w:val="0"/>
    <w:qFormat/>
    <w:pPr>
      <w:ind w:left="1680"/>
    </w:pPr>
    <w:rPr>
      <w:rFonts w:eastAsia="楷体_GB2312"/>
      <w:sz w:val="26"/>
    </w:rPr>
  </w:style>
  <w:style w:type="paragraph" w:styleId="789">
    <w:name w:val="List Bullet"/>
    <w:basedOn w:val="770"/>
    <w:uiPriority w:val="0"/>
    <w:qFormat/>
    <w:pPr>
      <w:ind w:left="1050" w:hanging="420"/>
      <w:tabs>
        <w:tab w:val="left" w:pos="1050" w:leader="none"/>
      </w:tabs>
    </w:pPr>
    <w:rPr>
      <w:szCs w:val="24"/>
    </w:rPr>
  </w:style>
  <w:style w:type="paragraph" w:styleId="790">
    <w:name w:val="Document Map"/>
    <w:basedOn w:val="770"/>
    <w:link w:val="1024"/>
    <w:uiPriority w:val="0"/>
    <w:qFormat/>
    <w:pPr>
      <w:shd w:val="clear" w:color="auto" w:fill="000080"/>
    </w:pPr>
  </w:style>
  <w:style w:type="paragraph" w:styleId="791">
    <w:name w:val="annotation text"/>
    <w:basedOn w:val="770"/>
    <w:link w:val="1025"/>
    <w:uiPriority w:val="0"/>
    <w:qFormat/>
    <w:pPr>
      <w:jc w:val="left"/>
    </w:pPr>
  </w:style>
  <w:style w:type="paragraph" w:styleId="792">
    <w:name w:val="index 6"/>
    <w:basedOn w:val="770"/>
    <w:next w:val="770"/>
    <w:uiPriority w:val="0"/>
    <w:qFormat/>
    <w:pPr>
      <w:ind w:left="2100"/>
    </w:pPr>
    <w:rPr>
      <w:rFonts w:eastAsia="楷体_GB2312"/>
      <w:sz w:val="26"/>
    </w:rPr>
  </w:style>
  <w:style w:type="paragraph" w:styleId="793">
    <w:name w:val="Salutation"/>
    <w:basedOn w:val="770"/>
    <w:next w:val="770"/>
    <w:link w:val="1026"/>
    <w:uiPriority w:val="0"/>
    <w:qFormat/>
    <w:pPr>
      <w:ind w:firstLine="420"/>
      <w:spacing w:after="20" w:line="288" w:lineRule="auto"/>
    </w:pPr>
    <w:rPr>
      <w:sz w:val="28"/>
      <w:szCs w:val="24"/>
      <w:lang w:bidi="mn-Mong-CN"/>
    </w:rPr>
  </w:style>
  <w:style w:type="paragraph" w:styleId="794">
    <w:name w:val="Body Text 3"/>
    <w:basedOn w:val="770"/>
    <w:link w:val="1027"/>
    <w:uiPriority w:val="0"/>
    <w:qFormat/>
    <w:rPr>
      <w:rFonts w:ascii="宋体"/>
      <w:sz w:val="24"/>
      <w:lang w:bidi="mn-Mong-CN"/>
    </w:rPr>
  </w:style>
  <w:style w:type="paragraph" w:styleId="795">
    <w:name w:val="Closing"/>
    <w:basedOn w:val="770"/>
    <w:link w:val="1028"/>
    <w:uiPriority w:val="0"/>
    <w:qFormat/>
    <w:pPr>
      <w:ind w:left="100" w:firstLine="420"/>
      <w:spacing w:after="20" w:line="288" w:lineRule="auto"/>
    </w:pPr>
    <w:rPr>
      <w:sz w:val="28"/>
      <w:szCs w:val="24"/>
      <w:lang w:bidi="mn-Mong-CN"/>
    </w:rPr>
  </w:style>
  <w:style w:type="paragraph" w:styleId="796">
    <w:name w:val="Body Text"/>
    <w:basedOn w:val="770"/>
    <w:link w:val="1029"/>
    <w:uiPriority w:val="99"/>
    <w:qFormat/>
    <w:rPr>
      <w:rFonts w:ascii="华文中宋" w:eastAsia="华文中宋"/>
      <w:bCs/>
      <w:sz w:val="28"/>
      <w:lang w:val="zh-CN"/>
    </w:rPr>
  </w:style>
  <w:style w:type="paragraph" w:styleId="797">
    <w:name w:val="Body Text Indent"/>
    <w:basedOn w:val="770"/>
    <w:next w:val="786"/>
    <w:link w:val="1030"/>
    <w:uiPriority w:val="0"/>
    <w:qFormat/>
    <w:pPr>
      <w:ind w:firstLine="576"/>
    </w:pPr>
    <w:rPr>
      <w:b/>
      <w:sz w:val="30"/>
    </w:rPr>
  </w:style>
  <w:style w:type="paragraph" w:styleId="798">
    <w:name w:val="List 2"/>
    <w:basedOn w:val="770"/>
    <w:uiPriority w:val="0"/>
    <w:qFormat/>
    <w:pPr>
      <w:ind w:left="100" w:hanging="200"/>
      <w:jc w:val="left"/>
      <w:widowControl/>
    </w:pPr>
    <w:rPr>
      <w:sz w:val="20"/>
    </w:rPr>
  </w:style>
  <w:style w:type="paragraph" w:styleId="799">
    <w:name w:val="Block Text"/>
    <w:basedOn w:val="770"/>
    <w:uiPriority w:val="0"/>
    <w:qFormat/>
    <w:pPr>
      <w:ind w:left="420" w:right="33"/>
      <w:jc w:val="left"/>
    </w:pPr>
    <w:rPr>
      <w:sz w:val="24"/>
    </w:rPr>
  </w:style>
  <w:style w:type="paragraph" w:styleId="800">
    <w:name w:val="List Bullet 2"/>
    <w:basedOn w:val="770"/>
    <w:uiPriority w:val="0"/>
    <w:qFormat/>
    <w:pPr>
      <w:spacing w:line="360" w:lineRule="auto"/>
    </w:pPr>
    <w:rPr>
      <w:sz w:val="24"/>
      <w:szCs w:val="24"/>
    </w:rPr>
  </w:style>
  <w:style w:type="paragraph" w:styleId="801">
    <w:name w:val="index 4"/>
    <w:basedOn w:val="770"/>
    <w:next w:val="770"/>
    <w:uiPriority w:val="0"/>
    <w:unhideWhenUsed/>
    <w:qFormat/>
    <w:pPr>
      <w:ind w:left="600"/>
    </w:pPr>
    <w:rPr>
      <w:szCs w:val="24"/>
    </w:rPr>
  </w:style>
  <w:style w:type="paragraph" w:styleId="802">
    <w:name w:val="toc 5"/>
    <w:basedOn w:val="770"/>
    <w:next w:val="770"/>
    <w:uiPriority w:val="39"/>
    <w:qFormat/>
    <w:pPr>
      <w:ind w:left="800"/>
      <w:jc w:val="left"/>
      <w:widowControl/>
    </w:pPr>
    <w:rPr>
      <w:sz w:val="20"/>
      <w:szCs w:val="21"/>
    </w:rPr>
  </w:style>
  <w:style w:type="paragraph" w:styleId="803">
    <w:name w:val="toc 3"/>
    <w:basedOn w:val="770"/>
    <w:next w:val="770"/>
    <w:uiPriority w:val="39"/>
    <w:qFormat/>
    <w:pPr>
      <w:ind w:left="780"/>
      <w:jc w:val="center"/>
    </w:pPr>
    <w:rPr>
      <w:b/>
      <w:sz w:val="24"/>
      <w:szCs w:val="24"/>
    </w:rPr>
  </w:style>
  <w:style w:type="paragraph" w:styleId="804">
    <w:name w:val="Plain Text"/>
    <w:basedOn w:val="770"/>
    <w:link w:val="1031"/>
    <w:uiPriority w:val="99"/>
    <w:qFormat/>
    <w:rPr>
      <w:rFonts w:ascii="宋体" w:hAnsi="Courier New"/>
      <w:sz w:val="20"/>
    </w:rPr>
  </w:style>
  <w:style w:type="paragraph" w:styleId="805">
    <w:name w:val="List Bullet 5"/>
    <w:basedOn w:val="770"/>
    <w:uiPriority w:val="0"/>
    <w:qFormat/>
    <w:pPr>
      <w:ind w:left="2040" w:hanging="360"/>
      <w:spacing w:line="360" w:lineRule="exact"/>
      <w:widowControl/>
      <w:tabs>
        <w:tab w:val="left" w:pos="2040" w:leader="none"/>
      </w:tabs>
    </w:pPr>
    <w:rPr>
      <w:rFonts w:eastAsia="楷体_GB2312"/>
      <w:sz w:val="24"/>
    </w:rPr>
  </w:style>
  <w:style w:type="paragraph" w:styleId="806">
    <w:name w:val="toc 8"/>
    <w:basedOn w:val="770"/>
    <w:next w:val="770"/>
    <w:uiPriority w:val="39"/>
    <w:qFormat/>
    <w:pPr>
      <w:ind w:left="1400"/>
      <w:jc w:val="left"/>
      <w:widowControl/>
    </w:pPr>
    <w:rPr>
      <w:sz w:val="20"/>
      <w:szCs w:val="21"/>
    </w:rPr>
  </w:style>
  <w:style w:type="paragraph" w:styleId="807">
    <w:name w:val="index 3"/>
    <w:basedOn w:val="770"/>
    <w:next w:val="770"/>
    <w:uiPriority w:val="0"/>
    <w:qFormat/>
    <w:pPr>
      <w:ind w:left="840"/>
    </w:pPr>
    <w:rPr>
      <w:rFonts w:eastAsia="楷体_GB2312"/>
      <w:sz w:val="26"/>
    </w:rPr>
  </w:style>
  <w:style w:type="paragraph" w:styleId="808">
    <w:name w:val="Date"/>
    <w:basedOn w:val="770"/>
    <w:next w:val="770"/>
    <w:link w:val="1032"/>
    <w:uiPriority w:val="0"/>
    <w:qFormat/>
    <w:rPr>
      <w:rFonts w:eastAsia="黑体"/>
      <w:b/>
      <w:sz w:val="36"/>
    </w:rPr>
  </w:style>
  <w:style w:type="paragraph" w:styleId="809">
    <w:name w:val="Body Text Indent 2"/>
    <w:basedOn w:val="770"/>
    <w:link w:val="1033"/>
    <w:uiPriority w:val="0"/>
    <w:qFormat/>
    <w:pPr>
      <w:ind w:left="900"/>
    </w:pPr>
    <w:rPr>
      <w:rFonts w:ascii="楷体_GB2312" w:eastAsia="楷体_GB2312"/>
      <w:b/>
      <w:sz w:val="28"/>
    </w:rPr>
  </w:style>
  <w:style w:type="paragraph" w:styleId="810">
    <w:name w:val="endnote text"/>
    <w:basedOn w:val="770"/>
    <w:link w:val="1034"/>
    <w:uiPriority w:val="0"/>
    <w:qFormat/>
    <w:pPr>
      <w:jc w:val="left"/>
      <w:widowControl/>
    </w:pPr>
    <w:rPr>
      <w:sz w:val="20"/>
      <w:lang w:bidi="mn-Mong-CN"/>
    </w:rPr>
  </w:style>
  <w:style w:type="paragraph" w:styleId="811">
    <w:name w:val="Balloon Text"/>
    <w:basedOn w:val="770"/>
    <w:link w:val="1035"/>
    <w:uiPriority w:val="0"/>
    <w:qFormat/>
    <w:rPr>
      <w:sz w:val="18"/>
      <w:szCs w:val="18"/>
      <w:lang w:val="zh-CN"/>
    </w:rPr>
  </w:style>
  <w:style w:type="paragraph" w:styleId="812">
    <w:name w:val="Footer"/>
    <w:basedOn w:val="770"/>
    <w:next w:val="813"/>
    <w:link w:val="1036"/>
    <w:uiPriority w:val="0"/>
    <w:qFormat/>
    <w:pPr>
      <w:jc w:val="left"/>
      <w:tabs>
        <w:tab w:val="center" w:pos="4153" w:leader="none"/>
        <w:tab w:val="right" w:pos="8306" w:leader="none"/>
      </w:tabs>
    </w:pPr>
    <w:rPr>
      <w:sz w:val="18"/>
    </w:rPr>
  </w:style>
  <w:style w:type="paragraph" w:styleId="813" w:customStyle="1">
    <w:name w:val="明显引用1"/>
    <w:next w:val="770"/>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814">
    <w:name w:val="Header"/>
    <w:basedOn w:val="770"/>
    <w:link w:val="1037"/>
    <w:uiPriority w:val="0"/>
    <w:qFormat/>
    <w:pPr>
      <w:jc w:val="center"/>
      <w:tabs>
        <w:tab w:val="center" w:pos="4153" w:leader="none"/>
        <w:tab w:val="right" w:pos="8306" w:leader="none"/>
      </w:tabs>
      <w:pBdr>
        <w:bottom w:val="single" w:color="auto" w:sz="6" w:space="1"/>
      </w:pBdr>
    </w:pPr>
    <w:rPr>
      <w:sz w:val="18"/>
    </w:rPr>
  </w:style>
  <w:style w:type="paragraph" w:styleId="815">
    <w:name w:val="toc 1"/>
    <w:basedOn w:val="770"/>
    <w:next w:val="770"/>
    <w:uiPriority w:val="39"/>
    <w:qFormat/>
    <w:pPr>
      <w:spacing w:line="440" w:lineRule="exact"/>
    </w:pPr>
    <w:rPr>
      <w:szCs w:val="24"/>
    </w:rPr>
  </w:style>
  <w:style w:type="paragraph" w:styleId="816">
    <w:name w:val="toc 4"/>
    <w:basedOn w:val="770"/>
    <w:next w:val="770"/>
    <w:uiPriority w:val="39"/>
    <w:qFormat/>
    <w:pPr>
      <w:ind w:left="600"/>
      <w:jc w:val="left"/>
      <w:widowControl/>
    </w:pPr>
    <w:rPr>
      <w:sz w:val="20"/>
      <w:szCs w:val="21"/>
    </w:rPr>
  </w:style>
  <w:style w:type="paragraph" w:styleId="817">
    <w:name w:val="index heading"/>
    <w:basedOn w:val="770"/>
    <w:next w:val="818"/>
    <w:uiPriority w:val="0"/>
    <w:qFormat/>
    <w:rPr>
      <w:rFonts w:eastAsia="楷体_GB2312"/>
      <w:sz w:val="26"/>
    </w:rPr>
  </w:style>
  <w:style w:type="paragraph" w:styleId="818">
    <w:name w:val="index 1"/>
    <w:basedOn w:val="770"/>
    <w:next w:val="770"/>
    <w:uiPriority w:val="0"/>
    <w:qFormat/>
  </w:style>
  <w:style w:type="paragraph" w:styleId="819">
    <w:name w:val="Subtitle"/>
    <w:basedOn w:val="770"/>
    <w:next w:val="770"/>
    <w:link w:val="1038"/>
    <w:uiPriority w:val="0"/>
    <w:qFormat/>
    <w:pPr>
      <w:jc w:val="center"/>
      <w:spacing w:before="240" w:after="60" w:line="312" w:lineRule="auto"/>
      <w:outlineLvl w:val="1"/>
    </w:pPr>
    <w:rPr>
      <w:rFonts w:ascii="Cambria" w:hAnsi="Cambria"/>
      <w:b/>
      <w:bCs/>
      <w:sz w:val="32"/>
      <w:szCs w:val="32"/>
      <w:lang w:val="zh-CN"/>
    </w:rPr>
  </w:style>
  <w:style w:type="paragraph" w:styleId="820">
    <w:name w:val="List"/>
    <w:basedOn w:val="770"/>
    <w:uiPriority w:val="0"/>
    <w:qFormat/>
    <w:pPr>
      <w:ind w:left="200" w:hanging="200"/>
      <w:jc w:val="left"/>
      <w:widowControl/>
    </w:pPr>
    <w:rPr>
      <w:sz w:val="20"/>
    </w:rPr>
  </w:style>
  <w:style w:type="paragraph" w:styleId="821">
    <w:name w:val="footnote text"/>
    <w:basedOn w:val="770"/>
    <w:link w:val="1039"/>
    <w:uiPriority w:val="0"/>
    <w:qFormat/>
    <w:pPr>
      <w:jc w:val="left"/>
      <w:spacing w:line="312" w:lineRule="atLeast"/>
    </w:pPr>
    <w:rPr>
      <w:sz w:val="18"/>
      <w:lang w:bidi="mn-Mong-CN"/>
    </w:rPr>
  </w:style>
  <w:style w:type="paragraph" w:styleId="822">
    <w:name w:val="toc 6"/>
    <w:basedOn w:val="770"/>
    <w:next w:val="770"/>
    <w:uiPriority w:val="39"/>
    <w:qFormat/>
    <w:pPr>
      <w:ind w:left="1000"/>
      <w:jc w:val="left"/>
      <w:widowControl/>
    </w:pPr>
    <w:rPr>
      <w:sz w:val="20"/>
      <w:szCs w:val="21"/>
    </w:rPr>
  </w:style>
  <w:style w:type="paragraph" w:styleId="823">
    <w:name w:val="Body Text Indent 3"/>
    <w:basedOn w:val="770"/>
    <w:link w:val="1040"/>
    <w:uiPriority w:val="0"/>
    <w:qFormat/>
    <w:pPr>
      <w:ind w:left="359" w:firstLine="359"/>
    </w:pPr>
  </w:style>
  <w:style w:type="paragraph" w:styleId="824">
    <w:name w:val="index 7"/>
    <w:basedOn w:val="770"/>
    <w:next w:val="770"/>
    <w:uiPriority w:val="0"/>
    <w:qFormat/>
    <w:pPr>
      <w:ind w:left="2520"/>
    </w:pPr>
    <w:rPr>
      <w:rFonts w:eastAsia="楷体_GB2312"/>
      <w:sz w:val="26"/>
    </w:rPr>
  </w:style>
  <w:style w:type="paragraph" w:styleId="825">
    <w:name w:val="index 9"/>
    <w:basedOn w:val="770"/>
    <w:next w:val="770"/>
    <w:uiPriority w:val="0"/>
    <w:qFormat/>
    <w:pPr>
      <w:ind w:left="3360"/>
    </w:pPr>
    <w:rPr>
      <w:rFonts w:eastAsia="楷体_GB2312"/>
      <w:sz w:val="26"/>
    </w:rPr>
  </w:style>
  <w:style w:type="paragraph" w:styleId="826">
    <w:name w:val="table of figures"/>
    <w:basedOn w:val="770"/>
    <w:next w:val="770"/>
    <w:uiPriority w:val="0"/>
    <w:qFormat/>
    <w:pPr>
      <w:ind w:left="420" w:hanging="420"/>
      <w:jc w:val="left"/>
    </w:pPr>
    <w:rPr>
      <w:rFonts w:eastAsia="楷体_GB2312"/>
      <w:smallCaps/>
      <w:sz w:val="24"/>
    </w:rPr>
  </w:style>
  <w:style w:type="paragraph" w:styleId="827">
    <w:name w:val="toc 2"/>
    <w:basedOn w:val="770"/>
    <w:next w:val="770"/>
    <w:uiPriority w:val="39"/>
    <w:qFormat/>
    <w:pPr>
      <w:ind w:left="420"/>
    </w:pPr>
    <w:rPr>
      <w:szCs w:val="24"/>
    </w:rPr>
  </w:style>
  <w:style w:type="paragraph" w:styleId="828">
    <w:name w:val="toc 9"/>
    <w:basedOn w:val="770"/>
    <w:next w:val="770"/>
    <w:uiPriority w:val="39"/>
    <w:qFormat/>
    <w:pPr>
      <w:ind w:left="1600"/>
      <w:jc w:val="left"/>
      <w:widowControl/>
    </w:pPr>
    <w:rPr>
      <w:sz w:val="20"/>
      <w:szCs w:val="21"/>
    </w:rPr>
  </w:style>
  <w:style w:type="paragraph" w:styleId="829">
    <w:name w:val="Body Text 2"/>
    <w:basedOn w:val="770"/>
    <w:link w:val="1041"/>
    <w:uiPriority w:val="0"/>
    <w:qFormat/>
    <w:pPr>
      <w:spacing w:after="120" w:line="480" w:lineRule="auto"/>
    </w:pPr>
  </w:style>
  <w:style w:type="paragraph" w:styleId="830">
    <w:name w:val="List 4"/>
    <w:basedOn w:val="770"/>
    <w:uiPriority w:val="0"/>
    <w:qFormat/>
    <w:pPr>
      <w:ind w:left="100" w:hanging="200"/>
      <w:jc w:val="left"/>
      <w:widowControl/>
    </w:pPr>
    <w:rPr>
      <w:sz w:val="20"/>
    </w:rPr>
  </w:style>
  <w:style w:type="paragraph" w:styleId="831">
    <w:name w:val="HTML Preformatted"/>
    <w:basedOn w:val="770"/>
    <w:link w:val="10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2">
    <w:name w:val="Normal (Web)"/>
    <w:basedOn w:val="770"/>
    <w:link w:val="1043"/>
    <w:uiPriority w:val="99"/>
    <w:qFormat/>
    <w:pPr>
      <w:jc w:val="left"/>
      <w:spacing w:before="100" w:beforeAutospacing="1" w:after="100" w:afterAutospacing="1"/>
    </w:pPr>
    <w:rPr>
      <w:sz w:val="24"/>
    </w:rPr>
  </w:style>
  <w:style w:type="paragraph" w:styleId="833">
    <w:name w:val="index 2"/>
    <w:basedOn w:val="770"/>
    <w:next w:val="770"/>
    <w:uiPriority w:val="0"/>
    <w:qFormat/>
    <w:pPr>
      <w:ind w:left="420"/>
    </w:pPr>
    <w:rPr>
      <w:rFonts w:eastAsia="楷体_GB2312"/>
      <w:sz w:val="26"/>
    </w:rPr>
  </w:style>
  <w:style w:type="paragraph" w:styleId="834">
    <w:name w:val="Title"/>
    <w:basedOn w:val="770"/>
    <w:next w:val="770"/>
    <w:link w:val="1044"/>
    <w:uiPriority w:val="0"/>
    <w:qFormat/>
    <w:pPr>
      <w:jc w:val="center"/>
      <w:spacing w:before="240" w:after="60"/>
      <w:outlineLvl w:val="0"/>
    </w:pPr>
    <w:rPr>
      <w:rFonts w:ascii="Cambria" w:hAnsi="Cambria"/>
      <w:b/>
      <w:bCs/>
      <w:sz w:val="32"/>
      <w:szCs w:val="32"/>
      <w:lang w:val="zh-CN"/>
    </w:rPr>
  </w:style>
  <w:style w:type="paragraph" w:styleId="835">
    <w:name w:val="annotation subject"/>
    <w:basedOn w:val="791"/>
    <w:next w:val="791"/>
    <w:link w:val="1045"/>
    <w:uiPriority w:val="0"/>
    <w:qFormat/>
    <w:pPr>
      <w:spacing w:line="360" w:lineRule="auto"/>
    </w:pPr>
    <w:rPr>
      <w:b/>
      <w:bCs/>
      <w:szCs w:val="24"/>
      <w:lang w:bidi="mn-Mong-CN"/>
    </w:rPr>
  </w:style>
  <w:style w:type="paragraph" w:styleId="836">
    <w:name w:val="Body Text First Indent"/>
    <w:basedOn w:val="796"/>
    <w:link w:val="1046"/>
    <w:uiPriority w:val="0"/>
    <w:unhideWhenUsed/>
    <w:qFormat/>
    <w:pPr>
      <w:ind w:firstLine="420"/>
      <w:spacing w:after="120"/>
    </w:pPr>
    <w:rPr>
      <w:rFonts w:ascii="Times New Roman" w:eastAsia="宋体"/>
      <w:bCs w:val="0"/>
      <w:sz w:val="20"/>
      <w:lang w:val="en-US" w:bidi="mn-Mong-CN"/>
    </w:rPr>
  </w:style>
  <w:style w:type="paragraph" w:styleId="837">
    <w:name w:val="Body Text First Indent 2"/>
    <w:basedOn w:val="797"/>
    <w:next w:val="770"/>
    <w:link w:val="1047"/>
    <w:uiPriority w:val="0"/>
    <w:qFormat/>
    <w:pPr>
      <w:ind w:left="420" w:firstLine="420"/>
      <w:spacing w:after="120"/>
    </w:pPr>
    <w:rPr>
      <w:b w:val="0"/>
      <w:sz w:val="21"/>
      <w:lang w:bidi="mn-Mong-CN"/>
    </w:rPr>
  </w:style>
  <w:style w:type="table" w:styleId="838">
    <w:name w:val="Table Grid"/>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basedOn w:val="780"/>
    <w:uiPriority w:val="0"/>
    <w:qFormat/>
    <w:rPr>
      <w:b/>
      <w:bCs/>
    </w:rPr>
  </w:style>
  <w:style w:type="character" w:styleId="840">
    <w:name w:val="endnote reference"/>
    <w:uiPriority w:val="0"/>
    <w:qFormat/>
    <w:rPr>
      <w:vertAlign w:val="superscript"/>
    </w:rPr>
  </w:style>
  <w:style w:type="character" w:styleId="841">
    <w:name w:val="page number"/>
    <w:basedOn w:val="780"/>
    <w:uiPriority w:val="0"/>
    <w:qFormat/>
  </w:style>
  <w:style w:type="character" w:styleId="842">
    <w:name w:val="FollowedHyperlink"/>
    <w:uiPriority w:val="99"/>
    <w:qFormat/>
    <w:rPr>
      <w:color w:val="auto"/>
      <w:u w:val="none"/>
    </w:rPr>
  </w:style>
  <w:style w:type="character" w:styleId="843">
    <w:name w:val="Emphasis"/>
    <w:basedOn w:val="780"/>
    <w:uiPriority w:val="0"/>
    <w:qFormat/>
    <w:rPr>
      <w:i/>
    </w:rPr>
  </w:style>
  <w:style w:type="character" w:styleId="844">
    <w:name w:val="HTML Typewriter"/>
    <w:uiPriority w:val="0"/>
    <w:qFormat/>
    <w:rPr>
      <w:rFonts w:ascii="宋体" w:hAnsi="宋体" w:eastAsia="宋体" w:cs="宋体"/>
      <w:sz w:val="24"/>
      <w:szCs w:val="24"/>
    </w:rPr>
  </w:style>
  <w:style w:type="character" w:styleId="845">
    <w:name w:val="Hyperlink"/>
    <w:uiPriority w:val="99"/>
    <w:qFormat/>
    <w:rPr>
      <w:color w:val="auto"/>
      <w:u w:val="none"/>
    </w:rPr>
  </w:style>
  <w:style w:type="character" w:styleId="846">
    <w:name w:val="annotation reference"/>
    <w:uiPriority w:val="0"/>
    <w:qFormat/>
    <w:rPr>
      <w:sz w:val="21"/>
      <w:szCs w:val="21"/>
    </w:rPr>
  </w:style>
  <w:style w:type="character" w:styleId="847">
    <w:name w:val="footnote reference"/>
    <w:uiPriority w:val="0"/>
    <w:qFormat/>
    <w:rPr>
      <w:vertAlign w:val="superscript"/>
    </w:rPr>
  </w:style>
  <w:style w:type="paragraph" w:styleId="848" w:customStyle="1">
    <w:name w:val="列表段落1"/>
    <w:basedOn w:val="770"/>
    <w:uiPriority w:val="34"/>
    <w:qFormat/>
    <w:pPr>
      <w:ind w:firstLine="420"/>
    </w:pPr>
    <w:rPr>
      <w:rFonts w:asciiTheme="minorHAnsi" w:hAnsiTheme="minorHAnsi" w:eastAsiaTheme="minorEastAsia" w:cstheme="minorBidi"/>
    </w:rPr>
  </w:style>
  <w:style w:type="table" w:styleId="849" w:customStyle="1">
    <w:name w:val="Plain Table 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Heading"/>
    <w:uiPriority w:val="39"/>
    <w:unhideWhenUsed/>
    <w:qFormat/>
    <w:rPr>
      <w:rFonts w:hint="default" w:asciiTheme="minorHAnsi" w:hAnsiTheme="minorHAnsi" w:eastAsiaTheme="minorEastAsia" w:cstheme="minorBidi"/>
      <w:lang w:val="en-US" w:eastAsia="zh-CN" w:bidi="ar-SA"/>
    </w:rPr>
  </w:style>
  <w:style w:type="paragraph" w:styleId="8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0" w:customStyle="1">
    <w:name w:val="Heading 2 Char"/>
    <w:basedOn w:val="780"/>
    <w:uiPriority w:val="0"/>
    <w:qFormat/>
    <w:rPr>
      <w:rFonts w:ascii="Arial" w:hAnsi="Arial" w:eastAsia="Arial" w:cs="Arial"/>
      <w:sz w:val="34"/>
    </w:rPr>
  </w:style>
  <w:style w:type="character" w:styleId="871" w:customStyle="1">
    <w:name w:val="Heading 3 Char"/>
    <w:basedOn w:val="780"/>
    <w:uiPriority w:val="0"/>
    <w:qFormat/>
    <w:rPr>
      <w:rFonts w:ascii="Arial" w:hAnsi="Arial" w:eastAsia="Arial" w:cs="Arial"/>
      <w:sz w:val="30"/>
      <w:szCs w:val="30"/>
    </w:rPr>
  </w:style>
  <w:style w:type="character" w:styleId="872" w:customStyle="1">
    <w:name w:val="Heading 4 Char"/>
    <w:basedOn w:val="780"/>
    <w:uiPriority w:val="0"/>
    <w:qFormat/>
    <w:rPr>
      <w:rFonts w:ascii="Arial" w:hAnsi="Arial" w:eastAsia="Arial" w:cs="Arial"/>
      <w:b/>
      <w:bCs/>
      <w:sz w:val="26"/>
      <w:szCs w:val="26"/>
    </w:rPr>
  </w:style>
  <w:style w:type="character" w:styleId="873" w:customStyle="1">
    <w:name w:val="Heading 5 Char"/>
    <w:basedOn w:val="780"/>
    <w:uiPriority w:val="0"/>
    <w:qFormat/>
    <w:rPr>
      <w:rFonts w:ascii="Arial" w:hAnsi="Arial" w:eastAsia="Arial" w:cs="Arial"/>
      <w:b/>
      <w:bCs/>
      <w:sz w:val="24"/>
      <w:szCs w:val="24"/>
    </w:rPr>
  </w:style>
  <w:style w:type="character" w:styleId="874" w:customStyle="1">
    <w:name w:val="Heading 6 Char"/>
    <w:basedOn w:val="780"/>
    <w:uiPriority w:val="9"/>
    <w:qFormat/>
    <w:rPr>
      <w:rFonts w:ascii="Arial" w:hAnsi="Arial" w:eastAsia="Arial" w:cs="Arial"/>
      <w:b/>
      <w:bCs/>
      <w:sz w:val="22"/>
      <w:szCs w:val="22"/>
    </w:rPr>
  </w:style>
  <w:style w:type="character" w:styleId="875" w:customStyle="1">
    <w:name w:val="Heading 7 Char"/>
    <w:basedOn w:val="780"/>
    <w:uiPriority w:val="9"/>
    <w:qFormat/>
    <w:rPr>
      <w:rFonts w:ascii="Arial" w:hAnsi="Arial" w:eastAsia="Arial" w:cs="Arial"/>
      <w:b/>
      <w:bCs/>
      <w:i/>
      <w:iCs/>
      <w:sz w:val="22"/>
      <w:szCs w:val="22"/>
    </w:rPr>
  </w:style>
  <w:style w:type="character" w:styleId="876" w:customStyle="1">
    <w:name w:val="Heading 8 Char"/>
    <w:basedOn w:val="780"/>
    <w:uiPriority w:val="9"/>
    <w:qFormat/>
    <w:rPr>
      <w:rFonts w:ascii="Arial" w:hAnsi="Arial" w:eastAsia="Arial" w:cs="Arial"/>
      <w:i/>
      <w:iCs/>
      <w:sz w:val="22"/>
      <w:szCs w:val="22"/>
    </w:rPr>
  </w:style>
  <w:style w:type="character" w:styleId="877" w:customStyle="1">
    <w:name w:val="Heading 9 Char"/>
    <w:basedOn w:val="780"/>
    <w:uiPriority w:val="9"/>
    <w:qFormat/>
    <w:rPr>
      <w:rFonts w:ascii="Arial" w:hAnsi="Arial" w:eastAsia="Arial" w:cs="Arial"/>
      <w:i/>
      <w:iCs/>
      <w:sz w:val="21"/>
      <w:szCs w:val="21"/>
    </w:rPr>
  </w:style>
  <w:style w:type="character" w:styleId="878" w:customStyle="1">
    <w:name w:val="Title Char"/>
    <w:basedOn w:val="780"/>
    <w:uiPriority w:val="0"/>
    <w:qFormat/>
    <w:rPr>
      <w:sz w:val="48"/>
      <w:szCs w:val="48"/>
    </w:rPr>
  </w:style>
  <w:style w:type="character" w:styleId="879" w:customStyle="1">
    <w:name w:val="Subtitle Char"/>
    <w:basedOn w:val="780"/>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Header Char"/>
    <w:basedOn w:val="780"/>
    <w:uiPriority w:val="0"/>
    <w:qFormat/>
  </w:style>
  <w:style w:type="character" w:styleId="883" w:customStyle="1">
    <w:name w:val="Footer Char"/>
    <w:basedOn w:val="780"/>
    <w:uiPriority w:val="0"/>
    <w:qFormat/>
  </w:style>
  <w:style w:type="character" w:styleId="884" w:customStyle="1">
    <w:name w:val="Caption Char"/>
    <w:uiPriority w:val="99"/>
    <w:qFormat/>
  </w:style>
  <w:style w:type="table" w:styleId="885"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0"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uiPriority w:val="0"/>
    <w:qFormat/>
    <w:rPr>
      <w:sz w:val="18"/>
    </w:rPr>
  </w:style>
  <w:style w:type="character" w:styleId="1011" w:customStyle="1">
    <w:name w:val="Endnote Text Char"/>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character" w:styleId="1013" w:customStyle="1">
    <w:name w:val="标题 1 字符1"/>
    <w:link w:val="771"/>
    <w:uiPriority w:val="0"/>
    <w:qFormat/>
    <w:rPr>
      <w:rFonts w:ascii="楷体_GB2312" w:eastAsia="楷体_GB2312"/>
      <w:b/>
      <w:sz w:val="28"/>
      <w:lang w:bidi="ar-SA"/>
    </w:rPr>
  </w:style>
  <w:style w:type="character" w:styleId="1014" w:customStyle="1">
    <w:name w:val="标题 2 字符1"/>
    <w:link w:val="772"/>
    <w:uiPriority w:val="9"/>
    <w:qFormat/>
    <w:rPr>
      <w:rFonts w:ascii="楷体_GB2312" w:eastAsia="楷体_GB2312"/>
      <w:b/>
      <w:bCs/>
      <w:sz w:val="18"/>
      <w:lang w:bidi="ar-SA"/>
    </w:rPr>
  </w:style>
  <w:style w:type="character" w:styleId="1015" w:customStyle="1">
    <w:name w:val="标题 3 字符1"/>
    <w:link w:val="773"/>
    <w:uiPriority w:val="0"/>
    <w:qFormat/>
    <w:rPr>
      <w:rFonts w:eastAsia="楷体_GB2312"/>
      <w:b/>
      <w:bCs/>
      <w:sz w:val="15"/>
      <w:lang w:bidi="ar-SA"/>
    </w:rPr>
  </w:style>
  <w:style w:type="character" w:styleId="1016" w:customStyle="1">
    <w:name w:val="标题 4 字符1"/>
    <w:link w:val="774"/>
    <w:uiPriority w:val="0"/>
    <w:qFormat/>
    <w:rPr>
      <w:rFonts w:eastAsia="楷体_GB2312"/>
      <w:b/>
      <w:bCs/>
      <w:sz w:val="13"/>
      <w:lang w:bidi="ar-SA"/>
    </w:rPr>
  </w:style>
  <w:style w:type="character" w:styleId="1017" w:customStyle="1">
    <w:name w:val="标题 5 字符1"/>
    <w:link w:val="775"/>
    <w:uiPriority w:val="0"/>
    <w:qFormat/>
    <w:rPr>
      <w:rFonts w:ascii="楷体_GB2312" w:eastAsia="楷体_GB2312"/>
      <w:bCs/>
      <w:sz w:val="28"/>
      <w:lang w:bidi="ar-SA"/>
    </w:rPr>
  </w:style>
  <w:style w:type="character" w:styleId="1018" w:customStyle="1">
    <w:name w:val="标题 6 字符1"/>
    <w:link w:val="776"/>
    <w:uiPriority w:val="0"/>
    <w:qFormat/>
    <w:rPr>
      <w:rFonts w:ascii="Arial" w:hAnsi="Arial" w:eastAsia="黑体"/>
      <w:b/>
      <w:bCs/>
      <w:sz w:val="24"/>
      <w:szCs w:val="24"/>
      <w:lang w:bidi="ar-SA"/>
    </w:rPr>
  </w:style>
  <w:style w:type="character" w:styleId="1019" w:customStyle="1">
    <w:name w:val="标题 7 字符1"/>
    <w:link w:val="777"/>
    <w:uiPriority w:val="0"/>
    <w:qFormat/>
    <w:rPr>
      <w:b/>
      <w:bCs/>
      <w:sz w:val="24"/>
      <w:szCs w:val="24"/>
      <w:lang w:bidi="ar-SA"/>
    </w:rPr>
  </w:style>
  <w:style w:type="character" w:styleId="1020" w:customStyle="1">
    <w:name w:val="标题 8 字符1"/>
    <w:link w:val="778"/>
    <w:uiPriority w:val="0"/>
    <w:qFormat/>
    <w:rPr>
      <w:rFonts w:ascii="Arial" w:hAnsi="Arial" w:eastAsia="黑体"/>
      <w:sz w:val="24"/>
      <w:szCs w:val="24"/>
      <w:lang w:bidi="ar-SA"/>
    </w:rPr>
  </w:style>
  <w:style w:type="character" w:styleId="1021" w:customStyle="1">
    <w:name w:val="标题 9 字符1"/>
    <w:link w:val="779"/>
    <w:uiPriority w:val="0"/>
    <w:qFormat/>
    <w:rPr>
      <w:rFonts w:ascii="Arial" w:hAnsi="Arial" w:eastAsia="黑体"/>
      <w:sz w:val="21"/>
      <w:szCs w:val="21"/>
      <w:lang w:bidi="ar-SA"/>
    </w:rPr>
  </w:style>
  <w:style w:type="character" w:styleId="1022" w:customStyle="1">
    <w:name w:val="列表编号 字符"/>
    <w:link w:val="785"/>
    <w:uiPriority w:val="0"/>
    <w:qFormat/>
    <w:rPr>
      <w:rFonts w:ascii="Tahoma" w:hAnsi="Tahoma" w:eastAsia="楷体_GB2312"/>
      <w:sz w:val="24"/>
      <w:szCs w:val="24"/>
      <w:lang w:val="zh-CN" w:eastAsia="zh-CN" w:bidi="ar-SA"/>
    </w:rPr>
  </w:style>
  <w:style w:type="character" w:styleId="1023" w:customStyle="1">
    <w:name w:val="正文缩进 字符1"/>
    <w:link w:val="786"/>
    <w:uiPriority w:val="0"/>
    <w:qFormat/>
    <w:rPr>
      <w:sz w:val="21"/>
      <w:lang w:bidi="ar-SA"/>
    </w:rPr>
  </w:style>
  <w:style w:type="character" w:styleId="1024" w:customStyle="1">
    <w:name w:val="文档结构图 字符1"/>
    <w:link w:val="790"/>
    <w:uiPriority w:val="0"/>
    <w:qFormat/>
    <w:rPr>
      <w:sz w:val="21"/>
      <w:shd w:val="clear" w:color="auto" w:fill="000080"/>
      <w:lang w:bidi="ar-SA"/>
    </w:rPr>
  </w:style>
  <w:style w:type="character" w:styleId="1025" w:customStyle="1">
    <w:name w:val="批注文字 字符1"/>
    <w:link w:val="791"/>
    <w:uiPriority w:val="0"/>
    <w:qFormat/>
    <w:rPr>
      <w:sz w:val="21"/>
      <w:lang w:bidi="ar-SA"/>
    </w:rPr>
  </w:style>
  <w:style w:type="character" w:styleId="1026" w:customStyle="1">
    <w:name w:val="称呼 字符"/>
    <w:link w:val="793"/>
    <w:uiPriority w:val="0"/>
    <w:qFormat/>
    <w:rPr>
      <w:sz w:val="28"/>
      <w:szCs w:val="24"/>
    </w:rPr>
  </w:style>
  <w:style w:type="character" w:styleId="1027" w:customStyle="1">
    <w:name w:val="正文文本 3 字符1"/>
    <w:link w:val="794"/>
    <w:uiPriority w:val="0"/>
    <w:qFormat/>
    <w:rPr>
      <w:rFonts w:ascii="宋体"/>
      <w:sz w:val="24"/>
    </w:rPr>
  </w:style>
  <w:style w:type="character" w:styleId="1028" w:customStyle="1">
    <w:name w:val="结束语 字符"/>
    <w:link w:val="795"/>
    <w:uiPriority w:val="0"/>
    <w:qFormat/>
    <w:rPr>
      <w:sz w:val="28"/>
      <w:szCs w:val="24"/>
    </w:rPr>
  </w:style>
  <w:style w:type="character" w:styleId="1029" w:customStyle="1">
    <w:name w:val="正文文本 字符1"/>
    <w:link w:val="796"/>
    <w:uiPriority w:val="0"/>
    <w:qFormat/>
    <w:rPr>
      <w:rFonts w:ascii="华文中宋" w:eastAsia="华文中宋"/>
      <w:bCs/>
      <w:sz w:val="28"/>
    </w:rPr>
  </w:style>
  <w:style w:type="character" w:styleId="1030" w:customStyle="1">
    <w:name w:val="正文文本缩进 字符1"/>
    <w:link w:val="797"/>
    <w:uiPriority w:val="0"/>
    <w:qFormat/>
    <w:rPr>
      <w:b/>
      <w:sz w:val="30"/>
      <w:lang w:bidi="ar-SA"/>
    </w:rPr>
  </w:style>
  <w:style w:type="character" w:styleId="1031" w:customStyle="1">
    <w:name w:val="纯文本 字符1"/>
    <w:link w:val="804"/>
    <w:uiPriority w:val="99"/>
    <w:qFormat/>
    <w:rPr>
      <w:rFonts w:ascii="宋体" w:hAnsi="Courier New"/>
    </w:rPr>
  </w:style>
  <w:style w:type="character" w:styleId="1032" w:customStyle="1">
    <w:name w:val="日期 字符1"/>
    <w:link w:val="808"/>
    <w:uiPriority w:val="0"/>
    <w:qFormat/>
    <w:rPr>
      <w:rFonts w:eastAsia="黑体"/>
      <w:b/>
      <w:sz w:val="36"/>
    </w:rPr>
  </w:style>
  <w:style w:type="character" w:styleId="1033" w:customStyle="1">
    <w:name w:val="正文文本缩进 2 字符1"/>
    <w:link w:val="809"/>
    <w:uiPriority w:val="0"/>
    <w:qFormat/>
    <w:rPr>
      <w:rFonts w:ascii="楷体_GB2312" w:eastAsia="楷体_GB2312"/>
      <w:b/>
      <w:sz w:val="28"/>
      <w:lang w:bidi="ar-SA"/>
    </w:rPr>
  </w:style>
  <w:style w:type="character" w:styleId="1034" w:customStyle="1">
    <w:name w:val="尾注文本 字符1"/>
    <w:link w:val="810"/>
    <w:uiPriority w:val="0"/>
    <w:qFormat/>
  </w:style>
  <w:style w:type="character" w:styleId="1035" w:customStyle="1">
    <w:name w:val="批注框文本 字符1"/>
    <w:link w:val="811"/>
    <w:uiPriority w:val="0"/>
    <w:qFormat/>
    <w:rPr>
      <w:sz w:val="18"/>
      <w:szCs w:val="18"/>
    </w:rPr>
  </w:style>
  <w:style w:type="character" w:styleId="1036" w:customStyle="1">
    <w:name w:val="页脚 字符1"/>
    <w:link w:val="812"/>
    <w:uiPriority w:val="0"/>
    <w:qFormat/>
    <w:rPr>
      <w:sz w:val="18"/>
      <w:lang w:bidi="ar-SA"/>
    </w:rPr>
  </w:style>
  <w:style w:type="character" w:styleId="1037" w:customStyle="1">
    <w:name w:val="页眉 字符1"/>
    <w:link w:val="814"/>
    <w:uiPriority w:val="0"/>
    <w:qFormat/>
    <w:rPr>
      <w:sz w:val="18"/>
      <w:lang w:bidi="ar-SA"/>
    </w:rPr>
  </w:style>
  <w:style w:type="character" w:styleId="1038" w:customStyle="1">
    <w:name w:val="副标题 字符1"/>
    <w:link w:val="819"/>
    <w:uiPriority w:val="0"/>
    <w:qFormat/>
    <w:rPr>
      <w:rFonts w:ascii="Cambria" w:hAnsi="Cambria" w:cs="Times New Roman"/>
      <w:b/>
      <w:bCs/>
      <w:sz w:val="32"/>
      <w:szCs w:val="32"/>
    </w:rPr>
  </w:style>
  <w:style w:type="character" w:styleId="1039" w:customStyle="1">
    <w:name w:val="脚注文本 字符1"/>
    <w:link w:val="821"/>
    <w:uiPriority w:val="0"/>
    <w:qFormat/>
    <w:rPr>
      <w:sz w:val="18"/>
    </w:rPr>
  </w:style>
  <w:style w:type="character" w:styleId="1040" w:customStyle="1">
    <w:name w:val="正文文本缩进 3 字符1"/>
    <w:link w:val="823"/>
    <w:uiPriority w:val="0"/>
    <w:qFormat/>
    <w:rPr>
      <w:sz w:val="21"/>
      <w:lang w:bidi="ar-SA"/>
    </w:rPr>
  </w:style>
  <w:style w:type="character" w:styleId="1041" w:customStyle="1">
    <w:name w:val="正文文本 2 字符1"/>
    <w:link w:val="829"/>
    <w:uiPriority w:val="0"/>
    <w:qFormat/>
    <w:rPr>
      <w:sz w:val="21"/>
      <w:lang w:bidi="ar-SA"/>
    </w:rPr>
  </w:style>
  <w:style w:type="character" w:styleId="1042" w:customStyle="1">
    <w:name w:val="HTML 预设格式 字符"/>
    <w:link w:val="831"/>
    <w:uiPriority w:val="0"/>
    <w:qFormat/>
    <w:rPr>
      <w:rFonts w:ascii="黑体" w:hAnsi="Courier New" w:eastAsia="黑体" w:cs="楷体_GB2312"/>
    </w:rPr>
  </w:style>
  <w:style w:type="character" w:styleId="1043" w:customStyle="1">
    <w:name w:val="普通(网站) 字符"/>
    <w:link w:val="832"/>
    <w:uiPriority w:val="0"/>
    <w:qFormat/>
    <w:rPr>
      <w:sz w:val="24"/>
      <w:lang w:bidi="ar-SA"/>
    </w:rPr>
  </w:style>
  <w:style w:type="character" w:styleId="1044" w:customStyle="1">
    <w:name w:val="标题 字符1"/>
    <w:link w:val="834"/>
    <w:uiPriority w:val="0"/>
    <w:qFormat/>
    <w:rPr>
      <w:rFonts w:ascii="Cambria" w:hAnsi="Cambria" w:cs="Times New Roman"/>
      <w:b/>
      <w:bCs/>
      <w:sz w:val="32"/>
      <w:szCs w:val="32"/>
    </w:rPr>
  </w:style>
  <w:style w:type="character" w:styleId="1045" w:customStyle="1">
    <w:name w:val="批注主题 字符1"/>
    <w:link w:val="835"/>
    <w:uiPriority w:val="0"/>
    <w:qFormat/>
    <w:rPr>
      <w:b/>
      <w:bCs/>
      <w:sz w:val="21"/>
      <w:szCs w:val="24"/>
    </w:rPr>
  </w:style>
  <w:style w:type="character" w:styleId="1046" w:customStyle="1">
    <w:name w:val="正文文本首行缩进 字符"/>
    <w:link w:val="836"/>
    <w:uiPriority w:val="0"/>
    <w:qFormat/>
  </w:style>
  <w:style w:type="character" w:styleId="1047" w:customStyle="1">
    <w:name w:val="正文文本首行缩进 2 字符1"/>
    <w:link w:val="837"/>
    <w:uiPriority w:val="0"/>
    <w:qFormat/>
    <w:rPr>
      <w:sz w:val="21"/>
    </w:rPr>
  </w:style>
  <w:style w:type="character" w:styleId="1048" w:customStyle="1">
    <w:name w:val="font21"/>
    <w:uiPriority w:val="0"/>
    <w:qFormat/>
    <w:rPr>
      <w:rFonts w:hint="eastAsia" w:ascii="宋体" w:hAnsi="宋体" w:eastAsia="宋体" w:cs="宋体"/>
      <w:color w:val="000000"/>
      <w:sz w:val="21"/>
      <w:szCs w:val="21"/>
      <w:u w:val="none"/>
    </w:rPr>
  </w:style>
  <w:style w:type="character" w:styleId="1049" w:customStyle="1">
    <w:name w:val="列表段落 字符"/>
    <w:link w:val="1050"/>
    <w:uiPriority w:val="34"/>
    <w:qFormat/>
    <w:rPr>
      <w:rFonts w:ascii="Calibri" w:hAnsi="Calibri"/>
      <w:sz w:val="21"/>
      <w:szCs w:val="22"/>
    </w:rPr>
  </w:style>
  <w:style w:type="paragraph" w:styleId="1050">
    <w:name w:val="List Paragraph"/>
    <w:basedOn w:val="770"/>
    <w:link w:val="1049"/>
    <w:uiPriority w:val="34"/>
    <w:qFormat/>
    <w:pPr>
      <w:ind w:firstLine="420"/>
    </w:pPr>
    <w:rPr>
      <w:rFonts w:ascii="Calibri" w:hAnsi="Calibri"/>
      <w:szCs w:val="22"/>
      <w:lang w:val="zh-CN"/>
    </w:rPr>
  </w:style>
  <w:style w:type="character" w:styleId="1051" w:customStyle="1">
    <w:name w:val="正文首行缩进两字 Char"/>
    <w:link w:val="1052"/>
    <w:uiPriority w:val="0"/>
    <w:qFormat/>
    <w:rPr>
      <w:sz w:val="24"/>
      <w:szCs w:val="24"/>
      <w:lang w:val="en-US" w:eastAsia="zh-CN" w:bidi="ar-SA"/>
    </w:rPr>
  </w:style>
  <w:style w:type="paragraph" w:styleId="1052" w:customStyle="1">
    <w:name w:val="正文首行缩进两字"/>
    <w:link w:val="105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3" w:customStyle="1">
    <w:name w:val="font01"/>
    <w:uiPriority w:val="0"/>
    <w:qFormat/>
    <w:rPr>
      <w:rFonts w:hint="eastAsia" w:ascii="宋体" w:hAnsi="宋体" w:eastAsia="宋体" w:cs="宋体"/>
      <w:color w:val="000000"/>
      <w:sz w:val="21"/>
      <w:szCs w:val="21"/>
      <w:u w:val="none"/>
    </w:rPr>
  </w:style>
  <w:style w:type="character" w:styleId="1054" w:customStyle="1">
    <w:name w:val="case31"/>
    <w:uiPriority w:val="0"/>
    <w:qFormat/>
    <w:rPr>
      <w:rFonts w:hint="default"/>
      <w:sz w:val="21"/>
      <w:szCs w:val="21"/>
    </w:rPr>
  </w:style>
  <w:style w:type="paragraph" w:styleId="1055" w:customStyle="1">
    <w:name w:val="xl60"/>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6"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7" w:customStyle="1">
    <w:name w:val="font9"/>
    <w:basedOn w:val="770"/>
    <w:uiPriority w:val="0"/>
    <w:qFormat/>
    <w:pPr>
      <w:jc w:val="left"/>
      <w:spacing w:before="100" w:beforeAutospacing="1" w:after="100" w:afterAutospacing="1"/>
      <w:widowControl/>
    </w:pPr>
    <w:rPr>
      <w:b/>
      <w:bCs/>
      <w:sz w:val="20"/>
    </w:rPr>
  </w:style>
  <w:style w:type="paragraph" w:styleId="1058" w:customStyle="1">
    <w:name w:val="xl48"/>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9"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0" w:customStyle="1">
    <w:name w:val="font10"/>
    <w:basedOn w:val="77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1" w:customStyle="1">
    <w:name w:val="xl58"/>
    <w:basedOn w:val="77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2" w:customStyle="1">
    <w:name w:val="xl2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3" w:customStyle="1">
    <w:name w:val="xl44"/>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4" w:customStyle="1">
    <w:name w:val="font7"/>
    <w:basedOn w:val="770"/>
    <w:uiPriority w:val="0"/>
    <w:qFormat/>
    <w:pPr>
      <w:jc w:val="left"/>
      <w:spacing w:before="100" w:beforeAutospacing="1" w:after="100" w:afterAutospacing="1"/>
      <w:widowControl/>
    </w:pPr>
    <w:rPr>
      <w:b/>
      <w:bCs/>
      <w:i/>
      <w:iCs/>
      <w:sz w:val="20"/>
    </w:rPr>
  </w:style>
  <w:style w:type="paragraph" w:styleId="1065" w:customStyle="1">
    <w:name w:val="font11"/>
    <w:basedOn w:val="770"/>
    <w:uiPriority w:val="0"/>
    <w:qFormat/>
    <w:pPr>
      <w:jc w:val="left"/>
      <w:spacing w:before="100" w:beforeAutospacing="1" w:after="100" w:afterAutospacing="1"/>
      <w:widowControl/>
    </w:pPr>
    <w:rPr>
      <w:b/>
      <w:bCs/>
      <w:sz w:val="18"/>
      <w:szCs w:val="18"/>
    </w:rPr>
  </w:style>
  <w:style w:type="paragraph" w:styleId="1066" w:customStyle="1">
    <w:name w:val="xl3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7" w:customStyle="1">
    <w:name w:val="xl3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8" w:customStyle="1">
    <w:name w:val="xl3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9" w:customStyle="1">
    <w:name w:val="xl59"/>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0" w:customStyle="1">
    <w:name w:val="Char Char Char Char"/>
    <w:basedOn w:val="790"/>
    <w:uiPriority w:val="0"/>
    <w:qFormat/>
    <w:pPr>
      <w:spacing w:line="360" w:lineRule="auto"/>
    </w:pPr>
    <w:rPr>
      <w:rFonts w:ascii="Tahoma" w:hAnsi="Tahoma"/>
      <w:sz w:val="24"/>
      <w:szCs w:val="24"/>
    </w:rPr>
  </w:style>
  <w:style w:type="paragraph" w:styleId="1071" w:customStyle="1">
    <w:name w:val="xl56"/>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2" w:customStyle="1">
    <w:name w:val="font6"/>
    <w:basedOn w:val="770"/>
    <w:uiPriority w:val="0"/>
    <w:qFormat/>
    <w:pPr>
      <w:jc w:val="left"/>
      <w:spacing w:before="100" w:beforeAutospacing="1" w:after="100" w:afterAutospacing="1"/>
      <w:widowControl/>
    </w:pPr>
    <w:rPr>
      <w:rFonts w:hint="eastAsia" w:ascii="宋体" w:hAnsi="宋体"/>
      <w:b/>
      <w:bCs/>
      <w:sz w:val="20"/>
    </w:rPr>
  </w:style>
  <w:style w:type="paragraph" w:styleId="1073" w:customStyle="1">
    <w:name w:val="xl54"/>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4" w:customStyle="1">
    <w:name w:val="xl3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5" w:customStyle="1">
    <w:name w:val="xl26"/>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6" w:customStyle="1">
    <w:name w:val="xl43"/>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7" w:customStyle="1">
    <w:name w:val="font12"/>
    <w:basedOn w:val="770"/>
    <w:uiPriority w:val="0"/>
    <w:qFormat/>
    <w:pPr>
      <w:jc w:val="left"/>
      <w:spacing w:before="100" w:beforeAutospacing="1" w:after="100" w:afterAutospacing="1"/>
      <w:widowControl/>
    </w:pPr>
    <w:rPr>
      <w:rFonts w:hint="eastAsia" w:ascii="宋体" w:hAnsi="宋体"/>
      <w:sz w:val="36"/>
      <w:szCs w:val="36"/>
    </w:rPr>
  </w:style>
  <w:style w:type="paragraph" w:styleId="1078" w:customStyle="1">
    <w:name w:val="默认段落字体 Para Char"/>
    <w:basedOn w:val="770"/>
    <w:uiPriority w:val="0"/>
    <w:qFormat/>
    <w:pPr>
      <w:ind w:left="552" w:hanging="420"/>
      <w:tabs>
        <w:tab w:val="left" w:pos="552" w:leader="none"/>
      </w:tabs>
    </w:pPr>
    <w:rPr>
      <w:sz w:val="24"/>
      <w:szCs w:val="24"/>
    </w:rPr>
  </w:style>
  <w:style w:type="paragraph" w:styleId="1079" w:customStyle="1">
    <w:name w:val="xl51"/>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0" w:customStyle="1">
    <w:name w:val="xl2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53"/>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2" w:customStyle="1">
    <w:name w:val="xl4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3" w:customStyle="1">
    <w:name w:val="xl50"/>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4" w:customStyle="1">
    <w:name w:val="font8"/>
    <w:basedOn w:val="770"/>
    <w:uiPriority w:val="0"/>
    <w:qFormat/>
    <w:pPr>
      <w:jc w:val="left"/>
      <w:spacing w:before="100" w:beforeAutospacing="1" w:after="100" w:afterAutospacing="1"/>
      <w:widowControl/>
    </w:pPr>
    <w:rPr>
      <w:rFonts w:hint="eastAsia" w:ascii="宋体" w:hAnsi="宋体"/>
      <w:b/>
      <w:bCs/>
      <w:i/>
      <w:iCs/>
      <w:sz w:val="20"/>
    </w:rPr>
  </w:style>
  <w:style w:type="paragraph" w:styleId="1085" w:customStyle="1">
    <w:name w:val="xl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6" w:customStyle="1">
    <w:name w:val="xl55"/>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7"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61"/>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9" w:customStyle="1">
    <w:name w:val="xl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Char Char1 Char Char Char Char"/>
    <w:basedOn w:val="790"/>
    <w:uiPriority w:val="0"/>
    <w:qFormat/>
    <w:pPr>
      <w:ind w:left="357"/>
      <w:jc w:val="left"/>
      <w:spacing w:line="436" w:lineRule="exact"/>
      <w:outlineLvl w:val="3"/>
    </w:pPr>
    <w:rPr>
      <w:rFonts w:ascii="Tahoma" w:hAnsi="Tahoma"/>
      <w:b/>
      <w:sz w:val="24"/>
      <w:szCs w:val="24"/>
    </w:rPr>
  </w:style>
  <w:style w:type="paragraph" w:styleId="1091" w:customStyle="1">
    <w:name w:val="xl47"/>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2" w:customStyle="1">
    <w:name w:val="xl3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3"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4" w:customStyle="1">
    <w:name w:val="xl45"/>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5" w:customStyle="1">
    <w:name w:val="font14"/>
    <w:basedOn w:val="770"/>
    <w:uiPriority w:val="0"/>
    <w:qFormat/>
    <w:pPr>
      <w:jc w:val="left"/>
      <w:spacing w:before="100" w:beforeAutospacing="1" w:after="100" w:afterAutospacing="1"/>
      <w:widowControl/>
    </w:pPr>
    <w:rPr>
      <w:sz w:val="36"/>
      <w:szCs w:val="36"/>
    </w:rPr>
  </w:style>
  <w:style w:type="paragraph" w:styleId="1096" w:customStyle="1">
    <w:name w:val="xl3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7" w:customStyle="1">
    <w:name w:val="xl46"/>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8" w:customStyle="1">
    <w:name w:val="font13"/>
    <w:basedOn w:val="770"/>
    <w:uiPriority w:val="0"/>
    <w:qFormat/>
    <w:pPr>
      <w:jc w:val="left"/>
      <w:spacing w:before="100" w:beforeAutospacing="1" w:after="100" w:afterAutospacing="1"/>
      <w:widowControl/>
    </w:pPr>
    <w:rPr>
      <w:i/>
      <w:iCs/>
      <w:sz w:val="36"/>
      <w:szCs w:val="36"/>
    </w:rPr>
  </w:style>
  <w:style w:type="paragraph" w:styleId="1099" w:customStyle="1">
    <w:name w:val="xl4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0" w:customStyle="1">
    <w:name w:val="样式 段前: 0.5 行 段后: 0.5 行"/>
    <w:basedOn w:val="770"/>
    <w:uiPriority w:val="0"/>
    <w:qFormat/>
    <w:pPr>
      <w:ind w:firstLine="200"/>
      <w:spacing w:before="100" w:beforeAutospacing="1" w:after="100" w:afterAutospacing="1"/>
    </w:pPr>
    <w:rPr>
      <w:rFonts w:cs="宋体"/>
    </w:rPr>
  </w:style>
  <w:style w:type="paragraph" w:styleId="1101"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1102" w:customStyle="1">
    <w:name w:val="xl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3" w:customStyle="1">
    <w:name w:val="xl62"/>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4" w:customStyle="1">
    <w:name w:val="普通文字"/>
    <w:basedOn w:val="770"/>
    <w:next w:val="770"/>
    <w:uiPriority w:val="0"/>
    <w:qFormat/>
    <w:rPr>
      <w:rFonts w:ascii="宋体"/>
      <w:sz w:val="24"/>
    </w:rPr>
  </w:style>
  <w:style w:type="paragraph" w:styleId="1105" w:customStyle="1">
    <w:name w:val="xl52"/>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6" w:customStyle="1">
    <w:name w:val="xl49"/>
    <w:basedOn w:val="77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7" w:customStyle="1">
    <w:name w:val="xl3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8" w:customStyle="1">
    <w:name w:val="xl57"/>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9" w:customStyle="1">
    <w:name w:val="xl2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0" w:customStyle="1">
    <w:name w:val="网格型1"/>
    <w:basedOn w:val="78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1" w:customStyle="1">
    <w:name w:val="纯文本 Char1"/>
    <w:uiPriority w:val="0"/>
    <w:qFormat/>
    <w:rPr>
      <w:rFonts w:ascii="宋体" w:hAnsi="Courier New" w:cs="Courier New"/>
      <w:sz w:val="21"/>
      <w:szCs w:val="21"/>
    </w:rPr>
  </w:style>
  <w:style w:type="character" w:styleId="1112" w:customStyle="1">
    <w:name w:val="批注文字 Char"/>
    <w:uiPriority w:val="0"/>
    <w:qFormat/>
    <w:rPr>
      <w:sz w:val="21"/>
      <w:szCs w:val="24"/>
    </w:rPr>
  </w:style>
  <w:style w:type="character" w:styleId="1113" w:customStyle="1">
    <w:name w:val="批注主题 Char1"/>
    <w:uiPriority w:val="0"/>
    <w:qFormat/>
    <w:rPr>
      <w:b/>
      <w:bCs/>
      <w:sz w:val="21"/>
      <w:lang w:bidi="ar-SA"/>
    </w:rPr>
  </w:style>
  <w:style w:type="paragraph" w:styleId="1114" w:customStyle="1">
    <w:name w:val="cucd-TB-Head"/>
    <w:basedOn w:val="770"/>
    <w:next w:val="1115"/>
    <w:uiPriority w:val="0"/>
    <w:qFormat/>
    <w:pPr>
      <w:spacing w:line="360" w:lineRule="auto"/>
    </w:pPr>
    <w:rPr>
      <w:rFonts w:ascii="Calibri" w:hAnsi="宋体"/>
      <w:b/>
      <w:sz w:val="24"/>
      <w:szCs w:val="24"/>
    </w:rPr>
  </w:style>
  <w:style w:type="paragraph" w:styleId="1115"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6" w:customStyle="1">
    <w:name w:val="cucd-4"/>
    <w:next w:val="1115"/>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7"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118" w:customStyle="1">
    <w:name w:val="cucd-3"/>
    <w:next w:val="77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19" w:customStyle="1">
    <w:name w:val="样式 cucd-0 + 宋体"/>
    <w:basedOn w:val="1115"/>
    <w:uiPriority w:val="0"/>
    <w:qFormat/>
    <w:rPr>
      <w:rFonts w:ascii="宋体" w:hAnsi="宋体"/>
    </w:rPr>
  </w:style>
  <w:style w:type="paragraph" w:styleId="1120" w:customStyle="1">
    <w:name w:val="_Style 9"/>
    <w:basedOn w:val="770"/>
    <w:uiPriority w:val="0"/>
    <w:qFormat/>
    <w:pPr>
      <w:spacing w:line="360" w:lineRule="auto"/>
    </w:pPr>
    <w:rPr>
      <w:rFonts w:ascii="Tahoma" w:hAnsi="Tahoma"/>
      <w:sz w:val="24"/>
    </w:rPr>
  </w:style>
  <w:style w:type="paragraph" w:styleId="1121" w:customStyle="1">
    <w:name w:val="表格正文"/>
    <w:basedOn w:val="770"/>
    <w:link w:val="1122"/>
    <w:uiPriority w:val="99"/>
    <w:qFormat/>
    <w:pPr>
      <w:jc w:val="center"/>
      <w:spacing w:line="360" w:lineRule="exact"/>
    </w:pPr>
    <w:rPr>
      <w:rFonts w:cs="Arial"/>
      <w:color w:val="000000"/>
      <w:szCs w:val="28"/>
    </w:rPr>
  </w:style>
  <w:style w:type="character" w:styleId="1122" w:customStyle="1">
    <w:name w:val="表格正文 Char Char"/>
    <w:link w:val="1121"/>
    <w:uiPriority w:val="0"/>
    <w:qFormat/>
    <w:rPr>
      <w:rFonts w:cs="Arial"/>
      <w:color w:val="000000"/>
      <w:sz w:val="21"/>
      <w:szCs w:val="28"/>
      <w:lang w:bidi="ar-SA"/>
    </w:rPr>
  </w:style>
  <w:style w:type="paragraph" w:styleId="1123" w:customStyle="1">
    <w:name w:val="A."/>
    <w:basedOn w:val="770"/>
    <w:uiPriority w:val="99"/>
    <w:qFormat/>
    <w:pPr>
      <w:ind w:left="903" w:hanging="453"/>
      <w:spacing w:before="240" w:line="240" w:lineRule="atLeast"/>
      <w:widowControl/>
      <w:tabs>
        <w:tab w:val="left" w:pos="903" w:leader="none"/>
        <w:tab w:val="left" w:pos="1200" w:leader="none"/>
      </w:tabs>
    </w:pPr>
    <w:rPr>
      <w:sz w:val="24"/>
    </w:rPr>
  </w:style>
  <w:style w:type="paragraph" w:styleId="1124" w:customStyle="1">
    <w:name w:val="标书正文"/>
    <w:basedOn w:val="770"/>
    <w:uiPriority w:val="0"/>
    <w:qFormat/>
    <w:pPr>
      <w:ind w:firstLine="480"/>
      <w:spacing w:line="360" w:lineRule="auto"/>
    </w:pPr>
    <w:rPr>
      <w:sz w:val="24"/>
      <w:szCs w:val="24"/>
    </w:rPr>
  </w:style>
  <w:style w:type="paragraph" w:styleId="1125"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6" w:customStyle="1">
    <w:name w:val="表格文字"/>
    <w:basedOn w:val="770"/>
    <w:uiPriority w:val="0"/>
    <w:qFormat/>
    <w:pPr>
      <w:jc w:val="center"/>
      <w:spacing w:line="360" w:lineRule="auto"/>
    </w:pPr>
    <w:rPr>
      <w:sz w:val="24"/>
      <w:szCs w:val="24"/>
    </w:rPr>
  </w:style>
  <w:style w:type="paragraph" w:styleId="1127" w:customStyle="1">
    <w:name w:val="默认段落字体 Para Char Char Char Char Char Char Char"/>
    <w:basedOn w:val="770"/>
    <w:uiPriority w:val="0"/>
    <w:qFormat/>
    <w:pPr>
      <w:spacing w:line="360" w:lineRule="auto"/>
    </w:pPr>
    <w:rPr>
      <w:rFonts w:ascii="Tahoma" w:hAnsi="Tahoma"/>
      <w:sz w:val="24"/>
    </w:rPr>
  </w:style>
  <w:style w:type="paragraph" w:styleId="1128" w:customStyle="1">
    <w:name w:val="正文一"/>
    <w:basedOn w:val="770"/>
    <w:uiPriority w:val="0"/>
    <w:qFormat/>
    <w:pPr>
      <w:ind w:firstLine="200"/>
      <w:spacing w:line="360" w:lineRule="auto"/>
    </w:pPr>
    <w:rPr>
      <w:rFonts w:ascii="宋体" w:hAnsi="宋体"/>
      <w:sz w:val="24"/>
      <w:szCs w:val="28"/>
    </w:rPr>
  </w:style>
  <w:style w:type="paragraph" w:styleId="1129"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0" w:customStyle="1">
    <w:name w:val="List Paragraph_c6ec43bb-0761-48c7-b9d3-5c5971195e12"/>
    <w:basedOn w:val="770"/>
    <w:uiPriority w:val="34"/>
    <w:qFormat/>
    <w:pPr>
      <w:ind w:firstLine="420"/>
      <w:spacing w:line="360" w:lineRule="auto"/>
    </w:pPr>
    <w:rPr>
      <w:sz w:val="24"/>
      <w:szCs w:val="24"/>
    </w:rPr>
  </w:style>
  <w:style w:type="table" w:styleId="1131" w:customStyle="1">
    <w:name w:val="网格型2"/>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customStyle="1">
    <w:name w:val="尾注文本 Char1"/>
    <w:uiPriority w:val="99"/>
    <w:qFormat/>
    <w:rPr>
      <w:sz w:val="21"/>
      <w:lang w:bidi="ar-SA"/>
    </w:rPr>
  </w:style>
  <w:style w:type="character" w:styleId="1133" w:customStyle="1">
    <w:name w:val="Char Char4"/>
    <w:uiPriority w:val="0"/>
    <w:qFormat/>
    <w:rPr>
      <w:rFonts w:ascii="宋体" w:hAnsi="宋体" w:eastAsia="黑体" w:cs="Arial"/>
      <w:b/>
      <w:sz w:val="28"/>
      <w:szCs w:val="32"/>
      <w:lang w:val="en-US" w:eastAsia="zh-CN" w:bidi="ar-SA"/>
    </w:rPr>
  </w:style>
  <w:style w:type="character" w:styleId="1134" w:customStyle="1">
    <w:name w:val="正文文本 3 Char1"/>
    <w:uiPriority w:val="0"/>
    <w:qFormat/>
    <w:rPr>
      <w:sz w:val="16"/>
      <w:szCs w:val="16"/>
      <w:lang w:bidi="ar-SA"/>
    </w:rPr>
  </w:style>
  <w:style w:type="character" w:styleId="1135" w:customStyle="1">
    <w:name w:val="Variable"/>
    <w:uiPriority w:val="0"/>
    <w:qFormat/>
    <w:rPr>
      <w:i/>
    </w:rPr>
  </w:style>
  <w:style w:type="character" w:styleId="1136" w:customStyle="1">
    <w:name w:val="Para head"/>
    <w:uiPriority w:val="0"/>
    <w:qFormat/>
    <w:rPr>
      <w:rFonts w:ascii="Arial" w:hAnsi="Arial" w:eastAsia="Times New Roman"/>
      <w:sz w:val="20"/>
    </w:rPr>
  </w:style>
  <w:style w:type="character" w:styleId="1137" w:customStyle="1">
    <w:name w:val="Keyboard"/>
    <w:uiPriority w:val="0"/>
    <w:qFormat/>
    <w:rPr>
      <w:rFonts w:ascii="Courier New" w:hAnsi="Courier New"/>
      <w:b/>
      <w:sz w:val="20"/>
    </w:rPr>
  </w:style>
  <w:style w:type="character" w:styleId="1138" w:customStyle="1">
    <w:name w:val="so-ask-best"/>
    <w:uiPriority w:val="0"/>
    <w:qFormat/>
  </w:style>
  <w:style w:type="character" w:styleId="1139" w:customStyle="1">
    <w:name w:val="CODE"/>
    <w:uiPriority w:val="0"/>
    <w:qFormat/>
    <w:rPr>
      <w:rFonts w:ascii="Courier New" w:hAnsi="Courier New"/>
      <w:sz w:val="20"/>
    </w:rPr>
  </w:style>
  <w:style w:type="character" w:styleId="1140" w:customStyle="1">
    <w:name w:val="Typewriter"/>
    <w:uiPriority w:val="0"/>
    <w:qFormat/>
    <w:rPr>
      <w:rFonts w:ascii="Courier New" w:hAnsi="Courier New"/>
      <w:sz w:val="20"/>
    </w:rPr>
  </w:style>
  <w:style w:type="character" w:styleId="1141" w:customStyle="1">
    <w:name w:val="页眉 Char1"/>
    <w:uiPriority w:val="99"/>
    <w:semiHidden/>
    <w:qFormat/>
    <w:rPr>
      <w:rFonts w:ascii="Times New Roman" w:hAnsi="Times New Roman" w:eastAsia="宋体" w:cs="Times New Roman"/>
      <w:sz w:val="18"/>
      <w:szCs w:val="18"/>
    </w:rPr>
  </w:style>
  <w:style w:type="character" w:styleId="1142" w:customStyle="1">
    <w:name w:val="Definition"/>
    <w:uiPriority w:val="0"/>
    <w:qFormat/>
    <w:rPr>
      <w:i/>
    </w:rPr>
  </w:style>
  <w:style w:type="character" w:styleId="1143" w:customStyle="1">
    <w:name w:val="Char Char42"/>
    <w:uiPriority w:val="0"/>
    <w:qFormat/>
    <w:rPr>
      <w:rFonts w:ascii="宋体" w:hAnsi="宋体" w:eastAsia="黑体" w:cs="Arial"/>
      <w:b/>
      <w:sz w:val="28"/>
      <w:szCs w:val="32"/>
      <w:lang w:val="en-US" w:eastAsia="zh-CN" w:bidi="ar-SA"/>
    </w:rPr>
  </w:style>
  <w:style w:type="character" w:styleId="1144" w:customStyle="1">
    <w:name w:val="脚注文本 Char1"/>
    <w:uiPriority w:val="0"/>
    <w:qFormat/>
    <w:rPr>
      <w:rFonts w:ascii="Times New Roman" w:hAnsi="Times New Roman" w:eastAsia="宋体" w:cs="Times New Roman"/>
      <w:sz w:val="18"/>
      <w:szCs w:val="18"/>
    </w:rPr>
  </w:style>
  <w:style w:type="character" w:styleId="1145" w:customStyle="1">
    <w:name w:val="脚注文本 Char2"/>
    <w:uiPriority w:val="0"/>
    <w:qFormat/>
    <w:rPr>
      <w:sz w:val="18"/>
      <w:szCs w:val="18"/>
      <w:lang w:bidi="ar-SA"/>
    </w:rPr>
  </w:style>
  <w:style w:type="character" w:styleId="1146" w:customStyle="1">
    <w:name w:val="Char Char1"/>
    <w:uiPriority w:val="0"/>
    <w:qFormat/>
    <w:rPr>
      <w:rFonts w:ascii="黑体" w:hAnsi="Arial" w:eastAsia="黑体" w:cs="Arial"/>
      <w:b/>
      <w:bCs/>
      <w:sz w:val="32"/>
      <w:szCs w:val="32"/>
      <w:lang w:val="en-US" w:eastAsia="zh-CN" w:bidi="ar-SA"/>
    </w:rPr>
  </w:style>
  <w:style w:type="character" w:styleId="1147" w:customStyle="1">
    <w:name w:val="正文文本缩进 Char"/>
    <w:uiPriority w:val="0"/>
    <w:qFormat/>
    <w:rPr>
      <w:sz w:val="21"/>
      <w:szCs w:val="24"/>
    </w:rPr>
  </w:style>
  <w:style w:type="character" w:styleId="1148" w:customStyle="1">
    <w:name w:val="CITE"/>
    <w:uiPriority w:val="0"/>
    <w:qFormat/>
    <w:rPr>
      <w:i/>
    </w:rPr>
  </w:style>
  <w:style w:type="character" w:styleId="1149" w:customStyle="1">
    <w:name w:val="页脚 Char1"/>
    <w:uiPriority w:val="99"/>
    <w:semiHidden/>
    <w:qFormat/>
    <w:rPr>
      <w:rFonts w:ascii="Times New Roman" w:hAnsi="Times New Roman" w:eastAsia="宋体" w:cs="Times New Roman"/>
      <w:sz w:val="18"/>
      <w:szCs w:val="18"/>
    </w:rPr>
  </w:style>
  <w:style w:type="character" w:styleId="1150" w:customStyle="1">
    <w:name w:val="Char Char"/>
    <w:uiPriority w:val="0"/>
    <w:qFormat/>
    <w:rPr>
      <w:rFonts w:eastAsia="宋体"/>
      <w:b/>
      <w:bCs/>
      <w:sz w:val="21"/>
      <w:szCs w:val="24"/>
      <w:lang w:val="en-US" w:eastAsia="zh-CN" w:bidi="ar-SA"/>
    </w:rPr>
  </w:style>
  <w:style w:type="character" w:styleId="1151" w:customStyle="1">
    <w:name w:val="Char Char2"/>
    <w:uiPriority w:val="0"/>
    <w:qFormat/>
    <w:rPr>
      <w:rFonts w:eastAsia="宋体"/>
      <w:sz w:val="21"/>
      <w:szCs w:val="24"/>
      <w:lang w:val="en-US" w:eastAsia="zh-CN" w:bidi="ar-SA"/>
    </w:rPr>
  </w:style>
  <w:style w:type="character" w:styleId="1152" w:customStyle="1">
    <w:name w:val="Char Char3"/>
    <w:uiPriority w:val="0"/>
    <w:qFormat/>
    <w:rPr>
      <w:rFonts w:ascii="黑体" w:hAnsi="宋体" w:eastAsia="黑体" w:cs="Arial"/>
      <w:b/>
      <w:bCs/>
      <w:sz w:val="24"/>
      <w:szCs w:val="24"/>
      <w:lang w:val="en-US" w:eastAsia="zh-CN" w:bidi="ar-SA"/>
    </w:rPr>
  </w:style>
  <w:style w:type="character" w:styleId="1153" w:customStyle="1">
    <w:name w:val="HTML Markup"/>
    <w:uiPriority w:val="0"/>
    <w:qFormat/>
    <w:rPr>
      <w:vanish/>
      <w:color w:val="ff0000"/>
    </w:rPr>
  </w:style>
  <w:style w:type="character" w:styleId="1154" w:customStyle="1">
    <w:name w:val="标题 Char1"/>
    <w:uiPriority w:val="10"/>
    <w:qFormat/>
    <w:rPr>
      <w:rFonts w:ascii="Cambria" w:hAnsi="Cambria" w:eastAsia="宋体" w:cs="Times New Roman"/>
      <w:b/>
      <w:bCs/>
      <w:sz w:val="32"/>
      <w:szCs w:val="32"/>
    </w:rPr>
  </w:style>
  <w:style w:type="character" w:styleId="115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6" w:customStyle="1">
    <w:name w:val="Char Char12"/>
    <w:uiPriority w:val="0"/>
    <w:qFormat/>
    <w:rPr>
      <w:rFonts w:ascii="黑体" w:hAnsi="Arial" w:eastAsia="黑体" w:cs="Arial"/>
      <w:b/>
      <w:bCs/>
      <w:sz w:val="32"/>
      <w:szCs w:val="32"/>
      <w:lang w:val="en-US" w:eastAsia="zh-CN" w:bidi="ar-SA"/>
    </w:rPr>
  </w:style>
  <w:style w:type="character" w:styleId="1157" w:customStyle="1">
    <w:name w:val="Comment"/>
    <w:uiPriority w:val="0"/>
    <w:qFormat/>
    <w:rPr>
      <w:vanish/>
    </w:rPr>
  </w:style>
  <w:style w:type="character" w:styleId="1158" w:customStyle="1">
    <w:name w:val="Char Char6"/>
    <w:uiPriority w:val="0"/>
    <w:qFormat/>
    <w:rPr>
      <w:rFonts w:eastAsia="宋体"/>
      <w:b/>
      <w:bCs/>
      <w:sz w:val="21"/>
      <w:szCs w:val="24"/>
      <w:lang w:val="en-US" w:eastAsia="zh-CN" w:bidi="ar-SA"/>
    </w:rPr>
  </w:style>
  <w:style w:type="character" w:styleId="1159" w:customStyle="1">
    <w:name w:val="正文首行缩进 2 Char1"/>
    <w:uiPriority w:val="0"/>
    <w:qFormat/>
    <w:rPr>
      <w:sz w:val="21"/>
      <w:lang w:bidi="ar-SA"/>
    </w:rPr>
  </w:style>
  <w:style w:type="character" w:styleId="1160" w:customStyle="1">
    <w:name w:val="Char Char25"/>
    <w:uiPriority w:val="0"/>
    <w:qFormat/>
    <w:rPr>
      <w:rFonts w:eastAsia="宋体"/>
      <w:sz w:val="21"/>
      <w:szCs w:val="24"/>
      <w:lang w:val="en-US" w:eastAsia="zh-CN" w:bidi="ar-SA"/>
    </w:rPr>
  </w:style>
  <w:style w:type="character" w:styleId="1161" w:customStyle="1">
    <w:name w:val="标题 Char2"/>
    <w:uiPriority w:val="0"/>
    <w:qFormat/>
    <w:rPr>
      <w:rFonts w:ascii="Cambria" w:hAnsi="Cambria" w:eastAsia="宋体" w:cs="Times New Roman"/>
      <w:b/>
      <w:bCs/>
      <w:sz w:val="32"/>
      <w:szCs w:val="32"/>
    </w:rPr>
  </w:style>
  <w:style w:type="character" w:styleId="1162" w:customStyle="1">
    <w:name w:val="Char Char32"/>
    <w:uiPriority w:val="0"/>
    <w:qFormat/>
    <w:rPr>
      <w:rFonts w:ascii="黑体" w:hAnsi="宋体" w:eastAsia="黑体" w:cs="Arial"/>
      <w:b/>
      <w:bCs/>
      <w:sz w:val="24"/>
      <w:szCs w:val="24"/>
      <w:lang w:val="en-US" w:eastAsia="zh-CN" w:bidi="ar-SA"/>
    </w:rPr>
  </w:style>
  <w:style w:type="character" w:styleId="1163" w:customStyle="1">
    <w:name w:val="无间隔 字符"/>
    <w:link w:val="1164"/>
    <w:uiPriority w:val="1"/>
    <w:qFormat/>
    <w:rPr>
      <w:rFonts w:ascii="Calibri" w:hAnsi="Calibri"/>
      <w:sz w:val="22"/>
      <w:szCs w:val="22"/>
      <w:lang w:bidi="ar-SA"/>
    </w:rPr>
  </w:style>
  <w:style w:type="paragraph" w:styleId="1164">
    <w:name w:val="No Spacing"/>
    <w:link w:val="1163"/>
    <w:uiPriority w:val="0"/>
    <w:qFormat/>
    <w:rPr>
      <w:rFonts w:hint="default" w:ascii="Calibri" w:hAnsi="Calibri" w:eastAsia="宋体" w:cs="Times New Roman"/>
      <w:sz w:val="22"/>
      <w:szCs w:val="22"/>
      <w:lang w:val="en-US" w:eastAsia="zh-CN" w:bidi="ar-SA"/>
    </w:rPr>
  </w:style>
  <w:style w:type="character" w:styleId="1165" w:customStyle="1">
    <w:name w:val="Sample"/>
    <w:uiPriority w:val="0"/>
    <w:qFormat/>
    <w:rPr>
      <w:rFonts w:ascii="Courier New" w:hAnsi="Courier New"/>
    </w:rPr>
  </w:style>
  <w:style w:type="paragraph" w:styleId="1166" w:customStyle="1">
    <w:name w:val="xl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7" w:customStyle="1">
    <w:name w:val="z-Top of Form"/>
    <w:next w:val="77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8" w:customStyle="1">
    <w:name w:val="列出段落1"/>
    <w:basedOn w:val="770"/>
    <w:link w:val="1169"/>
    <w:uiPriority w:val="0"/>
    <w:qFormat/>
    <w:pPr>
      <w:ind w:firstLine="420"/>
    </w:pPr>
    <w:rPr>
      <w:szCs w:val="24"/>
    </w:rPr>
  </w:style>
  <w:style w:type="character" w:styleId="1169" w:customStyle="1">
    <w:name w:val="列出段落 Char"/>
    <w:link w:val="1168"/>
    <w:uiPriority w:val="0"/>
    <w:qFormat/>
    <w:rPr>
      <w:sz w:val="21"/>
      <w:szCs w:val="24"/>
      <w:lang w:bidi="ar-SA"/>
    </w:rPr>
  </w:style>
  <w:style w:type="paragraph" w:styleId="1170" w:customStyle="1">
    <w:name w:val="菲页(卷)"/>
    <w:basedOn w:val="771"/>
    <w:next w:val="1171"/>
    <w:uiPriority w:val="0"/>
    <w:qFormat/>
    <w:pPr>
      <w:ind w:left="432" w:hanging="432"/>
      <w:widowControl/>
      <w:tabs>
        <w:tab w:val="left" w:pos="432" w:leader="none"/>
      </w:tabs>
      <w:outlineLvl w:val="1"/>
    </w:pPr>
    <w:rPr>
      <w:rFonts w:ascii="黑体" w:eastAsia="黑体"/>
      <w:b w:val="0"/>
      <w:sz w:val="52"/>
    </w:rPr>
  </w:style>
  <w:style w:type="paragraph" w:styleId="117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2" w:customStyle="1">
    <w:name w:val="样式 (西文) 仿宋_GB2312 居中 行距: 1.5 倍行距"/>
    <w:basedOn w:val="770"/>
    <w:uiPriority w:val="0"/>
    <w:qFormat/>
    <w:pPr>
      <w:jc w:val="center"/>
      <w:spacing w:line="360" w:lineRule="auto"/>
    </w:pPr>
    <w:rPr>
      <w:rFonts w:ascii="宋体" w:hAnsi="宋体" w:cs="宋体"/>
    </w:rPr>
  </w:style>
  <w:style w:type="paragraph" w:styleId="1173" w:customStyle="1">
    <w:name w:val="Preformatted"/>
    <w:basedOn w:val="7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4" w:customStyle="1">
    <w:name w:val="样式 标题 3 + (中文) 黑体 小四 非加粗 段前: 7.8 磅 段后: 0 磅 行距: 固定值 20 磅"/>
    <w:basedOn w:val="773"/>
    <w:uiPriority w:val="0"/>
    <w:qFormat/>
    <w:pPr>
      <w:jc w:val="left"/>
      <w:keepLines/>
      <w:spacing w:line="400" w:lineRule="exact"/>
      <w:tabs>
        <w:tab w:val="left" w:pos="7200" w:leader="none"/>
      </w:tabs>
    </w:pPr>
    <w:rPr>
      <w:rFonts w:ascii="宋体" w:hAnsi="宋体" w:eastAsia="黑体" w:cs="宋体"/>
      <w:bCs w:val="0"/>
      <w:sz w:val="30"/>
    </w:rPr>
  </w:style>
  <w:style w:type="paragraph" w:styleId="1175" w:customStyle="1">
    <w:name w:val="xl2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6" w:customStyle="1">
    <w:name w:val="文档正文"/>
    <w:basedOn w:val="770"/>
    <w:uiPriority w:val="0"/>
    <w:qFormat/>
    <w:pPr>
      <w:ind w:firstLine="567"/>
      <w:spacing w:line="480" w:lineRule="atLeast"/>
    </w:pPr>
    <w:rPr>
      <w:rFonts w:ascii="仿宋_GB2312" w:eastAsia="仿宋_GB2312"/>
      <w:sz w:val="28"/>
    </w:rPr>
  </w:style>
  <w:style w:type="paragraph" w:styleId="1177" w:customStyle="1">
    <w:name w:val="样式 标题 1 + 黑体 三号 非加粗 居中 段前: 6 磅 段后: 6 磅 行距: 固定值 20 磅"/>
    <w:basedOn w:val="771"/>
    <w:uiPriority w:val="0"/>
    <w:qFormat/>
    <w:pPr>
      <w:keepLines/>
      <w:spacing w:before="120" w:after="120" w:line="400" w:lineRule="exact"/>
    </w:pPr>
    <w:rPr>
      <w:rFonts w:ascii="黑体" w:hAnsi="黑体" w:eastAsia="黑体" w:cs="宋体"/>
      <w:b w:val="0"/>
      <w:sz w:val="32"/>
    </w:rPr>
  </w:style>
  <w:style w:type="paragraph" w:styleId="1178" w:customStyle="1">
    <w:name w:val="Char Char Char2 Char"/>
    <w:basedOn w:val="770"/>
    <w:uiPriority w:val="0"/>
    <w:qFormat/>
    <w:pPr>
      <w:ind w:firstLine="200"/>
      <w:spacing w:line="360" w:lineRule="auto"/>
    </w:pPr>
    <w:rPr>
      <w:szCs w:val="24"/>
    </w:rPr>
  </w:style>
  <w:style w:type="paragraph" w:styleId="1179" w:customStyle="1">
    <w:name w:val="Blockquote"/>
    <w:basedOn w:val="770"/>
    <w:uiPriority w:val="0"/>
    <w:qFormat/>
    <w:pPr>
      <w:ind w:left="360" w:right="360"/>
      <w:jc w:val="left"/>
      <w:spacing w:before="100" w:after="100"/>
    </w:pPr>
    <w:rPr>
      <w:sz w:val="24"/>
    </w:rPr>
  </w:style>
  <w:style w:type="paragraph" w:styleId="1180" w:customStyle="1">
    <w:name w:val="修订1"/>
    <w:uiPriority w:val="0"/>
    <w:qFormat/>
    <w:rPr>
      <w:rFonts w:hint="default" w:ascii="Times New Roman" w:hAnsi="Times New Roman" w:eastAsia="宋体" w:cs="Times New Roman"/>
      <w:sz w:val="21"/>
      <w:szCs w:val="24"/>
      <w:lang w:val="en-US" w:eastAsia="zh-CN" w:bidi="ar-SA"/>
    </w:rPr>
  </w:style>
  <w:style w:type="paragraph" w:styleId="1181" w:customStyle="1">
    <w:name w:val="H1"/>
    <w:basedOn w:val="770"/>
    <w:next w:val="770"/>
    <w:uiPriority w:val="0"/>
    <w:qFormat/>
    <w:pPr>
      <w:jc w:val="left"/>
      <w:keepNext/>
      <w:spacing w:before="100" w:after="100"/>
      <w:outlineLvl w:val="1"/>
    </w:pPr>
    <w:rPr>
      <w:b/>
      <w:sz w:val="48"/>
    </w:rPr>
  </w:style>
  <w:style w:type="paragraph" w:styleId="1182" w:customStyle="1">
    <w:name w:val="Char"/>
    <w:basedOn w:val="770"/>
    <w:uiPriority w:val="0"/>
    <w:qFormat/>
    <w:pPr>
      <w:jc w:val="left"/>
      <w:spacing w:after="160" w:line="240" w:lineRule="exact"/>
      <w:widowControl/>
    </w:pPr>
    <w:rPr>
      <w:rFonts w:ascii="Verdana" w:hAnsi="Verdana" w:eastAsia="仿宋_GB2312"/>
      <w:sz w:val="24"/>
      <w:lang w:eastAsia="en-US"/>
    </w:rPr>
  </w:style>
  <w:style w:type="paragraph" w:styleId="1183" w:customStyle="1">
    <w:name w:val="H4"/>
    <w:basedOn w:val="770"/>
    <w:next w:val="770"/>
    <w:uiPriority w:val="0"/>
    <w:qFormat/>
    <w:pPr>
      <w:jc w:val="left"/>
      <w:keepNext/>
      <w:spacing w:before="100" w:after="100"/>
      <w:outlineLvl w:val="4"/>
    </w:pPr>
    <w:rPr>
      <w:b/>
      <w:sz w:val="24"/>
    </w:rPr>
  </w:style>
  <w:style w:type="paragraph" w:styleId="1184" w:customStyle="1">
    <w:name w:val="Char4"/>
    <w:basedOn w:val="770"/>
    <w:uiPriority w:val="0"/>
    <w:qFormat/>
    <w:pPr>
      <w:jc w:val="left"/>
      <w:spacing w:after="160" w:line="240" w:lineRule="exact"/>
      <w:widowControl/>
    </w:pPr>
    <w:rPr>
      <w:rFonts w:ascii="Verdana" w:hAnsi="Verdana" w:eastAsia="仿宋_GB2312"/>
      <w:sz w:val="24"/>
      <w:lang w:eastAsia="en-US"/>
    </w:rPr>
  </w:style>
  <w:style w:type="paragraph" w:styleId="1185" w:customStyle="1">
    <w:name w:val="H6"/>
    <w:basedOn w:val="770"/>
    <w:next w:val="770"/>
    <w:uiPriority w:val="0"/>
    <w:qFormat/>
    <w:pPr>
      <w:jc w:val="left"/>
      <w:keepNext/>
      <w:spacing w:before="100" w:after="100"/>
      <w:outlineLvl w:val="6"/>
    </w:pPr>
    <w:rPr>
      <w:b/>
      <w:sz w:val="16"/>
    </w:rPr>
  </w:style>
  <w:style w:type="paragraph" w:styleId="1186" w:customStyle="1">
    <w:name w:val="菲页1"/>
    <w:basedOn w:val="772"/>
    <w:uiPriority w:val="0"/>
    <w:qFormat/>
    <w:pPr>
      <w:keepLines/>
      <w:spacing w:before="260" w:after="260" w:line="413" w:lineRule="auto"/>
      <w:widowControl/>
    </w:pPr>
    <w:rPr>
      <w:rFonts w:ascii="黑体" w:hAnsi="宋体" w:eastAsia="黑体"/>
      <w:b w:val="0"/>
      <w:bCs w:val="0"/>
      <w:sz w:val="52"/>
    </w:rPr>
  </w:style>
  <w:style w:type="paragraph" w:styleId="1187"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8" w:customStyle="1">
    <w:name w:val="z-Bottom of Form"/>
    <w:next w:val="77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9" w:customStyle="1">
    <w:name w:val="表格"/>
    <w:basedOn w:val="770"/>
    <w:uiPriority w:val="0"/>
    <w:qFormat/>
    <w:pPr>
      <w:jc w:val="center"/>
    </w:pPr>
    <w:rPr>
      <w:rFonts w:ascii="华文细黑" w:hAnsi="华文细黑"/>
    </w:rPr>
  </w:style>
  <w:style w:type="paragraph" w:styleId="1190" w:customStyle="1">
    <w:name w:val="目录文字"/>
    <w:basedOn w:val="770"/>
    <w:uiPriority w:val="0"/>
    <w:qFormat/>
    <w:pPr>
      <w:jc w:val="left"/>
      <w:spacing w:line="480" w:lineRule="auto"/>
      <w:widowControl/>
    </w:pPr>
    <w:rPr>
      <w:rFonts w:ascii="宋体" w:hAnsi="宋体"/>
      <w:sz w:val="24"/>
    </w:rPr>
  </w:style>
  <w:style w:type="paragraph" w:styleId="1191" w:customStyle="1">
    <w:name w:val="H3"/>
    <w:basedOn w:val="770"/>
    <w:next w:val="770"/>
    <w:uiPriority w:val="0"/>
    <w:qFormat/>
    <w:pPr>
      <w:jc w:val="left"/>
      <w:keepNext/>
      <w:spacing w:before="100" w:after="100"/>
      <w:outlineLvl w:val="3"/>
    </w:pPr>
    <w:rPr>
      <w:b/>
      <w:sz w:val="28"/>
    </w:rPr>
  </w:style>
  <w:style w:type="paragraph" w:styleId="1192" w:customStyle="1">
    <w:name w:val="Address"/>
    <w:basedOn w:val="770"/>
    <w:next w:val="770"/>
    <w:uiPriority w:val="0"/>
    <w:qFormat/>
    <w:pPr>
      <w:jc w:val="left"/>
    </w:pPr>
    <w:rPr>
      <w:i/>
      <w:sz w:val="24"/>
    </w:rPr>
  </w:style>
  <w:style w:type="paragraph" w:styleId="1193" w:customStyle="1">
    <w:name w:val="Definition Term"/>
    <w:basedOn w:val="770"/>
    <w:next w:val="1194"/>
    <w:uiPriority w:val="0"/>
    <w:qFormat/>
    <w:pPr>
      <w:jc w:val="left"/>
    </w:pPr>
    <w:rPr>
      <w:sz w:val="24"/>
    </w:rPr>
  </w:style>
  <w:style w:type="paragraph" w:styleId="1194" w:customStyle="1">
    <w:name w:val="Definition List"/>
    <w:basedOn w:val="770"/>
    <w:next w:val="1193"/>
    <w:uiPriority w:val="0"/>
    <w:qFormat/>
    <w:pPr>
      <w:ind w:left="360"/>
      <w:jc w:val="left"/>
    </w:pPr>
    <w:rPr>
      <w:sz w:val="24"/>
    </w:rPr>
  </w:style>
  <w:style w:type="paragraph" w:styleId="1195" w:customStyle="1">
    <w:name w:val="目录"/>
    <w:basedOn w:val="770"/>
    <w:uiPriority w:val="0"/>
    <w:qFormat/>
    <w:pPr>
      <w:jc w:val="center"/>
      <w:widowControl/>
    </w:pPr>
    <w:rPr>
      <w:rFonts w:ascii="宋体"/>
      <w:b/>
      <w:sz w:val="36"/>
    </w:rPr>
  </w:style>
  <w:style w:type="paragraph" w:styleId="1196" w:customStyle="1">
    <w:name w:val="H5"/>
    <w:basedOn w:val="770"/>
    <w:next w:val="770"/>
    <w:uiPriority w:val="0"/>
    <w:qFormat/>
    <w:pPr>
      <w:jc w:val="left"/>
      <w:keepNext/>
      <w:spacing w:before="100" w:after="100"/>
      <w:outlineLvl w:val="5"/>
    </w:pPr>
    <w:rPr>
      <w:b/>
      <w:sz w:val="20"/>
    </w:rPr>
  </w:style>
  <w:style w:type="paragraph" w:styleId="1197" w:customStyle="1">
    <w:name w:val="修订11"/>
    <w:uiPriority w:val="0"/>
    <w:qFormat/>
    <w:rPr>
      <w:rFonts w:hint="default" w:ascii="Times New Roman" w:hAnsi="Times New Roman" w:eastAsia="宋体" w:cs="Times New Roman"/>
      <w:sz w:val="21"/>
      <w:szCs w:val="24"/>
      <w:lang w:val="en-US" w:eastAsia="zh-CN" w:bidi="ar-SA"/>
    </w:rPr>
  </w:style>
  <w:style w:type="paragraph" w:styleId="1198" w:customStyle="1">
    <w:name w:val="样式1"/>
    <w:basedOn w:val="770"/>
    <w:uiPriority w:val="0"/>
    <w:qFormat/>
    <w:pPr>
      <w:jc w:val="center"/>
    </w:pPr>
    <w:rPr>
      <w:rFonts w:ascii="幼圆" w:eastAsia="幼圆"/>
      <w:b/>
      <w:sz w:val="32"/>
      <w:szCs w:val="28"/>
    </w:rPr>
  </w:style>
  <w:style w:type="paragraph" w:styleId="1199" w:customStyle="1">
    <w:name w:val="样式 标题 2 + Times New Roman 四号 非加粗 段前: 5 磅 段后: 0 磅 行距: 固定值 20..."/>
    <w:basedOn w:val="772"/>
    <w:uiPriority w:val="0"/>
    <w:qFormat/>
    <w:pPr>
      <w:jc w:val="both"/>
      <w:keepLines/>
      <w:spacing w:before="100" w:line="400" w:lineRule="exact"/>
    </w:pPr>
    <w:rPr>
      <w:rFonts w:ascii="Times New Roman" w:eastAsia="黑体" w:cs="宋体"/>
      <w:b w:val="0"/>
      <w:bCs w:val="0"/>
      <w:sz w:val="30"/>
    </w:rPr>
  </w:style>
  <w:style w:type="paragraph" w:styleId="1200" w:customStyle="1">
    <w:name w:val="菲页2"/>
    <w:basedOn w:val="77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1" w:customStyle="1">
    <w:name w:val="H2"/>
    <w:basedOn w:val="770"/>
    <w:next w:val="770"/>
    <w:uiPriority w:val="0"/>
    <w:qFormat/>
    <w:pPr>
      <w:jc w:val="left"/>
      <w:keepNext/>
      <w:spacing w:before="100" w:after="100"/>
      <w:outlineLvl w:val="2"/>
    </w:pPr>
    <w:rPr>
      <w:b/>
      <w:sz w:val="36"/>
    </w:rPr>
  </w:style>
  <w:style w:type="character" w:styleId="1202" w:customStyle="1">
    <w:name w:val="页眉雅黑 Char Char"/>
    <w:link w:val="1203"/>
    <w:uiPriority w:val="0"/>
    <w:qFormat/>
    <w:rPr>
      <w:rFonts w:ascii="微软雅黑" w:hAnsi="微软雅黑" w:eastAsia="微软雅黑"/>
      <w:color w:val="000000"/>
      <w:sz w:val="21"/>
      <w:szCs w:val="21"/>
    </w:rPr>
  </w:style>
  <w:style w:type="paragraph" w:styleId="1203" w:customStyle="1">
    <w:name w:val="页眉雅黑"/>
    <w:basedOn w:val="814"/>
    <w:link w:val="1202"/>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4" w:customStyle="1">
    <w:name w:val="批注文字 字符"/>
    <w:uiPriority w:val="0"/>
    <w:qFormat/>
    <w:rPr>
      <w:sz w:val="24"/>
    </w:rPr>
  </w:style>
  <w:style w:type="character" w:styleId="1205" w:customStyle="1">
    <w:name w:val="批注文字 Char Char"/>
    <w:uiPriority w:val="0"/>
    <w:qFormat/>
    <w:rPr>
      <w:rFonts w:hint="eastAsia" w:ascii="宋体" w:hAnsi="Times New Roman" w:eastAsia="宋体" w:cs="Times New Roman"/>
      <w:sz w:val="28"/>
      <w:szCs w:val="20"/>
    </w:rPr>
  </w:style>
  <w:style w:type="character" w:styleId="1206" w:customStyle="1">
    <w:name w:val="标题 7 字符"/>
    <w:uiPriority w:val="0"/>
    <w:qFormat/>
    <w:rPr>
      <w:b/>
      <w:bCs/>
      <w:sz w:val="24"/>
      <w:szCs w:val="24"/>
    </w:rPr>
  </w:style>
  <w:style w:type="character" w:styleId="1207" w:customStyle="1">
    <w:name w:val="文档结构图 字符"/>
    <w:uiPriority w:val="0"/>
    <w:qFormat/>
    <w:rPr>
      <w:rFonts w:ascii="宋体"/>
      <w:sz w:val="18"/>
    </w:rPr>
  </w:style>
  <w:style w:type="character" w:styleId="1208" w:customStyle="1">
    <w:name w:val="引用 字符"/>
    <w:link w:val="1209"/>
    <w:uiPriority w:val="99"/>
    <w:qFormat/>
    <w:rPr>
      <w:i/>
      <w:iCs/>
      <w:color w:val="000000"/>
      <w:sz w:val="21"/>
      <w:szCs w:val="22"/>
    </w:rPr>
  </w:style>
  <w:style w:type="paragraph" w:styleId="1209">
    <w:name w:val="Quote"/>
    <w:basedOn w:val="770"/>
    <w:next w:val="770"/>
    <w:link w:val="1208"/>
    <w:uiPriority w:val="0"/>
    <w:qFormat/>
    <w:rPr>
      <w:i/>
      <w:iCs/>
      <w:color w:val="000000"/>
      <w:szCs w:val="22"/>
      <w:lang w:bidi="mn-Mong-CN"/>
    </w:rPr>
  </w:style>
  <w:style w:type="character" w:styleId="1210" w:customStyle="1">
    <w:name w:val="引用 Char"/>
    <w:uiPriority w:val="0"/>
    <w:qFormat/>
    <w:rPr>
      <w:i/>
      <w:iCs/>
      <w:color w:val="000000"/>
      <w:sz w:val="21"/>
      <w:lang w:bidi="ar-SA"/>
    </w:rPr>
  </w:style>
  <w:style w:type="character" w:styleId="1211" w:customStyle="1">
    <w:name w:val="日期 Char1"/>
    <w:uiPriority w:val="0"/>
    <w:qFormat/>
    <w:rPr>
      <w:sz w:val="21"/>
      <w:szCs w:val="22"/>
    </w:rPr>
  </w:style>
  <w:style w:type="character" w:styleId="1212" w:customStyle="1">
    <w:name w:val="脚注文本 字符"/>
    <w:uiPriority w:val="0"/>
    <w:qFormat/>
    <w:rPr>
      <w:sz w:val="18"/>
    </w:rPr>
  </w:style>
  <w:style w:type="character" w:styleId="1213" w:customStyle="1">
    <w:name w:val="标题 3 字符"/>
    <w:uiPriority w:val="0"/>
    <w:qFormat/>
    <w:rPr>
      <w:b/>
      <w:sz w:val="32"/>
    </w:rPr>
  </w:style>
  <w:style w:type="character" w:styleId="1214" w:customStyle="1">
    <w:name w:val="Char Char Char1"/>
    <w:uiPriority w:val="0"/>
    <w:qFormat/>
    <w:rPr>
      <w:rFonts w:ascii="宋体" w:hAnsi="宋体" w:eastAsia="宋体"/>
      <w:b/>
      <w:sz w:val="24"/>
      <w:lang w:val="en-US" w:eastAsia="zh-CN" w:bidi="ar-SA"/>
    </w:rPr>
  </w:style>
  <w:style w:type="character" w:styleId="1215" w:customStyle="1">
    <w:name w:val="标题 2 字符"/>
    <w:uiPriority w:val="0"/>
    <w:qFormat/>
    <w:rPr>
      <w:rFonts w:ascii="Arial" w:hAnsi="Arial" w:eastAsia="黑体"/>
      <w:b/>
      <w:sz w:val="52"/>
    </w:rPr>
  </w:style>
  <w:style w:type="character" w:styleId="1216" w:customStyle="1">
    <w:name w:val="页眉 字符"/>
    <w:uiPriority w:val="0"/>
    <w:qFormat/>
    <w:rPr>
      <w:sz w:val="18"/>
      <w:szCs w:val="18"/>
    </w:rPr>
  </w:style>
  <w:style w:type="character" w:styleId="1217" w:customStyle="1">
    <w:name w:val="尾注文本 字符"/>
    <w:uiPriority w:val="0"/>
    <w:qFormat/>
  </w:style>
  <w:style w:type="character" w:styleId="1218" w:customStyle="1">
    <w:name w:val="15"/>
    <w:uiPriority w:val="0"/>
    <w:qFormat/>
    <w:rPr>
      <w:rFonts w:hint="default" w:ascii="Calibri" w:hAnsi="Calibri"/>
    </w:rPr>
  </w:style>
  <w:style w:type="character" w:styleId="1219" w:customStyle="1">
    <w:name w:val="Char Char Char"/>
    <w:uiPriority w:val="0"/>
    <w:qFormat/>
    <w:rPr>
      <w:rFonts w:ascii="宋体" w:hAnsi="宋体" w:eastAsia="宋体"/>
      <w:b/>
      <w:sz w:val="24"/>
      <w:lang w:val="en-US" w:eastAsia="zh-CN" w:bidi="ar-SA"/>
    </w:rPr>
  </w:style>
  <w:style w:type="character" w:styleId="1220" w:customStyle="1">
    <w:name w:val="不明显参考1"/>
    <w:uiPriority w:val="0"/>
    <w:qFormat/>
    <w:rPr>
      <w:smallCaps/>
      <w:color w:val="c0504d"/>
      <w:u w:val="single"/>
    </w:rPr>
  </w:style>
  <w:style w:type="character" w:styleId="1221" w:customStyle="1">
    <w:name w:val="10"/>
    <w:uiPriority w:val="0"/>
    <w:qFormat/>
    <w:rPr>
      <w:rFonts w:hint="default" w:ascii="Calibri" w:hAnsi="Calibri"/>
    </w:rPr>
  </w:style>
  <w:style w:type="character" w:styleId="1222" w:customStyle="1">
    <w:name w:val="infodetail1"/>
    <w:uiPriority w:val="0"/>
    <w:qFormat/>
    <w:rPr>
      <w:rFonts w:hint="default" w:ascii="ˎ̥" w:hAnsi="ˎ̥"/>
      <w:sz w:val="24"/>
      <w:szCs w:val="24"/>
    </w:rPr>
  </w:style>
  <w:style w:type="character" w:styleId="1223" w:customStyle="1">
    <w:name w:val="正文文本首行缩进 2 字符"/>
    <w:uiPriority w:val="0"/>
    <w:qFormat/>
  </w:style>
  <w:style w:type="character" w:styleId="1224" w:customStyle="1">
    <w:name w:val="Char Char Char2"/>
    <w:uiPriority w:val="0"/>
    <w:qFormat/>
    <w:rPr>
      <w:rFonts w:ascii="宋体" w:hAnsi="宋体" w:eastAsia="宋体"/>
      <w:b/>
      <w:sz w:val="24"/>
      <w:lang w:val="en-US" w:eastAsia="zh-CN" w:bidi="ar-SA"/>
    </w:rPr>
  </w:style>
  <w:style w:type="character" w:styleId="1225" w:customStyle="1">
    <w:name w:val="正文文本缩进 3 字符"/>
    <w:uiPriority w:val="0"/>
    <w:qFormat/>
    <w:rPr>
      <w:rFonts w:ascii="宋体" w:hAnsi="MS Sans Serif"/>
      <w:color w:val="000000"/>
      <w:sz w:val="24"/>
    </w:rPr>
  </w:style>
  <w:style w:type="character" w:styleId="1226" w:customStyle="1">
    <w:name w:val="不明显强调1"/>
    <w:uiPriority w:val="0"/>
    <w:qFormat/>
    <w:rPr>
      <w:i/>
      <w:iCs/>
      <w:color w:val="808080"/>
    </w:rPr>
  </w:style>
  <w:style w:type="character" w:styleId="1227" w:customStyle="1">
    <w:name w:val="标题 4 字符"/>
    <w:uiPriority w:val="0"/>
    <w:qFormat/>
    <w:rPr>
      <w:rFonts w:ascii="Arial" w:hAnsi="Arial" w:eastAsia="黑体"/>
      <w:sz w:val="28"/>
    </w:rPr>
  </w:style>
  <w:style w:type="character" w:styleId="1228" w:customStyle="1">
    <w:name w:val="标题 5 字符"/>
    <w:uiPriority w:val="0"/>
    <w:qFormat/>
    <w:rPr>
      <w:b/>
      <w:bCs/>
      <w:sz w:val="28"/>
      <w:szCs w:val="28"/>
    </w:rPr>
  </w:style>
  <w:style w:type="character" w:styleId="1229" w:customStyle="1">
    <w:name w:val="正文文本 Char1"/>
    <w:uiPriority w:val="0"/>
    <w:qFormat/>
    <w:rPr>
      <w:sz w:val="21"/>
      <w:szCs w:val="22"/>
    </w:rPr>
  </w:style>
  <w:style w:type="character" w:styleId="1230" w:customStyle="1">
    <w:name w:val="正文文本缩进 字符"/>
    <w:uiPriority w:val="0"/>
    <w:qFormat/>
    <w:rPr>
      <w:rFonts w:ascii="宋体" w:hAnsi="Arial"/>
      <w:color w:val="ff6600"/>
      <w:sz w:val="24"/>
      <w:szCs w:val="24"/>
      <w:lang w:val="zh-CN"/>
    </w:rPr>
  </w:style>
  <w:style w:type="character" w:styleId="1231" w:customStyle="1">
    <w:name w:val="标题 6 字符"/>
    <w:uiPriority w:val="0"/>
    <w:qFormat/>
    <w:rPr>
      <w:rFonts w:ascii="Arial" w:hAnsi="Arial" w:eastAsia="黑体"/>
      <w:b/>
      <w:bCs/>
      <w:sz w:val="24"/>
      <w:szCs w:val="24"/>
    </w:rPr>
  </w:style>
  <w:style w:type="character" w:styleId="1232" w:customStyle="1">
    <w:name w:val="纯文本 字符"/>
    <w:uiPriority w:val="0"/>
    <w:qFormat/>
    <w:rPr>
      <w:rFonts w:ascii="宋体" w:hAnsi="Courier New"/>
      <w:sz w:val="21"/>
    </w:rPr>
  </w:style>
  <w:style w:type="character" w:styleId="1233" w:customStyle="1">
    <w:name w:val="标题 8 字符"/>
    <w:uiPriority w:val="0"/>
    <w:qFormat/>
    <w:rPr>
      <w:rFonts w:ascii="Arial" w:hAnsi="Arial" w:eastAsia="黑体"/>
      <w:sz w:val="24"/>
      <w:szCs w:val="24"/>
    </w:rPr>
  </w:style>
  <w:style w:type="character" w:styleId="1234" w:customStyle="1">
    <w:name w:val="正文文本 字符"/>
    <w:uiPriority w:val="0"/>
    <w:qFormat/>
    <w:rPr>
      <w:sz w:val="30"/>
    </w:rPr>
  </w:style>
  <w:style w:type="character" w:styleId="1235" w:customStyle="1">
    <w:name w:val="正文首行缩进 Char"/>
    <w:uiPriority w:val="0"/>
    <w:qFormat/>
    <w:rPr>
      <w:rFonts w:ascii="华文中宋" w:eastAsia="华文中宋"/>
      <w:sz w:val="21"/>
      <w:lang w:bidi="ar-SA"/>
    </w:rPr>
  </w:style>
  <w:style w:type="character" w:styleId="1236" w:customStyle="1">
    <w:name w:val="日期 字符"/>
    <w:uiPriority w:val="0"/>
    <w:qFormat/>
    <w:rPr>
      <w:sz w:val="24"/>
    </w:rPr>
  </w:style>
  <w:style w:type="character" w:styleId="1237" w:customStyle="1">
    <w:name w:val="批注框文本 Char1"/>
    <w:uiPriority w:val="0"/>
    <w:qFormat/>
    <w:rPr>
      <w:sz w:val="18"/>
      <w:szCs w:val="18"/>
    </w:rPr>
  </w:style>
  <w:style w:type="character" w:styleId="1238" w:customStyle="1">
    <w:name w:val="标题 字符"/>
    <w:uiPriority w:val="0"/>
    <w:qFormat/>
    <w:rPr>
      <w:rFonts w:ascii="Cambria" w:hAnsi="Cambria"/>
      <w:b/>
      <w:bCs/>
      <w:sz w:val="32"/>
      <w:szCs w:val="32"/>
    </w:rPr>
  </w:style>
  <w:style w:type="character" w:styleId="1239" w:customStyle="1">
    <w:name w:val="标题4 Char Char"/>
    <w:link w:val="1240"/>
    <w:uiPriority w:val="0"/>
    <w:qFormat/>
    <w:rPr>
      <w:rFonts w:ascii="Arial" w:hAnsi="Arial" w:cs="Arial"/>
      <w:b/>
      <w:bCs/>
      <w:sz w:val="24"/>
      <w:szCs w:val="32"/>
    </w:rPr>
  </w:style>
  <w:style w:type="paragraph" w:styleId="1240" w:customStyle="1">
    <w:name w:val="标题4"/>
    <w:basedOn w:val="772"/>
    <w:next w:val="801"/>
    <w:link w:val="1239"/>
    <w:uiPriority w:val="0"/>
    <w:qFormat/>
    <w:pPr>
      <w:jc w:val="both"/>
      <w:keepLines/>
      <w:spacing w:before="260" w:after="260" w:line="412" w:lineRule="auto"/>
    </w:pPr>
    <w:rPr>
      <w:rFonts w:ascii="Arial" w:hAnsi="Arial" w:eastAsia="宋体" w:cs="Arial"/>
      <w:sz w:val="24"/>
      <w:szCs w:val="32"/>
      <w:lang w:bidi="mn-Mong-CN"/>
    </w:rPr>
  </w:style>
  <w:style w:type="character" w:styleId="1241" w:customStyle="1">
    <w:name w:val="textcontents"/>
    <w:uiPriority w:val="0"/>
    <w:qFormat/>
    <w:rPr>
      <w:rFonts w:hint="default" w:ascii="Times New Roman" w:hAnsi="Times New Roman" w:cs="Times New Roman"/>
    </w:rPr>
  </w:style>
  <w:style w:type="character" w:styleId="1242" w:customStyle="1">
    <w:name w:val="批注主题 字符"/>
    <w:uiPriority w:val="0"/>
    <w:qFormat/>
    <w:rPr>
      <w:b/>
      <w:bCs/>
      <w:sz w:val="21"/>
      <w:szCs w:val="24"/>
    </w:rPr>
  </w:style>
  <w:style w:type="character" w:styleId="1243" w:customStyle="1">
    <w:name w:val="正文文本缩进 Char2"/>
    <w:uiPriority w:val="0"/>
    <w:qFormat/>
    <w:rPr>
      <w:rFonts w:ascii="宋体" w:hAnsi="Arial"/>
      <w:color w:val="ff6600"/>
      <w:sz w:val="24"/>
      <w:szCs w:val="24"/>
      <w:lang w:val="zh-CN"/>
    </w:rPr>
  </w:style>
  <w:style w:type="character" w:styleId="1244" w:customStyle="1">
    <w:name w:val="明显引用 Char"/>
    <w:uiPriority w:val="0"/>
    <w:qFormat/>
    <w:rPr>
      <w:b/>
      <w:bCs/>
      <w:i/>
      <w:iCs/>
      <w:color w:val="4f81bd"/>
      <w:sz w:val="21"/>
      <w:szCs w:val="24"/>
    </w:rPr>
  </w:style>
  <w:style w:type="character" w:styleId="1245" w:customStyle="1">
    <w:name w:val="标题5 Char Char"/>
    <w:link w:val="1246"/>
    <w:uiPriority w:val="0"/>
    <w:qFormat/>
    <w:rPr>
      <w:rFonts w:ascii="Arial" w:hAnsi="Arial" w:cs="Arial"/>
      <w:b/>
      <w:bCs/>
      <w:sz w:val="24"/>
      <w:szCs w:val="32"/>
    </w:rPr>
  </w:style>
  <w:style w:type="paragraph" w:styleId="1246" w:customStyle="1">
    <w:name w:val="标题5"/>
    <w:basedOn w:val="773"/>
    <w:link w:val="1245"/>
    <w:uiPriority w:val="0"/>
    <w:qFormat/>
    <w:pPr>
      <w:jc w:val="both"/>
      <w:keepLines/>
      <w:spacing w:before="260" w:after="260" w:line="412" w:lineRule="auto"/>
    </w:pPr>
    <w:rPr>
      <w:rFonts w:ascii="Arial" w:hAnsi="Arial" w:eastAsia="宋体" w:cs="Arial"/>
      <w:sz w:val="24"/>
      <w:szCs w:val="32"/>
      <w:lang w:bidi="mn-Mong-CN"/>
    </w:rPr>
  </w:style>
  <w:style w:type="character" w:styleId="1247" w:customStyle="1">
    <w:name w:val="页脚 字符"/>
    <w:uiPriority w:val="99"/>
    <w:qFormat/>
    <w:rPr>
      <w:sz w:val="18"/>
      <w:szCs w:val="18"/>
    </w:rPr>
  </w:style>
  <w:style w:type="character" w:styleId="1248" w:customStyle="1">
    <w:name w:val="标题 1 Char1"/>
    <w:uiPriority w:val="0"/>
    <w:qFormat/>
    <w:rPr>
      <w:b/>
      <w:bCs/>
      <w:sz w:val="44"/>
      <w:szCs w:val="44"/>
    </w:rPr>
  </w:style>
  <w:style w:type="character" w:styleId="1249" w:customStyle="1">
    <w:name w:val="正文文本 2 字符"/>
    <w:uiPriority w:val="0"/>
    <w:qFormat/>
    <w:rPr>
      <w:rFonts w:ascii="宋体" w:hAnsi="宋体"/>
      <w:color w:val="ff0000"/>
      <w:sz w:val="24"/>
      <w:szCs w:val="24"/>
    </w:rPr>
  </w:style>
  <w:style w:type="character" w:styleId="1250" w:customStyle="1">
    <w:name w:val="正文文本缩进 2 字符"/>
    <w:uiPriority w:val="0"/>
    <w:qFormat/>
    <w:rPr>
      <w:rFonts w:ascii="宋体" w:hAnsi="MS Sans Serif"/>
      <w:spacing w:val="12"/>
      <w:sz w:val="24"/>
    </w:rPr>
  </w:style>
  <w:style w:type="character" w:styleId="1251" w:customStyle="1">
    <w:name w:val="副标题 字符"/>
    <w:uiPriority w:val="0"/>
    <w:qFormat/>
    <w:rPr>
      <w:rFonts w:ascii="Cambria" w:hAnsi="Cambria"/>
      <w:b/>
      <w:bCs/>
      <w:sz w:val="32"/>
      <w:szCs w:val="32"/>
    </w:rPr>
  </w:style>
  <w:style w:type="character" w:styleId="1252" w:customStyle="1">
    <w:name w:val="文档结构图 Char1"/>
    <w:uiPriority w:val="0"/>
    <w:qFormat/>
    <w:rPr>
      <w:rFonts w:ascii="宋体"/>
      <w:sz w:val="18"/>
      <w:szCs w:val="18"/>
    </w:rPr>
  </w:style>
  <w:style w:type="character" w:styleId="1253" w:customStyle="1">
    <w:name w:val="apple-converted-space"/>
    <w:uiPriority w:val="0"/>
    <w:qFormat/>
  </w:style>
  <w:style w:type="character" w:styleId="1254" w:customStyle="1">
    <w:name w:val="明显引用 字符"/>
    <w:link w:val="1255"/>
    <w:uiPriority w:val="99"/>
    <w:qFormat/>
    <w:rPr>
      <w:b/>
      <w:bCs/>
      <w:i/>
      <w:iCs/>
      <w:color w:val="4f81bd"/>
      <w:sz w:val="21"/>
      <w:szCs w:val="22"/>
    </w:rPr>
  </w:style>
  <w:style w:type="paragraph" w:styleId="1255">
    <w:name w:val="Intense Quote"/>
    <w:basedOn w:val="770"/>
    <w:next w:val="770"/>
    <w:link w:val="1254"/>
    <w:uiPriority w:val="0"/>
    <w:qFormat/>
    <w:pPr>
      <w:ind w:left="936" w:right="936"/>
      <w:spacing w:before="200" w:after="280"/>
      <w:pBdr>
        <w:bottom w:val="single" w:color="4F81BD" w:sz="4" w:space="4"/>
      </w:pBdr>
    </w:pPr>
    <w:rPr>
      <w:b/>
      <w:bCs/>
      <w:i/>
      <w:iCs/>
      <w:color w:val="4f81bd"/>
      <w:szCs w:val="22"/>
      <w:lang w:bidi="mn-Mong-CN"/>
    </w:rPr>
  </w:style>
  <w:style w:type="character" w:styleId="1256" w:customStyle="1">
    <w:name w:val="明显引用 Char1"/>
    <w:uiPriority w:val="30"/>
    <w:qFormat/>
    <w:rPr>
      <w:b/>
      <w:bCs/>
      <w:i/>
      <w:iCs/>
      <w:color w:val="4f81bd"/>
      <w:sz w:val="21"/>
      <w:lang w:bidi="ar-SA"/>
    </w:rPr>
  </w:style>
  <w:style w:type="character" w:styleId="1257" w:customStyle="1">
    <w:name w:val="批注框文本 字符"/>
    <w:uiPriority w:val="0"/>
    <w:qFormat/>
    <w:rPr>
      <w:sz w:val="18"/>
      <w:szCs w:val="18"/>
    </w:rPr>
  </w:style>
  <w:style w:type="character" w:styleId="1258" w:customStyle="1">
    <w:name w:val="明显强调1"/>
    <w:uiPriority w:val="0"/>
    <w:qFormat/>
    <w:rPr>
      <w:b/>
      <w:bCs/>
      <w:i/>
      <w:iCs/>
      <w:color w:val="4f81bd"/>
    </w:rPr>
  </w:style>
  <w:style w:type="character" w:styleId="1259" w:customStyle="1">
    <w:name w:val="书籍标题1"/>
    <w:uiPriority w:val="0"/>
    <w:qFormat/>
    <w:rPr>
      <w:b/>
      <w:bCs/>
      <w:smallCaps/>
      <w:spacing w:val="5"/>
    </w:rPr>
  </w:style>
  <w:style w:type="character" w:styleId="1260" w:customStyle="1">
    <w:name w:val="标题 1 字符"/>
    <w:uiPriority w:val="0"/>
    <w:qFormat/>
    <w:rPr>
      <w:rFonts w:ascii="黑体" w:eastAsia="黑体"/>
      <w:sz w:val="52"/>
    </w:rPr>
  </w:style>
  <w:style w:type="character" w:styleId="1261" w:customStyle="1">
    <w:name w:val="正文文本 3 字符"/>
    <w:uiPriority w:val="0"/>
    <w:qFormat/>
    <w:rPr>
      <w:rFonts w:ascii="宋体" w:hAnsi="宋体"/>
      <w:b/>
      <w:bCs/>
      <w:color w:val="ff0000"/>
      <w:sz w:val="24"/>
      <w:szCs w:val="24"/>
    </w:rPr>
  </w:style>
  <w:style w:type="character" w:styleId="1262" w:customStyle="1">
    <w:name w:val="明显参考1"/>
    <w:uiPriority w:val="0"/>
    <w:qFormat/>
    <w:rPr>
      <w:b/>
      <w:bCs/>
      <w:smallCaps/>
      <w:color w:val="c0504d"/>
      <w:spacing w:val="5"/>
      <w:u w:val="single"/>
    </w:rPr>
  </w:style>
  <w:style w:type="character" w:styleId="1263" w:customStyle="1">
    <w:name w:val="正文缩进 字符"/>
    <w:uiPriority w:val="0"/>
    <w:qFormat/>
    <w:rPr>
      <w:sz w:val="21"/>
      <w:szCs w:val="24"/>
    </w:rPr>
  </w:style>
  <w:style w:type="character" w:styleId="1264" w:customStyle="1">
    <w:name w:val="标题 9 字符"/>
    <w:uiPriority w:val="0"/>
    <w:qFormat/>
    <w:rPr>
      <w:rFonts w:ascii="Arial" w:hAnsi="Arial" w:eastAsia="黑体"/>
      <w:sz w:val="21"/>
      <w:szCs w:val="21"/>
    </w:rPr>
  </w:style>
  <w:style w:type="character" w:styleId="1265" w:customStyle="1">
    <w:name w:val="gcxx"/>
    <w:uiPriority w:val="0"/>
    <w:qFormat/>
  </w:style>
  <w:style w:type="character" w:styleId="1266" w:customStyle="1">
    <w:name w:val="副标题 Char1"/>
    <w:uiPriority w:val="11"/>
    <w:qFormat/>
    <w:rPr>
      <w:rFonts w:ascii="Cambria" w:hAnsi="Cambria" w:cs="Mongolian Baiti"/>
      <w:b/>
      <w:bCs/>
      <w:sz w:val="32"/>
      <w:szCs w:val="32"/>
      <w:lang w:bidi="ar-SA"/>
    </w:rPr>
  </w:style>
  <w:style w:type="paragraph" w:styleId="1267" w:customStyle="1">
    <w:name w:val="；要求；"/>
    <w:basedOn w:val="770"/>
    <w:uiPriority w:val="0"/>
    <w:qFormat/>
    <w:pPr>
      <w:ind w:left="420"/>
      <w:spacing w:line="600" w:lineRule="exact"/>
    </w:pPr>
    <w:rPr>
      <w:sz w:val="28"/>
      <w:szCs w:val="24"/>
    </w:rPr>
  </w:style>
  <w:style w:type="paragraph" w:styleId="1268" w:customStyle="1">
    <w:name w:val="空半行"/>
    <w:basedOn w:val="770"/>
    <w:uiPriority w:val="0"/>
    <w:qFormat/>
    <w:pPr>
      <w:spacing w:line="120" w:lineRule="exact"/>
    </w:pPr>
    <w:rPr>
      <w:rFonts w:eastAsia="仿宋_GB2312"/>
      <w:color w:val="ffffff"/>
      <w:sz w:val="30"/>
    </w:rPr>
  </w:style>
  <w:style w:type="paragraph" w:styleId="1269" w:customStyle="1">
    <w:name w:val="Char Char Char1 Char"/>
    <w:basedOn w:val="772"/>
    <w:next w:val="770"/>
    <w:uiPriority w:val="0"/>
    <w:qFormat/>
    <w:pPr>
      <w:jc w:val="left"/>
      <w:keepLines/>
      <w:spacing w:before="120" w:after="120"/>
    </w:pPr>
    <w:rPr>
      <w:rFonts w:ascii="Arial" w:hAnsi="Arial" w:eastAsia="黑体"/>
      <w:bCs w:val="0"/>
      <w:sz w:val="32"/>
    </w:rPr>
  </w:style>
  <w:style w:type="paragraph" w:styleId="1270" w:customStyle="1">
    <w:name w:val="_Style 4"/>
    <w:basedOn w:val="770"/>
    <w:uiPriority w:val="0"/>
    <w:qFormat/>
    <w:pPr>
      <w:ind w:firstLine="200"/>
      <w:spacing w:line="360" w:lineRule="auto"/>
    </w:pPr>
    <w:rPr>
      <w:szCs w:val="24"/>
    </w:rPr>
  </w:style>
  <w:style w:type="paragraph" w:styleId="1271" w:customStyle="1">
    <w:name w:val="Char Char Char Char Char Char Char Char Char Char"/>
    <w:basedOn w:val="770"/>
    <w:uiPriority w:val="0"/>
    <w:qFormat/>
    <w:pPr>
      <w:ind w:left="552" w:hanging="420"/>
      <w:tabs>
        <w:tab w:val="left" w:pos="425" w:leader="none"/>
        <w:tab w:val="left" w:pos="552" w:leader="none"/>
      </w:tabs>
    </w:pPr>
    <w:rPr>
      <w:sz w:val="24"/>
      <w:szCs w:val="24"/>
    </w:rPr>
  </w:style>
  <w:style w:type="paragraph" w:styleId="1272" w:customStyle="1">
    <w:name w:val="Char Char Char Char Char Char Char Char Char Char2"/>
    <w:basedOn w:val="770"/>
    <w:uiPriority w:val="0"/>
    <w:qFormat/>
    <w:pPr>
      <w:ind w:left="855" w:hanging="855"/>
      <w:tabs>
        <w:tab w:val="left" w:pos="360" w:leader="none"/>
        <w:tab w:val="left" w:pos="855" w:leader="none"/>
      </w:tabs>
    </w:pPr>
    <w:rPr>
      <w:sz w:val="24"/>
      <w:szCs w:val="24"/>
    </w:rPr>
  </w:style>
  <w:style w:type="paragraph" w:styleId="1273" w:customStyle="1">
    <w:name w:val="TOC 标题111"/>
    <w:basedOn w:val="771"/>
    <w:next w:val="77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5" w:customStyle="1">
    <w:name w:val="È±Ê¡ÎÄ±¾"/>
    <w:basedOn w:val="770"/>
    <w:uiPriority w:val="0"/>
    <w:qFormat/>
    <w:pPr>
      <w:jc w:val="left"/>
      <w:widowControl/>
    </w:pPr>
    <w:rPr>
      <w:sz w:val="24"/>
    </w:rPr>
  </w:style>
  <w:style w:type="paragraph" w:styleId="1276"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7" w:customStyle="1">
    <w:name w:val="Char Char Char Char1"/>
    <w:basedOn w:val="770"/>
    <w:uiPriority w:val="0"/>
    <w:qFormat/>
    <w:rPr>
      <w:szCs w:val="24"/>
    </w:rPr>
  </w:style>
  <w:style w:type="paragraph" w:styleId="1278" w:customStyle="1">
    <w:name w:val="纯文本1"/>
    <w:basedOn w:val="770"/>
    <w:link w:val="1279"/>
    <w:uiPriority w:val="0"/>
    <w:qFormat/>
    <w:pPr>
      <w:spacing w:line="480" w:lineRule="exact"/>
    </w:pPr>
    <w:rPr>
      <w:rFonts w:ascii="宋体"/>
      <w:sz w:val="24"/>
    </w:rPr>
  </w:style>
  <w:style w:type="character" w:styleId="1279" w:customStyle="1">
    <w:name w:val="Plain Text Char1"/>
    <w:link w:val="1278"/>
    <w:uiPriority w:val="0"/>
    <w:qFormat/>
    <w:rPr>
      <w:rFonts w:ascii="宋体"/>
      <w:sz w:val="24"/>
      <w:lang w:bidi="ar-SA"/>
    </w:rPr>
  </w:style>
  <w:style w:type="paragraph" w:styleId="1280" w:customStyle="1">
    <w:name w:val="_Style 13"/>
    <w:basedOn w:val="770"/>
    <w:next w:val="796"/>
    <w:uiPriority w:val="0"/>
    <w:qFormat/>
    <w:pPr>
      <w:spacing w:line="0" w:lineRule="atLeast"/>
    </w:pPr>
    <w:rPr>
      <w:sz w:val="30"/>
    </w:rPr>
  </w:style>
  <w:style w:type="paragraph" w:styleId="1281" w:customStyle="1">
    <w:name w:val="Char Char Char Char Char1 Char"/>
    <w:basedOn w:val="770"/>
    <w:uiPriority w:val="0"/>
    <w:qFormat/>
    <w:rPr>
      <w:szCs w:val="24"/>
    </w:rPr>
  </w:style>
  <w:style w:type="paragraph" w:styleId="1282" w:customStyle="1">
    <w:name w:val="1"/>
    <w:basedOn w:val="770"/>
    <w:next w:val="796"/>
    <w:uiPriority w:val="0"/>
    <w:qFormat/>
    <w:pPr>
      <w:spacing w:line="0" w:lineRule="atLeast"/>
    </w:pPr>
    <w:rPr>
      <w:sz w:val="30"/>
    </w:rPr>
  </w:style>
  <w:style w:type="paragraph" w:styleId="1283" w:customStyle="1">
    <w:name w:val="Char Char Char Char4"/>
    <w:basedOn w:val="770"/>
    <w:uiPriority w:val="0"/>
    <w:qFormat/>
    <w:rPr>
      <w:szCs w:val="24"/>
    </w:rPr>
  </w:style>
  <w:style w:type="paragraph" w:styleId="1284" w:customStyle="1">
    <w:name w:val="纯文本11"/>
    <w:basedOn w:val="770"/>
    <w:uiPriority w:val="0"/>
    <w:qFormat/>
    <w:pPr>
      <w:spacing w:line="480" w:lineRule="exact"/>
    </w:pPr>
    <w:rPr>
      <w:rFonts w:ascii="宋体"/>
      <w:sz w:val="24"/>
    </w:rPr>
  </w:style>
  <w:style w:type="paragraph" w:styleId="1285" w:customStyle="1">
    <w:name w:val="p0"/>
    <w:basedOn w:val="770"/>
    <w:uiPriority w:val="0"/>
    <w:qFormat/>
    <w:pPr>
      <w:widowControl/>
    </w:pPr>
    <w:rPr>
      <w:szCs w:val="21"/>
    </w:rPr>
  </w:style>
  <w:style w:type="paragraph" w:styleId="1286" w:customStyle="1">
    <w:name w:val="正文 + 宋体"/>
    <w:basedOn w:val="775"/>
    <w:link w:val="1287"/>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7" w:customStyle="1">
    <w:name w:val="正文 + 宋体 Char"/>
    <w:link w:val="1286"/>
    <w:uiPriority w:val="0"/>
    <w:qFormat/>
    <w:rPr>
      <w:rFonts w:ascii="宋体" w:hAnsi="宋体"/>
      <w:color w:val="000000"/>
      <w:sz w:val="24"/>
      <w:szCs w:val="24"/>
      <w:lang w:bidi="ar-SA"/>
    </w:rPr>
  </w:style>
  <w:style w:type="paragraph" w:styleId="1288" w:customStyle="1">
    <w:name w:val="flNote"/>
    <w:basedOn w:val="770"/>
    <w:uiPriority w:val="0"/>
    <w:qFormat/>
    <w:pPr>
      <w:jc w:val="center"/>
      <w:spacing w:before="320" w:after="160" w:line="360" w:lineRule="atLeast"/>
    </w:pPr>
    <w:rPr>
      <w:rFonts w:ascii="Arial" w:eastAsia="黑体"/>
      <w:sz w:val="30"/>
    </w:rPr>
  </w:style>
  <w:style w:type="paragraph" w:styleId="1289" w:customStyle="1">
    <w:name w:val="默认段落字体 Para Char Char Char Char"/>
    <w:basedOn w:val="770"/>
    <w:uiPriority w:val="0"/>
    <w:qFormat/>
    <w:pPr>
      <w:jc w:val="left"/>
      <w:widowControl/>
    </w:pPr>
    <w:rPr>
      <w:sz w:val="20"/>
    </w:rPr>
  </w:style>
  <w:style w:type="paragraph" w:styleId="1290" w:customStyle="1">
    <w:name w:val="Char Char Char Char12"/>
    <w:basedOn w:val="770"/>
    <w:uiPriority w:val="0"/>
    <w:qFormat/>
    <w:rPr>
      <w:szCs w:val="24"/>
    </w:rPr>
  </w:style>
  <w:style w:type="paragraph" w:styleId="1291" w:customStyle="1">
    <w:name w:val="默认段落字体 Para Char Char Char"/>
    <w:basedOn w:val="770"/>
    <w:uiPriority w:val="0"/>
    <w:qFormat/>
  </w:style>
  <w:style w:type="character" w:styleId="1292" w:customStyle="1">
    <w:name w:val="引用 Char1"/>
    <w:uiPriority w:val="29"/>
    <w:qFormat/>
    <w:rPr>
      <w:i/>
      <w:iCs/>
      <w:color w:val="000000"/>
      <w:sz w:val="21"/>
      <w:szCs w:val="24"/>
      <w:lang w:bidi="ar-SA"/>
    </w:rPr>
  </w:style>
  <w:style w:type="paragraph" w:styleId="1293" w:customStyle="1">
    <w:name w:val="默认段落字体 Para Char Char Char1 Char"/>
    <w:basedOn w:val="770"/>
    <w:uiPriority w:val="0"/>
    <w:qFormat/>
    <w:pPr>
      <w:ind w:left="420" w:firstLine="420"/>
      <w:spacing w:line="360" w:lineRule="auto"/>
    </w:pPr>
    <w:rPr>
      <w:rFonts w:ascii="宋体"/>
    </w:rPr>
  </w:style>
  <w:style w:type="paragraph" w:styleId="1294" w:customStyle="1">
    <w:name w:val="cjk"/>
    <w:basedOn w:val="770"/>
    <w:uiPriority w:val="0"/>
    <w:qFormat/>
    <w:pPr>
      <w:spacing w:before="100" w:beforeAutospacing="1"/>
      <w:widowControl/>
    </w:pPr>
    <w:rPr>
      <w:rFonts w:ascii="宋体" w:hAnsi="宋体" w:cs="宋体"/>
      <w:color w:val="000000"/>
      <w:sz w:val="30"/>
      <w:szCs w:val="30"/>
    </w:rPr>
  </w:style>
  <w:style w:type="paragraph" w:styleId="1295" w:customStyle="1">
    <w:name w:val="样式"/>
    <w:basedOn w:val="770"/>
    <w:next w:val="797"/>
    <w:link w:val="1719"/>
    <w:uiPriority w:val="0"/>
    <w:qFormat/>
    <w:pPr>
      <w:ind w:firstLine="540"/>
      <w:spacing w:line="360" w:lineRule="auto"/>
      <w:widowControl/>
    </w:pPr>
    <w:rPr>
      <w:rFonts w:ascii="宋体" w:hAnsi="MS Sans Serif"/>
      <w:spacing w:val="12"/>
      <w:sz w:val="24"/>
      <w:szCs w:val="24"/>
    </w:rPr>
  </w:style>
  <w:style w:type="paragraph" w:styleId="1296" w:customStyle="1">
    <w:name w:val="p15"/>
    <w:basedOn w:val="770"/>
    <w:uiPriority w:val="0"/>
    <w:qFormat/>
    <w:pPr>
      <w:jc w:val="left"/>
      <w:spacing w:before="100" w:beforeAutospacing="1" w:after="100" w:afterAutospacing="1"/>
      <w:widowControl/>
    </w:pPr>
    <w:rPr>
      <w:rFonts w:ascii="宋体" w:hAnsi="宋体" w:cs="宋体"/>
      <w:sz w:val="24"/>
      <w:szCs w:val="24"/>
    </w:rPr>
  </w:style>
  <w:style w:type="paragraph" w:styleId="1297" w:customStyle="1">
    <w:name w:val="TOC 标题11"/>
    <w:basedOn w:val="771"/>
    <w:next w:val="77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8" w:customStyle="1">
    <w:name w:val="字元 字元"/>
    <w:basedOn w:val="770"/>
    <w:uiPriority w:val="0"/>
    <w:qFormat/>
    <w:pPr>
      <w:jc w:val="left"/>
      <w:spacing w:after="160" w:line="240" w:lineRule="exact"/>
      <w:widowControl/>
    </w:pPr>
    <w:rPr>
      <w:rFonts w:ascii="Verdana" w:hAnsi="Verdana" w:eastAsia="MS Mincho" w:cs="Verdana"/>
      <w:sz w:val="20"/>
      <w:lang w:eastAsia="en-US" w:bidi="kn-IN"/>
    </w:rPr>
  </w:style>
  <w:style w:type="character" w:styleId="1299" w:customStyle="1">
    <w:name w:val="Char Char18"/>
    <w:uiPriority w:val="0"/>
    <w:qFormat/>
    <w:rPr>
      <w:b/>
      <w:bCs/>
      <w:sz w:val="44"/>
      <w:szCs w:val="44"/>
    </w:rPr>
  </w:style>
  <w:style w:type="character" w:styleId="1300" w:customStyle="1">
    <w:name w:val="Char Char41"/>
    <w:uiPriority w:val="0"/>
    <w:qFormat/>
    <w:rPr>
      <w:rFonts w:ascii="华文细黑" w:hAnsi="华文细黑" w:eastAsia="幼圆" w:cs="Tahoma"/>
      <w:b/>
      <w:sz w:val="28"/>
      <w:szCs w:val="32"/>
      <w:lang w:val="en-US" w:eastAsia="zh-CN" w:bidi="ar-SA"/>
    </w:rPr>
  </w:style>
  <w:style w:type="character" w:styleId="1301" w:customStyle="1">
    <w:name w:val="Char Char17"/>
    <w:uiPriority w:val="0"/>
    <w:qFormat/>
    <w:rPr>
      <w:b/>
      <w:bCs/>
      <w:sz w:val="24"/>
      <w:szCs w:val="24"/>
    </w:rPr>
  </w:style>
  <w:style w:type="character" w:styleId="1302" w:customStyle="1">
    <w:name w:val="Char Char23"/>
    <w:uiPriority w:val="0"/>
    <w:qFormat/>
    <w:rPr>
      <w:rFonts w:ascii="幼圆" w:hAnsi="华文细黑" w:eastAsia="幼圆" w:cs="Tahoma"/>
      <w:b/>
      <w:bCs/>
      <w:sz w:val="30"/>
      <w:szCs w:val="24"/>
    </w:rPr>
  </w:style>
  <w:style w:type="character" w:styleId="1303" w:customStyle="1">
    <w:name w:val="Char Char11"/>
    <w:uiPriority w:val="0"/>
    <w:qFormat/>
    <w:rPr>
      <w:rFonts w:ascii="幼圆" w:hAnsi="Tahoma" w:eastAsia="幼圆" w:cs="Tahoma"/>
      <w:b/>
      <w:bCs/>
      <w:sz w:val="32"/>
      <w:szCs w:val="32"/>
      <w:lang w:val="en-US" w:eastAsia="zh-CN" w:bidi="ar-SA"/>
    </w:rPr>
  </w:style>
  <w:style w:type="character" w:styleId="1304" w:customStyle="1">
    <w:name w:val="Char Char31"/>
    <w:uiPriority w:val="0"/>
    <w:qFormat/>
    <w:rPr>
      <w:rFonts w:ascii="幼圆" w:hAnsi="华文细黑" w:eastAsia="幼圆" w:cs="Tahoma"/>
      <w:b/>
      <w:bCs/>
      <w:sz w:val="24"/>
      <w:szCs w:val="24"/>
      <w:lang w:val="en-US" w:eastAsia="zh-CN" w:bidi="ar-SA"/>
    </w:rPr>
  </w:style>
  <w:style w:type="character" w:styleId="1305" w:customStyle="1">
    <w:name w:val="Char Char24"/>
    <w:uiPriority w:val="0"/>
    <w:qFormat/>
    <w:rPr>
      <w:rFonts w:eastAsia="华文细黑"/>
      <w:sz w:val="21"/>
      <w:szCs w:val="24"/>
      <w:lang w:val="en-US" w:eastAsia="zh-CN" w:bidi="ar-SA"/>
    </w:rPr>
  </w:style>
  <w:style w:type="character" w:styleId="1306" w:customStyle="1">
    <w:name w:val="Char Char5"/>
    <w:uiPriority w:val="0"/>
    <w:qFormat/>
    <w:rPr>
      <w:rFonts w:eastAsia="华文细黑"/>
      <w:b/>
      <w:bCs/>
      <w:sz w:val="21"/>
      <w:szCs w:val="24"/>
      <w:lang w:val="en-US" w:eastAsia="zh-CN" w:bidi="ar-SA"/>
    </w:rPr>
  </w:style>
  <w:style w:type="character" w:styleId="1307" w:customStyle="1">
    <w:name w:val="Char Char19"/>
    <w:uiPriority w:val="0"/>
    <w:qFormat/>
    <w:rPr>
      <w:rFonts w:ascii="仿宋_GB2312" w:hAnsi="仿宋_GB2312"/>
      <w:b/>
      <w:bCs/>
      <w:sz w:val="28"/>
      <w:szCs w:val="28"/>
    </w:rPr>
  </w:style>
  <w:style w:type="character" w:styleId="1308" w:customStyle="1">
    <w:name w:val="Char Char21"/>
    <w:uiPriority w:val="0"/>
    <w:qFormat/>
    <w:rPr>
      <w:rFonts w:ascii="华文细黑" w:hAnsi="华文细黑" w:eastAsia="幼圆" w:cs="Tahoma"/>
      <w:b/>
      <w:sz w:val="30"/>
      <w:szCs w:val="30"/>
    </w:rPr>
  </w:style>
  <w:style w:type="character" w:styleId="1309" w:customStyle="1">
    <w:name w:val="Char Char181"/>
    <w:uiPriority w:val="0"/>
    <w:qFormat/>
    <w:rPr>
      <w:rFonts w:ascii="Tahoma" w:hAnsi="Tahoma" w:eastAsia="幼圆"/>
      <w:b/>
      <w:bCs/>
      <w:sz w:val="24"/>
      <w:szCs w:val="24"/>
    </w:rPr>
  </w:style>
  <w:style w:type="character" w:styleId="1310" w:customStyle="1">
    <w:name w:val="Char Char20"/>
    <w:uiPriority w:val="0"/>
    <w:qFormat/>
    <w:rPr>
      <w:rFonts w:ascii="Tahoma" w:hAnsi="Tahoma" w:eastAsia="幼圆"/>
      <w:b/>
      <w:bCs/>
      <w:sz w:val="28"/>
      <w:szCs w:val="28"/>
    </w:rPr>
  </w:style>
  <w:style w:type="character" w:styleId="1311" w:customStyle="1">
    <w:name w:val="Char Char22"/>
    <w:uiPriority w:val="0"/>
    <w:qFormat/>
    <w:rPr>
      <w:rFonts w:ascii="幼圆" w:hAnsi="华文细黑" w:eastAsia="幼圆" w:cs="Tahoma"/>
      <w:b/>
      <w:bCs/>
      <w:color w:val="ff0000"/>
      <w:sz w:val="30"/>
      <w:szCs w:val="30"/>
    </w:rPr>
  </w:style>
  <w:style w:type="character" w:styleId="1312" w:customStyle="1">
    <w:name w:val="Char Char9"/>
    <w:uiPriority w:val="0"/>
    <w:qFormat/>
    <w:rPr>
      <w:sz w:val="18"/>
      <w:szCs w:val="18"/>
    </w:rPr>
  </w:style>
  <w:style w:type="character" w:styleId="1313" w:customStyle="1">
    <w:name w:val="手改 Char Char"/>
    <w:uiPriority w:val="0"/>
    <w:qFormat/>
    <w:rPr>
      <w:sz w:val="21"/>
      <w:szCs w:val="24"/>
    </w:rPr>
  </w:style>
  <w:style w:type="character" w:styleId="1314" w:customStyle="1">
    <w:name w:val="Char Char16"/>
    <w:uiPriority w:val="0"/>
    <w:qFormat/>
    <w:rPr>
      <w:rFonts w:ascii="Tahoma" w:hAnsi="Tahoma" w:eastAsia="幼圆"/>
      <w:sz w:val="24"/>
      <w:szCs w:val="24"/>
    </w:rPr>
  </w:style>
  <w:style w:type="paragraph" w:styleId="1315" w:customStyle="1">
    <w:name w:val="Table Paragraph"/>
    <w:basedOn w:val="770"/>
    <w:uiPriority w:val="0"/>
    <w:qFormat/>
    <w:pPr>
      <w:jc w:val="left"/>
    </w:pPr>
    <w:rPr>
      <w:rFonts w:ascii="Calibri" w:hAnsi="Calibri"/>
      <w:sz w:val="22"/>
      <w:szCs w:val="22"/>
      <w:lang w:eastAsia="en-US"/>
    </w:rPr>
  </w:style>
  <w:style w:type="paragraph" w:styleId="1316" w:customStyle="1">
    <w:name w:val="格式３"/>
    <w:basedOn w:val="770"/>
    <w:uiPriority w:val="0"/>
    <w:qFormat/>
    <w:pPr>
      <w:ind w:left="600" w:hanging="600"/>
      <w:spacing w:line="420" w:lineRule="atLeast"/>
    </w:pPr>
    <w:rPr>
      <w:rFonts w:hint="eastAsia" w:ascii="宋体" w:hAnsi="宋体"/>
      <w:color w:val="000000"/>
      <w:sz w:val="24"/>
    </w:rPr>
  </w:style>
  <w:style w:type="table" w:styleId="1317" w:customStyle="1">
    <w:name w:val="网格型3"/>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8" w:customStyle="1">
    <w:name w:val="Heading 1 Char"/>
    <w:uiPriority w:val="0"/>
    <w:qFormat/>
    <w:rPr>
      <w:rFonts w:ascii="黑体" w:hAnsi="黑体" w:eastAsia="黑体"/>
      <w:b/>
      <w:bCs/>
      <w:sz w:val="72"/>
      <w:szCs w:val="72"/>
      <w:lang w:val="en-US" w:eastAsia="en-US" w:bidi="ar-SA"/>
    </w:rPr>
  </w:style>
  <w:style w:type="character" w:styleId="1319" w:customStyle="1">
    <w:name w:val="普通文字 Char Char1"/>
    <w:uiPriority w:val="0"/>
    <w:qFormat/>
    <w:rPr>
      <w:rFonts w:ascii="华文细黑" w:hAnsi="华文细黑" w:eastAsia="华文细黑" w:cs="华文细黑"/>
      <w:sz w:val="21"/>
      <w:szCs w:val="21"/>
      <w:lang w:val="en-US" w:eastAsia="zh-CN" w:bidi="ar-SA"/>
    </w:rPr>
  </w:style>
  <w:style w:type="character" w:styleId="1320" w:customStyle="1">
    <w:name w:val="Table Text Char Char"/>
    <w:link w:val="1321"/>
    <w:uiPriority w:val="0"/>
    <w:qFormat/>
    <w:rPr>
      <w:rFonts w:ascii="Arial" w:hAnsi="Arial"/>
      <w:sz w:val="18"/>
      <w:lang w:bidi="ar-SA"/>
    </w:rPr>
  </w:style>
  <w:style w:type="paragraph" w:styleId="1321" w:customStyle="1">
    <w:name w:val="Table Text Char"/>
    <w:link w:val="1320"/>
    <w:uiPriority w:val="0"/>
    <w:qFormat/>
    <w:pPr>
      <w:spacing w:before="80" w:after="80"/>
    </w:pPr>
    <w:rPr>
      <w:rFonts w:hint="default" w:ascii="Arial" w:hAnsi="Arial" w:eastAsia="宋体" w:cs="Times New Roman"/>
      <w:sz w:val="18"/>
      <w:lang w:val="en-US" w:eastAsia="zh-CN" w:bidi="ar-SA"/>
    </w:rPr>
  </w:style>
  <w:style w:type="character" w:styleId="1322" w:customStyle="1">
    <w:name w:val="t121"/>
    <w:uiPriority w:val="0"/>
    <w:qFormat/>
    <w:rPr>
      <w:sz w:val="21"/>
      <w:szCs w:val="21"/>
    </w:rPr>
  </w:style>
  <w:style w:type="character" w:styleId="1323" w:customStyle="1">
    <w:name w:val="表蕊 Char1"/>
    <w:link w:val="1324"/>
    <w:uiPriority w:val="0"/>
    <w:qFormat/>
    <w:rPr>
      <w:rFonts w:eastAsia="楷体_GB2312"/>
      <w:spacing w:val="-10"/>
      <w:sz w:val="21"/>
    </w:rPr>
  </w:style>
  <w:style w:type="paragraph" w:styleId="1324" w:customStyle="1">
    <w:name w:val="表蕊"/>
    <w:basedOn w:val="770"/>
    <w:link w:val="1323"/>
    <w:uiPriority w:val="0"/>
    <w:qFormat/>
    <w:pPr>
      <w:jc w:val="left"/>
      <w:spacing w:line="320" w:lineRule="atLeast"/>
    </w:pPr>
    <w:rPr>
      <w:rFonts w:eastAsia="楷体_GB2312"/>
      <w:spacing w:val="-10"/>
      <w:lang w:bidi="mn-Mong-CN"/>
    </w:rPr>
  </w:style>
  <w:style w:type="character" w:styleId="1325" w:customStyle="1">
    <w:name w:val="公文正文 Char"/>
    <w:link w:val="1326"/>
    <w:uiPriority w:val="0"/>
    <w:qFormat/>
    <w:rPr>
      <w:rFonts w:ascii="仿宋_GB2312" w:hAnsi="宋体" w:eastAsia="仿宋_GB2312"/>
      <w:sz w:val="28"/>
      <w:szCs w:val="24"/>
      <w:lang w:bidi="ar-SA"/>
    </w:rPr>
  </w:style>
  <w:style w:type="paragraph" w:styleId="1326" w:customStyle="1">
    <w:name w:val="公文正文"/>
    <w:link w:val="1325"/>
    <w:uiPriority w:val="0"/>
    <w:qFormat/>
    <w:pPr>
      <w:ind w:firstLine="200"/>
    </w:pPr>
    <w:rPr>
      <w:rFonts w:hint="default" w:ascii="仿宋_GB2312" w:hAnsi="宋体" w:eastAsia="仿宋_GB2312" w:cs="Times New Roman"/>
      <w:sz w:val="28"/>
      <w:szCs w:val="24"/>
      <w:lang w:val="en-US" w:eastAsia="zh-CN" w:bidi="ar-SA"/>
    </w:rPr>
  </w:style>
  <w:style w:type="character" w:styleId="132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8" w:customStyle="1">
    <w:name w:val="Table Text Char Char Char Char Char Char"/>
    <w:uiPriority w:val="0"/>
    <w:qFormat/>
    <w:rPr>
      <w:rFonts w:ascii="Arial" w:hAnsi="Arial" w:eastAsia="宋体" w:cs="Arial"/>
      <w:sz w:val="18"/>
      <w:szCs w:val="18"/>
      <w:lang w:val="en-US" w:eastAsia="zh-CN" w:bidi="ar-SA"/>
    </w:rPr>
  </w:style>
  <w:style w:type="character" w:styleId="1329" w:customStyle="1">
    <w:name w:val="style1 style3"/>
    <w:uiPriority w:val="0"/>
    <w:qFormat/>
  </w:style>
  <w:style w:type="character" w:styleId="1330" w:customStyle="1">
    <w:name w:val="apple-style-span"/>
    <w:uiPriority w:val="0"/>
    <w:qFormat/>
  </w:style>
  <w:style w:type="character" w:styleId="1331" w:customStyle="1">
    <w:name w:val="param_td12"/>
    <w:uiPriority w:val="0"/>
    <w:qFormat/>
  </w:style>
  <w:style w:type="character" w:styleId="1332" w:customStyle="1">
    <w:name w:val="blacktext"/>
    <w:uiPriority w:val="0"/>
    <w:qFormat/>
  </w:style>
  <w:style w:type="character" w:styleId="1333" w:customStyle="1">
    <w:name w:val="文档-正文 Char Char"/>
    <w:link w:val="1334"/>
    <w:uiPriority w:val="0"/>
    <w:qFormat/>
    <w:rPr>
      <w:rFonts w:ascii="Arial" w:hAnsi="Arial" w:cs="Arial"/>
      <w:sz w:val="24"/>
    </w:rPr>
  </w:style>
  <w:style w:type="paragraph" w:styleId="1334" w:customStyle="1">
    <w:name w:val="文档-正文"/>
    <w:basedOn w:val="770"/>
    <w:link w:val="1333"/>
    <w:uiPriority w:val="0"/>
    <w:qFormat/>
    <w:pPr>
      <w:ind w:firstLine="200"/>
      <w:jc w:val="left"/>
      <w:spacing w:line="360" w:lineRule="auto"/>
      <w:widowControl/>
    </w:pPr>
    <w:rPr>
      <w:rFonts w:ascii="Arial" w:hAnsi="Arial" w:cs="Arial"/>
      <w:sz w:val="24"/>
      <w:lang w:bidi="mn-Mong-CN"/>
    </w:rPr>
  </w:style>
  <w:style w:type="character" w:styleId="1335" w:customStyle="1">
    <w:name w:val="标准段落正文 Char1"/>
    <w:link w:val="1336"/>
    <w:uiPriority w:val="0"/>
    <w:qFormat/>
    <w:rPr>
      <w:sz w:val="24"/>
    </w:rPr>
  </w:style>
  <w:style w:type="paragraph" w:styleId="1336" w:customStyle="1">
    <w:name w:val="标准段落正文"/>
    <w:basedOn w:val="770"/>
    <w:link w:val="1335"/>
    <w:uiPriority w:val="0"/>
    <w:qFormat/>
    <w:pPr>
      <w:ind w:firstLine="480"/>
      <w:spacing w:line="312" w:lineRule="auto"/>
    </w:pPr>
    <w:rPr>
      <w:sz w:val="24"/>
      <w:lang w:bidi="mn-Mong-CN"/>
    </w:rPr>
  </w:style>
  <w:style w:type="character" w:styleId="1337" w:customStyle="1">
    <w:name w:val="h Char"/>
    <w:uiPriority w:val="0"/>
    <w:qFormat/>
    <w:rPr>
      <w:rFonts w:eastAsia="宋体"/>
      <w:sz w:val="18"/>
      <w:szCs w:val="18"/>
      <w:lang w:val="en-US" w:eastAsia="zh-CN" w:bidi="ar-SA"/>
    </w:rPr>
  </w:style>
  <w:style w:type="character" w:styleId="1338" w:customStyle="1">
    <w:name w:val="方案标题2 Char"/>
    <w:link w:val="1339"/>
    <w:uiPriority w:val="0"/>
    <w:qFormat/>
    <w:rPr>
      <w:rFonts w:ascii="黑体" w:hAnsi="Arial" w:eastAsia="黑体"/>
      <w:b/>
      <w:spacing w:val="14"/>
      <w:sz w:val="28"/>
      <w:szCs w:val="32"/>
    </w:rPr>
  </w:style>
  <w:style w:type="paragraph" w:styleId="1339" w:customStyle="1">
    <w:name w:val="方案标题2"/>
    <w:basedOn w:val="770"/>
    <w:next w:val="770"/>
    <w:link w:val="1338"/>
    <w:uiPriority w:val="0"/>
    <w:qFormat/>
    <w:pPr>
      <w:keepLines/>
      <w:spacing w:before="200" w:after="40"/>
      <w:outlineLvl w:val="1"/>
    </w:pPr>
    <w:rPr>
      <w:rFonts w:ascii="黑体" w:hAnsi="Arial" w:eastAsia="黑体"/>
      <w:b/>
      <w:spacing w:val="14"/>
      <w:sz w:val="28"/>
      <w:szCs w:val="32"/>
      <w:lang w:bidi="mn-Mong-CN"/>
    </w:rPr>
  </w:style>
  <w:style w:type="character" w:styleId="1340" w:customStyle="1">
    <w:name w:val="表头 Char"/>
    <w:link w:val="1341"/>
    <w:uiPriority w:val="0"/>
    <w:qFormat/>
    <w:rPr>
      <w:rFonts w:eastAsia="黑体"/>
      <w:spacing w:val="-10"/>
      <w:sz w:val="21"/>
    </w:rPr>
  </w:style>
  <w:style w:type="paragraph" w:styleId="1341" w:customStyle="1">
    <w:name w:val="表头"/>
    <w:basedOn w:val="770"/>
    <w:link w:val="1340"/>
    <w:uiPriority w:val="0"/>
    <w:qFormat/>
    <w:pPr>
      <w:jc w:val="center"/>
      <w:spacing w:line="320" w:lineRule="atLeast"/>
    </w:pPr>
    <w:rPr>
      <w:rFonts w:eastAsia="黑体"/>
      <w:spacing w:val="-10"/>
      <w:lang w:bidi="mn-Mong-CN"/>
    </w:rPr>
  </w:style>
  <w:style w:type="character" w:styleId="1342" w:customStyle="1">
    <w:name w:val="style16"/>
    <w:uiPriority w:val="0"/>
    <w:qFormat/>
  </w:style>
  <w:style w:type="character" w:styleId="1343" w:customStyle="1">
    <w:name w:val="方案标题3 Char"/>
    <w:link w:val="1344"/>
    <w:uiPriority w:val="0"/>
    <w:qFormat/>
    <w:rPr>
      <w:rFonts w:ascii="黑体" w:hAnsi="Arial" w:eastAsia="黑体"/>
      <w:b/>
      <w:spacing w:val="14"/>
      <w:sz w:val="24"/>
      <w:szCs w:val="30"/>
    </w:rPr>
  </w:style>
  <w:style w:type="paragraph" w:styleId="1344" w:customStyle="1">
    <w:name w:val="方案标题3"/>
    <w:basedOn w:val="1339"/>
    <w:next w:val="770"/>
    <w:link w:val="1343"/>
    <w:uiPriority w:val="0"/>
    <w:qFormat/>
    <w:pPr>
      <w:outlineLvl w:val="2"/>
    </w:pPr>
    <w:rPr>
      <w:sz w:val="24"/>
      <w:szCs w:val="30"/>
    </w:rPr>
  </w:style>
  <w:style w:type="character" w:styleId="1345" w:customStyle="1">
    <w:name w:val="style_zi_2"/>
    <w:uiPriority w:val="0"/>
    <w:qFormat/>
  </w:style>
  <w:style w:type="character" w:styleId="1346" w:customStyle="1">
    <w:name w:val="小四文本缩进 Char"/>
    <w:link w:val="1347"/>
    <w:uiPriority w:val="0"/>
    <w:qFormat/>
    <w:rPr>
      <w:sz w:val="24"/>
    </w:rPr>
  </w:style>
  <w:style w:type="paragraph" w:styleId="1347" w:customStyle="1">
    <w:name w:val="小四文本缩进"/>
    <w:basedOn w:val="770"/>
    <w:link w:val="1346"/>
    <w:uiPriority w:val="0"/>
    <w:qFormat/>
    <w:pPr>
      <w:ind w:firstLine="480"/>
      <w:spacing w:line="360" w:lineRule="auto"/>
    </w:pPr>
    <w:rPr>
      <w:sz w:val="24"/>
      <w:lang w:bidi="mn-Mong-CN"/>
    </w:rPr>
  </w:style>
  <w:style w:type="character" w:styleId="1348" w:customStyle="1">
    <w:name w:val="hui3"/>
    <w:uiPriority w:val="0"/>
    <w:qFormat/>
    <w:rPr>
      <w:color w:val="333333"/>
    </w:rPr>
  </w:style>
  <w:style w:type="character" w:styleId="1349" w:customStyle="1">
    <w:name w:val="正文首行缩进 Char1"/>
    <w:uiPriority w:val="0"/>
    <w:qFormat/>
    <w:rPr>
      <w:rFonts w:ascii="华文中宋" w:eastAsia="华文中宋"/>
      <w:sz w:val="21"/>
    </w:rPr>
  </w:style>
  <w:style w:type="character" w:styleId="1350" w:customStyle="1">
    <w:name w:val="HTML 预设格式 Char1"/>
    <w:uiPriority w:val="0"/>
    <w:qFormat/>
    <w:rPr>
      <w:rFonts w:ascii="Courier New" w:hAnsi="Courier New" w:cs="Courier New"/>
      <w:lang w:bidi="ar-SA"/>
    </w:rPr>
  </w:style>
  <w:style w:type="paragraph" w:styleId="1351"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6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_Style 3"/>
    <w:basedOn w:val="770"/>
    <w:uiPriority w:val="0"/>
    <w:qFormat/>
    <w:pPr>
      <w:jc w:val="left"/>
      <w:spacing w:after="160" w:line="240" w:lineRule="exact"/>
      <w:widowControl/>
    </w:pPr>
  </w:style>
  <w:style w:type="paragraph" w:styleId="1354" w:customStyle="1">
    <w:name w:val="文档-标题2"/>
    <w:basedOn w:val="770"/>
    <w:next w:val="77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5"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6" w:customStyle="1">
    <w:name w:val="Char Char1 Char Char Char Char Char Char Char Char"/>
    <w:basedOn w:val="770"/>
    <w:uiPriority w:val="0"/>
    <w:qFormat/>
    <w:pPr>
      <w:jc w:val="left"/>
      <w:spacing w:after="160" w:line="240" w:lineRule="exact"/>
      <w:widowControl/>
    </w:pPr>
    <w:rPr>
      <w:rFonts w:ascii="Verdana" w:hAnsi="Verdana"/>
      <w:sz w:val="20"/>
      <w:lang w:eastAsia="en-US"/>
    </w:rPr>
  </w:style>
  <w:style w:type="paragraph" w:styleId="1357" w:customStyle="1">
    <w:name w:val="List 1"/>
    <w:basedOn w:val="770"/>
    <w:uiPriority w:val="0"/>
    <w:qFormat/>
    <w:pPr>
      <w:ind w:left="2520" w:hanging="360"/>
      <w:spacing w:line="360" w:lineRule="auto"/>
      <w:widowControl/>
    </w:pPr>
    <w:rPr>
      <w:rFonts w:ascii="宋体"/>
      <w:sz w:val="24"/>
    </w:rPr>
  </w:style>
  <w:style w:type="paragraph" w:styleId="1358" w:customStyle="1">
    <w:name w:val="Table Text"/>
    <w:basedOn w:val="770"/>
    <w:uiPriority w:val="0"/>
    <w:qFormat/>
    <w:pPr>
      <w:spacing w:before="80" w:after="80"/>
      <w:widowControl/>
      <w:tabs>
        <w:tab w:val="decimal" w:pos="0" w:leader="none"/>
      </w:tabs>
    </w:pPr>
    <w:rPr>
      <w:rFonts w:ascii="Arial" w:hAnsi="Arial"/>
      <w:color w:val="000000"/>
      <w:sz w:val="18"/>
    </w:rPr>
  </w:style>
  <w:style w:type="paragraph" w:styleId="1359" w:customStyle="1">
    <w:name w:val="RPT_AbstractBullet"/>
    <w:basedOn w:val="77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0"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wen"/>
    <w:basedOn w:val="770"/>
    <w:uiPriority w:val="0"/>
    <w:qFormat/>
    <w:pPr>
      <w:spacing w:line="360" w:lineRule="auto"/>
      <w:widowControl/>
    </w:pPr>
    <w:rPr>
      <w:rFonts w:ascii="仿宋_GB2312" w:hAnsi="华文仿宋" w:eastAsia="仿宋_GB2312"/>
      <w:szCs w:val="21"/>
    </w:rPr>
  </w:style>
  <w:style w:type="paragraph" w:styleId="1362" w:customStyle="1">
    <w:name w:val="大标题"/>
    <w:basedOn w:val="77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3" w:customStyle="1">
    <w:name w:val="文字"/>
    <w:basedOn w:val="770"/>
    <w:uiPriority w:val="0"/>
    <w:qFormat/>
    <w:pPr>
      <w:ind w:right="-210" w:firstLine="556"/>
      <w:spacing w:line="312" w:lineRule="auto"/>
      <w:tabs>
        <w:tab w:val="left" w:pos="8520" w:leader="none"/>
      </w:tabs>
    </w:pPr>
    <w:rPr>
      <w:rFonts w:ascii="宋体"/>
      <w:sz w:val="28"/>
    </w:rPr>
  </w:style>
  <w:style w:type="paragraph" w:styleId="1364" w:customStyle="1">
    <w:name w:val="xl10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5" w:customStyle="1">
    <w:name w:val="样式 首行缩进:  2 字符"/>
    <w:basedOn w:val="770"/>
    <w:link w:val="1366"/>
    <w:uiPriority w:val="0"/>
    <w:qFormat/>
    <w:pPr>
      <w:ind w:firstLine="420"/>
      <w:spacing w:line="440" w:lineRule="exact"/>
    </w:pPr>
    <w:rPr>
      <w:rFonts w:ascii="宋体" w:cs="宋体"/>
      <w:sz w:val="24"/>
    </w:rPr>
  </w:style>
  <w:style w:type="character" w:styleId="1366" w:customStyle="1">
    <w:name w:val="样式 首行缩进:  2 字符 Char"/>
    <w:link w:val="1365"/>
    <w:uiPriority w:val="0"/>
    <w:qFormat/>
    <w:rPr>
      <w:rFonts w:ascii="宋体" w:cs="宋体"/>
      <w:sz w:val="24"/>
      <w:lang w:bidi="ar-SA"/>
    </w:rPr>
  </w:style>
  <w:style w:type="paragraph" w:styleId="1367" w:customStyle="1">
    <w:name w:val="样式 小四 行距: 1.5 倍行距 首行缩进:  2 字符"/>
    <w:basedOn w:val="770"/>
    <w:uiPriority w:val="0"/>
    <w:qFormat/>
    <w:pPr>
      <w:ind w:firstLine="480"/>
      <w:spacing w:line="360" w:lineRule="auto"/>
    </w:pPr>
    <w:rPr>
      <w:rFonts w:cs="宋体"/>
      <w:sz w:val="24"/>
    </w:rPr>
  </w:style>
  <w:style w:type="paragraph" w:styleId="1368" w:customStyle="1">
    <w:name w:val="Char Char1 Char Char Char Char Char Char"/>
    <w:basedOn w:val="770"/>
    <w:uiPriority w:val="0"/>
    <w:qFormat/>
    <w:rPr>
      <w:rFonts w:ascii="Tahoma" w:hAnsi="Tahoma"/>
      <w:sz w:val="24"/>
      <w:szCs w:val="24"/>
    </w:rPr>
  </w:style>
  <w:style w:type="paragraph" w:styleId="1369" w:customStyle="1">
    <w:name w:val="方案项目"/>
    <w:basedOn w:val="1370"/>
    <w:uiPriority w:val="0"/>
    <w:qFormat/>
    <w:pPr>
      <w:numPr>
        <w:ilvl w:val="0"/>
        <w:numId w:val="2"/>
      </w:numPr>
      <w:ind w:left="567" w:firstLine="0"/>
      <w:tabs>
        <w:tab w:val="left" w:pos="360" w:leader="none"/>
        <w:tab w:val="clear" w:pos="987" w:leader="none"/>
      </w:tabs>
    </w:pPr>
  </w:style>
  <w:style w:type="paragraph" w:styleId="1370" w:customStyle="1">
    <w:name w:val="方案正文"/>
    <w:basedOn w:val="770"/>
    <w:uiPriority w:val="0"/>
    <w:qFormat/>
    <w:pPr>
      <w:ind w:firstLine="454"/>
      <w:jc w:val="left"/>
      <w:spacing w:line="360" w:lineRule="auto"/>
    </w:pPr>
    <w:rPr>
      <w:rFonts w:ascii="Arial" w:hAnsi="Arial"/>
      <w:bCs/>
      <w:szCs w:val="24"/>
    </w:rPr>
  </w:style>
  <w:style w:type="paragraph" w:styleId="1371"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2" w:customStyle="1">
    <w:name w:val="xl6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3" w:customStyle="1">
    <w:name w:val="xl7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5" w:customStyle="1">
    <w:name w:val="xl120"/>
    <w:basedOn w:val="770"/>
    <w:uiPriority w:val="0"/>
    <w:qFormat/>
    <w:pPr>
      <w:jc w:val="left"/>
      <w:spacing w:before="100" w:beforeAutospacing="1" w:after="100" w:afterAutospacing="1"/>
      <w:widowControl/>
    </w:pPr>
    <w:rPr>
      <w:rFonts w:ascii="宋体" w:hAnsi="宋体" w:cs="宋体"/>
      <w:sz w:val="24"/>
      <w:szCs w:val="24"/>
    </w:rPr>
  </w:style>
  <w:style w:type="paragraph" w:styleId="1376"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8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7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amtext"/>
    <w:basedOn w:val="770"/>
    <w:uiPriority w:val="0"/>
    <w:qFormat/>
    <w:pPr>
      <w:numPr>
        <w:ilvl w:val="0"/>
        <w:numId w:val="3"/>
      </w:numPr>
      <w:jc w:val="left"/>
      <w:spacing w:after="240" w:line="240" w:lineRule="atLeast"/>
      <w:widowControl/>
    </w:pPr>
    <w:rPr>
      <w:color w:val="000000"/>
      <w:sz w:val="24"/>
      <w:lang w:eastAsia="en-US"/>
    </w:rPr>
  </w:style>
  <w:style w:type="paragraph" w:styleId="1381" w:customStyle="1">
    <w:name w:val="xl9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1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0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5" w:customStyle="1">
    <w:name w:val="xl9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插入对象"/>
    <w:basedOn w:val="770"/>
    <w:uiPriority w:val="0"/>
    <w:qFormat/>
    <w:pPr>
      <w:ind w:firstLine="425"/>
      <w:jc w:val="center"/>
      <w:keepLines/>
      <w:spacing w:line="354" w:lineRule="auto"/>
    </w:pPr>
    <w:rPr>
      <w:sz w:val="24"/>
    </w:rPr>
  </w:style>
  <w:style w:type="paragraph" w:styleId="1387" w:customStyle="1">
    <w:name w:val="xl9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Birdseed"/>
    <w:basedOn w:val="770"/>
    <w:uiPriority w:val="0"/>
    <w:qFormat/>
    <w:pPr>
      <w:jc w:val="left"/>
      <w:widowControl/>
    </w:pPr>
    <w:rPr>
      <w:rFonts w:ascii="Palatino Linotype" w:hAnsi="Palatino Linotype"/>
      <w:sz w:val="18"/>
    </w:rPr>
  </w:style>
  <w:style w:type="paragraph" w:styleId="1389" w:customStyle="1">
    <w:name w:val="xl6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103"/>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PPAR1"/>
    <w:basedOn w:val="770"/>
    <w:uiPriority w:val="0"/>
    <w:qFormat/>
    <w:pPr>
      <w:jc w:val="center"/>
      <w:keepNext/>
      <w:spacing w:before="120" w:after="120"/>
      <w:widowControl/>
    </w:pPr>
    <w:rPr>
      <w:rFonts w:ascii="Arial" w:hAnsi="Arial"/>
      <w:b/>
      <w:caps/>
      <w:sz w:val="22"/>
      <w:lang w:eastAsia="en-US"/>
    </w:rPr>
  </w:style>
  <w:style w:type="paragraph" w:styleId="1392" w:customStyle="1">
    <w:name w:val="标题3"/>
    <w:basedOn w:val="770"/>
    <w:uiPriority w:val="0"/>
    <w:qFormat/>
    <w:pPr>
      <w:ind w:firstLine="425"/>
      <w:jc w:val="left"/>
      <w:keepNext/>
      <w:spacing w:before="120" w:after="60" w:line="354" w:lineRule="auto"/>
      <w:widowControl/>
      <w:tabs>
        <w:tab w:val="left" w:pos="450" w:leader="none"/>
      </w:tabs>
    </w:pPr>
    <w:rPr>
      <w:rFonts w:ascii="宋体"/>
      <w:b/>
      <w:sz w:val="24"/>
    </w:rPr>
  </w:style>
  <w:style w:type="paragraph" w:styleId="1393"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116"/>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6" w:customStyle="1">
    <w:name w:val="xl80"/>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7" w:customStyle="1">
    <w:name w:val="Char1"/>
    <w:basedOn w:val="770"/>
    <w:uiPriority w:val="0"/>
    <w:qFormat/>
    <w:pPr>
      <w:jc w:val="left"/>
      <w:spacing w:after="160" w:line="240" w:lineRule="exact"/>
      <w:widowControl/>
    </w:pPr>
    <w:rPr>
      <w:rFonts w:ascii="Verdana" w:hAnsi="Verdana"/>
      <w:sz w:val="20"/>
      <w:lang w:eastAsia="en-US"/>
    </w:rPr>
  </w:style>
  <w:style w:type="paragraph" w:styleId="1398" w:customStyle="1">
    <w:name w:val="xl10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5"/>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Char Char Char Char Char Char Char Char Char Char Char Char Char Char Char Char"/>
    <w:basedOn w:val="770"/>
    <w:uiPriority w:val="0"/>
    <w:qFormat/>
  </w:style>
  <w:style w:type="paragraph" w:styleId="1402"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表格标题"/>
    <w:basedOn w:val="770"/>
    <w:uiPriority w:val="0"/>
    <w:qFormat/>
    <w:pPr>
      <w:jc w:val="center"/>
      <w:spacing w:before="120" w:line="400" w:lineRule="exact"/>
    </w:pPr>
    <w:rPr>
      <w:rFonts w:eastAsia="文鼎CS中宋"/>
      <w:spacing w:val="8"/>
      <w:sz w:val="24"/>
    </w:rPr>
  </w:style>
  <w:style w:type="paragraph" w:styleId="1404" w:customStyle="1">
    <w:name w:val="xl119"/>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5" w:customStyle="1">
    <w:name w:val="表"/>
    <w:basedOn w:val="77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6" w:customStyle="1">
    <w:name w:val="xl94"/>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a14"/>
    <w:basedOn w:val="770"/>
    <w:uiPriority w:val="0"/>
    <w:qFormat/>
    <w:pPr>
      <w:ind w:firstLine="375"/>
      <w:jc w:val="left"/>
      <w:spacing w:before="100" w:beforeAutospacing="1" w:after="100" w:afterAutospacing="1" w:line="300" w:lineRule="atLeast"/>
      <w:widowControl/>
    </w:pPr>
    <w:rPr>
      <w:rFonts w:ascii="宋体" w:hAnsi="宋体"/>
      <w:szCs w:val="21"/>
    </w:rPr>
  </w:style>
  <w:style w:type="paragraph" w:styleId="1408"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9" w:customStyle="1">
    <w:name w:val="宏图高科"/>
    <w:basedOn w:val="770"/>
    <w:uiPriority w:val="0"/>
    <w:qFormat/>
    <w:pPr>
      <w:ind w:firstLine="480"/>
      <w:spacing w:line="360" w:lineRule="auto"/>
    </w:pPr>
    <w:rPr>
      <w:rFonts w:eastAsia="楷体_GB2312"/>
      <w:sz w:val="24"/>
    </w:rPr>
  </w:style>
  <w:style w:type="paragraph" w:styleId="1410" w:customStyle="1">
    <w:name w:val="喜"/>
    <w:basedOn w:val="77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1"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四号线第四级"/>
    <w:basedOn w:val="770"/>
    <w:uiPriority w:val="0"/>
    <w:qFormat/>
    <w:pPr>
      <w:ind w:left="600" w:hanging="420"/>
      <w:tabs>
        <w:tab w:val="left" w:pos="600" w:leader="none"/>
      </w:tabs>
    </w:pPr>
    <w:rPr>
      <w:szCs w:val="24"/>
    </w:rPr>
  </w:style>
  <w:style w:type="paragraph" w:styleId="1415" w:customStyle="1">
    <w:name w:val="xl11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6" w:customStyle="1">
    <w:name w:val="Char3"/>
    <w:basedOn w:val="790"/>
    <w:uiPriority w:val="0"/>
    <w:qFormat/>
    <w:pPr>
      <w:numPr>
        <w:ilvl w:val="0"/>
        <w:numId w:val="4"/>
      </w:numPr>
      <w:ind w:firstLine="183"/>
    </w:pPr>
    <w:rPr>
      <w:rFonts w:ascii="Tahoma" w:hAnsi="Tahoma"/>
      <w:sz w:val="24"/>
      <w:lang w:val="zh-CN"/>
    </w:rPr>
  </w:style>
  <w:style w:type="paragraph" w:styleId="1417" w:customStyle="1">
    <w:name w:val="xl9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正文段"/>
    <w:basedOn w:val="770"/>
    <w:uiPriority w:val="0"/>
    <w:qFormat/>
    <w:pPr>
      <w:ind w:firstLine="200"/>
      <w:widowControl/>
    </w:pPr>
    <w:rPr>
      <w:sz w:val="24"/>
    </w:rPr>
  </w:style>
  <w:style w:type="paragraph" w:styleId="1419" w:customStyle="1">
    <w:name w:val="文档-标题3"/>
    <w:basedOn w:val="770"/>
    <w:next w:val="77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0" w:customStyle="1">
    <w:name w:val="样式一"/>
    <w:basedOn w:val="77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1" w:customStyle="1">
    <w:name w:val="xl98"/>
    <w:basedOn w:val="7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2" w:customStyle="1">
    <w:name w:val="样式 宋体 五号 行距: 单倍行距"/>
    <w:basedOn w:val="770"/>
    <w:uiPriority w:val="0"/>
    <w:qFormat/>
    <w:pPr>
      <w:jc w:val="left"/>
    </w:pPr>
    <w:rPr>
      <w:rFonts w:ascii="宋体" w:hAnsi="宋体" w:cs="宋体"/>
    </w:rPr>
  </w:style>
  <w:style w:type="paragraph" w:styleId="1423" w:customStyle="1">
    <w:name w:val="xl11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8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10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Char2 Char Char Char"/>
    <w:basedOn w:val="790"/>
    <w:uiPriority w:val="0"/>
    <w:qFormat/>
    <w:rPr>
      <w:rFonts w:ascii="Tahoma" w:hAnsi="Tahoma"/>
      <w:sz w:val="24"/>
      <w:szCs w:val="24"/>
      <w:lang w:val="zh-CN"/>
    </w:rPr>
  </w:style>
  <w:style w:type="paragraph" w:styleId="1432" w:customStyle="1">
    <w:name w:val="Char Char Char Char Char Char Char Char"/>
    <w:basedOn w:val="770"/>
    <w:uiPriority w:val="0"/>
    <w:qFormat/>
  </w:style>
  <w:style w:type="paragraph" w:styleId="1433" w:customStyle="1">
    <w:name w:val="小点说明"/>
    <w:basedOn w:val="770"/>
    <w:uiPriority w:val="0"/>
    <w:qFormat/>
    <w:pPr>
      <w:numPr>
        <w:ilvl w:val="0"/>
        <w:numId w:val="5"/>
      </w:numPr>
      <w:spacing w:line="360" w:lineRule="auto"/>
    </w:pPr>
    <w:rPr>
      <w:rFonts w:ascii="宋体" w:hAnsi="宋体"/>
      <w:sz w:val="24"/>
    </w:rPr>
  </w:style>
  <w:style w:type="paragraph" w:styleId="1434" w:customStyle="1">
    <w:name w:val="Char2 Char Char Char2"/>
    <w:basedOn w:val="770"/>
    <w:uiPriority w:val="0"/>
    <w:semiHidden/>
    <w:qFormat/>
    <w:pPr>
      <w:ind w:firstLine="200"/>
      <w:keepLines/>
      <w:keepNext/>
      <w:spacing w:line="360" w:lineRule="auto"/>
    </w:pPr>
    <w:rPr>
      <w:rFonts w:ascii="Tahoma" w:hAnsi="Tahoma"/>
      <w:sz w:val="24"/>
    </w:rPr>
  </w:style>
  <w:style w:type="paragraph" w:styleId="1435" w:customStyle="1">
    <w:name w:val="方案标题1"/>
    <w:basedOn w:val="77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6" w:customStyle="1">
    <w:name w:val="Char1 Char Char Char Char Char Char"/>
    <w:basedOn w:val="770"/>
    <w:next w:val="770"/>
    <w:uiPriority w:val="0"/>
    <w:qFormat/>
    <w:pPr>
      <w:keepLines/>
      <w:keepNext/>
      <w:pageBreakBefore/>
    </w:pPr>
    <w:rPr>
      <w:rFonts w:ascii="Tahoma" w:hAnsi="Tahoma"/>
      <w:sz w:val="24"/>
    </w:rPr>
  </w:style>
  <w:style w:type="paragraph" w:styleId="1437" w:customStyle="1">
    <w:name w:val="xl117"/>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8" w:customStyle="1">
    <w:name w:val="xl7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8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正文文本 21"/>
    <w:basedOn w:val="770"/>
    <w:uiPriority w:val="0"/>
    <w:qFormat/>
    <w:pPr>
      <w:jc w:val="center"/>
      <w:spacing w:line="300" w:lineRule="auto"/>
    </w:pPr>
    <w:rPr>
      <w:rFonts w:ascii="宋体" w:hAnsi="宋体"/>
      <w:sz w:val="24"/>
    </w:rPr>
  </w:style>
  <w:style w:type="paragraph" w:styleId="1441" w:customStyle="1">
    <w:name w:val="默认段落字体 Para Char Char Char Char Char Char Char Char Char Char"/>
    <w:basedOn w:val="770"/>
    <w:uiPriority w:val="0"/>
    <w:qFormat/>
    <w:rPr>
      <w:rFonts w:ascii="Tahoma" w:hAnsi="Tahoma"/>
      <w:sz w:val="24"/>
    </w:rPr>
  </w:style>
  <w:style w:type="paragraph" w:styleId="1442"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3" w:customStyle="1">
    <w:name w:val="2 Char Char Char Char Char Char Char"/>
    <w:basedOn w:val="770"/>
    <w:uiPriority w:val="0"/>
    <w:qFormat/>
    <w:rPr>
      <w:rFonts w:ascii="Tahoma" w:hAnsi="Tahoma"/>
      <w:sz w:val="24"/>
    </w:rPr>
  </w:style>
  <w:style w:type="paragraph" w:styleId="1444" w:customStyle="1">
    <w:name w:val="样式 加粗 居中"/>
    <w:basedOn w:val="770"/>
    <w:uiPriority w:val="0"/>
    <w:qFormat/>
    <w:pPr>
      <w:jc w:val="center"/>
    </w:pPr>
    <w:rPr>
      <w:rFonts w:eastAsia="黑体"/>
      <w:b/>
      <w:sz w:val="48"/>
    </w:rPr>
  </w:style>
  <w:style w:type="paragraph" w:styleId="1445" w:customStyle="1">
    <w:name w:val="Char Char Char Char Char Char"/>
    <w:basedOn w:val="770"/>
    <w:uiPriority w:val="0"/>
    <w:qFormat/>
    <w:rPr>
      <w:rFonts w:ascii="Tahoma" w:hAnsi="Tahoma"/>
      <w:sz w:val="24"/>
    </w:rPr>
  </w:style>
  <w:style w:type="paragraph" w:styleId="1446" w:customStyle="1">
    <w:name w:val="正文加重首行缩进2字"/>
    <w:basedOn w:val="770"/>
    <w:uiPriority w:val="0"/>
    <w:qFormat/>
    <w:pPr>
      <w:ind w:firstLine="560"/>
      <w:spacing w:before="100" w:beforeAutospacing="1" w:after="100" w:afterAutospacing="1"/>
    </w:pPr>
    <w:rPr>
      <w:rFonts w:eastAsia="仿宋_GB2312"/>
      <w:b/>
      <w:bCs/>
      <w:sz w:val="24"/>
      <w:szCs w:val="24"/>
    </w:rPr>
  </w:style>
  <w:style w:type="paragraph" w:styleId="1447" w:customStyle="1">
    <w:name w:val="xl7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11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9" w:customStyle="1">
    <w:name w:val="xl10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0" w:customStyle="1">
    <w:name w:val="xl11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xl10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8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3" w:customStyle="1">
    <w:name w:val="xl8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font0"/>
    <w:basedOn w:val="770"/>
    <w:uiPriority w:val="0"/>
    <w:qFormat/>
    <w:pPr>
      <w:jc w:val="left"/>
      <w:spacing w:before="100" w:beforeAutospacing="1" w:after="100" w:afterAutospacing="1"/>
      <w:widowControl/>
    </w:pPr>
    <w:rPr>
      <w:rFonts w:ascii="宋体" w:hAnsi="宋体" w:cs="宋体"/>
      <w:sz w:val="24"/>
      <w:szCs w:val="24"/>
    </w:rPr>
  </w:style>
  <w:style w:type="paragraph" w:styleId="1455"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Char Char Char Char3"/>
    <w:basedOn w:val="790"/>
    <w:uiPriority w:val="0"/>
    <w:qFormat/>
    <w:pPr>
      <w:spacing w:line="360" w:lineRule="auto"/>
    </w:pPr>
    <w:rPr>
      <w:rFonts w:ascii="Tahoma" w:hAnsi="Tahoma"/>
      <w:sz w:val="24"/>
      <w:szCs w:val="24"/>
      <w:lang w:val="zh-CN"/>
    </w:rPr>
  </w:style>
  <w:style w:type="character" w:styleId="1457" w:customStyle="1">
    <w:name w:val="itm1"/>
    <w:uiPriority w:val="0"/>
    <w:qFormat/>
    <w:rPr>
      <w:rFonts w:hint="eastAsia" w:ascii="宋体" w:hAnsi="宋体" w:eastAsia="宋体"/>
      <w:sz w:val="21"/>
      <w:szCs w:val="21"/>
    </w:rPr>
  </w:style>
  <w:style w:type="character" w:styleId="1458" w:customStyle="1">
    <w:name w:val="已访问的超链接1"/>
    <w:uiPriority w:val="0"/>
    <w:qFormat/>
    <w:rPr>
      <w:rFonts w:ascii="Tahoma" w:hAnsi="Tahoma"/>
      <w:color w:val="585858"/>
      <w:sz w:val="24"/>
      <w:szCs w:val="20"/>
      <w:u w:val="none"/>
    </w:rPr>
  </w:style>
  <w:style w:type="character" w:styleId="1459" w:customStyle="1">
    <w:name w:val="结束语 Char1"/>
    <w:uiPriority w:val="0"/>
    <w:qFormat/>
    <w:rPr>
      <w:sz w:val="21"/>
      <w:lang w:bidi="ar-SA"/>
    </w:rPr>
  </w:style>
  <w:style w:type="character" w:styleId="1460" w:customStyle="1">
    <w:name w:val="Char Char26"/>
    <w:uiPriority w:val="0"/>
    <w:qFormat/>
    <w:rPr>
      <w:rFonts w:ascii="黑体" w:eastAsia="黑体"/>
      <w:b/>
      <w:bCs/>
      <w:sz w:val="32"/>
      <w:szCs w:val="32"/>
      <w:lang w:val="en-US" w:eastAsia="zh-CN" w:bidi="ar-SA"/>
    </w:rPr>
  </w:style>
  <w:style w:type="character" w:styleId="1461" w:customStyle="1">
    <w:name w:val="Char Char Char Char Char Char Char Char Char Char Char Char Char Char"/>
    <w:uiPriority w:val="0"/>
    <w:qFormat/>
    <w:rPr>
      <w:rFonts w:eastAsia="宋体"/>
      <w:b/>
      <w:bCs/>
      <w:sz w:val="32"/>
      <w:szCs w:val="44"/>
      <w:lang w:val="en-US" w:eastAsia="zh-CN" w:bidi="ar-SA"/>
    </w:rPr>
  </w:style>
  <w:style w:type="character" w:styleId="1462" w:customStyle="1">
    <w:name w:val="style3"/>
    <w:uiPriority w:val="0"/>
    <w:qFormat/>
    <w:rPr>
      <w:rFonts w:ascii="Tahoma" w:hAnsi="Tahoma"/>
      <w:szCs w:val="20"/>
    </w:rPr>
  </w:style>
  <w:style w:type="character" w:styleId="1463" w:customStyle="1">
    <w:name w:val="textnorm_chn1"/>
    <w:uiPriority w:val="0"/>
    <w:qFormat/>
    <w:rPr>
      <w:rFonts w:hint="default" w:ascii="Arial" w:hAnsi="Arial" w:cs="Arial"/>
      <w:color w:val="21254a"/>
      <w:sz w:val="22"/>
      <w:szCs w:val="22"/>
    </w:rPr>
  </w:style>
  <w:style w:type="character" w:styleId="1464" w:customStyle="1">
    <w:name w:val="表头 Char Char"/>
    <w:uiPriority w:val="0"/>
    <w:qFormat/>
    <w:rPr>
      <w:rFonts w:eastAsia="黑体"/>
      <w:spacing w:val="-10"/>
      <w:sz w:val="21"/>
      <w:lang w:val="en-US" w:eastAsia="zh-CN" w:bidi="ar-SA"/>
    </w:rPr>
  </w:style>
  <w:style w:type="character" w:styleId="1465" w:customStyle="1">
    <w:name w:val="text_list1"/>
    <w:uiPriority w:val="0"/>
    <w:qFormat/>
    <w:rPr>
      <w:rFonts w:hint="default" w:ascii="Arial" w:hAnsi="Arial" w:cs="Arial"/>
      <w:color w:val="000000"/>
      <w:spacing w:val="272"/>
      <w:sz w:val="16"/>
      <w:szCs w:val="16"/>
    </w:rPr>
  </w:style>
  <w:style w:type="character" w:styleId="1466" w:customStyle="1">
    <w:name w:val="孙普文字 Char Char"/>
    <w:uiPriority w:val="0"/>
    <w:qFormat/>
    <w:rPr>
      <w:rFonts w:ascii="宋体" w:hAnsi="Courier New" w:eastAsia="宋体"/>
      <w:sz w:val="21"/>
      <w:szCs w:val="21"/>
      <w:lang w:val="en-US" w:eastAsia="zh-CN" w:bidi="ar-SA"/>
    </w:rPr>
  </w:style>
  <w:style w:type="character" w:styleId="1467" w:customStyle="1">
    <w:name w:val="小四 段落 宋体 Char Char Char Char1"/>
    <w:link w:val="1468"/>
    <w:uiPriority w:val="0"/>
    <w:qFormat/>
    <w:rPr>
      <w:rFonts w:ascii="Tahoma" w:hAnsi="Tahoma"/>
      <w:sz w:val="24"/>
    </w:rPr>
  </w:style>
  <w:style w:type="paragraph" w:styleId="1468" w:customStyle="1">
    <w:name w:val="小四 段落 宋体 Char Char Char"/>
    <w:basedOn w:val="785"/>
    <w:link w:val="1467"/>
    <w:uiPriority w:val="0"/>
    <w:qFormat/>
    <w:pPr>
      <w:ind w:left="0" w:right="-33" w:firstLine="480"/>
      <w:jc w:val="left"/>
      <w:tabs>
        <w:tab w:val="clear" w:pos="360" w:leader="none"/>
      </w:tabs>
    </w:pPr>
    <w:rPr>
      <w:rFonts w:eastAsia="宋体"/>
      <w:szCs w:val="20"/>
      <w:lang w:val="en-US" w:bidi="mn-Mong-CN"/>
    </w:rPr>
  </w:style>
  <w:style w:type="character" w:styleId="1469" w:customStyle="1">
    <w:name w:val="txt1"/>
    <w:uiPriority w:val="0"/>
    <w:qFormat/>
    <w:rPr>
      <w:rFonts w:hint="default" w:ascii="ˎ̥" w:hAnsi="ˎ̥"/>
      <w:sz w:val="18"/>
      <w:szCs w:val="18"/>
    </w:rPr>
  </w:style>
  <w:style w:type="character" w:styleId="1470" w:customStyle="1">
    <w:name w:val="样式 三号 下划线"/>
    <w:uiPriority w:val="0"/>
    <w:qFormat/>
    <w:rPr>
      <w:rFonts w:ascii="Tahoma" w:hAnsi="Tahoma"/>
      <w:sz w:val="28"/>
      <w:szCs w:val="20"/>
      <w:u w:val="single"/>
    </w:rPr>
  </w:style>
  <w:style w:type="character" w:styleId="1471" w:customStyle="1">
    <w:name w:val="文档结构图 Char Char"/>
    <w:uiPriority w:val="0"/>
    <w:qFormat/>
    <w:rPr>
      <w:rFonts w:ascii="宋体"/>
      <w:sz w:val="18"/>
      <w:szCs w:val="18"/>
    </w:rPr>
  </w:style>
  <w:style w:type="character" w:styleId="1472" w:customStyle="1">
    <w:name w:val="公文正文 Char Char"/>
    <w:uiPriority w:val="0"/>
    <w:qFormat/>
    <w:rPr>
      <w:rFonts w:ascii="仿宋_GB2312" w:hAnsi="宋体" w:eastAsia="仿宋_GB2312"/>
      <w:sz w:val="28"/>
      <w:szCs w:val="24"/>
      <w:lang w:val="en-US" w:eastAsia="zh-CN" w:bidi="ar-SA"/>
    </w:rPr>
  </w:style>
  <w:style w:type="character" w:styleId="1473" w:customStyle="1">
    <w:name w:val="标书正文格式 Char1"/>
    <w:link w:val="1474"/>
    <w:uiPriority w:val="0"/>
    <w:qFormat/>
    <w:rPr>
      <w:rFonts w:eastAsia="楷体_GB2312"/>
      <w:sz w:val="24"/>
      <w:szCs w:val="24"/>
      <w:lang w:bidi="ar-SA"/>
    </w:rPr>
  </w:style>
  <w:style w:type="paragraph" w:styleId="1474" w:customStyle="1">
    <w:name w:val="标书正文格式"/>
    <w:link w:val="1473"/>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5" w:customStyle="1">
    <w:name w:val="Footer1 Char Char"/>
    <w:uiPriority w:val="0"/>
    <w:qFormat/>
    <w:rPr>
      <w:rFonts w:ascii="Tahoma" w:hAnsi="Tahoma" w:eastAsia="宋体"/>
      <w:sz w:val="18"/>
      <w:szCs w:val="18"/>
      <w:lang w:val="en-US" w:eastAsia="zh-CN" w:bidi="ar-SA"/>
    </w:rPr>
  </w:style>
  <w:style w:type="character" w:styleId="1476" w:customStyle="1">
    <w:name w:val="小四文本缩进 Char Char"/>
    <w:uiPriority w:val="0"/>
    <w:qFormat/>
    <w:rPr>
      <w:sz w:val="24"/>
      <w:lang w:bidi="ar-SA"/>
    </w:rPr>
  </w:style>
  <w:style w:type="character" w:styleId="1477" w:customStyle="1">
    <w:name w:val="标题 31"/>
    <w:uiPriority w:val="0"/>
    <w:qFormat/>
    <w:rPr>
      <w:rFonts w:hint="eastAsia" w:ascii="黑体" w:hAnsi="ˎ̥" w:eastAsia="黑体"/>
      <w:sz w:val="28"/>
    </w:rPr>
  </w:style>
  <w:style w:type="character" w:styleId="1478" w:customStyle="1">
    <w:name w:val="称呼 Char1"/>
    <w:uiPriority w:val="0"/>
    <w:qFormat/>
    <w:rPr>
      <w:sz w:val="21"/>
      <w:lang w:bidi="ar-SA"/>
    </w:rPr>
  </w:style>
  <w:style w:type="character" w:styleId="1479"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0" w:customStyle="1">
    <w:name w:val="方案标题2 Char Char"/>
    <w:uiPriority w:val="0"/>
    <w:qFormat/>
    <w:rPr>
      <w:rFonts w:ascii="黑体" w:hAnsi="Arial" w:eastAsia="黑体"/>
      <w:b/>
      <w:spacing w:val="14"/>
      <w:sz w:val="28"/>
      <w:szCs w:val="32"/>
      <w:lang w:val="en-US" w:eastAsia="zh-CN" w:bidi="ar-SA"/>
    </w:rPr>
  </w:style>
  <w:style w:type="character" w:styleId="1481" w:customStyle="1">
    <w:name w:val="方案标题3 Char Char"/>
    <w:uiPriority w:val="0"/>
    <w:qFormat/>
    <w:rPr>
      <w:rFonts w:ascii="黑体" w:hAnsi="Arial" w:eastAsia="黑体"/>
      <w:spacing w:val="14"/>
      <w:sz w:val="24"/>
      <w:szCs w:val="30"/>
      <w:lang w:val="en-US" w:eastAsia="zh-CN" w:bidi="ar-SA"/>
    </w:rPr>
  </w:style>
  <w:style w:type="character" w:styleId="1482" w:customStyle="1">
    <w:name w:val="l15 Char Char"/>
    <w:link w:val="1483"/>
    <w:uiPriority w:val="0"/>
    <w:qFormat/>
    <w:rPr>
      <w:color w:val="000000"/>
      <w:sz w:val="23"/>
      <w:szCs w:val="23"/>
    </w:rPr>
  </w:style>
  <w:style w:type="paragraph" w:styleId="1483" w:customStyle="1">
    <w:name w:val="l15"/>
    <w:basedOn w:val="770"/>
    <w:link w:val="1482"/>
    <w:uiPriority w:val="0"/>
    <w:qFormat/>
    <w:pPr>
      <w:jc w:val="left"/>
      <w:spacing w:before="100" w:beforeAutospacing="1" w:after="100" w:afterAutospacing="1" w:line="300" w:lineRule="atLeast"/>
      <w:widowControl/>
    </w:pPr>
    <w:rPr>
      <w:color w:val="000000"/>
      <w:sz w:val="23"/>
      <w:szCs w:val="23"/>
      <w:lang w:bidi="mn-Mong-CN"/>
    </w:rPr>
  </w:style>
  <w:style w:type="character" w:styleId="1484" w:customStyle="1">
    <w:name w:val="常规 Char Char"/>
    <w:link w:val="1485"/>
    <w:uiPriority w:val="0"/>
    <w:qFormat/>
    <w:rPr>
      <w:rFonts w:ascii="Tahoma" w:hAnsi="Tahoma"/>
      <w:sz w:val="21"/>
      <w:szCs w:val="21"/>
    </w:rPr>
  </w:style>
  <w:style w:type="paragraph" w:styleId="1485" w:customStyle="1">
    <w:name w:val="常规"/>
    <w:basedOn w:val="770"/>
    <w:link w:val="1484"/>
    <w:uiPriority w:val="0"/>
    <w:qFormat/>
    <w:pPr>
      <w:ind w:left="1134"/>
      <w:spacing w:line="360" w:lineRule="auto"/>
    </w:pPr>
    <w:rPr>
      <w:rFonts w:ascii="Tahoma" w:hAnsi="Tahoma"/>
      <w:szCs w:val="21"/>
      <w:lang w:bidi="mn-Mong-CN"/>
    </w:rPr>
  </w:style>
  <w:style w:type="character" w:styleId="1486" w:customStyle="1">
    <w:name w:val="页眉 Char Char"/>
    <w:uiPriority w:val="0"/>
    <w:qFormat/>
    <w:rPr>
      <w:sz w:val="18"/>
      <w:szCs w:val="18"/>
    </w:rPr>
  </w:style>
  <w:style w:type="character" w:styleId="1487" w:customStyle="1">
    <w:name w:val="paramname"/>
    <w:uiPriority w:val="0"/>
    <w:qFormat/>
    <w:rPr>
      <w:rFonts w:ascii="Tahoma" w:hAnsi="Tahoma"/>
      <w:szCs w:val="20"/>
    </w:rPr>
  </w:style>
  <w:style w:type="character" w:styleId="1488" w:customStyle="1">
    <w:name w:val="p71"/>
    <w:uiPriority w:val="0"/>
    <w:qFormat/>
    <w:rPr>
      <w:rFonts w:ascii="Tahoma" w:hAnsi="Tahoma"/>
      <w:szCs w:val="20"/>
    </w:rPr>
  </w:style>
  <w:style w:type="character" w:styleId="1489" w:customStyle="1">
    <w:name w:val="p141"/>
    <w:uiPriority w:val="0"/>
    <w:qFormat/>
    <w:rPr>
      <w:sz w:val="21"/>
      <w:szCs w:val="21"/>
    </w:rPr>
  </w:style>
  <w:style w:type="character" w:styleId="1490" w:customStyle="1">
    <w:name w:val="样式 宋体 小四"/>
    <w:uiPriority w:val="0"/>
    <w:qFormat/>
    <w:rPr>
      <w:rFonts w:ascii="宋体" w:hAnsi="宋体"/>
      <w:sz w:val="24"/>
      <w:szCs w:val="20"/>
    </w:rPr>
  </w:style>
  <w:style w:type="character" w:styleId="1491" w:customStyle="1">
    <w:name w:val="style31"/>
    <w:uiPriority w:val="0"/>
    <w:qFormat/>
    <w:rPr>
      <w:rFonts w:ascii="Tahoma" w:hAnsi="Tahoma"/>
      <w:sz w:val="23"/>
      <w:szCs w:val="23"/>
    </w:rPr>
  </w:style>
  <w:style w:type="character" w:styleId="1492" w:customStyle="1">
    <w:name w:val="css41"/>
    <w:uiPriority w:val="0"/>
    <w:qFormat/>
    <w:rPr>
      <w:rFonts w:hint="default"/>
      <w:spacing w:val="0"/>
      <w:sz w:val="26"/>
      <w:szCs w:val="26"/>
    </w:rPr>
  </w:style>
  <w:style w:type="paragraph" w:styleId="1493" w:customStyle="1">
    <w:name w:val="函数注释1"/>
    <w:basedOn w:val="770"/>
    <w:uiPriority w:val="0"/>
    <w:qFormat/>
    <w:pPr>
      <w:ind w:left="1678" w:right="210" w:hanging="1049"/>
      <w:jc w:val="left"/>
      <w:spacing w:after="20" w:line="320" w:lineRule="exact"/>
    </w:pPr>
    <w:rPr>
      <w:sz w:val="24"/>
    </w:rPr>
  </w:style>
  <w:style w:type="paragraph" w:styleId="1494" w:customStyle="1">
    <w:name w:val="Char Char Char Char Char Char Char Char Char Char Char Char"/>
    <w:basedOn w:val="770"/>
    <w:uiPriority w:val="0"/>
    <w:qFormat/>
    <w:pPr>
      <w:spacing w:line="360" w:lineRule="auto"/>
    </w:pPr>
    <w:rPr>
      <w:rFonts w:ascii="仿宋_GB2312" w:eastAsia="仿宋_GB2312"/>
      <w:b/>
      <w:sz w:val="32"/>
      <w:szCs w:val="32"/>
    </w:rPr>
  </w:style>
  <w:style w:type="paragraph" w:styleId="1495" w:customStyle="1">
    <w:name w:val="Char2"/>
    <w:basedOn w:val="790"/>
    <w:uiPriority w:val="0"/>
    <w:qFormat/>
    <w:pPr>
      <w:ind w:left="2040" w:hanging="360"/>
      <w:spacing w:line="360" w:lineRule="auto"/>
      <w:tabs>
        <w:tab w:val="left" w:pos="2040" w:leader="none"/>
      </w:tabs>
    </w:pPr>
    <w:rPr>
      <w:rFonts w:ascii="Tahoma" w:hAnsi="Tahoma"/>
      <w:sz w:val="24"/>
      <w:lang w:val="zh-CN"/>
    </w:rPr>
  </w:style>
  <w:style w:type="paragraph" w:styleId="1496" w:customStyle="1">
    <w:name w:val="标准式样"/>
    <w:basedOn w:val="827"/>
    <w:uiPriority w:val="0"/>
    <w:qFormat/>
    <w:pPr>
      <w:ind w:left="210" w:firstLine="420"/>
      <w:jc w:val="left"/>
      <w:spacing w:line="288" w:lineRule="auto"/>
    </w:pPr>
    <w:rPr>
      <w:smallCaps/>
      <w:sz w:val="20"/>
      <w:szCs w:val="20"/>
    </w:rPr>
  </w:style>
  <w:style w:type="paragraph" w:styleId="1497" w:customStyle="1">
    <w:name w:val="Javis"/>
    <w:basedOn w:val="770"/>
    <w:uiPriority w:val="0"/>
    <w:qFormat/>
    <w:pPr>
      <w:ind w:right="210"/>
      <w:spacing w:line="360" w:lineRule="auto"/>
    </w:pPr>
    <w:rPr>
      <w:rFonts w:cs="宋体"/>
      <w:sz w:val="24"/>
    </w:rPr>
  </w:style>
  <w:style w:type="paragraph" w:styleId="1498" w:customStyle="1">
    <w:name w:val="页眉1"/>
    <w:basedOn w:val="77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9" w:customStyle="1">
    <w:name w:val="Char Char Char1 Char Char Char"/>
    <w:basedOn w:val="770"/>
    <w:uiPriority w:val="0"/>
    <w:qFormat/>
    <w:pPr>
      <w:ind w:firstLine="200"/>
      <w:spacing w:line="360" w:lineRule="auto"/>
    </w:pPr>
    <w:rPr>
      <w:rFonts w:ascii="Tahoma" w:hAnsi="Tahoma"/>
      <w:sz w:val="24"/>
    </w:rPr>
  </w:style>
  <w:style w:type="paragraph" w:styleId="1500" w:customStyle="1">
    <w:name w:val="并列项-点"/>
    <w:basedOn w:val="770"/>
    <w:uiPriority w:val="0"/>
    <w:qFormat/>
    <w:pPr>
      <w:ind w:left="851" w:hanging="284"/>
      <w:spacing w:before="120" w:line="360" w:lineRule="auto"/>
      <w:widowControl/>
      <w:tabs>
        <w:tab w:val="left" w:pos="851" w:leader="none"/>
        <w:tab w:val="left" w:pos="927" w:leader="none"/>
      </w:tabs>
    </w:pPr>
    <w:rPr>
      <w:sz w:val="24"/>
    </w:rPr>
  </w:style>
  <w:style w:type="paragraph" w:styleId="1501" w:customStyle="1">
    <w:name w:val="MM Topic 3"/>
    <w:basedOn w:val="77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2" w:customStyle="1">
    <w:name w:val="Char Char Char Char1 Char Char Char"/>
    <w:basedOn w:val="770"/>
    <w:uiPriority w:val="0"/>
    <w:qFormat/>
    <w:pPr>
      <w:spacing w:line="360" w:lineRule="auto"/>
    </w:pPr>
    <w:rPr>
      <w:sz w:val="24"/>
    </w:rPr>
  </w:style>
  <w:style w:type="paragraph" w:styleId="1503" w:customStyle="1">
    <w:name w:val="Char Char Char Char Char Char2"/>
    <w:basedOn w:val="770"/>
    <w:uiPriority w:val="0"/>
    <w:qFormat/>
    <w:pPr>
      <w:jc w:val="left"/>
      <w:spacing w:after="160" w:line="240" w:lineRule="exact"/>
      <w:widowControl/>
    </w:pPr>
    <w:rPr>
      <w:rFonts w:ascii="黑体" w:hAnsi="Verdana" w:eastAsia="黑体"/>
      <w:sz w:val="32"/>
      <w:szCs w:val="32"/>
    </w:rPr>
  </w:style>
  <w:style w:type="paragraph" w:styleId="1504" w:customStyle="1">
    <w:name w:val="1-二级标题"/>
    <w:basedOn w:val="770"/>
    <w:uiPriority w:val="0"/>
    <w:qFormat/>
    <w:pPr>
      <w:ind w:firstLine="200"/>
      <w:spacing w:line="360" w:lineRule="auto"/>
      <w:outlineLvl w:val="1"/>
    </w:pPr>
    <w:rPr>
      <w:rFonts w:ascii="宋体" w:hAnsi="宋体"/>
      <w:b/>
      <w:sz w:val="24"/>
      <w:szCs w:val="24"/>
    </w:rPr>
  </w:style>
  <w:style w:type="paragraph" w:styleId="1505" w:customStyle="1">
    <w:name w:val="项目编号1"/>
    <w:basedOn w:val="770"/>
    <w:next w:val="770"/>
    <w:uiPriority w:val="0"/>
    <w:qFormat/>
    <w:pPr>
      <w:ind w:left="420" w:hanging="420"/>
      <w:jc w:val="left"/>
      <w:spacing w:line="360" w:lineRule="auto"/>
      <w:tabs>
        <w:tab w:val="left" w:pos="420" w:leader="none"/>
      </w:tabs>
    </w:pPr>
    <w:rPr>
      <w:rFonts w:ascii="宋体"/>
      <w:sz w:val="24"/>
      <w:szCs w:val="24"/>
    </w:rPr>
  </w:style>
  <w:style w:type="paragraph" w:styleId="1506" w:customStyle="1">
    <w:name w:val="Char Char Char Char Char Char Char Char1"/>
    <w:basedOn w:val="770"/>
    <w:uiPriority w:val="0"/>
    <w:qFormat/>
    <w:pPr>
      <w:spacing w:line="360" w:lineRule="auto"/>
    </w:pPr>
    <w:rPr>
      <w:sz w:val="24"/>
    </w:rPr>
  </w:style>
  <w:style w:type="paragraph" w:styleId="1507" w:customStyle="1">
    <w:name w:val="项目编号"/>
    <w:basedOn w:val="770"/>
    <w:uiPriority w:val="0"/>
    <w:qFormat/>
    <w:pPr>
      <w:ind w:left="405" w:hanging="405"/>
      <w:spacing w:line="360" w:lineRule="auto"/>
      <w:tabs>
        <w:tab w:val="left" w:pos="405" w:leader="none"/>
      </w:tabs>
    </w:pPr>
    <w:rPr>
      <w:rFonts w:ascii="宋体" w:eastAsia="仿宋_GB2312"/>
      <w:sz w:val="24"/>
    </w:rPr>
  </w:style>
  <w:style w:type="paragraph" w:styleId="1508" w:customStyle="1">
    <w:name w:val="标准文字"/>
    <w:basedOn w:val="770"/>
    <w:uiPriority w:val="0"/>
    <w:qFormat/>
    <w:pPr>
      <w:ind w:firstLine="420"/>
      <w:spacing w:after="20" w:line="360" w:lineRule="auto"/>
    </w:pPr>
    <w:rPr>
      <w:sz w:val="24"/>
      <w:szCs w:val="24"/>
    </w:rPr>
  </w:style>
  <w:style w:type="paragraph" w:styleId="1509" w:customStyle="1">
    <w:name w:val="样式 标题4 楷体_GB2312 四号 加粗 两端对齐 段前: 7.8 磅 段后: 7.8 磅 行距: 1.5 倍行距 + 段前..."/>
    <w:basedOn w:val="774"/>
    <w:next w:val="83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0" w:customStyle="1">
    <w:name w:val="名词解释11"/>
    <w:basedOn w:val="1511"/>
    <w:uiPriority w:val="0"/>
    <w:qFormat/>
    <w:pPr>
      <w:ind w:firstLine="0"/>
      <w:spacing w:after="0"/>
    </w:pPr>
  </w:style>
  <w:style w:type="paragraph" w:styleId="1511" w:customStyle="1">
    <w:name w:val="名词解释"/>
    <w:basedOn w:val="770"/>
    <w:uiPriority w:val="0"/>
    <w:qFormat/>
    <w:pPr>
      <w:ind w:left="2325" w:hanging="2325"/>
      <w:spacing w:after="20" w:line="288" w:lineRule="auto"/>
    </w:pPr>
    <w:rPr>
      <w:sz w:val="24"/>
    </w:rPr>
  </w:style>
  <w:style w:type="paragraph" w:styleId="1512" w:customStyle="1">
    <w:name w:val="Char Char1 Char Char Char Char Char Char1"/>
    <w:basedOn w:val="770"/>
    <w:uiPriority w:val="0"/>
    <w:qFormat/>
    <w:pPr>
      <w:spacing w:line="360" w:lineRule="auto"/>
    </w:pPr>
    <w:rPr>
      <w:rFonts w:ascii="Tahoma" w:hAnsi="Tahoma"/>
      <w:sz w:val="24"/>
      <w:szCs w:val="24"/>
    </w:rPr>
  </w:style>
  <w:style w:type="paragraph" w:styleId="1513" w:customStyle="1">
    <w:name w:val="_Style 1"/>
    <w:basedOn w:val="770"/>
    <w:uiPriority w:val="0"/>
    <w:qFormat/>
    <w:pPr>
      <w:ind w:firstLine="420"/>
      <w:spacing w:line="360" w:lineRule="auto"/>
    </w:pPr>
    <w:rPr>
      <w:rFonts w:ascii="Calibri" w:hAnsi="Calibri"/>
      <w:sz w:val="24"/>
      <w:szCs w:val="22"/>
    </w:rPr>
  </w:style>
  <w:style w:type="paragraph" w:styleId="1514" w:customStyle="1">
    <w:name w:val="表中"/>
    <w:basedOn w:val="770"/>
    <w:uiPriority w:val="0"/>
    <w:qFormat/>
    <w:pPr>
      <w:jc w:val="center"/>
      <w:spacing w:line="360" w:lineRule="atLeast"/>
    </w:pPr>
    <w:rPr>
      <w:sz w:val="24"/>
    </w:rPr>
  </w:style>
  <w:style w:type="paragraph" w:styleId="1515" w:customStyle="1">
    <w:name w:val="产品型号"/>
    <w:basedOn w:val="7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6" w:customStyle="1">
    <w:name w:val="Char Char1 Char Char Char Char1 Char Char Char Char Char Char"/>
    <w:basedOn w:val="770"/>
    <w:uiPriority w:val="0"/>
    <w:qFormat/>
    <w:pPr>
      <w:spacing w:line="360" w:lineRule="auto"/>
    </w:pPr>
    <w:rPr>
      <w:rFonts w:ascii="Tahoma" w:hAnsi="Tahoma"/>
      <w:sz w:val="24"/>
    </w:rPr>
  </w:style>
  <w:style w:type="paragraph" w:styleId="1517" w:customStyle="1">
    <w:name w:val="_Style 95"/>
    <w:basedOn w:val="790"/>
    <w:uiPriority w:val="0"/>
    <w:qFormat/>
    <w:pPr>
      <w:spacing w:line="360" w:lineRule="auto"/>
    </w:pPr>
    <w:rPr>
      <w:rFonts w:ascii="Tahoma" w:hAnsi="Tahoma"/>
      <w:sz w:val="24"/>
      <w:lang w:val="zh-CN"/>
    </w:rPr>
  </w:style>
  <w:style w:type="paragraph" w:styleId="1518" w:customStyle="1">
    <w:name w:val="表格题注"/>
    <w:next w:val="770"/>
    <w:uiPriority w:val="0"/>
    <w:qFormat/>
    <w:pPr>
      <w:jc w:val="center"/>
      <w:keepLines/>
    </w:pPr>
    <w:rPr>
      <w:rFonts w:hint="default" w:ascii="Arial" w:hAnsi="Arial" w:eastAsia="宋体" w:cs="Times New Roman"/>
      <w:sz w:val="18"/>
      <w:szCs w:val="18"/>
      <w:lang w:val="en-US" w:eastAsia="zh-CN" w:bidi="ar-SA"/>
    </w:rPr>
  </w:style>
  <w:style w:type="paragraph" w:styleId="1519" w:customStyle="1">
    <w:name w:val="1."/>
    <w:basedOn w:val="770"/>
    <w:uiPriority w:val="0"/>
    <w:qFormat/>
    <w:pPr>
      <w:ind w:firstLine="480"/>
      <w:spacing w:line="360" w:lineRule="auto"/>
    </w:pPr>
    <w:rPr>
      <w:sz w:val="24"/>
      <w:szCs w:val="24"/>
    </w:rPr>
  </w:style>
  <w:style w:type="paragraph" w:styleId="1520" w:customStyle="1">
    <w:name w:val="MM Topic 2"/>
    <w:basedOn w:val="77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1" w:customStyle="1">
    <w:name w:val="_Style 951"/>
    <w:basedOn w:val="790"/>
    <w:uiPriority w:val="0"/>
    <w:qFormat/>
    <w:pPr>
      <w:spacing w:line="360" w:lineRule="auto"/>
    </w:pPr>
    <w:rPr>
      <w:rFonts w:ascii="Tahoma" w:hAnsi="Tahoma"/>
      <w:sz w:val="24"/>
      <w:lang w:val="zh-CN"/>
    </w:rPr>
  </w:style>
  <w:style w:type="paragraph" w:styleId="1522" w:customStyle="1">
    <w:name w:val="表内容"/>
    <w:uiPriority w:val="0"/>
    <w:qFormat/>
    <w:rPr>
      <w:rFonts w:hint="default" w:ascii="宋体" w:hAnsi="Times New Roman" w:eastAsia="宋体" w:cs="Times New Roman"/>
      <w:sz w:val="24"/>
      <w:szCs w:val="24"/>
      <w:lang w:val="en-US" w:eastAsia="zh-CN" w:bidi="ar-SA"/>
    </w:rPr>
  </w:style>
  <w:style w:type="paragraph" w:styleId="1523" w:customStyle="1">
    <w:name w:val="Char12"/>
    <w:basedOn w:val="770"/>
    <w:uiPriority w:val="0"/>
    <w:qFormat/>
    <w:pPr>
      <w:spacing w:line="360" w:lineRule="auto"/>
    </w:pPr>
    <w:rPr>
      <w:rFonts w:ascii="仿宋_GB2312" w:eastAsia="仿宋_GB2312"/>
      <w:b/>
      <w:sz w:val="32"/>
      <w:szCs w:val="32"/>
    </w:rPr>
  </w:style>
  <w:style w:type="paragraph" w:styleId="1524" w:customStyle="1">
    <w:name w:val="图形"/>
    <w:basedOn w:val="770"/>
    <w:uiPriority w:val="0"/>
    <w:qFormat/>
    <w:pPr>
      <w:ind w:firstLine="420"/>
      <w:jc w:val="center"/>
      <w:spacing w:after="20" w:line="288" w:lineRule="auto"/>
    </w:pPr>
    <w:rPr>
      <w:sz w:val="24"/>
      <w:szCs w:val="24"/>
    </w:rPr>
  </w:style>
  <w:style w:type="paragraph" w:styleId="1525" w:customStyle="1">
    <w:name w:val="Char Char1 Char Char Char Char Char Char Char Char1"/>
    <w:basedOn w:val="770"/>
    <w:uiPriority w:val="0"/>
    <w:qFormat/>
    <w:pPr>
      <w:jc w:val="left"/>
      <w:spacing w:after="160" w:line="240" w:lineRule="exact"/>
      <w:widowControl/>
    </w:pPr>
    <w:rPr>
      <w:rFonts w:ascii="Verdana" w:hAnsi="Verdana"/>
      <w:sz w:val="20"/>
      <w:lang w:eastAsia="en-US"/>
    </w:rPr>
  </w:style>
  <w:style w:type="paragraph" w:styleId="1526" w:customStyle="1">
    <w:name w:val="项目编号3"/>
    <w:basedOn w:val="770"/>
    <w:next w:val="770"/>
    <w:uiPriority w:val="0"/>
    <w:qFormat/>
    <w:pPr>
      <w:ind w:firstLine="200"/>
      <w:jc w:val="left"/>
      <w:spacing w:line="360" w:lineRule="auto"/>
      <w:tabs>
        <w:tab w:val="left" w:pos="425" w:leader="none"/>
      </w:tabs>
    </w:pPr>
    <w:rPr>
      <w:rFonts w:ascii="宋体"/>
      <w:sz w:val="24"/>
      <w:szCs w:val="24"/>
    </w:rPr>
  </w:style>
  <w:style w:type="paragraph" w:styleId="1527" w:customStyle="1">
    <w:name w:val="Char Char Char Char Char Char1"/>
    <w:basedOn w:val="770"/>
    <w:uiPriority w:val="0"/>
    <w:qFormat/>
    <w:pPr>
      <w:spacing w:line="360" w:lineRule="auto"/>
    </w:pPr>
    <w:rPr>
      <w:rFonts w:ascii="Tahoma" w:hAnsi="Tahoma"/>
      <w:sz w:val="24"/>
    </w:rPr>
  </w:style>
  <w:style w:type="paragraph" w:styleId="1528" w:customStyle="1">
    <w:name w:val="Char11"/>
    <w:basedOn w:val="770"/>
    <w:uiPriority w:val="0"/>
    <w:qFormat/>
    <w:pPr>
      <w:jc w:val="left"/>
      <w:spacing w:after="160" w:line="240" w:lineRule="exact"/>
      <w:widowControl/>
    </w:pPr>
    <w:rPr>
      <w:rFonts w:ascii="Verdana" w:hAnsi="Verdana"/>
      <w:sz w:val="20"/>
      <w:lang w:eastAsia="en-US"/>
    </w:rPr>
  </w:style>
  <w:style w:type="paragraph" w:styleId="1529" w:customStyle="1">
    <w:name w:val="回信地址"/>
    <w:basedOn w:val="770"/>
    <w:uiPriority w:val="0"/>
    <w:qFormat/>
    <w:pPr>
      <w:ind w:right="-120" w:firstLine="420"/>
      <w:jc w:val="left"/>
      <w:keepLines/>
      <w:spacing w:after="20" w:line="200" w:lineRule="atLeast"/>
      <w:widowControl/>
    </w:pPr>
    <w:rPr>
      <w:sz w:val="16"/>
    </w:rPr>
  </w:style>
  <w:style w:type="paragraph" w:styleId="1530" w:customStyle="1">
    <w:name w:val="Char Char Char Char Char Char Char Char Char Char1"/>
    <w:basedOn w:val="770"/>
    <w:uiPriority w:val="0"/>
    <w:qFormat/>
    <w:pPr>
      <w:ind w:left="425" w:hanging="425"/>
      <w:spacing w:line="360" w:lineRule="auto"/>
      <w:tabs>
        <w:tab w:val="left" w:pos="425" w:leader="none"/>
      </w:tabs>
    </w:pPr>
    <w:rPr>
      <w:sz w:val="28"/>
    </w:rPr>
  </w:style>
  <w:style w:type="paragraph" w:styleId="1531" w:customStyle="1">
    <w:name w:val="标书表格字体格式"/>
    <w:next w:val="1474"/>
    <w:uiPriority w:val="0"/>
    <w:qFormat/>
    <w:rPr>
      <w:rFonts w:hint="default" w:ascii="Times New Roman" w:hAnsi="Times New Roman" w:eastAsia="宋体" w:cs="Times New Roman"/>
      <w:sz w:val="21"/>
      <w:szCs w:val="24"/>
      <w:lang w:val="en-US" w:eastAsia="zh-CN" w:bidi="ar-SA"/>
    </w:rPr>
  </w:style>
  <w:style w:type="paragraph" w:styleId="1532" w:customStyle="1">
    <w:name w:val="样式 纯文本 + 楷体_GB2312 小四 行距: 固定值 20 磅1"/>
    <w:basedOn w:val="804"/>
    <w:uiPriority w:val="0"/>
    <w:qFormat/>
    <w:pPr>
      <w:ind w:firstLine="200"/>
      <w:spacing w:line="400" w:lineRule="exact"/>
    </w:pPr>
    <w:rPr>
      <w:rFonts w:ascii="楷体_GB2312" w:eastAsia="楷体_GB2312"/>
      <w:sz w:val="24"/>
    </w:rPr>
  </w:style>
  <w:style w:type="paragraph" w:styleId="1533" w:customStyle="1">
    <w:name w:val="Char2 Char Char Char1"/>
    <w:basedOn w:val="790"/>
    <w:uiPriority w:val="0"/>
    <w:qFormat/>
    <w:pPr>
      <w:spacing w:line="360" w:lineRule="auto"/>
    </w:pPr>
    <w:rPr>
      <w:rFonts w:ascii="Tahoma" w:hAnsi="Tahoma"/>
      <w:sz w:val="24"/>
      <w:szCs w:val="24"/>
      <w:lang w:val="zh-CN"/>
    </w:rPr>
  </w:style>
  <w:style w:type="paragraph" w:styleId="1534" w:customStyle="1">
    <w:name w:val="章标题"/>
    <w:next w:val="770"/>
    <w:uiPriority w:val="0"/>
    <w:qFormat/>
    <w:pPr>
      <w:jc w:val="both"/>
      <w:outlineLvl w:val="1"/>
    </w:pPr>
    <w:rPr>
      <w:rFonts w:hint="default" w:ascii="黑体" w:hAnsi="Times New Roman" w:eastAsia="黑体" w:cs="Times New Roman"/>
      <w:sz w:val="21"/>
      <w:lang w:val="en-US" w:eastAsia="zh-CN" w:bidi="ar-SA"/>
    </w:rPr>
  </w:style>
  <w:style w:type="paragraph" w:styleId="1535" w:customStyle="1">
    <w:name w:val="图样式"/>
    <w:basedOn w:val="770"/>
    <w:uiPriority w:val="0"/>
    <w:qFormat/>
    <w:pPr>
      <w:jc w:val="center"/>
      <w:spacing w:before="80" w:after="80" w:line="360" w:lineRule="auto"/>
      <w:widowControl/>
    </w:pPr>
    <w:rPr>
      <w:sz w:val="20"/>
    </w:rPr>
  </w:style>
  <w:style w:type="paragraph" w:styleId="1536" w:customStyle="1">
    <w:name w:val="插图题注"/>
    <w:next w:val="770"/>
    <w:uiPriority w:val="0"/>
    <w:qFormat/>
    <w:pPr>
      <w:jc w:val="center"/>
    </w:pPr>
    <w:rPr>
      <w:rFonts w:hint="default" w:ascii="Arial" w:hAnsi="Arial" w:eastAsia="宋体" w:cs="Times New Roman"/>
      <w:sz w:val="18"/>
      <w:szCs w:val="18"/>
      <w:lang w:val="en-US" w:eastAsia="zh-CN" w:bidi="ar-SA"/>
    </w:rPr>
  </w:style>
  <w:style w:type="paragraph" w:styleId="1537" w:customStyle="1">
    <w:name w:val="题注4"/>
    <w:basedOn w:val="770"/>
    <w:next w:val="787"/>
    <w:uiPriority w:val="0"/>
    <w:qFormat/>
    <w:pPr>
      <w:jc w:val="center"/>
      <w:spacing w:line="360" w:lineRule="auto"/>
    </w:pPr>
    <w:rPr>
      <w:b/>
      <w:color w:val="000000"/>
      <w:sz w:val="24"/>
      <w:szCs w:val="21"/>
      <w:lang w:val="en-GB"/>
    </w:rPr>
  </w:style>
  <w:style w:type="paragraph" w:styleId="1538" w:customStyle="1">
    <w:name w:val="样式2"/>
    <w:basedOn w:val="77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9" w:customStyle="1">
    <w:name w:val="MM Topic 1"/>
    <w:basedOn w:val="77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0" w:customStyle="1">
    <w:name w:val="标题0"/>
    <w:basedOn w:val="834"/>
    <w:next w:val="834"/>
    <w:uiPriority w:val="0"/>
    <w:qFormat/>
    <w:pPr>
      <w:ind w:firstLine="420"/>
      <w:spacing w:line="288" w:lineRule="auto"/>
    </w:pPr>
    <w:rPr>
      <w:rFonts w:ascii="Arial" w:hAnsi="Arial"/>
      <w:sz w:val="52"/>
      <w:lang w:val="en-US"/>
    </w:rPr>
  </w:style>
  <w:style w:type="paragraph" w:styleId="1541" w:customStyle="1">
    <w:name w:val="Table"/>
    <w:basedOn w:val="770"/>
    <w:uiPriority w:val="0"/>
    <w:qFormat/>
    <w:pPr>
      <w:ind w:left="2268" w:right="709"/>
      <w:jc w:val="center"/>
      <w:spacing w:before="20" w:after="20" w:line="360" w:lineRule="auto"/>
    </w:pPr>
    <w:rPr>
      <w:rFonts w:ascii="Arial" w:hAnsi="Arial" w:eastAsia="2OcuAe"/>
      <w:spacing w:val="2"/>
      <w:sz w:val="18"/>
    </w:rPr>
  </w:style>
  <w:style w:type="paragraph" w:styleId="1542" w:customStyle="1">
    <w:name w:val="样式 段前: 7.8 磅"/>
    <w:basedOn w:val="770"/>
    <w:uiPriority w:val="0"/>
    <w:qFormat/>
    <w:pPr>
      <w:ind w:left="1559" w:firstLine="200"/>
      <w:spacing w:before="156" w:line="360" w:lineRule="auto"/>
      <w:tabs>
        <w:tab w:val="left" w:pos="1559" w:leader="none"/>
      </w:tabs>
    </w:pPr>
    <w:rPr>
      <w:sz w:val="24"/>
    </w:rPr>
  </w:style>
  <w:style w:type="paragraph" w:styleId="1543" w:customStyle="1">
    <w:name w:val="函数注释2"/>
    <w:basedOn w:val="770"/>
    <w:uiPriority w:val="0"/>
    <w:qFormat/>
    <w:pPr>
      <w:ind w:left="1680" w:firstLine="420"/>
      <w:spacing w:after="20" w:line="288" w:lineRule="auto"/>
    </w:pPr>
    <w:rPr>
      <w:sz w:val="24"/>
      <w:szCs w:val="24"/>
    </w:rPr>
  </w:style>
  <w:style w:type="paragraph" w:styleId="1544" w:customStyle="1">
    <w:name w:val="00"/>
    <w:basedOn w:val="770"/>
    <w:uiPriority w:val="0"/>
    <w:qFormat/>
    <w:pPr>
      <w:jc w:val="left"/>
      <w:spacing w:line="360" w:lineRule="auto"/>
    </w:pPr>
    <w:rPr>
      <w:rFonts w:ascii="黑体" w:eastAsia="黑体"/>
      <w:b/>
      <w:bCs/>
      <w:sz w:val="20"/>
    </w:rPr>
  </w:style>
  <w:style w:type="paragraph" w:styleId="1545" w:customStyle="1">
    <w:name w:val="Char Char Char Char Char Char Char"/>
    <w:basedOn w:val="770"/>
    <w:uiPriority w:val="0"/>
    <w:qFormat/>
    <w:pPr>
      <w:jc w:val="left"/>
      <w:spacing w:after="160" w:line="240" w:lineRule="exact"/>
      <w:widowControl/>
    </w:pPr>
    <w:rPr>
      <w:rFonts w:ascii="Arial" w:hAnsi="Arial" w:eastAsia="Times New Roman" w:cs="Verdana"/>
      <w:b/>
      <w:sz w:val="24"/>
      <w:szCs w:val="24"/>
      <w:lang w:eastAsia="en-US"/>
    </w:rPr>
  </w:style>
  <w:style w:type="paragraph" w:styleId="1546" w:customStyle="1">
    <w:name w:val="Char Char Char Char2"/>
    <w:basedOn w:val="790"/>
    <w:uiPriority w:val="0"/>
    <w:qFormat/>
    <w:rPr>
      <w:rFonts w:ascii="Tahoma" w:hAnsi="Tahoma"/>
      <w:sz w:val="24"/>
      <w:lang w:val="zh-CN"/>
    </w:rPr>
  </w:style>
  <w:style w:type="paragraph" w:styleId="1547" w:customStyle="1">
    <w:name w:val="列表_名词"/>
    <w:basedOn w:val="1510"/>
    <w:uiPriority w:val="0"/>
    <w:qFormat/>
    <w:pPr>
      <w:ind w:left="2745" w:hanging="420"/>
      <w:tabs>
        <w:tab w:val="left" w:pos="2745" w:leader="none"/>
      </w:tabs>
    </w:pPr>
  </w:style>
  <w:style w:type="paragraph" w:styleId="1548" w:customStyle="1">
    <w:name w:val="Char Char Char Char Char Char Char Char Char Char Char Char Char Char Char Char1"/>
    <w:basedOn w:val="770"/>
    <w:uiPriority w:val="0"/>
    <w:qFormat/>
    <w:pPr>
      <w:spacing w:line="360" w:lineRule="auto"/>
      <w:tabs>
        <w:tab w:val="left" w:pos="360" w:leader="none"/>
      </w:tabs>
    </w:pPr>
    <w:rPr>
      <w:sz w:val="24"/>
      <w:szCs w:val="24"/>
    </w:rPr>
  </w:style>
  <w:style w:type="paragraph" w:styleId="1549" w:customStyle="1">
    <w:name w:val="程序代码"/>
    <w:basedOn w:val="770"/>
    <w:uiPriority w:val="0"/>
    <w:qFormat/>
    <w:pPr>
      <w:ind w:left="839" w:firstLine="420"/>
      <w:spacing w:after="20" w:line="288" w:lineRule="auto"/>
    </w:pPr>
    <w:rPr>
      <w:rFonts w:eastAsia="仿宋_GB2312"/>
      <w:sz w:val="24"/>
      <w:szCs w:val="24"/>
    </w:rPr>
  </w:style>
  <w:style w:type="paragraph" w:styleId="1550" w:customStyle="1">
    <w:name w:val="Char Char Char1 Char Char Char1"/>
    <w:basedOn w:val="770"/>
    <w:uiPriority w:val="0"/>
    <w:qFormat/>
    <w:pPr>
      <w:ind w:firstLine="200"/>
      <w:spacing w:line="360" w:lineRule="auto"/>
    </w:pPr>
    <w:rPr>
      <w:rFonts w:ascii="Tahoma" w:hAnsi="Tahoma"/>
      <w:sz w:val="24"/>
    </w:rPr>
  </w:style>
  <w:style w:type="paragraph" w:styleId="1551" w:customStyle="1">
    <w:name w:val="重点"/>
    <w:basedOn w:val="770"/>
    <w:uiPriority w:val="0"/>
    <w:qFormat/>
    <w:pPr>
      <w:ind w:firstLine="420"/>
      <w:spacing w:after="20" w:line="288" w:lineRule="auto"/>
      <w:shd w:val="pct10" w:color="auto" w:fill="auto"/>
    </w:pPr>
    <w:rPr>
      <w:rFonts w:eastAsia="黑体"/>
      <w:b/>
      <w:sz w:val="24"/>
      <w:szCs w:val="24"/>
    </w:rPr>
  </w:style>
  <w:style w:type="paragraph" w:styleId="1552" w:customStyle="1">
    <w:name w:val="简介正文"/>
    <w:basedOn w:val="770"/>
    <w:uiPriority w:val="0"/>
    <w:qFormat/>
    <w:pPr>
      <w:ind w:left="1701" w:hanging="1701"/>
      <w:spacing w:after="20" w:line="520" w:lineRule="exact"/>
    </w:pPr>
    <w:rPr>
      <w:sz w:val="24"/>
    </w:rPr>
  </w:style>
  <w:style w:type="paragraph" w:styleId="1553" w:customStyle="1">
    <w:name w:val="正文(缩进)"/>
    <w:basedOn w:val="770"/>
    <w:uiPriority w:val="0"/>
    <w:qFormat/>
    <w:pPr>
      <w:ind w:firstLine="200"/>
      <w:spacing w:line="360" w:lineRule="auto"/>
      <w:widowControl/>
    </w:pPr>
    <w:rPr>
      <w:rFonts w:eastAsia="仿宋_GB2312"/>
      <w:sz w:val="24"/>
    </w:rPr>
  </w:style>
  <w:style w:type="paragraph" w:styleId="1554" w:customStyle="1">
    <w:name w:val="列表2"/>
    <w:basedOn w:val="770"/>
    <w:uiPriority w:val="0"/>
    <w:qFormat/>
    <w:pPr>
      <w:ind w:left="1469" w:hanging="420"/>
      <w:spacing w:after="20" w:line="288" w:lineRule="auto"/>
      <w:tabs>
        <w:tab w:val="left" w:pos="1470" w:leader="none"/>
      </w:tabs>
    </w:pPr>
    <w:rPr>
      <w:sz w:val="24"/>
      <w:szCs w:val="24"/>
    </w:rPr>
  </w:style>
  <w:style w:type="paragraph" w:styleId="1555" w:customStyle="1">
    <w:name w:val="正文1)"/>
    <w:basedOn w:val="7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6" w:customStyle="1">
    <w:name w:val="Char1 Char Char Char Char Char Char1"/>
    <w:basedOn w:val="770"/>
    <w:uiPriority w:val="0"/>
    <w:qFormat/>
    <w:pPr>
      <w:spacing w:line="360" w:lineRule="auto"/>
    </w:pPr>
    <w:rPr>
      <w:rFonts w:ascii="Tahoma" w:hAnsi="Tahoma"/>
      <w:sz w:val="24"/>
    </w:rPr>
  </w:style>
  <w:style w:type="paragraph" w:styleId="1557" w:customStyle="1">
    <w:name w:val="列出段落11"/>
    <w:basedOn w:val="770"/>
    <w:uiPriority w:val="34"/>
    <w:qFormat/>
    <w:pPr>
      <w:ind w:firstLine="420"/>
    </w:pPr>
  </w:style>
  <w:style w:type="paragraph" w:styleId="1558" w:customStyle="1">
    <w:name w:val="正文文本缩进 31"/>
    <w:basedOn w:val="770"/>
    <w:uiPriority w:val="0"/>
    <w:qFormat/>
    <w:pPr>
      <w:ind w:firstLine="480"/>
      <w:spacing w:line="360" w:lineRule="auto"/>
    </w:pPr>
    <w:rPr>
      <w:rFonts w:ascii="宋体"/>
      <w:b/>
      <w:lang w:val="zh-CN"/>
    </w:rPr>
  </w:style>
  <w:style w:type="character" w:styleId="1559" w:customStyle="1">
    <w:name w:val="标题 4 Char1"/>
    <w:uiPriority w:val="0"/>
    <w:qFormat/>
    <w:rPr>
      <w:rFonts w:ascii="Times New Roman" w:hAnsi="Times New Roman" w:eastAsia="宋体"/>
      <w:sz w:val="20"/>
    </w:rPr>
  </w:style>
  <w:style w:type="paragraph" w:styleId="1560" w:customStyle="1">
    <w:name w:val="Body Text 24"/>
    <w:basedOn w:val="770"/>
    <w:uiPriority w:val="0"/>
    <w:qFormat/>
    <w:pPr>
      <w:spacing w:before="60" w:line="360" w:lineRule="exact"/>
    </w:pPr>
    <w:rPr>
      <w:rFonts w:eastAsia="楷体_GB2312"/>
      <w:sz w:val="24"/>
    </w:rPr>
  </w:style>
  <w:style w:type="paragraph" w:styleId="1561"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2"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3" w:customStyle="1">
    <w:name w:val="reader-word-layer"/>
    <w:basedOn w:val="770"/>
    <w:uiPriority w:val="0"/>
    <w:qFormat/>
    <w:pPr>
      <w:jc w:val="left"/>
      <w:spacing w:before="100" w:beforeAutospacing="1" w:after="100" w:afterAutospacing="1"/>
      <w:widowControl/>
    </w:pPr>
    <w:rPr>
      <w:rFonts w:ascii="宋体" w:hAnsi="宋体" w:cs="宋体"/>
      <w:sz w:val="24"/>
      <w:szCs w:val="24"/>
    </w:rPr>
  </w:style>
  <w:style w:type="paragraph" w:styleId="1564"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5" w:customStyle="1">
    <w:name w:val="Char Char Char Char11"/>
    <w:basedOn w:val="770"/>
    <w:uiPriority w:val="0"/>
    <w:qFormat/>
    <w:rPr>
      <w:szCs w:val="24"/>
    </w:rPr>
  </w:style>
  <w:style w:type="character" w:styleId="1566" w:customStyle="1">
    <w:name w:val="Char Char231"/>
    <w:uiPriority w:val="0"/>
    <w:qFormat/>
    <w:rPr>
      <w:rFonts w:ascii="幼圆" w:hAnsi="华文细黑" w:eastAsia="幼圆" w:cs="Tahoma"/>
      <w:b/>
      <w:bCs/>
      <w:sz w:val="30"/>
      <w:szCs w:val="24"/>
    </w:rPr>
  </w:style>
  <w:style w:type="character" w:styleId="1567" w:customStyle="1">
    <w:name w:val="Char Char191"/>
    <w:uiPriority w:val="0"/>
    <w:qFormat/>
    <w:rPr>
      <w:rFonts w:ascii="仿宋_GB2312" w:hAnsi="仿宋_GB2312"/>
      <w:b/>
      <w:bCs/>
      <w:sz w:val="28"/>
      <w:szCs w:val="28"/>
    </w:rPr>
  </w:style>
  <w:style w:type="character" w:styleId="1568" w:customStyle="1">
    <w:name w:val="Char Char211"/>
    <w:uiPriority w:val="0"/>
    <w:qFormat/>
    <w:rPr>
      <w:rFonts w:ascii="华文细黑" w:hAnsi="华文细黑" w:eastAsia="幼圆" w:cs="Tahoma"/>
      <w:b/>
      <w:sz w:val="30"/>
      <w:szCs w:val="30"/>
    </w:rPr>
  </w:style>
  <w:style w:type="character" w:styleId="1569" w:customStyle="1">
    <w:name w:val="Char Char201"/>
    <w:uiPriority w:val="0"/>
    <w:qFormat/>
    <w:rPr>
      <w:rFonts w:ascii="Tahoma" w:hAnsi="Tahoma" w:eastAsia="幼圆"/>
      <w:b/>
      <w:bCs/>
      <w:sz w:val="28"/>
      <w:szCs w:val="28"/>
    </w:rPr>
  </w:style>
  <w:style w:type="character" w:styleId="1570" w:customStyle="1">
    <w:name w:val="Char Char221"/>
    <w:uiPriority w:val="0"/>
    <w:qFormat/>
    <w:rPr>
      <w:rFonts w:ascii="幼圆" w:hAnsi="华文细黑" w:eastAsia="幼圆" w:cs="Tahoma"/>
      <w:b/>
      <w:bCs/>
      <w:color w:val="ff0000"/>
      <w:sz w:val="30"/>
      <w:szCs w:val="30"/>
    </w:rPr>
  </w:style>
  <w:style w:type="character" w:styleId="1571" w:customStyle="1">
    <w:name w:val="Char Char161"/>
    <w:uiPriority w:val="0"/>
    <w:qFormat/>
    <w:rPr>
      <w:rFonts w:ascii="Tahoma" w:hAnsi="Tahoma" w:eastAsia="幼圆"/>
      <w:sz w:val="24"/>
      <w:szCs w:val="24"/>
    </w:rPr>
  </w:style>
  <w:style w:type="character" w:styleId="1572" w:customStyle="1">
    <w:name w:val="副标题 Char2"/>
    <w:uiPriority w:val="0"/>
    <w:qFormat/>
    <w:rPr>
      <w:rFonts w:ascii="Cambria" w:hAnsi="Cambria" w:cs="Times New Roman"/>
      <w:b/>
      <w:bCs/>
      <w:sz w:val="32"/>
      <w:szCs w:val="32"/>
    </w:rPr>
  </w:style>
  <w:style w:type="character" w:styleId="1573" w:customStyle="1">
    <w:name w:val="明显引用 Char2"/>
    <w:uiPriority w:val="99"/>
    <w:qFormat/>
    <w:rPr>
      <w:b/>
      <w:bCs/>
      <w:i/>
      <w:iCs/>
      <w:color w:val="4f81bd"/>
      <w:sz w:val="21"/>
    </w:rPr>
  </w:style>
  <w:style w:type="character" w:styleId="1574" w:customStyle="1">
    <w:name w:val="引用 Char2"/>
    <w:uiPriority w:val="99"/>
    <w:qFormat/>
    <w:rPr>
      <w:i/>
      <w:iCs/>
      <w:color w:val="000000"/>
      <w:sz w:val="21"/>
    </w:rPr>
  </w:style>
  <w:style w:type="paragraph" w:styleId="1575" w:customStyle="1">
    <w:name w:val="列出段落2"/>
    <w:basedOn w:val="770"/>
    <w:uiPriority w:val="0"/>
    <w:qFormat/>
    <w:pPr>
      <w:jc w:val="left"/>
    </w:pPr>
    <w:rPr>
      <w:rFonts w:ascii="Calibri" w:hAnsi="Calibri"/>
      <w:sz w:val="22"/>
      <w:szCs w:val="22"/>
      <w:lang w:eastAsia="en-US"/>
    </w:rPr>
  </w:style>
  <w:style w:type="paragraph" w:styleId="1576" w:customStyle="1">
    <w:name w:val="msonormal"/>
    <w:basedOn w:val="770"/>
    <w:uiPriority w:val="0"/>
    <w:qFormat/>
    <w:pPr>
      <w:jc w:val="left"/>
      <w:spacing w:before="100" w:beforeAutospacing="1" w:after="100" w:afterAutospacing="1"/>
      <w:widowControl/>
    </w:pPr>
    <w:rPr>
      <w:rFonts w:ascii="宋体" w:hAnsi="宋体" w:cs="宋体"/>
      <w:sz w:val="24"/>
      <w:szCs w:val="24"/>
    </w:rPr>
  </w:style>
  <w:style w:type="paragraph" w:styleId="1577" w:customStyle="1">
    <w:name w:val="font15"/>
    <w:basedOn w:val="770"/>
    <w:uiPriority w:val="0"/>
    <w:qFormat/>
    <w:pPr>
      <w:jc w:val="left"/>
      <w:spacing w:before="100" w:beforeAutospacing="1" w:after="100" w:afterAutospacing="1"/>
      <w:widowControl/>
    </w:pPr>
    <w:rPr>
      <w:rFonts w:ascii="宋体" w:hAnsi="宋体" w:cs="宋体"/>
      <w:sz w:val="22"/>
      <w:szCs w:val="22"/>
    </w:rPr>
  </w:style>
  <w:style w:type="character" w:styleId="1578" w:customStyle="1">
    <w:name w:val="fontstyle01"/>
    <w:uiPriority w:val="0"/>
    <w:qFormat/>
    <w:rPr>
      <w:rFonts w:hint="eastAsia" w:ascii="宋体" w:hAnsi="宋体" w:eastAsia="宋体"/>
      <w:color w:val="000000"/>
      <w:sz w:val="24"/>
      <w:szCs w:val="24"/>
    </w:rPr>
  </w:style>
  <w:style w:type="character" w:styleId="1579" w:customStyle="1">
    <w:name w:val="正文文本缩进 2 Char"/>
    <w:uiPriority w:val="0"/>
    <w:qFormat/>
    <w:rPr>
      <w:sz w:val="24"/>
    </w:rPr>
  </w:style>
  <w:style w:type="table" w:styleId="1580" w:customStyle="1">
    <w:name w:val="网格型4"/>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1" w:customStyle="1">
    <w:name w:val="页眉 Char"/>
    <w:uiPriority w:val="0"/>
    <w:qFormat/>
    <w:rPr>
      <w:sz w:val="18"/>
      <w:szCs w:val="18"/>
    </w:rPr>
  </w:style>
  <w:style w:type="character" w:styleId="1582" w:customStyle="1">
    <w:name w:val="页脚 Char"/>
    <w:uiPriority w:val="0"/>
    <w:qFormat/>
    <w:rPr>
      <w:sz w:val="18"/>
      <w:szCs w:val="18"/>
    </w:rPr>
  </w:style>
  <w:style w:type="character" w:styleId="1583" w:customStyle="1">
    <w:name w:val="bookmark-item"/>
    <w:basedOn w:val="780"/>
    <w:uiPriority w:val="0"/>
    <w:qFormat/>
  </w:style>
  <w:style w:type="character" w:styleId="1584" w:customStyle="1">
    <w:name w:val="纯文本 Char"/>
    <w:uiPriority w:val="0"/>
    <w:qFormat/>
    <w:rPr>
      <w:rFonts w:ascii="宋体" w:hAnsi="Courier New" w:eastAsia="宋体"/>
      <w:sz w:val="21"/>
      <w:lang w:val="en-US" w:eastAsia="zh-CN" w:bidi="ar-SA"/>
    </w:rPr>
  </w:style>
  <w:style w:type="character" w:styleId="1585" w:customStyle="1">
    <w:name w:val="标题 Char"/>
    <w:uiPriority w:val="0"/>
    <w:qFormat/>
    <w:rPr>
      <w:rFonts w:ascii="Cambria" w:hAnsi="Cambria" w:cs="Times New Roman"/>
      <w:b/>
      <w:bCs/>
      <w:sz w:val="32"/>
      <w:szCs w:val="32"/>
    </w:rPr>
  </w:style>
  <w:style w:type="character" w:styleId="1586" w:customStyle="1">
    <w:name w:val="正文文本缩进 2 Char1"/>
    <w:uiPriority w:val="99"/>
    <w:qFormat/>
    <w:rPr>
      <w:rFonts w:ascii="宋体"/>
      <w:b/>
      <w:bCs/>
      <w:sz w:val="24"/>
    </w:rPr>
  </w:style>
  <w:style w:type="character" w:styleId="1587" w:customStyle="1">
    <w:name w:val="标题 2 Char"/>
    <w:uiPriority w:val="0"/>
    <w:qFormat/>
    <w:rPr>
      <w:rFonts w:ascii="宋体" w:hAnsi="宋体" w:eastAsia="楷体_GB2312"/>
      <w:b/>
      <w:sz w:val="26"/>
    </w:rPr>
  </w:style>
  <w:style w:type="character" w:styleId="1588" w:customStyle="1">
    <w:name w:val="标题 1 Char"/>
    <w:uiPriority w:val="0"/>
    <w:qFormat/>
    <w:rPr>
      <w:rFonts w:eastAsia="楷体_GB2312"/>
      <w:b/>
      <w:sz w:val="44"/>
    </w:rPr>
  </w:style>
  <w:style w:type="character" w:styleId="1589" w:customStyle="1">
    <w:name w:val="批注文字 Char1"/>
    <w:uiPriority w:val="99"/>
    <w:semiHidden/>
    <w:qFormat/>
    <w:rPr>
      <w:rFonts w:eastAsia="楷体_GB2312"/>
      <w:sz w:val="26"/>
    </w:rPr>
  </w:style>
  <w:style w:type="character" w:styleId="1590" w:customStyle="1">
    <w:name w:val="ca-221"/>
    <w:uiPriority w:val="0"/>
    <w:qFormat/>
    <w:rPr>
      <w:rFonts w:hint="eastAsia" w:ascii="宋体" w:hAnsi="宋体" w:eastAsia="宋体"/>
      <w:color w:val="ff0000"/>
      <w:sz w:val="24"/>
      <w:szCs w:val="24"/>
    </w:rPr>
  </w:style>
  <w:style w:type="character" w:styleId="1591" w:customStyle="1">
    <w:name w:val="正文缩进 Char2"/>
    <w:uiPriority w:val="0"/>
    <w:qFormat/>
    <w:rPr>
      <w:rFonts w:eastAsia="楷体_GB2312"/>
      <w:sz w:val="24"/>
      <w:lang w:val="en-US" w:eastAsia="zh-CN" w:bidi="ar-SA"/>
    </w:rPr>
  </w:style>
  <w:style w:type="character" w:styleId="1592" w:customStyle="1">
    <w:name w:val="正文首行缩进 Char Char"/>
    <w:link w:val="1593"/>
    <w:uiPriority w:val="0"/>
    <w:qFormat/>
    <w:rPr>
      <w:szCs w:val="24"/>
      <w:lang w:bidi="ar-SA"/>
    </w:rPr>
  </w:style>
  <w:style w:type="paragraph" w:styleId="1593" w:customStyle="1">
    <w:name w:val="正文首行缩进1"/>
    <w:basedOn w:val="796"/>
    <w:link w:val="1592"/>
    <w:uiPriority w:val="0"/>
    <w:qFormat/>
    <w:pPr>
      <w:ind w:firstLine="420"/>
      <w:spacing w:after="120"/>
    </w:pPr>
    <w:rPr>
      <w:rFonts w:ascii="Times New Roman" w:eastAsia="宋体"/>
      <w:bCs w:val="0"/>
      <w:sz w:val="20"/>
      <w:szCs w:val="24"/>
      <w:lang w:val="en-US"/>
    </w:rPr>
  </w:style>
  <w:style w:type="character" w:styleId="1594" w:customStyle="1">
    <w:name w:val="纯文本 Char2"/>
    <w:uiPriority w:val="0"/>
    <w:qFormat/>
    <w:rPr>
      <w:rFonts w:ascii="宋体" w:hAnsi="Courier New" w:eastAsia="楷体_GB2312"/>
      <w:sz w:val="26"/>
      <w:lang w:val="en-US" w:eastAsia="zh-CN" w:bidi="ar-SA"/>
    </w:rPr>
  </w:style>
  <w:style w:type="character" w:styleId="1595" w:customStyle="1">
    <w:name w:val="正文文本 Char"/>
    <w:uiPriority w:val="0"/>
    <w:qFormat/>
    <w:rPr>
      <w:rFonts w:ascii="楷体_GB2312" w:eastAsia="楷体_GB2312"/>
      <w:sz w:val="28"/>
      <w:lang w:val="en-US" w:eastAsia="zh-CN" w:bidi="ar-SA"/>
    </w:rPr>
  </w:style>
  <w:style w:type="character" w:styleId="1596" w:customStyle="1">
    <w:name w:val="HTML 预设格式 Char"/>
    <w:uiPriority w:val="0"/>
    <w:qFormat/>
    <w:rPr>
      <w:rFonts w:ascii="黑体" w:hAnsi="Courier New" w:eastAsia="黑体" w:cs="楷体_GB2312"/>
    </w:rPr>
  </w:style>
  <w:style w:type="character" w:styleId="1597" w:customStyle="1">
    <w:name w:val="Andy_2级 Char"/>
    <w:link w:val="1598"/>
    <w:uiPriority w:val="0"/>
    <w:qFormat/>
    <w:rPr>
      <w:rFonts w:ascii="Calibri" w:hAnsi="Calibri"/>
      <w:sz w:val="24"/>
    </w:rPr>
  </w:style>
  <w:style w:type="paragraph" w:styleId="1598" w:customStyle="1">
    <w:name w:val="Andy_2级"/>
    <w:basedOn w:val="1599"/>
    <w:link w:val="1597"/>
    <w:uiPriority w:val="0"/>
    <w:qFormat/>
    <w:pPr>
      <w:ind w:firstLine="510"/>
    </w:pPr>
    <w:rPr>
      <w:szCs w:val="20"/>
      <w:lang w:bidi="mn-Mong-CN"/>
    </w:rPr>
  </w:style>
  <w:style w:type="paragraph" w:styleId="1599" w:customStyle="1">
    <w:name w:val="Andy_二级"/>
    <w:basedOn w:val="770"/>
    <w:uiPriority w:val="0"/>
    <w:qFormat/>
    <w:pPr>
      <w:spacing w:line="360" w:lineRule="auto"/>
    </w:pPr>
    <w:rPr>
      <w:rFonts w:ascii="Calibri" w:hAnsi="Calibri"/>
      <w:sz w:val="24"/>
      <w:szCs w:val="22"/>
    </w:rPr>
  </w:style>
  <w:style w:type="character" w:styleId="1600" w:customStyle="1">
    <w:name w:val="Plain Text Char"/>
    <w:link w:val="1601"/>
    <w:uiPriority w:val="0"/>
    <w:qFormat/>
    <w:rPr>
      <w:rFonts w:ascii="宋体" w:hAnsi="Courier New" w:eastAsia="楷体_GB2312"/>
      <w:sz w:val="26"/>
    </w:rPr>
  </w:style>
  <w:style w:type="paragraph" w:styleId="1601" w:customStyle="1">
    <w:name w:val="纯文本5"/>
    <w:basedOn w:val="770"/>
    <w:link w:val="1600"/>
    <w:uiPriority w:val="0"/>
    <w:qFormat/>
    <w:rPr>
      <w:rFonts w:ascii="宋体" w:hAnsi="Courier New" w:eastAsia="楷体_GB2312"/>
      <w:sz w:val="26"/>
      <w:lang w:bidi="mn-Mong-CN"/>
    </w:rPr>
  </w:style>
  <w:style w:type="character" w:styleId="1602" w:customStyle="1">
    <w:name w:val="Andy_3级 Char"/>
    <w:link w:val="1603"/>
    <w:uiPriority w:val="0"/>
    <w:qFormat/>
    <w:rPr>
      <w:rFonts w:ascii="Calibri" w:hAnsi="Calibri"/>
      <w:sz w:val="24"/>
    </w:rPr>
  </w:style>
  <w:style w:type="paragraph" w:styleId="1603" w:customStyle="1">
    <w:name w:val="Andy_3级"/>
    <w:basedOn w:val="770"/>
    <w:link w:val="1602"/>
    <w:uiPriority w:val="0"/>
    <w:qFormat/>
    <w:pPr>
      <w:ind w:firstLine="510"/>
      <w:spacing w:line="360" w:lineRule="auto"/>
    </w:pPr>
    <w:rPr>
      <w:rFonts w:ascii="Calibri" w:hAnsi="Calibri"/>
      <w:sz w:val="24"/>
      <w:lang w:bidi="mn-Mong-CN"/>
    </w:rPr>
  </w:style>
  <w:style w:type="character" w:styleId="1604" w:customStyle="1">
    <w:name w:val="Andy_正文 Char"/>
    <w:link w:val="1605"/>
    <w:uiPriority w:val="0"/>
    <w:qFormat/>
    <w:rPr>
      <w:rFonts w:ascii="Calibri" w:hAnsi="Calibri"/>
      <w:sz w:val="24"/>
      <w:szCs w:val="24"/>
    </w:rPr>
  </w:style>
  <w:style w:type="paragraph" w:styleId="1605" w:customStyle="1">
    <w:name w:val="Andy_正文"/>
    <w:basedOn w:val="770"/>
    <w:link w:val="1604"/>
    <w:uiPriority w:val="0"/>
    <w:qFormat/>
    <w:pPr>
      <w:ind w:firstLine="480"/>
      <w:spacing w:line="360" w:lineRule="auto"/>
    </w:pPr>
    <w:rPr>
      <w:rFonts w:ascii="Calibri" w:hAnsi="Calibri"/>
      <w:sz w:val="24"/>
      <w:szCs w:val="24"/>
      <w:lang w:bidi="mn-Mong-CN"/>
    </w:rPr>
  </w:style>
  <w:style w:type="character" w:styleId="1606" w:customStyle="1">
    <w:name w:val="中等深浅网格 1 - 着色 2 字符"/>
    <w:link w:val="1607"/>
    <w:uiPriority w:val="34"/>
    <w:qFormat/>
    <w:rPr>
      <w:sz w:val="21"/>
      <w:szCs w:val="24"/>
    </w:rPr>
  </w:style>
  <w:style w:type="paragraph" w:styleId="1607" w:customStyle="1">
    <w:name w:val="中等深浅网格 1 - 着色 21"/>
    <w:basedOn w:val="770"/>
    <w:link w:val="1606"/>
    <w:uiPriority w:val="34"/>
    <w:qFormat/>
    <w:pPr>
      <w:ind w:firstLine="420"/>
      <w:jc w:val="left"/>
      <w:spacing w:line="360" w:lineRule="auto"/>
    </w:pPr>
    <w:rPr>
      <w:szCs w:val="24"/>
      <w:lang w:bidi="mn-Mong-CN"/>
    </w:rPr>
  </w:style>
  <w:style w:type="character" w:styleId="1608" w:customStyle="1">
    <w:name w:val="_正文段落 Char"/>
    <w:link w:val="1609"/>
    <w:uiPriority w:val="0"/>
    <w:qFormat/>
    <w:rPr>
      <w:sz w:val="24"/>
      <w:szCs w:val="24"/>
    </w:rPr>
  </w:style>
  <w:style w:type="paragraph" w:styleId="1609" w:customStyle="1">
    <w:name w:val="_正文段落"/>
    <w:basedOn w:val="770"/>
    <w:link w:val="1608"/>
    <w:uiPriority w:val="0"/>
    <w:qFormat/>
    <w:pPr>
      <w:ind w:firstLine="200"/>
      <w:spacing w:line="360" w:lineRule="auto"/>
    </w:pPr>
    <w:rPr>
      <w:sz w:val="24"/>
      <w:szCs w:val="24"/>
      <w:lang w:bidi="mn-Mong-CN"/>
    </w:rPr>
  </w:style>
  <w:style w:type="character" w:styleId="1610" w:customStyle="1">
    <w:name w:val="CL 正文1.25 Char"/>
    <w:link w:val="1611"/>
    <w:uiPriority w:val="0"/>
    <w:qFormat/>
    <w:rPr>
      <w:rFonts w:ascii="Cambria" w:hAnsi="Cambria"/>
      <w:spacing w:val="4"/>
      <w:sz w:val="24"/>
      <w:szCs w:val="21"/>
    </w:rPr>
  </w:style>
  <w:style w:type="paragraph" w:styleId="1611" w:customStyle="1">
    <w:name w:val="CL 正文1.25"/>
    <w:basedOn w:val="770"/>
    <w:link w:val="1610"/>
    <w:uiPriority w:val="0"/>
    <w:qFormat/>
    <w:pPr>
      <w:ind w:firstLine="200"/>
      <w:spacing w:line="360" w:lineRule="auto"/>
    </w:pPr>
    <w:rPr>
      <w:rFonts w:ascii="Cambria" w:hAnsi="Cambria"/>
      <w:spacing w:val="4"/>
      <w:sz w:val="24"/>
      <w:szCs w:val="21"/>
      <w:lang w:bidi="mn-Mong-CN"/>
    </w:rPr>
  </w:style>
  <w:style w:type="character" w:styleId="1612" w:customStyle="1">
    <w:name w:val="正文缩进 Char1"/>
    <w:uiPriority w:val="0"/>
    <w:qFormat/>
    <w:rPr>
      <w:rFonts w:ascii="Times New Roman" w:hAnsi="Times New Roman" w:eastAsia="楷体_GB2312" w:cs="Times New Roman"/>
      <w:sz w:val="24"/>
      <w:szCs w:val="20"/>
    </w:rPr>
  </w:style>
  <w:style w:type="character" w:styleId="1613" w:customStyle="1">
    <w:name w:val="正文缩进 Char"/>
    <w:uiPriority w:val="0"/>
    <w:qFormat/>
    <w:rPr>
      <w:rFonts w:eastAsia="楷体_GB2312"/>
      <w:sz w:val="24"/>
      <w:lang w:val="en-US" w:eastAsia="zh-CN" w:bidi="ar-SA"/>
    </w:rPr>
  </w:style>
  <w:style w:type="paragraph" w:styleId="1614" w:customStyle="1">
    <w:name w:val="Char Char3 Char Char Char Char Char Char Char Char Char Char Char Char Char Char Char Char"/>
    <w:basedOn w:val="770"/>
    <w:uiPriority w:val="0"/>
    <w:qFormat/>
    <w:pPr>
      <w:ind w:firstLine="200"/>
      <w:jc w:val="left"/>
      <w:spacing w:after="160" w:line="360" w:lineRule="auto"/>
      <w:widowControl/>
    </w:pPr>
    <w:rPr>
      <w:rFonts w:ascii="宋体" w:hAnsi="宋体"/>
      <w:sz w:val="24"/>
    </w:rPr>
  </w:style>
  <w:style w:type="paragraph" w:styleId="1615" w:customStyle="1">
    <w:name w:val="Char Char Char1 Char Char Char Char"/>
    <w:basedOn w:val="770"/>
    <w:uiPriority w:val="0"/>
    <w:qFormat/>
    <w:pPr>
      <w:jc w:val="left"/>
      <w:spacing w:after="160" w:line="240" w:lineRule="exact"/>
      <w:widowControl/>
    </w:pPr>
    <w:rPr>
      <w:sz w:val="24"/>
      <w:szCs w:val="24"/>
    </w:rPr>
  </w:style>
  <w:style w:type="paragraph" w:styleId="1616" w:customStyle="1">
    <w:name w:val="小四 段落 宋体 Char Char Char Char Char Char"/>
    <w:basedOn w:val="1617"/>
    <w:uiPriority w:val="0"/>
    <w:qFormat/>
    <w:pPr>
      <w:ind w:firstLine="480"/>
    </w:pPr>
    <w:rPr>
      <w:rFonts w:ascii="宋体" w:hAnsi="宋体"/>
    </w:rPr>
  </w:style>
  <w:style w:type="paragraph" w:styleId="1617" w:customStyle="1">
    <w:name w:val="小四 段落 宋体 Char Char Char Char Char Char Char"/>
    <w:basedOn w:val="785"/>
    <w:uiPriority w:val="0"/>
    <w:semiHidden/>
    <w:qFormat/>
    <w:pPr>
      <w:ind w:left="0" w:right="-33" w:firstLine="545"/>
      <w:jc w:val="left"/>
      <w:tabs>
        <w:tab w:val="clear" w:pos="360" w:leader="none"/>
      </w:tabs>
    </w:pPr>
    <w:rPr>
      <w:rFonts w:ascii="Times New Roman" w:hAnsi="Times New Roman" w:eastAsia="宋体"/>
      <w:lang w:val="en-US"/>
    </w:rPr>
  </w:style>
  <w:style w:type="paragraph" w:styleId="1618" w:customStyle="1">
    <w:name w:val="cardlist-value"/>
    <w:basedOn w:val="770"/>
    <w:uiPriority w:val="0"/>
    <w:qFormat/>
    <w:pPr>
      <w:jc w:val="left"/>
      <w:spacing w:before="100" w:beforeAutospacing="1" w:after="100" w:afterAutospacing="1"/>
      <w:widowControl/>
    </w:pPr>
    <w:rPr>
      <w:rFonts w:ascii="宋体" w:hAnsi="宋体" w:cs="宋体"/>
      <w:sz w:val="24"/>
      <w:szCs w:val="24"/>
    </w:rPr>
  </w:style>
  <w:style w:type="paragraph" w:styleId="1619" w:customStyle="1">
    <w:name w:val="Default Paragraph Font Para Char"/>
    <w:basedOn w:val="770"/>
    <w:uiPriority w:val="0"/>
    <w:semiHidden/>
    <w:qFormat/>
    <w:pPr>
      <w:jc w:val="left"/>
      <w:spacing w:after="160" w:line="240" w:lineRule="exact"/>
      <w:widowControl/>
    </w:pPr>
    <w:rPr>
      <w:rFonts w:ascii="Verdana" w:hAnsi="Verdana"/>
      <w:sz w:val="20"/>
      <w:lang w:eastAsia="en-US"/>
    </w:rPr>
  </w:style>
  <w:style w:type="paragraph" w:styleId="1620" w:customStyle="1">
    <w:name w:val="Plain Text1"/>
    <w:basedOn w:val="770"/>
    <w:uiPriority w:val="0"/>
    <w:qFormat/>
    <w:rPr>
      <w:rFonts w:ascii="宋体" w:hAnsi="Courier New" w:eastAsia="楷体_GB2312"/>
      <w:sz w:val="26"/>
    </w:rPr>
  </w:style>
  <w:style w:type="paragraph" w:styleId="1621" w:customStyle="1">
    <w:name w:val="小四 段落 宋体 Char"/>
    <w:basedOn w:val="785"/>
    <w:uiPriority w:val="0"/>
    <w:qFormat/>
    <w:pPr>
      <w:ind w:left="0" w:right="-33" w:firstLine="480"/>
      <w:jc w:val="left"/>
      <w:tabs>
        <w:tab w:val="clear" w:pos="360" w:leader="none"/>
      </w:tabs>
    </w:pPr>
    <w:rPr>
      <w:rFonts w:ascii="Times New Roman" w:hAnsi="Times New Roman" w:eastAsia="宋体"/>
      <w:lang w:val="en-US"/>
    </w:rPr>
  </w:style>
  <w:style w:type="paragraph" w:styleId="1622" w:customStyle="1">
    <w:name w:val="纯文本2"/>
    <w:basedOn w:val="770"/>
    <w:uiPriority w:val="0"/>
    <w:qFormat/>
    <w:rPr>
      <w:rFonts w:ascii="宋体" w:hAnsi="Courier New" w:eastAsia="楷体_GB2312"/>
      <w:sz w:val="26"/>
    </w:rPr>
  </w:style>
  <w:style w:type="paragraph" w:styleId="1623" w:customStyle="1">
    <w:name w:val="Andy_一级"/>
    <w:basedOn w:val="770"/>
    <w:uiPriority w:val="0"/>
    <w:qFormat/>
    <w:pPr>
      <w:ind w:left="420" w:hanging="420"/>
      <w:keepNext/>
      <w:spacing w:line="360" w:lineRule="auto"/>
      <w:tabs>
        <w:tab w:val="left" w:pos="420" w:leader="none"/>
      </w:tabs>
    </w:pPr>
    <w:rPr>
      <w:rFonts w:ascii="Calibri" w:hAnsi="Calibri"/>
      <w:b/>
      <w:sz w:val="24"/>
      <w:szCs w:val="22"/>
    </w:rPr>
  </w:style>
  <w:style w:type="paragraph" w:styleId="1624" w:customStyle="1">
    <w:name w:val="Andy_4级"/>
    <w:basedOn w:val="770"/>
    <w:uiPriority w:val="0"/>
    <w:qFormat/>
    <w:pPr>
      <w:ind w:left="420" w:firstLine="510"/>
      <w:spacing w:line="360" w:lineRule="auto"/>
      <w:tabs>
        <w:tab w:val="left" w:pos="420" w:leader="none"/>
      </w:tabs>
    </w:pPr>
    <w:rPr>
      <w:rFonts w:ascii="Calibri" w:hAnsi="Calibri"/>
      <w:sz w:val="24"/>
    </w:rPr>
  </w:style>
  <w:style w:type="paragraph" w:styleId="1625" w:customStyle="1">
    <w:name w:val="纯文本3"/>
    <w:basedOn w:val="770"/>
    <w:uiPriority w:val="0"/>
    <w:qFormat/>
    <w:rPr>
      <w:rFonts w:ascii="宋体" w:hAnsi="Courier New" w:eastAsia="楷体_GB2312"/>
      <w:sz w:val="26"/>
    </w:rPr>
  </w:style>
  <w:style w:type="table" w:styleId="1626" w:customStyle="1">
    <w:name w:val="网格型5"/>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7" w:customStyle="1">
    <w:name w:val="纯文本4"/>
    <w:basedOn w:val="770"/>
    <w:uiPriority w:val="0"/>
    <w:qFormat/>
    <w:rPr>
      <w:rFonts w:ascii="宋体" w:hAnsi="Courier New" w:eastAsia="楷体_GB2312"/>
      <w:sz w:val="26"/>
    </w:rPr>
  </w:style>
  <w:style w:type="character" w:styleId="1628" w:customStyle="1">
    <w:name w:val="批注框文本 Char"/>
    <w:uiPriority w:val="0"/>
    <w:qFormat/>
    <w:rPr>
      <w:rFonts w:eastAsia="楷体_GB2312"/>
      <w:sz w:val="18"/>
      <w:szCs w:val="18"/>
    </w:rPr>
  </w:style>
  <w:style w:type="paragraph" w:styleId="1629" w:customStyle="1">
    <w:name w:val="纯文本6"/>
    <w:basedOn w:val="770"/>
    <w:uiPriority w:val="0"/>
    <w:qFormat/>
    <w:rPr>
      <w:rFonts w:ascii="宋体" w:hAnsi="Courier New" w:eastAsia="楷体_GB2312"/>
      <w:sz w:val="26"/>
    </w:rPr>
  </w:style>
  <w:style w:type="paragraph" w:styleId="1630" w:customStyle="1">
    <w:name w:val="纯文本7"/>
    <w:basedOn w:val="770"/>
    <w:uiPriority w:val="0"/>
    <w:qFormat/>
    <w:rPr>
      <w:rFonts w:ascii="宋体" w:hAnsi="Courier New" w:eastAsia="楷体_GB2312"/>
      <w:sz w:val="26"/>
      <w:lang w:val="zh-CN"/>
    </w:rPr>
  </w:style>
  <w:style w:type="paragraph" w:styleId="1631"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2" w:customStyle="1">
    <w:name w:val="彩色列表 - 强调文字颜色 11"/>
    <w:basedOn w:val="770"/>
    <w:uiPriority w:val="34"/>
    <w:qFormat/>
    <w:pPr>
      <w:ind w:firstLine="420"/>
      <w:jc w:val="left"/>
      <w:spacing w:line="480" w:lineRule="auto"/>
    </w:pPr>
    <w:rPr>
      <w:rFonts w:ascii="Calibri" w:hAnsi="Calibri"/>
      <w:sz w:val="24"/>
      <w:szCs w:val="22"/>
      <w:lang w:eastAsia="zh-TW"/>
    </w:rPr>
  </w:style>
  <w:style w:type="character" w:styleId="1633" w:customStyle="1">
    <w:name w:val="标题 3 Char"/>
    <w:uiPriority w:val="0"/>
    <w:qFormat/>
    <w:rPr>
      <w:rFonts w:eastAsia="楷体_GB2312"/>
      <w:b/>
      <w:sz w:val="26"/>
    </w:rPr>
  </w:style>
  <w:style w:type="character" w:styleId="1634" w:customStyle="1">
    <w:name w:val="标题 4 Char"/>
    <w:uiPriority w:val="0"/>
    <w:qFormat/>
    <w:rPr>
      <w:rFonts w:ascii="Arial" w:hAnsi="Arial" w:eastAsia="黑体"/>
      <w:b/>
      <w:bCs/>
      <w:sz w:val="28"/>
      <w:szCs w:val="28"/>
    </w:rPr>
  </w:style>
  <w:style w:type="character" w:styleId="1635" w:customStyle="1">
    <w:name w:val="标题 5 Char"/>
    <w:uiPriority w:val="0"/>
    <w:qFormat/>
    <w:rPr>
      <w:rFonts w:ascii="宋体" w:hAnsi="Tms Rmn"/>
      <w:b/>
      <w:sz w:val="28"/>
    </w:rPr>
  </w:style>
  <w:style w:type="character" w:styleId="1636" w:customStyle="1">
    <w:name w:val="标题 6 Char"/>
    <w:uiPriority w:val="0"/>
    <w:qFormat/>
    <w:rPr>
      <w:rFonts w:ascii="黑体" w:hAnsi="Tms Rmn" w:eastAsia="黑体"/>
      <w:b/>
      <w:sz w:val="24"/>
    </w:rPr>
  </w:style>
  <w:style w:type="character" w:styleId="1637" w:customStyle="1">
    <w:name w:val="标题 7 Char"/>
    <w:uiPriority w:val="0"/>
    <w:qFormat/>
    <w:rPr>
      <w:rFonts w:ascii="宋体" w:hAnsi="Tms Rmn"/>
      <w:b/>
      <w:sz w:val="24"/>
    </w:rPr>
  </w:style>
  <w:style w:type="character" w:styleId="1638" w:customStyle="1">
    <w:name w:val="标题 8 Char"/>
    <w:uiPriority w:val="0"/>
    <w:qFormat/>
    <w:rPr>
      <w:rFonts w:ascii="Arial" w:hAnsi="Arial" w:eastAsia="黑体"/>
      <w:sz w:val="24"/>
      <w:szCs w:val="24"/>
    </w:rPr>
  </w:style>
  <w:style w:type="character" w:styleId="1639" w:customStyle="1">
    <w:name w:val="标题 9 Char"/>
    <w:uiPriority w:val="0"/>
    <w:qFormat/>
    <w:rPr>
      <w:rFonts w:ascii="Arial" w:hAnsi="Arial" w:eastAsia="黑体"/>
      <w:sz w:val="21"/>
      <w:szCs w:val="21"/>
    </w:rPr>
  </w:style>
  <w:style w:type="character" w:styleId="1640" w:customStyle="1">
    <w:name w:val="脚注文本 Char"/>
    <w:uiPriority w:val="0"/>
    <w:semiHidden/>
    <w:qFormat/>
    <w:rPr>
      <w:rFonts w:eastAsia="楷体_GB2312"/>
      <w:sz w:val="18"/>
    </w:rPr>
  </w:style>
  <w:style w:type="character" w:styleId="1641" w:customStyle="1">
    <w:name w:val="文档结构图 Char"/>
    <w:uiPriority w:val="0"/>
    <w:semiHidden/>
    <w:qFormat/>
    <w:rPr>
      <w:sz w:val="21"/>
      <w:shd w:val="clear" w:color="auto" w:fill="000080"/>
    </w:rPr>
  </w:style>
  <w:style w:type="character" w:styleId="1642" w:customStyle="1">
    <w:name w:val="批注主题 Char"/>
    <w:uiPriority w:val="0"/>
    <w:semiHidden/>
    <w:qFormat/>
    <w:rPr>
      <w:rFonts w:eastAsia="楷体_GB2312"/>
      <w:b/>
      <w:bCs/>
      <w:sz w:val="26"/>
      <w:lang w:val="zh-CN" w:eastAsia="zh-CN"/>
    </w:rPr>
  </w:style>
  <w:style w:type="character" w:styleId="1643" w:customStyle="1">
    <w:name w:val="日期 Char"/>
    <w:uiPriority w:val="0"/>
    <w:qFormat/>
    <w:rPr>
      <w:rFonts w:ascii="宋体" w:hAnsi="宋体" w:eastAsia="楷体_GB2312"/>
      <w:sz w:val="24"/>
    </w:rPr>
  </w:style>
  <w:style w:type="character" w:styleId="1644" w:customStyle="1">
    <w:name w:val="正文文本 2 Char"/>
    <w:uiPriority w:val="0"/>
    <w:qFormat/>
    <w:rPr>
      <w:rFonts w:eastAsia="楷体_GB2312"/>
      <w:sz w:val="26"/>
    </w:rPr>
  </w:style>
  <w:style w:type="character" w:styleId="1645" w:customStyle="1">
    <w:name w:val="正文文本缩进 3 Char"/>
    <w:uiPriority w:val="0"/>
    <w:qFormat/>
    <w:rPr>
      <w:sz w:val="24"/>
      <w:szCs w:val="24"/>
    </w:rPr>
  </w:style>
  <w:style w:type="paragraph" w:styleId="16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7" w:customStyle="1">
    <w:name w:val="纯文本111"/>
    <w:basedOn w:val="770"/>
    <w:uiPriority w:val="0"/>
    <w:qFormat/>
    <w:rPr>
      <w:rFonts w:ascii="宋体" w:hAnsi="Courier New"/>
      <w:sz w:val="34"/>
    </w:rPr>
  </w:style>
  <w:style w:type="character" w:styleId="1648" w:customStyle="1">
    <w:name w:val="尾注文本 Char"/>
    <w:uiPriority w:val="0"/>
    <w:qFormat/>
    <w:rPr>
      <w:rFonts w:eastAsia="楷体_GB2312"/>
      <w:sz w:val="26"/>
    </w:rPr>
  </w:style>
  <w:style w:type="character" w:styleId="1649" w:customStyle="1">
    <w:name w:val="未处理的提及1"/>
    <w:basedOn w:val="780"/>
    <w:uiPriority w:val="99"/>
    <w:semiHidden/>
    <w:unhideWhenUsed/>
    <w:qFormat/>
    <w:rPr>
      <w:color w:val="605e5c"/>
      <w:shd w:val="clear" w:color="auto" w:fill="e1dfdd"/>
    </w:rPr>
  </w:style>
  <w:style w:type="paragraph" w:styleId="165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1" w:customStyle="1">
    <w:name w:val="列出段落3"/>
    <w:basedOn w:val="770"/>
    <w:uiPriority w:val="34"/>
    <w:qFormat/>
    <w:pPr>
      <w:ind w:firstLine="420"/>
    </w:pPr>
  </w:style>
  <w:style w:type="table" w:styleId="1652" w:customStyle="1">
    <w:name w:val="网格型5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6"/>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4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5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Char Char411"/>
    <w:uiPriority w:val="0"/>
    <w:qFormat/>
    <w:rPr>
      <w:rFonts w:ascii="宋体" w:hAnsi="宋体" w:eastAsia="黑体" w:cs="Arial"/>
      <w:b/>
      <w:sz w:val="28"/>
      <w:szCs w:val="32"/>
      <w:lang w:val="en-US" w:eastAsia="zh-CN" w:bidi="ar-SA"/>
    </w:rPr>
  </w:style>
  <w:style w:type="character" w:styleId="1657" w:customStyle="1">
    <w:name w:val="Char Char111"/>
    <w:uiPriority w:val="0"/>
    <w:qFormat/>
    <w:rPr>
      <w:rFonts w:ascii="黑体" w:hAnsi="Arial" w:eastAsia="黑体" w:cs="Arial"/>
      <w:b/>
      <w:bCs/>
      <w:sz w:val="32"/>
      <w:szCs w:val="32"/>
      <w:lang w:val="en-US" w:eastAsia="zh-CN" w:bidi="ar-SA"/>
    </w:rPr>
  </w:style>
  <w:style w:type="character" w:styleId="1658" w:customStyle="1">
    <w:name w:val="Char Char51"/>
    <w:uiPriority w:val="0"/>
    <w:qFormat/>
    <w:rPr>
      <w:rFonts w:eastAsia="宋体"/>
      <w:b/>
      <w:bCs/>
      <w:sz w:val="21"/>
      <w:szCs w:val="24"/>
      <w:lang w:val="en-US" w:eastAsia="zh-CN" w:bidi="ar-SA"/>
    </w:rPr>
  </w:style>
  <w:style w:type="character" w:styleId="1659" w:customStyle="1">
    <w:name w:val="Char Char2111"/>
    <w:uiPriority w:val="0"/>
    <w:qFormat/>
    <w:rPr>
      <w:rFonts w:eastAsia="宋体"/>
      <w:sz w:val="21"/>
      <w:szCs w:val="24"/>
      <w:lang w:val="en-US" w:eastAsia="zh-CN" w:bidi="ar-SA"/>
    </w:rPr>
  </w:style>
  <w:style w:type="character" w:styleId="1660" w:customStyle="1">
    <w:name w:val="Char Char311"/>
    <w:uiPriority w:val="0"/>
    <w:qFormat/>
    <w:rPr>
      <w:rFonts w:ascii="黑体" w:hAnsi="宋体" w:eastAsia="黑体" w:cs="Arial"/>
      <w:b/>
      <w:bCs/>
      <w:sz w:val="24"/>
      <w:szCs w:val="24"/>
      <w:lang w:val="en-US" w:eastAsia="zh-CN" w:bidi="ar-SA"/>
    </w:rPr>
  </w:style>
  <w:style w:type="paragraph" w:styleId="1661" w:customStyle="1">
    <w:name w:val="Char111"/>
    <w:basedOn w:val="770"/>
    <w:uiPriority w:val="0"/>
    <w:qFormat/>
    <w:pPr>
      <w:jc w:val="left"/>
      <w:spacing w:after="160" w:line="240" w:lineRule="exact"/>
      <w:widowControl/>
    </w:pPr>
    <w:rPr>
      <w:rFonts w:ascii="Verdana" w:hAnsi="Verdana" w:eastAsia="仿宋_GB2312"/>
      <w:sz w:val="24"/>
      <w:lang w:eastAsia="en-US"/>
    </w:rPr>
  </w:style>
  <w:style w:type="paragraph" w:styleId="1662"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3" w:customStyle="1">
    <w:name w:val="Char Char Char Char Char Char Char Char Char Char11"/>
    <w:basedOn w:val="770"/>
    <w:uiPriority w:val="0"/>
    <w:qFormat/>
    <w:pPr>
      <w:ind w:left="855" w:hanging="855"/>
      <w:tabs>
        <w:tab w:val="left" w:pos="360" w:leader="none"/>
        <w:tab w:val="left" w:pos="855" w:leader="none"/>
      </w:tabs>
    </w:pPr>
    <w:rPr>
      <w:sz w:val="24"/>
      <w:szCs w:val="24"/>
    </w:rPr>
  </w:style>
  <w:style w:type="paragraph" w:styleId="1664" w:customStyle="1">
    <w:name w:val="Char Char Char Char21"/>
    <w:basedOn w:val="770"/>
    <w:uiPriority w:val="0"/>
    <w:qFormat/>
    <w:rPr>
      <w:szCs w:val="24"/>
    </w:rPr>
  </w:style>
  <w:style w:type="paragraph" w:styleId="1665" w:customStyle="1">
    <w:name w:val="Char Char Char Char111"/>
    <w:basedOn w:val="770"/>
    <w:uiPriority w:val="0"/>
    <w:qFormat/>
    <w:rPr>
      <w:szCs w:val="24"/>
    </w:rPr>
  </w:style>
  <w:style w:type="paragraph" w:styleId="1666" w:customStyle="1">
    <w:name w:val="TOC 标题2"/>
    <w:basedOn w:val="771"/>
    <w:next w:val="77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7" w:customStyle="1">
    <w:name w:val="样式 小四 段前: 5 磅 段后: 5 磅 首行缩进:  2 字符"/>
    <w:basedOn w:val="770"/>
    <w:uiPriority w:val="99"/>
    <w:qFormat/>
    <w:pPr>
      <w:spacing w:line="360" w:lineRule="auto"/>
    </w:pPr>
    <w:rPr>
      <w:rFonts w:ascii="宋体" w:hAnsi="宋体"/>
      <w:szCs w:val="21"/>
    </w:rPr>
  </w:style>
  <w:style w:type="character" w:styleId="1668" w:customStyle="1">
    <w:name w:val="未处理的提及2"/>
    <w:basedOn w:val="780"/>
    <w:uiPriority w:val="99"/>
    <w:semiHidden/>
    <w:unhideWhenUsed/>
    <w:qFormat/>
    <w:rPr>
      <w:color w:val="605e5c"/>
      <w:shd w:val="clear" w:color="auto" w:fill="e1dfdd"/>
    </w:rPr>
  </w:style>
  <w:style w:type="table" w:styleId="1669" w:customStyle="1">
    <w:name w:val="网格型5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0" w:customStyle="1">
    <w:name w:val="修订2"/>
    <w:hidden/>
    <w:uiPriority w:val="99"/>
    <w:semiHidden/>
    <w:qFormat/>
    <w:rPr>
      <w:rFonts w:hint="default" w:ascii="Times New Roman" w:hAnsi="Times New Roman" w:eastAsia="宋体" w:cs="Times New Roman"/>
      <w:sz w:val="21"/>
      <w:lang w:val="en-US" w:eastAsia="zh-CN" w:bidi="ar-SA"/>
    </w:rPr>
  </w:style>
  <w:style w:type="table" w:styleId="1671" w:customStyle="1">
    <w:name w:val="网格型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2" w:customStyle="1">
    <w:name w:val="NormalCharacter"/>
    <w:uiPriority w:val="0"/>
    <w:semiHidden/>
    <w:qFormat/>
  </w:style>
  <w:style w:type="table" w:styleId="1673" w:customStyle="1">
    <w:name w:val="网格型4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7"/>
    <w:basedOn w:val="78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5" w:customStyle="1">
    <w:name w:val="首行缩进"/>
    <w:basedOn w:val="770"/>
    <w:uiPriority w:val="0"/>
    <w:qFormat/>
    <w:pPr>
      <w:ind w:firstLine="480"/>
    </w:pPr>
    <w:rPr>
      <w:rFonts w:ascii="Calibri" w:hAnsi="Calibri" w:eastAsia="楷体_GB2312"/>
      <w:sz w:val="26"/>
      <w:lang w:val="zh-CN"/>
    </w:rPr>
  </w:style>
  <w:style w:type="character" w:styleId="1676" w:customStyle="1">
    <w:name w:val="未处理的提及3"/>
    <w:basedOn w:val="780"/>
    <w:uiPriority w:val="99"/>
    <w:semiHidden/>
    <w:unhideWhenUsed/>
    <w:qFormat/>
    <w:rPr>
      <w:color w:val="605e5c"/>
      <w:shd w:val="clear" w:color="auto" w:fill="e1dfdd"/>
    </w:rPr>
  </w:style>
  <w:style w:type="table" w:styleId="1677" w:customStyle="1">
    <w:name w:val="网格型42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52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6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8"/>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12"/>
    <w:basedOn w:val="78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21"/>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31"/>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4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4"/>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6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41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2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3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1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42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3"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4" w:customStyle="1">
    <w:name w:val="Char Char91"/>
    <w:uiPriority w:val="0"/>
    <w:qFormat/>
    <w:rPr>
      <w:rFonts w:eastAsia="宋体"/>
      <w:b/>
      <w:bCs/>
      <w:sz w:val="32"/>
      <w:szCs w:val="44"/>
      <w:lang w:val="en-US" w:eastAsia="zh-CN" w:bidi="ar-SA"/>
    </w:rPr>
  </w:style>
  <w:style w:type="character" w:styleId="1695" w:customStyle="1">
    <w:name w:val="Body Text Indent Char"/>
    <w:uiPriority w:val="0"/>
    <w:qFormat/>
    <w:rPr>
      <w:rFonts w:ascii="宋体" w:hAnsi="宋体" w:eastAsia="宋体"/>
      <w:sz w:val="21"/>
      <w:lang w:val="en-US" w:eastAsia="zh-CN" w:bidi="ar-SA"/>
    </w:rPr>
  </w:style>
  <w:style w:type="character" w:styleId="1696" w:customStyle="1">
    <w:name w:val="Body Text Indent 2 Char"/>
    <w:uiPriority w:val="0"/>
    <w:qFormat/>
    <w:rPr>
      <w:rFonts w:eastAsia="宋体"/>
      <w:sz w:val="21"/>
      <w:szCs w:val="24"/>
      <w:lang w:val="en-US" w:eastAsia="zh-CN" w:bidi="ar-SA"/>
    </w:rPr>
  </w:style>
  <w:style w:type="character" w:styleId="1697" w:customStyle="1">
    <w:name w:val="批注文字 Char2"/>
    <w:uiPriority w:val="0"/>
    <w:qFormat/>
    <w:rPr>
      <w:rFonts w:eastAsia="宋体"/>
      <w:sz w:val="21"/>
      <w:szCs w:val="24"/>
      <w:lang w:val="en-US" w:eastAsia="zh-CN" w:bidi="ar-SA"/>
    </w:rPr>
  </w:style>
  <w:style w:type="character" w:styleId="1698" w:customStyle="1">
    <w:name w:val="Comment Subject Char"/>
    <w:uiPriority w:val="0"/>
    <w:qFormat/>
    <w:rPr>
      <w:b/>
      <w:sz w:val="24"/>
      <w:lang w:bidi="ar-SA"/>
    </w:rPr>
  </w:style>
  <w:style w:type="character" w:styleId="1699" w:customStyle="1">
    <w:name w:val="超链接_0"/>
    <w:uiPriority w:val="99"/>
    <w:qFormat/>
    <w:rPr>
      <w:rFonts w:ascii="Calibri" w:hAnsi="Calibri" w:cs="Times New Roman"/>
      <w:color w:val="0000ff"/>
      <w:u w:val="single"/>
    </w:rPr>
  </w:style>
  <w:style w:type="character" w:styleId="1700" w:customStyle="1">
    <w:name w:val="Balloon Text Char"/>
    <w:uiPriority w:val="0"/>
    <w:qFormat/>
    <w:rPr>
      <w:sz w:val="18"/>
      <w:lang w:bidi="ar-SA"/>
    </w:rPr>
  </w:style>
  <w:style w:type="character" w:styleId="1701" w:customStyle="1">
    <w:name w:val="Heading 3 Char1"/>
    <w:uiPriority w:val="0"/>
    <w:qFormat/>
    <w:rPr>
      <w:rFonts w:eastAsia="宋体"/>
      <w:b/>
      <w:bCs/>
      <w:sz w:val="24"/>
      <w:szCs w:val="32"/>
      <w:lang w:val="en-US" w:eastAsia="zh-CN" w:bidi="ar-SA"/>
    </w:rPr>
  </w:style>
  <w:style w:type="character" w:styleId="1702" w:customStyle="1">
    <w:name w:val="Document Map Char"/>
    <w:uiPriority w:val="0"/>
    <w:qFormat/>
    <w:rPr>
      <w:rFonts w:eastAsia="宋体"/>
      <w:sz w:val="21"/>
      <w:szCs w:val="24"/>
      <w:lang w:val="en-US" w:eastAsia="zh-CN" w:bidi="ar-SA"/>
    </w:rPr>
  </w:style>
  <w:style w:type="character" w:styleId="1703" w:customStyle="1">
    <w:name w:val="Comment Text Char1"/>
    <w:uiPriority w:val="0"/>
    <w:qFormat/>
    <w:rPr>
      <w:sz w:val="24"/>
      <w:lang w:bidi="ar-SA"/>
    </w:rPr>
  </w:style>
  <w:style w:type="character" w:styleId="1704" w:customStyle="1">
    <w:name w:val="Comment Text Char"/>
    <w:uiPriority w:val="0"/>
    <w:qFormat/>
    <w:rPr>
      <w:rFonts w:cs="Times New Roman"/>
      <w:sz w:val="24"/>
      <w:szCs w:val="24"/>
    </w:rPr>
  </w:style>
  <w:style w:type="character" w:styleId="1705" w:customStyle="1">
    <w:name w:val="Date Char"/>
    <w:uiPriority w:val="0"/>
    <w:qFormat/>
    <w:rPr>
      <w:rFonts w:eastAsia="宋体"/>
      <w:sz w:val="21"/>
      <w:szCs w:val="24"/>
      <w:lang w:val="en-US" w:eastAsia="zh-CN" w:bidi="ar-SA"/>
    </w:rPr>
  </w:style>
  <w:style w:type="paragraph" w:styleId="1706" w:customStyle="1">
    <w:name w:val="标题_0"/>
    <w:basedOn w:val="1707"/>
    <w:uiPriority w:val="0"/>
    <w:qFormat/>
    <w:pPr>
      <w:jc w:val="center"/>
      <w:spacing w:before="120" w:after="120" w:line="360" w:lineRule="auto"/>
      <w:outlineLvl w:val="0"/>
    </w:pPr>
    <w:rPr>
      <w:rFonts w:ascii="黑体" w:hAnsi="Arial" w:eastAsia="黑体"/>
      <w:b/>
      <w:bCs/>
      <w:sz w:val="32"/>
      <w:szCs w:val="32"/>
    </w:rPr>
  </w:style>
  <w:style w:type="paragraph" w:styleId="1707" w:customStyle="1">
    <w:name w:val="正文_1"/>
    <w:uiPriority w:val="0"/>
    <w:qFormat/>
    <w:rPr>
      <w:rFonts w:hint="default" w:ascii="Times New Roman" w:hAnsi="Times New Roman" w:eastAsia="宋体" w:cs="Times New Roman"/>
      <w:sz w:val="21"/>
      <w:szCs w:val="22"/>
      <w:lang w:val="en-US" w:eastAsia="zh-CN" w:bidi="ar-SA"/>
    </w:rPr>
  </w:style>
  <w:style w:type="paragraph" w:styleId="1708" w:customStyle="1">
    <w:name w:val="标题 3_0"/>
    <w:basedOn w:val="1646"/>
    <w:next w:val="1646"/>
    <w:uiPriority w:val="0"/>
    <w:qFormat/>
    <w:pPr>
      <w:keepLines/>
      <w:keepNext/>
      <w:spacing w:before="260" w:after="260" w:line="413" w:lineRule="auto"/>
      <w:outlineLvl w:val="2"/>
    </w:pPr>
    <w:rPr>
      <w:rFonts w:ascii="Times New Roman" w:hAnsi="Times New Roman"/>
      <w:b/>
      <w:bCs/>
      <w:sz w:val="32"/>
      <w:szCs w:val="32"/>
    </w:rPr>
  </w:style>
  <w:style w:type="paragraph" w:styleId="1709" w:customStyle="1">
    <w:name w:val="正文缩进_0"/>
    <w:basedOn w:val="1707"/>
    <w:uiPriority w:val="0"/>
    <w:qFormat/>
    <w:pPr>
      <w:ind w:firstLine="420"/>
      <w:jc w:val="both"/>
      <w:widowControl w:val="off"/>
    </w:pPr>
    <w:rPr>
      <w:u w:val="single"/>
    </w:rPr>
  </w:style>
  <w:style w:type="paragraph" w:styleId="1710" w:customStyle="1">
    <w:name w:val="标题 4_0"/>
    <w:basedOn w:val="1646"/>
    <w:next w:val="1646"/>
    <w:uiPriority w:val="0"/>
    <w:qFormat/>
    <w:pPr>
      <w:keepLines/>
      <w:keepNext/>
      <w:spacing w:before="280" w:after="290" w:line="372" w:lineRule="auto"/>
      <w:outlineLvl w:val="3"/>
    </w:pPr>
    <w:rPr>
      <w:rFonts w:ascii="Cambria" w:hAnsi="Cambria"/>
      <w:b/>
      <w:bCs/>
      <w:sz w:val="28"/>
      <w:szCs w:val="28"/>
    </w:rPr>
  </w:style>
  <w:style w:type="paragraph" w:styleId="171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2" w:customStyle="1">
    <w:name w:val="正文文本_0"/>
    <w:basedOn w:val="1646"/>
    <w:uiPriority w:val="0"/>
    <w:qFormat/>
    <w:pPr>
      <w:ind w:left="72" w:right="30"/>
      <w:jc w:val="center"/>
      <w:spacing w:after="60" w:line="360" w:lineRule="atLeast"/>
    </w:pPr>
    <w:rPr>
      <w:rFonts w:ascii="Times New Roman" w:hAnsi="Times New Roman"/>
      <w:sz w:val="20"/>
      <w:szCs w:val="20"/>
    </w:rPr>
  </w:style>
  <w:style w:type="paragraph" w:styleId="1713" w:customStyle="1">
    <w:name w:val="_Style 37"/>
    <w:basedOn w:val="770"/>
    <w:next w:val="770"/>
    <w:uiPriority w:val="0"/>
    <w:qFormat/>
    <w:rPr>
      <w:szCs w:val="24"/>
    </w:rPr>
  </w:style>
  <w:style w:type="paragraph" w:styleId="1714" w:customStyle="1">
    <w:name w:val="2-2ji"/>
    <w:basedOn w:val="772"/>
    <w:uiPriority w:val="0"/>
    <w:qFormat/>
    <w:pPr>
      <w:keepLines/>
      <w:spacing w:line="360" w:lineRule="auto"/>
    </w:pPr>
    <w:rPr>
      <w:rFonts w:ascii="宋体" w:hAnsi="宋体" w:eastAsia="宋体"/>
      <w:sz w:val="36"/>
      <w:szCs w:val="24"/>
      <w:lang w:val="zh-CN"/>
    </w:rPr>
  </w:style>
  <w:style w:type="paragraph" w:styleId="1715" w:customStyle="1">
    <w:name w:val="TOC 标题_0"/>
    <w:basedOn w:val="1716"/>
    <w:next w:val="1646"/>
    <w:uiPriority w:val="0"/>
    <w:qFormat/>
    <w:pPr>
      <w:outlineLvl w:val="9"/>
    </w:pPr>
    <w:rPr>
      <w:rFonts w:ascii="Calibri" w:hAnsi="Calibri"/>
    </w:rPr>
  </w:style>
  <w:style w:type="paragraph" w:styleId="1716" w:customStyle="1">
    <w:name w:val="标题 1_0"/>
    <w:basedOn w:val="1646"/>
    <w:next w:val="1646"/>
    <w:uiPriority w:val="0"/>
    <w:qFormat/>
    <w:pPr>
      <w:keepLines/>
      <w:keepNext/>
      <w:spacing w:before="340" w:after="330" w:line="576" w:lineRule="auto"/>
      <w:outlineLvl w:val="0"/>
    </w:pPr>
    <w:rPr>
      <w:rFonts w:ascii="Times New Roman" w:hAnsi="Times New Roman"/>
      <w:b/>
      <w:bCs/>
      <w:sz w:val="44"/>
      <w:szCs w:val="44"/>
    </w:rPr>
  </w:style>
  <w:style w:type="character" w:styleId="1717" w:customStyle="1">
    <w:name w:val="标题 2 Char1"/>
    <w:uiPriority w:val="0"/>
    <w:qFormat/>
    <w:rPr>
      <w:rFonts w:ascii="Arial" w:hAnsi="Arial" w:eastAsia="黑体" w:cs="Calibri"/>
      <w:b/>
      <w:sz w:val="32"/>
      <w:szCs w:val="20"/>
    </w:rPr>
  </w:style>
  <w:style w:type="character" w:styleId="1718" w:customStyle="1">
    <w:name w:val="标题 3 Char1"/>
    <w:uiPriority w:val="0"/>
    <w:qFormat/>
    <w:rPr>
      <w:rFonts w:ascii="Calibri" w:hAnsi="Calibri" w:eastAsia="宋体" w:cs="Arial"/>
      <w:b/>
      <w:sz w:val="32"/>
      <w:szCs w:val="20"/>
    </w:rPr>
  </w:style>
  <w:style w:type="character" w:styleId="1719" w:customStyle="1">
    <w:name w:val="样式 Char"/>
    <w:link w:val="1295"/>
    <w:uiPriority w:val="0"/>
    <w:qFormat/>
    <w:rPr>
      <w:rFonts w:ascii="宋体" w:hAnsi="MS Sans Serif"/>
      <w:spacing w:val="12"/>
      <w:sz w:val="24"/>
      <w:szCs w:val="24"/>
    </w:rPr>
  </w:style>
  <w:style w:type="character" w:styleId="1720"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1"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2" w:customStyle="1">
    <w:name w:val="图片标题 (2) Exact"/>
    <w:link w:val="1723"/>
    <w:uiPriority w:val="0"/>
    <w:qFormat/>
    <w:rPr>
      <w:rFonts w:ascii="宋体" w:hAnsi="宋体" w:cs="宋体"/>
      <w:shd w:val="clear" w:color="auto" w:fill="ffffff"/>
      <w:lang w:eastAsia="en-US" w:bidi="en-US"/>
    </w:rPr>
  </w:style>
  <w:style w:type="paragraph" w:styleId="1723" w:customStyle="1">
    <w:name w:val="图片标题 (2)"/>
    <w:basedOn w:val="770"/>
    <w:link w:val="1722"/>
    <w:uiPriority w:val="0"/>
    <w:qFormat/>
    <w:pPr>
      <w:jc w:val="left"/>
      <w:spacing w:line="408" w:lineRule="exact"/>
      <w:shd w:val="clear" w:color="auto" w:fill="ffffff"/>
    </w:pPr>
    <w:rPr>
      <w:rFonts w:ascii="宋体" w:hAnsi="宋体" w:cs="宋体"/>
      <w:sz w:val="20"/>
      <w:lang w:eastAsia="en-US" w:bidi="en-US"/>
    </w:rPr>
  </w:style>
  <w:style w:type="character" w:styleId="1724"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5"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6"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7"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8" w:customStyle="1">
    <w:name w:val="网格型1111"/>
    <w:basedOn w:val="78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3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52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63"/>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423"/>
    <w:basedOn w:val="78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普通表格11"/>
    <w:uiPriority w:val="0"/>
    <w:semiHidden/>
    <w:qFormat/>
    <w:tbl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d2221628-153b-4387-9724-763b39201266</errorID>
      <errorWord>公开采购</errorWord>
      <group>L1_Word</group>
      <groupName>字词问题</groupName>
      <ability>L2_Typo</ability>
      <abilityName>字词错误</abilityName>
      <candidateList>
        <item>公开招标</item>
      </candidateList>
      <explain/>
      <paraID>6C7889D7</paraID>
      <start>49</start>
      <end>53</end>
      <status>unmodified</status>
      <modifiedWord/>
      <trackRevisions>false</trackRevisions>
    </reviewItem>
    <reviewItem>
      <errorID>861aa321-d53b-4b98-9afb-7cfa82363a29</errorID>
      <errorWord>你</errorWord>
      <group>L1_Word</group>
      <groupName>字词问题</groupName>
      <ability>L2_Typo</ability>
      <abilityName>字词错误</abilityName>
      <candidateList>
        <item>贵</item>
      </candidateList>
      <explain/>
      <paraID>6C7889D7</paraID>
      <start>57</start>
      <end>58</end>
      <status>unmodified</status>
      <modifiedWord/>
      <trackRevisions>false</trackRevisions>
    </reviewItem>
    <reviewItem>
      <errorID>1914fe6f-d70a-458a-b282-e210fed3527c</errorID>
      <errorWord>（</errorWord>
      <group>L1_Punc</group>
      <groupName>标点问题</groupName>
      <ability>L2_Punc_CN</ability>
      <abilityName/>
      <candidateList/>
      <explain>同一形式括号套用。</explain>
      <paraID>15D99861</paraID>
      <start>109</start>
      <end>110</end>
      <status>unmodified</status>
      <modifiedWord/>
      <trackRevisions>false</trackRevisions>
    </reviewItem>
    <reviewItem>
      <errorID>ca548de0-5726-41ab-8af6-42fb01751274</errorID>
      <errorWord>）</errorWord>
      <group>L1_Punc</group>
      <groupName>标点问题</groupName>
      <ability>L2_Punc_CN</ability>
      <abilityName/>
      <candidateList/>
      <explain>同一形式括号套用。</explain>
      <paraID>15D99861</paraID>
      <start>111</start>
      <end>112</end>
      <status>unmodified</status>
      <modifiedWord/>
      <trackRevisions>false</trackRevisions>
    </reviewItem>
    <reviewItem>
      <errorID>3db24da7-8466-4684-95c7-050c0554d80a</errorID>
      <errorWord>（</errorWord>
      <group>L1_Punc</group>
      <groupName>标点问题</groupName>
      <ability>L2_Punc_CN</ability>
      <abilityName/>
      <candidateList/>
      <explain>同一形式括号套用。</explain>
      <paraID>15D99861</paraID>
      <start>126</start>
      <end>127</end>
      <status>unmodified</status>
      <modifiedWord/>
      <trackRevisions>false</trackRevisions>
    </reviewItem>
    <reviewItem>
      <errorID>ca73e311-ffe9-454c-939b-be01b40834f9</errorID>
      <errorWord>）</errorWord>
      <group>L1_Punc</group>
      <groupName>标点问题</groupName>
      <ability>L2_Punc_CN</ability>
      <abilityName/>
      <candidateList/>
      <explain>同一形式括号套用。</explain>
      <paraID>15D99861</paraID>
      <start>128</start>
      <end>129</end>
      <status>unmodified</status>
      <modifiedWord/>
      <trackRevisions>false</trackRevisions>
    </reviewItem>
    <reviewItem>
      <errorID>d2958dcc-79cf-4288-ba04-bb798331ebdd</errorID>
      <errorWord>（</errorWord>
      <group>L1_Punc</group>
      <groupName>标点问题</groupName>
      <ability>L2_Punc_CN</ability>
      <abilityName/>
      <candidateList/>
      <explain>同一形式括号套用。</explain>
      <paraID>15D99861</paraID>
      <start>145</start>
      <end>146</end>
      <status>unmodified</status>
      <modifiedWord/>
      <trackRevisions>false</trackRevisions>
    </reviewItem>
    <reviewItem>
      <errorID>63665202-6e02-4f29-ba81-f09cdb5c4c42</errorID>
      <errorWord>）</errorWord>
      <group>L1_Punc</group>
      <groupName>标点问题</groupName>
      <ability>L2_Punc_CN</ability>
      <abilityName/>
      <candidateList/>
      <explain>同一形式括号套用。</explain>
      <paraID>15D99861</paraID>
      <start>147</start>
      <end>148</end>
      <status>unmodified</status>
      <modifiedWord/>
      <trackRevisions>false</trackRevisions>
    </reviewItem>
    <reviewItem>
      <errorID>6529e2b9-52d0-454e-8a64-2f02714a2d42</errorID>
      <errorWord>（</errorWord>
      <group>L1_Punc</group>
      <groupName>标点问题</groupName>
      <ability>L2_Punc_CN</ability>
      <abilityName/>
      <candidateList/>
      <explain>同一形式括号套用。</explain>
      <paraID>15D99861</paraID>
      <start>161</start>
      <end>162</end>
      <status>unmodified</status>
      <modifiedWord/>
      <trackRevisions>false</trackRevisions>
    </reviewItem>
    <reviewItem>
      <errorID>3e5248fc-c50a-448a-9140-d6c94f580d13</errorID>
      <errorWord>）</errorWord>
      <group>L1_Punc</group>
      <groupName>标点问题</groupName>
      <ability>L2_Punc_CN</ability>
      <abilityName/>
      <candidateList/>
      <explain>同一形式括号套用。</explain>
      <paraID>15D99861</paraID>
      <start>163</start>
      <end>164</end>
      <status>unmodified</status>
      <modifiedWord/>
      <trackRevisions>false</trackRevisions>
    </reviewItem>
    <reviewItem>
      <errorID>42396639-e633-45d2-aafb-74ba587581e0</errorID>
      <errorWord>或</errorWord>
      <group>L1_Word</group>
      <groupName>字词问题</groupName>
      <ability>L2_Typo</ability>
      <abilityName>字词错误</abilityName>
      <candidateList>
        <item>、</item>
      </candidateList>
      <explain/>
      <paraID>52928EF9</paraID>
      <start>26</start>
      <end>27</end>
      <status>unmodified</status>
      <modifiedWord/>
      <trackRevisions>false</trackRevisions>
    </reviewItem>
    <reviewItem>
      <errorID>793e7ccd-acd0-456d-85ee-cfbc7c5dc381</errorID>
      <errorWord>或</errorWord>
      <group>L1_Word</group>
      <groupName>字词问题</groupName>
      <ability>L2_Typo</ability>
      <abilityName>字词错误</abilityName>
      <candidateList>
        <item>、</item>
      </candidateList>
      <explain/>
      <paraID>52928EF9</paraID>
      <start>35</start>
      <end>36</end>
      <status>unmodified</status>
      <modifiedWord/>
      <trackRevisions>false</trackRevisions>
    </reviewItem>
    <reviewItem>
      <errorID>be6c4d43-5fe1-41a1-b28b-c4fef0c17d63</errorID>
      <errorWord>或</errorWord>
      <group>L1_Word</group>
      <groupName>字词问题</groupName>
      <ability>L2_Typo</ability>
      <abilityName>字词错误</abilityName>
      <candidateList>
        <item>、</item>
      </candidateList>
      <explain/>
      <paraID>52928EF9</paraID>
      <start>47</start>
      <end>48</end>
      <status>unmodified</status>
      <modifiedWord/>
      <trackRevisions>false</trackRevisions>
    </reviewItem>
    <reviewItem>
      <errorID>4b2a5e41-824d-4b47-a732-7d4070121778</errorID>
      <errorWord>或</errorWord>
      <group>L1_Word</group>
      <groupName>字词问题</groupName>
      <ability>L2_Typo</ability>
      <abilityName>字词错误</abilityName>
      <candidateList>
        <item>、</item>
      </candidateList>
      <explain/>
      <paraID>52928EF9</paraID>
      <start>58</start>
      <end>59</end>
      <status>unmodified</status>
      <modifiedWord/>
      <trackRevisions>false</trackRevisions>
    </reviewItem>
    <reviewItem>
      <errorID>73fb3688-c114-431d-bb88-8f74b91d04c1</errorID>
      <errorWord>（提供</errorWord>
      <group>L1_Word</group>
      <groupName>字词问题</groupName>
      <ability>L2_Typo</ability>
      <abilityName>字词错误</abilityName>
      <candidateList>
        <item>，如</item>
      </candidateList>
      <explain/>
      <paraID>5244C061</paraID>
      <start>72</start>
      <end>75</end>
      <status>unmodified</status>
      <modifiedWord/>
      <trackRevisions>false</trackRevisions>
    </reviewItem>
    <reviewItem>
      <errorID>2c6b39ce-8ff6-41a6-91d0-6f48c6631fe5</errorID>
      <errorWord>或</errorWord>
      <group>L1_Word</group>
      <groupName>字词问题</groupName>
      <ability>L2_Typo</ability>
      <abilityName>字词错误</abilityName>
      <candidateList>
        <item>、</item>
      </candidateList>
      <explain/>
      <paraID>5244C061</paraID>
      <start>83</start>
      <end>84</end>
      <status>unmodified</status>
      <modifiedWord/>
      <trackRevisions>false</trackRevisions>
    </reviewItem>
    <reviewItem>
      <errorID>4d13d92c-1d01-4c9d-ba0f-821ead22683a</errorID>
      <errorWord>或者提供</errorWord>
      <group>L1_Grammar</group>
      <groupName>语法问题</groupName>
      <ability>L2_Grammar</ability>
      <abilityName>语法错误</abilityName>
      <candidateList>
        <item>或者</item>
      </candidateList>
      <explain/>
      <paraID>5244C061</paraID>
      <start>91</start>
      <end>95</end>
      <status>unmodified</status>
      <modifiedWord/>
      <trackRevisions>false</trackRevisions>
    </reviewItem>
    <reviewItem>
      <errorID>2dc0aec6-a458-4fee-9916-3191d875f9f6</errorID>
      <errorWord>：/。</errorWord>
      <group>L1_Punc</group>
      <groupName>标点问题</groupName>
      <ability>L2_Punc_CN</ability>
      <abilityName/>
      <candidateList>
        <item>：</item>
      </candidateList>
      <explain/>
      <paraID>4D13CD73</paraID>
      <start>18</start>
      <end>21</end>
      <status>unmodified</status>
      <modifiedWord/>
      <trackRevisions>false</trackRevisions>
    </reviewItem>
    <reviewItem>
      <errorID>03c7b5ec-8fe2-40ff-9c26-4e7b0120fa76</errorID>
      <errorWord>（</errorWord>
      <group>L1_Punc</group>
      <groupName>标点问题</groupName>
      <ability>L2_Punc_CN</ability>
      <abilityName/>
      <candidateList/>
      <explain>同一形式括号套用。</explain>
      <paraID>74E4005C</paraID>
      <start>182</start>
      <end>183</end>
      <status>unmodified</status>
      <modifiedWord/>
      <trackRevisions>false</trackRevisions>
    </reviewItem>
    <reviewItem>
      <errorID>fcc8e626-58d2-4d5b-8b74-0c8c402be22b</errorID>
      <errorWord>）</errorWord>
      <group>L1_Punc</group>
      <groupName>标点问题</groupName>
      <ability>L2_Punc_CN</ability>
      <abilityName/>
      <candidateList/>
      <explain>同一形式括号套用。</explain>
      <paraID>74E4005C</paraID>
      <start>184</start>
      <end>185</end>
      <status>unmodified</status>
      <modifiedWord/>
      <trackRevisions>false</trackRevisions>
    </reviewItem>
    <reviewItem>
      <errorID>fff38704-8a81-47f2-9fb0-b7b58510649a</errorID>
      <errorWord>或</errorWord>
      <group>L1_Word</group>
      <groupName>字词问题</groupName>
      <ability>L2_Typo</ability>
      <abilityName>字词错误</abilityName>
      <candidateList>
        <item>、</item>
      </candidateList>
      <explain/>
      <paraID>74E4005C</paraID>
      <start>199</start>
      <end>200</end>
      <status>unmodified</status>
      <modifiedWord/>
      <trackRevisions>false</trackRevisions>
    </reviewItem>
    <reviewItem>
      <errorID>b82d5c11-fc74-493d-ba63-af18f7ab13f6</errorID>
      <errorWord>或</errorWord>
      <group>L1_Word</group>
      <groupName>字词问题</groupName>
      <ability>L2_Typo</ability>
      <abilityName>字词错误</abilityName>
      <candidateList>
        <item>、</item>
      </candidateList>
      <explain/>
      <paraID>5F2E8206</paraID>
      <start>49</start>
      <end>50</end>
      <status>unmodified</status>
      <modifiedWord/>
      <trackRevisions>false</trackRevisions>
    </reviewItem>
    <reviewItem>
      <errorID>e770fe13-6fce-4218-b158-68994a5675ab</errorID>
      <errorWord>或</errorWord>
      <group>L1_Word</group>
      <groupName>字词问题</groupName>
      <ability>L2_Typo</ability>
      <abilityName>字词错误</abilityName>
      <candidateList>
        <item>、</item>
      </candidateList>
      <explain/>
      <paraID>5F2E8206</paraID>
      <start>60</start>
      <end>61</end>
      <status>unmodified</status>
      <modifiedWord/>
      <trackRevisions>false</trackRevisions>
    </reviewItem>
    <reviewItem>
      <errorID>3cb5712e-c4f8-4192-97b5-2bd162ed9ee6</errorID>
      <errorWord>参加</errorWord>
      <group>L1_Grammar</group>
      <groupName>语法问题</groupName>
      <ability>L2_Grammar</ability>
      <abilityName>语法错误</abilityName>
      <candidateList>
        <item>的身份参加</item>
      </candidateList>
      <explain/>
      <paraID>19BCC90A</paraID>
      <start>101</start>
      <end>103</end>
      <status>unmodified</status>
      <modifiedWord/>
      <trackRevisions>false</trackRevisions>
    </reviewItem>
    <reviewItem>
      <errorID>710d58f4-f736-41bf-a9de-ebdb4fd816d5</errorID>
      <errorWord>和</errorWord>
      <group>L1_Word</group>
      <groupName>字词问题</groupName>
      <ability>L2_Typo</ability>
      <abilityName>字词错误</abilityName>
      <candidateList>
        <item>并</item>
      </candidateList>
      <explain/>
      <paraID>19BCC90A</paraID>
      <start>107</start>
      <end>108</end>
      <status>unmodified</status>
      <modifiedWord/>
      <trackRevisions>false</trackRevisions>
    </reviewItem>
    <reviewItem>
      <errorID>4d6e4567-fa79-4849-9c49-c95706ce08ae</errorID>
      <errorWord>.</errorWord>
      <group>L1_Format</group>
      <groupName>格式问题</groupName>
      <ability>L2_HalfPunc_CN</ability>
      <abilityName/>
      <candidateList>
        <item>。</item>
      </candidateList>
      <explain>文本全半角错误。</explain>
      <paraID> C0FD88B</paraID>
      <start>121</start>
      <end>122</end>
      <status>unmodified</status>
      <modifiedWord/>
      <trackRevisions>false</trackRevisions>
    </reviewItem>
    <reviewItem>
      <errorID>d0353880-5358-47fa-b108-d42999fbe644</errorID>
      <errorWord>.</errorWord>
      <group>L1_Format</group>
      <groupName>格式问题</groupName>
      <ability>L2_HalfPunc_CN</ability>
      <abilityName/>
      <candidateList>
        <item>。</item>
      </candidateList>
      <explain>文本全半角错误。</explain>
      <paraID>20A74C12</paraID>
      <start>13</start>
      <end>14</end>
      <status>unmodified</status>
      <modifiedWord/>
      <trackRevisions>false</trackRevisions>
    </reviewItem>
    <reviewItem>
      <errorID>95dcb9fe-3209-437e-b0a0-fb3df31d9205</errorID>
      <errorWord>项目作为</errorWord>
      <group>L1_Grammar</group>
      <groupName>语法问题</groupName>
      <ability>L2_Grammar</ability>
      <abilityName>语法错误</abilityName>
      <candidateList>
        <item>项目</item>
      </candidateList>
      <explain/>
      <paraID> C7936E0</paraID>
      <start>4</start>
      <end>8</end>
      <status>unmodified</status>
      <modifiedWord/>
      <trackRevisions>false</trackRevisions>
    </reviewItem>
    <reviewItem>
      <errorID>67794ec2-c929-454f-a8a3-b395643d7ea9</errorID>
      <errorWord>移动电话</errorWord>
      <group>L1_Grammar</group>
      <groupName>语法问题</groupName>
      <ability>L2_Grammar</ability>
      <abilityName>语法错误</abilityName>
      <candidateList>
        <item>拨打移动电话</item>
      </candidateList>
      <explain/>
      <paraID>21499EC1</paraID>
      <start>48</start>
      <end>52</end>
      <status>unmodified</status>
      <modifiedWord/>
      <trackRevisions>false</trackRevisions>
    </reviewItem>
    <reviewItem>
      <errorID>e9db3ba0-dcf9-49b2-9515-4623c3e9c947</errorID>
      <errorWord>资格</errorWord>
      <group>L1_Word</group>
      <groupName>字词问题</groupName>
      <ability>L2_Typo</ability>
      <abilityName>字词错误</abilityName>
      <candidateList>
        <item>在资格</item>
      </candidateList>
      <explain/>
      <paraID>3215F163</paraID>
      <start>1</start>
      <end>3</end>
      <status>unmodified</status>
      <modifiedWord/>
      <trackRevisions>false</trackRevisions>
    </reviewItem>
    <reviewItem>
      <errorID>b54a8d9f-913e-4e59-ad65-55c44d0f00f2</errorID>
      <errorWord>单数</errorWord>
      <group>L1_Word</group>
      <groupName>字词问题</groupName>
      <ability>L2_Typo</ability>
      <abilityName>字词错误</abilityName>
      <candidateList>
        <item>的单数</item>
      </candidateList>
      <explain/>
      <paraID>3BB9DCE7</paraID>
      <start>25</start>
      <end>27</end>
      <status>unmodified</status>
      <modifiedWord/>
      <trackRevisions>false</trackRevisions>
    </reviewItem>
    <reviewItem>
      <errorID>875d9f8e-ac8f-4669-9b75-ea0f817ea0d6</errorID>
      <errorWord>他人的</errorWord>
      <group>L1_Word</group>
      <groupName>字词问题</groupName>
      <ability>L2_Typo</ability>
      <abilityName>字词错误</abilityName>
      <candidateList>
        <item>他人</item>
      </candidateList>
      <explain/>
      <paraID>63D153FD</paraID>
      <start>41</start>
      <end>44</end>
      <status>unmodified</status>
      <modifiedWord/>
      <trackRevisions>false</trackRevisions>
    </reviewItem>
    <reviewItem>
      <errorID>5b391796-ba13-4de6-b8a2-5d2d4aeeffa9</errorID>
      <errorWord>是</errorWord>
      <group>L1_Grammar</group>
      <groupName>语法问题</groupName>
      <ability>L2_Grammar</ability>
      <abilityName>语法错误</abilityName>
      <candidateList>
        <item>，这是</item>
      </candidateList>
      <explain/>
      <paraID>649013A0</paraID>
      <start>192</start>
      <end>193</end>
      <status>unmodified</status>
      <modifiedWord/>
      <trackRevisions>false</trackRevisions>
    </reviewItem>
    <reviewItem>
      <errorID>9ea9c264-2c3e-4698-a4a0-a22964ed5850</errorID>
      <errorWord>进行</errorWord>
      <group>L1_Word</group>
      <groupName>字词问题</groupName>
      <ability>L2_Typo</ability>
      <abilityName>字词错误</abilityName>
      <candidateList>
        <item>，以</item>
      </candidateList>
      <explain/>
      <paraID>66A5A5E6</paraID>
      <start>41</start>
      <end>43</end>
      <status>unmodified</status>
      <modifiedWord/>
      <trackRevisions>false</trackRevisions>
    </reviewItem>
    <reviewItem>
      <errorID>0bdbc784-0091-410d-9823-96fa4ba600a1</errorID>
      <errorWord>答疑</errorWord>
      <group>L1_Grammar</group>
      <groupName>语法问题</groupName>
      <ability>L2_Grammar</ability>
      <abilityName>语法错误</abilityName>
      <candidateList>
        <item>进行答疑</item>
      </candidateList>
      <explain/>
      <paraID>66A5A5E6</paraID>
      <start>54</start>
      <end>56</end>
      <status>unmodified</status>
      <modifiedWord/>
      <trackRevisions>false</trackRevisions>
    </reviewItem>
    <reviewItem>
      <errorID>7c5683b1-6b85-495b-97f2-cad7848f17b0</errorID>
      <errorWord>（</errorWord>
      <group>L1_Punc</group>
      <groupName>标点问题</groupName>
      <ability>L2_Punc_CN</ability>
      <abilityName/>
      <candidateList/>
      <explain>同一形式括号套用。</explain>
      <paraID>412C69D1</paraID>
      <start>137</start>
      <end>138</end>
      <status>unmodified</status>
      <modifiedWord/>
      <trackRevisions>false</trackRevisions>
    </reviewItem>
    <reviewItem>
      <errorID>d0c0dfb8-2e8f-4e29-b6a1-815de2c7cb33</errorID>
      <errorWord>）</errorWord>
      <group>L1_Punc</group>
      <groupName>标点问题</groupName>
      <ability>L2_Punc_CN</ability>
      <abilityName/>
      <candidateList/>
      <explain>同一形式括号套用。</explain>
      <paraID>412C69D1</paraID>
      <start>139</start>
      <end>140</end>
      <status>unmodified</status>
      <modifiedWord/>
      <trackRevisions>false</trackRevisions>
    </reviewItem>
    <reviewItem>
      <errorID>af4d3d2c-81ad-4cde-a885-178400f519b8</errorID>
      <errorWord>（</errorWord>
      <group>L1_Punc</group>
      <groupName>标点问题</groupName>
      <ability>L2_Punc_CN</ability>
      <abilityName/>
      <candidateList/>
      <explain>同一形式括号套用。</explain>
      <paraID>  DED84F</paraID>
      <start>140</start>
      <end>141</end>
      <status>unmodified</status>
      <modifiedWord/>
      <trackRevisions>false</trackRevisions>
    </reviewItem>
    <reviewItem>
      <errorID>6a312160-0be2-47b1-816f-f6b61278cdd2</errorID>
      <errorWord>）</errorWord>
      <group>L1_Punc</group>
      <groupName>标点问题</groupName>
      <ability>L2_Punc_CN</ability>
      <abilityName/>
      <candidateList/>
      <explain>同一形式括号套用。</explain>
      <paraID>  DED84F</paraID>
      <start>142</start>
      <end>143</end>
      <status>unmodified</status>
      <modifiedWord/>
      <trackRevisions>false</trackRevisions>
    </reviewItem>
    <reviewItem>
      <errorID>8b37f088-de47-4aeb-a32f-463cde7f10a0</errorID>
      <errorWord>由于其</errorWord>
      <group>L1_Word</group>
      <groupName>字词问题</groupName>
      <ability>L2_Typo</ability>
      <abilityName>字词错误</abilityName>
      <candidateList>
        <item>由于</item>
      </candidateList>
      <explain/>
      <paraID>65306174</paraID>
      <start>25</start>
      <end>28</end>
      <status>unmodified</status>
      <modifiedWord/>
      <trackRevisions>false</trackRevisions>
    </reviewItem>
    <reviewItem>
      <errorID>2aa8157c-a162-4cc9-9eac-efe83a60474f</errorID>
      <errorWord>有行业</errorWord>
      <group>L1_Word</group>
      <groupName>字词问题</groupName>
      <ability>L2_Typo</ability>
      <abilityName>字词错误</abilityName>
      <candidateList>
        <item>行业有</item>
      </candidateList>
      <explain/>
      <paraID>65306174</paraID>
      <start>84</start>
      <end>87</end>
      <status>unmodified</status>
      <modifiedWord/>
      <trackRevisions>false</trackRevisions>
    </reviewItem>
    <reviewItem>
      <errorID>004a7ef6-e826-4252-b5b5-6253fff3640c</errorID>
      <errorWord>和</errorWord>
      <group>L1_Word</group>
      <groupName>字词问题</groupName>
      <ability>L2_Typo</ability>
      <abilityName>字词错误</abilityName>
      <candidateList>
        <item>并</item>
      </candidateList>
      <explain/>
      <paraID>65306174</paraID>
      <start>105</start>
      <end>106</end>
      <status>unmodified</status>
      <modifiedWord/>
      <trackRevisions>false</trackRevisions>
    </reviewItem>
    <reviewItem>
      <errorID>1490f04c-e590-428d-8467-3a7061886a9d</errorID>
      <errorWord>为</errorWord>
      <group>L1_Word</group>
      <groupName>字词问题</groupName>
      <ability>L2_Typo</ability>
      <abilityName>字词错误</abilityName>
      <candidateList>
        <item>面向</item>
      </candidateList>
      <explain/>
      <paraID>4A3C71B1</paraID>
      <start>10</start>
      <end>11</end>
      <status>unmodified</status>
      <modifiedWord/>
      <trackRevisions>false</trackRevisions>
    </reviewItem>
    <reviewItem>
      <errorID>b3716bc5-54c3-4eeb-b922-1d503e86a557</errorID>
      <errorWord>企业提供的</errorWord>
      <group>L1_Grammar</group>
      <groupName>语法问题</groupName>
      <ability>L2_Grammar</ability>
      <abilityName>语法错误</abilityName>
      <candidateList>
        <item>企业</item>
      </candidateList>
      <explain/>
      <paraID>4A3C71B1</paraID>
      <start>36</start>
      <end>41</end>
      <status>unmodified</status>
      <modifiedWord/>
      <trackRevisions>false</trackRevisions>
    </reviewItem>
    <reviewItem>
      <errorID>e7e2fc53-c911-49f3-892e-7dd2ccffedd0</errorID>
      <errorWord>为</errorWord>
      <group>L1_Word</group>
      <groupName>字词问题</groupName>
      <ability>L2_Typo</ability>
      <abilityName>字词错误</abilityName>
      <candidateList>
        <item>面向</item>
      </candidateList>
      <explain/>
      <paraID>4A3C71B1</paraID>
      <start>70</start>
      <end>71</end>
      <status>unmodified</status>
      <modifiedWord/>
      <trackRevisions>false</trackRevisions>
    </reviewItem>
    <reviewItem>
      <errorID>bd6d3f42-3c3c-480a-8bbe-490a618857ef</errorID>
      <errorWord>企业提供的</errorWord>
      <group>L1_Grammar</group>
      <groupName>语法问题</groupName>
      <ability>L2_Grammar</ability>
      <abilityName>语法错误</abilityName>
      <candidateList>
        <item>企业</item>
      </candidateList>
      <explain/>
      <paraID>4A3C71B1</paraID>
      <start>76</start>
      <end>81</end>
      <status>unmodified</status>
      <modifiedWord/>
      <trackRevisions>false</trackRevisions>
    </reviewItem>
    <reviewItem>
      <errorID>b64f7f4d-3e5c-4584-914d-2ab5e36acb60</errorID>
      <errorWord>《司法部</errorWord>
      <group>L1_Word</group>
      <groupName>字词问题</groupName>
      <ability>L2_Typo</ability>
      <abilityName>字词错误</abilityName>
      <candidateList>
        <item>、司法部《</item>
      </candidateList>
      <explain/>
      <paraID>4A3C71B1</paraID>
      <start>87</start>
      <end>91</end>
      <status>unmodified</status>
      <modifiedWord/>
      <trackRevisions>false</trackRevisions>
    </reviewItem>
    <reviewItem>
      <errorID>ae554668-b094-4d02-858d-e203de2fb53f</errorID>
      <errorWord>为</errorWord>
      <group>L1_Word</group>
      <groupName>字词问题</groupName>
      <ability>L2_Typo</ability>
      <abilityName>字词错误</abilityName>
      <candidateList>
        <item>面向</item>
      </candidateList>
      <explain/>
      <paraID>4A3C71B1</paraID>
      <start>182</start>
      <end>183</end>
      <status>unmodified</status>
      <modifiedWord/>
      <trackRevisions>false</trackRevisions>
    </reviewItem>
    <reviewItem>
      <errorID>3e2ae4e7-1dcb-4b20-a930-204faf8d2199</errorID>
      <errorWord>服务的</errorWord>
      <group>L1_Grammar</group>
      <groupName>语法问题</groupName>
      <ability>L2_Grammar</ability>
      <abilityName>语法错误</abilityName>
      <candidateList>
        <item>，</item>
      </candidateList>
      <explain/>
      <paraID>4A3C71B1</paraID>
      <start>191</start>
      <end>194</end>
      <status>unmodified</status>
      <modifiedWord/>
      <trackRevisions>false</trackRevisions>
    </reviewItem>
    <reviewItem>
      <errorID>121cc4fa-0634-4366-bcd6-6959aa6bdae4</errorID>
      <errorWord>须</errorWord>
      <group>L1_Word</group>
      <groupName>字词问题</groupName>
      <ability>L2_Typo</ability>
      <abilityName>字词错误</abilityName>
      <candidateList>
        <item>需</item>
      </candidateList>
      <explain>存在发音相同字词的误用。</explain>
      <paraID>3681DB44</paraID>
      <start>88</start>
      <end>89</end>
      <status>unmodified</status>
      <modifiedWord/>
      <trackRevisions>false</trackRevisions>
    </reviewItem>
    <reviewItem>
      <errorID>68190d47-46f6-413b-8093-ee68e801612f</errorID>
      <errorWord>作</errorWord>
      <group>L1_Word</group>
      <groupName>字词问题</groupName>
      <ability>L2_Typo</ability>
      <abilityName>字词错误</abilityName>
      <candidateList>
        <item>做</item>
      </candidateList>
      <explain>存在发音相同字词的误用。</explain>
      <paraID>57F67AED</paraID>
      <start>240</start>
      <end>241</end>
      <status>unmodified</status>
      <modifiedWord/>
      <trackRevisions>false</trackRevisions>
    </reviewItem>
    <reviewItem>
      <errorID>a2df8d38-7ddf-4907-b484-2a62994f57f4</errorID>
      <errorWord>特征</errorWord>
      <group>L1_Word</group>
      <groupName>字词问题</groupName>
      <ability>L2_Typo</ability>
      <abilityName>字词错误</abilityName>
      <candidateList>
        <item>其特征</item>
      </candidateList>
      <explain/>
      <paraID>6B1F8F8F</paraID>
      <start>41</start>
      <end>43</end>
      <status>unmodified</status>
      <modifiedWord/>
      <trackRevisions>false</trackRevisions>
    </reviewItem>
    <reviewItem>
      <errorID>b7fd0694-5c1c-453e-846c-ca92057d8907</errorID>
      <errorWord>的；</errorWord>
      <group>L1_Word</group>
      <groupName>字词问题</groupName>
      <ability>L2_Typo</ability>
      <abilityName>字词错误</abilityName>
      <candidateList>
        <item>。</item>
      </candidateList>
      <explain/>
      <paraID>6B1F8F8F</paraID>
      <start>58</start>
      <end>60</end>
      <status>unmodified</status>
      <modifiedWord/>
      <trackRevisions>false</trackRevisions>
    </reviewItem>
    <reviewItem>
      <errorID>6ddbeca6-07de-49d4-b3e0-8b2bc0c470b7</errorID>
      <errorWord>、</errorWord>
      <group>L1_Grammar</group>
      <groupName>语法问题</groupName>
      <ability>L2_Grammar</ability>
      <abilityName>语法错误</abilityName>
      <candidateList>
        <item>的情况，</item>
      </candidateList>
      <explain/>
      <paraID>2CCEE7D6</paraID>
      <start>20</start>
      <end>21</end>
      <status>unmodified</status>
      <modifiedWord/>
      <trackRevisions>false</trackRevisions>
    </reviewItem>
    <reviewItem>
      <errorID>6f0c59ee-c698-4ee0-b0f9-14613a4e9b33</errorID>
      <errorWord>的；</errorWord>
      <group>L1_Word</group>
      <groupName>字词问题</groupName>
      <ability>L2_Typo</ability>
      <abilityName>字词错误</abilityName>
      <candidateList>
        <item>。</item>
      </candidateList>
      <explain/>
      <paraID>2CCEE7D6</paraID>
      <start>67</start>
      <end>69</end>
      <status>unmodified</status>
      <modifiedWord/>
      <trackRevisions>false</trackRevisions>
    </reviewItem>
    <reviewItem>
      <errorID>816d2b8d-7637-4da9-aa91-6785407ff821</errorID>
      <errorWord>人员有</errorWord>
      <group>L1_Word</group>
      <groupName>字词问题</groupName>
      <ability>L2_Typo</ability>
      <abilityName>字词错误</abilityName>
      <candidateList>
        <item>人员</item>
      </candidateList>
      <explain/>
      <paraID>43BAF786</paraID>
      <start>25</start>
      <end>28</end>
      <status>unmodified</status>
      <modifiedWord/>
      <trackRevisions>false</trackRevisions>
    </reviewItem>
    <reviewItem>
      <errorID>cd342416-6e3b-42c6-8436-b8c52522dd75</errorID>
      <errorWord>的；</errorWord>
      <group>L1_Word</group>
      <groupName>字词问题</groupName>
      <ability>L2_Typo</ability>
      <abilityName>字词错误</abilityName>
      <candidateList>
        <item>。</item>
      </candidateList>
      <explain/>
      <paraID>43BAF786</paraID>
      <start>40</start>
      <end>42</end>
      <status>unmodified</status>
      <modifiedWord/>
      <trackRevisions>false</trackRevisions>
    </reviewItem>
    <reviewItem>
      <errorID>5d91f84e-28be-4fd0-81e8-a2ed56c6f2b7</errorID>
      <errorWord>不是同一</errorWord>
      <group>L1_Word</group>
      <groupName>字词问题</groupName>
      <ability>L2_Typo</ability>
      <abilityName>字词错误</abilityName>
      <candidateList>
        <item>所代表的</item>
      </candidateList>
      <explain/>
      <paraID>4C7CBC01</paraID>
      <start>16</start>
      <end>20</end>
      <status>unmodified</status>
      <modifiedWord/>
      <trackRevisions>false</trackRevisions>
    </reviewItem>
    <reviewItem>
      <errorID>cfef25a3-13c7-4cb0-bf1f-b99b8cdca464</errorID>
      <errorWord>的；</errorWord>
      <group>L1_Grammar</group>
      <groupName>语法问题</groupName>
      <ability>L2_Grammar</ability>
      <abilityName>语法错误</abilityName>
      <candidateList>
        <item>不一致。</item>
      </candidateList>
      <explain/>
      <paraID>4C7CBC01</paraID>
      <start>22</start>
      <end>24</end>
      <status>unmodified</status>
      <modifiedWord/>
      <trackRevisions>false</trackRevisions>
    </reviewItem>
    <reviewItem>
      <errorID>218af60a-a49d-4cef-b115-d7041c888700</errorID>
      <errorWord>或者</errorWord>
      <group>L1_Word</group>
      <groupName>字词问题</groupName>
      <ability>L2_Typo</ability>
      <abilityName>字词错误</abilityName>
      <candidateList>
        <item>、</item>
      </candidateList>
      <explain/>
      <paraID>48084FB0</paraID>
      <start>20</start>
      <end>22</end>
      <status>unmodified</status>
      <modifiedWord/>
      <trackRevisions>false</trackRevisions>
    </reviewItem>
    <reviewItem>
      <errorID>6c432d24-d86c-47b9-8b5d-0b1c6aaba374</errorID>
      <errorWord>的；</errorWord>
      <group>L1_Word</group>
      <groupName>字词问题</groupName>
      <ability>L2_Typo</ability>
      <abilityName>字词错误</abilityName>
      <candidateList>
        <item>。</item>
      </candidateList>
      <explain/>
      <paraID>48084FB0</paraID>
      <start>45</start>
      <end>47</end>
      <status>unmodified</status>
      <modifiedWord/>
      <trackRevisions>false</trackRevisions>
    </reviewItem>
    <reviewItem>
      <errorID>e99c685a-5f8d-4273-98fb-655a1e655c57</errorID>
      <errorWord>的；</errorWord>
      <group>L1_Word</group>
      <groupName>字词问题</groupName>
      <ability>L2_Typo</ability>
      <abilityName>字词错误</abilityName>
      <candidateList>
        <item>。</item>
      </candidateList>
      <explain/>
      <paraID>76DBE2C1</paraID>
      <start>23</start>
      <end>25</end>
      <status>unmodified</status>
      <modifiedWord/>
      <trackRevisions>false</trackRevisions>
    </reviewItem>
    <reviewItem>
      <errorID>a8a49fab-a75d-48f8-8b84-af081497f2b9</errorID>
      <errorWord>的；</errorWord>
      <group>L1_Word</group>
      <groupName>字词问题</groupName>
      <ability>L2_Typo</ability>
      <abilityName>字词错误</abilityName>
      <candidateList>
        <item>。</item>
      </candidateList>
      <explain/>
      <paraID>428F9E98</paraID>
      <start>46</start>
      <end>48</end>
      <status>unmodified</status>
      <modifiedWord/>
      <trackRevisions>false</trackRevisions>
    </reviewItem>
    <reviewItem>
      <errorID>a70a22b2-38df-4ff1-a0d9-cffeb8010444</errorID>
      <errorWord>而</errorWord>
      <group>L1_Word</group>
      <groupName>字词问题</groupName>
      <ability>L2_Typo</ability>
      <abilityName>字词错误</abilityName>
      <candidateList>
        <item>，</item>
      </candidateList>
      <explain/>
      <paraID>19E10129</paraID>
      <start>18</start>
      <end>19</end>
      <status>unmodified</status>
      <modifiedWord/>
      <trackRevisions>false</trackRevisions>
    </reviewItem>
    <reviewItem>
      <errorID>0b62d1e2-1120-4d3d-b05b-ef207ecfe0c1</errorID>
      <errorWord>启用</errorWord>
      <group>L1_Word</group>
      <groupName>字词问题</groupName>
      <ability>L2_Typo</ability>
      <abilityName>字词错误</abilityName>
      <candidateList>
        <item>在启用</item>
      </candidateList>
      <explain/>
      <paraID>30D6DF92</paraID>
      <start>0</start>
      <end>2</end>
      <status>unmodified</status>
      <modifiedWord/>
      <trackRevisions>false</trackRevisions>
    </reviewItem>
    <reviewItem>
      <errorID>4427f2fe-988a-4ebd-a104-bd5dc611ef00</errorID>
      <errorWord>，</errorWord>
      <group>L1_Word</group>
      <groupName>字词问题</groupName>
      <ability>L2_Typo</ability>
      <abilityName>字词错误</abilityName>
      <candidateList>
        <item>中，</item>
      </candidateList>
      <explain/>
      <paraID>30D6DF92</paraID>
      <start>13</start>
      <end>14</end>
      <status>unmodified</status>
      <modifiedWord/>
      <trackRevisions>false</trackRevisions>
    </reviewItem>
    <reviewItem>
      <errorID>abff1c10-4a4f-4c72-ab7c-b0671524dc51</errorID>
      <errorWord>系统的</errorWord>
      <group>L1_Word</group>
      <groupName>字词问题</groupName>
      <ability>L2_Typo</ability>
      <abilityName>字词错误</abilityName>
      <candidateList>
        <item>系统</item>
      </candidateList>
      <explain/>
      <paraID>30D6DF92</paraID>
      <start>43</start>
      <end>46</end>
      <status>unmodified</status>
      <modifiedWord/>
      <trackRevisions>false</trackRevisions>
    </reviewItem>
    <reviewItem>
      <errorID>14621df4-2c4f-4666-9ea2-33b0d0fd7f9d</errorID>
      <errorWord>要求的</errorWord>
      <group>L1_Word</group>
      <groupName>字词问题</groupName>
      <ability>L2_Typo</ability>
      <abilityName>字词错误</abilityName>
      <candidateList>
        <item>要求</item>
      </candidateList>
      <explain/>
      <paraID>6424C890</paraID>
      <start>30</start>
      <end>33</end>
      <status>unmodified</status>
      <modifiedWord/>
      <trackRevisions>false</trackRevisions>
    </reviewItem>
    <reviewItem>
      <errorID>f7b10907-13d5-461e-97cc-20e97f5a052e</errorID>
      <errorWord>开标</errorWord>
      <group>L1_Word</group>
      <groupName>字词问题</groupName>
      <ability>L2_Typo</ability>
      <abilityName>字词错误</abilityName>
      <candidateList>
        <item> 开标</item>
      </candidateList>
      <explain/>
      <paraID>394536FA</paraID>
      <start>2</start>
      <end>4</end>
      <status>unmodified</status>
      <modifiedWord/>
      <trackRevisions>false</trackRevisions>
    </reviewItem>
    <reviewItem>
      <errorID>96d71427-d55b-4937-ba2d-c06cc25b097f</errorID>
      <errorWord>代理</errorWord>
      <group>L1_Word</group>
      <groupName>字词问题</groupName>
      <ability>L2_Typo</ability>
      <abilityName>字词错误</abilityName>
      <candidateList>
        <item> 代理</item>
      </candidateList>
      <explain/>
      <paraID>7B9196A3</paraID>
      <start>3</start>
      <end>5</end>
      <status>unmodified</status>
      <modifiedWord/>
      <trackRevisions>false</trackRevisions>
    </reviewItem>
    <reviewItem>
      <errorID>e07a24d6-329a-476a-a63f-fd93a0ee8f73</errorID>
      <errorWord>公告中</errorWord>
      <group>L1_Word</group>
      <groupName>字词问题</groupName>
      <ability>L2_Typo</ability>
      <abilityName>字词错误</abilityName>
      <candidateList>
        <item>公告</item>
      </candidateList>
      <explain/>
      <paraID>7B9196A3</paraID>
      <start>11</start>
      <end>14</end>
      <status>unmodified</status>
      <modifiedWord/>
      <trackRevisions>false</trackRevisions>
    </reviewItem>
    <reviewItem>
      <errorID>a0364242-ae46-4625-ab71-75018c6c96ac</errorID>
      <errorWord>开标</errorWord>
      <group>L1_Word</group>
      <groupName>字词问题</groupName>
      <ability>L2_Typo</ability>
      <abilityName>字词错误</abilityName>
      <candidateList>
        <item> 开标</item>
      </candidateList>
      <explain/>
      <paraID>28CD78E9</paraID>
      <start>3</start>
      <end>5</end>
      <status>unmodified</status>
      <modifiedWord/>
      <trackRevisions>false</trackRevisions>
    </reviewItem>
    <reviewItem>
      <errorID>b76b899b-a26e-4fc7-8079-b7e28d37cae6</errorID>
      <errorWord>投标</errorWord>
      <group>L1_Word</group>
      <groupName>字词问题</groupName>
      <ability>L2_Typo</ability>
      <abilityName>字词错误</abilityName>
      <candidateList>
        <item> 投标</item>
      </candidateList>
      <explain/>
      <paraID>765FDBB7</paraID>
      <start>3</start>
      <end>5</end>
      <status>unmodified</status>
      <modifiedWord/>
      <trackRevisions>false</trackRevisions>
    </reviewItem>
    <reviewItem>
      <errorID>4a409166-819a-4c7b-9ee3-3f9e4a795de7</errorID>
      <errorWord>投标人</errorWord>
      <group>L1_Word</group>
      <groupName>字词问题</groupName>
      <ability>L2_Typo</ability>
      <abilityName>字词错误</abilityName>
      <candidateList>
        <item> 投标人</item>
      </candidateList>
      <explain/>
      <paraID>396BEDA9</paraID>
      <start>3</start>
      <end>6</end>
      <status>unmodified</status>
      <modifiedWord/>
      <trackRevisions>false</trackRevisions>
    </reviewItem>
    <reviewItem>
      <errorID>fa213cfd-bda7-4253-911b-65e844da295a</errorID>
      <errorWord>解密</errorWord>
      <group>L1_Word</group>
      <groupName>字词问题</groupName>
      <ability>L2_Typo</ability>
      <abilityName>字词错误</abilityName>
      <candidateList>
        <item> 解密</item>
      </candidateList>
      <explain/>
      <paraID>18D15E7F</paraID>
      <start>3</start>
      <end>5</end>
      <status>unmodified</status>
      <modifiedWord/>
      <trackRevisions>false</trackRevisions>
    </reviewItem>
    <reviewItem>
      <errorID>e9201147-860e-426a-9f40-fd0d921bfe21</errorID>
      <errorWord>投标</errorWord>
      <group>L1_Word</group>
      <groupName>字词问题</groupName>
      <ability>L2_Typo</ability>
      <abilityName>字词错误</abilityName>
      <candidateList>
        <item> 投标</item>
      </candidateList>
      <explain/>
      <paraID>2F5780FE</paraID>
      <start>3</start>
      <end>5</end>
      <status>unmodified</status>
      <modifiedWord/>
      <trackRevisions>false</trackRevisions>
    </reviewItem>
    <reviewItem>
      <errorID>45cd41d3-2e28-4a87-b10e-ceb9ee5f51d7</errorID>
      <errorWord>投标</errorWord>
      <group>L1_Word</group>
      <groupName>字词问题</groupName>
      <ability>L2_Typo</ability>
      <abilityName>字词错误</abilityName>
      <candidateList>
        <item> 投标</item>
      </candidateList>
      <explain/>
      <paraID>50A312E3</paraID>
      <start>3</start>
      <end>5</end>
      <status>unmodified</status>
      <modifiedWord/>
      <trackRevisions>false</trackRevisions>
    </reviewItem>
    <reviewItem>
      <errorID>432638ad-4534-44b2-8cb1-a33d84418e97</errorID>
      <errorWord>有</errorWord>
      <group>L1_Word</group>
      <groupName>字词问题</groupName>
      <ability>L2_Typo</ability>
      <abilityName>字词错误</abilityName>
      <candidateList>
        <item>由</item>
      </candidateList>
      <explain>存在发音相同字词的误用。</explain>
      <paraID> F3A7D67</paraID>
      <start>113</start>
      <end>114</end>
      <status>unmodified</status>
      <modifiedWord/>
      <trackRevisions>false</trackRevisions>
    </reviewItem>
    <reviewItem>
      <errorID>c6d95bcd-d2fe-43c5-a9ee-c143e7ed0ec7</errorID>
      <errorWord>投标</errorWord>
      <group>L1_Word</group>
      <groupName>字词问题</groupName>
      <ability>L2_Typo</ability>
      <abilityName>字词错误</abilityName>
      <candidateList>
        <item> 投标</item>
      </candidateList>
      <explain/>
      <paraID>5FFE4D04</paraID>
      <start>2</start>
      <end>4</end>
      <status>unmodified</status>
      <modifiedWord/>
      <trackRevisions>false</trackRevisions>
    </reviewItem>
    <reviewItem>
      <errorID>689f71da-3f4f-4a45-ad9f-a5c3375f0760</errorID>
      <errorWord>公开招标</errorWord>
      <group>L1_Word</group>
      <groupName>字词问题</groupName>
      <ability>L2_Typo</ability>
      <abilityName>字词错误</abilityName>
      <candidateList>
        <item> 公开招标</item>
      </candidateList>
      <explain/>
      <paraID>2E817431</paraID>
      <start>3</start>
      <end>7</end>
      <status>unmodified</status>
      <modifiedWord/>
      <trackRevisions>false</trackRevisions>
    </reviewItem>
    <reviewItem>
      <errorID>b9048053-59b0-4fa4-9e25-35c7e1a99d9a</errorID>
      <errorWord>依据</errorWord>
      <group>L1_Word</group>
      <groupName>字词问题</groupName>
      <ability>L2_Typo</ability>
      <abilityName>字词错误</abilityName>
      <candidateList>
        <item> 依据</item>
      </candidateList>
      <explain/>
      <paraID>6C904662</paraID>
      <start>3</start>
      <end>5</end>
      <status>unmodified</status>
      <modifiedWord/>
      <trackRevisions>false</trackRevisions>
    </reviewItem>
    <reviewItem>
      <errorID>90aca1ab-edac-4bb7-9275-93bc14386a21</errorID>
      <errorWord>关于对</errorWord>
      <group>L1_Word</group>
      <groupName>字词问题</groupName>
      <ability>L2_Typo</ability>
      <abilityName>字词错误</abilityName>
      <candidateList>
        <item> 关于</item>
      </candidateList>
      <explain/>
      <paraID>4530FE89</paraID>
      <start>3</start>
      <end>6</end>
      <status>unmodified</status>
      <modifiedWord/>
      <trackRevisions>false</trackRevisions>
    </reviewItem>
    <reviewItem>
      <errorID>f56904e9-01cd-474f-8127-3019703689f7</errorID>
      <errorWord>查询</errorWord>
      <group>L1_Word</group>
      <groupName>字词问题</groupName>
      <ability>L2_Typo</ability>
      <abilityName>字词错误</abilityName>
      <candidateList>
        <item> 查询</item>
      </candidateList>
      <explain/>
      <paraID>370BD107</paraID>
      <start>3</start>
      <end>5</end>
      <status>unmodified</status>
      <modifiedWord/>
      <trackRevisions>false</trackRevisions>
    </reviewItem>
    <reviewItem>
      <errorID>dfbbdcee-6c13-44fb-be4c-ef3cfe600d08</errorID>
      <errorWord>资格</errorWord>
      <group>L1_Word</group>
      <groupName>字词问题</groupName>
      <ability>L2_Typo</ability>
      <abilityName>字词错误</abilityName>
      <candidateList>
        <item> 资格</item>
      </candidateList>
      <explain/>
      <paraID>727070C6</paraID>
      <start>3</start>
      <end>5</end>
      <status>unmodified</status>
      <modifiedWord/>
      <trackRevisions>false</trackRevisions>
    </reviewItem>
    <reviewItem>
      <errorID>50ba0565-9a5c-4208-972a-19db27128dea</errorID>
      <errorWord>3年内</errorWord>
      <group>L1_Word</group>
      <groupName>字词问题</groupName>
      <ability>L2_Typo</ability>
      <abilityName>字词错误</abilityName>
      <candidateList>
        <item>三年内，</item>
      </candidateList>
      <explain/>
      <paraID>515E6F39</paraID>
      <start>9</start>
      <end>12</end>
      <status>unmodified</status>
      <modifiedWord/>
      <trackRevisions>false</trackRevisions>
    </reviewItem>
    <reviewItem>
      <errorID>b8321285-1649-4801-b305-0ef1cd827f20</errorID>
      <errorWord>/。</errorWord>
      <group>L1_Punc</group>
      <groupName>标点问题</groupName>
      <ability>L2_Punc_CN</ability>
      <abilityName/>
      <candidateList>
        <item>/</item>
      </candidateList>
      <explain/>
      <paraID>1592B6BD</paraID>
      <start>0</start>
      <end>2</end>
      <status>unmodified</status>
      <modifiedWord/>
      <trackRevisions>false</trackRevisions>
    </reviewItem>
    <reviewItem>
      <errorID>26807ea7-2155-40d4-abad-b2fdc5d41881</errorID>
      <errorWord>符合</errorWord>
      <group>L1_Word</group>
      <groupName>字词问题</groupName>
      <ability>L2_Typo</ability>
      <abilityName>字词错误</abilityName>
      <candidateList>
        <item>合格</item>
      </candidateList>
      <explain/>
      <paraID>506B3CF4</paraID>
      <start>12</start>
      <end>14</end>
      <status>unmodified</status>
      <modifiedWord/>
      <trackRevisions>false</trackRevisions>
    </reviewItem>
    <reviewItem>
      <errorID>3352df53-f5c5-45b6-8ff0-fa5ee23afed1</errorID>
      <errorWord>应该是</errorWord>
      <group>L1_Word</group>
      <groupName>字词问题</groupName>
      <ability>L2_Typo</ability>
      <abilityName>字词错误</abilityName>
      <candidateList>
        <item>应当</item>
      </candidateList>
      <explain/>
      <paraID>503F86EB</paraID>
      <start>13</start>
      <end>16</end>
      <status>unmodified</status>
      <modifiedWord/>
      <trackRevisions>false</trackRevisions>
    </reviewItem>
    <reviewItem>
      <errorID>30148d3e-5fbc-4f40-a76d-2c6b0204bffb</errorID>
      <errorWord>并</errorWord>
      <group>L1_Word</group>
      <groupName>字词问题</groupName>
      <ability>L2_Typo</ability>
      <abilityName>字词错误</abilityName>
      <candidateList>
        <item>，</item>
      </candidateList>
      <explain/>
      <paraID>5A91EA22</paraID>
      <start>39</start>
      <end>40</end>
      <status>unmodified</status>
      <modifiedWord/>
      <trackRevisions>false</trackRevisions>
    </reviewItem>
    <reviewItem>
      <errorID>9256f854-de83-4ace-bad9-b470683656a3</errorID>
      <errorWord>评委会组织</errorWord>
      <group>L1_Word</group>
      <groupName>字词问题</groupName>
      <ability>L2_Typo</ability>
      <abilityName>字词错误</abilityName>
      <candidateList>
        <item>评标委员会</item>
      </candidateList>
      <explain/>
      <paraID>67150E2A</paraID>
      <start>3</start>
      <end>8</end>
      <status>unmodified</status>
      <modifiedWord/>
      <trackRevisions>false</trackRevisions>
    </reviewItem>
    <reviewItem>
      <errorID>1c7a5c69-f0a7-4cb6-994d-6b5848500e8b</errorID>
      <errorWord>做出</errorWord>
      <group>L1_Word</group>
      <groupName>字词问题</groupName>
      <ability>L2_Typo</ability>
      <abilityName>字词错误</abilityName>
      <candidateList>
        <item>作出</item>
      </candidateList>
      <explain/>
      <paraID>7FDE8CDA</paraID>
      <start>21</start>
      <end>23</end>
      <status>unmodified</status>
      <modifiedWord/>
      <trackRevisions>false</trackRevisions>
    </reviewItem>
    <reviewItem>
      <errorID>1ceedebf-adc9-4e3f-b057-d064361c54a2</errorID>
      <errorWord>”</errorWord>
      <group>L1_Word</group>
      <groupName>字词问题</groupName>
      <ability>L2_Typo</ability>
      <abilityName>字词错误</abilityName>
      <candidateList>
        <item>”等</item>
      </candidateList>
      <explain/>
      <paraID>14398DE1</paraID>
      <start>21</start>
      <end>22</end>
      <status>unmodified</status>
      <modifiedWord/>
      <trackRevisions>false</trackRevisions>
    </reviewItem>
    <reviewItem>
      <errorID>c572b25f-1cb8-4202-8de2-e1dff28e2d81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6B0104B1</paraID>
      <start>0</start>
      <end>2</end>
      <status>unmodified</status>
      <modifiedWord/>
      <trackRevisions>false</trackRevisions>
    </reviewItem>
    <reviewItem>
      <errorID>3c988061-2ebc-4a73-8346-b31c0ae301a7</errorID>
      <errorWord>,</errorWord>
      <group>L1_Format</group>
      <groupName>格式问题</groupName>
      <ability>L2_HalfPunc_CN</ability>
      <abilityName/>
      <candidateList>
        <item>，</item>
      </candidateList>
      <explain>文本全半角错误。</explain>
      <paraID>4E97830D</paraID>
      <start>36</start>
      <end>37</end>
      <status>unmodified</status>
      <modifiedWord/>
      <trackRevisions>false</trackRevisions>
    </reviewItem>
    <reviewItem>
      <errorID>da9e2413-18f9-4bda-98fb-8fd4494d8a61</errorID>
      <errorWord>)</errorWord>
      <group>L1_Format</group>
      <groupName>格式问题</groupName>
      <ability>L2_HalfPunc_CN</ability>
      <abilityName/>
      <candidateList>
        <item>）</item>
      </candidateList>
      <explain>文本全半角错误。</explain>
      <paraID> 42FFA90</paraID>
      <start>2</start>
      <end>3</end>
      <status>unmodified</status>
      <modifiedWord/>
      <trackRevisions>false</trackRevisions>
    </reviewItem>
    <reviewItem>
      <errorID>7fc6934f-9dc7-4805-8ceb-85012c816b33</errorID>
      <errorWord>当</errorWord>
      <group>L1_Word</group>
      <groupName>字词问题</groupName>
      <ability>L2_Typo</ability>
      <abilityName>字词错误</abilityName>
      <candidateList>
        <item>当按</item>
      </candidateList>
      <explain/>
      <paraID>784787E3</paraID>
      <start>83</start>
      <end>84</end>
      <status>unmodified</status>
      <modifiedWord/>
      <trackRevisions>false</trackRevisions>
    </reviewItem>
    <reviewItem>
      <errorID>e63018a1-cd99-4901-993d-5bb0137ed5bb</errorID>
      <errorWord>《</errorWord>
      <group>L1_Grammar</group>
      <groupName>语法问题</groupName>
      <ability>L2_Grammar</ability>
      <abilityName>语法错误</abilityName>
      <candidateList>
        <item>按照《</item>
      </candidateList>
      <explain/>
      <paraID>784787E3</paraID>
      <start>84</start>
      <end>85</end>
      <status>unmodified</status>
      <modifiedWord/>
      <trackRevisions>false</trackRevisions>
    </reviewItem>
    <reviewItem>
      <errorID>e7e1c072-1e89-42fc-9ae7-311ee7277530</errorID>
      <errorWord>）以来</errorWord>
      <group>L1_Word</group>
      <groupName>字词问题</groupName>
      <ability>L2_Typo</ability>
      <abilityName>字词错误</abilityName>
      <candidateList>
        <item>计算）</item>
      </candidateList>
      <explain/>
      <paraID>370E391E</paraID>
      <start>21</start>
      <end>24</end>
      <status>unmodified</status>
      <modifiedWord/>
      <trackRevisions>false</trackRevisions>
    </reviewItem>
    <reviewItem>
      <errorID>09513008-036f-433b-a799-52c864a4f400</errorID>
      <errorWord>30MPa~2MPa</errorWord>
      <group>L1_Word</group>
      <groupName>字词问题</groupName>
      <ability>L2_Typo</ability>
      <abilityName>字词错误</abilityName>
      <candidateList>
        <item>2MPa~30MPa</item>
      </candidateList>
      <explain/>
      <paraID>60F98163</paraID>
      <start>26</start>
      <end>36</end>
      <status>unmodified</status>
      <modifiedWord/>
      <trackRevisions>false</trackRevisions>
    </reviewItem>
    <reviewItem>
      <errorID>9afd8934-624e-41de-9cf2-1f0d9cd7ee0a</errorID>
      <errorWord>;</errorWord>
      <group>L1_Format</group>
      <groupName>格式问题</groupName>
      <ability>L2_HalfPunc_CN</ability>
      <abilityName/>
      <candidateList>
        <item>；</item>
      </candidateList>
      <explain>文本全半角错误。</explain>
      <paraID>3516D6CF</paraID>
      <start>34</start>
      <end>35</end>
      <status>unmodified</status>
      <modifiedWord/>
      <trackRevisions>false</trackRevisions>
    </reviewItem>
    <reviewItem>
      <errorID>fc65f48a-899c-43db-b3eb-130899aea999</errorID>
      <errorWord>使用地VOCs 含量</errorWord>
      <group>L1_Other</group>
      <groupName>其他问题</groupName>
      <ability>L2_Consistency</ability>
      <abilityName>一致性检查</abilityName>
      <candidateList>
        <item>低VOCs 含量</item>
      </candidateList>
      <explain>术语一致性问题，‘使用地VOCs 含量’表述错误，结合前文应为‘低VOCs 含量’</explain>
      <paraID> F0DCB43</paraID>
      <start>201</start>
      <end>211</end>
      <status>unmodified</status>
      <modifiedWord/>
      <trackRevisions>false</trackRevisions>
    </reviewItem>
    <reviewItem>
      <errorID>5d937910-88fa-49b9-b948-da5fb86cffbf</errorID>
      <errorWord>属</errorWord>
      <group>L1_Word</group>
      <groupName>字词问题</groupName>
      <ability>L2_Typo</ability>
      <abilityName>字词错误</abilityName>
      <candidateList>
        <item>属于</item>
      </candidateList>
      <explain/>
      <paraID>26F7339F</paraID>
      <start>13</start>
      <end>14</end>
      <status>unmodified</status>
      <modifiedWord/>
      <trackRevisions>false</trackRevisions>
    </reviewItem>
    <reviewItem>
      <errorID>86bf16b2-b5a5-4d13-8631-d3e223182f1a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32D8D703</paraID>
      <start>0</start>
      <end>2</end>
      <status>unmodified</status>
      <modifiedWord/>
      <trackRevisions>false</trackRevisions>
    </reviewItem>
    <reviewItem>
      <errorID>31ea0f78-b948-437e-bcf0-1af00f7b5122</errorID>
      <errorWord>:</errorWord>
      <group>L1_Format</group>
      <groupName>格式问题</groupName>
      <ability>L2_HalfPunc_CN</ability>
      <abilityName/>
      <candidateList>
        <item>：</item>
      </candidateList>
      <explain>文本全半角错误。</explain>
      <paraID>46970121</paraID>
      <start>154</start>
      <end>155</end>
      <status>unmodified</status>
      <modifiedWord/>
      <trackRevisions>false</trackRevisions>
    </reviewItem>
    <reviewItem>
      <errorID>3602aeb5-1f71-4946-b9ec-91fd87ad05c1</errorID>
      <errorWord>(</errorWord>
      <group>L1_Format</group>
      <groupName>格式问题</groupName>
      <ability>L2_HalfPunc_CN</ability>
      <abilityName/>
      <candidateList>
        <item>（</item>
      </candidateList>
      <explain>文本全半角错误。</explain>
      <paraID>46970121</paraID>
      <start>199</start>
      <end>200</end>
      <status>unmodified</status>
      <modifiedWord/>
      <trackRevisions>false</trackRevisions>
    </reviewItem>
    <reviewItem>
      <errorID>ebc7cbda-9935-49cc-8026-74bd90b33971</errorID>
      <errorWord>)</errorWord>
      <group>L1_Format</group>
      <groupName>格式问题</groupName>
      <ability>L2_HalfPunc_CN</ability>
      <abilityName/>
      <candidateList>
        <item>）</item>
      </candidateList>
      <explain>文本全半角错误。</explain>
      <paraID>46970121</paraID>
      <start>270</start>
      <end>271</end>
      <status>unmodified</status>
      <modifiedWord/>
      <trackRevisions>false</trackRevisions>
    </reviewItem>
    <reviewItem>
      <errorID>bb605e9e-79c2-48ab-b2ae-0edbe3a3e52a</errorID>
      <errorWord>盖章、加盖公章</errorWord>
      <group>L1_Grammar</group>
      <groupName>语法问题</groupName>
      <ability>L2_Grammar</ability>
      <abilityName>语法错误</abilityName>
      <candidateList>
        <item>盖章</item>
      </candidateList>
      <explain/>
      <paraID>7AD728CD</paraID>
      <start>110</start>
      <end>117</end>
      <status>unmodified</status>
      <modifiedWord/>
      <trackRevisions>false</trackRevisions>
    </reviewItem>
    <reviewItem>
      <errorID>e764485d-68ae-4ac7-b98a-d5143c83814b</errorID>
      <errorWord>以下</errorWord>
      <group>L1_Word</group>
      <groupName>字词问题</groupName>
      <ability>L2_Typo</ability>
      <abilityName>字词错误</abilityName>
      <candidateList>
        <item> 以下</item>
      </candidateList>
      <explain/>
      <paraID>7C9D70C9</paraID>
      <start>2</start>
      <end>4</end>
      <status>unmodified</status>
      <modifiedWord/>
      <trackRevisions>false</trackRevisions>
    </reviewItem>
    <reviewItem>
      <errorID>3d3f5cc2-aecd-4d17-86d9-4eeed10723b5</errorID>
      <errorWord>未</errorWord>
      <group>L1_Word</group>
      <groupName>字词问题</groupName>
      <ability>L2_Typo</ability>
      <abilityName>字词错误</abilityName>
      <candidateList>
        <item> 未</item>
      </candidateList>
      <explain/>
      <paraID>2449AE9C</paraID>
      <start>3</start>
      <end>4</end>
      <status>unmodified</status>
      <modifiedWord/>
      <trackRevisions>false</trackRevisions>
    </reviewItem>
    <reviewItem>
      <errorID>65216610-499c-41ff-aacc-50260e161156</errorID>
      <errorWord>供应商</errorWord>
      <group>L1_Word</group>
      <groupName>字词问题</groupName>
      <ability>L2_Typo</ability>
      <abilityName>字词错误</abilityName>
      <candidateList>
        <item> 供应商</item>
      </candidateList>
      <explain/>
      <paraID>274E5CC4</paraID>
      <start>3</start>
      <end>6</end>
      <status>unmodified</status>
      <modifiedWord/>
      <trackRevisions>false</trackRevisions>
    </reviewItem>
    <reviewItem>
      <errorID>6e8378f9-2617-447a-abf4-9145752af2b4</errorID>
      <errorWord>中标通知书将</errorWord>
      <group>L1_Word</group>
      <groupName>字词问题</groupName>
      <ability>L2_Typo</ability>
      <abilityName>字词错误</abilityName>
      <candidateList>
        <item> 中标通知书</item>
      </candidateList>
      <explain/>
      <paraID>46365AE5</paraID>
      <start>2</start>
      <end>8</end>
      <status>unmodified</status>
      <modifiedWord/>
      <trackRevisions>false</trackRevisions>
    </reviewItem>
    <reviewItem>
      <errorID>eb9f5bb7-11e8-4fbc-957a-ffc0bceb83ea</errorID>
      <errorWord>中标</errorWord>
      <group>L1_Word</group>
      <groupName>字词问题</groupName>
      <ability>L2_Typo</ability>
      <abilityName>字词错误</abilityName>
      <candidateList>
        <item> 中标</item>
      </candidateList>
      <explain/>
      <paraID> 6AFFF2B</paraID>
      <start>2</start>
      <end>4</end>
      <status>unmodified</status>
      <modifiedWord/>
      <trackRevisions>false</trackRevisions>
    </reviewItem>
    <reviewItem>
      <errorID>b6224bfb-d0a6-4c69-975f-887597fe53d5</errorID>
      <errorWord>招</errorWord>
      <group>L1_Grammar</group>
      <groupName>语法问题</groupName>
      <ability>L2_Grammar</ability>
      <abilityName>语法错误</abilityName>
      <candidateList>
        <item>招标文件</item>
      </candidateList>
      <explain/>
      <paraID> 6AFFF2B</paraID>
      <start>16</start>
      <end>17</end>
      <status>unmodified</status>
      <modifiedWord/>
      <trackRevisions>false</trackRevisions>
    </reviewItem>
    <reviewItem>
      <errorID>a22897ed-fa0e-4f69-b54e-6f5ce5b7f616</errorID>
      <errorWord>签订合同</errorWord>
      <group>L1_Word</group>
      <groupName>字词问题</groupName>
      <ability>L2_Typo</ability>
      <abilityName>字词错误</abilityName>
      <candidateList>
        <item> 签订合同</item>
      </candidateList>
      <explain/>
      <paraID>7F9A7934</paraID>
      <start>2</start>
      <end>6</end>
      <status>unmodified</status>
      <modifiedWord/>
      <trackRevisions>false</trackRevisions>
    </reviewItem>
    <reviewItem>
      <errorID>ed061b8a-54ce-40ee-9650-379690874733</errorID>
      <errorWord>政府</errorWord>
      <group>L1_Word</group>
      <groupName>字词问题</groupName>
      <ability>L2_Typo</ability>
      <abilityName>字词错误</abilityName>
      <candidateList>
        <item> 政府</item>
      </candidateList>
      <explain/>
      <paraID>58B3A35A</paraID>
      <start>2</start>
      <end>4</end>
      <status>unmodified</status>
      <modifiedWord/>
      <trackRevisions>false</trackRevisions>
    </reviewItem>
    <reviewItem>
      <errorID>4c8f9d5a-6bec-4ee1-9d14-bdad85fa2daa</errorID>
      <errorWord>招标</errorWord>
      <group>L1_Word</group>
      <groupName>字词问题</groupName>
      <ability>L2_Typo</ability>
      <abilityName>字词错误</abilityName>
      <candidateList>
        <item> 招标</item>
      </candidateList>
      <explain/>
      <paraID>521D3165</paraID>
      <start>2</start>
      <end>4</end>
      <status>unmodified</status>
      <modifiedWord/>
      <trackRevisions>false</trackRevisions>
    </reviewItem>
    <reviewItem>
      <errorID>68afbd12-8c90-4078-8570-a3fbe2dae761</errorID>
      <errorWord>基数依据</errorWord>
      <group>L1_Grammar</group>
      <groupName>语法问题</groupName>
      <ability>L2_Grammar</ability>
      <abilityName>语法错误</abilityName>
      <candidateList>
        <item>基数</item>
      </candidateList>
      <explain/>
      <paraID>521D3165</paraID>
      <start>15</start>
      <end>19</end>
      <status>unmodified</status>
      <modifiedWord/>
      <trackRevisions>false</trackRevisions>
    </reviewItem>
    <reviewItem>
      <errorID>4cd4225f-3e43-4661-9a9e-18a24269bcd6</errorID>
      <errorWord>（</errorWord>
      <group>L1_Grammar</group>
      <groupName>语法问题</groupName>
      <ability>L2_Grammar</ability>
      <abilityName>语法错误</abilityName>
      <candidateList>
        <item>万元（</item>
      </candidateList>
      <explain/>
      <paraID>521D3165</paraID>
      <start>62</start>
      <end>63</end>
      <status>unmodified</status>
      <modifiedWord/>
      <trackRevisions>false</trackRevisions>
    </reviewItem>
    <reviewItem>
      <errorID>131b4107-ee0f-44ee-97bc-1394292f6639</errorID>
      <errorWord>履约</errorWord>
      <group>L1_Word</group>
      <groupName>字词问题</groupName>
      <ability>L2_Typo</ability>
      <abilityName>字词错误</abilityName>
      <candidateList>
        <item> 履约</item>
      </candidateList>
      <explain/>
      <paraID>48F70770</paraID>
      <start>2</start>
      <end>4</end>
      <status>unmodified</status>
      <modifiedWord/>
      <trackRevisions>false</trackRevisions>
    </reviewItem>
    <reviewItem>
      <errorID>fd8a709f-f514-45f2-b56d-4e3c1db056c7</errorID>
      <errorWord>的中标、</errorWord>
      <group>L1_Grammar</group>
      <groupName>语法问题</groupName>
      <ability>L2_Grammar</ability>
      <abilityName>语法错误</abilityName>
      <candidateList>
        <item>的</item>
      </candidateList>
      <explain/>
      <paraID> 59C1418</paraID>
      <start>136</start>
      <end>140</end>
      <status>unmodified</status>
      <modifiedWord/>
      <trackRevisions>false</trackRevisions>
    </reviewItem>
    <reviewItem>
      <errorID>8438d7c6-5a42-4f60-80da-88723da865b0</errorID>
      <errorWord>成交、中标</errorWord>
      <group>L1_Grammar</group>
      <groupName>语法问题</groupName>
      <ability>L2_Grammar</ability>
      <abilityName>语法错误</abilityName>
      <candidateList>
        <item>中标</item>
      </candidateList>
      <explain/>
      <paraID>2FFB1E3F</paraID>
      <start>0</start>
      <end>5</end>
      <status>unmodified</status>
      <modifiedWord/>
      <trackRevisions>false</trackRevisions>
    </reviewItem>
    <reviewItem>
      <errorID>6b3277f7-9d4e-411f-9d8e-505fadbbc9d0</errorID>
      <errorWord>（为</errorWord>
      <group>L1_Word</group>
      <groupName>字词问题</groupName>
      <ability>L2_Typo</ability>
      <abilityName>字词错误</abilityName>
      <candidateList>
        <item>（</item>
      </candidateList>
      <explain/>
      <paraID>435A2FB8</paraID>
      <start>132</start>
      <end>134</end>
      <status>unmodified</status>
      <modifiedWord/>
      <trackRevisions>false</trackRevisions>
    </reviewItem>
    <reviewItem>
      <errorID>550dc4dc-23f8-4492-9841-79de63f453a9</errorID>
      <errorWord>（为</errorWord>
      <group>L1_Word</group>
      <groupName>字词问题</groupName>
      <ability>L2_Typo</ability>
      <abilityName>字词错误</abilityName>
      <candidateList>
        <item>（</item>
      </candidateList>
      <explain/>
      <paraID>435A2FB8</paraID>
      <start>159</start>
      <end>161</end>
      <status>unmodified</status>
      <modifiedWord/>
      <trackRevisions>false</trackRevisions>
    </reviewItem>
    <reviewItem>
      <errorID>e3b4853b-ac65-43b0-80fc-dfa30319581d</errorID>
      <errorWord>（</errorWord>
      <group>L1_Punc</group>
      <groupName>标点问题</groupName>
      <ability>L2_Punc_CN</ability>
      <abilityName/>
      <candidateList/>
      <explain>同一形式括号套用。</explain>
      <paraID>61784227</paraID>
      <start>109</start>
      <end>110</end>
      <status>unmodified</status>
      <modifiedWord/>
      <trackRevisions>false</trackRevisions>
    </reviewItem>
    <reviewItem>
      <errorID>e952b434-79ba-433e-a1fa-d781f572919d</errorID>
      <errorWord>）</errorWord>
      <group>L1_Punc</group>
      <groupName>标点问题</groupName>
      <ability>L2_Punc_CN</ability>
      <abilityName/>
      <candidateList/>
      <explain>同一形式括号套用。</explain>
      <paraID>61784227</paraID>
      <start>111</start>
      <end>112</end>
      <status>unmodified</status>
      <modifiedWord/>
      <trackRevisions>false</trackRevisions>
    </reviewItem>
    <reviewItem>
      <errorID>845127c9-2888-4a3a-b377-5e3c52c53820</errorID>
      <errorWord>（</errorWord>
      <group>L1_Punc</group>
      <groupName>标点问题</groupName>
      <ability>L2_Punc_CN</ability>
      <abilityName/>
      <candidateList/>
      <explain>同一形式括号套用。</explain>
      <paraID>61784227</paraID>
      <start>126</start>
      <end>127</end>
      <status>unmodified</status>
      <modifiedWord/>
      <trackRevisions>false</trackRevisions>
    </reviewItem>
    <reviewItem>
      <errorID>5b24cf7f-1b7b-4c6b-aaee-bbdcd13d6206</errorID>
      <errorWord>）</errorWord>
      <group>L1_Punc</group>
      <groupName>标点问题</groupName>
      <ability>L2_Punc_CN</ability>
      <abilityName/>
      <candidateList/>
      <explain>同一形式括号套用。</explain>
      <paraID>61784227</paraID>
      <start>128</start>
      <end>129</end>
      <status>unmodified</status>
      <modifiedWord/>
      <trackRevisions>false</trackRevisions>
    </reviewItem>
    <reviewItem>
      <errorID>77a05cfb-5562-4f0c-8fae-08ce40e4bcb3</errorID>
      <errorWord>（</errorWord>
      <group>L1_Punc</group>
      <groupName>标点问题</groupName>
      <ability>L2_Punc_CN</ability>
      <abilityName/>
      <candidateList/>
      <explain>同一形式括号套用。</explain>
      <paraID>61784227</paraID>
      <start>145</start>
      <end>146</end>
      <status>unmodified</status>
      <modifiedWord/>
      <trackRevisions>false</trackRevisions>
    </reviewItem>
    <reviewItem>
      <errorID>0b07f54a-8500-40f6-82cf-b5fcf8901ef7</errorID>
      <errorWord>）</errorWord>
      <group>L1_Punc</group>
      <groupName>标点问题</groupName>
      <ability>L2_Punc_CN</ability>
      <abilityName/>
      <candidateList/>
      <explain>同一形式括号套用。</explain>
      <paraID>61784227</paraID>
      <start>147</start>
      <end>148</end>
      <status>unmodified</status>
      <modifiedWord/>
      <trackRevisions>false</trackRevisions>
    </reviewItem>
    <reviewItem>
      <errorID>04b99a68-7b89-4692-ad16-a0cd51741d2a</errorID>
      <errorWord>（</errorWord>
      <group>L1_Punc</group>
      <groupName>标点问题</groupName>
      <ability>L2_Punc_CN</ability>
      <abilityName/>
      <candidateList/>
      <explain>同一形式括号套用。</explain>
      <paraID>61784227</paraID>
      <start>161</start>
      <end>162</end>
      <status>unmodified</status>
      <modifiedWord/>
      <trackRevisions>false</trackRevisions>
    </reviewItem>
    <reviewItem>
      <errorID>28ac88ad-0087-41d8-b5f9-6120d4c8f014</errorID>
      <errorWord>）</errorWord>
      <group>L1_Punc</group>
      <groupName>标点问题</groupName>
      <ability>L2_Punc_CN</ability>
      <abilityName/>
      <candidateList/>
      <explain>同一形式括号套用。</explain>
      <paraID>61784227</paraID>
      <start>163</start>
      <end>164</end>
      <status>unmodified</status>
      <modifiedWord/>
      <trackRevisions>false</trackRevisions>
    </reviewItem>
    <reviewItem>
      <errorID>ab136496-b2d8-4f3a-a96c-749aa05947fc</errorID>
      <errorWord>.</errorWord>
      <group>L1_Format</group>
      <groupName>格式问题</groupName>
      <ability>L2_HalfPunc_CN</ability>
      <abilityName/>
      <candidateList>
        <item>。</item>
      </candidateList>
      <explain>文本全半角错误。</explain>
      <paraID> BDAC4D0</paraID>
      <start>69</start>
      <end>70</end>
      <status>unmodified</status>
      <modifiedWord/>
      <trackRevisions>false</trackRevisions>
    </reviewItem>
    <reviewItem>
      <errorID>4be1bfd6-367b-418d-8dff-ecbb704e3b4e</errorID>
      <errorWord>.</errorWord>
      <group>L1_Format</group>
      <groupName>格式问题</groupName>
      <ability>L2_HalfPunc_CN</ability>
      <abilityName/>
      <candidateList>
        <item>。</item>
      </candidateList>
      <explain>文本全半角错误。</explain>
      <paraID>21264D63</paraID>
      <start>60</start>
      <end>61</end>
      <status>unmodified</status>
      <modifiedWord/>
      <trackRevisions>false</trackRevisions>
    </reviewItem>
    <reviewItem>
      <errorID>da5ce041-0a24-470b-8a7a-9df9c28f234e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54CE526A</paraID>
      <start>54</start>
      <end>56</end>
      <status>unmodified</status>
      <modifiedWord/>
      <trackRevisions>false</trackRevisions>
    </reviewItem>
    <reviewItem>
      <errorID>a0422740-b78e-4770-8581-bcabb2febcc7</errorID>
      <errorWord>,</errorWord>
      <group>L1_Format</group>
      <groupName>格式问题</groupName>
      <ability>L2_HalfPunc_CN</ability>
      <abilityName/>
      <candidateList>
        <item>，</item>
      </candidateList>
      <explain>文本全半角错误。</explain>
      <paraID>10D4F0FD</paraID>
      <start>22</start>
      <end>23</end>
      <status>unmodified</status>
      <modifiedWord/>
      <trackRevisions>false</trackRevisions>
    </reviewItem>
    <reviewItem>
      <errorID>2c53fe3f-761c-4a50-93b3-70ed0a009685</errorID>
      <errorWord>，</errorWord>
      <group>L1_Word</group>
      <groupName>字词问题</groupName>
      <ability>L2_Typo</ability>
      <abilityName>字词错误</abilityName>
      <candidateList>
        <item>，由</item>
      </candidateList>
      <explain/>
      <paraID>7472EF72</paraID>
      <start>53</start>
      <end>54</end>
      <status>unmodified</status>
      <modifiedWord/>
      <trackRevisions>false</trackRevisions>
    </reviewItem>
    <reviewItem>
      <errorID>4ab956a0-bda1-445f-87b5-67b85588ffed</errorID>
      <errorWord>件</errorWord>
      <group>L1_Word</group>
      <groupName>字词问题</groupName>
      <ability>L2_Typo</ability>
      <abilityName>字词错误</abilityName>
      <candidateList>
        <item>件中</item>
      </candidateList>
      <explain/>
      <paraID>39495C3A</paraID>
      <start>117</start>
      <end>118</end>
      <status>unmodified</status>
      <modifiedWord/>
      <trackRevisions>false</trackRevisions>
    </reviewItem>
    <reviewItem>
      <errorID>ae4bf7b8-3458-4ff0-8306-df7f49204353</errorID>
      <errorWord>。。</errorWord>
      <group>L1_Punc</group>
      <groupName>标点问题</groupName>
      <ability>L2_Punc_CN</ability>
      <abilityName/>
      <candidateList>
        <item>。</item>
      </candidateList>
      <explain/>
      <paraID>39495C3A</paraID>
      <start>124</start>
      <end>126</end>
      <status>unmodified</status>
      <modifiedWord/>
      <trackRevisions>false</trackRevisions>
    </reviewItem>
    <reviewItem>
      <errorID>fde338c1-49f5-4e2d-8403-7b0b01e573b3</errorID>
      <errorWord>.</errorWord>
      <group>L1_Format</group>
      <groupName>格式问题</groupName>
      <ability>L2_HalfPunc_CN</ability>
      <abilityName/>
      <candidateList>
        <item>。</item>
      </candidateList>
      <explain>文本全半角错误。</explain>
      <paraID>577CB570</paraID>
      <start>1</start>
      <end>2</end>
      <status>unmodified</status>
      <modifiedWord/>
      <trackRevisions>false</trackRevisions>
    </reviewItem>
    <reviewItem>
      <errorID>051cb816-95ff-4e7a-87af-a74803d640b6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2BB30CEC</paraID>
      <start>53</start>
      <end>55</end>
      <status>unmodified</status>
      <modifiedWord/>
      <trackRevisions>false</trackRevisions>
    </reviewItem>
    <reviewItem>
      <errorID>b03def37-3ba4-419b-87e1-c5ccee97d4f3</errorID>
      <errorWord>.</errorWord>
      <group>L1_Format</group>
      <groupName>格式问题</groupName>
      <ability>L2_HalfPunc_CN</ability>
      <abilityName/>
      <candidateList>
        <item>。</item>
      </candidateList>
      <explain>文本全半角错误。</explain>
      <paraID>4A152D3F</paraID>
      <start>51</start>
      <end>52</end>
      <status>unmodified</status>
      <modifiedWord/>
      <trackRevisions>false</trackRevisions>
    </reviewItem>
    <reviewItem>
      <errorID>9d2d7d1a-137f-4201-8b96-b3e95a46fbb4</errorID>
      <errorWord>,</errorWord>
      <group>L1_Format</group>
      <groupName>格式问题</groupName>
      <ability>L2_HalfPunc_CN</ability>
      <abilityName/>
      <candidateList>
        <item>，</item>
      </candidateList>
      <explain>文本全半角错误。</explain>
      <paraID> C8018B5</paraID>
      <start>21</start>
      <end>22</end>
      <status>unmodified</status>
      <modifiedWord/>
      <trackRevisions>false</trackRevisions>
    </reviewItem>
    <reviewItem>
      <errorID>477eb3c0-1693-475b-9abf-2ea8d8286194</errorID>
      <errorWord>需要</errorWord>
      <group>L1_Word</group>
      <groupName>字词问题</groupName>
      <ability>L2_Typo</ability>
      <abilityName>字词错误</abilityName>
      <candidateList>
        <item>需</item>
      </candidateList>
      <explain>❶〈动〉需要：～求｜按～分配｜完成任务还～五天时间。❷需用的东西：军～。</explain>
      <paraID>66285325</paraID>
      <start>50</start>
      <end>52</end>
      <status>unmodified</status>
      <modifiedWord/>
      <trackRevisions>false</trackRevisions>
    </reviewItem>
    <reviewItem>
      <errorID>e2b15623-c532-4f91-aa25-aa4d00d0378a</errorID>
      <errorWord>，</errorWord>
      <group>L1_Word</group>
      <groupName>字词问题</groupName>
      <ability>L2_Typo</ability>
      <abilityName>字词错误</abilityName>
      <candidateList>
        <item>，由</item>
      </candidateList>
      <explain/>
      <paraID>6A1EA8D5</paraID>
      <start>56</start>
      <end>57</end>
      <status>unmodified</status>
      <modifiedWord/>
      <trackRevisions>false</trackRevisions>
    </reviewItem>
    <reviewItem>
      <errorID>31339039-3f91-48c6-9c2d-d54077be85be</errorID>
      <errorWord>(</errorWord>
      <group>L1_Format</group>
      <groupName>格式问题</groupName>
      <ability>L2_HalfPunc_CN</ability>
      <abilityName/>
      <candidateList>
        <item>（</item>
      </candidateList>
      <explain>文本全半角错误。</explain>
      <paraID>2D0445AB</paraID>
      <start>3</start>
      <end>4</end>
      <status>unmodified</status>
      <modifiedWord/>
      <trackRevisions>false</trackRevisions>
    </reviewItem>
    <reviewItem>
      <errorID>443fe422-ed0f-4e09-a911-f272464d8284</errorID>
      <errorWord>)</errorWord>
      <group>L1_Format</group>
      <groupName>格式问题</groupName>
      <ability>L2_HalfPunc_CN</ability>
      <abilityName/>
      <candidateList>
        <item>）</item>
      </candidateList>
      <explain>文本全半角错误。</explain>
      <paraID>2D0445AB</paraID>
      <start>6</start>
      <end>7</end>
      <status>unmodified</status>
      <modifiedWord/>
      <trackRevisions>false</trackRevisions>
    </reviewItem>
    <reviewItem>
      <errorID>31751630-a4e8-4290-8a6b-7d3b3c5245b2</errorID>
      <errorWord>(</errorWord>
      <group>L1_Format</group>
      <groupName>格式问题</groupName>
      <ability>L2_HalfPunc_CN</ability>
      <abilityName/>
      <candidateList>
        <item>（</item>
      </candidateList>
      <explain>文本全半角错误。</explain>
      <paraID>7467CF3A</paraID>
      <start>3</start>
      <end>4</end>
      <status>unmodified</status>
      <modifiedWord/>
      <trackRevisions>false</trackRevisions>
    </reviewItem>
    <reviewItem>
      <errorID>36c2cb0c-6eb0-48fb-8457-bb837010da30</errorID>
      <errorWord>)</errorWord>
      <group>L1_Format</group>
      <groupName>格式问题</groupName>
      <ability>L2_HalfPunc_CN</ability>
      <abilityName/>
      <candidateList>
        <item>）</item>
      </candidateList>
      <explain>文本全半角错误。</explain>
      <paraID>7467CF3A</paraID>
      <start>6</start>
      <end>7</end>
      <status>unmodified</status>
      <modifiedWord/>
      <trackRevisions>false</trackRevisions>
    </reviewItem>
    <reviewItem>
      <errorID>736952e9-caee-4db3-a4ac-a3db9619602a</errorID>
      <errorWord>(</errorWord>
      <group>L1_Format</group>
      <groupName>格式问题</groupName>
      <ability>L2_HalfPunc_CN</ability>
      <abilityName/>
      <candidateList>
        <item>（</item>
      </candidateList>
      <explain>文本全半角错误。</explain>
      <paraID>52CC004B</paraID>
      <start>64</start>
      <end>65</end>
      <status>unmodified</status>
      <modifiedWord/>
      <trackRevisions>false</trackRevisions>
    </reviewItem>
    <reviewItem>
      <errorID>6a1fc0f2-20f7-41d1-b6a0-32ce2ccdd6b9</errorID>
      <errorWord>)</errorWord>
      <group>L1_Format</group>
      <groupName>格式问题</groupName>
      <ability>L2_HalfPunc_CN</ability>
      <abilityName/>
      <candidateList>
        <item>）</item>
      </candidateList>
      <explain>文本全半角错误。</explain>
      <paraID>52CC004B</paraID>
      <start>70</start>
      <end>71</end>
      <status>unmodified</status>
      <modifiedWord/>
      <trackRevisions>false</trackRevisions>
    </reviewItem>
    <reviewItem>
      <errorID>9e67d683-18c1-4964-8360-427071bf630b</errorID>
      <errorWord>......</errorWord>
      <group>L1_Punc</group>
      <groupName>标点问题</groupName>
      <ability>L2_Punc_CN</ability>
      <abilityName/>
      <candidateList>
        <item>……</item>
      </candidateList>
      <explain/>
      <paraID>28FA9992</paraID>
      <start>0</start>
      <end>6</end>
      <status>unmodified</status>
      <modifiedWord/>
      <trackRevisions>false</trackRevisions>
    </reviewItem>
    <reviewItem>
      <errorID>f0712365-09bf-4b9c-8bd6-db22e421b129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55142029</paraID>
      <start>0</start>
      <end>2</end>
      <status>unmodified</status>
      <modifiedWord/>
      <trackRevisions>false</trackRevisions>
    </reviewItem>
    <reviewItem>
      <errorID>ec7d71f6-3920-49a7-8fdd-6cadf3825dfa</errorID>
      <errorWord>（</errorWord>
      <group>L1_Format</group>
      <groupName>格式问题</groupName>
      <ability>L2_HalfPunc_CN</ability>
      <abilityName/>
      <candidateList>
        <item>(</item>
      </candidateList>
      <explain>文本全半角错误。</explain>
      <paraID>269E599D</paraID>
      <start>0</start>
      <end>1</end>
      <status>unmodified</status>
      <modifiedWord/>
      <trackRevisions>false</trackRevisions>
    </reviewItem>
    <reviewItem>
      <errorID>347e8b8a-9eb2-4de0-86b5-030618752542</errorID>
      <errorWord>）</errorWord>
      <group>L1_Format</group>
      <groupName>格式问题</groupName>
      <ability>L2_HalfPunc_CN</ability>
      <abilityName/>
      <candidateList>
        <item>)</item>
      </candidateList>
      <explain>文本全半角错误。</explain>
      <paraID>269E599D</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C64B93-B796-4740-A187-92B27605BCE8}"/>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高天依</cp:lastModifiedBy>
  <cp:revision>26</cp:revision>
  <dcterms:created xsi:type="dcterms:W3CDTF">2024-04-01T15:02:00Z</dcterms:created>
  <dcterms:modified xsi:type="dcterms:W3CDTF">2026-07-01T02:08:08Z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4BB8D88B271D448691E302D84D84090D_13</vt:lpwstr>
  </property>
  <property fmtid="{D5CDD505-2E9C-101B-9397-08002B2CF9AE}" pid="4" name="KSOTemplateDocerSaveRecord">
    <vt:lpwstr>eyJoZGlkIjoiZDdmY2U2NTdmYmI2MDllNmVhNWI5MmRkNmUzNTcyMTkiLCJ1c2VySWQiOiI1MDM4MDAyMzEifQ==</vt:lpwstr>
  </property>
</Properties>
</file>