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6AED" w14:textId="28A2FB77" w:rsidR="00230AB4" w:rsidRDefault="00000000">
      <w:r>
        <w:rPr>
          <w:rFonts w:hint="eastAsia"/>
        </w:rPr>
        <w:t>附件</w:t>
      </w:r>
      <w:r w:rsidR="00FE04EB">
        <w:rPr>
          <w:rFonts w:hint="eastAsia"/>
        </w:rPr>
        <w:t>五：</w:t>
      </w:r>
    </w:p>
    <w:p w14:paraId="6D443A84" w14:textId="77777777" w:rsidR="00230AB4" w:rsidRDefault="00000000" w:rsidP="00FE04EB">
      <w:pPr>
        <w:snapToGrid w:val="0"/>
        <w:spacing w:before="50" w:after="50" w:line="360" w:lineRule="auto"/>
        <w:jc w:val="center"/>
      </w:pPr>
      <w:r>
        <w:rPr>
          <w:rFonts w:hint="eastAsia"/>
        </w:rPr>
        <w:t>人员排班表</w:t>
      </w:r>
    </w:p>
    <w:p w14:paraId="3B2759C9" w14:textId="77777777" w:rsidR="00230AB4" w:rsidRDefault="00000000">
      <w:pPr>
        <w:spacing w:line="360" w:lineRule="auto"/>
        <w:rPr>
          <w:sz w:val="24"/>
          <w:szCs w:val="32"/>
        </w:rPr>
      </w:pPr>
      <w:r>
        <w:rPr>
          <w:rFonts w:hint="eastAsia"/>
          <w:sz w:val="24"/>
          <w:szCs w:val="32"/>
        </w:rPr>
        <w:t>排班表参考：</w:t>
      </w:r>
    </w:p>
    <w:tbl>
      <w:tblPr>
        <w:tblStyle w:val="a4"/>
        <w:tblpPr w:leftFromText="180" w:rightFromText="180" w:vertAnchor="page" w:horzAnchor="page" w:tblpXSpec="center" w:tblpY="2478"/>
        <w:tblOverlap w:val="never"/>
        <w:tblW w:w="0" w:type="auto"/>
        <w:tblLook w:val="04A0" w:firstRow="1" w:lastRow="0" w:firstColumn="1" w:lastColumn="0" w:noHBand="0" w:noVBand="1"/>
      </w:tblPr>
      <w:tblGrid>
        <w:gridCol w:w="957"/>
        <w:gridCol w:w="1066"/>
        <w:gridCol w:w="1067"/>
        <w:gridCol w:w="1067"/>
        <w:gridCol w:w="1067"/>
        <w:gridCol w:w="1067"/>
        <w:gridCol w:w="1142"/>
        <w:gridCol w:w="1089"/>
      </w:tblGrid>
      <w:tr w:rsidR="00230AB4" w14:paraId="59B2FE80" w14:textId="77777777" w:rsidTr="00072B2D">
        <w:tc>
          <w:tcPr>
            <w:tcW w:w="1771" w:type="dxa"/>
          </w:tcPr>
          <w:p w14:paraId="6454341C" w14:textId="77777777" w:rsidR="00230AB4" w:rsidRDefault="00230AB4">
            <w:pPr>
              <w:spacing w:line="360" w:lineRule="auto"/>
              <w:jc w:val="center"/>
              <w:rPr>
                <w:sz w:val="24"/>
                <w:szCs w:val="32"/>
              </w:rPr>
            </w:pPr>
          </w:p>
        </w:tc>
        <w:tc>
          <w:tcPr>
            <w:tcW w:w="1771" w:type="dxa"/>
          </w:tcPr>
          <w:p w14:paraId="26F1ECD9" w14:textId="77777777" w:rsidR="00230AB4" w:rsidRDefault="00000000">
            <w:pPr>
              <w:spacing w:line="360" w:lineRule="auto"/>
              <w:jc w:val="center"/>
              <w:rPr>
                <w:sz w:val="24"/>
                <w:szCs w:val="32"/>
              </w:rPr>
            </w:pPr>
            <w:r>
              <w:rPr>
                <w:rFonts w:hint="eastAsia"/>
                <w:sz w:val="24"/>
                <w:szCs w:val="32"/>
              </w:rPr>
              <w:t>周一</w:t>
            </w:r>
          </w:p>
        </w:tc>
        <w:tc>
          <w:tcPr>
            <w:tcW w:w="1772" w:type="dxa"/>
          </w:tcPr>
          <w:p w14:paraId="021F2593" w14:textId="77777777" w:rsidR="00230AB4" w:rsidRDefault="00000000">
            <w:pPr>
              <w:spacing w:line="360" w:lineRule="auto"/>
              <w:jc w:val="center"/>
              <w:rPr>
                <w:sz w:val="24"/>
                <w:szCs w:val="32"/>
              </w:rPr>
            </w:pPr>
            <w:r>
              <w:rPr>
                <w:rFonts w:hint="eastAsia"/>
                <w:sz w:val="24"/>
                <w:szCs w:val="32"/>
              </w:rPr>
              <w:t>周二</w:t>
            </w:r>
          </w:p>
        </w:tc>
        <w:tc>
          <w:tcPr>
            <w:tcW w:w="1772" w:type="dxa"/>
          </w:tcPr>
          <w:p w14:paraId="06490D69" w14:textId="77777777" w:rsidR="00230AB4" w:rsidRDefault="00000000">
            <w:pPr>
              <w:spacing w:line="360" w:lineRule="auto"/>
              <w:jc w:val="center"/>
              <w:rPr>
                <w:sz w:val="24"/>
                <w:szCs w:val="32"/>
              </w:rPr>
            </w:pPr>
            <w:r>
              <w:rPr>
                <w:rFonts w:hint="eastAsia"/>
                <w:sz w:val="24"/>
                <w:szCs w:val="32"/>
              </w:rPr>
              <w:t>周三</w:t>
            </w:r>
          </w:p>
        </w:tc>
        <w:tc>
          <w:tcPr>
            <w:tcW w:w="1772" w:type="dxa"/>
          </w:tcPr>
          <w:p w14:paraId="006936E1" w14:textId="77777777" w:rsidR="00230AB4" w:rsidRDefault="00000000">
            <w:pPr>
              <w:spacing w:line="360" w:lineRule="auto"/>
              <w:jc w:val="center"/>
              <w:rPr>
                <w:sz w:val="24"/>
                <w:szCs w:val="32"/>
              </w:rPr>
            </w:pPr>
            <w:r>
              <w:rPr>
                <w:rFonts w:hint="eastAsia"/>
                <w:sz w:val="24"/>
                <w:szCs w:val="32"/>
              </w:rPr>
              <w:t>周四</w:t>
            </w:r>
          </w:p>
        </w:tc>
        <w:tc>
          <w:tcPr>
            <w:tcW w:w="1772" w:type="dxa"/>
          </w:tcPr>
          <w:p w14:paraId="58F555E6" w14:textId="77777777" w:rsidR="00230AB4" w:rsidRDefault="00000000">
            <w:pPr>
              <w:spacing w:line="360" w:lineRule="auto"/>
              <w:jc w:val="center"/>
              <w:rPr>
                <w:sz w:val="24"/>
                <w:szCs w:val="32"/>
              </w:rPr>
            </w:pPr>
            <w:r>
              <w:rPr>
                <w:rFonts w:hint="eastAsia"/>
                <w:sz w:val="24"/>
                <w:szCs w:val="32"/>
              </w:rPr>
              <w:t>周五</w:t>
            </w:r>
          </w:p>
        </w:tc>
        <w:tc>
          <w:tcPr>
            <w:tcW w:w="1772" w:type="dxa"/>
          </w:tcPr>
          <w:p w14:paraId="5CD9338B" w14:textId="77777777" w:rsidR="00230AB4" w:rsidRDefault="00000000">
            <w:pPr>
              <w:spacing w:line="360" w:lineRule="auto"/>
              <w:jc w:val="center"/>
              <w:rPr>
                <w:sz w:val="24"/>
                <w:szCs w:val="32"/>
              </w:rPr>
            </w:pPr>
            <w:r>
              <w:rPr>
                <w:rFonts w:hint="eastAsia"/>
                <w:sz w:val="24"/>
                <w:szCs w:val="32"/>
              </w:rPr>
              <w:t>周六</w:t>
            </w:r>
          </w:p>
        </w:tc>
        <w:tc>
          <w:tcPr>
            <w:tcW w:w="1633" w:type="dxa"/>
          </w:tcPr>
          <w:p w14:paraId="652AC5E6" w14:textId="77777777" w:rsidR="00230AB4" w:rsidRDefault="00000000">
            <w:pPr>
              <w:spacing w:line="360" w:lineRule="auto"/>
              <w:jc w:val="center"/>
              <w:rPr>
                <w:sz w:val="24"/>
                <w:szCs w:val="32"/>
              </w:rPr>
            </w:pPr>
            <w:r>
              <w:rPr>
                <w:rFonts w:hint="eastAsia"/>
                <w:sz w:val="24"/>
                <w:szCs w:val="32"/>
              </w:rPr>
              <w:t>周日</w:t>
            </w:r>
          </w:p>
        </w:tc>
      </w:tr>
      <w:tr w:rsidR="00230AB4" w14:paraId="726DAF1F" w14:textId="77777777" w:rsidTr="00072B2D">
        <w:tc>
          <w:tcPr>
            <w:tcW w:w="1771" w:type="dxa"/>
          </w:tcPr>
          <w:p w14:paraId="6FC8D1E7" w14:textId="77777777" w:rsidR="00230AB4" w:rsidRDefault="00000000">
            <w:pPr>
              <w:spacing w:line="360" w:lineRule="auto"/>
              <w:jc w:val="center"/>
              <w:rPr>
                <w:sz w:val="24"/>
                <w:szCs w:val="32"/>
              </w:rPr>
            </w:pPr>
            <w:r>
              <w:rPr>
                <w:rFonts w:hint="eastAsia"/>
                <w:sz w:val="24"/>
                <w:szCs w:val="32"/>
              </w:rPr>
              <w:t>人员到岗比例</w:t>
            </w:r>
          </w:p>
        </w:tc>
        <w:tc>
          <w:tcPr>
            <w:tcW w:w="1771" w:type="dxa"/>
          </w:tcPr>
          <w:p w14:paraId="3E8D894C" w14:textId="77777777" w:rsidR="00230AB4" w:rsidRDefault="00000000">
            <w:pPr>
              <w:spacing w:line="360" w:lineRule="auto"/>
              <w:jc w:val="center"/>
              <w:rPr>
                <w:sz w:val="24"/>
                <w:szCs w:val="32"/>
              </w:rPr>
            </w:pPr>
            <w:r>
              <w:rPr>
                <w:rFonts w:hint="eastAsia"/>
                <w:sz w:val="24"/>
                <w:szCs w:val="32"/>
              </w:rPr>
              <w:t>80%</w:t>
            </w:r>
          </w:p>
        </w:tc>
        <w:tc>
          <w:tcPr>
            <w:tcW w:w="1772" w:type="dxa"/>
          </w:tcPr>
          <w:p w14:paraId="2C4F9AD4" w14:textId="77777777" w:rsidR="00230AB4" w:rsidRDefault="00000000">
            <w:pPr>
              <w:spacing w:line="360" w:lineRule="auto"/>
              <w:jc w:val="center"/>
              <w:rPr>
                <w:sz w:val="24"/>
                <w:szCs w:val="32"/>
              </w:rPr>
            </w:pPr>
            <w:r>
              <w:rPr>
                <w:rFonts w:hint="eastAsia"/>
                <w:sz w:val="24"/>
                <w:szCs w:val="32"/>
              </w:rPr>
              <w:t>80%</w:t>
            </w:r>
          </w:p>
        </w:tc>
        <w:tc>
          <w:tcPr>
            <w:tcW w:w="1772" w:type="dxa"/>
          </w:tcPr>
          <w:p w14:paraId="2A115D37" w14:textId="77777777" w:rsidR="00230AB4" w:rsidRDefault="00000000">
            <w:pPr>
              <w:spacing w:line="360" w:lineRule="auto"/>
              <w:jc w:val="center"/>
              <w:rPr>
                <w:sz w:val="24"/>
                <w:szCs w:val="32"/>
              </w:rPr>
            </w:pPr>
            <w:r>
              <w:rPr>
                <w:rFonts w:hint="eastAsia"/>
                <w:sz w:val="24"/>
                <w:szCs w:val="32"/>
              </w:rPr>
              <w:t>80%</w:t>
            </w:r>
          </w:p>
        </w:tc>
        <w:tc>
          <w:tcPr>
            <w:tcW w:w="1772" w:type="dxa"/>
          </w:tcPr>
          <w:p w14:paraId="2ACE82E7" w14:textId="77777777" w:rsidR="00230AB4" w:rsidRDefault="00000000">
            <w:pPr>
              <w:spacing w:line="360" w:lineRule="auto"/>
              <w:jc w:val="center"/>
              <w:rPr>
                <w:sz w:val="24"/>
                <w:szCs w:val="32"/>
              </w:rPr>
            </w:pPr>
            <w:r>
              <w:rPr>
                <w:rFonts w:hint="eastAsia"/>
                <w:sz w:val="24"/>
                <w:szCs w:val="32"/>
              </w:rPr>
              <w:t>80%</w:t>
            </w:r>
          </w:p>
        </w:tc>
        <w:tc>
          <w:tcPr>
            <w:tcW w:w="1772" w:type="dxa"/>
          </w:tcPr>
          <w:p w14:paraId="1F4BBD43" w14:textId="77777777" w:rsidR="00230AB4" w:rsidRDefault="00000000">
            <w:pPr>
              <w:spacing w:line="360" w:lineRule="auto"/>
              <w:jc w:val="center"/>
              <w:rPr>
                <w:sz w:val="24"/>
                <w:szCs w:val="32"/>
              </w:rPr>
            </w:pPr>
            <w:r>
              <w:rPr>
                <w:rFonts w:hint="eastAsia"/>
                <w:sz w:val="24"/>
                <w:szCs w:val="32"/>
              </w:rPr>
              <w:t>80%</w:t>
            </w:r>
          </w:p>
        </w:tc>
        <w:tc>
          <w:tcPr>
            <w:tcW w:w="1772" w:type="dxa"/>
          </w:tcPr>
          <w:p w14:paraId="7EEAB001" w14:textId="77777777" w:rsidR="00230AB4" w:rsidRDefault="00000000">
            <w:pPr>
              <w:spacing w:line="360" w:lineRule="auto"/>
              <w:jc w:val="center"/>
              <w:rPr>
                <w:sz w:val="24"/>
                <w:szCs w:val="32"/>
              </w:rPr>
            </w:pPr>
            <w:r>
              <w:rPr>
                <w:rFonts w:hint="eastAsia"/>
                <w:sz w:val="24"/>
                <w:szCs w:val="32"/>
              </w:rPr>
              <w:t>100%</w:t>
            </w:r>
          </w:p>
        </w:tc>
        <w:tc>
          <w:tcPr>
            <w:tcW w:w="1633" w:type="dxa"/>
          </w:tcPr>
          <w:p w14:paraId="6E72F850" w14:textId="77777777" w:rsidR="00230AB4" w:rsidRDefault="00000000">
            <w:pPr>
              <w:spacing w:line="360" w:lineRule="auto"/>
              <w:jc w:val="center"/>
              <w:rPr>
                <w:sz w:val="24"/>
                <w:szCs w:val="32"/>
              </w:rPr>
            </w:pPr>
            <w:r>
              <w:rPr>
                <w:rFonts w:hint="eastAsia"/>
                <w:sz w:val="24"/>
                <w:szCs w:val="32"/>
              </w:rPr>
              <w:t>100%</w:t>
            </w:r>
          </w:p>
        </w:tc>
      </w:tr>
      <w:tr w:rsidR="00230AB4" w14:paraId="39424929" w14:textId="77777777" w:rsidTr="00072B2D">
        <w:tc>
          <w:tcPr>
            <w:tcW w:w="1771" w:type="dxa"/>
          </w:tcPr>
          <w:p w14:paraId="679E2B0A" w14:textId="6B9B1997" w:rsidR="00230AB4" w:rsidRDefault="00230AB4">
            <w:pPr>
              <w:spacing w:line="360" w:lineRule="auto"/>
              <w:jc w:val="center"/>
              <w:rPr>
                <w:sz w:val="24"/>
                <w:szCs w:val="32"/>
              </w:rPr>
            </w:pPr>
          </w:p>
        </w:tc>
        <w:tc>
          <w:tcPr>
            <w:tcW w:w="1771" w:type="dxa"/>
          </w:tcPr>
          <w:p w14:paraId="336C5201" w14:textId="77777777" w:rsidR="00230AB4" w:rsidRDefault="00000000">
            <w:pPr>
              <w:spacing w:line="360" w:lineRule="auto"/>
              <w:jc w:val="center"/>
              <w:rPr>
                <w:sz w:val="24"/>
                <w:szCs w:val="32"/>
              </w:rPr>
            </w:pPr>
            <w:r>
              <w:rPr>
                <w:rFonts w:hint="eastAsia"/>
                <w:sz w:val="24"/>
                <w:szCs w:val="32"/>
              </w:rPr>
              <w:t>周一</w:t>
            </w:r>
          </w:p>
        </w:tc>
        <w:tc>
          <w:tcPr>
            <w:tcW w:w="1772" w:type="dxa"/>
          </w:tcPr>
          <w:p w14:paraId="7400048A" w14:textId="77777777" w:rsidR="00230AB4" w:rsidRDefault="00000000">
            <w:pPr>
              <w:spacing w:line="360" w:lineRule="auto"/>
              <w:jc w:val="center"/>
              <w:rPr>
                <w:sz w:val="24"/>
                <w:szCs w:val="32"/>
              </w:rPr>
            </w:pPr>
            <w:r>
              <w:rPr>
                <w:rFonts w:hint="eastAsia"/>
                <w:sz w:val="24"/>
                <w:szCs w:val="32"/>
              </w:rPr>
              <w:t>周二</w:t>
            </w:r>
          </w:p>
        </w:tc>
        <w:tc>
          <w:tcPr>
            <w:tcW w:w="1772" w:type="dxa"/>
          </w:tcPr>
          <w:p w14:paraId="004E5761" w14:textId="77777777" w:rsidR="00230AB4" w:rsidRDefault="00000000">
            <w:pPr>
              <w:spacing w:line="360" w:lineRule="auto"/>
              <w:jc w:val="center"/>
              <w:rPr>
                <w:sz w:val="24"/>
                <w:szCs w:val="32"/>
              </w:rPr>
            </w:pPr>
            <w:r>
              <w:rPr>
                <w:rFonts w:hint="eastAsia"/>
                <w:sz w:val="24"/>
                <w:szCs w:val="32"/>
              </w:rPr>
              <w:t>周三</w:t>
            </w:r>
          </w:p>
        </w:tc>
        <w:tc>
          <w:tcPr>
            <w:tcW w:w="1772" w:type="dxa"/>
          </w:tcPr>
          <w:p w14:paraId="0EA58E95" w14:textId="77777777" w:rsidR="00230AB4" w:rsidRDefault="00000000">
            <w:pPr>
              <w:spacing w:line="360" w:lineRule="auto"/>
              <w:jc w:val="center"/>
              <w:rPr>
                <w:sz w:val="24"/>
                <w:szCs w:val="32"/>
              </w:rPr>
            </w:pPr>
            <w:r>
              <w:rPr>
                <w:rFonts w:hint="eastAsia"/>
                <w:sz w:val="24"/>
                <w:szCs w:val="32"/>
              </w:rPr>
              <w:t>周四</w:t>
            </w:r>
          </w:p>
        </w:tc>
        <w:tc>
          <w:tcPr>
            <w:tcW w:w="1772" w:type="dxa"/>
          </w:tcPr>
          <w:p w14:paraId="5A16458B" w14:textId="77777777" w:rsidR="00230AB4" w:rsidRDefault="00000000">
            <w:pPr>
              <w:spacing w:line="360" w:lineRule="auto"/>
              <w:jc w:val="center"/>
              <w:rPr>
                <w:sz w:val="24"/>
                <w:szCs w:val="32"/>
              </w:rPr>
            </w:pPr>
            <w:r>
              <w:rPr>
                <w:rFonts w:hint="eastAsia"/>
                <w:sz w:val="24"/>
                <w:szCs w:val="32"/>
              </w:rPr>
              <w:t>周五</w:t>
            </w:r>
          </w:p>
        </w:tc>
        <w:tc>
          <w:tcPr>
            <w:tcW w:w="1772" w:type="dxa"/>
          </w:tcPr>
          <w:p w14:paraId="57FAB322" w14:textId="77777777" w:rsidR="00230AB4" w:rsidRDefault="00000000">
            <w:pPr>
              <w:spacing w:line="360" w:lineRule="auto"/>
              <w:jc w:val="center"/>
              <w:rPr>
                <w:sz w:val="24"/>
                <w:szCs w:val="32"/>
              </w:rPr>
            </w:pPr>
            <w:r>
              <w:rPr>
                <w:rFonts w:hint="eastAsia"/>
                <w:sz w:val="24"/>
                <w:szCs w:val="32"/>
              </w:rPr>
              <w:t>周六</w:t>
            </w:r>
          </w:p>
        </w:tc>
        <w:tc>
          <w:tcPr>
            <w:tcW w:w="1633" w:type="dxa"/>
          </w:tcPr>
          <w:p w14:paraId="5305D157" w14:textId="77777777" w:rsidR="00230AB4" w:rsidRDefault="00000000">
            <w:pPr>
              <w:spacing w:line="360" w:lineRule="auto"/>
              <w:jc w:val="center"/>
              <w:rPr>
                <w:sz w:val="24"/>
                <w:szCs w:val="32"/>
              </w:rPr>
            </w:pPr>
            <w:r>
              <w:rPr>
                <w:rFonts w:hint="eastAsia"/>
                <w:sz w:val="24"/>
                <w:szCs w:val="32"/>
              </w:rPr>
              <w:t>周日</w:t>
            </w:r>
          </w:p>
        </w:tc>
      </w:tr>
      <w:tr w:rsidR="00230AB4" w14:paraId="55C8EB7D" w14:textId="77777777" w:rsidTr="00072B2D">
        <w:tc>
          <w:tcPr>
            <w:tcW w:w="1771" w:type="dxa"/>
          </w:tcPr>
          <w:p w14:paraId="6677790C" w14:textId="77777777" w:rsidR="00230AB4" w:rsidRDefault="00000000">
            <w:pPr>
              <w:spacing w:line="360" w:lineRule="auto"/>
              <w:jc w:val="center"/>
              <w:rPr>
                <w:sz w:val="24"/>
                <w:szCs w:val="32"/>
              </w:rPr>
            </w:pPr>
            <w:r>
              <w:rPr>
                <w:rFonts w:hint="eastAsia"/>
                <w:sz w:val="24"/>
                <w:szCs w:val="32"/>
              </w:rPr>
              <w:t>出勤人数</w:t>
            </w:r>
          </w:p>
        </w:tc>
        <w:tc>
          <w:tcPr>
            <w:tcW w:w="1771" w:type="dxa"/>
          </w:tcPr>
          <w:p w14:paraId="4E378FA7" w14:textId="77777777" w:rsidR="00230AB4" w:rsidRDefault="00000000">
            <w:pPr>
              <w:spacing w:line="360" w:lineRule="auto"/>
              <w:jc w:val="center"/>
              <w:rPr>
                <w:rFonts w:eastAsia="宋体"/>
                <w:sz w:val="24"/>
                <w:szCs w:val="32"/>
              </w:rPr>
            </w:pPr>
            <w:r>
              <w:rPr>
                <w:rFonts w:eastAsia="宋体" w:hint="eastAsia"/>
                <w:sz w:val="24"/>
                <w:szCs w:val="32"/>
              </w:rPr>
              <w:t>56</w:t>
            </w:r>
          </w:p>
        </w:tc>
        <w:tc>
          <w:tcPr>
            <w:tcW w:w="1772" w:type="dxa"/>
          </w:tcPr>
          <w:p w14:paraId="04B7FA5D" w14:textId="77777777" w:rsidR="00230AB4" w:rsidRDefault="00000000">
            <w:pPr>
              <w:spacing w:line="360" w:lineRule="auto"/>
              <w:jc w:val="center"/>
              <w:rPr>
                <w:rFonts w:eastAsia="宋体"/>
                <w:sz w:val="24"/>
                <w:szCs w:val="32"/>
              </w:rPr>
            </w:pPr>
            <w:r>
              <w:rPr>
                <w:rFonts w:eastAsia="宋体" w:hint="eastAsia"/>
                <w:sz w:val="24"/>
                <w:szCs w:val="32"/>
              </w:rPr>
              <w:t>56</w:t>
            </w:r>
          </w:p>
        </w:tc>
        <w:tc>
          <w:tcPr>
            <w:tcW w:w="1772" w:type="dxa"/>
          </w:tcPr>
          <w:p w14:paraId="01977BD5" w14:textId="77777777" w:rsidR="00230AB4" w:rsidRDefault="00000000">
            <w:pPr>
              <w:spacing w:line="360" w:lineRule="auto"/>
              <w:jc w:val="center"/>
              <w:rPr>
                <w:rFonts w:eastAsia="宋体"/>
                <w:sz w:val="24"/>
                <w:szCs w:val="32"/>
              </w:rPr>
            </w:pPr>
            <w:r>
              <w:rPr>
                <w:rFonts w:eastAsia="宋体" w:hint="eastAsia"/>
                <w:sz w:val="24"/>
                <w:szCs w:val="32"/>
              </w:rPr>
              <w:t>56</w:t>
            </w:r>
          </w:p>
        </w:tc>
        <w:tc>
          <w:tcPr>
            <w:tcW w:w="1772" w:type="dxa"/>
          </w:tcPr>
          <w:p w14:paraId="242A0DA2" w14:textId="77777777" w:rsidR="00230AB4" w:rsidRDefault="00000000">
            <w:pPr>
              <w:spacing w:line="360" w:lineRule="auto"/>
              <w:jc w:val="center"/>
              <w:rPr>
                <w:rFonts w:eastAsia="宋体"/>
                <w:sz w:val="24"/>
                <w:szCs w:val="32"/>
              </w:rPr>
            </w:pPr>
            <w:r>
              <w:rPr>
                <w:rFonts w:eastAsia="宋体" w:hint="eastAsia"/>
                <w:sz w:val="24"/>
                <w:szCs w:val="32"/>
              </w:rPr>
              <w:t>56</w:t>
            </w:r>
          </w:p>
        </w:tc>
        <w:tc>
          <w:tcPr>
            <w:tcW w:w="1772" w:type="dxa"/>
          </w:tcPr>
          <w:p w14:paraId="4C896676" w14:textId="77777777" w:rsidR="00230AB4" w:rsidRDefault="00000000">
            <w:pPr>
              <w:spacing w:line="360" w:lineRule="auto"/>
              <w:jc w:val="center"/>
              <w:rPr>
                <w:sz w:val="24"/>
                <w:szCs w:val="32"/>
              </w:rPr>
            </w:pPr>
            <w:r>
              <w:rPr>
                <w:rFonts w:hint="eastAsia"/>
                <w:sz w:val="24"/>
                <w:szCs w:val="32"/>
              </w:rPr>
              <w:t>56</w:t>
            </w:r>
          </w:p>
        </w:tc>
        <w:tc>
          <w:tcPr>
            <w:tcW w:w="1772" w:type="dxa"/>
          </w:tcPr>
          <w:p w14:paraId="6CFCE327" w14:textId="77777777" w:rsidR="00230AB4" w:rsidRDefault="00000000">
            <w:pPr>
              <w:spacing w:line="360" w:lineRule="auto"/>
              <w:jc w:val="center"/>
              <w:rPr>
                <w:rFonts w:eastAsia="宋体"/>
                <w:sz w:val="24"/>
                <w:szCs w:val="32"/>
              </w:rPr>
            </w:pPr>
            <w:r>
              <w:rPr>
                <w:rFonts w:eastAsia="宋体" w:hint="eastAsia"/>
                <w:sz w:val="24"/>
                <w:szCs w:val="32"/>
              </w:rPr>
              <w:t>69</w:t>
            </w:r>
          </w:p>
        </w:tc>
        <w:tc>
          <w:tcPr>
            <w:tcW w:w="1633" w:type="dxa"/>
          </w:tcPr>
          <w:p w14:paraId="6EF35247" w14:textId="77777777" w:rsidR="00230AB4" w:rsidRDefault="00000000">
            <w:pPr>
              <w:spacing w:line="360" w:lineRule="auto"/>
              <w:jc w:val="center"/>
              <w:rPr>
                <w:rFonts w:eastAsia="宋体"/>
                <w:sz w:val="24"/>
                <w:szCs w:val="32"/>
              </w:rPr>
            </w:pPr>
            <w:r>
              <w:rPr>
                <w:rFonts w:eastAsia="宋体" w:hint="eastAsia"/>
                <w:sz w:val="24"/>
                <w:szCs w:val="32"/>
              </w:rPr>
              <w:t>69</w:t>
            </w:r>
          </w:p>
        </w:tc>
      </w:tr>
    </w:tbl>
    <w:p w14:paraId="4160176A" w14:textId="0E13E724" w:rsidR="00230AB4" w:rsidRDefault="00000000">
      <w:pPr>
        <w:spacing w:line="360" w:lineRule="auto"/>
        <w:rPr>
          <w:sz w:val="24"/>
          <w:szCs w:val="32"/>
        </w:rPr>
      </w:pPr>
      <w:r>
        <w:rPr>
          <w:rFonts w:hint="eastAsia"/>
          <w:sz w:val="24"/>
          <w:szCs w:val="32"/>
        </w:rPr>
        <w:t>注：其中周一到周五每天每人工作时长为</w:t>
      </w:r>
      <w:r>
        <w:rPr>
          <w:rFonts w:hint="eastAsia"/>
          <w:sz w:val="24"/>
          <w:szCs w:val="32"/>
        </w:rPr>
        <w:t>6.5</w:t>
      </w:r>
      <w:r>
        <w:rPr>
          <w:rFonts w:hint="eastAsia"/>
          <w:sz w:val="24"/>
          <w:szCs w:val="32"/>
        </w:rPr>
        <w:t>小时，周六日及节假日工作时长为</w:t>
      </w:r>
      <w:r>
        <w:rPr>
          <w:rFonts w:hint="eastAsia"/>
          <w:sz w:val="24"/>
          <w:szCs w:val="32"/>
        </w:rPr>
        <w:t>7</w:t>
      </w:r>
      <w:r>
        <w:rPr>
          <w:rFonts w:hint="eastAsia"/>
          <w:sz w:val="24"/>
          <w:szCs w:val="32"/>
        </w:rPr>
        <w:t>小时。保证周六周日</w:t>
      </w:r>
      <w:r>
        <w:rPr>
          <w:rFonts w:hint="eastAsia"/>
          <w:sz w:val="24"/>
          <w:szCs w:val="32"/>
        </w:rPr>
        <w:t>100%</w:t>
      </w:r>
      <w:r>
        <w:rPr>
          <w:rFonts w:hint="eastAsia"/>
          <w:sz w:val="24"/>
          <w:szCs w:val="32"/>
        </w:rPr>
        <w:t>出勤，周一到周五每天</w:t>
      </w:r>
      <w:r>
        <w:rPr>
          <w:rFonts w:hint="eastAsia"/>
          <w:sz w:val="24"/>
          <w:szCs w:val="32"/>
        </w:rPr>
        <w:t>80%</w:t>
      </w:r>
      <w:r>
        <w:rPr>
          <w:rFonts w:hint="eastAsia"/>
          <w:sz w:val="24"/>
          <w:szCs w:val="32"/>
        </w:rPr>
        <w:t>出勤，确保每人可以在周一到周五调休一天。节假日及特殊情况需要晚上延长保洁的按</w:t>
      </w:r>
      <w:r w:rsidR="00EC7B5B">
        <w:rPr>
          <w:rFonts w:hint="eastAsia"/>
          <w:sz w:val="24"/>
          <w:szCs w:val="32"/>
        </w:rPr>
        <w:t>中标的</w:t>
      </w:r>
      <w:r>
        <w:rPr>
          <w:rFonts w:hint="eastAsia"/>
          <w:sz w:val="24"/>
          <w:szCs w:val="32"/>
        </w:rPr>
        <w:t>投标文件内临时用工结算。</w:t>
      </w:r>
    </w:p>
    <w:p w14:paraId="39670ED9" w14:textId="77777777" w:rsidR="00230AB4" w:rsidRDefault="00230AB4">
      <w:pPr>
        <w:spacing w:line="360" w:lineRule="auto"/>
        <w:rPr>
          <w:sz w:val="24"/>
          <w:szCs w:val="32"/>
        </w:rPr>
      </w:pPr>
    </w:p>
    <w:p w14:paraId="68CE5E34" w14:textId="77777777" w:rsidR="00230AB4" w:rsidRDefault="00000000">
      <w:pPr>
        <w:spacing w:line="360" w:lineRule="auto"/>
        <w:rPr>
          <w:sz w:val="24"/>
          <w:szCs w:val="32"/>
        </w:rPr>
      </w:pPr>
      <w:r>
        <w:rPr>
          <w:rFonts w:hint="eastAsia"/>
          <w:sz w:val="24"/>
          <w:szCs w:val="32"/>
        </w:rPr>
        <w:t>工作日上班时间排班参考：</w:t>
      </w:r>
    </w:p>
    <w:p w14:paraId="4F413E0E" w14:textId="77777777" w:rsidR="00230AB4" w:rsidRDefault="00000000">
      <w:pPr>
        <w:spacing w:line="360" w:lineRule="auto"/>
        <w:rPr>
          <w:sz w:val="24"/>
          <w:szCs w:val="32"/>
        </w:rPr>
      </w:pPr>
      <w:r>
        <w:rPr>
          <w:rFonts w:hint="eastAsia"/>
          <w:sz w:val="24"/>
          <w:szCs w:val="32"/>
        </w:rPr>
        <w:t>7</w:t>
      </w:r>
      <w:r>
        <w:rPr>
          <w:rFonts w:hint="eastAsia"/>
          <w:sz w:val="24"/>
          <w:szCs w:val="32"/>
        </w:rPr>
        <w:t>：</w:t>
      </w:r>
      <w:r>
        <w:rPr>
          <w:rFonts w:hint="eastAsia"/>
          <w:sz w:val="24"/>
          <w:szCs w:val="32"/>
        </w:rPr>
        <w:t>30-15</w:t>
      </w:r>
      <w:r>
        <w:rPr>
          <w:rFonts w:hint="eastAsia"/>
          <w:sz w:val="24"/>
          <w:szCs w:val="32"/>
        </w:rPr>
        <w:t>：</w:t>
      </w:r>
      <w:r>
        <w:rPr>
          <w:rFonts w:hint="eastAsia"/>
          <w:sz w:val="24"/>
          <w:szCs w:val="32"/>
        </w:rPr>
        <w:t>30   /   9</w:t>
      </w:r>
      <w:r>
        <w:rPr>
          <w:rFonts w:hint="eastAsia"/>
          <w:sz w:val="24"/>
          <w:szCs w:val="32"/>
        </w:rPr>
        <w:t>：</w:t>
      </w:r>
      <w:r>
        <w:rPr>
          <w:rFonts w:hint="eastAsia"/>
          <w:sz w:val="24"/>
          <w:szCs w:val="32"/>
        </w:rPr>
        <w:t>00-17</w:t>
      </w:r>
      <w:r>
        <w:rPr>
          <w:rFonts w:hint="eastAsia"/>
          <w:sz w:val="24"/>
          <w:szCs w:val="32"/>
        </w:rPr>
        <w:t>：</w:t>
      </w:r>
      <w:r>
        <w:rPr>
          <w:rFonts w:hint="eastAsia"/>
          <w:sz w:val="24"/>
          <w:szCs w:val="32"/>
        </w:rPr>
        <w:t>00</w:t>
      </w:r>
    </w:p>
    <w:p w14:paraId="665D7C04" w14:textId="77777777" w:rsidR="00230AB4" w:rsidRDefault="00000000">
      <w:pPr>
        <w:spacing w:line="360" w:lineRule="auto"/>
        <w:rPr>
          <w:sz w:val="24"/>
          <w:szCs w:val="32"/>
        </w:rPr>
      </w:pPr>
      <w:r>
        <w:rPr>
          <w:rFonts w:hint="eastAsia"/>
          <w:sz w:val="24"/>
          <w:szCs w:val="32"/>
        </w:rPr>
        <w:t>周六日上班时间排班参考：</w:t>
      </w:r>
    </w:p>
    <w:p w14:paraId="2AE6595F" w14:textId="23C9B69A" w:rsidR="00230AB4" w:rsidRDefault="00000000">
      <w:pPr>
        <w:spacing w:line="360" w:lineRule="auto"/>
        <w:rPr>
          <w:sz w:val="24"/>
          <w:szCs w:val="32"/>
        </w:rPr>
      </w:pPr>
      <w:r>
        <w:rPr>
          <w:rFonts w:hint="eastAsia"/>
          <w:sz w:val="24"/>
          <w:szCs w:val="32"/>
        </w:rPr>
        <w:t>7</w:t>
      </w:r>
      <w:r>
        <w:rPr>
          <w:rFonts w:hint="eastAsia"/>
          <w:sz w:val="24"/>
          <w:szCs w:val="32"/>
        </w:rPr>
        <w:t>：</w:t>
      </w:r>
      <w:r>
        <w:rPr>
          <w:rFonts w:hint="eastAsia"/>
          <w:sz w:val="24"/>
          <w:szCs w:val="32"/>
        </w:rPr>
        <w:t>30-16</w:t>
      </w:r>
      <w:r>
        <w:rPr>
          <w:rFonts w:hint="eastAsia"/>
          <w:sz w:val="24"/>
          <w:szCs w:val="32"/>
        </w:rPr>
        <w:t>：</w:t>
      </w:r>
      <w:r>
        <w:rPr>
          <w:rFonts w:hint="eastAsia"/>
          <w:sz w:val="24"/>
          <w:szCs w:val="32"/>
        </w:rPr>
        <w:t xml:space="preserve">00   /   </w:t>
      </w:r>
      <w:r w:rsidR="00FB1730">
        <w:rPr>
          <w:rFonts w:hint="eastAsia"/>
          <w:sz w:val="24"/>
          <w:szCs w:val="32"/>
        </w:rPr>
        <w:t>9</w:t>
      </w:r>
      <w:r>
        <w:rPr>
          <w:rFonts w:hint="eastAsia"/>
          <w:sz w:val="24"/>
          <w:szCs w:val="32"/>
        </w:rPr>
        <w:t>：</w:t>
      </w:r>
      <w:r w:rsidR="00FB1730">
        <w:rPr>
          <w:rFonts w:hint="eastAsia"/>
          <w:sz w:val="24"/>
          <w:szCs w:val="32"/>
        </w:rPr>
        <w:t>0</w:t>
      </w:r>
      <w:r>
        <w:rPr>
          <w:rFonts w:hint="eastAsia"/>
          <w:sz w:val="24"/>
          <w:szCs w:val="32"/>
        </w:rPr>
        <w:t>0-17</w:t>
      </w:r>
      <w:r>
        <w:rPr>
          <w:rFonts w:hint="eastAsia"/>
          <w:sz w:val="24"/>
          <w:szCs w:val="32"/>
        </w:rPr>
        <w:t>：</w:t>
      </w:r>
      <w:r w:rsidR="00FB1730">
        <w:rPr>
          <w:rFonts w:hint="eastAsia"/>
          <w:sz w:val="24"/>
          <w:szCs w:val="32"/>
        </w:rPr>
        <w:t>3</w:t>
      </w:r>
      <w:r>
        <w:rPr>
          <w:rFonts w:hint="eastAsia"/>
          <w:sz w:val="24"/>
          <w:szCs w:val="32"/>
        </w:rPr>
        <w:t>0</w:t>
      </w:r>
    </w:p>
    <w:p w14:paraId="02C05D64" w14:textId="77777777" w:rsidR="00230AB4" w:rsidRDefault="00000000">
      <w:pPr>
        <w:spacing w:line="360" w:lineRule="auto"/>
        <w:rPr>
          <w:sz w:val="24"/>
          <w:szCs w:val="32"/>
        </w:rPr>
      </w:pPr>
      <w:r>
        <w:rPr>
          <w:rFonts w:hint="eastAsia"/>
          <w:sz w:val="24"/>
          <w:szCs w:val="32"/>
        </w:rPr>
        <w:t>分为早晚班两部分，均包含休息</w:t>
      </w:r>
      <w:r>
        <w:rPr>
          <w:rFonts w:hint="eastAsia"/>
          <w:sz w:val="24"/>
          <w:szCs w:val="32"/>
        </w:rPr>
        <w:t>1.5</w:t>
      </w:r>
      <w:r>
        <w:rPr>
          <w:rFonts w:hint="eastAsia"/>
          <w:sz w:val="24"/>
          <w:szCs w:val="32"/>
        </w:rPr>
        <w:t>小时</w:t>
      </w:r>
      <w:r>
        <w:rPr>
          <w:rFonts w:hint="eastAsia"/>
          <w:sz w:val="24"/>
          <w:szCs w:val="32"/>
        </w:rPr>
        <w:t>(</w:t>
      </w:r>
      <w:r>
        <w:rPr>
          <w:rFonts w:hint="eastAsia"/>
          <w:sz w:val="24"/>
          <w:szCs w:val="32"/>
        </w:rPr>
        <w:t>本排班所含</w:t>
      </w:r>
      <w:r>
        <w:rPr>
          <w:rFonts w:hint="eastAsia"/>
          <w:sz w:val="24"/>
          <w:szCs w:val="32"/>
        </w:rPr>
        <w:t>1.5</w:t>
      </w:r>
      <w:r>
        <w:rPr>
          <w:rFonts w:hint="eastAsia"/>
          <w:sz w:val="24"/>
          <w:szCs w:val="32"/>
        </w:rPr>
        <w:t>小时时间为员工自行支配的自由休息时间，期间不安排工作任务</w:t>
      </w:r>
      <w:r>
        <w:rPr>
          <w:rFonts w:hint="eastAsia"/>
          <w:sz w:val="24"/>
          <w:szCs w:val="32"/>
        </w:rPr>
        <w:t>)</w:t>
      </w:r>
      <w:r>
        <w:rPr>
          <w:rFonts w:hint="eastAsia"/>
          <w:sz w:val="24"/>
          <w:szCs w:val="32"/>
        </w:rPr>
        <w:t>。</w:t>
      </w:r>
    </w:p>
    <w:p w14:paraId="2DF6C50A" w14:textId="77777777" w:rsidR="00230AB4" w:rsidRDefault="00000000">
      <w:pPr>
        <w:spacing w:line="360" w:lineRule="auto"/>
        <w:rPr>
          <w:sz w:val="24"/>
          <w:szCs w:val="32"/>
        </w:rPr>
      </w:pPr>
      <w:r>
        <w:rPr>
          <w:rFonts w:hint="eastAsia"/>
          <w:sz w:val="24"/>
          <w:szCs w:val="32"/>
        </w:rPr>
        <w:t>备注：投标单位中标后可结合养护项目需求和相关劳动法律法规编制排班表报我方同意后方可实施。</w:t>
      </w:r>
    </w:p>
    <w:p w14:paraId="4CB136D9" w14:textId="77777777" w:rsidR="00230AB4" w:rsidRDefault="00230AB4">
      <w:pPr>
        <w:snapToGrid w:val="0"/>
        <w:spacing w:before="50" w:after="50" w:line="360" w:lineRule="auto"/>
      </w:pPr>
    </w:p>
    <w:p w14:paraId="19A4B5A5" w14:textId="77777777" w:rsidR="00230AB4" w:rsidRDefault="00230AB4">
      <w:pPr>
        <w:spacing w:line="360" w:lineRule="auto"/>
      </w:pPr>
    </w:p>
    <w:sectPr w:rsidR="00230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3CEF" w14:textId="77777777" w:rsidR="008B001A" w:rsidRDefault="008B001A" w:rsidP="00EC7B5B">
      <w:r>
        <w:separator/>
      </w:r>
    </w:p>
  </w:endnote>
  <w:endnote w:type="continuationSeparator" w:id="0">
    <w:p w14:paraId="21030F91" w14:textId="77777777" w:rsidR="008B001A" w:rsidRDefault="008B001A" w:rsidP="00EC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E0CE" w14:textId="77777777" w:rsidR="008B001A" w:rsidRDefault="008B001A" w:rsidP="00EC7B5B">
      <w:r>
        <w:separator/>
      </w:r>
    </w:p>
  </w:footnote>
  <w:footnote w:type="continuationSeparator" w:id="0">
    <w:p w14:paraId="4E70360D" w14:textId="77777777" w:rsidR="008B001A" w:rsidRDefault="008B001A" w:rsidP="00EC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AF1032"/>
    <w:rsid w:val="00072B2D"/>
    <w:rsid w:val="000869E7"/>
    <w:rsid w:val="000C0E52"/>
    <w:rsid w:val="001B0BCB"/>
    <w:rsid w:val="00230AB4"/>
    <w:rsid w:val="002C2558"/>
    <w:rsid w:val="008B001A"/>
    <w:rsid w:val="00B42344"/>
    <w:rsid w:val="00C56FD5"/>
    <w:rsid w:val="00CD7197"/>
    <w:rsid w:val="00EC7B5B"/>
    <w:rsid w:val="00F14BF0"/>
    <w:rsid w:val="00FB1730"/>
    <w:rsid w:val="00FE04EB"/>
    <w:rsid w:val="7FAF1032"/>
    <w:rsid w:val="7FCF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D3354"/>
  <w15:docId w15:val="{369EFC60-ED4E-4B1A-9847-4189E4C5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7B5B"/>
    <w:pPr>
      <w:tabs>
        <w:tab w:val="center" w:pos="4153"/>
        <w:tab w:val="right" w:pos="8306"/>
      </w:tabs>
      <w:snapToGrid w:val="0"/>
      <w:jc w:val="center"/>
    </w:pPr>
    <w:rPr>
      <w:sz w:val="18"/>
      <w:szCs w:val="18"/>
    </w:rPr>
  </w:style>
  <w:style w:type="character" w:customStyle="1" w:styleId="a6">
    <w:name w:val="页眉 字符"/>
    <w:basedOn w:val="a0"/>
    <w:link w:val="a5"/>
    <w:rsid w:val="00EC7B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234</Characters>
  <Application>Microsoft Office Word</Application>
  <DocSecurity>0</DocSecurity>
  <Lines>33</Lines>
  <Paragraphs>43</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王丽萍</dc:creator>
  <cp:lastModifiedBy>海涛 朱</cp:lastModifiedBy>
  <cp:revision>9</cp:revision>
  <dcterms:created xsi:type="dcterms:W3CDTF">2026-07-03T11:22:00Z</dcterms:created>
  <dcterms:modified xsi:type="dcterms:W3CDTF">2026-07-06T03:22:00Z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C237836C656DB919082B476A3EF02465_41</vt:lpwstr>
  </property>
</Properties>
</file>