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5900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719060"/>
            <wp:effectExtent l="0" t="0" r="6350" b="7620"/>
            <wp:docPr id="1" name="图片 1" descr="信用承诺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信用承诺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71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6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2026-07-09T02:08:13Z</dcterms:created>
  <dc:creator>DELL</dc:creator>
  <cp:lastModifiedBy>江苏海审工程咨询有限公司</cp:lastModifiedBy>
  <dcterms:modified xsi:type="dcterms:W3CDTF">2026-07-09T02:08:25Z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eyJoZGlkIjoiOTk4ZDg2NmU3YTRhODY5ZGMxNjM2NTkzYjIwZTkyZWUiLCJ1c2VySWQiOiI1NzU0MTI5ODYifQ==</vt:lpwstr>
  </property>
  <property fmtid="{D5CDD505-2E9C-101B-9397-08002B2CF9AE}" pid="4" name="ICV">
    <vt:lpwstr>43FBAF6C0D6D42569A0548C3A4E313E7_12</vt:lpwstr>
  </property>
</Properties>
</file>