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B9E7E" w14:textId="77777777" w:rsidR="00490865" w:rsidRPr="00D42F0A" w:rsidRDefault="00490865">
      <w:pPr>
        <w:jc w:val="center"/>
        <w:rPr>
          <w:rFonts w:ascii="华文新魏" w:eastAsia="华文新魏" w:hAnsi="宋体" w:cs="Times New Roman"/>
          <w:bCs/>
          <w:snapToGrid/>
          <w:color w:val="000000" w:themeColor="text1"/>
          <w:kern w:val="2"/>
          <w:sz w:val="84"/>
          <w:szCs w:val="84"/>
        </w:rPr>
      </w:pPr>
    </w:p>
    <w:p w14:paraId="058B19BC" w14:textId="14B26F11" w:rsidR="00184A27" w:rsidRPr="00D42F0A" w:rsidRDefault="00D42F0A">
      <w:pPr>
        <w:jc w:val="center"/>
        <w:rPr>
          <w:rFonts w:ascii="宋体" w:eastAsia="宋体" w:hAnsi="宋体" w:cs="宋体"/>
          <w:bCs/>
          <w:snapToGrid/>
          <w:color w:val="000000" w:themeColor="text1"/>
          <w:sz w:val="52"/>
          <w:szCs w:val="52"/>
        </w:rPr>
      </w:pPr>
      <w:r w:rsidRPr="00D42F0A">
        <w:rPr>
          <w:rFonts w:ascii="华文新魏" w:eastAsia="华文新魏" w:hAnsi="宋体" w:cs="Times New Roman" w:hint="eastAsia"/>
          <w:bCs/>
          <w:snapToGrid/>
          <w:color w:val="000000" w:themeColor="text1"/>
          <w:kern w:val="2"/>
          <w:sz w:val="84"/>
          <w:szCs w:val="84"/>
        </w:rPr>
        <w:t>南京市儿童医院</w:t>
      </w:r>
    </w:p>
    <w:p w14:paraId="446702DC" w14:textId="77777777" w:rsidR="00184A27" w:rsidRPr="00D42F0A" w:rsidRDefault="00184A27">
      <w:pPr>
        <w:widowControl w:val="0"/>
        <w:kinsoku/>
        <w:overflowPunct w:val="0"/>
        <w:topLinePunct/>
        <w:autoSpaceDE/>
        <w:autoSpaceDN/>
        <w:adjustRightInd/>
        <w:spacing w:after="0" w:line="360" w:lineRule="auto"/>
        <w:jc w:val="center"/>
        <w:textAlignment w:val="auto"/>
        <w:rPr>
          <w:rFonts w:ascii="宋体" w:eastAsia="宋体" w:hAnsi="宋体" w:cs="宋体"/>
          <w:bCs/>
          <w:snapToGrid/>
          <w:color w:val="000000" w:themeColor="text1"/>
          <w:sz w:val="36"/>
          <w:szCs w:val="36"/>
        </w:rPr>
      </w:pPr>
    </w:p>
    <w:p w14:paraId="3EE5894A" w14:textId="77777777" w:rsidR="00184A27" w:rsidRPr="00D42F0A" w:rsidRDefault="00184A27">
      <w:pPr>
        <w:widowControl w:val="0"/>
        <w:kinsoku/>
        <w:overflowPunct w:val="0"/>
        <w:topLinePunct/>
        <w:autoSpaceDE/>
        <w:autoSpaceDN/>
        <w:adjustRightInd/>
        <w:spacing w:after="0" w:line="360" w:lineRule="auto"/>
        <w:jc w:val="center"/>
        <w:textAlignment w:val="auto"/>
        <w:rPr>
          <w:rFonts w:ascii="宋体" w:eastAsia="宋体" w:hAnsi="宋体" w:cs="宋体"/>
          <w:bCs/>
          <w:snapToGrid/>
          <w:color w:val="000000" w:themeColor="text1"/>
          <w:sz w:val="36"/>
          <w:szCs w:val="36"/>
        </w:rPr>
      </w:pPr>
    </w:p>
    <w:p w14:paraId="06D0ADC9" w14:textId="74F54001" w:rsidR="00184A27" w:rsidRPr="00D42F0A" w:rsidRDefault="00E43473">
      <w:pPr>
        <w:widowControl w:val="0"/>
        <w:kinsoku/>
        <w:overflowPunct w:val="0"/>
        <w:topLinePunct/>
        <w:autoSpaceDE/>
        <w:autoSpaceDN/>
        <w:adjustRightInd/>
        <w:spacing w:after="0" w:line="360" w:lineRule="auto"/>
        <w:jc w:val="center"/>
        <w:textAlignment w:val="auto"/>
        <w:rPr>
          <w:rFonts w:ascii="华文新魏" w:eastAsia="华文新魏" w:hAnsi="宋体" w:cs="宋体"/>
          <w:bCs/>
          <w:color w:val="000000" w:themeColor="text1"/>
          <w:sz w:val="48"/>
          <w:szCs w:val="48"/>
          <w14:textOutline w14:w="6540" w14:cap="sq" w14:cmpd="sng" w14:algn="ctr">
            <w14:solidFill>
              <w14:srgbClr w14:val="000000"/>
            </w14:solidFill>
            <w14:prstDash w14:val="solid"/>
            <w14:bevel/>
          </w14:textOutline>
        </w:rPr>
      </w:pPr>
      <w:r>
        <w:rPr>
          <w:rFonts w:ascii="华文新魏" w:eastAsia="华文新魏" w:hAnsi="Times New Roman" w:cs="Times New Roman" w:hint="eastAsia"/>
          <w:bCs/>
          <w:snapToGrid/>
          <w:color w:val="000000" w:themeColor="text1"/>
          <w:position w:val="-10"/>
          <w:sz w:val="48"/>
          <w:szCs w:val="48"/>
        </w:rPr>
        <w:t>零星维修服务</w:t>
      </w:r>
      <w:r w:rsidR="00D42F0A" w:rsidRPr="00D42F0A">
        <w:rPr>
          <w:rFonts w:ascii="华文新魏" w:eastAsia="华文新魏" w:hAnsi="Times New Roman" w:cs="Times New Roman" w:hint="eastAsia"/>
          <w:bCs/>
          <w:snapToGrid/>
          <w:color w:val="000000" w:themeColor="text1"/>
          <w:position w:val="-10"/>
          <w:sz w:val="48"/>
          <w:szCs w:val="48"/>
        </w:rPr>
        <w:t>项目</w:t>
      </w:r>
    </w:p>
    <w:p w14:paraId="0EA79997" w14:textId="77777777" w:rsidR="00184A27" w:rsidRPr="00D42F0A" w:rsidRDefault="00184A27">
      <w:pPr>
        <w:kinsoku/>
        <w:overflowPunct w:val="0"/>
        <w:topLinePunct/>
        <w:autoSpaceDE/>
        <w:autoSpaceDN/>
        <w:spacing w:after="0" w:line="360" w:lineRule="auto"/>
        <w:rPr>
          <w:rFonts w:ascii="宋体" w:eastAsia="宋体" w:hAnsi="宋体" w:cs="宋体"/>
          <w:bCs/>
          <w:color w:val="000000" w:themeColor="text1"/>
        </w:rPr>
      </w:pPr>
    </w:p>
    <w:p w14:paraId="4EBBF7B8" w14:textId="77777777" w:rsidR="00184A27" w:rsidRPr="00D42F0A" w:rsidRDefault="00D42F0A">
      <w:pPr>
        <w:kinsoku/>
        <w:overflowPunct w:val="0"/>
        <w:topLinePunct/>
        <w:autoSpaceDE/>
        <w:autoSpaceDN/>
        <w:spacing w:after="0" w:line="360" w:lineRule="auto"/>
        <w:jc w:val="center"/>
        <w:rPr>
          <w:rFonts w:ascii="宋体" w:eastAsia="宋体" w:hAnsi="宋体" w:cs="宋体"/>
          <w:bCs/>
          <w:color w:val="000000" w:themeColor="text1"/>
          <w:sz w:val="83"/>
          <w:szCs w:val="83"/>
        </w:rPr>
      </w:pPr>
      <w:r w:rsidRPr="00D42F0A">
        <w:rPr>
          <w:rFonts w:ascii="华文新魏" w:eastAsia="华文新魏" w:hAnsi="宋体" w:cs="Times New Roman" w:hint="eastAsia"/>
          <w:bCs/>
          <w:snapToGrid/>
          <w:color w:val="000000" w:themeColor="text1"/>
          <w:kern w:val="2"/>
          <w:sz w:val="72"/>
          <w:szCs w:val="72"/>
        </w:rPr>
        <w:t>招标文件</w:t>
      </w:r>
    </w:p>
    <w:p w14:paraId="1C1B1AB9" w14:textId="77777777" w:rsidR="00184A27" w:rsidRPr="00D42F0A" w:rsidRDefault="00184A27">
      <w:pPr>
        <w:kinsoku/>
        <w:overflowPunct w:val="0"/>
        <w:topLinePunct/>
        <w:autoSpaceDE/>
        <w:autoSpaceDN/>
        <w:spacing w:after="0" w:line="360" w:lineRule="auto"/>
        <w:rPr>
          <w:rFonts w:ascii="宋体" w:eastAsia="宋体" w:hAnsi="宋体" w:cs="宋体"/>
          <w:bCs/>
          <w:color w:val="000000" w:themeColor="text1"/>
        </w:rPr>
      </w:pPr>
    </w:p>
    <w:p w14:paraId="56DCEC9E" w14:textId="77777777" w:rsidR="00184A27" w:rsidRPr="00D42F0A" w:rsidRDefault="00184A27">
      <w:pPr>
        <w:widowControl w:val="0"/>
        <w:kinsoku/>
        <w:overflowPunct w:val="0"/>
        <w:topLinePunct/>
        <w:autoSpaceDE/>
        <w:autoSpaceDN/>
        <w:adjustRightInd/>
        <w:spacing w:after="0" w:line="360" w:lineRule="auto"/>
        <w:jc w:val="center"/>
        <w:textAlignment w:val="auto"/>
        <w:rPr>
          <w:rFonts w:ascii="宋体" w:eastAsia="宋体" w:hAnsi="宋体" w:cs="宋体"/>
          <w:bCs/>
          <w:snapToGrid/>
          <w:color w:val="000000" w:themeColor="text1"/>
          <w:sz w:val="32"/>
          <w:szCs w:val="32"/>
        </w:rPr>
      </w:pPr>
      <w:bookmarkStart w:id="0" w:name="_Toc7547"/>
    </w:p>
    <w:p w14:paraId="746E5930" w14:textId="77777777" w:rsidR="00184A27" w:rsidRPr="00D42F0A" w:rsidRDefault="00184A27">
      <w:pPr>
        <w:widowControl w:val="0"/>
        <w:kinsoku/>
        <w:overflowPunct w:val="0"/>
        <w:topLinePunct/>
        <w:autoSpaceDE/>
        <w:autoSpaceDN/>
        <w:adjustRightInd/>
        <w:spacing w:after="0" w:line="360" w:lineRule="auto"/>
        <w:jc w:val="center"/>
        <w:textAlignment w:val="auto"/>
        <w:rPr>
          <w:rFonts w:ascii="宋体" w:eastAsia="宋体" w:hAnsi="宋体" w:cs="宋体"/>
          <w:bCs/>
          <w:snapToGrid/>
          <w:color w:val="000000" w:themeColor="text1"/>
          <w:sz w:val="32"/>
          <w:szCs w:val="32"/>
        </w:rPr>
      </w:pPr>
    </w:p>
    <w:p w14:paraId="486086F0" w14:textId="77777777" w:rsidR="00184A27" w:rsidRPr="00D42F0A" w:rsidRDefault="00184A27">
      <w:pPr>
        <w:widowControl w:val="0"/>
        <w:kinsoku/>
        <w:overflowPunct w:val="0"/>
        <w:topLinePunct/>
        <w:autoSpaceDE/>
        <w:autoSpaceDN/>
        <w:adjustRightInd/>
        <w:spacing w:after="0" w:line="360" w:lineRule="auto"/>
        <w:jc w:val="center"/>
        <w:textAlignment w:val="auto"/>
        <w:rPr>
          <w:rFonts w:ascii="宋体" w:eastAsia="宋体" w:hAnsi="宋体" w:cs="宋体"/>
          <w:bCs/>
          <w:snapToGrid/>
          <w:color w:val="000000" w:themeColor="text1"/>
          <w:sz w:val="32"/>
          <w:szCs w:val="32"/>
        </w:rPr>
      </w:pPr>
    </w:p>
    <w:p w14:paraId="3A2592CF" w14:textId="77777777" w:rsidR="00184A27" w:rsidRPr="00D42F0A" w:rsidRDefault="00184A27">
      <w:pPr>
        <w:widowControl w:val="0"/>
        <w:kinsoku/>
        <w:overflowPunct w:val="0"/>
        <w:topLinePunct/>
        <w:autoSpaceDE/>
        <w:autoSpaceDN/>
        <w:adjustRightInd/>
        <w:spacing w:after="0" w:line="360" w:lineRule="auto"/>
        <w:jc w:val="center"/>
        <w:textAlignment w:val="auto"/>
        <w:rPr>
          <w:rFonts w:ascii="宋体" w:eastAsia="宋体" w:hAnsi="宋体" w:cs="宋体"/>
          <w:bCs/>
          <w:snapToGrid/>
          <w:color w:val="000000" w:themeColor="text1"/>
          <w:sz w:val="32"/>
          <w:szCs w:val="32"/>
        </w:rPr>
      </w:pPr>
    </w:p>
    <w:bookmarkEnd w:id="0"/>
    <w:p w14:paraId="4E7DDF12" w14:textId="6F907F7C" w:rsidR="00184A27" w:rsidRPr="00D42F0A" w:rsidRDefault="00D42F0A">
      <w:pPr>
        <w:widowControl w:val="0"/>
        <w:kinsoku/>
        <w:overflowPunct w:val="0"/>
        <w:topLinePunct/>
        <w:autoSpaceDE/>
        <w:autoSpaceDN/>
        <w:adjustRightInd/>
        <w:spacing w:after="0" w:line="360" w:lineRule="auto"/>
        <w:jc w:val="center"/>
        <w:textAlignment w:val="auto"/>
        <w:rPr>
          <w:rFonts w:ascii="宋体" w:eastAsia="宋体" w:hAnsi="宋体" w:cs="宋体"/>
          <w:bCs/>
          <w:snapToGrid/>
          <w:color w:val="000000" w:themeColor="text1"/>
          <w:sz w:val="32"/>
          <w:szCs w:val="32"/>
        </w:rPr>
      </w:pPr>
      <w:r w:rsidRPr="00D42F0A">
        <w:rPr>
          <w:rFonts w:ascii="宋体" w:eastAsia="宋体" w:hAnsi="宋体" w:cs="宋体" w:hint="eastAsia"/>
          <w:bCs/>
          <w:snapToGrid/>
          <w:color w:val="000000" w:themeColor="text1"/>
          <w:sz w:val="32"/>
          <w:szCs w:val="32"/>
        </w:rPr>
        <w:t>项目编号：</w:t>
      </w:r>
      <w:r w:rsidR="001335A6">
        <w:rPr>
          <w:rFonts w:ascii="宋体" w:eastAsia="宋体" w:hAnsi="宋体" w:cs="宋体"/>
          <w:bCs/>
          <w:snapToGrid/>
          <w:color w:val="000000" w:themeColor="text1"/>
          <w:sz w:val="32"/>
          <w:szCs w:val="32"/>
        </w:rPr>
        <w:t>JSZC-320100-HWZX-G2026-0365</w:t>
      </w:r>
    </w:p>
    <w:p w14:paraId="4DE3A781" w14:textId="40E87193" w:rsidR="00184A27" w:rsidRPr="00D42F0A" w:rsidRDefault="00D42F0A">
      <w:pPr>
        <w:widowControl w:val="0"/>
        <w:kinsoku/>
        <w:overflowPunct w:val="0"/>
        <w:topLinePunct/>
        <w:autoSpaceDE/>
        <w:autoSpaceDN/>
        <w:adjustRightInd/>
        <w:spacing w:after="0" w:line="360" w:lineRule="auto"/>
        <w:jc w:val="center"/>
        <w:textAlignment w:val="auto"/>
        <w:rPr>
          <w:rFonts w:ascii="宋体" w:eastAsia="宋体" w:hAnsi="宋体" w:cs="宋体"/>
          <w:bCs/>
          <w:snapToGrid/>
          <w:color w:val="000000" w:themeColor="text1"/>
          <w:sz w:val="32"/>
          <w:szCs w:val="32"/>
        </w:rPr>
      </w:pPr>
      <w:r w:rsidRPr="00D42F0A">
        <w:rPr>
          <w:rFonts w:ascii="宋体" w:eastAsia="宋体" w:hAnsi="宋体" w:cs="宋体" w:hint="eastAsia"/>
          <w:bCs/>
          <w:snapToGrid/>
          <w:color w:val="000000" w:themeColor="text1"/>
          <w:sz w:val="32"/>
          <w:szCs w:val="32"/>
        </w:rPr>
        <w:t>项目代理编号：</w:t>
      </w:r>
      <w:r w:rsidR="00C974E2">
        <w:rPr>
          <w:rFonts w:ascii="宋体" w:eastAsia="宋体" w:hAnsi="宋体" w:cs="宋体"/>
          <w:bCs/>
          <w:snapToGrid/>
          <w:color w:val="000000" w:themeColor="text1"/>
          <w:sz w:val="32"/>
          <w:szCs w:val="32"/>
        </w:rPr>
        <w:t>0675-266JOC003593</w:t>
      </w:r>
    </w:p>
    <w:p w14:paraId="319DE445" w14:textId="77777777" w:rsidR="00184A27" w:rsidRPr="00D42F0A" w:rsidRDefault="00D42F0A">
      <w:pPr>
        <w:widowControl w:val="0"/>
        <w:kinsoku/>
        <w:overflowPunct w:val="0"/>
        <w:topLinePunct/>
        <w:autoSpaceDE/>
        <w:autoSpaceDN/>
        <w:adjustRightInd/>
        <w:spacing w:after="0" w:line="360" w:lineRule="auto"/>
        <w:jc w:val="center"/>
        <w:textAlignment w:val="auto"/>
        <w:rPr>
          <w:rFonts w:ascii="宋体" w:eastAsia="宋体" w:hAnsi="宋体" w:cs="宋体"/>
          <w:bCs/>
          <w:snapToGrid/>
          <w:color w:val="000000" w:themeColor="text1"/>
          <w:sz w:val="32"/>
          <w:szCs w:val="32"/>
        </w:rPr>
      </w:pPr>
      <w:r w:rsidRPr="00D42F0A">
        <w:rPr>
          <w:rFonts w:ascii="宋体" w:eastAsia="宋体" w:hAnsi="宋体" w:cs="宋体" w:hint="eastAsia"/>
          <w:bCs/>
          <w:snapToGrid/>
          <w:color w:val="000000" w:themeColor="text1"/>
          <w:sz w:val="32"/>
          <w:szCs w:val="32"/>
        </w:rPr>
        <w:t>采购人：南京市儿童医院</w:t>
      </w:r>
    </w:p>
    <w:p w14:paraId="114AEDD5" w14:textId="77777777" w:rsidR="00184A27" w:rsidRPr="00D42F0A" w:rsidRDefault="00D42F0A">
      <w:pPr>
        <w:widowControl w:val="0"/>
        <w:kinsoku/>
        <w:overflowPunct w:val="0"/>
        <w:topLinePunct/>
        <w:autoSpaceDE/>
        <w:autoSpaceDN/>
        <w:adjustRightInd/>
        <w:spacing w:after="0" w:line="360" w:lineRule="auto"/>
        <w:jc w:val="center"/>
        <w:textAlignment w:val="auto"/>
        <w:rPr>
          <w:rFonts w:ascii="宋体" w:eastAsia="宋体" w:hAnsi="宋体" w:cs="宋体"/>
          <w:bCs/>
          <w:snapToGrid/>
          <w:color w:val="000000" w:themeColor="text1"/>
          <w:sz w:val="32"/>
          <w:szCs w:val="32"/>
        </w:rPr>
      </w:pPr>
      <w:r w:rsidRPr="00D42F0A">
        <w:rPr>
          <w:rFonts w:ascii="宋体" w:eastAsia="宋体" w:hAnsi="宋体" w:cs="宋体" w:hint="eastAsia"/>
          <w:bCs/>
          <w:snapToGrid/>
          <w:color w:val="000000" w:themeColor="text1"/>
          <w:sz w:val="32"/>
          <w:szCs w:val="32"/>
        </w:rPr>
        <w:t>采购代理机构：江苏海外集团国际工程咨询有限公司</w:t>
      </w:r>
    </w:p>
    <w:p w14:paraId="0292B1CA" w14:textId="2AA36B1D" w:rsidR="00184A27" w:rsidRPr="00D42F0A" w:rsidRDefault="00D42F0A">
      <w:pPr>
        <w:widowControl w:val="0"/>
        <w:kinsoku/>
        <w:overflowPunct w:val="0"/>
        <w:topLinePunct/>
        <w:autoSpaceDE/>
        <w:autoSpaceDN/>
        <w:adjustRightInd/>
        <w:spacing w:after="0" w:line="360" w:lineRule="auto"/>
        <w:jc w:val="center"/>
        <w:textAlignment w:val="auto"/>
        <w:rPr>
          <w:rFonts w:ascii="宋体" w:eastAsia="宋体" w:hAnsi="宋体" w:cs="宋体"/>
          <w:bCs/>
          <w:snapToGrid/>
          <w:color w:val="000000" w:themeColor="text1"/>
          <w:sz w:val="32"/>
          <w:szCs w:val="32"/>
        </w:rPr>
      </w:pPr>
      <w:r w:rsidRPr="00D42F0A">
        <w:rPr>
          <w:rFonts w:ascii="宋体" w:eastAsia="宋体" w:hAnsi="宋体" w:cs="宋体" w:hint="eastAsia"/>
          <w:bCs/>
          <w:snapToGrid/>
          <w:color w:val="000000" w:themeColor="text1"/>
          <w:sz w:val="32"/>
          <w:szCs w:val="32"/>
        </w:rPr>
        <w:t>日期：</w:t>
      </w:r>
      <w:r w:rsidRPr="00D42F0A">
        <w:rPr>
          <w:rFonts w:ascii="宋体" w:eastAsia="宋体" w:hAnsi="宋体" w:cs="宋体"/>
          <w:bCs/>
          <w:snapToGrid/>
          <w:color w:val="000000" w:themeColor="text1"/>
          <w:sz w:val="32"/>
          <w:szCs w:val="32"/>
        </w:rPr>
        <w:t>2026</w:t>
      </w:r>
      <w:r w:rsidRPr="00D42F0A">
        <w:rPr>
          <w:rFonts w:ascii="宋体" w:eastAsia="宋体" w:hAnsi="宋体" w:cs="宋体" w:hint="eastAsia"/>
          <w:bCs/>
          <w:snapToGrid/>
          <w:color w:val="000000" w:themeColor="text1"/>
          <w:sz w:val="32"/>
          <w:szCs w:val="32"/>
        </w:rPr>
        <w:t>年</w:t>
      </w:r>
      <w:r w:rsidR="003E5025">
        <w:rPr>
          <w:rFonts w:ascii="宋体" w:eastAsia="宋体" w:hAnsi="宋体" w:cs="宋体"/>
          <w:bCs/>
          <w:snapToGrid/>
          <w:color w:val="000000" w:themeColor="text1"/>
          <w:sz w:val="32"/>
          <w:szCs w:val="32"/>
        </w:rPr>
        <w:t>7</w:t>
      </w:r>
      <w:r w:rsidRPr="00D42F0A">
        <w:rPr>
          <w:rFonts w:ascii="宋体" w:eastAsia="宋体" w:hAnsi="宋体" w:cs="宋体" w:hint="eastAsia"/>
          <w:bCs/>
          <w:snapToGrid/>
          <w:color w:val="000000" w:themeColor="text1"/>
          <w:sz w:val="32"/>
          <w:szCs w:val="32"/>
        </w:rPr>
        <w:t>月</w:t>
      </w:r>
    </w:p>
    <w:p w14:paraId="50BB48B5" w14:textId="77777777" w:rsidR="00184A27" w:rsidRPr="00D42F0A" w:rsidRDefault="00184A27">
      <w:pPr>
        <w:widowControl w:val="0"/>
        <w:kinsoku/>
        <w:overflowPunct w:val="0"/>
        <w:topLinePunct/>
        <w:autoSpaceDE/>
        <w:autoSpaceDN/>
        <w:adjustRightInd/>
        <w:spacing w:after="0" w:line="360" w:lineRule="auto"/>
        <w:jc w:val="center"/>
        <w:textAlignment w:val="auto"/>
        <w:rPr>
          <w:rFonts w:ascii="宋体" w:eastAsia="宋体" w:hAnsi="宋体" w:cs="宋体"/>
          <w:bCs/>
          <w:snapToGrid/>
          <w:color w:val="000000" w:themeColor="text1"/>
          <w:sz w:val="32"/>
          <w:szCs w:val="32"/>
        </w:rPr>
      </w:pPr>
    </w:p>
    <w:p w14:paraId="3BE115AF" w14:textId="77777777" w:rsidR="00184A27" w:rsidRPr="00D42F0A" w:rsidRDefault="00184A27">
      <w:pPr>
        <w:keepNext/>
        <w:keepLines/>
        <w:kinsoku/>
        <w:autoSpaceDE/>
        <w:autoSpaceDN/>
        <w:adjustRightInd/>
        <w:snapToGrid/>
        <w:spacing w:before="480" w:after="0" w:line="276" w:lineRule="auto"/>
        <w:jc w:val="center"/>
        <w:textAlignment w:val="auto"/>
        <w:rPr>
          <w:rFonts w:ascii="宋体" w:eastAsia="宋体" w:hAnsi="宋体" w:cs="宋体"/>
          <w:bCs/>
          <w:snapToGrid/>
          <w:color w:val="000000" w:themeColor="text1"/>
          <w:kern w:val="2"/>
          <w:sz w:val="44"/>
          <w:szCs w:val="44"/>
          <w:lang w:val="zh-CN"/>
        </w:rPr>
      </w:pPr>
      <w:bookmarkStart w:id="1" w:name="_Toc24641"/>
      <w:bookmarkStart w:id="2" w:name="_Toc8555"/>
      <w:bookmarkStart w:id="3" w:name="_Toc24247"/>
    </w:p>
    <w:p w14:paraId="4509A175" w14:textId="77777777" w:rsidR="00184A27" w:rsidRPr="00D42F0A" w:rsidRDefault="00D42F0A">
      <w:pPr>
        <w:keepNext/>
        <w:keepLines/>
        <w:kinsoku/>
        <w:autoSpaceDE/>
        <w:autoSpaceDN/>
        <w:adjustRightInd/>
        <w:snapToGrid/>
        <w:spacing w:before="480" w:after="0" w:line="276" w:lineRule="auto"/>
        <w:jc w:val="center"/>
        <w:textAlignment w:val="auto"/>
        <w:rPr>
          <w:rFonts w:ascii="宋体" w:eastAsia="宋体" w:hAnsi="宋体" w:cs="宋体"/>
          <w:bCs/>
          <w:snapToGrid/>
          <w:color w:val="000000" w:themeColor="text1"/>
          <w:kern w:val="2"/>
          <w:sz w:val="44"/>
          <w:szCs w:val="44"/>
        </w:rPr>
      </w:pPr>
      <w:r w:rsidRPr="00D42F0A">
        <w:rPr>
          <w:rFonts w:ascii="宋体" w:eastAsia="宋体" w:hAnsi="宋体" w:cs="宋体" w:hint="eastAsia"/>
          <w:bCs/>
          <w:snapToGrid/>
          <w:color w:val="000000" w:themeColor="text1"/>
          <w:kern w:val="2"/>
          <w:sz w:val="44"/>
          <w:szCs w:val="44"/>
          <w:lang w:val="zh-CN"/>
        </w:rPr>
        <w:t>目录</w:t>
      </w:r>
      <w:bookmarkEnd w:id="1"/>
      <w:bookmarkEnd w:id="2"/>
      <w:bookmarkEnd w:id="3"/>
    </w:p>
    <w:p w14:paraId="1D83D8E7" w14:textId="77777777" w:rsidR="00184A27" w:rsidRPr="00D42F0A" w:rsidRDefault="00D42F0A">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r w:rsidRPr="00D42F0A">
        <w:rPr>
          <w:rFonts w:ascii="宋体" w:eastAsia="宋体" w:hAnsi="宋体" w:cs="宋体" w:hint="eastAsia"/>
          <w:bCs/>
          <w:snapToGrid/>
          <w:color w:val="000000" w:themeColor="text1"/>
          <w:position w:val="-10"/>
          <w:sz w:val="28"/>
          <w:szCs w:val="28"/>
        </w:rPr>
        <w:fldChar w:fldCharType="begin"/>
      </w:r>
      <w:r w:rsidRPr="00D42F0A">
        <w:rPr>
          <w:rFonts w:ascii="宋体" w:eastAsia="宋体" w:hAnsi="宋体" w:cs="宋体" w:hint="eastAsia"/>
          <w:bCs/>
          <w:snapToGrid/>
          <w:color w:val="000000" w:themeColor="text1"/>
          <w:position w:val="-10"/>
          <w:sz w:val="28"/>
          <w:szCs w:val="28"/>
        </w:rPr>
        <w:instrText xml:space="preserve"> TOC \o "1-3" \h \z \u </w:instrText>
      </w:r>
      <w:r w:rsidRPr="00D42F0A">
        <w:rPr>
          <w:rFonts w:ascii="宋体" w:eastAsia="宋体" w:hAnsi="宋体" w:cs="宋体" w:hint="eastAsia"/>
          <w:bCs/>
          <w:snapToGrid/>
          <w:color w:val="000000" w:themeColor="text1"/>
          <w:position w:val="-10"/>
          <w:sz w:val="28"/>
          <w:szCs w:val="28"/>
        </w:rPr>
        <w:fldChar w:fldCharType="separate"/>
      </w:r>
      <w:hyperlink w:anchor="_Toc13209" w:history="1">
        <w:r w:rsidRPr="00D42F0A">
          <w:rPr>
            <w:rFonts w:ascii="宋体" w:eastAsia="宋体" w:hAnsi="宋体" w:cs="宋体" w:hint="eastAsia"/>
            <w:bCs/>
            <w:snapToGrid/>
            <w:color w:val="000000" w:themeColor="text1"/>
            <w:position w:val="-10"/>
            <w:sz w:val="28"/>
            <w:szCs w:val="28"/>
          </w:rPr>
          <w:t>第一章  招标公告</w:t>
        </w:r>
        <w:r w:rsidRPr="00D42F0A">
          <w:rPr>
            <w:rFonts w:ascii="宋体" w:eastAsia="宋体" w:hAnsi="宋体" w:cs="宋体" w:hint="eastAsia"/>
            <w:bCs/>
            <w:snapToGrid/>
            <w:color w:val="000000" w:themeColor="text1"/>
            <w:position w:val="-10"/>
            <w:sz w:val="28"/>
            <w:szCs w:val="28"/>
          </w:rPr>
          <w:tab/>
        </w:r>
      </w:hyperlink>
    </w:p>
    <w:p w14:paraId="6624CFC3" w14:textId="77777777" w:rsidR="00184A27" w:rsidRPr="00D42F0A" w:rsidRDefault="001C32F7">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15713" w:history="1">
        <w:r w:rsidR="00D42F0A" w:rsidRPr="00D42F0A">
          <w:rPr>
            <w:rFonts w:ascii="宋体" w:eastAsia="宋体" w:hAnsi="宋体" w:cs="宋体" w:hint="eastAsia"/>
            <w:bCs/>
            <w:snapToGrid/>
            <w:color w:val="000000" w:themeColor="text1"/>
            <w:position w:val="-10"/>
            <w:sz w:val="28"/>
            <w:szCs w:val="28"/>
          </w:rPr>
          <w:t>第二章  投标人须知</w:t>
        </w:r>
        <w:r w:rsidR="00D42F0A" w:rsidRPr="00D42F0A">
          <w:rPr>
            <w:rFonts w:ascii="宋体" w:eastAsia="宋体" w:hAnsi="宋体" w:cs="宋体" w:hint="eastAsia"/>
            <w:bCs/>
            <w:snapToGrid/>
            <w:color w:val="000000" w:themeColor="text1"/>
            <w:position w:val="-10"/>
            <w:sz w:val="28"/>
            <w:szCs w:val="28"/>
          </w:rPr>
          <w:tab/>
        </w:r>
      </w:hyperlink>
    </w:p>
    <w:p w14:paraId="2D434E5F" w14:textId="77777777" w:rsidR="00184A27" w:rsidRPr="00D42F0A" w:rsidRDefault="001C32F7">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1343" w:history="1">
        <w:r w:rsidR="00D42F0A" w:rsidRPr="00D42F0A">
          <w:rPr>
            <w:rFonts w:ascii="宋体" w:eastAsia="宋体" w:hAnsi="宋体" w:cs="宋体" w:hint="eastAsia"/>
            <w:bCs/>
            <w:snapToGrid/>
            <w:color w:val="000000" w:themeColor="text1"/>
            <w:position w:val="-10"/>
            <w:sz w:val="28"/>
            <w:szCs w:val="28"/>
          </w:rPr>
          <w:t>第三章  合同文本</w:t>
        </w:r>
        <w:r w:rsidR="00D42F0A" w:rsidRPr="00D42F0A">
          <w:rPr>
            <w:rFonts w:ascii="宋体" w:eastAsia="宋体" w:hAnsi="宋体" w:cs="宋体" w:hint="eastAsia"/>
            <w:bCs/>
            <w:snapToGrid/>
            <w:color w:val="000000" w:themeColor="text1"/>
            <w:position w:val="-10"/>
            <w:sz w:val="28"/>
            <w:szCs w:val="28"/>
          </w:rPr>
          <w:tab/>
        </w:r>
      </w:hyperlink>
    </w:p>
    <w:p w14:paraId="0A2266E2" w14:textId="77777777" w:rsidR="00184A27" w:rsidRPr="00D42F0A" w:rsidRDefault="001C32F7">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2506" w:history="1">
        <w:r w:rsidR="00D42F0A" w:rsidRPr="00D42F0A">
          <w:rPr>
            <w:rFonts w:ascii="宋体" w:eastAsia="宋体" w:hAnsi="宋体" w:cs="宋体" w:hint="eastAsia"/>
            <w:bCs/>
            <w:snapToGrid/>
            <w:color w:val="000000" w:themeColor="text1"/>
            <w:position w:val="-10"/>
            <w:sz w:val="28"/>
            <w:szCs w:val="28"/>
          </w:rPr>
          <w:t>第四章  项目需求</w:t>
        </w:r>
        <w:r w:rsidR="00D42F0A" w:rsidRPr="00D42F0A">
          <w:rPr>
            <w:rFonts w:ascii="宋体" w:eastAsia="宋体" w:hAnsi="宋体" w:cs="宋体" w:hint="eastAsia"/>
            <w:bCs/>
            <w:snapToGrid/>
            <w:color w:val="000000" w:themeColor="text1"/>
            <w:position w:val="-10"/>
            <w:sz w:val="28"/>
            <w:szCs w:val="28"/>
          </w:rPr>
          <w:tab/>
        </w:r>
      </w:hyperlink>
    </w:p>
    <w:p w14:paraId="64D1B3CE" w14:textId="77777777" w:rsidR="00184A27" w:rsidRPr="00D42F0A" w:rsidRDefault="001C32F7">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32732" w:history="1">
        <w:r w:rsidR="00D42F0A" w:rsidRPr="00D42F0A">
          <w:rPr>
            <w:rFonts w:ascii="宋体" w:eastAsia="宋体" w:hAnsi="宋体" w:cs="宋体" w:hint="eastAsia"/>
            <w:bCs/>
            <w:snapToGrid/>
            <w:color w:val="000000" w:themeColor="text1"/>
            <w:position w:val="-10"/>
            <w:sz w:val="28"/>
            <w:szCs w:val="28"/>
          </w:rPr>
          <w:t>第五章  评标方法与评标标准</w:t>
        </w:r>
        <w:r w:rsidR="00D42F0A" w:rsidRPr="00D42F0A">
          <w:rPr>
            <w:rFonts w:ascii="宋体" w:eastAsia="宋体" w:hAnsi="宋体" w:cs="宋体" w:hint="eastAsia"/>
            <w:bCs/>
            <w:snapToGrid/>
            <w:color w:val="000000" w:themeColor="text1"/>
            <w:position w:val="-10"/>
            <w:sz w:val="28"/>
            <w:szCs w:val="28"/>
          </w:rPr>
          <w:tab/>
        </w:r>
      </w:hyperlink>
    </w:p>
    <w:p w14:paraId="5BEBDF85" w14:textId="77777777" w:rsidR="00184A27" w:rsidRPr="00D42F0A" w:rsidRDefault="001C32F7">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4661" w:history="1">
        <w:r w:rsidR="00D42F0A" w:rsidRPr="00D42F0A">
          <w:rPr>
            <w:rFonts w:ascii="宋体" w:eastAsia="宋体" w:hAnsi="宋体" w:cs="宋体" w:hint="eastAsia"/>
            <w:bCs/>
            <w:snapToGrid/>
            <w:color w:val="000000" w:themeColor="text1"/>
            <w:position w:val="-10"/>
            <w:sz w:val="28"/>
            <w:szCs w:val="28"/>
          </w:rPr>
          <w:t>第六章  投标文件参考格式</w:t>
        </w:r>
        <w:r w:rsidR="00D42F0A" w:rsidRPr="00D42F0A">
          <w:rPr>
            <w:rFonts w:ascii="宋体" w:eastAsia="宋体" w:hAnsi="宋体" w:cs="宋体" w:hint="eastAsia"/>
            <w:bCs/>
            <w:snapToGrid/>
            <w:color w:val="000000" w:themeColor="text1"/>
            <w:position w:val="-10"/>
            <w:sz w:val="28"/>
            <w:szCs w:val="28"/>
          </w:rPr>
          <w:tab/>
        </w:r>
      </w:hyperlink>
    </w:p>
    <w:p w14:paraId="02EACA8F" w14:textId="77777777" w:rsidR="00184A27" w:rsidRPr="00D42F0A" w:rsidRDefault="00D42F0A">
      <w:pPr>
        <w:pStyle w:val="TOC1"/>
        <w:tabs>
          <w:tab w:val="right" w:leader="dot" w:pos="9638"/>
        </w:tabs>
        <w:kinsoku/>
        <w:overflowPunct w:val="0"/>
        <w:topLinePunct/>
        <w:autoSpaceDE/>
        <w:autoSpaceDN/>
        <w:spacing w:after="0" w:line="360" w:lineRule="auto"/>
        <w:rPr>
          <w:rFonts w:ascii="宋体" w:eastAsia="宋体" w:hAnsi="宋体" w:cs="宋体"/>
          <w:bCs/>
          <w:color w:val="000000" w:themeColor="text1"/>
        </w:rPr>
        <w:sectPr w:rsidR="00184A27" w:rsidRPr="00D42F0A">
          <w:headerReference w:type="even" r:id="rId9"/>
          <w:headerReference w:type="default" r:id="rId10"/>
          <w:footerReference w:type="even" r:id="rId11"/>
          <w:footerReference w:type="default" r:id="rId12"/>
          <w:headerReference w:type="first" r:id="rId13"/>
          <w:footerReference w:type="first" r:id="rId14"/>
          <w:pgSz w:w="11906" w:h="16838"/>
          <w:pgMar w:top="1247" w:right="1134" w:bottom="1247" w:left="1134" w:header="850" w:footer="998" w:gutter="0"/>
          <w:cols w:space="0"/>
        </w:sectPr>
      </w:pPr>
      <w:r w:rsidRPr="00D42F0A">
        <w:rPr>
          <w:rFonts w:ascii="宋体" w:eastAsia="宋体" w:hAnsi="宋体" w:cs="宋体" w:hint="eastAsia"/>
          <w:bCs/>
          <w:snapToGrid/>
          <w:color w:val="000000" w:themeColor="text1"/>
          <w:position w:val="-10"/>
          <w:sz w:val="28"/>
          <w:szCs w:val="28"/>
        </w:rPr>
        <w:fldChar w:fldCharType="end"/>
      </w:r>
    </w:p>
    <w:p w14:paraId="0469903E" w14:textId="77777777" w:rsidR="00184A27" w:rsidRPr="00D42F0A" w:rsidRDefault="00D42F0A">
      <w:pPr>
        <w:keepNext/>
        <w:widowControl w:val="0"/>
        <w:kinsoku/>
        <w:autoSpaceDE/>
        <w:autoSpaceDN/>
        <w:adjustRightInd/>
        <w:snapToGrid/>
        <w:spacing w:after="0" w:line="360" w:lineRule="auto"/>
        <w:ind w:left="360" w:firstLineChars="600" w:firstLine="2640"/>
        <w:textAlignment w:val="auto"/>
        <w:outlineLvl w:val="0"/>
        <w:rPr>
          <w:rFonts w:ascii="宋体" w:eastAsia="宋体" w:hAnsi="宋体" w:cs="宋体"/>
          <w:bCs/>
          <w:snapToGrid/>
          <w:color w:val="000000" w:themeColor="text1"/>
          <w:kern w:val="2"/>
          <w:sz w:val="44"/>
          <w:szCs w:val="28"/>
        </w:rPr>
      </w:pPr>
      <w:bookmarkStart w:id="4" w:name="_Toc13209"/>
      <w:bookmarkStart w:id="5" w:name="_Toc20840"/>
      <w:bookmarkStart w:id="6" w:name="_Toc46338947"/>
      <w:bookmarkStart w:id="7" w:name="_Toc5248"/>
      <w:bookmarkStart w:id="8" w:name="_Toc24478"/>
      <w:bookmarkStart w:id="9" w:name="_Toc273"/>
      <w:bookmarkStart w:id="10" w:name="_Toc3160"/>
      <w:bookmarkStart w:id="11" w:name="_Toc878"/>
      <w:bookmarkStart w:id="12" w:name="_Toc6482"/>
      <w:bookmarkStart w:id="13" w:name="_Toc21218"/>
      <w:bookmarkStart w:id="14" w:name="_Toc17839"/>
      <w:bookmarkStart w:id="15" w:name="_Toc18481"/>
      <w:bookmarkStart w:id="16" w:name="_Toc22588"/>
      <w:bookmarkStart w:id="17" w:name="_Toc22294"/>
      <w:bookmarkStart w:id="18" w:name="_Toc25025_WPSOffice_Level2"/>
      <w:bookmarkStart w:id="19" w:name="OLE_LINK4"/>
      <w:bookmarkStart w:id="20" w:name="_Toc22098"/>
      <w:bookmarkStart w:id="21" w:name="_Toc32715"/>
      <w:bookmarkStart w:id="22" w:name="_Toc21401"/>
      <w:bookmarkStart w:id="23" w:name="_Toc22404_WPSOffice_Level1"/>
      <w:bookmarkStart w:id="24" w:name="_Toc5132"/>
      <w:bookmarkStart w:id="25" w:name="_Toc24053"/>
      <w:r w:rsidRPr="00D42F0A">
        <w:rPr>
          <w:rFonts w:ascii="宋体" w:eastAsia="宋体" w:hAnsi="宋体" w:cs="宋体" w:hint="eastAsia"/>
          <w:bCs/>
          <w:snapToGrid/>
          <w:color w:val="000000" w:themeColor="text1"/>
          <w:kern w:val="2"/>
          <w:sz w:val="44"/>
          <w:szCs w:val="28"/>
        </w:rPr>
        <w:lastRenderedPageBreak/>
        <w:t xml:space="preserve">第一章  </w:t>
      </w:r>
      <w:bookmarkEnd w:id="4"/>
      <w:r w:rsidRPr="00D42F0A">
        <w:rPr>
          <w:rFonts w:ascii="宋体" w:eastAsia="宋体" w:hAnsi="宋体" w:cs="宋体" w:hint="eastAsia"/>
          <w:bCs/>
          <w:snapToGrid/>
          <w:color w:val="000000" w:themeColor="text1"/>
          <w:kern w:val="2"/>
          <w:sz w:val="44"/>
          <w:szCs w:val="28"/>
        </w:rPr>
        <w:t>招标公告</w:t>
      </w:r>
    </w:p>
    <w:p w14:paraId="60CF4828" w14:textId="77777777" w:rsidR="00184A27" w:rsidRPr="00D42F0A" w:rsidRDefault="00D42F0A">
      <w:pPr>
        <w:widowControl w:val="0"/>
        <w:pBdr>
          <w:top w:val="single" w:sz="4" w:space="1" w:color="auto"/>
          <w:left w:val="single" w:sz="4" w:space="1" w:color="auto"/>
          <w:bottom w:val="single" w:sz="4" w:space="1" w:color="auto"/>
          <w:right w:val="single" w:sz="4" w:space="1" w:color="auto"/>
          <w:between w:val="single" w:sz="4" w:space="1" w:color="auto"/>
        </w:pBdr>
        <w:kinsoku/>
        <w:autoSpaceDE/>
        <w:autoSpaceDN/>
        <w:adjustRightInd/>
        <w:snapToGrid/>
        <w:spacing w:after="0" w:line="240" w:lineRule="auto"/>
        <w:ind w:firstLineChars="200" w:firstLine="480"/>
        <w:jc w:val="both"/>
        <w:textAlignment w:val="auto"/>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项目概况</w:t>
      </w:r>
    </w:p>
    <w:p w14:paraId="0B1008C2" w14:textId="02F13685" w:rsidR="00184A27" w:rsidRPr="00D42F0A" w:rsidRDefault="00D42F0A">
      <w:pPr>
        <w:widowControl w:val="0"/>
        <w:pBdr>
          <w:top w:val="single" w:sz="4" w:space="1" w:color="auto"/>
          <w:left w:val="single" w:sz="4" w:space="1" w:color="auto"/>
          <w:bottom w:val="single" w:sz="4" w:space="1" w:color="auto"/>
          <w:right w:val="single" w:sz="4" w:space="1" w:color="auto"/>
          <w:between w:val="single" w:sz="4" w:space="1" w:color="auto"/>
        </w:pBdr>
        <w:kinsoku/>
        <w:autoSpaceDE/>
        <w:autoSpaceDN/>
        <w:adjustRightInd/>
        <w:snapToGrid/>
        <w:spacing w:after="0" w:line="240" w:lineRule="auto"/>
        <w:ind w:firstLineChars="200" w:firstLine="480"/>
        <w:jc w:val="both"/>
        <w:textAlignment w:val="auto"/>
        <w:rPr>
          <w:rFonts w:ascii="宋体" w:eastAsia="宋体" w:hAnsi="宋体" w:cs="宋体"/>
          <w:bCs/>
          <w:snapToGrid/>
          <w:color w:val="000000" w:themeColor="text1"/>
          <w:kern w:val="2"/>
          <w:sz w:val="24"/>
          <w:szCs w:val="24"/>
        </w:rPr>
      </w:pPr>
      <w:bookmarkStart w:id="26" w:name="_Toc35393621"/>
      <w:bookmarkStart w:id="27" w:name="_Toc28359079"/>
      <w:bookmarkStart w:id="28" w:name="_Toc35393790"/>
      <w:bookmarkStart w:id="29" w:name="_Toc31329"/>
      <w:bookmarkStart w:id="30" w:name="_Toc28359002"/>
      <w:bookmarkStart w:id="31" w:name="_Hlk24379207"/>
      <w:r w:rsidRPr="00D42F0A">
        <w:rPr>
          <w:rFonts w:ascii="宋体" w:eastAsia="宋体" w:hAnsi="宋体" w:cs="宋体" w:hint="eastAsia"/>
          <w:bCs/>
          <w:snapToGrid/>
          <w:color w:val="000000" w:themeColor="text1"/>
          <w:kern w:val="2"/>
          <w:sz w:val="24"/>
          <w:szCs w:val="24"/>
        </w:rPr>
        <w:t>南京市儿童医院</w:t>
      </w:r>
      <w:r w:rsidR="00E43473">
        <w:rPr>
          <w:rFonts w:ascii="宋体" w:eastAsia="宋体" w:hAnsi="宋体" w:cs="宋体" w:hint="eastAsia"/>
          <w:bCs/>
          <w:snapToGrid/>
          <w:color w:val="000000" w:themeColor="text1"/>
          <w:kern w:val="2"/>
          <w:sz w:val="24"/>
          <w:szCs w:val="24"/>
        </w:rPr>
        <w:t>零星维修服务</w:t>
      </w:r>
      <w:r w:rsidRPr="00D42F0A">
        <w:rPr>
          <w:rFonts w:ascii="宋体" w:eastAsia="宋体" w:hAnsi="宋体" w:cs="宋体" w:hint="eastAsia"/>
          <w:bCs/>
          <w:snapToGrid/>
          <w:color w:val="000000" w:themeColor="text1"/>
          <w:kern w:val="2"/>
          <w:sz w:val="24"/>
          <w:szCs w:val="24"/>
        </w:rPr>
        <w:t>项目的潜在投标人应在</w:t>
      </w:r>
      <w:bookmarkStart w:id="32" w:name="OLE_LINK18"/>
      <w:r w:rsidRPr="00D42F0A">
        <w:rPr>
          <w:rFonts w:ascii="宋体" w:eastAsia="宋体" w:hAnsi="宋体" w:cs="宋体" w:hint="eastAsia"/>
          <w:bCs/>
          <w:snapToGrid/>
          <w:color w:val="000000" w:themeColor="text1"/>
          <w:kern w:val="2"/>
          <w:sz w:val="24"/>
          <w:szCs w:val="24"/>
        </w:rPr>
        <w:t>苏</w:t>
      </w:r>
      <w:proofErr w:type="gramStart"/>
      <w:r w:rsidRPr="00D42F0A">
        <w:rPr>
          <w:rFonts w:ascii="宋体" w:eastAsia="宋体" w:hAnsi="宋体" w:cs="宋体" w:hint="eastAsia"/>
          <w:bCs/>
          <w:snapToGrid/>
          <w:color w:val="000000" w:themeColor="text1"/>
          <w:kern w:val="2"/>
          <w:sz w:val="24"/>
          <w:szCs w:val="24"/>
        </w:rPr>
        <w:t>采云</w:t>
      </w:r>
      <w:proofErr w:type="gramEnd"/>
      <w:r w:rsidRPr="00D42F0A">
        <w:rPr>
          <w:rFonts w:ascii="宋体" w:eastAsia="宋体" w:hAnsi="宋体" w:cs="宋体" w:hint="eastAsia"/>
          <w:bCs/>
          <w:snapToGrid/>
          <w:color w:val="000000" w:themeColor="text1"/>
          <w:kern w:val="2"/>
          <w:sz w:val="24"/>
          <w:szCs w:val="24"/>
        </w:rPr>
        <w:t>系统注册登记成功后系统内免费下载</w:t>
      </w:r>
      <w:bookmarkEnd w:id="32"/>
      <w:r w:rsidRPr="00D42F0A">
        <w:rPr>
          <w:rFonts w:ascii="宋体" w:eastAsia="宋体" w:hAnsi="宋体" w:cs="Times New Roman"/>
          <w:bCs/>
          <w:snapToGrid/>
          <w:color w:val="000000" w:themeColor="text1"/>
          <w:kern w:val="2"/>
          <w:sz w:val="24"/>
        </w:rPr>
        <w:t>，并于2026年</w:t>
      </w:r>
      <w:r w:rsidR="00F1253C">
        <w:rPr>
          <w:rFonts w:ascii="宋体" w:eastAsia="宋体" w:hAnsi="宋体" w:cs="Times New Roman"/>
          <w:bCs/>
          <w:snapToGrid/>
          <w:color w:val="000000" w:themeColor="text1"/>
          <w:kern w:val="2"/>
          <w:sz w:val="24"/>
        </w:rPr>
        <w:t>7</w:t>
      </w:r>
      <w:r w:rsidRPr="00D42F0A">
        <w:rPr>
          <w:rFonts w:ascii="宋体" w:eastAsia="宋体" w:hAnsi="宋体" w:cs="Times New Roman"/>
          <w:bCs/>
          <w:snapToGrid/>
          <w:color w:val="000000" w:themeColor="text1"/>
          <w:kern w:val="2"/>
          <w:sz w:val="24"/>
        </w:rPr>
        <w:t>月</w:t>
      </w:r>
      <w:r w:rsidR="00F1253C">
        <w:rPr>
          <w:rFonts w:ascii="宋体" w:eastAsia="宋体" w:hAnsi="宋体" w:cs="Times New Roman"/>
          <w:bCs/>
          <w:snapToGrid/>
          <w:color w:val="000000" w:themeColor="text1"/>
          <w:kern w:val="2"/>
          <w:sz w:val="24"/>
        </w:rPr>
        <w:t>30</w:t>
      </w:r>
      <w:r w:rsidRPr="00D42F0A">
        <w:rPr>
          <w:rFonts w:ascii="宋体" w:eastAsia="宋体" w:hAnsi="宋体" w:cs="Times New Roman"/>
          <w:bCs/>
          <w:snapToGrid/>
          <w:color w:val="000000" w:themeColor="text1"/>
          <w:kern w:val="2"/>
          <w:sz w:val="24"/>
        </w:rPr>
        <w:t>日14</w:t>
      </w:r>
      <w:r w:rsidRPr="00D42F0A">
        <w:rPr>
          <w:rFonts w:ascii="宋体" w:eastAsia="宋体" w:hAnsi="宋体" w:cs="Times New Roman" w:hint="eastAsia"/>
          <w:bCs/>
          <w:snapToGrid/>
          <w:color w:val="000000" w:themeColor="text1"/>
          <w:kern w:val="2"/>
          <w:sz w:val="24"/>
        </w:rPr>
        <w:t>时</w:t>
      </w:r>
      <w:r w:rsidRPr="00D42F0A">
        <w:rPr>
          <w:rFonts w:ascii="宋体" w:eastAsia="宋体" w:hAnsi="宋体" w:cs="Times New Roman"/>
          <w:bCs/>
          <w:snapToGrid/>
          <w:color w:val="000000" w:themeColor="text1"/>
          <w:kern w:val="2"/>
          <w:sz w:val="24"/>
        </w:rPr>
        <w:t>30分（北京时间）前提交</w:t>
      </w:r>
      <w:r w:rsidRPr="00D42F0A">
        <w:rPr>
          <w:rFonts w:ascii="宋体" w:eastAsia="宋体" w:hAnsi="宋体" w:cs="Times New Roman" w:hint="eastAsia"/>
          <w:bCs/>
          <w:snapToGrid/>
          <w:color w:val="000000" w:themeColor="text1"/>
          <w:kern w:val="2"/>
          <w:sz w:val="24"/>
        </w:rPr>
        <w:t>投标</w:t>
      </w:r>
      <w:r w:rsidRPr="00D42F0A">
        <w:rPr>
          <w:rFonts w:ascii="宋体" w:eastAsia="宋体" w:hAnsi="宋体" w:cs="Times New Roman"/>
          <w:bCs/>
          <w:snapToGrid/>
          <w:color w:val="000000" w:themeColor="text1"/>
          <w:kern w:val="2"/>
          <w:sz w:val="24"/>
        </w:rPr>
        <w:t>文件。</w:t>
      </w:r>
    </w:p>
    <w:p w14:paraId="012CA3B1" w14:textId="77777777" w:rsidR="00184A27" w:rsidRPr="00D42F0A" w:rsidRDefault="00D42F0A">
      <w:pPr>
        <w:keepNext/>
        <w:keepLines/>
        <w:widowControl w:val="0"/>
        <w:kinsoku/>
        <w:autoSpaceDE/>
        <w:autoSpaceDN/>
        <w:adjustRightInd/>
        <w:snapToGrid/>
        <w:spacing w:after="0" w:line="240" w:lineRule="auto"/>
        <w:jc w:val="both"/>
        <w:textAlignment w:val="auto"/>
        <w:outlineLvl w:val="1"/>
        <w:rPr>
          <w:rFonts w:ascii="宋体" w:eastAsia="宋体" w:hAnsi="宋体" w:cs="宋体"/>
          <w:bCs/>
          <w:snapToGrid/>
          <w:color w:val="000000" w:themeColor="text1"/>
          <w:kern w:val="2"/>
          <w:position w:val="-10"/>
          <w:sz w:val="24"/>
          <w:szCs w:val="24"/>
        </w:rPr>
      </w:pPr>
      <w:r w:rsidRPr="00D42F0A">
        <w:rPr>
          <w:rFonts w:ascii="宋体" w:eastAsia="宋体" w:hAnsi="宋体" w:cs="宋体" w:hint="eastAsia"/>
          <w:bCs/>
          <w:snapToGrid/>
          <w:color w:val="000000" w:themeColor="text1"/>
          <w:kern w:val="2"/>
          <w:position w:val="-10"/>
          <w:sz w:val="24"/>
          <w:szCs w:val="24"/>
        </w:rPr>
        <w:t>一、项目基本情况</w:t>
      </w:r>
      <w:bookmarkEnd w:id="26"/>
      <w:bookmarkEnd w:id="27"/>
      <w:bookmarkEnd w:id="28"/>
      <w:bookmarkEnd w:id="29"/>
      <w:bookmarkEnd w:id="30"/>
    </w:p>
    <w:p w14:paraId="28906D08" w14:textId="665B9D1D" w:rsidR="00184A27" w:rsidRPr="00D42F0A" w:rsidRDefault="00D42F0A">
      <w:pPr>
        <w:widowControl w:val="0"/>
        <w:kinsoku/>
        <w:autoSpaceDE/>
        <w:autoSpaceDN/>
        <w:adjustRightInd/>
        <w:snapToGrid/>
        <w:spacing w:after="0" w:line="240" w:lineRule="auto"/>
        <w:ind w:firstLineChars="200" w:firstLine="480"/>
        <w:jc w:val="both"/>
        <w:textAlignment w:val="auto"/>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1、项目编号：</w:t>
      </w:r>
      <w:r w:rsidR="001335A6">
        <w:rPr>
          <w:rFonts w:ascii="宋体" w:eastAsia="宋体" w:hAnsi="宋体" w:cs="宋体" w:hint="eastAsia"/>
          <w:bCs/>
          <w:snapToGrid/>
          <w:color w:val="000000" w:themeColor="text1"/>
          <w:kern w:val="2"/>
          <w:sz w:val="24"/>
          <w:szCs w:val="24"/>
        </w:rPr>
        <w:t>JSZC-320100-HWZX-G2026-0365</w:t>
      </w:r>
      <w:r w:rsidRPr="00D42F0A">
        <w:rPr>
          <w:rFonts w:ascii="宋体" w:eastAsia="宋体" w:hAnsi="宋体" w:cs="宋体" w:hint="eastAsia"/>
          <w:bCs/>
          <w:snapToGrid/>
          <w:color w:val="000000" w:themeColor="text1"/>
          <w:kern w:val="2"/>
          <w:sz w:val="24"/>
          <w:szCs w:val="24"/>
        </w:rPr>
        <w:t>，项目代理编号：</w:t>
      </w:r>
      <w:r w:rsidR="00C974E2">
        <w:rPr>
          <w:rFonts w:ascii="宋体" w:eastAsia="宋体" w:hAnsi="宋体" w:cs="宋体" w:hint="eastAsia"/>
          <w:bCs/>
          <w:snapToGrid/>
          <w:color w:val="000000" w:themeColor="text1"/>
          <w:kern w:val="2"/>
          <w:sz w:val="24"/>
          <w:szCs w:val="24"/>
        </w:rPr>
        <w:t>0675-266JOC003593</w:t>
      </w:r>
    </w:p>
    <w:p w14:paraId="47B39A6F" w14:textId="7E0D2AD2" w:rsidR="00184A27" w:rsidRPr="00D42F0A" w:rsidRDefault="00D42F0A">
      <w:pPr>
        <w:widowControl w:val="0"/>
        <w:kinsoku/>
        <w:autoSpaceDE/>
        <w:autoSpaceDN/>
        <w:adjustRightInd/>
        <w:snapToGrid/>
        <w:spacing w:after="0" w:line="240" w:lineRule="auto"/>
        <w:ind w:firstLineChars="200" w:firstLine="480"/>
        <w:jc w:val="both"/>
        <w:textAlignment w:val="auto"/>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2、项目名称：</w:t>
      </w:r>
      <w:bookmarkStart w:id="33" w:name="OLE_LINK21"/>
      <w:r w:rsidRPr="00D42F0A">
        <w:rPr>
          <w:rFonts w:ascii="宋体" w:eastAsia="宋体" w:hAnsi="宋体" w:cs="宋体" w:hint="eastAsia"/>
          <w:bCs/>
          <w:snapToGrid/>
          <w:color w:val="000000" w:themeColor="text1"/>
          <w:kern w:val="2"/>
          <w:sz w:val="24"/>
          <w:szCs w:val="24"/>
        </w:rPr>
        <w:t>南京市儿童医院</w:t>
      </w:r>
      <w:r w:rsidR="00E43473">
        <w:rPr>
          <w:rFonts w:ascii="宋体" w:eastAsia="宋体" w:hAnsi="宋体" w:cs="宋体" w:hint="eastAsia"/>
          <w:bCs/>
          <w:snapToGrid/>
          <w:color w:val="000000" w:themeColor="text1"/>
          <w:kern w:val="2"/>
          <w:sz w:val="24"/>
          <w:szCs w:val="24"/>
        </w:rPr>
        <w:t>零星维修服务</w:t>
      </w:r>
      <w:bookmarkEnd w:id="33"/>
      <w:r w:rsidRPr="00D42F0A">
        <w:rPr>
          <w:rFonts w:ascii="宋体" w:eastAsia="宋体" w:hAnsi="宋体" w:cs="宋体" w:hint="eastAsia"/>
          <w:bCs/>
          <w:snapToGrid/>
          <w:color w:val="000000" w:themeColor="text1"/>
          <w:kern w:val="2"/>
          <w:sz w:val="24"/>
          <w:szCs w:val="24"/>
        </w:rPr>
        <w:t>项目</w:t>
      </w:r>
    </w:p>
    <w:bookmarkEnd w:id="31"/>
    <w:p w14:paraId="50386116" w14:textId="2FEA45E8" w:rsidR="00184A27" w:rsidRPr="00D42F0A" w:rsidRDefault="00D42F0A">
      <w:pPr>
        <w:widowControl w:val="0"/>
        <w:kinsoku/>
        <w:autoSpaceDE/>
        <w:autoSpaceDN/>
        <w:adjustRightInd/>
        <w:snapToGrid/>
        <w:spacing w:after="0" w:line="240" w:lineRule="auto"/>
        <w:ind w:firstLineChars="200" w:firstLine="480"/>
        <w:jc w:val="both"/>
        <w:textAlignment w:val="auto"/>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3、项目预算：人民币750万元/三年（250万元/年）（</w:t>
      </w:r>
      <w:r w:rsidR="004E46E1">
        <w:rPr>
          <w:rFonts w:ascii="宋体" w:eastAsia="宋体" w:hAnsi="宋体" w:cs="宋体" w:hint="eastAsia"/>
          <w:bCs/>
          <w:snapToGrid/>
          <w:color w:val="000000" w:themeColor="text1"/>
          <w:kern w:val="2"/>
          <w:sz w:val="24"/>
          <w:szCs w:val="24"/>
        </w:rPr>
        <w:t>采购包</w:t>
      </w:r>
      <w:proofErr w:type="gramStart"/>
      <w:r w:rsidRPr="00D42F0A">
        <w:rPr>
          <w:rFonts w:ascii="宋体" w:eastAsia="宋体" w:hAnsi="宋体" w:cs="宋体" w:hint="eastAsia"/>
          <w:bCs/>
          <w:snapToGrid/>
          <w:color w:val="000000" w:themeColor="text1"/>
          <w:kern w:val="2"/>
          <w:sz w:val="24"/>
          <w:szCs w:val="24"/>
        </w:rPr>
        <w:t>一</w:t>
      </w:r>
      <w:proofErr w:type="gramEnd"/>
      <w:r w:rsidRPr="00D42F0A">
        <w:rPr>
          <w:rFonts w:ascii="宋体" w:eastAsia="宋体" w:hAnsi="宋体" w:cs="宋体" w:hint="eastAsia"/>
          <w:bCs/>
          <w:snapToGrid/>
          <w:color w:val="000000" w:themeColor="text1"/>
          <w:kern w:val="2"/>
          <w:sz w:val="24"/>
          <w:szCs w:val="24"/>
        </w:rPr>
        <w:t>：300万元/三年（100万元/年），</w:t>
      </w:r>
      <w:r w:rsidR="004E46E1">
        <w:rPr>
          <w:rFonts w:ascii="宋体" w:eastAsia="宋体" w:hAnsi="宋体" w:cs="宋体" w:hint="eastAsia"/>
          <w:bCs/>
          <w:snapToGrid/>
          <w:color w:val="000000" w:themeColor="text1"/>
          <w:kern w:val="2"/>
          <w:sz w:val="24"/>
          <w:szCs w:val="24"/>
        </w:rPr>
        <w:t>采购包</w:t>
      </w:r>
      <w:r w:rsidRPr="00D42F0A">
        <w:rPr>
          <w:rFonts w:ascii="宋体" w:eastAsia="宋体" w:hAnsi="宋体" w:cs="宋体" w:hint="eastAsia"/>
          <w:bCs/>
          <w:snapToGrid/>
          <w:color w:val="000000" w:themeColor="text1"/>
          <w:kern w:val="2"/>
          <w:sz w:val="24"/>
          <w:szCs w:val="24"/>
        </w:rPr>
        <w:t>二：450万元/三年（150万元/年）</w:t>
      </w:r>
    </w:p>
    <w:p w14:paraId="1DF17989" w14:textId="77777777" w:rsidR="00184A27" w:rsidRPr="00D42F0A" w:rsidRDefault="00D42F0A">
      <w:pPr>
        <w:widowControl w:val="0"/>
        <w:kinsoku/>
        <w:autoSpaceDE/>
        <w:autoSpaceDN/>
        <w:adjustRightInd/>
        <w:snapToGrid/>
        <w:spacing w:after="0" w:line="240" w:lineRule="auto"/>
        <w:ind w:firstLineChars="200" w:firstLine="480"/>
        <w:jc w:val="both"/>
        <w:textAlignment w:val="auto"/>
        <w:rPr>
          <w:rFonts w:ascii="宋体" w:eastAsia="宋体" w:hAnsi="宋体" w:cs="宋体"/>
          <w:bCs/>
          <w:snapToGrid/>
          <w:color w:val="000000" w:themeColor="text1"/>
          <w:kern w:val="2"/>
          <w:sz w:val="24"/>
          <w:szCs w:val="24"/>
        </w:rPr>
      </w:pPr>
      <w:r w:rsidRPr="00D42F0A">
        <w:rPr>
          <w:rFonts w:ascii="宋体" w:eastAsia="宋体" w:hAnsi="宋体" w:cs="宋体"/>
          <w:bCs/>
          <w:snapToGrid/>
          <w:color w:val="000000" w:themeColor="text1"/>
          <w:kern w:val="2"/>
          <w:sz w:val="24"/>
          <w:szCs w:val="24"/>
        </w:rPr>
        <w:t>4</w:t>
      </w:r>
      <w:r w:rsidRPr="00D42F0A">
        <w:rPr>
          <w:rFonts w:ascii="宋体" w:eastAsia="宋体" w:hAnsi="宋体" w:cs="宋体" w:hint="eastAsia"/>
          <w:bCs/>
          <w:snapToGrid/>
          <w:color w:val="000000" w:themeColor="text1"/>
          <w:kern w:val="2"/>
          <w:sz w:val="24"/>
          <w:szCs w:val="24"/>
        </w:rPr>
        <w:t>、采购需求：</w:t>
      </w:r>
    </w:p>
    <w:tbl>
      <w:tblPr>
        <w:tblW w:w="9640" w:type="dxa"/>
        <w:tblInd w:w="-1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86"/>
        <w:gridCol w:w="1980"/>
        <w:gridCol w:w="1860"/>
        <w:gridCol w:w="3240"/>
        <w:gridCol w:w="1774"/>
      </w:tblGrid>
      <w:tr w:rsidR="00D42F0A" w:rsidRPr="00D42F0A" w14:paraId="693197BC" w14:textId="77777777">
        <w:trPr>
          <w:trHeight w:val="774"/>
        </w:trPr>
        <w:tc>
          <w:tcPr>
            <w:tcW w:w="786" w:type="dxa"/>
            <w:tcBorders>
              <w:top w:val="single" w:sz="8" w:space="0" w:color="auto"/>
              <w:left w:val="single" w:sz="8" w:space="0" w:color="auto"/>
              <w:bottom w:val="single" w:sz="8" w:space="0" w:color="auto"/>
              <w:right w:val="single" w:sz="8" w:space="0" w:color="auto"/>
            </w:tcBorders>
            <w:vAlign w:val="center"/>
          </w:tcPr>
          <w:p w14:paraId="53D04FDD" w14:textId="77777777" w:rsidR="00184A27" w:rsidRPr="00D42F0A" w:rsidRDefault="00D42F0A">
            <w:pPr>
              <w:widowControl w:val="0"/>
              <w:kinsoku/>
              <w:autoSpaceDE/>
              <w:autoSpaceDN/>
              <w:adjustRightInd/>
              <w:snapToGrid/>
              <w:spacing w:after="0" w:line="240" w:lineRule="auto"/>
              <w:jc w:val="center"/>
              <w:textAlignment w:val="auto"/>
              <w:rPr>
                <w:rFonts w:ascii="宋体" w:eastAsia="宋体" w:hAnsi="宋体" w:cs="宋体"/>
                <w:bCs/>
                <w:snapToGrid/>
                <w:color w:val="000000" w:themeColor="text1"/>
                <w:kern w:val="2"/>
                <w:sz w:val="24"/>
                <w:szCs w:val="24"/>
              </w:rPr>
            </w:pPr>
            <w:proofErr w:type="gramStart"/>
            <w:r w:rsidRPr="00D42F0A">
              <w:rPr>
                <w:rFonts w:ascii="宋体" w:eastAsia="宋体" w:hAnsi="宋体" w:cs="宋体" w:hint="eastAsia"/>
                <w:bCs/>
                <w:snapToGrid/>
                <w:color w:val="000000" w:themeColor="text1"/>
                <w:kern w:val="2"/>
                <w:sz w:val="24"/>
                <w:szCs w:val="24"/>
              </w:rPr>
              <w:t>包号</w:t>
            </w:r>
            <w:proofErr w:type="gramEnd"/>
          </w:p>
        </w:tc>
        <w:tc>
          <w:tcPr>
            <w:tcW w:w="1980" w:type="dxa"/>
            <w:tcBorders>
              <w:top w:val="single" w:sz="8" w:space="0" w:color="auto"/>
              <w:left w:val="single" w:sz="8" w:space="0" w:color="auto"/>
              <w:bottom w:val="single" w:sz="8" w:space="0" w:color="auto"/>
              <w:right w:val="single" w:sz="4" w:space="0" w:color="auto"/>
            </w:tcBorders>
            <w:vAlign w:val="center"/>
          </w:tcPr>
          <w:p w14:paraId="7994BBFB" w14:textId="77777777" w:rsidR="00184A27" w:rsidRPr="00D42F0A" w:rsidRDefault="00D42F0A">
            <w:pPr>
              <w:widowControl w:val="0"/>
              <w:kinsoku/>
              <w:autoSpaceDE/>
              <w:autoSpaceDN/>
              <w:adjustRightInd/>
              <w:snapToGrid/>
              <w:spacing w:after="0" w:line="240" w:lineRule="auto"/>
              <w:jc w:val="center"/>
              <w:textAlignment w:val="auto"/>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名称</w:t>
            </w:r>
          </w:p>
        </w:tc>
        <w:tc>
          <w:tcPr>
            <w:tcW w:w="1860" w:type="dxa"/>
            <w:tcBorders>
              <w:top w:val="single" w:sz="8" w:space="0" w:color="auto"/>
              <w:left w:val="single" w:sz="4" w:space="0" w:color="auto"/>
              <w:bottom w:val="single" w:sz="8" w:space="0" w:color="auto"/>
              <w:right w:val="single" w:sz="8" w:space="0" w:color="auto"/>
            </w:tcBorders>
            <w:vAlign w:val="center"/>
          </w:tcPr>
          <w:p w14:paraId="59FC7F33" w14:textId="77777777" w:rsidR="00184A27" w:rsidRPr="00D42F0A" w:rsidRDefault="00D42F0A">
            <w:pPr>
              <w:widowControl w:val="0"/>
              <w:kinsoku/>
              <w:autoSpaceDE/>
              <w:autoSpaceDN/>
              <w:adjustRightInd/>
              <w:snapToGrid/>
              <w:spacing w:after="0" w:line="240" w:lineRule="auto"/>
              <w:jc w:val="center"/>
              <w:textAlignment w:val="auto"/>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预算</w:t>
            </w:r>
          </w:p>
        </w:tc>
        <w:tc>
          <w:tcPr>
            <w:tcW w:w="3240" w:type="dxa"/>
            <w:tcBorders>
              <w:top w:val="single" w:sz="8" w:space="0" w:color="auto"/>
              <w:left w:val="single" w:sz="8" w:space="0" w:color="auto"/>
              <w:bottom w:val="single" w:sz="8" w:space="0" w:color="auto"/>
              <w:right w:val="single" w:sz="8" w:space="0" w:color="auto"/>
            </w:tcBorders>
            <w:vAlign w:val="center"/>
          </w:tcPr>
          <w:p w14:paraId="46A89A79" w14:textId="77777777" w:rsidR="00184A27" w:rsidRPr="00D42F0A" w:rsidRDefault="00D42F0A">
            <w:pPr>
              <w:widowControl w:val="0"/>
              <w:kinsoku/>
              <w:autoSpaceDE/>
              <w:autoSpaceDN/>
              <w:adjustRightInd/>
              <w:snapToGrid/>
              <w:spacing w:after="0" w:line="240" w:lineRule="auto"/>
              <w:jc w:val="center"/>
              <w:textAlignment w:val="auto"/>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服务期</w:t>
            </w:r>
          </w:p>
        </w:tc>
        <w:tc>
          <w:tcPr>
            <w:tcW w:w="1774" w:type="dxa"/>
            <w:tcBorders>
              <w:top w:val="single" w:sz="8" w:space="0" w:color="auto"/>
              <w:left w:val="single" w:sz="8" w:space="0" w:color="auto"/>
              <w:bottom w:val="single" w:sz="8" w:space="0" w:color="auto"/>
              <w:right w:val="single" w:sz="8" w:space="0" w:color="auto"/>
            </w:tcBorders>
            <w:vAlign w:val="center"/>
          </w:tcPr>
          <w:p w14:paraId="4D3AF0B8" w14:textId="77777777" w:rsidR="00184A27" w:rsidRPr="00D42F0A" w:rsidRDefault="00D42F0A">
            <w:pPr>
              <w:widowControl w:val="0"/>
              <w:kinsoku/>
              <w:autoSpaceDE/>
              <w:autoSpaceDN/>
              <w:adjustRightInd/>
              <w:snapToGrid/>
              <w:spacing w:after="0" w:line="240" w:lineRule="auto"/>
              <w:jc w:val="center"/>
              <w:textAlignment w:val="auto"/>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最高限价（即最低下浮率）</w:t>
            </w:r>
          </w:p>
        </w:tc>
      </w:tr>
      <w:tr w:rsidR="00D42F0A" w:rsidRPr="00D42F0A" w14:paraId="3D17CEEC" w14:textId="77777777">
        <w:trPr>
          <w:trHeight w:val="577"/>
        </w:trPr>
        <w:tc>
          <w:tcPr>
            <w:tcW w:w="786" w:type="dxa"/>
            <w:tcBorders>
              <w:top w:val="single" w:sz="8" w:space="0" w:color="auto"/>
              <w:left w:val="single" w:sz="8" w:space="0" w:color="auto"/>
              <w:bottom w:val="single" w:sz="4" w:space="0" w:color="auto"/>
              <w:right w:val="single" w:sz="8" w:space="0" w:color="auto"/>
            </w:tcBorders>
            <w:vAlign w:val="center"/>
          </w:tcPr>
          <w:p w14:paraId="2E96FFC8" w14:textId="77777777" w:rsidR="00184A27" w:rsidRPr="00D42F0A" w:rsidRDefault="00D42F0A">
            <w:pPr>
              <w:widowControl w:val="0"/>
              <w:kinsoku/>
              <w:autoSpaceDE/>
              <w:autoSpaceDN/>
              <w:adjustRightInd/>
              <w:snapToGrid/>
              <w:spacing w:after="0" w:line="240" w:lineRule="auto"/>
              <w:jc w:val="center"/>
              <w:textAlignment w:val="auto"/>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包</w:t>
            </w:r>
            <w:r w:rsidRPr="00D42F0A">
              <w:rPr>
                <w:rFonts w:ascii="宋体" w:eastAsia="宋体" w:hAnsi="宋体" w:cs="宋体"/>
                <w:bCs/>
                <w:snapToGrid/>
                <w:color w:val="000000" w:themeColor="text1"/>
                <w:kern w:val="2"/>
                <w:sz w:val="24"/>
                <w:szCs w:val="24"/>
              </w:rPr>
              <w:t>1</w:t>
            </w:r>
          </w:p>
        </w:tc>
        <w:tc>
          <w:tcPr>
            <w:tcW w:w="1980" w:type="dxa"/>
            <w:tcBorders>
              <w:top w:val="single" w:sz="8" w:space="0" w:color="auto"/>
              <w:left w:val="single" w:sz="8" w:space="0" w:color="auto"/>
              <w:bottom w:val="single" w:sz="4" w:space="0" w:color="auto"/>
              <w:right w:val="single" w:sz="4" w:space="0" w:color="auto"/>
            </w:tcBorders>
            <w:vAlign w:val="center"/>
          </w:tcPr>
          <w:p w14:paraId="71DF787D" w14:textId="1869DCCD" w:rsidR="00184A27" w:rsidRPr="00D42F0A" w:rsidRDefault="00E43473">
            <w:pPr>
              <w:widowControl w:val="0"/>
              <w:kinsoku/>
              <w:autoSpaceDE/>
              <w:autoSpaceDN/>
              <w:adjustRightInd/>
              <w:snapToGrid/>
              <w:spacing w:after="0" w:line="240" w:lineRule="auto"/>
              <w:jc w:val="center"/>
              <w:textAlignment w:val="auto"/>
              <w:rPr>
                <w:rFonts w:ascii="宋体" w:eastAsia="宋体" w:hAnsi="宋体" w:cs="宋体"/>
                <w:bCs/>
                <w:snapToGrid/>
                <w:color w:val="000000" w:themeColor="text1"/>
                <w:kern w:val="2"/>
                <w:sz w:val="24"/>
                <w:szCs w:val="24"/>
              </w:rPr>
            </w:pPr>
            <w:r>
              <w:rPr>
                <w:rFonts w:ascii="宋体" w:eastAsia="宋体" w:hAnsi="宋体" w:cs="宋体" w:hint="eastAsia"/>
                <w:bCs/>
                <w:snapToGrid/>
                <w:color w:val="000000" w:themeColor="text1"/>
                <w:kern w:val="2"/>
                <w:sz w:val="24"/>
                <w:szCs w:val="24"/>
              </w:rPr>
              <w:t>零星维修服务</w:t>
            </w:r>
            <w:r w:rsidR="00D42F0A" w:rsidRPr="00D42F0A">
              <w:rPr>
                <w:rFonts w:ascii="宋体" w:eastAsia="宋体" w:hAnsi="宋体" w:cs="宋体" w:hint="eastAsia"/>
                <w:bCs/>
                <w:snapToGrid/>
                <w:color w:val="000000" w:themeColor="text1"/>
                <w:kern w:val="2"/>
                <w:sz w:val="24"/>
                <w:szCs w:val="24"/>
              </w:rPr>
              <w:t>项目(</w:t>
            </w:r>
            <w:r w:rsidR="00D42F0A" w:rsidRPr="00D42F0A">
              <w:rPr>
                <w:rFonts w:hAnsi="宋体" w:hint="eastAsia"/>
                <w:bCs/>
                <w:color w:val="000000" w:themeColor="text1"/>
                <w:spacing w:val="8"/>
              </w:rPr>
              <w:t>广州路院区</w:t>
            </w:r>
            <w:r w:rsidR="00D42F0A" w:rsidRPr="00D42F0A">
              <w:rPr>
                <w:rFonts w:ascii="宋体" w:eastAsia="宋体" w:hAnsi="宋体" w:cs="宋体" w:hint="eastAsia"/>
                <w:bCs/>
                <w:snapToGrid/>
                <w:color w:val="000000" w:themeColor="text1"/>
                <w:kern w:val="2"/>
                <w:sz w:val="24"/>
                <w:szCs w:val="24"/>
              </w:rPr>
              <w:t>）</w:t>
            </w:r>
          </w:p>
        </w:tc>
        <w:tc>
          <w:tcPr>
            <w:tcW w:w="1860" w:type="dxa"/>
            <w:tcBorders>
              <w:top w:val="single" w:sz="8" w:space="0" w:color="auto"/>
              <w:left w:val="single" w:sz="4" w:space="0" w:color="auto"/>
              <w:bottom w:val="single" w:sz="4" w:space="0" w:color="auto"/>
              <w:right w:val="single" w:sz="8" w:space="0" w:color="auto"/>
            </w:tcBorders>
            <w:vAlign w:val="center"/>
          </w:tcPr>
          <w:p w14:paraId="251E55A3" w14:textId="77777777" w:rsidR="00184A27" w:rsidRPr="00D42F0A" w:rsidRDefault="00D42F0A">
            <w:pPr>
              <w:widowControl w:val="0"/>
              <w:kinsoku/>
              <w:autoSpaceDE/>
              <w:autoSpaceDN/>
              <w:adjustRightInd/>
              <w:snapToGrid/>
              <w:spacing w:after="0" w:line="240" w:lineRule="auto"/>
              <w:jc w:val="center"/>
              <w:textAlignment w:val="auto"/>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300万元/三年（100万元/年）</w:t>
            </w:r>
          </w:p>
        </w:tc>
        <w:tc>
          <w:tcPr>
            <w:tcW w:w="3240" w:type="dxa"/>
            <w:tcBorders>
              <w:top w:val="single" w:sz="8" w:space="0" w:color="auto"/>
              <w:left w:val="single" w:sz="8" w:space="0" w:color="auto"/>
              <w:bottom w:val="single" w:sz="4" w:space="0" w:color="auto"/>
              <w:right w:val="single" w:sz="8" w:space="0" w:color="auto"/>
            </w:tcBorders>
            <w:vAlign w:val="center"/>
          </w:tcPr>
          <w:p w14:paraId="17C81C5E" w14:textId="77777777" w:rsidR="00184A27" w:rsidRPr="00D42F0A" w:rsidRDefault="00D42F0A">
            <w:pPr>
              <w:widowControl w:val="0"/>
              <w:kinsoku/>
              <w:autoSpaceDE/>
              <w:autoSpaceDN/>
              <w:adjustRightInd/>
              <w:snapToGrid/>
              <w:spacing w:after="0" w:line="240" w:lineRule="auto"/>
              <w:jc w:val="center"/>
              <w:textAlignment w:val="auto"/>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3年，</w:t>
            </w:r>
            <w:r w:rsidRPr="00D42F0A">
              <w:rPr>
                <w:rFonts w:ascii="宋体" w:eastAsia="宋体" w:hAnsi="宋体" w:hint="eastAsia"/>
                <w:bCs/>
                <w:color w:val="000000" w:themeColor="text1"/>
                <w:kern w:val="2"/>
                <w:sz w:val="24"/>
                <w:szCs w:val="24"/>
              </w:rPr>
              <w:t>本项目采取一次招标三年沿用，实行一年</w:t>
            </w:r>
            <w:proofErr w:type="gramStart"/>
            <w:r w:rsidRPr="00D42F0A">
              <w:rPr>
                <w:rFonts w:ascii="宋体" w:eastAsia="宋体" w:hAnsi="宋体" w:hint="eastAsia"/>
                <w:bCs/>
                <w:color w:val="000000" w:themeColor="text1"/>
                <w:kern w:val="2"/>
                <w:sz w:val="24"/>
                <w:szCs w:val="24"/>
              </w:rPr>
              <w:t>一</w:t>
            </w:r>
            <w:proofErr w:type="gramEnd"/>
            <w:r w:rsidRPr="00D42F0A">
              <w:rPr>
                <w:rFonts w:ascii="宋体" w:eastAsia="宋体" w:hAnsi="宋体" w:hint="eastAsia"/>
                <w:bCs/>
                <w:color w:val="000000" w:themeColor="text1"/>
                <w:kern w:val="2"/>
                <w:sz w:val="24"/>
                <w:szCs w:val="24"/>
              </w:rPr>
              <w:t>考核签合同的办法，且中标单价不变</w:t>
            </w:r>
          </w:p>
        </w:tc>
        <w:tc>
          <w:tcPr>
            <w:tcW w:w="1774" w:type="dxa"/>
            <w:vMerge w:val="restart"/>
            <w:tcBorders>
              <w:top w:val="single" w:sz="8" w:space="0" w:color="auto"/>
              <w:left w:val="single" w:sz="8" w:space="0" w:color="auto"/>
              <w:right w:val="single" w:sz="8" w:space="0" w:color="auto"/>
            </w:tcBorders>
            <w:vAlign w:val="center"/>
          </w:tcPr>
          <w:p w14:paraId="72F506EE" w14:textId="77777777" w:rsidR="00184A27" w:rsidRPr="00D42F0A" w:rsidRDefault="00D42F0A">
            <w:pPr>
              <w:widowControl w:val="0"/>
              <w:spacing w:after="0" w:line="240" w:lineRule="auto"/>
              <w:jc w:val="center"/>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文件规定的计费基础的100%，即报价</w:t>
            </w:r>
            <w:proofErr w:type="gramStart"/>
            <w:r w:rsidRPr="00D42F0A">
              <w:rPr>
                <w:rFonts w:ascii="宋体" w:eastAsia="宋体" w:hAnsi="宋体" w:cs="宋体" w:hint="eastAsia"/>
                <w:bCs/>
                <w:snapToGrid/>
                <w:color w:val="000000" w:themeColor="text1"/>
                <w:kern w:val="2"/>
                <w:sz w:val="24"/>
                <w:szCs w:val="24"/>
              </w:rPr>
              <w:t>下浮率</w:t>
            </w:r>
            <w:proofErr w:type="gramEnd"/>
            <w:r w:rsidRPr="00D42F0A">
              <w:rPr>
                <w:rFonts w:ascii="宋体" w:eastAsia="宋体" w:hAnsi="宋体" w:cs="宋体" w:hint="eastAsia"/>
                <w:bCs/>
                <w:snapToGrid/>
                <w:color w:val="000000" w:themeColor="text1"/>
                <w:kern w:val="2"/>
                <w:sz w:val="24"/>
                <w:szCs w:val="24"/>
              </w:rPr>
              <w:t>需≥0%</w:t>
            </w:r>
          </w:p>
        </w:tc>
      </w:tr>
      <w:tr w:rsidR="00D42F0A" w:rsidRPr="00D42F0A" w14:paraId="5365BF6A" w14:textId="77777777">
        <w:trPr>
          <w:trHeight w:val="483"/>
        </w:trPr>
        <w:tc>
          <w:tcPr>
            <w:tcW w:w="786" w:type="dxa"/>
            <w:tcBorders>
              <w:top w:val="single" w:sz="4" w:space="0" w:color="auto"/>
              <w:left w:val="single" w:sz="8" w:space="0" w:color="auto"/>
              <w:bottom w:val="single" w:sz="4" w:space="0" w:color="auto"/>
              <w:right w:val="single" w:sz="8" w:space="0" w:color="auto"/>
            </w:tcBorders>
            <w:vAlign w:val="center"/>
          </w:tcPr>
          <w:p w14:paraId="556A1451" w14:textId="77777777" w:rsidR="00184A27" w:rsidRPr="00D42F0A" w:rsidRDefault="00D42F0A">
            <w:pPr>
              <w:widowControl w:val="0"/>
              <w:kinsoku/>
              <w:autoSpaceDE/>
              <w:autoSpaceDN/>
              <w:adjustRightInd/>
              <w:snapToGrid/>
              <w:spacing w:after="0" w:line="240" w:lineRule="auto"/>
              <w:jc w:val="center"/>
              <w:textAlignment w:val="auto"/>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包2</w:t>
            </w:r>
          </w:p>
        </w:tc>
        <w:tc>
          <w:tcPr>
            <w:tcW w:w="1980" w:type="dxa"/>
            <w:tcBorders>
              <w:top w:val="single" w:sz="4" w:space="0" w:color="auto"/>
              <w:left w:val="single" w:sz="8" w:space="0" w:color="auto"/>
              <w:bottom w:val="single" w:sz="4" w:space="0" w:color="auto"/>
              <w:right w:val="single" w:sz="4" w:space="0" w:color="auto"/>
            </w:tcBorders>
            <w:vAlign w:val="center"/>
          </w:tcPr>
          <w:p w14:paraId="619A466F" w14:textId="654B5574" w:rsidR="00184A27" w:rsidRPr="00D42F0A" w:rsidRDefault="00E43473">
            <w:pPr>
              <w:widowControl w:val="0"/>
              <w:kinsoku/>
              <w:autoSpaceDE/>
              <w:autoSpaceDN/>
              <w:adjustRightInd/>
              <w:snapToGrid/>
              <w:spacing w:after="0" w:line="240" w:lineRule="auto"/>
              <w:jc w:val="center"/>
              <w:textAlignment w:val="auto"/>
              <w:rPr>
                <w:rFonts w:ascii="宋体" w:eastAsia="宋体" w:hAnsi="宋体" w:cs="宋体"/>
                <w:bCs/>
                <w:snapToGrid/>
                <w:color w:val="000000" w:themeColor="text1"/>
                <w:kern w:val="2"/>
                <w:sz w:val="24"/>
                <w:szCs w:val="24"/>
              </w:rPr>
            </w:pPr>
            <w:r>
              <w:rPr>
                <w:rFonts w:ascii="宋体" w:eastAsia="宋体" w:hAnsi="宋体" w:cs="宋体" w:hint="eastAsia"/>
                <w:bCs/>
                <w:snapToGrid/>
                <w:color w:val="000000" w:themeColor="text1"/>
                <w:kern w:val="2"/>
                <w:sz w:val="24"/>
                <w:szCs w:val="24"/>
              </w:rPr>
              <w:t>零星维修服务</w:t>
            </w:r>
            <w:r w:rsidR="00D42F0A" w:rsidRPr="00D42F0A">
              <w:rPr>
                <w:rFonts w:ascii="宋体" w:eastAsia="宋体" w:hAnsi="宋体" w:cs="宋体" w:hint="eastAsia"/>
                <w:bCs/>
                <w:snapToGrid/>
                <w:color w:val="000000" w:themeColor="text1"/>
                <w:kern w:val="2"/>
                <w:sz w:val="24"/>
                <w:szCs w:val="24"/>
              </w:rPr>
              <w:t>项目（</w:t>
            </w:r>
            <w:r w:rsidR="00D42F0A" w:rsidRPr="00D42F0A">
              <w:rPr>
                <w:rFonts w:hAnsi="宋体" w:hint="eastAsia"/>
                <w:bCs/>
                <w:color w:val="000000" w:themeColor="text1"/>
                <w:spacing w:val="8"/>
              </w:rPr>
              <w:t>河西院区</w:t>
            </w:r>
            <w:r w:rsidR="00D42F0A" w:rsidRPr="00D42F0A">
              <w:rPr>
                <w:rFonts w:ascii="宋体" w:eastAsia="宋体" w:hAnsi="宋体" w:cs="宋体" w:hint="eastAsia"/>
                <w:bCs/>
                <w:snapToGrid/>
                <w:color w:val="000000" w:themeColor="text1"/>
                <w:kern w:val="2"/>
                <w:sz w:val="24"/>
                <w:szCs w:val="24"/>
              </w:rPr>
              <w:t>）</w:t>
            </w:r>
          </w:p>
        </w:tc>
        <w:tc>
          <w:tcPr>
            <w:tcW w:w="1860" w:type="dxa"/>
            <w:tcBorders>
              <w:top w:val="single" w:sz="4" w:space="0" w:color="auto"/>
              <w:left w:val="single" w:sz="4" w:space="0" w:color="auto"/>
              <w:bottom w:val="single" w:sz="4" w:space="0" w:color="auto"/>
              <w:right w:val="single" w:sz="8" w:space="0" w:color="auto"/>
            </w:tcBorders>
            <w:vAlign w:val="center"/>
          </w:tcPr>
          <w:p w14:paraId="768CF673" w14:textId="77777777" w:rsidR="00184A27" w:rsidRPr="00D42F0A" w:rsidRDefault="00D42F0A">
            <w:pPr>
              <w:widowControl w:val="0"/>
              <w:kinsoku/>
              <w:autoSpaceDE/>
              <w:autoSpaceDN/>
              <w:adjustRightInd/>
              <w:snapToGrid/>
              <w:spacing w:after="0" w:line="240" w:lineRule="auto"/>
              <w:jc w:val="center"/>
              <w:textAlignment w:val="auto"/>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450万元/三年（150万元/年）</w:t>
            </w:r>
          </w:p>
        </w:tc>
        <w:tc>
          <w:tcPr>
            <w:tcW w:w="3240" w:type="dxa"/>
            <w:tcBorders>
              <w:top w:val="single" w:sz="4" w:space="0" w:color="auto"/>
              <w:left w:val="single" w:sz="8" w:space="0" w:color="auto"/>
              <w:bottom w:val="single" w:sz="4" w:space="0" w:color="auto"/>
              <w:right w:val="single" w:sz="8" w:space="0" w:color="auto"/>
            </w:tcBorders>
            <w:vAlign w:val="center"/>
          </w:tcPr>
          <w:p w14:paraId="18D789B9" w14:textId="77777777" w:rsidR="00184A27" w:rsidRPr="00D42F0A" w:rsidRDefault="00D42F0A">
            <w:pPr>
              <w:widowControl w:val="0"/>
              <w:kinsoku/>
              <w:autoSpaceDE/>
              <w:autoSpaceDN/>
              <w:adjustRightInd/>
              <w:snapToGrid/>
              <w:spacing w:after="0" w:line="240" w:lineRule="auto"/>
              <w:jc w:val="center"/>
              <w:textAlignment w:val="auto"/>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3年，</w:t>
            </w:r>
            <w:r w:rsidRPr="00D42F0A">
              <w:rPr>
                <w:rFonts w:ascii="宋体" w:eastAsia="宋体" w:hAnsi="宋体" w:hint="eastAsia"/>
                <w:bCs/>
                <w:color w:val="000000" w:themeColor="text1"/>
                <w:kern w:val="2"/>
                <w:sz w:val="24"/>
                <w:szCs w:val="24"/>
              </w:rPr>
              <w:t>本项目采取一次招标三年沿用，实行一年</w:t>
            </w:r>
            <w:proofErr w:type="gramStart"/>
            <w:r w:rsidRPr="00D42F0A">
              <w:rPr>
                <w:rFonts w:ascii="宋体" w:eastAsia="宋体" w:hAnsi="宋体" w:hint="eastAsia"/>
                <w:bCs/>
                <w:color w:val="000000" w:themeColor="text1"/>
                <w:kern w:val="2"/>
                <w:sz w:val="24"/>
                <w:szCs w:val="24"/>
              </w:rPr>
              <w:t>一</w:t>
            </w:r>
            <w:proofErr w:type="gramEnd"/>
            <w:r w:rsidRPr="00D42F0A">
              <w:rPr>
                <w:rFonts w:ascii="宋体" w:eastAsia="宋体" w:hAnsi="宋体" w:hint="eastAsia"/>
                <w:bCs/>
                <w:color w:val="000000" w:themeColor="text1"/>
                <w:kern w:val="2"/>
                <w:sz w:val="24"/>
                <w:szCs w:val="24"/>
              </w:rPr>
              <w:t>考核签合同的办法，且中标单价不变</w:t>
            </w:r>
          </w:p>
        </w:tc>
        <w:tc>
          <w:tcPr>
            <w:tcW w:w="1774" w:type="dxa"/>
            <w:vMerge/>
            <w:tcBorders>
              <w:left w:val="single" w:sz="8" w:space="0" w:color="auto"/>
              <w:bottom w:val="single" w:sz="4" w:space="0" w:color="auto"/>
              <w:right w:val="single" w:sz="8" w:space="0" w:color="auto"/>
            </w:tcBorders>
            <w:vAlign w:val="center"/>
          </w:tcPr>
          <w:p w14:paraId="1FCB4012" w14:textId="77777777" w:rsidR="00184A27" w:rsidRPr="00D42F0A" w:rsidRDefault="00184A27">
            <w:pPr>
              <w:widowControl w:val="0"/>
              <w:kinsoku/>
              <w:autoSpaceDE/>
              <w:autoSpaceDN/>
              <w:adjustRightInd/>
              <w:snapToGrid/>
              <w:spacing w:after="0" w:line="240" w:lineRule="auto"/>
              <w:jc w:val="center"/>
              <w:textAlignment w:val="auto"/>
              <w:rPr>
                <w:rFonts w:ascii="宋体" w:eastAsia="宋体" w:hAnsi="宋体" w:cs="宋体"/>
                <w:bCs/>
                <w:snapToGrid/>
                <w:color w:val="000000" w:themeColor="text1"/>
                <w:kern w:val="2"/>
                <w:sz w:val="24"/>
                <w:szCs w:val="24"/>
              </w:rPr>
            </w:pPr>
          </w:p>
        </w:tc>
      </w:tr>
    </w:tbl>
    <w:p w14:paraId="016D2D4A" w14:textId="77777777" w:rsidR="00184A27" w:rsidRPr="00D42F0A" w:rsidRDefault="00D42F0A">
      <w:pPr>
        <w:widowControl w:val="0"/>
        <w:kinsoku/>
        <w:autoSpaceDE/>
        <w:autoSpaceDN/>
        <w:adjustRightInd/>
        <w:snapToGrid/>
        <w:spacing w:after="0" w:line="240" w:lineRule="auto"/>
        <w:ind w:firstLineChars="200" w:firstLine="480"/>
        <w:jc w:val="both"/>
        <w:textAlignment w:val="auto"/>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本项目共两个包，供应商可以</w:t>
      </w:r>
      <w:proofErr w:type="gramStart"/>
      <w:r w:rsidRPr="00D42F0A">
        <w:rPr>
          <w:rFonts w:ascii="宋体" w:eastAsia="宋体" w:hAnsi="宋体" w:cs="宋体" w:hint="eastAsia"/>
          <w:bCs/>
          <w:snapToGrid/>
          <w:color w:val="000000" w:themeColor="text1"/>
          <w:kern w:val="2"/>
          <w:sz w:val="24"/>
          <w:szCs w:val="24"/>
        </w:rPr>
        <w:t>兼投但</w:t>
      </w:r>
      <w:proofErr w:type="gramEnd"/>
      <w:r w:rsidRPr="00D42F0A">
        <w:rPr>
          <w:rFonts w:ascii="宋体" w:eastAsia="宋体" w:hAnsi="宋体" w:cs="宋体" w:hint="eastAsia"/>
          <w:bCs/>
          <w:snapToGrid/>
          <w:color w:val="000000" w:themeColor="text1"/>
          <w:kern w:val="2"/>
          <w:sz w:val="24"/>
          <w:szCs w:val="24"/>
        </w:rPr>
        <w:t>不可兼中，最多只能中标1个包，评审顺序从第一包开始，参与包1投标，且中标第1包，则不得参与</w:t>
      </w:r>
      <w:proofErr w:type="gramStart"/>
      <w:r w:rsidRPr="00D42F0A">
        <w:rPr>
          <w:rFonts w:ascii="宋体" w:eastAsia="宋体" w:hAnsi="宋体" w:cs="宋体" w:hint="eastAsia"/>
          <w:bCs/>
          <w:snapToGrid/>
          <w:color w:val="000000" w:themeColor="text1"/>
          <w:kern w:val="2"/>
          <w:sz w:val="24"/>
          <w:szCs w:val="24"/>
        </w:rPr>
        <w:t>后续标包的</w:t>
      </w:r>
      <w:proofErr w:type="gramEnd"/>
      <w:r w:rsidRPr="00D42F0A">
        <w:rPr>
          <w:rFonts w:ascii="宋体" w:eastAsia="宋体" w:hAnsi="宋体" w:cs="宋体" w:hint="eastAsia"/>
          <w:bCs/>
          <w:snapToGrid/>
          <w:color w:val="000000" w:themeColor="text1"/>
          <w:kern w:val="2"/>
          <w:sz w:val="24"/>
          <w:szCs w:val="24"/>
        </w:rPr>
        <w:t>评审，未中标则不影响后续评审。</w:t>
      </w:r>
    </w:p>
    <w:p w14:paraId="4436CE6B" w14:textId="77777777" w:rsidR="00184A27" w:rsidRPr="00D42F0A" w:rsidRDefault="00D42F0A">
      <w:pPr>
        <w:keepNext/>
        <w:keepLines/>
        <w:widowControl w:val="0"/>
        <w:kinsoku/>
        <w:autoSpaceDE/>
        <w:autoSpaceDN/>
        <w:adjustRightInd/>
        <w:snapToGrid/>
        <w:spacing w:after="0" w:line="240" w:lineRule="auto"/>
        <w:jc w:val="both"/>
        <w:textAlignment w:val="auto"/>
        <w:outlineLvl w:val="1"/>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二、申请人的资格要求：</w:t>
      </w:r>
    </w:p>
    <w:p w14:paraId="0599B185" w14:textId="77777777" w:rsidR="00184A27" w:rsidRPr="00D42F0A" w:rsidRDefault="00D42F0A">
      <w:pPr>
        <w:widowControl w:val="0"/>
        <w:kinsoku/>
        <w:autoSpaceDE/>
        <w:autoSpaceDN/>
        <w:adjustRightInd/>
        <w:snapToGrid/>
        <w:spacing w:after="0" w:line="360" w:lineRule="auto"/>
        <w:jc w:val="both"/>
        <w:textAlignment w:val="auto"/>
        <w:rPr>
          <w:rFonts w:ascii="宋体" w:eastAsia="宋体" w:hAnsi="宋体" w:cs="宋体"/>
          <w:bCs/>
          <w:snapToGrid/>
          <w:color w:val="000000" w:themeColor="text1"/>
          <w:kern w:val="2"/>
          <w:sz w:val="24"/>
          <w:szCs w:val="24"/>
        </w:rPr>
      </w:pPr>
      <w:bookmarkStart w:id="34" w:name="_Hlk142317588"/>
      <w:r w:rsidRPr="00D42F0A">
        <w:rPr>
          <w:rFonts w:ascii="宋体" w:eastAsia="宋体" w:hAnsi="宋体" w:cs="宋体" w:hint="eastAsia"/>
          <w:bCs/>
          <w:snapToGrid/>
          <w:color w:val="000000" w:themeColor="text1"/>
          <w:kern w:val="2"/>
          <w:sz w:val="24"/>
          <w:szCs w:val="24"/>
        </w:rPr>
        <w:t>（一）通用资格要求</w:t>
      </w:r>
    </w:p>
    <w:p w14:paraId="743BFC34" w14:textId="77777777" w:rsidR="00184A27" w:rsidRPr="00D42F0A" w:rsidRDefault="00D42F0A">
      <w:pPr>
        <w:widowControl w:val="0"/>
        <w:kinsoku/>
        <w:autoSpaceDE/>
        <w:autoSpaceDN/>
        <w:adjustRightInd/>
        <w:snapToGrid/>
        <w:spacing w:after="0" w:line="360" w:lineRule="auto"/>
        <w:jc w:val="both"/>
        <w:textAlignment w:val="auto"/>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1、符合《政府采购法》第二十二条的相关规定，投标人提供《南京市政府采购供应商信用记录表暨信用承诺书》（格式见投标文件格式模板，原件）。</w:t>
      </w:r>
    </w:p>
    <w:p w14:paraId="3C473C45" w14:textId="77777777" w:rsidR="00184A27" w:rsidRPr="00D42F0A" w:rsidRDefault="00D42F0A">
      <w:pPr>
        <w:widowControl w:val="0"/>
        <w:kinsoku/>
        <w:autoSpaceDE/>
        <w:autoSpaceDN/>
        <w:adjustRightInd/>
        <w:snapToGrid/>
        <w:spacing w:after="0" w:line="360" w:lineRule="auto"/>
        <w:jc w:val="both"/>
        <w:textAlignment w:val="auto"/>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其中不适用信用承诺的情形：</w:t>
      </w:r>
    </w:p>
    <w:p w14:paraId="13DFF3C4" w14:textId="77777777" w:rsidR="00184A27" w:rsidRPr="00D42F0A" w:rsidRDefault="00D42F0A">
      <w:pPr>
        <w:widowControl w:val="0"/>
        <w:kinsoku/>
        <w:autoSpaceDE/>
        <w:autoSpaceDN/>
        <w:adjustRightInd/>
        <w:snapToGrid/>
        <w:spacing w:after="0" w:line="360" w:lineRule="auto"/>
        <w:jc w:val="both"/>
        <w:textAlignment w:val="auto"/>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供应商被列入严重失信主体名单：</w:t>
      </w:r>
    </w:p>
    <w:p w14:paraId="119771BC" w14:textId="77777777" w:rsidR="00184A27" w:rsidRPr="00D42F0A" w:rsidRDefault="00D42F0A">
      <w:pPr>
        <w:widowControl w:val="0"/>
        <w:kinsoku/>
        <w:autoSpaceDE/>
        <w:autoSpaceDN/>
        <w:adjustRightInd/>
        <w:snapToGrid/>
        <w:spacing w:after="0" w:line="360" w:lineRule="auto"/>
        <w:jc w:val="both"/>
        <w:textAlignment w:val="auto"/>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被相关监督部门</w:t>
      </w:r>
      <w:proofErr w:type="gramStart"/>
      <w:r w:rsidRPr="00D42F0A">
        <w:rPr>
          <w:rFonts w:ascii="宋体" w:eastAsia="宋体" w:hAnsi="宋体" w:cs="宋体" w:hint="eastAsia"/>
          <w:bCs/>
          <w:snapToGrid/>
          <w:color w:val="000000" w:themeColor="text1"/>
          <w:kern w:val="2"/>
          <w:sz w:val="24"/>
          <w:szCs w:val="24"/>
        </w:rPr>
        <w:t>作出</w:t>
      </w:r>
      <w:proofErr w:type="gramEnd"/>
      <w:r w:rsidRPr="00D42F0A">
        <w:rPr>
          <w:rFonts w:ascii="宋体" w:eastAsia="宋体" w:hAnsi="宋体" w:cs="宋体" w:hint="eastAsia"/>
          <w:bCs/>
          <w:snapToGrid/>
          <w:color w:val="000000" w:themeColor="text1"/>
          <w:kern w:val="2"/>
          <w:sz w:val="24"/>
          <w:szCs w:val="24"/>
        </w:rPr>
        <w:t>行政处罚且尚处在处罚有效期内：</w:t>
      </w:r>
    </w:p>
    <w:p w14:paraId="79F2F05E" w14:textId="77777777" w:rsidR="00184A27" w:rsidRPr="00D42F0A" w:rsidRDefault="00D42F0A">
      <w:pPr>
        <w:widowControl w:val="0"/>
        <w:kinsoku/>
        <w:autoSpaceDE/>
        <w:autoSpaceDN/>
        <w:adjustRightInd/>
        <w:snapToGrid/>
        <w:spacing w:after="0" w:line="360" w:lineRule="auto"/>
        <w:jc w:val="both"/>
        <w:textAlignment w:val="auto"/>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其他法律、行政法规规定的不适用信用承诺的情形</w:t>
      </w:r>
    </w:p>
    <w:p w14:paraId="77FC3364" w14:textId="77777777" w:rsidR="00184A27" w:rsidRPr="00D42F0A" w:rsidRDefault="00D42F0A">
      <w:pPr>
        <w:widowControl w:val="0"/>
        <w:kinsoku/>
        <w:autoSpaceDE/>
        <w:autoSpaceDN/>
        <w:adjustRightInd/>
        <w:snapToGrid/>
        <w:spacing w:after="0" w:line="360" w:lineRule="auto"/>
        <w:jc w:val="both"/>
        <w:textAlignment w:val="auto"/>
        <w:rPr>
          <w:rFonts w:ascii="宋体" w:eastAsia="宋体" w:hAnsi="宋体" w:cs="宋体"/>
          <w:bCs/>
          <w:snapToGrid/>
          <w:color w:val="000000" w:themeColor="text1"/>
          <w:kern w:val="2"/>
          <w:sz w:val="24"/>
          <w:szCs w:val="24"/>
        </w:rPr>
      </w:pPr>
      <w:r w:rsidRPr="00D42F0A">
        <w:rPr>
          <w:rFonts w:ascii="宋体" w:eastAsia="宋体" w:hAnsi="宋体" w:cs="宋体"/>
          <w:bCs/>
          <w:snapToGrid/>
          <w:color w:val="000000" w:themeColor="text1"/>
          <w:kern w:val="2"/>
          <w:sz w:val="24"/>
          <w:szCs w:val="24"/>
        </w:rPr>
        <w:t>2</w:t>
      </w:r>
      <w:r w:rsidRPr="00D42F0A">
        <w:rPr>
          <w:rFonts w:ascii="宋体" w:eastAsia="宋体" w:hAnsi="宋体" w:cs="宋体" w:hint="eastAsia"/>
          <w:bCs/>
          <w:snapToGrid/>
          <w:color w:val="000000" w:themeColor="text1"/>
          <w:kern w:val="2"/>
          <w:sz w:val="24"/>
          <w:szCs w:val="24"/>
        </w:rPr>
        <w:t>、投标人提供在有效经营期内的营业执照（复印件）。</w:t>
      </w:r>
    </w:p>
    <w:p w14:paraId="214C7D3D" w14:textId="77777777" w:rsidR="00184A27" w:rsidRPr="00D42F0A" w:rsidRDefault="00D42F0A">
      <w:pPr>
        <w:widowControl w:val="0"/>
        <w:kinsoku/>
        <w:autoSpaceDE/>
        <w:autoSpaceDN/>
        <w:adjustRightInd/>
        <w:snapToGrid/>
        <w:spacing w:after="0" w:line="360" w:lineRule="auto"/>
        <w:jc w:val="both"/>
        <w:textAlignment w:val="auto"/>
        <w:rPr>
          <w:rFonts w:ascii="宋体" w:eastAsia="宋体" w:hAnsi="宋体" w:cs="宋体"/>
          <w:bCs/>
          <w:snapToGrid/>
          <w:color w:val="000000" w:themeColor="text1"/>
          <w:kern w:val="2"/>
          <w:sz w:val="24"/>
          <w:szCs w:val="24"/>
        </w:rPr>
      </w:pPr>
      <w:r w:rsidRPr="00D42F0A">
        <w:rPr>
          <w:rFonts w:ascii="宋体" w:eastAsia="宋体" w:hAnsi="宋体" w:cs="宋体"/>
          <w:bCs/>
          <w:snapToGrid/>
          <w:color w:val="000000" w:themeColor="text1"/>
          <w:kern w:val="2"/>
          <w:sz w:val="24"/>
          <w:szCs w:val="24"/>
        </w:rPr>
        <w:t>3</w:t>
      </w:r>
      <w:r w:rsidRPr="00D42F0A">
        <w:rPr>
          <w:rFonts w:ascii="宋体" w:eastAsia="宋体" w:hAnsi="宋体" w:cs="宋体" w:hint="eastAsia"/>
          <w:bCs/>
          <w:snapToGrid/>
          <w:color w:val="000000" w:themeColor="text1"/>
          <w:kern w:val="2"/>
          <w:sz w:val="24"/>
          <w:szCs w:val="24"/>
        </w:rPr>
        <w:t>、在“信用中国”网站（www.creditchina.gov.cn）查询，无被列入失信被执行人、重大税收违法案件当事人名单、政府采购严重失信行为记录名单及其他不符合《中华人民共和国政府采购法》第二十二条规定条件的信用记录。</w:t>
      </w:r>
    </w:p>
    <w:p w14:paraId="0E6D5505" w14:textId="77777777" w:rsidR="00184A27" w:rsidRPr="00D42F0A" w:rsidRDefault="00D42F0A">
      <w:pPr>
        <w:widowControl w:val="0"/>
        <w:kinsoku/>
        <w:autoSpaceDE/>
        <w:autoSpaceDN/>
        <w:adjustRightInd/>
        <w:snapToGrid/>
        <w:spacing w:after="0" w:line="360" w:lineRule="auto"/>
        <w:jc w:val="both"/>
        <w:textAlignment w:val="auto"/>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4、本项目不接受联合体投标。</w:t>
      </w:r>
    </w:p>
    <w:p w14:paraId="13635BB7" w14:textId="77777777" w:rsidR="00184A27" w:rsidRPr="00D42F0A" w:rsidRDefault="00184A27">
      <w:pPr>
        <w:widowControl w:val="0"/>
        <w:kinsoku/>
        <w:autoSpaceDE/>
        <w:autoSpaceDN/>
        <w:adjustRightInd/>
        <w:snapToGrid/>
        <w:spacing w:after="0" w:line="360" w:lineRule="auto"/>
        <w:jc w:val="both"/>
        <w:textAlignment w:val="auto"/>
        <w:rPr>
          <w:rFonts w:ascii="宋体" w:eastAsia="宋体" w:hAnsi="宋体" w:cs="宋体"/>
          <w:bCs/>
          <w:snapToGrid/>
          <w:color w:val="000000" w:themeColor="text1"/>
          <w:kern w:val="2"/>
          <w:sz w:val="24"/>
          <w:szCs w:val="24"/>
        </w:rPr>
      </w:pPr>
    </w:p>
    <w:p w14:paraId="65C2261D" w14:textId="77777777" w:rsidR="00184A27" w:rsidRPr="00D42F0A" w:rsidRDefault="00D42F0A">
      <w:pPr>
        <w:widowControl w:val="0"/>
        <w:kinsoku/>
        <w:autoSpaceDE/>
        <w:autoSpaceDN/>
        <w:adjustRightInd/>
        <w:snapToGrid/>
        <w:spacing w:after="0" w:line="360" w:lineRule="auto"/>
        <w:jc w:val="both"/>
        <w:textAlignment w:val="auto"/>
        <w:rPr>
          <w:rFonts w:ascii="宋体" w:eastAsia="宋体" w:hAnsi="宋体" w:cs="宋体"/>
          <w:bCs/>
          <w:snapToGrid/>
          <w:color w:val="000000" w:themeColor="text1"/>
          <w:kern w:val="2"/>
          <w:sz w:val="24"/>
          <w:szCs w:val="24"/>
        </w:rPr>
      </w:pPr>
      <w:r w:rsidRPr="00D42F0A">
        <w:rPr>
          <w:rFonts w:ascii="宋体" w:eastAsia="宋体" w:hAnsi="宋体" w:cs="宋体"/>
          <w:bCs/>
          <w:snapToGrid/>
          <w:color w:val="000000" w:themeColor="text1"/>
          <w:kern w:val="2"/>
          <w:sz w:val="24"/>
          <w:szCs w:val="24"/>
        </w:rPr>
        <w:t>(</w:t>
      </w:r>
      <w:r w:rsidRPr="00D42F0A">
        <w:rPr>
          <w:rFonts w:ascii="宋体" w:eastAsia="宋体" w:hAnsi="宋体" w:cs="宋体" w:hint="eastAsia"/>
          <w:bCs/>
          <w:snapToGrid/>
          <w:color w:val="000000" w:themeColor="text1"/>
          <w:kern w:val="2"/>
          <w:sz w:val="24"/>
          <w:szCs w:val="24"/>
        </w:rPr>
        <w:t>二</w:t>
      </w:r>
      <w:r w:rsidRPr="00D42F0A">
        <w:rPr>
          <w:rFonts w:ascii="宋体" w:eastAsia="宋体" w:hAnsi="宋体" w:cs="宋体"/>
          <w:bCs/>
          <w:snapToGrid/>
          <w:color w:val="000000" w:themeColor="text1"/>
          <w:kern w:val="2"/>
          <w:sz w:val="24"/>
          <w:szCs w:val="24"/>
        </w:rPr>
        <w:t>)</w:t>
      </w:r>
      <w:r w:rsidRPr="00D42F0A">
        <w:rPr>
          <w:rFonts w:ascii="宋体" w:eastAsia="宋体" w:hAnsi="宋体" w:cs="宋体" w:hint="eastAsia"/>
          <w:bCs/>
          <w:snapToGrid/>
          <w:color w:val="000000" w:themeColor="text1"/>
          <w:kern w:val="2"/>
          <w:sz w:val="24"/>
          <w:szCs w:val="24"/>
        </w:rPr>
        <w:t>特殊资格要求</w:t>
      </w:r>
    </w:p>
    <w:p w14:paraId="643D0DEF" w14:textId="77777777" w:rsidR="00184A27" w:rsidRPr="00D42F0A" w:rsidRDefault="00D42F0A">
      <w:pPr>
        <w:widowControl w:val="0"/>
        <w:kinsoku/>
        <w:autoSpaceDE/>
        <w:autoSpaceDN/>
        <w:adjustRightInd/>
        <w:snapToGrid/>
        <w:spacing w:after="0" w:line="360" w:lineRule="auto"/>
        <w:jc w:val="both"/>
        <w:textAlignment w:val="auto"/>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1</w:t>
      </w:r>
      <w:r w:rsidRPr="00D42F0A">
        <w:rPr>
          <w:rFonts w:ascii="宋体" w:eastAsia="宋体" w:hAnsi="宋体" w:cs="宋体"/>
          <w:bCs/>
          <w:snapToGrid/>
          <w:color w:val="000000" w:themeColor="text1"/>
          <w:kern w:val="2"/>
          <w:sz w:val="24"/>
          <w:szCs w:val="24"/>
        </w:rPr>
        <w:t>.</w:t>
      </w:r>
      <w:r w:rsidRPr="00D42F0A">
        <w:rPr>
          <w:rFonts w:ascii="宋体" w:eastAsia="宋体" w:hAnsi="宋体" w:cs="宋体" w:hint="eastAsia"/>
          <w:bCs/>
          <w:snapToGrid/>
          <w:color w:val="000000" w:themeColor="text1"/>
          <w:kern w:val="2"/>
          <w:sz w:val="24"/>
          <w:szCs w:val="24"/>
        </w:rPr>
        <w:t>供应商须具有有效的安全生产许可证。</w:t>
      </w:r>
    </w:p>
    <w:p w14:paraId="154C7D24" w14:textId="77777777" w:rsidR="00184A27" w:rsidRPr="00D42F0A" w:rsidRDefault="00184A27">
      <w:pPr>
        <w:widowControl w:val="0"/>
        <w:kinsoku/>
        <w:autoSpaceDE/>
        <w:autoSpaceDN/>
        <w:adjustRightInd/>
        <w:snapToGrid/>
        <w:spacing w:after="0" w:line="240" w:lineRule="auto"/>
        <w:jc w:val="both"/>
        <w:textAlignment w:val="auto"/>
        <w:rPr>
          <w:rFonts w:ascii="宋体" w:eastAsia="宋体" w:hAnsi="宋体" w:cs="Times New Roman"/>
          <w:bCs/>
          <w:snapToGrid/>
          <w:color w:val="000000" w:themeColor="text1"/>
          <w:kern w:val="2"/>
          <w:sz w:val="24"/>
          <w:szCs w:val="24"/>
        </w:rPr>
      </w:pPr>
    </w:p>
    <w:bookmarkEnd w:id="34"/>
    <w:p w14:paraId="32699676" w14:textId="77777777" w:rsidR="00184A27" w:rsidRPr="00D42F0A" w:rsidRDefault="00D42F0A">
      <w:pPr>
        <w:widowControl w:val="0"/>
        <w:kinsoku/>
        <w:autoSpaceDE/>
        <w:autoSpaceDN/>
        <w:adjustRightInd/>
        <w:snapToGrid/>
        <w:spacing w:after="0" w:line="240" w:lineRule="auto"/>
        <w:jc w:val="both"/>
        <w:textAlignment w:val="auto"/>
        <w:outlineLvl w:val="1"/>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三、获取招标文件</w:t>
      </w:r>
    </w:p>
    <w:p w14:paraId="17BDF22E" w14:textId="3F082D64" w:rsidR="00184A27" w:rsidRPr="00D42F0A" w:rsidRDefault="00D42F0A">
      <w:pPr>
        <w:widowControl w:val="0"/>
        <w:kinsoku/>
        <w:autoSpaceDE/>
        <w:autoSpaceDN/>
        <w:adjustRightInd/>
        <w:snapToGrid/>
        <w:spacing w:after="0" w:line="240" w:lineRule="auto"/>
        <w:jc w:val="both"/>
        <w:textAlignment w:val="auto"/>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1.</w:t>
      </w:r>
      <w:r w:rsidRPr="00D42F0A">
        <w:rPr>
          <w:rFonts w:ascii="宋体" w:eastAsia="宋体" w:hAnsi="宋体" w:cs="宋体" w:hint="eastAsia"/>
          <w:bCs/>
          <w:snapToGrid/>
          <w:color w:val="000000" w:themeColor="text1"/>
          <w:kern w:val="2"/>
          <w:sz w:val="24"/>
          <w:szCs w:val="24"/>
          <w14:ligatures w14:val="standardContextual"/>
        </w:rPr>
        <w:t xml:space="preserve"> </w:t>
      </w:r>
      <w:r w:rsidRPr="00D42F0A">
        <w:rPr>
          <w:rFonts w:ascii="宋体" w:eastAsia="宋体" w:hAnsi="宋体" w:cs="宋体" w:hint="eastAsia"/>
          <w:bCs/>
          <w:snapToGrid/>
          <w:color w:val="000000" w:themeColor="text1"/>
          <w:kern w:val="2"/>
          <w:sz w:val="24"/>
          <w:szCs w:val="24"/>
        </w:rPr>
        <w:t>项目报名时间：</w:t>
      </w:r>
      <w:r w:rsidRPr="00D42F0A">
        <w:rPr>
          <w:rFonts w:ascii="宋体" w:eastAsia="宋体" w:hAnsi="宋体" w:cs="宋体"/>
          <w:bCs/>
          <w:snapToGrid/>
          <w:color w:val="000000" w:themeColor="text1"/>
          <w:kern w:val="2"/>
          <w:sz w:val="24"/>
          <w:szCs w:val="24"/>
        </w:rPr>
        <w:t>2026年</w:t>
      </w:r>
      <w:r w:rsidRPr="00D42F0A">
        <w:rPr>
          <w:rFonts w:ascii="宋体" w:eastAsia="宋体" w:hAnsi="宋体" w:cs="宋体" w:hint="eastAsia"/>
          <w:bCs/>
          <w:snapToGrid/>
          <w:color w:val="000000" w:themeColor="text1"/>
          <w:kern w:val="2"/>
          <w:sz w:val="24"/>
          <w:szCs w:val="24"/>
        </w:rPr>
        <w:t>7</w:t>
      </w:r>
      <w:r w:rsidRPr="00D42F0A">
        <w:rPr>
          <w:rFonts w:ascii="宋体" w:eastAsia="宋体" w:hAnsi="宋体" w:cs="宋体"/>
          <w:bCs/>
          <w:snapToGrid/>
          <w:color w:val="000000" w:themeColor="text1"/>
          <w:kern w:val="2"/>
          <w:sz w:val="24"/>
          <w:szCs w:val="24"/>
        </w:rPr>
        <w:t>月</w:t>
      </w:r>
      <w:r w:rsidR="00F8611D">
        <w:rPr>
          <w:rFonts w:ascii="宋体" w:eastAsia="宋体" w:hAnsi="宋体" w:cs="宋体"/>
          <w:bCs/>
          <w:snapToGrid/>
          <w:color w:val="000000" w:themeColor="text1"/>
          <w:kern w:val="2"/>
          <w:sz w:val="24"/>
          <w:szCs w:val="24"/>
        </w:rPr>
        <w:t>9</w:t>
      </w:r>
      <w:r w:rsidRPr="00D42F0A">
        <w:rPr>
          <w:rFonts w:ascii="宋体" w:eastAsia="宋体" w:hAnsi="宋体" w:cs="宋体"/>
          <w:bCs/>
          <w:snapToGrid/>
          <w:color w:val="000000" w:themeColor="text1"/>
          <w:kern w:val="2"/>
          <w:sz w:val="24"/>
          <w:szCs w:val="24"/>
        </w:rPr>
        <w:t>日</w:t>
      </w:r>
      <w:r w:rsidRPr="00D42F0A">
        <w:rPr>
          <w:rFonts w:ascii="宋体" w:eastAsia="宋体" w:hAnsi="宋体" w:cs="宋体" w:hint="eastAsia"/>
          <w:bCs/>
          <w:snapToGrid/>
          <w:color w:val="000000" w:themeColor="text1"/>
          <w:kern w:val="2"/>
          <w:sz w:val="24"/>
          <w:szCs w:val="24"/>
        </w:rPr>
        <w:t>0:00至</w:t>
      </w:r>
      <w:r w:rsidRPr="00D42F0A">
        <w:rPr>
          <w:rFonts w:ascii="宋体" w:eastAsia="宋体" w:hAnsi="宋体" w:cs="宋体"/>
          <w:bCs/>
          <w:snapToGrid/>
          <w:color w:val="000000" w:themeColor="text1"/>
          <w:kern w:val="2"/>
          <w:sz w:val="24"/>
          <w:szCs w:val="24"/>
        </w:rPr>
        <w:t>2026年</w:t>
      </w:r>
      <w:r w:rsidRPr="00D42F0A">
        <w:rPr>
          <w:rFonts w:ascii="宋体" w:eastAsia="宋体" w:hAnsi="宋体" w:cs="宋体" w:hint="eastAsia"/>
          <w:bCs/>
          <w:snapToGrid/>
          <w:color w:val="000000" w:themeColor="text1"/>
          <w:kern w:val="2"/>
          <w:sz w:val="24"/>
          <w:szCs w:val="24"/>
        </w:rPr>
        <w:t>7</w:t>
      </w:r>
      <w:r w:rsidRPr="00D42F0A">
        <w:rPr>
          <w:rFonts w:ascii="宋体" w:eastAsia="宋体" w:hAnsi="宋体" w:cs="宋体"/>
          <w:bCs/>
          <w:snapToGrid/>
          <w:color w:val="000000" w:themeColor="text1"/>
          <w:kern w:val="2"/>
          <w:sz w:val="24"/>
          <w:szCs w:val="24"/>
        </w:rPr>
        <w:t>月</w:t>
      </w:r>
      <w:r w:rsidR="00F8611D">
        <w:rPr>
          <w:rFonts w:ascii="宋体" w:eastAsia="宋体" w:hAnsi="宋体" w:cs="宋体"/>
          <w:bCs/>
          <w:snapToGrid/>
          <w:color w:val="000000" w:themeColor="text1"/>
          <w:kern w:val="2"/>
          <w:sz w:val="24"/>
          <w:szCs w:val="24"/>
        </w:rPr>
        <w:t>15</w:t>
      </w:r>
      <w:r w:rsidRPr="00D42F0A">
        <w:rPr>
          <w:rFonts w:ascii="宋体" w:eastAsia="宋体" w:hAnsi="宋体" w:cs="宋体"/>
          <w:bCs/>
          <w:snapToGrid/>
          <w:color w:val="000000" w:themeColor="text1"/>
          <w:kern w:val="2"/>
          <w:sz w:val="24"/>
          <w:szCs w:val="24"/>
        </w:rPr>
        <w:t>日23</w:t>
      </w:r>
      <w:r w:rsidRPr="00D42F0A">
        <w:rPr>
          <w:rFonts w:ascii="宋体" w:eastAsia="宋体" w:hAnsi="宋体" w:cs="宋体" w:hint="eastAsia"/>
          <w:bCs/>
          <w:snapToGrid/>
          <w:color w:val="000000" w:themeColor="text1"/>
          <w:kern w:val="2"/>
          <w:sz w:val="24"/>
          <w:szCs w:val="24"/>
        </w:rPr>
        <w:t>:</w:t>
      </w:r>
      <w:r w:rsidRPr="00D42F0A">
        <w:rPr>
          <w:rFonts w:ascii="宋体" w:eastAsia="宋体" w:hAnsi="宋体" w:cs="宋体"/>
          <w:bCs/>
          <w:snapToGrid/>
          <w:color w:val="000000" w:themeColor="text1"/>
          <w:kern w:val="2"/>
          <w:sz w:val="24"/>
          <w:szCs w:val="24"/>
        </w:rPr>
        <w:t>59</w:t>
      </w:r>
      <w:r w:rsidRPr="00D42F0A">
        <w:rPr>
          <w:rFonts w:ascii="宋体" w:eastAsia="宋体" w:hAnsi="宋体" w:cs="宋体" w:hint="eastAsia"/>
          <w:bCs/>
          <w:snapToGrid/>
          <w:color w:val="000000" w:themeColor="text1"/>
          <w:kern w:val="2"/>
          <w:sz w:val="24"/>
          <w:szCs w:val="24"/>
        </w:rPr>
        <w:t>（北京时间，法定节假日除外）</w:t>
      </w:r>
    </w:p>
    <w:p w14:paraId="6D0082DC" w14:textId="77777777" w:rsidR="00184A27" w:rsidRPr="00D42F0A" w:rsidRDefault="00D42F0A">
      <w:pPr>
        <w:widowControl w:val="0"/>
        <w:kinsoku/>
        <w:autoSpaceDE/>
        <w:autoSpaceDN/>
        <w:adjustRightInd/>
        <w:snapToGrid/>
        <w:spacing w:after="0" w:line="240" w:lineRule="auto"/>
        <w:jc w:val="both"/>
        <w:textAlignment w:val="auto"/>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2.地点：</w:t>
      </w:r>
      <w:bookmarkStart w:id="35" w:name="OLE_LINK19"/>
      <w:r w:rsidRPr="00D42F0A">
        <w:rPr>
          <w:rFonts w:ascii="宋体" w:eastAsia="宋体" w:hAnsi="宋体" w:cs="宋体" w:hint="eastAsia"/>
          <w:bCs/>
          <w:snapToGrid/>
          <w:color w:val="000000" w:themeColor="text1"/>
          <w:kern w:val="2"/>
          <w:sz w:val="24"/>
          <w:szCs w:val="24"/>
        </w:rPr>
        <w:t>网上注册登记成功后系统内免费下载</w:t>
      </w:r>
      <w:bookmarkEnd w:id="35"/>
    </w:p>
    <w:p w14:paraId="47A91BF2" w14:textId="77777777" w:rsidR="00184A27" w:rsidRPr="00D42F0A" w:rsidRDefault="00D42F0A">
      <w:pPr>
        <w:kinsoku/>
        <w:overflowPunct w:val="0"/>
        <w:topLinePunct/>
        <w:autoSpaceDE/>
        <w:autoSpaceDN/>
        <w:spacing w:after="0" w:line="360" w:lineRule="auto"/>
        <w:rPr>
          <w:rFonts w:ascii="宋体" w:eastAsia="宋体" w:hAnsi="宋体" w:cstheme="minorEastAsia"/>
          <w:bCs/>
          <w:color w:val="000000" w:themeColor="text1"/>
          <w:szCs w:val="24"/>
        </w:rPr>
      </w:pPr>
      <w:r w:rsidRPr="00D42F0A">
        <w:rPr>
          <w:rFonts w:ascii="宋体" w:eastAsia="宋体" w:hAnsi="宋体" w:cs="宋体" w:hint="eastAsia"/>
          <w:bCs/>
          <w:snapToGrid/>
          <w:color w:val="000000" w:themeColor="text1"/>
          <w:kern w:val="2"/>
          <w:sz w:val="24"/>
          <w:szCs w:val="24"/>
        </w:rPr>
        <w:t>3.获取方式：本项目采用网上注册登记方式</w:t>
      </w:r>
      <w:r w:rsidRPr="00D42F0A">
        <w:rPr>
          <w:rFonts w:ascii="宋体" w:eastAsia="宋体" w:hAnsi="宋体" w:cstheme="minorEastAsia" w:hint="eastAsia"/>
          <w:bCs/>
          <w:color w:val="000000" w:themeColor="text1"/>
          <w:szCs w:val="24"/>
        </w:rPr>
        <w:t>。</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DA1EDA7" w14:textId="77777777" w:rsidR="00184A27" w:rsidRPr="00D42F0A" w:rsidRDefault="00D42F0A">
      <w:pPr>
        <w:kinsoku/>
        <w:overflowPunct w:val="0"/>
        <w:topLinePunct/>
        <w:autoSpaceDE/>
        <w:autoSpaceDN/>
        <w:spacing w:after="0" w:line="360" w:lineRule="auto"/>
        <w:rPr>
          <w:rFonts w:ascii="宋体" w:eastAsia="宋体" w:hAnsi="宋体" w:cstheme="minorEastAsia"/>
          <w:bCs/>
          <w:color w:val="000000" w:themeColor="text1"/>
          <w:szCs w:val="24"/>
        </w:rPr>
      </w:pPr>
      <w:r w:rsidRPr="00D42F0A">
        <w:rPr>
          <w:rFonts w:ascii="宋体" w:eastAsia="宋体" w:hAnsi="宋体" w:cs="宋体" w:hint="eastAsia"/>
          <w:bCs/>
          <w:snapToGrid/>
          <w:color w:val="000000" w:themeColor="text1"/>
          <w:kern w:val="2"/>
          <w:sz w:val="24"/>
          <w:szCs w:val="24"/>
        </w:rPr>
        <w:t>3.1潜在供应商访问电子招标响应交易平台的网络地址和方法：</w:t>
      </w:r>
    </w:p>
    <w:p w14:paraId="0826F83D" w14:textId="77777777" w:rsidR="00184A27" w:rsidRPr="00D42F0A" w:rsidRDefault="00D42F0A">
      <w:pPr>
        <w:widowControl w:val="0"/>
        <w:kinsoku/>
        <w:autoSpaceDE/>
        <w:autoSpaceDN/>
        <w:adjustRightInd/>
        <w:snapToGrid/>
        <w:spacing w:after="0" w:line="240" w:lineRule="auto"/>
        <w:jc w:val="both"/>
        <w:textAlignment w:val="auto"/>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“苏</w:t>
      </w:r>
      <w:proofErr w:type="gramStart"/>
      <w:r w:rsidRPr="00D42F0A">
        <w:rPr>
          <w:rFonts w:ascii="宋体" w:eastAsia="宋体" w:hAnsi="宋体" w:cs="宋体" w:hint="eastAsia"/>
          <w:bCs/>
          <w:snapToGrid/>
          <w:color w:val="000000" w:themeColor="text1"/>
          <w:kern w:val="2"/>
          <w:sz w:val="24"/>
          <w:szCs w:val="24"/>
        </w:rPr>
        <w:t>采云</w:t>
      </w:r>
      <w:proofErr w:type="gramEnd"/>
      <w:r w:rsidRPr="00D42F0A">
        <w:rPr>
          <w:rFonts w:ascii="宋体" w:eastAsia="宋体" w:hAnsi="宋体" w:cs="宋体" w:hint="eastAsia"/>
          <w:bCs/>
          <w:snapToGrid/>
          <w:color w:val="000000" w:themeColor="text1"/>
          <w:kern w:val="2"/>
          <w:sz w:val="24"/>
          <w:szCs w:val="24"/>
        </w:rPr>
        <w:t>”系统用户注册--获取“CA数字证书”--CA绑定与登录--网上报名--下载采购文件（后缀名为“.</w:t>
      </w:r>
      <w:proofErr w:type="spellStart"/>
      <w:r w:rsidRPr="00D42F0A">
        <w:rPr>
          <w:rFonts w:ascii="宋体" w:eastAsia="宋体" w:hAnsi="宋体" w:cs="宋体" w:hint="eastAsia"/>
          <w:bCs/>
          <w:snapToGrid/>
          <w:color w:val="000000" w:themeColor="text1"/>
          <w:kern w:val="2"/>
          <w:sz w:val="24"/>
          <w:szCs w:val="24"/>
        </w:rPr>
        <w:t>kedt</w:t>
      </w:r>
      <w:proofErr w:type="spellEnd"/>
      <w:r w:rsidRPr="00D42F0A">
        <w:rPr>
          <w:rFonts w:ascii="宋体" w:eastAsia="宋体" w:hAnsi="宋体" w:cs="宋体" w:hint="eastAsia"/>
          <w:bCs/>
          <w:snapToGrid/>
          <w:color w:val="000000" w:themeColor="text1"/>
          <w:kern w:val="2"/>
          <w:sz w:val="24"/>
          <w:szCs w:val="24"/>
        </w:rPr>
        <w:t>”）--将后缀名为“.</w:t>
      </w:r>
      <w:proofErr w:type="spellStart"/>
      <w:r w:rsidRPr="00D42F0A">
        <w:rPr>
          <w:rFonts w:ascii="宋体" w:eastAsia="宋体" w:hAnsi="宋体" w:cs="宋体" w:hint="eastAsia"/>
          <w:bCs/>
          <w:snapToGrid/>
          <w:color w:val="000000" w:themeColor="text1"/>
          <w:kern w:val="2"/>
          <w:sz w:val="24"/>
          <w:szCs w:val="24"/>
        </w:rPr>
        <w:t>kedt</w:t>
      </w:r>
      <w:proofErr w:type="spellEnd"/>
      <w:r w:rsidRPr="00D42F0A">
        <w:rPr>
          <w:rFonts w:ascii="宋体" w:eastAsia="宋体" w:hAnsi="宋体" w:cs="宋体" w:hint="eastAsia"/>
          <w:bCs/>
          <w:snapToGrid/>
          <w:color w:val="000000" w:themeColor="text1"/>
          <w:kern w:val="2"/>
          <w:sz w:val="24"/>
          <w:szCs w:val="24"/>
        </w:rPr>
        <w:t>”的采购文件导入政府采购客户端工具--制作响应文件--导出加密的响应文件（后缀名为zip）--通过“苏</w:t>
      </w:r>
      <w:proofErr w:type="gramStart"/>
      <w:r w:rsidRPr="00D42F0A">
        <w:rPr>
          <w:rFonts w:ascii="宋体" w:eastAsia="宋体" w:hAnsi="宋体" w:cs="宋体" w:hint="eastAsia"/>
          <w:bCs/>
          <w:snapToGrid/>
          <w:color w:val="000000" w:themeColor="text1"/>
          <w:kern w:val="2"/>
          <w:sz w:val="24"/>
          <w:szCs w:val="24"/>
        </w:rPr>
        <w:t>采云</w:t>
      </w:r>
      <w:proofErr w:type="gramEnd"/>
      <w:r w:rsidRPr="00D42F0A">
        <w:rPr>
          <w:rFonts w:ascii="宋体" w:eastAsia="宋体" w:hAnsi="宋体" w:cs="宋体" w:hint="eastAsia"/>
          <w:bCs/>
          <w:snapToGrid/>
          <w:color w:val="000000" w:themeColor="text1"/>
          <w:kern w:val="2"/>
          <w:sz w:val="24"/>
          <w:szCs w:val="24"/>
        </w:rPr>
        <w:t>”系统上传响应文件。具体见《江苏省政府采购管理交易系统（苏</w:t>
      </w:r>
      <w:proofErr w:type="gramStart"/>
      <w:r w:rsidRPr="00D42F0A">
        <w:rPr>
          <w:rFonts w:ascii="宋体" w:eastAsia="宋体" w:hAnsi="宋体" w:cs="宋体" w:hint="eastAsia"/>
          <w:bCs/>
          <w:snapToGrid/>
          <w:color w:val="000000" w:themeColor="text1"/>
          <w:kern w:val="2"/>
          <w:sz w:val="24"/>
          <w:szCs w:val="24"/>
        </w:rPr>
        <w:t>采云</w:t>
      </w:r>
      <w:proofErr w:type="gramEnd"/>
      <w:r w:rsidRPr="00D42F0A">
        <w:rPr>
          <w:rFonts w:ascii="宋体" w:eastAsia="宋体" w:hAnsi="宋体" w:cs="宋体" w:hint="eastAsia"/>
          <w:bCs/>
          <w:snapToGrid/>
          <w:color w:val="000000" w:themeColor="text1"/>
          <w:kern w:val="2"/>
          <w:sz w:val="24"/>
          <w:szCs w:val="24"/>
        </w:rPr>
        <w:t>）供应商操作手册》。</w:t>
      </w:r>
    </w:p>
    <w:p w14:paraId="5A0DE418" w14:textId="77777777" w:rsidR="00184A27" w:rsidRPr="00D42F0A" w:rsidRDefault="00D42F0A">
      <w:pPr>
        <w:widowControl w:val="0"/>
        <w:kinsoku/>
        <w:autoSpaceDE/>
        <w:autoSpaceDN/>
        <w:adjustRightInd/>
        <w:snapToGrid/>
        <w:spacing w:after="0" w:line="240" w:lineRule="auto"/>
        <w:jc w:val="both"/>
        <w:textAlignment w:val="auto"/>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3.2潜在供应商访问“苏</w:t>
      </w:r>
      <w:proofErr w:type="gramStart"/>
      <w:r w:rsidRPr="00D42F0A">
        <w:rPr>
          <w:rFonts w:ascii="宋体" w:eastAsia="宋体" w:hAnsi="宋体" w:cs="宋体" w:hint="eastAsia"/>
          <w:bCs/>
          <w:snapToGrid/>
          <w:color w:val="000000" w:themeColor="text1"/>
          <w:kern w:val="2"/>
          <w:sz w:val="24"/>
          <w:szCs w:val="24"/>
        </w:rPr>
        <w:t>采云</w:t>
      </w:r>
      <w:proofErr w:type="gramEnd"/>
      <w:r w:rsidRPr="00D42F0A">
        <w:rPr>
          <w:rFonts w:ascii="宋体" w:eastAsia="宋体" w:hAnsi="宋体" w:cs="宋体" w:hint="eastAsia"/>
          <w:bCs/>
          <w:snapToGrid/>
          <w:color w:val="000000" w:themeColor="text1"/>
          <w:kern w:val="2"/>
          <w:sz w:val="24"/>
          <w:szCs w:val="24"/>
        </w:rPr>
        <w:t>”系统的网络地址和方法：“苏</w:t>
      </w:r>
      <w:proofErr w:type="gramStart"/>
      <w:r w:rsidRPr="00D42F0A">
        <w:rPr>
          <w:rFonts w:ascii="宋体" w:eastAsia="宋体" w:hAnsi="宋体" w:cs="宋体" w:hint="eastAsia"/>
          <w:bCs/>
          <w:snapToGrid/>
          <w:color w:val="000000" w:themeColor="text1"/>
          <w:kern w:val="2"/>
          <w:sz w:val="24"/>
          <w:szCs w:val="24"/>
        </w:rPr>
        <w:t>采云</w:t>
      </w:r>
      <w:proofErr w:type="gramEnd"/>
      <w:r w:rsidRPr="00D42F0A">
        <w:rPr>
          <w:rFonts w:ascii="宋体" w:eastAsia="宋体" w:hAnsi="宋体" w:cs="宋体" w:hint="eastAsia"/>
          <w:bCs/>
          <w:snapToGrid/>
          <w:color w:val="000000" w:themeColor="text1"/>
          <w:kern w:val="2"/>
          <w:sz w:val="24"/>
          <w:szCs w:val="24"/>
        </w:rPr>
        <w:t>”系统的网址：http://jszfcg.jsczt.cn/。</w:t>
      </w:r>
    </w:p>
    <w:p w14:paraId="61F465CD" w14:textId="77777777" w:rsidR="00184A27" w:rsidRPr="00D42F0A" w:rsidRDefault="00D42F0A">
      <w:pPr>
        <w:widowControl w:val="0"/>
        <w:kinsoku/>
        <w:autoSpaceDE/>
        <w:autoSpaceDN/>
        <w:adjustRightInd/>
        <w:snapToGrid/>
        <w:spacing w:after="0" w:line="240" w:lineRule="auto"/>
        <w:jc w:val="both"/>
        <w:textAlignment w:val="auto"/>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3.3“CA数字证书”的获取：</w:t>
      </w:r>
    </w:p>
    <w:p w14:paraId="77F257B0" w14:textId="77777777" w:rsidR="00184A27" w:rsidRPr="00D42F0A" w:rsidRDefault="00D42F0A">
      <w:pPr>
        <w:widowControl w:val="0"/>
        <w:kinsoku/>
        <w:autoSpaceDE/>
        <w:autoSpaceDN/>
        <w:adjustRightInd/>
        <w:snapToGrid/>
        <w:spacing w:after="0" w:line="240" w:lineRule="auto"/>
        <w:jc w:val="both"/>
        <w:textAlignment w:val="auto"/>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响应供应商需办理“CA 数字证书”，CA办理指南及“苏</w:t>
      </w:r>
      <w:proofErr w:type="gramStart"/>
      <w:r w:rsidRPr="00D42F0A">
        <w:rPr>
          <w:rFonts w:ascii="宋体" w:eastAsia="宋体" w:hAnsi="宋体" w:cs="宋体" w:hint="eastAsia"/>
          <w:bCs/>
          <w:snapToGrid/>
          <w:color w:val="000000" w:themeColor="text1"/>
          <w:kern w:val="2"/>
          <w:sz w:val="24"/>
          <w:szCs w:val="24"/>
        </w:rPr>
        <w:t>采云</w:t>
      </w:r>
      <w:proofErr w:type="gramEnd"/>
      <w:r w:rsidRPr="00D42F0A">
        <w:rPr>
          <w:rFonts w:ascii="宋体" w:eastAsia="宋体" w:hAnsi="宋体" w:cs="宋体" w:hint="eastAsia"/>
          <w:bCs/>
          <w:snapToGrid/>
          <w:color w:val="000000" w:themeColor="text1"/>
          <w:kern w:val="2"/>
          <w:sz w:val="24"/>
          <w:szCs w:val="24"/>
        </w:rPr>
        <w:t>”操作手册可至江苏省政府采购网―办事指南-资料下载中心下载。</w:t>
      </w:r>
    </w:p>
    <w:p w14:paraId="271B028F" w14:textId="77777777" w:rsidR="00184A27" w:rsidRPr="00D42F0A" w:rsidRDefault="00D42F0A">
      <w:pPr>
        <w:widowControl w:val="0"/>
        <w:kinsoku/>
        <w:autoSpaceDE/>
        <w:autoSpaceDN/>
        <w:adjustRightInd/>
        <w:snapToGrid/>
        <w:spacing w:after="0" w:line="240" w:lineRule="auto"/>
        <w:jc w:val="both"/>
        <w:textAlignment w:val="auto"/>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通过苏</w:t>
      </w:r>
      <w:proofErr w:type="gramStart"/>
      <w:r w:rsidRPr="00D42F0A">
        <w:rPr>
          <w:rFonts w:ascii="宋体" w:eastAsia="宋体" w:hAnsi="宋体" w:cs="宋体" w:hint="eastAsia"/>
          <w:bCs/>
          <w:snapToGrid/>
          <w:color w:val="000000" w:themeColor="text1"/>
          <w:kern w:val="2"/>
          <w:sz w:val="24"/>
          <w:szCs w:val="24"/>
        </w:rPr>
        <w:t>采云</w:t>
      </w:r>
      <w:proofErr w:type="gramEnd"/>
      <w:r w:rsidRPr="00D42F0A">
        <w:rPr>
          <w:rFonts w:ascii="宋体" w:eastAsia="宋体" w:hAnsi="宋体" w:cs="宋体" w:hint="eastAsia"/>
          <w:bCs/>
          <w:snapToGrid/>
          <w:color w:val="000000" w:themeColor="text1"/>
          <w:kern w:val="2"/>
          <w:sz w:val="24"/>
          <w:szCs w:val="24"/>
        </w:rPr>
        <w:t>系统首页（http://jszfcg.jscz.gov.cn/）的“苏</w:t>
      </w:r>
      <w:proofErr w:type="gramStart"/>
      <w:r w:rsidRPr="00D42F0A">
        <w:rPr>
          <w:rFonts w:ascii="宋体" w:eastAsia="宋体" w:hAnsi="宋体" w:cs="宋体" w:hint="eastAsia"/>
          <w:bCs/>
          <w:snapToGrid/>
          <w:color w:val="000000" w:themeColor="text1"/>
          <w:kern w:val="2"/>
          <w:sz w:val="24"/>
          <w:szCs w:val="24"/>
        </w:rPr>
        <w:t>采云</w:t>
      </w:r>
      <w:proofErr w:type="gramEnd"/>
      <w:r w:rsidRPr="00D42F0A">
        <w:rPr>
          <w:rFonts w:ascii="宋体" w:eastAsia="宋体" w:hAnsi="宋体" w:cs="宋体" w:hint="eastAsia"/>
          <w:bCs/>
          <w:snapToGrid/>
          <w:color w:val="000000" w:themeColor="text1"/>
          <w:kern w:val="2"/>
          <w:sz w:val="24"/>
          <w:szCs w:val="24"/>
        </w:rPr>
        <w:t>控件驱动下载”，选择“政务CA、方正签章控件驱动安装包及安装说明”下载安装，具体安装方法详见下载文件内的《安装说明》。</w:t>
      </w:r>
    </w:p>
    <w:p w14:paraId="523DF919" w14:textId="77777777" w:rsidR="00184A27" w:rsidRPr="00D42F0A" w:rsidRDefault="00D42F0A">
      <w:pPr>
        <w:widowControl w:val="0"/>
        <w:kinsoku/>
        <w:autoSpaceDE/>
        <w:autoSpaceDN/>
        <w:adjustRightInd/>
        <w:snapToGrid/>
        <w:spacing w:after="0" w:line="240" w:lineRule="auto"/>
        <w:jc w:val="both"/>
        <w:textAlignment w:val="auto"/>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3.4采购文件（后缀名为“.</w:t>
      </w:r>
      <w:proofErr w:type="spellStart"/>
      <w:r w:rsidRPr="00D42F0A">
        <w:rPr>
          <w:rFonts w:ascii="宋体" w:eastAsia="宋体" w:hAnsi="宋体" w:cs="宋体" w:hint="eastAsia"/>
          <w:bCs/>
          <w:snapToGrid/>
          <w:color w:val="000000" w:themeColor="text1"/>
          <w:kern w:val="2"/>
          <w:sz w:val="24"/>
          <w:szCs w:val="24"/>
        </w:rPr>
        <w:t>kedt</w:t>
      </w:r>
      <w:proofErr w:type="spellEnd"/>
      <w:r w:rsidRPr="00D42F0A">
        <w:rPr>
          <w:rFonts w:ascii="宋体" w:eastAsia="宋体" w:hAnsi="宋体" w:cs="宋体" w:hint="eastAsia"/>
          <w:bCs/>
          <w:snapToGrid/>
          <w:color w:val="000000" w:themeColor="text1"/>
          <w:kern w:val="2"/>
          <w:sz w:val="24"/>
          <w:szCs w:val="24"/>
        </w:rPr>
        <w:t>”）、供应商操作手册及政府采购客户端工具可通过“苏</w:t>
      </w:r>
      <w:proofErr w:type="gramStart"/>
      <w:r w:rsidRPr="00D42F0A">
        <w:rPr>
          <w:rFonts w:ascii="宋体" w:eastAsia="宋体" w:hAnsi="宋体" w:cs="宋体" w:hint="eastAsia"/>
          <w:bCs/>
          <w:snapToGrid/>
          <w:color w:val="000000" w:themeColor="text1"/>
          <w:kern w:val="2"/>
          <w:sz w:val="24"/>
          <w:szCs w:val="24"/>
        </w:rPr>
        <w:t>采云</w:t>
      </w:r>
      <w:proofErr w:type="gramEnd"/>
      <w:r w:rsidRPr="00D42F0A">
        <w:rPr>
          <w:rFonts w:ascii="宋体" w:eastAsia="宋体" w:hAnsi="宋体" w:cs="宋体" w:hint="eastAsia"/>
          <w:bCs/>
          <w:snapToGrid/>
          <w:color w:val="000000" w:themeColor="text1"/>
          <w:kern w:val="2"/>
          <w:sz w:val="24"/>
          <w:szCs w:val="24"/>
        </w:rPr>
        <w:t>”系统--已报名项目--报名详情页面内相应链接进行下载。</w:t>
      </w:r>
    </w:p>
    <w:p w14:paraId="2E8A030F" w14:textId="77777777" w:rsidR="00184A27" w:rsidRPr="00D42F0A" w:rsidRDefault="00D42F0A">
      <w:pPr>
        <w:widowControl w:val="0"/>
        <w:kinsoku/>
        <w:autoSpaceDE/>
        <w:autoSpaceDN/>
        <w:adjustRightInd/>
        <w:snapToGrid/>
        <w:spacing w:after="0" w:line="240" w:lineRule="auto"/>
        <w:jc w:val="both"/>
        <w:textAlignment w:val="auto"/>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3.5采购人或采购代理机构将数据电文形式的采购文件加载至“苏</w:t>
      </w:r>
      <w:proofErr w:type="gramStart"/>
      <w:r w:rsidRPr="00D42F0A">
        <w:rPr>
          <w:rFonts w:ascii="宋体" w:eastAsia="宋体" w:hAnsi="宋体" w:cs="宋体" w:hint="eastAsia"/>
          <w:bCs/>
          <w:snapToGrid/>
          <w:color w:val="000000" w:themeColor="text1"/>
          <w:kern w:val="2"/>
          <w:sz w:val="24"/>
          <w:szCs w:val="24"/>
        </w:rPr>
        <w:t>采云</w:t>
      </w:r>
      <w:proofErr w:type="gramEnd"/>
      <w:r w:rsidRPr="00D42F0A">
        <w:rPr>
          <w:rFonts w:ascii="宋体" w:eastAsia="宋体" w:hAnsi="宋体" w:cs="宋体" w:hint="eastAsia"/>
          <w:bCs/>
          <w:snapToGrid/>
          <w:color w:val="000000" w:themeColor="text1"/>
          <w:kern w:val="2"/>
          <w:sz w:val="24"/>
          <w:szCs w:val="24"/>
        </w:rPr>
        <w:t>”系统，供潜在供应商下载或者查阅。</w:t>
      </w:r>
    </w:p>
    <w:p w14:paraId="7FA41B28" w14:textId="77777777" w:rsidR="00184A27" w:rsidRPr="00D42F0A" w:rsidRDefault="00D42F0A">
      <w:pPr>
        <w:widowControl w:val="0"/>
        <w:kinsoku/>
        <w:autoSpaceDE/>
        <w:autoSpaceDN/>
        <w:adjustRightInd/>
        <w:snapToGrid/>
        <w:spacing w:after="0" w:line="240" w:lineRule="auto"/>
        <w:jc w:val="both"/>
        <w:textAlignment w:val="auto"/>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3.6请潜在供应商提前安装相应的控件（详见《江苏省政府采购管理交易系统（苏</w:t>
      </w:r>
      <w:proofErr w:type="gramStart"/>
      <w:r w:rsidRPr="00D42F0A">
        <w:rPr>
          <w:rFonts w:ascii="宋体" w:eastAsia="宋体" w:hAnsi="宋体" w:cs="宋体" w:hint="eastAsia"/>
          <w:bCs/>
          <w:snapToGrid/>
          <w:color w:val="000000" w:themeColor="text1"/>
          <w:kern w:val="2"/>
          <w:sz w:val="24"/>
          <w:szCs w:val="24"/>
        </w:rPr>
        <w:t>采云</w:t>
      </w:r>
      <w:proofErr w:type="gramEnd"/>
      <w:r w:rsidRPr="00D42F0A">
        <w:rPr>
          <w:rFonts w:ascii="宋体" w:eastAsia="宋体" w:hAnsi="宋体" w:cs="宋体" w:hint="eastAsia"/>
          <w:bCs/>
          <w:snapToGrid/>
          <w:color w:val="000000" w:themeColor="text1"/>
          <w:kern w:val="2"/>
          <w:sz w:val="24"/>
          <w:szCs w:val="24"/>
        </w:rPr>
        <w:t>）供应商操作手册》）并</w:t>
      </w:r>
      <w:proofErr w:type="gramStart"/>
      <w:r w:rsidRPr="00D42F0A">
        <w:rPr>
          <w:rFonts w:ascii="宋体" w:eastAsia="宋体" w:hAnsi="宋体" w:cs="宋体" w:hint="eastAsia"/>
          <w:bCs/>
          <w:snapToGrid/>
          <w:color w:val="000000" w:themeColor="text1"/>
          <w:kern w:val="2"/>
          <w:sz w:val="24"/>
          <w:szCs w:val="24"/>
        </w:rPr>
        <w:t>使用谷歌浏览器</w:t>
      </w:r>
      <w:proofErr w:type="gramEnd"/>
      <w:r w:rsidRPr="00D42F0A">
        <w:rPr>
          <w:rFonts w:ascii="宋体" w:eastAsia="宋体" w:hAnsi="宋体" w:cs="宋体" w:hint="eastAsia"/>
          <w:bCs/>
          <w:snapToGrid/>
          <w:color w:val="000000" w:themeColor="text1"/>
          <w:kern w:val="2"/>
          <w:sz w:val="24"/>
          <w:szCs w:val="24"/>
        </w:rPr>
        <w:t>登录“苏</w:t>
      </w:r>
      <w:proofErr w:type="gramStart"/>
      <w:r w:rsidRPr="00D42F0A">
        <w:rPr>
          <w:rFonts w:ascii="宋体" w:eastAsia="宋体" w:hAnsi="宋体" w:cs="宋体" w:hint="eastAsia"/>
          <w:bCs/>
          <w:snapToGrid/>
          <w:color w:val="000000" w:themeColor="text1"/>
          <w:kern w:val="2"/>
          <w:sz w:val="24"/>
          <w:szCs w:val="24"/>
        </w:rPr>
        <w:t>采云</w:t>
      </w:r>
      <w:proofErr w:type="gramEnd"/>
      <w:r w:rsidRPr="00D42F0A">
        <w:rPr>
          <w:rFonts w:ascii="宋体" w:eastAsia="宋体" w:hAnsi="宋体" w:cs="宋体" w:hint="eastAsia"/>
          <w:bCs/>
          <w:snapToGrid/>
          <w:color w:val="000000" w:themeColor="text1"/>
          <w:kern w:val="2"/>
          <w:sz w:val="24"/>
          <w:szCs w:val="24"/>
        </w:rPr>
        <w:t>”系统参与不见面开评标。</w:t>
      </w:r>
    </w:p>
    <w:p w14:paraId="55B2BD06" w14:textId="77777777" w:rsidR="00184A27" w:rsidRPr="00D42F0A" w:rsidRDefault="00D42F0A">
      <w:pPr>
        <w:widowControl w:val="0"/>
        <w:kinsoku/>
        <w:autoSpaceDE/>
        <w:autoSpaceDN/>
        <w:adjustRightInd/>
        <w:snapToGrid/>
        <w:spacing w:after="0" w:line="240" w:lineRule="auto"/>
        <w:jc w:val="both"/>
        <w:textAlignment w:val="auto"/>
        <w:rPr>
          <w:rFonts w:ascii="宋体" w:eastAsia="宋体" w:hAnsi="宋体" w:cs="Times New Roman"/>
          <w:bCs/>
          <w:snapToGrid/>
          <w:color w:val="000000" w:themeColor="text1"/>
          <w:position w:val="-10"/>
          <w:sz w:val="24"/>
          <w:szCs w:val="20"/>
        </w:rPr>
      </w:pPr>
      <w:r w:rsidRPr="00D42F0A">
        <w:rPr>
          <w:rFonts w:ascii="宋体" w:eastAsia="宋体" w:hAnsi="宋体" w:cs="宋体" w:hint="eastAsia"/>
          <w:bCs/>
          <w:snapToGrid/>
          <w:color w:val="000000" w:themeColor="text1"/>
          <w:kern w:val="2"/>
          <w:sz w:val="24"/>
          <w:szCs w:val="24"/>
        </w:rPr>
        <w:t>注：如潜在供应商未按上述要求操作，将自行承担所产生的风险。</w:t>
      </w:r>
    </w:p>
    <w:p w14:paraId="450A73CF" w14:textId="77777777" w:rsidR="00184A27" w:rsidRPr="00D42F0A" w:rsidRDefault="00D42F0A">
      <w:pPr>
        <w:widowControl w:val="0"/>
        <w:kinsoku/>
        <w:autoSpaceDE/>
        <w:autoSpaceDN/>
        <w:adjustRightInd/>
        <w:snapToGrid/>
        <w:spacing w:after="0" w:line="240" w:lineRule="auto"/>
        <w:jc w:val="both"/>
        <w:textAlignment w:val="auto"/>
        <w:outlineLvl w:val="1"/>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四、提交投标文件截止时间、开标时间和地点</w:t>
      </w:r>
    </w:p>
    <w:p w14:paraId="3D09A3DE" w14:textId="38988FF6" w:rsidR="00184A27" w:rsidRPr="00D42F0A" w:rsidRDefault="00D42F0A">
      <w:pPr>
        <w:widowControl w:val="0"/>
        <w:kinsoku/>
        <w:autoSpaceDE/>
        <w:autoSpaceDN/>
        <w:adjustRightInd/>
        <w:snapToGrid/>
        <w:spacing w:after="0" w:line="240" w:lineRule="auto"/>
        <w:jc w:val="both"/>
        <w:textAlignment w:val="auto"/>
        <w:rPr>
          <w:rFonts w:ascii="宋体" w:eastAsia="宋体" w:hAnsi="宋体" w:cs="Times New Roman"/>
          <w:bCs/>
          <w:snapToGrid/>
          <w:color w:val="000000" w:themeColor="text1"/>
          <w:kern w:val="2"/>
          <w:sz w:val="24"/>
          <w:szCs w:val="24"/>
        </w:rPr>
      </w:pPr>
      <w:bookmarkStart w:id="36" w:name="_Toc35393794"/>
      <w:bookmarkStart w:id="37" w:name="_Toc28359007"/>
      <w:bookmarkStart w:id="38" w:name="_Toc28359084"/>
      <w:bookmarkStart w:id="39" w:name="_Toc35393625"/>
      <w:r w:rsidRPr="00D42F0A">
        <w:rPr>
          <w:rFonts w:ascii="宋体" w:eastAsia="宋体" w:hAnsi="宋体" w:cs="Times New Roman" w:hint="eastAsia"/>
          <w:bCs/>
          <w:snapToGrid/>
          <w:color w:val="000000" w:themeColor="text1"/>
          <w:kern w:val="2"/>
          <w:sz w:val="24"/>
          <w:szCs w:val="24"/>
        </w:rPr>
        <w:t>1.提交投标文件截止时间、开标时间：</w:t>
      </w:r>
      <w:r w:rsidRPr="00D42F0A">
        <w:rPr>
          <w:rFonts w:ascii="宋体" w:eastAsia="宋体" w:hAnsi="宋体" w:cs="Times New Roman"/>
          <w:bCs/>
          <w:snapToGrid/>
          <w:color w:val="000000" w:themeColor="text1"/>
          <w:kern w:val="2"/>
          <w:sz w:val="24"/>
        </w:rPr>
        <w:t>2026年</w:t>
      </w:r>
      <w:r w:rsidR="00F1253C">
        <w:rPr>
          <w:rFonts w:ascii="宋体" w:eastAsia="宋体" w:hAnsi="宋体" w:cs="Times New Roman"/>
          <w:bCs/>
          <w:snapToGrid/>
          <w:color w:val="000000" w:themeColor="text1"/>
          <w:kern w:val="2"/>
          <w:sz w:val="24"/>
        </w:rPr>
        <w:t>7</w:t>
      </w:r>
      <w:r w:rsidRPr="00D42F0A">
        <w:rPr>
          <w:rFonts w:ascii="宋体" w:eastAsia="宋体" w:hAnsi="宋体" w:cs="Times New Roman"/>
          <w:bCs/>
          <w:snapToGrid/>
          <w:color w:val="000000" w:themeColor="text1"/>
          <w:kern w:val="2"/>
          <w:sz w:val="24"/>
        </w:rPr>
        <w:t>月</w:t>
      </w:r>
      <w:r w:rsidR="00F1253C">
        <w:rPr>
          <w:rFonts w:ascii="宋体" w:eastAsia="宋体" w:hAnsi="宋体" w:cs="Times New Roman"/>
          <w:bCs/>
          <w:snapToGrid/>
          <w:color w:val="000000" w:themeColor="text1"/>
          <w:kern w:val="2"/>
          <w:sz w:val="24"/>
        </w:rPr>
        <w:t>30</w:t>
      </w:r>
      <w:r w:rsidRPr="00D42F0A">
        <w:rPr>
          <w:rFonts w:ascii="宋体" w:eastAsia="宋体" w:hAnsi="宋体" w:cs="Times New Roman"/>
          <w:bCs/>
          <w:snapToGrid/>
          <w:color w:val="000000" w:themeColor="text1"/>
          <w:kern w:val="2"/>
          <w:sz w:val="24"/>
        </w:rPr>
        <w:t>日14</w:t>
      </w:r>
      <w:r w:rsidRPr="00D42F0A">
        <w:rPr>
          <w:rFonts w:ascii="宋体" w:eastAsia="宋体" w:hAnsi="宋体" w:cs="Times New Roman" w:hint="eastAsia"/>
          <w:bCs/>
          <w:snapToGrid/>
          <w:color w:val="000000" w:themeColor="text1"/>
          <w:kern w:val="2"/>
          <w:sz w:val="24"/>
        </w:rPr>
        <w:t>时</w:t>
      </w:r>
      <w:r w:rsidRPr="00D42F0A">
        <w:rPr>
          <w:rFonts w:ascii="宋体" w:eastAsia="宋体" w:hAnsi="宋体" w:cs="Times New Roman"/>
          <w:bCs/>
          <w:snapToGrid/>
          <w:color w:val="000000" w:themeColor="text1"/>
          <w:kern w:val="2"/>
          <w:sz w:val="24"/>
        </w:rPr>
        <w:t>3</w:t>
      </w:r>
      <w:r w:rsidRPr="00D42F0A">
        <w:rPr>
          <w:rFonts w:ascii="宋体" w:eastAsia="宋体" w:hAnsi="宋体" w:cs="Times New Roman" w:hint="eastAsia"/>
          <w:bCs/>
          <w:snapToGrid/>
          <w:color w:val="000000" w:themeColor="text1"/>
          <w:kern w:val="2"/>
          <w:sz w:val="24"/>
        </w:rPr>
        <w:t>0</w:t>
      </w:r>
      <w:r w:rsidRPr="00D42F0A">
        <w:rPr>
          <w:rFonts w:ascii="宋体" w:eastAsia="宋体" w:hAnsi="宋体" w:cs="Times New Roman"/>
          <w:bCs/>
          <w:snapToGrid/>
          <w:color w:val="000000" w:themeColor="text1"/>
          <w:kern w:val="2"/>
          <w:sz w:val="24"/>
        </w:rPr>
        <w:t>分</w:t>
      </w:r>
      <w:r w:rsidRPr="00D42F0A">
        <w:rPr>
          <w:rFonts w:ascii="宋体" w:eastAsia="宋体" w:hAnsi="宋体" w:cs="Times New Roman" w:hint="eastAsia"/>
          <w:bCs/>
          <w:snapToGrid/>
          <w:color w:val="000000" w:themeColor="text1"/>
          <w:kern w:val="2"/>
          <w:sz w:val="24"/>
          <w:szCs w:val="24"/>
        </w:rPr>
        <w:t>（北京时间）。</w:t>
      </w:r>
    </w:p>
    <w:p w14:paraId="35E0430E" w14:textId="77777777" w:rsidR="00184A27" w:rsidRPr="00D42F0A" w:rsidRDefault="00D42F0A">
      <w:pPr>
        <w:widowControl w:val="0"/>
        <w:kinsoku/>
        <w:autoSpaceDE/>
        <w:autoSpaceDN/>
        <w:adjustRightInd/>
        <w:snapToGrid/>
        <w:spacing w:after="0" w:line="240" w:lineRule="auto"/>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2.地点：</w:t>
      </w:r>
      <w:bookmarkStart w:id="40" w:name="OLE_LINK20"/>
      <w:r w:rsidRPr="00D42F0A">
        <w:rPr>
          <w:rFonts w:ascii="宋体" w:eastAsia="宋体" w:hAnsi="宋体" w:cs="Times New Roman" w:hint="eastAsia"/>
          <w:bCs/>
          <w:snapToGrid/>
          <w:color w:val="000000" w:themeColor="text1"/>
          <w:kern w:val="2"/>
          <w:sz w:val="24"/>
          <w:szCs w:val="24"/>
        </w:rPr>
        <w:t>“苏</w:t>
      </w:r>
      <w:proofErr w:type="gramStart"/>
      <w:r w:rsidRPr="00D42F0A">
        <w:rPr>
          <w:rFonts w:ascii="宋体" w:eastAsia="宋体" w:hAnsi="宋体" w:cs="Times New Roman" w:hint="eastAsia"/>
          <w:bCs/>
          <w:snapToGrid/>
          <w:color w:val="000000" w:themeColor="text1"/>
          <w:kern w:val="2"/>
          <w:sz w:val="24"/>
          <w:szCs w:val="24"/>
        </w:rPr>
        <w:t>采云</w:t>
      </w:r>
      <w:proofErr w:type="gramEnd"/>
      <w:r w:rsidRPr="00D42F0A">
        <w:rPr>
          <w:rFonts w:ascii="宋体" w:eastAsia="宋体" w:hAnsi="宋体" w:cs="Times New Roman" w:hint="eastAsia"/>
          <w:bCs/>
          <w:snapToGrid/>
          <w:color w:val="000000" w:themeColor="text1"/>
          <w:kern w:val="2"/>
          <w:sz w:val="24"/>
          <w:szCs w:val="24"/>
        </w:rPr>
        <w:t>”系统（网址：http://jszfcg.jsczt.cn/）“开标大厅”</w:t>
      </w:r>
      <w:bookmarkEnd w:id="40"/>
    </w:p>
    <w:p w14:paraId="77794DE5" w14:textId="77777777" w:rsidR="00184A27" w:rsidRPr="00D42F0A" w:rsidRDefault="00D42F0A">
      <w:pPr>
        <w:widowControl w:val="0"/>
        <w:kinsoku/>
        <w:autoSpaceDE/>
        <w:autoSpaceDN/>
        <w:adjustRightInd/>
        <w:snapToGrid/>
        <w:spacing w:after="0" w:line="240" w:lineRule="auto"/>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w:t>
      </w:r>
      <w:proofErr w:type="gramStart"/>
      <w:r w:rsidRPr="00D42F0A">
        <w:rPr>
          <w:rFonts w:ascii="宋体" w:eastAsia="宋体" w:hAnsi="宋体" w:cs="Times New Roman" w:hint="eastAsia"/>
          <w:bCs/>
          <w:snapToGrid/>
          <w:color w:val="000000" w:themeColor="text1"/>
          <w:kern w:val="2"/>
          <w:sz w:val="24"/>
          <w:szCs w:val="24"/>
        </w:rPr>
        <w:t>锁发生</w:t>
      </w:r>
      <w:proofErr w:type="gramEnd"/>
      <w:r w:rsidRPr="00D42F0A">
        <w:rPr>
          <w:rFonts w:ascii="宋体" w:eastAsia="宋体" w:hAnsi="宋体" w:cs="Times New Roman" w:hint="eastAsia"/>
          <w:bCs/>
          <w:snapToGrid/>
          <w:color w:val="000000" w:themeColor="text1"/>
          <w:kern w:val="2"/>
          <w:sz w:val="24"/>
          <w:szCs w:val="24"/>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03AE33EB" w14:textId="77777777" w:rsidR="00184A27" w:rsidRPr="00D42F0A" w:rsidRDefault="00D42F0A">
      <w:pPr>
        <w:keepNext/>
        <w:keepLines/>
        <w:widowControl w:val="0"/>
        <w:kinsoku/>
        <w:autoSpaceDE/>
        <w:autoSpaceDN/>
        <w:adjustRightInd/>
        <w:snapToGrid/>
        <w:spacing w:after="0" w:line="240" w:lineRule="auto"/>
        <w:jc w:val="both"/>
        <w:textAlignment w:val="auto"/>
        <w:outlineLvl w:val="1"/>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lastRenderedPageBreak/>
        <w:t>五、公告期限</w:t>
      </w:r>
      <w:bookmarkEnd w:id="36"/>
      <w:bookmarkEnd w:id="37"/>
      <w:bookmarkEnd w:id="38"/>
      <w:bookmarkEnd w:id="39"/>
    </w:p>
    <w:p w14:paraId="4D0A7D3C" w14:textId="77777777" w:rsidR="00184A27" w:rsidRPr="00D42F0A" w:rsidRDefault="00D42F0A">
      <w:pPr>
        <w:widowControl w:val="0"/>
        <w:kinsoku/>
        <w:autoSpaceDE/>
        <w:autoSpaceDN/>
        <w:adjustRightInd/>
        <w:snapToGrid/>
        <w:spacing w:after="0" w:line="240" w:lineRule="auto"/>
        <w:ind w:firstLineChars="200" w:firstLine="480"/>
        <w:jc w:val="both"/>
        <w:textAlignment w:val="auto"/>
        <w:rPr>
          <w:rFonts w:ascii="宋体" w:eastAsia="宋体" w:hAnsi="宋体" w:cs="宋体"/>
          <w:bCs/>
          <w:snapToGrid/>
          <w:color w:val="000000" w:themeColor="text1"/>
          <w:sz w:val="24"/>
          <w:szCs w:val="24"/>
        </w:rPr>
      </w:pPr>
      <w:r w:rsidRPr="00D42F0A">
        <w:rPr>
          <w:rFonts w:ascii="宋体" w:eastAsia="宋体" w:hAnsi="宋体" w:cs="宋体" w:hint="eastAsia"/>
          <w:bCs/>
          <w:snapToGrid/>
          <w:color w:val="000000" w:themeColor="text1"/>
          <w:position w:val="-10"/>
          <w:sz w:val="24"/>
          <w:szCs w:val="24"/>
        </w:rPr>
        <w:t>招标公告及招标文件公告期限为自本公告发布之日起5个工作日。</w:t>
      </w:r>
    </w:p>
    <w:p w14:paraId="26734FD9" w14:textId="77777777" w:rsidR="00184A27" w:rsidRPr="00D42F0A" w:rsidRDefault="00D42F0A">
      <w:pPr>
        <w:keepNext/>
        <w:keepLines/>
        <w:widowControl w:val="0"/>
        <w:kinsoku/>
        <w:autoSpaceDE/>
        <w:autoSpaceDN/>
        <w:adjustRightInd/>
        <w:snapToGrid/>
        <w:spacing w:after="0" w:line="240" w:lineRule="auto"/>
        <w:jc w:val="both"/>
        <w:textAlignment w:val="auto"/>
        <w:outlineLvl w:val="1"/>
        <w:rPr>
          <w:rFonts w:ascii="宋体" w:eastAsia="宋体" w:hAnsi="宋体" w:cs="宋体"/>
          <w:bCs/>
          <w:snapToGrid/>
          <w:color w:val="000000" w:themeColor="text1"/>
          <w:kern w:val="2"/>
          <w:sz w:val="24"/>
          <w:szCs w:val="24"/>
        </w:rPr>
      </w:pPr>
      <w:bookmarkStart w:id="41" w:name="_Toc35393795"/>
      <w:bookmarkStart w:id="42" w:name="_Toc35393626"/>
      <w:r w:rsidRPr="00D42F0A">
        <w:rPr>
          <w:rFonts w:ascii="宋体" w:eastAsia="宋体" w:hAnsi="宋体" w:cs="宋体" w:hint="eastAsia"/>
          <w:bCs/>
          <w:snapToGrid/>
          <w:color w:val="000000" w:themeColor="text1"/>
          <w:kern w:val="2"/>
          <w:sz w:val="24"/>
          <w:szCs w:val="24"/>
        </w:rPr>
        <w:t>六、其他补充事宜</w:t>
      </w:r>
      <w:bookmarkEnd w:id="41"/>
      <w:bookmarkEnd w:id="42"/>
    </w:p>
    <w:p w14:paraId="30CB04A3" w14:textId="77777777" w:rsidR="00184A27" w:rsidRPr="00D42F0A" w:rsidRDefault="00D42F0A">
      <w:pPr>
        <w:widowControl w:val="0"/>
        <w:kinsoku/>
        <w:autoSpaceDE/>
        <w:autoSpaceDN/>
        <w:adjustRightInd/>
        <w:snapToGrid/>
        <w:spacing w:after="0" w:line="240" w:lineRule="auto"/>
        <w:ind w:firstLineChars="200" w:firstLine="480"/>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1、本项目不收取投标保证金；</w:t>
      </w:r>
    </w:p>
    <w:p w14:paraId="777D9BA8" w14:textId="77777777" w:rsidR="00184A27" w:rsidRPr="00D42F0A" w:rsidRDefault="00D42F0A">
      <w:pPr>
        <w:widowControl w:val="0"/>
        <w:kinsoku/>
        <w:autoSpaceDE/>
        <w:autoSpaceDN/>
        <w:adjustRightInd/>
        <w:snapToGrid/>
        <w:spacing w:after="0" w:line="240" w:lineRule="auto"/>
        <w:ind w:firstLineChars="200" w:firstLine="480"/>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2、项目开标活动模式：不见面远程开标模式，供应商在各自地点通过不见面交易系统参加开标会。</w:t>
      </w:r>
    </w:p>
    <w:p w14:paraId="28C96FF2" w14:textId="77777777" w:rsidR="00184A27" w:rsidRPr="00D42F0A" w:rsidRDefault="00D42F0A">
      <w:pPr>
        <w:widowControl w:val="0"/>
        <w:kinsoku/>
        <w:autoSpaceDE/>
        <w:autoSpaceDN/>
        <w:adjustRightInd/>
        <w:snapToGrid/>
        <w:spacing w:after="0" w:line="240" w:lineRule="auto"/>
        <w:ind w:firstLineChars="200" w:firstLine="480"/>
        <w:jc w:val="both"/>
        <w:textAlignment w:val="auto"/>
        <w:rPr>
          <w:rFonts w:ascii="宋体" w:eastAsia="宋体" w:hAnsi="宋体" w:cs="Times New Roman"/>
          <w:bCs/>
          <w:snapToGrid/>
          <w:color w:val="000000" w:themeColor="text1"/>
          <w:sz w:val="24"/>
          <w:szCs w:val="24"/>
        </w:rPr>
      </w:pPr>
      <w:r w:rsidRPr="00D42F0A">
        <w:rPr>
          <w:rFonts w:ascii="宋体" w:eastAsia="宋体" w:hAnsi="宋体" w:cs="Times New Roman" w:hint="eastAsia"/>
          <w:bCs/>
          <w:snapToGrid/>
          <w:color w:val="000000" w:themeColor="text1"/>
          <w:sz w:val="24"/>
          <w:szCs w:val="24"/>
        </w:rPr>
        <w:t>3、本项目落实的政府采购政策：</w:t>
      </w:r>
    </w:p>
    <w:p w14:paraId="52D870C1" w14:textId="77777777" w:rsidR="00184A27" w:rsidRPr="00D42F0A" w:rsidRDefault="00D42F0A">
      <w:pPr>
        <w:widowControl w:val="0"/>
        <w:kinsoku/>
        <w:autoSpaceDE/>
        <w:autoSpaceDN/>
        <w:adjustRightInd/>
        <w:snapToGrid/>
        <w:spacing w:after="0" w:line="240" w:lineRule="auto"/>
        <w:ind w:firstLineChars="200" w:firstLine="480"/>
        <w:jc w:val="both"/>
        <w:textAlignment w:val="auto"/>
        <w:rPr>
          <w:rFonts w:ascii="宋体" w:eastAsia="宋体" w:hAnsi="宋体" w:cs="Times New Roman"/>
          <w:bCs/>
          <w:snapToGrid/>
          <w:color w:val="000000" w:themeColor="text1"/>
          <w:sz w:val="24"/>
          <w:szCs w:val="24"/>
        </w:rPr>
      </w:pPr>
      <w:r w:rsidRPr="00D42F0A">
        <w:rPr>
          <w:rFonts w:ascii="宋体" w:eastAsia="宋体" w:hAnsi="宋体" w:cs="Times New Roman" w:hint="eastAsia"/>
          <w:bCs/>
          <w:snapToGrid/>
          <w:color w:val="000000" w:themeColor="text1"/>
          <w:sz w:val="24"/>
          <w:szCs w:val="24"/>
        </w:rPr>
        <w:t>1）政府采购促进中小企业发展</w:t>
      </w:r>
    </w:p>
    <w:p w14:paraId="546A6DC9" w14:textId="77777777" w:rsidR="00184A27" w:rsidRPr="00D42F0A" w:rsidRDefault="00D42F0A">
      <w:pPr>
        <w:ind w:firstLineChars="200" w:firstLine="480"/>
        <w:rPr>
          <w:rFonts w:ascii="宋体" w:eastAsia="宋体" w:hAnsi="宋体"/>
          <w:bCs/>
          <w:color w:val="000000" w:themeColor="text1"/>
          <w:kern w:val="2"/>
          <w:szCs w:val="24"/>
        </w:rPr>
      </w:pPr>
      <w:r w:rsidRPr="00D42F0A">
        <w:rPr>
          <w:rFonts w:ascii="宋体" w:eastAsia="宋体" w:hAnsi="宋体" w:cs="Times New Roman"/>
          <w:bCs/>
          <w:snapToGrid/>
          <w:color w:val="000000" w:themeColor="text1"/>
          <w:kern w:val="2"/>
          <w:sz w:val="24"/>
          <w:szCs w:val="24"/>
        </w:rPr>
        <w:t>本项目属于</w:t>
      </w:r>
      <w:r w:rsidRPr="00D42F0A">
        <w:rPr>
          <w:rFonts w:ascii="宋体" w:eastAsia="宋体" w:hAnsi="宋体" w:cs="Times New Roman" w:hint="eastAsia"/>
          <w:bCs/>
          <w:snapToGrid/>
          <w:color w:val="000000" w:themeColor="text1"/>
          <w:kern w:val="2"/>
          <w:sz w:val="24"/>
          <w:szCs w:val="24"/>
          <w:u w:val="single"/>
        </w:rPr>
        <w:t>服务</w:t>
      </w:r>
      <w:r w:rsidRPr="00D42F0A">
        <w:rPr>
          <w:rFonts w:ascii="宋体" w:eastAsia="宋体" w:hAnsi="宋体" w:cs="Times New Roman"/>
          <w:bCs/>
          <w:snapToGrid/>
          <w:color w:val="000000" w:themeColor="text1"/>
          <w:kern w:val="2"/>
          <w:sz w:val="24"/>
          <w:szCs w:val="24"/>
          <w:u w:val="single"/>
        </w:rPr>
        <w:t>类</w:t>
      </w:r>
      <w:r w:rsidRPr="00D42F0A">
        <w:rPr>
          <w:rFonts w:ascii="宋体" w:eastAsia="宋体" w:hAnsi="宋体" w:cs="Times New Roman"/>
          <w:bCs/>
          <w:snapToGrid/>
          <w:color w:val="000000" w:themeColor="text1"/>
          <w:kern w:val="2"/>
          <w:sz w:val="24"/>
          <w:szCs w:val="24"/>
        </w:rPr>
        <w:t>采购。根据《政府采购促进中小企业发展管理办法》（财库〔2020〕46号）、《关于做好政府采购支持企业发展有关事项的通知》(苏</w:t>
      </w:r>
      <w:proofErr w:type="gramStart"/>
      <w:r w:rsidRPr="00D42F0A">
        <w:rPr>
          <w:rFonts w:ascii="宋体" w:eastAsia="宋体" w:hAnsi="宋体" w:cs="Times New Roman"/>
          <w:bCs/>
          <w:snapToGrid/>
          <w:color w:val="000000" w:themeColor="text1"/>
          <w:kern w:val="2"/>
          <w:sz w:val="24"/>
          <w:szCs w:val="24"/>
        </w:rPr>
        <w:t>财购(</w:t>
      </w:r>
      <w:proofErr w:type="gramEnd"/>
      <w:r w:rsidRPr="00D42F0A">
        <w:rPr>
          <w:rFonts w:ascii="宋体" w:eastAsia="宋体" w:hAnsi="宋体" w:cs="Times New Roman"/>
          <w:bCs/>
          <w:snapToGrid/>
          <w:color w:val="000000" w:themeColor="text1"/>
          <w:kern w:val="2"/>
          <w:sz w:val="24"/>
          <w:szCs w:val="24"/>
        </w:rPr>
        <w:t>2020)52号)的要求，本项目小型、微型企业在评标时享受</w:t>
      </w:r>
      <w:r w:rsidRPr="00D42F0A">
        <w:rPr>
          <w:rFonts w:ascii="宋体" w:eastAsia="宋体" w:hAnsi="宋体" w:cs="Times New Roman" w:hint="eastAsia"/>
          <w:bCs/>
          <w:snapToGrid/>
          <w:color w:val="000000" w:themeColor="text1"/>
          <w:kern w:val="2"/>
          <w:sz w:val="24"/>
          <w:szCs w:val="24"/>
        </w:rPr>
        <w:t>价格扣除优惠</w:t>
      </w:r>
      <w:r w:rsidRPr="00D42F0A">
        <w:rPr>
          <w:rFonts w:ascii="宋体" w:eastAsia="宋体" w:hAnsi="宋体" w:cs="Times New Roman"/>
          <w:bCs/>
          <w:snapToGrid/>
          <w:color w:val="000000" w:themeColor="text1"/>
          <w:kern w:val="2"/>
          <w:sz w:val="24"/>
          <w:szCs w:val="24"/>
        </w:rPr>
        <w:t>政策。中小</w:t>
      </w:r>
      <w:proofErr w:type="gramStart"/>
      <w:r w:rsidRPr="00D42F0A">
        <w:rPr>
          <w:rFonts w:ascii="宋体" w:eastAsia="宋体" w:hAnsi="宋体" w:cs="Times New Roman"/>
          <w:bCs/>
          <w:snapToGrid/>
          <w:color w:val="000000" w:themeColor="text1"/>
          <w:kern w:val="2"/>
          <w:sz w:val="24"/>
          <w:szCs w:val="24"/>
        </w:rPr>
        <w:t>微企业</w:t>
      </w:r>
      <w:proofErr w:type="gramEnd"/>
      <w:r w:rsidRPr="00D42F0A">
        <w:rPr>
          <w:rFonts w:ascii="宋体" w:eastAsia="宋体" w:hAnsi="宋体" w:cs="Times New Roman"/>
          <w:bCs/>
          <w:snapToGrid/>
          <w:color w:val="000000" w:themeColor="text1"/>
          <w:kern w:val="2"/>
          <w:sz w:val="24"/>
          <w:szCs w:val="24"/>
        </w:rPr>
        <w:t>划型标准请对照《关于印发中小企业划型标准规定的通知》（工信部联企业</w:t>
      </w:r>
      <w:r w:rsidRPr="00D42F0A">
        <w:rPr>
          <w:rFonts w:ascii="宋体" w:eastAsia="宋体" w:hAnsi="宋体"/>
          <w:bCs/>
          <w:color w:val="000000" w:themeColor="text1"/>
          <w:kern w:val="2"/>
          <w:szCs w:val="24"/>
        </w:rPr>
        <w:t>〔2011〕300号）（详见</w:t>
      </w:r>
      <w:r w:rsidRPr="00D42F0A">
        <w:rPr>
          <w:rFonts w:ascii="宋体" w:eastAsia="宋体" w:hAnsi="宋体" w:hint="eastAsia"/>
          <w:bCs/>
          <w:color w:val="000000" w:themeColor="text1"/>
          <w:kern w:val="2"/>
          <w:szCs w:val="24"/>
        </w:rPr>
        <w:t>格式</w:t>
      </w:r>
      <w:r w:rsidRPr="00D42F0A">
        <w:rPr>
          <w:rFonts w:ascii="宋体" w:eastAsia="宋体" w:hAnsi="宋体"/>
          <w:bCs/>
          <w:color w:val="000000" w:themeColor="text1"/>
          <w:kern w:val="2"/>
          <w:szCs w:val="24"/>
        </w:rPr>
        <w:t>）。</w:t>
      </w:r>
    </w:p>
    <w:p w14:paraId="1202916A" w14:textId="77777777" w:rsidR="00184A27" w:rsidRPr="00D42F0A" w:rsidRDefault="00D42F0A">
      <w:pPr>
        <w:spacing w:line="240" w:lineRule="auto"/>
        <w:ind w:firstLineChars="200" w:firstLine="480"/>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2）政府采购支持监狱企业发展</w:t>
      </w:r>
    </w:p>
    <w:p w14:paraId="07913760" w14:textId="77777777" w:rsidR="00184A27" w:rsidRPr="00D42F0A" w:rsidRDefault="00D42F0A">
      <w:pPr>
        <w:spacing w:line="240" w:lineRule="auto"/>
        <w:ind w:firstLineChars="200" w:firstLine="480"/>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3）政府采购促进残疾人就业</w:t>
      </w:r>
    </w:p>
    <w:p w14:paraId="69060343" w14:textId="77777777" w:rsidR="00184A27" w:rsidRPr="00D42F0A" w:rsidRDefault="00D42F0A">
      <w:pPr>
        <w:spacing w:line="240" w:lineRule="auto"/>
        <w:ind w:firstLineChars="200" w:firstLine="480"/>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4）政府采购鼓励采购节能环保产品</w:t>
      </w:r>
    </w:p>
    <w:p w14:paraId="26B813AF" w14:textId="77777777" w:rsidR="00184A27" w:rsidRPr="00D42F0A" w:rsidRDefault="00D42F0A">
      <w:pPr>
        <w:keepNext/>
        <w:keepLines/>
        <w:widowControl w:val="0"/>
        <w:kinsoku/>
        <w:autoSpaceDE/>
        <w:autoSpaceDN/>
        <w:adjustRightInd/>
        <w:snapToGrid/>
        <w:spacing w:after="0" w:line="240" w:lineRule="auto"/>
        <w:jc w:val="both"/>
        <w:textAlignment w:val="auto"/>
        <w:outlineLvl w:val="1"/>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七、对本次招标提出询问，请按以下方式联系。</w:t>
      </w:r>
    </w:p>
    <w:p w14:paraId="7ED7DB17" w14:textId="77777777" w:rsidR="00184A27" w:rsidRPr="00D42F0A" w:rsidRDefault="00D42F0A">
      <w:pPr>
        <w:kinsoku/>
        <w:autoSpaceDE/>
        <w:autoSpaceDN/>
        <w:adjustRightInd/>
        <w:snapToGrid/>
        <w:spacing w:after="0" w:line="240" w:lineRule="auto"/>
        <w:textAlignment w:val="auto"/>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1.采购人信息</w:t>
      </w:r>
    </w:p>
    <w:tbl>
      <w:tblPr>
        <w:tblW w:w="916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D42F0A" w:rsidRPr="00D42F0A" w14:paraId="2390DC09" w14:textId="77777777">
        <w:trPr>
          <w:tblCellSpacing w:w="15" w:type="dxa"/>
        </w:trPr>
        <w:tc>
          <w:tcPr>
            <w:tcW w:w="9100" w:type="dxa"/>
          </w:tcPr>
          <w:p w14:paraId="39FCFC3D" w14:textId="77777777" w:rsidR="00184A27" w:rsidRPr="00D42F0A" w:rsidRDefault="00D42F0A">
            <w:pPr>
              <w:widowControl w:val="0"/>
              <w:kinsoku/>
              <w:autoSpaceDE/>
              <w:autoSpaceDN/>
              <w:adjustRightInd/>
              <w:snapToGrid/>
              <w:spacing w:after="0" w:line="240" w:lineRule="auto"/>
              <w:textAlignment w:val="auto"/>
              <w:rPr>
                <w:rFonts w:ascii="宋体" w:eastAsia="宋体" w:hAnsi="宋体" w:cs="宋体"/>
                <w:bCs/>
                <w:snapToGrid/>
                <w:color w:val="000000" w:themeColor="text1"/>
                <w:kern w:val="2"/>
                <w:sz w:val="24"/>
                <w:szCs w:val="24"/>
              </w:rPr>
            </w:pPr>
            <w:bookmarkStart w:id="43" w:name="_Toc28359009"/>
            <w:bookmarkStart w:id="44" w:name="_Toc28359086"/>
            <w:r w:rsidRPr="00D42F0A">
              <w:rPr>
                <w:rFonts w:ascii="宋体" w:eastAsia="宋体" w:hAnsi="宋体" w:cs="宋体" w:hint="eastAsia"/>
                <w:bCs/>
                <w:snapToGrid/>
                <w:color w:val="000000" w:themeColor="text1"/>
                <w:kern w:val="2"/>
                <w:sz w:val="24"/>
                <w:szCs w:val="24"/>
              </w:rPr>
              <w:t>采购人联系方式</w:t>
            </w:r>
          </w:p>
          <w:p w14:paraId="396585CE" w14:textId="77777777" w:rsidR="00184A27" w:rsidRPr="00D42F0A" w:rsidRDefault="00D42F0A">
            <w:pPr>
              <w:widowControl w:val="0"/>
              <w:kinsoku/>
              <w:autoSpaceDE/>
              <w:autoSpaceDN/>
              <w:adjustRightInd/>
              <w:snapToGrid/>
              <w:spacing w:after="0" w:line="240" w:lineRule="auto"/>
              <w:textAlignment w:val="auto"/>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名 称：南京市儿童医院</w:t>
            </w:r>
          </w:p>
          <w:p w14:paraId="06CAFAEB" w14:textId="77777777" w:rsidR="00184A27" w:rsidRPr="00D42F0A" w:rsidRDefault="00D42F0A">
            <w:pPr>
              <w:widowControl w:val="0"/>
              <w:kinsoku/>
              <w:autoSpaceDE/>
              <w:autoSpaceDN/>
              <w:adjustRightInd/>
              <w:snapToGrid/>
              <w:spacing w:after="0" w:line="240" w:lineRule="auto"/>
              <w:textAlignment w:val="auto"/>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联系人：汪老师</w:t>
            </w:r>
          </w:p>
          <w:p w14:paraId="3408BCFF" w14:textId="1C05CA85" w:rsidR="00184A27" w:rsidRPr="00D42F0A" w:rsidRDefault="00D42F0A">
            <w:pPr>
              <w:widowControl w:val="0"/>
              <w:kinsoku/>
              <w:autoSpaceDE/>
              <w:autoSpaceDN/>
              <w:adjustRightInd/>
              <w:snapToGrid/>
              <w:spacing w:after="0" w:line="240" w:lineRule="auto"/>
              <w:textAlignment w:val="auto"/>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电话：</w:t>
            </w:r>
            <w:r w:rsidR="00490865" w:rsidRPr="00D42F0A">
              <w:rPr>
                <w:rFonts w:ascii="宋体" w:eastAsia="宋体" w:hAnsi="宋体" w:cs="宋体"/>
                <w:bCs/>
                <w:snapToGrid/>
                <w:color w:val="000000" w:themeColor="text1"/>
                <w:kern w:val="2"/>
                <w:sz w:val="24"/>
                <w:szCs w:val="24"/>
              </w:rPr>
              <w:t>025-52862966</w:t>
            </w:r>
          </w:p>
          <w:p w14:paraId="4E47623F" w14:textId="77777777" w:rsidR="00184A27" w:rsidRPr="00D42F0A" w:rsidRDefault="00D42F0A">
            <w:pPr>
              <w:widowControl w:val="0"/>
              <w:kinsoku/>
              <w:autoSpaceDE/>
              <w:autoSpaceDN/>
              <w:adjustRightInd/>
              <w:snapToGrid/>
              <w:spacing w:after="0" w:line="240" w:lineRule="auto"/>
              <w:textAlignment w:val="auto"/>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地址：南京市建</w:t>
            </w:r>
            <w:proofErr w:type="gramStart"/>
            <w:r w:rsidRPr="00D42F0A">
              <w:rPr>
                <w:rFonts w:ascii="宋体" w:eastAsia="宋体" w:hAnsi="宋体" w:cs="宋体" w:hint="eastAsia"/>
                <w:bCs/>
                <w:snapToGrid/>
                <w:color w:val="000000" w:themeColor="text1"/>
                <w:kern w:val="2"/>
                <w:sz w:val="24"/>
                <w:szCs w:val="24"/>
              </w:rPr>
              <w:t>邺</w:t>
            </w:r>
            <w:proofErr w:type="gramEnd"/>
            <w:r w:rsidRPr="00D42F0A">
              <w:rPr>
                <w:rFonts w:ascii="宋体" w:eastAsia="宋体" w:hAnsi="宋体" w:cs="宋体" w:hint="eastAsia"/>
                <w:bCs/>
                <w:snapToGrid/>
                <w:color w:val="000000" w:themeColor="text1"/>
                <w:kern w:val="2"/>
                <w:sz w:val="24"/>
                <w:szCs w:val="24"/>
              </w:rPr>
              <w:t>区江东南路8号</w:t>
            </w:r>
          </w:p>
        </w:tc>
      </w:tr>
    </w:tbl>
    <w:p w14:paraId="0756143F" w14:textId="77777777" w:rsidR="00184A27" w:rsidRPr="00D42F0A" w:rsidRDefault="00D42F0A">
      <w:pPr>
        <w:widowControl w:val="0"/>
        <w:kinsoku/>
        <w:autoSpaceDE/>
        <w:autoSpaceDN/>
        <w:adjustRightInd/>
        <w:snapToGrid/>
        <w:spacing w:after="0" w:line="240" w:lineRule="auto"/>
        <w:textAlignment w:val="auto"/>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2.采购代理机构信息</w:t>
      </w:r>
      <w:bookmarkEnd w:id="43"/>
      <w:bookmarkEnd w:id="44"/>
    </w:p>
    <w:p w14:paraId="0C537999" w14:textId="77777777" w:rsidR="00184A27" w:rsidRPr="00D42F0A" w:rsidRDefault="00D42F0A">
      <w:pPr>
        <w:widowControl w:val="0"/>
        <w:kinsoku/>
        <w:autoSpaceDE/>
        <w:autoSpaceDN/>
        <w:adjustRightInd/>
        <w:snapToGrid/>
        <w:spacing w:after="0" w:line="240" w:lineRule="auto"/>
        <w:jc w:val="both"/>
        <w:textAlignment w:val="auto"/>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名 称：江苏海外集团国际工程咨询有限公司</w:t>
      </w:r>
    </w:p>
    <w:p w14:paraId="796CABB5" w14:textId="0B9FA7F8" w:rsidR="00184A27" w:rsidRPr="00D42F0A" w:rsidRDefault="00D42F0A">
      <w:pPr>
        <w:widowControl w:val="0"/>
        <w:kinsoku/>
        <w:autoSpaceDE/>
        <w:autoSpaceDN/>
        <w:adjustRightInd/>
        <w:snapToGrid/>
        <w:spacing w:after="0" w:line="240" w:lineRule="auto"/>
        <w:jc w:val="both"/>
        <w:textAlignment w:val="auto"/>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地　址：南京市建</w:t>
      </w:r>
      <w:proofErr w:type="gramStart"/>
      <w:r w:rsidRPr="00D42F0A">
        <w:rPr>
          <w:rFonts w:ascii="宋体" w:eastAsia="宋体" w:hAnsi="宋体" w:cs="宋体" w:hint="eastAsia"/>
          <w:bCs/>
          <w:snapToGrid/>
          <w:color w:val="000000" w:themeColor="text1"/>
          <w:kern w:val="2"/>
          <w:sz w:val="24"/>
          <w:szCs w:val="24"/>
        </w:rPr>
        <w:t>邺</w:t>
      </w:r>
      <w:proofErr w:type="gramEnd"/>
      <w:r w:rsidRPr="00D42F0A">
        <w:rPr>
          <w:rFonts w:ascii="宋体" w:eastAsia="宋体" w:hAnsi="宋体" w:cs="宋体" w:hint="eastAsia"/>
          <w:bCs/>
          <w:snapToGrid/>
          <w:color w:val="000000" w:themeColor="text1"/>
          <w:kern w:val="2"/>
          <w:sz w:val="24"/>
          <w:szCs w:val="24"/>
        </w:rPr>
        <w:t>区云龙山路5</w:t>
      </w:r>
      <w:r w:rsidR="003E5025">
        <w:rPr>
          <w:rFonts w:ascii="宋体" w:eastAsia="宋体" w:hAnsi="宋体" w:cs="宋体"/>
          <w:bCs/>
          <w:snapToGrid/>
          <w:color w:val="000000" w:themeColor="text1"/>
          <w:kern w:val="2"/>
          <w:sz w:val="24"/>
          <w:szCs w:val="24"/>
        </w:rPr>
        <w:t>8</w:t>
      </w:r>
      <w:r w:rsidRPr="00D42F0A">
        <w:rPr>
          <w:rFonts w:ascii="宋体" w:eastAsia="宋体" w:hAnsi="宋体" w:cs="宋体" w:hint="eastAsia"/>
          <w:bCs/>
          <w:snapToGrid/>
          <w:color w:val="000000" w:themeColor="text1"/>
          <w:kern w:val="2"/>
          <w:sz w:val="24"/>
          <w:szCs w:val="24"/>
        </w:rPr>
        <w:t>号大唐科技大厦A座高区15楼</w:t>
      </w:r>
    </w:p>
    <w:p w14:paraId="590449BF" w14:textId="77777777" w:rsidR="00184A27" w:rsidRPr="00D42F0A" w:rsidRDefault="00D42F0A">
      <w:pPr>
        <w:widowControl w:val="0"/>
        <w:kinsoku/>
        <w:autoSpaceDE/>
        <w:autoSpaceDN/>
        <w:adjustRightInd/>
        <w:snapToGrid/>
        <w:spacing w:after="0" w:line="240" w:lineRule="auto"/>
        <w:jc w:val="both"/>
        <w:textAlignment w:val="auto"/>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联系方式：</w:t>
      </w:r>
      <w:bookmarkStart w:id="45" w:name="_Toc28359087"/>
      <w:bookmarkStart w:id="46" w:name="_Toc28359010"/>
      <w:r w:rsidRPr="00D42F0A">
        <w:rPr>
          <w:rFonts w:ascii="宋体" w:eastAsia="宋体" w:hAnsi="宋体" w:cs="宋体" w:hint="eastAsia"/>
          <w:bCs/>
          <w:snapToGrid/>
          <w:color w:val="000000" w:themeColor="text1"/>
          <w:kern w:val="2"/>
          <w:sz w:val="24"/>
          <w:szCs w:val="24"/>
        </w:rPr>
        <w:t>025-84795965</w:t>
      </w:r>
    </w:p>
    <w:p w14:paraId="148DFC21" w14:textId="77777777" w:rsidR="00184A27" w:rsidRPr="00D42F0A" w:rsidRDefault="00D42F0A">
      <w:pPr>
        <w:widowControl w:val="0"/>
        <w:kinsoku/>
        <w:autoSpaceDE/>
        <w:autoSpaceDN/>
        <w:adjustRightInd/>
        <w:snapToGrid/>
        <w:spacing w:after="0" w:line="240" w:lineRule="auto"/>
        <w:jc w:val="both"/>
        <w:textAlignment w:val="auto"/>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3.项目联系方式</w:t>
      </w:r>
      <w:bookmarkEnd w:id="45"/>
      <w:bookmarkEnd w:id="46"/>
    </w:p>
    <w:p w14:paraId="260E4C5D" w14:textId="77777777" w:rsidR="00184A27" w:rsidRPr="00D42F0A" w:rsidRDefault="00D42F0A">
      <w:pPr>
        <w:widowControl w:val="0"/>
        <w:kinsoku/>
        <w:autoSpaceDE/>
        <w:autoSpaceDN/>
        <w:adjustRightInd/>
        <w:snapToGrid/>
        <w:spacing w:after="0" w:line="240" w:lineRule="auto"/>
        <w:jc w:val="both"/>
        <w:textAlignment w:val="auto"/>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项目联系人：金昕、谢影</w:t>
      </w:r>
    </w:p>
    <w:p w14:paraId="0D94657A" w14:textId="77777777" w:rsidR="00184A27" w:rsidRPr="00D42F0A" w:rsidRDefault="00D42F0A">
      <w:pPr>
        <w:kinsoku/>
        <w:overflowPunct w:val="0"/>
        <w:topLinePunct/>
        <w:autoSpaceDE/>
        <w:autoSpaceDN/>
        <w:spacing w:after="0" w:line="360" w:lineRule="auto"/>
        <w:rPr>
          <w:rFonts w:ascii="宋体" w:eastAsia="宋体" w:hAnsi="宋体" w:cs="宋体"/>
          <w:bCs/>
          <w:snapToGrid/>
          <w:color w:val="000000" w:themeColor="text1"/>
          <w:kern w:val="2"/>
          <w:sz w:val="24"/>
          <w:szCs w:val="24"/>
        </w:rPr>
      </w:pPr>
      <w:r w:rsidRPr="00D42F0A">
        <w:rPr>
          <w:rFonts w:ascii="宋体" w:eastAsia="宋体" w:hAnsi="宋体" w:cs="宋体" w:hint="eastAsia"/>
          <w:bCs/>
          <w:snapToGrid/>
          <w:color w:val="000000" w:themeColor="text1"/>
          <w:kern w:val="2"/>
          <w:sz w:val="24"/>
          <w:szCs w:val="24"/>
        </w:rPr>
        <w:t>电话：025-84795965</w:t>
      </w:r>
    </w:p>
    <w:p w14:paraId="1105BD0F" w14:textId="77777777" w:rsidR="00184A27" w:rsidRPr="00D42F0A" w:rsidRDefault="00D42F0A">
      <w:pPr>
        <w:pStyle w:val="1"/>
        <w:spacing w:after="0" w:line="240" w:lineRule="auto"/>
        <w:rPr>
          <w:rFonts w:ascii="宋体" w:eastAsia="宋体" w:hAnsi="宋体" w:cs="宋体"/>
          <w:b w:val="0"/>
          <w:color w:val="000000" w:themeColor="text1"/>
          <w:sz w:val="44"/>
        </w:rPr>
      </w:pPr>
      <w:bookmarkStart w:id="47" w:name="_Toc17112"/>
      <w:bookmarkStart w:id="48" w:name="_Toc24788"/>
      <w:bookmarkStart w:id="49" w:name="_Toc18555"/>
      <w:bookmarkStart w:id="50" w:name="_Toc10091_WPSOffice_Level1"/>
      <w:bookmarkEnd w:id="23"/>
      <w:bookmarkEnd w:id="24"/>
      <w:bookmarkEnd w:id="25"/>
      <w:r w:rsidRPr="00D42F0A">
        <w:rPr>
          <w:rFonts w:ascii="宋体" w:eastAsia="宋体" w:hAnsi="宋体" w:cs="宋体" w:hint="eastAsia"/>
          <w:b w:val="0"/>
          <w:snapToGrid/>
          <w:color w:val="000000" w:themeColor="text1"/>
          <w:sz w:val="36"/>
          <w:szCs w:val="36"/>
        </w:rPr>
        <w:br w:type="column"/>
      </w:r>
      <w:bookmarkStart w:id="51" w:name="_Toc15713"/>
      <w:bookmarkStart w:id="52" w:name="_Toc10267"/>
      <w:bookmarkEnd w:id="47"/>
      <w:r w:rsidRPr="00D42F0A">
        <w:rPr>
          <w:rFonts w:ascii="宋体" w:eastAsia="宋体" w:hAnsi="宋体" w:cs="宋体" w:hint="eastAsia"/>
          <w:b w:val="0"/>
          <w:color w:val="000000" w:themeColor="text1"/>
          <w:sz w:val="44"/>
        </w:rPr>
        <w:lastRenderedPageBreak/>
        <w:t xml:space="preserve">第二章  </w:t>
      </w:r>
      <w:bookmarkStart w:id="53" w:name="_Toc16938518"/>
      <w:bookmarkStart w:id="54" w:name="_Toc120614213"/>
      <w:bookmarkStart w:id="55" w:name="_Toc513029202"/>
      <w:bookmarkStart w:id="56" w:name="_Toc20823274"/>
      <w:r w:rsidRPr="00D42F0A">
        <w:rPr>
          <w:rFonts w:ascii="宋体" w:eastAsia="宋体" w:hAnsi="宋体" w:cs="宋体" w:hint="eastAsia"/>
          <w:b w:val="0"/>
          <w:color w:val="000000" w:themeColor="text1"/>
          <w:sz w:val="44"/>
        </w:rPr>
        <w:t>投标人须知</w:t>
      </w:r>
      <w:bookmarkEnd w:id="51"/>
      <w:bookmarkEnd w:id="53"/>
      <w:bookmarkEnd w:id="54"/>
      <w:bookmarkEnd w:id="55"/>
      <w:bookmarkEnd w:id="56"/>
    </w:p>
    <w:p w14:paraId="2432A3B8" w14:textId="77777777" w:rsidR="00184A27" w:rsidRPr="00D42F0A" w:rsidRDefault="00D42F0A">
      <w:pPr>
        <w:pStyle w:val="3"/>
        <w:spacing w:before="0" w:after="0" w:line="240" w:lineRule="auto"/>
        <w:ind w:firstLineChars="155" w:firstLine="434"/>
        <w:rPr>
          <w:rStyle w:val="2Char"/>
          <w:rFonts w:ascii="宋体" w:hAnsi="宋体" w:cs="宋体"/>
          <w:bCs/>
          <w:color w:val="000000" w:themeColor="text1"/>
        </w:rPr>
      </w:pPr>
      <w:bookmarkStart w:id="57" w:name="_Toc20823275"/>
      <w:bookmarkStart w:id="58" w:name="_Toc12175"/>
      <w:bookmarkStart w:id="59" w:name="_Toc120614214"/>
      <w:bookmarkStart w:id="60" w:name="_Toc513029203"/>
      <w:bookmarkStart w:id="61" w:name="_Toc16938519"/>
      <w:r w:rsidRPr="00D42F0A">
        <w:rPr>
          <w:rStyle w:val="2Char"/>
          <w:rFonts w:ascii="宋体" w:hAnsi="宋体" w:cs="宋体" w:hint="eastAsia"/>
          <w:bCs/>
          <w:color w:val="000000" w:themeColor="text1"/>
        </w:rPr>
        <w:t>一、总则</w:t>
      </w:r>
      <w:bookmarkEnd w:id="57"/>
      <w:bookmarkEnd w:id="58"/>
      <w:bookmarkEnd w:id="59"/>
      <w:bookmarkEnd w:id="60"/>
      <w:bookmarkEnd w:id="61"/>
    </w:p>
    <w:p w14:paraId="45BF9752" w14:textId="77777777" w:rsidR="00184A27" w:rsidRPr="00D42F0A" w:rsidRDefault="00D42F0A">
      <w:pPr>
        <w:pStyle w:val="4"/>
        <w:spacing w:before="0" w:after="0" w:line="240" w:lineRule="auto"/>
        <w:ind w:firstLineChars="171" w:firstLine="479"/>
        <w:rPr>
          <w:rFonts w:ascii="宋体" w:eastAsia="宋体" w:hAnsi="宋体" w:cs="宋体"/>
          <w:b w:val="0"/>
          <w:color w:val="000000" w:themeColor="text1"/>
        </w:rPr>
      </w:pPr>
      <w:bookmarkStart w:id="62" w:name="_Hlt16619475"/>
      <w:bookmarkStart w:id="63" w:name="_Toc458694821"/>
      <w:bookmarkStart w:id="64" w:name="_Toc16938520"/>
      <w:bookmarkStart w:id="65" w:name="_Toc20823276"/>
      <w:bookmarkStart w:id="66" w:name="_Toc513029204"/>
      <w:bookmarkEnd w:id="62"/>
      <w:r w:rsidRPr="00D42F0A">
        <w:rPr>
          <w:rFonts w:ascii="宋体" w:eastAsia="宋体" w:hAnsi="宋体" w:cs="宋体" w:hint="eastAsia"/>
          <w:b w:val="0"/>
          <w:color w:val="000000" w:themeColor="text1"/>
        </w:rPr>
        <w:t>1</w:t>
      </w:r>
      <w:bookmarkEnd w:id="63"/>
      <w:r w:rsidRPr="00D42F0A">
        <w:rPr>
          <w:rFonts w:ascii="宋体" w:eastAsia="宋体" w:hAnsi="宋体" w:cs="宋体" w:hint="eastAsia"/>
          <w:b w:val="0"/>
          <w:color w:val="000000" w:themeColor="text1"/>
        </w:rPr>
        <w:t>、招标方式</w:t>
      </w:r>
      <w:bookmarkEnd w:id="64"/>
      <w:bookmarkEnd w:id="65"/>
      <w:bookmarkEnd w:id="66"/>
    </w:p>
    <w:p w14:paraId="621CF795" w14:textId="77777777" w:rsidR="00184A27" w:rsidRPr="00D42F0A" w:rsidRDefault="00D42F0A">
      <w:pPr>
        <w:spacing w:after="0" w:line="240" w:lineRule="auto"/>
        <w:ind w:firstLineChars="200" w:firstLine="420"/>
        <w:rPr>
          <w:rFonts w:hAnsi="宋体" w:cs="宋体"/>
          <w:bCs/>
          <w:color w:val="000000" w:themeColor="text1"/>
        </w:rPr>
      </w:pPr>
      <w:r w:rsidRPr="00D42F0A">
        <w:rPr>
          <w:rFonts w:hAnsi="宋体" w:cs="宋体" w:hint="eastAsia"/>
          <w:bCs/>
          <w:color w:val="000000" w:themeColor="text1"/>
        </w:rPr>
        <w:t>1.1 本次招标采取公开招标方式，本招标文件仅适用于招标公告中所述项目。</w:t>
      </w:r>
    </w:p>
    <w:p w14:paraId="0C530452" w14:textId="77777777" w:rsidR="00184A27" w:rsidRPr="00D42F0A" w:rsidRDefault="00D42F0A">
      <w:pPr>
        <w:pStyle w:val="4"/>
        <w:spacing w:before="0" w:after="0" w:line="240" w:lineRule="auto"/>
        <w:ind w:firstLineChars="171" w:firstLine="479"/>
        <w:rPr>
          <w:rFonts w:ascii="宋体" w:eastAsia="宋体" w:hAnsi="宋体" w:cs="宋体"/>
          <w:b w:val="0"/>
          <w:color w:val="000000" w:themeColor="text1"/>
        </w:rPr>
      </w:pPr>
      <w:bookmarkStart w:id="67" w:name="_Toc513029205"/>
      <w:bookmarkStart w:id="68" w:name="_Toc16938521"/>
      <w:bookmarkStart w:id="69" w:name="_Toc20823277"/>
      <w:r w:rsidRPr="00D42F0A">
        <w:rPr>
          <w:rFonts w:ascii="宋体" w:eastAsia="宋体" w:hAnsi="宋体" w:cs="宋体" w:hint="eastAsia"/>
          <w:b w:val="0"/>
          <w:color w:val="000000" w:themeColor="text1"/>
        </w:rPr>
        <w:t>2、合格的</w:t>
      </w:r>
      <w:bookmarkEnd w:id="67"/>
      <w:bookmarkEnd w:id="68"/>
      <w:bookmarkEnd w:id="69"/>
      <w:r w:rsidRPr="00D42F0A">
        <w:rPr>
          <w:rFonts w:ascii="宋体" w:eastAsia="宋体" w:hAnsi="宋体" w:cs="宋体" w:hint="eastAsia"/>
          <w:b w:val="0"/>
          <w:color w:val="000000" w:themeColor="text1"/>
        </w:rPr>
        <w:t>投标人</w:t>
      </w:r>
    </w:p>
    <w:p w14:paraId="67D9748F" w14:textId="77777777" w:rsidR="00184A27" w:rsidRPr="00D42F0A" w:rsidRDefault="00D42F0A">
      <w:pPr>
        <w:spacing w:after="0" w:line="240" w:lineRule="auto"/>
        <w:ind w:firstLineChars="200" w:firstLine="420"/>
        <w:rPr>
          <w:rFonts w:hAnsi="宋体" w:cs="宋体"/>
          <w:bCs/>
          <w:color w:val="000000" w:themeColor="text1"/>
          <w:szCs w:val="24"/>
        </w:rPr>
      </w:pPr>
      <w:r w:rsidRPr="00D42F0A">
        <w:rPr>
          <w:rFonts w:hAnsi="宋体" w:cs="宋体" w:hint="eastAsia"/>
          <w:bCs/>
          <w:color w:val="000000" w:themeColor="text1"/>
          <w:szCs w:val="24"/>
        </w:rPr>
        <w:t>2.1满足招标公告中投标人的资格要求的规定。</w:t>
      </w:r>
    </w:p>
    <w:p w14:paraId="1C5989B0" w14:textId="77777777" w:rsidR="00184A27" w:rsidRPr="00D42F0A" w:rsidRDefault="00D42F0A">
      <w:pPr>
        <w:spacing w:after="0" w:line="240" w:lineRule="auto"/>
        <w:ind w:firstLineChars="200" w:firstLine="420"/>
        <w:rPr>
          <w:rFonts w:hAnsi="宋体" w:cs="宋体"/>
          <w:bCs/>
          <w:color w:val="000000" w:themeColor="text1"/>
          <w:sz w:val="28"/>
          <w:szCs w:val="28"/>
        </w:rPr>
      </w:pPr>
      <w:r w:rsidRPr="00D42F0A">
        <w:rPr>
          <w:rFonts w:hAnsi="宋体" w:cs="宋体" w:hint="eastAsia"/>
          <w:bCs/>
          <w:color w:val="000000" w:themeColor="text1"/>
          <w:szCs w:val="24"/>
        </w:rPr>
        <w:t>2.2 满足本文件实质性条款的规定。</w:t>
      </w:r>
    </w:p>
    <w:p w14:paraId="3203E274" w14:textId="77777777" w:rsidR="00184A27" w:rsidRPr="00D42F0A" w:rsidRDefault="00D42F0A">
      <w:pPr>
        <w:pStyle w:val="4"/>
        <w:spacing w:before="0" w:after="0" w:line="240" w:lineRule="auto"/>
        <w:ind w:firstLineChars="171" w:firstLine="479"/>
        <w:rPr>
          <w:rFonts w:ascii="宋体" w:eastAsia="宋体" w:hAnsi="宋体" w:cs="宋体"/>
          <w:b w:val="0"/>
          <w:color w:val="000000" w:themeColor="text1"/>
        </w:rPr>
      </w:pPr>
      <w:bookmarkStart w:id="70" w:name="_Toc20823278"/>
      <w:bookmarkStart w:id="71" w:name="_Toc16938522"/>
      <w:bookmarkStart w:id="72" w:name="_Toc513029206"/>
      <w:r w:rsidRPr="00D42F0A">
        <w:rPr>
          <w:rFonts w:ascii="宋体" w:eastAsia="宋体" w:hAnsi="宋体" w:cs="宋体" w:hint="eastAsia"/>
          <w:b w:val="0"/>
          <w:color w:val="000000" w:themeColor="text1"/>
        </w:rPr>
        <w:t>3、适用法律</w:t>
      </w:r>
      <w:bookmarkEnd w:id="70"/>
      <w:bookmarkEnd w:id="71"/>
      <w:bookmarkEnd w:id="72"/>
    </w:p>
    <w:p w14:paraId="5A135AD9" w14:textId="77777777" w:rsidR="00184A27" w:rsidRPr="00D42F0A" w:rsidRDefault="00D42F0A">
      <w:pPr>
        <w:spacing w:after="0" w:line="240" w:lineRule="auto"/>
        <w:ind w:firstLineChars="175" w:firstLine="368"/>
        <w:rPr>
          <w:rFonts w:hAnsi="宋体" w:cs="宋体"/>
          <w:bCs/>
          <w:color w:val="000000" w:themeColor="text1"/>
        </w:rPr>
      </w:pPr>
      <w:r w:rsidRPr="00D42F0A">
        <w:rPr>
          <w:rFonts w:hAnsi="宋体" w:cs="宋体" w:hint="eastAsia"/>
          <w:bCs/>
          <w:color w:val="000000" w:themeColor="text1"/>
        </w:rPr>
        <w:t>3.1 本次招标及由此产生的合同受中华人民共和国政府采购有关的法律法规制约和保护。</w:t>
      </w:r>
    </w:p>
    <w:p w14:paraId="33912773" w14:textId="77777777" w:rsidR="00184A27" w:rsidRPr="00D42F0A" w:rsidRDefault="00D42F0A">
      <w:pPr>
        <w:pStyle w:val="4"/>
        <w:spacing w:before="0" w:after="0" w:line="240" w:lineRule="auto"/>
        <w:ind w:firstLineChars="171" w:firstLine="479"/>
        <w:rPr>
          <w:rFonts w:ascii="宋体" w:eastAsia="宋体" w:hAnsi="宋体" w:cs="宋体"/>
          <w:b w:val="0"/>
          <w:color w:val="000000" w:themeColor="text1"/>
        </w:rPr>
      </w:pPr>
      <w:bookmarkStart w:id="73" w:name="_Toc20823279"/>
      <w:bookmarkStart w:id="74" w:name="_Toc513029207"/>
      <w:bookmarkStart w:id="75" w:name="_Toc462564067"/>
      <w:bookmarkStart w:id="76" w:name="_Toc16938523"/>
      <w:r w:rsidRPr="00D42F0A">
        <w:rPr>
          <w:rFonts w:ascii="宋体" w:eastAsia="宋体" w:hAnsi="宋体" w:cs="宋体" w:hint="eastAsia"/>
          <w:b w:val="0"/>
          <w:color w:val="000000" w:themeColor="text1"/>
        </w:rPr>
        <w:t>4、投标费用</w:t>
      </w:r>
      <w:bookmarkEnd w:id="73"/>
      <w:bookmarkEnd w:id="74"/>
      <w:bookmarkEnd w:id="75"/>
      <w:bookmarkEnd w:id="76"/>
    </w:p>
    <w:p w14:paraId="62A340D7" w14:textId="77777777" w:rsidR="00184A27" w:rsidRPr="00D42F0A" w:rsidRDefault="00D42F0A">
      <w:pPr>
        <w:spacing w:after="0" w:line="240" w:lineRule="auto"/>
        <w:ind w:firstLineChars="200" w:firstLine="420"/>
        <w:rPr>
          <w:rFonts w:hAnsi="宋体" w:cs="宋体"/>
          <w:bCs/>
          <w:color w:val="000000" w:themeColor="text1"/>
        </w:rPr>
      </w:pPr>
      <w:r w:rsidRPr="00D42F0A">
        <w:rPr>
          <w:rFonts w:hAnsi="宋体" w:cs="宋体" w:hint="eastAsia"/>
          <w:bCs/>
          <w:color w:val="000000" w:themeColor="text1"/>
        </w:rPr>
        <w:t>4.1 投标人应自行承担所有与参加投标有关的费用，无论投标过程中的做法和结果如何，江苏海外集团国际工程咨询有限公司（以下简称采购代理机构）在任何情况下均无义务和责任承担这些费用。</w:t>
      </w:r>
    </w:p>
    <w:p w14:paraId="2BFB5EAF" w14:textId="77777777" w:rsidR="00184A27" w:rsidRPr="00D42F0A" w:rsidRDefault="00D42F0A">
      <w:pPr>
        <w:pStyle w:val="4"/>
        <w:spacing w:before="0" w:after="0" w:line="240" w:lineRule="auto"/>
        <w:ind w:firstLineChars="171" w:firstLine="479"/>
        <w:rPr>
          <w:rFonts w:ascii="宋体" w:eastAsia="宋体" w:hAnsi="宋体" w:cs="宋体"/>
          <w:b w:val="0"/>
          <w:color w:val="000000" w:themeColor="text1"/>
        </w:rPr>
      </w:pPr>
      <w:r w:rsidRPr="00D42F0A">
        <w:rPr>
          <w:rFonts w:ascii="宋体" w:eastAsia="宋体" w:hAnsi="宋体" w:cs="宋体" w:hint="eastAsia"/>
          <w:b w:val="0"/>
          <w:color w:val="000000" w:themeColor="text1"/>
        </w:rPr>
        <w:t>5、招标文件的约束力</w:t>
      </w:r>
    </w:p>
    <w:p w14:paraId="656C2C99" w14:textId="77777777" w:rsidR="00184A27" w:rsidRPr="00D42F0A" w:rsidRDefault="00D42F0A">
      <w:pPr>
        <w:spacing w:after="0" w:line="240" w:lineRule="auto"/>
        <w:ind w:firstLineChars="200" w:firstLine="420"/>
        <w:rPr>
          <w:rFonts w:hAnsi="宋体" w:cs="宋体"/>
          <w:bCs/>
          <w:color w:val="000000" w:themeColor="text1"/>
          <w:szCs w:val="24"/>
        </w:rPr>
      </w:pPr>
      <w:r w:rsidRPr="00D42F0A">
        <w:rPr>
          <w:rFonts w:hAnsi="宋体" w:cs="宋体" w:hint="eastAsia"/>
          <w:bCs/>
          <w:color w:val="000000" w:themeColor="text1"/>
          <w:szCs w:val="24"/>
        </w:rPr>
        <w:t>5.1 投标人一旦获取了本招标文件并决定参加投标，即被认为接受了本招标文件的规定和约束。</w:t>
      </w:r>
    </w:p>
    <w:p w14:paraId="01F7DF4C" w14:textId="77777777" w:rsidR="00184A27" w:rsidRPr="00D42F0A" w:rsidRDefault="00D42F0A">
      <w:pPr>
        <w:pStyle w:val="3"/>
        <w:spacing w:before="0" w:after="0" w:line="240" w:lineRule="auto"/>
        <w:ind w:firstLineChars="155" w:firstLine="434"/>
        <w:rPr>
          <w:rStyle w:val="2Char"/>
          <w:rFonts w:ascii="宋体" w:hAnsi="宋体" w:cs="宋体"/>
          <w:bCs/>
          <w:color w:val="000000" w:themeColor="text1"/>
        </w:rPr>
      </w:pPr>
      <w:bookmarkStart w:id="77" w:name="_Toc16938525"/>
      <w:bookmarkStart w:id="78" w:name="_Toc513029209"/>
      <w:bookmarkStart w:id="79" w:name="_Toc20823281"/>
      <w:bookmarkStart w:id="80" w:name="_Toc27798"/>
      <w:bookmarkStart w:id="81" w:name="_Toc120614215"/>
      <w:r w:rsidRPr="00D42F0A">
        <w:rPr>
          <w:rStyle w:val="2Char"/>
          <w:rFonts w:ascii="宋体" w:hAnsi="宋体" w:cs="宋体" w:hint="eastAsia"/>
          <w:bCs/>
          <w:color w:val="000000" w:themeColor="text1"/>
        </w:rPr>
        <w:t>二、</w:t>
      </w:r>
      <w:bookmarkEnd w:id="77"/>
      <w:bookmarkEnd w:id="78"/>
      <w:bookmarkEnd w:id="79"/>
      <w:bookmarkEnd w:id="80"/>
      <w:bookmarkEnd w:id="81"/>
      <w:r w:rsidRPr="00D42F0A">
        <w:rPr>
          <w:rStyle w:val="2Char"/>
          <w:rFonts w:ascii="宋体" w:hAnsi="宋体" w:cs="宋体" w:hint="eastAsia"/>
          <w:bCs/>
          <w:color w:val="000000" w:themeColor="text1"/>
        </w:rPr>
        <w:t>招标文件</w:t>
      </w:r>
    </w:p>
    <w:p w14:paraId="1D3E27CD" w14:textId="77777777" w:rsidR="00184A27" w:rsidRPr="00D42F0A" w:rsidRDefault="00D42F0A">
      <w:pPr>
        <w:pStyle w:val="4"/>
        <w:spacing w:before="0" w:after="0" w:line="240" w:lineRule="auto"/>
        <w:ind w:firstLineChars="171" w:firstLine="479"/>
        <w:rPr>
          <w:rFonts w:ascii="宋体" w:eastAsia="宋体" w:hAnsi="宋体" w:cs="宋体"/>
          <w:b w:val="0"/>
          <w:color w:val="000000" w:themeColor="text1"/>
        </w:rPr>
      </w:pPr>
      <w:bookmarkStart w:id="82" w:name="_Toc16938526"/>
      <w:bookmarkStart w:id="83" w:name="_Toc20823282"/>
      <w:bookmarkStart w:id="84" w:name="_Toc513029210"/>
      <w:r w:rsidRPr="00D42F0A">
        <w:rPr>
          <w:rFonts w:ascii="宋体" w:eastAsia="宋体" w:hAnsi="宋体" w:cs="宋体" w:hint="eastAsia"/>
          <w:b w:val="0"/>
          <w:color w:val="000000" w:themeColor="text1"/>
        </w:rPr>
        <w:t>6、招标文件构成</w:t>
      </w:r>
      <w:bookmarkEnd w:id="82"/>
      <w:bookmarkEnd w:id="83"/>
      <w:bookmarkEnd w:id="84"/>
    </w:p>
    <w:p w14:paraId="748997FF" w14:textId="77777777" w:rsidR="00184A27" w:rsidRPr="00D42F0A" w:rsidRDefault="00D42F0A">
      <w:pPr>
        <w:spacing w:after="0" w:line="240" w:lineRule="auto"/>
        <w:ind w:firstLineChars="200" w:firstLine="420"/>
        <w:rPr>
          <w:rFonts w:hAnsi="宋体" w:cs="宋体"/>
          <w:bCs/>
          <w:color w:val="000000" w:themeColor="text1"/>
        </w:rPr>
      </w:pPr>
      <w:r w:rsidRPr="00D42F0A">
        <w:rPr>
          <w:rFonts w:hAnsi="宋体" w:cs="宋体" w:hint="eastAsia"/>
          <w:bCs/>
          <w:color w:val="000000" w:themeColor="text1"/>
        </w:rPr>
        <w:t>6.1 招标文件由以下部分组成：</w:t>
      </w:r>
    </w:p>
    <w:p w14:paraId="5D990F24" w14:textId="77777777" w:rsidR="00184A27" w:rsidRPr="00D42F0A" w:rsidRDefault="00D42F0A">
      <w:pPr>
        <w:spacing w:after="0" w:line="240" w:lineRule="auto"/>
        <w:ind w:firstLineChars="150" w:firstLine="315"/>
        <w:rPr>
          <w:rFonts w:hAnsi="宋体" w:cs="宋体"/>
          <w:bCs/>
          <w:color w:val="000000" w:themeColor="text1"/>
          <w:szCs w:val="24"/>
        </w:rPr>
      </w:pPr>
      <w:r w:rsidRPr="00D42F0A">
        <w:rPr>
          <w:rFonts w:hAnsi="宋体" w:cs="宋体" w:hint="eastAsia"/>
          <w:bCs/>
          <w:color w:val="000000" w:themeColor="text1"/>
          <w:szCs w:val="24"/>
        </w:rPr>
        <w:t>（1）招标公告</w:t>
      </w:r>
    </w:p>
    <w:p w14:paraId="53E6BB82" w14:textId="77777777" w:rsidR="00184A27" w:rsidRPr="00D42F0A" w:rsidRDefault="00D42F0A">
      <w:pPr>
        <w:spacing w:after="0" w:line="240" w:lineRule="auto"/>
        <w:ind w:firstLineChars="150" w:firstLine="315"/>
        <w:rPr>
          <w:rFonts w:hAnsi="宋体" w:cs="宋体"/>
          <w:bCs/>
          <w:color w:val="000000" w:themeColor="text1"/>
          <w:szCs w:val="24"/>
        </w:rPr>
      </w:pPr>
      <w:r w:rsidRPr="00D42F0A">
        <w:rPr>
          <w:rFonts w:hAnsi="宋体" w:cs="宋体" w:hint="eastAsia"/>
          <w:bCs/>
          <w:color w:val="000000" w:themeColor="text1"/>
          <w:szCs w:val="24"/>
        </w:rPr>
        <w:t>（2）投标人须知</w:t>
      </w:r>
    </w:p>
    <w:p w14:paraId="55B4457D" w14:textId="77777777" w:rsidR="00184A27" w:rsidRPr="00D42F0A" w:rsidRDefault="00D42F0A">
      <w:pPr>
        <w:spacing w:after="0" w:line="240" w:lineRule="auto"/>
        <w:ind w:firstLineChars="150" w:firstLine="315"/>
        <w:rPr>
          <w:rFonts w:hAnsi="宋体" w:cs="宋体"/>
          <w:bCs/>
          <w:color w:val="000000" w:themeColor="text1"/>
          <w:szCs w:val="24"/>
        </w:rPr>
      </w:pPr>
      <w:r w:rsidRPr="00D42F0A">
        <w:rPr>
          <w:rFonts w:hAnsi="宋体" w:cs="宋体" w:hint="eastAsia"/>
          <w:bCs/>
          <w:color w:val="000000" w:themeColor="text1"/>
          <w:szCs w:val="24"/>
        </w:rPr>
        <w:t>（3）合同文本</w:t>
      </w:r>
    </w:p>
    <w:p w14:paraId="7FDAAF63" w14:textId="77777777" w:rsidR="00184A27" w:rsidRPr="00D42F0A" w:rsidRDefault="00D42F0A">
      <w:pPr>
        <w:spacing w:after="0" w:line="240" w:lineRule="auto"/>
        <w:ind w:firstLineChars="150" w:firstLine="315"/>
        <w:rPr>
          <w:rFonts w:hAnsi="宋体" w:cs="宋体"/>
          <w:bCs/>
          <w:color w:val="000000" w:themeColor="text1"/>
          <w:szCs w:val="24"/>
        </w:rPr>
      </w:pPr>
      <w:r w:rsidRPr="00D42F0A">
        <w:rPr>
          <w:rFonts w:hAnsi="宋体" w:cs="宋体" w:hint="eastAsia"/>
          <w:bCs/>
          <w:color w:val="000000" w:themeColor="text1"/>
          <w:szCs w:val="24"/>
        </w:rPr>
        <w:t>（4）项目需求</w:t>
      </w:r>
    </w:p>
    <w:p w14:paraId="03876726" w14:textId="77777777" w:rsidR="00184A27" w:rsidRPr="00D42F0A" w:rsidRDefault="00D42F0A">
      <w:pPr>
        <w:spacing w:after="0" w:line="240" w:lineRule="auto"/>
        <w:ind w:firstLineChars="150" w:firstLine="315"/>
        <w:rPr>
          <w:rFonts w:hAnsi="宋体" w:cs="宋体"/>
          <w:bCs/>
          <w:color w:val="000000" w:themeColor="text1"/>
          <w:szCs w:val="24"/>
        </w:rPr>
      </w:pPr>
      <w:r w:rsidRPr="00D42F0A">
        <w:rPr>
          <w:rFonts w:hAnsi="宋体" w:cs="宋体" w:hint="eastAsia"/>
          <w:bCs/>
          <w:color w:val="000000" w:themeColor="text1"/>
          <w:szCs w:val="24"/>
        </w:rPr>
        <w:t>（5）评标方法与评标标准</w:t>
      </w:r>
    </w:p>
    <w:p w14:paraId="7C8CCBC8" w14:textId="77777777" w:rsidR="00184A27" w:rsidRPr="00D42F0A" w:rsidRDefault="00D42F0A">
      <w:pPr>
        <w:spacing w:after="0" w:line="240" w:lineRule="auto"/>
        <w:ind w:firstLineChars="150" w:firstLine="315"/>
        <w:rPr>
          <w:rFonts w:hAnsi="宋体" w:cs="宋体"/>
          <w:bCs/>
          <w:color w:val="000000" w:themeColor="text1"/>
          <w:szCs w:val="24"/>
        </w:rPr>
      </w:pPr>
      <w:r w:rsidRPr="00D42F0A">
        <w:rPr>
          <w:rFonts w:hAnsi="宋体" w:cs="宋体" w:hint="eastAsia"/>
          <w:bCs/>
          <w:color w:val="000000" w:themeColor="text1"/>
          <w:szCs w:val="24"/>
        </w:rPr>
        <w:t>（6）投标文件格式</w:t>
      </w:r>
    </w:p>
    <w:p w14:paraId="4072B397" w14:textId="77777777" w:rsidR="00184A27" w:rsidRPr="00D42F0A" w:rsidRDefault="00D42F0A">
      <w:pPr>
        <w:spacing w:after="0" w:line="240" w:lineRule="auto"/>
        <w:ind w:firstLineChars="200" w:firstLine="420"/>
        <w:rPr>
          <w:rFonts w:hAnsi="宋体" w:cs="宋体"/>
          <w:bCs/>
          <w:color w:val="000000" w:themeColor="text1"/>
        </w:rPr>
      </w:pPr>
      <w:r w:rsidRPr="00D42F0A">
        <w:rPr>
          <w:rFonts w:hAnsi="宋体" w:cs="宋体" w:hint="eastAsia"/>
          <w:bCs/>
          <w:color w:val="000000" w:themeColor="text1"/>
        </w:rPr>
        <w:t>请仔细检查招标文件是否齐全，如有</w:t>
      </w:r>
      <w:proofErr w:type="gramStart"/>
      <w:r w:rsidRPr="00D42F0A">
        <w:rPr>
          <w:rFonts w:hAnsi="宋体" w:cs="宋体" w:hint="eastAsia"/>
          <w:bCs/>
          <w:color w:val="000000" w:themeColor="text1"/>
        </w:rPr>
        <w:t>缺漏请</w:t>
      </w:r>
      <w:proofErr w:type="gramEnd"/>
      <w:r w:rsidRPr="00D42F0A">
        <w:rPr>
          <w:rFonts w:hAnsi="宋体" w:cs="宋体" w:hint="eastAsia"/>
          <w:bCs/>
          <w:color w:val="000000" w:themeColor="text1"/>
        </w:rPr>
        <w:t>立即与采购代理机构联系解决。</w:t>
      </w:r>
    </w:p>
    <w:p w14:paraId="0B606C1E" w14:textId="77777777" w:rsidR="00184A27" w:rsidRPr="00D42F0A" w:rsidRDefault="00D42F0A">
      <w:pPr>
        <w:spacing w:after="0" w:line="240" w:lineRule="auto"/>
        <w:ind w:firstLineChars="200" w:firstLine="420"/>
        <w:rPr>
          <w:rFonts w:hAnsi="宋体" w:cs="宋体"/>
          <w:bCs/>
          <w:color w:val="000000" w:themeColor="text1"/>
        </w:rPr>
      </w:pPr>
      <w:r w:rsidRPr="00D42F0A">
        <w:rPr>
          <w:rFonts w:hAnsi="宋体" w:cs="宋体" w:hint="eastAsia"/>
          <w:bCs/>
          <w:color w:val="000000" w:themeColor="text1"/>
        </w:rPr>
        <w:t>6.2 投标人应认真阅读招标文件中所有的事项、格式、条款和规范等要求。按招标文件要求和规定编制投标文件，并保证所提供的全部资料的真实性，以使其投标文件对招标文件</w:t>
      </w:r>
      <w:proofErr w:type="gramStart"/>
      <w:r w:rsidRPr="00D42F0A">
        <w:rPr>
          <w:rFonts w:hAnsi="宋体" w:cs="宋体" w:hint="eastAsia"/>
          <w:bCs/>
          <w:color w:val="000000" w:themeColor="text1"/>
        </w:rPr>
        <w:t>作出</w:t>
      </w:r>
      <w:proofErr w:type="gramEnd"/>
      <w:r w:rsidRPr="00D42F0A">
        <w:rPr>
          <w:rFonts w:hAnsi="宋体" w:cs="宋体" w:hint="eastAsia"/>
          <w:bCs/>
          <w:color w:val="000000" w:themeColor="text1"/>
        </w:rPr>
        <w:t>实质性响应，否则其风险由投标人自行承担。</w:t>
      </w:r>
    </w:p>
    <w:p w14:paraId="0D208096" w14:textId="77777777" w:rsidR="00184A27" w:rsidRPr="00D42F0A" w:rsidRDefault="00D42F0A">
      <w:pPr>
        <w:spacing w:after="0" w:line="240" w:lineRule="auto"/>
        <w:ind w:firstLineChars="200" w:firstLine="420"/>
        <w:rPr>
          <w:rFonts w:hAnsi="宋体" w:cs="宋体"/>
          <w:bCs/>
          <w:color w:val="000000" w:themeColor="text1"/>
        </w:rPr>
      </w:pPr>
      <w:r w:rsidRPr="00D42F0A">
        <w:rPr>
          <w:rFonts w:hAnsi="宋体" w:cs="宋体" w:hint="eastAsia"/>
          <w:bCs/>
          <w:color w:val="000000" w:themeColor="text1"/>
          <w:szCs w:val="22"/>
        </w:rPr>
        <w:t>6.3 本项目招标文件如包括多个合同包，则除非特别说明，招标文件所列各项要求均为</w:t>
      </w:r>
      <w:proofErr w:type="gramStart"/>
      <w:r w:rsidRPr="00D42F0A">
        <w:rPr>
          <w:rFonts w:hAnsi="宋体" w:cs="宋体" w:hint="eastAsia"/>
          <w:bCs/>
          <w:color w:val="000000" w:themeColor="text1"/>
          <w:szCs w:val="22"/>
        </w:rPr>
        <w:t>各合同包</w:t>
      </w:r>
      <w:proofErr w:type="gramEnd"/>
      <w:r w:rsidRPr="00D42F0A">
        <w:rPr>
          <w:rFonts w:hAnsi="宋体" w:cs="宋体" w:hint="eastAsia"/>
          <w:bCs/>
          <w:color w:val="000000" w:themeColor="text1"/>
          <w:szCs w:val="22"/>
        </w:rPr>
        <w:t>通用要求。</w:t>
      </w:r>
    </w:p>
    <w:p w14:paraId="32F1AB1F" w14:textId="77777777" w:rsidR="00184A27" w:rsidRPr="00D42F0A" w:rsidRDefault="00D42F0A">
      <w:pPr>
        <w:pStyle w:val="4"/>
        <w:spacing w:before="0" w:after="0" w:line="240" w:lineRule="auto"/>
        <w:ind w:firstLineChars="171" w:firstLine="479"/>
        <w:rPr>
          <w:rFonts w:ascii="宋体" w:eastAsia="宋体" w:hAnsi="宋体" w:cs="宋体"/>
          <w:b w:val="0"/>
          <w:color w:val="000000" w:themeColor="text1"/>
        </w:rPr>
      </w:pPr>
      <w:bookmarkStart w:id="85" w:name="_Toc16938527"/>
      <w:bookmarkStart w:id="86" w:name="_Toc462564070"/>
      <w:bookmarkStart w:id="87" w:name="_Toc20823283"/>
      <w:bookmarkStart w:id="88" w:name="_Toc513029211"/>
      <w:r w:rsidRPr="00D42F0A">
        <w:rPr>
          <w:rFonts w:ascii="宋体" w:eastAsia="宋体" w:hAnsi="宋体" w:cs="宋体" w:hint="eastAsia"/>
          <w:b w:val="0"/>
          <w:color w:val="000000" w:themeColor="text1"/>
        </w:rPr>
        <w:t>7、招标文件的澄清</w:t>
      </w:r>
      <w:bookmarkEnd w:id="85"/>
      <w:bookmarkEnd w:id="86"/>
      <w:bookmarkEnd w:id="87"/>
      <w:bookmarkEnd w:id="88"/>
    </w:p>
    <w:p w14:paraId="7C3E99AD" w14:textId="77777777" w:rsidR="00184A27" w:rsidRPr="00D42F0A" w:rsidRDefault="00D42F0A">
      <w:pPr>
        <w:spacing w:after="0" w:line="240" w:lineRule="auto"/>
        <w:ind w:firstLineChars="200" w:firstLine="420"/>
        <w:rPr>
          <w:rFonts w:hAnsi="宋体" w:cs="宋体"/>
          <w:bCs/>
          <w:color w:val="000000" w:themeColor="text1"/>
          <w:szCs w:val="24"/>
        </w:rPr>
      </w:pPr>
      <w:r w:rsidRPr="00D42F0A">
        <w:rPr>
          <w:rFonts w:hAnsi="宋体" w:cs="宋体" w:hint="eastAsia"/>
          <w:bCs/>
          <w:color w:val="000000" w:themeColor="text1"/>
        </w:rPr>
        <w:t>7.1 任何要求对招标文件进行澄清的投标人，均应根据相关法律</w:t>
      </w:r>
      <w:r w:rsidRPr="00D42F0A">
        <w:rPr>
          <w:rFonts w:hAnsi="宋体" w:cs="宋体"/>
          <w:bCs/>
          <w:color w:val="000000" w:themeColor="text1"/>
        </w:rPr>
        <w:t>法规</w:t>
      </w:r>
      <w:r w:rsidRPr="00D42F0A">
        <w:rPr>
          <w:rFonts w:hAnsi="宋体" w:cs="宋体" w:hint="eastAsia"/>
          <w:bCs/>
          <w:color w:val="000000" w:themeColor="text1"/>
        </w:rPr>
        <w:t>规定按招标公告中的通讯地址，以书面形式向采购代理机构提出，逾期不再受理。</w:t>
      </w:r>
      <w:r w:rsidRPr="00D42F0A">
        <w:rPr>
          <w:rFonts w:hAnsi="宋体" w:cs="宋体" w:hint="eastAsia"/>
          <w:bCs/>
          <w:color w:val="000000" w:themeColor="text1"/>
          <w:szCs w:val="24"/>
        </w:rPr>
        <w:t>采购代理机构将对收到的澄清要求予以答复，并在认为有必要时，</w:t>
      </w:r>
      <w:r w:rsidRPr="00D42F0A">
        <w:rPr>
          <w:rFonts w:hAnsi="宋体" w:cs="宋体"/>
          <w:bCs/>
          <w:color w:val="000000" w:themeColor="text1"/>
          <w:szCs w:val="24"/>
        </w:rPr>
        <w:t>将</w:t>
      </w:r>
      <w:r w:rsidRPr="00D42F0A">
        <w:rPr>
          <w:rFonts w:hAnsi="宋体" w:cs="宋体" w:hint="eastAsia"/>
          <w:bCs/>
          <w:color w:val="000000" w:themeColor="text1"/>
          <w:szCs w:val="24"/>
        </w:rPr>
        <w:t>澄清答复在</w:t>
      </w:r>
      <w:r w:rsidRPr="00D42F0A">
        <w:rPr>
          <w:rFonts w:hAnsi="宋体" w:hint="eastAsia"/>
          <w:bCs/>
          <w:color w:val="000000" w:themeColor="text1"/>
        </w:rPr>
        <w:t>原公告媒体</w:t>
      </w:r>
      <w:r w:rsidRPr="00D42F0A">
        <w:rPr>
          <w:rFonts w:hAnsi="宋体" w:cs="宋体" w:hint="eastAsia"/>
          <w:bCs/>
          <w:color w:val="000000" w:themeColor="text1"/>
          <w:szCs w:val="24"/>
        </w:rPr>
        <w:t>上予以公告，答复中包括所问问题（但不包括问题的来源）。</w:t>
      </w:r>
    </w:p>
    <w:p w14:paraId="089A84C0" w14:textId="77777777" w:rsidR="00184A27" w:rsidRPr="00D42F0A" w:rsidRDefault="00D42F0A">
      <w:pPr>
        <w:spacing w:after="0" w:line="240" w:lineRule="auto"/>
        <w:ind w:firstLineChars="200" w:firstLine="420"/>
        <w:rPr>
          <w:rFonts w:hAnsi="宋体" w:cs="宋体"/>
          <w:bCs/>
          <w:color w:val="000000" w:themeColor="text1"/>
          <w:szCs w:val="24"/>
        </w:rPr>
      </w:pPr>
      <w:r w:rsidRPr="00D42F0A">
        <w:rPr>
          <w:rFonts w:hAnsi="宋体" w:cs="宋体" w:hint="eastAsia"/>
          <w:bCs/>
          <w:color w:val="000000" w:themeColor="text1"/>
          <w:szCs w:val="24"/>
        </w:rPr>
        <w:t>7.2澄清答复内容为招标文件的组成部分，</w:t>
      </w:r>
      <w:r w:rsidRPr="00D42F0A">
        <w:rPr>
          <w:rFonts w:hAnsi="宋体" w:cs="宋体" w:hint="eastAsia"/>
          <w:bCs/>
          <w:color w:val="000000" w:themeColor="text1"/>
        </w:rPr>
        <w:t>并对投标人具有约束力</w:t>
      </w:r>
      <w:r w:rsidRPr="00D42F0A">
        <w:rPr>
          <w:rFonts w:hAnsi="宋体" w:cs="宋体" w:hint="eastAsia"/>
          <w:bCs/>
          <w:color w:val="000000" w:themeColor="text1"/>
          <w:szCs w:val="24"/>
        </w:rPr>
        <w:t>。澄清内容可能影响投标文件编制的，采购人或者采购代理机构将顺延递交投标文件的截止时间。</w:t>
      </w:r>
    </w:p>
    <w:p w14:paraId="2AE379D1" w14:textId="77777777" w:rsidR="00184A27" w:rsidRPr="00D42F0A" w:rsidRDefault="00D42F0A">
      <w:pPr>
        <w:pStyle w:val="4"/>
        <w:spacing w:before="0" w:after="0" w:line="240" w:lineRule="auto"/>
        <w:ind w:firstLineChars="171" w:firstLine="479"/>
        <w:rPr>
          <w:rFonts w:ascii="宋体" w:eastAsia="宋体" w:hAnsi="宋体" w:cs="宋体"/>
          <w:b w:val="0"/>
          <w:color w:val="000000" w:themeColor="text1"/>
        </w:rPr>
      </w:pPr>
      <w:bookmarkStart w:id="89" w:name="_Toc20823284"/>
      <w:bookmarkStart w:id="90" w:name="_Toc462564071"/>
      <w:bookmarkStart w:id="91" w:name="_Toc16938528"/>
      <w:bookmarkStart w:id="92" w:name="_Toc513029212"/>
      <w:r w:rsidRPr="00D42F0A">
        <w:rPr>
          <w:rFonts w:ascii="宋体" w:eastAsia="宋体" w:hAnsi="宋体" w:cs="宋体" w:hint="eastAsia"/>
          <w:b w:val="0"/>
          <w:color w:val="000000" w:themeColor="text1"/>
        </w:rPr>
        <w:t>8、招标文件的修改</w:t>
      </w:r>
      <w:bookmarkEnd w:id="89"/>
      <w:bookmarkEnd w:id="90"/>
      <w:bookmarkEnd w:id="91"/>
      <w:bookmarkEnd w:id="92"/>
    </w:p>
    <w:p w14:paraId="73C50603" w14:textId="77777777" w:rsidR="00184A27" w:rsidRPr="00D42F0A" w:rsidRDefault="00D42F0A">
      <w:pPr>
        <w:spacing w:after="0" w:line="240" w:lineRule="auto"/>
        <w:ind w:firstLineChars="200" w:firstLine="420"/>
        <w:rPr>
          <w:rFonts w:hAnsi="宋体" w:cs="宋体"/>
          <w:bCs/>
          <w:color w:val="000000" w:themeColor="text1"/>
        </w:rPr>
      </w:pPr>
      <w:r w:rsidRPr="00D42F0A">
        <w:rPr>
          <w:rFonts w:hAnsi="宋体" w:cs="宋体" w:hint="eastAsia"/>
          <w:bCs/>
          <w:color w:val="000000" w:themeColor="text1"/>
        </w:rPr>
        <w:t>8.1采购人或采购代理机构可以对已发出的招标文件进行必要的修改。</w:t>
      </w:r>
    </w:p>
    <w:p w14:paraId="68849F0B" w14:textId="77777777" w:rsidR="00184A27" w:rsidRPr="00D42F0A" w:rsidRDefault="00D42F0A">
      <w:pPr>
        <w:spacing w:after="0" w:line="240" w:lineRule="auto"/>
        <w:ind w:firstLineChars="200" w:firstLine="420"/>
        <w:rPr>
          <w:rFonts w:hAnsi="宋体" w:cs="宋体"/>
          <w:bCs/>
          <w:color w:val="000000" w:themeColor="text1"/>
          <w:sz w:val="28"/>
        </w:rPr>
      </w:pPr>
      <w:r w:rsidRPr="00D42F0A">
        <w:rPr>
          <w:rFonts w:hAnsi="宋体" w:cs="宋体" w:hint="eastAsia"/>
          <w:bCs/>
          <w:color w:val="000000" w:themeColor="text1"/>
        </w:rPr>
        <w:t>8.2采购代理机构</w:t>
      </w:r>
      <w:r w:rsidRPr="00D42F0A">
        <w:rPr>
          <w:rFonts w:hAnsi="宋体" w:cs="宋体" w:hint="eastAsia"/>
          <w:bCs/>
          <w:color w:val="000000" w:themeColor="text1"/>
          <w:szCs w:val="24"/>
        </w:rPr>
        <w:t>有权按照法定的要求</w:t>
      </w:r>
      <w:r w:rsidRPr="00D42F0A">
        <w:rPr>
          <w:rFonts w:hAnsi="宋体" w:cs="宋体" w:hint="eastAsia"/>
          <w:bCs/>
          <w:color w:val="000000" w:themeColor="text1"/>
        </w:rPr>
        <w:t>推迟投标截止时间和开标时间。</w:t>
      </w:r>
    </w:p>
    <w:p w14:paraId="42D64FDF" w14:textId="77777777" w:rsidR="00184A27" w:rsidRPr="00D42F0A" w:rsidRDefault="00D42F0A">
      <w:pPr>
        <w:spacing w:after="0" w:line="240" w:lineRule="auto"/>
        <w:ind w:firstLineChars="200" w:firstLine="420"/>
        <w:rPr>
          <w:rFonts w:hAnsi="宋体" w:cs="宋体"/>
          <w:bCs/>
          <w:color w:val="000000" w:themeColor="text1"/>
        </w:rPr>
      </w:pPr>
      <w:r w:rsidRPr="00D42F0A">
        <w:rPr>
          <w:rFonts w:hAnsi="宋体" w:cs="宋体" w:hint="eastAsia"/>
          <w:bCs/>
          <w:color w:val="000000" w:themeColor="text1"/>
        </w:rPr>
        <w:t>8.3修改内容</w:t>
      </w:r>
      <w:r w:rsidRPr="00D42F0A">
        <w:rPr>
          <w:rFonts w:hAnsi="宋体" w:cs="宋体" w:hint="eastAsia"/>
          <w:bCs/>
          <w:color w:val="000000" w:themeColor="text1"/>
          <w:szCs w:val="24"/>
        </w:rPr>
        <w:t>将作为招标文件的组成部分，</w:t>
      </w:r>
      <w:r w:rsidRPr="00D42F0A">
        <w:rPr>
          <w:rFonts w:hAnsi="宋体" w:cs="宋体" w:hint="eastAsia"/>
          <w:bCs/>
          <w:color w:val="000000" w:themeColor="text1"/>
        </w:rPr>
        <w:t>并对投标人具有约束力。</w:t>
      </w:r>
      <w:r w:rsidRPr="00D42F0A">
        <w:rPr>
          <w:rFonts w:hAnsi="宋体" w:cs="宋体" w:hint="eastAsia"/>
          <w:bCs/>
          <w:color w:val="000000" w:themeColor="text1"/>
          <w:szCs w:val="24"/>
        </w:rPr>
        <w:t>修改内容可能影响投标文件编制的，采购人或者采购代理机构将顺延提交投标文件的截止时间</w:t>
      </w:r>
      <w:r w:rsidRPr="00D42F0A">
        <w:rPr>
          <w:rFonts w:hAnsi="宋体" w:cs="宋体" w:hint="eastAsia"/>
          <w:bCs/>
          <w:color w:val="000000" w:themeColor="text1"/>
        </w:rPr>
        <w:t>，并将在</w:t>
      </w:r>
      <w:r w:rsidRPr="00D42F0A">
        <w:rPr>
          <w:rFonts w:hAnsi="宋体" w:hint="eastAsia"/>
          <w:bCs/>
          <w:color w:val="000000" w:themeColor="text1"/>
        </w:rPr>
        <w:t>原公告媒体</w:t>
      </w:r>
      <w:r w:rsidRPr="00D42F0A">
        <w:rPr>
          <w:rFonts w:hAnsi="宋体" w:cs="宋体" w:hint="eastAsia"/>
          <w:bCs/>
          <w:color w:val="000000" w:themeColor="text1"/>
        </w:rPr>
        <w:t>公布</w:t>
      </w:r>
      <w:r w:rsidRPr="00D42F0A">
        <w:rPr>
          <w:rFonts w:hAnsi="宋体" w:cs="宋体" w:hint="eastAsia"/>
          <w:bCs/>
          <w:color w:val="000000" w:themeColor="text1"/>
          <w:szCs w:val="24"/>
        </w:rPr>
        <w:t>。</w:t>
      </w:r>
    </w:p>
    <w:p w14:paraId="32C306EA" w14:textId="77777777" w:rsidR="00184A27" w:rsidRPr="00D42F0A" w:rsidRDefault="00D42F0A">
      <w:pPr>
        <w:pStyle w:val="3"/>
        <w:spacing w:before="0" w:after="0" w:line="240" w:lineRule="auto"/>
        <w:ind w:firstLineChars="171" w:firstLine="479"/>
        <w:rPr>
          <w:rStyle w:val="2Char"/>
          <w:rFonts w:ascii="宋体" w:hAnsi="宋体" w:cs="宋体"/>
          <w:bCs/>
          <w:color w:val="000000" w:themeColor="text1"/>
        </w:rPr>
      </w:pPr>
      <w:bookmarkStart w:id="93" w:name="_Toc513029213"/>
      <w:bookmarkStart w:id="94" w:name="_Toc462564072"/>
      <w:bookmarkStart w:id="95" w:name="_Toc22457"/>
      <w:bookmarkStart w:id="96" w:name="_Toc20823285"/>
      <w:bookmarkStart w:id="97" w:name="_Toc16938529"/>
      <w:bookmarkStart w:id="98" w:name="_Toc120614216"/>
      <w:r w:rsidRPr="00D42F0A">
        <w:rPr>
          <w:rStyle w:val="2Char"/>
          <w:rFonts w:ascii="宋体" w:hAnsi="宋体" w:cs="宋体" w:hint="eastAsia"/>
          <w:bCs/>
          <w:color w:val="000000" w:themeColor="text1"/>
        </w:rPr>
        <w:lastRenderedPageBreak/>
        <w:t>三、投标文件的编制</w:t>
      </w:r>
      <w:bookmarkEnd w:id="93"/>
      <w:bookmarkEnd w:id="94"/>
      <w:bookmarkEnd w:id="95"/>
      <w:bookmarkEnd w:id="96"/>
      <w:bookmarkEnd w:id="97"/>
      <w:bookmarkEnd w:id="98"/>
    </w:p>
    <w:p w14:paraId="7EECFDDE" w14:textId="77777777" w:rsidR="00184A27" w:rsidRPr="00D42F0A" w:rsidRDefault="00D42F0A">
      <w:pPr>
        <w:pStyle w:val="4"/>
        <w:spacing w:before="0" w:after="0" w:line="240" w:lineRule="auto"/>
        <w:ind w:firstLineChars="171" w:firstLine="479"/>
        <w:rPr>
          <w:rFonts w:ascii="宋体" w:eastAsia="宋体" w:hAnsi="宋体" w:cs="宋体"/>
          <w:b w:val="0"/>
          <w:color w:val="000000" w:themeColor="text1"/>
        </w:rPr>
      </w:pPr>
      <w:bookmarkStart w:id="99" w:name="_Toc16938530"/>
      <w:bookmarkStart w:id="100" w:name="_Toc513029214"/>
      <w:bookmarkStart w:id="101" w:name="_Toc462564073"/>
      <w:bookmarkStart w:id="102" w:name="_Toc20823286"/>
      <w:r w:rsidRPr="00D42F0A">
        <w:rPr>
          <w:rFonts w:ascii="宋体" w:eastAsia="宋体" w:hAnsi="宋体" w:cs="宋体" w:hint="eastAsia"/>
          <w:b w:val="0"/>
          <w:color w:val="000000" w:themeColor="text1"/>
        </w:rPr>
        <w:t>9、投标文件的语言及度量衡单位</w:t>
      </w:r>
      <w:bookmarkEnd w:id="99"/>
      <w:bookmarkEnd w:id="100"/>
      <w:bookmarkEnd w:id="101"/>
      <w:bookmarkEnd w:id="102"/>
    </w:p>
    <w:p w14:paraId="64D43D0F" w14:textId="77777777" w:rsidR="00184A27" w:rsidRPr="00D42F0A" w:rsidRDefault="00D42F0A">
      <w:pPr>
        <w:spacing w:after="0" w:line="240" w:lineRule="auto"/>
        <w:ind w:firstLineChars="200" w:firstLine="420"/>
        <w:rPr>
          <w:rFonts w:hAnsi="宋体" w:cs="宋体"/>
          <w:bCs/>
          <w:color w:val="000000" w:themeColor="text1"/>
        </w:rPr>
      </w:pPr>
      <w:r w:rsidRPr="00D42F0A">
        <w:rPr>
          <w:rFonts w:hAnsi="宋体" w:cs="宋体" w:hint="eastAsia"/>
          <w:bCs/>
          <w:color w:val="000000" w:themeColor="text1"/>
        </w:rPr>
        <w:t>9.1 投标人提交的投标文件以及投标人与采购代理机构就有关投标的所有来往通知、函件和文件均应使用简体中文。</w:t>
      </w:r>
    </w:p>
    <w:p w14:paraId="3D375BC4" w14:textId="77777777" w:rsidR="00184A27" w:rsidRPr="00D42F0A" w:rsidRDefault="00D42F0A">
      <w:pPr>
        <w:spacing w:after="0" w:line="240" w:lineRule="auto"/>
        <w:ind w:firstLineChars="200" w:firstLine="420"/>
        <w:rPr>
          <w:rFonts w:hAnsi="宋体" w:cs="宋体"/>
          <w:bCs/>
          <w:color w:val="000000" w:themeColor="text1"/>
        </w:rPr>
      </w:pPr>
      <w:r w:rsidRPr="00D42F0A">
        <w:rPr>
          <w:rFonts w:hAnsi="宋体" w:cs="宋体" w:hint="eastAsia"/>
          <w:bCs/>
          <w:color w:val="000000" w:themeColor="text1"/>
        </w:rPr>
        <w:t>9.2 除招标文件另有规定外，投标文件所使用的度量衡单位，均须采用国家法定计量单位。</w:t>
      </w:r>
    </w:p>
    <w:p w14:paraId="0FC83696" w14:textId="77777777" w:rsidR="00184A27" w:rsidRPr="00D42F0A" w:rsidRDefault="00D42F0A">
      <w:pPr>
        <w:pStyle w:val="4"/>
        <w:spacing w:before="0" w:after="0" w:line="240" w:lineRule="auto"/>
        <w:ind w:firstLineChars="171" w:firstLine="479"/>
        <w:rPr>
          <w:rFonts w:ascii="宋体" w:eastAsia="宋体" w:hAnsi="宋体" w:cs="宋体"/>
          <w:b w:val="0"/>
          <w:color w:val="000000" w:themeColor="text1"/>
        </w:rPr>
      </w:pPr>
      <w:bookmarkStart w:id="103" w:name="_Toc16938531"/>
      <w:bookmarkStart w:id="104" w:name="_Toc20823287"/>
      <w:bookmarkStart w:id="105" w:name="_Toc462564074"/>
      <w:bookmarkStart w:id="106" w:name="_Toc513029215"/>
      <w:r w:rsidRPr="00D42F0A">
        <w:rPr>
          <w:rFonts w:ascii="宋体" w:eastAsia="宋体" w:hAnsi="宋体" w:cs="宋体" w:hint="eastAsia"/>
          <w:b w:val="0"/>
          <w:color w:val="000000" w:themeColor="text1"/>
        </w:rPr>
        <w:t>10、投标文件构成</w:t>
      </w:r>
      <w:bookmarkEnd w:id="103"/>
      <w:bookmarkEnd w:id="104"/>
      <w:bookmarkEnd w:id="105"/>
      <w:bookmarkEnd w:id="106"/>
    </w:p>
    <w:p w14:paraId="0EE2DDCE" w14:textId="77777777" w:rsidR="00184A27" w:rsidRPr="00D42F0A" w:rsidRDefault="00D42F0A">
      <w:pPr>
        <w:spacing w:after="0" w:line="240" w:lineRule="auto"/>
        <w:ind w:firstLineChars="200" w:firstLine="420"/>
        <w:rPr>
          <w:rFonts w:hAnsi="宋体" w:cs="宋体"/>
          <w:bCs/>
          <w:color w:val="000000" w:themeColor="text1"/>
        </w:rPr>
      </w:pPr>
      <w:r w:rsidRPr="00D42F0A">
        <w:rPr>
          <w:rFonts w:hAnsi="宋体" w:cs="宋体" w:hint="eastAsia"/>
          <w:bCs/>
          <w:color w:val="000000" w:themeColor="text1"/>
        </w:rPr>
        <w:t>10.1 投标人编写的投标文件应包括投标函、开标一览表（含分项报价表）、资格、资信证明文件、技术偏离表、商务偏离表、需求响应描述等内容；</w:t>
      </w:r>
    </w:p>
    <w:p w14:paraId="3063DBFD" w14:textId="77777777" w:rsidR="00184A27" w:rsidRPr="00D42F0A" w:rsidRDefault="00D42F0A">
      <w:pPr>
        <w:spacing w:after="0" w:line="240" w:lineRule="auto"/>
        <w:ind w:firstLineChars="200" w:firstLine="420"/>
        <w:rPr>
          <w:rFonts w:hAnsi="宋体" w:cs="宋体"/>
          <w:bCs/>
          <w:color w:val="000000" w:themeColor="text1"/>
          <w:u w:val="single"/>
        </w:rPr>
      </w:pPr>
      <w:r w:rsidRPr="00D42F0A">
        <w:rPr>
          <w:rFonts w:hAnsi="宋体" w:cs="宋体" w:hint="eastAsia"/>
          <w:bCs/>
          <w:color w:val="000000" w:themeColor="text1"/>
          <w:u w:val="single"/>
        </w:rPr>
        <w:t>*10.2 投标人如同时参与多个合同包（如有）招标，则应按合同</w:t>
      </w:r>
      <w:proofErr w:type="gramStart"/>
      <w:r w:rsidRPr="00D42F0A">
        <w:rPr>
          <w:rFonts w:hAnsi="宋体" w:cs="宋体" w:hint="eastAsia"/>
          <w:bCs/>
          <w:color w:val="000000" w:themeColor="text1"/>
          <w:u w:val="single"/>
        </w:rPr>
        <w:t>包分别</w:t>
      </w:r>
      <w:proofErr w:type="gramEnd"/>
      <w:r w:rsidRPr="00D42F0A">
        <w:rPr>
          <w:rFonts w:hAnsi="宋体" w:cs="宋体" w:hint="eastAsia"/>
          <w:bCs/>
          <w:color w:val="000000" w:themeColor="text1"/>
          <w:u w:val="single"/>
        </w:rPr>
        <w:t>制作投标文件，否则将视为无效投标文件。</w:t>
      </w:r>
    </w:p>
    <w:p w14:paraId="01FB3C93" w14:textId="77777777" w:rsidR="00184A27" w:rsidRPr="00D42F0A" w:rsidRDefault="00D42F0A">
      <w:pPr>
        <w:pStyle w:val="a9"/>
        <w:spacing w:after="0" w:line="240" w:lineRule="auto"/>
        <w:rPr>
          <w:bCs/>
          <w:color w:val="000000" w:themeColor="text1"/>
        </w:rPr>
      </w:pPr>
      <w:r w:rsidRPr="00D42F0A">
        <w:rPr>
          <w:rFonts w:hint="eastAsia"/>
          <w:bCs/>
          <w:color w:val="000000" w:themeColor="text1"/>
        </w:rPr>
        <w:t>*10.3如标书制作工具中格式和内容与“江苏政府采购网”发布的招标文件不一致，以“江苏政府采购网”发布的招标文件为准。</w:t>
      </w:r>
    </w:p>
    <w:p w14:paraId="1E4F87B4" w14:textId="77777777" w:rsidR="00184A27" w:rsidRPr="00D42F0A" w:rsidRDefault="00D42F0A">
      <w:pPr>
        <w:pStyle w:val="4"/>
        <w:spacing w:before="0" w:after="0" w:line="240" w:lineRule="auto"/>
        <w:ind w:firstLineChars="171" w:firstLine="479"/>
        <w:rPr>
          <w:rFonts w:ascii="宋体" w:eastAsia="宋体" w:hAnsi="宋体" w:cs="宋体"/>
          <w:b w:val="0"/>
          <w:color w:val="000000" w:themeColor="text1"/>
        </w:rPr>
      </w:pPr>
      <w:bookmarkStart w:id="107" w:name="_Hlt26670360"/>
      <w:bookmarkStart w:id="108" w:name="_Hlt26668975"/>
      <w:bookmarkStart w:id="109" w:name="_Hlt26954838"/>
      <w:bookmarkStart w:id="110" w:name="_Toc513029219"/>
      <w:bookmarkStart w:id="111" w:name="_Toc49090509"/>
      <w:bookmarkStart w:id="112" w:name="_Toc14577357"/>
      <w:bookmarkStart w:id="113" w:name="_Toc14577354"/>
      <w:bookmarkStart w:id="114" w:name="_Toc513029216"/>
      <w:bookmarkStart w:id="115" w:name="_Toc49090507"/>
      <w:bookmarkEnd w:id="107"/>
      <w:bookmarkEnd w:id="108"/>
      <w:bookmarkEnd w:id="109"/>
      <w:r w:rsidRPr="00D42F0A">
        <w:rPr>
          <w:rFonts w:ascii="宋体" w:eastAsia="宋体" w:hAnsi="宋体" w:cs="宋体" w:hint="eastAsia"/>
          <w:b w:val="0"/>
          <w:color w:val="000000" w:themeColor="text1"/>
        </w:rPr>
        <w:t>11、证明投标人资格及投标符合招标文件规定的其它文件</w:t>
      </w:r>
      <w:bookmarkEnd w:id="110"/>
      <w:bookmarkEnd w:id="111"/>
      <w:bookmarkEnd w:id="112"/>
    </w:p>
    <w:p w14:paraId="6C15D5FD" w14:textId="77777777" w:rsidR="00184A27" w:rsidRPr="00D42F0A" w:rsidRDefault="00D42F0A">
      <w:pPr>
        <w:spacing w:after="0" w:line="240" w:lineRule="auto"/>
        <w:ind w:firstLineChars="200" w:firstLine="420"/>
        <w:rPr>
          <w:rFonts w:hAnsi="宋体" w:cs="宋体"/>
          <w:bCs/>
          <w:color w:val="000000" w:themeColor="text1"/>
        </w:rPr>
      </w:pPr>
      <w:r w:rsidRPr="00D42F0A">
        <w:rPr>
          <w:rFonts w:hAnsi="宋体" w:cs="宋体" w:hint="eastAsia"/>
          <w:bCs/>
          <w:color w:val="000000" w:themeColor="text1"/>
        </w:rPr>
        <w:t>11.1</w:t>
      </w:r>
      <w:bookmarkStart w:id="116" w:name="_Hlt26668999"/>
      <w:bookmarkEnd w:id="116"/>
      <w:r w:rsidRPr="00D42F0A">
        <w:rPr>
          <w:rFonts w:hAnsi="宋体" w:cs="宋体" w:hint="eastAsia"/>
          <w:bCs/>
          <w:color w:val="000000" w:themeColor="text1"/>
        </w:rPr>
        <w:t>投标人应按要求提交资格证明文件及投标符合招标文件规定的其它文件。</w:t>
      </w:r>
    </w:p>
    <w:p w14:paraId="1CBF3456" w14:textId="77777777" w:rsidR="00184A27" w:rsidRPr="00D42F0A" w:rsidRDefault="00D42F0A">
      <w:pPr>
        <w:spacing w:after="0" w:line="240" w:lineRule="auto"/>
        <w:ind w:firstLineChars="200" w:firstLine="420"/>
        <w:rPr>
          <w:rFonts w:hAnsi="宋体" w:cs="宋体"/>
          <w:bCs/>
          <w:color w:val="000000" w:themeColor="text1"/>
        </w:rPr>
      </w:pPr>
      <w:r w:rsidRPr="00D42F0A">
        <w:rPr>
          <w:rFonts w:hAnsi="宋体" w:cs="宋体" w:hint="eastAsia"/>
          <w:bCs/>
          <w:color w:val="000000" w:themeColor="text1"/>
        </w:rPr>
        <w:t>11.2投标人应提交证明其有资格参加投标和中标后有能力独立履行合同的文件。</w:t>
      </w:r>
    </w:p>
    <w:p w14:paraId="6E479098" w14:textId="77777777" w:rsidR="00184A27" w:rsidRPr="00D42F0A" w:rsidRDefault="00D42F0A">
      <w:pPr>
        <w:spacing w:after="0" w:line="240" w:lineRule="auto"/>
        <w:ind w:firstLineChars="200" w:firstLine="420"/>
        <w:rPr>
          <w:rFonts w:hAnsi="宋体" w:cs="宋体"/>
          <w:bCs/>
          <w:color w:val="000000" w:themeColor="text1"/>
        </w:rPr>
      </w:pPr>
      <w:r w:rsidRPr="00D42F0A">
        <w:rPr>
          <w:rFonts w:hAnsi="宋体" w:cs="宋体" w:hint="eastAsia"/>
          <w:bCs/>
          <w:color w:val="000000" w:themeColor="text1"/>
        </w:rPr>
        <w:t>11.3投标人除具有履行合同的能力外，还应具备相应的财务、技术方面的能力。</w:t>
      </w:r>
    </w:p>
    <w:p w14:paraId="4A8310C1" w14:textId="77777777" w:rsidR="00184A27" w:rsidRPr="00D42F0A" w:rsidRDefault="00D42F0A">
      <w:pPr>
        <w:spacing w:after="0" w:line="240" w:lineRule="auto"/>
        <w:ind w:firstLineChars="200" w:firstLine="420"/>
        <w:rPr>
          <w:rFonts w:hAnsi="宋体" w:cs="宋体"/>
          <w:bCs/>
          <w:color w:val="000000" w:themeColor="text1"/>
        </w:rPr>
      </w:pPr>
      <w:r w:rsidRPr="00D42F0A">
        <w:rPr>
          <w:rFonts w:hAnsi="宋体" w:cs="宋体" w:hint="eastAsia"/>
          <w:bCs/>
          <w:color w:val="000000" w:themeColor="text1"/>
        </w:rPr>
        <w:t>11.4投标人应提交证明货物、服务质量合格以及符合招标文件规定的证明文件。</w:t>
      </w:r>
    </w:p>
    <w:p w14:paraId="21268791" w14:textId="77777777" w:rsidR="00184A27" w:rsidRPr="00D42F0A" w:rsidRDefault="00D42F0A">
      <w:pPr>
        <w:pStyle w:val="4"/>
        <w:spacing w:before="0" w:after="0" w:line="240" w:lineRule="auto"/>
        <w:ind w:firstLineChars="171" w:firstLine="479"/>
        <w:rPr>
          <w:rFonts w:ascii="宋体" w:eastAsia="宋体" w:hAnsi="宋体" w:cs="宋体"/>
          <w:b w:val="0"/>
          <w:color w:val="000000" w:themeColor="text1"/>
        </w:rPr>
      </w:pPr>
      <w:bookmarkStart w:id="117" w:name="_Toc14577355"/>
      <w:bookmarkStart w:id="118" w:name="_Toc49090508"/>
      <w:bookmarkEnd w:id="113"/>
      <w:bookmarkEnd w:id="114"/>
      <w:bookmarkEnd w:id="115"/>
      <w:r w:rsidRPr="00D42F0A">
        <w:rPr>
          <w:rFonts w:ascii="宋体" w:eastAsia="宋体" w:hAnsi="宋体" w:cs="宋体" w:hint="eastAsia"/>
          <w:b w:val="0"/>
          <w:color w:val="000000" w:themeColor="text1"/>
        </w:rPr>
        <w:t>12、开标一览表和分项报价</w:t>
      </w:r>
      <w:bookmarkStart w:id="119" w:name="_Hlt26670373"/>
      <w:bookmarkEnd w:id="117"/>
      <w:bookmarkEnd w:id="119"/>
      <w:r w:rsidRPr="00D42F0A">
        <w:rPr>
          <w:rFonts w:ascii="宋体" w:eastAsia="宋体" w:hAnsi="宋体" w:cs="宋体" w:hint="eastAsia"/>
          <w:b w:val="0"/>
          <w:color w:val="000000" w:themeColor="text1"/>
        </w:rPr>
        <w:t>表</w:t>
      </w:r>
      <w:bookmarkEnd w:id="118"/>
    </w:p>
    <w:p w14:paraId="5E2B9C24" w14:textId="77777777" w:rsidR="00184A27" w:rsidRPr="00D42F0A" w:rsidRDefault="00D42F0A">
      <w:pPr>
        <w:spacing w:after="0" w:line="240" w:lineRule="auto"/>
        <w:ind w:firstLineChars="200" w:firstLine="420"/>
        <w:rPr>
          <w:rFonts w:hAnsi="宋体" w:cs="宋体"/>
          <w:bCs/>
          <w:color w:val="000000" w:themeColor="text1"/>
        </w:rPr>
      </w:pPr>
      <w:r w:rsidRPr="00D42F0A">
        <w:rPr>
          <w:rFonts w:hAnsi="宋体" w:cs="宋体" w:hint="eastAsia"/>
          <w:bCs/>
          <w:color w:val="000000" w:themeColor="text1"/>
        </w:rPr>
        <w:t>12.1 投标人应按照招标文件规定格式填报开标一览表与分项报价表</w:t>
      </w:r>
      <w:bookmarkStart w:id="120" w:name="_Hlt26670399"/>
      <w:bookmarkEnd w:id="120"/>
      <w:r w:rsidRPr="00D42F0A">
        <w:rPr>
          <w:rFonts w:hAnsi="宋体" w:cs="宋体" w:hint="eastAsia"/>
          <w:bCs/>
          <w:color w:val="000000" w:themeColor="text1"/>
        </w:rPr>
        <w:t>。</w:t>
      </w:r>
      <w:r w:rsidRPr="00D42F0A">
        <w:rPr>
          <w:rFonts w:hAnsi="宋体" w:cs="宋体" w:hint="eastAsia"/>
          <w:bCs/>
          <w:color w:val="000000" w:themeColor="text1"/>
          <w:u w:val="single"/>
        </w:rPr>
        <w:t>*每项货物、服务等只允许有一个报价，任何有选择的报价将不予接受，将作为无效投标文件处理</w:t>
      </w:r>
      <w:r w:rsidRPr="00D42F0A">
        <w:rPr>
          <w:rFonts w:hAnsi="宋体" w:cs="宋体" w:hint="eastAsia"/>
          <w:bCs/>
          <w:color w:val="000000" w:themeColor="text1"/>
        </w:rPr>
        <w:t>。</w:t>
      </w:r>
    </w:p>
    <w:p w14:paraId="4A120272" w14:textId="77777777" w:rsidR="00184A27" w:rsidRPr="00D42F0A" w:rsidRDefault="00D42F0A">
      <w:pPr>
        <w:spacing w:after="0" w:line="240" w:lineRule="auto"/>
        <w:ind w:firstLineChars="200" w:firstLine="420"/>
        <w:rPr>
          <w:rFonts w:hAnsi="宋体" w:cs="宋体"/>
          <w:bCs/>
          <w:color w:val="000000" w:themeColor="text1"/>
        </w:rPr>
      </w:pPr>
      <w:r w:rsidRPr="00D42F0A">
        <w:rPr>
          <w:rFonts w:hAnsi="宋体" w:cs="宋体" w:hint="eastAsia"/>
          <w:bCs/>
          <w:color w:val="000000" w:themeColor="text1"/>
        </w:rPr>
        <w:t>12.2 标的物</w:t>
      </w:r>
    </w:p>
    <w:p w14:paraId="2FF4A270" w14:textId="77777777" w:rsidR="00184A27" w:rsidRPr="00D42F0A" w:rsidRDefault="00D42F0A">
      <w:pPr>
        <w:spacing w:after="0" w:line="240" w:lineRule="auto"/>
        <w:ind w:firstLineChars="200" w:firstLine="420"/>
        <w:rPr>
          <w:rFonts w:hAnsi="宋体" w:cs="宋体"/>
          <w:bCs/>
          <w:color w:val="000000" w:themeColor="text1"/>
        </w:rPr>
      </w:pPr>
      <w:r w:rsidRPr="00D42F0A">
        <w:rPr>
          <w:rFonts w:hAnsi="宋体" w:cs="宋体" w:hint="eastAsia"/>
          <w:bCs/>
          <w:color w:val="000000" w:themeColor="text1"/>
        </w:rPr>
        <w:t>采购人需求的货物、服务等。</w:t>
      </w:r>
    </w:p>
    <w:p w14:paraId="5708600D" w14:textId="77777777" w:rsidR="00184A27" w:rsidRPr="00D42F0A" w:rsidRDefault="00D42F0A">
      <w:pPr>
        <w:spacing w:after="0" w:line="240" w:lineRule="auto"/>
        <w:ind w:firstLineChars="200" w:firstLine="420"/>
        <w:rPr>
          <w:rFonts w:hAnsi="宋体" w:cs="宋体"/>
          <w:bCs/>
          <w:color w:val="000000" w:themeColor="text1"/>
        </w:rPr>
      </w:pPr>
      <w:r w:rsidRPr="00D42F0A">
        <w:rPr>
          <w:rFonts w:hAnsi="宋体" w:cs="宋体" w:hint="eastAsia"/>
          <w:bCs/>
          <w:color w:val="000000" w:themeColor="text1"/>
        </w:rPr>
        <w:t>12.3有关费用处理</w:t>
      </w:r>
    </w:p>
    <w:p w14:paraId="7759C9DB" w14:textId="77777777" w:rsidR="00184A27" w:rsidRPr="00D42F0A" w:rsidRDefault="00D42F0A">
      <w:pPr>
        <w:widowControl w:val="0"/>
        <w:numPr>
          <w:ilvl w:val="0"/>
          <w:numId w:val="2"/>
        </w:numPr>
        <w:kinsoku/>
        <w:autoSpaceDE/>
        <w:autoSpaceDN/>
        <w:adjustRightInd/>
        <w:snapToGrid/>
        <w:spacing w:after="0" w:line="240" w:lineRule="auto"/>
        <w:ind w:firstLineChars="200" w:firstLine="420"/>
        <w:jc w:val="both"/>
        <w:textAlignment w:val="auto"/>
        <w:rPr>
          <w:rFonts w:hAnsi="宋体" w:cs="宋体"/>
          <w:bCs/>
          <w:color w:val="000000" w:themeColor="text1"/>
        </w:rPr>
      </w:pPr>
      <w:r w:rsidRPr="00D42F0A">
        <w:rPr>
          <w:rFonts w:hAnsi="宋体" w:cs="宋体" w:hint="eastAsia"/>
          <w:bCs/>
          <w:color w:val="000000" w:themeColor="text1"/>
        </w:rPr>
        <w:t>投标人报价是根据招标文件所确定的供货、服务范围内的全部工作和内容的价格体现，涵盖完成招标文件规定的工作所涉及到的一切费用。</w:t>
      </w:r>
    </w:p>
    <w:p w14:paraId="4AA1CF6B" w14:textId="77777777" w:rsidR="00184A27" w:rsidRPr="00D42F0A" w:rsidRDefault="00D42F0A">
      <w:pPr>
        <w:widowControl w:val="0"/>
        <w:numPr>
          <w:ilvl w:val="0"/>
          <w:numId w:val="2"/>
        </w:numPr>
        <w:kinsoku/>
        <w:autoSpaceDE/>
        <w:autoSpaceDN/>
        <w:adjustRightInd/>
        <w:snapToGrid/>
        <w:spacing w:after="0" w:line="240" w:lineRule="auto"/>
        <w:ind w:firstLineChars="200" w:firstLine="420"/>
        <w:jc w:val="both"/>
        <w:textAlignment w:val="auto"/>
        <w:rPr>
          <w:rFonts w:hAnsi="宋体" w:cs="宋体"/>
          <w:bCs/>
          <w:color w:val="000000" w:themeColor="text1"/>
        </w:rPr>
      </w:pPr>
      <w:r w:rsidRPr="00D42F0A">
        <w:rPr>
          <w:rFonts w:hAnsi="宋体" w:cs="宋体" w:hint="eastAsia"/>
          <w:bCs/>
          <w:color w:val="000000" w:themeColor="text1"/>
        </w:rPr>
        <w:t>招标文件未列明，而投标人认为必需的费用也需列入报价。</w:t>
      </w:r>
    </w:p>
    <w:p w14:paraId="3C9F1543" w14:textId="77777777" w:rsidR="00184A27" w:rsidRPr="00D42F0A" w:rsidRDefault="00D42F0A">
      <w:pPr>
        <w:widowControl w:val="0"/>
        <w:numPr>
          <w:ilvl w:val="0"/>
          <w:numId w:val="2"/>
        </w:numPr>
        <w:kinsoku/>
        <w:autoSpaceDE/>
        <w:autoSpaceDN/>
        <w:adjustRightInd/>
        <w:snapToGrid/>
        <w:spacing w:after="0" w:line="240" w:lineRule="auto"/>
        <w:ind w:firstLineChars="200" w:firstLine="420"/>
        <w:jc w:val="both"/>
        <w:textAlignment w:val="auto"/>
        <w:rPr>
          <w:rFonts w:hAnsi="宋体" w:cs="宋体"/>
          <w:bCs/>
          <w:color w:val="000000" w:themeColor="text1"/>
          <w:szCs w:val="22"/>
        </w:rPr>
      </w:pPr>
      <w:r w:rsidRPr="00D42F0A">
        <w:rPr>
          <w:rFonts w:hAnsi="宋体" w:cs="宋体" w:hint="eastAsia"/>
          <w:bCs/>
          <w:color w:val="000000" w:themeColor="text1"/>
          <w:szCs w:val="22"/>
        </w:rPr>
        <w:t>本报价必须充分考虑所有可能影响到报价的价格因素，一旦投标结束最终成交，合同期内价格未经采购人允许将不予调整。如发生漏、缺、少项，都将被认为是中标人的报价让利行为。</w:t>
      </w:r>
    </w:p>
    <w:p w14:paraId="3DFF7991" w14:textId="77777777" w:rsidR="00184A27" w:rsidRPr="00D42F0A" w:rsidRDefault="00D42F0A">
      <w:pPr>
        <w:widowControl w:val="0"/>
        <w:numPr>
          <w:ilvl w:val="0"/>
          <w:numId w:val="2"/>
        </w:numPr>
        <w:kinsoku/>
        <w:autoSpaceDE/>
        <w:autoSpaceDN/>
        <w:adjustRightInd/>
        <w:snapToGrid/>
        <w:spacing w:after="0" w:line="240" w:lineRule="auto"/>
        <w:ind w:firstLineChars="200" w:firstLine="420"/>
        <w:jc w:val="both"/>
        <w:textAlignment w:val="auto"/>
        <w:rPr>
          <w:rFonts w:hAnsi="宋体" w:cs="宋体"/>
          <w:bCs/>
          <w:color w:val="000000" w:themeColor="text1"/>
          <w:szCs w:val="22"/>
        </w:rPr>
      </w:pPr>
      <w:r w:rsidRPr="00D42F0A">
        <w:rPr>
          <w:rFonts w:hAnsi="宋体" w:cs="宋体" w:hint="eastAsia"/>
          <w:bCs/>
          <w:color w:val="000000" w:themeColor="text1"/>
          <w:szCs w:val="22"/>
        </w:rPr>
        <w:t>其它报价要求：本项目投标报价应包括为完成本项目发生的所有费用。</w:t>
      </w:r>
    </w:p>
    <w:p w14:paraId="0CE77B6F" w14:textId="77777777" w:rsidR="00184A27" w:rsidRPr="00D42F0A" w:rsidRDefault="00D42F0A">
      <w:pPr>
        <w:spacing w:after="0" w:line="240" w:lineRule="auto"/>
        <w:ind w:firstLineChars="200" w:firstLine="420"/>
        <w:rPr>
          <w:rFonts w:hAnsi="宋体" w:cs="宋体"/>
          <w:bCs/>
          <w:color w:val="000000" w:themeColor="text1"/>
        </w:rPr>
      </w:pPr>
      <w:r w:rsidRPr="00D42F0A">
        <w:rPr>
          <w:rFonts w:hAnsi="宋体" w:cs="宋体" w:hint="eastAsia"/>
          <w:bCs/>
          <w:color w:val="000000" w:themeColor="text1"/>
        </w:rPr>
        <w:t>12.4其它费用处理</w:t>
      </w:r>
    </w:p>
    <w:p w14:paraId="2776F6F1" w14:textId="77777777" w:rsidR="00184A27" w:rsidRPr="00D42F0A" w:rsidRDefault="00D42F0A">
      <w:pPr>
        <w:spacing w:after="0" w:line="240" w:lineRule="auto"/>
        <w:ind w:firstLineChars="200" w:firstLine="420"/>
        <w:rPr>
          <w:rFonts w:hAnsi="宋体" w:cs="宋体"/>
          <w:bCs/>
          <w:color w:val="000000" w:themeColor="text1"/>
        </w:rPr>
      </w:pPr>
      <w:r w:rsidRPr="00D42F0A">
        <w:rPr>
          <w:rFonts w:hAnsi="宋体" w:cs="宋体" w:hint="eastAsia"/>
          <w:bCs/>
          <w:color w:val="000000" w:themeColor="text1"/>
        </w:rPr>
        <w:t>招标文件未列明，而投标人认为履行本项目合同所必需的费用也需列入报价。</w:t>
      </w:r>
    </w:p>
    <w:p w14:paraId="19EC3613" w14:textId="77777777" w:rsidR="00184A27" w:rsidRPr="00D42F0A" w:rsidRDefault="00D42F0A">
      <w:pPr>
        <w:spacing w:after="0" w:line="240" w:lineRule="auto"/>
        <w:ind w:firstLineChars="200" w:firstLine="420"/>
        <w:rPr>
          <w:rFonts w:hAnsi="宋体" w:cs="宋体"/>
          <w:bCs/>
          <w:color w:val="000000" w:themeColor="text1"/>
        </w:rPr>
      </w:pPr>
      <w:r w:rsidRPr="00D42F0A">
        <w:rPr>
          <w:rFonts w:hAnsi="宋体" w:cs="宋体" w:hint="eastAsia"/>
          <w:bCs/>
          <w:color w:val="000000" w:themeColor="text1"/>
        </w:rPr>
        <w:t>12.5投标货币</w:t>
      </w:r>
    </w:p>
    <w:p w14:paraId="15E32510" w14:textId="77777777" w:rsidR="00184A27" w:rsidRPr="00D42F0A" w:rsidRDefault="00D42F0A">
      <w:pPr>
        <w:spacing w:after="0" w:line="240" w:lineRule="auto"/>
        <w:ind w:firstLineChars="200" w:firstLine="420"/>
        <w:rPr>
          <w:rFonts w:hAnsi="宋体" w:cs="宋体"/>
          <w:bCs/>
          <w:color w:val="000000" w:themeColor="text1"/>
        </w:rPr>
      </w:pPr>
      <w:r w:rsidRPr="00D42F0A">
        <w:rPr>
          <w:rFonts w:hAnsi="宋体" w:cs="宋体" w:hint="eastAsia"/>
          <w:bCs/>
          <w:color w:val="000000" w:themeColor="text1"/>
        </w:rPr>
        <w:t>投标文件中的单价和总价无特殊规定的采用人民币报价。招标文件中另有规定的按规定执行。</w:t>
      </w:r>
    </w:p>
    <w:p w14:paraId="46118618" w14:textId="77777777" w:rsidR="00184A27" w:rsidRPr="00D42F0A" w:rsidRDefault="00D42F0A">
      <w:pPr>
        <w:spacing w:after="0" w:line="240" w:lineRule="auto"/>
        <w:ind w:firstLineChars="171" w:firstLine="479"/>
        <w:rPr>
          <w:rFonts w:hAnsi="宋体" w:cs="宋体"/>
          <w:bCs/>
          <w:color w:val="000000" w:themeColor="text1"/>
          <w:szCs w:val="24"/>
        </w:rPr>
      </w:pPr>
      <w:bookmarkStart w:id="121" w:name="_Hlt26954846"/>
      <w:bookmarkStart w:id="122" w:name="_Hlt26954731"/>
      <w:bookmarkStart w:id="123" w:name="_Hlt26670486"/>
      <w:bookmarkStart w:id="124" w:name="_Hlt26954848"/>
      <w:bookmarkStart w:id="125" w:name="_Hlt26670482"/>
      <w:bookmarkEnd w:id="121"/>
      <w:bookmarkEnd w:id="122"/>
      <w:bookmarkEnd w:id="123"/>
      <w:bookmarkEnd w:id="124"/>
      <w:bookmarkEnd w:id="125"/>
      <w:r w:rsidRPr="00D42F0A">
        <w:rPr>
          <w:rFonts w:hAnsi="宋体" w:cs="宋体" w:hint="eastAsia"/>
          <w:bCs/>
          <w:color w:val="000000" w:themeColor="text1"/>
          <w:sz w:val="28"/>
          <w:szCs w:val="28"/>
        </w:rPr>
        <w:t>13</w:t>
      </w:r>
      <w:r w:rsidRPr="00D42F0A">
        <w:rPr>
          <w:rFonts w:hAnsi="宋体" w:cs="宋体" w:hint="eastAsia"/>
          <w:bCs/>
          <w:color w:val="000000" w:themeColor="text1"/>
        </w:rPr>
        <w:t>、</w:t>
      </w:r>
      <w:r w:rsidRPr="00D42F0A">
        <w:rPr>
          <w:rFonts w:hAnsi="宋体" w:cs="宋体" w:hint="eastAsia"/>
          <w:bCs/>
          <w:color w:val="000000" w:themeColor="text1"/>
          <w:sz w:val="28"/>
          <w:szCs w:val="28"/>
        </w:rPr>
        <w:t>技术偏离表、商务偏离表及投标说明</w:t>
      </w:r>
    </w:p>
    <w:p w14:paraId="295211CC" w14:textId="77777777" w:rsidR="00184A27" w:rsidRPr="00D42F0A" w:rsidRDefault="00D42F0A">
      <w:pPr>
        <w:spacing w:after="0" w:line="240" w:lineRule="auto"/>
        <w:ind w:firstLine="480"/>
        <w:rPr>
          <w:rFonts w:hAnsi="宋体" w:cs="宋体"/>
          <w:bCs/>
          <w:color w:val="000000" w:themeColor="text1"/>
          <w:lang w:val="zh-CN"/>
        </w:rPr>
      </w:pPr>
      <w:r w:rsidRPr="00D42F0A">
        <w:rPr>
          <w:rFonts w:hAnsi="宋体" w:cs="宋体" w:hint="eastAsia"/>
          <w:bCs/>
          <w:color w:val="000000" w:themeColor="text1"/>
          <w:lang w:val="zh-CN"/>
        </w:rPr>
        <w:t>13.1 对招标文件中的技术与商务条款要求的偏离项应逐项</w:t>
      </w:r>
      <w:proofErr w:type="gramStart"/>
      <w:r w:rsidRPr="00D42F0A">
        <w:rPr>
          <w:rFonts w:hAnsi="宋体" w:cs="宋体" w:hint="eastAsia"/>
          <w:bCs/>
          <w:color w:val="000000" w:themeColor="text1"/>
          <w:lang w:val="zh-CN"/>
        </w:rPr>
        <w:t>作出</w:t>
      </w:r>
      <w:proofErr w:type="gramEnd"/>
      <w:r w:rsidRPr="00D42F0A">
        <w:rPr>
          <w:rFonts w:hAnsi="宋体" w:cs="宋体" w:hint="eastAsia"/>
          <w:bCs/>
          <w:color w:val="000000" w:themeColor="text1"/>
          <w:lang w:val="zh-CN"/>
        </w:rPr>
        <w:t>说明，并说明原因；</w:t>
      </w:r>
    </w:p>
    <w:p w14:paraId="4C819919" w14:textId="77777777" w:rsidR="00184A27" w:rsidRPr="00D42F0A" w:rsidRDefault="00D42F0A">
      <w:pPr>
        <w:tabs>
          <w:tab w:val="left" w:pos="1035"/>
        </w:tabs>
        <w:spacing w:after="0" w:line="240" w:lineRule="auto"/>
        <w:ind w:firstLineChars="200" w:firstLine="420"/>
        <w:rPr>
          <w:rFonts w:hAnsi="宋体" w:cs="宋体"/>
          <w:bCs/>
          <w:color w:val="000000" w:themeColor="text1"/>
          <w:lang w:val="zh-CN"/>
        </w:rPr>
      </w:pPr>
      <w:r w:rsidRPr="00D42F0A">
        <w:rPr>
          <w:rFonts w:hAnsi="宋体" w:cs="宋体" w:hint="eastAsia"/>
          <w:bCs/>
          <w:color w:val="000000" w:themeColor="text1"/>
          <w:lang w:val="zh-CN"/>
        </w:rPr>
        <w:t>13.2 提供本项目评分标准中要求的案例证明材料；</w:t>
      </w:r>
    </w:p>
    <w:p w14:paraId="22DB33B1" w14:textId="77777777" w:rsidR="00184A27" w:rsidRPr="00D42F0A" w:rsidRDefault="00D42F0A">
      <w:pPr>
        <w:tabs>
          <w:tab w:val="left" w:pos="1035"/>
        </w:tabs>
        <w:spacing w:after="0" w:line="240" w:lineRule="auto"/>
        <w:ind w:firstLineChars="200" w:firstLine="420"/>
        <w:rPr>
          <w:rFonts w:hAnsi="宋体" w:cs="宋体"/>
          <w:bCs/>
          <w:color w:val="000000" w:themeColor="text1"/>
          <w:lang w:val="zh-CN"/>
        </w:rPr>
      </w:pPr>
      <w:r w:rsidRPr="00D42F0A">
        <w:rPr>
          <w:rFonts w:hAnsi="宋体" w:cs="宋体" w:hint="eastAsia"/>
          <w:bCs/>
          <w:color w:val="000000" w:themeColor="text1"/>
          <w:lang w:val="zh-CN"/>
        </w:rPr>
        <w:t>13.3 详细阐述项目实施方案和服务计划；</w:t>
      </w:r>
    </w:p>
    <w:p w14:paraId="4E5ADE73" w14:textId="77777777" w:rsidR="00184A27" w:rsidRPr="00D42F0A" w:rsidRDefault="00D42F0A">
      <w:pPr>
        <w:tabs>
          <w:tab w:val="left" w:pos="1035"/>
        </w:tabs>
        <w:spacing w:after="0" w:line="240" w:lineRule="auto"/>
        <w:ind w:firstLineChars="200" w:firstLine="420"/>
        <w:rPr>
          <w:rFonts w:hAnsi="宋体" w:cs="宋体"/>
          <w:bCs/>
          <w:color w:val="000000" w:themeColor="text1"/>
          <w:lang w:val="zh-CN"/>
        </w:rPr>
      </w:pPr>
      <w:r w:rsidRPr="00D42F0A">
        <w:rPr>
          <w:rFonts w:hAnsi="宋体" w:cs="宋体" w:hint="eastAsia"/>
          <w:bCs/>
          <w:color w:val="000000" w:themeColor="text1"/>
          <w:lang w:val="zh-CN"/>
        </w:rPr>
        <w:t>13.</w:t>
      </w:r>
      <w:r w:rsidRPr="00D42F0A">
        <w:rPr>
          <w:rFonts w:hAnsi="宋体" w:cs="宋体" w:hint="eastAsia"/>
          <w:bCs/>
          <w:color w:val="000000" w:themeColor="text1"/>
        </w:rPr>
        <w:t>4</w:t>
      </w:r>
      <w:r w:rsidRPr="00D42F0A">
        <w:rPr>
          <w:rFonts w:hAnsi="宋体" w:cs="宋体" w:hint="eastAsia"/>
          <w:bCs/>
          <w:color w:val="000000" w:themeColor="text1"/>
          <w:lang w:val="zh-CN"/>
        </w:rPr>
        <w:t xml:space="preserve"> 投标人认为需要的其他技术文件或说明。</w:t>
      </w:r>
    </w:p>
    <w:p w14:paraId="0F14B0C1" w14:textId="77777777" w:rsidR="00184A27" w:rsidRPr="00D42F0A" w:rsidRDefault="00D42F0A">
      <w:pPr>
        <w:pStyle w:val="4"/>
        <w:spacing w:before="0" w:after="0" w:line="240" w:lineRule="auto"/>
        <w:ind w:firstLineChars="171" w:firstLine="479"/>
        <w:rPr>
          <w:rFonts w:ascii="宋体" w:eastAsia="宋体" w:hAnsi="宋体" w:cs="宋体"/>
          <w:b w:val="0"/>
          <w:color w:val="000000" w:themeColor="text1"/>
        </w:rPr>
      </w:pPr>
      <w:r w:rsidRPr="00D42F0A">
        <w:rPr>
          <w:rFonts w:ascii="宋体" w:eastAsia="宋体" w:hAnsi="宋体" w:cs="宋体" w:hint="eastAsia"/>
          <w:b w:val="0"/>
          <w:color w:val="000000" w:themeColor="text1"/>
        </w:rPr>
        <w:t>14、服务承诺及服务机构、人员的情况介绍</w:t>
      </w:r>
    </w:p>
    <w:p w14:paraId="27CDA0D3" w14:textId="77777777" w:rsidR="00184A27" w:rsidRPr="00D42F0A" w:rsidRDefault="00D42F0A">
      <w:pPr>
        <w:spacing w:after="0" w:line="240" w:lineRule="auto"/>
        <w:ind w:firstLine="480"/>
        <w:rPr>
          <w:rFonts w:hAnsi="宋体" w:cs="宋体"/>
          <w:bCs/>
          <w:color w:val="000000" w:themeColor="text1"/>
          <w:lang w:val="zh-CN"/>
        </w:rPr>
      </w:pPr>
      <w:r w:rsidRPr="00D42F0A">
        <w:rPr>
          <w:rFonts w:hAnsi="宋体" w:cs="宋体" w:hint="eastAsia"/>
          <w:bCs/>
          <w:color w:val="000000" w:themeColor="text1"/>
          <w:lang w:val="zh-CN"/>
        </w:rPr>
        <w:t>14.1投标人的服务承诺应不低于招标文件中商务要求的标准。</w:t>
      </w:r>
    </w:p>
    <w:p w14:paraId="169F87C9" w14:textId="77777777" w:rsidR="00184A27" w:rsidRPr="00D42F0A" w:rsidRDefault="00D42F0A">
      <w:pPr>
        <w:spacing w:after="0" w:line="240" w:lineRule="auto"/>
        <w:ind w:firstLine="480"/>
        <w:rPr>
          <w:rFonts w:hAnsi="宋体" w:cs="宋体"/>
          <w:bCs/>
          <w:color w:val="000000" w:themeColor="text1"/>
          <w:lang w:val="zh-CN"/>
        </w:rPr>
      </w:pPr>
      <w:r w:rsidRPr="00D42F0A">
        <w:rPr>
          <w:rFonts w:hAnsi="宋体" w:cs="宋体" w:hint="eastAsia"/>
          <w:bCs/>
          <w:color w:val="000000" w:themeColor="text1"/>
          <w:lang w:val="zh-CN"/>
        </w:rPr>
        <w:t>14.2提供投标人有关服务的管理制度、服务机构的分布情况、服务人员的数量、素质、技术水平及服务的反应能力和相关证明材料。</w:t>
      </w:r>
    </w:p>
    <w:p w14:paraId="0128E84A" w14:textId="77777777" w:rsidR="00184A27" w:rsidRPr="00D42F0A" w:rsidRDefault="00D42F0A">
      <w:pPr>
        <w:spacing w:after="0" w:line="240" w:lineRule="auto"/>
        <w:ind w:firstLine="480"/>
        <w:rPr>
          <w:rFonts w:hAnsi="宋体" w:cs="宋体"/>
          <w:bCs/>
          <w:color w:val="000000" w:themeColor="text1"/>
          <w:lang w:val="zh-CN"/>
        </w:rPr>
      </w:pPr>
      <w:r w:rsidRPr="00D42F0A">
        <w:rPr>
          <w:rFonts w:hAnsi="宋体" w:hint="eastAsia"/>
          <w:bCs/>
          <w:color w:val="000000" w:themeColor="text1"/>
          <w:kern w:val="2"/>
          <w:szCs w:val="24"/>
        </w:rPr>
        <w:t>14.</w:t>
      </w:r>
      <w:r w:rsidRPr="00D42F0A">
        <w:rPr>
          <w:rFonts w:hAnsi="宋体"/>
          <w:bCs/>
          <w:color w:val="000000" w:themeColor="text1"/>
          <w:kern w:val="2"/>
          <w:szCs w:val="24"/>
        </w:rPr>
        <w:t>3</w:t>
      </w:r>
      <w:r w:rsidRPr="00D42F0A">
        <w:rPr>
          <w:rFonts w:hAnsi="宋体" w:hint="eastAsia"/>
          <w:bCs/>
          <w:color w:val="000000" w:themeColor="text1"/>
          <w:kern w:val="2"/>
          <w:szCs w:val="24"/>
        </w:rPr>
        <w:t xml:space="preserve"> 投标人需根据招标文件要求提供培训计划。</w:t>
      </w:r>
    </w:p>
    <w:p w14:paraId="19641030" w14:textId="77777777" w:rsidR="00184A27" w:rsidRPr="00D42F0A" w:rsidRDefault="00D42F0A">
      <w:pPr>
        <w:spacing w:after="0" w:line="240" w:lineRule="auto"/>
        <w:ind w:firstLine="480"/>
        <w:rPr>
          <w:rFonts w:hAnsi="宋体" w:cs="宋体"/>
          <w:bCs/>
          <w:color w:val="000000" w:themeColor="text1"/>
          <w:lang w:val="zh-CN"/>
        </w:rPr>
      </w:pPr>
      <w:r w:rsidRPr="00D42F0A">
        <w:rPr>
          <w:rFonts w:hAnsi="宋体" w:hint="eastAsia"/>
          <w:bCs/>
          <w:color w:val="000000" w:themeColor="text1"/>
          <w:kern w:val="2"/>
          <w:szCs w:val="24"/>
        </w:rPr>
        <w:t>14.</w:t>
      </w:r>
      <w:r w:rsidRPr="00D42F0A">
        <w:rPr>
          <w:rFonts w:hAnsi="宋体"/>
          <w:bCs/>
          <w:color w:val="000000" w:themeColor="text1"/>
          <w:kern w:val="2"/>
          <w:szCs w:val="24"/>
        </w:rPr>
        <w:t xml:space="preserve">4 </w:t>
      </w:r>
      <w:r w:rsidRPr="00D42F0A">
        <w:rPr>
          <w:rFonts w:hAnsi="宋体" w:hint="eastAsia"/>
          <w:bCs/>
          <w:color w:val="000000" w:themeColor="text1"/>
          <w:kern w:val="2"/>
          <w:szCs w:val="24"/>
        </w:rPr>
        <w:t>投标人需根据招标文件要求提供</w:t>
      </w:r>
      <w:r w:rsidRPr="00D42F0A">
        <w:rPr>
          <w:rFonts w:cs="宋体" w:hint="eastAsia"/>
          <w:bCs/>
          <w:color w:val="000000" w:themeColor="text1"/>
          <w:kern w:val="2"/>
          <w:lang w:val="zh-CN"/>
        </w:rPr>
        <w:t>所投标的</w:t>
      </w:r>
      <w:proofErr w:type="gramStart"/>
      <w:r w:rsidRPr="00D42F0A">
        <w:rPr>
          <w:rFonts w:cs="宋体" w:hint="eastAsia"/>
          <w:bCs/>
          <w:color w:val="000000" w:themeColor="text1"/>
          <w:kern w:val="2"/>
          <w:lang w:val="zh-CN"/>
        </w:rPr>
        <w:t>的</w:t>
      </w:r>
      <w:proofErr w:type="gramEnd"/>
      <w:r w:rsidRPr="00D42F0A">
        <w:rPr>
          <w:rFonts w:cs="宋体" w:hint="eastAsia"/>
          <w:bCs/>
          <w:color w:val="000000" w:themeColor="text1"/>
          <w:kern w:val="2"/>
          <w:lang w:val="zh-CN"/>
        </w:rPr>
        <w:t>主要组成部分、功能设计、实现思路及关键技术等。</w:t>
      </w:r>
    </w:p>
    <w:p w14:paraId="2ECDC8D9" w14:textId="77777777" w:rsidR="00184A27" w:rsidRPr="00D42F0A" w:rsidRDefault="00D42F0A">
      <w:pPr>
        <w:pStyle w:val="4"/>
        <w:spacing w:before="0" w:after="0" w:line="240" w:lineRule="auto"/>
        <w:ind w:firstLineChars="171" w:firstLine="479"/>
        <w:rPr>
          <w:rFonts w:ascii="宋体" w:eastAsia="宋体" w:hAnsi="宋体" w:cs="宋体"/>
          <w:b w:val="0"/>
          <w:color w:val="000000" w:themeColor="text1"/>
        </w:rPr>
      </w:pPr>
      <w:bookmarkStart w:id="126" w:name="_Toc49090510"/>
      <w:bookmarkStart w:id="127" w:name="_Toc14577359"/>
      <w:r w:rsidRPr="00D42F0A">
        <w:rPr>
          <w:rFonts w:ascii="宋体" w:eastAsia="宋体" w:hAnsi="宋体" w:cs="宋体" w:hint="eastAsia"/>
          <w:b w:val="0"/>
          <w:color w:val="000000" w:themeColor="text1"/>
        </w:rPr>
        <w:t>15、投标函</w:t>
      </w:r>
    </w:p>
    <w:p w14:paraId="279EEFC8" w14:textId="77777777" w:rsidR="00184A27" w:rsidRPr="00D42F0A" w:rsidRDefault="00D42F0A">
      <w:pPr>
        <w:spacing w:after="0" w:line="240" w:lineRule="auto"/>
        <w:ind w:firstLineChars="200" w:firstLine="420"/>
        <w:rPr>
          <w:rFonts w:hAnsi="宋体" w:cs="宋体"/>
          <w:bCs/>
          <w:color w:val="000000" w:themeColor="text1"/>
        </w:rPr>
      </w:pPr>
      <w:r w:rsidRPr="00D42F0A">
        <w:rPr>
          <w:rFonts w:hAnsi="宋体" w:cs="宋体" w:hint="eastAsia"/>
          <w:bCs/>
          <w:color w:val="000000" w:themeColor="text1"/>
        </w:rPr>
        <w:t>投标人应按照招标文件中提供的格式完整、正确填写投标函。</w:t>
      </w:r>
    </w:p>
    <w:p w14:paraId="17619DAB" w14:textId="77777777" w:rsidR="00184A27" w:rsidRPr="00D42F0A" w:rsidRDefault="00D42F0A">
      <w:pPr>
        <w:pStyle w:val="4"/>
        <w:spacing w:before="0" w:after="0" w:line="240" w:lineRule="auto"/>
        <w:ind w:firstLineChars="171" w:firstLine="479"/>
        <w:rPr>
          <w:rFonts w:ascii="宋体" w:eastAsia="宋体" w:hAnsi="宋体" w:cs="宋体"/>
          <w:b w:val="0"/>
          <w:color w:val="000000" w:themeColor="text1"/>
        </w:rPr>
      </w:pPr>
      <w:r w:rsidRPr="00D42F0A">
        <w:rPr>
          <w:rFonts w:ascii="宋体" w:eastAsia="宋体" w:hAnsi="宋体" w:cs="宋体" w:hint="eastAsia"/>
          <w:b w:val="0"/>
          <w:color w:val="000000" w:themeColor="text1"/>
        </w:rPr>
        <w:lastRenderedPageBreak/>
        <w:t>16、投标保证金</w:t>
      </w:r>
      <w:bookmarkEnd w:id="126"/>
      <w:bookmarkEnd w:id="127"/>
    </w:p>
    <w:p w14:paraId="16EA6853" w14:textId="77777777" w:rsidR="00184A27" w:rsidRPr="00D42F0A" w:rsidRDefault="00D42F0A">
      <w:pPr>
        <w:spacing w:after="0" w:line="240" w:lineRule="auto"/>
        <w:ind w:firstLine="480"/>
        <w:rPr>
          <w:rFonts w:hAnsi="宋体" w:cs="宋体"/>
          <w:bCs/>
          <w:color w:val="000000" w:themeColor="text1"/>
        </w:rPr>
      </w:pPr>
      <w:bookmarkStart w:id="128" w:name="_Hlt26954850"/>
      <w:bookmarkStart w:id="129" w:name="_Hlt26954734"/>
      <w:bookmarkStart w:id="130" w:name="_Hlt26670489"/>
      <w:bookmarkStart w:id="131" w:name="_Toc14577360"/>
      <w:bookmarkStart w:id="132" w:name="_Toc49090511"/>
      <w:bookmarkEnd w:id="128"/>
      <w:bookmarkEnd w:id="129"/>
      <w:bookmarkEnd w:id="130"/>
      <w:r w:rsidRPr="00D42F0A">
        <w:rPr>
          <w:rFonts w:hAnsi="宋体" w:cs="宋体" w:hint="eastAsia"/>
          <w:bCs/>
          <w:color w:val="000000" w:themeColor="text1"/>
        </w:rPr>
        <w:t>本项目无需递交投标保证金。</w:t>
      </w:r>
    </w:p>
    <w:p w14:paraId="39B10704" w14:textId="77777777" w:rsidR="00184A27" w:rsidRPr="00D42F0A" w:rsidRDefault="00D42F0A">
      <w:pPr>
        <w:pStyle w:val="4"/>
        <w:spacing w:before="0" w:after="0" w:line="240" w:lineRule="auto"/>
        <w:ind w:firstLineChars="171" w:firstLine="479"/>
        <w:rPr>
          <w:rFonts w:ascii="宋体" w:eastAsia="宋体" w:hAnsi="宋体" w:cs="宋体"/>
          <w:b w:val="0"/>
          <w:color w:val="000000" w:themeColor="text1"/>
        </w:rPr>
      </w:pPr>
      <w:r w:rsidRPr="00D42F0A">
        <w:rPr>
          <w:rFonts w:ascii="宋体" w:eastAsia="宋体" w:hAnsi="宋体" w:cs="宋体" w:hint="eastAsia"/>
          <w:b w:val="0"/>
          <w:color w:val="000000" w:themeColor="text1"/>
        </w:rPr>
        <w:t>17、投标有效期</w:t>
      </w:r>
      <w:bookmarkEnd w:id="131"/>
      <w:bookmarkEnd w:id="132"/>
    </w:p>
    <w:p w14:paraId="5766F1E4" w14:textId="77777777" w:rsidR="00184A27" w:rsidRPr="00D42F0A" w:rsidRDefault="00D42F0A">
      <w:pPr>
        <w:spacing w:after="0" w:line="240" w:lineRule="auto"/>
        <w:ind w:firstLineChars="200" w:firstLine="420"/>
        <w:rPr>
          <w:rFonts w:hAnsi="宋体" w:cs="宋体"/>
          <w:bCs/>
          <w:color w:val="000000" w:themeColor="text1"/>
          <w:u w:val="single"/>
        </w:rPr>
      </w:pPr>
      <w:r w:rsidRPr="00D42F0A">
        <w:rPr>
          <w:rFonts w:hAnsi="宋体" w:cs="宋体" w:hint="eastAsia"/>
          <w:bCs/>
          <w:color w:val="000000" w:themeColor="text1"/>
        </w:rPr>
        <w:t xml:space="preserve">17.1 </w:t>
      </w:r>
      <w:r w:rsidRPr="00D42F0A">
        <w:rPr>
          <w:rFonts w:hAnsi="宋体" w:cs="宋体" w:hint="eastAsia"/>
          <w:bCs/>
          <w:color w:val="000000" w:themeColor="text1"/>
          <w:u w:val="single"/>
        </w:rPr>
        <w:t>*投标有效期为采购代理机构规定的开标之日后</w:t>
      </w:r>
      <w:r w:rsidRPr="00D42F0A">
        <w:rPr>
          <w:rFonts w:hAnsi="宋体" w:cs="宋体" w:hint="eastAsia"/>
          <w:bCs/>
          <w:color w:val="000000" w:themeColor="text1"/>
          <w:u w:val="words"/>
        </w:rPr>
        <w:t>90日历天</w:t>
      </w:r>
      <w:r w:rsidRPr="00D42F0A">
        <w:rPr>
          <w:rFonts w:hAnsi="宋体" w:cs="宋体" w:hint="eastAsia"/>
          <w:bCs/>
          <w:color w:val="000000" w:themeColor="text1"/>
          <w:u w:val="single"/>
        </w:rPr>
        <w:t>。投标有效期比规定短的将被视为非响应性投标而予以拒绝。</w:t>
      </w:r>
    </w:p>
    <w:p w14:paraId="235A9A49" w14:textId="77777777" w:rsidR="00184A27" w:rsidRPr="00D42F0A" w:rsidRDefault="00D42F0A">
      <w:pPr>
        <w:spacing w:after="0" w:line="240" w:lineRule="auto"/>
        <w:ind w:firstLineChars="200" w:firstLine="420"/>
        <w:rPr>
          <w:rFonts w:hAnsi="宋体" w:cs="宋体"/>
          <w:bCs/>
          <w:color w:val="000000" w:themeColor="text1"/>
        </w:rPr>
      </w:pPr>
      <w:r w:rsidRPr="00D42F0A">
        <w:rPr>
          <w:rFonts w:hAnsi="宋体" w:cs="宋体" w:hint="eastAsia"/>
          <w:bCs/>
          <w:color w:val="000000" w:themeColor="text1"/>
        </w:rPr>
        <w:t>17.2 在特殊情况下，采购代理机构于原投标有效期满之前，可向投标人提出延长投标有效期的要求。这种要求与答复均应采用书面形式。投标人可以拒绝采购代理机构的这一要求而放弃投标</w:t>
      </w:r>
      <w:r w:rsidRPr="00D42F0A">
        <w:rPr>
          <w:rFonts w:hAnsi="宋体" w:cs="宋体" w:hint="eastAsia"/>
          <w:bCs/>
          <w:color w:val="000000" w:themeColor="text1"/>
          <w:szCs w:val="24"/>
        </w:rPr>
        <w:t>。</w:t>
      </w:r>
      <w:r w:rsidRPr="00D42F0A">
        <w:rPr>
          <w:rFonts w:hAnsi="宋体" w:cs="宋体" w:hint="eastAsia"/>
          <w:bCs/>
          <w:color w:val="000000" w:themeColor="text1"/>
        </w:rPr>
        <w:t>同意延长投标有效期的投标人既不能要求也不允许修改其投标文件。</w:t>
      </w:r>
      <w:r w:rsidRPr="00D42F0A">
        <w:rPr>
          <w:rFonts w:hAnsi="宋体" w:cs="宋体" w:hint="eastAsia"/>
          <w:bCs/>
          <w:color w:val="000000" w:themeColor="text1"/>
          <w:szCs w:val="24"/>
        </w:rPr>
        <w:t>受投标有效期约束的所有权利与义务均延长至新的有效期</w:t>
      </w:r>
      <w:r w:rsidRPr="00D42F0A">
        <w:rPr>
          <w:rFonts w:hAnsi="宋体" w:cs="宋体" w:hint="eastAsia"/>
          <w:bCs/>
          <w:color w:val="000000" w:themeColor="text1"/>
        </w:rPr>
        <w:t>。</w:t>
      </w:r>
    </w:p>
    <w:p w14:paraId="65DDAFEB" w14:textId="77777777" w:rsidR="00184A27" w:rsidRPr="00D42F0A" w:rsidRDefault="00D42F0A">
      <w:pPr>
        <w:pStyle w:val="4"/>
        <w:spacing w:before="0" w:after="0" w:line="240" w:lineRule="auto"/>
        <w:ind w:firstLineChars="171" w:firstLine="479"/>
        <w:rPr>
          <w:rFonts w:ascii="宋体" w:eastAsia="宋体" w:hAnsi="宋体" w:cs="宋体"/>
          <w:b w:val="0"/>
          <w:color w:val="000000" w:themeColor="text1"/>
        </w:rPr>
      </w:pPr>
      <w:bookmarkStart w:id="133" w:name="_Hlt26954852"/>
      <w:bookmarkStart w:id="134" w:name="_Hlt26954739"/>
      <w:bookmarkStart w:id="135" w:name="_Toc14577361"/>
      <w:bookmarkStart w:id="136" w:name="_Toc49090512"/>
      <w:bookmarkEnd w:id="133"/>
      <w:bookmarkEnd w:id="134"/>
      <w:r w:rsidRPr="00D42F0A">
        <w:rPr>
          <w:rFonts w:ascii="宋体" w:eastAsia="宋体" w:hAnsi="宋体" w:cs="宋体" w:hint="eastAsia"/>
          <w:b w:val="0"/>
          <w:color w:val="000000" w:themeColor="text1"/>
        </w:rPr>
        <w:t>18、投标文件签署</w:t>
      </w:r>
      <w:bookmarkEnd w:id="135"/>
      <w:bookmarkEnd w:id="136"/>
    </w:p>
    <w:p w14:paraId="04B2BC91" w14:textId="77777777" w:rsidR="00184A27" w:rsidRPr="00D42F0A" w:rsidRDefault="00D42F0A">
      <w:pPr>
        <w:spacing w:after="0" w:line="240" w:lineRule="auto"/>
        <w:ind w:firstLineChars="200" w:firstLine="420"/>
        <w:rPr>
          <w:rFonts w:hAnsi="宋体" w:cs="宋体"/>
          <w:bCs/>
          <w:color w:val="000000" w:themeColor="text1"/>
        </w:rPr>
      </w:pPr>
      <w:r w:rsidRPr="00D42F0A">
        <w:rPr>
          <w:rFonts w:hAnsi="宋体" w:cs="宋体" w:hint="eastAsia"/>
          <w:bCs/>
          <w:color w:val="000000" w:themeColor="text1"/>
        </w:rPr>
        <w:t>18.1 除投标人对错处做必要修改外，投标文件不得行间插字、涂改或增删。如有修改错漏处，必须由法定代表人或其授权代表签字或盖章。</w:t>
      </w:r>
    </w:p>
    <w:p w14:paraId="57F8B342" w14:textId="77777777" w:rsidR="00184A27" w:rsidRPr="00D42F0A" w:rsidRDefault="00D42F0A">
      <w:pPr>
        <w:pStyle w:val="3"/>
        <w:spacing w:before="0" w:after="0" w:line="240" w:lineRule="auto"/>
        <w:ind w:firstLineChars="155" w:firstLine="434"/>
        <w:rPr>
          <w:rStyle w:val="2Char"/>
          <w:rFonts w:ascii="宋体" w:hAnsi="宋体" w:cs="宋体"/>
          <w:bCs/>
          <w:color w:val="000000" w:themeColor="text1"/>
        </w:rPr>
      </w:pPr>
      <w:bookmarkStart w:id="137" w:name="_Toc20823296"/>
      <w:bookmarkStart w:id="138" w:name="_Toc120614217"/>
      <w:bookmarkStart w:id="139" w:name="_Toc16938540"/>
      <w:bookmarkStart w:id="140" w:name="_Toc513029224"/>
      <w:bookmarkStart w:id="141" w:name="_Toc22743"/>
      <w:r w:rsidRPr="00D42F0A">
        <w:rPr>
          <w:rStyle w:val="2Char"/>
          <w:rFonts w:ascii="宋体" w:hAnsi="宋体" w:cs="宋体" w:hint="eastAsia"/>
          <w:bCs/>
          <w:color w:val="000000" w:themeColor="text1"/>
        </w:rPr>
        <w:t>四、投标文件的递交</w:t>
      </w:r>
      <w:bookmarkEnd w:id="137"/>
      <w:bookmarkEnd w:id="138"/>
      <w:bookmarkEnd w:id="139"/>
      <w:bookmarkEnd w:id="140"/>
      <w:bookmarkEnd w:id="141"/>
    </w:p>
    <w:p w14:paraId="7B01C7BC" w14:textId="77777777" w:rsidR="00184A27" w:rsidRPr="00D42F0A" w:rsidRDefault="00D42F0A">
      <w:pPr>
        <w:spacing w:after="0" w:line="240" w:lineRule="auto"/>
        <w:ind w:firstLine="420"/>
        <w:rPr>
          <w:rFonts w:hAnsi="宋体"/>
          <w:bCs/>
          <w:color w:val="000000" w:themeColor="text1"/>
          <w:lang w:val="zh-CN"/>
        </w:rPr>
      </w:pPr>
      <w:r w:rsidRPr="00D42F0A">
        <w:rPr>
          <w:rFonts w:hAnsi="宋体" w:hint="eastAsia"/>
          <w:bCs/>
          <w:color w:val="000000" w:themeColor="text1"/>
          <w:lang w:val="zh-CN"/>
        </w:rPr>
        <w:t>19.1 投标人应当按照《操作手册》规定，在招标公告规定的投标截止时间</w:t>
      </w:r>
      <w:proofErr w:type="gramStart"/>
      <w:r w:rsidRPr="00D42F0A">
        <w:rPr>
          <w:rFonts w:hAnsi="宋体" w:hint="eastAsia"/>
          <w:bCs/>
          <w:color w:val="000000" w:themeColor="text1"/>
          <w:lang w:val="zh-CN"/>
        </w:rPr>
        <w:t>前制作</w:t>
      </w:r>
      <w:proofErr w:type="gramEnd"/>
      <w:r w:rsidRPr="00D42F0A">
        <w:rPr>
          <w:rFonts w:hAnsi="宋体" w:hint="eastAsia"/>
          <w:bCs/>
          <w:color w:val="000000" w:themeColor="text1"/>
          <w:lang w:val="zh-CN"/>
        </w:rPr>
        <w:t>并上传电子投标文件。</w:t>
      </w:r>
      <w:bookmarkStart w:id="142" w:name="_Toc513029226"/>
      <w:bookmarkStart w:id="143" w:name="_Toc20823298"/>
      <w:bookmarkStart w:id="144" w:name="_Toc16938542"/>
    </w:p>
    <w:bookmarkEnd w:id="142"/>
    <w:bookmarkEnd w:id="143"/>
    <w:bookmarkEnd w:id="144"/>
    <w:p w14:paraId="0E58728F" w14:textId="77777777" w:rsidR="00184A27" w:rsidRPr="00D42F0A" w:rsidRDefault="00D42F0A">
      <w:pPr>
        <w:spacing w:after="0" w:line="240" w:lineRule="auto"/>
        <w:ind w:firstLine="420"/>
        <w:rPr>
          <w:rFonts w:hAnsi="宋体"/>
          <w:bCs/>
          <w:color w:val="000000" w:themeColor="text1"/>
          <w:lang w:val="zh-CN"/>
        </w:rPr>
      </w:pPr>
      <w:r w:rsidRPr="00D42F0A">
        <w:rPr>
          <w:rFonts w:hAnsi="宋体" w:hint="eastAsia"/>
          <w:bCs/>
          <w:color w:val="000000" w:themeColor="text1"/>
          <w:lang w:val="zh-CN"/>
        </w:rPr>
        <w:t>1</w:t>
      </w:r>
      <w:r w:rsidRPr="00D42F0A">
        <w:rPr>
          <w:rFonts w:hAnsi="宋体" w:hint="eastAsia"/>
          <w:bCs/>
          <w:color w:val="000000" w:themeColor="text1"/>
        </w:rPr>
        <w:t>9</w:t>
      </w:r>
      <w:r w:rsidRPr="00D42F0A">
        <w:rPr>
          <w:rFonts w:hAnsi="宋体" w:hint="eastAsia"/>
          <w:bCs/>
          <w:color w:val="000000" w:themeColor="text1"/>
          <w:lang w:val="zh-CN"/>
        </w:rPr>
        <w:t>.</w:t>
      </w:r>
      <w:r w:rsidRPr="00D42F0A">
        <w:rPr>
          <w:rFonts w:hAnsi="宋体" w:hint="eastAsia"/>
          <w:bCs/>
          <w:color w:val="000000" w:themeColor="text1"/>
        </w:rPr>
        <w:t>2</w:t>
      </w:r>
      <w:r w:rsidRPr="00D42F0A">
        <w:rPr>
          <w:rFonts w:hAnsi="宋体" w:hint="eastAsia"/>
          <w:bCs/>
          <w:color w:val="000000" w:themeColor="text1"/>
          <w:lang w:val="zh-CN"/>
        </w:rPr>
        <w:t xml:space="preserve"> 投标人应充分考虑网络环境、网络带宽等因素</w:t>
      </w:r>
      <w:r w:rsidRPr="00D42F0A">
        <w:rPr>
          <w:rFonts w:hAnsi="宋体" w:hint="eastAsia"/>
          <w:bCs/>
          <w:color w:val="000000" w:themeColor="text1"/>
        </w:rPr>
        <w:t>可能对投标产生的影响</w:t>
      </w:r>
      <w:r w:rsidRPr="00D42F0A">
        <w:rPr>
          <w:rFonts w:hAnsi="宋体" w:hint="eastAsia"/>
          <w:bCs/>
          <w:color w:val="000000" w:themeColor="text1"/>
          <w:lang w:val="zh-CN"/>
        </w:rPr>
        <w:t>，如因投标人自身原因造成的电子投标文件上传不成功的，按照做无效投标处理。</w:t>
      </w:r>
    </w:p>
    <w:p w14:paraId="722F83C8" w14:textId="77777777" w:rsidR="00184A27" w:rsidRPr="00D42F0A" w:rsidRDefault="00D42F0A">
      <w:pPr>
        <w:spacing w:after="0" w:line="240" w:lineRule="auto"/>
        <w:ind w:firstLine="420"/>
        <w:rPr>
          <w:rFonts w:hAnsi="宋体"/>
          <w:bCs/>
          <w:color w:val="000000" w:themeColor="text1"/>
          <w:lang w:val="zh-CN"/>
        </w:rPr>
      </w:pPr>
      <w:r w:rsidRPr="00D42F0A">
        <w:rPr>
          <w:rFonts w:hAnsi="宋体" w:hint="eastAsia"/>
          <w:bCs/>
          <w:color w:val="000000" w:themeColor="text1"/>
          <w:lang w:val="zh-CN"/>
        </w:rPr>
        <w:t>1</w:t>
      </w:r>
      <w:r w:rsidRPr="00D42F0A">
        <w:rPr>
          <w:rFonts w:hAnsi="宋体" w:hint="eastAsia"/>
          <w:bCs/>
          <w:color w:val="000000" w:themeColor="text1"/>
        </w:rPr>
        <w:t>9</w:t>
      </w:r>
      <w:r w:rsidRPr="00D42F0A">
        <w:rPr>
          <w:rFonts w:hAnsi="宋体" w:hint="eastAsia"/>
          <w:bCs/>
          <w:color w:val="000000" w:themeColor="text1"/>
          <w:lang w:val="zh-CN"/>
        </w:rPr>
        <w:t>.</w:t>
      </w:r>
      <w:r w:rsidRPr="00D42F0A">
        <w:rPr>
          <w:rFonts w:hAnsi="宋体" w:hint="eastAsia"/>
          <w:bCs/>
          <w:color w:val="000000" w:themeColor="text1"/>
        </w:rPr>
        <w:t>3</w:t>
      </w:r>
      <w:r w:rsidRPr="00D42F0A">
        <w:rPr>
          <w:rFonts w:hAnsi="宋体" w:hint="eastAsia"/>
          <w:bCs/>
          <w:color w:val="000000" w:themeColor="text1"/>
          <w:lang w:val="zh-CN"/>
        </w:rPr>
        <w:t xml:space="preserve"> 代理机构可以按照规定，通过修改招标文件酌情延长投标截止时间，在此情况下，投标人的所有权利和义务均以延长后新的截止时间为准。</w:t>
      </w:r>
    </w:p>
    <w:p w14:paraId="23DF7376" w14:textId="77777777" w:rsidR="00184A27" w:rsidRPr="00D42F0A" w:rsidRDefault="00D42F0A">
      <w:pPr>
        <w:keepNext/>
        <w:keepLines/>
        <w:spacing w:after="0" w:line="240" w:lineRule="auto"/>
        <w:ind w:firstLine="390"/>
        <w:outlineLvl w:val="3"/>
        <w:rPr>
          <w:rStyle w:val="2Char"/>
          <w:rFonts w:ascii="宋体" w:hAnsi="宋体" w:cs="宋体"/>
          <w:b w:val="0"/>
          <w:color w:val="000000" w:themeColor="text1"/>
        </w:rPr>
      </w:pPr>
      <w:bookmarkStart w:id="145" w:name="_Toc20823299"/>
      <w:bookmarkStart w:id="146" w:name="_Toc16938543"/>
      <w:bookmarkStart w:id="147" w:name="_Toc513029227"/>
      <w:r w:rsidRPr="00D42F0A">
        <w:rPr>
          <w:rStyle w:val="2Char"/>
          <w:rFonts w:ascii="宋体" w:hAnsi="宋体" w:cs="宋体" w:hint="eastAsia"/>
          <w:b w:val="0"/>
          <w:color w:val="000000" w:themeColor="text1"/>
        </w:rPr>
        <w:t>20.投标文件</w:t>
      </w:r>
      <w:bookmarkEnd w:id="145"/>
      <w:bookmarkEnd w:id="146"/>
      <w:bookmarkEnd w:id="147"/>
      <w:r w:rsidRPr="00D42F0A">
        <w:rPr>
          <w:rStyle w:val="2Char"/>
          <w:rFonts w:ascii="宋体" w:hAnsi="宋体" w:cs="宋体" w:hint="eastAsia"/>
          <w:b w:val="0"/>
          <w:color w:val="000000" w:themeColor="text1"/>
        </w:rPr>
        <w:t>的拒收</w:t>
      </w:r>
    </w:p>
    <w:p w14:paraId="4E5D4D9C" w14:textId="77777777" w:rsidR="00184A27" w:rsidRPr="00D42F0A" w:rsidRDefault="00D42F0A">
      <w:pPr>
        <w:spacing w:after="0" w:line="240" w:lineRule="auto"/>
        <w:ind w:firstLine="420"/>
        <w:rPr>
          <w:rFonts w:hAnsi="宋体"/>
          <w:bCs/>
          <w:color w:val="000000" w:themeColor="text1"/>
          <w:lang w:val="zh-CN"/>
        </w:rPr>
      </w:pPr>
      <w:r w:rsidRPr="00D42F0A">
        <w:rPr>
          <w:rFonts w:hAnsi="宋体" w:hint="eastAsia"/>
          <w:bCs/>
          <w:color w:val="000000" w:themeColor="text1"/>
          <w:lang w:val="zh-CN"/>
        </w:rPr>
        <w:t>20.1</w:t>
      </w:r>
      <w:r w:rsidRPr="00D42F0A">
        <w:rPr>
          <w:rFonts w:hAnsi="宋体" w:hint="eastAsia"/>
          <w:bCs/>
          <w:color w:val="000000" w:themeColor="text1"/>
        </w:rPr>
        <w:t xml:space="preserve"> </w:t>
      </w:r>
      <w:r w:rsidRPr="00D42F0A">
        <w:rPr>
          <w:rFonts w:hAnsi="宋体" w:hint="eastAsia"/>
          <w:bCs/>
          <w:color w:val="000000" w:themeColor="text1"/>
          <w:lang w:val="zh-CN"/>
        </w:rPr>
        <w:t>代理机构拒绝接收投标截止时间后上传的任何投标文件。</w:t>
      </w:r>
    </w:p>
    <w:p w14:paraId="6C77280B" w14:textId="77777777" w:rsidR="00184A27" w:rsidRPr="00D42F0A" w:rsidRDefault="00D42F0A">
      <w:pPr>
        <w:keepNext/>
        <w:keepLines/>
        <w:spacing w:after="0" w:line="240" w:lineRule="auto"/>
        <w:ind w:firstLine="390"/>
        <w:outlineLvl w:val="3"/>
        <w:rPr>
          <w:rStyle w:val="2Char"/>
          <w:rFonts w:ascii="宋体" w:hAnsi="宋体" w:cs="宋体"/>
          <w:b w:val="0"/>
          <w:color w:val="000000" w:themeColor="text1"/>
        </w:rPr>
      </w:pPr>
      <w:bookmarkStart w:id="148" w:name="_Toc513029228"/>
      <w:bookmarkStart w:id="149" w:name="_Toc20823300"/>
      <w:bookmarkStart w:id="150" w:name="_Toc16938544"/>
      <w:r w:rsidRPr="00D42F0A">
        <w:rPr>
          <w:rStyle w:val="2Char"/>
          <w:rFonts w:ascii="宋体" w:hAnsi="宋体" w:cs="宋体" w:hint="eastAsia"/>
          <w:b w:val="0"/>
          <w:color w:val="000000" w:themeColor="text1"/>
        </w:rPr>
        <w:t>21.投标文件的撤回和修改</w:t>
      </w:r>
      <w:bookmarkEnd w:id="148"/>
      <w:bookmarkEnd w:id="149"/>
      <w:bookmarkEnd w:id="150"/>
    </w:p>
    <w:p w14:paraId="32482E0D" w14:textId="77777777" w:rsidR="00184A27" w:rsidRPr="00D42F0A" w:rsidRDefault="00D42F0A">
      <w:pPr>
        <w:spacing w:after="0" w:line="240" w:lineRule="auto"/>
        <w:ind w:firstLine="420"/>
        <w:rPr>
          <w:rFonts w:hAnsi="宋体"/>
          <w:bCs/>
          <w:color w:val="000000" w:themeColor="text1"/>
          <w:lang w:val="zh-CN"/>
        </w:rPr>
      </w:pPr>
      <w:r w:rsidRPr="00D42F0A">
        <w:rPr>
          <w:rFonts w:hAnsi="宋体" w:hint="eastAsia"/>
          <w:bCs/>
          <w:color w:val="000000" w:themeColor="text1"/>
        </w:rPr>
        <w:t>21</w:t>
      </w:r>
      <w:r w:rsidRPr="00D42F0A">
        <w:rPr>
          <w:rFonts w:hAnsi="宋体" w:hint="eastAsia"/>
          <w:bCs/>
          <w:color w:val="000000" w:themeColor="text1"/>
          <w:lang w:val="zh-CN"/>
        </w:rPr>
        <w:t>.1 投标文件的撤回</w:t>
      </w:r>
    </w:p>
    <w:p w14:paraId="161B6C89" w14:textId="77777777" w:rsidR="00184A27" w:rsidRPr="00D42F0A" w:rsidRDefault="00D42F0A">
      <w:pPr>
        <w:spacing w:after="0" w:line="240" w:lineRule="auto"/>
        <w:ind w:firstLine="420"/>
        <w:rPr>
          <w:rFonts w:hAnsi="宋体"/>
          <w:bCs/>
          <w:color w:val="000000" w:themeColor="text1"/>
          <w:lang w:val="zh-CN"/>
        </w:rPr>
      </w:pPr>
      <w:r w:rsidRPr="00D42F0A">
        <w:rPr>
          <w:rFonts w:hAnsi="宋体" w:hint="eastAsia"/>
          <w:bCs/>
          <w:color w:val="000000" w:themeColor="text1"/>
        </w:rPr>
        <w:t>21</w:t>
      </w:r>
      <w:r w:rsidRPr="00D42F0A">
        <w:rPr>
          <w:rFonts w:hAnsi="宋体" w:hint="eastAsia"/>
          <w:bCs/>
          <w:color w:val="000000" w:themeColor="text1"/>
          <w:lang w:val="zh-CN"/>
        </w:rPr>
        <w:t>.1.1</w:t>
      </w:r>
      <w:r w:rsidRPr="00D42F0A">
        <w:rPr>
          <w:rFonts w:hAnsi="宋体" w:hint="eastAsia"/>
          <w:bCs/>
          <w:color w:val="000000" w:themeColor="text1"/>
        </w:rPr>
        <w:t xml:space="preserve"> </w:t>
      </w:r>
      <w:r w:rsidRPr="00D42F0A">
        <w:rPr>
          <w:rFonts w:hAnsi="宋体" w:hint="eastAsia"/>
          <w:bCs/>
          <w:color w:val="000000" w:themeColor="text1"/>
          <w:lang w:val="zh-CN"/>
        </w:rPr>
        <w:t>投标人可在投标截止时间前撤回其电子投标文件，具体操作方法见《操作手册》。</w:t>
      </w:r>
    </w:p>
    <w:p w14:paraId="351F8602" w14:textId="77777777" w:rsidR="00184A27" w:rsidRPr="00D42F0A" w:rsidRDefault="00D42F0A">
      <w:pPr>
        <w:spacing w:after="0" w:line="240" w:lineRule="auto"/>
        <w:ind w:firstLine="420"/>
        <w:rPr>
          <w:rFonts w:hAnsi="宋体"/>
          <w:bCs/>
          <w:color w:val="000000" w:themeColor="text1"/>
          <w:lang w:val="zh-CN"/>
        </w:rPr>
      </w:pPr>
      <w:r w:rsidRPr="00D42F0A">
        <w:rPr>
          <w:rFonts w:hAnsi="宋体" w:hint="eastAsia"/>
          <w:bCs/>
          <w:color w:val="000000" w:themeColor="text1"/>
        </w:rPr>
        <w:t>21</w:t>
      </w:r>
      <w:r w:rsidRPr="00D42F0A">
        <w:rPr>
          <w:rFonts w:hAnsi="宋体" w:hint="eastAsia"/>
          <w:bCs/>
          <w:color w:val="000000" w:themeColor="text1"/>
          <w:lang w:val="zh-CN"/>
        </w:rPr>
        <w:t>.1.2</w:t>
      </w:r>
      <w:r w:rsidRPr="00D42F0A">
        <w:rPr>
          <w:rFonts w:hAnsi="宋体" w:hint="eastAsia"/>
          <w:bCs/>
          <w:color w:val="000000" w:themeColor="text1"/>
        </w:rPr>
        <w:t xml:space="preserve"> </w:t>
      </w:r>
      <w:r w:rsidRPr="00D42F0A">
        <w:rPr>
          <w:rFonts w:hAnsi="宋体" w:hint="eastAsia"/>
          <w:bCs/>
          <w:color w:val="000000" w:themeColor="text1"/>
          <w:lang w:val="zh-CN"/>
        </w:rPr>
        <w:t>投标人撤回电子投标文件，则认为其不再参与本项目投标活动。</w:t>
      </w:r>
    </w:p>
    <w:p w14:paraId="1564C416" w14:textId="77777777" w:rsidR="00184A27" w:rsidRPr="00D42F0A" w:rsidRDefault="00D42F0A">
      <w:pPr>
        <w:spacing w:after="0" w:line="240" w:lineRule="auto"/>
        <w:ind w:firstLine="420"/>
        <w:rPr>
          <w:rFonts w:hAnsi="宋体"/>
          <w:bCs/>
          <w:color w:val="000000" w:themeColor="text1"/>
          <w:lang w:val="zh-CN"/>
        </w:rPr>
      </w:pPr>
      <w:r w:rsidRPr="00D42F0A">
        <w:rPr>
          <w:rFonts w:hAnsi="宋体" w:hint="eastAsia"/>
          <w:bCs/>
          <w:color w:val="000000" w:themeColor="text1"/>
        </w:rPr>
        <w:t>21</w:t>
      </w:r>
      <w:r w:rsidRPr="00D42F0A">
        <w:rPr>
          <w:rFonts w:hAnsi="宋体" w:hint="eastAsia"/>
          <w:bCs/>
          <w:color w:val="000000" w:themeColor="text1"/>
          <w:lang w:val="zh-CN"/>
        </w:rPr>
        <w:t>.2 投标文件的修改</w:t>
      </w:r>
    </w:p>
    <w:p w14:paraId="55C32CCC" w14:textId="77777777" w:rsidR="00184A27" w:rsidRPr="00D42F0A" w:rsidRDefault="00D42F0A">
      <w:pPr>
        <w:spacing w:after="0" w:line="240" w:lineRule="auto"/>
        <w:ind w:firstLine="420"/>
        <w:rPr>
          <w:rFonts w:hAnsi="宋体"/>
          <w:bCs/>
          <w:color w:val="000000" w:themeColor="text1"/>
          <w:lang w:val="zh-CN"/>
        </w:rPr>
      </w:pPr>
      <w:r w:rsidRPr="00D42F0A">
        <w:rPr>
          <w:rFonts w:hAnsi="宋体" w:hint="eastAsia"/>
          <w:bCs/>
          <w:color w:val="000000" w:themeColor="text1"/>
        </w:rPr>
        <w:t>21</w:t>
      </w:r>
      <w:r w:rsidRPr="00D42F0A">
        <w:rPr>
          <w:rFonts w:hAnsi="宋体" w:hint="eastAsia"/>
          <w:bCs/>
          <w:color w:val="000000" w:themeColor="text1"/>
          <w:lang w:val="zh-CN"/>
        </w:rPr>
        <w:t>.2.1</w:t>
      </w:r>
      <w:r w:rsidRPr="00D42F0A">
        <w:rPr>
          <w:rFonts w:hAnsi="宋体" w:hint="eastAsia"/>
          <w:bCs/>
          <w:color w:val="000000" w:themeColor="text1"/>
        </w:rPr>
        <w:t xml:space="preserve"> </w:t>
      </w:r>
      <w:r w:rsidRPr="00D42F0A">
        <w:rPr>
          <w:rFonts w:hAnsi="宋体" w:hint="eastAsia"/>
          <w:bCs/>
          <w:color w:val="000000" w:themeColor="text1"/>
          <w:lang w:val="zh-CN"/>
        </w:rPr>
        <w:t>投标人可在投标截止时间前对其电子投标文件进行修改，具体操作方法见《操作手册》。</w:t>
      </w:r>
    </w:p>
    <w:p w14:paraId="3B9A7FC7" w14:textId="77777777" w:rsidR="00184A27" w:rsidRPr="00D42F0A" w:rsidRDefault="00D42F0A">
      <w:pPr>
        <w:spacing w:after="0" w:line="240" w:lineRule="auto"/>
        <w:ind w:firstLine="420"/>
        <w:rPr>
          <w:rFonts w:hAnsi="宋体"/>
          <w:bCs/>
          <w:color w:val="000000" w:themeColor="text1"/>
          <w:lang w:val="zh-CN"/>
        </w:rPr>
      </w:pPr>
      <w:r w:rsidRPr="00D42F0A">
        <w:rPr>
          <w:rFonts w:hAnsi="宋体" w:hint="eastAsia"/>
          <w:bCs/>
          <w:color w:val="000000" w:themeColor="text1"/>
        </w:rPr>
        <w:t>21</w:t>
      </w:r>
      <w:r w:rsidRPr="00D42F0A">
        <w:rPr>
          <w:rFonts w:hAnsi="宋体" w:hint="eastAsia"/>
          <w:bCs/>
          <w:color w:val="000000" w:themeColor="text1"/>
          <w:lang w:val="zh-CN"/>
        </w:rPr>
        <w:t>.2.2</w:t>
      </w:r>
      <w:r w:rsidRPr="00D42F0A">
        <w:rPr>
          <w:rFonts w:hAnsi="宋体" w:hint="eastAsia"/>
          <w:bCs/>
          <w:color w:val="000000" w:themeColor="text1"/>
        </w:rPr>
        <w:t xml:space="preserve"> </w:t>
      </w:r>
      <w:r w:rsidRPr="00D42F0A">
        <w:rPr>
          <w:rFonts w:hAnsi="宋体" w:hint="eastAsia"/>
          <w:bCs/>
          <w:color w:val="000000" w:themeColor="text1"/>
          <w:lang w:val="zh-CN"/>
        </w:rPr>
        <w:t>投标截止时间之后，投标人不得对其电子投标文件作任何修改。</w:t>
      </w:r>
    </w:p>
    <w:p w14:paraId="3124BDD3" w14:textId="77777777" w:rsidR="00184A27" w:rsidRPr="00D42F0A" w:rsidRDefault="00D42F0A">
      <w:pPr>
        <w:spacing w:after="0" w:line="240" w:lineRule="auto"/>
        <w:ind w:firstLineChars="200" w:firstLine="420"/>
        <w:rPr>
          <w:bCs/>
          <w:color w:val="000000" w:themeColor="text1"/>
        </w:rPr>
      </w:pPr>
      <w:r w:rsidRPr="00D42F0A">
        <w:rPr>
          <w:rFonts w:hAnsi="宋体" w:hint="eastAsia"/>
          <w:bCs/>
          <w:color w:val="000000" w:themeColor="text1"/>
        </w:rPr>
        <w:t>21</w:t>
      </w:r>
      <w:r w:rsidRPr="00D42F0A">
        <w:rPr>
          <w:rFonts w:hAnsi="宋体" w:hint="eastAsia"/>
          <w:bCs/>
          <w:color w:val="000000" w:themeColor="text1"/>
          <w:lang w:val="zh-CN"/>
        </w:rPr>
        <w:t>.3 在投标截止时间至招标文件中规定的投标有效期满之间的这段时间内，投标人不得撤回其投标。</w:t>
      </w:r>
    </w:p>
    <w:p w14:paraId="69931AE5" w14:textId="77777777" w:rsidR="00184A27" w:rsidRPr="00D42F0A" w:rsidRDefault="00184A27">
      <w:pPr>
        <w:spacing w:after="0" w:line="240" w:lineRule="auto"/>
        <w:rPr>
          <w:bCs/>
          <w:color w:val="000000" w:themeColor="text1"/>
        </w:rPr>
      </w:pPr>
    </w:p>
    <w:p w14:paraId="4B7BBBD3" w14:textId="77777777" w:rsidR="00184A27" w:rsidRPr="00D42F0A" w:rsidRDefault="00D42F0A">
      <w:pPr>
        <w:pStyle w:val="3"/>
        <w:spacing w:before="0" w:after="0" w:line="240" w:lineRule="auto"/>
        <w:ind w:firstLineChars="155" w:firstLine="434"/>
        <w:rPr>
          <w:rStyle w:val="2Char"/>
          <w:rFonts w:ascii="宋体" w:hAnsi="宋体" w:cs="宋体"/>
          <w:bCs/>
          <w:color w:val="000000" w:themeColor="text1"/>
        </w:rPr>
      </w:pPr>
      <w:bookmarkStart w:id="151" w:name="_Toc513029229"/>
      <w:bookmarkStart w:id="152" w:name="_Toc21082"/>
      <w:bookmarkStart w:id="153" w:name="_Toc20823301"/>
      <w:bookmarkStart w:id="154" w:name="_Toc120614218"/>
      <w:bookmarkStart w:id="155" w:name="_Toc16938545"/>
      <w:r w:rsidRPr="00D42F0A">
        <w:rPr>
          <w:rStyle w:val="2Char"/>
          <w:rFonts w:ascii="宋体" w:hAnsi="宋体" w:cs="宋体" w:hint="eastAsia"/>
          <w:bCs/>
          <w:color w:val="000000" w:themeColor="text1"/>
        </w:rPr>
        <w:t>五、开标与评标</w:t>
      </w:r>
      <w:bookmarkEnd w:id="151"/>
      <w:bookmarkEnd w:id="152"/>
      <w:bookmarkEnd w:id="153"/>
      <w:bookmarkEnd w:id="154"/>
      <w:bookmarkEnd w:id="155"/>
    </w:p>
    <w:p w14:paraId="64E1786C" w14:textId="77777777" w:rsidR="00184A27" w:rsidRPr="00D42F0A" w:rsidRDefault="00D42F0A">
      <w:pPr>
        <w:keepNext/>
        <w:keepLines/>
        <w:spacing w:after="0" w:line="240" w:lineRule="auto"/>
        <w:ind w:firstLine="390"/>
        <w:outlineLvl w:val="3"/>
        <w:rPr>
          <w:rStyle w:val="2Char"/>
          <w:rFonts w:ascii="宋体" w:hAnsi="宋体" w:cs="宋体"/>
          <w:b w:val="0"/>
          <w:color w:val="000000" w:themeColor="text1"/>
          <w:szCs w:val="28"/>
        </w:rPr>
      </w:pPr>
      <w:r w:rsidRPr="00D42F0A">
        <w:rPr>
          <w:rStyle w:val="2Char"/>
          <w:rFonts w:ascii="宋体" w:hAnsi="宋体" w:cs="宋体" w:hint="eastAsia"/>
          <w:b w:val="0"/>
          <w:color w:val="000000" w:themeColor="text1"/>
          <w:szCs w:val="28"/>
        </w:rPr>
        <w:t>22.开标</w:t>
      </w:r>
    </w:p>
    <w:p w14:paraId="38D5C138" w14:textId="77777777" w:rsidR="00184A27" w:rsidRPr="00D42F0A" w:rsidRDefault="00D42F0A">
      <w:pPr>
        <w:spacing w:after="0" w:line="240" w:lineRule="auto"/>
        <w:ind w:firstLine="420"/>
        <w:rPr>
          <w:rFonts w:hAnsi="宋体"/>
          <w:bCs/>
          <w:color w:val="000000" w:themeColor="text1"/>
          <w:szCs w:val="24"/>
          <w:lang w:val="zh-CN"/>
        </w:rPr>
      </w:pPr>
      <w:r w:rsidRPr="00D42F0A">
        <w:rPr>
          <w:rFonts w:hAnsi="宋体" w:hint="eastAsia"/>
          <w:bCs/>
          <w:color w:val="000000" w:themeColor="text1"/>
          <w:szCs w:val="24"/>
          <w:lang w:val="zh-CN"/>
        </w:rPr>
        <w:t>2</w:t>
      </w:r>
      <w:r w:rsidRPr="00D42F0A">
        <w:rPr>
          <w:rFonts w:hAnsi="宋体" w:hint="eastAsia"/>
          <w:bCs/>
          <w:color w:val="000000" w:themeColor="text1"/>
          <w:szCs w:val="24"/>
        </w:rPr>
        <w:t>2</w:t>
      </w:r>
      <w:r w:rsidRPr="00D42F0A">
        <w:rPr>
          <w:rFonts w:hAnsi="宋体" w:hint="eastAsia"/>
          <w:bCs/>
          <w:color w:val="000000" w:themeColor="text1"/>
          <w:szCs w:val="24"/>
          <w:lang w:val="zh-CN"/>
        </w:rPr>
        <w:t xml:space="preserve">.1 </w:t>
      </w:r>
      <w:r w:rsidRPr="00D42F0A">
        <w:rPr>
          <w:rFonts w:hAnsi="宋体" w:hint="eastAsia"/>
          <w:bCs/>
          <w:color w:val="000000" w:themeColor="text1"/>
          <w:lang w:val="zh-CN"/>
        </w:rPr>
        <w:t>代理机构</w:t>
      </w:r>
      <w:r w:rsidRPr="00D42F0A">
        <w:rPr>
          <w:rFonts w:hAnsi="宋体" w:hint="eastAsia"/>
          <w:bCs/>
          <w:color w:val="000000" w:themeColor="text1"/>
          <w:szCs w:val="24"/>
          <w:lang w:val="zh-CN"/>
        </w:rPr>
        <w:t>在招标公告中规定的时间和地点组织公开开标。投标人按照《操作手册》规定参加开标活动，并在苏</w:t>
      </w:r>
      <w:proofErr w:type="gramStart"/>
      <w:r w:rsidRPr="00D42F0A">
        <w:rPr>
          <w:rFonts w:hAnsi="宋体" w:hint="eastAsia"/>
          <w:bCs/>
          <w:color w:val="000000" w:themeColor="text1"/>
          <w:szCs w:val="24"/>
          <w:lang w:val="zh-CN"/>
        </w:rPr>
        <w:t>采云</w:t>
      </w:r>
      <w:proofErr w:type="gramEnd"/>
      <w:r w:rsidRPr="00D42F0A">
        <w:rPr>
          <w:rFonts w:hAnsi="宋体" w:hint="eastAsia"/>
          <w:bCs/>
          <w:color w:val="000000" w:themeColor="text1"/>
          <w:szCs w:val="24"/>
          <w:lang w:val="zh-CN"/>
        </w:rPr>
        <w:t>系统规定的时间内对投标文件进行解密。苏</w:t>
      </w:r>
      <w:proofErr w:type="gramStart"/>
      <w:r w:rsidRPr="00D42F0A">
        <w:rPr>
          <w:rFonts w:hAnsi="宋体" w:hint="eastAsia"/>
          <w:bCs/>
          <w:color w:val="000000" w:themeColor="text1"/>
          <w:szCs w:val="24"/>
          <w:lang w:val="zh-CN"/>
        </w:rPr>
        <w:t>采云</w:t>
      </w:r>
      <w:proofErr w:type="gramEnd"/>
      <w:r w:rsidRPr="00D42F0A">
        <w:rPr>
          <w:rFonts w:hAnsi="宋体" w:hint="eastAsia"/>
          <w:bCs/>
          <w:color w:val="000000" w:themeColor="text1"/>
          <w:szCs w:val="24"/>
          <w:lang w:val="zh-CN"/>
        </w:rPr>
        <w:t>系统公布各投标人名称和投标价格。</w:t>
      </w:r>
    </w:p>
    <w:p w14:paraId="7B625017" w14:textId="77777777" w:rsidR="00184A27" w:rsidRPr="00D42F0A" w:rsidRDefault="00D42F0A">
      <w:pPr>
        <w:spacing w:after="0" w:line="240" w:lineRule="auto"/>
        <w:ind w:firstLine="420"/>
        <w:rPr>
          <w:rFonts w:hAnsi="宋体"/>
          <w:bCs/>
          <w:color w:val="000000" w:themeColor="text1"/>
          <w:szCs w:val="24"/>
          <w:lang w:val="zh-CN"/>
        </w:rPr>
      </w:pPr>
      <w:r w:rsidRPr="00D42F0A">
        <w:rPr>
          <w:rFonts w:hAnsi="宋体" w:hint="eastAsia"/>
          <w:bCs/>
          <w:color w:val="000000" w:themeColor="text1"/>
          <w:szCs w:val="24"/>
          <w:lang w:val="zh-CN"/>
        </w:rPr>
        <w:t>2</w:t>
      </w:r>
      <w:r w:rsidRPr="00D42F0A">
        <w:rPr>
          <w:rFonts w:hAnsi="宋体" w:hint="eastAsia"/>
          <w:bCs/>
          <w:color w:val="000000" w:themeColor="text1"/>
          <w:szCs w:val="24"/>
        </w:rPr>
        <w:t>2</w:t>
      </w:r>
      <w:r w:rsidRPr="00D42F0A">
        <w:rPr>
          <w:rFonts w:hAnsi="宋体" w:hint="eastAsia"/>
          <w:bCs/>
          <w:color w:val="000000" w:themeColor="text1"/>
          <w:szCs w:val="24"/>
          <w:lang w:val="zh-CN"/>
        </w:rPr>
        <w:t>.</w:t>
      </w:r>
      <w:r w:rsidRPr="00D42F0A">
        <w:rPr>
          <w:rFonts w:hAnsi="宋体" w:hint="eastAsia"/>
          <w:bCs/>
          <w:color w:val="000000" w:themeColor="text1"/>
          <w:szCs w:val="24"/>
        </w:rPr>
        <w:t xml:space="preserve">2 </w:t>
      </w:r>
      <w:r w:rsidRPr="00D42F0A">
        <w:rPr>
          <w:rFonts w:hAnsi="宋体" w:hint="eastAsia"/>
          <w:bCs/>
          <w:color w:val="000000" w:themeColor="text1"/>
          <w:szCs w:val="24"/>
          <w:lang w:val="zh-CN"/>
        </w:rPr>
        <w:t>投标人在开标过程中涉及到的投标文件解密、开标结果确认等工作，应按照《操作手册》规定执行。</w:t>
      </w:r>
    </w:p>
    <w:p w14:paraId="05A77EE4" w14:textId="77777777" w:rsidR="00184A27" w:rsidRPr="00D42F0A" w:rsidRDefault="00D42F0A">
      <w:pPr>
        <w:spacing w:after="0" w:line="240" w:lineRule="auto"/>
        <w:ind w:firstLine="420"/>
        <w:rPr>
          <w:rFonts w:hAnsi="宋体"/>
          <w:bCs/>
          <w:color w:val="000000" w:themeColor="text1"/>
          <w:szCs w:val="24"/>
          <w:lang w:val="zh-CN"/>
        </w:rPr>
      </w:pPr>
      <w:r w:rsidRPr="00D42F0A">
        <w:rPr>
          <w:rFonts w:hAnsi="宋体" w:hint="eastAsia"/>
          <w:bCs/>
          <w:color w:val="000000" w:themeColor="text1"/>
          <w:szCs w:val="24"/>
          <w:lang w:val="zh-CN"/>
        </w:rPr>
        <w:t>2</w:t>
      </w:r>
      <w:r w:rsidRPr="00D42F0A">
        <w:rPr>
          <w:rFonts w:hAnsi="宋体" w:hint="eastAsia"/>
          <w:bCs/>
          <w:color w:val="000000" w:themeColor="text1"/>
          <w:szCs w:val="24"/>
        </w:rPr>
        <w:t>2</w:t>
      </w:r>
      <w:r w:rsidRPr="00D42F0A">
        <w:rPr>
          <w:rFonts w:hAnsi="宋体" w:hint="eastAsia"/>
          <w:bCs/>
          <w:color w:val="000000" w:themeColor="text1"/>
          <w:szCs w:val="24"/>
          <w:lang w:val="zh-CN"/>
        </w:rPr>
        <w:t>.</w:t>
      </w:r>
      <w:r w:rsidRPr="00D42F0A">
        <w:rPr>
          <w:rFonts w:hAnsi="宋体" w:hint="eastAsia"/>
          <w:bCs/>
          <w:color w:val="000000" w:themeColor="text1"/>
          <w:szCs w:val="24"/>
        </w:rPr>
        <w:t xml:space="preserve">3 </w:t>
      </w:r>
      <w:r w:rsidRPr="00D42F0A">
        <w:rPr>
          <w:rFonts w:hAnsi="宋体" w:hint="eastAsia"/>
          <w:bCs/>
          <w:color w:val="000000" w:themeColor="text1"/>
          <w:szCs w:val="24"/>
          <w:lang w:val="zh-CN"/>
        </w:rPr>
        <w:t>投标人如果对开标过程和开标结果有疑义，应当根据《操作手册》规定提出，苏</w:t>
      </w:r>
      <w:proofErr w:type="gramStart"/>
      <w:r w:rsidRPr="00D42F0A">
        <w:rPr>
          <w:rFonts w:hAnsi="宋体" w:hint="eastAsia"/>
          <w:bCs/>
          <w:color w:val="000000" w:themeColor="text1"/>
          <w:szCs w:val="24"/>
          <w:lang w:val="zh-CN"/>
        </w:rPr>
        <w:t>采云</w:t>
      </w:r>
      <w:proofErr w:type="gramEnd"/>
      <w:r w:rsidRPr="00D42F0A">
        <w:rPr>
          <w:rFonts w:hAnsi="宋体" w:hint="eastAsia"/>
          <w:bCs/>
          <w:color w:val="000000" w:themeColor="text1"/>
          <w:szCs w:val="24"/>
          <w:lang w:val="zh-CN"/>
        </w:rPr>
        <w:t>系统中《开标记录表》公布后5分钟内未提出的，视同认可开标结果。</w:t>
      </w:r>
    </w:p>
    <w:p w14:paraId="05BBA01D" w14:textId="77777777" w:rsidR="00184A27" w:rsidRPr="00D42F0A" w:rsidRDefault="00D42F0A">
      <w:pPr>
        <w:keepNext/>
        <w:keepLines/>
        <w:spacing w:after="0" w:line="240" w:lineRule="auto"/>
        <w:ind w:firstLine="390"/>
        <w:outlineLvl w:val="3"/>
        <w:rPr>
          <w:rStyle w:val="2Char"/>
          <w:rFonts w:ascii="宋体" w:hAnsi="宋体" w:cs="宋体"/>
          <w:b w:val="0"/>
          <w:color w:val="000000" w:themeColor="text1"/>
          <w:szCs w:val="28"/>
        </w:rPr>
      </w:pPr>
      <w:r w:rsidRPr="00D42F0A">
        <w:rPr>
          <w:rStyle w:val="2Char"/>
          <w:rFonts w:ascii="宋体" w:hAnsi="宋体" w:cs="宋体" w:hint="eastAsia"/>
          <w:b w:val="0"/>
          <w:color w:val="000000" w:themeColor="text1"/>
          <w:szCs w:val="28"/>
        </w:rPr>
        <w:t>23.评标</w:t>
      </w:r>
    </w:p>
    <w:p w14:paraId="09FA1D41" w14:textId="77777777" w:rsidR="00184A27" w:rsidRPr="00D42F0A" w:rsidRDefault="00D42F0A">
      <w:pPr>
        <w:spacing w:after="0" w:line="240" w:lineRule="auto"/>
        <w:ind w:firstLine="420"/>
        <w:rPr>
          <w:rFonts w:hAnsi="宋体"/>
          <w:bCs/>
          <w:color w:val="000000" w:themeColor="text1"/>
          <w:szCs w:val="24"/>
          <w:lang w:val="zh-CN"/>
        </w:rPr>
      </w:pPr>
      <w:r w:rsidRPr="00D42F0A">
        <w:rPr>
          <w:rFonts w:hAnsi="宋体" w:hint="eastAsia"/>
          <w:bCs/>
          <w:color w:val="000000" w:themeColor="text1"/>
          <w:szCs w:val="24"/>
          <w:lang w:val="zh-CN"/>
        </w:rPr>
        <w:t>2</w:t>
      </w:r>
      <w:r w:rsidRPr="00D42F0A">
        <w:rPr>
          <w:rFonts w:hAnsi="宋体" w:hint="eastAsia"/>
          <w:bCs/>
          <w:color w:val="000000" w:themeColor="text1"/>
          <w:szCs w:val="24"/>
        </w:rPr>
        <w:t>3</w:t>
      </w:r>
      <w:r w:rsidRPr="00D42F0A">
        <w:rPr>
          <w:rFonts w:hAnsi="宋体" w:hint="eastAsia"/>
          <w:bCs/>
          <w:color w:val="000000" w:themeColor="text1"/>
          <w:szCs w:val="24"/>
          <w:lang w:val="zh-CN"/>
        </w:rPr>
        <w:t xml:space="preserve">.1 </w:t>
      </w:r>
      <w:r w:rsidRPr="00D42F0A">
        <w:rPr>
          <w:rFonts w:hAnsi="宋体" w:hint="eastAsia"/>
          <w:bCs/>
          <w:color w:val="000000" w:themeColor="text1"/>
          <w:szCs w:val="24"/>
        </w:rPr>
        <w:t>评标由</w:t>
      </w:r>
      <w:r w:rsidRPr="00D42F0A">
        <w:rPr>
          <w:rFonts w:hAnsi="宋体" w:hint="eastAsia"/>
          <w:bCs/>
          <w:color w:val="000000" w:themeColor="text1"/>
          <w:lang w:val="zh-CN"/>
        </w:rPr>
        <w:t>代理机构</w:t>
      </w:r>
      <w:r w:rsidRPr="00D42F0A">
        <w:rPr>
          <w:rFonts w:hAnsi="宋体" w:hint="eastAsia"/>
          <w:bCs/>
          <w:color w:val="000000" w:themeColor="text1"/>
          <w:szCs w:val="24"/>
          <w:lang w:val="zh-CN"/>
        </w:rPr>
        <w:t>组织评标委员会（以下简称“评委会”）进行。</w:t>
      </w:r>
    </w:p>
    <w:p w14:paraId="5B40FA3D" w14:textId="77777777" w:rsidR="00184A27" w:rsidRPr="00D42F0A" w:rsidRDefault="00D42F0A">
      <w:pPr>
        <w:spacing w:after="0" w:line="240" w:lineRule="auto"/>
        <w:ind w:firstLine="420"/>
        <w:rPr>
          <w:rFonts w:hAnsi="宋体"/>
          <w:bCs/>
          <w:color w:val="000000" w:themeColor="text1"/>
          <w:szCs w:val="24"/>
          <w:lang w:val="zh-CN"/>
        </w:rPr>
      </w:pPr>
      <w:r w:rsidRPr="00D42F0A">
        <w:rPr>
          <w:rFonts w:hAnsi="宋体" w:hint="eastAsia"/>
          <w:bCs/>
          <w:color w:val="000000" w:themeColor="text1"/>
          <w:szCs w:val="24"/>
          <w:lang w:val="zh-CN"/>
        </w:rPr>
        <w:t>2</w:t>
      </w:r>
      <w:r w:rsidRPr="00D42F0A">
        <w:rPr>
          <w:rFonts w:hAnsi="宋体" w:hint="eastAsia"/>
          <w:bCs/>
          <w:color w:val="000000" w:themeColor="text1"/>
          <w:szCs w:val="24"/>
        </w:rPr>
        <w:t>3</w:t>
      </w:r>
      <w:r w:rsidRPr="00D42F0A">
        <w:rPr>
          <w:rFonts w:hAnsi="宋体" w:hint="eastAsia"/>
          <w:bCs/>
          <w:color w:val="000000" w:themeColor="text1"/>
          <w:szCs w:val="24"/>
          <w:lang w:val="zh-CN"/>
        </w:rPr>
        <w:t>.2 评委会由采购人代表和有关技术、经济等方面的专家组成，</w:t>
      </w:r>
      <w:proofErr w:type="gramStart"/>
      <w:r w:rsidRPr="00D42F0A">
        <w:rPr>
          <w:rFonts w:hAnsi="宋体" w:hint="eastAsia"/>
          <w:bCs/>
          <w:color w:val="000000" w:themeColor="text1"/>
          <w:szCs w:val="24"/>
          <w:lang w:val="zh-CN"/>
        </w:rPr>
        <w:t>且人员</w:t>
      </w:r>
      <w:proofErr w:type="gramEnd"/>
      <w:r w:rsidRPr="00D42F0A">
        <w:rPr>
          <w:rFonts w:hAnsi="宋体" w:hint="eastAsia"/>
          <w:bCs/>
          <w:color w:val="000000" w:themeColor="text1"/>
          <w:szCs w:val="24"/>
          <w:lang w:val="zh-CN"/>
        </w:rPr>
        <w:t>构成符合政府采购有关规定。</w:t>
      </w:r>
    </w:p>
    <w:p w14:paraId="66CCD5C4" w14:textId="77777777" w:rsidR="00184A27" w:rsidRPr="00D42F0A" w:rsidRDefault="00D42F0A">
      <w:pPr>
        <w:spacing w:after="0" w:line="240" w:lineRule="auto"/>
        <w:ind w:firstLine="420"/>
        <w:rPr>
          <w:rFonts w:hAnsi="宋体"/>
          <w:bCs/>
          <w:color w:val="000000" w:themeColor="text1"/>
          <w:szCs w:val="24"/>
          <w:lang w:val="zh-CN"/>
        </w:rPr>
      </w:pPr>
      <w:r w:rsidRPr="00D42F0A">
        <w:rPr>
          <w:rFonts w:hAnsi="宋体" w:hint="eastAsia"/>
          <w:bCs/>
          <w:color w:val="000000" w:themeColor="text1"/>
          <w:szCs w:val="24"/>
          <w:lang w:val="zh-CN"/>
        </w:rPr>
        <w:t>2</w:t>
      </w:r>
      <w:r w:rsidRPr="00D42F0A">
        <w:rPr>
          <w:rFonts w:hAnsi="宋体" w:hint="eastAsia"/>
          <w:bCs/>
          <w:color w:val="000000" w:themeColor="text1"/>
          <w:szCs w:val="24"/>
        </w:rPr>
        <w:t>3</w:t>
      </w:r>
      <w:r w:rsidRPr="00D42F0A">
        <w:rPr>
          <w:rFonts w:hAnsi="宋体" w:hint="eastAsia"/>
          <w:bCs/>
          <w:color w:val="000000" w:themeColor="text1"/>
          <w:szCs w:val="24"/>
          <w:lang w:val="zh-CN"/>
        </w:rPr>
        <w:t>.3</w:t>
      </w:r>
      <w:r w:rsidRPr="00D42F0A">
        <w:rPr>
          <w:rFonts w:hAnsi="宋体" w:hint="eastAsia"/>
          <w:bCs/>
          <w:color w:val="000000" w:themeColor="text1"/>
          <w:szCs w:val="24"/>
        </w:rPr>
        <w:t xml:space="preserve"> </w:t>
      </w:r>
      <w:r w:rsidRPr="00D42F0A">
        <w:rPr>
          <w:rFonts w:hAnsi="宋体" w:hint="eastAsia"/>
          <w:bCs/>
          <w:color w:val="000000" w:themeColor="text1"/>
          <w:szCs w:val="24"/>
          <w:lang w:val="zh-CN"/>
        </w:rPr>
        <w:t>评委会独立工作，负责评审所有投标文件并</w:t>
      </w:r>
      <w:r w:rsidRPr="00D42F0A">
        <w:rPr>
          <w:rFonts w:hAnsi="宋体" w:hint="eastAsia"/>
          <w:bCs/>
          <w:color w:val="000000" w:themeColor="text1"/>
          <w:szCs w:val="24"/>
        </w:rPr>
        <w:t>推荐</w:t>
      </w:r>
      <w:r w:rsidRPr="00D42F0A">
        <w:rPr>
          <w:rFonts w:hAnsi="宋体" w:hint="eastAsia"/>
          <w:bCs/>
          <w:color w:val="000000" w:themeColor="text1"/>
          <w:szCs w:val="24"/>
          <w:lang w:val="zh-CN"/>
        </w:rPr>
        <w:t>中标</w:t>
      </w:r>
      <w:r w:rsidRPr="00D42F0A">
        <w:rPr>
          <w:rFonts w:hAnsi="宋体" w:hint="eastAsia"/>
          <w:bCs/>
          <w:color w:val="000000" w:themeColor="text1"/>
          <w:szCs w:val="24"/>
        </w:rPr>
        <w:t>候选</w:t>
      </w:r>
      <w:r w:rsidRPr="00D42F0A">
        <w:rPr>
          <w:rFonts w:hAnsi="宋体" w:hint="eastAsia"/>
          <w:bCs/>
          <w:color w:val="000000" w:themeColor="text1"/>
          <w:szCs w:val="24"/>
          <w:lang w:val="zh-CN"/>
        </w:rPr>
        <w:t>人，</w:t>
      </w:r>
      <w:r w:rsidRPr="00D42F0A">
        <w:rPr>
          <w:rFonts w:hAnsi="宋体" w:hint="eastAsia"/>
          <w:bCs/>
          <w:color w:val="000000" w:themeColor="text1"/>
          <w:szCs w:val="24"/>
        </w:rPr>
        <w:t>或根据采购人授权直接确定中标人</w:t>
      </w:r>
      <w:r w:rsidRPr="00D42F0A">
        <w:rPr>
          <w:rFonts w:hAnsi="宋体" w:hint="eastAsia"/>
          <w:bCs/>
          <w:color w:val="000000" w:themeColor="text1"/>
          <w:szCs w:val="24"/>
          <w:lang w:val="zh-CN"/>
        </w:rPr>
        <w:t>。</w:t>
      </w:r>
    </w:p>
    <w:p w14:paraId="5B31B7B6" w14:textId="77777777" w:rsidR="00184A27" w:rsidRPr="00D42F0A" w:rsidRDefault="00D42F0A">
      <w:pPr>
        <w:keepNext/>
        <w:keepLines/>
        <w:spacing w:after="0" w:line="240" w:lineRule="auto"/>
        <w:ind w:firstLine="390"/>
        <w:outlineLvl w:val="3"/>
        <w:rPr>
          <w:rStyle w:val="2Char"/>
          <w:rFonts w:ascii="宋体" w:hAnsi="宋体" w:cs="宋体"/>
          <w:b w:val="0"/>
          <w:color w:val="000000" w:themeColor="text1"/>
          <w:szCs w:val="28"/>
        </w:rPr>
      </w:pPr>
      <w:r w:rsidRPr="00D42F0A">
        <w:rPr>
          <w:rStyle w:val="2Char"/>
          <w:rFonts w:ascii="宋体" w:hAnsi="宋体" w:cs="宋体" w:hint="eastAsia"/>
          <w:b w:val="0"/>
          <w:color w:val="000000" w:themeColor="text1"/>
          <w:szCs w:val="28"/>
        </w:rPr>
        <w:lastRenderedPageBreak/>
        <w:t>24.评标过程的保密与公正</w:t>
      </w:r>
    </w:p>
    <w:p w14:paraId="1D61B675" w14:textId="77777777" w:rsidR="00184A27" w:rsidRPr="00D42F0A" w:rsidRDefault="00D42F0A">
      <w:pPr>
        <w:spacing w:after="0" w:line="240" w:lineRule="auto"/>
        <w:ind w:firstLine="420"/>
        <w:rPr>
          <w:rFonts w:hAnsi="宋体"/>
          <w:bCs/>
          <w:color w:val="000000" w:themeColor="text1"/>
          <w:szCs w:val="24"/>
          <w:lang w:val="zh-CN"/>
        </w:rPr>
      </w:pPr>
      <w:r w:rsidRPr="00D42F0A">
        <w:rPr>
          <w:rFonts w:hAnsi="宋体" w:hint="eastAsia"/>
          <w:bCs/>
          <w:color w:val="000000" w:themeColor="text1"/>
          <w:szCs w:val="24"/>
          <w:lang w:val="zh-CN"/>
        </w:rPr>
        <w:t>2</w:t>
      </w:r>
      <w:r w:rsidRPr="00D42F0A">
        <w:rPr>
          <w:rFonts w:hAnsi="宋体" w:hint="eastAsia"/>
          <w:bCs/>
          <w:color w:val="000000" w:themeColor="text1"/>
          <w:szCs w:val="24"/>
        </w:rPr>
        <w:t>4</w:t>
      </w:r>
      <w:r w:rsidRPr="00D42F0A">
        <w:rPr>
          <w:rFonts w:hAnsi="宋体" w:hint="eastAsia"/>
          <w:bCs/>
          <w:color w:val="000000" w:themeColor="text1"/>
          <w:szCs w:val="24"/>
          <w:lang w:val="zh-CN"/>
        </w:rPr>
        <w:t>.1</w:t>
      </w:r>
      <w:r w:rsidRPr="00D42F0A">
        <w:rPr>
          <w:rFonts w:hAnsi="宋体" w:hint="eastAsia"/>
          <w:bCs/>
          <w:color w:val="000000" w:themeColor="text1"/>
          <w:szCs w:val="24"/>
        </w:rPr>
        <w:t xml:space="preserve"> </w:t>
      </w:r>
      <w:r w:rsidRPr="00D42F0A">
        <w:rPr>
          <w:rFonts w:hAnsi="宋体" w:hint="eastAsia"/>
          <w:bCs/>
          <w:color w:val="000000" w:themeColor="text1"/>
          <w:szCs w:val="24"/>
          <w:lang w:val="zh-CN"/>
        </w:rPr>
        <w:t>凡是与审查、澄清、评价和比较投标的有关资料以及授标建议等，采购人、评委、</w:t>
      </w:r>
      <w:r w:rsidRPr="00D42F0A">
        <w:rPr>
          <w:rFonts w:ascii="宋体" w:eastAsia="宋体" w:hAnsi="宋体" w:cs="宋体" w:hint="eastAsia"/>
          <w:bCs/>
          <w:color w:val="000000" w:themeColor="text1"/>
          <w:szCs w:val="24"/>
          <w:lang w:val="zh-CN"/>
        </w:rPr>
        <w:t>代理机构</w:t>
      </w:r>
      <w:r w:rsidRPr="00D42F0A">
        <w:rPr>
          <w:rFonts w:hAnsi="宋体" w:hint="eastAsia"/>
          <w:bCs/>
          <w:color w:val="000000" w:themeColor="text1"/>
          <w:szCs w:val="24"/>
          <w:lang w:val="zh-CN"/>
        </w:rPr>
        <w:t>均不得向投标人或与评标无关的其他人员透露。</w:t>
      </w:r>
    </w:p>
    <w:p w14:paraId="48A16B37" w14:textId="77777777" w:rsidR="00184A27" w:rsidRPr="00D42F0A" w:rsidRDefault="00D42F0A">
      <w:pPr>
        <w:spacing w:after="0" w:line="240" w:lineRule="auto"/>
        <w:ind w:firstLine="420"/>
        <w:rPr>
          <w:rFonts w:hAnsi="宋体"/>
          <w:bCs/>
          <w:color w:val="000000" w:themeColor="text1"/>
          <w:szCs w:val="24"/>
          <w:lang w:val="zh-CN"/>
        </w:rPr>
      </w:pPr>
      <w:r w:rsidRPr="00D42F0A">
        <w:rPr>
          <w:rFonts w:hAnsi="宋体" w:hint="eastAsia"/>
          <w:bCs/>
          <w:color w:val="000000" w:themeColor="text1"/>
          <w:szCs w:val="24"/>
          <w:lang w:val="zh-CN"/>
        </w:rPr>
        <w:t>24.2 投标人不得以任何方式影响评标，否则其投标文件将被作为无效投标文件。</w:t>
      </w:r>
    </w:p>
    <w:p w14:paraId="739AE61C" w14:textId="77777777" w:rsidR="00184A27" w:rsidRPr="00D42F0A" w:rsidRDefault="00D42F0A">
      <w:pPr>
        <w:spacing w:after="0" w:line="240" w:lineRule="auto"/>
        <w:ind w:firstLine="420"/>
        <w:rPr>
          <w:rFonts w:hAnsi="宋体"/>
          <w:bCs/>
          <w:color w:val="000000" w:themeColor="text1"/>
          <w:szCs w:val="24"/>
          <w:lang w:val="zh-CN"/>
        </w:rPr>
      </w:pPr>
      <w:r w:rsidRPr="00D42F0A">
        <w:rPr>
          <w:rFonts w:hAnsi="宋体" w:hint="eastAsia"/>
          <w:bCs/>
          <w:color w:val="000000" w:themeColor="text1"/>
          <w:szCs w:val="24"/>
          <w:lang w:val="zh-CN"/>
        </w:rPr>
        <w:t xml:space="preserve">24.3 </w:t>
      </w:r>
      <w:r w:rsidRPr="00D42F0A">
        <w:rPr>
          <w:rFonts w:ascii="宋体" w:eastAsia="宋体" w:hAnsi="宋体" w:cs="宋体" w:hint="eastAsia"/>
          <w:bCs/>
          <w:color w:val="000000" w:themeColor="text1"/>
          <w:szCs w:val="24"/>
          <w:lang w:val="zh-CN"/>
        </w:rPr>
        <w:t>代理机构</w:t>
      </w:r>
      <w:r w:rsidRPr="00D42F0A">
        <w:rPr>
          <w:rFonts w:hAnsi="宋体" w:hint="eastAsia"/>
          <w:bCs/>
          <w:color w:val="000000" w:themeColor="text1"/>
          <w:szCs w:val="24"/>
          <w:lang w:val="zh-CN"/>
        </w:rPr>
        <w:t>和评委会不向未中标的投标人解释未中标原因，也不公布评标过程中的相关细节。</w:t>
      </w:r>
    </w:p>
    <w:p w14:paraId="187AA4CE" w14:textId="77777777" w:rsidR="00184A27" w:rsidRPr="00D42F0A" w:rsidRDefault="00D42F0A">
      <w:pPr>
        <w:spacing w:after="0" w:line="240" w:lineRule="auto"/>
        <w:ind w:firstLine="420"/>
        <w:rPr>
          <w:rFonts w:hAnsi="宋体"/>
          <w:bCs/>
          <w:color w:val="000000" w:themeColor="text1"/>
          <w:szCs w:val="24"/>
          <w:lang w:val="zh-CN"/>
        </w:rPr>
      </w:pPr>
      <w:r w:rsidRPr="00D42F0A">
        <w:rPr>
          <w:rFonts w:hAnsi="宋体" w:hint="eastAsia"/>
          <w:bCs/>
          <w:color w:val="000000" w:themeColor="text1"/>
          <w:szCs w:val="24"/>
          <w:lang w:val="zh-CN"/>
        </w:rPr>
        <w:t xml:space="preserve">24.4 </w:t>
      </w:r>
      <w:r w:rsidRPr="00D42F0A">
        <w:rPr>
          <w:rFonts w:ascii="宋体" w:eastAsia="宋体" w:hAnsi="宋体" w:cs="宋体" w:hint="eastAsia"/>
          <w:bCs/>
          <w:color w:val="000000" w:themeColor="text1"/>
          <w:szCs w:val="24"/>
          <w:lang w:val="zh-CN"/>
        </w:rPr>
        <w:t>采用综合评分法的项目，未中标的投标人可于中标结果公告期限届满之日起通过苏</w:t>
      </w:r>
      <w:proofErr w:type="gramStart"/>
      <w:r w:rsidRPr="00D42F0A">
        <w:rPr>
          <w:rFonts w:ascii="宋体" w:eastAsia="宋体" w:hAnsi="宋体" w:cs="宋体" w:hint="eastAsia"/>
          <w:bCs/>
          <w:color w:val="000000" w:themeColor="text1"/>
          <w:szCs w:val="24"/>
          <w:lang w:val="zh-CN"/>
        </w:rPr>
        <w:t>采云</w:t>
      </w:r>
      <w:proofErr w:type="gramEnd"/>
      <w:r w:rsidRPr="00D42F0A">
        <w:rPr>
          <w:rFonts w:ascii="宋体" w:eastAsia="宋体" w:hAnsi="宋体" w:cs="宋体" w:hint="eastAsia"/>
          <w:bCs/>
          <w:color w:val="000000" w:themeColor="text1"/>
          <w:szCs w:val="24"/>
          <w:lang w:val="zh-CN"/>
        </w:rPr>
        <w:t>系统查看本单位的评审得分及排名情况。</w:t>
      </w:r>
    </w:p>
    <w:p w14:paraId="34112437" w14:textId="77777777" w:rsidR="00184A27" w:rsidRPr="00D42F0A" w:rsidRDefault="00184A27">
      <w:pPr>
        <w:spacing w:after="0" w:line="240" w:lineRule="auto"/>
        <w:ind w:firstLine="420"/>
        <w:rPr>
          <w:rFonts w:hAnsi="宋体"/>
          <w:bCs/>
          <w:color w:val="000000" w:themeColor="text1"/>
          <w:szCs w:val="24"/>
          <w:lang w:val="zh-CN"/>
        </w:rPr>
      </w:pPr>
    </w:p>
    <w:p w14:paraId="10A7205C" w14:textId="77777777" w:rsidR="00184A27" w:rsidRPr="00D42F0A" w:rsidRDefault="00D42F0A">
      <w:pPr>
        <w:pStyle w:val="4"/>
        <w:spacing w:before="0" w:after="0" w:line="240" w:lineRule="auto"/>
        <w:ind w:firstLineChars="171" w:firstLine="479"/>
        <w:rPr>
          <w:rFonts w:ascii="宋体" w:eastAsia="宋体" w:hAnsi="宋体" w:cs="宋体"/>
          <w:b w:val="0"/>
          <w:color w:val="000000" w:themeColor="text1"/>
        </w:rPr>
      </w:pPr>
      <w:bookmarkStart w:id="156" w:name="_Toc513029232"/>
      <w:bookmarkStart w:id="157" w:name="_Toc20823304"/>
      <w:bookmarkStart w:id="158" w:name="_Toc16938548"/>
      <w:r w:rsidRPr="00D42F0A">
        <w:rPr>
          <w:rFonts w:ascii="宋体" w:eastAsia="宋体" w:hAnsi="宋体" w:cs="宋体" w:hint="eastAsia"/>
          <w:b w:val="0"/>
          <w:color w:val="000000" w:themeColor="text1"/>
        </w:rPr>
        <w:t>25．投标的澄清</w:t>
      </w:r>
      <w:bookmarkEnd w:id="156"/>
      <w:bookmarkEnd w:id="157"/>
      <w:bookmarkEnd w:id="158"/>
    </w:p>
    <w:p w14:paraId="76911CBF" w14:textId="77777777" w:rsidR="00184A27" w:rsidRPr="00D42F0A" w:rsidRDefault="00D42F0A">
      <w:pPr>
        <w:spacing w:after="0" w:line="240" w:lineRule="auto"/>
        <w:ind w:firstLine="420"/>
        <w:rPr>
          <w:rFonts w:hAnsi="宋体"/>
          <w:bCs/>
          <w:color w:val="000000" w:themeColor="text1"/>
          <w:szCs w:val="24"/>
          <w:lang w:val="zh-CN"/>
        </w:rPr>
      </w:pPr>
      <w:r w:rsidRPr="00D42F0A">
        <w:rPr>
          <w:rFonts w:hAnsi="宋体" w:hint="eastAsia"/>
          <w:bCs/>
          <w:color w:val="000000" w:themeColor="text1"/>
          <w:szCs w:val="24"/>
          <w:lang w:val="zh-CN"/>
        </w:rPr>
        <w:t>25.1 评标期间，评委会对投标文件中含义不明确、同类问题表述不一致或者有明显文字和计算错误的内容，有权要求投标人</w:t>
      </w:r>
      <w:proofErr w:type="gramStart"/>
      <w:r w:rsidRPr="00D42F0A">
        <w:rPr>
          <w:rFonts w:hAnsi="宋体" w:hint="eastAsia"/>
          <w:bCs/>
          <w:color w:val="000000" w:themeColor="text1"/>
          <w:szCs w:val="24"/>
          <w:lang w:val="zh-CN"/>
        </w:rPr>
        <w:t>作出</w:t>
      </w:r>
      <w:proofErr w:type="gramEnd"/>
      <w:r w:rsidRPr="00D42F0A">
        <w:rPr>
          <w:rFonts w:hAnsi="宋体" w:hint="eastAsia"/>
          <w:bCs/>
          <w:color w:val="000000" w:themeColor="text1"/>
          <w:szCs w:val="24"/>
          <w:lang w:val="zh-CN"/>
        </w:rPr>
        <w:t>必要的澄清、说明或者补正。</w:t>
      </w:r>
    </w:p>
    <w:p w14:paraId="3808B57C" w14:textId="77777777" w:rsidR="00184A27" w:rsidRPr="00D42F0A" w:rsidRDefault="00D42F0A">
      <w:pPr>
        <w:spacing w:after="0" w:line="240" w:lineRule="auto"/>
        <w:ind w:firstLine="420"/>
        <w:rPr>
          <w:rFonts w:hAnsi="宋体"/>
          <w:bCs/>
          <w:color w:val="000000" w:themeColor="text1"/>
          <w:szCs w:val="24"/>
          <w:lang w:val="zh-CN"/>
        </w:rPr>
      </w:pPr>
      <w:r w:rsidRPr="00D42F0A">
        <w:rPr>
          <w:rFonts w:hAnsi="宋体" w:hint="eastAsia"/>
          <w:bCs/>
          <w:color w:val="000000" w:themeColor="text1"/>
          <w:szCs w:val="24"/>
          <w:lang w:val="zh-CN"/>
        </w:rPr>
        <w:t>投标人的澄清、说明或者补正不得超出投标文件的范围或者改变投标文件的实质性内容。</w:t>
      </w:r>
    </w:p>
    <w:p w14:paraId="412737AE" w14:textId="77777777" w:rsidR="00184A27" w:rsidRPr="00D42F0A" w:rsidRDefault="00D42F0A">
      <w:pPr>
        <w:spacing w:after="0" w:line="240" w:lineRule="auto"/>
        <w:ind w:firstLine="420"/>
        <w:rPr>
          <w:rFonts w:hAnsi="宋体"/>
          <w:bCs/>
          <w:color w:val="000000" w:themeColor="text1"/>
          <w:szCs w:val="24"/>
          <w:lang w:val="zh-CN"/>
        </w:rPr>
      </w:pPr>
      <w:r w:rsidRPr="00D42F0A">
        <w:rPr>
          <w:rFonts w:hAnsi="宋体" w:hint="eastAsia"/>
          <w:bCs/>
          <w:color w:val="000000" w:themeColor="text1"/>
          <w:szCs w:val="24"/>
          <w:lang w:val="zh-CN"/>
        </w:rPr>
        <w:t>评委会并非对每个投标人都做澄清要求。</w:t>
      </w:r>
    </w:p>
    <w:p w14:paraId="188FDBB1" w14:textId="77777777" w:rsidR="00184A27" w:rsidRPr="00D42F0A" w:rsidRDefault="00D42F0A">
      <w:pPr>
        <w:spacing w:after="0" w:line="240" w:lineRule="auto"/>
        <w:ind w:firstLine="420"/>
        <w:rPr>
          <w:rFonts w:hAnsi="宋体"/>
          <w:bCs/>
          <w:color w:val="000000" w:themeColor="text1"/>
          <w:szCs w:val="24"/>
          <w:lang w:val="zh-CN"/>
        </w:rPr>
      </w:pPr>
      <w:r w:rsidRPr="00D42F0A">
        <w:rPr>
          <w:rFonts w:hAnsi="宋体" w:hint="eastAsia"/>
          <w:bCs/>
          <w:color w:val="000000" w:themeColor="text1"/>
          <w:szCs w:val="24"/>
          <w:lang w:val="zh-CN"/>
        </w:rPr>
        <w:t>25.2 需要供应商进行澄清、说明和补正的，评委会将通过苏</w:t>
      </w:r>
      <w:proofErr w:type="gramStart"/>
      <w:r w:rsidRPr="00D42F0A">
        <w:rPr>
          <w:rFonts w:hAnsi="宋体" w:hint="eastAsia"/>
          <w:bCs/>
          <w:color w:val="000000" w:themeColor="text1"/>
          <w:szCs w:val="24"/>
          <w:lang w:val="zh-CN"/>
        </w:rPr>
        <w:t>采云</w:t>
      </w:r>
      <w:proofErr w:type="gramEnd"/>
      <w:r w:rsidRPr="00D42F0A">
        <w:rPr>
          <w:rFonts w:hAnsi="宋体" w:hint="eastAsia"/>
          <w:bCs/>
          <w:color w:val="000000" w:themeColor="text1"/>
          <w:szCs w:val="24"/>
          <w:lang w:val="zh-CN"/>
        </w:rPr>
        <w:t>系统向投标人发出《澄清要求函》，接到《澄清要求函》的投标人应当按照要求在苏</w:t>
      </w:r>
      <w:proofErr w:type="gramStart"/>
      <w:r w:rsidRPr="00D42F0A">
        <w:rPr>
          <w:rFonts w:hAnsi="宋体" w:hint="eastAsia"/>
          <w:bCs/>
          <w:color w:val="000000" w:themeColor="text1"/>
          <w:szCs w:val="24"/>
          <w:lang w:val="zh-CN"/>
        </w:rPr>
        <w:t>采云</w:t>
      </w:r>
      <w:proofErr w:type="gramEnd"/>
      <w:r w:rsidRPr="00D42F0A">
        <w:rPr>
          <w:rFonts w:hAnsi="宋体" w:hint="eastAsia"/>
          <w:bCs/>
          <w:color w:val="000000" w:themeColor="text1"/>
          <w:szCs w:val="24"/>
          <w:lang w:val="zh-CN"/>
        </w:rPr>
        <w:t>系统中提交《澄清响应函》并加盖电子公章。澄清、说明和补正的内容作为投标文件的补充部分，具体操作方式见《操作手册》。</w:t>
      </w:r>
    </w:p>
    <w:p w14:paraId="61EBC1BB" w14:textId="77777777" w:rsidR="00184A27" w:rsidRPr="00D42F0A" w:rsidRDefault="00D42F0A">
      <w:pPr>
        <w:spacing w:after="0" w:line="240" w:lineRule="auto"/>
        <w:ind w:firstLine="420"/>
        <w:rPr>
          <w:rFonts w:hAnsi="宋体"/>
          <w:bCs/>
          <w:color w:val="000000" w:themeColor="text1"/>
          <w:szCs w:val="24"/>
          <w:lang w:val="zh-CN"/>
        </w:rPr>
      </w:pPr>
      <w:r w:rsidRPr="00D42F0A">
        <w:rPr>
          <w:rFonts w:hAnsi="宋体" w:hint="eastAsia"/>
          <w:bCs/>
          <w:color w:val="000000" w:themeColor="text1"/>
          <w:szCs w:val="24"/>
          <w:lang w:val="zh-CN"/>
        </w:rPr>
        <w:t>25.3 接到评委会澄清、说明和补正要求的，投标人如未按规定</w:t>
      </w:r>
      <w:proofErr w:type="gramStart"/>
      <w:r w:rsidRPr="00D42F0A">
        <w:rPr>
          <w:rFonts w:hAnsi="宋体" w:hint="eastAsia"/>
          <w:bCs/>
          <w:color w:val="000000" w:themeColor="text1"/>
          <w:szCs w:val="24"/>
          <w:lang w:val="zh-CN"/>
        </w:rPr>
        <w:t>作出</w:t>
      </w:r>
      <w:proofErr w:type="gramEnd"/>
      <w:r w:rsidRPr="00D42F0A">
        <w:rPr>
          <w:rFonts w:hAnsi="宋体" w:hint="eastAsia"/>
          <w:bCs/>
          <w:color w:val="000000" w:themeColor="text1"/>
          <w:szCs w:val="24"/>
          <w:lang w:val="zh-CN"/>
        </w:rPr>
        <w:t>澄清、说明和补正，其风险由投标人自行承担。</w:t>
      </w:r>
    </w:p>
    <w:p w14:paraId="2C74181F" w14:textId="77777777" w:rsidR="00184A27" w:rsidRPr="00D42F0A" w:rsidRDefault="00184A27">
      <w:pPr>
        <w:pStyle w:val="a3"/>
        <w:rPr>
          <w:b w:val="0"/>
          <w:bCs/>
          <w:color w:val="000000" w:themeColor="text1"/>
        </w:rPr>
      </w:pPr>
    </w:p>
    <w:p w14:paraId="7CCE3A65" w14:textId="77777777" w:rsidR="00184A27" w:rsidRPr="00D42F0A" w:rsidRDefault="00D42F0A">
      <w:pPr>
        <w:pStyle w:val="4"/>
        <w:spacing w:before="0" w:after="0" w:line="240" w:lineRule="auto"/>
        <w:ind w:firstLineChars="171" w:firstLine="479"/>
        <w:rPr>
          <w:rFonts w:ascii="宋体" w:eastAsia="宋体" w:hAnsi="宋体" w:cs="宋体"/>
          <w:b w:val="0"/>
          <w:color w:val="000000" w:themeColor="text1"/>
        </w:rPr>
      </w:pPr>
      <w:bookmarkStart w:id="159" w:name="_Toc20823305"/>
      <w:bookmarkStart w:id="160" w:name="_Toc513029233"/>
      <w:bookmarkStart w:id="161" w:name="_Toc16938549"/>
      <w:r w:rsidRPr="00D42F0A">
        <w:rPr>
          <w:rFonts w:ascii="宋体" w:eastAsia="宋体" w:hAnsi="宋体" w:cs="宋体" w:hint="eastAsia"/>
          <w:b w:val="0"/>
          <w:color w:val="000000" w:themeColor="text1"/>
        </w:rPr>
        <w:t>26、对投标文件的初审</w:t>
      </w:r>
      <w:bookmarkEnd w:id="159"/>
      <w:bookmarkEnd w:id="160"/>
      <w:bookmarkEnd w:id="161"/>
    </w:p>
    <w:p w14:paraId="0EA32C6E" w14:textId="77777777" w:rsidR="00184A27" w:rsidRPr="00D42F0A" w:rsidRDefault="00D42F0A">
      <w:pPr>
        <w:spacing w:after="0" w:line="240" w:lineRule="auto"/>
        <w:ind w:firstLineChars="200" w:firstLine="420"/>
        <w:rPr>
          <w:rFonts w:hAnsi="宋体" w:cs="宋体"/>
          <w:bCs/>
          <w:color w:val="000000" w:themeColor="text1"/>
        </w:rPr>
      </w:pPr>
      <w:r w:rsidRPr="00D42F0A">
        <w:rPr>
          <w:rFonts w:hAnsi="宋体" w:cs="宋体" w:hint="eastAsia"/>
          <w:bCs/>
          <w:color w:val="000000" w:themeColor="text1"/>
        </w:rPr>
        <w:t>26.1投标文件初审分为资格性检查和符合性检查。</w:t>
      </w:r>
    </w:p>
    <w:p w14:paraId="24EC35A1" w14:textId="77777777" w:rsidR="00184A27" w:rsidRPr="00D42F0A" w:rsidRDefault="00D42F0A">
      <w:pPr>
        <w:spacing w:after="0" w:line="240" w:lineRule="auto"/>
        <w:ind w:firstLineChars="200" w:firstLine="420"/>
        <w:rPr>
          <w:rFonts w:hAnsi="宋体" w:cs="宋体"/>
          <w:bCs/>
          <w:color w:val="000000" w:themeColor="text1"/>
        </w:rPr>
      </w:pPr>
      <w:r w:rsidRPr="00D42F0A">
        <w:rPr>
          <w:rFonts w:hAnsi="宋体" w:cs="宋体" w:hint="eastAsia"/>
          <w:bCs/>
          <w:color w:val="000000" w:themeColor="text1"/>
        </w:rPr>
        <w:t>资格性检查：依据法律法规和招标文件的规定，由采购人、代理机构对投标文件中的资格证明文件进行审查，并</w:t>
      </w:r>
      <w:proofErr w:type="gramStart"/>
      <w:r w:rsidRPr="00D42F0A">
        <w:rPr>
          <w:rFonts w:hAnsi="宋体" w:cs="宋体" w:hint="eastAsia"/>
          <w:bCs/>
          <w:color w:val="000000" w:themeColor="text1"/>
        </w:rPr>
        <w:t>将</w:t>
      </w:r>
      <w:r w:rsidRPr="00D42F0A">
        <w:rPr>
          <w:rFonts w:hAnsi="宋体" w:hint="eastAsia"/>
          <w:bCs/>
          <w:color w:val="000000" w:themeColor="text1"/>
        </w:rPr>
        <w:t>资格</w:t>
      </w:r>
      <w:proofErr w:type="gramEnd"/>
      <w:r w:rsidRPr="00D42F0A">
        <w:rPr>
          <w:rFonts w:hAnsi="宋体" w:hint="eastAsia"/>
          <w:bCs/>
          <w:color w:val="000000" w:themeColor="text1"/>
        </w:rPr>
        <w:t>审查的结论向评委会进行反馈。</w:t>
      </w:r>
    </w:p>
    <w:p w14:paraId="14D227C6" w14:textId="77777777" w:rsidR="00184A27" w:rsidRPr="00D42F0A" w:rsidRDefault="00D42F0A">
      <w:pPr>
        <w:spacing w:after="0" w:line="240" w:lineRule="auto"/>
        <w:ind w:firstLineChars="200" w:firstLine="420"/>
        <w:rPr>
          <w:rFonts w:hAnsi="宋体" w:cs="宋体"/>
          <w:bCs/>
          <w:color w:val="000000" w:themeColor="text1"/>
          <w:u w:val="single"/>
        </w:rPr>
      </w:pPr>
      <w:r w:rsidRPr="00D42F0A">
        <w:rPr>
          <w:rFonts w:hAnsi="宋体" w:cs="宋体" w:hint="eastAsia"/>
          <w:bCs/>
          <w:color w:val="000000" w:themeColor="text1"/>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5D4C98F1" w14:textId="77777777" w:rsidR="00184A27" w:rsidRPr="00D42F0A" w:rsidRDefault="00D42F0A">
      <w:pPr>
        <w:spacing w:after="0" w:line="240" w:lineRule="auto"/>
        <w:ind w:firstLineChars="200" w:firstLine="420"/>
        <w:rPr>
          <w:rFonts w:hAnsi="宋体" w:cs="宋体"/>
          <w:bCs/>
          <w:color w:val="000000" w:themeColor="text1"/>
        </w:rPr>
      </w:pPr>
      <w:r w:rsidRPr="00D42F0A">
        <w:rPr>
          <w:rFonts w:hAnsi="宋体" w:cs="宋体" w:hint="eastAsia"/>
          <w:bCs/>
          <w:color w:val="000000" w:themeColor="text1"/>
        </w:rPr>
        <w:t>接受联合体的项目，两个以上的自然人、法人或者其他组织组成一个联合体，以一个投标人的身份共同参加政府采购活动的,联合体成员存在不良信用记录的，视同联合体存在不良信用记录。</w:t>
      </w:r>
    </w:p>
    <w:p w14:paraId="5E94305D" w14:textId="77777777" w:rsidR="00184A27" w:rsidRPr="00D42F0A" w:rsidRDefault="00D42F0A">
      <w:pPr>
        <w:spacing w:after="0" w:line="240" w:lineRule="auto"/>
        <w:ind w:firstLineChars="200" w:firstLine="420"/>
        <w:rPr>
          <w:rFonts w:hAnsi="宋体" w:cs="宋体"/>
          <w:bCs/>
          <w:color w:val="000000" w:themeColor="text1"/>
        </w:rPr>
      </w:pPr>
      <w:r w:rsidRPr="00D42F0A">
        <w:rPr>
          <w:rFonts w:hAnsi="宋体" w:cs="宋体" w:hint="eastAsia"/>
          <w:bCs/>
          <w:color w:val="000000" w:themeColor="text1"/>
        </w:rPr>
        <w:t>符合性检查：依据招标文件的规定，由评委会从投标文件的有效性、完整性和对招标文件的响应程度进行审查，以确定是否对招标文件的实质性要求</w:t>
      </w:r>
      <w:proofErr w:type="gramStart"/>
      <w:r w:rsidRPr="00D42F0A">
        <w:rPr>
          <w:rFonts w:hAnsi="宋体" w:cs="宋体" w:hint="eastAsia"/>
          <w:bCs/>
          <w:color w:val="000000" w:themeColor="text1"/>
        </w:rPr>
        <w:t>作出</w:t>
      </w:r>
      <w:proofErr w:type="gramEnd"/>
      <w:r w:rsidRPr="00D42F0A">
        <w:rPr>
          <w:rFonts w:hAnsi="宋体" w:cs="宋体" w:hint="eastAsia"/>
          <w:bCs/>
          <w:color w:val="000000" w:themeColor="text1"/>
        </w:rPr>
        <w:t>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D42F0A" w:rsidRPr="00D42F0A" w14:paraId="5E645B56" w14:textId="77777777">
        <w:tc>
          <w:tcPr>
            <w:tcW w:w="2500" w:type="pct"/>
            <w:tcBorders>
              <w:top w:val="outset" w:sz="6" w:space="0" w:color="auto"/>
              <w:left w:val="outset" w:sz="6" w:space="0" w:color="auto"/>
              <w:bottom w:val="outset" w:sz="6" w:space="0" w:color="auto"/>
              <w:right w:val="outset" w:sz="6" w:space="0" w:color="auto"/>
            </w:tcBorders>
            <w:vAlign w:val="center"/>
          </w:tcPr>
          <w:p w14:paraId="76103F51" w14:textId="77777777" w:rsidR="00184A27" w:rsidRPr="00D42F0A" w:rsidRDefault="00D42F0A">
            <w:pPr>
              <w:spacing w:after="0" w:line="240" w:lineRule="auto"/>
              <w:jc w:val="center"/>
              <w:rPr>
                <w:rFonts w:ascii="Calibri" w:hAnsi="Calibri"/>
                <w:bCs/>
                <w:color w:val="000000" w:themeColor="text1"/>
                <w:kern w:val="2"/>
                <w:szCs w:val="24"/>
              </w:rPr>
            </w:pPr>
            <w:r w:rsidRPr="00D42F0A">
              <w:rPr>
                <w:rFonts w:ascii="Calibri" w:hAnsi="Calibri"/>
                <w:bCs/>
                <w:color w:val="000000" w:themeColor="text1"/>
                <w:kern w:val="2"/>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6859F6F7" w14:textId="77777777" w:rsidR="00184A27" w:rsidRPr="00D42F0A" w:rsidRDefault="00D42F0A">
            <w:pPr>
              <w:spacing w:after="0" w:line="240" w:lineRule="auto"/>
              <w:jc w:val="center"/>
              <w:rPr>
                <w:rFonts w:ascii="Calibri" w:hAnsi="Calibri"/>
                <w:bCs/>
                <w:color w:val="000000" w:themeColor="text1"/>
                <w:kern w:val="2"/>
                <w:szCs w:val="24"/>
              </w:rPr>
            </w:pPr>
            <w:r w:rsidRPr="00D42F0A">
              <w:rPr>
                <w:rFonts w:ascii="Calibri" w:hAnsi="Calibri"/>
                <w:bCs/>
                <w:color w:val="000000" w:themeColor="text1"/>
                <w:kern w:val="2"/>
                <w:szCs w:val="24"/>
              </w:rPr>
              <w:t>审查标准</w:t>
            </w:r>
          </w:p>
        </w:tc>
      </w:tr>
      <w:tr w:rsidR="00D42F0A" w:rsidRPr="00D42F0A" w14:paraId="64674B6C" w14:textId="77777777">
        <w:tc>
          <w:tcPr>
            <w:tcW w:w="0" w:type="auto"/>
            <w:tcBorders>
              <w:top w:val="outset" w:sz="6" w:space="0" w:color="auto"/>
              <w:left w:val="outset" w:sz="6" w:space="0" w:color="auto"/>
              <w:bottom w:val="outset" w:sz="6" w:space="0" w:color="auto"/>
              <w:right w:val="outset" w:sz="6" w:space="0" w:color="auto"/>
            </w:tcBorders>
            <w:vAlign w:val="center"/>
          </w:tcPr>
          <w:p w14:paraId="4B10EAE0" w14:textId="77777777" w:rsidR="00184A27" w:rsidRPr="00D42F0A" w:rsidRDefault="00D42F0A">
            <w:pPr>
              <w:spacing w:after="0" w:line="240" w:lineRule="auto"/>
              <w:rPr>
                <w:rFonts w:ascii="Calibri" w:hAnsi="Calibri"/>
                <w:bCs/>
                <w:color w:val="000000" w:themeColor="text1"/>
                <w:kern w:val="2"/>
                <w:szCs w:val="24"/>
              </w:rPr>
            </w:pPr>
            <w:r w:rsidRPr="00D42F0A">
              <w:rPr>
                <w:rFonts w:ascii="Calibri" w:hAnsi="Calibri"/>
                <w:bCs/>
                <w:color w:val="000000" w:themeColor="text1"/>
                <w:kern w:val="2"/>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630F7E25" w14:textId="77777777" w:rsidR="00184A27" w:rsidRPr="00D42F0A" w:rsidRDefault="00D42F0A">
            <w:pPr>
              <w:spacing w:after="0" w:line="240" w:lineRule="auto"/>
              <w:rPr>
                <w:rFonts w:ascii="Calibri" w:hAnsi="Calibri"/>
                <w:bCs/>
                <w:color w:val="000000" w:themeColor="text1"/>
                <w:kern w:val="2"/>
                <w:szCs w:val="24"/>
              </w:rPr>
            </w:pPr>
            <w:r w:rsidRPr="00D42F0A">
              <w:rPr>
                <w:rFonts w:ascii="Calibri" w:hAnsi="Calibri"/>
                <w:bCs/>
                <w:color w:val="000000" w:themeColor="text1"/>
                <w:kern w:val="2"/>
                <w:szCs w:val="24"/>
              </w:rPr>
              <w:t>符合招标文件要求</w:t>
            </w:r>
          </w:p>
        </w:tc>
      </w:tr>
      <w:tr w:rsidR="00D42F0A" w:rsidRPr="00D42F0A" w14:paraId="793BBAFD" w14:textId="77777777">
        <w:tc>
          <w:tcPr>
            <w:tcW w:w="0" w:type="auto"/>
            <w:tcBorders>
              <w:top w:val="outset" w:sz="6" w:space="0" w:color="auto"/>
              <w:left w:val="outset" w:sz="6" w:space="0" w:color="auto"/>
              <w:bottom w:val="outset" w:sz="6" w:space="0" w:color="auto"/>
              <w:right w:val="outset" w:sz="6" w:space="0" w:color="auto"/>
            </w:tcBorders>
            <w:vAlign w:val="center"/>
          </w:tcPr>
          <w:p w14:paraId="69C56358" w14:textId="77777777" w:rsidR="00184A27" w:rsidRPr="00D42F0A" w:rsidRDefault="00D42F0A">
            <w:pPr>
              <w:spacing w:after="0" w:line="240" w:lineRule="auto"/>
              <w:rPr>
                <w:rFonts w:ascii="Calibri" w:hAnsi="Calibri"/>
                <w:bCs/>
                <w:color w:val="000000" w:themeColor="text1"/>
                <w:kern w:val="2"/>
                <w:szCs w:val="24"/>
              </w:rPr>
            </w:pPr>
            <w:bookmarkStart w:id="162" w:name="OLE_LINK23"/>
            <w:r w:rsidRPr="00D42F0A">
              <w:rPr>
                <w:rFonts w:ascii="Calibri" w:hAnsi="Calibri"/>
                <w:bCs/>
                <w:color w:val="000000" w:themeColor="text1"/>
                <w:kern w:val="2"/>
                <w:szCs w:val="24"/>
              </w:rPr>
              <w:t>投标文件签署、盖章齐全完整</w:t>
            </w:r>
            <w:bookmarkEnd w:id="162"/>
          </w:p>
        </w:tc>
        <w:tc>
          <w:tcPr>
            <w:tcW w:w="0" w:type="auto"/>
            <w:tcBorders>
              <w:top w:val="outset" w:sz="6" w:space="0" w:color="auto"/>
              <w:left w:val="outset" w:sz="6" w:space="0" w:color="auto"/>
              <w:bottom w:val="outset" w:sz="6" w:space="0" w:color="auto"/>
              <w:right w:val="outset" w:sz="6" w:space="0" w:color="auto"/>
            </w:tcBorders>
            <w:vAlign w:val="center"/>
          </w:tcPr>
          <w:p w14:paraId="54812380" w14:textId="77777777" w:rsidR="00184A27" w:rsidRPr="00D42F0A" w:rsidRDefault="00D42F0A">
            <w:pPr>
              <w:spacing w:after="0" w:line="240" w:lineRule="auto"/>
              <w:rPr>
                <w:rFonts w:ascii="Calibri" w:hAnsi="Calibri"/>
                <w:bCs/>
                <w:color w:val="000000" w:themeColor="text1"/>
                <w:kern w:val="2"/>
                <w:szCs w:val="24"/>
              </w:rPr>
            </w:pPr>
            <w:r w:rsidRPr="00D42F0A">
              <w:rPr>
                <w:rFonts w:ascii="Calibri" w:hAnsi="Calibri"/>
                <w:bCs/>
                <w:color w:val="000000" w:themeColor="text1"/>
                <w:kern w:val="2"/>
                <w:szCs w:val="24"/>
              </w:rPr>
              <w:t>符合招标文件</w:t>
            </w:r>
            <w:r w:rsidRPr="00D42F0A">
              <w:rPr>
                <w:rFonts w:ascii="Calibri" w:hAnsi="Calibri" w:hint="eastAsia"/>
                <w:bCs/>
                <w:color w:val="000000" w:themeColor="text1"/>
                <w:kern w:val="2"/>
                <w:szCs w:val="24"/>
              </w:rPr>
              <w:t>要求</w:t>
            </w:r>
          </w:p>
        </w:tc>
      </w:tr>
      <w:tr w:rsidR="00D42F0A" w:rsidRPr="00D42F0A" w14:paraId="6B3EC489" w14:textId="77777777">
        <w:tc>
          <w:tcPr>
            <w:tcW w:w="0" w:type="auto"/>
            <w:tcBorders>
              <w:top w:val="outset" w:sz="6" w:space="0" w:color="auto"/>
              <w:left w:val="outset" w:sz="6" w:space="0" w:color="auto"/>
              <w:bottom w:val="outset" w:sz="6" w:space="0" w:color="auto"/>
              <w:right w:val="outset" w:sz="6" w:space="0" w:color="auto"/>
            </w:tcBorders>
            <w:vAlign w:val="center"/>
          </w:tcPr>
          <w:p w14:paraId="038185C8" w14:textId="77777777" w:rsidR="00184A27" w:rsidRPr="00D42F0A" w:rsidRDefault="00D42F0A">
            <w:pPr>
              <w:spacing w:after="0" w:line="240" w:lineRule="auto"/>
              <w:rPr>
                <w:rFonts w:ascii="Calibri" w:hAnsi="Calibri"/>
                <w:bCs/>
                <w:color w:val="000000" w:themeColor="text1"/>
                <w:kern w:val="2"/>
                <w:szCs w:val="24"/>
              </w:rPr>
            </w:pPr>
            <w:bookmarkStart w:id="163" w:name="OLE_LINK24"/>
            <w:r w:rsidRPr="00D42F0A">
              <w:rPr>
                <w:rFonts w:ascii="Calibri" w:hAnsi="Calibri" w:hint="eastAsia"/>
                <w:bCs/>
                <w:color w:val="000000" w:themeColor="text1"/>
                <w:kern w:val="2"/>
                <w:szCs w:val="24"/>
              </w:rPr>
              <w:t>投标有效期</w:t>
            </w:r>
            <w:bookmarkEnd w:id="163"/>
          </w:p>
        </w:tc>
        <w:tc>
          <w:tcPr>
            <w:tcW w:w="0" w:type="auto"/>
            <w:tcBorders>
              <w:top w:val="outset" w:sz="6" w:space="0" w:color="auto"/>
              <w:left w:val="outset" w:sz="6" w:space="0" w:color="auto"/>
              <w:bottom w:val="outset" w:sz="6" w:space="0" w:color="auto"/>
              <w:right w:val="outset" w:sz="6" w:space="0" w:color="auto"/>
            </w:tcBorders>
            <w:vAlign w:val="center"/>
          </w:tcPr>
          <w:p w14:paraId="1AF60587" w14:textId="77777777" w:rsidR="00184A27" w:rsidRPr="00D42F0A" w:rsidRDefault="00D42F0A">
            <w:pPr>
              <w:spacing w:after="0" w:line="240" w:lineRule="auto"/>
              <w:rPr>
                <w:rFonts w:ascii="Calibri" w:hAnsi="Calibri"/>
                <w:bCs/>
                <w:color w:val="000000" w:themeColor="text1"/>
                <w:kern w:val="2"/>
                <w:szCs w:val="24"/>
              </w:rPr>
            </w:pPr>
            <w:r w:rsidRPr="00D42F0A">
              <w:rPr>
                <w:rFonts w:ascii="Calibri" w:hAnsi="Calibri"/>
                <w:bCs/>
                <w:color w:val="000000" w:themeColor="text1"/>
                <w:kern w:val="2"/>
                <w:szCs w:val="24"/>
              </w:rPr>
              <w:t>符合招标文件</w:t>
            </w:r>
            <w:r w:rsidRPr="00D42F0A">
              <w:rPr>
                <w:rFonts w:ascii="Calibri" w:hAnsi="Calibri" w:hint="eastAsia"/>
                <w:bCs/>
                <w:color w:val="000000" w:themeColor="text1"/>
                <w:kern w:val="2"/>
                <w:szCs w:val="24"/>
              </w:rPr>
              <w:t>要求</w:t>
            </w:r>
          </w:p>
        </w:tc>
      </w:tr>
      <w:tr w:rsidR="00D42F0A" w:rsidRPr="00D42F0A" w14:paraId="67A1BEA7" w14:textId="77777777">
        <w:tc>
          <w:tcPr>
            <w:tcW w:w="0" w:type="auto"/>
            <w:tcBorders>
              <w:top w:val="outset" w:sz="6" w:space="0" w:color="auto"/>
              <w:left w:val="outset" w:sz="6" w:space="0" w:color="auto"/>
              <w:bottom w:val="outset" w:sz="6" w:space="0" w:color="auto"/>
              <w:right w:val="outset" w:sz="6" w:space="0" w:color="auto"/>
            </w:tcBorders>
            <w:vAlign w:val="center"/>
          </w:tcPr>
          <w:p w14:paraId="6206BA52" w14:textId="77777777" w:rsidR="00184A27" w:rsidRPr="00D42F0A" w:rsidRDefault="00D42F0A">
            <w:pPr>
              <w:spacing w:after="0" w:line="240" w:lineRule="auto"/>
              <w:rPr>
                <w:rFonts w:ascii="Calibri" w:hAnsi="Calibri"/>
                <w:bCs/>
                <w:color w:val="000000" w:themeColor="text1"/>
                <w:kern w:val="2"/>
                <w:szCs w:val="24"/>
              </w:rPr>
            </w:pPr>
            <w:bookmarkStart w:id="164" w:name="OLE_LINK25"/>
            <w:r w:rsidRPr="00D42F0A">
              <w:rPr>
                <w:rFonts w:ascii="Calibri" w:hAnsi="Calibri" w:hint="eastAsia"/>
                <w:bCs/>
                <w:color w:val="000000" w:themeColor="text1"/>
                <w:kern w:val="2"/>
                <w:szCs w:val="24"/>
              </w:rPr>
              <w:t>项目需求中的实质性要求</w:t>
            </w:r>
            <w:bookmarkEnd w:id="164"/>
          </w:p>
        </w:tc>
        <w:tc>
          <w:tcPr>
            <w:tcW w:w="0" w:type="auto"/>
            <w:tcBorders>
              <w:top w:val="outset" w:sz="6" w:space="0" w:color="auto"/>
              <w:left w:val="outset" w:sz="6" w:space="0" w:color="auto"/>
              <w:bottom w:val="outset" w:sz="6" w:space="0" w:color="auto"/>
              <w:right w:val="outset" w:sz="6" w:space="0" w:color="auto"/>
            </w:tcBorders>
            <w:vAlign w:val="center"/>
          </w:tcPr>
          <w:p w14:paraId="3726D40D" w14:textId="77777777" w:rsidR="00184A27" w:rsidRPr="00D42F0A" w:rsidRDefault="00D42F0A">
            <w:pPr>
              <w:spacing w:after="0" w:line="240" w:lineRule="auto"/>
              <w:rPr>
                <w:rFonts w:ascii="Calibri" w:hAnsi="Calibri"/>
                <w:bCs/>
                <w:color w:val="000000" w:themeColor="text1"/>
                <w:kern w:val="2"/>
                <w:szCs w:val="24"/>
              </w:rPr>
            </w:pPr>
            <w:r w:rsidRPr="00D42F0A">
              <w:rPr>
                <w:rFonts w:ascii="Calibri" w:hAnsi="Calibri"/>
                <w:bCs/>
                <w:color w:val="000000" w:themeColor="text1"/>
                <w:kern w:val="2"/>
                <w:szCs w:val="24"/>
              </w:rPr>
              <w:t>符合招标文件要求</w:t>
            </w:r>
          </w:p>
        </w:tc>
      </w:tr>
      <w:tr w:rsidR="00D42F0A" w:rsidRPr="00D42F0A" w14:paraId="59B7EDF3" w14:textId="77777777">
        <w:tc>
          <w:tcPr>
            <w:tcW w:w="0" w:type="auto"/>
            <w:tcBorders>
              <w:top w:val="outset" w:sz="6" w:space="0" w:color="auto"/>
              <w:left w:val="outset" w:sz="6" w:space="0" w:color="auto"/>
              <w:bottom w:val="outset" w:sz="6" w:space="0" w:color="auto"/>
              <w:right w:val="outset" w:sz="6" w:space="0" w:color="auto"/>
            </w:tcBorders>
            <w:vAlign w:val="center"/>
          </w:tcPr>
          <w:p w14:paraId="431BF4E5" w14:textId="77777777" w:rsidR="00184A27" w:rsidRPr="00D42F0A" w:rsidRDefault="00D42F0A">
            <w:pPr>
              <w:spacing w:after="0" w:line="240" w:lineRule="auto"/>
              <w:rPr>
                <w:rFonts w:ascii="Calibri" w:hAnsi="Calibri"/>
                <w:bCs/>
                <w:color w:val="000000" w:themeColor="text1"/>
                <w:kern w:val="2"/>
                <w:szCs w:val="24"/>
              </w:rPr>
            </w:pPr>
            <w:bookmarkStart w:id="165" w:name="_Hlk194587274"/>
            <w:r w:rsidRPr="00D42F0A">
              <w:rPr>
                <w:rFonts w:ascii="Calibri" w:hAnsi="Calibri"/>
                <w:bCs/>
                <w:color w:val="000000" w:themeColor="text1"/>
                <w:kern w:val="2"/>
                <w:szCs w:val="24"/>
              </w:rPr>
              <w:t>其他</w:t>
            </w:r>
            <w:r w:rsidRPr="00D42F0A">
              <w:rPr>
                <w:rFonts w:ascii="Calibri" w:hAnsi="Calibri" w:hint="eastAsia"/>
                <w:bCs/>
                <w:color w:val="000000" w:themeColor="text1"/>
                <w:kern w:val="2"/>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228EC212" w14:textId="77777777" w:rsidR="00184A27" w:rsidRPr="00D42F0A" w:rsidRDefault="00D42F0A">
            <w:pPr>
              <w:spacing w:after="0" w:line="240" w:lineRule="auto"/>
              <w:rPr>
                <w:rFonts w:ascii="Calibri" w:hAnsi="Calibri"/>
                <w:bCs/>
                <w:color w:val="000000" w:themeColor="text1"/>
                <w:kern w:val="2"/>
                <w:szCs w:val="24"/>
              </w:rPr>
            </w:pPr>
            <w:r w:rsidRPr="00D42F0A">
              <w:rPr>
                <w:rFonts w:ascii="Calibri" w:hAnsi="Calibri"/>
                <w:bCs/>
                <w:color w:val="000000" w:themeColor="text1"/>
                <w:kern w:val="2"/>
                <w:szCs w:val="24"/>
              </w:rPr>
              <w:t>符合招标文件要求</w:t>
            </w:r>
          </w:p>
        </w:tc>
      </w:tr>
      <w:bookmarkEnd w:id="165"/>
    </w:tbl>
    <w:p w14:paraId="00307313" w14:textId="77777777" w:rsidR="00184A27" w:rsidRPr="00D42F0A" w:rsidRDefault="00184A27">
      <w:pPr>
        <w:pStyle w:val="a9"/>
        <w:spacing w:after="0" w:line="240" w:lineRule="auto"/>
        <w:rPr>
          <w:bCs/>
          <w:color w:val="000000" w:themeColor="text1"/>
        </w:rPr>
      </w:pPr>
    </w:p>
    <w:p w14:paraId="5DBB53AD" w14:textId="77777777" w:rsidR="00184A27" w:rsidRPr="00D42F0A" w:rsidRDefault="00D42F0A">
      <w:pPr>
        <w:spacing w:after="0" w:line="240" w:lineRule="auto"/>
        <w:ind w:firstLineChars="200" w:firstLine="420"/>
        <w:rPr>
          <w:rFonts w:hAnsi="宋体" w:cs="宋体"/>
          <w:bCs/>
          <w:color w:val="000000" w:themeColor="text1"/>
        </w:rPr>
      </w:pPr>
      <w:r w:rsidRPr="00D42F0A">
        <w:rPr>
          <w:rFonts w:hAnsi="宋体" w:cs="宋体" w:hint="eastAsia"/>
          <w:bCs/>
          <w:color w:val="000000" w:themeColor="text1"/>
        </w:rPr>
        <w:t>26.</w:t>
      </w:r>
      <w:r w:rsidRPr="00D42F0A">
        <w:rPr>
          <w:rFonts w:hAnsi="宋体" w:cs="宋体"/>
          <w:bCs/>
          <w:color w:val="000000" w:themeColor="text1"/>
        </w:rPr>
        <w:t>2</w:t>
      </w:r>
      <w:r w:rsidRPr="00D42F0A">
        <w:rPr>
          <w:rFonts w:hAnsi="宋体" w:cs="宋体" w:hint="eastAsia"/>
          <w:bCs/>
          <w:color w:val="000000" w:themeColor="text1"/>
        </w:rPr>
        <w:t xml:space="preserve"> 未通过资格审查或符合性审查的投标人，将现场告知投标人未通过资格审查或符合性审查的原因，评审结束后，将不再告知未通过资格审查或符合性审查的原因。</w:t>
      </w:r>
    </w:p>
    <w:p w14:paraId="76860164" w14:textId="77777777" w:rsidR="00184A27" w:rsidRPr="00D42F0A" w:rsidRDefault="00D42F0A">
      <w:pPr>
        <w:spacing w:after="0" w:line="240" w:lineRule="auto"/>
        <w:ind w:firstLineChars="200" w:firstLine="420"/>
        <w:rPr>
          <w:rFonts w:hAnsi="宋体" w:cs="宋体"/>
          <w:bCs/>
          <w:color w:val="000000" w:themeColor="text1"/>
          <w:szCs w:val="24"/>
        </w:rPr>
      </w:pPr>
      <w:r w:rsidRPr="00D42F0A">
        <w:rPr>
          <w:rFonts w:hAnsi="宋体" w:cs="宋体" w:hint="eastAsia"/>
          <w:bCs/>
          <w:color w:val="000000" w:themeColor="text1"/>
        </w:rPr>
        <w:t>26.</w:t>
      </w:r>
      <w:r w:rsidRPr="00D42F0A">
        <w:rPr>
          <w:rFonts w:hAnsi="宋体" w:cs="宋体"/>
          <w:bCs/>
          <w:color w:val="000000" w:themeColor="text1"/>
        </w:rPr>
        <w:t>3</w:t>
      </w:r>
      <w:r w:rsidRPr="00D42F0A">
        <w:rPr>
          <w:rFonts w:hAnsi="宋体" w:cs="宋体" w:hint="eastAsia"/>
          <w:bCs/>
          <w:color w:val="000000" w:themeColor="text1"/>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0DF056FC" w14:textId="77777777" w:rsidR="00184A27" w:rsidRPr="00D42F0A" w:rsidRDefault="00D42F0A">
      <w:pPr>
        <w:spacing w:after="0" w:line="240" w:lineRule="auto"/>
        <w:ind w:firstLineChars="200" w:firstLine="420"/>
        <w:rPr>
          <w:rFonts w:hAnsi="宋体" w:cs="宋体"/>
          <w:bCs/>
          <w:color w:val="000000" w:themeColor="text1"/>
        </w:rPr>
      </w:pPr>
      <w:r w:rsidRPr="00D42F0A">
        <w:rPr>
          <w:rFonts w:hAnsi="宋体" w:cs="宋体" w:hint="eastAsia"/>
          <w:bCs/>
          <w:color w:val="000000" w:themeColor="text1"/>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D42F0A">
        <w:rPr>
          <w:rFonts w:hAnsi="宋体" w:cs="宋体" w:hint="eastAsia"/>
          <w:bCs/>
          <w:color w:val="000000" w:themeColor="text1"/>
        </w:rPr>
        <w:t>评委决定投标文件的</w:t>
      </w:r>
      <w:proofErr w:type="gramStart"/>
      <w:r w:rsidRPr="00D42F0A">
        <w:rPr>
          <w:rFonts w:hAnsi="宋体" w:cs="宋体" w:hint="eastAsia"/>
          <w:bCs/>
          <w:color w:val="000000" w:themeColor="text1"/>
        </w:rPr>
        <w:t>响应性只根据</w:t>
      </w:r>
      <w:proofErr w:type="gramEnd"/>
      <w:r w:rsidRPr="00D42F0A">
        <w:rPr>
          <w:rFonts w:hAnsi="宋体" w:cs="宋体" w:hint="eastAsia"/>
          <w:bCs/>
          <w:color w:val="000000" w:themeColor="text1"/>
        </w:rPr>
        <w:t>投标文件本身的内容，而不寻求外部的证据。</w:t>
      </w:r>
    </w:p>
    <w:p w14:paraId="5845CC8D" w14:textId="77777777" w:rsidR="00184A27" w:rsidRPr="00D42F0A" w:rsidRDefault="00D42F0A">
      <w:pPr>
        <w:spacing w:after="0" w:line="240" w:lineRule="auto"/>
        <w:ind w:firstLineChars="200" w:firstLine="420"/>
        <w:rPr>
          <w:rFonts w:hAnsi="宋体" w:cs="宋体"/>
          <w:bCs/>
          <w:color w:val="000000" w:themeColor="text1"/>
          <w:u w:val="single"/>
        </w:rPr>
      </w:pPr>
      <w:r w:rsidRPr="00D42F0A">
        <w:rPr>
          <w:rFonts w:hAnsi="宋体" w:cs="宋体" w:hint="eastAsia"/>
          <w:bCs/>
          <w:color w:val="000000" w:themeColor="text1"/>
          <w:u w:val="single"/>
        </w:rPr>
        <w:t>*26.3如果投标文件实质上没有响应招标文件的要求，评委会将予以拒绝，投标人不得通过修改或撤销不合要求的偏离或保留而使其投标成为实质性响应的投标。</w:t>
      </w:r>
    </w:p>
    <w:p w14:paraId="08C5103F" w14:textId="77777777" w:rsidR="00184A27" w:rsidRPr="00D42F0A" w:rsidRDefault="00D42F0A">
      <w:pPr>
        <w:spacing w:after="0" w:line="240" w:lineRule="auto"/>
        <w:ind w:firstLineChars="200" w:firstLine="420"/>
        <w:rPr>
          <w:rFonts w:hAnsi="宋体" w:cs="宋体"/>
          <w:bCs/>
          <w:color w:val="000000" w:themeColor="text1"/>
        </w:rPr>
      </w:pPr>
      <w:r w:rsidRPr="00D42F0A">
        <w:rPr>
          <w:rFonts w:hAnsi="宋体" w:cs="宋体" w:hint="eastAsia"/>
          <w:bCs/>
          <w:color w:val="000000" w:themeColor="text1"/>
        </w:rPr>
        <w:lastRenderedPageBreak/>
        <w:t>26.4评委会将对确定为实质性响应的投标进行进一步审核，看其是否有计算上或累加上的算术错误，修正错误的原则如下：</w:t>
      </w:r>
    </w:p>
    <w:p w14:paraId="0B0CFE42" w14:textId="77777777" w:rsidR="00184A27" w:rsidRPr="00D42F0A" w:rsidRDefault="00D42F0A">
      <w:pPr>
        <w:spacing w:after="0" w:line="240" w:lineRule="auto"/>
        <w:ind w:firstLineChars="200" w:firstLine="420"/>
        <w:rPr>
          <w:rFonts w:hAnsi="宋体" w:cs="宋体"/>
          <w:bCs/>
          <w:color w:val="000000" w:themeColor="text1"/>
          <w:szCs w:val="24"/>
          <w:u w:val="single"/>
        </w:rPr>
      </w:pPr>
      <w:r w:rsidRPr="00D42F0A">
        <w:rPr>
          <w:rFonts w:ascii="宋体" w:eastAsia="宋体" w:hAnsi="宋体" w:cs="宋体" w:hint="eastAsia"/>
          <w:bCs/>
          <w:color w:val="000000" w:themeColor="text1"/>
          <w:szCs w:val="24"/>
          <w:u w:val="single"/>
        </w:rPr>
        <w:t>（</w:t>
      </w:r>
      <w:r w:rsidRPr="00D42F0A">
        <w:rPr>
          <w:rFonts w:hAnsi="宋体" w:cs="宋体" w:hint="eastAsia"/>
          <w:bCs/>
          <w:color w:val="000000" w:themeColor="text1"/>
          <w:szCs w:val="24"/>
          <w:u w:val="single"/>
        </w:rPr>
        <w:t>1</w:t>
      </w:r>
      <w:r w:rsidRPr="00D42F0A">
        <w:rPr>
          <w:rFonts w:ascii="宋体" w:eastAsia="宋体" w:hAnsi="宋体" w:cs="宋体" w:hint="eastAsia"/>
          <w:bCs/>
          <w:color w:val="000000" w:themeColor="text1"/>
          <w:szCs w:val="24"/>
          <w:u w:val="single"/>
        </w:rPr>
        <w:t>）投标文件中开标一览表（报价表）内容与投标文件中相应内容不一致的，以开标一览表（报价表）为准；</w:t>
      </w:r>
    </w:p>
    <w:p w14:paraId="0C82D464" w14:textId="77777777" w:rsidR="00184A27" w:rsidRPr="00D42F0A" w:rsidRDefault="00D42F0A">
      <w:pPr>
        <w:spacing w:after="0" w:line="240" w:lineRule="auto"/>
        <w:ind w:firstLineChars="200" w:firstLine="420"/>
        <w:rPr>
          <w:rFonts w:hAnsi="宋体" w:cs="宋体"/>
          <w:bCs/>
          <w:color w:val="000000" w:themeColor="text1"/>
          <w:szCs w:val="24"/>
          <w:u w:val="single"/>
        </w:rPr>
      </w:pPr>
      <w:r w:rsidRPr="00D42F0A">
        <w:rPr>
          <w:rFonts w:ascii="宋体" w:eastAsia="宋体" w:hAnsi="宋体" w:cs="宋体" w:hint="eastAsia"/>
          <w:bCs/>
          <w:color w:val="000000" w:themeColor="text1"/>
          <w:szCs w:val="24"/>
          <w:u w:val="single"/>
        </w:rPr>
        <w:t>（</w:t>
      </w:r>
      <w:r w:rsidRPr="00D42F0A">
        <w:rPr>
          <w:rFonts w:hAnsi="宋体" w:cs="宋体" w:hint="eastAsia"/>
          <w:bCs/>
          <w:color w:val="000000" w:themeColor="text1"/>
          <w:szCs w:val="24"/>
          <w:u w:val="single"/>
        </w:rPr>
        <w:t>2</w:t>
      </w:r>
      <w:r w:rsidRPr="00D42F0A">
        <w:rPr>
          <w:rFonts w:ascii="宋体" w:eastAsia="宋体" w:hAnsi="宋体" w:cs="宋体" w:hint="eastAsia"/>
          <w:bCs/>
          <w:color w:val="000000" w:themeColor="text1"/>
          <w:szCs w:val="24"/>
          <w:u w:val="single"/>
        </w:rPr>
        <w:t>）大写金额和小写金额不一致的，以大写金额为准；</w:t>
      </w:r>
    </w:p>
    <w:p w14:paraId="121AAC77" w14:textId="77777777" w:rsidR="00184A27" w:rsidRPr="00D42F0A" w:rsidRDefault="00D42F0A">
      <w:pPr>
        <w:spacing w:after="0" w:line="240" w:lineRule="auto"/>
        <w:ind w:firstLineChars="200" w:firstLine="420"/>
        <w:rPr>
          <w:rFonts w:hAnsi="宋体" w:cs="宋体"/>
          <w:bCs/>
          <w:color w:val="000000" w:themeColor="text1"/>
          <w:szCs w:val="24"/>
          <w:u w:val="single"/>
        </w:rPr>
      </w:pPr>
      <w:r w:rsidRPr="00D42F0A">
        <w:rPr>
          <w:rFonts w:ascii="宋体" w:eastAsia="宋体" w:hAnsi="宋体" w:cs="宋体" w:hint="eastAsia"/>
          <w:bCs/>
          <w:color w:val="000000" w:themeColor="text1"/>
          <w:szCs w:val="24"/>
          <w:u w:val="single"/>
        </w:rPr>
        <w:t>（</w:t>
      </w:r>
      <w:r w:rsidRPr="00D42F0A">
        <w:rPr>
          <w:rFonts w:hAnsi="宋体" w:cs="宋体" w:hint="eastAsia"/>
          <w:bCs/>
          <w:color w:val="000000" w:themeColor="text1"/>
          <w:szCs w:val="24"/>
          <w:u w:val="single"/>
        </w:rPr>
        <w:t>3</w:t>
      </w:r>
      <w:r w:rsidRPr="00D42F0A">
        <w:rPr>
          <w:rFonts w:ascii="宋体" w:eastAsia="宋体" w:hAnsi="宋体" w:cs="宋体" w:hint="eastAsia"/>
          <w:bCs/>
          <w:color w:val="000000" w:themeColor="text1"/>
          <w:szCs w:val="24"/>
          <w:u w:val="single"/>
        </w:rPr>
        <w:t>）单价金额小数点或者百分比有明显错位的，以开标一览表的总价为准，并修改单价；</w:t>
      </w:r>
    </w:p>
    <w:p w14:paraId="2457042F" w14:textId="77777777" w:rsidR="00184A27" w:rsidRPr="00D42F0A" w:rsidRDefault="00D42F0A">
      <w:pPr>
        <w:spacing w:after="0" w:line="240" w:lineRule="auto"/>
        <w:ind w:firstLineChars="200" w:firstLine="420"/>
        <w:rPr>
          <w:rFonts w:hAnsi="宋体" w:cs="宋体"/>
          <w:bCs/>
          <w:color w:val="000000" w:themeColor="text1"/>
          <w:szCs w:val="24"/>
          <w:u w:val="single"/>
        </w:rPr>
      </w:pPr>
      <w:r w:rsidRPr="00D42F0A">
        <w:rPr>
          <w:rFonts w:ascii="宋体" w:eastAsia="宋体" w:hAnsi="宋体" w:cs="宋体" w:hint="eastAsia"/>
          <w:bCs/>
          <w:color w:val="000000" w:themeColor="text1"/>
          <w:szCs w:val="24"/>
          <w:u w:val="single"/>
        </w:rPr>
        <w:t>（</w:t>
      </w:r>
      <w:r w:rsidRPr="00D42F0A">
        <w:rPr>
          <w:rFonts w:hAnsi="宋体" w:cs="宋体" w:hint="eastAsia"/>
          <w:bCs/>
          <w:color w:val="000000" w:themeColor="text1"/>
          <w:szCs w:val="24"/>
          <w:u w:val="single"/>
        </w:rPr>
        <w:t>4</w:t>
      </w:r>
      <w:r w:rsidRPr="00D42F0A">
        <w:rPr>
          <w:rFonts w:ascii="宋体" w:eastAsia="宋体" w:hAnsi="宋体" w:cs="宋体" w:hint="eastAsia"/>
          <w:bCs/>
          <w:color w:val="000000" w:themeColor="text1"/>
          <w:szCs w:val="24"/>
          <w:u w:val="single"/>
        </w:rPr>
        <w:t>）总价金额与按单价汇总金额不一致的，以单价金额计算结果为准。</w:t>
      </w:r>
    </w:p>
    <w:p w14:paraId="39484655" w14:textId="77777777" w:rsidR="00184A27" w:rsidRPr="00D42F0A" w:rsidRDefault="00D42F0A">
      <w:pPr>
        <w:spacing w:after="0" w:line="240" w:lineRule="auto"/>
        <w:ind w:firstLineChars="200" w:firstLine="420"/>
        <w:rPr>
          <w:rFonts w:hAnsi="宋体" w:cs="宋体"/>
          <w:bCs/>
          <w:color w:val="000000" w:themeColor="text1"/>
          <w:szCs w:val="24"/>
          <w:u w:val="single"/>
        </w:rPr>
      </w:pPr>
      <w:r w:rsidRPr="00D42F0A">
        <w:rPr>
          <w:rFonts w:hAnsi="宋体" w:cs="宋体" w:hint="eastAsia"/>
          <w:bCs/>
          <w:color w:val="000000" w:themeColor="text1"/>
          <w:szCs w:val="24"/>
          <w:u w:val="single"/>
        </w:rPr>
        <w:t>*同时出现两种以上不一致的，按照前款规定的顺序修正。修正后的报价经投标人确认后产生约束力，投标人不确认的，其投标无效。</w:t>
      </w:r>
    </w:p>
    <w:p w14:paraId="24BEFAC1" w14:textId="77777777" w:rsidR="00184A27" w:rsidRPr="00D42F0A" w:rsidRDefault="00D42F0A">
      <w:pPr>
        <w:spacing w:after="0" w:line="240" w:lineRule="auto"/>
        <w:ind w:firstLineChars="200" w:firstLine="420"/>
        <w:rPr>
          <w:rFonts w:hAnsi="宋体" w:cs="宋体"/>
          <w:bCs/>
          <w:color w:val="000000" w:themeColor="text1"/>
          <w:szCs w:val="24"/>
        </w:rPr>
      </w:pPr>
      <w:r w:rsidRPr="00D42F0A">
        <w:rPr>
          <w:rFonts w:hAnsi="宋体" w:cs="宋体" w:hint="eastAsia"/>
          <w:bCs/>
          <w:color w:val="000000" w:themeColor="text1"/>
          <w:szCs w:val="24"/>
        </w:rPr>
        <w:t>26.5相同品牌产品投标的评审（货物项目适用）</w:t>
      </w:r>
    </w:p>
    <w:p w14:paraId="4DA689B7" w14:textId="77777777" w:rsidR="00184A27" w:rsidRPr="00D42F0A" w:rsidRDefault="00D42F0A">
      <w:pPr>
        <w:spacing w:after="0" w:line="240" w:lineRule="auto"/>
        <w:ind w:firstLineChars="200" w:firstLine="420"/>
        <w:rPr>
          <w:rFonts w:hAnsi="宋体" w:cs="宋体"/>
          <w:bCs/>
          <w:color w:val="000000" w:themeColor="text1"/>
          <w:szCs w:val="24"/>
        </w:rPr>
      </w:pPr>
      <w:r w:rsidRPr="00D42F0A">
        <w:rPr>
          <w:rFonts w:hAnsi="宋体" w:cs="宋体" w:hint="eastAsia"/>
          <w:bCs/>
          <w:color w:val="000000" w:themeColor="text1"/>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8FE15E3" w14:textId="77777777" w:rsidR="00184A27" w:rsidRPr="00D42F0A" w:rsidRDefault="00D42F0A">
      <w:pPr>
        <w:spacing w:after="0" w:line="240" w:lineRule="auto"/>
        <w:ind w:firstLineChars="200" w:firstLine="420"/>
        <w:rPr>
          <w:rFonts w:hAnsi="宋体" w:cs="宋体"/>
          <w:bCs/>
          <w:color w:val="000000" w:themeColor="text1"/>
          <w:szCs w:val="24"/>
        </w:rPr>
      </w:pPr>
      <w:r w:rsidRPr="00D42F0A">
        <w:rPr>
          <w:rFonts w:hAnsi="宋体" w:cs="宋体" w:hint="eastAsia"/>
          <w:bCs/>
          <w:color w:val="000000" w:themeColor="text1"/>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69A683B" w14:textId="77777777" w:rsidR="00184A27" w:rsidRPr="00D42F0A" w:rsidRDefault="00D42F0A">
      <w:pPr>
        <w:spacing w:after="0" w:line="240" w:lineRule="auto"/>
        <w:ind w:firstLineChars="200" w:firstLine="420"/>
        <w:rPr>
          <w:rFonts w:hAnsi="宋体" w:cs="宋体"/>
          <w:bCs/>
          <w:color w:val="000000" w:themeColor="text1"/>
          <w:szCs w:val="24"/>
        </w:rPr>
      </w:pPr>
      <w:r w:rsidRPr="00D42F0A">
        <w:rPr>
          <w:rFonts w:hAnsi="宋体" w:cs="宋体" w:hint="eastAsia"/>
          <w:bCs/>
          <w:color w:val="000000" w:themeColor="text1"/>
          <w:szCs w:val="24"/>
        </w:rPr>
        <w:t>非单一产品采购项目，确定核心产品的方法在招标文件技术需求中载明。多家投标人提供的核心产品品牌相同的，按前两款规定处理。</w:t>
      </w:r>
    </w:p>
    <w:p w14:paraId="3C9D4CD7" w14:textId="77777777" w:rsidR="00184A27" w:rsidRPr="00D42F0A" w:rsidRDefault="00184A27">
      <w:pPr>
        <w:pStyle w:val="a9"/>
        <w:spacing w:after="0" w:line="240" w:lineRule="auto"/>
        <w:rPr>
          <w:bCs/>
          <w:color w:val="000000" w:themeColor="text1"/>
        </w:rPr>
      </w:pPr>
    </w:p>
    <w:p w14:paraId="7999B0CA" w14:textId="77777777" w:rsidR="00184A27" w:rsidRPr="00D42F0A" w:rsidRDefault="00D42F0A">
      <w:pPr>
        <w:pStyle w:val="a9"/>
        <w:spacing w:after="0" w:line="240" w:lineRule="auto"/>
        <w:rPr>
          <w:bCs/>
          <w:color w:val="000000" w:themeColor="text1"/>
        </w:rPr>
      </w:pPr>
      <w:r w:rsidRPr="00D42F0A">
        <w:rPr>
          <w:rFonts w:hint="eastAsia"/>
          <w:bCs/>
          <w:color w:val="000000" w:themeColor="text1"/>
        </w:rPr>
        <w:t>27投标人在开、评标全过程中应保持通讯畅通，及时登录苏</w:t>
      </w:r>
      <w:proofErr w:type="gramStart"/>
      <w:r w:rsidRPr="00D42F0A">
        <w:rPr>
          <w:rFonts w:hint="eastAsia"/>
          <w:bCs/>
          <w:color w:val="000000" w:themeColor="text1"/>
        </w:rPr>
        <w:t>采云</w:t>
      </w:r>
      <w:proofErr w:type="gramEnd"/>
      <w:r w:rsidRPr="00D42F0A">
        <w:rPr>
          <w:rFonts w:hint="eastAsia"/>
          <w:bCs/>
          <w:color w:val="000000" w:themeColor="text1"/>
        </w:rPr>
        <w:t>系统查阅、答复相关信息，并安排专人与代理机构及评委会联系。</w:t>
      </w:r>
    </w:p>
    <w:p w14:paraId="182029AD" w14:textId="77777777" w:rsidR="00184A27" w:rsidRPr="00D42F0A" w:rsidRDefault="00184A27">
      <w:pPr>
        <w:spacing w:after="0" w:line="240" w:lineRule="auto"/>
        <w:rPr>
          <w:bCs/>
          <w:color w:val="000000" w:themeColor="text1"/>
        </w:rPr>
      </w:pPr>
    </w:p>
    <w:p w14:paraId="24EB81BB" w14:textId="77777777" w:rsidR="00184A27" w:rsidRPr="00D42F0A" w:rsidRDefault="00D42F0A">
      <w:pPr>
        <w:pStyle w:val="4"/>
        <w:spacing w:before="0" w:after="0" w:line="240" w:lineRule="auto"/>
        <w:ind w:firstLineChars="171" w:firstLine="479"/>
        <w:rPr>
          <w:rFonts w:ascii="宋体" w:eastAsia="宋体" w:hAnsi="宋体" w:cs="宋体"/>
          <w:b w:val="0"/>
          <w:color w:val="000000" w:themeColor="text1"/>
          <w:u w:val="single"/>
        </w:rPr>
      </w:pPr>
      <w:bookmarkStart w:id="166" w:name="_Toc20823306"/>
      <w:bookmarkStart w:id="167" w:name="_Toc16938550"/>
      <w:bookmarkStart w:id="168" w:name="_Toc513029234"/>
      <w:r w:rsidRPr="00D42F0A">
        <w:rPr>
          <w:rFonts w:ascii="宋体" w:eastAsia="宋体" w:hAnsi="宋体" w:cs="宋体" w:hint="eastAsia"/>
          <w:b w:val="0"/>
          <w:color w:val="000000" w:themeColor="text1"/>
          <w:u w:val="single"/>
        </w:rPr>
        <w:t>*28、</w:t>
      </w:r>
      <w:bookmarkEnd w:id="166"/>
      <w:bookmarkEnd w:id="167"/>
      <w:bookmarkEnd w:id="168"/>
      <w:r w:rsidRPr="00D42F0A">
        <w:rPr>
          <w:rFonts w:ascii="宋体" w:eastAsia="宋体" w:hAnsi="宋体" w:cs="宋体" w:hint="eastAsia"/>
          <w:b w:val="0"/>
          <w:color w:val="000000" w:themeColor="text1"/>
          <w:u w:val="single"/>
        </w:rPr>
        <w:t>无效投标条款</w:t>
      </w:r>
      <w:proofErr w:type="gramStart"/>
      <w:r w:rsidRPr="00D42F0A">
        <w:rPr>
          <w:rFonts w:ascii="宋体" w:eastAsia="宋体" w:hAnsi="宋体" w:cs="宋体" w:hint="eastAsia"/>
          <w:b w:val="0"/>
          <w:color w:val="000000" w:themeColor="text1"/>
          <w:u w:val="single"/>
        </w:rPr>
        <w:t>和废标条款</w:t>
      </w:r>
      <w:proofErr w:type="gramEnd"/>
    </w:p>
    <w:p w14:paraId="79DC9907" w14:textId="77777777" w:rsidR="00184A27" w:rsidRPr="00D42F0A" w:rsidRDefault="00D42F0A">
      <w:pPr>
        <w:spacing w:after="0" w:line="240" w:lineRule="auto"/>
        <w:ind w:firstLine="420"/>
        <w:rPr>
          <w:rFonts w:hAnsi="宋体" w:cs="宋体"/>
          <w:bCs/>
          <w:color w:val="000000" w:themeColor="text1"/>
        </w:rPr>
      </w:pPr>
      <w:bookmarkStart w:id="169" w:name="_Toc20823307"/>
      <w:bookmarkStart w:id="170" w:name="_Toc16938551"/>
      <w:bookmarkStart w:id="171" w:name="_Toc513029235"/>
      <w:r w:rsidRPr="00D42F0A">
        <w:rPr>
          <w:rFonts w:hAnsi="宋体" w:cs="宋体" w:hint="eastAsia"/>
          <w:bCs/>
          <w:color w:val="000000" w:themeColor="text1"/>
        </w:rPr>
        <w:t>28.1 无效投标条款</w:t>
      </w:r>
    </w:p>
    <w:p w14:paraId="1EE7A74B" w14:textId="77777777" w:rsidR="00184A27" w:rsidRPr="00D42F0A" w:rsidRDefault="00D42F0A">
      <w:pPr>
        <w:spacing w:after="0" w:line="240" w:lineRule="auto"/>
        <w:ind w:firstLine="420"/>
        <w:rPr>
          <w:rFonts w:hAnsi="宋体" w:cs="宋体"/>
          <w:bCs/>
          <w:color w:val="000000" w:themeColor="text1"/>
        </w:rPr>
      </w:pPr>
      <w:r w:rsidRPr="00D42F0A">
        <w:rPr>
          <w:rFonts w:hAnsi="宋体" w:cs="宋体" w:hint="eastAsia"/>
          <w:bCs/>
          <w:color w:val="000000" w:themeColor="text1"/>
        </w:rPr>
        <w:t>28.1.1 投标人在苏</w:t>
      </w:r>
      <w:proofErr w:type="gramStart"/>
      <w:r w:rsidRPr="00D42F0A">
        <w:rPr>
          <w:rFonts w:hAnsi="宋体" w:cs="宋体" w:hint="eastAsia"/>
          <w:bCs/>
          <w:color w:val="000000" w:themeColor="text1"/>
        </w:rPr>
        <w:t>采云</w:t>
      </w:r>
      <w:proofErr w:type="gramEnd"/>
      <w:r w:rsidRPr="00D42F0A">
        <w:rPr>
          <w:rFonts w:hAnsi="宋体" w:cs="宋体" w:hint="eastAsia"/>
          <w:bCs/>
          <w:color w:val="000000" w:themeColor="text1"/>
        </w:rPr>
        <w:t>系统规定的时间内未成功解密电子投标文件。</w:t>
      </w:r>
    </w:p>
    <w:p w14:paraId="3809A490" w14:textId="77777777" w:rsidR="00184A27" w:rsidRPr="00D42F0A" w:rsidRDefault="00D42F0A">
      <w:pPr>
        <w:spacing w:after="0" w:line="240" w:lineRule="auto"/>
        <w:ind w:firstLine="420"/>
        <w:rPr>
          <w:rFonts w:hAnsi="宋体" w:cs="宋体"/>
          <w:bCs/>
          <w:color w:val="000000" w:themeColor="text1"/>
        </w:rPr>
      </w:pPr>
      <w:r w:rsidRPr="00D42F0A">
        <w:rPr>
          <w:rFonts w:hAnsi="宋体" w:cs="宋体" w:hint="eastAsia"/>
          <w:bCs/>
          <w:color w:val="000000" w:themeColor="text1"/>
        </w:rPr>
        <w:t>28.1.2 投标人未按照招标文件要求上传电子投标文件。</w:t>
      </w:r>
    </w:p>
    <w:p w14:paraId="64FB0A9E" w14:textId="77777777" w:rsidR="00184A27" w:rsidRPr="00D42F0A" w:rsidRDefault="00D42F0A">
      <w:pPr>
        <w:spacing w:after="0" w:line="240" w:lineRule="auto"/>
        <w:ind w:firstLine="420"/>
        <w:rPr>
          <w:rFonts w:hAnsi="宋体" w:cs="宋体"/>
          <w:bCs/>
          <w:color w:val="000000" w:themeColor="text1"/>
        </w:rPr>
      </w:pPr>
      <w:r w:rsidRPr="00D42F0A">
        <w:rPr>
          <w:rFonts w:hAnsi="宋体" w:cs="宋体" w:hint="eastAsia"/>
          <w:bCs/>
          <w:color w:val="000000" w:themeColor="text1"/>
        </w:rPr>
        <w:t>28.1.3 同一投标人提交两个（含两个）以上不同的投标报价。</w:t>
      </w:r>
    </w:p>
    <w:p w14:paraId="0DD3353B" w14:textId="77777777" w:rsidR="00184A27" w:rsidRPr="00D42F0A" w:rsidRDefault="00D42F0A">
      <w:pPr>
        <w:spacing w:after="0" w:line="240" w:lineRule="auto"/>
        <w:ind w:firstLine="420"/>
        <w:rPr>
          <w:rFonts w:hAnsi="宋体" w:cs="宋体"/>
          <w:bCs/>
          <w:color w:val="000000" w:themeColor="text1"/>
        </w:rPr>
      </w:pPr>
      <w:r w:rsidRPr="00D42F0A">
        <w:rPr>
          <w:rFonts w:hAnsi="宋体" w:cs="宋体" w:hint="eastAsia"/>
          <w:bCs/>
          <w:color w:val="000000" w:themeColor="text1"/>
        </w:rPr>
        <w:t>28.1.4 投标人不具备招标文件中规定资格要求。</w:t>
      </w:r>
    </w:p>
    <w:p w14:paraId="7AADC623" w14:textId="77777777" w:rsidR="00184A27" w:rsidRPr="00D42F0A" w:rsidRDefault="00D42F0A">
      <w:pPr>
        <w:spacing w:after="0" w:line="240" w:lineRule="auto"/>
        <w:ind w:firstLine="420"/>
        <w:rPr>
          <w:rFonts w:hAnsi="宋体" w:cs="宋体"/>
          <w:bCs/>
          <w:color w:val="000000" w:themeColor="text1"/>
        </w:rPr>
      </w:pPr>
      <w:r w:rsidRPr="00D42F0A">
        <w:rPr>
          <w:rFonts w:hAnsi="宋体" w:cs="宋体" w:hint="eastAsia"/>
          <w:bCs/>
          <w:color w:val="000000" w:themeColor="text1"/>
        </w:rPr>
        <w:t>28.1.5 投标人的报价超过了采购预算或最高限价。</w:t>
      </w:r>
    </w:p>
    <w:p w14:paraId="77972545" w14:textId="77777777" w:rsidR="00184A27" w:rsidRPr="00D42F0A" w:rsidRDefault="00D42F0A">
      <w:pPr>
        <w:spacing w:after="0" w:line="240" w:lineRule="auto"/>
        <w:ind w:firstLine="420"/>
        <w:rPr>
          <w:rFonts w:hAnsi="宋体" w:cs="宋体"/>
          <w:bCs/>
          <w:color w:val="000000" w:themeColor="text1"/>
        </w:rPr>
      </w:pPr>
      <w:r w:rsidRPr="00D42F0A">
        <w:rPr>
          <w:rFonts w:hAnsi="宋体" w:cs="宋体" w:hint="eastAsia"/>
          <w:bCs/>
          <w:color w:val="000000" w:themeColor="text1"/>
        </w:rPr>
        <w:t>28.1.6 未通过符合性审查。</w:t>
      </w:r>
    </w:p>
    <w:p w14:paraId="7C7DD24E" w14:textId="77777777" w:rsidR="00184A27" w:rsidRPr="00D42F0A" w:rsidRDefault="00D42F0A">
      <w:pPr>
        <w:spacing w:after="0" w:line="240" w:lineRule="auto"/>
        <w:ind w:firstLine="420"/>
        <w:rPr>
          <w:rFonts w:hAnsi="宋体" w:cs="宋体"/>
          <w:bCs/>
          <w:color w:val="000000" w:themeColor="text1"/>
        </w:rPr>
      </w:pPr>
      <w:r w:rsidRPr="00D42F0A">
        <w:rPr>
          <w:rFonts w:hAnsi="宋体" w:cs="宋体" w:hint="eastAsia"/>
          <w:bCs/>
          <w:color w:val="000000" w:themeColor="text1"/>
        </w:rPr>
        <w:t>28.1.7 不符合招标文件中实质性要求和条件（本招标文件中加注“*”或“★”</w:t>
      </w:r>
      <w:proofErr w:type="gramStart"/>
      <w:r w:rsidRPr="00D42F0A">
        <w:rPr>
          <w:rFonts w:hAnsi="宋体" w:cs="宋体" w:hint="eastAsia"/>
          <w:bCs/>
          <w:color w:val="000000" w:themeColor="text1"/>
        </w:rPr>
        <w:t>号部分</w:t>
      </w:r>
      <w:proofErr w:type="gramEnd"/>
      <w:r w:rsidRPr="00D42F0A">
        <w:rPr>
          <w:rFonts w:hAnsi="宋体" w:cs="宋体" w:hint="eastAsia"/>
          <w:bCs/>
          <w:color w:val="000000" w:themeColor="text1"/>
        </w:rPr>
        <w:t>均为实质性要求和条件）。</w:t>
      </w:r>
    </w:p>
    <w:p w14:paraId="01F9FF7D" w14:textId="77777777" w:rsidR="00184A27" w:rsidRPr="00D42F0A" w:rsidRDefault="00D42F0A">
      <w:pPr>
        <w:spacing w:after="0" w:line="240" w:lineRule="auto"/>
        <w:ind w:firstLine="420"/>
        <w:rPr>
          <w:rFonts w:hAnsi="宋体" w:cs="宋体"/>
          <w:bCs/>
          <w:color w:val="000000" w:themeColor="text1"/>
        </w:rPr>
      </w:pPr>
      <w:r w:rsidRPr="00D42F0A">
        <w:rPr>
          <w:rFonts w:hAnsi="宋体" w:cs="宋体" w:hint="eastAsia"/>
          <w:bCs/>
          <w:color w:val="000000" w:themeColor="text1"/>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6ECB0957" w14:textId="77777777" w:rsidR="00184A27" w:rsidRPr="00D42F0A" w:rsidRDefault="00D42F0A">
      <w:pPr>
        <w:spacing w:after="0" w:line="240" w:lineRule="auto"/>
        <w:ind w:firstLine="420"/>
        <w:rPr>
          <w:rFonts w:hAnsi="宋体" w:cs="宋体"/>
          <w:bCs/>
          <w:color w:val="000000" w:themeColor="text1"/>
        </w:rPr>
      </w:pPr>
      <w:r w:rsidRPr="00D42F0A">
        <w:rPr>
          <w:rFonts w:hAnsi="宋体" w:cs="宋体" w:hint="eastAsia"/>
          <w:bCs/>
          <w:color w:val="000000" w:themeColor="text1"/>
        </w:rPr>
        <w:t>28.1.9 投标文件含有采购人不能接受的附加条件。</w:t>
      </w:r>
    </w:p>
    <w:p w14:paraId="7E3251E1" w14:textId="77777777" w:rsidR="00184A27" w:rsidRPr="00D42F0A" w:rsidRDefault="00D42F0A">
      <w:pPr>
        <w:spacing w:after="0" w:line="240" w:lineRule="auto"/>
        <w:ind w:firstLine="420"/>
        <w:rPr>
          <w:rFonts w:hAnsi="宋体" w:cs="宋体"/>
          <w:bCs/>
          <w:color w:val="000000" w:themeColor="text1"/>
        </w:rPr>
      </w:pPr>
      <w:r w:rsidRPr="00D42F0A">
        <w:rPr>
          <w:rFonts w:hAnsi="宋体" w:cs="宋体" w:hint="eastAsia"/>
          <w:bCs/>
          <w:color w:val="000000" w:themeColor="text1"/>
        </w:rPr>
        <w:t>28.1.10 评委会认为投标人的报价明显低于其他通过符合性审查投标人的报价，有可能影响服务质量或者不能诚信履约的，将通过苏</w:t>
      </w:r>
      <w:proofErr w:type="gramStart"/>
      <w:r w:rsidRPr="00D42F0A">
        <w:rPr>
          <w:rFonts w:hAnsi="宋体" w:cs="宋体" w:hint="eastAsia"/>
          <w:bCs/>
          <w:color w:val="000000" w:themeColor="text1"/>
        </w:rPr>
        <w:t>采云</w:t>
      </w:r>
      <w:proofErr w:type="gramEnd"/>
      <w:r w:rsidRPr="00D42F0A">
        <w:rPr>
          <w:rFonts w:hAnsi="宋体" w:cs="宋体" w:hint="eastAsia"/>
          <w:bCs/>
          <w:color w:val="000000" w:themeColor="text1"/>
        </w:rPr>
        <w:t>系统要求其在合理的时间内提供说明，必要时提交相关证明材料。投标人不能证明其报价合理性的，评委会应当将其作为无效投标处理。</w:t>
      </w:r>
    </w:p>
    <w:p w14:paraId="6B7C1EA5" w14:textId="77777777" w:rsidR="00184A27" w:rsidRPr="00D42F0A" w:rsidRDefault="00D42F0A">
      <w:pPr>
        <w:spacing w:after="0" w:line="240" w:lineRule="auto"/>
        <w:rPr>
          <w:bCs/>
          <w:color w:val="000000" w:themeColor="text1"/>
        </w:rPr>
      </w:pPr>
      <w:r w:rsidRPr="00D42F0A">
        <w:rPr>
          <w:rFonts w:hAnsi="宋体" w:cs="宋体"/>
          <w:bCs/>
          <w:color w:val="000000" w:themeColor="text1"/>
          <w:u w:val="single"/>
        </w:rPr>
        <w:t>补充：</w:t>
      </w:r>
    </w:p>
    <w:p w14:paraId="13B08E2A" w14:textId="77777777" w:rsidR="00184A27" w:rsidRPr="00D42F0A" w:rsidRDefault="00D42F0A">
      <w:pPr>
        <w:spacing w:after="0" w:line="240" w:lineRule="auto"/>
        <w:rPr>
          <w:bCs/>
          <w:color w:val="000000" w:themeColor="text1"/>
        </w:rPr>
      </w:pPr>
      <w:r w:rsidRPr="00D42F0A">
        <w:rPr>
          <w:rFonts w:hAnsi="宋体" w:cs="宋体"/>
          <w:bCs/>
          <w:color w:val="000000" w:themeColor="text1"/>
          <w:u w:val="single"/>
        </w:rPr>
        <w:t>（一）评审过程中出现下列情形之一的评审委员会应当启动异常低价投标（响应）审查程序</w:t>
      </w:r>
    </w:p>
    <w:p w14:paraId="774A9C39" w14:textId="77777777" w:rsidR="00184A27" w:rsidRPr="00D42F0A" w:rsidRDefault="00D42F0A">
      <w:pPr>
        <w:spacing w:after="0" w:line="240" w:lineRule="auto"/>
        <w:rPr>
          <w:rFonts w:hAnsi="宋体" w:cs="宋体"/>
          <w:bCs/>
          <w:color w:val="000000" w:themeColor="text1"/>
          <w:u w:val="single"/>
        </w:rPr>
      </w:pPr>
      <w:r w:rsidRPr="00D42F0A">
        <w:rPr>
          <w:rFonts w:hAnsi="宋体" w:cs="宋体" w:hint="eastAsia"/>
          <w:bCs/>
          <w:color w:val="000000" w:themeColor="text1"/>
          <w:u w:val="single"/>
        </w:rPr>
        <w:t>1.投标（响应）报价低于全部通过符合性审查供应商投标（响应）报价平均值50%的，即投标（响应）报价&lt;全部通过符合性审查供应商投标（响应）报价平均值×50%；</w:t>
      </w:r>
    </w:p>
    <w:p w14:paraId="0458350A" w14:textId="77777777" w:rsidR="00184A27" w:rsidRPr="00D42F0A" w:rsidRDefault="00D42F0A">
      <w:pPr>
        <w:spacing w:after="0" w:line="240" w:lineRule="auto"/>
        <w:rPr>
          <w:rFonts w:hAnsi="宋体" w:cs="宋体"/>
          <w:bCs/>
          <w:color w:val="000000" w:themeColor="text1"/>
          <w:u w:val="single"/>
        </w:rPr>
      </w:pPr>
      <w:r w:rsidRPr="00D42F0A">
        <w:rPr>
          <w:rFonts w:hAnsi="宋体" w:cs="宋体" w:hint="eastAsia"/>
          <w:bCs/>
          <w:color w:val="000000" w:themeColor="text1"/>
          <w:u w:val="single"/>
        </w:rPr>
        <w:t>2.投标（响应）报价低于通过符合性审查的次低报价供应商投标（响应）报价50%的，即投标（响应）报价&lt;通过符合性审查的次低报价供应商投标（响应）报价×50%；</w:t>
      </w:r>
    </w:p>
    <w:p w14:paraId="46F77DB3" w14:textId="77777777" w:rsidR="00184A27" w:rsidRPr="00D42F0A" w:rsidRDefault="00D42F0A">
      <w:pPr>
        <w:spacing w:after="0" w:line="240" w:lineRule="auto"/>
        <w:rPr>
          <w:rFonts w:hAnsi="宋体" w:cs="宋体"/>
          <w:bCs/>
          <w:color w:val="000000" w:themeColor="text1"/>
          <w:u w:val="single"/>
        </w:rPr>
      </w:pPr>
      <w:r w:rsidRPr="00D42F0A">
        <w:rPr>
          <w:rFonts w:hAnsi="宋体" w:cs="宋体" w:hint="eastAsia"/>
          <w:bCs/>
          <w:color w:val="000000" w:themeColor="text1"/>
          <w:u w:val="single"/>
        </w:rPr>
        <w:t>3.投标（响应）报价低于采购项目最高限价45%的，即投标（响应）报价&lt;采购项目最高限价×45%；</w:t>
      </w:r>
    </w:p>
    <w:p w14:paraId="1F9E174B" w14:textId="77777777" w:rsidR="00184A27" w:rsidRPr="00D42F0A" w:rsidRDefault="00D42F0A">
      <w:pPr>
        <w:spacing w:after="0" w:line="240" w:lineRule="auto"/>
        <w:rPr>
          <w:bCs/>
          <w:color w:val="000000" w:themeColor="text1"/>
        </w:rPr>
      </w:pPr>
      <w:r w:rsidRPr="00D42F0A">
        <w:rPr>
          <w:rFonts w:hAnsi="宋体" w:cs="宋体" w:hint="eastAsia"/>
          <w:bCs/>
          <w:color w:val="000000" w:themeColor="text1"/>
          <w:u w:val="single"/>
        </w:rPr>
        <w:lastRenderedPageBreak/>
        <w:t>4.评审委员会基于专业判断，认为供应商报价过低，有可能影响产品质量或者不能诚信履约的其他情形。</w:t>
      </w:r>
    </w:p>
    <w:p w14:paraId="0EF054DE" w14:textId="77777777" w:rsidR="00184A27" w:rsidRPr="00D42F0A" w:rsidRDefault="00D42F0A">
      <w:pPr>
        <w:spacing w:after="0" w:line="240" w:lineRule="auto"/>
        <w:ind w:firstLine="420"/>
        <w:rPr>
          <w:rFonts w:hAnsi="宋体" w:cs="宋体"/>
          <w:bCs/>
          <w:color w:val="000000" w:themeColor="text1"/>
        </w:rPr>
      </w:pPr>
      <w:r w:rsidRPr="00D42F0A">
        <w:rPr>
          <w:rFonts w:hAnsi="宋体" w:cs="宋体"/>
          <w:bCs/>
          <w:color w:val="000000" w:themeColor="text1"/>
          <w:u w:val="single"/>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D42F0A">
        <w:rPr>
          <w:rFonts w:hAnsi="宋体" w:cs="宋体"/>
          <w:bCs/>
          <w:color w:val="000000" w:themeColor="text1"/>
          <w:u w:val="single"/>
        </w:rPr>
        <w:t>作出</w:t>
      </w:r>
      <w:proofErr w:type="gramEnd"/>
      <w:r w:rsidRPr="00D42F0A">
        <w:rPr>
          <w:rFonts w:hAnsi="宋体" w:cs="宋体"/>
          <w:bCs/>
          <w:color w:val="000000" w:themeColor="text1"/>
          <w:u w:val="single"/>
        </w:rPr>
        <w:t>解释</w:t>
      </w:r>
      <w:r w:rsidRPr="00D42F0A">
        <w:rPr>
          <w:rFonts w:hAnsi="宋体" w:cs="宋体" w:hint="eastAsia"/>
          <w:bCs/>
          <w:color w:val="000000" w:themeColor="text1"/>
          <w:u w:val="single"/>
        </w:rPr>
        <w:t>,</w:t>
      </w:r>
      <w:r w:rsidRPr="00D42F0A">
        <w:rPr>
          <w:rFonts w:hAnsi="宋体" w:cs="宋体"/>
          <w:bCs/>
          <w:color w:val="000000" w:themeColor="text1"/>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34F47A1A" w14:textId="77777777" w:rsidR="00184A27" w:rsidRPr="00D42F0A" w:rsidRDefault="00D42F0A">
      <w:pPr>
        <w:spacing w:after="0" w:line="240" w:lineRule="auto"/>
        <w:ind w:firstLine="420"/>
        <w:rPr>
          <w:rFonts w:hAnsi="宋体" w:cs="宋体"/>
          <w:bCs/>
          <w:color w:val="000000" w:themeColor="text1"/>
        </w:rPr>
      </w:pPr>
      <w:r w:rsidRPr="00D42F0A">
        <w:rPr>
          <w:rFonts w:hAnsi="宋体" w:cs="宋体" w:hint="eastAsia"/>
          <w:bCs/>
          <w:color w:val="000000" w:themeColor="text1"/>
        </w:rPr>
        <w:t>28.1.11 采购产品被财政部、</w:t>
      </w:r>
      <w:proofErr w:type="gramStart"/>
      <w:r w:rsidRPr="00D42F0A">
        <w:rPr>
          <w:rFonts w:hAnsi="宋体" w:cs="宋体" w:hint="eastAsia"/>
          <w:bCs/>
          <w:color w:val="000000" w:themeColor="text1"/>
        </w:rPr>
        <w:t>国家发改委</w:t>
      </w:r>
      <w:proofErr w:type="gramEnd"/>
      <w:r w:rsidRPr="00D42F0A">
        <w:rPr>
          <w:rFonts w:hAnsi="宋体" w:cs="宋体" w:hint="eastAsia"/>
          <w:bCs/>
          <w:color w:val="000000" w:themeColor="text1"/>
        </w:rPr>
        <w:t>、生态环境部等列入“节能产品品目清单”强制采购范围，而投标人提供的产品不在强制采购范围内。</w:t>
      </w:r>
    </w:p>
    <w:p w14:paraId="21FD0CCA" w14:textId="77777777" w:rsidR="00184A27" w:rsidRPr="00D42F0A" w:rsidRDefault="00D42F0A">
      <w:pPr>
        <w:spacing w:after="0" w:line="240" w:lineRule="auto"/>
        <w:ind w:firstLine="420"/>
        <w:rPr>
          <w:rFonts w:hAnsi="宋体" w:cs="宋体"/>
          <w:bCs/>
          <w:color w:val="000000" w:themeColor="text1"/>
        </w:rPr>
      </w:pPr>
      <w:r w:rsidRPr="00D42F0A">
        <w:rPr>
          <w:rFonts w:hAnsi="宋体" w:cs="宋体" w:hint="eastAsia"/>
          <w:bCs/>
          <w:color w:val="000000" w:themeColor="text1"/>
        </w:rPr>
        <w:t>28.1.12 投标文件未按照招标文件要求加盖电子公章。</w:t>
      </w:r>
    </w:p>
    <w:p w14:paraId="03E076F4" w14:textId="77777777" w:rsidR="00184A27" w:rsidRPr="00D42F0A" w:rsidRDefault="00D42F0A">
      <w:pPr>
        <w:spacing w:after="0" w:line="240" w:lineRule="auto"/>
        <w:ind w:firstLine="420"/>
        <w:rPr>
          <w:rFonts w:hAnsi="宋体" w:cs="宋体"/>
          <w:bCs/>
          <w:color w:val="000000" w:themeColor="text1"/>
        </w:rPr>
      </w:pPr>
      <w:r w:rsidRPr="00D42F0A">
        <w:rPr>
          <w:rFonts w:hAnsi="宋体" w:cs="宋体" w:hint="eastAsia"/>
          <w:bCs/>
          <w:color w:val="000000" w:themeColor="text1"/>
        </w:rPr>
        <w:t>28.1.13 法律法规及本招标文件规定的其他无效投标情形。</w:t>
      </w:r>
    </w:p>
    <w:p w14:paraId="554032C0" w14:textId="77777777" w:rsidR="00184A27" w:rsidRPr="00D42F0A" w:rsidRDefault="00D42F0A">
      <w:pPr>
        <w:spacing w:after="0" w:line="240" w:lineRule="auto"/>
        <w:ind w:firstLine="420"/>
        <w:rPr>
          <w:rFonts w:hAnsi="宋体" w:cs="宋体"/>
          <w:bCs/>
          <w:color w:val="000000" w:themeColor="text1"/>
        </w:rPr>
      </w:pPr>
      <w:r w:rsidRPr="00D42F0A">
        <w:rPr>
          <w:rFonts w:hAnsi="宋体" w:cs="宋体" w:hint="eastAsia"/>
          <w:bCs/>
          <w:color w:val="000000" w:themeColor="text1"/>
        </w:rPr>
        <w:t xml:space="preserve">28.2 </w:t>
      </w:r>
      <w:proofErr w:type="gramStart"/>
      <w:r w:rsidRPr="00D42F0A">
        <w:rPr>
          <w:rFonts w:hAnsi="宋体" w:cs="宋体" w:hint="eastAsia"/>
          <w:bCs/>
          <w:color w:val="000000" w:themeColor="text1"/>
        </w:rPr>
        <w:t>废标条款</w:t>
      </w:r>
      <w:proofErr w:type="gramEnd"/>
    </w:p>
    <w:p w14:paraId="1AE7CDDD" w14:textId="77777777" w:rsidR="00184A27" w:rsidRPr="00D42F0A" w:rsidRDefault="00D42F0A">
      <w:pPr>
        <w:spacing w:after="0" w:line="240" w:lineRule="auto"/>
        <w:ind w:firstLine="420"/>
        <w:rPr>
          <w:rFonts w:hAnsi="宋体" w:cs="宋体"/>
          <w:bCs/>
          <w:color w:val="000000" w:themeColor="text1"/>
        </w:rPr>
      </w:pPr>
      <w:r w:rsidRPr="00D42F0A">
        <w:rPr>
          <w:rFonts w:hAnsi="宋体" w:cs="宋体" w:hint="eastAsia"/>
          <w:bCs/>
          <w:color w:val="000000" w:themeColor="text1"/>
        </w:rPr>
        <w:t>28.2.1 符合资格条件的供应商或者对招标文件作实质响应的供应商不足三家。</w:t>
      </w:r>
    </w:p>
    <w:p w14:paraId="49D15028" w14:textId="77777777" w:rsidR="00184A27" w:rsidRPr="00D42F0A" w:rsidRDefault="00D42F0A">
      <w:pPr>
        <w:spacing w:after="0" w:line="240" w:lineRule="auto"/>
        <w:ind w:firstLine="420"/>
        <w:rPr>
          <w:rFonts w:hAnsi="宋体" w:cs="宋体"/>
          <w:bCs/>
          <w:color w:val="000000" w:themeColor="text1"/>
        </w:rPr>
      </w:pPr>
      <w:r w:rsidRPr="00D42F0A">
        <w:rPr>
          <w:rFonts w:hAnsi="宋体" w:cs="宋体" w:hint="eastAsia"/>
          <w:bCs/>
          <w:color w:val="000000" w:themeColor="text1"/>
        </w:rPr>
        <w:t>28.2.2 出现影响采购公正的违法、违规行为。</w:t>
      </w:r>
    </w:p>
    <w:p w14:paraId="7DFCE332" w14:textId="77777777" w:rsidR="00184A27" w:rsidRPr="00D42F0A" w:rsidRDefault="00D42F0A">
      <w:pPr>
        <w:spacing w:after="0" w:line="240" w:lineRule="auto"/>
        <w:ind w:firstLine="420"/>
        <w:rPr>
          <w:rFonts w:hAnsi="宋体" w:cs="宋体"/>
          <w:bCs/>
          <w:color w:val="000000" w:themeColor="text1"/>
        </w:rPr>
      </w:pPr>
      <w:r w:rsidRPr="00D42F0A">
        <w:rPr>
          <w:rFonts w:hAnsi="宋体" w:cs="宋体" w:hint="eastAsia"/>
          <w:bCs/>
          <w:color w:val="000000" w:themeColor="text1"/>
        </w:rPr>
        <w:t>28.2.3 因重大变故采购任务取消。</w:t>
      </w:r>
    </w:p>
    <w:p w14:paraId="69A4FF1B" w14:textId="77777777" w:rsidR="00184A27" w:rsidRPr="00D42F0A" w:rsidRDefault="00D42F0A">
      <w:pPr>
        <w:spacing w:after="0" w:line="240" w:lineRule="auto"/>
        <w:ind w:firstLine="420"/>
        <w:rPr>
          <w:rFonts w:hAnsi="宋体" w:cs="宋体"/>
          <w:bCs/>
          <w:color w:val="000000" w:themeColor="text1"/>
        </w:rPr>
      </w:pPr>
      <w:r w:rsidRPr="00D42F0A">
        <w:rPr>
          <w:rFonts w:hAnsi="宋体" w:cs="宋体" w:hint="eastAsia"/>
          <w:bCs/>
          <w:color w:val="000000" w:themeColor="text1"/>
        </w:rPr>
        <w:t>28.2.4 评委会认定招标文件存在歧义、重大缺陷导致评审工作无法进行。</w:t>
      </w:r>
    </w:p>
    <w:p w14:paraId="79DB9814" w14:textId="77777777" w:rsidR="00184A27" w:rsidRPr="00D42F0A" w:rsidRDefault="00D42F0A">
      <w:pPr>
        <w:spacing w:after="0" w:line="240" w:lineRule="auto"/>
        <w:ind w:firstLine="420"/>
        <w:rPr>
          <w:rFonts w:hAnsi="宋体" w:cs="宋体"/>
          <w:bCs/>
          <w:color w:val="000000" w:themeColor="text1"/>
        </w:rPr>
      </w:pPr>
      <w:r w:rsidRPr="00D42F0A">
        <w:rPr>
          <w:rFonts w:hAnsi="宋体" w:cs="宋体" w:hint="eastAsia"/>
          <w:bCs/>
          <w:color w:val="000000" w:themeColor="text1"/>
        </w:rPr>
        <w:t>28.2.5 因苏</w:t>
      </w:r>
      <w:proofErr w:type="gramStart"/>
      <w:r w:rsidRPr="00D42F0A">
        <w:rPr>
          <w:rFonts w:hAnsi="宋体" w:cs="宋体" w:hint="eastAsia"/>
          <w:bCs/>
          <w:color w:val="000000" w:themeColor="text1"/>
        </w:rPr>
        <w:t>采云</w:t>
      </w:r>
      <w:proofErr w:type="gramEnd"/>
      <w:r w:rsidRPr="00D42F0A">
        <w:rPr>
          <w:rFonts w:hAnsi="宋体" w:cs="宋体" w:hint="eastAsia"/>
          <w:bCs/>
          <w:color w:val="000000" w:themeColor="text1"/>
        </w:rPr>
        <w:t>系统故障造成开标不成功。</w:t>
      </w:r>
    </w:p>
    <w:p w14:paraId="78663F55" w14:textId="77777777" w:rsidR="00184A27" w:rsidRPr="00D42F0A" w:rsidRDefault="00D42F0A">
      <w:pPr>
        <w:spacing w:after="0" w:line="240" w:lineRule="auto"/>
        <w:ind w:firstLine="420"/>
        <w:rPr>
          <w:rFonts w:hAnsi="宋体" w:cs="宋体"/>
          <w:bCs/>
          <w:color w:val="000000" w:themeColor="text1"/>
        </w:rPr>
      </w:pPr>
      <w:r w:rsidRPr="00D42F0A">
        <w:rPr>
          <w:rFonts w:hAnsi="宋体" w:cs="宋体" w:hint="eastAsia"/>
          <w:bCs/>
          <w:color w:val="000000" w:themeColor="text1"/>
        </w:rPr>
        <w:t>28.3 如出现投标截止时间后参加投标的供应商或者对招标文件</w:t>
      </w:r>
      <w:proofErr w:type="gramStart"/>
      <w:r w:rsidRPr="00D42F0A">
        <w:rPr>
          <w:rFonts w:hAnsi="宋体" w:cs="宋体" w:hint="eastAsia"/>
          <w:bCs/>
          <w:color w:val="000000" w:themeColor="text1"/>
        </w:rPr>
        <w:t>作出</w:t>
      </w:r>
      <w:proofErr w:type="gramEnd"/>
      <w:r w:rsidRPr="00D42F0A">
        <w:rPr>
          <w:rFonts w:hAnsi="宋体" w:cs="宋体" w:hint="eastAsia"/>
          <w:bCs/>
          <w:color w:val="000000" w:themeColor="text1"/>
        </w:rPr>
        <w:t>实质性响应的供应商不足三家的情况，按政府采购相关规定执行。</w:t>
      </w:r>
    </w:p>
    <w:p w14:paraId="05989AB1" w14:textId="77777777" w:rsidR="00184A27" w:rsidRPr="00D42F0A" w:rsidRDefault="00D42F0A">
      <w:pPr>
        <w:spacing w:after="0" w:line="240" w:lineRule="auto"/>
        <w:ind w:left="7" w:firstLineChars="197" w:firstLine="414"/>
        <w:rPr>
          <w:rFonts w:hAnsi="宋体" w:cs="宋体"/>
          <w:bCs/>
          <w:color w:val="000000" w:themeColor="text1"/>
        </w:rPr>
      </w:pPr>
      <w:r w:rsidRPr="00D42F0A">
        <w:rPr>
          <w:rFonts w:hAnsi="宋体" w:cs="宋体" w:hint="eastAsia"/>
          <w:bCs/>
          <w:color w:val="000000" w:themeColor="text1"/>
        </w:rPr>
        <w:t>28.4 投标截止时间结束后参加投标的投标人不足三家的处理：</w:t>
      </w:r>
    </w:p>
    <w:p w14:paraId="4A7320B0" w14:textId="77777777" w:rsidR="00184A27" w:rsidRPr="00D42F0A" w:rsidRDefault="00D42F0A">
      <w:pPr>
        <w:spacing w:after="0" w:line="240" w:lineRule="auto"/>
        <w:ind w:firstLineChars="200" w:firstLine="420"/>
        <w:rPr>
          <w:rFonts w:hAnsi="宋体" w:cs="宋体"/>
          <w:bCs/>
          <w:color w:val="000000" w:themeColor="text1"/>
        </w:rPr>
      </w:pPr>
      <w:r w:rsidRPr="00D42F0A">
        <w:rPr>
          <w:rFonts w:hAnsi="宋体" w:cs="宋体" w:hint="eastAsia"/>
          <w:bCs/>
          <w:color w:val="000000" w:themeColor="text1"/>
        </w:rPr>
        <w:t>28.4.1对于公开招标数额标准以上的采购项目，投标截止后投标人不足3家或者通过资格审查或符合性审查的投标人不足3家的，除采购任务取消情形外，按照以下方式处理：</w:t>
      </w:r>
    </w:p>
    <w:p w14:paraId="3DB9D61B" w14:textId="77777777" w:rsidR="00184A27" w:rsidRPr="00D42F0A" w:rsidRDefault="00D42F0A">
      <w:pPr>
        <w:spacing w:after="0" w:line="240" w:lineRule="auto"/>
        <w:ind w:left="7" w:firstLineChars="197" w:firstLine="414"/>
        <w:rPr>
          <w:rFonts w:hAnsi="宋体" w:cs="宋体"/>
          <w:bCs/>
          <w:color w:val="000000" w:themeColor="text1"/>
        </w:rPr>
      </w:pPr>
      <w:r w:rsidRPr="00D42F0A">
        <w:rPr>
          <w:rFonts w:hAnsi="宋体" w:cs="宋体" w:hint="eastAsia"/>
          <w:bCs/>
          <w:color w:val="000000" w:themeColor="text1"/>
        </w:rPr>
        <w:t>（1）招标文件存在不合理条款或者招标程序不符合规定的，采购人将在改正后依法重新招标；</w:t>
      </w:r>
    </w:p>
    <w:p w14:paraId="1D579F4E" w14:textId="77777777" w:rsidR="00184A27" w:rsidRPr="00D42F0A" w:rsidRDefault="00D42F0A">
      <w:pPr>
        <w:spacing w:after="0" w:line="240" w:lineRule="auto"/>
        <w:ind w:left="7" w:firstLineChars="197" w:firstLine="414"/>
        <w:rPr>
          <w:rFonts w:hAnsi="宋体" w:cs="宋体"/>
          <w:bCs/>
          <w:color w:val="000000" w:themeColor="text1"/>
        </w:rPr>
      </w:pPr>
      <w:r w:rsidRPr="00D42F0A">
        <w:rPr>
          <w:rFonts w:hAnsi="宋体" w:cs="宋体" w:hint="eastAsia"/>
          <w:bCs/>
          <w:color w:val="000000" w:themeColor="text1"/>
        </w:rPr>
        <w:t>（2）招标文件没有不合理条款、招标程序符合规定，需要采用其他采购方式采购的，采购人将在依法报财政部门批准后，重新组织采购。</w:t>
      </w:r>
    </w:p>
    <w:p w14:paraId="4587307A" w14:textId="77777777" w:rsidR="00184A27" w:rsidRPr="00D42F0A" w:rsidRDefault="00D42F0A">
      <w:pPr>
        <w:pStyle w:val="3"/>
        <w:spacing w:before="0" w:after="0" w:line="240" w:lineRule="auto"/>
        <w:ind w:firstLineChars="155" w:firstLine="434"/>
        <w:rPr>
          <w:rStyle w:val="2Char"/>
          <w:rFonts w:ascii="宋体" w:hAnsi="宋体" w:cs="宋体"/>
          <w:bCs/>
          <w:color w:val="000000" w:themeColor="text1"/>
        </w:rPr>
      </w:pPr>
      <w:bookmarkStart w:id="172" w:name="_Toc25066"/>
      <w:bookmarkStart w:id="173" w:name="_Toc120614219"/>
      <w:r w:rsidRPr="00D42F0A">
        <w:rPr>
          <w:rStyle w:val="2Char"/>
          <w:rFonts w:ascii="宋体" w:hAnsi="宋体" w:cs="宋体" w:hint="eastAsia"/>
          <w:bCs/>
          <w:color w:val="000000" w:themeColor="text1"/>
        </w:rPr>
        <w:t>六、</w:t>
      </w:r>
      <w:bookmarkEnd w:id="169"/>
      <w:bookmarkEnd w:id="170"/>
      <w:bookmarkEnd w:id="171"/>
      <w:r w:rsidRPr="00D42F0A">
        <w:rPr>
          <w:rStyle w:val="2Char"/>
          <w:rFonts w:ascii="宋体" w:hAnsi="宋体" w:cs="宋体" w:hint="eastAsia"/>
          <w:bCs/>
          <w:color w:val="000000" w:themeColor="text1"/>
        </w:rPr>
        <w:t>定标</w:t>
      </w:r>
      <w:bookmarkEnd w:id="172"/>
      <w:bookmarkEnd w:id="173"/>
    </w:p>
    <w:p w14:paraId="6E5B9A8C" w14:textId="77777777" w:rsidR="00184A27" w:rsidRPr="00D42F0A" w:rsidRDefault="00D42F0A">
      <w:pPr>
        <w:pStyle w:val="4"/>
        <w:spacing w:before="0" w:after="0" w:line="240" w:lineRule="auto"/>
        <w:ind w:firstLineChars="160" w:firstLine="480"/>
        <w:rPr>
          <w:rFonts w:ascii="宋体" w:eastAsia="宋体" w:hAnsi="宋体" w:cs="宋体"/>
          <w:b w:val="0"/>
          <w:color w:val="000000" w:themeColor="text1"/>
          <w:sz w:val="30"/>
          <w:szCs w:val="30"/>
        </w:rPr>
      </w:pPr>
      <w:bookmarkStart w:id="174" w:name="_Toc513029238"/>
      <w:bookmarkStart w:id="175" w:name="_Toc20823310"/>
      <w:bookmarkStart w:id="176" w:name="_Toc16938554"/>
      <w:r w:rsidRPr="00D42F0A">
        <w:rPr>
          <w:rFonts w:ascii="宋体" w:eastAsia="宋体" w:hAnsi="宋体" w:cs="宋体" w:hint="eastAsia"/>
          <w:b w:val="0"/>
          <w:color w:val="000000" w:themeColor="text1"/>
          <w:sz w:val="30"/>
          <w:szCs w:val="30"/>
        </w:rPr>
        <w:t>29、</w:t>
      </w:r>
      <w:bookmarkEnd w:id="174"/>
      <w:r w:rsidRPr="00D42F0A">
        <w:rPr>
          <w:rFonts w:ascii="宋体" w:eastAsia="宋体" w:hAnsi="宋体" w:cs="宋体" w:hint="eastAsia"/>
          <w:b w:val="0"/>
          <w:color w:val="000000" w:themeColor="text1"/>
          <w:sz w:val="30"/>
          <w:szCs w:val="30"/>
        </w:rPr>
        <w:t>确定</w:t>
      </w:r>
      <w:bookmarkEnd w:id="175"/>
      <w:bookmarkEnd w:id="176"/>
      <w:r w:rsidRPr="00D42F0A">
        <w:rPr>
          <w:rFonts w:ascii="宋体" w:eastAsia="宋体" w:hAnsi="宋体" w:cs="宋体" w:hint="eastAsia"/>
          <w:b w:val="0"/>
          <w:color w:val="000000" w:themeColor="text1"/>
          <w:sz w:val="30"/>
          <w:szCs w:val="30"/>
        </w:rPr>
        <w:t>中标单位</w:t>
      </w:r>
    </w:p>
    <w:p w14:paraId="4B44F215" w14:textId="77777777" w:rsidR="00184A27" w:rsidRPr="00D42F0A" w:rsidRDefault="00D42F0A">
      <w:pPr>
        <w:spacing w:after="0" w:line="240" w:lineRule="auto"/>
        <w:ind w:firstLineChars="200" w:firstLine="420"/>
        <w:rPr>
          <w:rFonts w:hAnsi="宋体" w:cs="宋体"/>
          <w:bCs/>
          <w:color w:val="000000" w:themeColor="text1"/>
        </w:rPr>
      </w:pPr>
      <w:r w:rsidRPr="00D42F0A">
        <w:rPr>
          <w:rFonts w:hAnsi="宋体" w:cs="宋体" w:hint="eastAsia"/>
          <w:bCs/>
          <w:color w:val="000000" w:themeColor="text1"/>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2F07E7F9" w14:textId="77777777" w:rsidR="00184A27" w:rsidRPr="00D42F0A" w:rsidRDefault="00D42F0A">
      <w:pPr>
        <w:spacing w:after="0" w:line="240" w:lineRule="auto"/>
        <w:ind w:firstLineChars="200" w:firstLine="420"/>
        <w:rPr>
          <w:rFonts w:hAnsi="宋体" w:cs="宋体"/>
          <w:bCs/>
          <w:color w:val="000000" w:themeColor="text1"/>
          <w:szCs w:val="22"/>
        </w:rPr>
      </w:pPr>
      <w:r w:rsidRPr="00D42F0A">
        <w:rPr>
          <w:rFonts w:hAnsi="宋体" w:cs="宋体" w:hint="eastAsia"/>
          <w:bCs/>
          <w:color w:val="000000" w:themeColor="text1"/>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D42F0A">
        <w:rPr>
          <w:rFonts w:hAnsi="宋体" w:cs="宋体" w:hint="eastAsia"/>
          <w:bCs/>
          <w:color w:val="000000" w:themeColor="text1"/>
          <w:szCs w:val="22"/>
        </w:rPr>
        <w:t>且按照</w:t>
      </w:r>
      <w:proofErr w:type="gramEnd"/>
      <w:r w:rsidRPr="00D42F0A">
        <w:rPr>
          <w:rFonts w:hAnsi="宋体" w:cs="宋体" w:hint="eastAsia"/>
          <w:bCs/>
          <w:color w:val="000000" w:themeColor="text1"/>
          <w:szCs w:val="22"/>
        </w:rPr>
        <w:t>评审因素的量化指标评审得分最高的投标人为排名第一的中标候选人。</w:t>
      </w:r>
    </w:p>
    <w:p w14:paraId="5D5AF4DA" w14:textId="77777777" w:rsidR="00184A27" w:rsidRPr="00D42F0A" w:rsidRDefault="00D42F0A">
      <w:pPr>
        <w:spacing w:after="0" w:line="240" w:lineRule="auto"/>
        <w:ind w:firstLineChars="200" w:firstLine="420"/>
        <w:rPr>
          <w:rFonts w:hAnsi="宋体" w:cs="宋体"/>
          <w:bCs/>
          <w:color w:val="000000" w:themeColor="text1"/>
          <w:szCs w:val="24"/>
        </w:rPr>
      </w:pPr>
      <w:r w:rsidRPr="00D42F0A">
        <w:rPr>
          <w:rFonts w:hAnsi="宋体" w:cs="宋体" w:hint="eastAsia"/>
          <w:bCs/>
          <w:color w:val="000000" w:themeColor="text1"/>
          <w:szCs w:val="24"/>
        </w:rPr>
        <w:t xml:space="preserve">29.3评审结束后，中标人名单将在 </w:t>
      </w:r>
      <w:r w:rsidRPr="00D42F0A">
        <w:rPr>
          <w:rFonts w:hAnsi="宋体" w:hint="eastAsia"/>
          <w:bCs/>
          <w:color w:val="000000" w:themeColor="text1"/>
        </w:rPr>
        <w:t xml:space="preserve">原公告媒体 </w:t>
      </w:r>
      <w:r w:rsidRPr="00D42F0A">
        <w:rPr>
          <w:rFonts w:hAnsi="宋体" w:cs="宋体" w:hint="eastAsia"/>
          <w:bCs/>
          <w:color w:val="000000" w:themeColor="text1"/>
          <w:szCs w:val="24"/>
        </w:rPr>
        <w:t>进行公示，公告期限为1个工作日。</w:t>
      </w:r>
    </w:p>
    <w:p w14:paraId="05702E49" w14:textId="77777777" w:rsidR="00184A27" w:rsidRPr="00D42F0A" w:rsidRDefault="00D42F0A">
      <w:pPr>
        <w:spacing w:after="0" w:line="240" w:lineRule="auto"/>
        <w:ind w:firstLineChars="200" w:firstLine="420"/>
        <w:rPr>
          <w:rFonts w:hAnsi="宋体" w:cs="宋体"/>
          <w:bCs/>
          <w:color w:val="000000" w:themeColor="text1"/>
          <w:szCs w:val="24"/>
          <w:u w:val="single"/>
        </w:rPr>
      </w:pPr>
      <w:r w:rsidRPr="00D42F0A">
        <w:rPr>
          <w:rFonts w:hAnsi="宋体" w:cs="宋体" w:hint="eastAsia"/>
          <w:bCs/>
          <w:color w:val="000000" w:themeColor="text1"/>
          <w:szCs w:val="24"/>
          <w:u w:val="single"/>
        </w:rPr>
        <w:t>*29.4若有充分证据证明，中标候选人出现下列情况之一的，一经查实，采购人有权提请评委会或财政部门重新确定其中标资格：</w:t>
      </w:r>
    </w:p>
    <w:p w14:paraId="3BAC46E4" w14:textId="77777777" w:rsidR="00184A27" w:rsidRPr="00D42F0A" w:rsidRDefault="00D42F0A">
      <w:pPr>
        <w:spacing w:after="0" w:line="240" w:lineRule="auto"/>
        <w:ind w:firstLineChars="200" w:firstLine="420"/>
        <w:rPr>
          <w:rFonts w:hAnsi="宋体" w:cs="宋体"/>
          <w:bCs/>
          <w:color w:val="000000" w:themeColor="text1"/>
          <w:szCs w:val="24"/>
          <w:u w:val="single"/>
        </w:rPr>
      </w:pPr>
      <w:r w:rsidRPr="00D42F0A">
        <w:rPr>
          <w:rFonts w:hAnsi="宋体" w:cs="宋体" w:hint="eastAsia"/>
          <w:bCs/>
          <w:color w:val="000000" w:themeColor="text1"/>
          <w:szCs w:val="24"/>
          <w:u w:val="single"/>
        </w:rPr>
        <w:t>（1）提供虚假材料谋取中标的；</w:t>
      </w:r>
    </w:p>
    <w:p w14:paraId="5B285E49" w14:textId="77777777" w:rsidR="00184A27" w:rsidRPr="00D42F0A" w:rsidRDefault="00D42F0A">
      <w:pPr>
        <w:spacing w:after="0" w:line="240" w:lineRule="auto"/>
        <w:ind w:firstLineChars="200" w:firstLine="420"/>
        <w:rPr>
          <w:rFonts w:hAnsi="宋体" w:cs="宋体"/>
          <w:bCs/>
          <w:color w:val="000000" w:themeColor="text1"/>
          <w:szCs w:val="24"/>
          <w:u w:val="single"/>
        </w:rPr>
      </w:pPr>
      <w:r w:rsidRPr="00D42F0A">
        <w:rPr>
          <w:rFonts w:hAnsi="宋体" w:cs="宋体" w:hint="eastAsia"/>
          <w:bCs/>
          <w:color w:val="000000" w:themeColor="text1"/>
          <w:szCs w:val="24"/>
          <w:u w:val="single"/>
        </w:rPr>
        <w:t>（2）与评审专家、采购人、其他投标人或者采购代理机构工作人员恶意串通的；</w:t>
      </w:r>
    </w:p>
    <w:p w14:paraId="36B5FEF8" w14:textId="77777777" w:rsidR="00184A27" w:rsidRPr="00D42F0A" w:rsidRDefault="00D42F0A">
      <w:pPr>
        <w:spacing w:after="0" w:line="240" w:lineRule="auto"/>
        <w:ind w:left="480"/>
        <w:rPr>
          <w:rFonts w:hAnsi="宋体" w:cs="宋体"/>
          <w:bCs/>
          <w:color w:val="000000" w:themeColor="text1"/>
          <w:szCs w:val="24"/>
          <w:u w:val="single"/>
        </w:rPr>
      </w:pPr>
      <w:r w:rsidRPr="00D42F0A">
        <w:rPr>
          <w:rFonts w:hAnsi="宋体" w:cs="宋体" w:hint="eastAsia"/>
          <w:bCs/>
          <w:color w:val="000000" w:themeColor="text1"/>
          <w:szCs w:val="24"/>
          <w:u w:val="single"/>
        </w:rPr>
        <w:t>（3）向评审专家、采购人或采购代理机构工作人员行贿或者提供其他不正</w:t>
      </w:r>
    </w:p>
    <w:p w14:paraId="7F0351DF" w14:textId="77777777" w:rsidR="00184A27" w:rsidRPr="00D42F0A" w:rsidRDefault="00D42F0A">
      <w:pPr>
        <w:spacing w:after="0" w:line="240" w:lineRule="auto"/>
        <w:rPr>
          <w:rFonts w:hAnsi="宋体" w:cs="宋体"/>
          <w:bCs/>
          <w:color w:val="000000" w:themeColor="text1"/>
          <w:szCs w:val="24"/>
          <w:u w:val="single"/>
        </w:rPr>
      </w:pPr>
      <w:r w:rsidRPr="00D42F0A">
        <w:rPr>
          <w:rFonts w:hAnsi="宋体" w:cs="宋体" w:hint="eastAsia"/>
          <w:bCs/>
          <w:color w:val="000000" w:themeColor="text1"/>
          <w:szCs w:val="24"/>
          <w:u w:val="single"/>
        </w:rPr>
        <w:t>当利益的；</w:t>
      </w:r>
    </w:p>
    <w:p w14:paraId="3D68D9CA" w14:textId="77777777" w:rsidR="00184A27" w:rsidRPr="00D42F0A" w:rsidRDefault="00D42F0A">
      <w:pPr>
        <w:spacing w:after="0" w:line="240" w:lineRule="auto"/>
        <w:ind w:firstLineChars="200" w:firstLine="420"/>
        <w:rPr>
          <w:rFonts w:hAnsi="宋体" w:cs="宋体"/>
          <w:bCs/>
          <w:color w:val="000000" w:themeColor="text1"/>
          <w:szCs w:val="24"/>
          <w:u w:val="single"/>
        </w:rPr>
      </w:pPr>
      <w:r w:rsidRPr="00D42F0A">
        <w:rPr>
          <w:rFonts w:hAnsi="宋体" w:cs="宋体" w:hint="eastAsia"/>
          <w:bCs/>
          <w:color w:val="000000" w:themeColor="text1"/>
          <w:szCs w:val="24"/>
          <w:u w:val="single"/>
        </w:rPr>
        <w:t>（4）不满足本招标文件规定的实质性要求，但在评标过程中又未被评委会发现的；</w:t>
      </w:r>
    </w:p>
    <w:p w14:paraId="7A77E4EF" w14:textId="77777777" w:rsidR="00184A27" w:rsidRPr="00D42F0A" w:rsidRDefault="00D42F0A">
      <w:pPr>
        <w:spacing w:after="0" w:line="240" w:lineRule="auto"/>
        <w:ind w:left="480"/>
        <w:rPr>
          <w:rFonts w:hAnsi="宋体" w:cs="宋体"/>
          <w:bCs/>
          <w:color w:val="000000" w:themeColor="text1"/>
          <w:szCs w:val="24"/>
          <w:u w:val="single"/>
        </w:rPr>
      </w:pPr>
      <w:r w:rsidRPr="00D42F0A">
        <w:rPr>
          <w:rFonts w:hAnsi="宋体" w:cs="宋体" w:hint="eastAsia"/>
          <w:bCs/>
          <w:color w:val="000000" w:themeColor="text1"/>
          <w:szCs w:val="24"/>
          <w:u w:val="single"/>
        </w:rPr>
        <w:t>（5）</w:t>
      </w:r>
      <w:r w:rsidRPr="00D42F0A">
        <w:rPr>
          <w:rFonts w:hAnsi="宋体" w:cs="宋体"/>
          <w:bCs/>
          <w:color w:val="000000" w:themeColor="text1"/>
          <w:szCs w:val="24"/>
          <w:u w:val="single"/>
        </w:rPr>
        <w:t>有下列情形之一的，</w:t>
      </w:r>
      <w:r w:rsidRPr="00D42F0A">
        <w:rPr>
          <w:rFonts w:hAnsi="宋体" w:cs="宋体" w:hint="eastAsia"/>
          <w:bCs/>
          <w:color w:val="000000" w:themeColor="text1"/>
          <w:szCs w:val="24"/>
          <w:u w:val="single"/>
        </w:rPr>
        <w:t>视为投标人</w:t>
      </w:r>
      <w:r w:rsidRPr="00D42F0A">
        <w:rPr>
          <w:rFonts w:hAnsi="宋体" w:cs="宋体"/>
          <w:bCs/>
          <w:color w:val="000000" w:themeColor="text1"/>
          <w:szCs w:val="24"/>
          <w:u w:val="single"/>
        </w:rPr>
        <w:t>串通</w:t>
      </w:r>
      <w:r w:rsidRPr="00D42F0A">
        <w:rPr>
          <w:rFonts w:hAnsi="宋体" w:cs="宋体" w:hint="eastAsia"/>
          <w:bCs/>
          <w:color w:val="000000" w:themeColor="text1"/>
          <w:szCs w:val="24"/>
          <w:u w:val="single"/>
        </w:rPr>
        <w:t>投标，投标无效：</w:t>
      </w:r>
    </w:p>
    <w:p w14:paraId="64969AC2" w14:textId="77777777" w:rsidR="00184A27" w:rsidRPr="00D42F0A" w:rsidRDefault="00D42F0A">
      <w:pPr>
        <w:spacing w:after="0" w:line="240" w:lineRule="auto"/>
        <w:ind w:left="480"/>
        <w:rPr>
          <w:rFonts w:hAnsi="宋体" w:cs="宋体"/>
          <w:bCs/>
          <w:color w:val="000000" w:themeColor="text1"/>
          <w:szCs w:val="24"/>
          <w:u w:val="single"/>
        </w:rPr>
      </w:pPr>
      <w:r w:rsidRPr="00D42F0A">
        <w:rPr>
          <w:rFonts w:hAnsi="宋体" w:cs="宋体" w:hint="eastAsia"/>
          <w:bCs/>
          <w:color w:val="000000" w:themeColor="text1"/>
          <w:szCs w:val="24"/>
          <w:u w:val="single"/>
        </w:rPr>
        <w:t>①不同投标人的投标文件由同一单位或者个人编制；</w:t>
      </w:r>
    </w:p>
    <w:p w14:paraId="00BC0116" w14:textId="77777777" w:rsidR="00184A27" w:rsidRPr="00D42F0A" w:rsidRDefault="00D42F0A">
      <w:pPr>
        <w:spacing w:after="0" w:line="240" w:lineRule="auto"/>
        <w:ind w:left="480"/>
        <w:rPr>
          <w:rFonts w:hAnsi="宋体" w:cs="宋体"/>
          <w:bCs/>
          <w:color w:val="000000" w:themeColor="text1"/>
          <w:szCs w:val="24"/>
          <w:u w:val="single"/>
        </w:rPr>
      </w:pPr>
      <w:r w:rsidRPr="00D42F0A">
        <w:rPr>
          <w:rFonts w:hAnsi="宋体" w:cs="宋体" w:hint="eastAsia"/>
          <w:bCs/>
          <w:color w:val="000000" w:themeColor="text1"/>
          <w:szCs w:val="24"/>
          <w:u w:val="single"/>
        </w:rPr>
        <w:t>②不同投标人委托同一单位或者个人办理投标事宜；</w:t>
      </w:r>
    </w:p>
    <w:p w14:paraId="47825F17" w14:textId="77777777" w:rsidR="00184A27" w:rsidRPr="00D42F0A" w:rsidRDefault="00D42F0A">
      <w:pPr>
        <w:spacing w:after="0" w:line="240" w:lineRule="auto"/>
        <w:ind w:left="480"/>
        <w:rPr>
          <w:rFonts w:hAnsi="宋体" w:cs="宋体"/>
          <w:bCs/>
          <w:color w:val="000000" w:themeColor="text1"/>
          <w:szCs w:val="24"/>
          <w:u w:val="single"/>
        </w:rPr>
      </w:pPr>
      <w:r w:rsidRPr="00D42F0A">
        <w:rPr>
          <w:rFonts w:hAnsi="宋体" w:cs="宋体" w:hint="eastAsia"/>
          <w:bCs/>
          <w:color w:val="000000" w:themeColor="text1"/>
          <w:szCs w:val="24"/>
          <w:u w:val="single"/>
        </w:rPr>
        <w:t>③不同投标人的投标文件载明的项目管理成员或者联系人员为同一人；</w:t>
      </w:r>
    </w:p>
    <w:p w14:paraId="6F86D4BD" w14:textId="77777777" w:rsidR="00184A27" w:rsidRPr="00D42F0A" w:rsidRDefault="00D42F0A">
      <w:pPr>
        <w:spacing w:after="0" w:line="240" w:lineRule="auto"/>
        <w:ind w:left="480"/>
        <w:rPr>
          <w:rFonts w:hAnsi="宋体"/>
          <w:bCs/>
          <w:color w:val="000000" w:themeColor="text1"/>
          <w:kern w:val="2"/>
          <w:szCs w:val="24"/>
        </w:rPr>
      </w:pPr>
      <w:r w:rsidRPr="00D42F0A">
        <w:rPr>
          <w:rFonts w:hAnsi="宋体" w:cs="宋体" w:hint="eastAsia"/>
          <w:bCs/>
          <w:color w:val="000000" w:themeColor="text1"/>
          <w:szCs w:val="24"/>
          <w:u w:val="single"/>
        </w:rPr>
        <w:t>④不同投标人的投标文件异常一致或者投标报价呈规律性差异；</w:t>
      </w:r>
    </w:p>
    <w:p w14:paraId="229C44BB" w14:textId="77777777" w:rsidR="00184A27" w:rsidRPr="00D42F0A" w:rsidRDefault="00D42F0A">
      <w:pPr>
        <w:spacing w:after="0" w:line="240" w:lineRule="auto"/>
        <w:ind w:firstLineChars="200" w:firstLine="420"/>
        <w:rPr>
          <w:rFonts w:hAnsi="宋体" w:cs="宋体"/>
          <w:bCs/>
          <w:color w:val="000000" w:themeColor="text1"/>
          <w:szCs w:val="24"/>
          <w:u w:val="single"/>
        </w:rPr>
      </w:pPr>
      <w:r w:rsidRPr="00D42F0A">
        <w:rPr>
          <w:rFonts w:hAnsi="宋体" w:cs="宋体" w:hint="eastAsia"/>
          <w:bCs/>
          <w:color w:val="000000" w:themeColor="text1"/>
          <w:szCs w:val="24"/>
          <w:u w:val="single"/>
        </w:rPr>
        <w:t>（6）不符合法律、法规的规定的其他情形。</w:t>
      </w:r>
      <w:bookmarkStart w:id="177" w:name="_Toc200451960"/>
    </w:p>
    <w:p w14:paraId="60058D54" w14:textId="77777777" w:rsidR="00184A27" w:rsidRPr="00D42F0A" w:rsidRDefault="00D42F0A">
      <w:pPr>
        <w:spacing w:after="0" w:line="240" w:lineRule="auto"/>
        <w:ind w:firstLineChars="200" w:firstLine="420"/>
        <w:rPr>
          <w:rFonts w:hAnsi="宋体" w:cs="宋体"/>
          <w:bCs/>
          <w:color w:val="000000" w:themeColor="text1"/>
          <w:szCs w:val="24"/>
          <w:u w:val="single"/>
        </w:rPr>
      </w:pPr>
      <w:r w:rsidRPr="00D42F0A">
        <w:rPr>
          <w:rFonts w:hAnsi="宋体" w:cs="宋体" w:hint="eastAsia"/>
          <w:bCs/>
          <w:color w:val="000000" w:themeColor="text1"/>
          <w:szCs w:val="24"/>
          <w:u w:val="single"/>
        </w:rPr>
        <w:lastRenderedPageBreak/>
        <w:t>不符合法定中标条件的，采购人可按评委会推荐的中标候选人名单排序，确定下一候选人为中标人，也可以重新开展政府采购活动。</w:t>
      </w:r>
    </w:p>
    <w:p w14:paraId="500BAFB9" w14:textId="77777777" w:rsidR="00184A27" w:rsidRPr="00D42F0A" w:rsidRDefault="00D42F0A">
      <w:pPr>
        <w:spacing w:after="0" w:line="240" w:lineRule="auto"/>
        <w:ind w:firstLineChars="160" w:firstLine="480"/>
        <w:rPr>
          <w:rFonts w:hAnsi="宋体" w:cs="宋体"/>
          <w:bCs/>
          <w:color w:val="000000" w:themeColor="text1"/>
          <w:sz w:val="30"/>
          <w:szCs w:val="30"/>
        </w:rPr>
      </w:pPr>
      <w:r w:rsidRPr="00D42F0A">
        <w:rPr>
          <w:rFonts w:hAnsi="宋体" w:cs="宋体" w:hint="eastAsia"/>
          <w:bCs/>
          <w:color w:val="000000" w:themeColor="text1"/>
          <w:sz w:val="30"/>
          <w:szCs w:val="30"/>
        </w:rPr>
        <w:t>30、质疑处理</w:t>
      </w:r>
      <w:bookmarkEnd w:id="177"/>
    </w:p>
    <w:p w14:paraId="6B612EBC" w14:textId="77777777" w:rsidR="00184A27" w:rsidRPr="00D42F0A" w:rsidRDefault="00D42F0A">
      <w:pPr>
        <w:spacing w:after="0" w:line="240" w:lineRule="auto"/>
        <w:ind w:firstLineChars="200" w:firstLine="420"/>
        <w:rPr>
          <w:rFonts w:hAnsi="宋体" w:cs="宋体"/>
          <w:bCs/>
          <w:color w:val="000000" w:themeColor="text1"/>
          <w:szCs w:val="24"/>
        </w:rPr>
      </w:pPr>
      <w:r w:rsidRPr="00D42F0A">
        <w:rPr>
          <w:rFonts w:hAnsi="宋体" w:cs="宋体" w:hint="eastAsia"/>
          <w:bCs/>
          <w:color w:val="000000" w:themeColor="text1"/>
          <w:szCs w:val="24"/>
        </w:rPr>
        <w:t>30.1提出质疑的投标人（以下简称质疑投标人）应当是参与所质疑项目采购活动的投标人。</w:t>
      </w:r>
    </w:p>
    <w:p w14:paraId="0A4ADD08" w14:textId="77777777" w:rsidR="00184A27" w:rsidRPr="00D42F0A" w:rsidRDefault="00D42F0A">
      <w:pPr>
        <w:spacing w:after="0" w:line="240" w:lineRule="auto"/>
        <w:ind w:firstLineChars="200" w:firstLine="420"/>
        <w:rPr>
          <w:rFonts w:hAnsi="宋体" w:cs="宋体"/>
          <w:bCs/>
          <w:color w:val="000000" w:themeColor="text1"/>
          <w:szCs w:val="24"/>
        </w:rPr>
      </w:pPr>
      <w:r w:rsidRPr="00D42F0A">
        <w:rPr>
          <w:rFonts w:hAnsi="宋体" w:cs="宋体" w:hint="eastAsia"/>
          <w:bCs/>
          <w:color w:val="000000" w:themeColor="text1"/>
          <w:szCs w:val="24"/>
        </w:rPr>
        <w:t>30.</w:t>
      </w:r>
      <w:r w:rsidRPr="00D42F0A">
        <w:rPr>
          <w:rFonts w:hAnsi="宋体" w:cs="宋体"/>
          <w:bCs/>
          <w:color w:val="000000" w:themeColor="text1"/>
          <w:szCs w:val="24"/>
        </w:rPr>
        <w:t>2</w:t>
      </w:r>
      <w:r w:rsidRPr="00D42F0A">
        <w:rPr>
          <w:rFonts w:hAnsi="宋体" w:cs="宋体" w:hint="eastAsia"/>
          <w:bCs/>
          <w:color w:val="000000" w:themeColor="text1"/>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750E43C2" w14:textId="77777777" w:rsidR="00184A27" w:rsidRPr="00D42F0A" w:rsidRDefault="00D42F0A">
      <w:pPr>
        <w:spacing w:after="0" w:line="240" w:lineRule="auto"/>
        <w:ind w:firstLineChars="200" w:firstLine="420"/>
        <w:rPr>
          <w:rFonts w:hAnsi="宋体" w:cs="宋体"/>
          <w:bCs/>
          <w:color w:val="000000" w:themeColor="text1"/>
          <w:szCs w:val="24"/>
        </w:rPr>
      </w:pPr>
      <w:r w:rsidRPr="00D42F0A">
        <w:rPr>
          <w:rFonts w:hAnsi="宋体" w:cs="宋体" w:hint="eastAsia"/>
          <w:bCs/>
          <w:color w:val="000000" w:themeColor="text1"/>
          <w:szCs w:val="24"/>
        </w:rPr>
        <w:t>30.</w:t>
      </w:r>
      <w:r w:rsidRPr="00D42F0A">
        <w:rPr>
          <w:rFonts w:hAnsi="宋体" w:cs="宋体"/>
          <w:bCs/>
          <w:color w:val="000000" w:themeColor="text1"/>
          <w:szCs w:val="24"/>
        </w:rPr>
        <w:t>2</w:t>
      </w:r>
      <w:r w:rsidRPr="00D42F0A">
        <w:rPr>
          <w:rFonts w:hAnsi="宋体" w:cs="宋体" w:hint="eastAsia"/>
          <w:bCs/>
          <w:color w:val="000000" w:themeColor="text1"/>
          <w:szCs w:val="24"/>
        </w:rPr>
        <w:t>.1对可以质疑的招标文件提出质疑的，为收到招标文件之日或者招标文件公告期限届满之日；</w:t>
      </w:r>
    </w:p>
    <w:p w14:paraId="3F4A7119" w14:textId="77777777" w:rsidR="00184A27" w:rsidRPr="00D42F0A" w:rsidRDefault="00D42F0A">
      <w:pPr>
        <w:spacing w:after="0" w:line="240" w:lineRule="auto"/>
        <w:ind w:firstLineChars="200" w:firstLine="420"/>
        <w:rPr>
          <w:rFonts w:hAnsi="宋体" w:cs="宋体"/>
          <w:bCs/>
          <w:color w:val="000000" w:themeColor="text1"/>
          <w:szCs w:val="24"/>
        </w:rPr>
      </w:pPr>
      <w:r w:rsidRPr="00D42F0A">
        <w:rPr>
          <w:rFonts w:hAnsi="宋体" w:cs="宋体" w:hint="eastAsia"/>
          <w:bCs/>
          <w:color w:val="000000" w:themeColor="text1"/>
          <w:szCs w:val="24"/>
        </w:rPr>
        <w:t>30.</w:t>
      </w:r>
      <w:r w:rsidRPr="00D42F0A">
        <w:rPr>
          <w:rFonts w:hAnsi="宋体" w:cs="宋体"/>
          <w:bCs/>
          <w:color w:val="000000" w:themeColor="text1"/>
          <w:szCs w:val="24"/>
        </w:rPr>
        <w:t>2</w:t>
      </w:r>
      <w:r w:rsidRPr="00D42F0A">
        <w:rPr>
          <w:rFonts w:hAnsi="宋体" w:cs="宋体" w:hint="eastAsia"/>
          <w:bCs/>
          <w:color w:val="000000" w:themeColor="text1"/>
          <w:szCs w:val="24"/>
        </w:rPr>
        <w:t>.2对采购过程提出质疑的，为各采购程序环节结束之日；</w:t>
      </w:r>
    </w:p>
    <w:p w14:paraId="25E19D3B" w14:textId="77777777" w:rsidR="00184A27" w:rsidRPr="00D42F0A" w:rsidRDefault="00D42F0A">
      <w:pPr>
        <w:spacing w:after="0" w:line="240" w:lineRule="auto"/>
        <w:ind w:firstLineChars="200" w:firstLine="420"/>
        <w:rPr>
          <w:rFonts w:hAnsi="宋体" w:cs="宋体"/>
          <w:bCs/>
          <w:color w:val="000000" w:themeColor="text1"/>
          <w:szCs w:val="24"/>
        </w:rPr>
      </w:pPr>
      <w:r w:rsidRPr="00D42F0A">
        <w:rPr>
          <w:rFonts w:hAnsi="宋体" w:cs="宋体" w:hint="eastAsia"/>
          <w:bCs/>
          <w:color w:val="000000" w:themeColor="text1"/>
          <w:szCs w:val="24"/>
        </w:rPr>
        <w:t>30.</w:t>
      </w:r>
      <w:r w:rsidRPr="00D42F0A">
        <w:rPr>
          <w:rFonts w:hAnsi="宋体" w:cs="宋体"/>
          <w:bCs/>
          <w:color w:val="000000" w:themeColor="text1"/>
          <w:szCs w:val="24"/>
        </w:rPr>
        <w:t>2</w:t>
      </w:r>
      <w:r w:rsidRPr="00D42F0A">
        <w:rPr>
          <w:rFonts w:hAnsi="宋体" w:cs="宋体" w:hint="eastAsia"/>
          <w:bCs/>
          <w:color w:val="000000" w:themeColor="text1"/>
          <w:szCs w:val="24"/>
        </w:rPr>
        <w:t>.3对中标结果提出质疑的，为中标结果公告期限届满之日。</w:t>
      </w:r>
    </w:p>
    <w:p w14:paraId="5B59AF68" w14:textId="77777777" w:rsidR="00184A27" w:rsidRPr="00D42F0A" w:rsidRDefault="00D42F0A">
      <w:pPr>
        <w:spacing w:after="0" w:line="240" w:lineRule="auto"/>
        <w:ind w:firstLineChars="200" w:firstLine="420"/>
        <w:rPr>
          <w:rFonts w:hAnsi="宋体" w:cs="宋体"/>
          <w:bCs/>
          <w:color w:val="000000" w:themeColor="text1"/>
          <w:szCs w:val="24"/>
        </w:rPr>
      </w:pPr>
      <w:r w:rsidRPr="00D42F0A">
        <w:rPr>
          <w:rFonts w:hAnsi="宋体" w:cs="宋体" w:hint="eastAsia"/>
          <w:bCs/>
          <w:color w:val="000000" w:themeColor="text1"/>
          <w:szCs w:val="24"/>
        </w:rPr>
        <w:t>30.</w:t>
      </w:r>
      <w:r w:rsidRPr="00D42F0A">
        <w:rPr>
          <w:rFonts w:hAnsi="宋体" w:cs="宋体"/>
          <w:bCs/>
          <w:color w:val="000000" w:themeColor="text1"/>
          <w:szCs w:val="24"/>
        </w:rPr>
        <w:t>3</w:t>
      </w:r>
      <w:r w:rsidRPr="00D42F0A">
        <w:rPr>
          <w:rFonts w:hAnsi="宋体" w:cs="宋体" w:hint="eastAsia"/>
          <w:bCs/>
          <w:color w:val="000000" w:themeColor="text1"/>
          <w:szCs w:val="24"/>
        </w:rPr>
        <w:t>本项目要求投标人（或潜在投标人）在法定质疑期内一次性提出针对同一采购程序环节的质疑。投标人如在法定期限内对同一采购程序环节提出多次质疑的，采购代理机构、</w:t>
      </w:r>
      <w:r w:rsidRPr="00D42F0A">
        <w:rPr>
          <w:rFonts w:hAnsi="宋体" w:cs="宋体"/>
          <w:bCs/>
          <w:color w:val="000000" w:themeColor="text1"/>
          <w:szCs w:val="24"/>
        </w:rPr>
        <w:t>采购人</w:t>
      </w:r>
      <w:r w:rsidRPr="00D42F0A">
        <w:rPr>
          <w:rFonts w:hAnsi="宋体" w:cs="宋体" w:hint="eastAsia"/>
          <w:bCs/>
          <w:color w:val="000000" w:themeColor="text1"/>
          <w:szCs w:val="24"/>
        </w:rPr>
        <w:t>将只对投标人第一次质疑</w:t>
      </w:r>
      <w:proofErr w:type="gramStart"/>
      <w:r w:rsidRPr="00D42F0A">
        <w:rPr>
          <w:rFonts w:hAnsi="宋体" w:cs="宋体" w:hint="eastAsia"/>
          <w:bCs/>
          <w:color w:val="000000" w:themeColor="text1"/>
          <w:szCs w:val="24"/>
        </w:rPr>
        <w:t>作出</w:t>
      </w:r>
      <w:proofErr w:type="gramEnd"/>
      <w:r w:rsidRPr="00D42F0A">
        <w:rPr>
          <w:rFonts w:hAnsi="宋体" w:cs="宋体" w:hint="eastAsia"/>
          <w:bCs/>
          <w:color w:val="000000" w:themeColor="text1"/>
          <w:szCs w:val="24"/>
        </w:rPr>
        <w:t>答复。</w:t>
      </w:r>
    </w:p>
    <w:p w14:paraId="1AAB13DB" w14:textId="77777777" w:rsidR="00184A27" w:rsidRPr="00D42F0A" w:rsidRDefault="00D42F0A">
      <w:pPr>
        <w:spacing w:after="0" w:line="240" w:lineRule="auto"/>
        <w:ind w:firstLineChars="200" w:firstLine="420"/>
        <w:rPr>
          <w:rFonts w:hAnsi="宋体" w:cs="宋体"/>
          <w:bCs/>
          <w:color w:val="000000" w:themeColor="text1"/>
          <w:szCs w:val="24"/>
        </w:rPr>
      </w:pPr>
      <w:r w:rsidRPr="00D42F0A">
        <w:rPr>
          <w:rFonts w:hAnsi="宋体" w:cs="宋体" w:hint="eastAsia"/>
          <w:bCs/>
          <w:color w:val="000000" w:themeColor="text1"/>
          <w:szCs w:val="24"/>
        </w:rPr>
        <w:t>30.</w:t>
      </w:r>
      <w:r w:rsidRPr="00D42F0A">
        <w:rPr>
          <w:rFonts w:hAnsi="宋体" w:cs="宋体"/>
          <w:bCs/>
          <w:color w:val="000000" w:themeColor="text1"/>
          <w:szCs w:val="24"/>
        </w:rPr>
        <w:t>4</w:t>
      </w:r>
      <w:r w:rsidRPr="00D42F0A">
        <w:rPr>
          <w:rFonts w:hAnsi="宋体" w:cs="宋体" w:hint="eastAsia"/>
          <w:bCs/>
          <w:color w:val="000000" w:themeColor="text1"/>
          <w:szCs w:val="24"/>
        </w:rPr>
        <w:t xml:space="preserve"> 投标人提出质疑应当提交质疑函和必要的证明材料。</w:t>
      </w:r>
      <w:proofErr w:type="gramStart"/>
      <w:r w:rsidRPr="00D42F0A">
        <w:rPr>
          <w:rFonts w:hAnsi="宋体" w:cs="宋体" w:hint="eastAsia"/>
          <w:bCs/>
          <w:color w:val="000000" w:themeColor="text1"/>
          <w:szCs w:val="24"/>
        </w:rPr>
        <w:t>质疑函须按照</w:t>
      </w:r>
      <w:proofErr w:type="gramEnd"/>
      <w:r w:rsidRPr="00D42F0A">
        <w:rPr>
          <w:rFonts w:hAnsi="宋体" w:cs="宋体" w:hint="eastAsia"/>
          <w:bCs/>
          <w:color w:val="000000" w:themeColor="text1"/>
          <w:szCs w:val="24"/>
        </w:rPr>
        <w:t>中国政府采购网（</w:t>
      </w:r>
      <w:r w:rsidRPr="00D42F0A">
        <w:rPr>
          <w:rFonts w:hAnsi="宋体" w:cs="宋体"/>
          <w:bCs/>
          <w:color w:val="000000" w:themeColor="text1"/>
          <w:szCs w:val="24"/>
        </w:rPr>
        <w:t>http://www.ccgp.gov.cn/</w:t>
      </w:r>
      <w:r w:rsidRPr="00D42F0A">
        <w:rPr>
          <w:rFonts w:hAnsi="宋体" w:cs="宋体" w:hint="eastAsia"/>
          <w:bCs/>
          <w:color w:val="000000" w:themeColor="text1"/>
          <w:szCs w:val="24"/>
        </w:rPr>
        <w:t>）提供的质疑函范本要求的格式和内容进行填写。投标人如组成联合体参加投标，则要求签字、盖章、加盖公章之处，联合体各方均须按要求签字、盖章、加盖公章。</w:t>
      </w:r>
    </w:p>
    <w:p w14:paraId="302581B1" w14:textId="77777777" w:rsidR="00184A27" w:rsidRPr="00D42F0A" w:rsidRDefault="00D42F0A">
      <w:pPr>
        <w:spacing w:after="0" w:line="240" w:lineRule="auto"/>
        <w:ind w:firstLineChars="200" w:firstLine="420"/>
        <w:rPr>
          <w:rFonts w:hAnsi="宋体" w:cs="宋体"/>
          <w:bCs/>
          <w:color w:val="000000" w:themeColor="text1"/>
          <w:szCs w:val="24"/>
        </w:rPr>
      </w:pPr>
      <w:r w:rsidRPr="00D42F0A">
        <w:rPr>
          <w:rFonts w:hAnsi="宋体" w:cs="宋体" w:hint="eastAsia"/>
          <w:bCs/>
          <w:color w:val="000000" w:themeColor="text1"/>
          <w:szCs w:val="24"/>
        </w:rPr>
        <w:t>投标人为自然人的，应当由本人签字；投标人为法人或者其他组织的，应当由法定代表人、主要负责人，或者其授权代表签字或者盖章，并加盖公章。</w:t>
      </w:r>
    </w:p>
    <w:p w14:paraId="29ED2191" w14:textId="77777777" w:rsidR="00184A27" w:rsidRPr="00D42F0A" w:rsidRDefault="00D42F0A">
      <w:pPr>
        <w:spacing w:after="0" w:line="240" w:lineRule="auto"/>
        <w:ind w:firstLineChars="200" w:firstLine="420"/>
        <w:rPr>
          <w:rFonts w:hAnsi="宋体" w:cs="宋体"/>
          <w:bCs/>
          <w:color w:val="000000" w:themeColor="text1"/>
          <w:szCs w:val="24"/>
        </w:rPr>
      </w:pPr>
      <w:r w:rsidRPr="00D42F0A">
        <w:rPr>
          <w:rFonts w:hAnsi="宋体" w:cs="宋体" w:hint="eastAsia"/>
          <w:bCs/>
          <w:color w:val="000000" w:themeColor="text1"/>
          <w:szCs w:val="24"/>
        </w:rPr>
        <w:t>30.</w:t>
      </w:r>
      <w:r w:rsidRPr="00D42F0A">
        <w:rPr>
          <w:rFonts w:hAnsi="宋体" w:cs="宋体"/>
          <w:bCs/>
          <w:color w:val="000000" w:themeColor="text1"/>
          <w:szCs w:val="24"/>
        </w:rPr>
        <w:t>5</w:t>
      </w:r>
      <w:r w:rsidRPr="00D42F0A">
        <w:rPr>
          <w:rFonts w:hAnsi="宋体" w:cs="宋体" w:hint="eastAsia"/>
          <w:bCs/>
          <w:color w:val="000000" w:themeColor="text1"/>
          <w:szCs w:val="24"/>
        </w:rPr>
        <w:t>质疑函及证明材料应在法定质疑期内采用书面形式递交至下列地址：</w:t>
      </w:r>
    </w:p>
    <w:p w14:paraId="092D8F58" w14:textId="77777777" w:rsidR="00184A27" w:rsidRPr="00D42F0A" w:rsidRDefault="00D42F0A">
      <w:pPr>
        <w:spacing w:after="0" w:line="240" w:lineRule="auto"/>
        <w:ind w:firstLineChars="200" w:firstLine="420"/>
        <w:rPr>
          <w:rFonts w:hAnsi="宋体" w:cs="宋体"/>
          <w:bCs/>
          <w:color w:val="000000" w:themeColor="text1"/>
          <w:szCs w:val="24"/>
        </w:rPr>
      </w:pPr>
      <w:r w:rsidRPr="00D42F0A">
        <w:rPr>
          <w:rFonts w:hAnsi="宋体" w:cs="宋体" w:hint="eastAsia"/>
          <w:bCs/>
          <w:color w:val="000000" w:themeColor="text1"/>
          <w:szCs w:val="24"/>
        </w:rPr>
        <w:t>采购代理机构：江苏海外集团国际工程咨询有限公司</w:t>
      </w:r>
    </w:p>
    <w:p w14:paraId="33E0EA60" w14:textId="77777777" w:rsidR="00184A27" w:rsidRPr="00D42F0A" w:rsidRDefault="00D42F0A">
      <w:pPr>
        <w:spacing w:after="0" w:line="240" w:lineRule="auto"/>
        <w:ind w:firstLineChars="200" w:firstLine="420"/>
        <w:rPr>
          <w:rFonts w:hAnsi="宋体" w:cs="宋体"/>
          <w:bCs/>
          <w:color w:val="000000" w:themeColor="text1"/>
          <w:szCs w:val="24"/>
        </w:rPr>
      </w:pPr>
      <w:r w:rsidRPr="00D42F0A">
        <w:rPr>
          <w:rFonts w:hAnsi="宋体" w:cs="宋体" w:hint="eastAsia"/>
          <w:bCs/>
          <w:color w:val="000000" w:themeColor="text1"/>
          <w:szCs w:val="24"/>
        </w:rPr>
        <w:t>联系人：</w:t>
      </w:r>
      <w:r w:rsidRPr="00D42F0A">
        <w:rPr>
          <w:rFonts w:hAnsi="宋体" w:hint="eastAsia"/>
          <w:bCs/>
          <w:color w:val="000000" w:themeColor="text1"/>
        </w:rPr>
        <w:t>金昕、谢影</w:t>
      </w:r>
    </w:p>
    <w:p w14:paraId="568C42AF" w14:textId="77777777" w:rsidR="00184A27" w:rsidRPr="00D42F0A" w:rsidRDefault="00D42F0A">
      <w:pPr>
        <w:spacing w:after="0" w:line="240" w:lineRule="auto"/>
        <w:ind w:firstLineChars="200" w:firstLine="420"/>
        <w:rPr>
          <w:rFonts w:hAnsi="宋体" w:cs="宋体"/>
          <w:bCs/>
          <w:color w:val="000000" w:themeColor="text1"/>
          <w:szCs w:val="24"/>
        </w:rPr>
      </w:pPr>
      <w:r w:rsidRPr="00D42F0A">
        <w:rPr>
          <w:rFonts w:hAnsi="宋体" w:cs="宋体" w:hint="eastAsia"/>
          <w:bCs/>
          <w:color w:val="000000" w:themeColor="text1"/>
          <w:szCs w:val="24"/>
        </w:rPr>
        <w:t>联系电话：</w:t>
      </w:r>
      <w:r w:rsidRPr="00D42F0A">
        <w:rPr>
          <w:rFonts w:hAnsi="宋体" w:hint="eastAsia"/>
          <w:bCs/>
          <w:color w:val="000000" w:themeColor="text1"/>
        </w:rPr>
        <w:t>025-84795965</w:t>
      </w:r>
    </w:p>
    <w:p w14:paraId="5DE71D4C" w14:textId="77777777" w:rsidR="00184A27" w:rsidRPr="00D42F0A" w:rsidRDefault="00D42F0A">
      <w:pPr>
        <w:spacing w:after="0" w:line="240" w:lineRule="auto"/>
        <w:ind w:firstLineChars="200" w:firstLine="420"/>
        <w:rPr>
          <w:rFonts w:hAnsi="宋体" w:cs="宋体"/>
          <w:bCs/>
          <w:color w:val="000000" w:themeColor="text1"/>
          <w:szCs w:val="24"/>
        </w:rPr>
      </w:pPr>
      <w:r w:rsidRPr="00D42F0A">
        <w:rPr>
          <w:rFonts w:hAnsi="宋体" w:cs="宋体" w:hint="eastAsia"/>
          <w:bCs/>
          <w:color w:val="000000" w:themeColor="text1"/>
          <w:szCs w:val="24"/>
        </w:rPr>
        <w:t>地址：南京市建</w:t>
      </w:r>
      <w:proofErr w:type="gramStart"/>
      <w:r w:rsidRPr="00D42F0A">
        <w:rPr>
          <w:rFonts w:hAnsi="宋体" w:cs="宋体" w:hint="eastAsia"/>
          <w:bCs/>
          <w:color w:val="000000" w:themeColor="text1"/>
          <w:szCs w:val="24"/>
        </w:rPr>
        <w:t>邺</w:t>
      </w:r>
      <w:proofErr w:type="gramEnd"/>
      <w:r w:rsidRPr="00D42F0A">
        <w:rPr>
          <w:rFonts w:hAnsi="宋体" w:cs="宋体" w:hint="eastAsia"/>
          <w:bCs/>
          <w:color w:val="000000" w:themeColor="text1"/>
          <w:szCs w:val="24"/>
        </w:rPr>
        <w:t>区云龙山路56号大唐科技大厦A座高区15楼</w:t>
      </w:r>
    </w:p>
    <w:p w14:paraId="065BD1C4" w14:textId="77777777" w:rsidR="00184A27" w:rsidRPr="00D42F0A" w:rsidRDefault="00D42F0A">
      <w:pPr>
        <w:spacing w:after="0" w:line="240" w:lineRule="auto"/>
        <w:ind w:firstLineChars="160" w:firstLine="336"/>
        <w:rPr>
          <w:rFonts w:hAnsi="宋体" w:cs="宋体"/>
          <w:bCs/>
          <w:color w:val="000000" w:themeColor="text1"/>
          <w:szCs w:val="24"/>
        </w:rPr>
      </w:pPr>
      <w:r w:rsidRPr="00D42F0A">
        <w:rPr>
          <w:rFonts w:hAnsi="宋体" w:cs="宋体"/>
          <w:bCs/>
          <w:color w:val="000000" w:themeColor="text1"/>
          <w:szCs w:val="24"/>
        </w:rPr>
        <w:t>30.6</w:t>
      </w:r>
      <w:r w:rsidRPr="00D42F0A">
        <w:rPr>
          <w:rFonts w:hAnsi="宋体" w:cs="宋体" w:hint="eastAsia"/>
          <w:bCs/>
          <w:color w:val="000000" w:themeColor="text1"/>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0B8B07ED" w14:textId="77777777" w:rsidR="00184A27" w:rsidRPr="00D42F0A" w:rsidRDefault="00D42F0A">
      <w:pPr>
        <w:spacing w:after="0" w:line="240" w:lineRule="auto"/>
        <w:ind w:firstLine="420"/>
        <w:rPr>
          <w:rFonts w:hAnsi="宋体"/>
          <w:bCs/>
          <w:color w:val="000000" w:themeColor="text1"/>
          <w:lang w:val="zh-CN"/>
        </w:rPr>
      </w:pPr>
      <w:r w:rsidRPr="00D42F0A">
        <w:rPr>
          <w:rFonts w:hAnsi="宋体" w:hint="eastAsia"/>
          <w:bCs/>
          <w:color w:val="000000" w:themeColor="text1"/>
        </w:rPr>
        <w:t>3</w:t>
      </w:r>
      <w:r w:rsidRPr="00D42F0A">
        <w:rPr>
          <w:rFonts w:hAnsi="宋体" w:hint="eastAsia"/>
          <w:bCs/>
          <w:color w:val="000000" w:themeColor="text1"/>
          <w:lang w:val="zh-CN"/>
        </w:rPr>
        <w:t>0</w:t>
      </w:r>
      <w:r w:rsidRPr="00D42F0A">
        <w:rPr>
          <w:rFonts w:hAnsi="宋体" w:hint="eastAsia"/>
          <w:bCs/>
          <w:color w:val="000000" w:themeColor="text1"/>
        </w:rPr>
        <w:t>.7</w:t>
      </w:r>
      <w:r w:rsidRPr="00D42F0A">
        <w:rPr>
          <w:rFonts w:hAnsi="宋体" w:hint="eastAsia"/>
          <w:bCs/>
          <w:color w:val="000000" w:themeColor="text1"/>
          <w:lang w:val="zh-CN"/>
        </w:rPr>
        <w:t>以下情形的质疑不予受理：</w:t>
      </w:r>
    </w:p>
    <w:p w14:paraId="6FBBB9A8" w14:textId="77777777" w:rsidR="00184A27" w:rsidRPr="00D42F0A" w:rsidRDefault="00D42F0A">
      <w:pPr>
        <w:spacing w:after="0" w:line="240" w:lineRule="auto"/>
        <w:ind w:firstLine="420"/>
        <w:rPr>
          <w:rFonts w:hAnsi="宋体"/>
          <w:bCs/>
          <w:color w:val="000000" w:themeColor="text1"/>
          <w:lang w:val="zh-CN"/>
        </w:rPr>
      </w:pPr>
      <w:r w:rsidRPr="00D42F0A">
        <w:rPr>
          <w:rFonts w:hAnsi="宋体" w:hint="eastAsia"/>
          <w:bCs/>
          <w:color w:val="000000" w:themeColor="text1"/>
          <w:lang w:val="zh-CN"/>
        </w:rPr>
        <w:t xml:space="preserve"> 内容不符合《政府采购质疑和投诉办法》第十二条规定的质疑。</w:t>
      </w:r>
    </w:p>
    <w:p w14:paraId="0FCE4278" w14:textId="77777777" w:rsidR="00184A27" w:rsidRPr="00D42F0A" w:rsidRDefault="00D42F0A">
      <w:pPr>
        <w:spacing w:after="0" w:line="240" w:lineRule="auto"/>
        <w:ind w:firstLine="420"/>
        <w:rPr>
          <w:rFonts w:hAnsi="宋体"/>
          <w:bCs/>
          <w:color w:val="000000" w:themeColor="text1"/>
          <w:lang w:val="zh-CN"/>
        </w:rPr>
      </w:pPr>
      <w:r w:rsidRPr="00D42F0A">
        <w:rPr>
          <w:rFonts w:hAnsi="宋体" w:hint="eastAsia"/>
          <w:bCs/>
          <w:color w:val="000000" w:themeColor="text1"/>
          <w:lang w:val="zh-CN"/>
        </w:rPr>
        <w:t xml:space="preserve"> 超出政府采购法定期限的质疑。</w:t>
      </w:r>
    </w:p>
    <w:p w14:paraId="76D8A060" w14:textId="77777777" w:rsidR="00184A27" w:rsidRPr="00D42F0A" w:rsidRDefault="00D42F0A">
      <w:pPr>
        <w:spacing w:after="0" w:line="240" w:lineRule="auto"/>
        <w:ind w:firstLine="420"/>
        <w:rPr>
          <w:rFonts w:hAnsi="宋体"/>
          <w:bCs/>
          <w:color w:val="000000" w:themeColor="text1"/>
          <w:lang w:val="zh-CN"/>
        </w:rPr>
      </w:pPr>
      <w:r w:rsidRPr="00D42F0A">
        <w:rPr>
          <w:rFonts w:hAnsi="宋体" w:hint="eastAsia"/>
          <w:bCs/>
          <w:color w:val="000000" w:themeColor="text1"/>
          <w:lang w:val="zh-CN"/>
        </w:rPr>
        <w:t xml:space="preserve"> 以传真、电子邮件等方式递交的非原件形式的质疑。</w:t>
      </w:r>
    </w:p>
    <w:p w14:paraId="6F8D7836" w14:textId="77777777" w:rsidR="00184A27" w:rsidRPr="00D42F0A" w:rsidRDefault="00D42F0A">
      <w:pPr>
        <w:spacing w:after="0" w:line="240" w:lineRule="auto"/>
        <w:ind w:firstLine="420"/>
        <w:rPr>
          <w:rFonts w:hAnsi="宋体"/>
          <w:bCs/>
          <w:color w:val="000000" w:themeColor="text1"/>
          <w:lang w:val="zh-CN"/>
        </w:rPr>
      </w:pPr>
      <w:r w:rsidRPr="00D42F0A">
        <w:rPr>
          <w:rFonts w:hAnsi="宋体" w:hint="eastAsia"/>
          <w:bCs/>
          <w:color w:val="000000" w:themeColor="text1"/>
          <w:lang w:val="zh-CN"/>
        </w:rPr>
        <w:t xml:space="preserve"> 未参加投标活动的供应商或在投标活动中自身权益未受到损害的供应商所提出的质疑。</w:t>
      </w:r>
    </w:p>
    <w:p w14:paraId="21499AD7" w14:textId="77777777" w:rsidR="00184A27" w:rsidRPr="00D42F0A" w:rsidRDefault="00D42F0A">
      <w:pPr>
        <w:spacing w:after="0" w:line="240" w:lineRule="auto"/>
        <w:ind w:firstLine="420"/>
        <w:rPr>
          <w:rFonts w:hAnsi="宋体"/>
          <w:bCs/>
          <w:color w:val="000000" w:themeColor="text1"/>
          <w:lang w:val="zh-CN"/>
        </w:rPr>
      </w:pPr>
      <w:r w:rsidRPr="00D42F0A">
        <w:rPr>
          <w:rFonts w:hAnsi="宋体" w:hint="eastAsia"/>
          <w:bCs/>
          <w:color w:val="000000" w:themeColor="text1"/>
          <w:lang w:val="zh-CN"/>
        </w:rPr>
        <w:t xml:space="preserve"> 供应商组成联合体参加投标，联合体中任何一方或多方未按要求签字</w:t>
      </w:r>
      <w:r w:rsidRPr="00D42F0A">
        <w:rPr>
          <w:rFonts w:hAnsi="宋体" w:hint="eastAsia"/>
          <w:bCs/>
          <w:color w:val="000000" w:themeColor="text1"/>
        </w:rPr>
        <w:t>或签章</w:t>
      </w:r>
      <w:r w:rsidRPr="00D42F0A">
        <w:rPr>
          <w:rFonts w:hAnsi="宋体" w:hint="eastAsia"/>
          <w:bCs/>
          <w:color w:val="000000" w:themeColor="text1"/>
          <w:lang w:val="zh-CN"/>
        </w:rPr>
        <w:t>、加盖公章的质疑。</w:t>
      </w:r>
    </w:p>
    <w:p w14:paraId="1FC60140" w14:textId="77777777" w:rsidR="00184A27" w:rsidRPr="00D42F0A" w:rsidRDefault="00D42F0A">
      <w:pPr>
        <w:spacing w:after="0" w:line="240" w:lineRule="auto"/>
        <w:ind w:firstLine="420"/>
        <w:rPr>
          <w:rFonts w:hAnsi="宋体"/>
          <w:bCs/>
          <w:color w:val="000000" w:themeColor="text1"/>
          <w:lang w:val="zh-CN"/>
        </w:rPr>
      </w:pPr>
      <w:r w:rsidRPr="00D42F0A">
        <w:rPr>
          <w:rFonts w:hAnsi="宋体" w:hint="eastAsia"/>
          <w:bCs/>
          <w:color w:val="000000" w:themeColor="text1"/>
          <w:lang w:val="zh-CN"/>
        </w:rPr>
        <w:t xml:space="preserve"> 法律法规规定的</w:t>
      </w:r>
      <w:r w:rsidRPr="00D42F0A">
        <w:rPr>
          <w:rFonts w:hAnsi="宋体" w:hint="eastAsia"/>
          <w:bCs/>
          <w:color w:val="000000" w:themeColor="text1"/>
        </w:rPr>
        <w:t>其他</w:t>
      </w:r>
      <w:r w:rsidRPr="00D42F0A">
        <w:rPr>
          <w:rFonts w:hAnsi="宋体" w:hint="eastAsia"/>
          <w:bCs/>
          <w:color w:val="000000" w:themeColor="text1"/>
          <w:lang w:val="zh-CN"/>
        </w:rPr>
        <w:t>不予受理情形。</w:t>
      </w:r>
    </w:p>
    <w:p w14:paraId="0A2AB13F" w14:textId="77777777" w:rsidR="00184A27" w:rsidRPr="00D42F0A" w:rsidRDefault="00D42F0A">
      <w:pPr>
        <w:spacing w:after="0" w:line="240" w:lineRule="auto"/>
        <w:ind w:firstLineChars="200" w:firstLine="420"/>
        <w:rPr>
          <w:rFonts w:hAnsi="宋体"/>
          <w:bCs/>
          <w:color w:val="000000" w:themeColor="text1"/>
          <w:lang w:val="zh-CN"/>
        </w:rPr>
      </w:pPr>
      <w:r w:rsidRPr="00D42F0A">
        <w:rPr>
          <w:rFonts w:hAnsi="宋体" w:hint="eastAsia"/>
          <w:bCs/>
          <w:color w:val="000000" w:themeColor="text1"/>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22DE6BD2" w14:textId="77777777" w:rsidR="00184A27" w:rsidRPr="00D42F0A" w:rsidRDefault="00184A27">
      <w:pPr>
        <w:pStyle w:val="a9"/>
        <w:spacing w:after="0" w:line="240" w:lineRule="auto"/>
        <w:rPr>
          <w:bCs/>
          <w:color w:val="000000" w:themeColor="text1"/>
        </w:rPr>
      </w:pPr>
    </w:p>
    <w:p w14:paraId="49DB1807" w14:textId="77777777" w:rsidR="00184A27" w:rsidRPr="00D42F0A" w:rsidRDefault="00D42F0A">
      <w:pPr>
        <w:spacing w:after="0" w:line="240" w:lineRule="auto"/>
        <w:ind w:firstLineChars="160" w:firstLine="480"/>
        <w:rPr>
          <w:rFonts w:hAnsi="宋体" w:cs="宋体"/>
          <w:bCs/>
          <w:color w:val="000000" w:themeColor="text1"/>
          <w:sz w:val="30"/>
          <w:szCs w:val="30"/>
        </w:rPr>
      </w:pPr>
      <w:r w:rsidRPr="00D42F0A">
        <w:rPr>
          <w:rFonts w:hAnsi="宋体" w:cs="宋体" w:hint="eastAsia"/>
          <w:bCs/>
          <w:color w:val="000000" w:themeColor="text1"/>
          <w:sz w:val="30"/>
          <w:szCs w:val="30"/>
        </w:rPr>
        <w:t>31、中标通知书</w:t>
      </w:r>
    </w:p>
    <w:p w14:paraId="75359BFB" w14:textId="77777777" w:rsidR="00184A27" w:rsidRPr="00D42F0A" w:rsidRDefault="00D42F0A">
      <w:pPr>
        <w:spacing w:after="0" w:line="240" w:lineRule="auto"/>
        <w:ind w:firstLineChars="200" w:firstLine="420"/>
        <w:rPr>
          <w:rFonts w:hAnsi="宋体" w:cs="宋体"/>
          <w:bCs/>
          <w:color w:val="000000" w:themeColor="text1"/>
          <w:szCs w:val="24"/>
        </w:rPr>
      </w:pPr>
      <w:r w:rsidRPr="00D42F0A">
        <w:rPr>
          <w:rFonts w:hAnsi="宋体" w:cs="宋体" w:hint="eastAsia"/>
          <w:bCs/>
          <w:color w:val="000000" w:themeColor="text1"/>
          <w:szCs w:val="24"/>
        </w:rPr>
        <w:t>31.l 采购代理机构将在中标公告发布的同时向中标人发出中标通知书。</w:t>
      </w:r>
    </w:p>
    <w:p w14:paraId="24ADEB6A" w14:textId="77777777" w:rsidR="00184A27" w:rsidRPr="00D42F0A" w:rsidRDefault="00D42F0A">
      <w:pPr>
        <w:spacing w:after="0" w:line="240" w:lineRule="auto"/>
        <w:ind w:firstLineChars="200" w:firstLine="420"/>
        <w:rPr>
          <w:rFonts w:hAnsi="宋体" w:cs="宋体"/>
          <w:bCs/>
          <w:color w:val="000000" w:themeColor="text1"/>
          <w:szCs w:val="24"/>
        </w:rPr>
      </w:pPr>
      <w:r w:rsidRPr="00D42F0A">
        <w:rPr>
          <w:rFonts w:hAnsi="宋体" w:cs="宋体" w:hint="eastAsia"/>
          <w:bCs/>
          <w:color w:val="000000" w:themeColor="text1"/>
          <w:szCs w:val="24"/>
        </w:rPr>
        <w:t>31.</w:t>
      </w:r>
      <w:r w:rsidRPr="00D42F0A">
        <w:rPr>
          <w:rFonts w:hAnsi="宋体" w:cs="宋体"/>
          <w:bCs/>
          <w:color w:val="000000" w:themeColor="text1"/>
          <w:szCs w:val="24"/>
        </w:rPr>
        <w:t>2</w:t>
      </w:r>
      <w:r w:rsidRPr="00D42F0A">
        <w:rPr>
          <w:rFonts w:hAnsi="宋体" w:cs="宋体" w:hint="eastAsia"/>
          <w:bCs/>
          <w:color w:val="000000" w:themeColor="text1"/>
          <w:szCs w:val="24"/>
        </w:rPr>
        <w:t>中标通知书将是合同的一个组成部分。对采购人和中标人均具有法律效力。中标通知书发出后，采购人改变中标结果的，或者中标人放弃中标项目的，应当依法承担法律责任。</w:t>
      </w:r>
    </w:p>
    <w:p w14:paraId="3F2D0578" w14:textId="77777777" w:rsidR="00184A27" w:rsidRPr="00D42F0A" w:rsidRDefault="00D42F0A">
      <w:pPr>
        <w:pStyle w:val="3"/>
        <w:spacing w:before="0" w:after="0" w:line="240" w:lineRule="auto"/>
        <w:ind w:firstLineChars="171" w:firstLine="479"/>
        <w:rPr>
          <w:rStyle w:val="2Char"/>
          <w:rFonts w:ascii="宋体" w:hAnsi="宋体" w:cs="宋体"/>
          <w:bCs/>
          <w:color w:val="000000" w:themeColor="text1"/>
        </w:rPr>
      </w:pPr>
      <w:bookmarkStart w:id="178" w:name="_Toc120614220"/>
      <w:bookmarkStart w:id="179" w:name="_Toc9952"/>
      <w:bookmarkStart w:id="180" w:name="_Toc513029236"/>
      <w:bookmarkStart w:id="181" w:name="_Toc20823308"/>
      <w:bookmarkStart w:id="182" w:name="_Toc16938552"/>
      <w:r w:rsidRPr="00D42F0A">
        <w:rPr>
          <w:rStyle w:val="2Char"/>
          <w:rFonts w:ascii="宋体" w:hAnsi="宋体" w:cs="宋体" w:hint="eastAsia"/>
          <w:bCs/>
          <w:color w:val="000000" w:themeColor="text1"/>
        </w:rPr>
        <w:t>七、授予合同</w:t>
      </w:r>
      <w:bookmarkEnd w:id="178"/>
      <w:bookmarkEnd w:id="179"/>
    </w:p>
    <w:p w14:paraId="3D379CC4" w14:textId="77777777" w:rsidR="00184A27" w:rsidRPr="00D42F0A" w:rsidRDefault="00D42F0A">
      <w:pPr>
        <w:spacing w:after="0" w:line="240" w:lineRule="auto"/>
        <w:ind w:firstLineChars="160" w:firstLine="480"/>
        <w:rPr>
          <w:rFonts w:hAnsi="宋体" w:cs="宋体"/>
          <w:bCs/>
          <w:color w:val="000000" w:themeColor="text1"/>
          <w:sz w:val="30"/>
          <w:szCs w:val="30"/>
        </w:rPr>
      </w:pPr>
      <w:bookmarkStart w:id="183" w:name="_Toc20823309"/>
      <w:bookmarkStart w:id="184" w:name="_Toc513029237"/>
      <w:bookmarkStart w:id="185" w:name="_Toc16938553"/>
      <w:bookmarkEnd w:id="180"/>
      <w:bookmarkEnd w:id="181"/>
      <w:bookmarkEnd w:id="182"/>
      <w:r w:rsidRPr="00D42F0A">
        <w:rPr>
          <w:rFonts w:hAnsi="宋体" w:cs="宋体" w:hint="eastAsia"/>
          <w:bCs/>
          <w:color w:val="000000" w:themeColor="text1"/>
          <w:sz w:val="30"/>
          <w:szCs w:val="30"/>
        </w:rPr>
        <w:t>32. 签订合同</w:t>
      </w:r>
    </w:p>
    <w:p w14:paraId="1985F2AF" w14:textId="77777777" w:rsidR="00184A27" w:rsidRPr="00D42F0A" w:rsidRDefault="00D42F0A">
      <w:pPr>
        <w:spacing w:after="0" w:line="240" w:lineRule="auto"/>
        <w:ind w:firstLineChars="200" w:firstLine="420"/>
        <w:rPr>
          <w:rFonts w:hAnsi="宋体" w:cs="宋体"/>
          <w:bCs/>
          <w:color w:val="000000" w:themeColor="text1"/>
          <w:szCs w:val="24"/>
        </w:rPr>
      </w:pPr>
      <w:r w:rsidRPr="00D42F0A">
        <w:rPr>
          <w:rFonts w:hAnsi="宋体" w:cs="宋体" w:hint="eastAsia"/>
          <w:bCs/>
          <w:color w:val="000000" w:themeColor="text1"/>
        </w:rPr>
        <w:t>32</w:t>
      </w:r>
      <w:r w:rsidRPr="00D42F0A">
        <w:rPr>
          <w:rFonts w:hAnsi="宋体" w:cs="宋体" w:hint="eastAsia"/>
          <w:bCs/>
          <w:color w:val="000000" w:themeColor="text1"/>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42BBD121" w14:textId="77777777" w:rsidR="00184A27" w:rsidRPr="00D42F0A" w:rsidRDefault="00D42F0A">
      <w:pPr>
        <w:spacing w:after="0" w:line="240" w:lineRule="auto"/>
        <w:ind w:firstLineChars="200" w:firstLine="420"/>
        <w:rPr>
          <w:rFonts w:hAnsi="宋体" w:cs="宋体"/>
          <w:bCs/>
          <w:color w:val="000000" w:themeColor="text1"/>
          <w:szCs w:val="24"/>
        </w:rPr>
      </w:pPr>
      <w:r w:rsidRPr="00D42F0A">
        <w:rPr>
          <w:rFonts w:hAnsi="宋体" w:cs="宋体" w:hint="eastAsia"/>
          <w:bCs/>
          <w:color w:val="000000" w:themeColor="text1"/>
          <w:szCs w:val="24"/>
        </w:rPr>
        <w:t>32.2 招标文件、中标人的投标文件及招标过程中有关澄清、承诺文件均应作为合同附件。</w:t>
      </w:r>
    </w:p>
    <w:p w14:paraId="3A52C99D" w14:textId="77777777" w:rsidR="00184A27" w:rsidRPr="00D42F0A" w:rsidRDefault="00D42F0A">
      <w:pPr>
        <w:spacing w:after="0" w:line="240" w:lineRule="auto"/>
        <w:ind w:firstLineChars="200" w:firstLine="420"/>
        <w:rPr>
          <w:rFonts w:hAnsi="宋体" w:cs="宋体"/>
          <w:bCs/>
          <w:color w:val="000000" w:themeColor="text1"/>
          <w:szCs w:val="24"/>
        </w:rPr>
      </w:pPr>
      <w:r w:rsidRPr="00D42F0A">
        <w:rPr>
          <w:rFonts w:hAnsi="宋体" w:cs="宋体" w:hint="eastAsia"/>
          <w:bCs/>
          <w:color w:val="000000" w:themeColor="text1"/>
          <w:szCs w:val="24"/>
        </w:rPr>
        <w:lastRenderedPageBreak/>
        <w:t>32.3 签订合同后，</w:t>
      </w:r>
      <w:r w:rsidRPr="00D42F0A">
        <w:rPr>
          <w:rFonts w:hAnsi="宋体" w:cs="宋体" w:hint="eastAsia"/>
          <w:bCs/>
          <w:color w:val="000000" w:themeColor="text1"/>
          <w:szCs w:val="24"/>
          <w:u w:val="single"/>
        </w:rPr>
        <w:t>*中标人不得将货物、服务进行转包</w:t>
      </w:r>
      <w:r w:rsidRPr="00D42F0A">
        <w:rPr>
          <w:rFonts w:hAnsi="宋体" w:cs="宋体" w:hint="eastAsia"/>
          <w:bCs/>
          <w:color w:val="000000" w:themeColor="text1"/>
          <w:szCs w:val="24"/>
        </w:rPr>
        <w:t>。未经采购人同意，中标人也不得采用分包的形式履行合同，否则采购人有权终止合同。转包或分包造成采购人损失的，中标人应承担相应赔偿责任。</w:t>
      </w:r>
    </w:p>
    <w:p w14:paraId="150D51B9" w14:textId="77777777" w:rsidR="00184A27" w:rsidRPr="00D42F0A" w:rsidRDefault="00D42F0A">
      <w:pPr>
        <w:spacing w:after="0" w:line="240" w:lineRule="auto"/>
        <w:ind w:firstLineChars="160" w:firstLine="480"/>
        <w:rPr>
          <w:rFonts w:hAnsi="宋体" w:cs="宋体"/>
          <w:bCs/>
          <w:color w:val="000000" w:themeColor="text1"/>
          <w:sz w:val="30"/>
          <w:szCs w:val="30"/>
        </w:rPr>
      </w:pPr>
      <w:r w:rsidRPr="00D42F0A">
        <w:rPr>
          <w:rFonts w:hAnsi="宋体" w:cs="宋体" w:hint="eastAsia"/>
          <w:bCs/>
          <w:color w:val="000000" w:themeColor="text1"/>
          <w:sz w:val="30"/>
          <w:szCs w:val="30"/>
        </w:rPr>
        <w:t>33、货物、服务的追加、减少和添购。</w:t>
      </w:r>
    </w:p>
    <w:p w14:paraId="3B04D6D6" w14:textId="77777777" w:rsidR="00184A27" w:rsidRPr="00D42F0A" w:rsidRDefault="00D42F0A">
      <w:pPr>
        <w:spacing w:after="0" w:line="240" w:lineRule="auto"/>
        <w:ind w:firstLineChars="200" w:firstLine="420"/>
        <w:rPr>
          <w:rFonts w:hAnsi="宋体" w:cs="宋体"/>
          <w:bCs/>
          <w:color w:val="000000" w:themeColor="text1"/>
          <w:szCs w:val="24"/>
        </w:rPr>
      </w:pPr>
      <w:r w:rsidRPr="00D42F0A">
        <w:rPr>
          <w:rFonts w:hAnsi="宋体" w:cs="宋体" w:hint="eastAsia"/>
          <w:bCs/>
          <w:color w:val="000000" w:themeColor="text1"/>
          <w:szCs w:val="24"/>
        </w:rPr>
        <w:t>33.1政府采购合同履行中，需追加与合同标的相同的货物、服务的，在不改变价格水平、合同及其他条款的前提下，采购人可以与中标人协商签订补充合同，但所有补充合同的采购金额不得超过原合同采购金额的百分之十。</w:t>
      </w:r>
    </w:p>
    <w:bookmarkEnd w:id="183"/>
    <w:bookmarkEnd w:id="184"/>
    <w:bookmarkEnd w:id="185"/>
    <w:p w14:paraId="43B2A529" w14:textId="77777777" w:rsidR="00184A27" w:rsidRPr="00D42F0A" w:rsidRDefault="00D42F0A">
      <w:pPr>
        <w:spacing w:after="0" w:line="240" w:lineRule="auto"/>
        <w:ind w:firstLineChars="160" w:firstLine="480"/>
        <w:rPr>
          <w:rFonts w:hAnsi="宋体" w:cs="宋体"/>
          <w:bCs/>
          <w:color w:val="000000" w:themeColor="text1"/>
          <w:szCs w:val="24"/>
        </w:rPr>
      </w:pPr>
      <w:r w:rsidRPr="00D42F0A">
        <w:rPr>
          <w:rFonts w:hAnsi="宋体" w:cs="宋体" w:hint="eastAsia"/>
          <w:bCs/>
          <w:color w:val="000000" w:themeColor="text1"/>
          <w:sz w:val="30"/>
          <w:szCs w:val="30"/>
        </w:rPr>
        <w:t>34、中标服务费</w:t>
      </w:r>
    </w:p>
    <w:p w14:paraId="3776F26F" w14:textId="77777777" w:rsidR="00184A27" w:rsidRPr="00D42F0A" w:rsidRDefault="00D42F0A" w:rsidP="00D11680">
      <w:pPr>
        <w:spacing w:after="0" w:line="240" w:lineRule="auto"/>
        <w:ind w:firstLineChars="160" w:firstLine="336"/>
        <w:rPr>
          <w:rFonts w:hAnsi="宋体" w:cs="宋体"/>
          <w:bCs/>
          <w:color w:val="000000" w:themeColor="text1"/>
          <w:szCs w:val="24"/>
        </w:rPr>
      </w:pPr>
      <w:r w:rsidRPr="00D42F0A">
        <w:rPr>
          <w:rFonts w:ascii="宋体" w:eastAsia="宋体" w:hAnsi="宋体" w:cs="宋体" w:hint="eastAsia"/>
          <w:bCs/>
          <w:color w:val="000000" w:themeColor="text1"/>
          <w:szCs w:val="24"/>
        </w:rPr>
        <w:t>投标人应自行承担所有与参加投标有关的费用，无论投标过程中的做法和结果如何，江苏海外集团国际工程咨询有限公司</w:t>
      </w:r>
      <w:r w:rsidRPr="00D42F0A">
        <w:rPr>
          <w:rFonts w:hAnsi="宋体" w:cs="宋体" w:hint="eastAsia"/>
          <w:bCs/>
          <w:color w:val="000000" w:themeColor="text1"/>
          <w:szCs w:val="24"/>
        </w:rPr>
        <w:t>(</w:t>
      </w:r>
      <w:r w:rsidRPr="00D42F0A">
        <w:rPr>
          <w:rFonts w:ascii="宋体" w:eastAsia="宋体" w:hAnsi="宋体" w:cs="宋体" w:hint="eastAsia"/>
          <w:bCs/>
          <w:color w:val="000000" w:themeColor="text1"/>
          <w:szCs w:val="24"/>
        </w:rPr>
        <w:t>以下简称采购代理机构</w:t>
      </w:r>
      <w:r w:rsidRPr="00D42F0A">
        <w:rPr>
          <w:rFonts w:hAnsi="宋体" w:cs="宋体" w:hint="eastAsia"/>
          <w:bCs/>
          <w:color w:val="000000" w:themeColor="text1"/>
          <w:szCs w:val="24"/>
        </w:rPr>
        <w:t>)</w:t>
      </w:r>
      <w:r w:rsidRPr="00D42F0A">
        <w:rPr>
          <w:rFonts w:ascii="宋体" w:eastAsia="宋体" w:hAnsi="宋体" w:cs="宋体" w:hint="eastAsia"/>
          <w:bCs/>
          <w:color w:val="000000" w:themeColor="text1"/>
          <w:szCs w:val="24"/>
        </w:rPr>
        <w:t>在任何情况下均无义务和责任承担这些费用。本项目预算已包含本次招标服务费，故服务费由中标人支付。</w:t>
      </w:r>
    </w:p>
    <w:p w14:paraId="693F4C50" w14:textId="77777777" w:rsidR="00184A27" w:rsidRPr="00D42F0A" w:rsidRDefault="00D42F0A" w:rsidP="00D11680">
      <w:pPr>
        <w:spacing w:after="0" w:line="240" w:lineRule="auto"/>
        <w:ind w:firstLineChars="160" w:firstLine="336"/>
        <w:rPr>
          <w:rFonts w:hAnsi="宋体" w:cs="宋体"/>
          <w:bCs/>
          <w:color w:val="000000" w:themeColor="text1"/>
          <w:szCs w:val="24"/>
        </w:rPr>
      </w:pPr>
      <w:r w:rsidRPr="00D42F0A">
        <w:rPr>
          <w:rFonts w:ascii="宋体" w:eastAsia="宋体" w:hAnsi="宋体" w:cs="宋体" w:hint="eastAsia"/>
          <w:bCs/>
          <w:color w:val="000000" w:themeColor="text1"/>
          <w:szCs w:val="24"/>
        </w:rPr>
        <w:t>本次招标采购代理机构不收取标书工本费。</w:t>
      </w:r>
    </w:p>
    <w:p w14:paraId="3C5F778C" w14:textId="77777777" w:rsidR="00184A27" w:rsidRPr="00D42F0A" w:rsidRDefault="00D42F0A" w:rsidP="00D11680">
      <w:pPr>
        <w:spacing w:after="0" w:line="240" w:lineRule="auto"/>
        <w:ind w:firstLineChars="160" w:firstLine="336"/>
        <w:rPr>
          <w:rFonts w:hAnsi="宋体" w:cs="宋体"/>
          <w:bCs/>
          <w:color w:val="000000" w:themeColor="text1"/>
          <w:szCs w:val="24"/>
        </w:rPr>
      </w:pPr>
      <w:r w:rsidRPr="00D42F0A">
        <w:rPr>
          <w:rFonts w:ascii="宋体" w:eastAsia="宋体" w:hAnsi="宋体" w:cs="宋体" w:hint="eastAsia"/>
          <w:bCs/>
          <w:color w:val="000000" w:themeColor="text1"/>
          <w:szCs w:val="24"/>
        </w:rPr>
        <w:t>招标服务费收费标准</w:t>
      </w:r>
      <w:r w:rsidRPr="00D42F0A">
        <w:rPr>
          <w:rFonts w:hAnsi="宋体" w:cs="宋体" w:hint="eastAsia"/>
          <w:bCs/>
          <w:color w:val="000000" w:themeColor="text1"/>
          <w:szCs w:val="24"/>
        </w:rPr>
        <w:t>:</w:t>
      </w:r>
      <w:r w:rsidRPr="00D42F0A">
        <w:rPr>
          <w:rFonts w:ascii="宋体" w:eastAsia="宋体" w:hAnsi="宋体" w:cs="宋体" w:hint="eastAsia"/>
          <w:bCs/>
          <w:color w:val="000000" w:themeColor="text1"/>
          <w:szCs w:val="24"/>
        </w:rPr>
        <w:t>中标人向采购代理机构支付招标服务费，服务费标准按下</w:t>
      </w:r>
      <w:proofErr w:type="gramStart"/>
      <w:r w:rsidRPr="00D42F0A">
        <w:rPr>
          <w:rFonts w:ascii="宋体" w:eastAsia="宋体" w:hAnsi="宋体" w:cs="宋体" w:hint="eastAsia"/>
          <w:bCs/>
          <w:color w:val="000000" w:themeColor="text1"/>
          <w:szCs w:val="24"/>
        </w:rPr>
        <w:t>表标准</w:t>
      </w:r>
      <w:proofErr w:type="gramEnd"/>
      <w:r w:rsidRPr="00D42F0A">
        <w:rPr>
          <w:rFonts w:ascii="宋体" w:eastAsia="宋体" w:hAnsi="宋体" w:cs="宋体" w:hint="eastAsia"/>
          <w:bCs/>
          <w:color w:val="000000" w:themeColor="text1"/>
          <w:szCs w:val="24"/>
        </w:rPr>
        <w:t>的</w:t>
      </w:r>
      <w:r w:rsidRPr="00D42F0A">
        <w:rPr>
          <w:rFonts w:hAnsi="宋体" w:cs="宋体" w:hint="eastAsia"/>
          <w:bCs/>
          <w:color w:val="000000" w:themeColor="text1"/>
          <w:szCs w:val="24"/>
        </w:rPr>
        <w:t>40%</w:t>
      </w:r>
      <w:r w:rsidRPr="00D42F0A">
        <w:rPr>
          <w:rFonts w:ascii="宋体" w:eastAsia="宋体" w:hAnsi="宋体" w:cs="宋体" w:hint="eastAsia"/>
          <w:bCs/>
          <w:color w:val="000000" w:themeColor="text1"/>
          <w:szCs w:val="24"/>
        </w:rPr>
        <w:t>计取。折后出现收费不足</w:t>
      </w:r>
      <w:r w:rsidRPr="00D42F0A">
        <w:rPr>
          <w:rFonts w:hAnsi="宋体" w:cs="宋体" w:hint="eastAsia"/>
          <w:bCs/>
          <w:color w:val="000000" w:themeColor="text1"/>
          <w:szCs w:val="24"/>
        </w:rPr>
        <w:t>3000</w:t>
      </w:r>
      <w:r w:rsidRPr="00D42F0A">
        <w:rPr>
          <w:rFonts w:ascii="宋体" w:eastAsia="宋体" w:hAnsi="宋体" w:cs="宋体" w:hint="eastAsia"/>
          <w:bCs/>
          <w:color w:val="000000" w:themeColor="text1"/>
          <w:szCs w:val="24"/>
        </w:rPr>
        <w:t>元的，代理机构可与中标</w:t>
      </w:r>
      <w:r w:rsidRPr="00D42F0A">
        <w:rPr>
          <w:rFonts w:hAnsi="宋体" w:cs="宋体" w:hint="eastAsia"/>
          <w:bCs/>
          <w:color w:val="000000" w:themeColor="text1"/>
          <w:szCs w:val="24"/>
        </w:rPr>
        <w:t>/</w:t>
      </w:r>
      <w:r w:rsidRPr="00D42F0A">
        <w:rPr>
          <w:rFonts w:ascii="宋体" w:eastAsia="宋体" w:hAnsi="宋体" w:cs="宋体" w:hint="eastAsia"/>
          <w:bCs/>
          <w:color w:val="000000" w:themeColor="text1"/>
          <w:szCs w:val="24"/>
        </w:rPr>
        <w:t>成交供应商确定具体费用，但协商费用不得高于</w:t>
      </w:r>
      <w:r w:rsidRPr="00D42F0A">
        <w:rPr>
          <w:rFonts w:hAnsi="宋体" w:cs="宋体" w:hint="eastAsia"/>
          <w:bCs/>
          <w:color w:val="000000" w:themeColor="text1"/>
          <w:szCs w:val="24"/>
        </w:rPr>
        <w:t>3000</w:t>
      </w:r>
      <w:r w:rsidRPr="00D42F0A">
        <w:rPr>
          <w:rFonts w:ascii="宋体" w:eastAsia="宋体" w:hAnsi="宋体" w:cs="宋体" w:hint="eastAsia"/>
          <w:bCs/>
          <w:color w:val="000000" w:themeColor="text1"/>
          <w:szCs w:val="24"/>
        </w:rPr>
        <w:t>元。</w:t>
      </w:r>
    </w:p>
    <w:p w14:paraId="357A1193" w14:textId="77777777" w:rsidR="00184A27" w:rsidRPr="00D42F0A" w:rsidRDefault="00D42F0A" w:rsidP="00D11680">
      <w:pPr>
        <w:spacing w:after="0" w:line="240" w:lineRule="auto"/>
        <w:ind w:firstLineChars="160" w:firstLine="336"/>
        <w:rPr>
          <w:rFonts w:hAnsi="宋体" w:cs="宋体"/>
          <w:bCs/>
          <w:color w:val="000000" w:themeColor="text1"/>
          <w:szCs w:val="24"/>
        </w:rPr>
      </w:pPr>
      <w:bookmarkStart w:id="186" w:name="_Hlk150789600"/>
      <w:r w:rsidRPr="00D42F0A">
        <w:rPr>
          <w:rFonts w:ascii="宋体" w:eastAsia="宋体" w:hAnsi="宋体" w:cs="宋体" w:hint="eastAsia"/>
          <w:bCs/>
          <w:color w:val="000000" w:themeColor="text1"/>
          <w:szCs w:val="24"/>
        </w:rPr>
        <w:t>招标代理服务收费标准（费率）</w:t>
      </w:r>
      <w:bookmarkEnd w:id="186"/>
      <w:r w:rsidRPr="00D42F0A">
        <w:rPr>
          <w:rFonts w:ascii="宋体" w:eastAsia="宋体" w:hAnsi="宋体" w:cs="宋体" w:hint="eastAsia"/>
          <w:bCs/>
          <w:color w:val="000000" w:themeColor="text1"/>
          <w:szCs w:val="24"/>
        </w:rPr>
        <w:t>：</w:t>
      </w:r>
    </w:p>
    <w:tbl>
      <w:tblPr>
        <w:tblStyle w:val="afb"/>
        <w:tblW w:w="0" w:type="auto"/>
        <w:tblInd w:w="0" w:type="dxa"/>
        <w:tblLook w:val="04A0" w:firstRow="1" w:lastRow="0" w:firstColumn="1" w:lastColumn="0" w:noHBand="0" w:noVBand="1"/>
      </w:tblPr>
      <w:tblGrid>
        <w:gridCol w:w="2864"/>
        <w:gridCol w:w="2354"/>
        <w:gridCol w:w="2354"/>
      </w:tblGrid>
      <w:tr w:rsidR="00D42F0A" w:rsidRPr="00D42F0A" w14:paraId="22E12D10" w14:textId="77777777">
        <w:trPr>
          <w:trHeight w:val="15"/>
        </w:trPr>
        <w:tc>
          <w:tcPr>
            <w:tcW w:w="2864" w:type="dxa"/>
            <w:tcBorders>
              <w:top w:val="single" w:sz="4" w:space="0" w:color="000000"/>
              <w:left w:val="single" w:sz="4" w:space="0" w:color="000000"/>
              <w:bottom w:val="single" w:sz="4" w:space="0" w:color="000000"/>
              <w:right w:val="single" w:sz="4" w:space="0" w:color="000000"/>
            </w:tcBorders>
            <w:vAlign w:val="center"/>
          </w:tcPr>
          <w:p w14:paraId="2700F478" w14:textId="77777777" w:rsidR="00184A27" w:rsidRPr="00D42F0A" w:rsidRDefault="00D42F0A">
            <w:pPr>
              <w:rPr>
                <w:rFonts w:ascii="宋体" w:hAnsi="宋体" w:cs="宋体"/>
                <w:bCs/>
                <w:color w:val="000000" w:themeColor="text1"/>
                <w:sz w:val="24"/>
              </w:rPr>
            </w:pPr>
            <w:r w:rsidRPr="00D42F0A">
              <w:rPr>
                <w:rFonts w:ascii="宋体" w:hAnsi="宋体" w:cs="宋体" w:hint="eastAsia"/>
                <w:bCs/>
                <w:color w:val="000000" w:themeColor="text1"/>
                <w:sz w:val="24"/>
              </w:rPr>
              <w:t>中标金额（万元）</w:t>
            </w:r>
          </w:p>
        </w:tc>
        <w:tc>
          <w:tcPr>
            <w:tcW w:w="2354" w:type="dxa"/>
            <w:tcBorders>
              <w:top w:val="single" w:sz="4" w:space="0" w:color="000000"/>
              <w:left w:val="single" w:sz="4" w:space="0" w:color="000000"/>
              <w:bottom w:val="single" w:sz="4" w:space="0" w:color="000000"/>
              <w:right w:val="single" w:sz="4" w:space="0" w:color="000000"/>
            </w:tcBorders>
            <w:vAlign w:val="center"/>
          </w:tcPr>
          <w:p w14:paraId="6AAF5EAE" w14:textId="77777777" w:rsidR="00184A27" w:rsidRPr="00D42F0A" w:rsidRDefault="00D42F0A">
            <w:pPr>
              <w:rPr>
                <w:rFonts w:ascii="宋体" w:hAnsi="宋体" w:cs="宋体"/>
                <w:bCs/>
                <w:color w:val="000000" w:themeColor="text1"/>
                <w:sz w:val="24"/>
              </w:rPr>
            </w:pPr>
            <w:r w:rsidRPr="00D42F0A">
              <w:rPr>
                <w:rFonts w:ascii="宋体" w:hAnsi="宋体" w:cs="宋体" w:hint="eastAsia"/>
                <w:bCs/>
                <w:color w:val="000000" w:themeColor="text1"/>
                <w:sz w:val="24"/>
              </w:rPr>
              <w:t>货物招标</w:t>
            </w:r>
          </w:p>
        </w:tc>
        <w:tc>
          <w:tcPr>
            <w:tcW w:w="2354" w:type="dxa"/>
            <w:tcBorders>
              <w:top w:val="single" w:sz="4" w:space="0" w:color="000000"/>
              <w:left w:val="single" w:sz="4" w:space="0" w:color="000000"/>
              <w:bottom w:val="single" w:sz="4" w:space="0" w:color="000000"/>
              <w:right w:val="single" w:sz="4" w:space="0" w:color="000000"/>
            </w:tcBorders>
            <w:vAlign w:val="center"/>
          </w:tcPr>
          <w:p w14:paraId="64D0372A" w14:textId="77777777" w:rsidR="00184A27" w:rsidRPr="00D42F0A" w:rsidRDefault="00D42F0A">
            <w:pPr>
              <w:rPr>
                <w:rFonts w:ascii="宋体" w:hAnsi="宋体" w:cs="宋体"/>
                <w:bCs/>
                <w:color w:val="000000" w:themeColor="text1"/>
                <w:sz w:val="24"/>
              </w:rPr>
            </w:pPr>
            <w:r w:rsidRPr="00D42F0A">
              <w:rPr>
                <w:rFonts w:ascii="宋体" w:eastAsia="宋体" w:hAnsi="宋体" w:cs="宋体" w:hint="eastAsia"/>
                <w:bCs/>
                <w:color w:val="000000" w:themeColor="text1"/>
                <w:sz w:val="24"/>
              </w:rPr>
              <w:t>服务招标</w:t>
            </w:r>
          </w:p>
        </w:tc>
      </w:tr>
      <w:tr w:rsidR="00D42F0A" w:rsidRPr="00D42F0A" w14:paraId="105B1CF3" w14:textId="77777777">
        <w:trPr>
          <w:trHeight w:val="15"/>
        </w:trPr>
        <w:tc>
          <w:tcPr>
            <w:tcW w:w="2864" w:type="dxa"/>
            <w:tcBorders>
              <w:top w:val="single" w:sz="4" w:space="0" w:color="000000"/>
              <w:left w:val="single" w:sz="4" w:space="0" w:color="000000"/>
              <w:bottom w:val="single" w:sz="4" w:space="0" w:color="000000"/>
              <w:right w:val="single" w:sz="4" w:space="0" w:color="000000"/>
            </w:tcBorders>
            <w:vAlign w:val="center"/>
          </w:tcPr>
          <w:p w14:paraId="338A7A62" w14:textId="77777777" w:rsidR="00184A27" w:rsidRPr="00D42F0A" w:rsidRDefault="00D42F0A">
            <w:pPr>
              <w:rPr>
                <w:rFonts w:ascii="宋体" w:hAnsi="宋体" w:cs="宋体"/>
                <w:bCs/>
                <w:color w:val="000000" w:themeColor="text1"/>
                <w:sz w:val="24"/>
              </w:rPr>
            </w:pPr>
            <w:r w:rsidRPr="00D42F0A">
              <w:rPr>
                <w:rFonts w:ascii="宋体" w:hAnsi="宋体" w:cs="宋体" w:hint="eastAsia"/>
                <w:bCs/>
                <w:color w:val="000000" w:themeColor="text1"/>
                <w:sz w:val="24"/>
              </w:rPr>
              <w:t>100</w:t>
            </w:r>
            <w:r w:rsidRPr="00D42F0A">
              <w:rPr>
                <w:rFonts w:ascii="宋体" w:hAnsi="宋体" w:cs="宋体" w:hint="eastAsia"/>
                <w:bCs/>
                <w:color w:val="000000" w:themeColor="text1"/>
                <w:sz w:val="24"/>
              </w:rPr>
              <w:t>以下</w:t>
            </w:r>
          </w:p>
        </w:tc>
        <w:tc>
          <w:tcPr>
            <w:tcW w:w="2354" w:type="dxa"/>
            <w:tcBorders>
              <w:top w:val="single" w:sz="4" w:space="0" w:color="000000"/>
              <w:left w:val="single" w:sz="4" w:space="0" w:color="000000"/>
              <w:bottom w:val="single" w:sz="4" w:space="0" w:color="000000"/>
              <w:right w:val="single" w:sz="4" w:space="0" w:color="000000"/>
            </w:tcBorders>
            <w:vAlign w:val="center"/>
          </w:tcPr>
          <w:p w14:paraId="6285C496" w14:textId="77777777" w:rsidR="00184A27" w:rsidRPr="00D42F0A" w:rsidRDefault="00D42F0A">
            <w:pPr>
              <w:rPr>
                <w:rFonts w:ascii="宋体" w:hAnsi="宋体" w:cs="宋体"/>
                <w:bCs/>
                <w:color w:val="000000" w:themeColor="text1"/>
                <w:sz w:val="24"/>
              </w:rPr>
            </w:pPr>
            <w:r w:rsidRPr="00D42F0A">
              <w:rPr>
                <w:rFonts w:ascii="宋体" w:hAnsi="宋体" w:cs="宋体" w:hint="eastAsia"/>
                <w:bCs/>
                <w:color w:val="000000" w:themeColor="text1"/>
                <w:sz w:val="24"/>
              </w:rPr>
              <w:t>1.5</w:t>
            </w:r>
            <w:r w:rsidRPr="00D42F0A">
              <w:rPr>
                <w:rFonts w:ascii="宋体" w:hAnsi="宋体" w:cs="宋体" w:hint="eastAsia"/>
                <w:bCs/>
                <w:color w:val="000000" w:themeColor="text1"/>
                <w:sz w:val="24"/>
              </w:rPr>
              <w:t>％</w:t>
            </w:r>
          </w:p>
        </w:tc>
        <w:tc>
          <w:tcPr>
            <w:tcW w:w="2354" w:type="dxa"/>
            <w:tcBorders>
              <w:top w:val="single" w:sz="4" w:space="0" w:color="000000"/>
              <w:left w:val="single" w:sz="4" w:space="0" w:color="000000"/>
              <w:bottom w:val="single" w:sz="4" w:space="0" w:color="000000"/>
              <w:right w:val="single" w:sz="4" w:space="0" w:color="000000"/>
            </w:tcBorders>
            <w:vAlign w:val="center"/>
          </w:tcPr>
          <w:p w14:paraId="40D3972B" w14:textId="77777777" w:rsidR="00184A27" w:rsidRPr="00D42F0A" w:rsidRDefault="00D42F0A">
            <w:pPr>
              <w:rPr>
                <w:rFonts w:ascii="宋体" w:hAnsi="宋体" w:cs="宋体"/>
                <w:bCs/>
                <w:color w:val="000000" w:themeColor="text1"/>
                <w:sz w:val="24"/>
              </w:rPr>
            </w:pPr>
            <w:r w:rsidRPr="00D42F0A">
              <w:rPr>
                <w:rFonts w:ascii="宋体" w:eastAsia="宋体" w:hAnsi="宋体" w:cs="宋体" w:hint="eastAsia"/>
                <w:bCs/>
                <w:color w:val="000000" w:themeColor="text1"/>
                <w:sz w:val="24"/>
              </w:rPr>
              <w:t>1.5％</w:t>
            </w:r>
          </w:p>
        </w:tc>
      </w:tr>
      <w:tr w:rsidR="00D42F0A" w:rsidRPr="00D42F0A" w14:paraId="772D572B" w14:textId="77777777">
        <w:trPr>
          <w:trHeight w:val="15"/>
        </w:trPr>
        <w:tc>
          <w:tcPr>
            <w:tcW w:w="2864" w:type="dxa"/>
            <w:tcBorders>
              <w:top w:val="single" w:sz="4" w:space="0" w:color="000000"/>
              <w:left w:val="single" w:sz="4" w:space="0" w:color="000000"/>
              <w:bottom w:val="single" w:sz="4" w:space="0" w:color="000000"/>
              <w:right w:val="single" w:sz="4" w:space="0" w:color="000000"/>
            </w:tcBorders>
            <w:vAlign w:val="center"/>
          </w:tcPr>
          <w:p w14:paraId="12723EF7" w14:textId="77777777" w:rsidR="00184A27" w:rsidRPr="00D42F0A" w:rsidRDefault="00D42F0A">
            <w:pPr>
              <w:rPr>
                <w:rFonts w:ascii="宋体" w:hAnsi="宋体" w:cs="宋体"/>
                <w:bCs/>
                <w:color w:val="000000" w:themeColor="text1"/>
                <w:sz w:val="24"/>
              </w:rPr>
            </w:pPr>
            <w:r w:rsidRPr="00D42F0A">
              <w:rPr>
                <w:rFonts w:ascii="宋体" w:hAnsi="宋体" w:cs="宋体" w:hint="eastAsia"/>
                <w:bCs/>
                <w:color w:val="000000" w:themeColor="text1"/>
                <w:sz w:val="24"/>
              </w:rPr>
              <w:t>100</w:t>
            </w:r>
            <w:r w:rsidRPr="00D42F0A">
              <w:rPr>
                <w:rFonts w:ascii="宋体" w:hAnsi="宋体" w:cs="宋体" w:hint="eastAsia"/>
                <w:bCs/>
                <w:color w:val="000000" w:themeColor="text1"/>
                <w:sz w:val="24"/>
              </w:rPr>
              <w:t>—</w:t>
            </w:r>
            <w:r w:rsidRPr="00D42F0A">
              <w:rPr>
                <w:rFonts w:ascii="宋体" w:hAnsi="宋体" w:cs="宋体" w:hint="eastAsia"/>
                <w:bCs/>
                <w:color w:val="000000" w:themeColor="text1"/>
                <w:sz w:val="24"/>
              </w:rPr>
              <w:t>500</w:t>
            </w:r>
          </w:p>
        </w:tc>
        <w:tc>
          <w:tcPr>
            <w:tcW w:w="2354" w:type="dxa"/>
            <w:tcBorders>
              <w:top w:val="single" w:sz="4" w:space="0" w:color="000000"/>
              <w:left w:val="single" w:sz="4" w:space="0" w:color="000000"/>
              <w:bottom w:val="single" w:sz="4" w:space="0" w:color="000000"/>
              <w:right w:val="single" w:sz="4" w:space="0" w:color="000000"/>
            </w:tcBorders>
            <w:vAlign w:val="center"/>
          </w:tcPr>
          <w:p w14:paraId="43E65568" w14:textId="77777777" w:rsidR="00184A27" w:rsidRPr="00D42F0A" w:rsidRDefault="00D42F0A">
            <w:pPr>
              <w:rPr>
                <w:rFonts w:ascii="宋体" w:hAnsi="宋体" w:cs="宋体"/>
                <w:bCs/>
                <w:color w:val="000000" w:themeColor="text1"/>
                <w:sz w:val="24"/>
              </w:rPr>
            </w:pPr>
            <w:r w:rsidRPr="00D42F0A">
              <w:rPr>
                <w:rFonts w:ascii="宋体" w:hAnsi="宋体" w:cs="宋体" w:hint="eastAsia"/>
                <w:bCs/>
                <w:color w:val="000000" w:themeColor="text1"/>
                <w:sz w:val="24"/>
              </w:rPr>
              <w:t>1.1</w:t>
            </w:r>
            <w:r w:rsidRPr="00D42F0A">
              <w:rPr>
                <w:rFonts w:ascii="宋体" w:hAnsi="宋体" w:cs="宋体" w:hint="eastAsia"/>
                <w:bCs/>
                <w:color w:val="000000" w:themeColor="text1"/>
                <w:sz w:val="24"/>
              </w:rPr>
              <w:t>％</w:t>
            </w:r>
          </w:p>
        </w:tc>
        <w:tc>
          <w:tcPr>
            <w:tcW w:w="2354" w:type="dxa"/>
            <w:tcBorders>
              <w:top w:val="single" w:sz="4" w:space="0" w:color="000000"/>
              <w:left w:val="single" w:sz="4" w:space="0" w:color="000000"/>
              <w:bottom w:val="single" w:sz="4" w:space="0" w:color="000000"/>
              <w:right w:val="single" w:sz="4" w:space="0" w:color="000000"/>
            </w:tcBorders>
            <w:vAlign w:val="center"/>
          </w:tcPr>
          <w:p w14:paraId="76676227" w14:textId="77777777" w:rsidR="00184A27" w:rsidRPr="00D42F0A" w:rsidRDefault="00D42F0A">
            <w:pPr>
              <w:rPr>
                <w:rFonts w:ascii="宋体" w:hAnsi="宋体" w:cs="宋体"/>
                <w:bCs/>
                <w:color w:val="000000" w:themeColor="text1"/>
                <w:sz w:val="24"/>
              </w:rPr>
            </w:pPr>
            <w:r w:rsidRPr="00D42F0A">
              <w:rPr>
                <w:rFonts w:ascii="宋体" w:eastAsia="宋体" w:hAnsi="宋体" w:cs="宋体" w:hint="eastAsia"/>
                <w:bCs/>
                <w:color w:val="000000" w:themeColor="text1"/>
                <w:sz w:val="24"/>
              </w:rPr>
              <w:t>0.8％</w:t>
            </w:r>
          </w:p>
        </w:tc>
      </w:tr>
      <w:tr w:rsidR="00D42F0A" w:rsidRPr="00D42F0A" w14:paraId="2107EE34" w14:textId="77777777">
        <w:trPr>
          <w:trHeight w:val="15"/>
        </w:trPr>
        <w:tc>
          <w:tcPr>
            <w:tcW w:w="2864" w:type="dxa"/>
            <w:tcBorders>
              <w:top w:val="single" w:sz="4" w:space="0" w:color="000000"/>
              <w:left w:val="single" w:sz="4" w:space="0" w:color="000000"/>
              <w:bottom w:val="single" w:sz="4" w:space="0" w:color="000000"/>
              <w:right w:val="single" w:sz="4" w:space="0" w:color="000000"/>
            </w:tcBorders>
            <w:vAlign w:val="center"/>
          </w:tcPr>
          <w:p w14:paraId="21760722" w14:textId="77777777" w:rsidR="00184A27" w:rsidRPr="00D42F0A" w:rsidRDefault="00D42F0A">
            <w:pPr>
              <w:rPr>
                <w:rFonts w:ascii="宋体" w:hAnsi="宋体" w:cs="宋体"/>
                <w:bCs/>
                <w:color w:val="000000" w:themeColor="text1"/>
                <w:sz w:val="24"/>
              </w:rPr>
            </w:pPr>
            <w:r w:rsidRPr="00D42F0A">
              <w:rPr>
                <w:rFonts w:ascii="宋体" w:hAnsi="宋体" w:cs="宋体" w:hint="eastAsia"/>
                <w:bCs/>
                <w:color w:val="000000" w:themeColor="text1"/>
                <w:sz w:val="24"/>
              </w:rPr>
              <w:t>500</w:t>
            </w:r>
            <w:r w:rsidRPr="00D42F0A">
              <w:rPr>
                <w:rFonts w:ascii="宋体" w:hAnsi="宋体" w:cs="宋体" w:hint="eastAsia"/>
                <w:bCs/>
                <w:color w:val="000000" w:themeColor="text1"/>
                <w:sz w:val="24"/>
              </w:rPr>
              <w:t>—</w:t>
            </w:r>
            <w:r w:rsidRPr="00D42F0A">
              <w:rPr>
                <w:rFonts w:ascii="宋体" w:hAnsi="宋体" w:cs="宋体" w:hint="eastAsia"/>
                <w:bCs/>
                <w:color w:val="000000" w:themeColor="text1"/>
                <w:sz w:val="24"/>
              </w:rPr>
              <w:t>1000</w:t>
            </w:r>
          </w:p>
        </w:tc>
        <w:tc>
          <w:tcPr>
            <w:tcW w:w="2354" w:type="dxa"/>
            <w:tcBorders>
              <w:top w:val="single" w:sz="4" w:space="0" w:color="000000"/>
              <w:left w:val="single" w:sz="4" w:space="0" w:color="000000"/>
              <w:bottom w:val="single" w:sz="4" w:space="0" w:color="000000"/>
              <w:right w:val="single" w:sz="4" w:space="0" w:color="000000"/>
            </w:tcBorders>
            <w:vAlign w:val="center"/>
          </w:tcPr>
          <w:p w14:paraId="47FC563A" w14:textId="77777777" w:rsidR="00184A27" w:rsidRPr="00D42F0A" w:rsidRDefault="00D42F0A">
            <w:pPr>
              <w:rPr>
                <w:rFonts w:ascii="宋体" w:hAnsi="宋体" w:cs="宋体"/>
                <w:bCs/>
                <w:color w:val="000000" w:themeColor="text1"/>
                <w:sz w:val="24"/>
              </w:rPr>
            </w:pPr>
            <w:r w:rsidRPr="00D42F0A">
              <w:rPr>
                <w:rFonts w:ascii="宋体" w:hAnsi="宋体" w:cs="宋体" w:hint="eastAsia"/>
                <w:bCs/>
                <w:color w:val="000000" w:themeColor="text1"/>
                <w:sz w:val="24"/>
              </w:rPr>
              <w:t>0.8</w:t>
            </w:r>
            <w:r w:rsidRPr="00D42F0A">
              <w:rPr>
                <w:rFonts w:ascii="宋体" w:hAnsi="宋体" w:cs="宋体" w:hint="eastAsia"/>
                <w:bCs/>
                <w:color w:val="000000" w:themeColor="text1"/>
                <w:sz w:val="24"/>
              </w:rPr>
              <w:t>％</w:t>
            </w:r>
          </w:p>
        </w:tc>
        <w:tc>
          <w:tcPr>
            <w:tcW w:w="2354" w:type="dxa"/>
            <w:tcBorders>
              <w:top w:val="single" w:sz="4" w:space="0" w:color="000000"/>
              <w:left w:val="single" w:sz="4" w:space="0" w:color="000000"/>
              <w:bottom w:val="single" w:sz="4" w:space="0" w:color="000000"/>
              <w:right w:val="single" w:sz="4" w:space="0" w:color="000000"/>
            </w:tcBorders>
            <w:vAlign w:val="center"/>
          </w:tcPr>
          <w:p w14:paraId="3684D5B9" w14:textId="77777777" w:rsidR="00184A27" w:rsidRPr="00D42F0A" w:rsidRDefault="00D42F0A">
            <w:pPr>
              <w:rPr>
                <w:rFonts w:ascii="宋体" w:hAnsi="宋体" w:cs="宋体"/>
                <w:bCs/>
                <w:color w:val="000000" w:themeColor="text1"/>
                <w:sz w:val="24"/>
              </w:rPr>
            </w:pPr>
            <w:r w:rsidRPr="00D42F0A">
              <w:rPr>
                <w:rFonts w:ascii="宋体" w:eastAsia="宋体" w:hAnsi="宋体" w:cs="宋体" w:hint="eastAsia"/>
                <w:bCs/>
                <w:color w:val="000000" w:themeColor="text1"/>
                <w:sz w:val="24"/>
              </w:rPr>
              <w:t>0.45％</w:t>
            </w:r>
          </w:p>
        </w:tc>
      </w:tr>
      <w:tr w:rsidR="00D42F0A" w:rsidRPr="00D42F0A" w14:paraId="6D81C1B6" w14:textId="77777777">
        <w:trPr>
          <w:trHeight w:val="15"/>
        </w:trPr>
        <w:tc>
          <w:tcPr>
            <w:tcW w:w="2864" w:type="dxa"/>
            <w:tcBorders>
              <w:top w:val="single" w:sz="4" w:space="0" w:color="000000"/>
              <w:left w:val="single" w:sz="4" w:space="0" w:color="000000"/>
              <w:bottom w:val="single" w:sz="4" w:space="0" w:color="000000"/>
              <w:right w:val="single" w:sz="4" w:space="0" w:color="000000"/>
            </w:tcBorders>
            <w:vAlign w:val="center"/>
          </w:tcPr>
          <w:p w14:paraId="484A0C1E" w14:textId="77777777" w:rsidR="00184A27" w:rsidRPr="00D42F0A" w:rsidRDefault="00D42F0A">
            <w:pPr>
              <w:rPr>
                <w:rFonts w:ascii="宋体" w:hAnsi="宋体" w:cs="宋体"/>
                <w:bCs/>
                <w:color w:val="000000" w:themeColor="text1"/>
                <w:sz w:val="24"/>
              </w:rPr>
            </w:pPr>
            <w:r w:rsidRPr="00D42F0A">
              <w:rPr>
                <w:rFonts w:ascii="宋体" w:hAnsi="宋体" w:cs="宋体" w:hint="eastAsia"/>
                <w:bCs/>
                <w:color w:val="000000" w:themeColor="text1"/>
                <w:sz w:val="24"/>
              </w:rPr>
              <w:t>1000</w:t>
            </w:r>
            <w:r w:rsidRPr="00D42F0A">
              <w:rPr>
                <w:rFonts w:ascii="宋体" w:hAnsi="宋体" w:cs="宋体" w:hint="eastAsia"/>
                <w:bCs/>
                <w:color w:val="000000" w:themeColor="text1"/>
                <w:sz w:val="24"/>
              </w:rPr>
              <w:t>—</w:t>
            </w:r>
            <w:r w:rsidRPr="00D42F0A">
              <w:rPr>
                <w:rFonts w:ascii="宋体" w:hAnsi="宋体" w:cs="宋体" w:hint="eastAsia"/>
                <w:bCs/>
                <w:color w:val="000000" w:themeColor="text1"/>
                <w:sz w:val="24"/>
              </w:rPr>
              <w:t>5000</w:t>
            </w:r>
          </w:p>
        </w:tc>
        <w:tc>
          <w:tcPr>
            <w:tcW w:w="2354" w:type="dxa"/>
            <w:tcBorders>
              <w:top w:val="single" w:sz="4" w:space="0" w:color="000000"/>
              <w:left w:val="single" w:sz="4" w:space="0" w:color="000000"/>
              <w:bottom w:val="single" w:sz="4" w:space="0" w:color="000000"/>
              <w:right w:val="single" w:sz="4" w:space="0" w:color="000000"/>
            </w:tcBorders>
            <w:vAlign w:val="center"/>
          </w:tcPr>
          <w:p w14:paraId="5BBFC2D3" w14:textId="77777777" w:rsidR="00184A27" w:rsidRPr="00D42F0A" w:rsidRDefault="00D42F0A">
            <w:pPr>
              <w:rPr>
                <w:rFonts w:ascii="宋体" w:hAnsi="宋体" w:cs="宋体"/>
                <w:bCs/>
                <w:color w:val="000000" w:themeColor="text1"/>
                <w:sz w:val="24"/>
              </w:rPr>
            </w:pPr>
            <w:r w:rsidRPr="00D42F0A">
              <w:rPr>
                <w:rFonts w:ascii="宋体" w:hAnsi="宋体" w:cs="宋体" w:hint="eastAsia"/>
                <w:bCs/>
                <w:color w:val="000000" w:themeColor="text1"/>
                <w:sz w:val="24"/>
              </w:rPr>
              <w:t>0.5</w:t>
            </w:r>
            <w:r w:rsidRPr="00D42F0A">
              <w:rPr>
                <w:rFonts w:ascii="宋体" w:hAnsi="宋体" w:cs="宋体" w:hint="eastAsia"/>
                <w:bCs/>
                <w:color w:val="000000" w:themeColor="text1"/>
                <w:sz w:val="24"/>
              </w:rPr>
              <w:t>％</w:t>
            </w:r>
          </w:p>
        </w:tc>
        <w:tc>
          <w:tcPr>
            <w:tcW w:w="2354" w:type="dxa"/>
            <w:tcBorders>
              <w:top w:val="single" w:sz="4" w:space="0" w:color="000000"/>
              <w:left w:val="single" w:sz="4" w:space="0" w:color="000000"/>
              <w:bottom w:val="single" w:sz="4" w:space="0" w:color="000000"/>
              <w:right w:val="single" w:sz="4" w:space="0" w:color="000000"/>
            </w:tcBorders>
            <w:vAlign w:val="center"/>
          </w:tcPr>
          <w:p w14:paraId="66A1F004" w14:textId="77777777" w:rsidR="00184A27" w:rsidRPr="00D42F0A" w:rsidRDefault="00D42F0A">
            <w:pPr>
              <w:rPr>
                <w:rFonts w:ascii="宋体" w:hAnsi="宋体" w:cs="宋体"/>
                <w:bCs/>
                <w:color w:val="000000" w:themeColor="text1"/>
                <w:sz w:val="24"/>
              </w:rPr>
            </w:pPr>
            <w:r w:rsidRPr="00D42F0A">
              <w:rPr>
                <w:rFonts w:ascii="宋体" w:eastAsia="宋体" w:hAnsi="宋体" w:cs="宋体" w:hint="eastAsia"/>
                <w:bCs/>
                <w:color w:val="000000" w:themeColor="text1"/>
                <w:sz w:val="24"/>
              </w:rPr>
              <w:t>0.25％</w:t>
            </w:r>
          </w:p>
        </w:tc>
      </w:tr>
    </w:tbl>
    <w:p w14:paraId="25F1516A" w14:textId="77777777" w:rsidR="00184A27" w:rsidRPr="00D42F0A" w:rsidRDefault="00D42F0A">
      <w:pPr>
        <w:rPr>
          <w:rFonts w:ascii="宋体" w:hAnsi="宋体" w:cs="宋体"/>
          <w:bCs/>
          <w:color w:val="000000" w:themeColor="text1"/>
          <w:sz w:val="24"/>
        </w:rPr>
      </w:pPr>
      <w:r w:rsidRPr="00D42F0A">
        <w:rPr>
          <w:rFonts w:ascii="宋体" w:hAnsi="宋体" w:cs="宋体" w:hint="eastAsia"/>
          <w:bCs/>
          <w:color w:val="000000" w:themeColor="text1"/>
          <w:sz w:val="24"/>
        </w:rPr>
        <w:t>中标</w:t>
      </w:r>
      <w:r w:rsidRPr="00D42F0A">
        <w:rPr>
          <w:rFonts w:ascii="宋体" w:hAnsi="宋体" w:cs="宋体"/>
          <w:bCs/>
          <w:color w:val="000000" w:themeColor="text1"/>
          <w:sz w:val="24"/>
        </w:rPr>
        <w:t>服务费</w:t>
      </w:r>
      <w:r w:rsidRPr="00D42F0A">
        <w:rPr>
          <w:rFonts w:ascii="宋体" w:hAnsi="宋体" w:cs="宋体" w:hint="eastAsia"/>
          <w:bCs/>
          <w:color w:val="000000" w:themeColor="text1"/>
          <w:sz w:val="24"/>
        </w:rPr>
        <w:t>账号：</w:t>
      </w:r>
    </w:p>
    <w:p w14:paraId="35CD115F" w14:textId="77777777" w:rsidR="00184A27" w:rsidRPr="00D42F0A" w:rsidRDefault="00D42F0A">
      <w:pPr>
        <w:pStyle w:val="a9"/>
        <w:rPr>
          <w:rFonts w:hAnsi="宋体" w:cs="宋体"/>
          <w:bCs/>
          <w:color w:val="000000" w:themeColor="text1"/>
          <w:sz w:val="24"/>
          <w:szCs w:val="24"/>
        </w:rPr>
      </w:pPr>
      <w:r w:rsidRPr="00D42F0A">
        <w:rPr>
          <w:rFonts w:hAnsi="宋体" w:cs="宋体" w:hint="eastAsia"/>
          <w:bCs/>
          <w:color w:val="000000" w:themeColor="text1"/>
          <w:sz w:val="24"/>
          <w:szCs w:val="24"/>
        </w:rPr>
        <w:t>江苏海外集团国际工程咨询有限公司</w:t>
      </w:r>
    </w:p>
    <w:p w14:paraId="17203664" w14:textId="77777777" w:rsidR="00184A27" w:rsidRPr="00D42F0A" w:rsidRDefault="00D42F0A">
      <w:pPr>
        <w:pStyle w:val="a9"/>
        <w:rPr>
          <w:rFonts w:hAnsi="宋体" w:cs="宋体"/>
          <w:bCs/>
          <w:color w:val="000000" w:themeColor="text1"/>
          <w:sz w:val="24"/>
          <w:szCs w:val="24"/>
        </w:rPr>
      </w:pPr>
      <w:r w:rsidRPr="00D42F0A">
        <w:rPr>
          <w:rFonts w:hAnsi="宋体" w:cs="宋体" w:hint="eastAsia"/>
          <w:bCs/>
          <w:color w:val="000000" w:themeColor="text1"/>
          <w:sz w:val="24"/>
          <w:szCs w:val="24"/>
        </w:rPr>
        <w:t>地址：南京市建</w:t>
      </w:r>
      <w:proofErr w:type="gramStart"/>
      <w:r w:rsidRPr="00D42F0A">
        <w:rPr>
          <w:rFonts w:hAnsi="宋体" w:cs="宋体" w:hint="eastAsia"/>
          <w:bCs/>
          <w:color w:val="000000" w:themeColor="text1"/>
          <w:sz w:val="24"/>
          <w:szCs w:val="24"/>
        </w:rPr>
        <w:t>邺</w:t>
      </w:r>
      <w:proofErr w:type="gramEnd"/>
      <w:r w:rsidRPr="00D42F0A">
        <w:rPr>
          <w:rFonts w:hAnsi="宋体" w:cs="宋体" w:hint="eastAsia"/>
          <w:bCs/>
          <w:color w:val="000000" w:themeColor="text1"/>
          <w:sz w:val="24"/>
          <w:szCs w:val="24"/>
        </w:rPr>
        <w:t>区云龙山路5</w:t>
      </w:r>
      <w:r w:rsidRPr="00D42F0A">
        <w:rPr>
          <w:rFonts w:hAnsi="宋体" w:cs="宋体"/>
          <w:bCs/>
          <w:color w:val="000000" w:themeColor="text1"/>
          <w:sz w:val="24"/>
          <w:szCs w:val="24"/>
        </w:rPr>
        <w:t>8</w:t>
      </w:r>
      <w:r w:rsidRPr="00D42F0A">
        <w:rPr>
          <w:rFonts w:hAnsi="宋体" w:cs="宋体" w:hint="eastAsia"/>
          <w:bCs/>
          <w:color w:val="000000" w:themeColor="text1"/>
          <w:sz w:val="24"/>
          <w:szCs w:val="24"/>
        </w:rPr>
        <w:t>号大唐科技大厦A座第14、15层</w:t>
      </w:r>
    </w:p>
    <w:p w14:paraId="49D35BBE" w14:textId="77777777" w:rsidR="00184A27" w:rsidRPr="00D42F0A" w:rsidRDefault="00D42F0A">
      <w:pPr>
        <w:pStyle w:val="a9"/>
        <w:rPr>
          <w:rFonts w:hAnsi="宋体" w:cs="宋体"/>
          <w:bCs/>
          <w:color w:val="000000" w:themeColor="text1"/>
          <w:sz w:val="24"/>
          <w:szCs w:val="24"/>
        </w:rPr>
      </w:pPr>
      <w:r w:rsidRPr="00D42F0A">
        <w:rPr>
          <w:rFonts w:hAnsi="宋体" w:cs="宋体" w:hint="eastAsia"/>
          <w:bCs/>
          <w:color w:val="000000" w:themeColor="text1"/>
          <w:sz w:val="24"/>
          <w:szCs w:val="24"/>
        </w:rPr>
        <w:t>开户行名称及账号：</w:t>
      </w:r>
    </w:p>
    <w:p w14:paraId="4C735174" w14:textId="77777777" w:rsidR="00184A27" w:rsidRPr="00D42F0A" w:rsidRDefault="00D42F0A">
      <w:pPr>
        <w:ind w:firstLineChars="200" w:firstLine="480"/>
        <w:rPr>
          <w:rFonts w:hAnsi="宋体" w:cs="宋体"/>
          <w:bCs/>
          <w:color w:val="000000" w:themeColor="text1"/>
          <w:szCs w:val="24"/>
        </w:rPr>
      </w:pPr>
      <w:r w:rsidRPr="00D42F0A">
        <w:rPr>
          <w:rFonts w:hAnsi="宋体" w:cs="宋体" w:hint="eastAsia"/>
          <w:bCs/>
          <w:color w:val="000000" w:themeColor="text1"/>
          <w:sz w:val="24"/>
          <w:szCs w:val="24"/>
        </w:rPr>
        <w:t xml:space="preserve">交通银行江苏省分行营业部  </w:t>
      </w:r>
      <w:r w:rsidRPr="00D42F0A">
        <w:rPr>
          <w:rFonts w:hAnsi="宋体" w:cs="宋体"/>
          <w:bCs/>
          <w:color w:val="000000" w:themeColor="text1"/>
          <w:sz w:val="24"/>
          <w:szCs w:val="24"/>
        </w:rPr>
        <w:t>320006607010141124109</w:t>
      </w:r>
    </w:p>
    <w:p w14:paraId="7F08A947" w14:textId="77777777" w:rsidR="00184A27" w:rsidRPr="00D42F0A" w:rsidRDefault="00184A27">
      <w:pPr>
        <w:spacing w:after="0" w:line="240" w:lineRule="auto"/>
        <w:rPr>
          <w:rFonts w:eastAsiaTheme="minorEastAsia" w:hAnsi="宋体" w:cs="宋体"/>
          <w:bCs/>
          <w:color w:val="000000" w:themeColor="text1"/>
        </w:rPr>
      </w:pPr>
    </w:p>
    <w:p w14:paraId="0A52F657" w14:textId="77777777" w:rsidR="00184A27" w:rsidRPr="00D42F0A" w:rsidRDefault="00184A27">
      <w:pPr>
        <w:spacing w:after="0" w:line="240" w:lineRule="auto"/>
        <w:rPr>
          <w:rFonts w:eastAsiaTheme="minorEastAsia" w:hAnsi="宋体" w:cs="宋体"/>
          <w:bCs/>
          <w:color w:val="000000" w:themeColor="text1"/>
        </w:rPr>
      </w:pPr>
    </w:p>
    <w:p w14:paraId="2BC130AA" w14:textId="77777777" w:rsidR="00184A27" w:rsidRPr="00D42F0A" w:rsidRDefault="00184A27">
      <w:pPr>
        <w:spacing w:after="0" w:line="240" w:lineRule="auto"/>
        <w:rPr>
          <w:rFonts w:eastAsiaTheme="minorEastAsia" w:hAnsi="宋体" w:cs="宋体"/>
          <w:bCs/>
          <w:color w:val="000000" w:themeColor="text1"/>
        </w:rPr>
      </w:pPr>
    </w:p>
    <w:p w14:paraId="2D74A10E" w14:textId="77777777" w:rsidR="00184A27" w:rsidRPr="00D42F0A" w:rsidRDefault="00184A27">
      <w:pPr>
        <w:spacing w:after="0" w:line="240" w:lineRule="auto"/>
        <w:rPr>
          <w:rFonts w:eastAsiaTheme="minorEastAsia" w:hAnsi="宋体" w:cs="宋体"/>
          <w:bCs/>
          <w:color w:val="000000" w:themeColor="text1"/>
        </w:rPr>
      </w:pPr>
    </w:p>
    <w:p w14:paraId="6E5371DF" w14:textId="77777777" w:rsidR="00184A27" w:rsidRPr="00D42F0A" w:rsidRDefault="00184A27">
      <w:pPr>
        <w:spacing w:after="0" w:line="240" w:lineRule="auto"/>
        <w:rPr>
          <w:rFonts w:eastAsiaTheme="minorEastAsia" w:hAnsi="宋体" w:cs="宋体"/>
          <w:bCs/>
          <w:color w:val="000000" w:themeColor="text1"/>
        </w:rPr>
      </w:pPr>
    </w:p>
    <w:p w14:paraId="12446569" w14:textId="77777777" w:rsidR="00184A27" w:rsidRPr="00D42F0A" w:rsidRDefault="00184A27">
      <w:pPr>
        <w:spacing w:after="0" w:line="240" w:lineRule="auto"/>
        <w:rPr>
          <w:rFonts w:eastAsiaTheme="minorEastAsia" w:hAnsi="宋体" w:cs="宋体"/>
          <w:bCs/>
          <w:color w:val="000000" w:themeColor="text1"/>
        </w:rPr>
      </w:pPr>
    </w:p>
    <w:p w14:paraId="64F3281C" w14:textId="77777777" w:rsidR="00184A27" w:rsidRPr="00D42F0A" w:rsidRDefault="00184A27">
      <w:pPr>
        <w:spacing w:after="0" w:line="240" w:lineRule="auto"/>
        <w:rPr>
          <w:rFonts w:eastAsiaTheme="minorEastAsia" w:hAnsi="宋体" w:cs="宋体"/>
          <w:bCs/>
          <w:color w:val="000000" w:themeColor="text1"/>
        </w:rPr>
      </w:pPr>
    </w:p>
    <w:p w14:paraId="353B17E5" w14:textId="77777777" w:rsidR="00D11680" w:rsidRPr="00D42F0A" w:rsidRDefault="00D11680">
      <w:pPr>
        <w:spacing w:after="0" w:line="240" w:lineRule="auto"/>
        <w:rPr>
          <w:rFonts w:eastAsiaTheme="minorEastAsia" w:hAnsi="宋体" w:cs="宋体"/>
          <w:bCs/>
          <w:color w:val="000000" w:themeColor="text1"/>
        </w:rPr>
      </w:pPr>
    </w:p>
    <w:p w14:paraId="5F56B880" w14:textId="77777777" w:rsidR="00184A27" w:rsidRPr="00D42F0A" w:rsidRDefault="00184A27">
      <w:pPr>
        <w:spacing w:after="0" w:line="240" w:lineRule="auto"/>
        <w:rPr>
          <w:rFonts w:eastAsiaTheme="minorEastAsia" w:hAnsi="宋体" w:cs="宋体"/>
          <w:bCs/>
          <w:color w:val="000000" w:themeColor="text1"/>
        </w:rPr>
      </w:pPr>
    </w:p>
    <w:p w14:paraId="1CF0E9C8" w14:textId="77777777" w:rsidR="00184A27" w:rsidRPr="00D42F0A" w:rsidRDefault="00184A27">
      <w:pPr>
        <w:spacing w:after="0" w:line="240" w:lineRule="auto"/>
        <w:rPr>
          <w:rFonts w:eastAsiaTheme="minorEastAsia" w:hAnsi="宋体" w:cs="宋体"/>
          <w:bCs/>
          <w:color w:val="000000" w:themeColor="text1"/>
        </w:rPr>
      </w:pPr>
    </w:p>
    <w:p w14:paraId="61456AFB" w14:textId="77777777" w:rsidR="00184A27" w:rsidRPr="00D42F0A" w:rsidRDefault="00184A27">
      <w:pPr>
        <w:spacing w:after="0" w:line="240" w:lineRule="auto"/>
        <w:rPr>
          <w:rFonts w:eastAsiaTheme="minorEastAsia" w:hAnsi="宋体" w:cs="宋体"/>
          <w:bCs/>
          <w:color w:val="000000" w:themeColor="text1"/>
        </w:rPr>
      </w:pPr>
    </w:p>
    <w:p w14:paraId="3F260A68" w14:textId="77777777" w:rsidR="00184A27" w:rsidRPr="00D42F0A" w:rsidRDefault="00184A27">
      <w:pPr>
        <w:spacing w:after="0" w:line="240" w:lineRule="auto"/>
        <w:rPr>
          <w:rFonts w:eastAsiaTheme="minorEastAsia" w:hAnsi="宋体" w:cs="宋体"/>
          <w:bCs/>
          <w:color w:val="000000" w:themeColor="text1"/>
        </w:rPr>
      </w:pPr>
    </w:p>
    <w:p w14:paraId="316A0ED9" w14:textId="77777777" w:rsidR="00184A27" w:rsidRPr="00D42F0A" w:rsidRDefault="00184A27">
      <w:pPr>
        <w:spacing w:after="0" w:line="240" w:lineRule="auto"/>
        <w:rPr>
          <w:rFonts w:eastAsiaTheme="minorEastAsia"/>
          <w:bCs/>
          <w:color w:val="000000" w:themeColor="text1"/>
        </w:rPr>
      </w:pPr>
    </w:p>
    <w:p w14:paraId="4CC87738" w14:textId="77777777" w:rsidR="00184A27" w:rsidRPr="00D42F0A" w:rsidRDefault="00184A27">
      <w:pPr>
        <w:kinsoku/>
        <w:overflowPunct w:val="0"/>
        <w:topLinePunct/>
        <w:autoSpaceDE/>
        <w:autoSpaceDN/>
        <w:spacing w:after="0" w:line="240" w:lineRule="auto"/>
        <w:jc w:val="center"/>
        <w:outlineLvl w:val="0"/>
        <w:rPr>
          <w:rFonts w:ascii="宋体" w:eastAsia="宋体" w:hAnsi="宋体"/>
          <w:bCs/>
          <w:color w:val="000000" w:themeColor="text1"/>
        </w:rPr>
      </w:pPr>
    </w:p>
    <w:p w14:paraId="419277C2" w14:textId="77777777" w:rsidR="00184A27" w:rsidRPr="00D42F0A" w:rsidRDefault="00D42F0A">
      <w:pPr>
        <w:pStyle w:val="1"/>
        <w:keepLines w:val="0"/>
        <w:widowControl w:val="0"/>
        <w:tabs>
          <w:tab w:val="clear" w:pos="0"/>
        </w:tabs>
        <w:kinsoku/>
        <w:autoSpaceDE/>
        <w:autoSpaceDN/>
        <w:adjustRightInd/>
        <w:snapToGrid/>
        <w:spacing w:before="0" w:after="0" w:line="240" w:lineRule="auto"/>
        <w:textAlignment w:val="auto"/>
        <w:rPr>
          <w:rFonts w:ascii="宋体" w:eastAsia="宋体" w:hAnsi="宋体" w:cs="宋体"/>
          <w:b w:val="0"/>
          <w:snapToGrid/>
          <w:color w:val="000000" w:themeColor="text1"/>
          <w:kern w:val="2"/>
          <w:sz w:val="44"/>
          <w:szCs w:val="28"/>
        </w:rPr>
      </w:pPr>
      <w:bookmarkStart w:id="187" w:name="_Toc31954"/>
      <w:bookmarkStart w:id="188" w:name="_Toc3397"/>
      <w:bookmarkStart w:id="189" w:name="_Toc14367_WPSOffice_Level1"/>
      <w:r w:rsidRPr="00D42F0A">
        <w:rPr>
          <w:rFonts w:ascii="宋体" w:eastAsia="宋体" w:hAnsi="宋体" w:cs="宋体" w:hint="eastAsia"/>
          <w:b w:val="0"/>
          <w:snapToGrid/>
          <w:color w:val="000000" w:themeColor="text1"/>
          <w:kern w:val="2"/>
          <w:sz w:val="44"/>
          <w:szCs w:val="28"/>
        </w:rPr>
        <w:lastRenderedPageBreak/>
        <w:t>第三章  合同文本（参考）</w:t>
      </w:r>
      <w:bookmarkStart w:id="190" w:name="_Toc513029243"/>
      <w:bookmarkStart w:id="191" w:name="_Hlt16619350"/>
      <w:bookmarkStart w:id="192" w:name="_Toc20823346"/>
      <w:bookmarkStart w:id="193" w:name="_Toc120614244"/>
      <w:bookmarkStart w:id="194" w:name="_Toc20823315"/>
      <w:bookmarkStart w:id="195" w:name="_Toc16938590"/>
      <w:bookmarkStart w:id="196" w:name="_Toc16938559"/>
    </w:p>
    <w:bookmarkEnd w:id="190"/>
    <w:bookmarkEnd w:id="191"/>
    <w:bookmarkEnd w:id="192"/>
    <w:bookmarkEnd w:id="193"/>
    <w:bookmarkEnd w:id="194"/>
    <w:bookmarkEnd w:id="195"/>
    <w:bookmarkEnd w:id="196"/>
    <w:p w14:paraId="2B093434" w14:textId="77777777" w:rsidR="00184A27" w:rsidRPr="00D42F0A" w:rsidRDefault="00D42F0A">
      <w:pPr>
        <w:widowControl w:val="0"/>
        <w:kinsoku/>
        <w:autoSpaceDE/>
        <w:autoSpaceDN/>
        <w:adjustRightInd/>
        <w:snapToGrid/>
        <w:spacing w:after="0" w:line="240" w:lineRule="auto"/>
        <w:jc w:val="center"/>
        <w:textAlignment w:val="auto"/>
        <w:rPr>
          <w:rFonts w:ascii="Calibri" w:eastAsia="宋体" w:hAnsi="Calibri" w:cs="Times New Roman"/>
          <w:bCs/>
          <w:snapToGrid/>
          <w:color w:val="000000" w:themeColor="text1"/>
          <w:kern w:val="2"/>
          <w:sz w:val="36"/>
          <w:szCs w:val="36"/>
        </w:rPr>
      </w:pPr>
      <w:r w:rsidRPr="00D42F0A">
        <w:rPr>
          <w:rFonts w:ascii="Calibri" w:eastAsia="宋体" w:hAnsi="Calibri" w:cs="Times New Roman" w:hint="eastAsia"/>
          <w:bCs/>
          <w:snapToGrid/>
          <w:color w:val="000000" w:themeColor="text1"/>
          <w:kern w:val="2"/>
          <w:sz w:val="36"/>
          <w:szCs w:val="36"/>
        </w:rPr>
        <w:t>南京市儿童医院零星维修服务合同模板</w:t>
      </w:r>
    </w:p>
    <w:p w14:paraId="1B2489DB"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hint="eastAsia"/>
          <w:bCs/>
          <w:snapToGrid/>
          <w:color w:val="000000" w:themeColor="text1"/>
          <w:kern w:val="2"/>
        </w:rPr>
        <w:t>甲方：南京市儿童医院</w:t>
      </w:r>
    </w:p>
    <w:p w14:paraId="63C95DAA"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hint="eastAsia"/>
          <w:bCs/>
          <w:snapToGrid/>
          <w:color w:val="000000" w:themeColor="text1"/>
          <w:kern w:val="2"/>
        </w:rPr>
        <w:t>乙方：</w:t>
      </w:r>
      <w:r w:rsidRPr="00D42F0A">
        <w:rPr>
          <w:rFonts w:ascii="Calibri" w:eastAsia="宋体" w:hAnsi="Calibri" w:cs="Times New Roman"/>
          <w:bCs/>
          <w:snapToGrid/>
          <w:color w:val="000000" w:themeColor="text1"/>
          <w:kern w:val="2"/>
        </w:rPr>
        <w:t xml:space="preserve"> </w:t>
      </w:r>
    </w:p>
    <w:p w14:paraId="3F1B2B0F"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hint="eastAsia"/>
          <w:bCs/>
          <w:snapToGrid/>
          <w:color w:val="000000" w:themeColor="text1"/>
          <w:kern w:val="2"/>
        </w:rPr>
        <w:t>一、说明：</w:t>
      </w:r>
    </w:p>
    <w:p w14:paraId="104FB24C"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hint="eastAsia"/>
          <w:bCs/>
          <w:snapToGrid/>
          <w:color w:val="000000" w:themeColor="text1"/>
          <w:kern w:val="2"/>
        </w:rPr>
        <w:t>根据《中华人民共和国政府采购法》、《中华人民共和国民法典》等法律法规的规定，经甲乙双方协商，签订本合同。</w:t>
      </w:r>
    </w:p>
    <w:p w14:paraId="5C77CAE6"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hint="eastAsia"/>
          <w:bCs/>
          <w:snapToGrid/>
          <w:color w:val="000000" w:themeColor="text1"/>
          <w:kern w:val="2"/>
        </w:rPr>
        <w:t>二、合同条款：</w:t>
      </w:r>
    </w:p>
    <w:p w14:paraId="7AAFC9B8" w14:textId="77777777" w:rsidR="00184A27" w:rsidRPr="00D42F0A" w:rsidRDefault="00D42F0A">
      <w:pPr>
        <w:widowControl w:val="0"/>
        <w:kinsoku/>
        <w:autoSpaceDE/>
        <w:autoSpaceDN/>
        <w:adjustRightInd/>
        <w:snapToGrid/>
        <w:spacing w:after="0" w:line="240" w:lineRule="auto"/>
        <w:ind w:leftChars="200" w:left="1470" w:hangingChars="500" w:hanging="105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hint="eastAsia"/>
          <w:bCs/>
          <w:snapToGrid/>
          <w:color w:val="000000" w:themeColor="text1"/>
          <w:kern w:val="2"/>
        </w:rPr>
        <w:t>合同由甲乙双方签订，本合同依据招标代理机构</w:t>
      </w:r>
      <w:r w:rsidRPr="00D42F0A">
        <w:rPr>
          <w:rFonts w:ascii="Calibri" w:eastAsia="宋体" w:hAnsi="Calibri" w:cs="Times New Roman" w:hint="eastAsia"/>
          <w:bCs/>
          <w:snapToGrid/>
          <w:color w:val="000000" w:themeColor="text1"/>
          <w:kern w:val="2"/>
          <w:u w:val="single"/>
        </w:rPr>
        <w:t xml:space="preserve">           </w:t>
      </w:r>
      <w:r w:rsidRPr="00D42F0A">
        <w:rPr>
          <w:rFonts w:ascii="Calibri" w:eastAsia="宋体" w:hAnsi="Calibri" w:cs="Times New Roman" w:hint="eastAsia"/>
          <w:bCs/>
          <w:snapToGrid/>
          <w:color w:val="000000" w:themeColor="text1"/>
          <w:kern w:val="2"/>
        </w:rPr>
        <w:t>的招标编号为</w:t>
      </w:r>
      <w:r w:rsidRPr="00D42F0A">
        <w:rPr>
          <w:rFonts w:ascii="Calibri" w:eastAsia="宋体" w:hAnsi="Calibri" w:cs="Times New Roman" w:hint="eastAsia"/>
          <w:bCs/>
          <w:snapToGrid/>
          <w:color w:val="000000" w:themeColor="text1"/>
          <w:kern w:val="2"/>
        </w:rPr>
        <w:t xml:space="preserve">             </w:t>
      </w:r>
      <w:r w:rsidRPr="00D42F0A">
        <w:rPr>
          <w:rFonts w:ascii="Calibri" w:eastAsia="宋体" w:hAnsi="Calibri" w:cs="Times New Roman" w:hint="eastAsia"/>
          <w:bCs/>
          <w:snapToGrid/>
          <w:color w:val="000000" w:themeColor="text1"/>
          <w:kern w:val="2"/>
        </w:rPr>
        <w:t>的采购文件规定，按下列合同条款甲方同意购买，乙方同意提供下列服务。</w:t>
      </w:r>
    </w:p>
    <w:p w14:paraId="44DA94D3"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hint="eastAsia"/>
          <w:bCs/>
          <w:snapToGrid/>
          <w:color w:val="000000" w:themeColor="text1"/>
          <w:kern w:val="2"/>
        </w:rPr>
        <w:t>1</w:t>
      </w:r>
      <w:r w:rsidRPr="00D42F0A">
        <w:rPr>
          <w:rFonts w:ascii="Calibri" w:eastAsia="宋体" w:hAnsi="Calibri" w:cs="Times New Roman" w:hint="eastAsia"/>
          <w:bCs/>
          <w:snapToGrid/>
          <w:color w:val="000000" w:themeColor="text1"/>
          <w:kern w:val="2"/>
        </w:rPr>
        <w:t>．服务内容。</w:t>
      </w:r>
    </w:p>
    <w:p w14:paraId="108C3B98"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hint="eastAsia"/>
          <w:bCs/>
          <w:snapToGrid/>
          <w:color w:val="000000" w:themeColor="text1"/>
          <w:kern w:val="2"/>
        </w:rPr>
        <w:t>详见项目采购需求（附件），具体维修内容根据甲方后勤管理部门出具的维修单确定，单个维修单所包含的维修金额不超过</w:t>
      </w:r>
      <w:r w:rsidRPr="00D42F0A">
        <w:rPr>
          <w:rFonts w:ascii="Calibri" w:eastAsia="宋体" w:hAnsi="Calibri" w:cs="Times New Roman" w:hint="eastAsia"/>
          <w:bCs/>
          <w:snapToGrid/>
          <w:color w:val="000000" w:themeColor="text1"/>
          <w:kern w:val="2"/>
        </w:rPr>
        <w:t>10</w:t>
      </w:r>
      <w:r w:rsidRPr="00D42F0A">
        <w:rPr>
          <w:rFonts w:ascii="Calibri" w:eastAsia="宋体" w:hAnsi="Calibri" w:cs="Times New Roman" w:hint="eastAsia"/>
          <w:bCs/>
          <w:snapToGrid/>
          <w:color w:val="000000" w:themeColor="text1"/>
          <w:kern w:val="2"/>
        </w:rPr>
        <w:t>万元。</w:t>
      </w:r>
    </w:p>
    <w:p w14:paraId="6ED700FF"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hint="eastAsia"/>
          <w:bCs/>
          <w:snapToGrid/>
          <w:color w:val="000000" w:themeColor="text1"/>
          <w:kern w:val="2"/>
        </w:rPr>
        <w:t xml:space="preserve">2. </w:t>
      </w:r>
      <w:r w:rsidRPr="00D42F0A">
        <w:rPr>
          <w:rFonts w:ascii="Calibri" w:eastAsia="宋体" w:hAnsi="Calibri" w:cs="Times New Roman" w:hint="eastAsia"/>
          <w:bCs/>
          <w:snapToGrid/>
          <w:color w:val="000000" w:themeColor="text1"/>
          <w:kern w:val="2"/>
        </w:rPr>
        <w:t>服务期限</w:t>
      </w:r>
    </w:p>
    <w:p w14:paraId="494E1B1E"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hint="eastAsia"/>
          <w:bCs/>
          <w:snapToGrid/>
          <w:color w:val="000000" w:themeColor="text1"/>
          <w:kern w:val="2"/>
        </w:rPr>
        <w:t>2.1</w:t>
      </w:r>
      <w:r w:rsidRPr="00D42F0A">
        <w:rPr>
          <w:rFonts w:ascii="Calibri" w:eastAsia="宋体" w:hAnsi="Calibri" w:cs="Times New Roman" w:hint="eastAsia"/>
          <w:bCs/>
          <w:snapToGrid/>
          <w:color w:val="000000" w:themeColor="text1"/>
          <w:kern w:val="2"/>
        </w:rPr>
        <w:t>、服务期：三年，合同一年一签。每年合同期满，采购人将对供应</w:t>
      </w:r>
      <w:proofErr w:type="gramStart"/>
      <w:r w:rsidRPr="00D42F0A">
        <w:rPr>
          <w:rFonts w:ascii="Calibri" w:eastAsia="宋体" w:hAnsi="Calibri" w:cs="Times New Roman" w:hint="eastAsia"/>
          <w:bCs/>
          <w:snapToGrid/>
          <w:color w:val="000000" w:themeColor="text1"/>
          <w:kern w:val="2"/>
        </w:rPr>
        <w:t>商服务</w:t>
      </w:r>
      <w:proofErr w:type="gramEnd"/>
      <w:r w:rsidRPr="00D42F0A">
        <w:rPr>
          <w:rFonts w:ascii="Calibri" w:eastAsia="宋体" w:hAnsi="Calibri" w:cs="Times New Roman" w:hint="eastAsia"/>
          <w:bCs/>
          <w:snapToGrid/>
          <w:color w:val="000000" w:themeColor="text1"/>
          <w:kern w:val="2"/>
        </w:rPr>
        <w:t>情况组织考核，在考核合格基础上，双方可根据相关法律及文件规定要求下续签合同。本采购项目下的全部合同履行期限最长不超过</w:t>
      </w:r>
      <w:r w:rsidRPr="00D42F0A">
        <w:rPr>
          <w:rFonts w:ascii="Calibri" w:eastAsia="宋体" w:hAnsi="Calibri" w:cs="Times New Roman" w:hint="eastAsia"/>
          <w:bCs/>
          <w:snapToGrid/>
          <w:color w:val="000000" w:themeColor="text1"/>
          <w:kern w:val="2"/>
        </w:rPr>
        <w:t>3</w:t>
      </w:r>
      <w:r w:rsidRPr="00D42F0A">
        <w:rPr>
          <w:rFonts w:ascii="Calibri" w:eastAsia="宋体" w:hAnsi="Calibri" w:cs="Times New Roman" w:hint="eastAsia"/>
          <w:bCs/>
          <w:snapToGrid/>
          <w:color w:val="000000" w:themeColor="text1"/>
          <w:kern w:val="2"/>
        </w:rPr>
        <w:t>年。</w:t>
      </w:r>
    </w:p>
    <w:p w14:paraId="547317B4"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hint="eastAsia"/>
          <w:bCs/>
          <w:snapToGrid/>
          <w:color w:val="000000" w:themeColor="text1"/>
          <w:kern w:val="2"/>
        </w:rPr>
        <w:t>2.2</w:t>
      </w:r>
      <w:r w:rsidRPr="00D42F0A">
        <w:rPr>
          <w:rFonts w:ascii="Calibri" w:eastAsia="宋体" w:hAnsi="Calibri" w:cs="Times New Roman" w:hint="eastAsia"/>
          <w:bCs/>
          <w:snapToGrid/>
          <w:color w:val="000000" w:themeColor="text1"/>
          <w:kern w:val="2"/>
        </w:rPr>
        <w:t>、服务费的结算：每两个月按实际发生工程量结算，支付经审计后的维修服务费。</w:t>
      </w:r>
    </w:p>
    <w:p w14:paraId="5E612B02"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hint="eastAsia"/>
          <w:bCs/>
          <w:snapToGrid/>
          <w:color w:val="000000" w:themeColor="text1"/>
          <w:kern w:val="2"/>
        </w:rPr>
        <w:t xml:space="preserve">3. </w:t>
      </w:r>
      <w:r w:rsidRPr="00D42F0A">
        <w:rPr>
          <w:rFonts w:ascii="Calibri" w:eastAsia="宋体" w:hAnsi="Calibri" w:cs="Times New Roman" w:hint="eastAsia"/>
          <w:bCs/>
          <w:snapToGrid/>
          <w:color w:val="000000" w:themeColor="text1"/>
          <w:kern w:val="2"/>
        </w:rPr>
        <w:t>服务价格及计价方式</w:t>
      </w:r>
    </w:p>
    <w:p w14:paraId="50BBC4AA"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hint="eastAsia"/>
          <w:bCs/>
          <w:snapToGrid/>
          <w:color w:val="000000" w:themeColor="text1"/>
          <w:kern w:val="2"/>
        </w:rPr>
        <w:t>3.1</w:t>
      </w:r>
      <w:r w:rsidRPr="00D42F0A">
        <w:rPr>
          <w:rFonts w:ascii="Calibri" w:eastAsia="宋体" w:hAnsi="Calibri" w:cs="Times New Roman" w:hint="eastAsia"/>
          <w:bCs/>
          <w:snapToGrid/>
          <w:color w:val="000000" w:themeColor="text1"/>
          <w:kern w:val="2"/>
        </w:rPr>
        <w:t>乙方在服务期内单项零星工程预算低于</w:t>
      </w:r>
      <w:r w:rsidRPr="00D42F0A">
        <w:rPr>
          <w:rFonts w:ascii="Calibri" w:eastAsia="宋体" w:hAnsi="Calibri" w:cs="Times New Roman" w:hint="eastAsia"/>
          <w:bCs/>
          <w:snapToGrid/>
          <w:color w:val="000000" w:themeColor="text1"/>
          <w:kern w:val="2"/>
        </w:rPr>
        <w:t>10</w:t>
      </w:r>
      <w:r w:rsidRPr="00D42F0A">
        <w:rPr>
          <w:rFonts w:ascii="Calibri" w:eastAsia="宋体" w:hAnsi="Calibri" w:cs="Times New Roman" w:hint="eastAsia"/>
          <w:bCs/>
          <w:snapToGrid/>
          <w:color w:val="000000" w:themeColor="text1"/>
          <w:kern w:val="2"/>
        </w:rPr>
        <w:t>万元的综合优惠率为</w:t>
      </w:r>
      <w:r w:rsidRPr="00D42F0A">
        <w:rPr>
          <w:rFonts w:ascii="Calibri" w:eastAsia="宋体" w:hAnsi="Calibri" w:cs="Times New Roman" w:hint="eastAsia"/>
          <w:bCs/>
          <w:snapToGrid/>
          <w:color w:val="000000" w:themeColor="text1"/>
          <w:kern w:val="2"/>
          <w:u w:val="single"/>
        </w:rPr>
        <w:t xml:space="preserve">      %</w:t>
      </w:r>
      <w:r w:rsidRPr="00D42F0A">
        <w:rPr>
          <w:rFonts w:ascii="Calibri" w:eastAsia="宋体" w:hAnsi="Calibri" w:cs="Times New Roman" w:hint="eastAsia"/>
          <w:bCs/>
          <w:snapToGrid/>
          <w:color w:val="000000" w:themeColor="text1"/>
          <w:kern w:val="2"/>
        </w:rPr>
        <w:t>。</w:t>
      </w:r>
    </w:p>
    <w:p w14:paraId="4E749EE6"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hint="eastAsia"/>
          <w:bCs/>
          <w:snapToGrid/>
          <w:color w:val="000000" w:themeColor="text1"/>
          <w:kern w:val="2"/>
        </w:rPr>
        <w:t>3.2</w:t>
      </w:r>
      <w:r w:rsidRPr="00D42F0A">
        <w:rPr>
          <w:rFonts w:ascii="Calibri" w:eastAsia="宋体" w:hAnsi="Calibri" w:cs="Times New Roman" w:hint="eastAsia"/>
          <w:bCs/>
          <w:snapToGrid/>
          <w:color w:val="000000" w:themeColor="text1"/>
          <w:kern w:val="2"/>
        </w:rPr>
        <w:t>在乙方在服务期内，甲方根据需要，由甲方后勤管理部门向乙方出具的书面维修单。在维修前乙方向甲方报备维修工程量及经费预算，甲方书面批准后方可维修。</w:t>
      </w:r>
    </w:p>
    <w:p w14:paraId="6B00C208"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hint="eastAsia"/>
          <w:bCs/>
          <w:snapToGrid/>
          <w:color w:val="000000" w:themeColor="text1"/>
          <w:kern w:val="2"/>
        </w:rPr>
        <w:t>3.3</w:t>
      </w:r>
      <w:r w:rsidRPr="00D42F0A">
        <w:rPr>
          <w:rFonts w:ascii="Calibri" w:eastAsia="宋体" w:hAnsi="Calibri" w:cs="Times New Roman" w:hint="eastAsia"/>
          <w:bCs/>
          <w:snapToGrid/>
          <w:color w:val="000000" w:themeColor="text1"/>
          <w:kern w:val="2"/>
        </w:rPr>
        <w:t>计价原则</w:t>
      </w:r>
      <w:r w:rsidRPr="00D42F0A">
        <w:rPr>
          <w:rFonts w:ascii="Calibri" w:eastAsia="宋体" w:hAnsi="Calibri" w:cs="Times New Roman" w:hint="eastAsia"/>
          <w:bCs/>
          <w:snapToGrid/>
          <w:color w:val="000000" w:themeColor="text1"/>
          <w:kern w:val="2"/>
        </w:rPr>
        <w:t xml:space="preserve"> </w:t>
      </w:r>
    </w:p>
    <w:p w14:paraId="17209D00"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hint="eastAsia"/>
          <w:bCs/>
          <w:snapToGrid/>
          <w:color w:val="000000" w:themeColor="text1"/>
          <w:kern w:val="2"/>
        </w:rPr>
        <w:t>乙方承担的具体项目维修任务，由甲方根据维修项目性质和特点，报价的计价方法按下列规则计算：</w:t>
      </w:r>
    </w:p>
    <w:p w14:paraId="5933D8A6"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hint="eastAsia"/>
          <w:bCs/>
          <w:snapToGrid/>
          <w:color w:val="000000" w:themeColor="text1"/>
          <w:kern w:val="2"/>
        </w:rPr>
        <w:t>3.3.1</w:t>
      </w:r>
      <w:r w:rsidRPr="00D42F0A">
        <w:rPr>
          <w:rFonts w:ascii="Calibri" w:eastAsia="宋体" w:hAnsi="Calibri" w:cs="Times New Roman" w:hint="eastAsia"/>
          <w:bCs/>
          <w:snapToGrid/>
          <w:color w:val="000000" w:themeColor="text1"/>
          <w:kern w:val="2"/>
        </w:rPr>
        <w:t>参考现行建设工程工程量清单计价规范执行。</w:t>
      </w:r>
    </w:p>
    <w:p w14:paraId="350B355E"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hint="eastAsia"/>
          <w:bCs/>
          <w:snapToGrid/>
          <w:color w:val="000000" w:themeColor="text1"/>
          <w:kern w:val="2"/>
        </w:rPr>
        <w:t>3.3.2</w:t>
      </w:r>
      <w:r w:rsidRPr="00D42F0A">
        <w:rPr>
          <w:rFonts w:ascii="Calibri" w:eastAsia="宋体" w:hAnsi="Calibri" w:cs="Times New Roman" w:hint="eastAsia"/>
          <w:bCs/>
          <w:snapToGrid/>
          <w:color w:val="000000" w:themeColor="text1"/>
          <w:kern w:val="2"/>
        </w:rPr>
        <w:t>可参考的工程计价表和有关文件按现行计价规范及相关规定执行。</w:t>
      </w:r>
    </w:p>
    <w:p w14:paraId="0A0B218E"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hint="eastAsia"/>
          <w:bCs/>
          <w:snapToGrid/>
          <w:color w:val="000000" w:themeColor="text1"/>
          <w:kern w:val="2"/>
        </w:rPr>
        <w:t xml:space="preserve">3.3.3 </w:t>
      </w:r>
      <w:r w:rsidRPr="00D42F0A">
        <w:rPr>
          <w:rFonts w:ascii="Calibri" w:eastAsia="宋体" w:hAnsi="Calibri" w:cs="Times New Roman" w:hint="eastAsia"/>
          <w:bCs/>
          <w:snapToGrid/>
          <w:color w:val="000000" w:themeColor="text1"/>
          <w:kern w:val="2"/>
        </w:rPr>
        <w:t>材料、设备价格：以南京市工程造价信息中心公布的维修单派单时的材料、设备单价为基础；材料消耗量和辅材单价按相关定额计算。</w:t>
      </w:r>
    </w:p>
    <w:p w14:paraId="68130639"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hint="eastAsia"/>
          <w:bCs/>
          <w:snapToGrid/>
          <w:color w:val="000000" w:themeColor="text1"/>
          <w:kern w:val="2"/>
        </w:rPr>
        <w:t xml:space="preserve">3.3.4 </w:t>
      </w:r>
      <w:r w:rsidRPr="00D42F0A">
        <w:rPr>
          <w:rFonts w:ascii="Calibri" w:eastAsia="宋体" w:hAnsi="Calibri" w:cs="Times New Roman" w:hint="eastAsia"/>
          <w:bCs/>
          <w:snapToGrid/>
          <w:color w:val="000000" w:themeColor="text1"/>
          <w:kern w:val="2"/>
        </w:rPr>
        <w:t>人工费单价：按维修单派单时正在实行的江苏省政策性文件确定。</w:t>
      </w:r>
    </w:p>
    <w:p w14:paraId="3CE2970B"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hint="eastAsia"/>
          <w:bCs/>
          <w:snapToGrid/>
          <w:color w:val="000000" w:themeColor="text1"/>
          <w:kern w:val="2"/>
        </w:rPr>
        <w:t>3.3.5</w:t>
      </w:r>
      <w:r w:rsidRPr="00D42F0A">
        <w:rPr>
          <w:rFonts w:ascii="Calibri" w:eastAsia="宋体" w:hAnsi="Calibri" w:cs="Times New Roman" w:hint="eastAsia"/>
          <w:bCs/>
          <w:snapToGrid/>
          <w:color w:val="000000" w:themeColor="text1"/>
          <w:kern w:val="2"/>
        </w:rPr>
        <w:t>措施费和不可竞争费用：双方应根据具体项目情况在维修单派单时加以明确约定。</w:t>
      </w:r>
    </w:p>
    <w:p w14:paraId="5BC94EC5"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hint="eastAsia"/>
          <w:bCs/>
          <w:snapToGrid/>
          <w:color w:val="000000" w:themeColor="text1"/>
          <w:kern w:val="2"/>
        </w:rPr>
        <w:t>3.3.6</w:t>
      </w:r>
      <w:r w:rsidRPr="00D42F0A">
        <w:rPr>
          <w:rFonts w:ascii="Calibri" w:eastAsia="宋体" w:hAnsi="Calibri" w:cs="Times New Roman" w:hint="eastAsia"/>
          <w:bCs/>
          <w:snapToGrid/>
          <w:color w:val="000000" w:themeColor="text1"/>
          <w:kern w:val="2"/>
        </w:rPr>
        <w:t>维修后的项目质保期为</w:t>
      </w:r>
      <w:r w:rsidRPr="00D42F0A">
        <w:rPr>
          <w:rFonts w:ascii="Calibri" w:eastAsia="宋体" w:hAnsi="Calibri" w:cs="Times New Roman" w:hint="eastAsia"/>
          <w:bCs/>
          <w:snapToGrid/>
          <w:color w:val="000000" w:themeColor="text1"/>
          <w:kern w:val="2"/>
        </w:rPr>
        <w:t>2</w:t>
      </w:r>
      <w:r w:rsidRPr="00D42F0A">
        <w:rPr>
          <w:rFonts w:ascii="Calibri" w:eastAsia="宋体" w:hAnsi="Calibri" w:cs="Times New Roman" w:hint="eastAsia"/>
          <w:bCs/>
          <w:snapToGrid/>
          <w:color w:val="000000" w:themeColor="text1"/>
          <w:kern w:val="2"/>
        </w:rPr>
        <w:t>年。</w:t>
      </w:r>
    </w:p>
    <w:p w14:paraId="54DFCA3C"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hint="eastAsia"/>
          <w:bCs/>
          <w:snapToGrid/>
          <w:color w:val="000000" w:themeColor="text1"/>
          <w:kern w:val="2"/>
        </w:rPr>
        <w:t>3.4</w:t>
      </w:r>
      <w:r w:rsidRPr="00D42F0A">
        <w:rPr>
          <w:rFonts w:ascii="Calibri" w:eastAsia="宋体" w:hAnsi="Calibri" w:cs="Times New Roman" w:hint="eastAsia"/>
          <w:bCs/>
          <w:snapToGrid/>
          <w:color w:val="000000" w:themeColor="text1"/>
          <w:kern w:val="2"/>
        </w:rPr>
        <w:t>服务期间，如遇国家或江苏省政策性调整，则双方须按最新政策规定执行。</w:t>
      </w:r>
    </w:p>
    <w:p w14:paraId="285E4481"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hint="eastAsia"/>
          <w:bCs/>
          <w:snapToGrid/>
          <w:color w:val="000000" w:themeColor="text1"/>
          <w:kern w:val="2"/>
        </w:rPr>
        <w:t>3.5</w:t>
      </w:r>
      <w:r w:rsidRPr="00D42F0A">
        <w:rPr>
          <w:rFonts w:ascii="Calibri" w:eastAsia="宋体" w:hAnsi="Calibri" w:cs="Times New Roman" w:hint="eastAsia"/>
          <w:bCs/>
          <w:snapToGrid/>
          <w:color w:val="000000" w:themeColor="text1"/>
          <w:kern w:val="2"/>
        </w:rPr>
        <w:t>结算时从维修款中扣除维修用水、电费（按定额规定收取）。</w:t>
      </w:r>
    </w:p>
    <w:p w14:paraId="4376C122"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hint="eastAsia"/>
          <w:bCs/>
          <w:snapToGrid/>
          <w:color w:val="000000" w:themeColor="text1"/>
          <w:kern w:val="2"/>
        </w:rPr>
        <w:t xml:space="preserve">3.6  </w:t>
      </w:r>
      <w:r w:rsidRPr="00D42F0A">
        <w:rPr>
          <w:rFonts w:ascii="Calibri" w:eastAsia="宋体" w:hAnsi="Calibri" w:cs="Times New Roman" w:hint="eastAsia"/>
          <w:bCs/>
          <w:snapToGrid/>
          <w:color w:val="000000" w:themeColor="text1"/>
          <w:kern w:val="2"/>
        </w:rPr>
        <w:t>结算价格的确定</w:t>
      </w:r>
      <w:r w:rsidRPr="00D42F0A">
        <w:rPr>
          <w:rFonts w:ascii="Calibri" w:eastAsia="宋体" w:hAnsi="Calibri" w:cs="Times New Roman" w:hint="eastAsia"/>
          <w:bCs/>
          <w:snapToGrid/>
          <w:color w:val="000000" w:themeColor="text1"/>
          <w:kern w:val="2"/>
        </w:rPr>
        <w:t>:</w:t>
      </w:r>
      <w:r w:rsidRPr="00D42F0A">
        <w:rPr>
          <w:rFonts w:ascii="Calibri" w:eastAsia="宋体" w:hAnsi="Calibri" w:cs="Times New Roman" w:hint="eastAsia"/>
          <w:bCs/>
          <w:snapToGrid/>
          <w:color w:val="000000" w:themeColor="text1"/>
          <w:kern w:val="2"/>
        </w:rPr>
        <w:t>乙方依照</w:t>
      </w:r>
      <w:r w:rsidRPr="00D42F0A">
        <w:rPr>
          <w:rFonts w:ascii="Calibri" w:eastAsia="宋体" w:hAnsi="Calibri" w:cs="Times New Roman" w:hint="eastAsia"/>
          <w:bCs/>
          <w:snapToGrid/>
          <w:color w:val="000000" w:themeColor="text1"/>
          <w:kern w:val="2"/>
        </w:rPr>
        <w:t>3.3</w:t>
      </w:r>
      <w:r w:rsidRPr="00D42F0A">
        <w:rPr>
          <w:rFonts w:ascii="Calibri" w:eastAsia="宋体" w:hAnsi="Calibri" w:cs="Times New Roman" w:hint="eastAsia"/>
          <w:bCs/>
          <w:snapToGrid/>
          <w:color w:val="000000" w:themeColor="text1"/>
          <w:kern w:val="2"/>
        </w:rPr>
        <w:t>条的规定计算维修项目费用</w:t>
      </w:r>
      <w:r w:rsidRPr="00D42F0A">
        <w:rPr>
          <w:rFonts w:ascii="Calibri" w:eastAsia="宋体" w:hAnsi="Calibri" w:cs="Times New Roman" w:hint="eastAsia"/>
          <w:bCs/>
          <w:snapToGrid/>
          <w:color w:val="000000" w:themeColor="text1"/>
          <w:kern w:val="2"/>
        </w:rPr>
        <w:t>[</w:t>
      </w:r>
      <w:r w:rsidRPr="00D42F0A">
        <w:rPr>
          <w:rFonts w:ascii="Calibri" w:eastAsia="宋体" w:hAnsi="Calibri" w:cs="Times New Roman" w:hint="eastAsia"/>
          <w:bCs/>
          <w:snapToGrid/>
          <w:color w:val="000000" w:themeColor="text1"/>
          <w:kern w:val="2"/>
        </w:rPr>
        <w:t>包括但不限于人工费、材料费、机械费、管理费</w:t>
      </w:r>
      <w:r w:rsidRPr="00D42F0A">
        <w:rPr>
          <w:rFonts w:ascii="Calibri" w:eastAsia="宋体" w:hAnsi="Calibri" w:cs="Times New Roman" w:hint="eastAsia"/>
          <w:bCs/>
          <w:snapToGrid/>
          <w:color w:val="000000" w:themeColor="text1"/>
          <w:kern w:val="2"/>
        </w:rPr>
        <w:t>(</w:t>
      </w:r>
      <w:r w:rsidRPr="00D42F0A">
        <w:rPr>
          <w:rFonts w:ascii="Calibri" w:eastAsia="宋体" w:hAnsi="Calibri" w:cs="Times New Roman" w:hint="eastAsia"/>
          <w:bCs/>
          <w:snapToGrid/>
          <w:color w:val="000000" w:themeColor="text1"/>
          <w:kern w:val="2"/>
        </w:rPr>
        <w:t>含企业和现场管理费</w:t>
      </w:r>
      <w:r w:rsidRPr="00D42F0A">
        <w:rPr>
          <w:rFonts w:ascii="Calibri" w:eastAsia="宋体" w:hAnsi="Calibri" w:cs="Times New Roman" w:hint="eastAsia"/>
          <w:bCs/>
          <w:snapToGrid/>
          <w:color w:val="000000" w:themeColor="text1"/>
          <w:kern w:val="2"/>
        </w:rPr>
        <w:t>)</w:t>
      </w:r>
      <w:r w:rsidRPr="00D42F0A">
        <w:rPr>
          <w:rFonts w:ascii="Calibri" w:eastAsia="宋体" w:hAnsi="Calibri" w:cs="Times New Roman" w:hint="eastAsia"/>
          <w:bCs/>
          <w:snapToGrid/>
          <w:color w:val="000000" w:themeColor="text1"/>
          <w:kern w:val="2"/>
        </w:rPr>
        <w:t>、措施费、</w:t>
      </w:r>
      <w:proofErr w:type="gramStart"/>
      <w:r w:rsidRPr="00D42F0A">
        <w:rPr>
          <w:rFonts w:ascii="Calibri" w:eastAsia="宋体" w:hAnsi="Calibri" w:cs="Times New Roman" w:hint="eastAsia"/>
          <w:bCs/>
          <w:snapToGrid/>
          <w:color w:val="000000" w:themeColor="text1"/>
          <w:kern w:val="2"/>
        </w:rPr>
        <w:t>规</w:t>
      </w:r>
      <w:proofErr w:type="gramEnd"/>
      <w:r w:rsidRPr="00D42F0A">
        <w:rPr>
          <w:rFonts w:ascii="Calibri" w:eastAsia="宋体" w:hAnsi="Calibri" w:cs="Times New Roman" w:hint="eastAsia"/>
          <w:bCs/>
          <w:snapToGrid/>
          <w:color w:val="000000" w:themeColor="text1"/>
          <w:kern w:val="2"/>
        </w:rPr>
        <w:t>费、保险费用、利润、税金等。乙方提交便于结算审计的竣工结算书至甲方，按照成交优惠率下浮，并由甲方委托的审计部门进行结算审计，最终结算以最新的修缮定额为依据，以审计部门的审定金额为准。</w:t>
      </w:r>
    </w:p>
    <w:p w14:paraId="3DDC1F00"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bCs/>
          <w:snapToGrid/>
          <w:color w:val="000000" w:themeColor="text1"/>
          <w:kern w:val="2"/>
        </w:rPr>
        <w:t>4</w:t>
      </w:r>
      <w:r w:rsidRPr="00D42F0A">
        <w:rPr>
          <w:rFonts w:ascii="Calibri" w:eastAsia="宋体" w:hAnsi="Calibri" w:cs="Times New Roman" w:hint="eastAsia"/>
          <w:bCs/>
          <w:snapToGrid/>
          <w:color w:val="000000" w:themeColor="text1"/>
          <w:kern w:val="2"/>
        </w:rPr>
        <w:t xml:space="preserve">  </w:t>
      </w:r>
      <w:r w:rsidRPr="00D42F0A">
        <w:rPr>
          <w:rFonts w:ascii="Calibri" w:eastAsia="宋体" w:hAnsi="Calibri" w:cs="Times New Roman" w:hint="eastAsia"/>
          <w:bCs/>
          <w:snapToGrid/>
          <w:color w:val="000000" w:themeColor="text1"/>
          <w:kern w:val="2"/>
        </w:rPr>
        <w:t>其他注意事项：</w:t>
      </w:r>
    </w:p>
    <w:p w14:paraId="409E212F"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bCs/>
          <w:snapToGrid/>
          <w:color w:val="000000" w:themeColor="text1"/>
          <w:kern w:val="2"/>
        </w:rPr>
        <w:t>4</w:t>
      </w:r>
      <w:r w:rsidRPr="00D42F0A">
        <w:rPr>
          <w:rFonts w:ascii="Calibri" w:eastAsia="宋体" w:hAnsi="Calibri" w:cs="Times New Roman" w:hint="eastAsia"/>
          <w:bCs/>
          <w:snapToGrid/>
          <w:color w:val="000000" w:themeColor="text1"/>
          <w:kern w:val="2"/>
        </w:rPr>
        <w:t>.1</w:t>
      </w:r>
      <w:r w:rsidRPr="00D42F0A">
        <w:rPr>
          <w:rFonts w:ascii="Calibri" w:eastAsia="宋体" w:hAnsi="Calibri" w:cs="Times New Roman" w:hint="eastAsia"/>
          <w:bCs/>
          <w:snapToGrid/>
          <w:color w:val="000000" w:themeColor="text1"/>
          <w:kern w:val="2"/>
        </w:rPr>
        <w:t>在具体项目施工期间，乙方应根据江苏省相关文件规定、现行标准购买工伤保险。</w:t>
      </w:r>
    </w:p>
    <w:p w14:paraId="0D6BEE48"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bCs/>
          <w:snapToGrid/>
          <w:color w:val="000000" w:themeColor="text1"/>
          <w:kern w:val="2"/>
        </w:rPr>
        <w:t>4</w:t>
      </w:r>
      <w:r w:rsidRPr="00D42F0A">
        <w:rPr>
          <w:rFonts w:ascii="Calibri" w:eastAsia="宋体" w:hAnsi="Calibri" w:cs="Times New Roman" w:hint="eastAsia"/>
          <w:bCs/>
          <w:snapToGrid/>
          <w:color w:val="000000" w:themeColor="text1"/>
          <w:kern w:val="2"/>
        </w:rPr>
        <w:t>.2</w:t>
      </w:r>
      <w:r w:rsidRPr="00D42F0A">
        <w:rPr>
          <w:rFonts w:ascii="Calibri" w:eastAsia="宋体" w:hAnsi="Calibri" w:cs="Times New Roman" w:hint="eastAsia"/>
          <w:bCs/>
          <w:snapToGrid/>
          <w:color w:val="000000" w:themeColor="text1"/>
          <w:kern w:val="2"/>
        </w:rPr>
        <w:t>维修前，乙方采购的维修材料的品牌、质量、规格、颜色等必须获得甲方的书面确认。</w:t>
      </w:r>
    </w:p>
    <w:p w14:paraId="00A0EA58"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bCs/>
          <w:snapToGrid/>
          <w:color w:val="000000" w:themeColor="text1"/>
          <w:kern w:val="2"/>
        </w:rPr>
        <w:t>4</w:t>
      </w:r>
      <w:r w:rsidRPr="00D42F0A">
        <w:rPr>
          <w:rFonts w:ascii="Calibri" w:eastAsia="宋体" w:hAnsi="Calibri" w:cs="Times New Roman" w:hint="eastAsia"/>
          <w:bCs/>
          <w:snapToGrid/>
          <w:color w:val="000000" w:themeColor="text1"/>
          <w:kern w:val="2"/>
        </w:rPr>
        <w:t>.3</w:t>
      </w:r>
      <w:r w:rsidRPr="00D42F0A">
        <w:rPr>
          <w:rFonts w:ascii="Calibri" w:eastAsia="宋体" w:hAnsi="Calibri" w:cs="Times New Roman" w:hint="eastAsia"/>
          <w:bCs/>
          <w:snapToGrid/>
          <w:color w:val="000000" w:themeColor="text1"/>
          <w:kern w:val="2"/>
        </w:rPr>
        <w:t>维修费用中已含有拆除、建筑垃圾清拖费。</w:t>
      </w:r>
    </w:p>
    <w:p w14:paraId="384AEF90"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bCs/>
          <w:snapToGrid/>
          <w:color w:val="000000" w:themeColor="text1"/>
          <w:kern w:val="2"/>
        </w:rPr>
        <w:t>5</w:t>
      </w:r>
      <w:proofErr w:type="gramStart"/>
      <w:r w:rsidRPr="00D42F0A">
        <w:rPr>
          <w:rFonts w:ascii="Calibri" w:eastAsia="宋体" w:hAnsi="Calibri" w:cs="Times New Roman" w:hint="eastAsia"/>
          <w:bCs/>
          <w:snapToGrid/>
          <w:color w:val="000000" w:themeColor="text1"/>
          <w:kern w:val="2"/>
        </w:rPr>
        <w:t>除甲供材</w:t>
      </w:r>
      <w:proofErr w:type="gramEnd"/>
      <w:r w:rsidRPr="00D42F0A">
        <w:rPr>
          <w:rFonts w:ascii="Calibri" w:eastAsia="宋体" w:hAnsi="Calibri" w:cs="Times New Roman" w:hint="eastAsia"/>
          <w:bCs/>
          <w:snapToGrid/>
          <w:color w:val="000000" w:themeColor="text1"/>
          <w:kern w:val="2"/>
        </w:rPr>
        <w:t>外，其余材料都由乙方供应，维修材料每月结算一次，数量根据维修签证，价格以每月政府发布</w:t>
      </w:r>
      <w:proofErr w:type="gramStart"/>
      <w:r w:rsidRPr="00D42F0A">
        <w:rPr>
          <w:rFonts w:ascii="Calibri" w:eastAsia="宋体" w:hAnsi="Calibri" w:cs="Times New Roman" w:hint="eastAsia"/>
          <w:bCs/>
          <w:snapToGrid/>
          <w:color w:val="000000" w:themeColor="text1"/>
          <w:kern w:val="2"/>
        </w:rPr>
        <w:t>信息价</w:t>
      </w:r>
      <w:proofErr w:type="gramEnd"/>
      <w:r w:rsidRPr="00D42F0A">
        <w:rPr>
          <w:rFonts w:ascii="Calibri" w:eastAsia="宋体" w:hAnsi="Calibri" w:cs="Times New Roman" w:hint="eastAsia"/>
          <w:bCs/>
          <w:snapToGrid/>
          <w:color w:val="000000" w:themeColor="text1"/>
          <w:kern w:val="2"/>
        </w:rPr>
        <w:t>为准，</w:t>
      </w:r>
      <w:proofErr w:type="gramStart"/>
      <w:r w:rsidRPr="00D42F0A">
        <w:rPr>
          <w:rFonts w:ascii="Calibri" w:eastAsia="宋体" w:hAnsi="Calibri" w:cs="Times New Roman" w:hint="eastAsia"/>
          <w:bCs/>
          <w:snapToGrid/>
          <w:color w:val="000000" w:themeColor="text1"/>
          <w:kern w:val="2"/>
        </w:rPr>
        <w:t>信息价</w:t>
      </w:r>
      <w:proofErr w:type="gramEnd"/>
      <w:r w:rsidRPr="00D42F0A">
        <w:rPr>
          <w:rFonts w:ascii="Calibri" w:eastAsia="宋体" w:hAnsi="Calibri" w:cs="Times New Roman" w:hint="eastAsia"/>
          <w:bCs/>
          <w:snapToGrid/>
          <w:color w:val="000000" w:themeColor="text1"/>
          <w:kern w:val="2"/>
        </w:rPr>
        <w:t>中没有的材料，双方根据市场价格协商签证。</w:t>
      </w:r>
    </w:p>
    <w:p w14:paraId="2DD526A1"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bCs/>
          <w:snapToGrid/>
          <w:color w:val="000000" w:themeColor="text1"/>
          <w:kern w:val="2"/>
        </w:rPr>
        <w:t>6</w:t>
      </w:r>
      <w:r w:rsidRPr="00D42F0A">
        <w:rPr>
          <w:rFonts w:ascii="Calibri" w:eastAsia="宋体" w:hAnsi="Calibri" w:cs="Times New Roman" w:hint="eastAsia"/>
          <w:bCs/>
          <w:snapToGrid/>
          <w:color w:val="000000" w:themeColor="text1"/>
          <w:kern w:val="2"/>
        </w:rPr>
        <w:t xml:space="preserve"> </w:t>
      </w:r>
      <w:r w:rsidRPr="00D42F0A">
        <w:rPr>
          <w:rFonts w:ascii="Calibri" w:eastAsia="宋体" w:hAnsi="Calibri" w:cs="Times New Roman" w:hint="eastAsia"/>
          <w:bCs/>
          <w:snapToGrid/>
          <w:color w:val="000000" w:themeColor="text1"/>
          <w:kern w:val="2"/>
        </w:rPr>
        <w:t>提供服务的开始时间及地点：</w:t>
      </w:r>
    </w:p>
    <w:p w14:paraId="6537C015"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hint="eastAsia"/>
          <w:bCs/>
          <w:snapToGrid/>
          <w:color w:val="000000" w:themeColor="text1"/>
          <w:kern w:val="2"/>
        </w:rPr>
        <w:t>合同生效后，服务期内接甲方书面通知后</w:t>
      </w:r>
      <w:r w:rsidRPr="00D42F0A">
        <w:rPr>
          <w:rFonts w:ascii="Calibri" w:eastAsia="宋体" w:hAnsi="Calibri" w:cs="Times New Roman" w:hint="eastAsia"/>
          <w:bCs/>
          <w:snapToGrid/>
          <w:color w:val="000000" w:themeColor="text1"/>
          <w:kern w:val="2"/>
        </w:rPr>
        <w:t>7</w:t>
      </w:r>
      <w:r w:rsidRPr="00D42F0A">
        <w:rPr>
          <w:rFonts w:ascii="Calibri" w:eastAsia="宋体" w:hAnsi="Calibri" w:cs="Times New Roman" w:hint="eastAsia"/>
          <w:bCs/>
          <w:snapToGrid/>
          <w:color w:val="000000" w:themeColor="text1"/>
          <w:kern w:val="2"/>
        </w:rPr>
        <w:t>天内进场施工。</w:t>
      </w:r>
    </w:p>
    <w:p w14:paraId="26D0DE6A"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hint="eastAsia"/>
          <w:bCs/>
          <w:snapToGrid/>
          <w:color w:val="000000" w:themeColor="text1"/>
          <w:kern w:val="2"/>
        </w:rPr>
        <w:t>服务地点：南京市儿童医院项目现场。</w:t>
      </w:r>
    </w:p>
    <w:p w14:paraId="35F15ADB"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bCs/>
          <w:snapToGrid/>
          <w:color w:val="000000" w:themeColor="text1"/>
          <w:kern w:val="2"/>
        </w:rPr>
        <w:t>7</w:t>
      </w:r>
      <w:r w:rsidRPr="00D42F0A">
        <w:rPr>
          <w:rFonts w:ascii="Calibri" w:eastAsia="宋体" w:hAnsi="Calibri" w:cs="Times New Roman" w:hint="eastAsia"/>
          <w:bCs/>
          <w:snapToGrid/>
          <w:color w:val="000000" w:themeColor="text1"/>
          <w:kern w:val="2"/>
        </w:rPr>
        <w:t>．双方权利、义务</w:t>
      </w:r>
    </w:p>
    <w:p w14:paraId="07374EF1"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bCs/>
          <w:snapToGrid/>
          <w:color w:val="000000" w:themeColor="text1"/>
          <w:kern w:val="2"/>
        </w:rPr>
        <w:t>7</w:t>
      </w:r>
      <w:r w:rsidRPr="00D42F0A">
        <w:rPr>
          <w:rFonts w:ascii="Calibri" w:eastAsia="宋体" w:hAnsi="Calibri" w:cs="Times New Roman" w:hint="eastAsia"/>
          <w:bCs/>
          <w:snapToGrid/>
          <w:color w:val="000000" w:themeColor="text1"/>
          <w:kern w:val="2"/>
        </w:rPr>
        <w:t>.1</w:t>
      </w:r>
      <w:r w:rsidRPr="00D42F0A">
        <w:rPr>
          <w:rFonts w:ascii="Calibri" w:eastAsia="宋体" w:hAnsi="Calibri" w:cs="Times New Roman" w:hint="eastAsia"/>
          <w:bCs/>
          <w:snapToGrid/>
          <w:color w:val="000000" w:themeColor="text1"/>
          <w:kern w:val="2"/>
        </w:rPr>
        <w:t>甲方权利、义务</w:t>
      </w:r>
    </w:p>
    <w:p w14:paraId="6FDC1CAF"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bCs/>
          <w:snapToGrid/>
          <w:color w:val="000000" w:themeColor="text1"/>
          <w:kern w:val="2"/>
        </w:rPr>
        <w:lastRenderedPageBreak/>
        <w:t>7</w:t>
      </w:r>
      <w:r w:rsidRPr="00D42F0A">
        <w:rPr>
          <w:rFonts w:ascii="Calibri" w:eastAsia="宋体" w:hAnsi="Calibri" w:cs="Times New Roman" w:hint="eastAsia"/>
          <w:bCs/>
          <w:snapToGrid/>
          <w:color w:val="000000" w:themeColor="text1"/>
          <w:kern w:val="2"/>
        </w:rPr>
        <w:t>.1.1</w:t>
      </w:r>
      <w:r w:rsidRPr="00D42F0A">
        <w:rPr>
          <w:rFonts w:ascii="Calibri" w:eastAsia="宋体" w:hAnsi="Calibri" w:cs="Times New Roman" w:hint="eastAsia"/>
          <w:bCs/>
          <w:snapToGrid/>
          <w:color w:val="000000" w:themeColor="text1"/>
          <w:kern w:val="2"/>
        </w:rPr>
        <w:t>根据本合同规定，甲方委托乙方实施后勤维修服务；</w:t>
      </w:r>
    </w:p>
    <w:p w14:paraId="6A455B0F"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bCs/>
          <w:snapToGrid/>
          <w:color w:val="000000" w:themeColor="text1"/>
          <w:kern w:val="2"/>
        </w:rPr>
        <w:t>7</w:t>
      </w:r>
      <w:r w:rsidRPr="00D42F0A">
        <w:rPr>
          <w:rFonts w:ascii="Calibri" w:eastAsia="宋体" w:hAnsi="Calibri" w:cs="Times New Roman" w:hint="eastAsia"/>
          <w:bCs/>
          <w:snapToGrid/>
          <w:color w:val="000000" w:themeColor="text1"/>
          <w:kern w:val="2"/>
        </w:rPr>
        <w:t>.1.2</w:t>
      </w:r>
      <w:r w:rsidRPr="00D42F0A">
        <w:rPr>
          <w:rFonts w:ascii="Calibri" w:eastAsia="宋体" w:hAnsi="Calibri" w:cs="Times New Roman" w:hint="eastAsia"/>
          <w:bCs/>
          <w:snapToGrid/>
          <w:color w:val="000000" w:themeColor="text1"/>
          <w:kern w:val="2"/>
        </w:rPr>
        <w:t>乙方造成第三方损害、因乙方违反合同规定给甲方造成损失的，甲方有权直接要求乙方赔偿全部及</w:t>
      </w:r>
      <w:r w:rsidRPr="00D42F0A">
        <w:rPr>
          <w:rFonts w:ascii="Calibri" w:eastAsia="宋体" w:hAnsi="Calibri" w:cs="Times New Roman" w:hint="eastAsia"/>
          <w:bCs/>
          <w:snapToGrid/>
          <w:color w:val="000000" w:themeColor="text1"/>
          <w:kern w:val="2"/>
        </w:rPr>
        <w:t>/</w:t>
      </w:r>
      <w:r w:rsidRPr="00D42F0A">
        <w:rPr>
          <w:rFonts w:ascii="Calibri" w:eastAsia="宋体" w:hAnsi="Calibri" w:cs="Times New Roman" w:hint="eastAsia"/>
          <w:bCs/>
          <w:snapToGrid/>
          <w:color w:val="000000" w:themeColor="text1"/>
          <w:kern w:val="2"/>
        </w:rPr>
        <w:t>或任何相关的经济损失，乙方承诺将不予推卸地、及时地、直接地承担全部及</w:t>
      </w:r>
      <w:r w:rsidRPr="00D42F0A">
        <w:rPr>
          <w:rFonts w:ascii="Calibri" w:eastAsia="宋体" w:hAnsi="Calibri" w:cs="Times New Roman" w:hint="eastAsia"/>
          <w:bCs/>
          <w:snapToGrid/>
          <w:color w:val="000000" w:themeColor="text1"/>
          <w:kern w:val="2"/>
        </w:rPr>
        <w:t>/</w:t>
      </w:r>
      <w:r w:rsidRPr="00D42F0A">
        <w:rPr>
          <w:rFonts w:ascii="Calibri" w:eastAsia="宋体" w:hAnsi="Calibri" w:cs="Times New Roman" w:hint="eastAsia"/>
          <w:bCs/>
          <w:snapToGrid/>
          <w:color w:val="000000" w:themeColor="text1"/>
          <w:kern w:val="2"/>
        </w:rPr>
        <w:t>或任何相关的损失的赔偿责任，包括第三方的相关的全部及</w:t>
      </w:r>
      <w:r w:rsidRPr="00D42F0A">
        <w:rPr>
          <w:rFonts w:ascii="Calibri" w:eastAsia="宋体" w:hAnsi="Calibri" w:cs="Times New Roman" w:hint="eastAsia"/>
          <w:bCs/>
          <w:snapToGrid/>
          <w:color w:val="000000" w:themeColor="text1"/>
          <w:kern w:val="2"/>
        </w:rPr>
        <w:t>/</w:t>
      </w:r>
      <w:r w:rsidRPr="00D42F0A">
        <w:rPr>
          <w:rFonts w:ascii="Calibri" w:eastAsia="宋体" w:hAnsi="Calibri" w:cs="Times New Roman" w:hint="eastAsia"/>
          <w:bCs/>
          <w:snapToGrid/>
          <w:color w:val="000000" w:themeColor="text1"/>
          <w:kern w:val="2"/>
        </w:rPr>
        <w:t>或任何损失的赔偿责任；</w:t>
      </w:r>
    </w:p>
    <w:p w14:paraId="01C34776"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bCs/>
          <w:snapToGrid/>
          <w:color w:val="000000" w:themeColor="text1"/>
          <w:kern w:val="2"/>
        </w:rPr>
        <w:t>7</w:t>
      </w:r>
      <w:r w:rsidRPr="00D42F0A">
        <w:rPr>
          <w:rFonts w:ascii="Calibri" w:eastAsia="宋体" w:hAnsi="Calibri" w:cs="Times New Roman" w:hint="eastAsia"/>
          <w:bCs/>
          <w:snapToGrid/>
          <w:color w:val="000000" w:themeColor="text1"/>
          <w:kern w:val="2"/>
        </w:rPr>
        <w:t>.1.3</w:t>
      </w:r>
      <w:r w:rsidRPr="00D42F0A">
        <w:rPr>
          <w:rFonts w:ascii="Calibri" w:eastAsia="宋体" w:hAnsi="Calibri" w:cs="Times New Roman" w:hint="eastAsia"/>
          <w:bCs/>
          <w:snapToGrid/>
          <w:color w:val="000000" w:themeColor="text1"/>
          <w:kern w:val="2"/>
        </w:rPr>
        <w:t>对乙方的服务实施抽查监督检查考核评定一次（</w:t>
      </w:r>
      <w:r w:rsidRPr="00D42F0A">
        <w:rPr>
          <w:rFonts w:ascii="Calibri" w:eastAsia="宋体" w:hAnsi="Calibri" w:cs="Times New Roman" w:hint="eastAsia"/>
          <w:bCs/>
          <w:snapToGrid/>
          <w:color w:val="000000" w:themeColor="text1"/>
          <w:kern w:val="2"/>
        </w:rPr>
        <w:t>85</w:t>
      </w:r>
      <w:r w:rsidRPr="00D42F0A">
        <w:rPr>
          <w:rFonts w:ascii="Calibri" w:eastAsia="宋体" w:hAnsi="Calibri" w:cs="Times New Roman" w:hint="eastAsia"/>
          <w:bCs/>
          <w:snapToGrid/>
          <w:color w:val="000000" w:themeColor="text1"/>
          <w:kern w:val="2"/>
        </w:rPr>
        <w:t>分为合格），如因乙方完不成合同规定的目标和指标或管理不善造成重大经济损失，甲方有权终止合同；</w:t>
      </w:r>
    </w:p>
    <w:p w14:paraId="3B993AC1"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bCs/>
          <w:snapToGrid/>
          <w:color w:val="000000" w:themeColor="text1"/>
          <w:kern w:val="2"/>
        </w:rPr>
        <w:t>7</w:t>
      </w:r>
      <w:r w:rsidRPr="00D42F0A">
        <w:rPr>
          <w:rFonts w:ascii="Calibri" w:eastAsia="宋体" w:hAnsi="Calibri" w:cs="Times New Roman" w:hint="eastAsia"/>
          <w:bCs/>
          <w:snapToGrid/>
          <w:color w:val="000000" w:themeColor="text1"/>
          <w:kern w:val="2"/>
        </w:rPr>
        <w:t>.1.4</w:t>
      </w:r>
      <w:r w:rsidRPr="00D42F0A">
        <w:rPr>
          <w:rFonts w:ascii="Calibri" w:eastAsia="宋体" w:hAnsi="Calibri" w:cs="Times New Roman" w:hint="eastAsia"/>
          <w:bCs/>
          <w:snapToGrid/>
          <w:color w:val="000000" w:themeColor="text1"/>
          <w:kern w:val="2"/>
        </w:rPr>
        <w:t>政策规定由甲方承担的其他责任。</w:t>
      </w:r>
    </w:p>
    <w:p w14:paraId="006FE37F"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bCs/>
          <w:snapToGrid/>
          <w:color w:val="000000" w:themeColor="text1"/>
          <w:kern w:val="2"/>
        </w:rPr>
        <w:t>7</w:t>
      </w:r>
      <w:r w:rsidRPr="00D42F0A">
        <w:rPr>
          <w:rFonts w:ascii="Calibri" w:eastAsia="宋体" w:hAnsi="Calibri" w:cs="Times New Roman" w:hint="eastAsia"/>
          <w:bCs/>
          <w:snapToGrid/>
          <w:color w:val="000000" w:themeColor="text1"/>
          <w:kern w:val="2"/>
        </w:rPr>
        <w:t>.2</w:t>
      </w:r>
      <w:r w:rsidRPr="00D42F0A">
        <w:rPr>
          <w:rFonts w:ascii="Calibri" w:eastAsia="宋体" w:hAnsi="Calibri" w:cs="Times New Roman" w:hint="eastAsia"/>
          <w:bCs/>
          <w:snapToGrid/>
          <w:color w:val="000000" w:themeColor="text1"/>
          <w:kern w:val="2"/>
        </w:rPr>
        <w:t>乙方权利、义务：</w:t>
      </w:r>
    </w:p>
    <w:p w14:paraId="5F774066"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bCs/>
          <w:snapToGrid/>
          <w:color w:val="000000" w:themeColor="text1"/>
          <w:kern w:val="2"/>
        </w:rPr>
        <w:t>7</w:t>
      </w:r>
      <w:r w:rsidRPr="00D42F0A">
        <w:rPr>
          <w:rFonts w:ascii="Calibri" w:eastAsia="宋体" w:hAnsi="Calibri" w:cs="Times New Roman" w:hint="eastAsia"/>
          <w:bCs/>
          <w:snapToGrid/>
          <w:color w:val="000000" w:themeColor="text1"/>
          <w:kern w:val="2"/>
        </w:rPr>
        <w:t>.2.1</w:t>
      </w:r>
      <w:r w:rsidRPr="00D42F0A">
        <w:rPr>
          <w:rFonts w:ascii="Calibri" w:eastAsia="宋体" w:hAnsi="Calibri" w:cs="Times New Roman" w:hint="eastAsia"/>
          <w:bCs/>
          <w:snapToGrid/>
          <w:color w:val="000000" w:themeColor="text1"/>
          <w:kern w:val="2"/>
        </w:rPr>
        <w:t>严格执行国家的法律、法规，守法经营，按章办事，自觉维护甲方及甲方的利益。</w:t>
      </w:r>
    </w:p>
    <w:p w14:paraId="7CEE6AE9"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bCs/>
          <w:snapToGrid/>
          <w:color w:val="000000" w:themeColor="text1"/>
          <w:kern w:val="2"/>
        </w:rPr>
        <w:t>7</w:t>
      </w:r>
      <w:r w:rsidRPr="00D42F0A">
        <w:rPr>
          <w:rFonts w:ascii="Calibri" w:eastAsia="宋体" w:hAnsi="Calibri" w:cs="Times New Roman" w:hint="eastAsia"/>
          <w:bCs/>
          <w:snapToGrid/>
          <w:color w:val="000000" w:themeColor="text1"/>
          <w:kern w:val="2"/>
        </w:rPr>
        <w:t>.2.2</w:t>
      </w:r>
      <w:r w:rsidRPr="00D42F0A">
        <w:rPr>
          <w:rFonts w:ascii="Calibri" w:eastAsia="宋体" w:hAnsi="Calibri" w:cs="Times New Roman" w:hint="eastAsia"/>
          <w:bCs/>
          <w:snapToGrid/>
          <w:color w:val="000000" w:themeColor="text1"/>
          <w:kern w:val="2"/>
        </w:rPr>
        <w:t>接受甲方的检查、监督，严格履行服务承诺，做到诚实、守信。</w:t>
      </w:r>
    </w:p>
    <w:p w14:paraId="61885A7D"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bCs/>
          <w:snapToGrid/>
          <w:color w:val="000000" w:themeColor="text1"/>
          <w:kern w:val="2"/>
        </w:rPr>
        <w:t>7</w:t>
      </w:r>
      <w:r w:rsidRPr="00D42F0A">
        <w:rPr>
          <w:rFonts w:ascii="Calibri" w:eastAsia="宋体" w:hAnsi="Calibri" w:cs="Times New Roman" w:hint="eastAsia"/>
          <w:bCs/>
          <w:snapToGrid/>
          <w:color w:val="000000" w:themeColor="text1"/>
          <w:kern w:val="2"/>
        </w:rPr>
        <w:t>.2.3</w:t>
      </w:r>
      <w:r w:rsidRPr="00D42F0A">
        <w:rPr>
          <w:rFonts w:ascii="Calibri" w:eastAsia="宋体" w:hAnsi="Calibri" w:cs="Times New Roman" w:hint="eastAsia"/>
          <w:bCs/>
          <w:snapToGrid/>
          <w:color w:val="000000" w:themeColor="text1"/>
          <w:kern w:val="2"/>
        </w:rPr>
        <w:t>加强内部管理，提高服务质量，按照服务合同的有关规定开展工程项目服务业务，保证不发生质量问题。服务期间产生的人身、财产安全责任由乙方负责。</w:t>
      </w:r>
    </w:p>
    <w:p w14:paraId="47045257"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bCs/>
          <w:snapToGrid/>
          <w:color w:val="000000" w:themeColor="text1"/>
          <w:kern w:val="2"/>
        </w:rPr>
        <w:t>7</w:t>
      </w:r>
      <w:r w:rsidRPr="00D42F0A">
        <w:rPr>
          <w:rFonts w:ascii="Calibri" w:eastAsia="宋体" w:hAnsi="Calibri" w:cs="Times New Roman" w:hint="eastAsia"/>
          <w:bCs/>
          <w:snapToGrid/>
          <w:color w:val="000000" w:themeColor="text1"/>
          <w:kern w:val="2"/>
        </w:rPr>
        <w:t>.2.4</w:t>
      </w:r>
      <w:r w:rsidRPr="00D42F0A">
        <w:rPr>
          <w:rFonts w:ascii="Calibri" w:eastAsia="宋体" w:hAnsi="Calibri" w:cs="Times New Roman" w:hint="eastAsia"/>
          <w:bCs/>
          <w:snapToGrid/>
          <w:color w:val="000000" w:themeColor="text1"/>
          <w:kern w:val="2"/>
        </w:rPr>
        <w:t>向甲方及时报送委派项目负责人及其项目组织机构主要成员名单（必须是此次磋商时承诺的</w:t>
      </w:r>
      <w:proofErr w:type="gramStart"/>
      <w:r w:rsidRPr="00D42F0A">
        <w:rPr>
          <w:rFonts w:ascii="Calibri" w:eastAsia="宋体" w:hAnsi="Calibri" w:cs="Times New Roman" w:hint="eastAsia"/>
          <w:bCs/>
          <w:snapToGrid/>
          <w:color w:val="000000" w:themeColor="text1"/>
          <w:kern w:val="2"/>
        </w:rPr>
        <w:t>的</w:t>
      </w:r>
      <w:proofErr w:type="gramEnd"/>
      <w:r w:rsidRPr="00D42F0A">
        <w:rPr>
          <w:rFonts w:ascii="Calibri" w:eastAsia="宋体" w:hAnsi="Calibri" w:cs="Times New Roman" w:hint="eastAsia"/>
          <w:bCs/>
          <w:snapToGrid/>
          <w:color w:val="000000" w:themeColor="text1"/>
          <w:kern w:val="2"/>
        </w:rPr>
        <w:t>人员）、工程组织设计，完成工程维修服务合同专用条件中约定的工程范围内的业务。</w:t>
      </w:r>
    </w:p>
    <w:p w14:paraId="0BD7A0C9"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bCs/>
          <w:snapToGrid/>
          <w:color w:val="000000" w:themeColor="text1"/>
          <w:kern w:val="2"/>
        </w:rPr>
        <w:t>7</w:t>
      </w:r>
      <w:r w:rsidRPr="00D42F0A">
        <w:rPr>
          <w:rFonts w:ascii="Calibri" w:eastAsia="宋体" w:hAnsi="Calibri" w:cs="Times New Roman" w:hint="eastAsia"/>
          <w:bCs/>
          <w:snapToGrid/>
          <w:color w:val="000000" w:themeColor="text1"/>
          <w:kern w:val="2"/>
        </w:rPr>
        <w:t>.2.5</w:t>
      </w:r>
      <w:r w:rsidRPr="00D42F0A">
        <w:rPr>
          <w:rFonts w:ascii="Calibri" w:eastAsia="宋体" w:hAnsi="Calibri" w:cs="Times New Roman" w:hint="eastAsia"/>
          <w:bCs/>
          <w:snapToGrid/>
          <w:color w:val="000000" w:themeColor="text1"/>
          <w:kern w:val="2"/>
        </w:rPr>
        <w:t>项目组织机构在履行本合同义务的期间，应当运用合理的技能，认真勤奋、诚实守信地开展工作。帮助甲方实现合同预定的目标，公正地维护各方的合法权益。</w:t>
      </w:r>
    </w:p>
    <w:p w14:paraId="6A3FF5F1"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bCs/>
          <w:snapToGrid/>
          <w:color w:val="000000" w:themeColor="text1"/>
          <w:kern w:val="2"/>
        </w:rPr>
        <w:t>7</w:t>
      </w:r>
      <w:r w:rsidRPr="00D42F0A">
        <w:rPr>
          <w:rFonts w:ascii="Calibri" w:eastAsia="宋体" w:hAnsi="Calibri" w:cs="Times New Roman" w:hint="eastAsia"/>
          <w:bCs/>
          <w:snapToGrid/>
          <w:color w:val="000000" w:themeColor="text1"/>
          <w:kern w:val="2"/>
        </w:rPr>
        <w:t>.2.6</w:t>
      </w:r>
      <w:r w:rsidRPr="00D42F0A">
        <w:rPr>
          <w:rFonts w:ascii="Calibri" w:eastAsia="宋体" w:hAnsi="Calibri" w:cs="Times New Roman" w:hint="eastAsia"/>
          <w:bCs/>
          <w:snapToGrid/>
          <w:color w:val="000000" w:themeColor="text1"/>
          <w:kern w:val="2"/>
        </w:rPr>
        <w:t>项目组织机构使用甲方提供的设施和物品属于甲方的财产，在服务工作完成或者中止时，应当将其设施和剩余的物品库存清单提交给甲方，并且按照工程项目服务合同约定的时间和方式移交此类设施和物品。</w:t>
      </w:r>
    </w:p>
    <w:p w14:paraId="32CAFDDC"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bCs/>
          <w:snapToGrid/>
          <w:color w:val="000000" w:themeColor="text1"/>
          <w:kern w:val="2"/>
        </w:rPr>
        <w:t>7</w:t>
      </w:r>
      <w:r w:rsidRPr="00D42F0A">
        <w:rPr>
          <w:rFonts w:ascii="Calibri" w:eastAsia="宋体" w:hAnsi="Calibri" w:cs="Times New Roman" w:hint="eastAsia"/>
          <w:bCs/>
          <w:snapToGrid/>
          <w:color w:val="000000" w:themeColor="text1"/>
          <w:kern w:val="2"/>
        </w:rPr>
        <w:t>.2.7</w:t>
      </w:r>
      <w:r w:rsidRPr="00D42F0A">
        <w:rPr>
          <w:rFonts w:ascii="Calibri" w:eastAsia="宋体" w:hAnsi="Calibri" w:cs="Times New Roman" w:hint="eastAsia"/>
          <w:bCs/>
          <w:snapToGrid/>
          <w:color w:val="000000" w:themeColor="text1"/>
          <w:kern w:val="2"/>
        </w:rPr>
        <w:t>在限额内工程项目服务合同期内或者合同终止后，未征得有关方同意，不得泄露与本工程、本合同业务活动有关的保密资料。</w:t>
      </w:r>
    </w:p>
    <w:p w14:paraId="3079BC8F"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bCs/>
          <w:snapToGrid/>
          <w:color w:val="000000" w:themeColor="text1"/>
          <w:kern w:val="2"/>
        </w:rPr>
        <w:t>7</w:t>
      </w:r>
      <w:r w:rsidRPr="00D42F0A">
        <w:rPr>
          <w:rFonts w:ascii="Calibri" w:eastAsia="宋体" w:hAnsi="Calibri" w:cs="Times New Roman" w:hint="eastAsia"/>
          <w:bCs/>
          <w:snapToGrid/>
          <w:color w:val="000000" w:themeColor="text1"/>
          <w:kern w:val="2"/>
        </w:rPr>
        <w:t>.2.8</w:t>
      </w:r>
      <w:r w:rsidRPr="00D42F0A">
        <w:rPr>
          <w:rFonts w:ascii="Calibri" w:eastAsia="宋体" w:hAnsi="Calibri" w:cs="Times New Roman" w:hint="eastAsia"/>
          <w:bCs/>
          <w:snapToGrid/>
          <w:color w:val="000000" w:themeColor="text1"/>
          <w:kern w:val="2"/>
        </w:rPr>
        <w:t>遵循诚实信用原则，认真搞好工程项目定点服务，杜绝不正当竞争行为。</w:t>
      </w:r>
    </w:p>
    <w:p w14:paraId="49439968"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bCs/>
          <w:snapToGrid/>
          <w:color w:val="000000" w:themeColor="text1"/>
          <w:kern w:val="2"/>
        </w:rPr>
        <w:t>8</w:t>
      </w:r>
      <w:r w:rsidRPr="00D42F0A">
        <w:rPr>
          <w:rFonts w:ascii="Calibri" w:eastAsia="宋体" w:hAnsi="Calibri" w:cs="Times New Roman" w:hint="eastAsia"/>
          <w:bCs/>
          <w:snapToGrid/>
          <w:color w:val="000000" w:themeColor="text1"/>
          <w:kern w:val="2"/>
        </w:rPr>
        <w:t xml:space="preserve"> </w:t>
      </w:r>
      <w:r w:rsidRPr="00D42F0A">
        <w:rPr>
          <w:rFonts w:ascii="Calibri" w:eastAsia="宋体" w:hAnsi="Calibri" w:cs="Times New Roman" w:hint="eastAsia"/>
          <w:bCs/>
          <w:snapToGrid/>
          <w:color w:val="000000" w:themeColor="text1"/>
          <w:kern w:val="2"/>
        </w:rPr>
        <w:t>履约保证金</w:t>
      </w:r>
    </w:p>
    <w:p w14:paraId="4161145B"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bCs/>
          <w:snapToGrid/>
          <w:color w:val="000000" w:themeColor="text1"/>
          <w:kern w:val="2"/>
        </w:rPr>
        <w:t>9</w:t>
      </w:r>
      <w:r w:rsidRPr="00D42F0A">
        <w:rPr>
          <w:rFonts w:ascii="Calibri" w:eastAsia="宋体" w:hAnsi="Calibri" w:cs="Times New Roman" w:hint="eastAsia"/>
          <w:bCs/>
          <w:snapToGrid/>
          <w:color w:val="000000" w:themeColor="text1"/>
          <w:kern w:val="2"/>
        </w:rPr>
        <w:t>奖罚措施</w:t>
      </w:r>
    </w:p>
    <w:p w14:paraId="4456BE46"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bCs/>
          <w:snapToGrid/>
          <w:color w:val="000000" w:themeColor="text1"/>
          <w:kern w:val="2"/>
        </w:rPr>
        <w:t>9</w:t>
      </w:r>
      <w:r w:rsidRPr="00D42F0A">
        <w:rPr>
          <w:rFonts w:ascii="Calibri" w:eastAsia="宋体" w:hAnsi="Calibri" w:cs="Times New Roman" w:hint="eastAsia"/>
          <w:bCs/>
          <w:snapToGrid/>
          <w:color w:val="000000" w:themeColor="text1"/>
          <w:kern w:val="2"/>
        </w:rPr>
        <w:t>.1</w:t>
      </w:r>
      <w:r w:rsidRPr="00D42F0A">
        <w:rPr>
          <w:rFonts w:ascii="Calibri" w:eastAsia="宋体" w:hAnsi="Calibri" w:cs="Times New Roman" w:hint="eastAsia"/>
          <w:bCs/>
          <w:snapToGrid/>
          <w:color w:val="000000" w:themeColor="text1"/>
          <w:kern w:val="2"/>
        </w:rPr>
        <w:t>如果甲方不完成应负的合同责任，由此而影响乙方的承包服务目标，或给乙方造成损失，甲方应当给予补偿或承担相应责任。</w:t>
      </w:r>
    </w:p>
    <w:p w14:paraId="4ECE6DC1"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bCs/>
          <w:snapToGrid/>
          <w:color w:val="000000" w:themeColor="text1"/>
          <w:kern w:val="2"/>
        </w:rPr>
        <w:t>9</w:t>
      </w:r>
      <w:r w:rsidRPr="00D42F0A">
        <w:rPr>
          <w:rFonts w:ascii="Calibri" w:eastAsia="宋体" w:hAnsi="Calibri" w:cs="Times New Roman" w:hint="eastAsia"/>
          <w:bCs/>
          <w:snapToGrid/>
          <w:color w:val="000000" w:themeColor="text1"/>
          <w:kern w:val="2"/>
        </w:rPr>
        <w:t>.2</w:t>
      </w:r>
      <w:r w:rsidRPr="00D42F0A">
        <w:rPr>
          <w:rFonts w:ascii="Calibri" w:eastAsia="宋体" w:hAnsi="Calibri" w:cs="Times New Roman" w:hint="eastAsia"/>
          <w:bCs/>
          <w:snapToGrid/>
          <w:color w:val="000000" w:themeColor="text1"/>
          <w:kern w:val="2"/>
        </w:rPr>
        <w:t>如果乙方没有完成合同责任或服务目标和经济指标，甲方应当责成乙方限期改正，情节严重的处以人民币</w:t>
      </w:r>
      <w:r w:rsidRPr="00D42F0A">
        <w:rPr>
          <w:rFonts w:ascii="Calibri" w:eastAsia="宋体" w:hAnsi="Calibri" w:cs="Times New Roman" w:hint="eastAsia"/>
          <w:bCs/>
          <w:snapToGrid/>
          <w:color w:val="000000" w:themeColor="text1"/>
          <w:kern w:val="2"/>
        </w:rPr>
        <w:t>1000</w:t>
      </w:r>
      <w:r w:rsidRPr="00D42F0A">
        <w:rPr>
          <w:rFonts w:ascii="Calibri" w:eastAsia="宋体" w:hAnsi="Calibri" w:cs="Times New Roman" w:hint="eastAsia"/>
          <w:bCs/>
          <w:snapToGrid/>
          <w:color w:val="000000" w:themeColor="text1"/>
          <w:kern w:val="2"/>
        </w:rPr>
        <w:t>至</w:t>
      </w:r>
      <w:r w:rsidRPr="00D42F0A">
        <w:rPr>
          <w:rFonts w:ascii="Calibri" w:eastAsia="宋体" w:hAnsi="Calibri" w:cs="Times New Roman" w:hint="eastAsia"/>
          <w:bCs/>
          <w:snapToGrid/>
          <w:color w:val="000000" w:themeColor="text1"/>
          <w:kern w:val="2"/>
        </w:rPr>
        <w:t>10000</w:t>
      </w:r>
      <w:r w:rsidRPr="00D42F0A">
        <w:rPr>
          <w:rFonts w:ascii="Calibri" w:eastAsia="宋体" w:hAnsi="Calibri" w:cs="Times New Roman" w:hint="eastAsia"/>
          <w:bCs/>
          <w:snapToGrid/>
          <w:color w:val="000000" w:themeColor="text1"/>
          <w:kern w:val="2"/>
        </w:rPr>
        <w:t>元的罚款，直至终止合同，损失由乙方承担。</w:t>
      </w:r>
    </w:p>
    <w:p w14:paraId="60555549"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bCs/>
          <w:snapToGrid/>
          <w:color w:val="000000" w:themeColor="text1"/>
          <w:kern w:val="2"/>
        </w:rPr>
        <w:t>9</w:t>
      </w:r>
      <w:r w:rsidRPr="00D42F0A">
        <w:rPr>
          <w:rFonts w:ascii="Calibri" w:eastAsia="宋体" w:hAnsi="Calibri" w:cs="Times New Roman" w:hint="eastAsia"/>
          <w:bCs/>
          <w:snapToGrid/>
          <w:color w:val="000000" w:themeColor="text1"/>
          <w:kern w:val="2"/>
        </w:rPr>
        <w:t>.3</w:t>
      </w:r>
      <w:r w:rsidRPr="00D42F0A">
        <w:rPr>
          <w:rFonts w:ascii="Calibri" w:eastAsia="宋体" w:hAnsi="Calibri" w:cs="Times New Roman" w:hint="eastAsia"/>
          <w:bCs/>
          <w:snapToGrid/>
          <w:color w:val="000000" w:themeColor="text1"/>
          <w:kern w:val="2"/>
        </w:rPr>
        <w:t>由乙方管理不善或重大失误，造成甲方损失或工作严重不便的，应当赔偿甲方及使用人的损失。</w:t>
      </w:r>
    </w:p>
    <w:p w14:paraId="44B5B8FF"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bCs/>
          <w:snapToGrid/>
          <w:color w:val="000000" w:themeColor="text1"/>
          <w:kern w:val="2"/>
        </w:rPr>
        <w:t>10</w:t>
      </w:r>
      <w:r w:rsidRPr="00D42F0A">
        <w:rPr>
          <w:rFonts w:ascii="Calibri" w:eastAsia="宋体" w:hAnsi="Calibri" w:cs="Times New Roman" w:hint="eastAsia"/>
          <w:bCs/>
          <w:snapToGrid/>
          <w:color w:val="000000" w:themeColor="text1"/>
          <w:kern w:val="2"/>
        </w:rPr>
        <w:t>合同更改、补充与终止</w:t>
      </w:r>
    </w:p>
    <w:p w14:paraId="0A86E28F"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bCs/>
          <w:snapToGrid/>
          <w:color w:val="000000" w:themeColor="text1"/>
          <w:kern w:val="2"/>
        </w:rPr>
        <w:t>10</w:t>
      </w:r>
      <w:r w:rsidRPr="00D42F0A">
        <w:rPr>
          <w:rFonts w:ascii="Calibri" w:eastAsia="宋体" w:hAnsi="Calibri" w:cs="Times New Roman" w:hint="eastAsia"/>
          <w:bCs/>
          <w:snapToGrid/>
          <w:color w:val="000000" w:themeColor="text1"/>
          <w:kern w:val="2"/>
        </w:rPr>
        <w:t>.1</w:t>
      </w:r>
      <w:r w:rsidRPr="00D42F0A">
        <w:rPr>
          <w:rFonts w:ascii="Calibri" w:eastAsia="宋体" w:hAnsi="Calibri" w:cs="Times New Roman" w:hint="eastAsia"/>
          <w:bCs/>
          <w:snapToGrid/>
          <w:color w:val="000000" w:themeColor="text1"/>
          <w:kern w:val="2"/>
        </w:rPr>
        <w:t>经双方协商一致，可对本合同条款进行修订更改或补充，以书面合同为准。</w:t>
      </w:r>
    </w:p>
    <w:p w14:paraId="73AE4C35"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bCs/>
          <w:snapToGrid/>
          <w:color w:val="000000" w:themeColor="text1"/>
          <w:kern w:val="2"/>
        </w:rPr>
        <w:t>10</w:t>
      </w:r>
      <w:r w:rsidRPr="00D42F0A">
        <w:rPr>
          <w:rFonts w:ascii="Calibri" w:eastAsia="宋体" w:hAnsi="Calibri" w:cs="Times New Roman" w:hint="eastAsia"/>
          <w:bCs/>
          <w:snapToGrid/>
          <w:color w:val="000000" w:themeColor="text1"/>
          <w:kern w:val="2"/>
        </w:rPr>
        <w:t>.2</w:t>
      </w:r>
      <w:r w:rsidRPr="00D42F0A">
        <w:rPr>
          <w:rFonts w:ascii="Calibri" w:eastAsia="宋体" w:hAnsi="Calibri" w:cs="Times New Roman" w:hint="eastAsia"/>
          <w:bCs/>
          <w:snapToGrid/>
          <w:color w:val="000000" w:themeColor="text1"/>
          <w:kern w:val="2"/>
        </w:rPr>
        <w:t>合同终止后，是否续签、优先签约或终止合同由甲方决定。</w:t>
      </w:r>
    </w:p>
    <w:p w14:paraId="00AE794E"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hint="eastAsia"/>
          <w:bCs/>
          <w:snapToGrid/>
          <w:color w:val="000000" w:themeColor="text1"/>
          <w:kern w:val="2"/>
        </w:rPr>
        <w:t>1</w:t>
      </w:r>
      <w:r w:rsidRPr="00D42F0A">
        <w:rPr>
          <w:rFonts w:ascii="Calibri" w:eastAsia="宋体" w:hAnsi="Calibri" w:cs="Times New Roman"/>
          <w:bCs/>
          <w:snapToGrid/>
          <w:color w:val="000000" w:themeColor="text1"/>
          <w:kern w:val="2"/>
        </w:rPr>
        <w:t>0.3</w:t>
      </w:r>
      <w:r w:rsidRPr="00D42F0A">
        <w:rPr>
          <w:rFonts w:ascii="Calibri" w:eastAsia="宋体" w:hAnsi="Calibri" w:cs="Times New Roman" w:hint="eastAsia"/>
          <w:bCs/>
          <w:snapToGrid/>
          <w:color w:val="000000" w:themeColor="text1"/>
          <w:kern w:val="2"/>
        </w:rPr>
        <w:t>付款方式：经审计部门审定后出具审计定案单</w:t>
      </w:r>
      <w:r w:rsidRPr="00D42F0A">
        <w:rPr>
          <w:rFonts w:ascii="Calibri" w:eastAsia="宋体" w:hAnsi="Calibri" w:cs="Times New Roman" w:hint="eastAsia"/>
          <w:bCs/>
          <w:snapToGrid/>
          <w:color w:val="000000" w:themeColor="text1"/>
          <w:kern w:val="2"/>
        </w:rPr>
        <w:t>30</w:t>
      </w:r>
      <w:r w:rsidRPr="00D42F0A">
        <w:rPr>
          <w:rFonts w:ascii="Calibri" w:eastAsia="宋体" w:hAnsi="Calibri" w:cs="Times New Roman" w:hint="eastAsia"/>
          <w:bCs/>
          <w:snapToGrid/>
          <w:color w:val="000000" w:themeColor="text1"/>
          <w:kern w:val="2"/>
        </w:rPr>
        <w:t>日内。</w:t>
      </w:r>
    </w:p>
    <w:p w14:paraId="4070561D"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hint="eastAsia"/>
          <w:bCs/>
          <w:snapToGrid/>
          <w:color w:val="000000" w:themeColor="text1"/>
          <w:kern w:val="2"/>
        </w:rPr>
        <w:t>11</w:t>
      </w:r>
      <w:r w:rsidRPr="00D42F0A">
        <w:rPr>
          <w:rFonts w:ascii="Calibri" w:eastAsia="宋体" w:hAnsi="Calibri" w:cs="Times New Roman" w:hint="eastAsia"/>
          <w:bCs/>
          <w:snapToGrid/>
          <w:color w:val="000000" w:themeColor="text1"/>
          <w:kern w:val="2"/>
        </w:rPr>
        <w:t>其他事项</w:t>
      </w:r>
    </w:p>
    <w:p w14:paraId="30A479E4"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hint="eastAsia"/>
          <w:bCs/>
          <w:snapToGrid/>
          <w:color w:val="000000" w:themeColor="text1"/>
          <w:kern w:val="2"/>
        </w:rPr>
        <w:t>11.1</w:t>
      </w:r>
      <w:r w:rsidRPr="00D42F0A">
        <w:rPr>
          <w:rFonts w:ascii="Calibri" w:eastAsia="宋体" w:hAnsi="Calibri" w:cs="Times New Roman" w:hint="eastAsia"/>
          <w:bCs/>
          <w:snapToGrid/>
          <w:color w:val="000000" w:themeColor="text1"/>
          <w:kern w:val="2"/>
        </w:rPr>
        <w:t>本合同执行期间，如遇不可抗拒的自然灾害，造成经济损失的，双方应相互体谅，共同协商、合理分摊。</w:t>
      </w:r>
    </w:p>
    <w:p w14:paraId="30E4FF96"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hint="eastAsia"/>
          <w:bCs/>
          <w:snapToGrid/>
          <w:color w:val="000000" w:themeColor="text1"/>
          <w:kern w:val="2"/>
        </w:rPr>
        <w:t>11.2</w:t>
      </w:r>
      <w:r w:rsidRPr="00D42F0A">
        <w:rPr>
          <w:rFonts w:ascii="Calibri" w:eastAsia="宋体" w:hAnsi="Calibri" w:cs="Times New Roman" w:hint="eastAsia"/>
          <w:bCs/>
          <w:snapToGrid/>
          <w:color w:val="000000" w:themeColor="text1"/>
          <w:kern w:val="2"/>
        </w:rPr>
        <w:t>本合同的采购文件和响应文件为合同的有效组成部分。</w:t>
      </w:r>
    </w:p>
    <w:p w14:paraId="5C2DFC93"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hint="eastAsia"/>
          <w:bCs/>
          <w:snapToGrid/>
          <w:color w:val="000000" w:themeColor="text1"/>
          <w:kern w:val="2"/>
        </w:rPr>
        <w:t>11.3</w:t>
      </w:r>
      <w:r w:rsidRPr="00D42F0A">
        <w:rPr>
          <w:rFonts w:ascii="Calibri" w:eastAsia="宋体" w:hAnsi="Calibri" w:cs="Times New Roman" w:hint="eastAsia"/>
          <w:bCs/>
          <w:snapToGrid/>
          <w:color w:val="000000" w:themeColor="text1"/>
          <w:kern w:val="2"/>
        </w:rPr>
        <w:t>本合同正本壹式陆份，甲方执肆份、乙方执贰份，具有同等法律约束力。</w:t>
      </w:r>
    </w:p>
    <w:p w14:paraId="6B3F807F"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hint="eastAsia"/>
          <w:bCs/>
          <w:snapToGrid/>
          <w:color w:val="000000" w:themeColor="text1"/>
          <w:kern w:val="2"/>
        </w:rPr>
        <w:t>11.4</w:t>
      </w:r>
      <w:r w:rsidRPr="00D42F0A">
        <w:rPr>
          <w:rFonts w:ascii="Calibri" w:eastAsia="宋体" w:hAnsi="Calibri" w:cs="Times New Roman" w:hint="eastAsia"/>
          <w:bCs/>
          <w:snapToGrid/>
          <w:color w:val="000000" w:themeColor="text1"/>
          <w:kern w:val="2"/>
        </w:rPr>
        <w:t>双方如对合同发生争议，可协商解决，协商不成的，诉请甲方所在地人民法院解决。</w:t>
      </w:r>
    </w:p>
    <w:p w14:paraId="7E3173F4"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hint="eastAsia"/>
          <w:bCs/>
          <w:snapToGrid/>
          <w:color w:val="000000" w:themeColor="text1"/>
          <w:kern w:val="2"/>
        </w:rPr>
        <w:t>12</w:t>
      </w:r>
      <w:r w:rsidRPr="00D42F0A">
        <w:rPr>
          <w:rFonts w:ascii="Calibri" w:eastAsia="宋体" w:hAnsi="Calibri" w:cs="Times New Roman" w:hint="eastAsia"/>
          <w:bCs/>
          <w:snapToGrid/>
          <w:color w:val="000000" w:themeColor="text1"/>
          <w:kern w:val="2"/>
        </w:rPr>
        <w:t>附件：采购文件、卖方的响应文件和卖方在评审、磋商时的承诺书，均为本合同的附件，与合同具有同等法律效力，如甲乙双方对合同发生争议，以采购文件为准。</w:t>
      </w:r>
    </w:p>
    <w:p w14:paraId="4A3A6687" w14:textId="77777777" w:rsidR="00184A27" w:rsidRPr="00D42F0A" w:rsidRDefault="00D42F0A">
      <w:pPr>
        <w:widowControl w:val="0"/>
        <w:kinsoku/>
        <w:autoSpaceDE/>
        <w:autoSpaceDN/>
        <w:adjustRightInd/>
        <w:snapToGrid/>
        <w:spacing w:after="0" w:line="240" w:lineRule="auto"/>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hint="eastAsia"/>
          <w:bCs/>
          <w:snapToGrid/>
          <w:color w:val="000000" w:themeColor="text1"/>
          <w:kern w:val="2"/>
        </w:rPr>
        <w:t>甲方：南京市儿童医院</w:t>
      </w:r>
      <w:r w:rsidRPr="00D42F0A">
        <w:rPr>
          <w:rFonts w:ascii="Calibri" w:eastAsia="宋体" w:hAnsi="Calibri" w:cs="Times New Roman" w:hint="eastAsia"/>
          <w:bCs/>
          <w:snapToGrid/>
          <w:color w:val="000000" w:themeColor="text1"/>
          <w:kern w:val="2"/>
        </w:rPr>
        <w:t xml:space="preserve">                  </w:t>
      </w:r>
      <w:r w:rsidRPr="00D42F0A">
        <w:rPr>
          <w:rFonts w:ascii="Calibri" w:eastAsia="宋体" w:hAnsi="Calibri" w:cs="Times New Roman" w:hint="eastAsia"/>
          <w:bCs/>
          <w:snapToGrid/>
          <w:color w:val="000000" w:themeColor="text1"/>
          <w:kern w:val="2"/>
        </w:rPr>
        <w:t>乙方：</w:t>
      </w:r>
      <w:r w:rsidRPr="00D42F0A">
        <w:rPr>
          <w:rFonts w:ascii="Calibri" w:eastAsia="宋体" w:hAnsi="Calibri" w:cs="Times New Roman"/>
          <w:bCs/>
          <w:snapToGrid/>
          <w:color w:val="000000" w:themeColor="text1"/>
          <w:kern w:val="2"/>
        </w:rPr>
        <w:t xml:space="preserve"> </w:t>
      </w:r>
    </w:p>
    <w:p w14:paraId="3D7C31DE" w14:textId="77777777" w:rsidR="00184A27" w:rsidRPr="00D42F0A" w:rsidRDefault="00D42F0A">
      <w:pPr>
        <w:widowControl w:val="0"/>
        <w:kinsoku/>
        <w:autoSpaceDE/>
        <w:autoSpaceDN/>
        <w:adjustRightInd/>
        <w:snapToGrid/>
        <w:spacing w:after="0" w:line="240" w:lineRule="auto"/>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bCs/>
          <w:snapToGrid/>
          <w:color w:val="000000" w:themeColor="text1"/>
          <w:kern w:val="2"/>
        </w:rPr>
        <w:t xml:space="preserve"> </w:t>
      </w:r>
      <w:r w:rsidRPr="00D42F0A">
        <w:rPr>
          <w:rFonts w:ascii="Calibri" w:eastAsia="宋体" w:hAnsi="Calibri" w:cs="Times New Roman" w:hint="eastAsia"/>
          <w:bCs/>
          <w:snapToGrid/>
          <w:color w:val="000000" w:themeColor="text1"/>
          <w:kern w:val="2"/>
        </w:rPr>
        <w:t>(</w:t>
      </w:r>
      <w:r w:rsidRPr="00D42F0A">
        <w:rPr>
          <w:rFonts w:ascii="Calibri" w:eastAsia="宋体" w:hAnsi="Calibri" w:cs="Times New Roman" w:hint="eastAsia"/>
          <w:bCs/>
          <w:snapToGrid/>
          <w:color w:val="000000" w:themeColor="text1"/>
          <w:kern w:val="2"/>
        </w:rPr>
        <w:t>盖章</w:t>
      </w:r>
      <w:r w:rsidRPr="00D42F0A">
        <w:rPr>
          <w:rFonts w:ascii="Calibri" w:eastAsia="宋体" w:hAnsi="Calibri" w:cs="Times New Roman" w:hint="eastAsia"/>
          <w:bCs/>
          <w:snapToGrid/>
          <w:color w:val="000000" w:themeColor="text1"/>
          <w:kern w:val="2"/>
        </w:rPr>
        <w:t xml:space="preserve">)                               </w:t>
      </w:r>
      <w:r w:rsidRPr="00D42F0A">
        <w:rPr>
          <w:rFonts w:ascii="Calibri" w:eastAsia="宋体" w:hAnsi="Calibri" w:cs="Times New Roman"/>
          <w:bCs/>
          <w:snapToGrid/>
          <w:color w:val="000000" w:themeColor="text1"/>
          <w:kern w:val="2"/>
        </w:rPr>
        <w:t xml:space="preserve">  </w:t>
      </w:r>
      <w:r w:rsidRPr="00D42F0A">
        <w:rPr>
          <w:rFonts w:ascii="Calibri" w:eastAsia="宋体" w:hAnsi="Calibri" w:cs="Times New Roman" w:hint="eastAsia"/>
          <w:bCs/>
          <w:snapToGrid/>
          <w:color w:val="000000" w:themeColor="text1"/>
          <w:kern w:val="2"/>
        </w:rPr>
        <w:t xml:space="preserve"> (</w:t>
      </w:r>
      <w:r w:rsidRPr="00D42F0A">
        <w:rPr>
          <w:rFonts w:ascii="Calibri" w:eastAsia="宋体" w:hAnsi="Calibri" w:cs="Times New Roman" w:hint="eastAsia"/>
          <w:bCs/>
          <w:snapToGrid/>
          <w:color w:val="000000" w:themeColor="text1"/>
          <w:kern w:val="2"/>
        </w:rPr>
        <w:t>盖章</w:t>
      </w:r>
      <w:r w:rsidRPr="00D42F0A">
        <w:rPr>
          <w:rFonts w:ascii="Calibri" w:eastAsia="宋体" w:hAnsi="Calibri" w:cs="Times New Roman" w:hint="eastAsia"/>
          <w:bCs/>
          <w:snapToGrid/>
          <w:color w:val="000000" w:themeColor="text1"/>
          <w:kern w:val="2"/>
        </w:rPr>
        <w:t>)</w:t>
      </w:r>
    </w:p>
    <w:p w14:paraId="6091EFE8" w14:textId="77777777" w:rsidR="00184A27" w:rsidRPr="00D42F0A" w:rsidRDefault="00D42F0A">
      <w:pPr>
        <w:widowControl w:val="0"/>
        <w:kinsoku/>
        <w:autoSpaceDE/>
        <w:autoSpaceDN/>
        <w:adjustRightInd/>
        <w:snapToGrid/>
        <w:spacing w:after="0" w:line="240" w:lineRule="auto"/>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hint="eastAsia"/>
          <w:bCs/>
          <w:snapToGrid/>
          <w:color w:val="000000" w:themeColor="text1"/>
          <w:kern w:val="2"/>
        </w:rPr>
        <w:t>法定代表人或其委托代理人：</w:t>
      </w:r>
      <w:r w:rsidRPr="00D42F0A">
        <w:rPr>
          <w:rFonts w:ascii="Calibri" w:eastAsia="宋体" w:hAnsi="Calibri" w:cs="Times New Roman" w:hint="eastAsia"/>
          <w:bCs/>
          <w:snapToGrid/>
          <w:color w:val="000000" w:themeColor="text1"/>
          <w:kern w:val="2"/>
        </w:rPr>
        <w:t xml:space="preserve">             </w:t>
      </w:r>
      <w:r w:rsidRPr="00D42F0A">
        <w:rPr>
          <w:rFonts w:ascii="Calibri" w:eastAsia="宋体" w:hAnsi="Calibri" w:cs="Times New Roman" w:hint="eastAsia"/>
          <w:bCs/>
          <w:snapToGrid/>
          <w:color w:val="000000" w:themeColor="text1"/>
          <w:kern w:val="2"/>
        </w:rPr>
        <w:t>法定代表人或其委托代理人：</w:t>
      </w:r>
    </w:p>
    <w:p w14:paraId="59AD8473" w14:textId="77777777" w:rsidR="00184A27" w:rsidRPr="00D42F0A" w:rsidRDefault="00D42F0A">
      <w:pPr>
        <w:widowControl w:val="0"/>
        <w:kinsoku/>
        <w:autoSpaceDE/>
        <w:autoSpaceDN/>
        <w:adjustRightInd/>
        <w:snapToGrid/>
        <w:spacing w:after="0" w:line="240" w:lineRule="auto"/>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hint="eastAsia"/>
          <w:bCs/>
          <w:snapToGrid/>
          <w:color w:val="000000" w:themeColor="text1"/>
          <w:kern w:val="2"/>
        </w:rPr>
        <w:t>（签字）</w:t>
      </w:r>
      <w:r w:rsidRPr="00D42F0A">
        <w:rPr>
          <w:rFonts w:ascii="Calibri" w:eastAsia="宋体" w:hAnsi="Calibri" w:cs="Times New Roman" w:hint="eastAsia"/>
          <w:bCs/>
          <w:snapToGrid/>
          <w:color w:val="000000" w:themeColor="text1"/>
          <w:kern w:val="2"/>
        </w:rPr>
        <w:t xml:space="preserve">                              </w:t>
      </w:r>
      <w:r w:rsidRPr="00D42F0A">
        <w:rPr>
          <w:rFonts w:ascii="Calibri" w:eastAsia="宋体" w:hAnsi="Calibri" w:cs="Times New Roman" w:hint="eastAsia"/>
          <w:bCs/>
          <w:snapToGrid/>
          <w:color w:val="000000" w:themeColor="text1"/>
          <w:kern w:val="2"/>
        </w:rPr>
        <w:t>（签字）</w:t>
      </w:r>
    </w:p>
    <w:p w14:paraId="70BF2291" w14:textId="77777777" w:rsidR="00184A27" w:rsidRPr="00D42F0A" w:rsidRDefault="00D42F0A">
      <w:pPr>
        <w:widowControl w:val="0"/>
        <w:kinsoku/>
        <w:autoSpaceDE/>
        <w:autoSpaceDN/>
        <w:adjustRightInd/>
        <w:snapToGrid/>
        <w:spacing w:after="0" w:line="240" w:lineRule="auto"/>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hint="eastAsia"/>
          <w:bCs/>
          <w:snapToGrid/>
          <w:color w:val="000000" w:themeColor="text1"/>
          <w:kern w:val="2"/>
        </w:rPr>
        <w:t>地</w:t>
      </w:r>
      <w:r w:rsidRPr="00D42F0A">
        <w:rPr>
          <w:rFonts w:ascii="Calibri" w:eastAsia="宋体" w:hAnsi="Calibri" w:cs="Times New Roman" w:hint="eastAsia"/>
          <w:bCs/>
          <w:snapToGrid/>
          <w:color w:val="000000" w:themeColor="text1"/>
          <w:kern w:val="2"/>
        </w:rPr>
        <w:t xml:space="preserve">  </w:t>
      </w:r>
      <w:r w:rsidRPr="00D42F0A">
        <w:rPr>
          <w:rFonts w:ascii="Calibri" w:eastAsia="宋体" w:hAnsi="Calibri" w:cs="Times New Roman" w:hint="eastAsia"/>
          <w:bCs/>
          <w:snapToGrid/>
          <w:color w:val="000000" w:themeColor="text1"/>
          <w:kern w:val="2"/>
        </w:rPr>
        <w:t>址：南京市鼓楼区广州路</w:t>
      </w:r>
      <w:r w:rsidRPr="00D42F0A">
        <w:rPr>
          <w:rFonts w:ascii="Calibri" w:eastAsia="宋体" w:hAnsi="Calibri" w:cs="Times New Roman" w:hint="eastAsia"/>
          <w:bCs/>
          <w:snapToGrid/>
          <w:color w:val="000000" w:themeColor="text1"/>
          <w:kern w:val="2"/>
        </w:rPr>
        <w:t>72</w:t>
      </w:r>
      <w:r w:rsidRPr="00D42F0A">
        <w:rPr>
          <w:rFonts w:ascii="Calibri" w:eastAsia="宋体" w:hAnsi="Calibri" w:cs="Times New Roman" w:hint="eastAsia"/>
          <w:bCs/>
          <w:snapToGrid/>
          <w:color w:val="000000" w:themeColor="text1"/>
          <w:kern w:val="2"/>
        </w:rPr>
        <w:t>号</w:t>
      </w:r>
      <w:r w:rsidRPr="00D42F0A">
        <w:rPr>
          <w:rFonts w:ascii="Calibri" w:eastAsia="宋体" w:hAnsi="Calibri" w:cs="Times New Roman" w:hint="eastAsia"/>
          <w:bCs/>
          <w:snapToGrid/>
          <w:color w:val="000000" w:themeColor="text1"/>
          <w:kern w:val="2"/>
        </w:rPr>
        <w:t xml:space="preserve">        </w:t>
      </w:r>
      <w:r w:rsidRPr="00D42F0A">
        <w:rPr>
          <w:rFonts w:ascii="Calibri" w:eastAsia="宋体" w:hAnsi="Calibri" w:cs="Times New Roman" w:hint="eastAsia"/>
          <w:bCs/>
          <w:snapToGrid/>
          <w:color w:val="000000" w:themeColor="text1"/>
          <w:kern w:val="2"/>
        </w:rPr>
        <w:t>地</w:t>
      </w:r>
      <w:r w:rsidRPr="00D42F0A">
        <w:rPr>
          <w:rFonts w:ascii="Calibri" w:eastAsia="宋体" w:hAnsi="Calibri" w:cs="Times New Roman" w:hint="eastAsia"/>
          <w:bCs/>
          <w:snapToGrid/>
          <w:color w:val="000000" w:themeColor="text1"/>
          <w:kern w:val="2"/>
        </w:rPr>
        <w:t xml:space="preserve">  </w:t>
      </w:r>
      <w:r w:rsidRPr="00D42F0A">
        <w:rPr>
          <w:rFonts w:ascii="Calibri" w:eastAsia="宋体" w:hAnsi="Calibri" w:cs="Times New Roman" w:hint="eastAsia"/>
          <w:bCs/>
          <w:snapToGrid/>
          <w:color w:val="000000" w:themeColor="text1"/>
          <w:kern w:val="2"/>
        </w:rPr>
        <w:t>址：</w:t>
      </w:r>
      <w:r w:rsidRPr="00D42F0A">
        <w:rPr>
          <w:rFonts w:ascii="Calibri" w:eastAsia="宋体" w:hAnsi="Calibri" w:cs="Times New Roman"/>
          <w:bCs/>
          <w:snapToGrid/>
          <w:color w:val="000000" w:themeColor="text1"/>
          <w:kern w:val="2"/>
        </w:rPr>
        <w:t xml:space="preserve"> </w:t>
      </w:r>
    </w:p>
    <w:p w14:paraId="6F9DF901" w14:textId="77777777" w:rsidR="00184A27" w:rsidRPr="00D42F0A" w:rsidRDefault="00D42F0A">
      <w:pPr>
        <w:widowControl w:val="0"/>
        <w:kinsoku/>
        <w:autoSpaceDE/>
        <w:autoSpaceDN/>
        <w:adjustRightInd/>
        <w:snapToGrid/>
        <w:spacing w:after="0" w:line="240" w:lineRule="auto"/>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hint="eastAsia"/>
          <w:bCs/>
          <w:snapToGrid/>
          <w:color w:val="000000" w:themeColor="text1"/>
          <w:kern w:val="2"/>
        </w:rPr>
        <w:t>电</w:t>
      </w:r>
      <w:r w:rsidRPr="00D42F0A">
        <w:rPr>
          <w:rFonts w:ascii="Calibri" w:eastAsia="宋体" w:hAnsi="Calibri" w:cs="Times New Roman" w:hint="eastAsia"/>
          <w:bCs/>
          <w:snapToGrid/>
          <w:color w:val="000000" w:themeColor="text1"/>
          <w:kern w:val="2"/>
        </w:rPr>
        <w:t xml:space="preserve">  </w:t>
      </w:r>
      <w:r w:rsidRPr="00D42F0A">
        <w:rPr>
          <w:rFonts w:ascii="Calibri" w:eastAsia="宋体" w:hAnsi="Calibri" w:cs="Times New Roman" w:hint="eastAsia"/>
          <w:bCs/>
          <w:snapToGrid/>
          <w:color w:val="000000" w:themeColor="text1"/>
          <w:kern w:val="2"/>
        </w:rPr>
        <w:t>话：</w:t>
      </w:r>
      <w:r w:rsidRPr="00D42F0A">
        <w:rPr>
          <w:rFonts w:ascii="Calibri" w:eastAsia="宋体" w:hAnsi="Calibri" w:cs="Times New Roman" w:hint="eastAsia"/>
          <w:bCs/>
          <w:snapToGrid/>
          <w:color w:val="000000" w:themeColor="text1"/>
          <w:kern w:val="2"/>
        </w:rPr>
        <w:t xml:space="preserve">025-83116261                   </w:t>
      </w:r>
      <w:r w:rsidRPr="00D42F0A">
        <w:rPr>
          <w:rFonts w:ascii="Calibri" w:eastAsia="宋体" w:hAnsi="Calibri" w:cs="Times New Roman" w:hint="eastAsia"/>
          <w:bCs/>
          <w:snapToGrid/>
          <w:color w:val="000000" w:themeColor="text1"/>
          <w:kern w:val="2"/>
        </w:rPr>
        <w:t>电</w:t>
      </w:r>
      <w:r w:rsidRPr="00D42F0A">
        <w:rPr>
          <w:rFonts w:ascii="Calibri" w:eastAsia="宋体" w:hAnsi="Calibri" w:cs="Times New Roman" w:hint="eastAsia"/>
          <w:bCs/>
          <w:snapToGrid/>
          <w:color w:val="000000" w:themeColor="text1"/>
          <w:kern w:val="2"/>
        </w:rPr>
        <w:t xml:space="preserve">  </w:t>
      </w:r>
      <w:r w:rsidRPr="00D42F0A">
        <w:rPr>
          <w:rFonts w:ascii="Calibri" w:eastAsia="宋体" w:hAnsi="Calibri" w:cs="Times New Roman" w:hint="eastAsia"/>
          <w:bCs/>
          <w:snapToGrid/>
          <w:color w:val="000000" w:themeColor="text1"/>
          <w:kern w:val="2"/>
        </w:rPr>
        <w:t>话：</w:t>
      </w:r>
    </w:p>
    <w:p w14:paraId="1A667D99" w14:textId="77777777" w:rsidR="00184A27" w:rsidRPr="00D42F0A" w:rsidRDefault="00D42F0A">
      <w:pPr>
        <w:widowControl w:val="0"/>
        <w:kinsoku/>
        <w:autoSpaceDE/>
        <w:autoSpaceDN/>
        <w:adjustRightInd/>
        <w:snapToGrid/>
        <w:spacing w:after="0" w:line="240" w:lineRule="auto"/>
        <w:jc w:val="both"/>
        <w:textAlignment w:val="auto"/>
        <w:rPr>
          <w:rFonts w:ascii="Calibri" w:eastAsia="宋体" w:hAnsi="Calibri" w:cs="Times New Roman"/>
          <w:bCs/>
          <w:snapToGrid/>
          <w:color w:val="000000" w:themeColor="text1"/>
          <w:kern w:val="2"/>
        </w:rPr>
      </w:pPr>
      <w:r w:rsidRPr="00D42F0A">
        <w:rPr>
          <w:rFonts w:ascii="Calibri" w:eastAsia="宋体" w:hAnsi="Calibri" w:cs="Times New Roman" w:hint="eastAsia"/>
          <w:bCs/>
          <w:snapToGrid/>
          <w:color w:val="000000" w:themeColor="text1"/>
          <w:kern w:val="2"/>
        </w:rPr>
        <w:t>开户银行：农行南京市广州路支行</w:t>
      </w:r>
      <w:r w:rsidRPr="00D42F0A">
        <w:rPr>
          <w:rFonts w:ascii="Calibri" w:eastAsia="宋体" w:hAnsi="Calibri" w:cs="Times New Roman" w:hint="eastAsia"/>
          <w:bCs/>
          <w:snapToGrid/>
          <w:color w:val="000000" w:themeColor="text1"/>
          <w:kern w:val="2"/>
        </w:rPr>
        <w:t xml:space="preserve">         </w:t>
      </w:r>
      <w:r w:rsidRPr="00D42F0A">
        <w:rPr>
          <w:rFonts w:ascii="Calibri" w:eastAsia="宋体" w:hAnsi="Calibri" w:cs="Times New Roman" w:hint="eastAsia"/>
          <w:bCs/>
          <w:snapToGrid/>
          <w:color w:val="000000" w:themeColor="text1"/>
          <w:kern w:val="2"/>
        </w:rPr>
        <w:t>开户银行：</w:t>
      </w:r>
      <w:r w:rsidRPr="00D42F0A">
        <w:rPr>
          <w:rFonts w:ascii="Calibri" w:eastAsia="宋体" w:hAnsi="Calibri" w:cs="Times New Roman" w:hint="eastAsia"/>
          <w:bCs/>
          <w:snapToGrid/>
          <w:color w:val="000000" w:themeColor="text1"/>
          <w:kern w:val="2"/>
        </w:rPr>
        <w:t xml:space="preserve">        </w:t>
      </w:r>
    </w:p>
    <w:p w14:paraId="68ED0F27" w14:textId="77777777" w:rsidR="00184A27" w:rsidRPr="00D42F0A" w:rsidRDefault="00D42F0A">
      <w:pPr>
        <w:widowControl w:val="0"/>
        <w:kinsoku/>
        <w:autoSpaceDE/>
        <w:autoSpaceDN/>
        <w:adjustRightInd/>
        <w:snapToGrid/>
        <w:spacing w:after="0" w:line="240" w:lineRule="auto"/>
        <w:jc w:val="both"/>
        <w:textAlignment w:val="auto"/>
        <w:rPr>
          <w:rFonts w:ascii="Calibri" w:eastAsia="宋体" w:hAnsi="Calibri" w:cs="Times New Roman"/>
          <w:bCs/>
          <w:snapToGrid/>
          <w:color w:val="000000" w:themeColor="text1"/>
          <w:kern w:val="2"/>
        </w:rPr>
      </w:pPr>
      <w:proofErr w:type="gramStart"/>
      <w:r w:rsidRPr="00D42F0A">
        <w:rPr>
          <w:rFonts w:ascii="Calibri" w:eastAsia="宋体" w:hAnsi="Calibri" w:cs="Times New Roman" w:hint="eastAsia"/>
          <w:bCs/>
          <w:snapToGrid/>
          <w:color w:val="000000" w:themeColor="text1"/>
          <w:kern w:val="2"/>
        </w:rPr>
        <w:t>账</w:t>
      </w:r>
      <w:proofErr w:type="gramEnd"/>
      <w:r w:rsidRPr="00D42F0A">
        <w:rPr>
          <w:rFonts w:ascii="Calibri" w:eastAsia="宋体" w:hAnsi="Calibri" w:cs="Times New Roman" w:hint="eastAsia"/>
          <w:bCs/>
          <w:snapToGrid/>
          <w:color w:val="000000" w:themeColor="text1"/>
          <w:kern w:val="2"/>
        </w:rPr>
        <w:t xml:space="preserve">    </w:t>
      </w:r>
      <w:r w:rsidRPr="00D42F0A">
        <w:rPr>
          <w:rFonts w:ascii="Calibri" w:eastAsia="宋体" w:hAnsi="Calibri" w:cs="Times New Roman" w:hint="eastAsia"/>
          <w:bCs/>
          <w:snapToGrid/>
          <w:color w:val="000000" w:themeColor="text1"/>
          <w:kern w:val="2"/>
        </w:rPr>
        <w:t>号：</w:t>
      </w:r>
      <w:r w:rsidRPr="00D42F0A">
        <w:rPr>
          <w:rFonts w:ascii="Calibri" w:eastAsia="宋体" w:hAnsi="Calibri" w:cs="Times New Roman" w:hint="eastAsia"/>
          <w:bCs/>
          <w:snapToGrid/>
          <w:color w:val="000000" w:themeColor="text1"/>
          <w:kern w:val="2"/>
        </w:rPr>
        <w:t xml:space="preserve">10100301040000177            </w:t>
      </w:r>
      <w:proofErr w:type="gramStart"/>
      <w:r w:rsidRPr="00D42F0A">
        <w:rPr>
          <w:rFonts w:ascii="Calibri" w:eastAsia="宋体" w:hAnsi="Calibri" w:cs="Times New Roman" w:hint="eastAsia"/>
          <w:bCs/>
          <w:snapToGrid/>
          <w:color w:val="000000" w:themeColor="text1"/>
          <w:kern w:val="2"/>
        </w:rPr>
        <w:t>账</w:t>
      </w:r>
      <w:proofErr w:type="gramEnd"/>
      <w:r w:rsidRPr="00D42F0A">
        <w:rPr>
          <w:rFonts w:ascii="Calibri" w:eastAsia="宋体" w:hAnsi="Calibri" w:cs="Times New Roman" w:hint="eastAsia"/>
          <w:bCs/>
          <w:snapToGrid/>
          <w:color w:val="000000" w:themeColor="text1"/>
          <w:kern w:val="2"/>
        </w:rPr>
        <w:t xml:space="preserve">    </w:t>
      </w:r>
      <w:r w:rsidRPr="00D42F0A">
        <w:rPr>
          <w:rFonts w:ascii="Calibri" w:eastAsia="宋体" w:hAnsi="Calibri" w:cs="Times New Roman" w:hint="eastAsia"/>
          <w:bCs/>
          <w:snapToGrid/>
          <w:color w:val="000000" w:themeColor="text1"/>
          <w:kern w:val="2"/>
        </w:rPr>
        <w:t>号：</w:t>
      </w:r>
    </w:p>
    <w:p w14:paraId="696B2A53" w14:textId="77777777" w:rsidR="00184A27" w:rsidRPr="00D42F0A" w:rsidRDefault="00D42F0A">
      <w:pPr>
        <w:pStyle w:val="1"/>
        <w:spacing w:before="0" w:after="0" w:line="240" w:lineRule="auto"/>
        <w:rPr>
          <w:rFonts w:ascii="宋体" w:eastAsia="宋体" w:hAnsi="宋体" w:cs="宋体"/>
          <w:b w:val="0"/>
          <w:color w:val="000000" w:themeColor="text1"/>
          <w:sz w:val="44"/>
        </w:rPr>
      </w:pPr>
      <w:bookmarkStart w:id="197" w:name="_Hlk220351052"/>
      <w:r w:rsidRPr="00D42F0A">
        <w:rPr>
          <w:rFonts w:ascii="宋体" w:eastAsia="宋体" w:hAnsi="宋体" w:cs="宋体" w:hint="eastAsia"/>
          <w:b w:val="0"/>
          <w:color w:val="000000" w:themeColor="text1"/>
          <w:sz w:val="44"/>
        </w:rPr>
        <w:lastRenderedPageBreak/>
        <w:t>第四章 项 目 需 求</w:t>
      </w:r>
    </w:p>
    <w:p w14:paraId="4F43A637" w14:textId="77777777" w:rsidR="00184A27" w:rsidRPr="00D42F0A" w:rsidRDefault="00D42F0A">
      <w:pPr>
        <w:spacing w:after="0" w:line="240" w:lineRule="auto"/>
        <w:jc w:val="center"/>
        <w:rPr>
          <w:rFonts w:ascii="宋体" w:eastAsia="宋体" w:hAnsi="宋体"/>
          <w:bCs/>
          <w:color w:val="000000" w:themeColor="text1"/>
        </w:rPr>
      </w:pPr>
      <w:r w:rsidRPr="00D42F0A">
        <w:rPr>
          <w:rFonts w:ascii="宋体" w:eastAsia="宋体" w:hAnsi="宋体" w:hint="eastAsia"/>
          <w:bCs/>
          <w:color w:val="000000" w:themeColor="text1"/>
        </w:rPr>
        <w:t>(★参数不允许负偏离)</w:t>
      </w:r>
    </w:p>
    <w:p w14:paraId="714C73AE" w14:textId="77777777" w:rsidR="00184A27" w:rsidRPr="00D42F0A" w:rsidRDefault="00184A27">
      <w:pPr>
        <w:kinsoku/>
        <w:autoSpaceDE/>
        <w:autoSpaceDN/>
        <w:adjustRightInd/>
        <w:spacing w:after="0" w:line="240" w:lineRule="auto"/>
        <w:jc w:val="both"/>
        <w:textAlignment w:val="auto"/>
        <w:rPr>
          <w:rFonts w:ascii="宋体" w:eastAsia="宋体" w:hAnsi="宋体" w:cs="宋体"/>
          <w:bCs/>
          <w:color w:val="000000" w:themeColor="text1"/>
        </w:rPr>
      </w:pPr>
    </w:p>
    <w:p w14:paraId="1CFEC30A" w14:textId="03CAEFDE" w:rsidR="00184A27" w:rsidRPr="00D42F0A" w:rsidRDefault="00D42F0A">
      <w:pPr>
        <w:jc w:val="center"/>
        <w:rPr>
          <w:rFonts w:ascii="宋体" w:eastAsia="宋体" w:hAnsi="宋体" w:cs="宋体"/>
          <w:bCs/>
          <w:color w:val="000000" w:themeColor="text1"/>
          <w:kern w:val="2"/>
          <w:sz w:val="44"/>
          <w:szCs w:val="28"/>
        </w:rPr>
      </w:pPr>
      <w:bookmarkStart w:id="198" w:name="_Hlk219666853"/>
      <w:bookmarkStart w:id="199" w:name="OLE_LINK55"/>
      <w:bookmarkStart w:id="200" w:name="OLE_LINK54"/>
      <w:bookmarkStart w:id="201" w:name="_Toc14097_WPSOffice_Level1"/>
      <w:bookmarkStart w:id="202" w:name="_Toc22788"/>
      <w:bookmarkStart w:id="203" w:name="_Toc17732"/>
      <w:bookmarkStart w:id="204" w:name="_Toc7966"/>
      <w:bookmarkEnd w:id="48"/>
      <w:bookmarkEnd w:id="49"/>
      <w:bookmarkEnd w:id="50"/>
      <w:bookmarkEnd w:id="52"/>
      <w:bookmarkEnd w:id="187"/>
      <w:bookmarkEnd w:id="188"/>
      <w:bookmarkEnd w:id="189"/>
      <w:bookmarkEnd w:id="197"/>
      <w:r w:rsidRPr="00D42F0A">
        <w:rPr>
          <w:rFonts w:ascii="宋体" w:eastAsia="宋体" w:hAnsi="宋体" w:cs="宋体" w:hint="eastAsia"/>
          <w:bCs/>
          <w:color w:val="000000" w:themeColor="text1"/>
          <w:kern w:val="2"/>
          <w:sz w:val="44"/>
          <w:szCs w:val="28"/>
        </w:rPr>
        <w:t>第一包：</w:t>
      </w:r>
      <w:r w:rsidR="00E43473">
        <w:rPr>
          <w:rFonts w:ascii="宋体" w:eastAsia="宋体" w:hAnsi="宋体" w:cs="宋体" w:hint="eastAsia"/>
          <w:bCs/>
          <w:color w:val="000000" w:themeColor="text1"/>
          <w:kern w:val="2"/>
          <w:sz w:val="44"/>
          <w:szCs w:val="28"/>
        </w:rPr>
        <w:t>零星维修服务</w:t>
      </w:r>
      <w:r w:rsidRPr="00D42F0A">
        <w:rPr>
          <w:rFonts w:ascii="宋体" w:eastAsia="宋体" w:hAnsi="宋体" w:cs="宋体" w:hint="eastAsia"/>
          <w:bCs/>
          <w:color w:val="000000" w:themeColor="text1"/>
          <w:kern w:val="2"/>
          <w:sz w:val="44"/>
          <w:szCs w:val="28"/>
        </w:rPr>
        <w:t>项目（广州路院区）</w:t>
      </w:r>
    </w:p>
    <w:p w14:paraId="748D0E9A" w14:textId="77777777" w:rsidR="00184A27" w:rsidRPr="00D42F0A" w:rsidRDefault="00D42F0A">
      <w:pPr>
        <w:spacing w:after="0" w:line="240" w:lineRule="auto"/>
        <w:rPr>
          <w:rFonts w:ascii="宋体" w:eastAsia="宋体" w:hAnsi="宋体" w:cs="宋体"/>
          <w:bCs/>
          <w:color w:val="000000" w:themeColor="text1"/>
          <w:sz w:val="24"/>
          <w:szCs w:val="24"/>
        </w:rPr>
      </w:pPr>
      <w:r w:rsidRPr="00D42F0A">
        <w:rPr>
          <w:rFonts w:ascii="宋体" w:eastAsia="宋体" w:hAnsi="宋体" w:cs="宋体" w:hint="eastAsia"/>
          <w:bCs/>
          <w:color w:val="000000" w:themeColor="text1"/>
          <w:sz w:val="24"/>
          <w:szCs w:val="24"/>
        </w:rPr>
        <w:t>一、项目概述</w:t>
      </w:r>
    </w:p>
    <w:p w14:paraId="62761E15" w14:textId="77777777" w:rsidR="00184A27" w:rsidRPr="00D42F0A" w:rsidRDefault="00D42F0A">
      <w:pPr>
        <w:shd w:val="clear" w:color="auto" w:fill="FFFFFF"/>
        <w:spacing w:after="0" w:line="240" w:lineRule="auto"/>
        <w:ind w:firstLineChars="200" w:firstLine="512"/>
        <w:rPr>
          <w:rFonts w:ascii="宋体" w:eastAsia="宋体" w:hAnsi="宋体"/>
          <w:bCs/>
          <w:color w:val="000000" w:themeColor="text1"/>
          <w:sz w:val="24"/>
          <w:szCs w:val="24"/>
        </w:rPr>
      </w:pPr>
      <w:r w:rsidRPr="00D42F0A">
        <w:rPr>
          <w:rFonts w:ascii="宋体" w:eastAsia="宋体" w:hAnsi="宋体" w:hint="eastAsia"/>
          <w:bCs/>
          <w:color w:val="000000" w:themeColor="text1"/>
          <w:spacing w:val="8"/>
          <w:sz w:val="24"/>
          <w:szCs w:val="24"/>
        </w:rPr>
        <w:t>南京市儿童医院，是一所集医疗、科研、教学、康复、保健为一体的三级甲等儿童专科医院。医院设有广州路院区（鼓楼区广州路72号）、河西院区（建</w:t>
      </w:r>
      <w:proofErr w:type="gramStart"/>
      <w:r w:rsidRPr="00D42F0A">
        <w:rPr>
          <w:rFonts w:ascii="宋体" w:eastAsia="宋体" w:hAnsi="宋体" w:hint="eastAsia"/>
          <w:bCs/>
          <w:color w:val="000000" w:themeColor="text1"/>
          <w:spacing w:val="8"/>
          <w:sz w:val="24"/>
          <w:szCs w:val="24"/>
        </w:rPr>
        <w:t>邺</w:t>
      </w:r>
      <w:proofErr w:type="gramEnd"/>
      <w:r w:rsidRPr="00D42F0A">
        <w:rPr>
          <w:rFonts w:ascii="宋体" w:eastAsia="宋体" w:hAnsi="宋体" w:hint="eastAsia"/>
          <w:bCs/>
          <w:color w:val="000000" w:themeColor="text1"/>
          <w:spacing w:val="8"/>
          <w:sz w:val="24"/>
          <w:szCs w:val="24"/>
        </w:rPr>
        <w:t>区江东南路8号）两个院区</w:t>
      </w:r>
      <w:r w:rsidRPr="00D42F0A">
        <w:rPr>
          <w:rFonts w:ascii="宋体" w:eastAsia="宋体" w:hAnsi="宋体" w:cs="宋体" w:hint="eastAsia"/>
          <w:bCs/>
          <w:color w:val="000000" w:themeColor="text1"/>
          <w:sz w:val="24"/>
          <w:szCs w:val="24"/>
        </w:rPr>
        <w:t>。</w:t>
      </w:r>
    </w:p>
    <w:p w14:paraId="686CFA72" w14:textId="77777777" w:rsidR="00184A27" w:rsidRPr="00D42F0A" w:rsidRDefault="00D42F0A">
      <w:pPr>
        <w:pStyle w:val="22"/>
        <w:spacing w:after="0" w:line="240" w:lineRule="auto"/>
        <w:ind w:left="420" w:firstLineChars="200" w:firstLine="512"/>
        <w:rPr>
          <w:rFonts w:ascii="宋体" w:hAnsi="宋体"/>
          <w:bCs/>
          <w:color w:val="000000" w:themeColor="text1"/>
          <w:sz w:val="24"/>
          <w:szCs w:val="24"/>
        </w:rPr>
      </w:pPr>
      <w:r w:rsidRPr="00D42F0A">
        <w:rPr>
          <w:rFonts w:ascii="宋体" w:eastAsia="宋体" w:hAnsi="宋体" w:hint="eastAsia"/>
          <w:bCs/>
          <w:color w:val="000000" w:themeColor="text1"/>
          <w:spacing w:val="8"/>
          <w:sz w:val="24"/>
          <w:szCs w:val="24"/>
        </w:rPr>
        <w:t>本次采购的是南京市儿童医院广州路院区的房屋、水、电、暖通、市政、绿化、装饰、家具等设施日常维护、检修、维修等。</w:t>
      </w:r>
      <w:r w:rsidRPr="00D42F0A">
        <w:rPr>
          <w:rFonts w:ascii="宋体" w:hAnsi="宋体" w:hint="eastAsia"/>
          <w:bCs/>
          <w:color w:val="000000" w:themeColor="text1"/>
          <w:spacing w:val="8"/>
          <w:sz w:val="24"/>
          <w:szCs w:val="24"/>
        </w:rPr>
        <w:t>单次维修</w:t>
      </w:r>
      <w:r w:rsidRPr="00D42F0A">
        <w:rPr>
          <w:rFonts w:ascii="宋体" w:eastAsia="宋体" w:hAnsi="宋体" w:hint="eastAsia"/>
          <w:bCs/>
          <w:color w:val="000000" w:themeColor="text1"/>
          <w:sz w:val="24"/>
          <w:szCs w:val="24"/>
        </w:rPr>
        <w:t>服务（10 万以内）项目</w:t>
      </w:r>
      <w:r w:rsidRPr="00D42F0A">
        <w:rPr>
          <w:rFonts w:ascii="宋体" w:hAnsi="宋体" w:hint="eastAsia"/>
          <w:bCs/>
          <w:color w:val="000000" w:themeColor="text1"/>
          <w:sz w:val="24"/>
          <w:szCs w:val="24"/>
        </w:rPr>
        <w:t>，拟招标一家供应商提供服务</w:t>
      </w:r>
    </w:p>
    <w:p w14:paraId="37D0DA0E"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宋体" w:eastAsia="宋体" w:hAnsi="宋体" w:cs="宋体"/>
          <w:bCs/>
          <w:snapToGrid/>
          <w:color w:val="000000" w:themeColor="text1"/>
          <w:kern w:val="2"/>
          <w:sz w:val="24"/>
          <w:szCs w:val="24"/>
        </w:rPr>
      </w:pPr>
      <w:r w:rsidRPr="00D42F0A">
        <w:rPr>
          <w:rFonts w:hint="eastAsia"/>
          <w:bCs/>
          <w:color w:val="000000" w:themeColor="text1"/>
        </w:rPr>
        <w:t xml:space="preserve"> </w:t>
      </w:r>
      <w:r w:rsidRPr="00D42F0A">
        <w:rPr>
          <w:rFonts w:ascii="宋体" w:eastAsia="宋体" w:hAnsi="宋体" w:cs="宋体" w:hint="eastAsia"/>
          <w:bCs/>
          <w:snapToGrid/>
          <w:color w:val="000000" w:themeColor="text1"/>
          <w:kern w:val="2"/>
          <w:sz w:val="24"/>
          <w:szCs w:val="24"/>
        </w:rPr>
        <w:t>本项目共两个包，供应商可以</w:t>
      </w:r>
      <w:proofErr w:type="gramStart"/>
      <w:r w:rsidRPr="00D42F0A">
        <w:rPr>
          <w:rFonts w:ascii="宋体" w:eastAsia="宋体" w:hAnsi="宋体" w:cs="宋体" w:hint="eastAsia"/>
          <w:bCs/>
          <w:snapToGrid/>
          <w:color w:val="000000" w:themeColor="text1"/>
          <w:kern w:val="2"/>
          <w:sz w:val="24"/>
          <w:szCs w:val="24"/>
        </w:rPr>
        <w:t>兼投但</w:t>
      </w:r>
      <w:proofErr w:type="gramEnd"/>
      <w:r w:rsidRPr="00D42F0A">
        <w:rPr>
          <w:rFonts w:ascii="宋体" w:eastAsia="宋体" w:hAnsi="宋体" w:cs="宋体" w:hint="eastAsia"/>
          <w:bCs/>
          <w:snapToGrid/>
          <w:color w:val="000000" w:themeColor="text1"/>
          <w:kern w:val="2"/>
          <w:sz w:val="24"/>
          <w:szCs w:val="24"/>
        </w:rPr>
        <w:t>不可兼中，最多只能中标1个包，评审顺序从第一包</w:t>
      </w:r>
      <w:r w:rsidRPr="00D42F0A">
        <w:rPr>
          <w:rFonts w:ascii="宋体" w:hAnsi="宋体" w:cs="宋体" w:hint="eastAsia"/>
          <w:bCs/>
          <w:color w:val="000000" w:themeColor="text1"/>
          <w:sz w:val="24"/>
          <w:szCs w:val="24"/>
        </w:rPr>
        <w:t>（</w:t>
      </w:r>
      <w:r w:rsidRPr="00D42F0A">
        <w:rPr>
          <w:rFonts w:ascii="宋体" w:eastAsia="宋体" w:hAnsi="宋体" w:cs="宋体" w:hint="eastAsia"/>
          <w:bCs/>
          <w:color w:val="000000" w:themeColor="text1"/>
          <w:kern w:val="2"/>
          <w:sz w:val="24"/>
          <w:szCs w:val="24"/>
        </w:rPr>
        <w:t>广州路院区</w:t>
      </w:r>
      <w:r w:rsidRPr="00D42F0A">
        <w:rPr>
          <w:rFonts w:ascii="宋体" w:hAnsi="宋体" w:cs="宋体" w:hint="eastAsia"/>
          <w:bCs/>
          <w:color w:val="000000" w:themeColor="text1"/>
          <w:sz w:val="24"/>
          <w:szCs w:val="24"/>
        </w:rPr>
        <w:t>）</w:t>
      </w:r>
      <w:r w:rsidRPr="00D42F0A">
        <w:rPr>
          <w:rFonts w:ascii="宋体" w:eastAsia="宋体" w:hAnsi="宋体" w:cs="宋体" w:hint="eastAsia"/>
          <w:bCs/>
          <w:snapToGrid/>
          <w:color w:val="000000" w:themeColor="text1"/>
          <w:kern w:val="2"/>
          <w:sz w:val="24"/>
          <w:szCs w:val="24"/>
        </w:rPr>
        <w:t>开始，参与包1投标，且中标第1包，则不得参与</w:t>
      </w:r>
      <w:proofErr w:type="gramStart"/>
      <w:r w:rsidRPr="00D42F0A">
        <w:rPr>
          <w:rFonts w:ascii="宋体" w:eastAsia="宋体" w:hAnsi="宋体" w:cs="宋体" w:hint="eastAsia"/>
          <w:bCs/>
          <w:snapToGrid/>
          <w:color w:val="000000" w:themeColor="text1"/>
          <w:kern w:val="2"/>
          <w:sz w:val="24"/>
          <w:szCs w:val="24"/>
        </w:rPr>
        <w:t>后续标包的</w:t>
      </w:r>
      <w:proofErr w:type="gramEnd"/>
      <w:r w:rsidRPr="00D42F0A">
        <w:rPr>
          <w:rFonts w:ascii="宋体" w:eastAsia="宋体" w:hAnsi="宋体" w:cs="宋体" w:hint="eastAsia"/>
          <w:bCs/>
          <w:snapToGrid/>
          <w:color w:val="000000" w:themeColor="text1"/>
          <w:kern w:val="2"/>
          <w:sz w:val="24"/>
          <w:szCs w:val="24"/>
        </w:rPr>
        <w:t>评审，未中标则不影响后续评审。</w:t>
      </w:r>
    </w:p>
    <w:p w14:paraId="624A217A" w14:textId="77777777" w:rsidR="00184A27" w:rsidRPr="00D42F0A" w:rsidRDefault="00184A27">
      <w:pPr>
        <w:shd w:val="clear" w:color="auto" w:fill="FFFFFF"/>
        <w:spacing w:after="0" w:line="240" w:lineRule="auto"/>
        <w:ind w:firstLineChars="200" w:firstLine="512"/>
        <w:rPr>
          <w:rFonts w:ascii="宋体" w:eastAsia="宋体" w:hAnsi="宋体"/>
          <w:bCs/>
          <w:color w:val="000000" w:themeColor="text1"/>
          <w:spacing w:val="8"/>
          <w:sz w:val="24"/>
          <w:szCs w:val="24"/>
        </w:rPr>
      </w:pPr>
    </w:p>
    <w:p w14:paraId="50F32FB8" w14:textId="77777777" w:rsidR="00184A27" w:rsidRPr="00D42F0A" w:rsidRDefault="00D42F0A">
      <w:pPr>
        <w:spacing w:after="0" w:line="240" w:lineRule="auto"/>
        <w:rPr>
          <w:rFonts w:ascii="宋体" w:eastAsia="宋体" w:hAnsi="宋体" w:cs="宋体"/>
          <w:bCs/>
          <w:color w:val="000000" w:themeColor="text1"/>
          <w:sz w:val="24"/>
          <w:szCs w:val="24"/>
        </w:rPr>
      </w:pPr>
      <w:r w:rsidRPr="00D42F0A">
        <w:rPr>
          <w:rFonts w:ascii="宋体" w:eastAsia="宋体" w:hAnsi="宋体" w:cs="宋体" w:hint="eastAsia"/>
          <w:bCs/>
          <w:color w:val="000000" w:themeColor="text1"/>
          <w:sz w:val="24"/>
          <w:szCs w:val="24"/>
        </w:rPr>
        <w:t>二、采购内容</w:t>
      </w:r>
    </w:p>
    <w:p w14:paraId="1C7A7CFD"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1</w:t>
      </w:r>
      <w:r w:rsidRPr="00D42F0A">
        <w:rPr>
          <w:rFonts w:ascii="宋体" w:eastAsia="宋体" w:hAnsi="宋体" w:hint="eastAsia"/>
          <w:bCs/>
          <w:color w:val="000000" w:themeColor="text1"/>
          <w:spacing w:val="8"/>
          <w:sz w:val="24"/>
          <w:szCs w:val="24"/>
        </w:rPr>
        <w:t>、院区内的所有电源、插座、照明设备等灯具及楼层配电房内设备的维护、保养、维修更换</w:t>
      </w:r>
      <w:r w:rsidRPr="00D42F0A">
        <w:rPr>
          <w:rFonts w:ascii="宋体" w:eastAsia="宋体" w:hAnsi="宋体"/>
          <w:bCs/>
          <w:color w:val="000000" w:themeColor="text1"/>
          <w:spacing w:val="8"/>
          <w:sz w:val="24"/>
          <w:szCs w:val="24"/>
        </w:rPr>
        <w:t>;</w:t>
      </w:r>
    </w:p>
    <w:p w14:paraId="2219B2E7"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2</w:t>
      </w:r>
      <w:r w:rsidRPr="00D42F0A">
        <w:rPr>
          <w:rFonts w:ascii="宋体" w:eastAsia="宋体" w:hAnsi="宋体" w:hint="eastAsia"/>
          <w:bCs/>
          <w:color w:val="000000" w:themeColor="text1"/>
          <w:spacing w:val="8"/>
          <w:sz w:val="24"/>
          <w:szCs w:val="24"/>
        </w:rPr>
        <w:t>、院区内热水控制电路、排水泵控制电路、水箱控制电路及锅炉房、氧气间、水泵房内设备电路的故障排除、维护、保养、维修；</w:t>
      </w:r>
    </w:p>
    <w:p w14:paraId="4EF11C36"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3</w:t>
      </w:r>
      <w:r w:rsidRPr="00D42F0A">
        <w:rPr>
          <w:rFonts w:ascii="宋体" w:eastAsia="宋体" w:hAnsi="宋体" w:hint="eastAsia"/>
          <w:bCs/>
          <w:color w:val="000000" w:themeColor="text1"/>
          <w:spacing w:val="8"/>
          <w:sz w:val="24"/>
          <w:szCs w:val="24"/>
        </w:rPr>
        <w:t>、院区所使用医院采购的小型家用电器（如电视、风扇、冰箱、开水炉、微波炉、取暖器等）简单故障排除及调试</w:t>
      </w:r>
      <w:r w:rsidRPr="00D42F0A">
        <w:rPr>
          <w:rFonts w:ascii="宋体" w:eastAsia="宋体" w:hAnsi="宋体"/>
          <w:bCs/>
          <w:color w:val="000000" w:themeColor="text1"/>
          <w:spacing w:val="8"/>
          <w:sz w:val="24"/>
          <w:szCs w:val="24"/>
        </w:rPr>
        <w:t>;</w:t>
      </w:r>
    </w:p>
    <w:p w14:paraId="12D42AB9"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4</w:t>
      </w:r>
      <w:r w:rsidRPr="00D42F0A">
        <w:rPr>
          <w:rFonts w:ascii="宋体" w:eastAsia="宋体" w:hAnsi="宋体" w:hint="eastAsia"/>
          <w:bCs/>
          <w:color w:val="000000" w:themeColor="text1"/>
          <w:spacing w:val="8"/>
          <w:sz w:val="24"/>
          <w:szCs w:val="24"/>
        </w:rPr>
        <w:t>、院区内的所有龙头、洁具、供排水管道、水泵（包括污水泵、生活水泵、消防泵）、阀门（包括蒸汽阀门、氧气阀门）、感应龙头、洗澡刷卡器等物件的维护、保养、维修更换；</w:t>
      </w:r>
    </w:p>
    <w:p w14:paraId="7077AC48"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5</w:t>
      </w:r>
      <w:r w:rsidRPr="00D42F0A">
        <w:rPr>
          <w:rFonts w:ascii="宋体" w:eastAsia="宋体" w:hAnsi="宋体" w:hint="eastAsia"/>
          <w:bCs/>
          <w:color w:val="000000" w:themeColor="text1"/>
          <w:spacing w:val="8"/>
          <w:sz w:val="24"/>
          <w:szCs w:val="24"/>
        </w:rPr>
        <w:t>、院区内所有的家具、桌椅、病床、门窗（包括更换纱窗、压条）、门帘、窗帘及隔帘、输液杆、轨道和滑轮的维修、拆装、更换，各类推车和货车的维修及保养；</w:t>
      </w:r>
    </w:p>
    <w:p w14:paraId="3A194563"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6</w:t>
      </w:r>
      <w:r w:rsidRPr="00D42F0A">
        <w:rPr>
          <w:rFonts w:ascii="宋体" w:eastAsia="宋体" w:hAnsi="宋体" w:hint="eastAsia"/>
          <w:bCs/>
          <w:color w:val="000000" w:themeColor="text1"/>
          <w:spacing w:val="8"/>
          <w:sz w:val="24"/>
          <w:szCs w:val="24"/>
        </w:rPr>
        <w:t>、各类牌匾、宣传栏、意见箱、抽纸盒、衣钩、架子、镜子及钟等五金挂件的拆装、安装；</w:t>
      </w:r>
    </w:p>
    <w:p w14:paraId="7687AAEC"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7</w:t>
      </w:r>
      <w:r w:rsidRPr="00D42F0A">
        <w:rPr>
          <w:rFonts w:ascii="宋体" w:eastAsia="宋体" w:hAnsi="宋体" w:hint="eastAsia"/>
          <w:bCs/>
          <w:color w:val="000000" w:themeColor="text1"/>
          <w:spacing w:val="8"/>
          <w:sz w:val="24"/>
          <w:szCs w:val="24"/>
        </w:rPr>
        <w:t>、软门帘、防寒</w:t>
      </w:r>
      <w:proofErr w:type="gramStart"/>
      <w:r w:rsidRPr="00D42F0A">
        <w:rPr>
          <w:rFonts w:ascii="宋体" w:eastAsia="宋体" w:hAnsi="宋体" w:hint="eastAsia"/>
          <w:bCs/>
          <w:color w:val="000000" w:themeColor="text1"/>
          <w:spacing w:val="8"/>
          <w:sz w:val="24"/>
          <w:szCs w:val="24"/>
        </w:rPr>
        <w:t>帘</w:t>
      </w:r>
      <w:proofErr w:type="gramEnd"/>
      <w:r w:rsidRPr="00D42F0A">
        <w:rPr>
          <w:rFonts w:ascii="宋体" w:eastAsia="宋体" w:hAnsi="宋体" w:hint="eastAsia"/>
          <w:bCs/>
          <w:color w:val="000000" w:themeColor="text1"/>
          <w:spacing w:val="8"/>
          <w:sz w:val="24"/>
          <w:szCs w:val="24"/>
        </w:rPr>
        <w:t>安装、维护及夏冬两季的拆换工作；</w:t>
      </w:r>
    </w:p>
    <w:p w14:paraId="4DB51645"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8</w:t>
      </w:r>
      <w:r w:rsidRPr="00D42F0A">
        <w:rPr>
          <w:rFonts w:ascii="宋体" w:eastAsia="宋体" w:hAnsi="宋体" w:hint="eastAsia"/>
          <w:bCs/>
          <w:color w:val="000000" w:themeColor="text1"/>
          <w:spacing w:val="8"/>
          <w:sz w:val="24"/>
          <w:szCs w:val="24"/>
        </w:rPr>
        <w:t>、水管、蒸汽管道、</w:t>
      </w:r>
      <w:proofErr w:type="gramStart"/>
      <w:r w:rsidRPr="00D42F0A">
        <w:rPr>
          <w:rFonts w:ascii="宋体" w:eastAsia="宋体" w:hAnsi="宋体" w:hint="eastAsia"/>
          <w:bCs/>
          <w:color w:val="000000" w:themeColor="text1"/>
          <w:spacing w:val="8"/>
          <w:sz w:val="24"/>
          <w:szCs w:val="24"/>
        </w:rPr>
        <w:t>医</w:t>
      </w:r>
      <w:proofErr w:type="gramEnd"/>
      <w:r w:rsidRPr="00D42F0A">
        <w:rPr>
          <w:rFonts w:ascii="宋体" w:eastAsia="宋体" w:hAnsi="宋体" w:hint="eastAsia"/>
          <w:bCs/>
          <w:color w:val="000000" w:themeColor="text1"/>
          <w:spacing w:val="8"/>
          <w:sz w:val="24"/>
          <w:szCs w:val="24"/>
        </w:rPr>
        <w:t>气管道沙眼焊接修补、更换阀门，以及保温修补和安装加固；</w:t>
      </w:r>
    </w:p>
    <w:p w14:paraId="37243CB1"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9</w:t>
      </w:r>
      <w:r w:rsidRPr="00D42F0A">
        <w:rPr>
          <w:rFonts w:ascii="宋体" w:eastAsia="宋体" w:hAnsi="宋体" w:hint="eastAsia"/>
          <w:bCs/>
          <w:color w:val="000000" w:themeColor="text1"/>
          <w:spacing w:val="8"/>
          <w:sz w:val="24"/>
          <w:szCs w:val="24"/>
        </w:rPr>
        <w:t>、院区内中央空调系统（包括：</w:t>
      </w:r>
      <w:proofErr w:type="gramStart"/>
      <w:r w:rsidRPr="00D42F0A">
        <w:rPr>
          <w:rFonts w:ascii="宋体" w:eastAsia="宋体" w:hAnsi="宋体" w:hint="eastAsia"/>
          <w:bCs/>
          <w:color w:val="000000" w:themeColor="text1"/>
          <w:spacing w:val="8"/>
          <w:sz w:val="24"/>
          <w:szCs w:val="24"/>
        </w:rPr>
        <w:t>冷冻水</w:t>
      </w:r>
      <w:proofErr w:type="gramEnd"/>
      <w:r w:rsidRPr="00D42F0A">
        <w:rPr>
          <w:rFonts w:ascii="宋体" w:eastAsia="宋体" w:hAnsi="宋体" w:hint="eastAsia"/>
          <w:bCs/>
          <w:color w:val="000000" w:themeColor="text1"/>
          <w:spacing w:val="8"/>
          <w:sz w:val="24"/>
          <w:szCs w:val="24"/>
        </w:rPr>
        <w:t>系统出机房后的相关管道和末端设施、通风管道，不包括手术室洁净空调系统）维修、维护，使设备达到最佳运行状态，符合节能要求；包括水路系统的排气、排污、清洗更换过滤设备（不包含空调机房内的主机、管道及冷却塔）。</w:t>
      </w:r>
    </w:p>
    <w:p w14:paraId="04393429"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10</w:t>
      </w:r>
      <w:r w:rsidRPr="00D42F0A">
        <w:rPr>
          <w:rFonts w:ascii="宋体" w:eastAsia="宋体" w:hAnsi="宋体" w:hint="eastAsia"/>
          <w:bCs/>
          <w:color w:val="000000" w:themeColor="text1"/>
          <w:spacing w:val="8"/>
          <w:sz w:val="24"/>
          <w:szCs w:val="24"/>
        </w:rPr>
        <w:t>、院区内电话线路故障排查、维修。</w:t>
      </w:r>
    </w:p>
    <w:p w14:paraId="2192C4EA"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11</w:t>
      </w:r>
      <w:r w:rsidRPr="00D42F0A">
        <w:rPr>
          <w:rFonts w:ascii="宋体" w:eastAsia="宋体" w:hAnsi="宋体" w:hint="eastAsia"/>
          <w:bCs/>
          <w:color w:val="000000" w:themeColor="text1"/>
          <w:spacing w:val="8"/>
          <w:sz w:val="24"/>
          <w:szCs w:val="24"/>
        </w:rPr>
        <w:t>、院区室内的下水疏通工作。</w:t>
      </w:r>
    </w:p>
    <w:p w14:paraId="16990B71"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12</w:t>
      </w:r>
      <w:r w:rsidRPr="00D42F0A">
        <w:rPr>
          <w:rFonts w:ascii="宋体" w:eastAsia="宋体" w:hAnsi="宋体" w:hint="eastAsia"/>
          <w:bCs/>
          <w:color w:val="000000" w:themeColor="text1"/>
          <w:spacing w:val="8"/>
          <w:sz w:val="24"/>
          <w:szCs w:val="24"/>
        </w:rPr>
        <w:t>、分体空调（包括挂机、柜机、多联机等）的维护、维修、保养、拆机。</w:t>
      </w:r>
    </w:p>
    <w:p w14:paraId="0858BE01"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13</w:t>
      </w:r>
      <w:r w:rsidRPr="00D42F0A">
        <w:rPr>
          <w:rFonts w:ascii="宋体" w:eastAsia="宋体" w:hAnsi="宋体" w:hint="eastAsia"/>
          <w:bCs/>
          <w:color w:val="000000" w:themeColor="text1"/>
          <w:spacing w:val="8"/>
          <w:sz w:val="24"/>
          <w:szCs w:val="24"/>
        </w:rPr>
        <w:t>、院区内房屋建筑与装饰维修，包括平整场地、</w:t>
      </w:r>
      <w:proofErr w:type="gramStart"/>
      <w:r w:rsidRPr="00D42F0A">
        <w:rPr>
          <w:rFonts w:ascii="宋体" w:eastAsia="宋体" w:hAnsi="宋体" w:hint="eastAsia"/>
          <w:bCs/>
          <w:color w:val="000000" w:themeColor="text1"/>
          <w:spacing w:val="8"/>
          <w:sz w:val="24"/>
          <w:szCs w:val="24"/>
        </w:rPr>
        <w:t>挖一般</w:t>
      </w:r>
      <w:proofErr w:type="gramEnd"/>
      <w:r w:rsidRPr="00D42F0A">
        <w:rPr>
          <w:rFonts w:ascii="宋体" w:eastAsia="宋体" w:hAnsi="宋体" w:hint="eastAsia"/>
          <w:bCs/>
          <w:color w:val="000000" w:themeColor="text1"/>
          <w:spacing w:val="8"/>
          <w:sz w:val="24"/>
          <w:szCs w:val="24"/>
        </w:rPr>
        <w:t>土方、挖沟槽土方、挖基坑土方、管沟土方、回填方、余方弃置、砖基础、实心砖墙、多孔砖墙、实心</w:t>
      </w:r>
      <w:r w:rsidRPr="00D42F0A">
        <w:rPr>
          <w:rFonts w:ascii="宋体" w:eastAsia="宋体" w:hAnsi="宋体" w:hint="eastAsia"/>
          <w:bCs/>
          <w:color w:val="000000" w:themeColor="text1"/>
          <w:spacing w:val="8"/>
          <w:sz w:val="24"/>
          <w:szCs w:val="24"/>
        </w:rPr>
        <w:lastRenderedPageBreak/>
        <w:t>砖柱、多孔砖柱、砖检查井、零星砌砖、砖散水、地坪、砖地沟、明沟、砌块墙、砌块柱、石挡土墙、垫层、独立基础、满堂基础、矩形柱、构造柱、异形柱、基础梁、矩形梁、圈梁、过梁、直形墙、挡土墙、有梁板、无梁板、栏板、雨篷、悬挑板、阳台板、直形楼梯、散水、坡道、室外地坪、电缆沟、地沟、台阶、扶手、压顶、化粪池、检查井、嵌缝、打胶、钢网架、钢屋架、钢托架、钢桁架、钢桥架、实腹钢柱、空腹钢柱、钢管柱、钢梁、钢吊车梁、钢板楼板、钢板墙板、钢支撑、</w:t>
      </w:r>
      <w:proofErr w:type="gramStart"/>
      <w:r w:rsidRPr="00D42F0A">
        <w:rPr>
          <w:rFonts w:ascii="宋体" w:eastAsia="宋体" w:hAnsi="宋体" w:hint="eastAsia"/>
          <w:bCs/>
          <w:color w:val="000000" w:themeColor="text1"/>
          <w:spacing w:val="8"/>
          <w:sz w:val="24"/>
          <w:szCs w:val="24"/>
        </w:rPr>
        <w:t>钢拉条</w:t>
      </w:r>
      <w:proofErr w:type="gramEnd"/>
      <w:r w:rsidRPr="00D42F0A">
        <w:rPr>
          <w:rFonts w:ascii="宋体" w:eastAsia="宋体" w:hAnsi="宋体" w:hint="eastAsia"/>
          <w:bCs/>
          <w:color w:val="000000" w:themeColor="text1"/>
          <w:spacing w:val="8"/>
          <w:sz w:val="24"/>
          <w:szCs w:val="24"/>
        </w:rPr>
        <w:t>、钢檩条、</w:t>
      </w:r>
      <w:proofErr w:type="gramStart"/>
      <w:r w:rsidRPr="00D42F0A">
        <w:rPr>
          <w:rFonts w:ascii="宋体" w:eastAsia="宋体" w:hAnsi="宋体" w:hint="eastAsia"/>
          <w:bCs/>
          <w:color w:val="000000" w:themeColor="text1"/>
          <w:spacing w:val="8"/>
          <w:sz w:val="24"/>
          <w:szCs w:val="24"/>
        </w:rPr>
        <w:t>钢天窗架</w:t>
      </w:r>
      <w:proofErr w:type="gramEnd"/>
      <w:r w:rsidRPr="00D42F0A">
        <w:rPr>
          <w:rFonts w:ascii="宋体" w:eastAsia="宋体" w:hAnsi="宋体" w:hint="eastAsia"/>
          <w:bCs/>
          <w:color w:val="000000" w:themeColor="text1"/>
          <w:spacing w:val="8"/>
          <w:sz w:val="24"/>
          <w:szCs w:val="24"/>
        </w:rPr>
        <w:t>、钢挡风架、</w:t>
      </w:r>
      <w:proofErr w:type="gramStart"/>
      <w:r w:rsidRPr="00D42F0A">
        <w:rPr>
          <w:rFonts w:ascii="宋体" w:eastAsia="宋体" w:hAnsi="宋体" w:hint="eastAsia"/>
          <w:bCs/>
          <w:color w:val="000000" w:themeColor="text1"/>
          <w:spacing w:val="8"/>
          <w:sz w:val="24"/>
          <w:szCs w:val="24"/>
        </w:rPr>
        <w:t>钢墙架</w:t>
      </w:r>
      <w:proofErr w:type="gramEnd"/>
      <w:r w:rsidRPr="00D42F0A">
        <w:rPr>
          <w:rFonts w:ascii="宋体" w:eastAsia="宋体" w:hAnsi="宋体" w:hint="eastAsia"/>
          <w:bCs/>
          <w:color w:val="000000" w:themeColor="text1"/>
          <w:spacing w:val="8"/>
          <w:sz w:val="24"/>
          <w:szCs w:val="24"/>
        </w:rPr>
        <w:t>、钢平台、钢走道、钢护栏、钢护栏、钢支架、零星钢构件、成品空调金属百页护栏、成品栅栏、成品雨蓬、金属网栏、</w:t>
      </w:r>
      <w:proofErr w:type="gramStart"/>
      <w:r w:rsidRPr="00D42F0A">
        <w:rPr>
          <w:rFonts w:ascii="宋体" w:eastAsia="宋体" w:hAnsi="宋体" w:hint="eastAsia"/>
          <w:bCs/>
          <w:color w:val="000000" w:themeColor="text1"/>
          <w:spacing w:val="8"/>
          <w:sz w:val="24"/>
          <w:szCs w:val="24"/>
        </w:rPr>
        <w:t>砌块墙钢丝网</w:t>
      </w:r>
      <w:proofErr w:type="gramEnd"/>
      <w:r w:rsidRPr="00D42F0A">
        <w:rPr>
          <w:rFonts w:ascii="宋体" w:eastAsia="宋体" w:hAnsi="宋体" w:hint="eastAsia"/>
          <w:bCs/>
          <w:color w:val="000000" w:themeColor="text1"/>
          <w:spacing w:val="8"/>
          <w:sz w:val="24"/>
          <w:szCs w:val="24"/>
        </w:rPr>
        <w:t>加固、木屋架、木柱、木梁、木</w:t>
      </w:r>
      <w:proofErr w:type="gramStart"/>
      <w:r w:rsidRPr="00D42F0A">
        <w:rPr>
          <w:rFonts w:ascii="宋体" w:eastAsia="宋体" w:hAnsi="宋体" w:hint="eastAsia"/>
          <w:bCs/>
          <w:color w:val="000000" w:themeColor="text1"/>
          <w:spacing w:val="8"/>
          <w:sz w:val="24"/>
          <w:szCs w:val="24"/>
        </w:rPr>
        <w:t>檩</w:t>
      </w:r>
      <w:proofErr w:type="gramEnd"/>
      <w:r w:rsidRPr="00D42F0A">
        <w:rPr>
          <w:rFonts w:ascii="宋体" w:eastAsia="宋体" w:hAnsi="宋体" w:hint="eastAsia"/>
          <w:bCs/>
          <w:color w:val="000000" w:themeColor="text1"/>
          <w:spacing w:val="8"/>
          <w:sz w:val="24"/>
          <w:szCs w:val="24"/>
        </w:rPr>
        <w:t>、木楼梯、其他木构件、屋面木基层、木质门、</w:t>
      </w:r>
      <w:proofErr w:type="gramStart"/>
      <w:r w:rsidRPr="00D42F0A">
        <w:rPr>
          <w:rFonts w:ascii="宋体" w:eastAsia="宋体" w:hAnsi="宋体" w:hint="eastAsia"/>
          <w:bCs/>
          <w:color w:val="000000" w:themeColor="text1"/>
          <w:spacing w:val="8"/>
          <w:sz w:val="24"/>
          <w:szCs w:val="24"/>
        </w:rPr>
        <w:t>木质门带套</w:t>
      </w:r>
      <w:proofErr w:type="gramEnd"/>
      <w:r w:rsidRPr="00D42F0A">
        <w:rPr>
          <w:rFonts w:ascii="宋体" w:eastAsia="宋体" w:hAnsi="宋体" w:hint="eastAsia"/>
          <w:bCs/>
          <w:color w:val="000000" w:themeColor="text1"/>
          <w:spacing w:val="8"/>
          <w:sz w:val="24"/>
          <w:szCs w:val="24"/>
        </w:rPr>
        <w:t>、木质防火门、门锁安装、金属（塑钢）门、彩板门、钢质防火门、防盗门、金属卷帘（闸）门、防火卷帘（闸）门、金属格栅门、电子感应门、电动伸缩门复合材料门、木质窗、金属防火窗、金属百叶窗、金属纱窗、复合材料窗、木门窗套、石材门窗套、成品木门窗套、木窗台板、铝塑窗台板、金属窗台板、石材窗台板、屋面卷材防水、屋面涂膜防水、屋面刚性层、屋面排水管、屋面排（透）气管、屋面天沟、檐沟、墙面卷材防水、墙面涂膜防水、墙面砂浆防水（防潮）、楼（地）面涂膜防水、楼（地）面涂膜防水、保温隔热屋面、保温隔热墙面、保温隔热楼地面、细石混凝土楼地面、平面砂浆找平层、石材楼地面、碎石材楼地面、块料楼地面、橡胶板楼地面、橡胶板卷材楼地面、塑料板楼地面、塑料卷材楼地面、地毯楼地面、竹、木（复合）地板、防静电活动地板、防静电活动地板、水泥砂浆踢脚线、石材踢脚线、块料踢脚线、塑料板踢脚线、木质踢脚线、金属踢脚线、石材楼梯面层、块料楼梯面层、</w:t>
      </w:r>
      <w:proofErr w:type="gramStart"/>
      <w:r w:rsidRPr="00D42F0A">
        <w:rPr>
          <w:rFonts w:ascii="宋体" w:eastAsia="宋体" w:hAnsi="宋体" w:hint="eastAsia"/>
          <w:bCs/>
          <w:color w:val="000000" w:themeColor="text1"/>
          <w:spacing w:val="8"/>
          <w:sz w:val="24"/>
          <w:szCs w:val="24"/>
        </w:rPr>
        <w:t>拼碎块料面层</w:t>
      </w:r>
      <w:proofErr w:type="gramEnd"/>
      <w:r w:rsidRPr="00D42F0A">
        <w:rPr>
          <w:rFonts w:ascii="宋体" w:eastAsia="宋体" w:hAnsi="宋体" w:hint="eastAsia"/>
          <w:bCs/>
          <w:color w:val="000000" w:themeColor="text1"/>
          <w:spacing w:val="8"/>
          <w:sz w:val="24"/>
          <w:szCs w:val="24"/>
        </w:rPr>
        <w:t>、水泥砂浆楼梯面层、石材台阶面、块料台阶面、水泥砂浆台阶面、石材零星项目、拼碎石材零星项目、块料零星项目、水泥砂浆零星项目、墙面一般抹灰、立面砂浆找平层、柱、</w:t>
      </w:r>
      <w:proofErr w:type="gramStart"/>
      <w:r w:rsidRPr="00D42F0A">
        <w:rPr>
          <w:rFonts w:ascii="宋体" w:eastAsia="宋体" w:hAnsi="宋体" w:hint="eastAsia"/>
          <w:bCs/>
          <w:color w:val="000000" w:themeColor="text1"/>
          <w:spacing w:val="8"/>
          <w:sz w:val="24"/>
          <w:szCs w:val="24"/>
        </w:rPr>
        <w:t>梁面一般</w:t>
      </w:r>
      <w:proofErr w:type="gramEnd"/>
      <w:r w:rsidRPr="00D42F0A">
        <w:rPr>
          <w:rFonts w:ascii="宋体" w:eastAsia="宋体" w:hAnsi="宋体" w:hint="eastAsia"/>
          <w:bCs/>
          <w:color w:val="000000" w:themeColor="text1"/>
          <w:spacing w:val="8"/>
          <w:sz w:val="24"/>
          <w:szCs w:val="24"/>
        </w:rPr>
        <w:t>抹灰、</w:t>
      </w:r>
      <w:proofErr w:type="gramStart"/>
      <w:r w:rsidRPr="00D42F0A">
        <w:rPr>
          <w:rFonts w:ascii="宋体" w:eastAsia="宋体" w:hAnsi="宋体" w:hint="eastAsia"/>
          <w:bCs/>
          <w:color w:val="000000" w:themeColor="text1"/>
          <w:spacing w:val="8"/>
          <w:sz w:val="24"/>
          <w:szCs w:val="24"/>
        </w:rPr>
        <w:t>零星项目</w:t>
      </w:r>
      <w:proofErr w:type="gramEnd"/>
      <w:r w:rsidRPr="00D42F0A">
        <w:rPr>
          <w:rFonts w:ascii="宋体" w:eastAsia="宋体" w:hAnsi="宋体" w:hint="eastAsia"/>
          <w:bCs/>
          <w:color w:val="000000" w:themeColor="text1"/>
          <w:spacing w:val="8"/>
          <w:sz w:val="24"/>
          <w:szCs w:val="24"/>
        </w:rPr>
        <w:t>一般抹灰、石材墙面、拼碎石材墙面、块料墙面、干挂石材钢骨架、石材柱面、块料柱面、石材梁面、块料梁面、石材零星项目、拼碎块零星项目、墙面装饰板、柱（梁）面装饰、带骨架幕墙、全</w:t>
      </w:r>
      <w:proofErr w:type="gramStart"/>
      <w:r w:rsidRPr="00D42F0A">
        <w:rPr>
          <w:rFonts w:ascii="宋体" w:eastAsia="宋体" w:hAnsi="宋体" w:hint="eastAsia"/>
          <w:bCs/>
          <w:color w:val="000000" w:themeColor="text1"/>
          <w:spacing w:val="8"/>
          <w:sz w:val="24"/>
          <w:szCs w:val="24"/>
        </w:rPr>
        <w:t>玻</w:t>
      </w:r>
      <w:proofErr w:type="gramEnd"/>
      <w:r w:rsidRPr="00D42F0A">
        <w:rPr>
          <w:rFonts w:ascii="宋体" w:eastAsia="宋体" w:hAnsi="宋体" w:hint="eastAsia"/>
          <w:bCs/>
          <w:color w:val="000000" w:themeColor="text1"/>
          <w:spacing w:val="8"/>
          <w:sz w:val="24"/>
          <w:szCs w:val="24"/>
        </w:rPr>
        <w:t>(无框玻璃)幕墙、木隔断、金属隔断、玻璃隔断、成品隔断、其他隔断、天棚抹灰、吊顶天棚、格栅吊顶、吊筒吊顶、藤条造型悬挂吊顶、装饰网架吊顶、采光天棚、灯带（槽）、送风口、回风口、木门油漆、金属门油漆、金属窗油漆、木扶手油漆、其它木材面、零星木装修油漆、金属面油漆、抹灰面油漆、抹灰线条油漆、满刮腻子、墙面喷刷涂料、天棚喷刷涂料、墙纸裱糊、金属构件刷防火涂料、木材构件喷刷防火涂料、柜台、鞋柜、书柜、酒柜、衣柜、厨房壁柜、服务台、金属装饰线、木质装饰线、石材装饰线、石膏装饰线、铝塑装饰线、塑料装饰线、金属扶手、栏杆、栏板、硬木扶手、栏杆、栏板、塑料扶手、栏杆、栏板、玻璃栏板、晒衣架、金属旗杆、玻璃雨篷、泡沫塑料字、有机玻璃字、木质字、金属字、吸塑字、砖砌体拆除、混凝土构件拆除、钢筋混凝土构件拆除、木构件拆除、平面抹灰层拆除、立面抹灰层拆除、天棚抹灰面拆除、平面块料拆除、立面块料拆除、楼地面龙骨及饰面拆除、墙柱面龙骨及饰面拆除、天棚面龙骨及饰面拆除、刚性层拆除、防水层拆除、铲除油漆面、铲除涂料面、铲除裱糊面、栏杆、栏板拆除、隔断隔墙拆除、木门窗拆除、金属门窗拆除、钢柱拆除、钢柱拆除、钢网架拆除、钢支撑、</w:t>
      </w:r>
      <w:proofErr w:type="gramStart"/>
      <w:r w:rsidRPr="00D42F0A">
        <w:rPr>
          <w:rFonts w:ascii="宋体" w:eastAsia="宋体" w:hAnsi="宋体" w:hint="eastAsia"/>
          <w:bCs/>
          <w:color w:val="000000" w:themeColor="text1"/>
          <w:spacing w:val="8"/>
          <w:sz w:val="24"/>
          <w:szCs w:val="24"/>
        </w:rPr>
        <w:t>钢墙架</w:t>
      </w:r>
      <w:proofErr w:type="gramEnd"/>
      <w:r w:rsidRPr="00D42F0A">
        <w:rPr>
          <w:rFonts w:ascii="宋体" w:eastAsia="宋体" w:hAnsi="宋体" w:hint="eastAsia"/>
          <w:bCs/>
          <w:color w:val="000000" w:themeColor="text1"/>
          <w:spacing w:val="8"/>
          <w:sz w:val="24"/>
          <w:szCs w:val="24"/>
        </w:rPr>
        <w:t>拆除、其他金属构件拆除、管道拆除、卫生洁具拆除、灯具拆除、玻璃拆除、暖气罩拆除、柜体拆除、窗台板拆除、筒子板拆除、窗帘盒拆除、窗帘</w:t>
      </w:r>
      <w:proofErr w:type="gramStart"/>
      <w:r w:rsidRPr="00D42F0A">
        <w:rPr>
          <w:rFonts w:ascii="宋体" w:eastAsia="宋体" w:hAnsi="宋体" w:hint="eastAsia"/>
          <w:bCs/>
          <w:color w:val="000000" w:themeColor="text1"/>
          <w:spacing w:val="8"/>
          <w:sz w:val="24"/>
          <w:szCs w:val="24"/>
        </w:rPr>
        <w:t>轨</w:t>
      </w:r>
      <w:proofErr w:type="gramEnd"/>
      <w:r w:rsidRPr="00D42F0A">
        <w:rPr>
          <w:rFonts w:ascii="宋体" w:eastAsia="宋体" w:hAnsi="宋体" w:hint="eastAsia"/>
          <w:bCs/>
          <w:color w:val="000000" w:themeColor="text1"/>
          <w:spacing w:val="8"/>
          <w:sz w:val="24"/>
          <w:szCs w:val="24"/>
        </w:rPr>
        <w:t>拆除、开孔（打洞）、综合脚手架、外脚手架、里脚手架、外装饰吊篮、电梯井脚手架、外墙脚手</w:t>
      </w:r>
      <w:r w:rsidRPr="00D42F0A">
        <w:rPr>
          <w:rFonts w:ascii="宋体" w:eastAsia="宋体" w:hAnsi="宋体" w:hint="eastAsia"/>
          <w:bCs/>
          <w:color w:val="000000" w:themeColor="text1"/>
          <w:spacing w:val="8"/>
          <w:sz w:val="24"/>
          <w:szCs w:val="24"/>
        </w:rPr>
        <w:lastRenderedPageBreak/>
        <w:t>架板式金属防护网增加费（通补）、基础、矩形柱、构造柱、异形柱、基础梁、矩形梁、异形梁、圈梁、过梁、弧形、拱形梁、直形墙、弧形墙、短肢剪力墙、电梯井壁、有梁板、无梁板、平板、其它板、栏板、天沟、檐沟、雨篷、悬挑板、阳台板、楼梯、其他现浇构件、电缆沟、地沟、台阶、扶手、散水、化粪池、检查井等。</w:t>
      </w:r>
    </w:p>
    <w:p w14:paraId="4F7DD892"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hint="eastAsia"/>
          <w:bCs/>
          <w:color w:val="000000" w:themeColor="text1"/>
          <w:spacing w:val="8"/>
          <w:sz w:val="24"/>
          <w:szCs w:val="24"/>
        </w:rPr>
        <w:t>1</w:t>
      </w:r>
      <w:r w:rsidRPr="00D42F0A">
        <w:rPr>
          <w:rFonts w:ascii="宋体" w:eastAsia="宋体" w:hAnsi="宋体"/>
          <w:bCs/>
          <w:color w:val="000000" w:themeColor="text1"/>
          <w:spacing w:val="8"/>
          <w:sz w:val="24"/>
          <w:szCs w:val="24"/>
        </w:rPr>
        <w:t>4</w:t>
      </w:r>
      <w:r w:rsidRPr="00D42F0A">
        <w:rPr>
          <w:rFonts w:ascii="宋体" w:eastAsia="宋体" w:hAnsi="宋体" w:hint="eastAsia"/>
          <w:bCs/>
          <w:color w:val="000000" w:themeColor="text1"/>
          <w:spacing w:val="8"/>
          <w:sz w:val="24"/>
          <w:szCs w:val="24"/>
        </w:rPr>
        <w:t>、安装类维修：配电箱、插座箱、控制开关、低压熔断器、快速自动开关、小电器、端子箱、风扇、照明开关、其他电器、其他电器、电力电缆、控制电缆、电缆保护管、电力电缆头、控制电缆头、防火堵洞、防火隔板、防火涂料、电缆分支箱、接地极、接地母线、避雷引下线、均压环、避雷网、避雷针、半导体少长针消雷装置、等电位端子箱、测试板、绝缘垫、浪涌保护器、降阻剂、配管、线槽、桥架、配线、接线箱、接线盒、普通灯具、高度标志（障碍）灯、装饰灯、荧光灯、一般路灯、中杆灯、</w:t>
      </w:r>
      <w:proofErr w:type="gramStart"/>
      <w:r w:rsidRPr="00D42F0A">
        <w:rPr>
          <w:rFonts w:ascii="宋体" w:eastAsia="宋体" w:hAnsi="宋体" w:hint="eastAsia"/>
          <w:bCs/>
          <w:color w:val="000000" w:themeColor="text1"/>
          <w:spacing w:val="8"/>
          <w:sz w:val="24"/>
          <w:szCs w:val="24"/>
        </w:rPr>
        <w:t>高杆</w:t>
      </w:r>
      <w:proofErr w:type="gramEnd"/>
      <w:r w:rsidRPr="00D42F0A">
        <w:rPr>
          <w:rFonts w:ascii="宋体" w:eastAsia="宋体" w:hAnsi="宋体" w:hint="eastAsia"/>
          <w:bCs/>
          <w:color w:val="000000" w:themeColor="text1"/>
          <w:spacing w:val="8"/>
          <w:sz w:val="24"/>
          <w:szCs w:val="24"/>
        </w:rPr>
        <w:t>灯、铁构件、凿（压）槽、打洞（孔）、管道包封、人（手）孔砌筑、人（手）孔防水、接地装置、路由器、收发器、交换机、分线接线箱（盒）、双绞线缆、监控摄像设备、录像设备、停车场管理设备、镀锌钢管、钢管、铸铁管、塑料管、复合管、室外管道碰头、管道支架、设备支架、套管、螺纹阀门、螺纹法兰阀门、塑料阀门、水表、倒流防止器、法兰、洗脸盆、洗涤盆、大便器、小便器、其他成品卫生器具、大、小便槽自动冲洗水箱、淋浴间、给、排水附（配）件、管道刷油、金属结构刷油、喷漆等。</w:t>
      </w:r>
    </w:p>
    <w:p w14:paraId="29EA3953"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hint="eastAsia"/>
          <w:bCs/>
          <w:color w:val="000000" w:themeColor="text1"/>
          <w:spacing w:val="8"/>
          <w:sz w:val="24"/>
          <w:szCs w:val="24"/>
        </w:rPr>
        <w:t>1</w:t>
      </w:r>
      <w:r w:rsidRPr="00D42F0A">
        <w:rPr>
          <w:rFonts w:ascii="宋体" w:eastAsia="宋体" w:hAnsi="宋体"/>
          <w:bCs/>
          <w:color w:val="000000" w:themeColor="text1"/>
          <w:spacing w:val="8"/>
          <w:sz w:val="24"/>
          <w:szCs w:val="24"/>
        </w:rPr>
        <w:t>5</w:t>
      </w:r>
      <w:r w:rsidRPr="00D42F0A">
        <w:rPr>
          <w:rFonts w:ascii="宋体" w:eastAsia="宋体" w:hAnsi="宋体" w:hint="eastAsia"/>
          <w:bCs/>
          <w:color w:val="000000" w:themeColor="text1"/>
          <w:spacing w:val="8"/>
          <w:sz w:val="24"/>
          <w:szCs w:val="24"/>
        </w:rPr>
        <w:t>、市政维修：</w:t>
      </w:r>
      <w:proofErr w:type="gramStart"/>
      <w:r w:rsidRPr="00D42F0A">
        <w:rPr>
          <w:rFonts w:ascii="宋体" w:eastAsia="宋体" w:hAnsi="宋体" w:hint="eastAsia"/>
          <w:bCs/>
          <w:color w:val="000000" w:themeColor="text1"/>
          <w:spacing w:val="8"/>
          <w:sz w:val="24"/>
          <w:szCs w:val="24"/>
        </w:rPr>
        <w:t>挖一般</w:t>
      </w:r>
      <w:proofErr w:type="gramEnd"/>
      <w:r w:rsidRPr="00D42F0A">
        <w:rPr>
          <w:rFonts w:ascii="宋体" w:eastAsia="宋体" w:hAnsi="宋体" w:hint="eastAsia"/>
          <w:bCs/>
          <w:color w:val="000000" w:themeColor="text1"/>
          <w:spacing w:val="8"/>
          <w:sz w:val="24"/>
          <w:szCs w:val="24"/>
        </w:rPr>
        <w:t>土方、挖沟槽土方、挖基坑土方、</w:t>
      </w:r>
      <w:proofErr w:type="gramStart"/>
      <w:r w:rsidRPr="00D42F0A">
        <w:rPr>
          <w:rFonts w:ascii="宋体" w:eastAsia="宋体" w:hAnsi="宋体" w:hint="eastAsia"/>
          <w:bCs/>
          <w:color w:val="000000" w:themeColor="text1"/>
          <w:spacing w:val="8"/>
          <w:sz w:val="24"/>
          <w:szCs w:val="24"/>
        </w:rPr>
        <w:t>挖一般</w:t>
      </w:r>
      <w:proofErr w:type="gramEnd"/>
      <w:r w:rsidRPr="00D42F0A">
        <w:rPr>
          <w:rFonts w:ascii="宋体" w:eastAsia="宋体" w:hAnsi="宋体" w:hint="eastAsia"/>
          <w:bCs/>
          <w:color w:val="000000" w:themeColor="text1"/>
          <w:spacing w:val="8"/>
          <w:sz w:val="24"/>
          <w:szCs w:val="24"/>
        </w:rPr>
        <w:t>石方、回填方、余方弃置、排水沟、截水沟、路床（槽）整形、碎石、块石、沥青混凝土、水泥混凝土、块料面层、弹性面层、人行道整形碾压、人行道块料铺设、</w:t>
      </w:r>
      <w:proofErr w:type="gramStart"/>
      <w:r w:rsidRPr="00D42F0A">
        <w:rPr>
          <w:rFonts w:ascii="宋体" w:eastAsia="宋体" w:hAnsi="宋体" w:hint="eastAsia"/>
          <w:bCs/>
          <w:color w:val="000000" w:themeColor="text1"/>
          <w:spacing w:val="8"/>
          <w:sz w:val="24"/>
          <w:szCs w:val="24"/>
        </w:rPr>
        <w:t>安砌侧</w:t>
      </w:r>
      <w:proofErr w:type="gramEnd"/>
      <w:r w:rsidRPr="00D42F0A">
        <w:rPr>
          <w:rFonts w:ascii="宋体" w:eastAsia="宋体" w:hAnsi="宋体" w:hint="eastAsia"/>
          <w:bCs/>
          <w:color w:val="000000" w:themeColor="text1"/>
          <w:spacing w:val="8"/>
          <w:sz w:val="24"/>
          <w:szCs w:val="24"/>
        </w:rPr>
        <w:t>（平、缘）石、现浇侧（平、缘）石、检查井升降、树池砌筑、预制电缆沟铺设、人（手）孔井、电缆保护管、标线、标记、横道线、清除标线、隔离护栏、混凝土管、钢管、铸铁管、塑料管、水平导向钻进、夯管、顶（夯）管工作坑、预制混凝土工作坑、顶管、新旧管连接、临时放水管线、砌筑方沟、混凝土方沟、砌筑渠道、混凝土渠道、警示（示踪）带铺设、铸铁管管件、钢管管件制作、安装、塑料管管件、转换件、阀门、法兰、套管制作、安装、套管制作、安装、水表、消火栓、砌筑井、混凝土井、塑料检查井、整体化粪池、雨水口、电缆、电缆保护管、电缆排管、管道包封、电缆终端头、电缆中间头、铺砂、</w:t>
      </w:r>
      <w:proofErr w:type="gramStart"/>
      <w:r w:rsidRPr="00D42F0A">
        <w:rPr>
          <w:rFonts w:ascii="宋体" w:eastAsia="宋体" w:hAnsi="宋体" w:hint="eastAsia"/>
          <w:bCs/>
          <w:color w:val="000000" w:themeColor="text1"/>
          <w:spacing w:val="8"/>
          <w:sz w:val="24"/>
          <w:szCs w:val="24"/>
        </w:rPr>
        <w:t>盖保护</w:t>
      </w:r>
      <w:proofErr w:type="gramEnd"/>
      <w:r w:rsidRPr="00D42F0A">
        <w:rPr>
          <w:rFonts w:ascii="宋体" w:eastAsia="宋体" w:hAnsi="宋体" w:hint="eastAsia"/>
          <w:bCs/>
          <w:color w:val="000000" w:themeColor="text1"/>
          <w:spacing w:val="8"/>
          <w:sz w:val="24"/>
          <w:szCs w:val="24"/>
        </w:rPr>
        <w:t>板（砖）、配管、配线、接线箱、接线盒、带形母线、常规照明灯、中杆照明灯、高杆照明灯、景观照明灯、桥栏杆照明灯、接地极、接地母线、避雷引下线、避雷针、降阻剂、供电系统调试、接地装置调试、电缆试验、现浇构件钢筋、钢筋网片、植筋、型钢、预埋铁件、高强螺栓、拆除路面、拆除人行道、拆除基层、铣刨路面、拆除侧、平（缘）石、拆除管道、拆除砖石结构、拆除混凝土结构、拆除井等。</w:t>
      </w:r>
    </w:p>
    <w:p w14:paraId="19A5E84A"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hint="eastAsia"/>
          <w:bCs/>
          <w:color w:val="000000" w:themeColor="text1"/>
          <w:spacing w:val="8"/>
          <w:sz w:val="24"/>
          <w:szCs w:val="24"/>
        </w:rPr>
        <w:t>1</w:t>
      </w:r>
      <w:r w:rsidRPr="00D42F0A">
        <w:rPr>
          <w:rFonts w:ascii="宋体" w:eastAsia="宋体" w:hAnsi="宋体"/>
          <w:bCs/>
          <w:color w:val="000000" w:themeColor="text1"/>
          <w:spacing w:val="8"/>
          <w:sz w:val="24"/>
          <w:szCs w:val="24"/>
        </w:rPr>
        <w:t>6</w:t>
      </w:r>
      <w:r w:rsidRPr="00D42F0A">
        <w:rPr>
          <w:rFonts w:ascii="宋体" w:eastAsia="宋体" w:hAnsi="宋体" w:hint="eastAsia"/>
          <w:bCs/>
          <w:color w:val="000000" w:themeColor="text1"/>
          <w:spacing w:val="8"/>
          <w:sz w:val="24"/>
          <w:szCs w:val="24"/>
        </w:rPr>
        <w:t>、园林绿化维修：砍伐乔木、挖树根(</w:t>
      </w:r>
      <w:proofErr w:type="gramStart"/>
      <w:r w:rsidRPr="00D42F0A">
        <w:rPr>
          <w:rFonts w:ascii="宋体" w:eastAsia="宋体" w:hAnsi="宋体" w:hint="eastAsia"/>
          <w:bCs/>
          <w:color w:val="000000" w:themeColor="text1"/>
          <w:spacing w:val="8"/>
          <w:sz w:val="24"/>
          <w:szCs w:val="24"/>
        </w:rPr>
        <w:t>蔸</w:t>
      </w:r>
      <w:proofErr w:type="gramEnd"/>
      <w:r w:rsidRPr="00D42F0A">
        <w:rPr>
          <w:rFonts w:ascii="宋体" w:eastAsia="宋体" w:hAnsi="宋体" w:hint="eastAsia"/>
          <w:bCs/>
          <w:color w:val="000000" w:themeColor="text1"/>
          <w:spacing w:val="8"/>
          <w:sz w:val="24"/>
          <w:szCs w:val="24"/>
        </w:rPr>
        <w:t>)、砍挖灌木丛及根、</w:t>
      </w:r>
      <w:proofErr w:type="gramStart"/>
      <w:r w:rsidRPr="00D42F0A">
        <w:rPr>
          <w:rFonts w:ascii="宋体" w:eastAsia="宋体" w:hAnsi="宋体" w:hint="eastAsia"/>
          <w:bCs/>
          <w:color w:val="000000" w:themeColor="text1"/>
          <w:spacing w:val="8"/>
          <w:sz w:val="24"/>
          <w:szCs w:val="24"/>
        </w:rPr>
        <w:t>砍挖竹及</w:t>
      </w:r>
      <w:proofErr w:type="gramEnd"/>
      <w:r w:rsidRPr="00D42F0A">
        <w:rPr>
          <w:rFonts w:ascii="宋体" w:eastAsia="宋体" w:hAnsi="宋体" w:hint="eastAsia"/>
          <w:bCs/>
          <w:color w:val="000000" w:themeColor="text1"/>
          <w:spacing w:val="8"/>
          <w:sz w:val="24"/>
          <w:szCs w:val="24"/>
        </w:rPr>
        <w:t>根、砍挖芦苇(或其他水生植物)及根、清除草皮、清除地被植物、</w:t>
      </w:r>
      <w:proofErr w:type="gramStart"/>
      <w:r w:rsidRPr="00D42F0A">
        <w:rPr>
          <w:rFonts w:ascii="宋体" w:eastAsia="宋体" w:hAnsi="宋体" w:hint="eastAsia"/>
          <w:bCs/>
          <w:color w:val="000000" w:themeColor="text1"/>
          <w:spacing w:val="8"/>
          <w:sz w:val="24"/>
          <w:szCs w:val="24"/>
        </w:rPr>
        <w:t>种植土回</w:t>
      </w:r>
      <w:proofErr w:type="gramEnd"/>
      <w:r w:rsidRPr="00D42F0A">
        <w:rPr>
          <w:rFonts w:ascii="宋体" w:eastAsia="宋体" w:hAnsi="宋体" w:hint="eastAsia"/>
          <w:bCs/>
          <w:color w:val="000000" w:themeColor="text1"/>
          <w:spacing w:val="8"/>
          <w:sz w:val="24"/>
          <w:szCs w:val="24"/>
        </w:rPr>
        <w:t>(换)填、整理绿化用地、绿地起坡造型、栽植乔木、栽植灌木、栽植竹类、栽植棕榈类、栽植绿篱、栽植攀缘植物、栽植色带、栽植花卉、栽植水生植物、垂直墙体绿化种植、花卉立体布置、铺种草皮、喷播植草(灌木)籽、植草砖内植草、挂网、箱/钵栽植、喷灌管线安装、喷灌配件安装、园路、踏(蹬)道、路牙铺设、树</w:t>
      </w:r>
      <w:proofErr w:type="gramStart"/>
      <w:r w:rsidRPr="00D42F0A">
        <w:rPr>
          <w:rFonts w:ascii="宋体" w:eastAsia="宋体" w:hAnsi="宋体" w:hint="eastAsia"/>
          <w:bCs/>
          <w:color w:val="000000" w:themeColor="text1"/>
          <w:spacing w:val="8"/>
          <w:sz w:val="24"/>
          <w:szCs w:val="24"/>
        </w:rPr>
        <w:t>池围牙</w:t>
      </w:r>
      <w:proofErr w:type="gramEnd"/>
      <w:r w:rsidRPr="00D42F0A">
        <w:rPr>
          <w:rFonts w:ascii="宋体" w:eastAsia="宋体" w:hAnsi="宋体" w:hint="eastAsia"/>
          <w:bCs/>
          <w:color w:val="000000" w:themeColor="text1"/>
          <w:spacing w:val="8"/>
          <w:sz w:val="24"/>
          <w:szCs w:val="24"/>
        </w:rPr>
        <w:t>、盖板(箅子)、嵌草砖(格)铺装、栈道、点风景石、木(防腐木)屋面、现浇混凝土花架柱、梁、金属花架柱、梁、木花架柱、梁、竹花架柱、梁、石桌石凳、预制钢筋混凝土飞来椅、塑料、铁艺、金属椅、喷泉管道、喷泉电缆、电气控制柜、</w:t>
      </w:r>
      <w:r w:rsidRPr="00D42F0A">
        <w:rPr>
          <w:rFonts w:ascii="宋体" w:eastAsia="宋体" w:hAnsi="宋体" w:hint="eastAsia"/>
          <w:bCs/>
          <w:color w:val="000000" w:themeColor="text1"/>
          <w:spacing w:val="8"/>
          <w:sz w:val="24"/>
          <w:szCs w:val="24"/>
        </w:rPr>
        <w:lastRenderedPageBreak/>
        <w:t>喷泉设备、石球、塑仿石音箱、铁艺栏杆、塑料栏杆、钢筋混凝土艺术围栏、标志牌、景墙、花盆(坛、箱)、摆花、花池、垃圾箱、砖石砌小摆设、其他景观小摆设等中小项目维修。</w:t>
      </w:r>
    </w:p>
    <w:p w14:paraId="0CCD2F22" w14:textId="77777777" w:rsidR="00184A27" w:rsidRPr="00D42F0A" w:rsidRDefault="00D42F0A">
      <w:pPr>
        <w:shd w:val="clear" w:color="auto" w:fill="FFFFFF"/>
        <w:spacing w:after="0" w:line="240" w:lineRule="auto"/>
        <w:rPr>
          <w:rFonts w:ascii="宋体" w:hAnsi="宋体"/>
          <w:bCs/>
          <w:color w:val="000000" w:themeColor="text1"/>
          <w:spacing w:val="8"/>
          <w:sz w:val="24"/>
          <w:szCs w:val="24"/>
        </w:rPr>
      </w:pPr>
      <w:r w:rsidRPr="00D42F0A">
        <w:rPr>
          <w:rFonts w:ascii="宋体" w:eastAsia="宋体" w:hAnsi="宋体" w:hint="eastAsia"/>
          <w:bCs/>
          <w:color w:val="000000" w:themeColor="text1"/>
          <w:spacing w:val="8"/>
          <w:sz w:val="24"/>
          <w:szCs w:val="24"/>
        </w:rPr>
        <w:t>备注：具体维修内容根据医院后勤管理部门出具的维修单确定。</w:t>
      </w:r>
    </w:p>
    <w:p w14:paraId="3695F36F" w14:textId="77777777" w:rsidR="00184A27" w:rsidRPr="00D42F0A" w:rsidRDefault="00184A27">
      <w:pPr>
        <w:shd w:val="clear" w:color="auto" w:fill="FFFFFF"/>
        <w:spacing w:after="0" w:line="240" w:lineRule="auto"/>
        <w:rPr>
          <w:rFonts w:ascii="宋体" w:eastAsia="宋体" w:hAnsi="宋体"/>
          <w:bCs/>
          <w:color w:val="000000" w:themeColor="text1"/>
          <w:spacing w:val="8"/>
          <w:sz w:val="24"/>
          <w:szCs w:val="24"/>
        </w:rPr>
      </w:pPr>
    </w:p>
    <w:p w14:paraId="31A8B920" w14:textId="77777777" w:rsidR="00184A27" w:rsidRPr="00D42F0A" w:rsidRDefault="00D42F0A">
      <w:pPr>
        <w:spacing w:after="0" w:line="240" w:lineRule="auto"/>
        <w:rPr>
          <w:rFonts w:ascii="宋体" w:eastAsia="宋体" w:hAnsi="宋体" w:cs="宋体"/>
          <w:bCs/>
          <w:color w:val="000000" w:themeColor="text1"/>
          <w:sz w:val="24"/>
          <w:szCs w:val="24"/>
        </w:rPr>
      </w:pPr>
      <w:r w:rsidRPr="00D42F0A">
        <w:rPr>
          <w:rFonts w:ascii="宋体" w:eastAsia="宋体" w:hAnsi="宋体" w:cs="宋体" w:hint="eastAsia"/>
          <w:bCs/>
          <w:color w:val="000000" w:themeColor="text1"/>
          <w:sz w:val="24"/>
          <w:szCs w:val="24"/>
        </w:rPr>
        <w:t>三、</w:t>
      </w:r>
      <w:proofErr w:type="gramStart"/>
      <w:r w:rsidRPr="00D42F0A">
        <w:rPr>
          <w:rFonts w:ascii="宋体" w:eastAsia="宋体" w:hAnsi="宋体" w:cs="宋体" w:hint="eastAsia"/>
          <w:bCs/>
          <w:color w:val="000000" w:themeColor="text1"/>
          <w:sz w:val="24"/>
          <w:szCs w:val="24"/>
        </w:rPr>
        <w:t>维保服务</w:t>
      </w:r>
      <w:proofErr w:type="gramEnd"/>
      <w:r w:rsidRPr="00D42F0A">
        <w:rPr>
          <w:rFonts w:ascii="宋体" w:eastAsia="宋体" w:hAnsi="宋体" w:cs="宋体" w:hint="eastAsia"/>
          <w:bCs/>
          <w:color w:val="000000" w:themeColor="text1"/>
          <w:sz w:val="24"/>
          <w:szCs w:val="24"/>
        </w:rPr>
        <w:t>方案：</w:t>
      </w:r>
    </w:p>
    <w:p w14:paraId="30D2C543"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1</w:t>
      </w:r>
      <w:r w:rsidRPr="00D42F0A">
        <w:rPr>
          <w:rFonts w:ascii="宋体" w:eastAsia="宋体" w:hAnsi="宋体" w:hint="eastAsia"/>
          <w:bCs/>
          <w:color w:val="000000" w:themeColor="text1"/>
          <w:spacing w:val="8"/>
          <w:sz w:val="24"/>
          <w:szCs w:val="24"/>
        </w:rPr>
        <w:t>、所有维修人员都必须具有专业技能，并持证上岗。</w:t>
      </w:r>
    </w:p>
    <w:p w14:paraId="20E65D81"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2</w:t>
      </w:r>
      <w:r w:rsidRPr="00D42F0A">
        <w:rPr>
          <w:rFonts w:ascii="宋体" w:eastAsia="宋体" w:hAnsi="宋体" w:hint="eastAsia"/>
          <w:bCs/>
          <w:color w:val="000000" w:themeColor="text1"/>
          <w:spacing w:val="8"/>
          <w:sz w:val="24"/>
          <w:szCs w:val="24"/>
        </w:rPr>
        <w:t>、供应商现住维修技术人员需服从医院工作安排管理，并需按照医院内管理要求开展工作。</w:t>
      </w:r>
    </w:p>
    <w:p w14:paraId="409DE040"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3</w:t>
      </w:r>
      <w:r w:rsidRPr="00D42F0A">
        <w:rPr>
          <w:rFonts w:ascii="宋体" w:eastAsia="宋体" w:hAnsi="宋体" w:hint="eastAsia"/>
          <w:bCs/>
          <w:color w:val="000000" w:themeColor="text1"/>
          <w:spacing w:val="8"/>
          <w:sz w:val="24"/>
          <w:szCs w:val="24"/>
        </w:rPr>
        <w:t>、建立完善的考核机制①供应商需对现住维修技术人员建立内部考核制度②医院对供应商的服务质量、反应时间与服务态度建立考核机制③建立临床满意</w:t>
      </w:r>
      <w:proofErr w:type="gramStart"/>
      <w:r w:rsidRPr="00D42F0A">
        <w:rPr>
          <w:rFonts w:ascii="宋体" w:eastAsia="宋体" w:hAnsi="宋体" w:hint="eastAsia"/>
          <w:bCs/>
          <w:color w:val="000000" w:themeColor="text1"/>
          <w:spacing w:val="8"/>
          <w:sz w:val="24"/>
          <w:szCs w:val="24"/>
        </w:rPr>
        <w:t>度考核</w:t>
      </w:r>
      <w:proofErr w:type="gramEnd"/>
      <w:r w:rsidRPr="00D42F0A">
        <w:rPr>
          <w:rFonts w:ascii="宋体" w:eastAsia="宋体" w:hAnsi="宋体" w:hint="eastAsia"/>
          <w:bCs/>
          <w:color w:val="000000" w:themeColor="text1"/>
          <w:spacing w:val="8"/>
          <w:sz w:val="24"/>
          <w:szCs w:val="24"/>
        </w:rPr>
        <w:t>制度及第三方满意度调查考核制度。</w:t>
      </w:r>
    </w:p>
    <w:p w14:paraId="03B0CE8C" w14:textId="77777777" w:rsidR="00184A27" w:rsidRPr="00D42F0A" w:rsidRDefault="00D42F0A">
      <w:pPr>
        <w:shd w:val="clear" w:color="auto" w:fill="FFFFFF"/>
        <w:spacing w:after="0" w:line="240" w:lineRule="auto"/>
        <w:rPr>
          <w:rFonts w:ascii="宋体" w:hAnsi="宋体"/>
          <w:bCs/>
          <w:color w:val="000000" w:themeColor="text1"/>
          <w:spacing w:val="8"/>
          <w:sz w:val="24"/>
          <w:szCs w:val="24"/>
        </w:rPr>
      </w:pPr>
      <w:r w:rsidRPr="00D42F0A">
        <w:rPr>
          <w:rFonts w:ascii="宋体" w:eastAsia="宋体" w:hAnsi="宋体"/>
          <w:bCs/>
          <w:color w:val="000000" w:themeColor="text1"/>
          <w:spacing w:val="8"/>
          <w:sz w:val="24"/>
          <w:szCs w:val="24"/>
        </w:rPr>
        <w:t>4</w:t>
      </w:r>
      <w:r w:rsidRPr="00D42F0A">
        <w:rPr>
          <w:rFonts w:ascii="宋体" w:eastAsia="宋体" w:hAnsi="宋体" w:hint="eastAsia"/>
          <w:bCs/>
          <w:color w:val="000000" w:themeColor="text1"/>
          <w:spacing w:val="8"/>
          <w:sz w:val="24"/>
          <w:szCs w:val="24"/>
        </w:rPr>
        <w:t>、如供应商按要求未达成考核目标，</w:t>
      </w:r>
      <w:r w:rsidRPr="00D42F0A">
        <w:rPr>
          <w:rFonts w:ascii="宋体" w:hAnsi="宋体" w:hint="eastAsia"/>
          <w:bCs/>
          <w:color w:val="000000" w:themeColor="text1"/>
          <w:spacing w:val="8"/>
          <w:sz w:val="24"/>
          <w:szCs w:val="24"/>
        </w:rPr>
        <w:t>医院</w:t>
      </w:r>
      <w:r w:rsidRPr="00D42F0A">
        <w:rPr>
          <w:rFonts w:ascii="宋体" w:eastAsia="宋体" w:hAnsi="宋体" w:hint="eastAsia"/>
          <w:bCs/>
          <w:color w:val="000000" w:themeColor="text1"/>
          <w:spacing w:val="8"/>
          <w:sz w:val="24"/>
          <w:szCs w:val="24"/>
        </w:rPr>
        <w:t>有权对供应商进行处罚。</w:t>
      </w:r>
    </w:p>
    <w:p w14:paraId="30F0756D" w14:textId="77777777" w:rsidR="00184A27" w:rsidRPr="00D42F0A" w:rsidRDefault="00184A27">
      <w:pPr>
        <w:shd w:val="clear" w:color="auto" w:fill="FFFFFF"/>
        <w:spacing w:after="0" w:line="240" w:lineRule="auto"/>
        <w:rPr>
          <w:rFonts w:ascii="宋体" w:eastAsia="宋体" w:hAnsi="宋体"/>
          <w:bCs/>
          <w:color w:val="000000" w:themeColor="text1"/>
          <w:spacing w:val="8"/>
          <w:sz w:val="24"/>
          <w:szCs w:val="24"/>
        </w:rPr>
      </w:pPr>
    </w:p>
    <w:p w14:paraId="13D5A2A7" w14:textId="77777777" w:rsidR="00184A27" w:rsidRPr="00D42F0A" w:rsidRDefault="00D42F0A">
      <w:pPr>
        <w:spacing w:after="0" w:line="240" w:lineRule="auto"/>
        <w:rPr>
          <w:rFonts w:ascii="宋体" w:eastAsia="宋体" w:hAnsi="宋体" w:cs="宋体"/>
          <w:bCs/>
          <w:color w:val="000000" w:themeColor="text1"/>
          <w:sz w:val="24"/>
          <w:szCs w:val="24"/>
        </w:rPr>
      </w:pPr>
      <w:r w:rsidRPr="00D42F0A">
        <w:rPr>
          <w:rFonts w:ascii="宋体" w:eastAsia="宋体" w:hAnsi="宋体" w:cs="宋体" w:hint="eastAsia"/>
          <w:bCs/>
          <w:color w:val="000000" w:themeColor="text1"/>
          <w:sz w:val="24"/>
          <w:szCs w:val="24"/>
        </w:rPr>
        <w:t>四、现场维保工作措施及服务要求：</w:t>
      </w:r>
    </w:p>
    <w:p w14:paraId="05CDA229" w14:textId="77777777" w:rsidR="00184A27" w:rsidRPr="00D42F0A" w:rsidRDefault="00D42F0A">
      <w:pPr>
        <w:spacing w:after="0" w:line="240" w:lineRule="auto"/>
        <w:rPr>
          <w:rFonts w:ascii="宋体" w:eastAsia="宋体" w:hAnsi="宋体" w:cs="宋体"/>
          <w:bCs/>
          <w:color w:val="000000" w:themeColor="text1"/>
          <w:sz w:val="24"/>
          <w:szCs w:val="24"/>
        </w:rPr>
      </w:pPr>
      <w:r w:rsidRPr="00D42F0A">
        <w:rPr>
          <w:rFonts w:ascii="宋体" w:eastAsia="宋体" w:hAnsi="宋体" w:cs="宋体" w:hint="eastAsia"/>
          <w:bCs/>
          <w:color w:val="000000" w:themeColor="text1"/>
          <w:sz w:val="24"/>
          <w:szCs w:val="24"/>
        </w:rPr>
        <w:t>（实施中将确定相应的“服务标准”与具体的“维保工作实施计划”，以备</w:t>
      </w:r>
      <w:r w:rsidRPr="00D42F0A">
        <w:rPr>
          <w:rFonts w:ascii="宋体" w:hAnsi="宋体" w:cs="宋体" w:hint="eastAsia"/>
          <w:bCs/>
          <w:color w:val="000000" w:themeColor="text1"/>
          <w:sz w:val="24"/>
          <w:szCs w:val="24"/>
        </w:rPr>
        <w:t>医院</w:t>
      </w:r>
      <w:r w:rsidRPr="00D42F0A">
        <w:rPr>
          <w:rFonts w:ascii="宋体" w:eastAsia="宋体" w:hAnsi="宋体" w:cs="宋体" w:hint="eastAsia"/>
          <w:bCs/>
          <w:color w:val="000000" w:themeColor="text1"/>
          <w:sz w:val="24"/>
          <w:szCs w:val="24"/>
        </w:rPr>
        <w:t>考核、监督）</w:t>
      </w:r>
    </w:p>
    <w:p w14:paraId="3CD2A8EE"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1</w:t>
      </w:r>
      <w:r w:rsidRPr="00D42F0A">
        <w:rPr>
          <w:rFonts w:ascii="宋体" w:eastAsia="宋体" w:hAnsi="宋体" w:hint="eastAsia"/>
          <w:bCs/>
          <w:color w:val="000000" w:themeColor="text1"/>
          <w:spacing w:val="8"/>
          <w:sz w:val="24"/>
          <w:szCs w:val="24"/>
        </w:rPr>
        <w:t>、进场前对维保人员进行医院的各项规章制度教育及现场安全教育。进行必要的职业道德、文明服务和服务标准教育。</w:t>
      </w:r>
    </w:p>
    <w:p w14:paraId="78A7887A"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2</w:t>
      </w:r>
      <w:r w:rsidRPr="00D42F0A">
        <w:rPr>
          <w:rFonts w:ascii="宋体" w:eastAsia="宋体" w:hAnsi="宋体" w:hint="eastAsia"/>
          <w:bCs/>
          <w:color w:val="000000" w:themeColor="text1"/>
          <w:spacing w:val="8"/>
          <w:sz w:val="24"/>
          <w:szCs w:val="24"/>
        </w:rPr>
        <w:t>、在岗人员统一着装，挂牌服务。</w:t>
      </w:r>
    </w:p>
    <w:p w14:paraId="4E2B9E3D"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3</w:t>
      </w:r>
      <w:r w:rsidRPr="00D42F0A">
        <w:rPr>
          <w:rFonts w:ascii="宋体" w:eastAsia="宋体" w:hAnsi="宋体" w:hint="eastAsia"/>
          <w:bCs/>
          <w:color w:val="000000" w:themeColor="text1"/>
          <w:spacing w:val="8"/>
          <w:sz w:val="24"/>
          <w:szCs w:val="24"/>
        </w:rPr>
        <w:t>、熟悉各专业设备的性能及具体位置并建立维护设备的设备档案。根据设备档案制定水、电、气、空调等设备故障的维修预案。</w:t>
      </w:r>
    </w:p>
    <w:p w14:paraId="7A6275FB"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4</w:t>
      </w:r>
      <w:r w:rsidRPr="00D42F0A">
        <w:rPr>
          <w:rFonts w:ascii="宋体" w:eastAsia="宋体" w:hAnsi="宋体" w:hint="eastAsia"/>
          <w:bCs/>
          <w:color w:val="000000" w:themeColor="text1"/>
          <w:spacing w:val="8"/>
          <w:sz w:val="24"/>
          <w:szCs w:val="24"/>
        </w:rPr>
        <w:t>、维修人员作息时间服从医院后勤部门管理。</w:t>
      </w:r>
    </w:p>
    <w:p w14:paraId="2E5506A3"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5</w:t>
      </w:r>
      <w:r w:rsidRPr="00D42F0A">
        <w:rPr>
          <w:rFonts w:ascii="宋体" w:eastAsia="宋体" w:hAnsi="宋体" w:hint="eastAsia"/>
          <w:bCs/>
          <w:color w:val="000000" w:themeColor="text1"/>
          <w:spacing w:val="8"/>
          <w:sz w:val="24"/>
          <w:szCs w:val="24"/>
        </w:rPr>
        <w:t>、做好各类维保、维修、巡查及抢修记录，建立设备维保、维修档案，绘制设施维修后的变更图纸，交医院后勤处存档。</w:t>
      </w:r>
    </w:p>
    <w:p w14:paraId="0EEC56C9"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hint="eastAsia"/>
          <w:bCs/>
          <w:color w:val="000000" w:themeColor="text1"/>
          <w:spacing w:val="8"/>
          <w:sz w:val="24"/>
          <w:szCs w:val="24"/>
        </w:rPr>
        <w:t>★</w:t>
      </w:r>
      <w:r w:rsidRPr="00D42F0A">
        <w:rPr>
          <w:rFonts w:ascii="宋体" w:eastAsia="宋体" w:hAnsi="宋体"/>
          <w:bCs/>
          <w:color w:val="000000" w:themeColor="text1"/>
          <w:spacing w:val="8"/>
          <w:sz w:val="24"/>
          <w:szCs w:val="24"/>
        </w:rPr>
        <w:t>6</w:t>
      </w:r>
      <w:r w:rsidRPr="00D42F0A">
        <w:rPr>
          <w:rFonts w:ascii="宋体" w:eastAsia="宋体" w:hAnsi="宋体" w:hint="eastAsia"/>
          <w:bCs/>
          <w:color w:val="000000" w:themeColor="text1"/>
          <w:spacing w:val="8"/>
          <w:sz w:val="24"/>
          <w:szCs w:val="24"/>
        </w:rPr>
        <w:t>、在合同期内严格遵守各项相关安全规章，做好安全防范，杜绝各类安全事故。如人员不按要求持证上岗或违规操作，所产生的损失由外包供应</w:t>
      </w:r>
      <w:proofErr w:type="gramStart"/>
      <w:r w:rsidRPr="00D42F0A">
        <w:rPr>
          <w:rFonts w:ascii="宋体" w:eastAsia="宋体" w:hAnsi="宋体" w:hint="eastAsia"/>
          <w:bCs/>
          <w:color w:val="000000" w:themeColor="text1"/>
          <w:spacing w:val="8"/>
          <w:sz w:val="24"/>
          <w:szCs w:val="24"/>
        </w:rPr>
        <w:t>商独立</w:t>
      </w:r>
      <w:proofErr w:type="gramEnd"/>
      <w:r w:rsidRPr="00D42F0A">
        <w:rPr>
          <w:rFonts w:ascii="宋体" w:eastAsia="宋体" w:hAnsi="宋体" w:hint="eastAsia"/>
          <w:bCs/>
          <w:color w:val="000000" w:themeColor="text1"/>
          <w:spacing w:val="8"/>
          <w:sz w:val="24"/>
          <w:szCs w:val="24"/>
        </w:rPr>
        <w:t>承担）。</w:t>
      </w:r>
      <w:r w:rsidRPr="00D42F0A">
        <w:rPr>
          <w:rFonts w:ascii="宋体" w:hAnsi="宋体" w:hint="eastAsia"/>
          <w:bCs/>
          <w:color w:val="000000" w:themeColor="text1"/>
          <w:spacing w:val="8"/>
          <w:sz w:val="24"/>
          <w:szCs w:val="24"/>
        </w:rPr>
        <w:t>中标</w:t>
      </w:r>
      <w:proofErr w:type="gramStart"/>
      <w:r w:rsidRPr="00D42F0A">
        <w:rPr>
          <w:rFonts w:ascii="宋体" w:hAnsi="宋体" w:hint="eastAsia"/>
          <w:bCs/>
          <w:color w:val="000000" w:themeColor="text1"/>
          <w:spacing w:val="8"/>
          <w:sz w:val="24"/>
          <w:szCs w:val="24"/>
        </w:rPr>
        <w:t>供应商</w:t>
      </w:r>
      <w:r w:rsidRPr="00D42F0A">
        <w:rPr>
          <w:rFonts w:ascii="宋体" w:eastAsia="宋体" w:hAnsi="宋体" w:hint="eastAsia"/>
          <w:bCs/>
          <w:color w:val="000000" w:themeColor="text1"/>
          <w:spacing w:val="8"/>
          <w:sz w:val="24"/>
          <w:szCs w:val="24"/>
        </w:rPr>
        <w:t>鉴订</w:t>
      </w:r>
      <w:proofErr w:type="gramEnd"/>
      <w:r w:rsidRPr="00D42F0A">
        <w:rPr>
          <w:rFonts w:ascii="宋体" w:eastAsia="宋体" w:hAnsi="宋体" w:hint="eastAsia"/>
          <w:bCs/>
          <w:color w:val="000000" w:themeColor="text1"/>
          <w:spacing w:val="8"/>
          <w:sz w:val="24"/>
          <w:szCs w:val="24"/>
        </w:rPr>
        <w:t>合同时，必须先签订安全协议，并明确双方的安全责任和职责。凡由</w:t>
      </w:r>
      <w:r w:rsidRPr="00D42F0A">
        <w:rPr>
          <w:rFonts w:ascii="宋体" w:hAnsi="宋体" w:hint="eastAsia"/>
          <w:bCs/>
          <w:color w:val="000000" w:themeColor="text1"/>
          <w:spacing w:val="8"/>
          <w:sz w:val="24"/>
          <w:szCs w:val="24"/>
        </w:rPr>
        <w:t>中标供应商</w:t>
      </w:r>
      <w:r w:rsidRPr="00D42F0A">
        <w:rPr>
          <w:rFonts w:ascii="宋体" w:eastAsia="宋体" w:hAnsi="宋体" w:hint="eastAsia"/>
          <w:bCs/>
          <w:color w:val="000000" w:themeColor="text1"/>
          <w:spacing w:val="8"/>
          <w:sz w:val="24"/>
          <w:szCs w:val="24"/>
        </w:rPr>
        <w:t>责任造成的伤亡事故，应由</w:t>
      </w:r>
      <w:r w:rsidRPr="00D42F0A">
        <w:rPr>
          <w:rFonts w:ascii="宋体" w:hAnsi="宋体" w:hint="eastAsia"/>
          <w:bCs/>
          <w:color w:val="000000" w:themeColor="text1"/>
          <w:spacing w:val="8"/>
          <w:sz w:val="24"/>
          <w:szCs w:val="24"/>
        </w:rPr>
        <w:t>中标供应商</w:t>
      </w:r>
      <w:r w:rsidRPr="00D42F0A">
        <w:rPr>
          <w:rFonts w:ascii="宋体" w:eastAsia="宋体" w:hAnsi="宋体" w:hint="eastAsia"/>
          <w:bCs/>
          <w:color w:val="000000" w:themeColor="text1"/>
          <w:spacing w:val="8"/>
          <w:sz w:val="24"/>
          <w:szCs w:val="24"/>
        </w:rPr>
        <w:t>承担全部经济损失。</w:t>
      </w:r>
    </w:p>
    <w:p w14:paraId="1BCA2002"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7</w:t>
      </w:r>
      <w:r w:rsidRPr="00D42F0A">
        <w:rPr>
          <w:rFonts w:ascii="宋体" w:eastAsia="宋体" w:hAnsi="宋体" w:hint="eastAsia"/>
          <w:bCs/>
          <w:color w:val="000000" w:themeColor="text1"/>
          <w:spacing w:val="8"/>
          <w:sz w:val="24"/>
          <w:szCs w:val="24"/>
        </w:rPr>
        <w:t>、在维保过程中如与</w:t>
      </w:r>
      <w:r w:rsidRPr="00D42F0A">
        <w:rPr>
          <w:rFonts w:ascii="宋体" w:hAnsi="宋体" w:hint="eastAsia"/>
          <w:bCs/>
          <w:color w:val="000000" w:themeColor="text1"/>
          <w:spacing w:val="8"/>
          <w:sz w:val="24"/>
          <w:szCs w:val="24"/>
        </w:rPr>
        <w:t>医院</w:t>
      </w:r>
      <w:r w:rsidRPr="00D42F0A">
        <w:rPr>
          <w:rFonts w:ascii="宋体" w:eastAsia="宋体" w:hAnsi="宋体" w:hint="eastAsia"/>
          <w:bCs/>
          <w:color w:val="000000" w:themeColor="text1"/>
          <w:spacing w:val="8"/>
          <w:sz w:val="24"/>
          <w:szCs w:val="24"/>
        </w:rPr>
        <w:t>发生任何矛盾，现场将无条件服从</w:t>
      </w:r>
      <w:r w:rsidRPr="00D42F0A">
        <w:rPr>
          <w:rFonts w:ascii="宋体" w:hAnsi="宋体" w:hint="eastAsia"/>
          <w:bCs/>
          <w:color w:val="000000" w:themeColor="text1"/>
          <w:spacing w:val="8"/>
          <w:sz w:val="24"/>
          <w:szCs w:val="24"/>
        </w:rPr>
        <w:t>医院</w:t>
      </w:r>
      <w:r w:rsidRPr="00D42F0A">
        <w:rPr>
          <w:rFonts w:ascii="宋体" w:eastAsia="宋体" w:hAnsi="宋体" w:hint="eastAsia"/>
          <w:bCs/>
          <w:color w:val="000000" w:themeColor="text1"/>
          <w:spacing w:val="8"/>
          <w:sz w:val="24"/>
          <w:szCs w:val="24"/>
        </w:rPr>
        <w:t>的要求，杜绝发生任何现场冲突。</w:t>
      </w:r>
    </w:p>
    <w:p w14:paraId="343AAF0A"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8</w:t>
      </w:r>
      <w:r w:rsidRPr="00D42F0A">
        <w:rPr>
          <w:rFonts w:ascii="宋体" w:eastAsia="宋体" w:hAnsi="宋体" w:hint="eastAsia"/>
          <w:bCs/>
          <w:color w:val="000000" w:themeColor="text1"/>
          <w:spacing w:val="8"/>
          <w:sz w:val="24"/>
          <w:szCs w:val="24"/>
        </w:rPr>
        <w:t>、如遇到</w:t>
      </w:r>
      <w:r w:rsidRPr="00D42F0A">
        <w:rPr>
          <w:rFonts w:ascii="宋体" w:hAnsi="宋体" w:hint="eastAsia"/>
          <w:bCs/>
          <w:color w:val="000000" w:themeColor="text1"/>
          <w:spacing w:val="8"/>
          <w:sz w:val="24"/>
          <w:szCs w:val="24"/>
        </w:rPr>
        <w:t>医院</w:t>
      </w:r>
      <w:r w:rsidRPr="00D42F0A">
        <w:rPr>
          <w:rFonts w:ascii="宋体" w:eastAsia="宋体" w:hAnsi="宋体" w:hint="eastAsia"/>
          <w:bCs/>
          <w:color w:val="000000" w:themeColor="text1"/>
          <w:spacing w:val="8"/>
          <w:sz w:val="24"/>
          <w:szCs w:val="24"/>
        </w:rPr>
        <w:t>服务模式改变或政策性调整，</w:t>
      </w:r>
      <w:r w:rsidRPr="00D42F0A">
        <w:rPr>
          <w:rFonts w:ascii="宋体" w:hAnsi="宋体" w:hint="eastAsia"/>
          <w:bCs/>
          <w:color w:val="000000" w:themeColor="text1"/>
          <w:spacing w:val="8"/>
          <w:sz w:val="24"/>
          <w:szCs w:val="24"/>
        </w:rPr>
        <w:t>医院</w:t>
      </w:r>
      <w:r w:rsidRPr="00D42F0A">
        <w:rPr>
          <w:rFonts w:ascii="宋体" w:eastAsia="宋体" w:hAnsi="宋体" w:hint="eastAsia"/>
          <w:bCs/>
          <w:color w:val="000000" w:themeColor="text1"/>
          <w:spacing w:val="8"/>
          <w:sz w:val="24"/>
          <w:szCs w:val="24"/>
        </w:rPr>
        <w:t>会提前一个月书面通知，按要求增减服务内容及费用。</w:t>
      </w:r>
    </w:p>
    <w:p w14:paraId="4A59E2F5" w14:textId="77777777" w:rsidR="00184A27" w:rsidRPr="00D42F0A" w:rsidRDefault="00184A27">
      <w:pPr>
        <w:shd w:val="clear" w:color="auto" w:fill="FFFFFF"/>
        <w:spacing w:after="0" w:line="240" w:lineRule="auto"/>
        <w:rPr>
          <w:rFonts w:ascii="宋体" w:eastAsia="宋体" w:hAnsi="宋体"/>
          <w:bCs/>
          <w:color w:val="000000" w:themeColor="text1"/>
          <w:spacing w:val="8"/>
          <w:sz w:val="24"/>
          <w:szCs w:val="24"/>
        </w:rPr>
      </w:pPr>
    </w:p>
    <w:p w14:paraId="7564A00D"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hint="eastAsia"/>
          <w:bCs/>
          <w:color w:val="000000" w:themeColor="text1"/>
          <w:spacing w:val="8"/>
          <w:sz w:val="24"/>
          <w:szCs w:val="24"/>
        </w:rPr>
        <w:t>五、★技术标准</w:t>
      </w:r>
    </w:p>
    <w:p w14:paraId="305D04C4" w14:textId="77777777" w:rsidR="00184A27" w:rsidRPr="00D42F0A" w:rsidRDefault="00D42F0A">
      <w:pPr>
        <w:spacing w:after="0" w:line="240" w:lineRule="auto"/>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服务中涉及小型修缮工程质量要求</w:t>
      </w:r>
    </w:p>
    <w:p w14:paraId="7B8C985C" w14:textId="77777777" w:rsidR="00184A27" w:rsidRPr="00D42F0A" w:rsidRDefault="00D42F0A">
      <w:pPr>
        <w:spacing w:after="0" w:line="240" w:lineRule="auto"/>
        <w:ind w:firstLineChars="100" w:firstLine="240"/>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1、工程质量标准：中华人民共和国《建筑工程施工质量验收统一标准》等建筑工程施工质量验收规范的合格标准。</w:t>
      </w:r>
    </w:p>
    <w:p w14:paraId="5BBDF45C" w14:textId="77777777" w:rsidR="00184A27" w:rsidRPr="00D42F0A" w:rsidRDefault="00D42F0A">
      <w:pPr>
        <w:spacing w:after="0" w:line="240" w:lineRule="auto"/>
        <w:ind w:firstLineChars="100" w:firstLine="240"/>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2、工程规范以现行的或承担具体施工任务期间国家和行业新颁布施行的规范、规程为准。</w:t>
      </w:r>
    </w:p>
    <w:p w14:paraId="21545FD7" w14:textId="77777777" w:rsidR="00184A27" w:rsidRPr="00D42F0A" w:rsidRDefault="00D42F0A">
      <w:pPr>
        <w:spacing w:after="0" w:line="240" w:lineRule="auto"/>
        <w:ind w:firstLineChars="100" w:firstLine="240"/>
        <w:rPr>
          <w:rFonts w:ascii="宋体" w:eastAsia="宋体" w:hAnsi="宋体"/>
          <w:bCs/>
          <w:color w:val="000000" w:themeColor="text1"/>
          <w:sz w:val="24"/>
          <w:szCs w:val="24"/>
          <w:u w:val="single"/>
        </w:rPr>
      </w:pPr>
      <w:r w:rsidRPr="00D42F0A">
        <w:rPr>
          <w:rFonts w:ascii="宋体" w:eastAsia="宋体" w:hAnsi="宋体" w:hint="eastAsia"/>
          <w:bCs/>
          <w:color w:val="000000" w:themeColor="text1"/>
          <w:sz w:val="24"/>
          <w:szCs w:val="24"/>
        </w:rPr>
        <w:t>3、动火作业规范。严格落实国务院安委会《关于加强人员密集场所动火作业安全管理的若干措施》</w:t>
      </w:r>
      <w:r w:rsidRPr="00D42F0A">
        <w:rPr>
          <w:rFonts w:ascii="宋体" w:eastAsia="宋体" w:hAnsi="宋体"/>
          <w:bCs/>
          <w:color w:val="000000" w:themeColor="text1"/>
          <w:sz w:val="24"/>
          <w:szCs w:val="24"/>
        </w:rPr>
        <w:t>(</w:t>
      </w:r>
      <w:r w:rsidRPr="00D42F0A">
        <w:rPr>
          <w:rFonts w:ascii="宋体" w:eastAsia="宋体" w:hAnsi="宋体" w:hint="eastAsia"/>
          <w:bCs/>
          <w:color w:val="000000" w:themeColor="text1"/>
          <w:sz w:val="24"/>
          <w:szCs w:val="24"/>
        </w:rPr>
        <w:t>安委</w:t>
      </w:r>
      <w:r w:rsidRPr="00D42F0A">
        <w:rPr>
          <w:rFonts w:ascii="宋体" w:eastAsia="宋体" w:hAnsi="宋体"/>
          <w:bCs/>
          <w:color w:val="000000" w:themeColor="text1"/>
          <w:sz w:val="24"/>
          <w:szCs w:val="24"/>
        </w:rPr>
        <w:t>[2024]12</w:t>
      </w:r>
      <w:r w:rsidRPr="00D42F0A">
        <w:rPr>
          <w:rFonts w:ascii="宋体" w:eastAsia="宋体" w:hAnsi="宋体" w:hint="eastAsia"/>
          <w:bCs/>
          <w:color w:val="000000" w:themeColor="text1"/>
          <w:sz w:val="24"/>
          <w:szCs w:val="24"/>
        </w:rPr>
        <w:t>号</w:t>
      </w:r>
      <w:r w:rsidRPr="00D42F0A">
        <w:rPr>
          <w:rFonts w:ascii="宋体" w:eastAsia="宋体" w:hAnsi="宋体"/>
          <w:bCs/>
          <w:color w:val="000000" w:themeColor="text1"/>
          <w:sz w:val="24"/>
          <w:szCs w:val="24"/>
        </w:rPr>
        <w:t>)</w:t>
      </w:r>
      <w:r w:rsidRPr="00D42F0A">
        <w:rPr>
          <w:rFonts w:ascii="宋体" w:eastAsia="宋体" w:hAnsi="宋体" w:hint="eastAsia"/>
          <w:bCs/>
          <w:color w:val="000000" w:themeColor="text1"/>
          <w:sz w:val="24"/>
          <w:szCs w:val="24"/>
        </w:rPr>
        <w:t>和《关于人员密集场所加强动火作业安全管理的通告》，加强对建筑施工、装饰装修工程等动火作业的管理，严格执行医院保卫处动火作业内部审批手续，落实安全措施检查作业过程监督，对未落实动火作业主体责任、违反规</w:t>
      </w:r>
      <w:r w:rsidRPr="00D42F0A">
        <w:rPr>
          <w:rFonts w:ascii="宋体" w:eastAsia="宋体" w:hAnsi="宋体" w:hint="eastAsia"/>
          <w:bCs/>
          <w:color w:val="000000" w:themeColor="text1"/>
          <w:sz w:val="24"/>
          <w:szCs w:val="24"/>
        </w:rPr>
        <w:lastRenderedPageBreak/>
        <w:t>定动火、现场监管措施不到位、无证上岗作业、人证不符的、违规吸烟的，接受相关法律法规处理。</w:t>
      </w:r>
      <w:r w:rsidRPr="00D42F0A">
        <w:rPr>
          <w:rFonts w:ascii="宋体" w:eastAsia="宋体" w:hAnsi="宋体" w:hint="eastAsia"/>
          <w:bCs/>
          <w:color w:val="000000" w:themeColor="text1"/>
          <w:sz w:val="24"/>
          <w:szCs w:val="24"/>
          <w:u w:val="single"/>
        </w:rPr>
        <w:t>（提供承诺书，格式自拟，不提供作无效响应文件处理）</w:t>
      </w:r>
    </w:p>
    <w:p w14:paraId="3CED7C98" w14:textId="77777777" w:rsidR="00184A27" w:rsidRPr="00D42F0A" w:rsidRDefault="00D42F0A">
      <w:pPr>
        <w:spacing w:after="0" w:line="240" w:lineRule="auto"/>
        <w:ind w:firstLineChars="100" w:firstLine="240"/>
        <w:rPr>
          <w:rFonts w:ascii="宋体" w:eastAsia="宋体" w:hAnsi="宋体"/>
          <w:bCs/>
          <w:color w:val="000000" w:themeColor="text1"/>
          <w:sz w:val="24"/>
          <w:szCs w:val="24"/>
        </w:rPr>
      </w:pPr>
      <w:r w:rsidRPr="00D42F0A">
        <w:rPr>
          <w:rFonts w:ascii="宋体" w:eastAsia="宋体" w:hAnsi="宋体" w:hint="eastAsia"/>
          <w:bCs/>
          <w:color w:val="000000" w:themeColor="text1"/>
          <w:sz w:val="24"/>
          <w:szCs w:val="24"/>
        </w:rPr>
        <w:t>4、现场施工安全管理体系。每次项目进场施工时建立施工现场管理制度，制定详细施工方案，明确各阶段安全目标和保障措施。施工过程中，不得出现施工现场管理混乱的情况，避免因管理不善增加安全隐患。涉及到既有工程项目的改造、装修或修缮，应按照江苏省住房和城乡建设厅《江苏省既有建筑改造消防设计技术要点</w:t>
      </w:r>
      <w:r w:rsidRPr="00D42F0A">
        <w:rPr>
          <w:rFonts w:ascii="宋体" w:eastAsia="宋体" w:hAnsi="宋体"/>
          <w:bCs/>
          <w:color w:val="000000" w:themeColor="text1"/>
          <w:sz w:val="24"/>
          <w:szCs w:val="24"/>
        </w:rPr>
        <w:t>(</w:t>
      </w:r>
      <w:r w:rsidRPr="00D42F0A">
        <w:rPr>
          <w:rFonts w:ascii="宋体" w:eastAsia="宋体" w:hAnsi="宋体" w:hint="eastAsia"/>
          <w:bCs/>
          <w:color w:val="000000" w:themeColor="text1"/>
          <w:sz w:val="24"/>
          <w:szCs w:val="24"/>
        </w:rPr>
        <w:t>试行</w:t>
      </w:r>
      <w:r w:rsidRPr="00D42F0A">
        <w:rPr>
          <w:rFonts w:ascii="宋体" w:eastAsia="宋体" w:hAnsi="宋体"/>
          <w:bCs/>
          <w:color w:val="000000" w:themeColor="text1"/>
          <w:sz w:val="24"/>
          <w:szCs w:val="24"/>
        </w:rPr>
        <w:t>)</w:t>
      </w:r>
      <w:r w:rsidRPr="00D42F0A">
        <w:rPr>
          <w:rFonts w:ascii="宋体" w:eastAsia="宋体" w:hAnsi="宋体" w:hint="eastAsia"/>
          <w:bCs/>
          <w:color w:val="000000" w:themeColor="text1"/>
          <w:sz w:val="24"/>
          <w:szCs w:val="24"/>
        </w:rPr>
        <w:t>的通知》</w:t>
      </w:r>
      <w:r w:rsidRPr="00D42F0A">
        <w:rPr>
          <w:rFonts w:ascii="宋体" w:eastAsia="宋体" w:hAnsi="宋体"/>
          <w:bCs/>
          <w:color w:val="000000" w:themeColor="text1"/>
          <w:sz w:val="24"/>
          <w:szCs w:val="24"/>
        </w:rPr>
        <w:t>(</w:t>
      </w:r>
      <w:r w:rsidRPr="00D42F0A">
        <w:rPr>
          <w:rFonts w:ascii="宋体" w:eastAsia="宋体" w:hAnsi="宋体" w:hint="eastAsia"/>
          <w:bCs/>
          <w:color w:val="000000" w:themeColor="text1"/>
          <w:sz w:val="24"/>
          <w:szCs w:val="24"/>
        </w:rPr>
        <w:t>苏建消防</w:t>
      </w:r>
      <w:r w:rsidRPr="00D42F0A">
        <w:rPr>
          <w:rFonts w:ascii="宋体" w:eastAsia="宋体" w:hAnsi="宋体"/>
          <w:bCs/>
          <w:color w:val="000000" w:themeColor="text1"/>
          <w:sz w:val="24"/>
          <w:szCs w:val="24"/>
        </w:rPr>
        <w:t>[2023)104</w:t>
      </w:r>
      <w:r w:rsidRPr="00D42F0A">
        <w:rPr>
          <w:rFonts w:ascii="宋体" w:eastAsia="宋体" w:hAnsi="宋体" w:hint="eastAsia"/>
          <w:bCs/>
          <w:color w:val="000000" w:themeColor="text1"/>
          <w:sz w:val="24"/>
          <w:szCs w:val="24"/>
        </w:rPr>
        <w:t>号</w:t>
      </w:r>
      <w:r w:rsidRPr="00D42F0A">
        <w:rPr>
          <w:rFonts w:ascii="宋体" w:eastAsia="宋体" w:hAnsi="宋体"/>
          <w:bCs/>
          <w:color w:val="000000" w:themeColor="text1"/>
          <w:sz w:val="24"/>
          <w:szCs w:val="24"/>
        </w:rPr>
        <w:t>)</w:t>
      </w:r>
      <w:r w:rsidRPr="00D42F0A">
        <w:rPr>
          <w:rFonts w:ascii="宋体" w:eastAsia="宋体" w:hAnsi="宋体" w:hint="eastAsia"/>
          <w:bCs/>
          <w:color w:val="000000" w:themeColor="text1"/>
          <w:sz w:val="24"/>
          <w:szCs w:val="24"/>
        </w:rPr>
        <w:t>执行。（提供承诺书，格式自拟，不提供作无效响应文件处理）</w:t>
      </w:r>
    </w:p>
    <w:p w14:paraId="7DD1A39D" w14:textId="77777777" w:rsidR="00184A27" w:rsidRPr="00D42F0A" w:rsidRDefault="00184A27">
      <w:pPr>
        <w:shd w:val="clear" w:color="auto" w:fill="FFFFFF"/>
        <w:spacing w:after="0" w:line="240" w:lineRule="auto"/>
        <w:rPr>
          <w:rFonts w:ascii="宋体" w:eastAsia="宋体" w:hAnsi="宋体"/>
          <w:bCs/>
          <w:color w:val="000000" w:themeColor="text1"/>
          <w:spacing w:val="8"/>
          <w:sz w:val="24"/>
          <w:szCs w:val="24"/>
        </w:rPr>
      </w:pPr>
    </w:p>
    <w:p w14:paraId="6E7EBA6A" w14:textId="77777777" w:rsidR="00184A27" w:rsidRPr="00D42F0A" w:rsidRDefault="00D42F0A">
      <w:pPr>
        <w:spacing w:after="0" w:line="240" w:lineRule="auto"/>
        <w:rPr>
          <w:rFonts w:ascii="宋体" w:eastAsia="宋体" w:hAnsi="宋体" w:cs="宋体"/>
          <w:bCs/>
          <w:color w:val="000000" w:themeColor="text1"/>
          <w:sz w:val="24"/>
          <w:szCs w:val="24"/>
        </w:rPr>
      </w:pPr>
      <w:r w:rsidRPr="00D42F0A">
        <w:rPr>
          <w:rFonts w:ascii="宋体" w:eastAsia="宋体" w:hAnsi="宋体" w:cs="宋体" w:hint="eastAsia"/>
          <w:bCs/>
          <w:color w:val="000000" w:themeColor="text1"/>
          <w:sz w:val="24"/>
          <w:szCs w:val="24"/>
        </w:rPr>
        <w:t>五、计价方式</w:t>
      </w:r>
    </w:p>
    <w:p w14:paraId="0EC2626E"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1</w:t>
      </w:r>
      <w:r w:rsidRPr="00D42F0A">
        <w:rPr>
          <w:rFonts w:ascii="宋体" w:eastAsia="宋体" w:hAnsi="宋体" w:hint="eastAsia"/>
          <w:bCs/>
          <w:color w:val="000000" w:themeColor="text1"/>
          <w:spacing w:val="8"/>
          <w:sz w:val="24"/>
          <w:szCs w:val="24"/>
        </w:rPr>
        <w:t>在供应商在服务期内，采购人根据需要，由医院后勤管理部门向供应商出具的书面维修单。在维修</w:t>
      </w:r>
      <w:proofErr w:type="gramStart"/>
      <w:r w:rsidRPr="00D42F0A">
        <w:rPr>
          <w:rFonts w:ascii="宋体" w:eastAsia="宋体" w:hAnsi="宋体" w:hint="eastAsia"/>
          <w:bCs/>
          <w:color w:val="000000" w:themeColor="text1"/>
          <w:spacing w:val="8"/>
          <w:sz w:val="24"/>
          <w:szCs w:val="24"/>
        </w:rPr>
        <w:t>前供应</w:t>
      </w:r>
      <w:proofErr w:type="gramEnd"/>
      <w:r w:rsidRPr="00D42F0A">
        <w:rPr>
          <w:rFonts w:ascii="宋体" w:eastAsia="宋体" w:hAnsi="宋体" w:hint="eastAsia"/>
          <w:bCs/>
          <w:color w:val="000000" w:themeColor="text1"/>
          <w:spacing w:val="8"/>
          <w:sz w:val="24"/>
          <w:szCs w:val="24"/>
        </w:rPr>
        <w:t>商向采购人报备维修工程量及经费预算，采购人书面批准后方可维修。</w:t>
      </w:r>
    </w:p>
    <w:p w14:paraId="5246DB6B"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2</w:t>
      </w:r>
      <w:r w:rsidRPr="00D42F0A">
        <w:rPr>
          <w:rFonts w:ascii="宋体" w:eastAsia="宋体" w:hAnsi="宋体" w:hint="eastAsia"/>
          <w:bCs/>
          <w:color w:val="000000" w:themeColor="text1"/>
          <w:spacing w:val="8"/>
          <w:sz w:val="24"/>
          <w:szCs w:val="24"/>
        </w:rPr>
        <w:t>计价原则</w:t>
      </w:r>
      <w:r w:rsidRPr="00D42F0A">
        <w:rPr>
          <w:rFonts w:ascii="宋体" w:eastAsia="宋体" w:hAnsi="宋体"/>
          <w:bCs/>
          <w:color w:val="000000" w:themeColor="text1"/>
          <w:spacing w:val="8"/>
          <w:sz w:val="24"/>
          <w:szCs w:val="24"/>
        </w:rPr>
        <w:t xml:space="preserve"> </w:t>
      </w:r>
    </w:p>
    <w:p w14:paraId="035C8053"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 xml:space="preserve">2.1  </w:t>
      </w:r>
      <w:r w:rsidRPr="00D42F0A">
        <w:rPr>
          <w:rFonts w:ascii="宋体" w:eastAsia="宋体" w:hAnsi="宋体" w:hint="eastAsia"/>
          <w:bCs/>
          <w:color w:val="000000" w:themeColor="text1"/>
          <w:spacing w:val="8"/>
          <w:sz w:val="24"/>
          <w:szCs w:val="24"/>
        </w:rPr>
        <w:t>供应商承担的具体项目维修任务，由采购人根据维修项目性质和特点，报价的计价方法按下列规则计算：</w:t>
      </w:r>
    </w:p>
    <w:p w14:paraId="0EB3AB93"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2.1.1</w:t>
      </w:r>
      <w:r w:rsidRPr="00D42F0A">
        <w:rPr>
          <w:rFonts w:ascii="宋体" w:eastAsia="宋体" w:hAnsi="宋体" w:hint="eastAsia"/>
          <w:bCs/>
          <w:color w:val="000000" w:themeColor="text1"/>
          <w:spacing w:val="8"/>
          <w:sz w:val="24"/>
          <w:szCs w:val="24"/>
        </w:rPr>
        <w:t>参考现行建设工程工程量清单计价规范执行。</w:t>
      </w:r>
    </w:p>
    <w:p w14:paraId="1DC9DB74"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2.1.2</w:t>
      </w:r>
      <w:r w:rsidRPr="00D42F0A">
        <w:rPr>
          <w:rFonts w:ascii="宋体" w:eastAsia="宋体" w:hAnsi="宋体" w:hint="eastAsia"/>
          <w:bCs/>
          <w:color w:val="000000" w:themeColor="text1"/>
          <w:spacing w:val="8"/>
          <w:sz w:val="24"/>
          <w:szCs w:val="24"/>
        </w:rPr>
        <w:t>可参考的工程计价表和有关文件按现行计价规范及相关规定执行。</w:t>
      </w:r>
    </w:p>
    <w:p w14:paraId="63F4BBB1"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 xml:space="preserve">2.1.3 </w:t>
      </w:r>
      <w:r w:rsidRPr="00D42F0A">
        <w:rPr>
          <w:rFonts w:ascii="宋体" w:eastAsia="宋体" w:hAnsi="宋体" w:hint="eastAsia"/>
          <w:bCs/>
          <w:color w:val="000000" w:themeColor="text1"/>
          <w:spacing w:val="8"/>
          <w:sz w:val="24"/>
          <w:szCs w:val="24"/>
        </w:rPr>
        <w:t>材料、设备价格：以南京市工程造价信息中公布的合同签订时的材料、设备单价为基础；材料消耗量和辅材单价按相关定额计算。</w:t>
      </w:r>
    </w:p>
    <w:p w14:paraId="3ED16B3D"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 xml:space="preserve">2.1.4 </w:t>
      </w:r>
      <w:r w:rsidRPr="00D42F0A">
        <w:rPr>
          <w:rFonts w:ascii="宋体" w:eastAsia="宋体" w:hAnsi="宋体" w:hint="eastAsia"/>
          <w:bCs/>
          <w:color w:val="000000" w:themeColor="text1"/>
          <w:spacing w:val="8"/>
          <w:sz w:val="24"/>
          <w:szCs w:val="24"/>
        </w:rPr>
        <w:t>人工费单价：</w:t>
      </w:r>
      <w:proofErr w:type="gramStart"/>
      <w:r w:rsidRPr="00D42F0A">
        <w:rPr>
          <w:rFonts w:ascii="宋体" w:eastAsia="宋体" w:hAnsi="宋体" w:hint="eastAsia"/>
          <w:bCs/>
          <w:color w:val="000000" w:themeColor="text1"/>
          <w:spacing w:val="8"/>
          <w:sz w:val="24"/>
          <w:szCs w:val="24"/>
        </w:rPr>
        <w:t>按签订</w:t>
      </w:r>
      <w:proofErr w:type="gramEnd"/>
      <w:r w:rsidRPr="00D42F0A">
        <w:rPr>
          <w:rFonts w:ascii="宋体" w:eastAsia="宋体" w:hAnsi="宋体" w:hint="eastAsia"/>
          <w:bCs/>
          <w:color w:val="000000" w:themeColor="text1"/>
          <w:spacing w:val="8"/>
          <w:sz w:val="24"/>
          <w:szCs w:val="24"/>
        </w:rPr>
        <w:t>合同时正在实行的江苏省政策性文件确定。</w:t>
      </w:r>
    </w:p>
    <w:p w14:paraId="030BD942"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2.1.5</w:t>
      </w:r>
      <w:r w:rsidRPr="00D42F0A">
        <w:rPr>
          <w:rFonts w:ascii="宋体" w:eastAsia="宋体" w:hAnsi="宋体" w:hint="eastAsia"/>
          <w:bCs/>
          <w:color w:val="000000" w:themeColor="text1"/>
          <w:spacing w:val="8"/>
          <w:sz w:val="24"/>
          <w:szCs w:val="24"/>
        </w:rPr>
        <w:t>措施费和不可竞争费用：双方应根据具体项目情况在合同中加以明确约定。</w:t>
      </w:r>
    </w:p>
    <w:p w14:paraId="789A6123"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2.1.6</w:t>
      </w:r>
      <w:r w:rsidRPr="00D42F0A">
        <w:rPr>
          <w:rFonts w:ascii="宋体" w:eastAsia="宋体" w:hAnsi="宋体" w:hint="eastAsia"/>
          <w:bCs/>
          <w:color w:val="000000" w:themeColor="text1"/>
          <w:spacing w:val="8"/>
          <w:sz w:val="24"/>
          <w:szCs w:val="24"/>
        </w:rPr>
        <w:t>维修后的项目质保期按相关规定执行。</w:t>
      </w:r>
    </w:p>
    <w:p w14:paraId="558D6358"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2.2</w:t>
      </w:r>
      <w:r w:rsidRPr="00D42F0A">
        <w:rPr>
          <w:rFonts w:ascii="宋体" w:eastAsia="宋体" w:hAnsi="宋体" w:hint="eastAsia"/>
          <w:bCs/>
          <w:color w:val="000000" w:themeColor="text1"/>
          <w:spacing w:val="8"/>
          <w:sz w:val="24"/>
          <w:szCs w:val="24"/>
        </w:rPr>
        <w:t>服务期间，如遇国家或江苏省政策性调整，则双方须按最新政策规定执行。</w:t>
      </w:r>
    </w:p>
    <w:p w14:paraId="2C28F977"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2.3</w:t>
      </w:r>
      <w:r w:rsidRPr="00D42F0A">
        <w:rPr>
          <w:rFonts w:ascii="宋体" w:eastAsia="宋体" w:hAnsi="宋体" w:hint="eastAsia"/>
          <w:bCs/>
          <w:color w:val="000000" w:themeColor="text1"/>
          <w:spacing w:val="8"/>
          <w:sz w:val="24"/>
          <w:szCs w:val="24"/>
        </w:rPr>
        <w:t>结算时从维修款中扣除维修用水、电费（按定额规定收取）。</w:t>
      </w:r>
    </w:p>
    <w:p w14:paraId="3AF7238C" w14:textId="77777777" w:rsidR="00184A27" w:rsidRPr="00D42F0A" w:rsidRDefault="00D42F0A">
      <w:pPr>
        <w:shd w:val="clear" w:color="auto" w:fill="FFFFFF"/>
        <w:spacing w:after="0" w:line="240" w:lineRule="auto"/>
        <w:rPr>
          <w:rFonts w:ascii="宋体" w:hAnsi="宋体"/>
          <w:bCs/>
          <w:color w:val="000000" w:themeColor="text1"/>
          <w:spacing w:val="8"/>
          <w:sz w:val="24"/>
          <w:szCs w:val="24"/>
        </w:rPr>
      </w:pPr>
      <w:r w:rsidRPr="00D42F0A">
        <w:rPr>
          <w:rFonts w:ascii="宋体" w:eastAsia="宋体" w:hAnsi="宋体"/>
          <w:bCs/>
          <w:color w:val="000000" w:themeColor="text1"/>
          <w:spacing w:val="8"/>
          <w:sz w:val="24"/>
          <w:szCs w:val="24"/>
        </w:rPr>
        <w:t xml:space="preserve">2.3  </w:t>
      </w:r>
      <w:r w:rsidRPr="00D42F0A">
        <w:rPr>
          <w:rFonts w:ascii="宋体" w:eastAsia="宋体" w:hAnsi="宋体" w:hint="eastAsia"/>
          <w:bCs/>
          <w:color w:val="000000" w:themeColor="text1"/>
          <w:spacing w:val="8"/>
          <w:sz w:val="24"/>
          <w:szCs w:val="24"/>
        </w:rPr>
        <w:t>结算价格的确定：供应商依照</w:t>
      </w:r>
      <w:r w:rsidRPr="00D42F0A">
        <w:rPr>
          <w:rFonts w:ascii="宋体" w:eastAsia="宋体" w:hAnsi="宋体"/>
          <w:bCs/>
          <w:color w:val="000000" w:themeColor="text1"/>
          <w:spacing w:val="8"/>
          <w:sz w:val="24"/>
          <w:szCs w:val="24"/>
        </w:rPr>
        <w:t>2.1</w:t>
      </w:r>
      <w:r w:rsidRPr="00D42F0A">
        <w:rPr>
          <w:rFonts w:ascii="宋体" w:eastAsia="宋体" w:hAnsi="宋体" w:hint="eastAsia"/>
          <w:bCs/>
          <w:color w:val="000000" w:themeColor="text1"/>
          <w:spacing w:val="8"/>
          <w:sz w:val="24"/>
          <w:szCs w:val="24"/>
        </w:rPr>
        <w:t>、</w:t>
      </w:r>
      <w:r w:rsidRPr="00D42F0A">
        <w:rPr>
          <w:rFonts w:ascii="宋体" w:eastAsia="宋体" w:hAnsi="宋体"/>
          <w:bCs/>
          <w:color w:val="000000" w:themeColor="text1"/>
          <w:spacing w:val="8"/>
          <w:sz w:val="24"/>
          <w:szCs w:val="24"/>
        </w:rPr>
        <w:t>2.2</w:t>
      </w:r>
      <w:r w:rsidRPr="00D42F0A">
        <w:rPr>
          <w:rFonts w:ascii="宋体" w:eastAsia="宋体" w:hAnsi="宋体" w:hint="eastAsia"/>
          <w:bCs/>
          <w:color w:val="000000" w:themeColor="text1"/>
          <w:spacing w:val="8"/>
          <w:sz w:val="24"/>
          <w:szCs w:val="24"/>
        </w:rPr>
        <w:t>条的规定计算维修项目费用【包括但不限于人工费、材料费、机械费、管理费（含企业和现场管理费）、措施费、规费、保险费用、利润、税金等】</w:t>
      </w:r>
      <w:r w:rsidRPr="00D42F0A">
        <w:rPr>
          <w:rFonts w:ascii="宋体" w:eastAsia="宋体" w:hAnsi="宋体" w:hint="eastAsia"/>
          <w:bCs/>
          <w:color w:val="000000" w:themeColor="text1"/>
          <w:spacing w:val="8"/>
          <w:sz w:val="24"/>
          <w:szCs w:val="24"/>
          <w:u w:val="single"/>
        </w:rPr>
        <w:t>，出具工程量清单（采购人</w:t>
      </w:r>
      <w:proofErr w:type="gramStart"/>
      <w:r w:rsidRPr="00D42F0A">
        <w:rPr>
          <w:rFonts w:ascii="宋体" w:eastAsia="宋体" w:hAnsi="宋体" w:hint="eastAsia"/>
          <w:bCs/>
          <w:color w:val="000000" w:themeColor="text1"/>
          <w:spacing w:val="8"/>
          <w:sz w:val="24"/>
          <w:szCs w:val="24"/>
          <w:u w:val="single"/>
        </w:rPr>
        <w:t>不</w:t>
      </w:r>
      <w:proofErr w:type="gramEnd"/>
      <w:r w:rsidRPr="00D42F0A">
        <w:rPr>
          <w:rFonts w:ascii="宋体" w:eastAsia="宋体" w:hAnsi="宋体" w:hint="eastAsia"/>
          <w:bCs/>
          <w:color w:val="000000" w:themeColor="text1"/>
          <w:spacing w:val="8"/>
          <w:sz w:val="24"/>
          <w:szCs w:val="24"/>
          <w:u w:val="single"/>
        </w:rPr>
        <w:t>额外支付清单编制费用）。</w:t>
      </w:r>
      <w:r w:rsidRPr="00D42F0A">
        <w:rPr>
          <w:rFonts w:ascii="宋体" w:eastAsia="宋体" w:hAnsi="宋体" w:hint="eastAsia"/>
          <w:bCs/>
          <w:color w:val="000000" w:themeColor="text1"/>
          <w:spacing w:val="8"/>
          <w:sz w:val="24"/>
          <w:szCs w:val="24"/>
        </w:rPr>
        <w:t>并由采购人委托的审计部门进行结算审计。最终维修项目结算价格按照经审计后的维修项目价格乘以供应商报价费率。</w:t>
      </w:r>
    </w:p>
    <w:p w14:paraId="361B791E" w14:textId="77777777" w:rsidR="00184A27" w:rsidRPr="00D42F0A" w:rsidRDefault="00D42F0A">
      <w:pPr>
        <w:shd w:val="clear" w:color="auto" w:fill="FFFFFF"/>
        <w:spacing w:after="0" w:line="240" w:lineRule="auto"/>
        <w:rPr>
          <w:rFonts w:ascii="宋体" w:hAnsi="宋体"/>
          <w:bCs/>
          <w:color w:val="000000" w:themeColor="text1"/>
          <w:spacing w:val="8"/>
          <w:sz w:val="24"/>
          <w:szCs w:val="24"/>
        </w:rPr>
      </w:pPr>
      <w:r w:rsidRPr="00D42F0A">
        <w:rPr>
          <w:rFonts w:ascii="宋体" w:hAnsi="宋体" w:hint="eastAsia"/>
          <w:bCs/>
          <w:color w:val="000000" w:themeColor="text1"/>
          <w:spacing w:val="8"/>
          <w:sz w:val="24"/>
          <w:szCs w:val="24"/>
        </w:rPr>
        <w:t>补充：</w:t>
      </w:r>
    </w:p>
    <w:p w14:paraId="570243C5" w14:textId="26714264" w:rsidR="00184A27" w:rsidRPr="00D42F0A" w:rsidRDefault="00D42F0A">
      <w:pPr>
        <w:shd w:val="clear" w:color="auto" w:fill="FFFFFF"/>
        <w:spacing w:after="0" w:line="240" w:lineRule="auto"/>
        <w:ind w:firstLineChars="200" w:firstLine="480"/>
        <w:rPr>
          <w:rFonts w:ascii="宋体" w:eastAsia="宋体" w:hAnsi="宋体" w:cs="宋体"/>
          <w:bCs/>
          <w:color w:val="000000" w:themeColor="text1"/>
          <w:sz w:val="24"/>
          <w:szCs w:val="24"/>
        </w:rPr>
      </w:pPr>
      <w:r w:rsidRPr="00D42F0A">
        <w:rPr>
          <w:rFonts w:ascii="宋体" w:eastAsia="宋体" w:hAnsi="宋体" w:cs="宋体" w:hint="eastAsia"/>
          <w:bCs/>
          <w:color w:val="000000" w:themeColor="text1"/>
          <w:sz w:val="24"/>
          <w:szCs w:val="24"/>
        </w:rPr>
        <w:t>每项工程完工项目验收通过后</w:t>
      </w:r>
      <w:r w:rsidR="00CC248C" w:rsidRPr="00D42F0A">
        <w:rPr>
          <w:rFonts w:ascii="宋体" w:eastAsia="宋体" w:hAnsi="宋体" w:cs="宋体" w:hint="eastAsia"/>
          <w:bCs/>
          <w:color w:val="000000" w:themeColor="text1"/>
          <w:sz w:val="24"/>
          <w:szCs w:val="24"/>
        </w:rPr>
        <w:t>30天内</w:t>
      </w:r>
      <w:r w:rsidRPr="00D42F0A">
        <w:rPr>
          <w:rFonts w:ascii="宋体" w:hAnsi="宋体" w:cs="宋体" w:hint="eastAsia"/>
          <w:bCs/>
          <w:color w:val="000000" w:themeColor="text1"/>
          <w:sz w:val="24"/>
          <w:szCs w:val="24"/>
        </w:rPr>
        <w:t>供应商</w:t>
      </w:r>
      <w:r w:rsidRPr="00D42F0A">
        <w:rPr>
          <w:rFonts w:ascii="宋体" w:eastAsia="宋体" w:hAnsi="宋体" w:cs="宋体" w:hint="eastAsia"/>
          <w:bCs/>
          <w:color w:val="000000" w:themeColor="text1"/>
          <w:sz w:val="24"/>
          <w:szCs w:val="24"/>
        </w:rPr>
        <w:t>需将结算送审（送审结算为在前期获得</w:t>
      </w:r>
      <w:r w:rsidRPr="00D42F0A">
        <w:rPr>
          <w:rFonts w:ascii="宋体" w:hAnsi="宋体" w:cs="宋体" w:hint="eastAsia"/>
          <w:bCs/>
          <w:color w:val="000000" w:themeColor="text1"/>
          <w:sz w:val="24"/>
          <w:szCs w:val="24"/>
        </w:rPr>
        <w:t>医院</w:t>
      </w:r>
      <w:r w:rsidRPr="00D42F0A">
        <w:rPr>
          <w:rFonts w:ascii="宋体" w:eastAsia="宋体" w:hAnsi="宋体" w:cs="宋体" w:hint="eastAsia"/>
          <w:bCs/>
          <w:color w:val="000000" w:themeColor="text1"/>
          <w:sz w:val="24"/>
          <w:szCs w:val="24"/>
        </w:rPr>
        <w:t>确认的工程量清单基础上按实际工程量计算结果），</w:t>
      </w:r>
      <w:r w:rsidRPr="00D42F0A">
        <w:rPr>
          <w:rFonts w:ascii="宋体" w:hAnsi="宋体" w:cs="宋体" w:hint="eastAsia"/>
          <w:bCs/>
          <w:color w:val="000000" w:themeColor="text1"/>
          <w:sz w:val="24"/>
          <w:szCs w:val="24"/>
        </w:rPr>
        <w:t>供应商</w:t>
      </w:r>
      <w:r w:rsidRPr="00D42F0A">
        <w:rPr>
          <w:rFonts w:ascii="宋体" w:eastAsia="宋体" w:hAnsi="宋体" w:cs="宋体" w:hint="eastAsia"/>
          <w:bCs/>
          <w:color w:val="000000" w:themeColor="text1"/>
          <w:sz w:val="24"/>
          <w:szCs w:val="24"/>
        </w:rPr>
        <w:t>提供工程结算，结算以审核报告为准。零星工程项目须有派工单，派工单据须有派工方、使用方签字方为有效。工程结算经</w:t>
      </w:r>
      <w:r w:rsidRPr="00D42F0A">
        <w:rPr>
          <w:rFonts w:ascii="宋体" w:hAnsi="宋体" w:cs="宋体" w:hint="eastAsia"/>
          <w:bCs/>
          <w:color w:val="000000" w:themeColor="text1"/>
          <w:sz w:val="24"/>
          <w:szCs w:val="24"/>
        </w:rPr>
        <w:t>医院</w:t>
      </w:r>
      <w:r w:rsidRPr="00D42F0A">
        <w:rPr>
          <w:rFonts w:ascii="宋体" w:eastAsia="宋体" w:hAnsi="宋体" w:cs="宋体" w:hint="eastAsia"/>
          <w:bCs/>
          <w:color w:val="000000" w:themeColor="text1"/>
          <w:sz w:val="24"/>
          <w:szCs w:val="24"/>
        </w:rPr>
        <w:t>总务处初审后、报审计处审核，经审计定案后根据下浮比例，作为工程结算依据。工程所需水电费按定额标准扣除。</w:t>
      </w:r>
    </w:p>
    <w:p w14:paraId="0CEECE89" w14:textId="77777777" w:rsidR="00184A27" w:rsidRPr="00D42F0A" w:rsidRDefault="00D42F0A">
      <w:pPr>
        <w:shd w:val="clear" w:color="auto" w:fill="FFFFFF"/>
        <w:spacing w:after="0" w:line="240" w:lineRule="auto"/>
        <w:ind w:firstLineChars="200" w:firstLine="512"/>
        <w:rPr>
          <w:rFonts w:ascii="宋体" w:eastAsia="宋体" w:hAnsi="宋体" w:cs="宋体"/>
          <w:bCs/>
          <w:color w:val="000000" w:themeColor="text1"/>
          <w:kern w:val="2"/>
          <w:sz w:val="24"/>
          <w:szCs w:val="24"/>
        </w:rPr>
      </w:pPr>
      <w:r w:rsidRPr="00D42F0A">
        <w:rPr>
          <w:rFonts w:ascii="宋体" w:eastAsia="宋体" w:hAnsi="宋体" w:hint="eastAsia"/>
          <w:bCs/>
          <w:color w:val="000000" w:themeColor="text1"/>
          <w:spacing w:val="8"/>
          <w:sz w:val="24"/>
          <w:szCs w:val="24"/>
        </w:rPr>
        <w:t>计价原则</w:t>
      </w:r>
      <w:r w:rsidRPr="00D42F0A">
        <w:rPr>
          <w:rFonts w:ascii="宋体" w:eastAsia="宋体" w:hAnsi="宋体" w:cs="宋体" w:hint="eastAsia"/>
          <w:bCs/>
          <w:color w:val="000000" w:themeColor="text1"/>
          <w:sz w:val="24"/>
          <w:szCs w:val="24"/>
        </w:rPr>
        <w:t>中相关计价文件包括：现行国家标准《建设工程工程量清单计价标准》GB/T 50500-2024、《江苏省建设工程费用定额》（2014）及相应的建筑装饰、安装、市政等相关专业的计价定额、江苏省、南京市现行计价等。</w:t>
      </w:r>
      <w:r w:rsidRPr="00D42F0A">
        <w:rPr>
          <w:rFonts w:ascii="宋体" w:eastAsia="宋体" w:hAnsi="宋体" w:cs="宋体" w:hint="eastAsia"/>
          <w:bCs/>
          <w:color w:val="000000" w:themeColor="text1"/>
          <w:kern w:val="2"/>
          <w:sz w:val="24"/>
          <w:szCs w:val="24"/>
        </w:rPr>
        <w:t>）</w:t>
      </w:r>
    </w:p>
    <w:p w14:paraId="40761BCF" w14:textId="77777777" w:rsidR="00184A27" w:rsidRPr="00D42F0A" w:rsidRDefault="00D42F0A">
      <w:pPr>
        <w:spacing w:after="0" w:line="240" w:lineRule="auto"/>
        <w:ind w:firstLineChars="200" w:firstLine="480"/>
        <w:rPr>
          <w:rFonts w:ascii="宋体" w:eastAsia="宋体" w:hAnsi="宋体" w:cs="宋体"/>
          <w:bCs/>
          <w:color w:val="000000" w:themeColor="text1"/>
          <w:sz w:val="24"/>
          <w:szCs w:val="24"/>
        </w:rPr>
      </w:pPr>
      <w:r w:rsidRPr="00D42F0A">
        <w:rPr>
          <w:rFonts w:ascii="宋体" w:eastAsia="宋体" w:hAnsi="宋体" w:cs="宋体" w:hint="eastAsia"/>
          <w:bCs/>
          <w:color w:val="000000" w:themeColor="text1"/>
          <w:sz w:val="24"/>
          <w:szCs w:val="24"/>
        </w:rPr>
        <w:t>所有</w:t>
      </w:r>
      <w:r w:rsidRPr="00D42F0A">
        <w:rPr>
          <w:rFonts w:ascii="宋体" w:hAnsi="宋体" w:cs="宋体" w:hint="eastAsia"/>
          <w:bCs/>
          <w:color w:val="000000" w:themeColor="text1"/>
          <w:sz w:val="24"/>
          <w:szCs w:val="24"/>
        </w:rPr>
        <w:t>供应商</w:t>
      </w:r>
      <w:r w:rsidRPr="00D42F0A">
        <w:rPr>
          <w:rFonts w:ascii="宋体" w:eastAsia="宋体" w:hAnsi="宋体" w:cs="宋体" w:hint="eastAsia"/>
          <w:bCs/>
          <w:color w:val="000000" w:themeColor="text1"/>
          <w:sz w:val="24"/>
          <w:szCs w:val="24"/>
        </w:rPr>
        <w:t>采购的、用于工程所需的材料价格执行施工期间南京市工程造价信息颁布的市场指导价（无市场指导价的材料，执行我院采购价格，我院没有相应价格的以我院市场调研价为准）材料经</w:t>
      </w:r>
      <w:r w:rsidRPr="00D42F0A">
        <w:rPr>
          <w:rFonts w:ascii="宋体" w:hAnsi="宋体" w:cs="宋体" w:hint="eastAsia"/>
          <w:bCs/>
          <w:color w:val="000000" w:themeColor="text1"/>
          <w:sz w:val="24"/>
          <w:szCs w:val="24"/>
        </w:rPr>
        <w:t>医院</w:t>
      </w:r>
      <w:r w:rsidRPr="00D42F0A">
        <w:rPr>
          <w:rFonts w:ascii="宋体" w:eastAsia="宋体" w:hAnsi="宋体" w:cs="宋体" w:hint="eastAsia"/>
          <w:bCs/>
          <w:color w:val="000000" w:themeColor="text1"/>
          <w:sz w:val="24"/>
          <w:szCs w:val="24"/>
        </w:rPr>
        <w:t>认可后方可使用，使用前应按规范要求进行验收，不合格的不予使用，工程所需主材需提供采购发票。</w:t>
      </w:r>
      <w:r w:rsidRPr="00D42F0A">
        <w:rPr>
          <w:rFonts w:ascii="宋体" w:eastAsia="宋体" w:hAnsi="宋体" w:cs="宋体"/>
          <w:bCs/>
          <w:color w:val="000000" w:themeColor="text1"/>
          <w:sz w:val="24"/>
          <w:szCs w:val="24"/>
        </w:rPr>
        <w:t>凡涉及影响建筑风格、档次的设备、材料，采购前其质量、规格、颜色等必须获得采购人的书面确认，</w:t>
      </w:r>
      <w:proofErr w:type="gramStart"/>
      <w:r w:rsidRPr="00D42F0A">
        <w:rPr>
          <w:rFonts w:ascii="宋体" w:eastAsia="宋体" w:hAnsi="宋体" w:cs="宋体" w:hint="eastAsia"/>
          <w:bCs/>
          <w:color w:val="000000" w:themeColor="text1"/>
          <w:sz w:val="24"/>
          <w:szCs w:val="24"/>
        </w:rPr>
        <w:t>所有乙供材料</w:t>
      </w:r>
      <w:proofErr w:type="gramEnd"/>
      <w:r w:rsidRPr="00D42F0A">
        <w:rPr>
          <w:rFonts w:ascii="宋体" w:eastAsia="宋体" w:hAnsi="宋体" w:cs="宋体" w:hint="eastAsia"/>
          <w:bCs/>
          <w:color w:val="000000" w:themeColor="text1"/>
          <w:sz w:val="24"/>
          <w:szCs w:val="24"/>
        </w:rPr>
        <w:t>必须符合</w:t>
      </w:r>
      <w:r w:rsidRPr="00D42F0A">
        <w:rPr>
          <w:rFonts w:ascii="宋体" w:eastAsia="宋体" w:hAnsi="宋体" w:cs="宋体" w:hint="eastAsia"/>
          <w:bCs/>
          <w:color w:val="000000" w:themeColor="text1"/>
          <w:sz w:val="24"/>
          <w:szCs w:val="24"/>
        </w:rPr>
        <w:lastRenderedPageBreak/>
        <w:t>不低于</w:t>
      </w:r>
      <w:r w:rsidRPr="00D42F0A">
        <w:rPr>
          <w:rFonts w:ascii="宋体" w:eastAsia="宋体" w:hAnsi="宋体" w:cs="宋体"/>
          <w:bCs/>
          <w:color w:val="000000" w:themeColor="text1"/>
          <w:sz w:val="24"/>
          <w:szCs w:val="24"/>
        </w:rPr>
        <w:t>E</w:t>
      </w:r>
      <w:r w:rsidRPr="00D42F0A">
        <w:rPr>
          <w:rFonts w:ascii="宋体" w:eastAsia="宋体" w:hAnsi="宋体" w:cs="宋体" w:hint="eastAsia"/>
          <w:bCs/>
          <w:color w:val="000000" w:themeColor="text1"/>
          <w:sz w:val="24"/>
          <w:szCs w:val="24"/>
        </w:rPr>
        <w:t>1级绿色环保要求</w:t>
      </w:r>
      <w:r w:rsidRPr="00D42F0A">
        <w:rPr>
          <w:rFonts w:ascii="宋体" w:eastAsia="宋体" w:hAnsi="宋体" w:cs="宋体"/>
          <w:bCs/>
          <w:color w:val="000000" w:themeColor="text1"/>
          <w:sz w:val="24"/>
          <w:szCs w:val="24"/>
        </w:rPr>
        <w:t>,</w:t>
      </w:r>
      <w:r w:rsidRPr="00D42F0A">
        <w:rPr>
          <w:rFonts w:ascii="宋体" w:eastAsia="宋体" w:hAnsi="宋体" w:cs="宋体" w:hint="eastAsia"/>
          <w:bCs/>
          <w:color w:val="000000" w:themeColor="text1"/>
          <w:sz w:val="24"/>
          <w:szCs w:val="24"/>
        </w:rPr>
        <w:t>其他要求详见设计图纸说明及国家相关规范要求，未经</w:t>
      </w:r>
      <w:r w:rsidRPr="00D42F0A">
        <w:rPr>
          <w:rFonts w:ascii="宋体" w:hAnsi="宋体" w:cs="宋体" w:hint="eastAsia"/>
          <w:bCs/>
          <w:color w:val="000000" w:themeColor="text1"/>
          <w:sz w:val="24"/>
          <w:szCs w:val="24"/>
        </w:rPr>
        <w:t>医院</w:t>
      </w:r>
      <w:r w:rsidRPr="00D42F0A">
        <w:rPr>
          <w:rFonts w:ascii="宋体" w:eastAsia="宋体" w:hAnsi="宋体" w:cs="宋体" w:hint="eastAsia"/>
          <w:bCs/>
          <w:color w:val="000000" w:themeColor="text1"/>
          <w:sz w:val="24"/>
          <w:szCs w:val="24"/>
        </w:rPr>
        <w:t>认可使用的，</w:t>
      </w:r>
      <w:r w:rsidRPr="00D42F0A">
        <w:rPr>
          <w:rFonts w:ascii="宋体" w:hAnsi="宋体" w:cs="宋体" w:hint="eastAsia"/>
          <w:bCs/>
          <w:color w:val="000000" w:themeColor="text1"/>
          <w:sz w:val="24"/>
          <w:szCs w:val="24"/>
        </w:rPr>
        <w:t>医院</w:t>
      </w:r>
      <w:r w:rsidRPr="00D42F0A">
        <w:rPr>
          <w:rFonts w:ascii="宋体" w:eastAsia="宋体" w:hAnsi="宋体" w:cs="宋体" w:hint="eastAsia"/>
          <w:bCs/>
          <w:color w:val="000000" w:themeColor="text1"/>
          <w:sz w:val="24"/>
          <w:szCs w:val="24"/>
        </w:rPr>
        <w:t>有权要求予以更换，其费用由</w:t>
      </w:r>
      <w:r w:rsidRPr="00D42F0A">
        <w:rPr>
          <w:rFonts w:ascii="宋体" w:hAnsi="宋体" w:cs="宋体" w:hint="eastAsia"/>
          <w:bCs/>
          <w:color w:val="000000" w:themeColor="text1"/>
          <w:sz w:val="24"/>
          <w:szCs w:val="24"/>
        </w:rPr>
        <w:t>供应商</w:t>
      </w:r>
      <w:r w:rsidRPr="00D42F0A">
        <w:rPr>
          <w:rFonts w:ascii="宋体" w:eastAsia="宋体" w:hAnsi="宋体" w:cs="宋体" w:hint="eastAsia"/>
          <w:bCs/>
          <w:color w:val="000000" w:themeColor="text1"/>
          <w:sz w:val="24"/>
          <w:szCs w:val="24"/>
        </w:rPr>
        <w:t>承担。</w:t>
      </w:r>
    </w:p>
    <w:p w14:paraId="0E15BD54" w14:textId="77777777" w:rsidR="00184A27" w:rsidRPr="00D42F0A" w:rsidRDefault="00D42F0A">
      <w:pPr>
        <w:spacing w:after="0" w:line="240" w:lineRule="auto"/>
        <w:rPr>
          <w:rFonts w:ascii="宋体" w:eastAsia="宋体" w:hAnsi="宋体" w:cs="宋体"/>
          <w:bCs/>
          <w:color w:val="000000" w:themeColor="text1"/>
          <w:sz w:val="24"/>
          <w:szCs w:val="24"/>
        </w:rPr>
      </w:pPr>
      <w:proofErr w:type="gramStart"/>
      <w:r w:rsidRPr="00D42F0A">
        <w:rPr>
          <w:rFonts w:ascii="宋体" w:eastAsia="宋体" w:hAnsi="宋体" w:cs="宋体" w:hint="eastAsia"/>
          <w:bCs/>
          <w:color w:val="000000" w:themeColor="text1"/>
          <w:sz w:val="24"/>
          <w:szCs w:val="24"/>
        </w:rPr>
        <w:t>乙供材料</w:t>
      </w:r>
      <w:proofErr w:type="gramEnd"/>
      <w:r w:rsidRPr="00D42F0A">
        <w:rPr>
          <w:rFonts w:ascii="宋体" w:eastAsia="宋体" w:hAnsi="宋体" w:cs="宋体" w:hint="eastAsia"/>
          <w:bCs/>
          <w:color w:val="000000" w:themeColor="text1"/>
          <w:sz w:val="24"/>
          <w:szCs w:val="24"/>
        </w:rPr>
        <w:t>质量约定：</w:t>
      </w:r>
      <w:proofErr w:type="gramStart"/>
      <w:r w:rsidRPr="00D42F0A">
        <w:rPr>
          <w:rFonts w:ascii="宋体" w:eastAsia="宋体" w:hAnsi="宋体" w:cs="宋体" w:hint="eastAsia"/>
          <w:bCs/>
          <w:color w:val="000000" w:themeColor="text1"/>
          <w:sz w:val="24"/>
          <w:szCs w:val="24"/>
        </w:rPr>
        <w:t>乙供材须</w:t>
      </w:r>
      <w:proofErr w:type="gramEnd"/>
      <w:r w:rsidRPr="00D42F0A">
        <w:rPr>
          <w:rFonts w:ascii="宋体" w:eastAsia="宋体" w:hAnsi="宋体" w:cs="宋体" w:hint="eastAsia"/>
          <w:bCs/>
          <w:color w:val="000000" w:themeColor="text1"/>
          <w:sz w:val="24"/>
          <w:szCs w:val="24"/>
        </w:rPr>
        <w:t>符合国家相关质量标准，</w:t>
      </w:r>
      <w:proofErr w:type="gramStart"/>
      <w:r w:rsidRPr="00D42F0A">
        <w:rPr>
          <w:rFonts w:ascii="宋体" w:eastAsia="宋体" w:hAnsi="宋体" w:cs="宋体" w:hint="eastAsia"/>
          <w:bCs/>
          <w:color w:val="000000" w:themeColor="text1"/>
          <w:sz w:val="24"/>
          <w:szCs w:val="24"/>
        </w:rPr>
        <w:t>乙供材</w:t>
      </w:r>
      <w:proofErr w:type="gramEnd"/>
      <w:r w:rsidRPr="00D42F0A">
        <w:rPr>
          <w:rFonts w:ascii="宋体" w:eastAsia="宋体" w:hAnsi="宋体" w:cs="宋体" w:hint="eastAsia"/>
          <w:bCs/>
          <w:color w:val="000000" w:themeColor="text1"/>
          <w:sz w:val="24"/>
          <w:szCs w:val="24"/>
        </w:rPr>
        <w:t>耐火等级，环保等级须符合国家和地方相关标准。采购人有权对</w:t>
      </w:r>
      <w:proofErr w:type="gramStart"/>
      <w:r w:rsidRPr="00D42F0A">
        <w:rPr>
          <w:rFonts w:ascii="宋体" w:eastAsia="宋体" w:hAnsi="宋体" w:cs="宋体" w:hint="eastAsia"/>
          <w:bCs/>
          <w:color w:val="000000" w:themeColor="text1"/>
          <w:sz w:val="24"/>
          <w:szCs w:val="24"/>
        </w:rPr>
        <w:t>乙供材</w:t>
      </w:r>
      <w:proofErr w:type="gramEnd"/>
      <w:r w:rsidRPr="00D42F0A">
        <w:rPr>
          <w:rFonts w:ascii="宋体" w:eastAsia="宋体" w:hAnsi="宋体" w:cs="宋体" w:hint="eastAsia"/>
          <w:bCs/>
          <w:color w:val="000000" w:themeColor="text1"/>
          <w:sz w:val="24"/>
          <w:szCs w:val="24"/>
        </w:rPr>
        <w:t>进行监督抽检，若不合格费用由中标人承担。</w:t>
      </w:r>
    </w:p>
    <w:p w14:paraId="730CECEB" w14:textId="77777777" w:rsidR="00184A27" w:rsidRPr="00D42F0A" w:rsidRDefault="00D42F0A">
      <w:pPr>
        <w:shd w:val="clear" w:color="auto" w:fill="FFFFFF"/>
        <w:spacing w:after="0" w:line="240" w:lineRule="auto"/>
        <w:ind w:firstLineChars="200" w:firstLine="480"/>
        <w:rPr>
          <w:rFonts w:ascii="宋体" w:eastAsia="宋体" w:hAnsi="宋体"/>
          <w:bCs/>
          <w:color w:val="000000" w:themeColor="text1"/>
          <w:spacing w:val="8"/>
          <w:sz w:val="24"/>
          <w:szCs w:val="24"/>
        </w:rPr>
      </w:pPr>
      <w:proofErr w:type="gramStart"/>
      <w:r w:rsidRPr="00D42F0A">
        <w:rPr>
          <w:rFonts w:ascii="宋体" w:eastAsia="宋体" w:hAnsi="宋体" w:cs="宋体" w:hint="eastAsia"/>
          <w:bCs/>
          <w:color w:val="000000" w:themeColor="text1"/>
          <w:sz w:val="24"/>
          <w:szCs w:val="24"/>
        </w:rPr>
        <w:t>甲供材由</w:t>
      </w:r>
      <w:proofErr w:type="gramEnd"/>
      <w:r w:rsidRPr="00D42F0A">
        <w:rPr>
          <w:rFonts w:ascii="宋体" w:eastAsia="宋体" w:hAnsi="宋体" w:cs="宋体" w:hint="eastAsia"/>
          <w:bCs/>
          <w:color w:val="000000" w:themeColor="text1"/>
          <w:sz w:val="24"/>
          <w:szCs w:val="24"/>
        </w:rPr>
        <w:t>采购人运至院区内，由中标人负责搬运。</w:t>
      </w:r>
      <w:proofErr w:type="gramStart"/>
      <w:r w:rsidRPr="00D42F0A">
        <w:rPr>
          <w:rFonts w:ascii="宋体" w:eastAsia="宋体" w:hAnsi="宋体" w:cs="宋体" w:hint="eastAsia"/>
          <w:bCs/>
          <w:color w:val="000000" w:themeColor="text1"/>
          <w:sz w:val="24"/>
          <w:szCs w:val="24"/>
        </w:rPr>
        <w:t>甲供材</w:t>
      </w:r>
      <w:proofErr w:type="gramEnd"/>
      <w:r w:rsidRPr="00D42F0A">
        <w:rPr>
          <w:rFonts w:ascii="宋体" w:eastAsia="宋体" w:hAnsi="宋体" w:cs="宋体" w:hint="eastAsia"/>
          <w:bCs/>
          <w:color w:val="000000" w:themeColor="text1"/>
          <w:sz w:val="24"/>
          <w:szCs w:val="24"/>
        </w:rPr>
        <w:t>的上下力、二次搬运、垂直运输、材料保管由中标人负责，并依据中标人要求办理收货及出入库手续。相关费用须包含在报价中，中标后不得调整。</w:t>
      </w:r>
    </w:p>
    <w:p w14:paraId="51E9F66B" w14:textId="77777777" w:rsidR="00184A27" w:rsidRPr="00D42F0A" w:rsidRDefault="00184A27">
      <w:pPr>
        <w:shd w:val="clear" w:color="auto" w:fill="FFFFFF"/>
        <w:spacing w:after="0" w:line="240" w:lineRule="auto"/>
        <w:rPr>
          <w:rFonts w:ascii="宋体" w:eastAsiaTheme="minorEastAsia" w:hAnsi="宋体"/>
          <w:bCs/>
          <w:color w:val="000000" w:themeColor="text1"/>
          <w:spacing w:val="8"/>
          <w:sz w:val="24"/>
          <w:szCs w:val="24"/>
        </w:rPr>
      </w:pPr>
    </w:p>
    <w:p w14:paraId="179F5B3D"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 xml:space="preserve">3  </w:t>
      </w:r>
      <w:r w:rsidRPr="00D42F0A">
        <w:rPr>
          <w:rFonts w:ascii="宋体" w:eastAsia="宋体" w:hAnsi="宋体" w:hint="eastAsia"/>
          <w:bCs/>
          <w:color w:val="000000" w:themeColor="text1"/>
          <w:spacing w:val="8"/>
          <w:sz w:val="24"/>
          <w:szCs w:val="24"/>
        </w:rPr>
        <w:t>其他注意事项：</w:t>
      </w:r>
    </w:p>
    <w:p w14:paraId="577BEA02"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3.1</w:t>
      </w:r>
      <w:r w:rsidRPr="00D42F0A">
        <w:rPr>
          <w:rFonts w:ascii="宋体" w:eastAsia="宋体" w:hAnsi="宋体" w:hint="eastAsia"/>
          <w:bCs/>
          <w:color w:val="000000" w:themeColor="text1"/>
          <w:spacing w:val="8"/>
          <w:sz w:val="24"/>
          <w:szCs w:val="24"/>
        </w:rPr>
        <w:t>在具体项目施工期间，供应商应根据江苏省相关文件规定、现行标准和合同文件关于工伤保险的约定，负责购买工伤保险。</w:t>
      </w:r>
    </w:p>
    <w:p w14:paraId="47CD2711"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3.2</w:t>
      </w:r>
      <w:r w:rsidRPr="00D42F0A">
        <w:rPr>
          <w:rFonts w:ascii="宋体" w:eastAsia="宋体" w:hAnsi="宋体" w:hint="eastAsia"/>
          <w:bCs/>
          <w:color w:val="000000" w:themeColor="text1"/>
          <w:spacing w:val="8"/>
          <w:sz w:val="24"/>
          <w:szCs w:val="24"/>
        </w:rPr>
        <w:t>维修前，供应商采购的维修材料的品牌、质量、规格、颜色等必须获得采购人的书面确认。</w:t>
      </w:r>
    </w:p>
    <w:p w14:paraId="246096F0"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3.3</w:t>
      </w:r>
      <w:r w:rsidRPr="00D42F0A">
        <w:rPr>
          <w:rFonts w:ascii="宋体" w:eastAsia="宋体" w:hAnsi="宋体" w:hint="eastAsia"/>
          <w:bCs/>
          <w:color w:val="000000" w:themeColor="text1"/>
          <w:spacing w:val="8"/>
          <w:sz w:val="24"/>
          <w:szCs w:val="24"/>
        </w:rPr>
        <w:t>维修费用中已含有建筑垃圾清拖费。</w:t>
      </w:r>
    </w:p>
    <w:p w14:paraId="288B2DE9"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4</w:t>
      </w:r>
      <w:r w:rsidRPr="00D42F0A">
        <w:rPr>
          <w:rFonts w:ascii="宋体" w:eastAsia="宋体" w:hAnsi="宋体" w:hint="eastAsia"/>
          <w:bCs/>
          <w:color w:val="000000" w:themeColor="text1"/>
          <w:spacing w:val="8"/>
          <w:sz w:val="24"/>
          <w:szCs w:val="24"/>
        </w:rPr>
        <w:t>、</w:t>
      </w:r>
      <w:proofErr w:type="gramStart"/>
      <w:r w:rsidRPr="00D42F0A">
        <w:rPr>
          <w:rFonts w:ascii="宋体" w:eastAsia="宋体" w:hAnsi="宋体" w:hint="eastAsia"/>
          <w:bCs/>
          <w:color w:val="000000" w:themeColor="text1"/>
          <w:spacing w:val="8"/>
          <w:sz w:val="24"/>
          <w:szCs w:val="24"/>
        </w:rPr>
        <w:t>除</w:t>
      </w:r>
      <w:r w:rsidRPr="00D42F0A">
        <w:rPr>
          <w:rFonts w:ascii="宋体" w:hAnsi="宋体" w:hint="eastAsia"/>
          <w:bCs/>
          <w:color w:val="000000" w:themeColor="text1"/>
          <w:spacing w:val="8"/>
          <w:sz w:val="24"/>
          <w:szCs w:val="24"/>
        </w:rPr>
        <w:t>医院</w:t>
      </w:r>
      <w:r w:rsidRPr="00D42F0A">
        <w:rPr>
          <w:rFonts w:ascii="宋体" w:eastAsia="宋体" w:hAnsi="宋体" w:hint="eastAsia"/>
          <w:bCs/>
          <w:color w:val="000000" w:themeColor="text1"/>
          <w:spacing w:val="8"/>
          <w:sz w:val="24"/>
          <w:szCs w:val="24"/>
        </w:rPr>
        <w:t>供材</w:t>
      </w:r>
      <w:proofErr w:type="gramEnd"/>
      <w:r w:rsidRPr="00D42F0A">
        <w:rPr>
          <w:rFonts w:ascii="宋体" w:eastAsia="宋体" w:hAnsi="宋体" w:hint="eastAsia"/>
          <w:bCs/>
          <w:color w:val="000000" w:themeColor="text1"/>
          <w:spacing w:val="8"/>
          <w:sz w:val="24"/>
          <w:szCs w:val="24"/>
        </w:rPr>
        <w:t>外，其余材料都由</w:t>
      </w:r>
      <w:r w:rsidRPr="00D42F0A">
        <w:rPr>
          <w:rFonts w:ascii="宋体" w:hAnsi="宋体" w:hint="eastAsia"/>
          <w:bCs/>
          <w:color w:val="000000" w:themeColor="text1"/>
          <w:spacing w:val="8"/>
          <w:sz w:val="24"/>
          <w:szCs w:val="24"/>
        </w:rPr>
        <w:t>供应商</w:t>
      </w:r>
      <w:r w:rsidRPr="00D42F0A">
        <w:rPr>
          <w:rFonts w:ascii="宋体" w:eastAsia="宋体" w:hAnsi="宋体" w:hint="eastAsia"/>
          <w:bCs/>
          <w:color w:val="000000" w:themeColor="text1"/>
          <w:spacing w:val="8"/>
          <w:sz w:val="24"/>
          <w:szCs w:val="24"/>
        </w:rPr>
        <w:t>供应，维修材料每月结算一次，数量根据维修签证，价格以每月政府发布</w:t>
      </w:r>
      <w:proofErr w:type="gramStart"/>
      <w:r w:rsidRPr="00D42F0A">
        <w:rPr>
          <w:rFonts w:ascii="宋体" w:eastAsia="宋体" w:hAnsi="宋体" w:hint="eastAsia"/>
          <w:bCs/>
          <w:color w:val="000000" w:themeColor="text1"/>
          <w:spacing w:val="8"/>
          <w:sz w:val="24"/>
          <w:szCs w:val="24"/>
        </w:rPr>
        <w:t>信息价</w:t>
      </w:r>
      <w:proofErr w:type="gramEnd"/>
      <w:r w:rsidRPr="00D42F0A">
        <w:rPr>
          <w:rFonts w:ascii="宋体" w:eastAsia="宋体" w:hAnsi="宋体" w:hint="eastAsia"/>
          <w:bCs/>
          <w:color w:val="000000" w:themeColor="text1"/>
          <w:spacing w:val="8"/>
          <w:sz w:val="24"/>
          <w:szCs w:val="24"/>
        </w:rPr>
        <w:t>为准，</w:t>
      </w:r>
      <w:proofErr w:type="gramStart"/>
      <w:r w:rsidRPr="00D42F0A">
        <w:rPr>
          <w:rFonts w:ascii="宋体" w:eastAsia="宋体" w:hAnsi="宋体" w:hint="eastAsia"/>
          <w:bCs/>
          <w:color w:val="000000" w:themeColor="text1"/>
          <w:spacing w:val="8"/>
          <w:sz w:val="24"/>
          <w:szCs w:val="24"/>
        </w:rPr>
        <w:t>信息价</w:t>
      </w:r>
      <w:proofErr w:type="gramEnd"/>
      <w:r w:rsidRPr="00D42F0A">
        <w:rPr>
          <w:rFonts w:ascii="宋体" w:eastAsia="宋体" w:hAnsi="宋体" w:hint="eastAsia"/>
          <w:bCs/>
          <w:color w:val="000000" w:themeColor="text1"/>
          <w:spacing w:val="8"/>
          <w:sz w:val="24"/>
          <w:szCs w:val="24"/>
        </w:rPr>
        <w:t>中没有材料，双方根据市场价格协商签证。</w:t>
      </w:r>
    </w:p>
    <w:p w14:paraId="7E6D0A60" w14:textId="77777777" w:rsidR="00184A27" w:rsidRPr="00D42F0A" w:rsidRDefault="00184A27">
      <w:pPr>
        <w:shd w:val="clear" w:color="auto" w:fill="FFFFFF"/>
        <w:spacing w:after="0" w:line="240" w:lineRule="auto"/>
        <w:rPr>
          <w:rFonts w:ascii="宋体" w:eastAsia="宋体" w:hAnsi="宋体"/>
          <w:bCs/>
          <w:color w:val="000000" w:themeColor="text1"/>
          <w:spacing w:val="8"/>
          <w:sz w:val="24"/>
          <w:szCs w:val="24"/>
        </w:rPr>
      </w:pPr>
    </w:p>
    <w:p w14:paraId="3833F0B3" w14:textId="77777777" w:rsidR="00184A27" w:rsidRPr="00D42F0A" w:rsidRDefault="00D42F0A">
      <w:pPr>
        <w:spacing w:after="0" w:line="240" w:lineRule="auto"/>
        <w:rPr>
          <w:rFonts w:ascii="宋体" w:eastAsia="宋体" w:hAnsi="宋体"/>
          <w:bCs/>
          <w:color w:val="000000" w:themeColor="text1"/>
          <w:kern w:val="2"/>
          <w:sz w:val="24"/>
          <w:szCs w:val="24"/>
        </w:rPr>
      </w:pPr>
      <w:r w:rsidRPr="00D42F0A">
        <w:rPr>
          <w:rFonts w:ascii="宋体" w:eastAsia="宋体" w:hAnsi="宋体" w:hint="eastAsia"/>
          <w:bCs/>
          <w:color w:val="000000" w:themeColor="text1"/>
          <w:spacing w:val="8"/>
          <w:sz w:val="24"/>
          <w:szCs w:val="24"/>
        </w:rPr>
        <w:t>5、</w:t>
      </w:r>
      <w:r w:rsidRPr="00D42F0A">
        <w:rPr>
          <w:rFonts w:ascii="宋体" w:eastAsia="宋体" w:hAnsi="宋体" w:hint="eastAsia"/>
          <w:bCs/>
          <w:color w:val="000000" w:themeColor="text1"/>
          <w:kern w:val="2"/>
          <w:sz w:val="24"/>
          <w:szCs w:val="24"/>
        </w:rPr>
        <w:t>报价方式具体要求</w:t>
      </w:r>
    </w:p>
    <w:p w14:paraId="3BA5C531" w14:textId="77777777" w:rsidR="00184A27" w:rsidRPr="00D42F0A" w:rsidRDefault="00D42F0A">
      <w:pPr>
        <w:spacing w:after="0" w:line="240" w:lineRule="auto"/>
        <w:ind w:rightChars="-5" w:right="-10" w:firstLineChars="300" w:firstLine="720"/>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本次采购投标报价采用</w:t>
      </w:r>
      <w:r w:rsidRPr="00D42F0A">
        <w:rPr>
          <w:rFonts w:ascii="宋体" w:eastAsia="宋体" w:hAnsi="宋体" w:hint="eastAsia"/>
          <w:bCs/>
          <w:color w:val="000000" w:themeColor="text1"/>
          <w:kern w:val="2"/>
          <w:sz w:val="24"/>
          <w:szCs w:val="24"/>
          <w:u w:val="single"/>
        </w:rPr>
        <w:t>定额计价，费率下浮</w:t>
      </w:r>
      <w:r w:rsidRPr="00D42F0A">
        <w:rPr>
          <w:rFonts w:ascii="宋体" w:eastAsia="宋体" w:hAnsi="宋体" w:hint="eastAsia"/>
          <w:bCs/>
          <w:color w:val="000000" w:themeColor="text1"/>
          <w:kern w:val="2"/>
          <w:sz w:val="24"/>
          <w:szCs w:val="24"/>
        </w:rPr>
        <w:t>方式报价（即：供应商在工程量清单基础上报下浮率），供应商应按采购人提供的采购文件、自身工作经验、市场行情报审计后下浮率。竣工验收合格后由采购人（或委托第三方）审计机构最终审计形成的</w:t>
      </w:r>
      <w:proofErr w:type="gramStart"/>
      <w:r w:rsidRPr="00D42F0A">
        <w:rPr>
          <w:rFonts w:ascii="宋体" w:eastAsia="宋体" w:hAnsi="宋体" w:hint="eastAsia"/>
          <w:bCs/>
          <w:color w:val="000000" w:themeColor="text1"/>
          <w:kern w:val="2"/>
          <w:sz w:val="24"/>
          <w:szCs w:val="24"/>
        </w:rPr>
        <w:t>最终工程</w:t>
      </w:r>
      <w:proofErr w:type="gramEnd"/>
      <w:r w:rsidRPr="00D42F0A">
        <w:rPr>
          <w:rFonts w:ascii="宋体" w:eastAsia="宋体" w:hAnsi="宋体" w:hint="eastAsia"/>
          <w:bCs/>
          <w:color w:val="000000" w:themeColor="text1"/>
          <w:kern w:val="2"/>
          <w:sz w:val="24"/>
          <w:szCs w:val="24"/>
        </w:rPr>
        <w:t>结算造价基础上根据</w:t>
      </w:r>
      <w:proofErr w:type="gramStart"/>
      <w:r w:rsidRPr="00D42F0A">
        <w:rPr>
          <w:rFonts w:ascii="宋体" w:eastAsia="宋体" w:hAnsi="宋体" w:hint="eastAsia"/>
          <w:bCs/>
          <w:color w:val="000000" w:themeColor="text1"/>
          <w:kern w:val="2"/>
          <w:sz w:val="24"/>
          <w:szCs w:val="24"/>
        </w:rPr>
        <w:t>下浮率</w:t>
      </w:r>
      <w:proofErr w:type="gramEnd"/>
      <w:r w:rsidRPr="00D42F0A">
        <w:rPr>
          <w:rFonts w:ascii="宋体" w:eastAsia="宋体" w:hAnsi="宋体" w:hint="eastAsia"/>
          <w:bCs/>
          <w:color w:val="000000" w:themeColor="text1"/>
          <w:kern w:val="2"/>
          <w:sz w:val="24"/>
          <w:szCs w:val="24"/>
        </w:rPr>
        <w:t>计算最终结算金额。（例：供应商所报审计后</w:t>
      </w:r>
      <w:proofErr w:type="gramStart"/>
      <w:r w:rsidRPr="00D42F0A">
        <w:rPr>
          <w:rFonts w:ascii="宋体" w:eastAsia="宋体" w:hAnsi="宋体" w:hint="eastAsia"/>
          <w:bCs/>
          <w:color w:val="000000" w:themeColor="text1"/>
          <w:kern w:val="2"/>
          <w:sz w:val="24"/>
          <w:szCs w:val="24"/>
        </w:rPr>
        <w:t>下浮率</w:t>
      </w:r>
      <w:proofErr w:type="gramEnd"/>
      <w:r w:rsidRPr="00D42F0A">
        <w:rPr>
          <w:rFonts w:ascii="宋体" w:eastAsia="宋体" w:hAnsi="宋体" w:hint="eastAsia"/>
          <w:bCs/>
          <w:color w:val="000000" w:themeColor="text1"/>
          <w:kern w:val="2"/>
          <w:sz w:val="24"/>
          <w:szCs w:val="24"/>
        </w:rPr>
        <w:t>为5%，</w:t>
      </w:r>
      <w:proofErr w:type="gramStart"/>
      <w:r w:rsidRPr="00D42F0A">
        <w:rPr>
          <w:rFonts w:ascii="宋体" w:eastAsia="宋体" w:hAnsi="宋体" w:hint="eastAsia"/>
          <w:bCs/>
          <w:color w:val="000000" w:themeColor="text1"/>
          <w:kern w:val="2"/>
          <w:sz w:val="24"/>
          <w:szCs w:val="24"/>
        </w:rPr>
        <w:t>最终工程</w:t>
      </w:r>
      <w:proofErr w:type="gramEnd"/>
      <w:r w:rsidRPr="00D42F0A">
        <w:rPr>
          <w:rFonts w:ascii="宋体" w:eastAsia="宋体" w:hAnsi="宋体" w:hint="eastAsia"/>
          <w:bCs/>
          <w:color w:val="000000" w:themeColor="text1"/>
          <w:kern w:val="2"/>
          <w:sz w:val="24"/>
          <w:szCs w:val="24"/>
        </w:rPr>
        <w:t>经过审计后结算造价为5万元，则最终结算价为：5万元*（1-5%）=最终支付金额）。</w:t>
      </w:r>
    </w:p>
    <w:p w14:paraId="618AAB2F" w14:textId="77777777" w:rsidR="00184A27" w:rsidRPr="00D42F0A" w:rsidRDefault="00184A27">
      <w:pPr>
        <w:shd w:val="clear" w:color="auto" w:fill="FFFFFF"/>
        <w:spacing w:after="0" w:line="240" w:lineRule="auto"/>
        <w:rPr>
          <w:rFonts w:ascii="宋体" w:eastAsia="宋体" w:hAnsi="宋体"/>
          <w:bCs/>
          <w:color w:val="000000" w:themeColor="text1"/>
          <w:spacing w:val="8"/>
          <w:sz w:val="24"/>
          <w:szCs w:val="24"/>
        </w:rPr>
      </w:pPr>
    </w:p>
    <w:p w14:paraId="1FD627BB" w14:textId="77777777" w:rsidR="00184A27" w:rsidRPr="00D42F0A" w:rsidRDefault="00D42F0A">
      <w:pPr>
        <w:spacing w:after="0" w:line="240" w:lineRule="auto"/>
        <w:rPr>
          <w:rFonts w:ascii="宋体" w:eastAsiaTheme="minorEastAsia" w:hAnsi="宋体" w:cs="宋体"/>
          <w:bCs/>
          <w:color w:val="000000" w:themeColor="text1"/>
          <w:sz w:val="24"/>
          <w:szCs w:val="24"/>
        </w:rPr>
      </w:pPr>
      <w:r w:rsidRPr="00D42F0A">
        <w:rPr>
          <w:rFonts w:ascii="宋体" w:eastAsia="宋体" w:hAnsi="宋体" w:cs="宋体" w:hint="eastAsia"/>
          <w:bCs/>
          <w:color w:val="000000" w:themeColor="text1"/>
          <w:sz w:val="24"/>
          <w:szCs w:val="24"/>
        </w:rPr>
        <w:t>六、</w:t>
      </w:r>
      <w:r w:rsidRPr="00D42F0A">
        <w:rPr>
          <w:rFonts w:ascii="宋体" w:hAnsi="宋体" w:cs="宋体" w:hint="eastAsia"/>
          <w:bCs/>
          <w:color w:val="000000" w:themeColor="text1"/>
          <w:sz w:val="24"/>
          <w:szCs w:val="24"/>
        </w:rPr>
        <w:t>商务</w:t>
      </w:r>
      <w:r w:rsidRPr="00D42F0A">
        <w:rPr>
          <w:rFonts w:ascii="宋体" w:eastAsiaTheme="minorEastAsia" w:hAnsi="宋体" w:cs="宋体" w:hint="eastAsia"/>
          <w:bCs/>
          <w:color w:val="000000" w:themeColor="text1"/>
          <w:sz w:val="24"/>
          <w:szCs w:val="24"/>
        </w:rPr>
        <w:t>要求</w:t>
      </w:r>
    </w:p>
    <w:p w14:paraId="75BEFBDC"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1</w:t>
      </w:r>
      <w:r w:rsidRPr="00D42F0A">
        <w:rPr>
          <w:rFonts w:ascii="宋体" w:eastAsia="宋体" w:hAnsi="宋体" w:hint="eastAsia"/>
          <w:bCs/>
          <w:color w:val="000000" w:themeColor="text1"/>
          <w:spacing w:val="8"/>
          <w:sz w:val="24"/>
          <w:szCs w:val="24"/>
        </w:rPr>
        <w:t>、服务期：三年，合同一年一签。每年合同期满，采购人将对供应</w:t>
      </w:r>
      <w:proofErr w:type="gramStart"/>
      <w:r w:rsidRPr="00D42F0A">
        <w:rPr>
          <w:rFonts w:ascii="宋体" w:eastAsia="宋体" w:hAnsi="宋体" w:hint="eastAsia"/>
          <w:bCs/>
          <w:color w:val="000000" w:themeColor="text1"/>
          <w:spacing w:val="8"/>
          <w:sz w:val="24"/>
          <w:szCs w:val="24"/>
        </w:rPr>
        <w:t>商服务</w:t>
      </w:r>
      <w:proofErr w:type="gramEnd"/>
      <w:r w:rsidRPr="00D42F0A">
        <w:rPr>
          <w:rFonts w:ascii="宋体" w:eastAsia="宋体" w:hAnsi="宋体" w:hint="eastAsia"/>
          <w:bCs/>
          <w:color w:val="000000" w:themeColor="text1"/>
          <w:spacing w:val="8"/>
          <w:sz w:val="24"/>
          <w:szCs w:val="24"/>
        </w:rPr>
        <w:t>情况组织考核，在考核合格基础上，双方可根据相关法律及文件规定要求下续签合同。本采购项目下的全部合同履行期限最长不超过</w:t>
      </w:r>
      <w:r w:rsidRPr="00D42F0A">
        <w:rPr>
          <w:rFonts w:ascii="宋体" w:eastAsia="宋体" w:hAnsi="宋体"/>
          <w:bCs/>
          <w:color w:val="000000" w:themeColor="text1"/>
          <w:spacing w:val="8"/>
          <w:sz w:val="24"/>
          <w:szCs w:val="24"/>
        </w:rPr>
        <w:t>3</w:t>
      </w:r>
      <w:r w:rsidRPr="00D42F0A">
        <w:rPr>
          <w:rFonts w:ascii="宋体" w:eastAsia="宋体" w:hAnsi="宋体" w:hint="eastAsia"/>
          <w:bCs/>
          <w:color w:val="000000" w:themeColor="text1"/>
          <w:spacing w:val="8"/>
          <w:sz w:val="24"/>
          <w:szCs w:val="24"/>
        </w:rPr>
        <w:t>年。</w:t>
      </w:r>
    </w:p>
    <w:p w14:paraId="3AD11957"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2</w:t>
      </w:r>
      <w:r w:rsidRPr="00D42F0A">
        <w:rPr>
          <w:rFonts w:ascii="宋体" w:eastAsia="宋体" w:hAnsi="宋体" w:hint="eastAsia"/>
          <w:bCs/>
          <w:color w:val="000000" w:themeColor="text1"/>
          <w:spacing w:val="8"/>
          <w:sz w:val="24"/>
          <w:szCs w:val="24"/>
        </w:rPr>
        <w:t>、服务费的结算：按月结算。经考核后支付上月维修服务费。</w:t>
      </w:r>
    </w:p>
    <w:p w14:paraId="02C5E02C" w14:textId="77777777" w:rsidR="00184A27" w:rsidRPr="00D42F0A" w:rsidRDefault="00D42F0A">
      <w:pPr>
        <w:spacing w:after="0" w:line="240" w:lineRule="auto"/>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3、考核 （考核办法供应商无需逐条响应，只需注明是否全部接受考核工作表的要求，如有不能满足的请单独列明）</w:t>
      </w:r>
    </w:p>
    <w:p w14:paraId="7C35A8FC" w14:textId="77777777" w:rsidR="00184A27" w:rsidRPr="00D42F0A" w:rsidRDefault="00D42F0A">
      <w:pPr>
        <w:spacing w:after="0" w:line="240" w:lineRule="auto"/>
        <w:ind w:firstLineChars="200" w:firstLine="480"/>
        <w:rPr>
          <w:rFonts w:ascii="宋体" w:eastAsia="宋体" w:hAnsi="宋体" w:cs="宋体"/>
          <w:bCs/>
          <w:color w:val="000000" w:themeColor="text1"/>
          <w:kern w:val="2"/>
          <w:sz w:val="24"/>
          <w:szCs w:val="24"/>
        </w:rPr>
      </w:pPr>
      <w:r w:rsidRPr="00D42F0A">
        <w:rPr>
          <w:rFonts w:ascii="宋体" w:eastAsia="宋体" w:hAnsi="宋体" w:hint="eastAsia"/>
          <w:bCs/>
          <w:color w:val="000000" w:themeColor="text1"/>
          <w:kern w:val="2"/>
          <w:sz w:val="24"/>
          <w:szCs w:val="24"/>
        </w:rPr>
        <w:t>服务期内每季度对供应商进行考核，考核得分≥80分为合格，并足额支付服务费，如供应</w:t>
      </w:r>
      <w:proofErr w:type="gramStart"/>
      <w:r w:rsidRPr="00D42F0A">
        <w:rPr>
          <w:rFonts w:ascii="宋体" w:eastAsia="宋体" w:hAnsi="宋体" w:hint="eastAsia"/>
          <w:bCs/>
          <w:color w:val="000000" w:themeColor="text1"/>
          <w:kern w:val="2"/>
          <w:sz w:val="24"/>
          <w:szCs w:val="24"/>
        </w:rPr>
        <w:t>商考核</w:t>
      </w:r>
      <w:proofErr w:type="gramEnd"/>
      <w:r w:rsidRPr="00D42F0A">
        <w:rPr>
          <w:rFonts w:ascii="宋体" w:eastAsia="宋体" w:hAnsi="宋体" w:hint="eastAsia"/>
          <w:bCs/>
          <w:color w:val="000000" w:themeColor="text1"/>
          <w:kern w:val="2"/>
          <w:sz w:val="24"/>
          <w:szCs w:val="24"/>
        </w:rPr>
        <w:t>得分在80分以下的，在采购人书面通知中标人整改的情况下，中标人无有效的改善措施，或中标人合同期</w:t>
      </w:r>
      <w:proofErr w:type="gramStart"/>
      <w:r w:rsidRPr="00D42F0A">
        <w:rPr>
          <w:rFonts w:ascii="宋体" w:eastAsia="宋体" w:hAnsi="宋体" w:hint="eastAsia"/>
          <w:bCs/>
          <w:color w:val="000000" w:themeColor="text1"/>
          <w:kern w:val="2"/>
          <w:sz w:val="24"/>
          <w:szCs w:val="24"/>
        </w:rPr>
        <w:t>内评价</w:t>
      </w:r>
      <w:proofErr w:type="gramEnd"/>
      <w:r w:rsidRPr="00D42F0A">
        <w:rPr>
          <w:rFonts w:ascii="宋体" w:eastAsia="宋体" w:hAnsi="宋体" w:hint="eastAsia"/>
          <w:bCs/>
          <w:color w:val="000000" w:themeColor="text1"/>
          <w:kern w:val="2"/>
          <w:sz w:val="24"/>
          <w:szCs w:val="24"/>
        </w:rPr>
        <w:t>为80分以下的，采购人有权对供应商进行调整，一次得分80以下采购人有权调整供应商的工作内容、工作区域，连续两次80分以下采购人有权终止合同。</w:t>
      </w:r>
      <w:r w:rsidRPr="00D42F0A">
        <w:rPr>
          <w:rFonts w:ascii="宋体" w:eastAsia="宋体" w:hAnsi="宋体" w:cs="宋体" w:hint="eastAsia"/>
          <w:bCs/>
          <w:color w:val="000000" w:themeColor="text1"/>
          <w:kern w:val="2"/>
          <w:sz w:val="24"/>
          <w:szCs w:val="24"/>
        </w:rPr>
        <w:t xml:space="preserve"> </w:t>
      </w:r>
    </w:p>
    <w:p w14:paraId="31A0C3CF" w14:textId="77777777" w:rsidR="00184A27" w:rsidRPr="00D42F0A" w:rsidRDefault="00D42F0A">
      <w:pPr>
        <w:spacing w:after="0" w:line="240" w:lineRule="auto"/>
        <w:ind w:firstLineChars="200" w:firstLine="480"/>
        <w:rPr>
          <w:rFonts w:ascii="宋体" w:eastAsia="宋体" w:hAnsi="宋体" w:cs="宋体"/>
          <w:bCs/>
          <w:color w:val="000000" w:themeColor="text1"/>
          <w:kern w:val="2"/>
          <w:sz w:val="24"/>
          <w:szCs w:val="24"/>
        </w:rPr>
      </w:pPr>
      <w:r w:rsidRPr="00D42F0A">
        <w:rPr>
          <w:rFonts w:ascii="宋体" w:eastAsia="宋体" w:hAnsi="宋体" w:hint="eastAsia"/>
          <w:bCs/>
          <w:color w:val="000000" w:themeColor="text1"/>
          <w:kern w:val="2"/>
          <w:sz w:val="24"/>
          <w:szCs w:val="24"/>
        </w:rPr>
        <w:t>如供应</w:t>
      </w:r>
      <w:proofErr w:type="gramStart"/>
      <w:r w:rsidRPr="00D42F0A">
        <w:rPr>
          <w:rFonts w:ascii="宋体" w:eastAsia="宋体" w:hAnsi="宋体" w:hint="eastAsia"/>
          <w:bCs/>
          <w:color w:val="000000" w:themeColor="text1"/>
          <w:kern w:val="2"/>
          <w:sz w:val="24"/>
          <w:szCs w:val="24"/>
        </w:rPr>
        <w:t>商考核</w:t>
      </w:r>
      <w:proofErr w:type="gramEnd"/>
      <w:r w:rsidRPr="00D42F0A">
        <w:rPr>
          <w:rFonts w:ascii="宋体" w:eastAsia="宋体" w:hAnsi="宋体" w:hint="eastAsia"/>
          <w:bCs/>
          <w:color w:val="000000" w:themeColor="text1"/>
          <w:kern w:val="2"/>
          <w:sz w:val="24"/>
          <w:szCs w:val="24"/>
        </w:rPr>
        <w:t>得分在80分以下的，且在采购人书面通知中标人整改的情况下，中标人无有效的改善措施，在80分基础上，每低1分，扣1000元。。以此类推。</w:t>
      </w:r>
    </w:p>
    <w:p w14:paraId="7F84BB21" w14:textId="77777777" w:rsidR="00184A27" w:rsidRPr="00D42F0A" w:rsidRDefault="00D42F0A">
      <w:pPr>
        <w:spacing w:after="0" w:line="240" w:lineRule="auto"/>
        <w:jc w:val="center"/>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零星修缮服务供应</w:t>
      </w:r>
      <w:proofErr w:type="gramStart"/>
      <w:r w:rsidRPr="00D42F0A">
        <w:rPr>
          <w:rFonts w:ascii="宋体" w:eastAsia="宋体" w:hAnsi="宋体" w:hint="eastAsia"/>
          <w:bCs/>
          <w:color w:val="000000" w:themeColor="text1"/>
          <w:kern w:val="2"/>
          <w:sz w:val="24"/>
          <w:szCs w:val="24"/>
        </w:rPr>
        <w:t>商考核</w:t>
      </w:r>
      <w:proofErr w:type="gramEnd"/>
      <w:r w:rsidRPr="00D42F0A">
        <w:rPr>
          <w:rFonts w:ascii="宋体" w:eastAsia="宋体" w:hAnsi="宋体" w:hint="eastAsia"/>
          <w:bCs/>
          <w:color w:val="000000" w:themeColor="text1"/>
          <w:kern w:val="2"/>
          <w:sz w:val="24"/>
          <w:szCs w:val="24"/>
        </w:rPr>
        <w:t>表</w:t>
      </w:r>
    </w:p>
    <w:p w14:paraId="220BE683" w14:textId="77777777" w:rsidR="00184A27" w:rsidRPr="00D42F0A" w:rsidRDefault="00D42F0A">
      <w:pPr>
        <w:spacing w:after="0" w:line="240" w:lineRule="auto"/>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工程名称：</w:t>
      </w:r>
      <w:r w:rsidRPr="00D42F0A">
        <w:rPr>
          <w:rFonts w:ascii="宋体" w:eastAsia="宋体" w:hAnsi="宋体" w:hint="eastAsia"/>
          <w:bCs/>
          <w:color w:val="000000" w:themeColor="text1"/>
          <w:kern w:val="2"/>
          <w:sz w:val="24"/>
          <w:szCs w:val="24"/>
          <w:u w:val="single"/>
        </w:rPr>
        <w:t xml:space="preserve">                               </w:t>
      </w:r>
    </w:p>
    <w:p w14:paraId="3D96FD71" w14:textId="77777777" w:rsidR="00184A27" w:rsidRPr="00D42F0A" w:rsidRDefault="00D42F0A">
      <w:pPr>
        <w:spacing w:after="0" w:line="240" w:lineRule="auto"/>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施工单位：</w:t>
      </w:r>
      <w:r w:rsidRPr="00D42F0A">
        <w:rPr>
          <w:rFonts w:ascii="宋体" w:eastAsia="宋体" w:hAnsi="宋体" w:hint="eastAsia"/>
          <w:bCs/>
          <w:color w:val="000000" w:themeColor="text1"/>
          <w:kern w:val="2"/>
          <w:sz w:val="24"/>
          <w:szCs w:val="24"/>
          <w:u w:val="singl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4426"/>
        <w:gridCol w:w="977"/>
        <w:gridCol w:w="978"/>
        <w:gridCol w:w="977"/>
        <w:gridCol w:w="944"/>
      </w:tblGrid>
      <w:tr w:rsidR="00D42F0A" w:rsidRPr="00D42F0A" w14:paraId="71B5F152" w14:textId="77777777">
        <w:tc>
          <w:tcPr>
            <w:tcW w:w="817" w:type="dxa"/>
            <w:vAlign w:val="center"/>
          </w:tcPr>
          <w:p w14:paraId="6485A753" w14:textId="77777777" w:rsidR="00184A27" w:rsidRPr="00D42F0A" w:rsidRDefault="00D42F0A">
            <w:pPr>
              <w:spacing w:after="0" w:line="240" w:lineRule="auto"/>
              <w:jc w:val="center"/>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lastRenderedPageBreak/>
              <w:t>序号</w:t>
            </w:r>
          </w:p>
        </w:tc>
        <w:tc>
          <w:tcPr>
            <w:tcW w:w="4536" w:type="dxa"/>
            <w:vAlign w:val="center"/>
          </w:tcPr>
          <w:p w14:paraId="7670FBBB" w14:textId="77777777" w:rsidR="00184A27" w:rsidRPr="00D42F0A" w:rsidRDefault="00D42F0A">
            <w:pPr>
              <w:spacing w:after="0" w:line="240" w:lineRule="auto"/>
              <w:jc w:val="center"/>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评价项目</w:t>
            </w:r>
          </w:p>
        </w:tc>
        <w:tc>
          <w:tcPr>
            <w:tcW w:w="992" w:type="dxa"/>
            <w:vAlign w:val="center"/>
          </w:tcPr>
          <w:p w14:paraId="67763A4E" w14:textId="77777777" w:rsidR="00184A27" w:rsidRPr="00D42F0A" w:rsidRDefault="00D42F0A">
            <w:pPr>
              <w:spacing w:after="0" w:line="240" w:lineRule="auto"/>
              <w:jc w:val="center"/>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优秀</w:t>
            </w:r>
          </w:p>
          <w:p w14:paraId="3DA7A877" w14:textId="77777777" w:rsidR="00184A27" w:rsidRPr="00D42F0A" w:rsidRDefault="00D42F0A">
            <w:pPr>
              <w:spacing w:after="0" w:line="240" w:lineRule="auto"/>
              <w:jc w:val="center"/>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≥9分</w:t>
            </w:r>
          </w:p>
        </w:tc>
        <w:tc>
          <w:tcPr>
            <w:tcW w:w="993" w:type="dxa"/>
            <w:vAlign w:val="center"/>
          </w:tcPr>
          <w:p w14:paraId="63F6A6CF" w14:textId="77777777" w:rsidR="00184A27" w:rsidRPr="00D42F0A" w:rsidRDefault="00D42F0A">
            <w:pPr>
              <w:spacing w:after="0" w:line="240" w:lineRule="auto"/>
              <w:jc w:val="center"/>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良好</w:t>
            </w:r>
          </w:p>
          <w:p w14:paraId="086A3B47" w14:textId="77777777" w:rsidR="00184A27" w:rsidRPr="00D42F0A" w:rsidRDefault="00D42F0A">
            <w:pPr>
              <w:spacing w:after="0" w:line="240" w:lineRule="auto"/>
              <w:jc w:val="center"/>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6-8分</w:t>
            </w:r>
          </w:p>
        </w:tc>
        <w:tc>
          <w:tcPr>
            <w:tcW w:w="992" w:type="dxa"/>
            <w:vAlign w:val="center"/>
          </w:tcPr>
          <w:p w14:paraId="6E70D1BB" w14:textId="77777777" w:rsidR="00184A27" w:rsidRPr="00D42F0A" w:rsidRDefault="00D42F0A">
            <w:pPr>
              <w:spacing w:after="0" w:line="240" w:lineRule="auto"/>
              <w:jc w:val="center"/>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一般</w:t>
            </w:r>
          </w:p>
          <w:p w14:paraId="792AE2F3" w14:textId="77777777" w:rsidR="00184A27" w:rsidRPr="00D42F0A" w:rsidRDefault="00D42F0A">
            <w:pPr>
              <w:spacing w:after="0" w:line="240" w:lineRule="auto"/>
              <w:jc w:val="center"/>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3-5分</w:t>
            </w:r>
          </w:p>
        </w:tc>
        <w:tc>
          <w:tcPr>
            <w:tcW w:w="958" w:type="dxa"/>
            <w:vAlign w:val="center"/>
          </w:tcPr>
          <w:p w14:paraId="7D517365" w14:textId="77777777" w:rsidR="00184A27" w:rsidRPr="00D42F0A" w:rsidRDefault="00D42F0A">
            <w:pPr>
              <w:spacing w:after="0" w:line="240" w:lineRule="auto"/>
              <w:jc w:val="center"/>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较差</w:t>
            </w:r>
          </w:p>
          <w:p w14:paraId="38C4D1EB" w14:textId="77777777" w:rsidR="00184A27" w:rsidRPr="00D42F0A" w:rsidRDefault="00D42F0A">
            <w:pPr>
              <w:spacing w:after="0" w:line="240" w:lineRule="auto"/>
              <w:jc w:val="center"/>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1-2分</w:t>
            </w:r>
          </w:p>
        </w:tc>
      </w:tr>
      <w:tr w:rsidR="00D42F0A" w:rsidRPr="00D42F0A" w14:paraId="4135E03E" w14:textId="77777777">
        <w:tc>
          <w:tcPr>
            <w:tcW w:w="817" w:type="dxa"/>
            <w:vAlign w:val="center"/>
          </w:tcPr>
          <w:p w14:paraId="6BF7C588" w14:textId="77777777" w:rsidR="00184A27" w:rsidRPr="00D42F0A" w:rsidRDefault="00D42F0A">
            <w:pPr>
              <w:spacing w:after="0" w:line="240" w:lineRule="auto"/>
              <w:jc w:val="center"/>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1</w:t>
            </w:r>
          </w:p>
        </w:tc>
        <w:tc>
          <w:tcPr>
            <w:tcW w:w="4536" w:type="dxa"/>
            <w:vAlign w:val="center"/>
          </w:tcPr>
          <w:p w14:paraId="1B61DE3B" w14:textId="77777777" w:rsidR="00184A27" w:rsidRPr="00D42F0A" w:rsidRDefault="00D42F0A">
            <w:pPr>
              <w:spacing w:after="0" w:line="240" w:lineRule="auto"/>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控制工程质量的检测与保证措施</w:t>
            </w:r>
          </w:p>
        </w:tc>
        <w:tc>
          <w:tcPr>
            <w:tcW w:w="992" w:type="dxa"/>
          </w:tcPr>
          <w:p w14:paraId="14973F99"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93" w:type="dxa"/>
          </w:tcPr>
          <w:p w14:paraId="096F92F9"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92" w:type="dxa"/>
          </w:tcPr>
          <w:p w14:paraId="18660B63"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58" w:type="dxa"/>
          </w:tcPr>
          <w:p w14:paraId="1DCF9FE5" w14:textId="77777777" w:rsidR="00184A27" w:rsidRPr="00D42F0A" w:rsidRDefault="00184A27">
            <w:pPr>
              <w:spacing w:after="0" w:line="240" w:lineRule="auto"/>
              <w:rPr>
                <w:rFonts w:ascii="宋体" w:eastAsia="宋体" w:hAnsi="宋体"/>
                <w:bCs/>
                <w:color w:val="000000" w:themeColor="text1"/>
                <w:kern w:val="2"/>
                <w:sz w:val="24"/>
                <w:szCs w:val="24"/>
              </w:rPr>
            </w:pPr>
          </w:p>
        </w:tc>
      </w:tr>
      <w:tr w:rsidR="00D42F0A" w:rsidRPr="00D42F0A" w14:paraId="1ED34C1B" w14:textId="77777777">
        <w:tc>
          <w:tcPr>
            <w:tcW w:w="817" w:type="dxa"/>
            <w:vAlign w:val="center"/>
          </w:tcPr>
          <w:p w14:paraId="4AE89260" w14:textId="77777777" w:rsidR="00184A27" w:rsidRPr="00D42F0A" w:rsidRDefault="00D42F0A">
            <w:pPr>
              <w:spacing w:after="0" w:line="240" w:lineRule="auto"/>
              <w:jc w:val="center"/>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2</w:t>
            </w:r>
          </w:p>
        </w:tc>
        <w:tc>
          <w:tcPr>
            <w:tcW w:w="4536" w:type="dxa"/>
            <w:vAlign w:val="center"/>
          </w:tcPr>
          <w:p w14:paraId="57443D46" w14:textId="77777777" w:rsidR="00184A27" w:rsidRPr="00D42F0A" w:rsidRDefault="00D42F0A">
            <w:pPr>
              <w:spacing w:after="0" w:line="240" w:lineRule="auto"/>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施工进度计划及保证措施</w:t>
            </w:r>
          </w:p>
        </w:tc>
        <w:tc>
          <w:tcPr>
            <w:tcW w:w="992" w:type="dxa"/>
          </w:tcPr>
          <w:p w14:paraId="6FEF7C72"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93" w:type="dxa"/>
          </w:tcPr>
          <w:p w14:paraId="51860F55"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92" w:type="dxa"/>
          </w:tcPr>
          <w:p w14:paraId="1F071BB4"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58" w:type="dxa"/>
          </w:tcPr>
          <w:p w14:paraId="6EBE8A7A" w14:textId="77777777" w:rsidR="00184A27" w:rsidRPr="00D42F0A" w:rsidRDefault="00184A27">
            <w:pPr>
              <w:spacing w:after="0" w:line="240" w:lineRule="auto"/>
              <w:rPr>
                <w:rFonts w:ascii="宋体" w:eastAsia="宋体" w:hAnsi="宋体"/>
                <w:bCs/>
                <w:color w:val="000000" w:themeColor="text1"/>
                <w:kern w:val="2"/>
                <w:sz w:val="24"/>
                <w:szCs w:val="24"/>
              </w:rPr>
            </w:pPr>
          </w:p>
        </w:tc>
      </w:tr>
      <w:tr w:rsidR="00D42F0A" w:rsidRPr="00D42F0A" w14:paraId="4862A5A5" w14:textId="77777777">
        <w:tc>
          <w:tcPr>
            <w:tcW w:w="817" w:type="dxa"/>
            <w:vAlign w:val="center"/>
          </w:tcPr>
          <w:p w14:paraId="2B1B5CEF" w14:textId="77777777" w:rsidR="00184A27" w:rsidRPr="00D42F0A" w:rsidRDefault="00D42F0A">
            <w:pPr>
              <w:spacing w:after="0" w:line="240" w:lineRule="auto"/>
              <w:jc w:val="center"/>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3</w:t>
            </w:r>
          </w:p>
        </w:tc>
        <w:tc>
          <w:tcPr>
            <w:tcW w:w="4536" w:type="dxa"/>
            <w:vAlign w:val="center"/>
          </w:tcPr>
          <w:p w14:paraId="53C90E58" w14:textId="77777777" w:rsidR="00184A27" w:rsidRPr="00D42F0A" w:rsidRDefault="00D42F0A">
            <w:pPr>
              <w:spacing w:after="0" w:line="240" w:lineRule="auto"/>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安全施工措施</w:t>
            </w:r>
          </w:p>
        </w:tc>
        <w:tc>
          <w:tcPr>
            <w:tcW w:w="992" w:type="dxa"/>
          </w:tcPr>
          <w:p w14:paraId="633837C8"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93" w:type="dxa"/>
          </w:tcPr>
          <w:p w14:paraId="7EC0F07C"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92" w:type="dxa"/>
          </w:tcPr>
          <w:p w14:paraId="4AD6B66A"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58" w:type="dxa"/>
          </w:tcPr>
          <w:p w14:paraId="2A20D39B" w14:textId="77777777" w:rsidR="00184A27" w:rsidRPr="00D42F0A" w:rsidRDefault="00184A27">
            <w:pPr>
              <w:spacing w:after="0" w:line="240" w:lineRule="auto"/>
              <w:rPr>
                <w:rFonts w:ascii="宋体" w:eastAsia="宋体" w:hAnsi="宋体"/>
                <w:bCs/>
                <w:color w:val="000000" w:themeColor="text1"/>
                <w:kern w:val="2"/>
                <w:sz w:val="24"/>
                <w:szCs w:val="24"/>
              </w:rPr>
            </w:pPr>
          </w:p>
        </w:tc>
      </w:tr>
      <w:tr w:rsidR="00D42F0A" w:rsidRPr="00D42F0A" w14:paraId="44376498" w14:textId="77777777">
        <w:tc>
          <w:tcPr>
            <w:tcW w:w="817" w:type="dxa"/>
            <w:vAlign w:val="center"/>
          </w:tcPr>
          <w:p w14:paraId="0B797799" w14:textId="77777777" w:rsidR="00184A27" w:rsidRPr="00D42F0A" w:rsidRDefault="00D42F0A">
            <w:pPr>
              <w:spacing w:after="0" w:line="240" w:lineRule="auto"/>
              <w:jc w:val="center"/>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4</w:t>
            </w:r>
          </w:p>
        </w:tc>
        <w:tc>
          <w:tcPr>
            <w:tcW w:w="4536" w:type="dxa"/>
            <w:vAlign w:val="center"/>
          </w:tcPr>
          <w:p w14:paraId="4DEDD517" w14:textId="77777777" w:rsidR="00184A27" w:rsidRPr="00D42F0A" w:rsidRDefault="00D42F0A">
            <w:pPr>
              <w:spacing w:after="0" w:line="240" w:lineRule="auto"/>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文明施工及环境保护保证措施</w:t>
            </w:r>
          </w:p>
        </w:tc>
        <w:tc>
          <w:tcPr>
            <w:tcW w:w="992" w:type="dxa"/>
          </w:tcPr>
          <w:p w14:paraId="3814A926"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93" w:type="dxa"/>
          </w:tcPr>
          <w:p w14:paraId="0BA9EFD3"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92" w:type="dxa"/>
          </w:tcPr>
          <w:p w14:paraId="11621D0A"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58" w:type="dxa"/>
          </w:tcPr>
          <w:p w14:paraId="7C00C2A0" w14:textId="77777777" w:rsidR="00184A27" w:rsidRPr="00D42F0A" w:rsidRDefault="00184A27">
            <w:pPr>
              <w:spacing w:after="0" w:line="240" w:lineRule="auto"/>
              <w:rPr>
                <w:rFonts w:ascii="宋体" w:eastAsia="宋体" w:hAnsi="宋体"/>
                <w:bCs/>
                <w:color w:val="000000" w:themeColor="text1"/>
                <w:kern w:val="2"/>
                <w:sz w:val="24"/>
                <w:szCs w:val="24"/>
              </w:rPr>
            </w:pPr>
          </w:p>
        </w:tc>
      </w:tr>
      <w:tr w:rsidR="00D42F0A" w:rsidRPr="00D42F0A" w14:paraId="159B8A9A" w14:textId="77777777">
        <w:tc>
          <w:tcPr>
            <w:tcW w:w="817" w:type="dxa"/>
            <w:vAlign w:val="center"/>
          </w:tcPr>
          <w:p w14:paraId="1C1AE76C" w14:textId="77777777" w:rsidR="00184A27" w:rsidRPr="00D42F0A" w:rsidRDefault="00D42F0A">
            <w:pPr>
              <w:spacing w:after="0" w:line="240" w:lineRule="auto"/>
              <w:jc w:val="center"/>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5</w:t>
            </w:r>
          </w:p>
        </w:tc>
        <w:tc>
          <w:tcPr>
            <w:tcW w:w="4536" w:type="dxa"/>
            <w:vAlign w:val="center"/>
          </w:tcPr>
          <w:p w14:paraId="4F2CE9A8" w14:textId="77777777" w:rsidR="00184A27" w:rsidRPr="00D42F0A" w:rsidRDefault="00D42F0A">
            <w:pPr>
              <w:spacing w:after="0" w:line="240" w:lineRule="auto"/>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项目经理到位情况及业务水平</w:t>
            </w:r>
          </w:p>
        </w:tc>
        <w:tc>
          <w:tcPr>
            <w:tcW w:w="992" w:type="dxa"/>
          </w:tcPr>
          <w:p w14:paraId="090CC08E"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93" w:type="dxa"/>
          </w:tcPr>
          <w:p w14:paraId="4943B7FD"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92" w:type="dxa"/>
          </w:tcPr>
          <w:p w14:paraId="45F64BC9"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58" w:type="dxa"/>
          </w:tcPr>
          <w:p w14:paraId="14C646EC" w14:textId="77777777" w:rsidR="00184A27" w:rsidRPr="00D42F0A" w:rsidRDefault="00184A27">
            <w:pPr>
              <w:spacing w:after="0" w:line="240" w:lineRule="auto"/>
              <w:rPr>
                <w:rFonts w:ascii="宋体" w:eastAsia="宋体" w:hAnsi="宋体"/>
                <w:bCs/>
                <w:color w:val="000000" w:themeColor="text1"/>
                <w:kern w:val="2"/>
                <w:sz w:val="24"/>
                <w:szCs w:val="24"/>
              </w:rPr>
            </w:pPr>
          </w:p>
        </w:tc>
      </w:tr>
      <w:tr w:rsidR="00D42F0A" w:rsidRPr="00D42F0A" w14:paraId="6E41F325" w14:textId="77777777">
        <w:tc>
          <w:tcPr>
            <w:tcW w:w="817" w:type="dxa"/>
            <w:vAlign w:val="center"/>
          </w:tcPr>
          <w:p w14:paraId="0B20F8A3" w14:textId="77777777" w:rsidR="00184A27" w:rsidRPr="00D42F0A" w:rsidRDefault="00D42F0A">
            <w:pPr>
              <w:spacing w:after="0" w:line="240" w:lineRule="auto"/>
              <w:jc w:val="center"/>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6</w:t>
            </w:r>
          </w:p>
        </w:tc>
        <w:tc>
          <w:tcPr>
            <w:tcW w:w="4536" w:type="dxa"/>
            <w:vAlign w:val="center"/>
          </w:tcPr>
          <w:p w14:paraId="0AEF2BA8" w14:textId="77777777" w:rsidR="00184A27" w:rsidRPr="00D42F0A" w:rsidRDefault="00D42F0A">
            <w:pPr>
              <w:spacing w:after="0" w:line="240" w:lineRule="auto"/>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技术负责人到位情况</w:t>
            </w:r>
          </w:p>
        </w:tc>
        <w:tc>
          <w:tcPr>
            <w:tcW w:w="992" w:type="dxa"/>
          </w:tcPr>
          <w:p w14:paraId="146A867A"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93" w:type="dxa"/>
          </w:tcPr>
          <w:p w14:paraId="55B5C3DF"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92" w:type="dxa"/>
          </w:tcPr>
          <w:p w14:paraId="39281BC7"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58" w:type="dxa"/>
          </w:tcPr>
          <w:p w14:paraId="52BE6BFF" w14:textId="77777777" w:rsidR="00184A27" w:rsidRPr="00D42F0A" w:rsidRDefault="00184A27">
            <w:pPr>
              <w:spacing w:after="0" w:line="240" w:lineRule="auto"/>
              <w:rPr>
                <w:rFonts w:ascii="宋体" w:eastAsia="宋体" w:hAnsi="宋体"/>
                <w:bCs/>
                <w:color w:val="000000" w:themeColor="text1"/>
                <w:kern w:val="2"/>
                <w:sz w:val="24"/>
                <w:szCs w:val="24"/>
              </w:rPr>
            </w:pPr>
          </w:p>
        </w:tc>
      </w:tr>
      <w:tr w:rsidR="00D42F0A" w:rsidRPr="00D42F0A" w14:paraId="32498BCB" w14:textId="77777777">
        <w:tc>
          <w:tcPr>
            <w:tcW w:w="817" w:type="dxa"/>
            <w:vAlign w:val="center"/>
          </w:tcPr>
          <w:p w14:paraId="7319C6A7" w14:textId="77777777" w:rsidR="00184A27" w:rsidRPr="00D42F0A" w:rsidRDefault="00D42F0A">
            <w:pPr>
              <w:spacing w:after="0" w:line="240" w:lineRule="auto"/>
              <w:jc w:val="center"/>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7</w:t>
            </w:r>
          </w:p>
        </w:tc>
        <w:tc>
          <w:tcPr>
            <w:tcW w:w="4536" w:type="dxa"/>
            <w:vAlign w:val="center"/>
          </w:tcPr>
          <w:p w14:paraId="3EE6EA61" w14:textId="77777777" w:rsidR="00184A27" w:rsidRPr="00D42F0A" w:rsidRDefault="00D42F0A">
            <w:pPr>
              <w:spacing w:after="0" w:line="240" w:lineRule="auto"/>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技术负责人业务水平</w:t>
            </w:r>
          </w:p>
        </w:tc>
        <w:tc>
          <w:tcPr>
            <w:tcW w:w="992" w:type="dxa"/>
          </w:tcPr>
          <w:p w14:paraId="3BBA72DD"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93" w:type="dxa"/>
          </w:tcPr>
          <w:p w14:paraId="7AD56A23"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92" w:type="dxa"/>
          </w:tcPr>
          <w:p w14:paraId="6855C975"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58" w:type="dxa"/>
          </w:tcPr>
          <w:p w14:paraId="3E1E7A60" w14:textId="77777777" w:rsidR="00184A27" w:rsidRPr="00D42F0A" w:rsidRDefault="00184A27">
            <w:pPr>
              <w:spacing w:after="0" w:line="240" w:lineRule="auto"/>
              <w:rPr>
                <w:rFonts w:ascii="宋体" w:eastAsia="宋体" w:hAnsi="宋体"/>
                <w:bCs/>
                <w:color w:val="000000" w:themeColor="text1"/>
                <w:kern w:val="2"/>
                <w:sz w:val="24"/>
                <w:szCs w:val="24"/>
              </w:rPr>
            </w:pPr>
          </w:p>
        </w:tc>
      </w:tr>
      <w:tr w:rsidR="00D42F0A" w:rsidRPr="00D42F0A" w14:paraId="6820036A" w14:textId="77777777">
        <w:tc>
          <w:tcPr>
            <w:tcW w:w="817" w:type="dxa"/>
            <w:vAlign w:val="center"/>
          </w:tcPr>
          <w:p w14:paraId="4A84B932" w14:textId="77777777" w:rsidR="00184A27" w:rsidRPr="00D42F0A" w:rsidRDefault="00D42F0A">
            <w:pPr>
              <w:spacing w:after="0" w:line="240" w:lineRule="auto"/>
              <w:jc w:val="center"/>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8</w:t>
            </w:r>
          </w:p>
        </w:tc>
        <w:tc>
          <w:tcPr>
            <w:tcW w:w="4536" w:type="dxa"/>
            <w:vAlign w:val="center"/>
          </w:tcPr>
          <w:p w14:paraId="60C193D2" w14:textId="77777777" w:rsidR="00184A27" w:rsidRPr="00D42F0A" w:rsidRDefault="00D42F0A">
            <w:pPr>
              <w:spacing w:after="0" w:line="240" w:lineRule="auto"/>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现场机构人员配套情况</w:t>
            </w:r>
          </w:p>
        </w:tc>
        <w:tc>
          <w:tcPr>
            <w:tcW w:w="992" w:type="dxa"/>
          </w:tcPr>
          <w:p w14:paraId="7D50C543"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93" w:type="dxa"/>
          </w:tcPr>
          <w:p w14:paraId="1EACA3B6"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92" w:type="dxa"/>
          </w:tcPr>
          <w:p w14:paraId="60114712"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58" w:type="dxa"/>
          </w:tcPr>
          <w:p w14:paraId="11E06219" w14:textId="77777777" w:rsidR="00184A27" w:rsidRPr="00D42F0A" w:rsidRDefault="00184A27">
            <w:pPr>
              <w:spacing w:after="0" w:line="240" w:lineRule="auto"/>
              <w:rPr>
                <w:rFonts w:ascii="宋体" w:eastAsia="宋体" w:hAnsi="宋体"/>
                <w:bCs/>
                <w:color w:val="000000" w:themeColor="text1"/>
                <w:kern w:val="2"/>
                <w:sz w:val="24"/>
                <w:szCs w:val="24"/>
              </w:rPr>
            </w:pPr>
          </w:p>
        </w:tc>
      </w:tr>
      <w:tr w:rsidR="00D42F0A" w:rsidRPr="00D42F0A" w14:paraId="3178ED85" w14:textId="77777777">
        <w:tc>
          <w:tcPr>
            <w:tcW w:w="817" w:type="dxa"/>
            <w:vAlign w:val="center"/>
          </w:tcPr>
          <w:p w14:paraId="2F2FEB66" w14:textId="77777777" w:rsidR="00184A27" w:rsidRPr="00D42F0A" w:rsidRDefault="00D42F0A">
            <w:pPr>
              <w:spacing w:after="0" w:line="240" w:lineRule="auto"/>
              <w:jc w:val="center"/>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9</w:t>
            </w:r>
          </w:p>
        </w:tc>
        <w:tc>
          <w:tcPr>
            <w:tcW w:w="4536" w:type="dxa"/>
            <w:vAlign w:val="center"/>
          </w:tcPr>
          <w:p w14:paraId="5C66857D" w14:textId="77777777" w:rsidR="00184A27" w:rsidRPr="00D42F0A" w:rsidRDefault="00D42F0A">
            <w:pPr>
              <w:spacing w:after="0" w:line="240" w:lineRule="auto"/>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与采购单位配合情况</w:t>
            </w:r>
          </w:p>
        </w:tc>
        <w:tc>
          <w:tcPr>
            <w:tcW w:w="992" w:type="dxa"/>
          </w:tcPr>
          <w:p w14:paraId="641BF9A7"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93" w:type="dxa"/>
          </w:tcPr>
          <w:p w14:paraId="2045756E"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92" w:type="dxa"/>
          </w:tcPr>
          <w:p w14:paraId="23B6B6CF"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58" w:type="dxa"/>
          </w:tcPr>
          <w:p w14:paraId="338FDF5E" w14:textId="77777777" w:rsidR="00184A27" w:rsidRPr="00D42F0A" w:rsidRDefault="00184A27">
            <w:pPr>
              <w:spacing w:after="0" w:line="240" w:lineRule="auto"/>
              <w:rPr>
                <w:rFonts w:ascii="宋体" w:eastAsia="宋体" w:hAnsi="宋体"/>
                <w:bCs/>
                <w:color w:val="000000" w:themeColor="text1"/>
                <w:kern w:val="2"/>
                <w:sz w:val="24"/>
                <w:szCs w:val="24"/>
              </w:rPr>
            </w:pPr>
          </w:p>
        </w:tc>
      </w:tr>
      <w:tr w:rsidR="00D42F0A" w:rsidRPr="00D42F0A" w14:paraId="346CB38E" w14:textId="77777777">
        <w:tc>
          <w:tcPr>
            <w:tcW w:w="817" w:type="dxa"/>
            <w:vAlign w:val="center"/>
          </w:tcPr>
          <w:p w14:paraId="073CCF07" w14:textId="77777777" w:rsidR="00184A27" w:rsidRPr="00D42F0A" w:rsidRDefault="00D42F0A">
            <w:pPr>
              <w:spacing w:after="0" w:line="240" w:lineRule="auto"/>
              <w:jc w:val="center"/>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10</w:t>
            </w:r>
          </w:p>
        </w:tc>
        <w:tc>
          <w:tcPr>
            <w:tcW w:w="4536" w:type="dxa"/>
            <w:vAlign w:val="center"/>
          </w:tcPr>
          <w:p w14:paraId="42DEEC80" w14:textId="77777777" w:rsidR="00184A27" w:rsidRPr="00D42F0A" w:rsidRDefault="00D42F0A">
            <w:pPr>
              <w:spacing w:after="0" w:line="240" w:lineRule="auto"/>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工程维保服务情况</w:t>
            </w:r>
          </w:p>
        </w:tc>
        <w:tc>
          <w:tcPr>
            <w:tcW w:w="992" w:type="dxa"/>
          </w:tcPr>
          <w:p w14:paraId="7D23C3BC"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93" w:type="dxa"/>
          </w:tcPr>
          <w:p w14:paraId="6019104F"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92" w:type="dxa"/>
          </w:tcPr>
          <w:p w14:paraId="3C93A135"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58" w:type="dxa"/>
          </w:tcPr>
          <w:p w14:paraId="069C476C" w14:textId="77777777" w:rsidR="00184A27" w:rsidRPr="00D42F0A" w:rsidRDefault="00184A27">
            <w:pPr>
              <w:spacing w:after="0" w:line="240" w:lineRule="auto"/>
              <w:rPr>
                <w:rFonts w:ascii="宋体" w:eastAsia="宋体" w:hAnsi="宋体"/>
                <w:bCs/>
                <w:color w:val="000000" w:themeColor="text1"/>
                <w:kern w:val="2"/>
                <w:sz w:val="24"/>
                <w:szCs w:val="24"/>
              </w:rPr>
            </w:pPr>
          </w:p>
        </w:tc>
      </w:tr>
      <w:tr w:rsidR="00D42F0A" w:rsidRPr="00D42F0A" w14:paraId="7A453FF8" w14:textId="77777777">
        <w:tc>
          <w:tcPr>
            <w:tcW w:w="5353" w:type="dxa"/>
            <w:gridSpan w:val="2"/>
            <w:vAlign w:val="center"/>
          </w:tcPr>
          <w:p w14:paraId="493126B4" w14:textId="77777777" w:rsidR="00184A27" w:rsidRPr="00D42F0A" w:rsidRDefault="00D42F0A">
            <w:pPr>
              <w:spacing w:after="0" w:line="240" w:lineRule="auto"/>
              <w:jc w:val="center"/>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合计</w:t>
            </w:r>
          </w:p>
        </w:tc>
        <w:tc>
          <w:tcPr>
            <w:tcW w:w="3935" w:type="dxa"/>
            <w:gridSpan w:val="4"/>
          </w:tcPr>
          <w:p w14:paraId="7DA6923E" w14:textId="77777777" w:rsidR="00184A27" w:rsidRPr="00D42F0A" w:rsidRDefault="00184A27">
            <w:pPr>
              <w:spacing w:after="0" w:line="240" w:lineRule="auto"/>
              <w:rPr>
                <w:rFonts w:ascii="宋体" w:eastAsia="宋体" w:hAnsi="宋体"/>
                <w:bCs/>
                <w:color w:val="000000" w:themeColor="text1"/>
                <w:kern w:val="2"/>
                <w:sz w:val="24"/>
                <w:szCs w:val="24"/>
              </w:rPr>
            </w:pPr>
          </w:p>
        </w:tc>
      </w:tr>
      <w:tr w:rsidR="00D42F0A" w:rsidRPr="00D42F0A" w14:paraId="04179710" w14:textId="77777777">
        <w:tc>
          <w:tcPr>
            <w:tcW w:w="9288" w:type="dxa"/>
            <w:gridSpan w:val="6"/>
            <w:vAlign w:val="center"/>
          </w:tcPr>
          <w:p w14:paraId="4DB3F937" w14:textId="77777777" w:rsidR="00184A27" w:rsidRPr="00D42F0A" w:rsidRDefault="00D42F0A">
            <w:pPr>
              <w:spacing w:after="0" w:line="240" w:lineRule="auto"/>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对服务单位的总体评价：</w:t>
            </w:r>
          </w:p>
          <w:p w14:paraId="0C6C9105" w14:textId="77777777" w:rsidR="00184A27" w:rsidRPr="00D42F0A" w:rsidRDefault="00184A27">
            <w:pPr>
              <w:spacing w:after="0" w:line="240" w:lineRule="auto"/>
              <w:rPr>
                <w:rFonts w:ascii="宋体" w:eastAsia="宋体" w:hAnsi="宋体"/>
                <w:bCs/>
                <w:color w:val="000000" w:themeColor="text1"/>
                <w:kern w:val="2"/>
                <w:sz w:val="24"/>
                <w:szCs w:val="24"/>
              </w:rPr>
            </w:pPr>
          </w:p>
          <w:p w14:paraId="3C041EB8" w14:textId="77777777" w:rsidR="00184A27" w:rsidRPr="00D42F0A" w:rsidRDefault="00184A27">
            <w:pPr>
              <w:spacing w:after="0" w:line="240" w:lineRule="auto"/>
              <w:rPr>
                <w:rFonts w:ascii="宋体" w:eastAsia="宋体" w:hAnsi="宋体"/>
                <w:bCs/>
                <w:color w:val="000000" w:themeColor="text1"/>
                <w:kern w:val="2"/>
                <w:sz w:val="24"/>
                <w:szCs w:val="24"/>
              </w:rPr>
            </w:pPr>
          </w:p>
          <w:p w14:paraId="051B51A3" w14:textId="77777777" w:rsidR="00184A27" w:rsidRPr="00D42F0A" w:rsidRDefault="00D42F0A">
            <w:pPr>
              <w:spacing w:after="0" w:line="240" w:lineRule="auto"/>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 xml:space="preserve">                                    考核人：             日期：</w:t>
            </w:r>
          </w:p>
        </w:tc>
      </w:tr>
    </w:tbl>
    <w:p w14:paraId="180AE0CF" w14:textId="77777777" w:rsidR="00184A27" w:rsidRPr="00D42F0A" w:rsidRDefault="00184A27">
      <w:pPr>
        <w:spacing w:after="0" w:line="240" w:lineRule="auto"/>
        <w:rPr>
          <w:rFonts w:ascii="宋体" w:eastAsia="宋体" w:hAnsi="宋体"/>
          <w:bCs/>
          <w:color w:val="000000" w:themeColor="text1"/>
          <w:sz w:val="24"/>
          <w:szCs w:val="24"/>
        </w:rPr>
      </w:pPr>
    </w:p>
    <w:p w14:paraId="745F2E2D" w14:textId="77777777" w:rsidR="00184A27" w:rsidRPr="00D42F0A" w:rsidRDefault="00184A27">
      <w:pPr>
        <w:pStyle w:val="B1"/>
        <w:rPr>
          <w:b w:val="0"/>
          <w:color w:val="000000" w:themeColor="text1"/>
        </w:rPr>
      </w:pPr>
    </w:p>
    <w:p w14:paraId="54BA5C66" w14:textId="77777777" w:rsidR="00184A27" w:rsidRPr="00D42F0A" w:rsidRDefault="00184A27">
      <w:pPr>
        <w:shd w:val="clear" w:color="auto" w:fill="FFFFFF"/>
        <w:spacing w:after="0" w:line="240" w:lineRule="auto"/>
        <w:rPr>
          <w:rFonts w:ascii="宋体" w:hAnsi="宋体"/>
          <w:bCs/>
          <w:color w:val="000000" w:themeColor="text1"/>
          <w:spacing w:val="8"/>
          <w:sz w:val="24"/>
          <w:szCs w:val="24"/>
        </w:rPr>
      </w:pPr>
    </w:p>
    <w:p w14:paraId="0C77A90D" w14:textId="77777777" w:rsidR="00184A27" w:rsidRPr="00D42F0A" w:rsidRDefault="00D42F0A">
      <w:pPr>
        <w:shd w:val="clear" w:color="auto" w:fill="FFFFFF"/>
        <w:spacing w:after="0" w:line="240" w:lineRule="auto"/>
        <w:rPr>
          <w:rFonts w:ascii="宋体" w:eastAsia="宋体" w:hAnsi="宋体" w:cs="宋体"/>
          <w:bCs/>
          <w:color w:val="000000" w:themeColor="text1"/>
          <w:sz w:val="24"/>
          <w:szCs w:val="24"/>
        </w:rPr>
      </w:pPr>
      <w:r w:rsidRPr="00D42F0A">
        <w:rPr>
          <w:rFonts w:ascii="宋体" w:hAnsi="宋体" w:cs="宋体" w:hint="eastAsia"/>
          <w:bCs/>
          <w:color w:val="000000" w:themeColor="text1"/>
          <w:sz w:val="24"/>
          <w:szCs w:val="24"/>
        </w:rPr>
        <w:t>七、其他（本项内容无需在偏离表中应答）</w:t>
      </w:r>
    </w:p>
    <w:p w14:paraId="659D02BB" w14:textId="5220CCA9" w:rsidR="00184A27"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hAnsi="宋体" w:hint="eastAsia"/>
          <w:bCs/>
          <w:color w:val="000000" w:themeColor="text1"/>
          <w:spacing w:val="8"/>
          <w:sz w:val="24"/>
          <w:szCs w:val="24"/>
        </w:rPr>
        <w:t>本项目组织统一现场</w:t>
      </w:r>
      <w:r w:rsidRPr="00D42F0A">
        <w:rPr>
          <w:rFonts w:ascii="宋体" w:eastAsia="宋体" w:hAnsi="宋体" w:hint="eastAsia"/>
          <w:bCs/>
          <w:color w:val="000000" w:themeColor="text1"/>
          <w:spacing w:val="8"/>
          <w:sz w:val="24"/>
          <w:szCs w:val="24"/>
        </w:rPr>
        <w:t>勘察</w:t>
      </w:r>
    </w:p>
    <w:p w14:paraId="4F58566C" w14:textId="60F34DA0" w:rsidR="00D35D7E" w:rsidRPr="00D42F0A" w:rsidRDefault="00D35D7E">
      <w:pPr>
        <w:shd w:val="clear" w:color="auto" w:fill="FFFFFF"/>
        <w:spacing w:after="0" w:line="240" w:lineRule="auto"/>
        <w:rPr>
          <w:rFonts w:ascii="宋体" w:hAnsi="宋体"/>
          <w:bCs/>
          <w:color w:val="000000" w:themeColor="text1"/>
          <w:spacing w:val="8"/>
          <w:sz w:val="24"/>
          <w:szCs w:val="24"/>
        </w:rPr>
      </w:pPr>
      <w:r w:rsidRPr="00D35D7E">
        <w:rPr>
          <w:rFonts w:ascii="宋体" w:eastAsia="宋体" w:hAnsi="宋体" w:cs="宋体" w:hint="eastAsia"/>
          <w:bCs/>
          <w:color w:val="000000" w:themeColor="text1"/>
          <w:spacing w:val="8"/>
          <w:sz w:val="24"/>
          <w:szCs w:val="24"/>
        </w:rPr>
        <w:t>广州路院区</w:t>
      </w:r>
      <w:r>
        <w:rPr>
          <w:rFonts w:ascii="宋体" w:eastAsia="宋体" w:hAnsi="宋体" w:cs="宋体" w:hint="eastAsia"/>
          <w:bCs/>
          <w:color w:val="000000" w:themeColor="text1"/>
          <w:spacing w:val="8"/>
          <w:sz w:val="24"/>
          <w:szCs w:val="24"/>
        </w:rPr>
        <w:t>：</w:t>
      </w:r>
    </w:p>
    <w:p w14:paraId="537EA3D0" w14:textId="0B1E866D" w:rsidR="00184A27" w:rsidRPr="00D42F0A" w:rsidRDefault="00D42F0A">
      <w:pPr>
        <w:shd w:val="clear" w:color="auto" w:fill="FFFFFF"/>
        <w:spacing w:after="0" w:line="240" w:lineRule="auto"/>
        <w:rPr>
          <w:rFonts w:ascii="宋体" w:hAnsi="宋体"/>
          <w:bCs/>
          <w:color w:val="000000" w:themeColor="text1"/>
          <w:spacing w:val="8"/>
          <w:sz w:val="24"/>
          <w:szCs w:val="24"/>
        </w:rPr>
      </w:pPr>
      <w:r w:rsidRPr="00D42F0A">
        <w:rPr>
          <w:rFonts w:ascii="宋体" w:eastAsia="宋体" w:hAnsi="宋体" w:hint="eastAsia"/>
          <w:bCs/>
          <w:color w:val="000000" w:themeColor="text1"/>
          <w:spacing w:val="8"/>
          <w:sz w:val="24"/>
          <w:szCs w:val="24"/>
        </w:rPr>
        <w:t>采购人项目联系人：</w:t>
      </w:r>
      <w:r w:rsidR="00D35D7E" w:rsidRPr="00D35D7E">
        <w:rPr>
          <w:rFonts w:ascii="宋体" w:eastAsia="宋体" w:hAnsi="宋体" w:hint="eastAsia"/>
          <w:bCs/>
          <w:color w:val="000000" w:themeColor="text1"/>
          <w:spacing w:val="8"/>
          <w:sz w:val="24"/>
          <w:szCs w:val="24"/>
        </w:rPr>
        <w:t>刘老师</w:t>
      </w:r>
    </w:p>
    <w:p w14:paraId="3C5F4146" w14:textId="14F9E708" w:rsidR="00184A27" w:rsidRPr="00D42F0A" w:rsidRDefault="00D42F0A">
      <w:pPr>
        <w:shd w:val="clear" w:color="auto" w:fill="FFFFFF"/>
        <w:spacing w:after="0" w:line="240" w:lineRule="auto"/>
        <w:rPr>
          <w:rFonts w:ascii="宋体" w:hAnsi="宋体"/>
          <w:bCs/>
          <w:color w:val="000000" w:themeColor="text1"/>
          <w:spacing w:val="8"/>
          <w:sz w:val="24"/>
          <w:szCs w:val="24"/>
        </w:rPr>
      </w:pPr>
      <w:r w:rsidRPr="00D42F0A">
        <w:rPr>
          <w:rFonts w:ascii="宋体" w:eastAsia="宋体" w:hAnsi="宋体" w:hint="eastAsia"/>
          <w:bCs/>
          <w:color w:val="000000" w:themeColor="text1"/>
          <w:spacing w:val="8"/>
          <w:sz w:val="24"/>
          <w:szCs w:val="24"/>
        </w:rPr>
        <w:t>联系电话：</w:t>
      </w:r>
      <w:r w:rsidR="00D35D7E" w:rsidRPr="00D35D7E">
        <w:rPr>
          <w:rFonts w:ascii="宋体" w:hAnsi="宋体"/>
          <w:bCs/>
          <w:color w:val="000000" w:themeColor="text1"/>
          <w:spacing w:val="8"/>
          <w:sz w:val="24"/>
          <w:szCs w:val="24"/>
        </w:rPr>
        <w:t>18951769757</w:t>
      </w:r>
    </w:p>
    <w:p w14:paraId="2D57E4AF" w14:textId="2FB2AADF" w:rsidR="00184A27" w:rsidRDefault="00D42F0A">
      <w:pPr>
        <w:shd w:val="clear" w:color="auto" w:fill="FFFFFF"/>
        <w:spacing w:after="0" w:line="240" w:lineRule="auto"/>
        <w:rPr>
          <w:rFonts w:ascii="宋体" w:hAnsi="宋体"/>
          <w:bCs/>
          <w:color w:val="000000" w:themeColor="text1"/>
          <w:spacing w:val="8"/>
          <w:sz w:val="24"/>
          <w:szCs w:val="24"/>
        </w:rPr>
      </w:pPr>
      <w:r w:rsidRPr="00D42F0A">
        <w:rPr>
          <w:rFonts w:ascii="宋体" w:eastAsia="宋体" w:hAnsi="宋体" w:hint="eastAsia"/>
          <w:bCs/>
          <w:color w:val="000000" w:themeColor="text1"/>
          <w:spacing w:val="8"/>
          <w:sz w:val="24"/>
          <w:szCs w:val="24"/>
        </w:rPr>
        <w:t>勘察时间</w:t>
      </w:r>
      <w:r w:rsidR="00D35D7E">
        <w:rPr>
          <w:rFonts w:ascii="宋体" w:eastAsia="宋体" w:hAnsi="宋体"/>
          <w:bCs/>
          <w:color w:val="000000" w:themeColor="text1"/>
          <w:spacing w:val="8"/>
          <w:sz w:val="24"/>
          <w:szCs w:val="24"/>
        </w:rPr>
        <w:t>7</w:t>
      </w:r>
      <w:r w:rsidRPr="00D42F0A">
        <w:rPr>
          <w:rFonts w:ascii="宋体" w:eastAsia="宋体" w:hAnsi="宋体" w:hint="eastAsia"/>
          <w:bCs/>
          <w:color w:val="000000" w:themeColor="text1"/>
          <w:spacing w:val="8"/>
          <w:sz w:val="24"/>
          <w:szCs w:val="24"/>
        </w:rPr>
        <w:t>月</w:t>
      </w:r>
      <w:r w:rsidR="00D35D7E">
        <w:rPr>
          <w:rFonts w:ascii="宋体" w:hAnsi="宋体"/>
          <w:bCs/>
          <w:color w:val="000000" w:themeColor="text1"/>
          <w:spacing w:val="8"/>
          <w:sz w:val="24"/>
          <w:szCs w:val="24"/>
        </w:rPr>
        <w:t>22</w:t>
      </w:r>
      <w:r w:rsidRPr="00D42F0A">
        <w:rPr>
          <w:rFonts w:ascii="宋体" w:eastAsia="宋体" w:hAnsi="宋体" w:hint="eastAsia"/>
          <w:bCs/>
          <w:color w:val="000000" w:themeColor="text1"/>
          <w:spacing w:val="8"/>
          <w:sz w:val="24"/>
          <w:szCs w:val="24"/>
        </w:rPr>
        <w:t>日</w:t>
      </w:r>
      <w:r w:rsidR="00D35D7E">
        <w:rPr>
          <w:rFonts w:ascii="宋体" w:eastAsia="宋体" w:hAnsi="宋体" w:hint="eastAsia"/>
          <w:bCs/>
          <w:color w:val="000000" w:themeColor="text1"/>
          <w:spacing w:val="8"/>
          <w:sz w:val="24"/>
          <w:szCs w:val="24"/>
        </w:rPr>
        <w:t>上</w:t>
      </w:r>
      <w:r w:rsidRPr="00D42F0A">
        <w:rPr>
          <w:rFonts w:ascii="宋体" w:eastAsia="宋体" w:hAnsi="宋体" w:hint="eastAsia"/>
          <w:bCs/>
          <w:color w:val="000000" w:themeColor="text1"/>
          <w:spacing w:val="8"/>
          <w:sz w:val="24"/>
          <w:szCs w:val="24"/>
        </w:rPr>
        <w:t>午</w:t>
      </w:r>
      <w:r w:rsidRPr="00D42F0A">
        <w:rPr>
          <w:rFonts w:ascii="宋体" w:eastAsia="宋体" w:hAnsi="宋体"/>
          <w:bCs/>
          <w:color w:val="000000" w:themeColor="text1"/>
          <w:spacing w:val="8"/>
          <w:sz w:val="24"/>
          <w:szCs w:val="24"/>
        </w:rPr>
        <w:t>1</w:t>
      </w:r>
      <w:r w:rsidR="00D35D7E">
        <w:rPr>
          <w:rFonts w:ascii="宋体" w:eastAsia="宋体" w:hAnsi="宋体"/>
          <w:bCs/>
          <w:color w:val="000000" w:themeColor="text1"/>
          <w:spacing w:val="8"/>
          <w:sz w:val="24"/>
          <w:szCs w:val="24"/>
        </w:rPr>
        <w:t>0</w:t>
      </w:r>
      <w:r w:rsidRPr="00D42F0A">
        <w:rPr>
          <w:rFonts w:ascii="宋体" w:eastAsia="宋体" w:hAnsi="宋体"/>
          <w:bCs/>
          <w:color w:val="000000" w:themeColor="text1"/>
          <w:spacing w:val="8"/>
          <w:sz w:val="24"/>
          <w:szCs w:val="24"/>
        </w:rPr>
        <w:t>:</w:t>
      </w:r>
      <w:r w:rsidR="00D35D7E">
        <w:rPr>
          <w:rFonts w:ascii="宋体" w:eastAsia="宋体" w:hAnsi="宋体"/>
          <w:bCs/>
          <w:color w:val="000000" w:themeColor="text1"/>
          <w:spacing w:val="8"/>
          <w:sz w:val="24"/>
          <w:szCs w:val="24"/>
        </w:rPr>
        <w:t>0</w:t>
      </w:r>
      <w:r w:rsidRPr="00D42F0A">
        <w:rPr>
          <w:rFonts w:ascii="宋体" w:eastAsia="宋体" w:hAnsi="宋体"/>
          <w:bCs/>
          <w:color w:val="000000" w:themeColor="text1"/>
          <w:spacing w:val="8"/>
          <w:sz w:val="24"/>
          <w:szCs w:val="24"/>
        </w:rPr>
        <w:t>0</w:t>
      </w:r>
      <w:r w:rsidR="00B96F68" w:rsidRPr="00B96F68">
        <w:rPr>
          <w:rFonts w:ascii="宋体" w:eastAsia="宋体" w:hAnsi="宋体" w:hint="eastAsia"/>
          <w:bCs/>
          <w:color w:val="000000" w:themeColor="text1"/>
          <w:spacing w:val="8"/>
          <w:sz w:val="24"/>
          <w:szCs w:val="24"/>
        </w:rPr>
        <w:t>门诊楼一楼</w:t>
      </w:r>
      <w:r w:rsidRPr="00D42F0A">
        <w:rPr>
          <w:rFonts w:ascii="宋体" w:eastAsia="宋体" w:hAnsi="宋体" w:hint="eastAsia"/>
          <w:bCs/>
          <w:color w:val="000000" w:themeColor="text1"/>
          <w:spacing w:val="8"/>
          <w:sz w:val="24"/>
          <w:szCs w:val="24"/>
        </w:rPr>
        <w:t>。</w:t>
      </w:r>
    </w:p>
    <w:p w14:paraId="2CF6A49E" w14:textId="77777777" w:rsidR="00D35D7E" w:rsidRDefault="00D35D7E" w:rsidP="00D35D7E">
      <w:pPr>
        <w:shd w:val="clear" w:color="auto" w:fill="FFFFFF"/>
        <w:spacing w:after="0" w:line="240" w:lineRule="auto"/>
        <w:rPr>
          <w:rFonts w:ascii="宋体" w:eastAsia="宋体" w:hAnsi="宋体"/>
          <w:bCs/>
          <w:color w:val="000000" w:themeColor="text1"/>
          <w:spacing w:val="8"/>
          <w:sz w:val="24"/>
          <w:szCs w:val="24"/>
        </w:rPr>
      </w:pPr>
    </w:p>
    <w:p w14:paraId="1FECE7A4" w14:textId="77777777" w:rsidR="00184A27" w:rsidRPr="00D42F0A" w:rsidRDefault="00184A27">
      <w:pPr>
        <w:spacing w:after="0" w:line="240" w:lineRule="auto"/>
        <w:rPr>
          <w:rFonts w:ascii="宋体" w:eastAsia="宋体" w:hAnsi="宋体"/>
          <w:bCs/>
          <w:color w:val="000000" w:themeColor="text1"/>
          <w:kern w:val="2"/>
          <w:sz w:val="24"/>
          <w:szCs w:val="24"/>
        </w:rPr>
      </w:pPr>
    </w:p>
    <w:p w14:paraId="5E7F3ECA" w14:textId="77777777" w:rsidR="00184A27" w:rsidRPr="00D42F0A" w:rsidRDefault="00184A27">
      <w:pPr>
        <w:spacing w:after="0" w:line="240" w:lineRule="auto"/>
        <w:rPr>
          <w:rFonts w:ascii="宋体" w:eastAsia="宋体" w:hAnsi="宋体"/>
          <w:bCs/>
          <w:color w:val="000000" w:themeColor="text1"/>
          <w:kern w:val="2"/>
          <w:sz w:val="24"/>
          <w:szCs w:val="24"/>
        </w:rPr>
      </w:pPr>
    </w:p>
    <w:p w14:paraId="691D3AF1" w14:textId="77777777" w:rsidR="00D11680" w:rsidRPr="00D42F0A" w:rsidRDefault="00D11680">
      <w:pPr>
        <w:spacing w:after="0" w:line="240" w:lineRule="auto"/>
        <w:rPr>
          <w:rFonts w:ascii="宋体" w:eastAsia="宋体" w:hAnsi="宋体"/>
          <w:bCs/>
          <w:color w:val="000000" w:themeColor="text1"/>
          <w:kern w:val="2"/>
          <w:sz w:val="24"/>
          <w:szCs w:val="24"/>
        </w:rPr>
      </w:pPr>
    </w:p>
    <w:p w14:paraId="275EB8EF" w14:textId="77777777" w:rsidR="00D11680" w:rsidRPr="00D42F0A" w:rsidRDefault="00D11680">
      <w:pPr>
        <w:spacing w:after="0" w:line="240" w:lineRule="auto"/>
        <w:rPr>
          <w:rFonts w:ascii="宋体" w:eastAsia="宋体" w:hAnsi="宋体"/>
          <w:bCs/>
          <w:color w:val="000000" w:themeColor="text1"/>
          <w:kern w:val="2"/>
          <w:sz w:val="24"/>
          <w:szCs w:val="24"/>
        </w:rPr>
      </w:pPr>
    </w:p>
    <w:p w14:paraId="52DF3598" w14:textId="77777777" w:rsidR="00D11680" w:rsidRPr="00D42F0A" w:rsidRDefault="00D11680">
      <w:pPr>
        <w:spacing w:after="0" w:line="240" w:lineRule="auto"/>
        <w:rPr>
          <w:rFonts w:ascii="宋体" w:eastAsia="宋体" w:hAnsi="宋体"/>
          <w:bCs/>
          <w:color w:val="000000" w:themeColor="text1"/>
          <w:kern w:val="2"/>
          <w:sz w:val="24"/>
          <w:szCs w:val="24"/>
        </w:rPr>
      </w:pPr>
    </w:p>
    <w:p w14:paraId="29AF4F72" w14:textId="77777777" w:rsidR="00D11680" w:rsidRPr="00D42F0A" w:rsidRDefault="00D11680">
      <w:pPr>
        <w:spacing w:after="0" w:line="240" w:lineRule="auto"/>
        <w:rPr>
          <w:rFonts w:ascii="宋体" w:eastAsia="宋体" w:hAnsi="宋体"/>
          <w:bCs/>
          <w:color w:val="000000" w:themeColor="text1"/>
          <w:kern w:val="2"/>
          <w:sz w:val="24"/>
          <w:szCs w:val="24"/>
        </w:rPr>
      </w:pPr>
    </w:p>
    <w:p w14:paraId="7F686948" w14:textId="77777777" w:rsidR="00D11680" w:rsidRPr="00D42F0A" w:rsidRDefault="00D11680">
      <w:pPr>
        <w:spacing w:after="0" w:line="240" w:lineRule="auto"/>
        <w:rPr>
          <w:rFonts w:ascii="宋体" w:eastAsia="宋体" w:hAnsi="宋体"/>
          <w:bCs/>
          <w:color w:val="000000" w:themeColor="text1"/>
          <w:kern w:val="2"/>
          <w:sz w:val="24"/>
          <w:szCs w:val="24"/>
        </w:rPr>
      </w:pPr>
    </w:p>
    <w:p w14:paraId="70292EF1" w14:textId="77777777" w:rsidR="00D11680" w:rsidRPr="00D42F0A" w:rsidRDefault="00D11680">
      <w:pPr>
        <w:spacing w:after="0" w:line="240" w:lineRule="auto"/>
        <w:rPr>
          <w:rFonts w:ascii="宋体" w:eastAsia="宋体" w:hAnsi="宋体"/>
          <w:bCs/>
          <w:color w:val="000000" w:themeColor="text1"/>
          <w:kern w:val="2"/>
          <w:sz w:val="24"/>
          <w:szCs w:val="24"/>
        </w:rPr>
      </w:pPr>
    </w:p>
    <w:p w14:paraId="0E895113" w14:textId="77777777" w:rsidR="00D11680" w:rsidRPr="00D42F0A" w:rsidRDefault="00D11680">
      <w:pPr>
        <w:spacing w:after="0" w:line="240" w:lineRule="auto"/>
        <w:rPr>
          <w:rFonts w:ascii="宋体" w:eastAsia="宋体" w:hAnsi="宋体"/>
          <w:bCs/>
          <w:color w:val="000000" w:themeColor="text1"/>
          <w:kern w:val="2"/>
          <w:sz w:val="24"/>
          <w:szCs w:val="24"/>
        </w:rPr>
      </w:pPr>
    </w:p>
    <w:p w14:paraId="794642F9" w14:textId="77777777" w:rsidR="00D11680" w:rsidRPr="00D42F0A" w:rsidRDefault="00D11680">
      <w:pPr>
        <w:spacing w:after="0" w:line="240" w:lineRule="auto"/>
        <w:rPr>
          <w:rFonts w:ascii="宋体" w:eastAsia="宋体" w:hAnsi="宋体"/>
          <w:bCs/>
          <w:color w:val="000000" w:themeColor="text1"/>
          <w:kern w:val="2"/>
          <w:sz w:val="24"/>
          <w:szCs w:val="24"/>
        </w:rPr>
      </w:pPr>
    </w:p>
    <w:p w14:paraId="4A9B36D9" w14:textId="77777777" w:rsidR="00D11680" w:rsidRPr="00D42F0A" w:rsidRDefault="00D11680">
      <w:pPr>
        <w:spacing w:after="0" w:line="240" w:lineRule="auto"/>
        <w:rPr>
          <w:rFonts w:ascii="宋体" w:eastAsia="宋体" w:hAnsi="宋体"/>
          <w:bCs/>
          <w:color w:val="000000" w:themeColor="text1"/>
          <w:kern w:val="2"/>
          <w:sz w:val="24"/>
          <w:szCs w:val="24"/>
        </w:rPr>
      </w:pPr>
    </w:p>
    <w:p w14:paraId="29379C58" w14:textId="77777777" w:rsidR="00D11680" w:rsidRPr="00D42F0A" w:rsidRDefault="00D11680">
      <w:pPr>
        <w:spacing w:after="0" w:line="240" w:lineRule="auto"/>
        <w:rPr>
          <w:rFonts w:ascii="宋体" w:eastAsia="宋体" w:hAnsi="宋体"/>
          <w:bCs/>
          <w:color w:val="000000" w:themeColor="text1"/>
          <w:kern w:val="2"/>
          <w:sz w:val="24"/>
          <w:szCs w:val="24"/>
        </w:rPr>
      </w:pPr>
    </w:p>
    <w:p w14:paraId="1A7CF50B" w14:textId="77777777" w:rsidR="00D11680" w:rsidRPr="00D42F0A" w:rsidRDefault="00D11680">
      <w:pPr>
        <w:spacing w:after="0" w:line="240" w:lineRule="auto"/>
        <w:rPr>
          <w:rFonts w:ascii="宋体" w:eastAsia="宋体" w:hAnsi="宋体"/>
          <w:bCs/>
          <w:color w:val="000000" w:themeColor="text1"/>
          <w:kern w:val="2"/>
          <w:sz w:val="24"/>
          <w:szCs w:val="24"/>
        </w:rPr>
      </w:pPr>
    </w:p>
    <w:p w14:paraId="6D2050BB" w14:textId="77777777" w:rsidR="00D11680" w:rsidRPr="00D42F0A" w:rsidRDefault="00D11680">
      <w:pPr>
        <w:spacing w:after="0" w:line="240" w:lineRule="auto"/>
        <w:rPr>
          <w:rFonts w:ascii="宋体" w:eastAsia="宋体" w:hAnsi="宋体"/>
          <w:bCs/>
          <w:color w:val="000000" w:themeColor="text1"/>
          <w:kern w:val="2"/>
          <w:sz w:val="24"/>
          <w:szCs w:val="24"/>
        </w:rPr>
      </w:pPr>
    </w:p>
    <w:p w14:paraId="4999AB0B" w14:textId="77777777" w:rsidR="00D11680" w:rsidRPr="00D42F0A" w:rsidRDefault="00D11680">
      <w:pPr>
        <w:spacing w:after="0" w:line="240" w:lineRule="auto"/>
        <w:rPr>
          <w:rFonts w:ascii="宋体" w:eastAsia="宋体" w:hAnsi="宋体"/>
          <w:bCs/>
          <w:color w:val="000000" w:themeColor="text1"/>
          <w:kern w:val="2"/>
          <w:sz w:val="24"/>
          <w:szCs w:val="24"/>
        </w:rPr>
      </w:pPr>
    </w:p>
    <w:p w14:paraId="6AC94B8A" w14:textId="77777777" w:rsidR="00D11680" w:rsidRPr="00D42F0A" w:rsidRDefault="00D11680">
      <w:pPr>
        <w:spacing w:after="0" w:line="240" w:lineRule="auto"/>
        <w:rPr>
          <w:rFonts w:ascii="宋体" w:eastAsia="宋体" w:hAnsi="宋体"/>
          <w:bCs/>
          <w:color w:val="000000" w:themeColor="text1"/>
          <w:kern w:val="2"/>
          <w:sz w:val="24"/>
          <w:szCs w:val="24"/>
        </w:rPr>
      </w:pPr>
    </w:p>
    <w:p w14:paraId="5AD4E49E" w14:textId="77777777" w:rsidR="00D11680" w:rsidRPr="00D42F0A" w:rsidRDefault="00D11680">
      <w:pPr>
        <w:spacing w:after="0" w:line="240" w:lineRule="auto"/>
        <w:rPr>
          <w:rFonts w:ascii="宋体" w:eastAsia="宋体" w:hAnsi="宋体"/>
          <w:bCs/>
          <w:color w:val="000000" w:themeColor="text1"/>
          <w:kern w:val="2"/>
          <w:sz w:val="24"/>
          <w:szCs w:val="24"/>
        </w:rPr>
      </w:pPr>
    </w:p>
    <w:p w14:paraId="7F558882" w14:textId="77777777" w:rsidR="00D11680" w:rsidRPr="00D42F0A" w:rsidRDefault="00D11680">
      <w:pPr>
        <w:spacing w:after="0" w:line="240" w:lineRule="auto"/>
        <w:rPr>
          <w:rFonts w:ascii="宋体" w:eastAsia="宋体" w:hAnsi="宋体"/>
          <w:bCs/>
          <w:color w:val="000000" w:themeColor="text1"/>
          <w:kern w:val="2"/>
          <w:sz w:val="24"/>
          <w:szCs w:val="24"/>
        </w:rPr>
      </w:pPr>
    </w:p>
    <w:p w14:paraId="5298BEC6" w14:textId="6A8B85BC" w:rsidR="00184A27" w:rsidRPr="00D42F0A" w:rsidRDefault="00D42F0A">
      <w:pPr>
        <w:ind w:firstLineChars="200" w:firstLine="880"/>
        <w:jc w:val="both"/>
        <w:rPr>
          <w:rFonts w:ascii="宋体" w:eastAsia="宋体" w:hAnsi="宋体" w:cs="宋体"/>
          <w:bCs/>
          <w:color w:val="000000" w:themeColor="text1"/>
          <w:kern w:val="2"/>
          <w:sz w:val="44"/>
          <w:szCs w:val="28"/>
        </w:rPr>
      </w:pPr>
      <w:r w:rsidRPr="00D42F0A">
        <w:rPr>
          <w:rFonts w:ascii="宋体" w:eastAsia="宋体" w:hAnsi="宋体" w:cs="宋体" w:hint="eastAsia"/>
          <w:bCs/>
          <w:color w:val="000000" w:themeColor="text1"/>
          <w:kern w:val="2"/>
          <w:sz w:val="44"/>
          <w:szCs w:val="28"/>
        </w:rPr>
        <w:t>第二包：</w:t>
      </w:r>
      <w:r w:rsidR="00E43473">
        <w:rPr>
          <w:rFonts w:ascii="宋体" w:eastAsia="宋体" w:hAnsi="宋体" w:cs="宋体" w:hint="eastAsia"/>
          <w:bCs/>
          <w:color w:val="000000" w:themeColor="text1"/>
          <w:kern w:val="2"/>
          <w:sz w:val="44"/>
          <w:szCs w:val="28"/>
        </w:rPr>
        <w:t>零星维修服务</w:t>
      </w:r>
      <w:r w:rsidRPr="00D42F0A">
        <w:rPr>
          <w:rFonts w:ascii="宋体" w:eastAsia="宋体" w:hAnsi="宋体" w:cs="宋体" w:hint="eastAsia"/>
          <w:bCs/>
          <w:color w:val="000000" w:themeColor="text1"/>
          <w:kern w:val="2"/>
          <w:sz w:val="44"/>
          <w:szCs w:val="28"/>
        </w:rPr>
        <w:t>项目（河西院区）</w:t>
      </w:r>
    </w:p>
    <w:p w14:paraId="48DB8147" w14:textId="77777777" w:rsidR="00184A27" w:rsidRPr="00D42F0A" w:rsidRDefault="00D42F0A">
      <w:pPr>
        <w:spacing w:after="0" w:line="240" w:lineRule="auto"/>
        <w:rPr>
          <w:rFonts w:ascii="宋体" w:eastAsia="宋体" w:hAnsi="宋体" w:cs="宋体"/>
          <w:bCs/>
          <w:color w:val="000000" w:themeColor="text1"/>
          <w:sz w:val="24"/>
          <w:szCs w:val="24"/>
        </w:rPr>
      </w:pPr>
      <w:r w:rsidRPr="00D42F0A">
        <w:rPr>
          <w:rFonts w:ascii="宋体" w:eastAsia="宋体" w:hAnsi="宋体" w:cs="宋体" w:hint="eastAsia"/>
          <w:bCs/>
          <w:color w:val="000000" w:themeColor="text1"/>
          <w:sz w:val="24"/>
          <w:szCs w:val="24"/>
        </w:rPr>
        <w:t>一、项目概述</w:t>
      </w:r>
    </w:p>
    <w:p w14:paraId="27FB6858" w14:textId="77777777" w:rsidR="00184A27" w:rsidRPr="00D42F0A" w:rsidRDefault="00D42F0A">
      <w:pPr>
        <w:shd w:val="clear" w:color="auto" w:fill="FFFFFF"/>
        <w:spacing w:after="0" w:line="240" w:lineRule="auto"/>
        <w:ind w:firstLineChars="200" w:firstLine="512"/>
        <w:rPr>
          <w:rFonts w:ascii="宋体" w:eastAsia="宋体" w:hAnsi="宋体"/>
          <w:bCs/>
          <w:color w:val="000000" w:themeColor="text1"/>
          <w:sz w:val="24"/>
          <w:szCs w:val="24"/>
        </w:rPr>
      </w:pPr>
      <w:r w:rsidRPr="00D42F0A">
        <w:rPr>
          <w:rFonts w:ascii="宋体" w:eastAsia="宋体" w:hAnsi="宋体" w:hint="eastAsia"/>
          <w:bCs/>
          <w:color w:val="000000" w:themeColor="text1"/>
          <w:spacing w:val="8"/>
          <w:sz w:val="24"/>
          <w:szCs w:val="24"/>
        </w:rPr>
        <w:t>南京市儿童医院，是一所集医疗、科研、教学、康复、保健为一体的三级甲等儿童专科医院。医院设有广州路院区（鼓楼区广州路72号）、河西院区（建</w:t>
      </w:r>
      <w:proofErr w:type="gramStart"/>
      <w:r w:rsidRPr="00D42F0A">
        <w:rPr>
          <w:rFonts w:ascii="宋体" w:eastAsia="宋体" w:hAnsi="宋体" w:hint="eastAsia"/>
          <w:bCs/>
          <w:color w:val="000000" w:themeColor="text1"/>
          <w:spacing w:val="8"/>
          <w:sz w:val="24"/>
          <w:szCs w:val="24"/>
        </w:rPr>
        <w:t>邺</w:t>
      </w:r>
      <w:proofErr w:type="gramEnd"/>
      <w:r w:rsidRPr="00D42F0A">
        <w:rPr>
          <w:rFonts w:ascii="宋体" w:eastAsia="宋体" w:hAnsi="宋体" w:hint="eastAsia"/>
          <w:bCs/>
          <w:color w:val="000000" w:themeColor="text1"/>
          <w:spacing w:val="8"/>
          <w:sz w:val="24"/>
          <w:szCs w:val="24"/>
        </w:rPr>
        <w:t>区江东南路8号）两个院区</w:t>
      </w:r>
      <w:r w:rsidRPr="00D42F0A">
        <w:rPr>
          <w:rFonts w:ascii="宋体" w:eastAsia="宋体" w:hAnsi="宋体" w:cs="宋体" w:hint="eastAsia"/>
          <w:bCs/>
          <w:color w:val="000000" w:themeColor="text1"/>
          <w:sz w:val="24"/>
          <w:szCs w:val="24"/>
        </w:rPr>
        <w:t>。</w:t>
      </w:r>
    </w:p>
    <w:p w14:paraId="72DED2DB" w14:textId="77777777" w:rsidR="00184A27" w:rsidRPr="00D42F0A" w:rsidRDefault="00D42F0A">
      <w:pPr>
        <w:pStyle w:val="22"/>
        <w:spacing w:after="0" w:line="240" w:lineRule="auto"/>
        <w:ind w:left="420" w:firstLineChars="200" w:firstLine="512"/>
        <w:rPr>
          <w:rFonts w:ascii="宋体" w:hAnsi="宋体"/>
          <w:bCs/>
          <w:color w:val="000000" w:themeColor="text1"/>
          <w:sz w:val="24"/>
          <w:szCs w:val="24"/>
        </w:rPr>
      </w:pPr>
      <w:r w:rsidRPr="00D42F0A">
        <w:rPr>
          <w:rFonts w:ascii="宋体" w:eastAsia="宋体" w:hAnsi="宋体" w:hint="eastAsia"/>
          <w:bCs/>
          <w:color w:val="000000" w:themeColor="text1"/>
          <w:spacing w:val="8"/>
          <w:sz w:val="24"/>
          <w:szCs w:val="24"/>
        </w:rPr>
        <w:t>本次采购的是南京市儿童医院河西院区的房屋、水、电、暖通、市政、绿化、装饰、家具等设施日常维护、检修、维修等。</w:t>
      </w:r>
      <w:r w:rsidRPr="00D42F0A">
        <w:rPr>
          <w:rFonts w:ascii="宋体" w:hAnsi="宋体" w:hint="eastAsia"/>
          <w:bCs/>
          <w:color w:val="000000" w:themeColor="text1"/>
          <w:spacing w:val="8"/>
          <w:sz w:val="24"/>
          <w:szCs w:val="24"/>
        </w:rPr>
        <w:t>单次维修</w:t>
      </w:r>
      <w:r w:rsidRPr="00D42F0A">
        <w:rPr>
          <w:rFonts w:ascii="宋体" w:eastAsia="宋体" w:hAnsi="宋体" w:hint="eastAsia"/>
          <w:bCs/>
          <w:color w:val="000000" w:themeColor="text1"/>
          <w:sz w:val="24"/>
          <w:szCs w:val="24"/>
        </w:rPr>
        <w:t>服务（10 万以内）项目</w:t>
      </w:r>
      <w:r w:rsidRPr="00D42F0A">
        <w:rPr>
          <w:rFonts w:ascii="宋体" w:hAnsi="宋体" w:hint="eastAsia"/>
          <w:bCs/>
          <w:color w:val="000000" w:themeColor="text1"/>
          <w:sz w:val="24"/>
          <w:szCs w:val="24"/>
        </w:rPr>
        <w:t>，拟招标一家供应商提供服务</w:t>
      </w:r>
    </w:p>
    <w:p w14:paraId="694C020F" w14:textId="77777777" w:rsidR="00184A27" w:rsidRPr="00D42F0A" w:rsidRDefault="00D42F0A">
      <w:pPr>
        <w:widowControl w:val="0"/>
        <w:kinsoku/>
        <w:autoSpaceDE/>
        <w:autoSpaceDN/>
        <w:adjustRightInd/>
        <w:snapToGrid/>
        <w:spacing w:after="0" w:line="240" w:lineRule="auto"/>
        <w:ind w:firstLineChars="200" w:firstLine="420"/>
        <w:jc w:val="both"/>
        <w:textAlignment w:val="auto"/>
        <w:rPr>
          <w:rFonts w:ascii="宋体" w:eastAsia="宋体" w:hAnsi="宋体" w:cs="宋体"/>
          <w:bCs/>
          <w:snapToGrid/>
          <w:color w:val="000000" w:themeColor="text1"/>
          <w:kern w:val="2"/>
          <w:sz w:val="24"/>
          <w:szCs w:val="24"/>
        </w:rPr>
      </w:pPr>
      <w:r w:rsidRPr="00D42F0A">
        <w:rPr>
          <w:rFonts w:hint="eastAsia"/>
          <w:bCs/>
          <w:color w:val="000000" w:themeColor="text1"/>
        </w:rPr>
        <w:t xml:space="preserve"> </w:t>
      </w:r>
      <w:r w:rsidRPr="00D42F0A">
        <w:rPr>
          <w:rFonts w:ascii="宋体" w:eastAsia="宋体" w:hAnsi="宋体" w:cs="宋体" w:hint="eastAsia"/>
          <w:bCs/>
          <w:snapToGrid/>
          <w:color w:val="000000" w:themeColor="text1"/>
          <w:kern w:val="2"/>
          <w:sz w:val="24"/>
          <w:szCs w:val="24"/>
        </w:rPr>
        <w:t>本项目共两个包，供应商可以</w:t>
      </w:r>
      <w:proofErr w:type="gramStart"/>
      <w:r w:rsidRPr="00D42F0A">
        <w:rPr>
          <w:rFonts w:ascii="宋体" w:eastAsia="宋体" w:hAnsi="宋体" w:cs="宋体" w:hint="eastAsia"/>
          <w:bCs/>
          <w:snapToGrid/>
          <w:color w:val="000000" w:themeColor="text1"/>
          <w:kern w:val="2"/>
          <w:sz w:val="24"/>
          <w:szCs w:val="24"/>
        </w:rPr>
        <w:t>兼投但</w:t>
      </w:r>
      <w:proofErr w:type="gramEnd"/>
      <w:r w:rsidRPr="00D42F0A">
        <w:rPr>
          <w:rFonts w:ascii="宋体" w:eastAsia="宋体" w:hAnsi="宋体" w:cs="宋体" w:hint="eastAsia"/>
          <w:bCs/>
          <w:snapToGrid/>
          <w:color w:val="000000" w:themeColor="text1"/>
          <w:kern w:val="2"/>
          <w:sz w:val="24"/>
          <w:szCs w:val="24"/>
        </w:rPr>
        <w:t>不可兼中，最多只能中标1个包，评审顺序从第一包</w:t>
      </w:r>
      <w:r w:rsidRPr="00D42F0A">
        <w:rPr>
          <w:rFonts w:ascii="宋体" w:hAnsi="宋体" w:cs="宋体" w:hint="eastAsia"/>
          <w:bCs/>
          <w:color w:val="000000" w:themeColor="text1"/>
          <w:sz w:val="24"/>
          <w:szCs w:val="24"/>
        </w:rPr>
        <w:t>（</w:t>
      </w:r>
      <w:r w:rsidRPr="00D42F0A">
        <w:rPr>
          <w:rFonts w:ascii="宋体" w:eastAsia="宋体" w:hAnsi="宋体" w:cs="宋体" w:hint="eastAsia"/>
          <w:bCs/>
          <w:color w:val="000000" w:themeColor="text1"/>
          <w:kern w:val="2"/>
          <w:sz w:val="24"/>
          <w:szCs w:val="24"/>
        </w:rPr>
        <w:t>广州路院区</w:t>
      </w:r>
      <w:r w:rsidRPr="00D42F0A">
        <w:rPr>
          <w:rFonts w:ascii="宋体" w:hAnsi="宋体" w:cs="宋体" w:hint="eastAsia"/>
          <w:bCs/>
          <w:color w:val="000000" w:themeColor="text1"/>
          <w:sz w:val="24"/>
          <w:szCs w:val="24"/>
        </w:rPr>
        <w:t>）</w:t>
      </w:r>
      <w:r w:rsidRPr="00D42F0A">
        <w:rPr>
          <w:rFonts w:ascii="宋体" w:eastAsia="宋体" w:hAnsi="宋体" w:cs="宋体" w:hint="eastAsia"/>
          <w:bCs/>
          <w:snapToGrid/>
          <w:color w:val="000000" w:themeColor="text1"/>
          <w:kern w:val="2"/>
          <w:sz w:val="24"/>
          <w:szCs w:val="24"/>
        </w:rPr>
        <w:t>开始，参与包1投标，且中标第1包，则不得参与</w:t>
      </w:r>
      <w:proofErr w:type="gramStart"/>
      <w:r w:rsidRPr="00D42F0A">
        <w:rPr>
          <w:rFonts w:ascii="宋体" w:eastAsia="宋体" w:hAnsi="宋体" w:cs="宋体" w:hint="eastAsia"/>
          <w:bCs/>
          <w:snapToGrid/>
          <w:color w:val="000000" w:themeColor="text1"/>
          <w:kern w:val="2"/>
          <w:sz w:val="24"/>
          <w:szCs w:val="24"/>
        </w:rPr>
        <w:t>后续标包的</w:t>
      </w:r>
      <w:proofErr w:type="gramEnd"/>
      <w:r w:rsidRPr="00D42F0A">
        <w:rPr>
          <w:rFonts w:ascii="宋体" w:eastAsia="宋体" w:hAnsi="宋体" w:cs="宋体" w:hint="eastAsia"/>
          <w:bCs/>
          <w:snapToGrid/>
          <w:color w:val="000000" w:themeColor="text1"/>
          <w:kern w:val="2"/>
          <w:sz w:val="24"/>
          <w:szCs w:val="24"/>
        </w:rPr>
        <w:t>评审，未中标则不影响后续评审。</w:t>
      </w:r>
    </w:p>
    <w:p w14:paraId="23F7E5DF" w14:textId="77777777" w:rsidR="00184A27" w:rsidRPr="00D42F0A" w:rsidRDefault="00184A27">
      <w:pPr>
        <w:shd w:val="clear" w:color="auto" w:fill="FFFFFF"/>
        <w:spacing w:after="0" w:line="240" w:lineRule="auto"/>
        <w:ind w:firstLineChars="200" w:firstLine="512"/>
        <w:rPr>
          <w:rFonts w:ascii="宋体" w:eastAsia="宋体" w:hAnsi="宋体"/>
          <w:bCs/>
          <w:color w:val="000000" w:themeColor="text1"/>
          <w:spacing w:val="8"/>
          <w:sz w:val="24"/>
          <w:szCs w:val="24"/>
        </w:rPr>
      </w:pPr>
    </w:p>
    <w:p w14:paraId="783A6F7B" w14:textId="77777777" w:rsidR="00184A27" w:rsidRPr="00D42F0A" w:rsidRDefault="00D42F0A">
      <w:pPr>
        <w:spacing w:after="0" w:line="240" w:lineRule="auto"/>
        <w:rPr>
          <w:rFonts w:ascii="宋体" w:eastAsia="宋体" w:hAnsi="宋体" w:cs="宋体"/>
          <w:bCs/>
          <w:color w:val="000000" w:themeColor="text1"/>
          <w:sz w:val="24"/>
          <w:szCs w:val="24"/>
        </w:rPr>
      </w:pPr>
      <w:r w:rsidRPr="00D42F0A">
        <w:rPr>
          <w:rFonts w:ascii="宋体" w:eastAsia="宋体" w:hAnsi="宋体" w:cs="宋体" w:hint="eastAsia"/>
          <w:bCs/>
          <w:color w:val="000000" w:themeColor="text1"/>
          <w:sz w:val="24"/>
          <w:szCs w:val="24"/>
        </w:rPr>
        <w:t>二、采购内容</w:t>
      </w:r>
    </w:p>
    <w:p w14:paraId="74D3A8DB"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1</w:t>
      </w:r>
      <w:r w:rsidRPr="00D42F0A">
        <w:rPr>
          <w:rFonts w:ascii="宋体" w:eastAsia="宋体" w:hAnsi="宋体" w:hint="eastAsia"/>
          <w:bCs/>
          <w:color w:val="000000" w:themeColor="text1"/>
          <w:spacing w:val="8"/>
          <w:sz w:val="24"/>
          <w:szCs w:val="24"/>
        </w:rPr>
        <w:t>、院区内的所有电源、插座、照明设备等灯具及楼层配电房内设备的维护、保养、维修更换</w:t>
      </w:r>
      <w:r w:rsidRPr="00D42F0A">
        <w:rPr>
          <w:rFonts w:ascii="宋体" w:eastAsia="宋体" w:hAnsi="宋体"/>
          <w:bCs/>
          <w:color w:val="000000" w:themeColor="text1"/>
          <w:spacing w:val="8"/>
          <w:sz w:val="24"/>
          <w:szCs w:val="24"/>
        </w:rPr>
        <w:t>;</w:t>
      </w:r>
    </w:p>
    <w:p w14:paraId="7701DE67"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2</w:t>
      </w:r>
      <w:r w:rsidRPr="00D42F0A">
        <w:rPr>
          <w:rFonts w:ascii="宋体" w:eastAsia="宋体" w:hAnsi="宋体" w:hint="eastAsia"/>
          <w:bCs/>
          <w:color w:val="000000" w:themeColor="text1"/>
          <w:spacing w:val="8"/>
          <w:sz w:val="24"/>
          <w:szCs w:val="24"/>
        </w:rPr>
        <w:t>、院区内热水控制电路、排水泵控制电路、水箱控制电路及锅炉房、氧气间、水泵房内设备电路的故障排除、维护、保养、维修；</w:t>
      </w:r>
    </w:p>
    <w:p w14:paraId="1DBE1792"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3</w:t>
      </w:r>
      <w:r w:rsidRPr="00D42F0A">
        <w:rPr>
          <w:rFonts w:ascii="宋体" w:eastAsia="宋体" w:hAnsi="宋体" w:hint="eastAsia"/>
          <w:bCs/>
          <w:color w:val="000000" w:themeColor="text1"/>
          <w:spacing w:val="8"/>
          <w:sz w:val="24"/>
          <w:szCs w:val="24"/>
        </w:rPr>
        <w:t>、院区所使用医院采购的小型家用电器（如电视、风扇、冰箱、开水炉、微波炉、取暖器等）简单故障排除及调试</w:t>
      </w:r>
      <w:r w:rsidRPr="00D42F0A">
        <w:rPr>
          <w:rFonts w:ascii="宋体" w:eastAsia="宋体" w:hAnsi="宋体"/>
          <w:bCs/>
          <w:color w:val="000000" w:themeColor="text1"/>
          <w:spacing w:val="8"/>
          <w:sz w:val="24"/>
          <w:szCs w:val="24"/>
        </w:rPr>
        <w:t>;</w:t>
      </w:r>
    </w:p>
    <w:p w14:paraId="209B0326"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4</w:t>
      </w:r>
      <w:r w:rsidRPr="00D42F0A">
        <w:rPr>
          <w:rFonts w:ascii="宋体" w:eastAsia="宋体" w:hAnsi="宋体" w:hint="eastAsia"/>
          <w:bCs/>
          <w:color w:val="000000" w:themeColor="text1"/>
          <w:spacing w:val="8"/>
          <w:sz w:val="24"/>
          <w:szCs w:val="24"/>
        </w:rPr>
        <w:t>、院区内的所有龙头、洁具、供排水管道、水泵（包括污水泵、生活水泵、消防泵）、阀门（包括蒸汽阀门、氧气阀门）、感应龙头、洗澡刷卡器等物件的维护、保养、维修更换；</w:t>
      </w:r>
    </w:p>
    <w:p w14:paraId="75D48ABD"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5</w:t>
      </w:r>
      <w:r w:rsidRPr="00D42F0A">
        <w:rPr>
          <w:rFonts w:ascii="宋体" w:eastAsia="宋体" w:hAnsi="宋体" w:hint="eastAsia"/>
          <w:bCs/>
          <w:color w:val="000000" w:themeColor="text1"/>
          <w:spacing w:val="8"/>
          <w:sz w:val="24"/>
          <w:szCs w:val="24"/>
        </w:rPr>
        <w:t>、院区内所有的家具、桌椅、病床、门窗（包括更换纱窗、压条）、门帘、窗帘及隔帘、输液杆、轨道和滑轮的维修、拆装、更换，各类推车和货车的维修及保养；</w:t>
      </w:r>
    </w:p>
    <w:p w14:paraId="75DB6EDE"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6</w:t>
      </w:r>
      <w:r w:rsidRPr="00D42F0A">
        <w:rPr>
          <w:rFonts w:ascii="宋体" w:eastAsia="宋体" w:hAnsi="宋体" w:hint="eastAsia"/>
          <w:bCs/>
          <w:color w:val="000000" w:themeColor="text1"/>
          <w:spacing w:val="8"/>
          <w:sz w:val="24"/>
          <w:szCs w:val="24"/>
        </w:rPr>
        <w:t>、各类牌匾、宣传栏、意见箱、抽纸盒、衣钩、架子、镜子及钟等五金挂件的拆装、安装；</w:t>
      </w:r>
    </w:p>
    <w:p w14:paraId="7E391E60"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7</w:t>
      </w:r>
      <w:r w:rsidRPr="00D42F0A">
        <w:rPr>
          <w:rFonts w:ascii="宋体" w:eastAsia="宋体" w:hAnsi="宋体" w:hint="eastAsia"/>
          <w:bCs/>
          <w:color w:val="000000" w:themeColor="text1"/>
          <w:spacing w:val="8"/>
          <w:sz w:val="24"/>
          <w:szCs w:val="24"/>
        </w:rPr>
        <w:t>、软门帘、防寒</w:t>
      </w:r>
      <w:proofErr w:type="gramStart"/>
      <w:r w:rsidRPr="00D42F0A">
        <w:rPr>
          <w:rFonts w:ascii="宋体" w:eastAsia="宋体" w:hAnsi="宋体" w:hint="eastAsia"/>
          <w:bCs/>
          <w:color w:val="000000" w:themeColor="text1"/>
          <w:spacing w:val="8"/>
          <w:sz w:val="24"/>
          <w:szCs w:val="24"/>
        </w:rPr>
        <w:t>帘</w:t>
      </w:r>
      <w:proofErr w:type="gramEnd"/>
      <w:r w:rsidRPr="00D42F0A">
        <w:rPr>
          <w:rFonts w:ascii="宋体" w:eastAsia="宋体" w:hAnsi="宋体" w:hint="eastAsia"/>
          <w:bCs/>
          <w:color w:val="000000" w:themeColor="text1"/>
          <w:spacing w:val="8"/>
          <w:sz w:val="24"/>
          <w:szCs w:val="24"/>
        </w:rPr>
        <w:t>安装、维护及夏冬两季的拆换工作；</w:t>
      </w:r>
    </w:p>
    <w:p w14:paraId="704F4015"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8</w:t>
      </w:r>
      <w:r w:rsidRPr="00D42F0A">
        <w:rPr>
          <w:rFonts w:ascii="宋体" w:eastAsia="宋体" w:hAnsi="宋体" w:hint="eastAsia"/>
          <w:bCs/>
          <w:color w:val="000000" w:themeColor="text1"/>
          <w:spacing w:val="8"/>
          <w:sz w:val="24"/>
          <w:szCs w:val="24"/>
        </w:rPr>
        <w:t>、水管、蒸汽管道、</w:t>
      </w:r>
      <w:proofErr w:type="gramStart"/>
      <w:r w:rsidRPr="00D42F0A">
        <w:rPr>
          <w:rFonts w:ascii="宋体" w:eastAsia="宋体" w:hAnsi="宋体" w:hint="eastAsia"/>
          <w:bCs/>
          <w:color w:val="000000" w:themeColor="text1"/>
          <w:spacing w:val="8"/>
          <w:sz w:val="24"/>
          <w:szCs w:val="24"/>
        </w:rPr>
        <w:t>医</w:t>
      </w:r>
      <w:proofErr w:type="gramEnd"/>
      <w:r w:rsidRPr="00D42F0A">
        <w:rPr>
          <w:rFonts w:ascii="宋体" w:eastAsia="宋体" w:hAnsi="宋体" w:hint="eastAsia"/>
          <w:bCs/>
          <w:color w:val="000000" w:themeColor="text1"/>
          <w:spacing w:val="8"/>
          <w:sz w:val="24"/>
          <w:szCs w:val="24"/>
        </w:rPr>
        <w:t>气管道沙眼焊接修补、更换阀门，以及保温修补和安装加固；</w:t>
      </w:r>
    </w:p>
    <w:p w14:paraId="2B5A6588"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9</w:t>
      </w:r>
      <w:r w:rsidRPr="00D42F0A">
        <w:rPr>
          <w:rFonts w:ascii="宋体" w:eastAsia="宋体" w:hAnsi="宋体" w:hint="eastAsia"/>
          <w:bCs/>
          <w:color w:val="000000" w:themeColor="text1"/>
          <w:spacing w:val="8"/>
          <w:sz w:val="24"/>
          <w:szCs w:val="24"/>
        </w:rPr>
        <w:t>、院区内中央空调系统（包括：</w:t>
      </w:r>
      <w:proofErr w:type="gramStart"/>
      <w:r w:rsidRPr="00D42F0A">
        <w:rPr>
          <w:rFonts w:ascii="宋体" w:eastAsia="宋体" w:hAnsi="宋体" w:hint="eastAsia"/>
          <w:bCs/>
          <w:color w:val="000000" w:themeColor="text1"/>
          <w:spacing w:val="8"/>
          <w:sz w:val="24"/>
          <w:szCs w:val="24"/>
        </w:rPr>
        <w:t>冷冻水</w:t>
      </w:r>
      <w:proofErr w:type="gramEnd"/>
      <w:r w:rsidRPr="00D42F0A">
        <w:rPr>
          <w:rFonts w:ascii="宋体" w:eastAsia="宋体" w:hAnsi="宋体" w:hint="eastAsia"/>
          <w:bCs/>
          <w:color w:val="000000" w:themeColor="text1"/>
          <w:spacing w:val="8"/>
          <w:sz w:val="24"/>
          <w:szCs w:val="24"/>
        </w:rPr>
        <w:t>系统出机房后的相关管道和末端设施、通风管道，不包括手术室洁净空调系统）维修、维护，使设备达到最佳运行状态，符合节能要求；包括水路系统的排气、排污、清洗更换过滤设备（不包含空调机房内的主机、管道及冷却塔）。</w:t>
      </w:r>
    </w:p>
    <w:p w14:paraId="45F5EEA5"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10</w:t>
      </w:r>
      <w:r w:rsidRPr="00D42F0A">
        <w:rPr>
          <w:rFonts w:ascii="宋体" w:eastAsia="宋体" w:hAnsi="宋体" w:hint="eastAsia"/>
          <w:bCs/>
          <w:color w:val="000000" w:themeColor="text1"/>
          <w:spacing w:val="8"/>
          <w:sz w:val="24"/>
          <w:szCs w:val="24"/>
        </w:rPr>
        <w:t>、院区内电话线路故障排查、维修。</w:t>
      </w:r>
    </w:p>
    <w:p w14:paraId="06D0FA6D"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11</w:t>
      </w:r>
      <w:r w:rsidRPr="00D42F0A">
        <w:rPr>
          <w:rFonts w:ascii="宋体" w:eastAsia="宋体" w:hAnsi="宋体" w:hint="eastAsia"/>
          <w:bCs/>
          <w:color w:val="000000" w:themeColor="text1"/>
          <w:spacing w:val="8"/>
          <w:sz w:val="24"/>
          <w:szCs w:val="24"/>
        </w:rPr>
        <w:t>、院区室内的下水疏通工作。</w:t>
      </w:r>
    </w:p>
    <w:p w14:paraId="1A23C9D8"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12</w:t>
      </w:r>
      <w:r w:rsidRPr="00D42F0A">
        <w:rPr>
          <w:rFonts w:ascii="宋体" w:eastAsia="宋体" w:hAnsi="宋体" w:hint="eastAsia"/>
          <w:bCs/>
          <w:color w:val="000000" w:themeColor="text1"/>
          <w:spacing w:val="8"/>
          <w:sz w:val="24"/>
          <w:szCs w:val="24"/>
        </w:rPr>
        <w:t>、分体空调（包括挂机、柜机、多联机等）的维护、维修、保养、拆机。</w:t>
      </w:r>
    </w:p>
    <w:p w14:paraId="6A031751"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13</w:t>
      </w:r>
      <w:r w:rsidRPr="00D42F0A">
        <w:rPr>
          <w:rFonts w:ascii="宋体" w:eastAsia="宋体" w:hAnsi="宋体" w:hint="eastAsia"/>
          <w:bCs/>
          <w:color w:val="000000" w:themeColor="text1"/>
          <w:spacing w:val="8"/>
          <w:sz w:val="24"/>
          <w:szCs w:val="24"/>
        </w:rPr>
        <w:t>、院区内房屋建筑与装饰维修，包括平整场地、</w:t>
      </w:r>
      <w:proofErr w:type="gramStart"/>
      <w:r w:rsidRPr="00D42F0A">
        <w:rPr>
          <w:rFonts w:ascii="宋体" w:eastAsia="宋体" w:hAnsi="宋体" w:hint="eastAsia"/>
          <w:bCs/>
          <w:color w:val="000000" w:themeColor="text1"/>
          <w:spacing w:val="8"/>
          <w:sz w:val="24"/>
          <w:szCs w:val="24"/>
        </w:rPr>
        <w:t>挖一般</w:t>
      </w:r>
      <w:proofErr w:type="gramEnd"/>
      <w:r w:rsidRPr="00D42F0A">
        <w:rPr>
          <w:rFonts w:ascii="宋体" w:eastAsia="宋体" w:hAnsi="宋体" w:hint="eastAsia"/>
          <w:bCs/>
          <w:color w:val="000000" w:themeColor="text1"/>
          <w:spacing w:val="8"/>
          <w:sz w:val="24"/>
          <w:szCs w:val="24"/>
        </w:rPr>
        <w:t>土方、挖沟槽土方、挖基坑土方、管沟土方、回填方、余方弃置、砖基础、实心砖墙、多孔砖墙、实心砖柱、多孔砖柱、砖检查井、零星砌砖、砖散水、地坪、砖地沟、明沟、砌块墙、砌块柱、石挡土墙、垫层、独立基础、满堂基础、矩形柱、构造柱、异形柱、基础梁、矩形梁、圈梁、过梁、直形墙、挡土墙、有梁板、无梁板、栏板、雨篷</w:t>
      </w:r>
      <w:r w:rsidRPr="00D42F0A">
        <w:rPr>
          <w:rFonts w:ascii="宋体" w:eastAsia="宋体" w:hAnsi="宋体" w:hint="eastAsia"/>
          <w:bCs/>
          <w:color w:val="000000" w:themeColor="text1"/>
          <w:spacing w:val="8"/>
          <w:sz w:val="24"/>
          <w:szCs w:val="24"/>
        </w:rPr>
        <w:lastRenderedPageBreak/>
        <w:t>、悬挑板、阳台板、直形楼梯、散水、坡道、室外地坪、电缆沟、地沟、台阶、扶手、压顶、化粪池、检查井、嵌缝、打胶、钢网架、钢屋架、钢托架、钢桁架、钢桥架、实腹钢柱、空腹钢柱、钢管柱、钢梁、钢吊车梁、钢板楼板、钢板墙板、钢支撑、</w:t>
      </w:r>
      <w:proofErr w:type="gramStart"/>
      <w:r w:rsidRPr="00D42F0A">
        <w:rPr>
          <w:rFonts w:ascii="宋体" w:eastAsia="宋体" w:hAnsi="宋体" w:hint="eastAsia"/>
          <w:bCs/>
          <w:color w:val="000000" w:themeColor="text1"/>
          <w:spacing w:val="8"/>
          <w:sz w:val="24"/>
          <w:szCs w:val="24"/>
        </w:rPr>
        <w:t>钢拉条</w:t>
      </w:r>
      <w:proofErr w:type="gramEnd"/>
      <w:r w:rsidRPr="00D42F0A">
        <w:rPr>
          <w:rFonts w:ascii="宋体" w:eastAsia="宋体" w:hAnsi="宋体" w:hint="eastAsia"/>
          <w:bCs/>
          <w:color w:val="000000" w:themeColor="text1"/>
          <w:spacing w:val="8"/>
          <w:sz w:val="24"/>
          <w:szCs w:val="24"/>
        </w:rPr>
        <w:t>、钢檩条、</w:t>
      </w:r>
      <w:proofErr w:type="gramStart"/>
      <w:r w:rsidRPr="00D42F0A">
        <w:rPr>
          <w:rFonts w:ascii="宋体" w:eastAsia="宋体" w:hAnsi="宋体" w:hint="eastAsia"/>
          <w:bCs/>
          <w:color w:val="000000" w:themeColor="text1"/>
          <w:spacing w:val="8"/>
          <w:sz w:val="24"/>
          <w:szCs w:val="24"/>
        </w:rPr>
        <w:t>钢天窗架</w:t>
      </w:r>
      <w:proofErr w:type="gramEnd"/>
      <w:r w:rsidRPr="00D42F0A">
        <w:rPr>
          <w:rFonts w:ascii="宋体" w:eastAsia="宋体" w:hAnsi="宋体" w:hint="eastAsia"/>
          <w:bCs/>
          <w:color w:val="000000" w:themeColor="text1"/>
          <w:spacing w:val="8"/>
          <w:sz w:val="24"/>
          <w:szCs w:val="24"/>
        </w:rPr>
        <w:t>、钢挡风架、</w:t>
      </w:r>
      <w:proofErr w:type="gramStart"/>
      <w:r w:rsidRPr="00D42F0A">
        <w:rPr>
          <w:rFonts w:ascii="宋体" w:eastAsia="宋体" w:hAnsi="宋体" w:hint="eastAsia"/>
          <w:bCs/>
          <w:color w:val="000000" w:themeColor="text1"/>
          <w:spacing w:val="8"/>
          <w:sz w:val="24"/>
          <w:szCs w:val="24"/>
        </w:rPr>
        <w:t>钢墙架</w:t>
      </w:r>
      <w:proofErr w:type="gramEnd"/>
      <w:r w:rsidRPr="00D42F0A">
        <w:rPr>
          <w:rFonts w:ascii="宋体" w:eastAsia="宋体" w:hAnsi="宋体" w:hint="eastAsia"/>
          <w:bCs/>
          <w:color w:val="000000" w:themeColor="text1"/>
          <w:spacing w:val="8"/>
          <w:sz w:val="24"/>
          <w:szCs w:val="24"/>
        </w:rPr>
        <w:t>、钢平台、钢走道、钢护栏、钢护栏、钢支架、零星钢构件、成品空调金属百页护栏、成品栅栏、成品雨蓬、金属网栏、</w:t>
      </w:r>
      <w:proofErr w:type="gramStart"/>
      <w:r w:rsidRPr="00D42F0A">
        <w:rPr>
          <w:rFonts w:ascii="宋体" w:eastAsia="宋体" w:hAnsi="宋体" w:hint="eastAsia"/>
          <w:bCs/>
          <w:color w:val="000000" w:themeColor="text1"/>
          <w:spacing w:val="8"/>
          <w:sz w:val="24"/>
          <w:szCs w:val="24"/>
        </w:rPr>
        <w:t>砌块墙钢丝网</w:t>
      </w:r>
      <w:proofErr w:type="gramEnd"/>
      <w:r w:rsidRPr="00D42F0A">
        <w:rPr>
          <w:rFonts w:ascii="宋体" w:eastAsia="宋体" w:hAnsi="宋体" w:hint="eastAsia"/>
          <w:bCs/>
          <w:color w:val="000000" w:themeColor="text1"/>
          <w:spacing w:val="8"/>
          <w:sz w:val="24"/>
          <w:szCs w:val="24"/>
        </w:rPr>
        <w:t>加固、木屋架、木柱、木梁、木</w:t>
      </w:r>
      <w:proofErr w:type="gramStart"/>
      <w:r w:rsidRPr="00D42F0A">
        <w:rPr>
          <w:rFonts w:ascii="宋体" w:eastAsia="宋体" w:hAnsi="宋体" w:hint="eastAsia"/>
          <w:bCs/>
          <w:color w:val="000000" w:themeColor="text1"/>
          <w:spacing w:val="8"/>
          <w:sz w:val="24"/>
          <w:szCs w:val="24"/>
        </w:rPr>
        <w:t>檩</w:t>
      </w:r>
      <w:proofErr w:type="gramEnd"/>
      <w:r w:rsidRPr="00D42F0A">
        <w:rPr>
          <w:rFonts w:ascii="宋体" w:eastAsia="宋体" w:hAnsi="宋体" w:hint="eastAsia"/>
          <w:bCs/>
          <w:color w:val="000000" w:themeColor="text1"/>
          <w:spacing w:val="8"/>
          <w:sz w:val="24"/>
          <w:szCs w:val="24"/>
        </w:rPr>
        <w:t>、木楼梯、其他木构件、屋面木基层、木质门、</w:t>
      </w:r>
      <w:proofErr w:type="gramStart"/>
      <w:r w:rsidRPr="00D42F0A">
        <w:rPr>
          <w:rFonts w:ascii="宋体" w:eastAsia="宋体" w:hAnsi="宋体" w:hint="eastAsia"/>
          <w:bCs/>
          <w:color w:val="000000" w:themeColor="text1"/>
          <w:spacing w:val="8"/>
          <w:sz w:val="24"/>
          <w:szCs w:val="24"/>
        </w:rPr>
        <w:t>木质门带套</w:t>
      </w:r>
      <w:proofErr w:type="gramEnd"/>
      <w:r w:rsidRPr="00D42F0A">
        <w:rPr>
          <w:rFonts w:ascii="宋体" w:eastAsia="宋体" w:hAnsi="宋体" w:hint="eastAsia"/>
          <w:bCs/>
          <w:color w:val="000000" w:themeColor="text1"/>
          <w:spacing w:val="8"/>
          <w:sz w:val="24"/>
          <w:szCs w:val="24"/>
        </w:rPr>
        <w:t>、木质防火门、门锁安装、金属（塑钢）门、彩板门、钢质防火门、防盗门、金属卷帘（闸）门、防火卷帘（闸）门、金属格栅门、电子感应门、电动伸缩门复合材料门、木质窗、金属防火窗、金属百叶窗、金属纱窗、复合材料窗、木门窗套、石材门窗套、成品木门窗套、木窗台板、铝塑窗台板、金属窗台板、石材窗台板、屋面卷材防水、屋面涂膜防水、屋面刚性层、屋面排水管、屋面排（透）气管、屋面天沟、檐沟、墙面卷材防水、墙面涂膜防水、墙面砂浆防水（防潮）、楼（地）面涂膜防水、楼（地）面涂膜防水、保温隔热屋面、保温隔热墙面、保温隔热楼地面、细石混凝土楼地面、平面砂浆找平层、石材楼地面、碎石材楼地面、块料楼地面、橡胶板楼地面、橡胶板卷材楼地面、塑料板楼地面、塑料卷材楼地面、地毯楼地面、竹、木（复合）地板、防静电活动地板、防静电活动地板、水泥砂浆踢脚线、石材踢脚线、块料踢脚线、塑料板踢脚线、木质踢脚线、金属踢脚线、石材楼梯面层、块料楼梯面层、</w:t>
      </w:r>
      <w:proofErr w:type="gramStart"/>
      <w:r w:rsidRPr="00D42F0A">
        <w:rPr>
          <w:rFonts w:ascii="宋体" w:eastAsia="宋体" w:hAnsi="宋体" w:hint="eastAsia"/>
          <w:bCs/>
          <w:color w:val="000000" w:themeColor="text1"/>
          <w:spacing w:val="8"/>
          <w:sz w:val="24"/>
          <w:szCs w:val="24"/>
        </w:rPr>
        <w:t>拼碎块料面层</w:t>
      </w:r>
      <w:proofErr w:type="gramEnd"/>
      <w:r w:rsidRPr="00D42F0A">
        <w:rPr>
          <w:rFonts w:ascii="宋体" w:eastAsia="宋体" w:hAnsi="宋体" w:hint="eastAsia"/>
          <w:bCs/>
          <w:color w:val="000000" w:themeColor="text1"/>
          <w:spacing w:val="8"/>
          <w:sz w:val="24"/>
          <w:szCs w:val="24"/>
        </w:rPr>
        <w:t>、水泥砂浆楼梯面层、石材台阶面、块料台阶面、水泥砂浆台阶面、石材零星项目、拼碎石材零星项目、块料零星项目、水泥砂浆零星项目、墙面一般抹灰、立面砂浆找平层、柱、</w:t>
      </w:r>
      <w:proofErr w:type="gramStart"/>
      <w:r w:rsidRPr="00D42F0A">
        <w:rPr>
          <w:rFonts w:ascii="宋体" w:eastAsia="宋体" w:hAnsi="宋体" w:hint="eastAsia"/>
          <w:bCs/>
          <w:color w:val="000000" w:themeColor="text1"/>
          <w:spacing w:val="8"/>
          <w:sz w:val="24"/>
          <w:szCs w:val="24"/>
        </w:rPr>
        <w:t>梁面一般</w:t>
      </w:r>
      <w:proofErr w:type="gramEnd"/>
      <w:r w:rsidRPr="00D42F0A">
        <w:rPr>
          <w:rFonts w:ascii="宋体" w:eastAsia="宋体" w:hAnsi="宋体" w:hint="eastAsia"/>
          <w:bCs/>
          <w:color w:val="000000" w:themeColor="text1"/>
          <w:spacing w:val="8"/>
          <w:sz w:val="24"/>
          <w:szCs w:val="24"/>
        </w:rPr>
        <w:t>抹灰、</w:t>
      </w:r>
      <w:proofErr w:type="gramStart"/>
      <w:r w:rsidRPr="00D42F0A">
        <w:rPr>
          <w:rFonts w:ascii="宋体" w:eastAsia="宋体" w:hAnsi="宋体" w:hint="eastAsia"/>
          <w:bCs/>
          <w:color w:val="000000" w:themeColor="text1"/>
          <w:spacing w:val="8"/>
          <w:sz w:val="24"/>
          <w:szCs w:val="24"/>
        </w:rPr>
        <w:t>零星项目</w:t>
      </w:r>
      <w:proofErr w:type="gramEnd"/>
      <w:r w:rsidRPr="00D42F0A">
        <w:rPr>
          <w:rFonts w:ascii="宋体" w:eastAsia="宋体" w:hAnsi="宋体" w:hint="eastAsia"/>
          <w:bCs/>
          <w:color w:val="000000" w:themeColor="text1"/>
          <w:spacing w:val="8"/>
          <w:sz w:val="24"/>
          <w:szCs w:val="24"/>
        </w:rPr>
        <w:t>一般抹灰、石材墙面、拼碎石材墙面、块料墙面、干挂石材钢骨架、石材柱面、块料柱面、石材梁面、块料梁面、石材零星项目、拼碎块零星项目、墙面装饰板、柱（梁）面装饰、带骨架幕墙、全</w:t>
      </w:r>
      <w:proofErr w:type="gramStart"/>
      <w:r w:rsidRPr="00D42F0A">
        <w:rPr>
          <w:rFonts w:ascii="宋体" w:eastAsia="宋体" w:hAnsi="宋体" w:hint="eastAsia"/>
          <w:bCs/>
          <w:color w:val="000000" w:themeColor="text1"/>
          <w:spacing w:val="8"/>
          <w:sz w:val="24"/>
          <w:szCs w:val="24"/>
        </w:rPr>
        <w:t>玻</w:t>
      </w:r>
      <w:proofErr w:type="gramEnd"/>
      <w:r w:rsidRPr="00D42F0A">
        <w:rPr>
          <w:rFonts w:ascii="宋体" w:eastAsia="宋体" w:hAnsi="宋体" w:hint="eastAsia"/>
          <w:bCs/>
          <w:color w:val="000000" w:themeColor="text1"/>
          <w:spacing w:val="8"/>
          <w:sz w:val="24"/>
          <w:szCs w:val="24"/>
        </w:rPr>
        <w:t>(无框玻璃)幕墙、木隔断、金属隔断、玻璃隔断、成品隔断、其他隔断、天棚抹灰、吊顶天棚、格栅吊顶、吊筒吊顶、藤条造型悬挂吊顶、装饰网架吊顶、采光天棚、灯带（槽）、送风口、回风口、木门油漆、金属门油漆、金属窗油漆、木扶手油漆、其它木材面、零星木装修油漆、金属面油漆、抹灰面油漆、抹灰线条油漆、满刮腻子、墙面喷刷涂料、天棚喷刷涂料、墙纸裱糊、金属构件刷防火涂料、木材构件喷刷防火涂料、柜台、鞋柜、书柜、酒柜、衣柜、厨房壁柜、服务台、金属装饰线、木质装饰线、石材装饰线、石膏装饰线、铝塑装饰线、塑料装饰线、金属扶手、栏杆、栏板、硬木扶手、栏杆、栏板、塑料扶手、栏杆、栏板、玻璃栏板、晒衣架、金属旗杆、玻璃雨篷、泡沫塑料字、有机玻璃字、木质字、金属字、吸塑字、砖砌体拆除、混凝土构件拆除、钢筋混凝土构件拆除、木构件拆除、平面抹灰层拆除、立面抹灰层拆除、天棚抹灰面拆除、平面块料拆除、立面块料拆除、楼地面龙骨及饰面拆除、墙柱面龙骨及饰面拆除、天棚面龙骨及饰面拆除、刚性层拆除、防水层拆除、铲除油漆面、铲除涂料面、铲除裱糊面、栏杆、栏板拆除、隔断隔墙拆除、木门窗拆除、金属门窗拆除、钢柱拆除、钢柱拆除、钢网架拆除、钢支撑、</w:t>
      </w:r>
      <w:proofErr w:type="gramStart"/>
      <w:r w:rsidRPr="00D42F0A">
        <w:rPr>
          <w:rFonts w:ascii="宋体" w:eastAsia="宋体" w:hAnsi="宋体" w:hint="eastAsia"/>
          <w:bCs/>
          <w:color w:val="000000" w:themeColor="text1"/>
          <w:spacing w:val="8"/>
          <w:sz w:val="24"/>
          <w:szCs w:val="24"/>
        </w:rPr>
        <w:t>钢墙架</w:t>
      </w:r>
      <w:proofErr w:type="gramEnd"/>
      <w:r w:rsidRPr="00D42F0A">
        <w:rPr>
          <w:rFonts w:ascii="宋体" w:eastAsia="宋体" w:hAnsi="宋体" w:hint="eastAsia"/>
          <w:bCs/>
          <w:color w:val="000000" w:themeColor="text1"/>
          <w:spacing w:val="8"/>
          <w:sz w:val="24"/>
          <w:szCs w:val="24"/>
        </w:rPr>
        <w:t>拆除、其他金属构件拆除、管道拆除、卫生洁具拆除、灯具拆除、玻璃拆除、暖气罩拆除、柜体拆除、窗台板拆除、筒子板拆除、窗帘盒拆除、窗帘</w:t>
      </w:r>
      <w:proofErr w:type="gramStart"/>
      <w:r w:rsidRPr="00D42F0A">
        <w:rPr>
          <w:rFonts w:ascii="宋体" w:eastAsia="宋体" w:hAnsi="宋体" w:hint="eastAsia"/>
          <w:bCs/>
          <w:color w:val="000000" w:themeColor="text1"/>
          <w:spacing w:val="8"/>
          <w:sz w:val="24"/>
          <w:szCs w:val="24"/>
        </w:rPr>
        <w:t>轨</w:t>
      </w:r>
      <w:proofErr w:type="gramEnd"/>
      <w:r w:rsidRPr="00D42F0A">
        <w:rPr>
          <w:rFonts w:ascii="宋体" w:eastAsia="宋体" w:hAnsi="宋体" w:hint="eastAsia"/>
          <w:bCs/>
          <w:color w:val="000000" w:themeColor="text1"/>
          <w:spacing w:val="8"/>
          <w:sz w:val="24"/>
          <w:szCs w:val="24"/>
        </w:rPr>
        <w:t>拆除、开孔（打洞）、综合脚手架、外脚手架、里脚手架、外装饰吊篮、电梯井脚手架、外墙脚手架板式金属防护网增加费（通补）、基础、矩形柱、构造柱、异形柱、基础梁、矩形梁、异形梁、圈梁、过梁、弧形、拱形梁、直形墙、弧形墙、短肢剪力墙、电梯井壁、有梁板、无梁板、平板、其它板、栏板、天沟、檐沟、雨篷、悬挑板</w:t>
      </w:r>
      <w:r w:rsidRPr="00D42F0A">
        <w:rPr>
          <w:rFonts w:ascii="宋体" w:eastAsia="宋体" w:hAnsi="宋体" w:hint="eastAsia"/>
          <w:bCs/>
          <w:color w:val="000000" w:themeColor="text1"/>
          <w:spacing w:val="8"/>
          <w:sz w:val="24"/>
          <w:szCs w:val="24"/>
        </w:rPr>
        <w:lastRenderedPageBreak/>
        <w:t>、阳台板、楼梯、其他现浇构件、电缆沟、地沟、台阶、扶手、散水、化粪池、检查井等。</w:t>
      </w:r>
    </w:p>
    <w:p w14:paraId="13A272F1"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hint="eastAsia"/>
          <w:bCs/>
          <w:color w:val="000000" w:themeColor="text1"/>
          <w:spacing w:val="8"/>
          <w:sz w:val="24"/>
          <w:szCs w:val="24"/>
        </w:rPr>
        <w:t>1</w:t>
      </w:r>
      <w:r w:rsidRPr="00D42F0A">
        <w:rPr>
          <w:rFonts w:ascii="宋体" w:eastAsia="宋体" w:hAnsi="宋体"/>
          <w:bCs/>
          <w:color w:val="000000" w:themeColor="text1"/>
          <w:spacing w:val="8"/>
          <w:sz w:val="24"/>
          <w:szCs w:val="24"/>
        </w:rPr>
        <w:t>4</w:t>
      </w:r>
      <w:r w:rsidRPr="00D42F0A">
        <w:rPr>
          <w:rFonts w:ascii="宋体" w:eastAsia="宋体" w:hAnsi="宋体" w:hint="eastAsia"/>
          <w:bCs/>
          <w:color w:val="000000" w:themeColor="text1"/>
          <w:spacing w:val="8"/>
          <w:sz w:val="24"/>
          <w:szCs w:val="24"/>
        </w:rPr>
        <w:t>、安装类维修：配电箱、插座箱、控制开关、低压熔断器、快速自动开关、小电器、端子箱、风扇、照明开关、其他电器、其他电器、电力电缆、控制电缆、电缆保护管、电力电缆头、控制电缆头、防火堵洞、防火隔板、防火涂料、电缆分支箱、接地极、接地母线、避雷引下线、均压环、避雷网、避雷针、半导体少长针消雷装置、等电位端子箱、测试板、绝缘垫、浪涌保护器、降阻剂、配管、线槽、桥架、配线、接线箱、接线盒、普通灯具、高度标志（障碍）灯、装饰灯、荧光灯、一般路灯、中杆灯、</w:t>
      </w:r>
      <w:proofErr w:type="gramStart"/>
      <w:r w:rsidRPr="00D42F0A">
        <w:rPr>
          <w:rFonts w:ascii="宋体" w:eastAsia="宋体" w:hAnsi="宋体" w:hint="eastAsia"/>
          <w:bCs/>
          <w:color w:val="000000" w:themeColor="text1"/>
          <w:spacing w:val="8"/>
          <w:sz w:val="24"/>
          <w:szCs w:val="24"/>
        </w:rPr>
        <w:t>高杆</w:t>
      </w:r>
      <w:proofErr w:type="gramEnd"/>
      <w:r w:rsidRPr="00D42F0A">
        <w:rPr>
          <w:rFonts w:ascii="宋体" w:eastAsia="宋体" w:hAnsi="宋体" w:hint="eastAsia"/>
          <w:bCs/>
          <w:color w:val="000000" w:themeColor="text1"/>
          <w:spacing w:val="8"/>
          <w:sz w:val="24"/>
          <w:szCs w:val="24"/>
        </w:rPr>
        <w:t>灯、铁构件、凿（压）槽、打洞（孔）、管道包封、人（手）孔砌筑、人（手）孔防水、接地装置、路由器、收发器、交换机、分线接线箱（盒）、双绞线缆、监控摄像设备、录像设备、停车场管理设备、镀锌钢管、钢管、铸铁管、塑料管、复合管、室外管道碰头、管道支架、设备支架、套管、螺纹阀门、螺纹法兰阀门、塑料阀门、水表、倒流防止器、法兰、洗脸盆、洗涤盆、大便器、小便器、其他成品卫生器具、大、小便槽自动冲洗水箱、淋浴间、给、排水附（配）件、管道刷油、金属结构刷油、喷漆等。</w:t>
      </w:r>
    </w:p>
    <w:p w14:paraId="5A204C55"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hint="eastAsia"/>
          <w:bCs/>
          <w:color w:val="000000" w:themeColor="text1"/>
          <w:spacing w:val="8"/>
          <w:sz w:val="24"/>
          <w:szCs w:val="24"/>
        </w:rPr>
        <w:t>1</w:t>
      </w:r>
      <w:r w:rsidRPr="00D42F0A">
        <w:rPr>
          <w:rFonts w:ascii="宋体" w:eastAsia="宋体" w:hAnsi="宋体"/>
          <w:bCs/>
          <w:color w:val="000000" w:themeColor="text1"/>
          <w:spacing w:val="8"/>
          <w:sz w:val="24"/>
          <w:szCs w:val="24"/>
        </w:rPr>
        <w:t>5</w:t>
      </w:r>
      <w:r w:rsidRPr="00D42F0A">
        <w:rPr>
          <w:rFonts w:ascii="宋体" w:eastAsia="宋体" w:hAnsi="宋体" w:hint="eastAsia"/>
          <w:bCs/>
          <w:color w:val="000000" w:themeColor="text1"/>
          <w:spacing w:val="8"/>
          <w:sz w:val="24"/>
          <w:szCs w:val="24"/>
        </w:rPr>
        <w:t>、市政维修：</w:t>
      </w:r>
      <w:proofErr w:type="gramStart"/>
      <w:r w:rsidRPr="00D42F0A">
        <w:rPr>
          <w:rFonts w:ascii="宋体" w:eastAsia="宋体" w:hAnsi="宋体" w:hint="eastAsia"/>
          <w:bCs/>
          <w:color w:val="000000" w:themeColor="text1"/>
          <w:spacing w:val="8"/>
          <w:sz w:val="24"/>
          <w:szCs w:val="24"/>
        </w:rPr>
        <w:t>挖一般</w:t>
      </w:r>
      <w:proofErr w:type="gramEnd"/>
      <w:r w:rsidRPr="00D42F0A">
        <w:rPr>
          <w:rFonts w:ascii="宋体" w:eastAsia="宋体" w:hAnsi="宋体" w:hint="eastAsia"/>
          <w:bCs/>
          <w:color w:val="000000" w:themeColor="text1"/>
          <w:spacing w:val="8"/>
          <w:sz w:val="24"/>
          <w:szCs w:val="24"/>
        </w:rPr>
        <w:t>土方、挖沟槽土方、挖基坑土方、</w:t>
      </w:r>
      <w:proofErr w:type="gramStart"/>
      <w:r w:rsidRPr="00D42F0A">
        <w:rPr>
          <w:rFonts w:ascii="宋体" w:eastAsia="宋体" w:hAnsi="宋体" w:hint="eastAsia"/>
          <w:bCs/>
          <w:color w:val="000000" w:themeColor="text1"/>
          <w:spacing w:val="8"/>
          <w:sz w:val="24"/>
          <w:szCs w:val="24"/>
        </w:rPr>
        <w:t>挖一般</w:t>
      </w:r>
      <w:proofErr w:type="gramEnd"/>
      <w:r w:rsidRPr="00D42F0A">
        <w:rPr>
          <w:rFonts w:ascii="宋体" w:eastAsia="宋体" w:hAnsi="宋体" w:hint="eastAsia"/>
          <w:bCs/>
          <w:color w:val="000000" w:themeColor="text1"/>
          <w:spacing w:val="8"/>
          <w:sz w:val="24"/>
          <w:szCs w:val="24"/>
        </w:rPr>
        <w:t>石方、回填方、余方弃置、排水沟、截水沟、路床（槽）整形、碎石、块石、沥青混凝土、水泥混凝土、块料面层、弹性面层、人行道整形碾压、人行道块料铺设、</w:t>
      </w:r>
      <w:proofErr w:type="gramStart"/>
      <w:r w:rsidRPr="00D42F0A">
        <w:rPr>
          <w:rFonts w:ascii="宋体" w:eastAsia="宋体" w:hAnsi="宋体" w:hint="eastAsia"/>
          <w:bCs/>
          <w:color w:val="000000" w:themeColor="text1"/>
          <w:spacing w:val="8"/>
          <w:sz w:val="24"/>
          <w:szCs w:val="24"/>
        </w:rPr>
        <w:t>安砌侧</w:t>
      </w:r>
      <w:proofErr w:type="gramEnd"/>
      <w:r w:rsidRPr="00D42F0A">
        <w:rPr>
          <w:rFonts w:ascii="宋体" w:eastAsia="宋体" w:hAnsi="宋体" w:hint="eastAsia"/>
          <w:bCs/>
          <w:color w:val="000000" w:themeColor="text1"/>
          <w:spacing w:val="8"/>
          <w:sz w:val="24"/>
          <w:szCs w:val="24"/>
        </w:rPr>
        <w:t>（平、缘）石、现浇侧（平、缘）石、检查井升降、树池砌筑、预制电缆沟铺设、人（手）孔井、电缆保护管、标线、标记、横道线、清除标线、隔离护栏、混凝土管、钢管、铸铁管、塑料管、水平导向钻进、夯管、顶（夯）管工作坑、预制混凝土工作坑、顶管、新旧管连接、临时放水管线、砌筑方沟、混凝土方沟、砌筑渠道、混凝土渠道、警示（示踪）带铺设、铸铁管管件、钢管管件制作、安装、塑料管管件、转换件、阀门、法兰、套管制作、安装、套管制作、安装、水表、消火栓、砌筑井、混凝土井、塑料检查井、整体化粪池、雨水口、电缆、电缆保护管、电缆排管、管道包封、电缆终端头、电缆中间头、铺砂、</w:t>
      </w:r>
      <w:proofErr w:type="gramStart"/>
      <w:r w:rsidRPr="00D42F0A">
        <w:rPr>
          <w:rFonts w:ascii="宋体" w:eastAsia="宋体" w:hAnsi="宋体" w:hint="eastAsia"/>
          <w:bCs/>
          <w:color w:val="000000" w:themeColor="text1"/>
          <w:spacing w:val="8"/>
          <w:sz w:val="24"/>
          <w:szCs w:val="24"/>
        </w:rPr>
        <w:t>盖保护</w:t>
      </w:r>
      <w:proofErr w:type="gramEnd"/>
      <w:r w:rsidRPr="00D42F0A">
        <w:rPr>
          <w:rFonts w:ascii="宋体" w:eastAsia="宋体" w:hAnsi="宋体" w:hint="eastAsia"/>
          <w:bCs/>
          <w:color w:val="000000" w:themeColor="text1"/>
          <w:spacing w:val="8"/>
          <w:sz w:val="24"/>
          <w:szCs w:val="24"/>
        </w:rPr>
        <w:t>板（砖）、配管、配线、接线箱、接线盒、带形母线、常规照明灯、中杆照明灯、高杆照明灯、景观照明灯、桥栏杆照明灯、接地极、接地母线、避雷引下线、避雷针、降阻剂、供电系统调试、接地装置调试、电缆试验、现浇构件钢筋、钢筋网片、植筋、型钢、预埋铁件、高强螺栓、拆除路面、拆除人行道、拆除基层、铣刨路面、拆除侧、平（缘）石、拆除管道、拆除砖石结构、拆除混凝土结构、拆除井等。</w:t>
      </w:r>
    </w:p>
    <w:p w14:paraId="241D4F58"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hint="eastAsia"/>
          <w:bCs/>
          <w:color w:val="000000" w:themeColor="text1"/>
          <w:spacing w:val="8"/>
          <w:sz w:val="24"/>
          <w:szCs w:val="24"/>
        </w:rPr>
        <w:t>1</w:t>
      </w:r>
      <w:r w:rsidRPr="00D42F0A">
        <w:rPr>
          <w:rFonts w:ascii="宋体" w:eastAsia="宋体" w:hAnsi="宋体"/>
          <w:bCs/>
          <w:color w:val="000000" w:themeColor="text1"/>
          <w:spacing w:val="8"/>
          <w:sz w:val="24"/>
          <w:szCs w:val="24"/>
        </w:rPr>
        <w:t>6</w:t>
      </w:r>
      <w:r w:rsidRPr="00D42F0A">
        <w:rPr>
          <w:rFonts w:ascii="宋体" w:eastAsia="宋体" w:hAnsi="宋体" w:hint="eastAsia"/>
          <w:bCs/>
          <w:color w:val="000000" w:themeColor="text1"/>
          <w:spacing w:val="8"/>
          <w:sz w:val="24"/>
          <w:szCs w:val="24"/>
        </w:rPr>
        <w:t>、园林绿化维修：砍伐乔木、挖树根(</w:t>
      </w:r>
      <w:proofErr w:type="gramStart"/>
      <w:r w:rsidRPr="00D42F0A">
        <w:rPr>
          <w:rFonts w:ascii="宋体" w:eastAsia="宋体" w:hAnsi="宋体" w:hint="eastAsia"/>
          <w:bCs/>
          <w:color w:val="000000" w:themeColor="text1"/>
          <w:spacing w:val="8"/>
          <w:sz w:val="24"/>
          <w:szCs w:val="24"/>
        </w:rPr>
        <w:t>蔸</w:t>
      </w:r>
      <w:proofErr w:type="gramEnd"/>
      <w:r w:rsidRPr="00D42F0A">
        <w:rPr>
          <w:rFonts w:ascii="宋体" w:eastAsia="宋体" w:hAnsi="宋体" w:hint="eastAsia"/>
          <w:bCs/>
          <w:color w:val="000000" w:themeColor="text1"/>
          <w:spacing w:val="8"/>
          <w:sz w:val="24"/>
          <w:szCs w:val="24"/>
        </w:rPr>
        <w:t>)、砍挖灌木丛及根、</w:t>
      </w:r>
      <w:proofErr w:type="gramStart"/>
      <w:r w:rsidRPr="00D42F0A">
        <w:rPr>
          <w:rFonts w:ascii="宋体" w:eastAsia="宋体" w:hAnsi="宋体" w:hint="eastAsia"/>
          <w:bCs/>
          <w:color w:val="000000" w:themeColor="text1"/>
          <w:spacing w:val="8"/>
          <w:sz w:val="24"/>
          <w:szCs w:val="24"/>
        </w:rPr>
        <w:t>砍挖竹及</w:t>
      </w:r>
      <w:proofErr w:type="gramEnd"/>
      <w:r w:rsidRPr="00D42F0A">
        <w:rPr>
          <w:rFonts w:ascii="宋体" w:eastAsia="宋体" w:hAnsi="宋体" w:hint="eastAsia"/>
          <w:bCs/>
          <w:color w:val="000000" w:themeColor="text1"/>
          <w:spacing w:val="8"/>
          <w:sz w:val="24"/>
          <w:szCs w:val="24"/>
        </w:rPr>
        <w:t>根、砍挖芦苇(或其他水生植物)及根、清除草皮、清除地被植物、</w:t>
      </w:r>
      <w:proofErr w:type="gramStart"/>
      <w:r w:rsidRPr="00D42F0A">
        <w:rPr>
          <w:rFonts w:ascii="宋体" w:eastAsia="宋体" w:hAnsi="宋体" w:hint="eastAsia"/>
          <w:bCs/>
          <w:color w:val="000000" w:themeColor="text1"/>
          <w:spacing w:val="8"/>
          <w:sz w:val="24"/>
          <w:szCs w:val="24"/>
        </w:rPr>
        <w:t>种植土回</w:t>
      </w:r>
      <w:proofErr w:type="gramEnd"/>
      <w:r w:rsidRPr="00D42F0A">
        <w:rPr>
          <w:rFonts w:ascii="宋体" w:eastAsia="宋体" w:hAnsi="宋体" w:hint="eastAsia"/>
          <w:bCs/>
          <w:color w:val="000000" w:themeColor="text1"/>
          <w:spacing w:val="8"/>
          <w:sz w:val="24"/>
          <w:szCs w:val="24"/>
        </w:rPr>
        <w:t>(换)填、整理绿化用地、绿地起坡造型、栽植乔木、栽植灌木、栽植竹类、栽植棕榈类、栽植绿篱、栽植攀缘植物、栽植色带、栽植花卉、栽植水生植物、垂直墙体绿化种植、花卉立体布置、铺种草皮、喷播植草(灌木)籽、植草砖内植草、挂网、箱/钵栽植、喷灌管线安装、喷灌配件安装、园路、踏(蹬)道、路牙铺设、树</w:t>
      </w:r>
      <w:proofErr w:type="gramStart"/>
      <w:r w:rsidRPr="00D42F0A">
        <w:rPr>
          <w:rFonts w:ascii="宋体" w:eastAsia="宋体" w:hAnsi="宋体" w:hint="eastAsia"/>
          <w:bCs/>
          <w:color w:val="000000" w:themeColor="text1"/>
          <w:spacing w:val="8"/>
          <w:sz w:val="24"/>
          <w:szCs w:val="24"/>
        </w:rPr>
        <w:t>池围牙</w:t>
      </w:r>
      <w:proofErr w:type="gramEnd"/>
      <w:r w:rsidRPr="00D42F0A">
        <w:rPr>
          <w:rFonts w:ascii="宋体" w:eastAsia="宋体" w:hAnsi="宋体" w:hint="eastAsia"/>
          <w:bCs/>
          <w:color w:val="000000" w:themeColor="text1"/>
          <w:spacing w:val="8"/>
          <w:sz w:val="24"/>
          <w:szCs w:val="24"/>
        </w:rPr>
        <w:t>、盖板(箅子)、嵌草砖(格)铺装、栈道、点风景石、木(防腐木)屋面、现浇混凝土花架柱、梁、金属花架柱、梁、木花架柱、梁、竹花架柱、梁、石桌石凳、预制钢筋混凝土飞来椅、塑料、铁艺、金属椅、喷泉管道、喷泉电缆、电气控制柜、喷泉设备、石球、塑仿石音箱、铁艺栏杆、塑料栏杆、钢筋混凝土艺术围栏、标志牌、景墙、花盆(坛、箱)、摆花、花池、垃圾箱、砖石砌小摆设、其他景观小摆设等中小项目维修。</w:t>
      </w:r>
    </w:p>
    <w:p w14:paraId="13799D1E" w14:textId="77777777" w:rsidR="00184A27" w:rsidRPr="00D42F0A" w:rsidRDefault="00D42F0A">
      <w:pPr>
        <w:shd w:val="clear" w:color="auto" w:fill="FFFFFF"/>
        <w:spacing w:after="0" w:line="240" w:lineRule="auto"/>
        <w:rPr>
          <w:rFonts w:ascii="宋体" w:hAnsi="宋体"/>
          <w:bCs/>
          <w:color w:val="000000" w:themeColor="text1"/>
          <w:spacing w:val="8"/>
          <w:sz w:val="24"/>
          <w:szCs w:val="24"/>
        </w:rPr>
      </w:pPr>
      <w:r w:rsidRPr="00D42F0A">
        <w:rPr>
          <w:rFonts w:ascii="宋体" w:eastAsia="宋体" w:hAnsi="宋体" w:hint="eastAsia"/>
          <w:bCs/>
          <w:color w:val="000000" w:themeColor="text1"/>
          <w:spacing w:val="8"/>
          <w:sz w:val="24"/>
          <w:szCs w:val="24"/>
        </w:rPr>
        <w:lastRenderedPageBreak/>
        <w:t>备注：具体维修内容根据医院后勤管理部门出具的维修单确定。</w:t>
      </w:r>
    </w:p>
    <w:p w14:paraId="3B8D3994" w14:textId="77777777" w:rsidR="00184A27" w:rsidRPr="00D42F0A" w:rsidRDefault="00184A27">
      <w:pPr>
        <w:shd w:val="clear" w:color="auto" w:fill="FFFFFF"/>
        <w:spacing w:after="0" w:line="240" w:lineRule="auto"/>
        <w:rPr>
          <w:rFonts w:ascii="宋体" w:eastAsia="宋体" w:hAnsi="宋体"/>
          <w:bCs/>
          <w:color w:val="000000" w:themeColor="text1"/>
          <w:spacing w:val="8"/>
          <w:sz w:val="24"/>
          <w:szCs w:val="24"/>
        </w:rPr>
      </w:pPr>
    </w:p>
    <w:p w14:paraId="33E6A6A7" w14:textId="77777777" w:rsidR="00184A27" w:rsidRPr="00D42F0A" w:rsidRDefault="00D42F0A">
      <w:pPr>
        <w:spacing w:after="0" w:line="240" w:lineRule="auto"/>
        <w:rPr>
          <w:rFonts w:ascii="宋体" w:eastAsia="宋体" w:hAnsi="宋体" w:cs="宋体"/>
          <w:bCs/>
          <w:color w:val="000000" w:themeColor="text1"/>
          <w:sz w:val="24"/>
          <w:szCs w:val="24"/>
        </w:rPr>
      </w:pPr>
      <w:r w:rsidRPr="00D42F0A">
        <w:rPr>
          <w:rFonts w:ascii="宋体" w:eastAsia="宋体" w:hAnsi="宋体" w:cs="宋体" w:hint="eastAsia"/>
          <w:bCs/>
          <w:color w:val="000000" w:themeColor="text1"/>
          <w:sz w:val="24"/>
          <w:szCs w:val="24"/>
        </w:rPr>
        <w:t>三、维保服务方案：</w:t>
      </w:r>
    </w:p>
    <w:p w14:paraId="32941DE0"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1</w:t>
      </w:r>
      <w:r w:rsidRPr="00D42F0A">
        <w:rPr>
          <w:rFonts w:ascii="宋体" w:eastAsia="宋体" w:hAnsi="宋体" w:hint="eastAsia"/>
          <w:bCs/>
          <w:color w:val="000000" w:themeColor="text1"/>
          <w:spacing w:val="8"/>
          <w:sz w:val="24"/>
          <w:szCs w:val="24"/>
        </w:rPr>
        <w:t>、所有维修人员都必须具有专业技能，并持证上岗。</w:t>
      </w:r>
    </w:p>
    <w:p w14:paraId="774ADF9B"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2</w:t>
      </w:r>
      <w:r w:rsidRPr="00D42F0A">
        <w:rPr>
          <w:rFonts w:ascii="宋体" w:eastAsia="宋体" w:hAnsi="宋体" w:hint="eastAsia"/>
          <w:bCs/>
          <w:color w:val="000000" w:themeColor="text1"/>
          <w:spacing w:val="8"/>
          <w:sz w:val="24"/>
          <w:szCs w:val="24"/>
        </w:rPr>
        <w:t>、供应商现住维修技术人员需服从医院工作安排管理，并需按照医院内管理要求开展工作。</w:t>
      </w:r>
    </w:p>
    <w:p w14:paraId="0E713738"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3</w:t>
      </w:r>
      <w:r w:rsidRPr="00D42F0A">
        <w:rPr>
          <w:rFonts w:ascii="宋体" w:eastAsia="宋体" w:hAnsi="宋体" w:hint="eastAsia"/>
          <w:bCs/>
          <w:color w:val="000000" w:themeColor="text1"/>
          <w:spacing w:val="8"/>
          <w:sz w:val="24"/>
          <w:szCs w:val="24"/>
        </w:rPr>
        <w:t>、建立完善的考核机制①供应商需对现住维修技术人员建立内部考核制度②医院对供应商的服务质量、反应时间与服务态度建立考核机制③建立临床满意</w:t>
      </w:r>
      <w:proofErr w:type="gramStart"/>
      <w:r w:rsidRPr="00D42F0A">
        <w:rPr>
          <w:rFonts w:ascii="宋体" w:eastAsia="宋体" w:hAnsi="宋体" w:hint="eastAsia"/>
          <w:bCs/>
          <w:color w:val="000000" w:themeColor="text1"/>
          <w:spacing w:val="8"/>
          <w:sz w:val="24"/>
          <w:szCs w:val="24"/>
        </w:rPr>
        <w:t>度考核</w:t>
      </w:r>
      <w:proofErr w:type="gramEnd"/>
      <w:r w:rsidRPr="00D42F0A">
        <w:rPr>
          <w:rFonts w:ascii="宋体" w:eastAsia="宋体" w:hAnsi="宋体" w:hint="eastAsia"/>
          <w:bCs/>
          <w:color w:val="000000" w:themeColor="text1"/>
          <w:spacing w:val="8"/>
          <w:sz w:val="24"/>
          <w:szCs w:val="24"/>
        </w:rPr>
        <w:t>制度及第三方满意度调查考核制度。</w:t>
      </w:r>
    </w:p>
    <w:p w14:paraId="28602734" w14:textId="77777777" w:rsidR="00184A27" w:rsidRPr="00D42F0A" w:rsidRDefault="00D42F0A">
      <w:pPr>
        <w:shd w:val="clear" w:color="auto" w:fill="FFFFFF"/>
        <w:spacing w:after="0" w:line="240" w:lineRule="auto"/>
        <w:rPr>
          <w:rFonts w:ascii="宋体" w:hAnsi="宋体"/>
          <w:bCs/>
          <w:color w:val="000000" w:themeColor="text1"/>
          <w:spacing w:val="8"/>
          <w:sz w:val="24"/>
          <w:szCs w:val="24"/>
        </w:rPr>
      </w:pPr>
      <w:r w:rsidRPr="00D42F0A">
        <w:rPr>
          <w:rFonts w:ascii="宋体" w:eastAsia="宋体" w:hAnsi="宋体"/>
          <w:bCs/>
          <w:color w:val="000000" w:themeColor="text1"/>
          <w:spacing w:val="8"/>
          <w:sz w:val="24"/>
          <w:szCs w:val="24"/>
        </w:rPr>
        <w:t>4</w:t>
      </w:r>
      <w:r w:rsidRPr="00D42F0A">
        <w:rPr>
          <w:rFonts w:ascii="宋体" w:eastAsia="宋体" w:hAnsi="宋体" w:hint="eastAsia"/>
          <w:bCs/>
          <w:color w:val="000000" w:themeColor="text1"/>
          <w:spacing w:val="8"/>
          <w:sz w:val="24"/>
          <w:szCs w:val="24"/>
        </w:rPr>
        <w:t>、如供应商按要求未达成考核目标，</w:t>
      </w:r>
      <w:r w:rsidRPr="00D42F0A">
        <w:rPr>
          <w:rFonts w:ascii="宋体" w:hAnsi="宋体" w:hint="eastAsia"/>
          <w:bCs/>
          <w:color w:val="000000" w:themeColor="text1"/>
          <w:spacing w:val="8"/>
          <w:sz w:val="24"/>
          <w:szCs w:val="24"/>
        </w:rPr>
        <w:t>医院</w:t>
      </w:r>
      <w:r w:rsidRPr="00D42F0A">
        <w:rPr>
          <w:rFonts w:ascii="宋体" w:eastAsia="宋体" w:hAnsi="宋体" w:hint="eastAsia"/>
          <w:bCs/>
          <w:color w:val="000000" w:themeColor="text1"/>
          <w:spacing w:val="8"/>
          <w:sz w:val="24"/>
          <w:szCs w:val="24"/>
        </w:rPr>
        <w:t>有权对供应商进行处罚。</w:t>
      </w:r>
    </w:p>
    <w:p w14:paraId="0BCCB0CA" w14:textId="77777777" w:rsidR="00184A27" w:rsidRPr="00D42F0A" w:rsidRDefault="00184A27">
      <w:pPr>
        <w:shd w:val="clear" w:color="auto" w:fill="FFFFFF"/>
        <w:spacing w:after="0" w:line="240" w:lineRule="auto"/>
        <w:rPr>
          <w:rFonts w:ascii="宋体" w:eastAsia="宋体" w:hAnsi="宋体"/>
          <w:bCs/>
          <w:color w:val="000000" w:themeColor="text1"/>
          <w:spacing w:val="8"/>
          <w:sz w:val="24"/>
          <w:szCs w:val="24"/>
        </w:rPr>
      </w:pPr>
    </w:p>
    <w:p w14:paraId="46A6E004" w14:textId="77777777" w:rsidR="00184A27" w:rsidRPr="00D42F0A" w:rsidRDefault="00D42F0A">
      <w:pPr>
        <w:spacing w:after="0" w:line="240" w:lineRule="auto"/>
        <w:rPr>
          <w:rFonts w:ascii="宋体" w:eastAsia="宋体" w:hAnsi="宋体" w:cs="宋体"/>
          <w:bCs/>
          <w:color w:val="000000" w:themeColor="text1"/>
          <w:sz w:val="24"/>
          <w:szCs w:val="24"/>
        </w:rPr>
      </w:pPr>
      <w:r w:rsidRPr="00D42F0A">
        <w:rPr>
          <w:rFonts w:ascii="宋体" w:eastAsia="宋体" w:hAnsi="宋体" w:cs="宋体" w:hint="eastAsia"/>
          <w:bCs/>
          <w:color w:val="000000" w:themeColor="text1"/>
          <w:sz w:val="24"/>
          <w:szCs w:val="24"/>
        </w:rPr>
        <w:t>四、现场维保工作措施及服务要求：</w:t>
      </w:r>
    </w:p>
    <w:p w14:paraId="0AECE0DC" w14:textId="77777777" w:rsidR="00184A27" w:rsidRPr="00D42F0A" w:rsidRDefault="00D42F0A">
      <w:pPr>
        <w:spacing w:after="0" w:line="240" w:lineRule="auto"/>
        <w:rPr>
          <w:rFonts w:ascii="宋体" w:eastAsia="宋体" w:hAnsi="宋体" w:cs="宋体"/>
          <w:bCs/>
          <w:color w:val="000000" w:themeColor="text1"/>
          <w:sz w:val="24"/>
          <w:szCs w:val="24"/>
        </w:rPr>
      </w:pPr>
      <w:r w:rsidRPr="00D42F0A">
        <w:rPr>
          <w:rFonts w:ascii="宋体" w:eastAsia="宋体" w:hAnsi="宋体" w:cs="宋体" w:hint="eastAsia"/>
          <w:bCs/>
          <w:color w:val="000000" w:themeColor="text1"/>
          <w:sz w:val="24"/>
          <w:szCs w:val="24"/>
        </w:rPr>
        <w:t>（实施中将确定相应的“服务标准”与具体的“维保工作实施计划”，以备</w:t>
      </w:r>
      <w:r w:rsidRPr="00D42F0A">
        <w:rPr>
          <w:rFonts w:ascii="宋体" w:hAnsi="宋体" w:cs="宋体" w:hint="eastAsia"/>
          <w:bCs/>
          <w:color w:val="000000" w:themeColor="text1"/>
          <w:sz w:val="24"/>
          <w:szCs w:val="24"/>
        </w:rPr>
        <w:t>医院</w:t>
      </w:r>
      <w:r w:rsidRPr="00D42F0A">
        <w:rPr>
          <w:rFonts w:ascii="宋体" w:eastAsia="宋体" w:hAnsi="宋体" w:cs="宋体" w:hint="eastAsia"/>
          <w:bCs/>
          <w:color w:val="000000" w:themeColor="text1"/>
          <w:sz w:val="24"/>
          <w:szCs w:val="24"/>
        </w:rPr>
        <w:t>考核、监督）</w:t>
      </w:r>
    </w:p>
    <w:p w14:paraId="3C7AFE83"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1</w:t>
      </w:r>
      <w:r w:rsidRPr="00D42F0A">
        <w:rPr>
          <w:rFonts w:ascii="宋体" w:eastAsia="宋体" w:hAnsi="宋体" w:hint="eastAsia"/>
          <w:bCs/>
          <w:color w:val="000000" w:themeColor="text1"/>
          <w:spacing w:val="8"/>
          <w:sz w:val="24"/>
          <w:szCs w:val="24"/>
        </w:rPr>
        <w:t>、进场前对维保人员进行医院的各项规章制度教育及现场安全教育。进行必要的职业道德、文明服务和服务标准教育。</w:t>
      </w:r>
    </w:p>
    <w:p w14:paraId="5582AFF8"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2</w:t>
      </w:r>
      <w:r w:rsidRPr="00D42F0A">
        <w:rPr>
          <w:rFonts w:ascii="宋体" w:eastAsia="宋体" w:hAnsi="宋体" w:hint="eastAsia"/>
          <w:bCs/>
          <w:color w:val="000000" w:themeColor="text1"/>
          <w:spacing w:val="8"/>
          <w:sz w:val="24"/>
          <w:szCs w:val="24"/>
        </w:rPr>
        <w:t>、在岗人员统一着装，挂牌服务。</w:t>
      </w:r>
    </w:p>
    <w:p w14:paraId="11A5A8C5"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3</w:t>
      </w:r>
      <w:r w:rsidRPr="00D42F0A">
        <w:rPr>
          <w:rFonts w:ascii="宋体" w:eastAsia="宋体" w:hAnsi="宋体" w:hint="eastAsia"/>
          <w:bCs/>
          <w:color w:val="000000" w:themeColor="text1"/>
          <w:spacing w:val="8"/>
          <w:sz w:val="24"/>
          <w:szCs w:val="24"/>
        </w:rPr>
        <w:t>、熟悉各专业设备的性能及具体位置并建立维护设备的设备档案。根据设备档案制定水、电、气、空调等设备故障的维修预案。</w:t>
      </w:r>
    </w:p>
    <w:p w14:paraId="1B4841B8"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4</w:t>
      </w:r>
      <w:r w:rsidRPr="00D42F0A">
        <w:rPr>
          <w:rFonts w:ascii="宋体" w:eastAsia="宋体" w:hAnsi="宋体" w:hint="eastAsia"/>
          <w:bCs/>
          <w:color w:val="000000" w:themeColor="text1"/>
          <w:spacing w:val="8"/>
          <w:sz w:val="24"/>
          <w:szCs w:val="24"/>
        </w:rPr>
        <w:t>、维修人员作息时间服从医院后勤部门管理。</w:t>
      </w:r>
    </w:p>
    <w:p w14:paraId="3E0DF381"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5</w:t>
      </w:r>
      <w:r w:rsidRPr="00D42F0A">
        <w:rPr>
          <w:rFonts w:ascii="宋体" w:eastAsia="宋体" w:hAnsi="宋体" w:hint="eastAsia"/>
          <w:bCs/>
          <w:color w:val="000000" w:themeColor="text1"/>
          <w:spacing w:val="8"/>
          <w:sz w:val="24"/>
          <w:szCs w:val="24"/>
        </w:rPr>
        <w:t>、做好各类维保、维修、巡查及抢修记录，建立设备维保、维修档案，绘制设施维修后的变更图纸，交医院后勤处存档。</w:t>
      </w:r>
    </w:p>
    <w:p w14:paraId="38437687"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hint="eastAsia"/>
          <w:bCs/>
          <w:color w:val="000000" w:themeColor="text1"/>
          <w:spacing w:val="8"/>
          <w:sz w:val="24"/>
          <w:szCs w:val="24"/>
        </w:rPr>
        <w:t>★</w:t>
      </w:r>
      <w:r w:rsidRPr="00D42F0A">
        <w:rPr>
          <w:rFonts w:ascii="宋体" w:eastAsia="宋体" w:hAnsi="宋体"/>
          <w:bCs/>
          <w:color w:val="000000" w:themeColor="text1"/>
          <w:spacing w:val="8"/>
          <w:sz w:val="24"/>
          <w:szCs w:val="24"/>
        </w:rPr>
        <w:t>6</w:t>
      </w:r>
      <w:r w:rsidRPr="00D42F0A">
        <w:rPr>
          <w:rFonts w:ascii="宋体" w:eastAsia="宋体" w:hAnsi="宋体" w:hint="eastAsia"/>
          <w:bCs/>
          <w:color w:val="000000" w:themeColor="text1"/>
          <w:spacing w:val="8"/>
          <w:sz w:val="24"/>
          <w:szCs w:val="24"/>
        </w:rPr>
        <w:t>、在合同期内严格遵守各项相关安全规章，做好安全防范，杜绝各类安全事故。如人员不按要求持证上岗或违规操作，所产生的损失由外包供应</w:t>
      </w:r>
      <w:proofErr w:type="gramStart"/>
      <w:r w:rsidRPr="00D42F0A">
        <w:rPr>
          <w:rFonts w:ascii="宋体" w:eastAsia="宋体" w:hAnsi="宋体" w:hint="eastAsia"/>
          <w:bCs/>
          <w:color w:val="000000" w:themeColor="text1"/>
          <w:spacing w:val="8"/>
          <w:sz w:val="24"/>
          <w:szCs w:val="24"/>
        </w:rPr>
        <w:t>商独立</w:t>
      </w:r>
      <w:proofErr w:type="gramEnd"/>
      <w:r w:rsidRPr="00D42F0A">
        <w:rPr>
          <w:rFonts w:ascii="宋体" w:eastAsia="宋体" w:hAnsi="宋体" w:hint="eastAsia"/>
          <w:bCs/>
          <w:color w:val="000000" w:themeColor="text1"/>
          <w:spacing w:val="8"/>
          <w:sz w:val="24"/>
          <w:szCs w:val="24"/>
        </w:rPr>
        <w:t>承担）。</w:t>
      </w:r>
      <w:r w:rsidRPr="00D42F0A">
        <w:rPr>
          <w:rFonts w:ascii="宋体" w:hAnsi="宋体" w:hint="eastAsia"/>
          <w:bCs/>
          <w:color w:val="000000" w:themeColor="text1"/>
          <w:spacing w:val="8"/>
          <w:sz w:val="24"/>
          <w:szCs w:val="24"/>
        </w:rPr>
        <w:t>中标</w:t>
      </w:r>
      <w:proofErr w:type="gramStart"/>
      <w:r w:rsidRPr="00D42F0A">
        <w:rPr>
          <w:rFonts w:ascii="宋体" w:hAnsi="宋体" w:hint="eastAsia"/>
          <w:bCs/>
          <w:color w:val="000000" w:themeColor="text1"/>
          <w:spacing w:val="8"/>
          <w:sz w:val="24"/>
          <w:szCs w:val="24"/>
        </w:rPr>
        <w:t>供应商</w:t>
      </w:r>
      <w:r w:rsidRPr="00D42F0A">
        <w:rPr>
          <w:rFonts w:ascii="宋体" w:eastAsia="宋体" w:hAnsi="宋体" w:hint="eastAsia"/>
          <w:bCs/>
          <w:color w:val="000000" w:themeColor="text1"/>
          <w:spacing w:val="8"/>
          <w:sz w:val="24"/>
          <w:szCs w:val="24"/>
        </w:rPr>
        <w:t>鉴订</w:t>
      </w:r>
      <w:proofErr w:type="gramEnd"/>
      <w:r w:rsidRPr="00D42F0A">
        <w:rPr>
          <w:rFonts w:ascii="宋体" w:eastAsia="宋体" w:hAnsi="宋体" w:hint="eastAsia"/>
          <w:bCs/>
          <w:color w:val="000000" w:themeColor="text1"/>
          <w:spacing w:val="8"/>
          <w:sz w:val="24"/>
          <w:szCs w:val="24"/>
        </w:rPr>
        <w:t>合同时，必须先签订安全协议，并明确双方的安全责任和职责。凡由</w:t>
      </w:r>
      <w:r w:rsidRPr="00D42F0A">
        <w:rPr>
          <w:rFonts w:ascii="宋体" w:hAnsi="宋体" w:hint="eastAsia"/>
          <w:bCs/>
          <w:color w:val="000000" w:themeColor="text1"/>
          <w:spacing w:val="8"/>
          <w:sz w:val="24"/>
          <w:szCs w:val="24"/>
        </w:rPr>
        <w:t>中标供应商</w:t>
      </w:r>
      <w:r w:rsidRPr="00D42F0A">
        <w:rPr>
          <w:rFonts w:ascii="宋体" w:eastAsia="宋体" w:hAnsi="宋体" w:hint="eastAsia"/>
          <w:bCs/>
          <w:color w:val="000000" w:themeColor="text1"/>
          <w:spacing w:val="8"/>
          <w:sz w:val="24"/>
          <w:szCs w:val="24"/>
        </w:rPr>
        <w:t>责任造成的伤亡事故，应由</w:t>
      </w:r>
      <w:r w:rsidRPr="00D42F0A">
        <w:rPr>
          <w:rFonts w:ascii="宋体" w:hAnsi="宋体" w:hint="eastAsia"/>
          <w:bCs/>
          <w:color w:val="000000" w:themeColor="text1"/>
          <w:spacing w:val="8"/>
          <w:sz w:val="24"/>
          <w:szCs w:val="24"/>
        </w:rPr>
        <w:t>中标供应商</w:t>
      </w:r>
      <w:r w:rsidRPr="00D42F0A">
        <w:rPr>
          <w:rFonts w:ascii="宋体" w:eastAsia="宋体" w:hAnsi="宋体" w:hint="eastAsia"/>
          <w:bCs/>
          <w:color w:val="000000" w:themeColor="text1"/>
          <w:spacing w:val="8"/>
          <w:sz w:val="24"/>
          <w:szCs w:val="24"/>
        </w:rPr>
        <w:t>承担全部经济损失。</w:t>
      </w:r>
    </w:p>
    <w:p w14:paraId="0F26EAA5"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7</w:t>
      </w:r>
      <w:r w:rsidRPr="00D42F0A">
        <w:rPr>
          <w:rFonts w:ascii="宋体" w:eastAsia="宋体" w:hAnsi="宋体" w:hint="eastAsia"/>
          <w:bCs/>
          <w:color w:val="000000" w:themeColor="text1"/>
          <w:spacing w:val="8"/>
          <w:sz w:val="24"/>
          <w:szCs w:val="24"/>
        </w:rPr>
        <w:t>、在维保过程中如与</w:t>
      </w:r>
      <w:r w:rsidRPr="00D42F0A">
        <w:rPr>
          <w:rFonts w:ascii="宋体" w:hAnsi="宋体" w:hint="eastAsia"/>
          <w:bCs/>
          <w:color w:val="000000" w:themeColor="text1"/>
          <w:spacing w:val="8"/>
          <w:sz w:val="24"/>
          <w:szCs w:val="24"/>
        </w:rPr>
        <w:t>医院</w:t>
      </w:r>
      <w:r w:rsidRPr="00D42F0A">
        <w:rPr>
          <w:rFonts w:ascii="宋体" w:eastAsia="宋体" w:hAnsi="宋体" w:hint="eastAsia"/>
          <w:bCs/>
          <w:color w:val="000000" w:themeColor="text1"/>
          <w:spacing w:val="8"/>
          <w:sz w:val="24"/>
          <w:szCs w:val="24"/>
        </w:rPr>
        <w:t>发生任何矛盾，现场将无条件服从</w:t>
      </w:r>
      <w:r w:rsidRPr="00D42F0A">
        <w:rPr>
          <w:rFonts w:ascii="宋体" w:hAnsi="宋体" w:hint="eastAsia"/>
          <w:bCs/>
          <w:color w:val="000000" w:themeColor="text1"/>
          <w:spacing w:val="8"/>
          <w:sz w:val="24"/>
          <w:szCs w:val="24"/>
        </w:rPr>
        <w:t>医院</w:t>
      </w:r>
      <w:r w:rsidRPr="00D42F0A">
        <w:rPr>
          <w:rFonts w:ascii="宋体" w:eastAsia="宋体" w:hAnsi="宋体" w:hint="eastAsia"/>
          <w:bCs/>
          <w:color w:val="000000" w:themeColor="text1"/>
          <w:spacing w:val="8"/>
          <w:sz w:val="24"/>
          <w:szCs w:val="24"/>
        </w:rPr>
        <w:t>的要求，杜绝发生任何现场冲突。</w:t>
      </w:r>
    </w:p>
    <w:p w14:paraId="630467FF"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8</w:t>
      </w:r>
      <w:r w:rsidRPr="00D42F0A">
        <w:rPr>
          <w:rFonts w:ascii="宋体" w:eastAsia="宋体" w:hAnsi="宋体" w:hint="eastAsia"/>
          <w:bCs/>
          <w:color w:val="000000" w:themeColor="text1"/>
          <w:spacing w:val="8"/>
          <w:sz w:val="24"/>
          <w:szCs w:val="24"/>
        </w:rPr>
        <w:t>、如遇到</w:t>
      </w:r>
      <w:r w:rsidRPr="00D42F0A">
        <w:rPr>
          <w:rFonts w:ascii="宋体" w:hAnsi="宋体" w:hint="eastAsia"/>
          <w:bCs/>
          <w:color w:val="000000" w:themeColor="text1"/>
          <w:spacing w:val="8"/>
          <w:sz w:val="24"/>
          <w:szCs w:val="24"/>
        </w:rPr>
        <w:t>医院</w:t>
      </w:r>
      <w:r w:rsidRPr="00D42F0A">
        <w:rPr>
          <w:rFonts w:ascii="宋体" w:eastAsia="宋体" w:hAnsi="宋体" w:hint="eastAsia"/>
          <w:bCs/>
          <w:color w:val="000000" w:themeColor="text1"/>
          <w:spacing w:val="8"/>
          <w:sz w:val="24"/>
          <w:szCs w:val="24"/>
        </w:rPr>
        <w:t>服务模式改变或政策性调整，</w:t>
      </w:r>
      <w:r w:rsidRPr="00D42F0A">
        <w:rPr>
          <w:rFonts w:ascii="宋体" w:hAnsi="宋体" w:hint="eastAsia"/>
          <w:bCs/>
          <w:color w:val="000000" w:themeColor="text1"/>
          <w:spacing w:val="8"/>
          <w:sz w:val="24"/>
          <w:szCs w:val="24"/>
        </w:rPr>
        <w:t>医院</w:t>
      </w:r>
      <w:r w:rsidRPr="00D42F0A">
        <w:rPr>
          <w:rFonts w:ascii="宋体" w:eastAsia="宋体" w:hAnsi="宋体" w:hint="eastAsia"/>
          <w:bCs/>
          <w:color w:val="000000" w:themeColor="text1"/>
          <w:spacing w:val="8"/>
          <w:sz w:val="24"/>
          <w:szCs w:val="24"/>
        </w:rPr>
        <w:t>会提前一个月书面通知，按要求增减服务内容及费用。</w:t>
      </w:r>
    </w:p>
    <w:p w14:paraId="3B169A59" w14:textId="77777777" w:rsidR="00184A27" w:rsidRPr="00D42F0A" w:rsidRDefault="00184A27">
      <w:pPr>
        <w:shd w:val="clear" w:color="auto" w:fill="FFFFFF"/>
        <w:spacing w:after="0" w:line="240" w:lineRule="auto"/>
        <w:rPr>
          <w:rFonts w:ascii="宋体" w:eastAsia="宋体" w:hAnsi="宋体"/>
          <w:bCs/>
          <w:color w:val="000000" w:themeColor="text1"/>
          <w:spacing w:val="8"/>
          <w:sz w:val="24"/>
          <w:szCs w:val="24"/>
        </w:rPr>
      </w:pPr>
    </w:p>
    <w:p w14:paraId="6D2C13B5"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hint="eastAsia"/>
          <w:bCs/>
          <w:color w:val="000000" w:themeColor="text1"/>
          <w:spacing w:val="8"/>
          <w:sz w:val="24"/>
          <w:szCs w:val="24"/>
        </w:rPr>
        <w:t>五、★技术标准</w:t>
      </w:r>
    </w:p>
    <w:p w14:paraId="4EFCFC9E" w14:textId="77777777" w:rsidR="00184A27" w:rsidRPr="00D42F0A" w:rsidRDefault="00D42F0A">
      <w:pPr>
        <w:spacing w:after="0" w:line="240" w:lineRule="auto"/>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服务中涉及小型修缮工程质量要求</w:t>
      </w:r>
    </w:p>
    <w:p w14:paraId="5A740899" w14:textId="77777777" w:rsidR="00184A27" w:rsidRPr="00D42F0A" w:rsidRDefault="00D42F0A">
      <w:pPr>
        <w:spacing w:after="0" w:line="240" w:lineRule="auto"/>
        <w:ind w:firstLineChars="100" w:firstLine="240"/>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1、工程质量标准：中华人民共和国《建筑工程施工质量验收统一标准》等建筑工程施工质量验收规范的合格标准。</w:t>
      </w:r>
    </w:p>
    <w:p w14:paraId="307AAF33" w14:textId="77777777" w:rsidR="00184A27" w:rsidRPr="00D42F0A" w:rsidRDefault="00D42F0A">
      <w:pPr>
        <w:spacing w:after="0" w:line="240" w:lineRule="auto"/>
        <w:ind w:firstLineChars="100" w:firstLine="240"/>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2、工程规范以现行的或承担具体施工任务期间国家和行业新颁布施行的规范、规程为准。</w:t>
      </w:r>
    </w:p>
    <w:p w14:paraId="6D9FF44B" w14:textId="77777777" w:rsidR="00184A27" w:rsidRPr="00D42F0A" w:rsidRDefault="00D42F0A">
      <w:pPr>
        <w:spacing w:after="0" w:line="240" w:lineRule="auto"/>
        <w:ind w:firstLineChars="100" w:firstLine="240"/>
        <w:rPr>
          <w:rFonts w:ascii="宋体" w:eastAsia="宋体" w:hAnsi="宋体"/>
          <w:bCs/>
          <w:color w:val="000000" w:themeColor="text1"/>
          <w:sz w:val="24"/>
          <w:szCs w:val="24"/>
          <w:u w:val="single"/>
        </w:rPr>
      </w:pPr>
      <w:r w:rsidRPr="00D42F0A">
        <w:rPr>
          <w:rFonts w:ascii="宋体" w:eastAsia="宋体" w:hAnsi="宋体" w:hint="eastAsia"/>
          <w:bCs/>
          <w:color w:val="000000" w:themeColor="text1"/>
          <w:sz w:val="24"/>
          <w:szCs w:val="24"/>
        </w:rPr>
        <w:t>3、动火作业规范。严格落实国务院安委会《关于加强人员密集场所动火作业安全管理的若干措施》</w:t>
      </w:r>
      <w:r w:rsidRPr="00D42F0A">
        <w:rPr>
          <w:rFonts w:ascii="宋体" w:eastAsia="宋体" w:hAnsi="宋体"/>
          <w:bCs/>
          <w:color w:val="000000" w:themeColor="text1"/>
          <w:sz w:val="24"/>
          <w:szCs w:val="24"/>
        </w:rPr>
        <w:t>(</w:t>
      </w:r>
      <w:r w:rsidRPr="00D42F0A">
        <w:rPr>
          <w:rFonts w:ascii="宋体" w:eastAsia="宋体" w:hAnsi="宋体" w:hint="eastAsia"/>
          <w:bCs/>
          <w:color w:val="000000" w:themeColor="text1"/>
          <w:sz w:val="24"/>
          <w:szCs w:val="24"/>
        </w:rPr>
        <w:t>安委</w:t>
      </w:r>
      <w:r w:rsidRPr="00D42F0A">
        <w:rPr>
          <w:rFonts w:ascii="宋体" w:eastAsia="宋体" w:hAnsi="宋体"/>
          <w:bCs/>
          <w:color w:val="000000" w:themeColor="text1"/>
          <w:sz w:val="24"/>
          <w:szCs w:val="24"/>
        </w:rPr>
        <w:t>[2024]12</w:t>
      </w:r>
      <w:r w:rsidRPr="00D42F0A">
        <w:rPr>
          <w:rFonts w:ascii="宋体" w:eastAsia="宋体" w:hAnsi="宋体" w:hint="eastAsia"/>
          <w:bCs/>
          <w:color w:val="000000" w:themeColor="text1"/>
          <w:sz w:val="24"/>
          <w:szCs w:val="24"/>
        </w:rPr>
        <w:t>号</w:t>
      </w:r>
      <w:r w:rsidRPr="00D42F0A">
        <w:rPr>
          <w:rFonts w:ascii="宋体" w:eastAsia="宋体" w:hAnsi="宋体"/>
          <w:bCs/>
          <w:color w:val="000000" w:themeColor="text1"/>
          <w:sz w:val="24"/>
          <w:szCs w:val="24"/>
        </w:rPr>
        <w:t>)</w:t>
      </w:r>
      <w:r w:rsidRPr="00D42F0A">
        <w:rPr>
          <w:rFonts w:ascii="宋体" w:eastAsia="宋体" w:hAnsi="宋体" w:hint="eastAsia"/>
          <w:bCs/>
          <w:color w:val="000000" w:themeColor="text1"/>
          <w:sz w:val="24"/>
          <w:szCs w:val="24"/>
        </w:rPr>
        <w:t>和《关于人员密集场所加强动火作业安全管理的通告》，加强对建筑施工、装饰装修工程等动火作业的管理，严格执行医院保卫处动火作业内部审批手续，落实安全措施检查作业过程监督，对未落实动火作业主体责任、违反规定动火、现场监管措施不到位、无证上岗作业、人证不符的、违规吸烟的，接受相关法律法规处理。</w:t>
      </w:r>
      <w:r w:rsidRPr="00D42F0A">
        <w:rPr>
          <w:rFonts w:ascii="宋体" w:eastAsia="宋体" w:hAnsi="宋体" w:hint="eastAsia"/>
          <w:bCs/>
          <w:color w:val="000000" w:themeColor="text1"/>
          <w:sz w:val="24"/>
          <w:szCs w:val="24"/>
          <w:u w:val="single"/>
        </w:rPr>
        <w:t>（提供承诺书，格式自拟，不提供作无效响应文件处理）</w:t>
      </w:r>
    </w:p>
    <w:p w14:paraId="2C6BC700" w14:textId="77777777" w:rsidR="00184A27" w:rsidRPr="00D42F0A" w:rsidRDefault="00D42F0A">
      <w:pPr>
        <w:spacing w:after="0" w:line="240" w:lineRule="auto"/>
        <w:ind w:firstLineChars="100" w:firstLine="240"/>
        <w:rPr>
          <w:rFonts w:ascii="宋体" w:eastAsia="宋体" w:hAnsi="宋体"/>
          <w:bCs/>
          <w:color w:val="000000" w:themeColor="text1"/>
          <w:sz w:val="24"/>
          <w:szCs w:val="24"/>
        </w:rPr>
      </w:pPr>
      <w:r w:rsidRPr="00D42F0A">
        <w:rPr>
          <w:rFonts w:ascii="宋体" w:eastAsia="宋体" w:hAnsi="宋体" w:hint="eastAsia"/>
          <w:bCs/>
          <w:color w:val="000000" w:themeColor="text1"/>
          <w:sz w:val="24"/>
          <w:szCs w:val="24"/>
        </w:rPr>
        <w:lastRenderedPageBreak/>
        <w:t>4、现场施工安全管理体系。每次项目进场施工时建立施工现场管理制度，制定详细施工方案，明确各阶段安全目标和保障措施。施工过程中，不得出现施工现场管理混乱的情况，避免因管理不善增加安全隐患。涉及到既有工程项目的改造、装修或修缮，应按照江苏省住房和城乡建设厅《江苏省既有建筑改造消防设计技术要点</w:t>
      </w:r>
      <w:r w:rsidRPr="00D42F0A">
        <w:rPr>
          <w:rFonts w:ascii="宋体" w:eastAsia="宋体" w:hAnsi="宋体"/>
          <w:bCs/>
          <w:color w:val="000000" w:themeColor="text1"/>
          <w:sz w:val="24"/>
          <w:szCs w:val="24"/>
        </w:rPr>
        <w:t>(</w:t>
      </w:r>
      <w:r w:rsidRPr="00D42F0A">
        <w:rPr>
          <w:rFonts w:ascii="宋体" w:eastAsia="宋体" w:hAnsi="宋体" w:hint="eastAsia"/>
          <w:bCs/>
          <w:color w:val="000000" w:themeColor="text1"/>
          <w:sz w:val="24"/>
          <w:szCs w:val="24"/>
        </w:rPr>
        <w:t>试行</w:t>
      </w:r>
      <w:r w:rsidRPr="00D42F0A">
        <w:rPr>
          <w:rFonts w:ascii="宋体" w:eastAsia="宋体" w:hAnsi="宋体"/>
          <w:bCs/>
          <w:color w:val="000000" w:themeColor="text1"/>
          <w:sz w:val="24"/>
          <w:szCs w:val="24"/>
        </w:rPr>
        <w:t>)</w:t>
      </w:r>
      <w:r w:rsidRPr="00D42F0A">
        <w:rPr>
          <w:rFonts w:ascii="宋体" w:eastAsia="宋体" w:hAnsi="宋体" w:hint="eastAsia"/>
          <w:bCs/>
          <w:color w:val="000000" w:themeColor="text1"/>
          <w:sz w:val="24"/>
          <w:szCs w:val="24"/>
        </w:rPr>
        <w:t>的通知》</w:t>
      </w:r>
      <w:r w:rsidRPr="00D42F0A">
        <w:rPr>
          <w:rFonts w:ascii="宋体" w:eastAsia="宋体" w:hAnsi="宋体"/>
          <w:bCs/>
          <w:color w:val="000000" w:themeColor="text1"/>
          <w:sz w:val="24"/>
          <w:szCs w:val="24"/>
        </w:rPr>
        <w:t>(</w:t>
      </w:r>
      <w:r w:rsidRPr="00D42F0A">
        <w:rPr>
          <w:rFonts w:ascii="宋体" w:eastAsia="宋体" w:hAnsi="宋体" w:hint="eastAsia"/>
          <w:bCs/>
          <w:color w:val="000000" w:themeColor="text1"/>
          <w:sz w:val="24"/>
          <w:szCs w:val="24"/>
        </w:rPr>
        <w:t>苏建消防</w:t>
      </w:r>
      <w:r w:rsidRPr="00D42F0A">
        <w:rPr>
          <w:rFonts w:ascii="宋体" w:eastAsia="宋体" w:hAnsi="宋体"/>
          <w:bCs/>
          <w:color w:val="000000" w:themeColor="text1"/>
          <w:sz w:val="24"/>
          <w:szCs w:val="24"/>
        </w:rPr>
        <w:t>[2023)104</w:t>
      </w:r>
      <w:r w:rsidRPr="00D42F0A">
        <w:rPr>
          <w:rFonts w:ascii="宋体" w:eastAsia="宋体" w:hAnsi="宋体" w:hint="eastAsia"/>
          <w:bCs/>
          <w:color w:val="000000" w:themeColor="text1"/>
          <w:sz w:val="24"/>
          <w:szCs w:val="24"/>
        </w:rPr>
        <w:t>号</w:t>
      </w:r>
      <w:r w:rsidRPr="00D42F0A">
        <w:rPr>
          <w:rFonts w:ascii="宋体" w:eastAsia="宋体" w:hAnsi="宋体"/>
          <w:bCs/>
          <w:color w:val="000000" w:themeColor="text1"/>
          <w:sz w:val="24"/>
          <w:szCs w:val="24"/>
        </w:rPr>
        <w:t>)</w:t>
      </w:r>
      <w:r w:rsidRPr="00D42F0A">
        <w:rPr>
          <w:rFonts w:ascii="宋体" w:eastAsia="宋体" w:hAnsi="宋体" w:hint="eastAsia"/>
          <w:bCs/>
          <w:color w:val="000000" w:themeColor="text1"/>
          <w:sz w:val="24"/>
          <w:szCs w:val="24"/>
        </w:rPr>
        <w:t>执行。（提供承诺书，格式自拟，不提供作无效响应文件处理）</w:t>
      </w:r>
    </w:p>
    <w:p w14:paraId="0285B70E" w14:textId="77777777" w:rsidR="00184A27" w:rsidRPr="00D42F0A" w:rsidRDefault="00184A27">
      <w:pPr>
        <w:shd w:val="clear" w:color="auto" w:fill="FFFFFF"/>
        <w:spacing w:after="0" w:line="240" w:lineRule="auto"/>
        <w:rPr>
          <w:rFonts w:ascii="宋体" w:eastAsia="宋体" w:hAnsi="宋体"/>
          <w:bCs/>
          <w:color w:val="000000" w:themeColor="text1"/>
          <w:spacing w:val="8"/>
          <w:sz w:val="24"/>
          <w:szCs w:val="24"/>
        </w:rPr>
      </w:pPr>
    </w:p>
    <w:p w14:paraId="5ECC49BC" w14:textId="77777777" w:rsidR="00184A27" w:rsidRPr="00D42F0A" w:rsidRDefault="00D42F0A">
      <w:pPr>
        <w:spacing w:after="0" w:line="240" w:lineRule="auto"/>
        <w:rPr>
          <w:rFonts w:ascii="宋体" w:eastAsia="宋体" w:hAnsi="宋体" w:cs="宋体"/>
          <w:bCs/>
          <w:color w:val="000000" w:themeColor="text1"/>
          <w:sz w:val="24"/>
          <w:szCs w:val="24"/>
        </w:rPr>
      </w:pPr>
      <w:r w:rsidRPr="00D42F0A">
        <w:rPr>
          <w:rFonts w:ascii="宋体" w:eastAsia="宋体" w:hAnsi="宋体" w:cs="宋体" w:hint="eastAsia"/>
          <w:bCs/>
          <w:color w:val="000000" w:themeColor="text1"/>
          <w:sz w:val="24"/>
          <w:szCs w:val="24"/>
        </w:rPr>
        <w:t>五、计价方式</w:t>
      </w:r>
    </w:p>
    <w:p w14:paraId="5E358D3C"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1</w:t>
      </w:r>
      <w:r w:rsidRPr="00D42F0A">
        <w:rPr>
          <w:rFonts w:ascii="宋体" w:eastAsia="宋体" w:hAnsi="宋体" w:hint="eastAsia"/>
          <w:bCs/>
          <w:color w:val="000000" w:themeColor="text1"/>
          <w:spacing w:val="8"/>
          <w:sz w:val="24"/>
          <w:szCs w:val="24"/>
        </w:rPr>
        <w:t>在供应商在服务期内，采购人根据需要，由医院后勤管理部门向供应商出具的书面维修单。在维修</w:t>
      </w:r>
      <w:proofErr w:type="gramStart"/>
      <w:r w:rsidRPr="00D42F0A">
        <w:rPr>
          <w:rFonts w:ascii="宋体" w:eastAsia="宋体" w:hAnsi="宋体" w:hint="eastAsia"/>
          <w:bCs/>
          <w:color w:val="000000" w:themeColor="text1"/>
          <w:spacing w:val="8"/>
          <w:sz w:val="24"/>
          <w:szCs w:val="24"/>
        </w:rPr>
        <w:t>前供应</w:t>
      </w:r>
      <w:proofErr w:type="gramEnd"/>
      <w:r w:rsidRPr="00D42F0A">
        <w:rPr>
          <w:rFonts w:ascii="宋体" w:eastAsia="宋体" w:hAnsi="宋体" w:hint="eastAsia"/>
          <w:bCs/>
          <w:color w:val="000000" w:themeColor="text1"/>
          <w:spacing w:val="8"/>
          <w:sz w:val="24"/>
          <w:szCs w:val="24"/>
        </w:rPr>
        <w:t>商向采购人报备维修工程量及经费预算，采购人书面批准后方可维修。</w:t>
      </w:r>
    </w:p>
    <w:p w14:paraId="477822C5"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2</w:t>
      </w:r>
      <w:r w:rsidRPr="00D42F0A">
        <w:rPr>
          <w:rFonts w:ascii="宋体" w:eastAsia="宋体" w:hAnsi="宋体" w:hint="eastAsia"/>
          <w:bCs/>
          <w:color w:val="000000" w:themeColor="text1"/>
          <w:spacing w:val="8"/>
          <w:sz w:val="24"/>
          <w:szCs w:val="24"/>
        </w:rPr>
        <w:t>计价原则</w:t>
      </w:r>
      <w:r w:rsidRPr="00D42F0A">
        <w:rPr>
          <w:rFonts w:ascii="宋体" w:eastAsia="宋体" w:hAnsi="宋体"/>
          <w:bCs/>
          <w:color w:val="000000" w:themeColor="text1"/>
          <w:spacing w:val="8"/>
          <w:sz w:val="24"/>
          <w:szCs w:val="24"/>
        </w:rPr>
        <w:t xml:space="preserve"> </w:t>
      </w:r>
    </w:p>
    <w:p w14:paraId="66DAAF96"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 xml:space="preserve">2.1  </w:t>
      </w:r>
      <w:r w:rsidRPr="00D42F0A">
        <w:rPr>
          <w:rFonts w:ascii="宋体" w:eastAsia="宋体" w:hAnsi="宋体" w:hint="eastAsia"/>
          <w:bCs/>
          <w:color w:val="000000" w:themeColor="text1"/>
          <w:spacing w:val="8"/>
          <w:sz w:val="24"/>
          <w:szCs w:val="24"/>
        </w:rPr>
        <w:t>供应商承担的具体项目维修任务，由采购人根据维修项目性质和特点，报价的计价方法按下列规则计算：</w:t>
      </w:r>
    </w:p>
    <w:p w14:paraId="6E8F0D64"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2.1.1</w:t>
      </w:r>
      <w:r w:rsidRPr="00D42F0A">
        <w:rPr>
          <w:rFonts w:ascii="宋体" w:eastAsia="宋体" w:hAnsi="宋体" w:hint="eastAsia"/>
          <w:bCs/>
          <w:color w:val="000000" w:themeColor="text1"/>
          <w:spacing w:val="8"/>
          <w:sz w:val="24"/>
          <w:szCs w:val="24"/>
        </w:rPr>
        <w:t>参考现行建设工程工程量清单计价规范执行。</w:t>
      </w:r>
    </w:p>
    <w:p w14:paraId="0101B7DB"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2.1.2</w:t>
      </w:r>
      <w:r w:rsidRPr="00D42F0A">
        <w:rPr>
          <w:rFonts w:ascii="宋体" w:eastAsia="宋体" w:hAnsi="宋体" w:hint="eastAsia"/>
          <w:bCs/>
          <w:color w:val="000000" w:themeColor="text1"/>
          <w:spacing w:val="8"/>
          <w:sz w:val="24"/>
          <w:szCs w:val="24"/>
        </w:rPr>
        <w:t>可参考的工程计价表和有关文件按现行计价规范及相关规定执行。</w:t>
      </w:r>
    </w:p>
    <w:p w14:paraId="39F71038"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 xml:space="preserve">2.1.3 </w:t>
      </w:r>
      <w:r w:rsidRPr="00D42F0A">
        <w:rPr>
          <w:rFonts w:ascii="宋体" w:eastAsia="宋体" w:hAnsi="宋体" w:hint="eastAsia"/>
          <w:bCs/>
          <w:color w:val="000000" w:themeColor="text1"/>
          <w:spacing w:val="8"/>
          <w:sz w:val="24"/>
          <w:szCs w:val="24"/>
        </w:rPr>
        <w:t>材料、设备价格：以南京市工程造价信息中公布的合同签订时的材料、设备单价为基础；材料消耗量和辅材单价按相关定额计算。</w:t>
      </w:r>
    </w:p>
    <w:p w14:paraId="56360F02"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 xml:space="preserve">2.1.4 </w:t>
      </w:r>
      <w:r w:rsidRPr="00D42F0A">
        <w:rPr>
          <w:rFonts w:ascii="宋体" w:eastAsia="宋体" w:hAnsi="宋体" w:hint="eastAsia"/>
          <w:bCs/>
          <w:color w:val="000000" w:themeColor="text1"/>
          <w:spacing w:val="8"/>
          <w:sz w:val="24"/>
          <w:szCs w:val="24"/>
        </w:rPr>
        <w:t>人工费单价：</w:t>
      </w:r>
      <w:proofErr w:type="gramStart"/>
      <w:r w:rsidRPr="00D42F0A">
        <w:rPr>
          <w:rFonts w:ascii="宋体" w:eastAsia="宋体" w:hAnsi="宋体" w:hint="eastAsia"/>
          <w:bCs/>
          <w:color w:val="000000" w:themeColor="text1"/>
          <w:spacing w:val="8"/>
          <w:sz w:val="24"/>
          <w:szCs w:val="24"/>
        </w:rPr>
        <w:t>按签订</w:t>
      </w:r>
      <w:proofErr w:type="gramEnd"/>
      <w:r w:rsidRPr="00D42F0A">
        <w:rPr>
          <w:rFonts w:ascii="宋体" w:eastAsia="宋体" w:hAnsi="宋体" w:hint="eastAsia"/>
          <w:bCs/>
          <w:color w:val="000000" w:themeColor="text1"/>
          <w:spacing w:val="8"/>
          <w:sz w:val="24"/>
          <w:szCs w:val="24"/>
        </w:rPr>
        <w:t>合同时正在实行的江苏省政策性文件确定。</w:t>
      </w:r>
    </w:p>
    <w:p w14:paraId="72EA9CC9"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2.1.5</w:t>
      </w:r>
      <w:r w:rsidRPr="00D42F0A">
        <w:rPr>
          <w:rFonts w:ascii="宋体" w:eastAsia="宋体" w:hAnsi="宋体" w:hint="eastAsia"/>
          <w:bCs/>
          <w:color w:val="000000" w:themeColor="text1"/>
          <w:spacing w:val="8"/>
          <w:sz w:val="24"/>
          <w:szCs w:val="24"/>
        </w:rPr>
        <w:t>措施费和不可竞争费用：双方应根据具体项目情况在合同中加以明确约定。</w:t>
      </w:r>
    </w:p>
    <w:p w14:paraId="2D8DBBCA"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2.1.6</w:t>
      </w:r>
      <w:r w:rsidRPr="00D42F0A">
        <w:rPr>
          <w:rFonts w:ascii="宋体" w:eastAsia="宋体" w:hAnsi="宋体" w:hint="eastAsia"/>
          <w:bCs/>
          <w:color w:val="000000" w:themeColor="text1"/>
          <w:spacing w:val="8"/>
          <w:sz w:val="24"/>
          <w:szCs w:val="24"/>
        </w:rPr>
        <w:t>维修后的项目质保期按相关规定执行。</w:t>
      </w:r>
    </w:p>
    <w:p w14:paraId="3169F619"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2.2</w:t>
      </w:r>
      <w:r w:rsidRPr="00D42F0A">
        <w:rPr>
          <w:rFonts w:ascii="宋体" w:eastAsia="宋体" w:hAnsi="宋体" w:hint="eastAsia"/>
          <w:bCs/>
          <w:color w:val="000000" w:themeColor="text1"/>
          <w:spacing w:val="8"/>
          <w:sz w:val="24"/>
          <w:szCs w:val="24"/>
        </w:rPr>
        <w:t>服务期间，如遇国家或江苏省政策性调整，则双方须按最新政策规定执行。</w:t>
      </w:r>
    </w:p>
    <w:p w14:paraId="4912DC06"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2.3</w:t>
      </w:r>
      <w:r w:rsidRPr="00D42F0A">
        <w:rPr>
          <w:rFonts w:ascii="宋体" w:eastAsia="宋体" w:hAnsi="宋体" w:hint="eastAsia"/>
          <w:bCs/>
          <w:color w:val="000000" w:themeColor="text1"/>
          <w:spacing w:val="8"/>
          <w:sz w:val="24"/>
          <w:szCs w:val="24"/>
        </w:rPr>
        <w:t>结算时从维修款中扣除维修用水、电费（按定额规定收取）。</w:t>
      </w:r>
    </w:p>
    <w:p w14:paraId="738F9BD5" w14:textId="77777777" w:rsidR="00184A27" w:rsidRPr="00D42F0A" w:rsidRDefault="00D42F0A">
      <w:pPr>
        <w:shd w:val="clear" w:color="auto" w:fill="FFFFFF"/>
        <w:spacing w:after="0" w:line="240" w:lineRule="auto"/>
        <w:rPr>
          <w:rFonts w:ascii="宋体" w:hAnsi="宋体"/>
          <w:bCs/>
          <w:color w:val="000000" w:themeColor="text1"/>
          <w:spacing w:val="8"/>
          <w:sz w:val="24"/>
          <w:szCs w:val="24"/>
        </w:rPr>
      </w:pPr>
      <w:r w:rsidRPr="00D42F0A">
        <w:rPr>
          <w:rFonts w:ascii="宋体" w:eastAsia="宋体" w:hAnsi="宋体"/>
          <w:bCs/>
          <w:color w:val="000000" w:themeColor="text1"/>
          <w:spacing w:val="8"/>
          <w:sz w:val="24"/>
          <w:szCs w:val="24"/>
        </w:rPr>
        <w:t xml:space="preserve">2.3  </w:t>
      </w:r>
      <w:r w:rsidRPr="00D42F0A">
        <w:rPr>
          <w:rFonts w:ascii="宋体" w:eastAsia="宋体" w:hAnsi="宋体" w:hint="eastAsia"/>
          <w:bCs/>
          <w:color w:val="000000" w:themeColor="text1"/>
          <w:spacing w:val="8"/>
          <w:sz w:val="24"/>
          <w:szCs w:val="24"/>
        </w:rPr>
        <w:t>结算价格的确定：供应商依照</w:t>
      </w:r>
      <w:r w:rsidRPr="00D42F0A">
        <w:rPr>
          <w:rFonts w:ascii="宋体" w:eastAsia="宋体" w:hAnsi="宋体"/>
          <w:bCs/>
          <w:color w:val="000000" w:themeColor="text1"/>
          <w:spacing w:val="8"/>
          <w:sz w:val="24"/>
          <w:szCs w:val="24"/>
        </w:rPr>
        <w:t>2.1</w:t>
      </w:r>
      <w:r w:rsidRPr="00D42F0A">
        <w:rPr>
          <w:rFonts w:ascii="宋体" w:eastAsia="宋体" w:hAnsi="宋体" w:hint="eastAsia"/>
          <w:bCs/>
          <w:color w:val="000000" w:themeColor="text1"/>
          <w:spacing w:val="8"/>
          <w:sz w:val="24"/>
          <w:szCs w:val="24"/>
        </w:rPr>
        <w:t>、</w:t>
      </w:r>
      <w:r w:rsidRPr="00D42F0A">
        <w:rPr>
          <w:rFonts w:ascii="宋体" w:eastAsia="宋体" w:hAnsi="宋体"/>
          <w:bCs/>
          <w:color w:val="000000" w:themeColor="text1"/>
          <w:spacing w:val="8"/>
          <w:sz w:val="24"/>
          <w:szCs w:val="24"/>
        </w:rPr>
        <w:t>2.2</w:t>
      </w:r>
      <w:r w:rsidRPr="00D42F0A">
        <w:rPr>
          <w:rFonts w:ascii="宋体" w:eastAsia="宋体" w:hAnsi="宋体" w:hint="eastAsia"/>
          <w:bCs/>
          <w:color w:val="000000" w:themeColor="text1"/>
          <w:spacing w:val="8"/>
          <w:sz w:val="24"/>
          <w:szCs w:val="24"/>
        </w:rPr>
        <w:t>条的规定计算维修项目费用【包括但不限于人工费、材料费、机械费、管理费（含企业和现场管理费）、措施费、规费、保险费用、利润、税金等】，</w:t>
      </w:r>
      <w:r w:rsidRPr="00D42F0A">
        <w:rPr>
          <w:rFonts w:ascii="宋体" w:eastAsia="宋体" w:hAnsi="宋体" w:hint="eastAsia"/>
          <w:bCs/>
          <w:color w:val="000000" w:themeColor="text1"/>
          <w:spacing w:val="8"/>
          <w:sz w:val="24"/>
          <w:szCs w:val="24"/>
          <w:u w:val="single"/>
        </w:rPr>
        <w:t>出具工程量清单（采购人</w:t>
      </w:r>
      <w:proofErr w:type="gramStart"/>
      <w:r w:rsidRPr="00D42F0A">
        <w:rPr>
          <w:rFonts w:ascii="宋体" w:eastAsia="宋体" w:hAnsi="宋体" w:hint="eastAsia"/>
          <w:bCs/>
          <w:color w:val="000000" w:themeColor="text1"/>
          <w:spacing w:val="8"/>
          <w:sz w:val="24"/>
          <w:szCs w:val="24"/>
          <w:u w:val="single"/>
        </w:rPr>
        <w:t>不</w:t>
      </w:r>
      <w:proofErr w:type="gramEnd"/>
      <w:r w:rsidRPr="00D42F0A">
        <w:rPr>
          <w:rFonts w:ascii="宋体" w:eastAsia="宋体" w:hAnsi="宋体" w:hint="eastAsia"/>
          <w:bCs/>
          <w:color w:val="000000" w:themeColor="text1"/>
          <w:spacing w:val="8"/>
          <w:sz w:val="24"/>
          <w:szCs w:val="24"/>
          <w:u w:val="single"/>
        </w:rPr>
        <w:t>额外支付清单编制费用）。</w:t>
      </w:r>
      <w:r w:rsidRPr="00D42F0A">
        <w:rPr>
          <w:rFonts w:ascii="宋体" w:eastAsia="宋体" w:hAnsi="宋体" w:hint="eastAsia"/>
          <w:bCs/>
          <w:color w:val="000000" w:themeColor="text1"/>
          <w:spacing w:val="8"/>
          <w:sz w:val="24"/>
          <w:szCs w:val="24"/>
        </w:rPr>
        <w:t>。并由采购人委托的审计部门进行结算审计。最终维修项目结算价格按照经审计后的维修项目价格乘以供应商报价费率。</w:t>
      </w:r>
    </w:p>
    <w:p w14:paraId="675A296C" w14:textId="77777777" w:rsidR="00184A27" w:rsidRPr="00D42F0A" w:rsidRDefault="00D42F0A">
      <w:pPr>
        <w:shd w:val="clear" w:color="auto" w:fill="FFFFFF"/>
        <w:spacing w:after="0" w:line="240" w:lineRule="auto"/>
        <w:rPr>
          <w:rFonts w:ascii="宋体" w:hAnsi="宋体"/>
          <w:bCs/>
          <w:color w:val="000000" w:themeColor="text1"/>
          <w:spacing w:val="8"/>
          <w:sz w:val="24"/>
          <w:szCs w:val="24"/>
        </w:rPr>
      </w:pPr>
      <w:r w:rsidRPr="00D42F0A">
        <w:rPr>
          <w:rFonts w:ascii="宋体" w:hAnsi="宋体" w:hint="eastAsia"/>
          <w:bCs/>
          <w:color w:val="000000" w:themeColor="text1"/>
          <w:spacing w:val="8"/>
          <w:sz w:val="24"/>
          <w:szCs w:val="24"/>
        </w:rPr>
        <w:t>补充：</w:t>
      </w:r>
    </w:p>
    <w:p w14:paraId="08F3F592" w14:textId="77777777" w:rsidR="00184A27" w:rsidRPr="00D42F0A" w:rsidRDefault="00D42F0A">
      <w:pPr>
        <w:shd w:val="clear" w:color="auto" w:fill="FFFFFF"/>
        <w:spacing w:after="0" w:line="240" w:lineRule="auto"/>
        <w:ind w:firstLineChars="200" w:firstLine="480"/>
        <w:rPr>
          <w:rFonts w:ascii="宋体" w:eastAsia="宋体" w:hAnsi="宋体" w:cs="宋体"/>
          <w:bCs/>
          <w:color w:val="000000" w:themeColor="text1"/>
          <w:sz w:val="24"/>
          <w:szCs w:val="24"/>
        </w:rPr>
      </w:pPr>
      <w:r w:rsidRPr="00D42F0A">
        <w:rPr>
          <w:rFonts w:ascii="宋体" w:eastAsia="宋体" w:hAnsi="宋体" w:cs="宋体" w:hint="eastAsia"/>
          <w:bCs/>
          <w:color w:val="000000" w:themeColor="text1"/>
          <w:sz w:val="24"/>
          <w:szCs w:val="24"/>
        </w:rPr>
        <w:t>每项工程完工项目验收通过后30天内</w:t>
      </w:r>
      <w:r w:rsidRPr="00D42F0A">
        <w:rPr>
          <w:rFonts w:ascii="宋体" w:hAnsi="宋体" w:cs="宋体" w:hint="eastAsia"/>
          <w:bCs/>
          <w:color w:val="000000" w:themeColor="text1"/>
          <w:sz w:val="24"/>
          <w:szCs w:val="24"/>
        </w:rPr>
        <w:t>供应商</w:t>
      </w:r>
      <w:r w:rsidRPr="00D42F0A">
        <w:rPr>
          <w:rFonts w:ascii="宋体" w:eastAsia="宋体" w:hAnsi="宋体" w:cs="宋体" w:hint="eastAsia"/>
          <w:bCs/>
          <w:color w:val="000000" w:themeColor="text1"/>
          <w:sz w:val="24"/>
          <w:szCs w:val="24"/>
        </w:rPr>
        <w:t>需将结算送审（送审结算为在前期获得</w:t>
      </w:r>
      <w:r w:rsidRPr="00D42F0A">
        <w:rPr>
          <w:rFonts w:ascii="宋体" w:hAnsi="宋体" w:cs="宋体" w:hint="eastAsia"/>
          <w:bCs/>
          <w:color w:val="000000" w:themeColor="text1"/>
          <w:sz w:val="24"/>
          <w:szCs w:val="24"/>
        </w:rPr>
        <w:t>医院</w:t>
      </w:r>
      <w:r w:rsidRPr="00D42F0A">
        <w:rPr>
          <w:rFonts w:ascii="宋体" w:eastAsia="宋体" w:hAnsi="宋体" w:cs="宋体" w:hint="eastAsia"/>
          <w:bCs/>
          <w:color w:val="000000" w:themeColor="text1"/>
          <w:sz w:val="24"/>
          <w:szCs w:val="24"/>
        </w:rPr>
        <w:t>确认的工程量清单基础上按实际工程量计算结果），</w:t>
      </w:r>
      <w:r w:rsidRPr="00D42F0A">
        <w:rPr>
          <w:rFonts w:ascii="宋体" w:hAnsi="宋体" w:cs="宋体" w:hint="eastAsia"/>
          <w:bCs/>
          <w:color w:val="000000" w:themeColor="text1"/>
          <w:sz w:val="24"/>
          <w:szCs w:val="24"/>
        </w:rPr>
        <w:t>供应商</w:t>
      </w:r>
      <w:r w:rsidRPr="00D42F0A">
        <w:rPr>
          <w:rFonts w:ascii="宋体" w:eastAsia="宋体" w:hAnsi="宋体" w:cs="宋体" w:hint="eastAsia"/>
          <w:bCs/>
          <w:color w:val="000000" w:themeColor="text1"/>
          <w:sz w:val="24"/>
          <w:szCs w:val="24"/>
        </w:rPr>
        <w:t>提供工程结算，结算以审核报告为准。零星工程项目须有派工单，派工单据须有派工方、使用方签字方为有效。工程结算经</w:t>
      </w:r>
      <w:r w:rsidRPr="00D42F0A">
        <w:rPr>
          <w:rFonts w:ascii="宋体" w:hAnsi="宋体" w:cs="宋体" w:hint="eastAsia"/>
          <w:bCs/>
          <w:color w:val="000000" w:themeColor="text1"/>
          <w:sz w:val="24"/>
          <w:szCs w:val="24"/>
        </w:rPr>
        <w:t>医院</w:t>
      </w:r>
      <w:r w:rsidRPr="00D42F0A">
        <w:rPr>
          <w:rFonts w:ascii="宋体" w:eastAsia="宋体" w:hAnsi="宋体" w:cs="宋体" w:hint="eastAsia"/>
          <w:bCs/>
          <w:color w:val="000000" w:themeColor="text1"/>
          <w:sz w:val="24"/>
          <w:szCs w:val="24"/>
        </w:rPr>
        <w:t>总务处初审后、报审计处审核，经</w:t>
      </w:r>
      <w:r w:rsidRPr="00D42F0A">
        <w:rPr>
          <w:rFonts w:ascii="宋体" w:hAnsi="宋体" w:cs="宋体" w:hint="eastAsia"/>
          <w:bCs/>
          <w:color w:val="000000" w:themeColor="text1"/>
          <w:sz w:val="24"/>
          <w:szCs w:val="24"/>
        </w:rPr>
        <w:t xml:space="preserve"> </w:t>
      </w:r>
      <w:r w:rsidRPr="00D42F0A">
        <w:rPr>
          <w:rFonts w:ascii="宋体" w:eastAsia="宋体" w:hAnsi="宋体" w:cs="宋体" w:hint="eastAsia"/>
          <w:bCs/>
          <w:color w:val="000000" w:themeColor="text1"/>
          <w:sz w:val="24"/>
          <w:szCs w:val="24"/>
        </w:rPr>
        <w:t>审计定案后根据下浮比例，作为工程结算依据。工程所需水电费按定额标准扣除。</w:t>
      </w:r>
    </w:p>
    <w:p w14:paraId="122093A5" w14:textId="77777777" w:rsidR="00184A27" w:rsidRPr="00D42F0A" w:rsidRDefault="00D42F0A">
      <w:pPr>
        <w:shd w:val="clear" w:color="auto" w:fill="FFFFFF"/>
        <w:spacing w:after="0" w:line="240" w:lineRule="auto"/>
        <w:ind w:firstLineChars="200" w:firstLine="512"/>
        <w:rPr>
          <w:rFonts w:ascii="宋体" w:eastAsia="宋体" w:hAnsi="宋体" w:cs="宋体"/>
          <w:bCs/>
          <w:color w:val="000000" w:themeColor="text1"/>
          <w:kern w:val="2"/>
          <w:sz w:val="24"/>
          <w:szCs w:val="24"/>
        </w:rPr>
      </w:pPr>
      <w:r w:rsidRPr="00D42F0A">
        <w:rPr>
          <w:rFonts w:ascii="宋体" w:eastAsia="宋体" w:hAnsi="宋体" w:hint="eastAsia"/>
          <w:bCs/>
          <w:color w:val="000000" w:themeColor="text1"/>
          <w:spacing w:val="8"/>
          <w:sz w:val="24"/>
          <w:szCs w:val="24"/>
        </w:rPr>
        <w:t>计价原则</w:t>
      </w:r>
      <w:r w:rsidRPr="00D42F0A">
        <w:rPr>
          <w:rFonts w:ascii="宋体" w:eastAsia="宋体" w:hAnsi="宋体" w:cs="宋体" w:hint="eastAsia"/>
          <w:bCs/>
          <w:color w:val="000000" w:themeColor="text1"/>
          <w:sz w:val="24"/>
          <w:szCs w:val="24"/>
        </w:rPr>
        <w:t>中相关计价文件包括：现行国家标准《建设工程工程量清单计价标准》GB/T 50500-2024、《江苏省建设工程费用定额》（2014）及相应的建筑装饰、安装、市政等相关专业的计价定额、江苏省、南京市现行计价等。</w:t>
      </w:r>
      <w:r w:rsidRPr="00D42F0A">
        <w:rPr>
          <w:rFonts w:ascii="宋体" w:eastAsia="宋体" w:hAnsi="宋体" w:cs="宋体" w:hint="eastAsia"/>
          <w:bCs/>
          <w:color w:val="000000" w:themeColor="text1"/>
          <w:kern w:val="2"/>
          <w:sz w:val="24"/>
          <w:szCs w:val="24"/>
        </w:rPr>
        <w:t>）</w:t>
      </w:r>
    </w:p>
    <w:p w14:paraId="06CCDDDD" w14:textId="77777777" w:rsidR="00184A27" w:rsidRPr="00D42F0A" w:rsidRDefault="00D42F0A">
      <w:pPr>
        <w:spacing w:after="0" w:line="240" w:lineRule="auto"/>
        <w:rPr>
          <w:rFonts w:ascii="宋体" w:eastAsia="宋体" w:hAnsi="宋体" w:cs="宋体"/>
          <w:bCs/>
          <w:color w:val="000000" w:themeColor="text1"/>
          <w:sz w:val="24"/>
          <w:szCs w:val="24"/>
        </w:rPr>
      </w:pPr>
      <w:r w:rsidRPr="00D42F0A">
        <w:rPr>
          <w:rFonts w:ascii="宋体" w:eastAsia="宋体" w:hAnsi="宋体" w:cs="宋体" w:hint="eastAsia"/>
          <w:bCs/>
          <w:color w:val="000000" w:themeColor="text1"/>
          <w:sz w:val="24"/>
          <w:szCs w:val="24"/>
        </w:rPr>
        <w:t>所有</w:t>
      </w:r>
      <w:r w:rsidRPr="00D42F0A">
        <w:rPr>
          <w:rFonts w:ascii="宋体" w:hAnsi="宋体" w:cs="宋体" w:hint="eastAsia"/>
          <w:bCs/>
          <w:color w:val="000000" w:themeColor="text1"/>
          <w:sz w:val="24"/>
          <w:szCs w:val="24"/>
        </w:rPr>
        <w:t>供应商</w:t>
      </w:r>
      <w:r w:rsidRPr="00D42F0A">
        <w:rPr>
          <w:rFonts w:ascii="宋体" w:eastAsia="宋体" w:hAnsi="宋体" w:cs="宋体" w:hint="eastAsia"/>
          <w:bCs/>
          <w:color w:val="000000" w:themeColor="text1"/>
          <w:sz w:val="24"/>
          <w:szCs w:val="24"/>
        </w:rPr>
        <w:t>采购的、用于工程所需的材料价格执行施工期间南京市工程造价信息颁布的市场指导价（无市场指导价的材料，执行我院采购价格，我院没有相应价格的以我院市场调研价为准）材料经</w:t>
      </w:r>
      <w:r w:rsidRPr="00D42F0A">
        <w:rPr>
          <w:rFonts w:ascii="宋体" w:hAnsi="宋体" w:cs="宋体" w:hint="eastAsia"/>
          <w:bCs/>
          <w:color w:val="000000" w:themeColor="text1"/>
          <w:sz w:val="24"/>
          <w:szCs w:val="24"/>
        </w:rPr>
        <w:t>医院</w:t>
      </w:r>
      <w:r w:rsidRPr="00D42F0A">
        <w:rPr>
          <w:rFonts w:ascii="宋体" w:eastAsia="宋体" w:hAnsi="宋体" w:cs="宋体" w:hint="eastAsia"/>
          <w:bCs/>
          <w:color w:val="000000" w:themeColor="text1"/>
          <w:sz w:val="24"/>
          <w:szCs w:val="24"/>
        </w:rPr>
        <w:t>认可后方可使用，使用前应按规范要求进行验收，不合格的不予使用，工程所需主材需提供采购发票。</w:t>
      </w:r>
      <w:r w:rsidRPr="00D42F0A">
        <w:rPr>
          <w:rFonts w:ascii="宋体" w:eastAsia="宋体" w:hAnsi="宋体" w:cs="宋体"/>
          <w:bCs/>
          <w:color w:val="000000" w:themeColor="text1"/>
          <w:sz w:val="24"/>
          <w:szCs w:val="24"/>
        </w:rPr>
        <w:t>凡涉及影响建筑风格、档次的设备、材料，采购前其质量、规格、颜色等必须获得采购人的书面确认，</w:t>
      </w:r>
      <w:proofErr w:type="gramStart"/>
      <w:r w:rsidRPr="00D42F0A">
        <w:rPr>
          <w:rFonts w:ascii="宋体" w:eastAsia="宋体" w:hAnsi="宋体" w:cs="宋体" w:hint="eastAsia"/>
          <w:bCs/>
          <w:color w:val="000000" w:themeColor="text1"/>
          <w:sz w:val="24"/>
          <w:szCs w:val="24"/>
        </w:rPr>
        <w:t>所有乙供材料</w:t>
      </w:r>
      <w:proofErr w:type="gramEnd"/>
      <w:r w:rsidRPr="00D42F0A">
        <w:rPr>
          <w:rFonts w:ascii="宋体" w:eastAsia="宋体" w:hAnsi="宋体" w:cs="宋体" w:hint="eastAsia"/>
          <w:bCs/>
          <w:color w:val="000000" w:themeColor="text1"/>
          <w:sz w:val="24"/>
          <w:szCs w:val="24"/>
        </w:rPr>
        <w:t>必须符合不低于</w:t>
      </w:r>
      <w:r w:rsidRPr="00D42F0A">
        <w:rPr>
          <w:rFonts w:ascii="宋体" w:eastAsia="宋体" w:hAnsi="宋体" w:cs="宋体"/>
          <w:bCs/>
          <w:color w:val="000000" w:themeColor="text1"/>
          <w:sz w:val="24"/>
          <w:szCs w:val="24"/>
        </w:rPr>
        <w:t>E</w:t>
      </w:r>
      <w:r w:rsidRPr="00D42F0A">
        <w:rPr>
          <w:rFonts w:ascii="宋体" w:eastAsia="宋体" w:hAnsi="宋体" w:cs="宋体" w:hint="eastAsia"/>
          <w:bCs/>
          <w:color w:val="000000" w:themeColor="text1"/>
          <w:sz w:val="24"/>
          <w:szCs w:val="24"/>
        </w:rPr>
        <w:t>1级绿色环保要求</w:t>
      </w:r>
      <w:r w:rsidRPr="00D42F0A">
        <w:rPr>
          <w:rFonts w:ascii="宋体" w:eastAsia="宋体" w:hAnsi="宋体" w:cs="宋体"/>
          <w:bCs/>
          <w:color w:val="000000" w:themeColor="text1"/>
          <w:sz w:val="24"/>
          <w:szCs w:val="24"/>
        </w:rPr>
        <w:t>,</w:t>
      </w:r>
      <w:r w:rsidRPr="00D42F0A">
        <w:rPr>
          <w:rFonts w:ascii="宋体" w:eastAsia="宋体" w:hAnsi="宋体" w:cs="宋体" w:hint="eastAsia"/>
          <w:bCs/>
          <w:color w:val="000000" w:themeColor="text1"/>
          <w:sz w:val="24"/>
          <w:szCs w:val="24"/>
        </w:rPr>
        <w:t>其他要求详见设计图纸说明及国家相关规范要求，未经</w:t>
      </w:r>
      <w:r w:rsidRPr="00D42F0A">
        <w:rPr>
          <w:rFonts w:ascii="宋体" w:hAnsi="宋体" w:cs="宋体" w:hint="eastAsia"/>
          <w:bCs/>
          <w:color w:val="000000" w:themeColor="text1"/>
          <w:sz w:val="24"/>
          <w:szCs w:val="24"/>
        </w:rPr>
        <w:t>医院</w:t>
      </w:r>
      <w:r w:rsidRPr="00D42F0A">
        <w:rPr>
          <w:rFonts w:ascii="宋体" w:eastAsia="宋体" w:hAnsi="宋体" w:cs="宋体" w:hint="eastAsia"/>
          <w:bCs/>
          <w:color w:val="000000" w:themeColor="text1"/>
          <w:sz w:val="24"/>
          <w:szCs w:val="24"/>
        </w:rPr>
        <w:t>认可使用的，</w:t>
      </w:r>
      <w:r w:rsidRPr="00D42F0A">
        <w:rPr>
          <w:rFonts w:ascii="宋体" w:hAnsi="宋体" w:cs="宋体" w:hint="eastAsia"/>
          <w:bCs/>
          <w:color w:val="000000" w:themeColor="text1"/>
          <w:sz w:val="24"/>
          <w:szCs w:val="24"/>
        </w:rPr>
        <w:t>医院</w:t>
      </w:r>
      <w:r w:rsidRPr="00D42F0A">
        <w:rPr>
          <w:rFonts w:ascii="宋体" w:eastAsia="宋体" w:hAnsi="宋体" w:cs="宋体" w:hint="eastAsia"/>
          <w:bCs/>
          <w:color w:val="000000" w:themeColor="text1"/>
          <w:sz w:val="24"/>
          <w:szCs w:val="24"/>
        </w:rPr>
        <w:t>有权要求予以更换，其费用由</w:t>
      </w:r>
      <w:r w:rsidRPr="00D42F0A">
        <w:rPr>
          <w:rFonts w:ascii="宋体" w:hAnsi="宋体" w:cs="宋体" w:hint="eastAsia"/>
          <w:bCs/>
          <w:color w:val="000000" w:themeColor="text1"/>
          <w:sz w:val="24"/>
          <w:szCs w:val="24"/>
        </w:rPr>
        <w:t>供应商</w:t>
      </w:r>
      <w:r w:rsidRPr="00D42F0A">
        <w:rPr>
          <w:rFonts w:ascii="宋体" w:eastAsia="宋体" w:hAnsi="宋体" w:cs="宋体" w:hint="eastAsia"/>
          <w:bCs/>
          <w:color w:val="000000" w:themeColor="text1"/>
          <w:sz w:val="24"/>
          <w:szCs w:val="24"/>
        </w:rPr>
        <w:t>承担。</w:t>
      </w:r>
    </w:p>
    <w:p w14:paraId="7C680E3F" w14:textId="77777777" w:rsidR="00184A27" w:rsidRPr="00D42F0A" w:rsidRDefault="00D42F0A">
      <w:pPr>
        <w:spacing w:after="0" w:line="240" w:lineRule="auto"/>
        <w:rPr>
          <w:rFonts w:ascii="宋体" w:eastAsia="宋体" w:hAnsi="宋体" w:cs="宋体"/>
          <w:bCs/>
          <w:color w:val="000000" w:themeColor="text1"/>
          <w:sz w:val="24"/>
          <w:szCs w:val="24"/>
        </w:rPr>
      </w:pPr>
      <w:proofErr w:type="gramStart"/>
      <w:r w:rsidRPr="00D42F0A">
        <w:rPr>
          <w:rFonts w:ascii="宋体" w:eastAsia="宋体" w:hAnsi="宋体" w:cs="宋体" w:hint="eastAsia"/>
          <w:bCs/>
          <w:color w:val="000000" w:themeColor="text1"/>
          <w:sz w:val="24"/>
          <w:szCs w:val="24"/>
        </w:rPr>
        <w:lastRenderedPageBreak/>
        <w:t>乙供材料</w:t>
      </w:r>
      <w:proofErr w:type="gramEnd"/>
      <w:r w:rsidRPr="00D42F0A">
        <w:rPr>
          <w:rFonts w:ascii="宋体" w:eastAsia="宋体" w:hAnsi="宋体" w:cs="宋体" w:hint="eastAsia"/>
          <w:bCs/>
          <w:color w:val="000000" w:themeColor="text1"/>
          <w:sz w:val="24"/>
          <w:szCs w:val="24"/>
        </w:rPr>
        <w:t>质量约定：</w:t>
      </w:r>
      <w:proofErr w:type="gramStart"/>
      <w:r w:rsidRPr="00D42F0A">
        <w:rPr>
          <w:rFonts w:ascii="宋体" w:eastAsia="宋体" w:hAnsi="宋体" w:cs="宋体" w:hint="eastAsia"/>
          <w:bCs/>
          <w:color w:val="000000" w:themeColor="text1"/>
          <w:sz w:val="24"/>
          <w:szCs w:val="24"/>
        </w:rPr>
        <w:t>乙供材须</w:t>
      </w:r>
      <w:proofErr w:type="gramEnd"/>
      <w:r w:rsidRPr="00D42F0A">
        <w:rPr>
          <w:rFonts w:ascii="宋体" w:eastAsia="宋体" w:hAnsi="宋体" w:cs="宋体" w:hint="eastAsia"/>
          <w:bCs/>
          <w:color w:val="000000" w:themeColor="text1"/>
          <w:sz w:val="24"/>
          <w:szCs w:val="24"/>
        </w:rPr>
        <w:t>符合国家相关质量标准，</w:t>
      </w:r>
      <w:proofErr w:type="gramStart"/>
      <w:r w:rsidRPr="00D42F0A">
        <w:rPr>
          <w:rFonts w:ascii="宋体" w:eastAsia="宋体" w:hAnsi="宋体" w:cs="宋体" w:hint="eastAsia"/>
          <w:bCs/>
          <w:color w:val="000000" w:themeColor="text1"/>
          <w:sz w:val="24"/>
          <w:szCs w:val="24"/>
        </w:rPr>
        <w:t>乙供材</w:t>
      </w:r>
      <w:proofErr w:type="gramEnd"/>
      <w:r w:rsidRPr="00D42F0A">
        <w:rPr>
          <w:rFonts w:ascii="宋体" w:eastAsia="宋体" w:hAnsi="宋体" w:cs="宋体" w:hint="eastAsia"/>
          <w:bCs/>
          <w:color w:val="000000" w:themeColor="text1"/>
          <w:sz w:val="24"/>
          <w:szCs w:val="24"/>
        </w:rPr>
        <w:t>耐火等级，环保等级须符合国家和地方相关标准。采购人有权对</w:t>
      </w:r>
      <w:proofErr w:type="gramStart"/>
      <w:r w:rsidRPr="00D42F0A">
        <w:rPr>
          <w:rFonts w:ascii="宋体" w:eastAsia="宋体" w:hAnsi="宋体" w:cs="宋体" w:hint="eastAsia"/>
          <w:bCs/>
          <w:color w:val="000000" w:themeColor="text1"/>
          <w:sz w:val="24"/>
          <w:szCs w:val="24"/>
        </w:rPr>
        <w:t>乙供材</w:t>
      </w:r>
      <w:proofErr w:type="gramEnd"/>
      <w:r w:rsidRPr="00D42F0A">
        <w:rPr>
          <w:rFonts w:ascii="宋体" w:eastAsia="宋体" w:hAnsi="宋体" w:cs="宋体" w:hint="eastAsia"/>
          <w:bCs/>
          <w:color w:val="000000" w:themeColor="text1"/>
          <w:sz w:val="24"/>
          <w:szCs w:val="24"/>
        </w:rPr>
        <w:t>进行监督抽检，若不合格费用由中标人承担。</w:t>
      </w:r>
    </w:p>
    <w:p w14:paraId="3EF7721C"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proofErr w:type="gramStart"/>
      <w:r w:rsidRPr="00D42F0A">
        <w:rPr>
          <w:rFonts w:ascii="宋体" w:eastAsia="宋体" w:hAnsi="宋体" w:cs="宋体" w:hint="eastAsia"/>
          <w:bCs/>
          <w:color w:val="000000" w:themeColor="text1"/>
          <w:sz w:val="24"/>
          <w:szCs w:val="24"/>
        </w:rPr>
        <w:t>甲供材由</w:t>
      </w:r>
      <w:proofErr w:type="gramEnd"/>
      <w:r w:rsidRPr="00D42F0A">
        <w:rPr>
          <w:rFonts w:ascii="宋体" w:eastAsia="宋体" w:hAnsi="宋体" w:cs="宋体" w:hint="eastAsia"/>
          <w:bCs/>
          <w:color w:val="000000" w:themeColor="text1"/>
          <w:sz w:val="24"/>
          <w:szCs w:val="24"/>
        </w:rPr>
        <w:t>采购人运至院区内，由中标人负责搬运。</w:t>
      </w:r>
      <w:proofErr w:type="gramStart"/>
      <w:r w:rsidRPr="00D42F0A">
        <w:rPr>
          <w:rFonts w:ascii="宋体" w:eastAsia="宋体" w:hAnsi="宋体" w:cs="宋体" w:hint="eastAsia"/>
          <w:bCs/>
          <w:color w:val="000000" w:themeColor="text1"/>
          <w:sz w:val="24"/>
          <w:szCs w:val="24"/>
        </w:rPr>
        <w:t>甲供材</w:t>
      </w:r>
      <w:proofErr w:type="gramEnd"/>
      <w:r w:rsidRPr="00D42F0A">
        <w:rPr>
          <w:rFonts w:ascii="宋体" w:eastAsia="宋体" w:hAnsi="宋体" w:cs="宋体" w:hint="eastAsia"/>
          <w:bCs/>
          <w:color w:val="000000" w:themeColor="text1"/>
          <w:sz w:val="24"/>
          <w:szCs w:val="24"/>
        </w:rPr>
        <w:t>的上下力、二次搬运、垂直运输、材料保管由中标人负责，并依据中标人要求办理收货及出入库手续。相关费用须包含在报价中，中标后不得调整。</w:t>
      </w:r>
    </w:p>
    <w:p w14:paraId="35E17350" w14:textId="77777777" w:rsidR="00184A27" w:rsidRPr="00D42F0A" w:rsidRDefault="00184A27">
      <w:pPr>
        <w:shd w:val="clear" w:color="auto" w:fill="FFFFFF"/>
        <w:spacing w:after="0" w:line="240" w:lineRule="auto"/>
        <w:rPr>
          <w:rFonts w:ascii="宋体" w:eastAsiaTheme="minorEastAsia" w:hAnsi="宋体"/>
          <w:bCs/>
          <w:color w:val="000000" w:themeColor="text1"/>
          <w:spacing w:val="8"/>
          <w:sz w:val="24"/>
          <w:szCs w:val="24"/>
        </w:rPr>
      </w:pPr>
    </w:p>
    <w:p w14:paraId="2511A76B"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 xml:space="preserve">3  </w:t>
      </w:r>
      <w:r w:rsidRPr="00D42F0A">
        <w:rPr>
          <w:rFonts w:ascii="宋体" w:eastAsia="宋体" w:hAnsi="宋体" w:hint="eastAsia"/>
          <w:bCs/>
          <w:color w:val="000000" w:themeColor="text1"/>
          <w:spacing w:val="8"/>
          <w:sz w:val="24"/>
          <w:szCs w:val="24"/>
        </w:rPr>
        <w:t>其他注意事项：</w:t>
      </w:r>
    </w:p>
    <w:p w14:paraId="3150882B"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3.1</w:t>
      </w:r>
      <w:r w:rsidRPr="00D42F0A">
        <w:rPr>
          <w:rFonts w:ascii="宋体" w:eastAsia="宋体" w:hAnsi="宋体" w:hint="eastAsia"/>
          <w:bCs/>
          <w:color w:val="000000" w:themeColor="text1"/>
          <w:spacing w:val="8"/>
          <w:sz w:val="24"/>
          <w:szCs w:val="24"/>
        </w:rPr>
        <w:t>在具体项目施工期间，供应商应根据江苏省相关文件规定、现行标准和合同文件关于工伤保险的约定，负责购买工伤保险。</w:t>
      </w:r>
    </w:p>
    <w:p w14:paraId="79849A5B"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3.2</w:t>
      </w:r>
      <w:r w:rsidRPr="00D42F0A">
        <w:rPr>
          <w:rFonts w:ascii="宋体" w:eastAsia="宋体" w:hAnsi="宋体" w:hint="eastAsia"/>
          <w:bCs/>
          <w:color w:val="000000" w:themeColor="text1"/>
          <w:spacing w:val="8"/>
          <w:sz w:val="24"/>
          <w:szCs w:val="24"/>
        </w:rPr>
        <w:t>维修前，供应商采购的维修材料的品牌、质量、规格、颜色等必须获得采购人的书面确认。</w:t>
      </w:r>
    </w:p>
    <w:p w14:paraId="6F2292DC"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3.3</w:t>
      </w:r>
      <w:r w:rsidRPr="00D42F0A">
        <w:rPr>
          <w:rFonts w:ascii="宋体" w:eastAsia="宋体" w:hAnsi="宋体" w:hint="eastAsia"/>
          <w:bCs/>
          <w:color w:val="000000" w:themeColor="text1"/>
          <w:spacing w:val="8"/>
          <w:sz w:val="24"/>
          <w:szCs w:val="24"/>
        </w:rPr>
        <w:t>维修费用中已含有建筑垃圾清拖费。</w:t>
      </w:r>
    </w:p>
    <w:p w14:paraId="1C69013A"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4</w:t>
      </w:r>
      <w:r w:rsidRPr="00D42F0A">
        <w:rPr>
          <w:rFonts w:ascii="宋体" w:eastAsia="宋体" w:hAnsi="宋体" w:hint="eastAsia"/>
          <w:bCs/>
          <w:color w:val="000000" w:themeColor="text1"/>
          <w:spacing w:val="8"/>
          <w:sz w:val="24"/>
          <w:szCs w:val="24"/>
        </w:rPr>
        <w:t>、</w:t>
      </w:r>
      <w:proofErr w:type="gramStart"/>
      <w:r w:rsidRPr="00D42F0A">
        <w:rPr>
          <w:rFonts w:ascii="宋体" w:eastAsia="宋体" w:hAnsi="宋体" w:hint="eastAsia"/>
          <w:bCs/>
          <w:color w:val="000000" w:themeColor="text1"/>
          <w:spacing w:val="8"/>
          <w:sz w:val="24"/>
          <w:szCs w:val="24"/>
        </w:rPr>
        <w:t>除</w:t>
      </w:r>
      <w:r w:rsidRPr="00D42F0A">
        <w:rPr>
          <w:rFonts w:ascii="宋体" w:hAnsi="宋体" w:hint="eastAsia"/>
          <w:bCs/>
          <w:color w:val="000000" w:themeColor="text1"/>
          <w:spacing w:val="8"/>
          <w:sz w:val="24"/>
          <w:szCs w:val="24"/>
        </w:rPr>
        <w:t>医院</w:t>
      </w:r>
      <w:r w:rsidRPr="00D42F0A">
        <w:rPr>
          <w:rFonts w:ascii="宋体" w:eastAsia="宋体" w:hAnsi="宋体" w:hint="eastAsia"/>
          <w:bCs/>
          <w:color w:val="000000" w:themeColor="text1"/>
          <w:spacing w:val="8"/>
          <w:sz w:val="24"/>
          <w:szCs w:val="24"/>
        </w:rPr>
        <w:t>供材</w:t>
      </w:r>
      <w:proofErr w:type="gramEnd"/>
      <w:r w:rsidRPr="00D42F0A">
        <w:rPr>
          <w:rFonts w:ascii="宋体" w:eastAsia="宋体" w:hAnsi="宋体" w:hint="eastAsia"/>
          <w:bCs/>
          <w:color w:val="000000" w:themeColor="text1"/>
          <w:spacing w:val="8"/>
          <w:sz w:val="24"/>
          <w:szCs w:val="24"/>
        </w:rPr>
        <w:t>外，其余材料都由</w:t>
      </w:r>
      <w:r w:rsidRPr="00D42F0A">
        <w:rPr>
          <w:rFonts w:ascii="宋体" w:hAnsi="宋体" w:hint="eastAsia"/>
          <w:bCs/>
          <w:color w:val="000000" w:themeColor="text1"/>
          <w:spacing w:val="8"/>
          <w:sz w:val="24"/>
          <w:szCs w:val="24"/>
        </w:rPr>
        <w:t>供应商</w:t>
      </w:r>
      <w:r w:rsidRPr="00D42F0A">
        <w:rPr>
          <w:rFonts w:ascii="宋体" w:eastAsia="宋体" w:hAnsi="宋体" w:hint="eastAsia"/>
          <w:bCs/>
          <w:color w:val="000000" w:themeColor="text1"/>
          <w:spacing w:val="8"/>
          <w:sz w:val="24"/>
          <w:szCs w:val="24"/>
        </w:rPr>
        <w:t>供应，维修材料每月结算一次，数量根据维修签证，价格以每月政府发布</w:t>
      </w:r>
      <w:proofErr w:type="gramStart"/>
      <w:r w:rsidRPr="00D42F0A">
        <w:rPr>
          <w:rFonts w:ascii="宋体" w:eastAsia="宋体" w:hAnsi="宋体" w:hint="eastAsia"/>
          <w:bCs/>
          <w:color w:val="000000" w:themeColor="text1"/>
          <w:spacing w:val="8"/>
          <w:sz w:val="24"/>
          <w:szCs w:val="24"/>
        </w:rPr>
        <w:t>信息价</w:t>
      </w:r>
      <w:proofErr w:type="gramEnd"/>
      <w:r w:rsidRPr="00D42F0A">
        <w:rPr>
          <w:rFonts w:ascii="宋体" w:eastAsia="宋体" w:hAnsi="宋体" w:hint="eastAsia"/>
          <w:bCs/>
          <w:color w:val="000000" w:themeColor="text1"/>
          <w:spacing w:val="8"/>
          <w:sz w:val="24"/>
          <w:szCs w:val="24"/>
        </w:rPr>
        <w:t>为准，</w:t>
      </w:r>
      <w:proofErr w:type="gramStart"/>
      <w:r w:rsidRPr="00D42F0A">
        <w:rPr>
          <w:rFonts w:ascii="宋体" w:eastAsia="宋体" w:hAnsi="宋体" w:hint="eastAsia"/>
          <w:bCs/>
          <w:color w:val="000000" w:themeColor="text1"/>
          <w:spacing w:val="8"/>
          <w:sz w:val="24"/>
          <w:szCs w:val="24"/>
        </w:rPr>
        <w:t>信息价</w:t>
      </w:r>
      <w:proofErr w:type="gramEnd"/>
      <w:r w:rsidRPr="00D42F0A">
        <w:rPr>
          <w:rFonts w:ascii="宋体" w:eastAsia="宋体" w:hAnsi="宋体" w:hint="eastAsia"/>
          <w:bCs/>
          <w:color w:val="000000" w:themeColor="text1"/>
          <w:spacing w:val="8"/>
          <w:sz w:val="24"/>
          <w:szCs w:val="24"/>
        </w:rPr>
        <w:t>中没有材料，双方根据市场价格协商签证。</w:t>
      </w:r>
    </w:p>
    <w:p w14:paraId="0360D8ED" w14:textId="77777777" w:rsidR="00184A27" w:rsidRPr="00D42F0A" w:rsidRDefault="00184A27">
      <w:pPr>
        <w:shd w:val="clear" w:color="auto" w:fill="FFFFFF"/>
        <w:spacing w:after="0" w:line="240" w:lineRule="auto"/>
        <w:rPr>
          <w:rFonts w:ascii="宋体" w:eastAsia="宋体" w:hAnsi="宋体"/>
          <w:bCs/>
          <w:color w:val="000000" w:themeColor="text1"/>
          <w:spacing w:val="8"/>
          <w:sz w:val="24"/>
          <w:szCs w:val="24"/>
        </w:rPr>
      </w:pPr>
    </w:p>
    <w:p w14:paraId="356EC12F" w14:textId="77777777" w:rsidR="00184A27" w:rsidRPr="00D42F0A" w:rsidRDefault="00D42F0A">
      <w:pPr>
        <w:spacing w:after="0" w:line="240" w:lineRule="auto"/>
        <w:rPr>
          <w:rFonts w:ascii="宋体" w:eastAsia="宋体" w:hAnsi="宋体"/>
          <w:bCs/>
          <w:color w:val="000000" w:themeColor="text1"/>
          <w:kern w:val="2"/>
          <w:sz w:val="24"/>
          <w:szCs w:val="24"/>
        </w:rPr>
      </w:pPr>
      <w:r w:rsidRPr="00D42F0A">
        <w:rPr>
          <w:rFonts w:ascii="宋体" w:eastAsia="宋体" w:hAnsi="宋体" w:hint="eastAsia"/>
          <w:bCs/>
          <w:color w:val="000000" w:themeColor="text1"/>
          <w:spacing w:val="8"/>
          <w:sz w:val="24"/>
          <w:szCs w:val="24"/>
        </w:rPr>
        <w:t>5、</w:t>
      </w:r>
      <w:r w:rsidRPr="00D42F0A">
        <w:rPr>
          <w:rFonts w:ascii="宋体" w:eastAsia="宋体" w:hAnsi="宋体" w:hint="eastAsia"/>
          <w:bCs/>
          <w:color w:val="000000" w:themeColor="text1"/>
          <w:kern w:val="2"/>
          <w:sz w:val="24"/>
          <w:szCs w:val="24"/>
        </w:rPr>
        <w:t>报价方式具体要求</w:t>
      </w:r>
    </w:p>
    <w:p w14:paraId="19AC229A" w14:textId="0F62CED4" w:rsidR="00184A27" w:rsidRPr="00D42F0A" w:rsidRDefault="00D42F0A" w:rsidP="00D11680">
      <w:pPr>
        <w:spacing w:after="0" w:line="240" w:lineRule="auto"/>
        <w:ind w:rightChars="-5" w:right="-10" w:firstLineChars="300" w:firstLine="720"/>
        <w:rPr>
          <w:rFonts w:ascii="宋体" w:eastAsia="宋体" w:hAnsi="宋体"/>
          <w:bCs/>
          <w:color w:val="000000" w:themeColor="text1"/>
          <w:spacing w:val="8"/>
          <w:sz w:val="24"/>
          <w:szCs w:val="24"/>
        </w:rPr>
      </w:pPr>
      <w:r w:rsidRPr="00D42F0A">
        <w:rPr>
          <w:rFonts w:ascii="宋体" w:eastAsia="宋体" w:hAnsi="宋体" w:hint="eastAsia"/>
          <w:bCs/>
          <w:color w:val="000000" w:themeColor="text1"/>
          <w:kern w:val="2"/>
          <w:sz w:val="24"/>
          <w:szCs w:val="24"/>
        </w:rPr>
        <w:t>本次采购投标报价采用</w:t>
      </w:r>
      <w:r w:rsidRPr="00D42F0A">
        <w:rPr>
          <w:rFonts w:ascii="宋体" w:eastAsia="宋体" w:hAnsi="宋体" w:hint="eastAsia"/>
          <w:bCs/>
          <w:color w:val="000000" w:themeColor="text1"/>
          <w:kern w:val="2"/>
          <w:sz w:val="24"/>
          <w:szCs w:val="24"/>
          <w:u w:val="single"/>
        </w:rPr>
        <w:t>定额计价，费率下浮</w:t>
      </w:r>
      <w:r w:rsidRPr="00D42F0A">
        <w:rPr>
          <w:rFonts w:ascii="宋体" w:eastAsia="宋体" w:hAnsi="宋体" w:hint="eastAsia"/>
          <w:bCs/>
          <w:color w:val="000000" w:themeColor="text1"/>
          <w:kern w:val="2"/>
          <w:sz w:val="24"/>
          <w:szCs w:val="24"/>
        </w:rPr>
        <w:t>方式报价（即：供应商在工程量清单基础上报下浮率），供应商应按采购人提供的采购文件、自身工作经验、市场行情报审计后下浮率。竣工验收合格后由采购人（或委托第三方）审计机构最终审计形成的</w:t>
      </w:r>
      <w:proofErr w:type="gramStart"/>
      <w:r w:rsidRPr="00D42F0A">
        <w:rPr>
          <w:rFonts w:ascii="宋体" w:eastAsia="宋体" w:hAnsi="宋体" w:hint="eastAsia"/>
          <w:bCs/>
          <w:color w:val="000000" w:themeColor="text1"/>
          <w:kern w:val="2"/>
          <w:sz w:val="24"/>
          <w:szCs w:val="24"/>
        </w:rPr>
        <w:t>最终工程</w:t>
      </w:r>
      <w:proofErr w:type="gramEnd"/>
      <w:r w:rsidRPr="00D42F0A">
        <w:rPr>
          <w:rFonts w:ascii="宋体" w:eastAsia="宋体" w:hAnsi="宋体" w:hint="eastAsia"/>
          <w:bCs/>
          <w:color w:val="000000" w:themeColor="text1"/>
          <w:kern w:val="2"/>
          <w:sz w:val="24"/>
          <w:szCs w:val="24"/>
        </w:rPr>
        <w:t>结算造价基础上根据</w:t>
      </w:r>
      <w:proofErr w:type="gramStart"/>
      <w:r w:rsidRPr="00D42F0A">
        <w:rPr>
          <w:rFonts w:ascii="宋体" w:eastAsia="宋体" w:hAnsi="宋体" w:hint="eastAsia"/>
          <w:bCs/>
          <w:color w:val="000000" w:themeColor="text1"/>
          <w:kern w:val="2"/>
          <w:sz w:val="24"/>
          <w:szCs w:val="24"/>
        </w:rPr>
        <w:t>下浮率</w:t>
      </w:r>
      <w:proofErr w:type="gramEnd"/>
      <w:r w:rsidRPr="00D42F0A">
        <w:rPr>
          <w:rFonts w:ascii="宋体" w:eastAsia="宋体" w:hAnsi="宋体" w:hint="eastAsia"/>
          <w:bCs/>
          <w:color w:val="000000" w:themeColor="text1"/>
          <w:kern w:val="2"/>
          <w:sz w:val="24"/>
          <w:szCs w:val="24"/>
        </w:rPr>
        <w:t>计算最终结算金额。（例：供应商所报审计后</w:t>
      </w:r>
      <w:proofErr w:type="gramStart"/>
      <w:r w:rsidRPr="00D42F0A">
        <w:rPr>
          <w:rFonts w:ascii="宋体" w:eastAsia="宋体" w:hAnsi="宋体" w:hint="eastAsia"/>
          <w:bCs/>
          <w:color w:val="000000" w:themeColor="text1"/>
          <w:kern w:val="2"/>
          <w:sz w:val="24"/>
          <w:szCs w:val="24"/>
        </w:rPr>
        <w:t>下浮率</w:t>
      </w:r>
      <w:proofErr w:type="gramEnd"/>
      <w:r w:rsidRPr="00D42F0A">
        <w:rPr>
          <w:rFonts w:ascii="宋体" w:eastAsia="宋体" w:hAnsi="宋体" w:hint="eastAsia"/>
          <w:bCs/>
          <w:color w:val="000000" w:themeColor="text1"/>
          <w:kern w:val="2"/>
          <w:sz w:val="24"/>
          <w:szCs w:val="24"/>
        </w:rPr>
        <w:t>为5%，</w:t>
      </w:r>
      <w:proofErr w:type="gramStart"/>
      <w:r w:rsidRPr="00D42F0A">
        <w:rPr>
          <w:rFonts w:ascii="宋体" w:eastAsia="宋体" w:hAnsi="宋体" w:hint="eastAsia"/>
          <w:bCs/>
          <w:color w:val="000000" w:themeColor="text1"/>
          <w:kern w:val="2"/>
          <w:sz w:val="24"/>
          <w:szCs w:val="24"/>
        </w:rPr>
        <w:t>最终工程</w:t>
      </w:r>
      <w:proofErr w:type="gramEnd"/>
      <w:r w:rsidRPr="00D42F0A">
        <w:rPr>
          <w:rFonts w:ascii="宋体" w:eastAsia="宋体" w:hAnsi="宋体" w:hint="eastAsia"/>
          <w:bCs/>
          <w:color w:val="000000" w:themeColor="text1"/>
          <w:kern w:val="2"/>
          <w:sz w:val="24"/>
          <w:szCs w:val="24"/>
        </w:rPr>
        <w:t>经过审计后结算造价为5万元，则最终结算价为：5万元*（1-5%）=最终支付金额）。</w:t>
      </w:r>
    </w:p>
    <w:p w14:paraId="7BB8211E" w14:textId="77777777" w:rsidR="00184A27" w:rsidRPr="00D42F0A" w:rsidRDefault="00184A27">
      <w:pPr>
        <w:shd w:val="clear" w:color="auto" w:fill="FFFFFF"/>
        <w:spacing w:after="0" w:line="240" w:lineRule="auto"/>
        <w:rPr>
          <w:rFonts w:ascii="宋体" w:eastAsia="宋体" w:hAnsi="宋体"/>
          <w:bCs/>
          <w:color w:val="000000" w:themeColor="text1"/>
          <w:spacing w:val="8"/>
          <w:sz w:val="24"/>
          <w:szCs w:val="24"/>
        </w:rPr>
      </w:pPr>
    </w:p>
    <w:p w14:paraId="61DB7E6C" w14:textId="77777777" w:rsidR="00184A27" w:rsidRPr="00D42F0A" w:rsidRDefault="00D42F0A">
      <w:pPr>
        <w:spacing w:after="0" w:line="240" w:lineRule="auto"/>
        <w:rPr>
          <w:rFonts w:ascii="宋体" w:eastAsiaTheme="minorEastAsia" w:hAnsi="宋体" w:cs="宋体"/>
          <w:bCs/>
          <w:color w:val="000000" w:themeColor="text1"/>
          <w:sz w:val="24"/>
          <w:szCs w:val="24"/>
        </w:rPr>
      </w:pPr>
      <w:r w:rsidRPr="00D42F0A">
        <w:rPr>
          <w:rFonts w:ascii="宋体" w:eastAsia="宋体" w:hAnsi="宋体" w:cs="宋体" w:hint="eastAsia"/>
          <w:bCs/>
          <w:color w:val="000000" w:themeColor="text1"/>
          <w:sz w:val="24"/>
          <w:szCs w:val="24"/>
        </w:rPr>
        <w:t>六、</w:t>
      </w:r>
      <w:r w:rsidRPr="00D42F0A">
        <w:rPr>
          <w:rFonts w:ascii="宋体" w:hAnsi="宋体" w:cs="宋体" w:hint="eastAsia"/>
          <w:bCs/>
          <w:color w:val="000000" w:themeColor="text1"/>
          <w:sz w:val="24"/>
          <w:szCs w:val="24"/>
        </w:rPr>
        <w:t>商务</w:t>
      </w:r>
      <w:r w:rsidRPr="00D42F0A">
        <w:rPr>
          <w:rFonts w:ascii="宋体" w:eastAsiaTheme="minorEastAsia" w:hAnsi="宋体" w:cs="宋体" w:hint="eastAsia"/>
          <w:bCs/>
          <w:color w:val="000000" w:themeColor="text1"/>
          <w:sz w:val="24"/>
          <w:szCs w:val="24"/>
        </w:rPr>
        <w:t>要求</w:t>
      </w:r>
    </w:p>
    <w:p w14:paraId="3C8DDF42"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1</w:t>
      </w:r>
      <w:r w:rsidRPr="00D42F0A">
        <w:rPr>
          <w:rFonts w:ascii="宋体" w:eastAsia="宋体" w:hAnsi="宋体" w:hint="eastAsia"/>
          <w:bCs/>
          <w:color w:val="000000" w:themeColor="text1"/>
          <w:spacing w:val="8"/>
          <w:sz w:val="24"/>
          <w:szCs w:val="24"/>
        </w:rPr>
        <w:t>、服务期：三年，合同一年一签。每年合同期满，采购人将对供应</w:t>
      </w:r>
      <w:proofErr w:type="gramStart"/>
      <w:r w:rsidRPr="00D42F0A">
        <w:rPr>
          <w:rFonts w:ascii="宋体" w:eastAsia="宋体" w:hAnsi="宋体" w:hint="eastAsia"/>
          <w:bCs/>
          <w:color w:val="000000" w:themeColor="text1"/>
          <w:spacing w:val="8"/>
          <w:sz w:val="24"/>
          <w:szCs w:val="24"/>
        </w:rPr>
        <w:t>商服务</w:t>
      </w:r>
      <w:proofErr w:type="gramEnd"/>
      <w:r w:rsidRPr="00D42F0A">
        <w:rPr>
          <w:rFonts w:ascii="宋体" w:eastAsia="宋体" w:hAnsi="宋体" w:hint="eastAsia"/>
          <w:bCs/>
          <w:color w:val="000000" w:themeColor="text1"/>
          <w:spacing w:val="8"/>
          <w:sz w:val="24"/>
          <w:szCs w:val="24"/>
        </w:rPr>
        <w:t>情况组织考核，在考核合格基础上，双方可根据相关法律及文件规定要求下续签合同。本采购项目下的全部合同履行期限最长不超过</w:t>
      </w:r>
      <w:r w:rsidRPr="00D42F0A">
        <w:rPr>
          <w:rFonts w:ascii="宋体" w:eastAsia="宋体" w:hAnsi="宋体"/>
          <w:bCs/>
          <w:color w:val="000000" w:themeColor="text1"/>
          <w:spacing w:val="8"/>
          <w:sz w:val="24"/>
          <w:szCs w:val="24"/>
        </w:rPr>
        <w:t>3</w:t>
      </w:r>
      <w:r w:rsidRPr="00D42F0A">
        <w:rPr>
          <w:rFonts w:ascii="宋体" w:eastAsia="宋体" w:hAnsi="宋体" w:hint="eastAsia"/>
          <w:bCs/>
          <w:color w:val="000000" w:themeColor="text1"/>
          <w:spacing w:val="8"/>
          <w:sz w:val="24"/>
          <w:szCs w:val="24"/>
        </w:rPr>
        <w:t>年。</w:t>
      </w:r>
    </w:p>
    <w:p w14:paraId="29BAC1A4" w14:textId="77777777" w:rsidR="00184A27" w:rsidRPr="00D42F0A" w:rsidRDefault="00D42F0A">
      <w:pPr>
        <w:shd w:val="clear" w:color="auto" w:fill="FFFFFF"/>
        <w:spacing w:after="0" w:line="240" w:lineRule="auto"/>
        <w:rPr>
          <w:rFonts w:ascii="宋体" w:eastAsia="宋体" w:hAnsi="宋体"/>
          <w:bCs/>
          <w:color w:val="000000" w:themeColor="text1"/>
          <w:spacing w:val="8"/>
          <w:sz w:val="24"/>
          <w:szCs w:val="24"/>
        </w:rPr>
      </w:pPr>
      <w:r w:rsidRPr="00D42F0A">
        <w:rPr>
          <w:rFonts w:ascii="宋体" w:eastAsia="宋体" w:hAnsi="宋体"/>
          <w:bCs/>
          <w:color w:val="000000" w:themeColor="text1"/>
          <w:spacing w:val="8"/>
          <w:sz w:val="24"/>
          <w:szCs w:val="24"/>
        </w:rPr>
        <w:t>2</w:t>
      </w:r>
      <w:r w:rsidRPr="00D42F0A">
        <w:rPr>
          <w:rFonts w:ascii="宋体" w:eastAsia="宋体" w:hAnsi="宋体" w:hint="eastAsia"/>
          <w:bCs/>
          <w:color w:val="000000" w:themeColor="text1"/>
          <w:spacing w:val="8"/>
          <w:sz w:val="24"/>
          <w:szCs w:val="24"/>
        </w:rPr>
        <w:t>、服务费的结算：按月结算。经考核后支付上月维修服务费。</w:t>
      </w:r>
    </w:p>
    <w:p w14:paraId="7CA3822C" w14:textId="77777777" w:rsidR="00184A27" w:rsidRPr="00D42F0A" w:rsidRDefault="00D42F0A">
      <w:pPr>
        <w:spacing w:after="0" w:line="240" w:lineRule="auto"/>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3、考核 （考核办法供应商无需逐条响应，只需注明是否全部接受考核工作表的要求，如有不能满足的请单独列明）</w:t>
      </w:r>
    </w:p>
    <w:p w14:paraId="27C5CAC5" w14:textId="77777777" w:rsidR="00184A27" w:rsidRPr="00D42F0A" w:rsidRDefault="00D42F0A">
      <w:pPr>
        <w:spacing w:after="0" w:line="240" w:lineRule="auto"/>
        <w:ind w:firstLineChars="200" w:firstLine="480"/>
        <w:rPr>
          <w:rFonts w:ascii="宋体" w:eastAsia="宋体" w:hAnsi="宋体" w:cs="宋体"/>
          <w:bCs/>
          <w:color w:val="000000" w:themeColor="text1"/>
          <w:kern w:val="2"/>
          <w:sz w:val="24"/>
          <w:szCs w:val="24"/>
        </w:rPr>
      </w:pPr>
      <w:r w:rsidRPr="00D42F0A">
        <w:rPr>
          <w:rFonts w:ascii="宋体" w:eastAsia="宋体" w:hAnsi="宋体" w:hint="eastAsia"/>
          <w:bCs/>
          <w:color w:val="000000" w:themeColor="text1"/>
          <w:kern w:val="2"/>
          <w:sz w:val="24"/>
          <w:szCs w:val="24"/>
        </w:rPr>
        <w:t>服务期内每季度对供应商进行考核，考核得分≥80分为合格，并足额支付服务费，如供应</w:t>
      </w:r>
      <w:proofErr w:type="gramStart"/>
      <w:r w:rsidRPr="00D42F0A">
        <w:rPr>
          <w:rFonts w:ascii="宋体" w:eastAsia="宋体" w:hAnsi="宋体" w:hint="eastAsia"/>
          <w:bCs/>
          <w:color w:val="000000" w:themeColor="text1"/>
          <w:kern w:val="2"/>
          <w:sz w:val="24"/>
          <w:szCs w:val="24"/>
        </w:rPr>
        <w:t>商考核</w:t>
      </w:r>
      <w:proofErr w:type="gramEnd"/>
      <w:r w:rsidRPr="00D42F0A">
        <w:rPr>
          <w:rFonts w:ascii="宋体" w:eastAsia="宋体" w:hAnsi="宋体" w:hint="eastAsia"/>
          <w:bCs/>
          <w:color w:val="000000" w:themeColor="text1"/>
          <w:kern w:val="2"/>
          <w:sz w:val="24"/>
          <w:szCs w:val="24"/>
        </w:rPr>
        <w:t>得分在80分以下的，在采购人书面通知中标人整改的情况下，中标人无有效的改善措施，或中标人合同期</w:t>
      </w:r>
      <w:proofErr w:type="gramStart"/>
      <w:r w:rsidRPr="00D42F0A">
        <w:rPr>
          <w:rFonts w:ascii="宋体" w:eastAsia="宋体" w:hAnsi="宋体" w:hint="eastAsia"/>
          <w:bCs/>
          <w:color w:val="000000" w:themeColor="text1"/>
          <w:kern w:val="2"/>
          <w:sz w:val="24"/>
          <w:szCs w:val="24"/>
        </w:rPr>
        <w:t>内评价</w:t>
      </w:r>
      <w:proofErr w:type="gramEnd"/>
      <w:r w:rsidRPr="00D42F0A">
        <w:rPr>
          <w:rFonts w:ascii="宋体" w:eastAsia="宋体" w:hAnsi="宋体" w:hint="eastAsia"/>
          <w:bCs/>
          <w:color w:val="000000" w:themeColor="text1"/>
          <w:kern w:val="2"/>
          <w:sz w:val="24"/>
          <w:szCs w:val="24"/>
        </w:rPr>
        <w:t>为80分以下的，采购人有权对供应商进行调整，一次得分80以下采购人有权调整供应商的工作内容、工作区域，连续两次80分以下采购人有权终止合同。</w:t>
      </w:r>
      <w:r w:rsidRPr="00D42F0A">
        <w:rPr>
          <w:rFonts w:ascii="宋体" w:eastAsia="宋体" w:hAnsi="宋体" w:cs="宋体" w:hint="eastAsia"/>
          <w:bCs/>
          <w:color w:val="000000" w:themeColor="text1"/>
          <w:kern w:val="2"/>
          <w:sz w:val="24"/>
          <w:szCs w:val="24"/>
        </w:rPr>
        <w:t xml:space="preserve"> </w:t>
      </w:r>
    </w:p>
    <w:p w14:paraId="6A00B9E9" w14:textId="77777777" w:rsidR="00184A27" w:rsidRPr="00D42F0A" w:rsidRDefault="00D42F0A">
      <w:pPr>
        <w:spacing w:after="0" w:line="240" w:lineRule="auto"/>
        <w:ind w:firstLineChars="200" w:firstLine="480"/>
        <w:rPr>
          <w:rFonts w:ascii="宋体" w:eastAsia="宋体" w:hAnsi="宋体" w:cs="宋体"/>
          <w:bCs/>
          <w:color w:val="000000" w:themeColor="text1"/>
          <w:kern w:val="2"/>
          <w:sz w:val="24"/>
          <w:szCs w:val="24"/>
        </w:rPr>
      </w:pPr>
      <w:r w:rsidRPr="00D42F0A">
        <w:rPr>
          <w:rFonts w:ascii="宋体" w:eastAsia="宋体" w:hAnsi="宋体" w:hint="eastAsia"/>
          <w:bCs/>
          <w:color w:val="000000" w:themeColor="text1"/>
          <w:kern w:val="2"/>
          <w:sz w:val="24"/>
          <w:szCs w:val="24"/>
        </w:rPr>
        <w:t>如供应</w:t>
      </w:r>
      <w:proofErr w:type="gramStart"/>
      <w:r w:rsidRPr="00D42F0A">
        <w:rPr>
          <w:rFonts w:ascii="宋体" w:eastAsia="宋体" w:hAnsi="宋体" w:hint="eastAsia"/>
          <w:bCs/>
          <w:color w:val="000000" w:themeColor="text1"/>
          <w:kern w:val="2"/>
          <w:sz w:val="24"/>
          <w:szCs w:val="24"/>
        </w:rPr>
        <w:t>商考核</w:t>
      </w:r>
      <w:proofErr w:type="gramEnd"/>
      <w:r w:rsidRPr="00D42F0A">
        <w:rPr>
          <w:rFonts w:ascii="宋体" w:eastAsia="宋体" w:hAnsi="宋体" w:hint="eastAsia"/>
          <w:bCs/>
          <w:color w:val="000000" w:themeColor="text1"/>
          <w:kern w:val="2"/>
          <w:sz w:val="24"/>
          <w:szCs w:val="24"/>
        </w:rPr>
        <w:t>得分在80分以下的，且在采购人书面通知中标人整改的情况下，中标人无有效的改善措施，在80分基础上，每低1分，扣1000元。。以此类推。</w:t>
      </w:r>
    </w:p>
    <w:p w14:paraId="38E91163" w14:textId="77777777" w:rsidR="00184A27" w:rsidRPr="00D42F0A" w:rsidRDefault="00184A27">
      <w:pPr>
        <w:spacing w:after="0" w:line="240" w:lineRule="auto"/>
        <w:jc w:val="center"/>
        <w:rPr>
          <w:rFonts w:ascii="宋体" w:eastAsia="宋体" w:hAnsi="宋体"/>
          <w:bCs/>
          <w:color w:val="000000" w:themeColor="text1"/>
          <w:kern w:val="2"/>
          <w:sz w:val="24"/>
          <w:szCs w:val="24"/>
        </w:rPr>
      </w:pPr>
    </w:p>
    <w:p w14:paraId="604CD276" w14:textId="77777777" w:rsidR="00184A27" w:rsidRPr="00D42F0A" w:rsidRDefault="00D42F0A">
      <w:pPr>
        <w:spacing w:after="0" w:line="240" w:lineRule="auto"/>
        <w:jc w:val="center"/>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零星修缮服务供应</w:t>
      </w:r>
      <w:proofErr w:type="gramStart"/>
      <w:r w:rsidRPr="00D42F0A">
        <w:rPr>
          <w:rFonts w:ascii="宋体" w:eastAsia="宋体" w:hAnsi="宋体" w:hint="eastAsia"/>
          <w:bCs/>
          <w:color w:val="000000" w:themeColor="text1"/>
          <w:kern w:val="2"/>
          <w:sz w:val="24"/>
          <w:szCs w:val="24"/>
        </w:rPr>
        <w:t>商考核</w:t>
      </w:r>
      <w:proofErr w:type="gramEnd"/>
      <w:r w:rsidRPr="00D42F0A">
        <w:rPr>
          <w:rFonts w:ascii="宋体" w:eastAsia="宋体" w:hAnsi="宋体" w:hint="eastAsia"/>
          <w:bCs/>
          <w:color w:val="000000" w:themeColor="text1"/>
          <w:kern w:val="2"/>
          <w:sz w:val="24"/>
          <w:szCs w:val="24"/>
        </w:rPr>
        <w:t>表</w:t>
      </w:r>
    </w:p>
    <w:p w14:paraId="7E32EE5A" w14:textId="77777777" w:rsidR="00184A27" w:rsidRPr="00D42F0A" w:rsidRDefault="00D42F0A">
      <w:pPr>
        <w:spacing w:after="0" w:line="240" w:lineRule="auto"/>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工程名称：</w:t>
      </w:r>
      <w:r w:rsidRPr="00D42F0A">
        <w:rPr>
          <w:rFonts w:ascii="宋体" w:eastAsia="宋体" w:hAnsi="宋体" w:hint="eastAsia"/>
          <w:bCs/>
          <w:color w:val="000000" w:themeColor="text1"/>
          <w:kern w:val="2"/>
          <w:sz w:val="24"/>
          <w:szCs w:val="24"/>
          <w:u w:val="single"/>
        </w:rPr>
        <w:t xml:space="preserve">                               </w:t>
      </w:r>
    </w:p>
    <w:p w14:paraId="02EEEBB5" w14:textId="77777777" w:rsidR="00184A27" w:rsidRPr="00D42F0A" w:rsidRDefault="00D42F0A">
      <w:pPr>
        <w:spacing w:after="0" w:line="240" w:lineRule="auto"/>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施工单位：</w:t>
      </w:r>
      <w:r w:rsidRPr="00D42F0A">
        <w:rPr>
          <w:rFonts w:ascii="宋体" w:eastAsia="宋体" w:hAnsi="宋体" w:hint="eastAsia"/>
          <w:bCs/>
          <w:color w:val="000000" w:themeColor="text1"/>
          <w:kern w:val="2"/>
          <w:sz w:val="24"/>
          <w:szCs w:val="24"/>
          <w:u w:val="singl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4426"/>
        <w:gridCol w:w="977"/>
        <w:gridCol w:w="978"/>
        <w:gridCol w:w="977"/>
        <w:gridCol w:w="944"/>
      </w:tblGrid>
      <w:tr w:rsidR="00D42F0A" w:rsidRPr="00D42F0A" w14:paraId="4C4D0F13" w14:textId="77777777">
        <w:tc>
          <w:tcPr>
            <w:tcW w:w="817" w:type="dxa"/>
            <w:vAlign w:val="center"/>
          </w:tcPr>
          <w:p w14:paraId="22D53FB8" w14:textId="77777777" w:rsidR="00184A27" w:rsidRPr="00D42F0A" w:rsidRDefault="00D42F0A">
            <w:pPr>
              <w:spacing w:after="0" w:line="240" w:lineRule="auto"/>
              <w:jc w:val="center"/>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序号</w:t>
            </w:r>
          </w:p>
        </w:tc>
        <w:tc>
          <w:tcPr>
            <w:tcW w:w="4536" w:type="dxa"/>
            <w:vAlign w:val="center"/>
          </w:tcPr>
          <w:p w14:paraId="69FA3BD4" w14:textId="77777777" w:rsidR="00184A27" w:rsidRPr="00D42F0A" w:rsidRDefault="00D42F0A">
            <w:pPr>
              <w:spacing w:after="0" w:line="240" w:lineRule="auto"/>
              <w:jc w:val="center"/>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评价项目</w:t>
            </w:r>
          </w:p>
        </w:tc>
        <w:tc>
          <w:tcPr>
            <w:tcW w:w="992" w:type="dxa"/>
            <w:vAlign w:val="center"/>
          </w:tcPr>
          <w:p w14:paraId="3FD61785" w14:textId="77777777" w:rsidR="00184A27" w:rsidRPr="00D42F0A" w:rsidRDefault="00D42F0A">
            <w:pPr>
              <w:spacing w:after="0" w:line="240" w:lineRule="auto"/>
              <w:jc w:val="center"/>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优秀</w:t>
            </w:r>
          </w:p>
          <w:p w14:paraId="13512B8D" w14:textId="77777777" w:rsidR="00184A27" w:rsidRPr="00D42F0A" w:rsidRDefault="00D42F0A">
            <w:pPr>
              <w:spacing w:after="0" w:line="240" w:lineRule="auto"/>
              <w:jc w:val="center"/>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lastRenderedPageBreak/>
              <w:t>≥9分</w:t>
            </w:r>
          </w:p>
        </w:tc>
        <w:tc>
          <w:tcPr>
            <w:tcW w:w="993" w:type="dxa"/>
            <w:vAlign w:val="center"/>
          </w:tcPr>
          <w:p w14:paraId="2C0078B8" w14:textId="77777777" w:rsidR="00184A27" w:rsidRPr="00D42F0A" w:rsidRDefault="00D42F0A">
            <w:pPr>
              <w:spacing w:after="0" w:line="240" w:lineRule="auto"/>
              <w:jc w:val="center"/>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lastRenderedPageBreak/>
              <w:t>良好</w:t>
            </w:r>
          </w:p>
          <w:p w14:paraId="29240309" w14:textId="77777777" w:rsidR="00184A27" w:rsidRPr="00D42F0A" w:rsidRDefault="00D42F0A">
            <w:pPr>
              <w:spacing w:after="0" w:line="240" w:lineRule="auto"/>
              <w:jc w:val="center"/>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lastRenderedPageBreak/>
              <w:t>6-8分</w:t>
            </w:r>
          </w:p>
        </w:tc>
        <w:tc>
          <w:tcPr>
            <w:tcW w:w="992" w:type="dxa"/>
            <w:vAlign w:val="center"/>
          </w:tcPr>
          <w:p w14:paraId="65954217" w14:textId="77777777" w:rsidR="00184A27" w:rsidRPr="00D42F0A" w:rsidRDefault="00D42F0A">
            <w:pPr>
              <w:spacing w:after="0" w:line="240" w:lineRule="auto"/>
              <w:jc w:val="center"/>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lastRenderedPageBreak/>
              <w:t>一般</w:t>
            </w:r>
          </w:p>
          <w:p w14:paraId="2A1553AF" w14:textId="77777777" w:rsidR="00184A27" w:rsidRPr="00D42F0A" w:rsidRDefault="00D42F0A">
            <w:pPr>
              <w:spacing w:after="0" w:line="240" w:lineRule="auto"/>
              <w:jc w:val="center"/>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lastRenderedPageBreak/>
              <w:t>3-5分</w:t>
            </w:r>
          </w:p>
        </w:tc>
        <w:tc>
          <w:tcPr>
            <w:tcW w:w="958" w:type="dxa"/>
            <w:vAlign w:val="center"/>
          </w:tcPr>
          <w:p w14:paraId="0F382690" w14:textId="77777777" w:rsidR="00184A27" w:rsidRPr="00D42F0A" w:rsidRDefault="00D42F0A">
            <w:pPr>
              <w:spacing w:after="0" w:line="240" w:lineRule="auto"/>
              <w:jc w:val="center"/>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lastRenderedPageBreak/>
              <w:t>较差</w:t>
            </w:r>
          </w:p>
          <w:p w14:paraId="782C0873" w14:textId="77777777" w:rsidR="00184A27" w:rsidRPr="00D42F0A" w:rsidRDefault="00D42F0A">
            <w:pPr>
              <w:spacing w:after="0" w:line="240" w:lineRule="auto"/>
              <w:jc w:val="center"/>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lastRenderedPageBreak/>
              <w:t>1-2分</w:t>
            </w:r>
          </w:p>
        </w:tc>
      </w:tr>
      <w:tr w:rsidR="00D42F0A" w:rsidRPr="00D42F0A" w14:paraId="4CC92099" w14:textId="77777777">
        <w:tc>
          <w:tcPr>
            <w:tcW w:w="817" w:type="dxa"/>
            <w:vAlign w:val="center"/>
          </w:tcPr>
          <w:p w14:paraId="434829F0" w14:textId="77777777" w:rsidR="00184A27" w:rsidRPr="00D42F0A" w:rsidRDefault="00D42F0A">
            <w:pPr>
              <w:spacing w:after="0" w:line="240" w:lineRule="auto"/>
              <w:jc w:val="center"/>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lastRenderedPageBreak/>
              <w:t>1</w:t>
            </w:r>
          </w:p>
        </w:tc>
        <w:tc>
          <w:tcPr>
            <w:tcW w:w="4536" w:type="dxa"/>
            <w:vAlign w:val="center"/>
          </w:tcPr>
          <w:p w14:paraId="427DB474" w14:textId="77777777" w:rsidR="00184A27" w:rsidRPr="00D42F0A" w:rsidRDefault="00D42F0A">
            <w:pPr>
              <w:spacing w:after="0" w:line="240" w:lineRule="auto"/>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控制工程质量的检测与保证措施</w:t>
            </w:r>
          </w:p>
        </w:tc>
        <w:tc>
          <w:tcPr>
            <w:tcW w:w="992" w:type="dxa"/>
          </w:tcPr>
          <w:p w14:paraId="6B809EEE"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93" w:type="dxa"/>
          </w:tcPr>
          <w:p w14:paraId="405DF3AB"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92" w:type="dxa"/>
          </w:tcPr>
          <w:p w14:paraId="6F59AD7A"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58" w:type="dxa"/>
          </w:tcPr>
          <w:p w14:paraId="5E6110AA" w14:textId="77777777" w:rsidR="00184A27" w:rsidRPr="00D42F0A" w:rsidRDefault="00184A27">
            <w:pPr>
              <w:spacing w:after="0" w:line="240" w:lineRule="auto"/>
              <w:rPr>
                <w:rFonts w:ascii="宋体" w:eastAsia="宋体" w:hAnsi="宋体"/>
                <w:bCs/>
                <w:color w:val="000000" w:themeColor="text1"/>
                <w:kern w:val="2"/>
                <w:sz w:val="24"/>
                <w:szCs w:val="24"/>
              </w:rPr>
            </w:pPr>
          </w:p>
        </w:tc>
      </w:tr>
      <w:tr w:rsidR="00D42F0A" w:rsidRPr="00D42F0A" w14:paraId="39BFB4ED" w14:textId="77777777">
        <w:tc>
          <w:tcPr>
            <w:tcW w:w="817" w:type="dxa"/>
            <w:vAlign w:val="center"/>
          </w:tcPr>
          <w:p w14:paraId="5AF47B6D" w14:textId="77777777" w:rsidR="00184A27" w:rsidRPr="00D42F0A" w:rsidRDefault="00D42F0A">
            <w:pPr>
              <w:spacing w:after="0" w:line="240" w:lineRule="auto"/>
              <w:jc w:val="center"/>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2</w:t>
            </w:r>
          </w:p>
        </w:tc>
        <w:tc>
          <w:tcPr>
            <w:tcW w:w="4536" w:type="dxa"/>
            <w:vAlign w:val="center"/>
          </w:tcPr>
          <w:p w14:paraId="702FE960" w14:textId="77777777" w:rsidR="00184A27" w:rsidRPr="00D42F0A" w:rsidRDefault="00D42F0A">
            <w:pPr>
              <w:spacing w:after="0" w:line="240" w:lineRule="auto"/>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施工进度计划及保证措施</w:t>
            </w:r>
          </w:p>
        </w:tc>
        <w:tc>
          <w:tcPr>
            <w:tcW w:w="992" w:type="dxa"/>
          </w:tcPr>
          <w:p w14:paraId="7918ED79"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93" w:type="dxa"/>
          </w:tcPr>
          <w:p w14:paraId="4C5B46D9"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92" w:type="dxa"/>
          </w:tcPr>
          <w:p w14:paraId="64B9D177"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58" w:type="dxa"/>
          </w:tcPr>
          <w:p w14:paraId="47A5ABE1" w14:textId="77777777" w:rsidR="00184A27" w:rsidRPr="00D42F0A" w:rsidRDefault="00184A27">
            <w:pPr>
              <w:spacing w:after="0" w:line="240" w:lineRule="auto"/>
              <w:rPr>
                <w:rFonts w:ascii="宋体" w:eastAsia="宋体" w:hAnsi="宋体"/>
                <w:bCs/>
                <w:color w:val="000000" w:themeColor="text1"/>
                <w:kern w:val="2"/>
                <w:sz w:val="24"/>
                <w:szCs w:val="24"/>
              </w:rPr>
            </w:pPr>
          </w:p>
        </w:tc>
      </w:tr>
      <w:tr w:rsidR="00D42F0A" w:rsidRPr="00D42F0A" w14:paraId="2BFAECFB" w14:textId="77777777">
        <w:tc>
          <w:tcPr>
            <w:tcW w:w="817" w:type="dxa"/>
            <w:vAlign w:val="center"/>
          </w:tcPr>
          <w:p w14:paraId="0A8CA7F1" w14:textId="77777777" w:rsidR="00184A27" w:rsidRPr="00D42F0A" w:rsidRDefault="00D42F0A">
            <w:pPr>
              <w:spacing w:after="0" w:line="240" w:lineRule="auto"/>
              <w:jc w:val="center"/>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3</w:t>
            </w:r>
          </w:p>
        </w:tc>
        <w:tc>
          <w:tcPr>
            <w:tcW w:w="4536" w:type="dxa"/>
            <w:vAlign w:val="center"/>
          </w:tcPr>
          <w:p w14:paraId="511372BC" w14:textId="77777777" w:rsidR="00184A27" w:rsidRPr="00D42F0A" w:rsidRDefault="00D42F0A">
            <w:pPr>
              <w:spacing w:after="0" w:line="240" w:lineRule="auto"/>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安全施工措施</w:t>
            </w:r>
          </w:p>
        </w:tc>
        <w:tc>
          <w:tcPr>
            <w:tcW w:w="992" w:type="dxa"/>
          </w:tcPr>
          <w:p w14:paraId="72257A40"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93" w:type="dxa"/>
          </w:tcPr>
          <w:p w14:paraId="22CFCEEE"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92" w:type="dxa"/>
          </w:tcPr>
          <w:p w14:paraId="194246AC"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58" w:type="dxa"/>
          </w:tcPr>
          <w:p w14:paraId="1E9DEF88" w14:textId="77777777" w:rsidR="00184A27" w:rsidRPr="00D42F0A" w:rsidRDefault="00184A27">
            <w:pPr>
              <w:spacing w:after="0" w:line="240" w:lineRule="auto"/>
              <w:rPr>
                <w:rFonts w:ascii="宋体" w:eastAsia="宋体" w:hAnsi="宋体"/>
                <w:bCs/>
                <w:color w:val="000000" w:themeColor="text1"/>
                <w:kern w:val="2"/>
                <w:sz w:val="24"/>
                <w:szCs w:val="24"/>
              </w:rPr>
            </w:pPr>
          </w:p>
        </w:tc>
      </w:tr>
      <w:tr w:rsidR="00D42F0A" w:rsidRPr="00D42F0A" w14:paraId="763DDFB7" w14:textId="77777777">
        <w:tc>
          <w:tcPr>
            <w:tcW w:w="817" w:type="dxa"/>
            <w:vAlign w:val="center"/>
          </w:tcPr>
          <w:p w14:paraId="546211FA" w14:textId="77777777" w:rsidR="00184A27" w:rsidRPr="00D42F0A" w:rsidRDefault="00D42F0A">
            <w:pPr>
              <w:spacing w:after="0" w:line="240" w:lineRule="auto"/>
              <w:jc w:val="center"/>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4</w:t>
            </w:r>
          </w:p>
        </w:tc>
        <w:tc>
          <w:tcPr>
            <w:tcW w:w="4536" w:type="dxa"/>
            <w:vAlign w:val="center"/>
          </w:tcPr>
          <w:p w14:paraId="515897E2" w14:textId="77777777" w:rsidR="00184A27" w:rsidRPr="00D42F0A" w:rsidRDefault="00D42F0A">
            <w:pPr>
              <w:spacing w:after="0" w:line="240" w:lineRule="auto"/>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文明施工及环境保护保证措施</w:t>
            </w:r>
          </w:p>
        </w:tc>
        <w:tc>
          <w:tcPr>
            <w:tcW w:w="992" w:type="dxa"/>
          </w:tcPr>
          <w:p w14:paraId="4EC7A0CD"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93" w:type="dxa"/>
          </w:tcPr>
          <w:p w14:paraId="5B70C14C"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92" w:type="dxa"/>
          </w:tcPr>
          <w:p w14:paraId="0FB45EDF"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58" w:type="dxa"/>
          </w:tcPr>
          <w:p w14:paraId="15A857D2" w14:textId="77777777" w:rsidR="00184A27" w:rsidRPr="00D42F0A" w:rsidRDefault="00184A27">
            <w:pPr>
              <w:spacing w:after="0" w:line="240" w:lineRule="auto"/>
              <w:rPr>
                <w:rFonts w:ascii="宋体" w:eastAsia="宋体" w:hAnsi="宋体"/>
                <w:bCs/>
                <w:color w:val="000000" w:themeColor="text1"/>
                <w:kern w:val="2"/>
                <w:sz w:val="24"/>
                <w:szCs w:val="24"/>
              </w:rPr>
            </w:pPr>
          </w:p>
        </w:tc>
      </w:tr>
      <w:tr w:rsidR="00D42F0A" w:rsidRPr="00D42F0A" w14:paraId="4F2229C9" w14:textId="77777777">
        <w:tc>
          <w:tcPr>
            <w:tcW w:w="817" w:type="dxa"/>
            <w:vAlign w:val="center"/>
          </w:tcPr>
          <w:p w14:paraId="3EBC53CF" w14:textId="77777777" w:rsidR="00184A27" w:rsidRPr="00D42F0A" w:rsidRDefault="00D42F0A">
            <w:pPr>
              <w:spacing w:after="0" w:line="240" w:lineRule="auto"/>
              <w:jc w:val="center"/>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5</w:t>
            </w:r>
          </w:p>
        </w:tc>
        <w:tc>
          <w:tcPr>
            <w:tcW w:w="4536" w:type="dxa"/>
            <w:vAlign w:val="center"/>
          </w:tcPr>
          <w:p w14:paraId="59E80E6E" w14:textId="77777777" w:rsidR="00184A27" w:rsidRPr="00D42F0A" w:rsidRDefault="00D42F0A">
            <w:pPr>
              <w:spacing w:after="0" w:line="240" w:lineRule="auto"/>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项目经理到位情况及业务水平</w:t>
            </w:r>
          </w:p>
        </w:tc>
        <w:tc>
          <w:tcPr>
            <w:tcW w:w="992" w:type="dxa"/>
          </w:tcPr>
          <w:p w14:paraId="367E70D2"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93" w:type="dxa"/>
          </w:tcPr>
          <w:p w14:paraId="2BBB007B"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92" w:type="dxa"/>
          </w:tcPr>
          <w:p w14:paraId="400E4081"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58" w:type="dxa"/>
          </w:tcPr>
          <w:p w14:paraId="7DCD7C30" w14:textId="77777777" w:rsidR="00184A27" w:rsidRPr="00D42F0A" w:rsidRDefault="00184A27">
            <w:pPr>
              <w:spacing w:after="0" w:line="240" w:lineRule="auto"/>
              <w:rPr>
                <w:rFonts w:ascii="宋体" w:eastAsia="宋体" w:hAnsi="宋体"/>
                <w:bCs/>
                <w:color w:val="000000" w:themeColor="text1"/>
                <w:kern w:val="2"/>
                <w:sz w:val="24"/>
                <w:szCs w:val="24"/>
              </w:rPr>
            </w:pPr>
          </w:p>
        </w:tc>
      </w:tr>
      <w:tr w:rsidR="00D42F0A" w:rsidRPr="00D42F0A" w14:paraId="4EF60648" w14:textId="77777777">
        <w:tc>
          <w:tcPr>
            <w:tcW w:w="817" w:type="dxa"/>
            <w:vAlign w:val="center"/>
          </w:tcPr>
          <w:p w14:paraId="6CA9D0AB" w14:textId="77777777" w:rsidR="00184A27" w:rsidRPr="00D42F0A" w:rsidRDefault="00D42F0A">
            <w:pPr>
              <w:spacing w:after="0" w:line="240" w:lineRule="auto"/>
              <w:jc w:val="center"/>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6</w:t>
            </w:r>
          </w:p>
        </w:tc>
        <w:tc>
          <w:tcPr>
            <w:tcW w:w="4536" w:type="dxa"/>
            <w:vAlign w:val="center"/>
          </w:tcPr>
          <w:p w14:paraId="49B7295B" w14:textId="77777777" w:rsidR="00184A27" w:rsidRPr="00D42F0A" w:rsidRDefault="00D42F0A">
            <w:pPr>
              <w:spacing w:after="0" w:line="240" w:lineRule="auto"/>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技术负责人到位情况</w:t>
            </w:r>
          </w:p>
        </w:tc>
        <w:tc>
          <w:tcPr>
            <w:tcW w:w="992" w:type="dxa"/>
          </w:tcPr>
          <w:p w14:paraId="12BA5E01"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93" w:type="dxa"/>
          </w:tcPr>
          <w:p w14:paraId="12B50CF4"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92" w:type="dxa"/>
          </w:tcPr>
          <w:p w14:paraId="46BEB625"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58" w:type="dxa"/>
          </w:tcPr>
          <w:p w14:paraId="1D5E8A8D" w14:textId="77777777" w:rsidR="00184A27" w:rsidRPr="00D42F0A" w:rsidRDefault="00184A27">
            <w:pPr>
              <w:spacing w:after="0" w:line="240" w:lineRule="auto"/>
              <w:rPr>
                <w:rFonts w:ascii="宋体" w:eastAsia="宋体" w:hAnsi="宋体"/>
                <w:bCs/>
                <w:color w:val="000000" w:themeColor="text1"/>
                <w:kern w:val="2"/>
                <w:sz w:val="24"/>
                <w:szCs w:val="24"/>
              </w:rPr>
            </w:pPr>
          </w:p>
        </w:tc>
      </w:tr>
      <w:tr w:rsidR="00D42F0A" w:rsidRPr="00D42F0A" w14:paraId="2AC190FD" w14:textId="77777777">
        <w:tc>
          <w:tcPr>
            <w:tcW w:w="817" w:type="dxa"/>
            <w:vAlign w:val="center"/>
          </w:tcPr>
          <w:p w14:paraId="4F5BE7CC" w14:textId="77777777" w:rsidR="00184A27" w:rsidRPr="00D42F0A" w:rsidRDefault="00D42F0A">
            <w:pPr>
              <w:spacing w:after="0" w:line="240" w:lineRule="auto"/>
              <w:jc w:val="center"/>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7</w:t>
            </w:r>
          </w:p>
        </w:tc>
        <w:tc>
          <w:tcPr>
            <w:tcW w:w="4536" w:type="dxa"/>
            <w:vAlign w:val="center"/>
          </w:tcPr>
          <w:p w14:paraId="13D86FAE" w14:textId="77777777" w:rsidR="00184A27" w:rsidRPr="00D42F0A" w:rsidRDefault="00D42F0A">
            <w:pPr>
              <w:spacing w:after="0" w:line="240" w:lineRule="auto"/>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技术负责人业务水平</w:t>
            </w:r>
          </w:p>
        </w:tc>
        <w:tc>
          <w:tcPr>
            <w:tcW w:w="992" w:type="dxa"/>
          </w:tcPr>
          <w:p w14:paraId="71410F45"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93" w:type="dxa"/>
          </w:tcPr>
          <w:p w14:paraId="67F3B895"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92" w:type="dxa"/>
          </w:tcPr>
          <w:p w14:paraId="0BFD2956"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58" w:type="dxa"/>
          </w:tcPr>
          <w:p w14:paraId="0A278FBA" w14:textId="77777777" w:rsidR="00184A27" w:rsidRPr="00D42F0A" w:rsidRDefault="00184A27">
            <w:pPr>
              <w:spacing w:after="0" w:line="240" w:lineRule="auto"/>
              <w:rPr>
                <w:rFonts w:ascii="宋体" w:eastAsia="宋体" w:hAnsi="宋体"/>
                <w:bCs/>
                <w:color w:val="000000" w:themeColor="text1"/>
                <w:kern w:val="2"/>
                <w:sz w:val="24"/>
                <w:szCs w:val="24"/>
              </w:rPr>
            </w:pPr>
          </w:p>
        </w:tc>
      </w:tr>
      <w:tr w:rsidR="00D42F0A" w:rsidRPr="00D42F0A" w14:paraId="5BB71F91" w14:textId="77777777">
        <w:tc>
          <w:tcPr>
            <w:tcW w:w="817" w:type="dxa"/>
            <w:vAlign w:val="center"/>
          </w:tcPr>
          <w:p w14:paraId="5EE3F926" w14:textId="77777777" w:rsidR="00184A27" w:rsidRPr="00D42F0A" w:rsidRDefault="00D42F0A">
            <w:pPr>
              <w:spacing w:after="0" w:line="240" w:lineRule="auto"/>
              <w:jc w:val="center"/>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8</w:t>
            </w:r>
          </w:p>
        </w:tc>
        <w:tc>
          <w:tcPr>
            <w:tcW w:w="4536" w:type="dxa"/>
            <w:vAlign w:val="center"/>
          </w:tcPr>
          <w:p w14:paraId="6ADA0C55" w14:textId="77777777" w:rsidR="00184A27" w:rsidRPr="00D42F0A" w:rsidRDefault="00D42F0A">
            <w:pPr>
              <w:spacing w:after="0" w:line="240" w:lineRule="auto"/>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现场机构人员配套情况</w:t>
            </w:r>
          </w:p>
        </w:tc>
        <w:tc>
          <w:tcPr>
            <w:tcW w:w="992" w:type="dxa"/>
          </w:tcPr>
          <w:p w14:paraId="4A17F770"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93" w:type="dxa"/>
          </w:tcPr>
          <w:p w14:paraId="147C6685"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92" w:type="dxa"/>
          </w:tcPr>
          <w:p w14:paraId="0375C633"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58" w:type="dxa"/>
          </w:tcPr>
          <w:p w14:paraId="584149C0" w14:textId="77777777" w:rsidR="00184A27" w:rsidRPr="00D42F0A" w:rsidRDefault="00184A27">
            <w:pPr>
              <w:spacing w:after="0" w:line="240" w:lineRule="auto"/>
              <w:rPr>
                <w:rFonts w:ascii="宋体" w:eastAsia="宋体" w:hAnsi="宋体"/>
                <w:bCs/>
                <w:color w:val="000000" w:themeColor="text1"/>
                <w:kern w:val="2"/>
                <w:sz w:val="24"/>
                <w:szCs w:val="24"/>
              </w:rPr>
            </w:pPr>
          </w:p>
        </w:tc>
      </w:tr>
      <w:tr w:rsidR="00D42F0A" w:rsidRPr="00D42F0A" w14:paraId="3CF2D526" w14:textId="77777777">
        <w:tc>
          <w:tcPr>
            <w:tcW w:w="817" w:type="dxa"/>
            <w:vAlign w:val="center"/>
          </w:tcPr>
          <w:p w14:paraId="1B42EF32" w14:textId="77777777" w:rsidR="00184A27" w:rsidRPr="00D42F0A" w:rsidRDefault="00D42F0A">
            <w:pPr>
              <w:spacing w:after="0" w:line="240" w:lineRule="auto"/>
              <w:jc w:val="center"/>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9</w:t>
            </w:r>
          </w:p>
        </w:tc>
        <w:tc>
          <w:tcPr>
            <w:tcW w:w="4536" w:type="dxa"/>
            <w:vAlign w:val="center"/>
          </w:tcPr>
          <w:p w14:paraId="71DF0BC1" w14:textId="77777777" w:rsidR="00184A27" w:rsidRPr="00D42F0A" w:rsidRDefault="00D42F0A">
            <w:pPr>
              <w:spacing w:after="0" w:line="240" w:lineRule="auto"/>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与采购单位配合情况</w:t>
            </w:r>
          </w:p>
        </w:tc>
        <w:tc>
          <w:tcPr>
            <w:tcW w:w="992" w:type="dxa"/>
          </w:tcPr>
          <w:p w14:paraId="14D2ECF8"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93" w:type="dxa"/>
          </w:tcPr>
          <w:p w14:paraId="7AD99153"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92" w:type="dxa"/>
          </w:tcPr>
          <w:p w14:paraId="07A915F1"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58" w:type="dxa"/>
          </w:tcPr>
          <w:p w14:paraId="7CBB6A88" w14:textId="77777777" w:rsidR="00184A27" w:rsidRPr="00D42F0A" w:rsidRDefault="00184A27">
            <w:pPr>
              <w:spacing w:after="0" w:line="240" w:lineRule="auto"/>
              <w:rPr>
                <w:rFonts w:ascii="宋体" w:eastAsia="宋体" w:hAnsi="宋体"/>
                <w:bCs/>
                <w:color w:val="000000" w:themeColor="text1"/>
                <w:kern w:val="2"/>
                <w:sz w:val="24"/>
                <w:szCs w:val="24"/>
              </w:rPr>
            </w:pPr>
          </w:p>
        </w:tc>
      </w:tr>
      <w:tr w:rsidR="00D42F0A" w:rsidRPr="00D42F0A" w14:paraId="77721F80" w14:textId="77777777">
        <w:tc>
          <w:tcPr>
            <w:tcW w:w="817" w:type="dxa"/>
            <w:vAlign w:val="center"/>
          </w:tcPr>
          <w:p w14:paraId="4AE7E274" w14:textId="77777777" w:rsidR="00184A27" w:rsidRPr="00D42F0A" w:rsidRDefault="00D42F0A">
            <w:pPr>
              <w:spacing w:after="0" w:line="240" w:lineRule="auto"/>
              <w:jc w:val="center"/>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10</w:t>
            </w:r>
          </w:p>
        </w:tc>
        <w:tc>
          <w:tcPr>
            <w:tcW w:w="4536" w:type="dxa"/>
            <w:vAlign w:val="center"/>
          </w:tcPr>
          <w:p w14:paraId="3CE75934" w14:textId="77777777" w:rsidR="00184A27" w:rsidRPr="00D42F0A" w:rsidRDefault="00D42F0A">
            <w:pPr>
              <w:spacing w:after="0" w:line="240" w:lineRule="auto"/>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工程维保服务情况</w:t>
            </w:r>
          </w:p>
        </w:tc>
        <w:tc>
          <w:tcPr>
            <w:tcW w:w="992" w:type="dxa"/>
          </w:tcPr>
          <w:p w14:paraId="1255EA4C"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93" w:type="dxa"/>
          </w:tcPr>
          <w:p w14:paraId="050A2740"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92" w:type="dxa"/>
          </w:tcPr>
          <w:p w14:paraId="71907A38" w14:textId="77777777" w:rsidR="00184A27" w:rsidRPr="00D42F0A" w:rsidRDefault="00184A27">
            <w:pPr>
              <w:spacing w:after="0" w:line="240" w:lineRule="auto"/>
              <w:rPr>
                <w:rFonts w:ascii="宋体" w:eastAsia="宋体" w:hAnsi="宋体"/>
                <w:bCs/>
                <w:color w:val="000000" w:themeColor="text1"/>
                <w:kern w:val="2"/>
                <w:sz w:val="24"/>
                <w:szCs w:val="24"/>
              </w:rPr>
            </w:pPr>
          </w:p>
        </w:tc>
        <w:tc>
          <w:tcPr>
            <w:tcW w:w="958" w:type="dxa"/>
          </w:tcPr>
          <w:p w14:paraId="4EADAA7B" w14:textId="77777777" w:rsidR="00184A27" w:rsidRPr="00D42F0A" w:rsidRDefault="00184A27">
            <w:pPr>
              <w:spacing w:after="0" w:line="240" w:lineRule="auto"/>
              <w:rPr>
                <w:rFonts w:ascii="宋体" w:eastAsia="宋体" w:hAnsi="宋体"/>
                <w:bCs/>
                <w:color w:val="000000" w:themeColor="text1"/>
                <w:kern w:val="2"/>
                <w:sz w:val="24"/>
                <w:szCs w:val="24"/>
              </w:rPr>
            </w:pPr>
          </w:p>
        </w:tc>
      </w:tr>
      <w:tr w:rsidR="00D42F0A" w:rsidRPr="00D42F0A" w14:paraId="538F98CF" w14:textId="77777777">
        <w:tc>
          <w:tcPr>
            <w:tcW w:w="5353" w:type="dxa"/>
            <w:gridSpan w:val="2"/>
            <w:vAlign w:val="center"/>
          </w:tcPr>
          <w:p w14:paraId="702F6423" w14:textId="77777777" w:rsidR="00184A27" w:rsidRPr="00D42F0A" w:rsidRDefault="00D42F0A">
            <w:pPr>
              <w:spacing w:after="0" w:line="240" w:lineRule="auto"/>
              <w:jc w:val="center"/>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合计</w:t>
            </w:r>
          </w:p>
        </w:tc>
        <w:tc>
          <w:tcPr>
            <w:tcW w:w="3935" w:type="dxa"/>
            <w:gridSpan w:val="4"/>
          </w:tcPr>
          <w:p w14:paraId="65218F9E" w14:textId="77777777" w:rsidR="00184A27" w:rsidRPr="00D42F0A" w:rsidRDefault="00184A27">
            <w:pPr>
              <w:spacing w:after="0" w:line="240" w:lineRule="auto"/>
              <w:rPr>
                <w:rFonts w:ascii="宋体" w:eastAsia="宋体" w:hAnsi="宋体"/>
                <w:bCs/>
                <w:color w:val="000000" w:themeColor="text1"/>
                <w:kern w:val="2"/>
                <w:sz w:val="24"/>
                <w:szCs w:val="24"/>
              </w:rPr>
            </w:pPr>
          </w:p>
        </w:tc>
      </w:tr>
      <w:tr w:rsidR="00D42F0A" w:rsidRPr="00D42F0A" w14:paraId="0C658D62" w14:textId="77777777">
        <w:tc>
          <w:tcPr>
            <w:tcW w:w="9288" w:type="dxa"/>
            <w:gridSpan w:val="6"/>
            <w:vAlign w:val="center"/>
          </w:tcPr>
          <w:p w14:paraId="46E61311" w14:textId="77777777" w:rsidR="00184A27" w:rsidRPr="00D42F0A" w:rsidRDefault="00D42F0A">
            <w:pPr>
              <w:spacing w:after="0" w:line="240" w:lineRule="auto"/>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对服务单位的总体评价：</w:t>
            </w:r>
          </w:p>
          <w:p w14:paraId="0376532A" w14:textId="77777777" w:rsidR="00184A27" w:rsidRPr="00D42F0A" w:rsidRDefault="00184A27">
            <w:pPr>
              <w:spacing w:after="0" w:line="240" w:lineRule="auto"/>
              <w:rPr>
                <w:rFonts w:ascii="宋体" w:eastAsia="宋体" w:hAnsi="宋体"/>
                <w:bCs/>
                <w:color w:val="000000" w:themeColor="text1"/>
                <w:kern w:val="2"/>
                <w:sz w:val="24"/>
                <w:szCs w:val="24"/>
              </w:rPr>
            </w:pPr>
          </w:p>
          <w:p w14:paraId="6D611985" w14:textId="77777777" w:rsidR="00184A27" w:rsidRPr="00D42F0A" w:rsidRDefault="00184A27">
            <w:pPr>
              <w:spacing w:after="0" w:line="240" w:lineRule="auto"/>
              <w:rPr>
                <w:rFonts w:ascii="宋体" w:eastAsia="宋体" w:hAnsi="宋体"/>
                <w:bCs/>
                <w:color w:val="000000" w:themeColor="text1"/>
                <w:kern w:val="2"/>
                <w:sz w:val="24"/>
                <w:szCs w:val="24"/>
              </w:rPr>
            </w:pPr>
          </w:p>
          <w:p w14:paraId="411CE40D" w14:textId="77777777" w:rsidR="00184A27" w:rsidRPr="00D42F0A" w:rsidRDefault="00D42F0A">
            <w:pPr>
              <w:spacing w:after="0" w:line="240" w:lineRule="auto"/>
              <w:rPr>
                <w:rFonts w:ascii="宋体" w:eastAsia="宋体" w:hAnsi="宋体"/>
                <w:bCs/>
                <w:color w:val="000000" w:themeColor="text1"/>
                <w:kern w:val="2"/>
                <w:sz w:val="24"/>
                <w:szCs w:val="24"/>
              </w:rPr>
            </w:pPr>
            <w:r w:rsidRPr="00D42F0A">
              <w:rPr>
                <w:rFonts w:ascii="宋体" w:eastAsia="宋体" w:hAnsi="宋体" w:hint="eastAsia"/>
                <w:bCs/>
                <w:color w:val="000000" w:themeColor="text1"/>
                <w:kern w:val="2"/>
                <w:sz w:val="24"/>
                <w:szCs w:val="24"/>
              </w:rPr>
              <w:t xml:space="preserve">                                    考核人：             日期：</w:t>
            </w:r>
          </w:p>
        </w:tc>
      </w:tr>
    </w:tbl>
    <w:p w14:paraId="2EEDA718" w14:textId="77777777" w:rsidR="00184A27" w:rsidRPr="00D42F0A" w:rsidRDefault="00184A27">
      <w:pPr>
        <w:spacing w:after="0" w:line="240" w:lineRule="auto"/>
        <w:rPr>
          <w:rFonts w:ascii="宋体" w:eastAsia="宋体" w:hAnsi="宋体"/>
          <w:bCs/>
          <w:color w:val="000000" w:themeColor="text1"/>
          <w:sz w:val="24"/>
          <w:szCs w:val="24"/>
        </w:rPr>
      </w:pPr>
    </w:p>
    <w:p w14:paraId="6E3009ED" w14:textId="77777777" w:rsidR="00184A27" w:rsidRPr="00D42F0A" w:rsidRDefault="00184A27">
      <w:pPr>
        <w:pStyle w:val="B1"/>
        <w:rPr>
          <w:b w:val="0"/>
          <w:color w:val="000000" w:themeColor="text1"/>
        </w:rPr>
      </w:pPr>
    </w:p>
    <w:p w14:paraId="43F9AA81" w14:textId="77777777" w:rsidR="00184A27" w:rsidRPr="00D42F0A" w:rsidRDefault="00184A27">
      <w:pPr>
        <w:shd w:val="clear" w:color="auto" w:fill="FFFFFF"/>
        <w:spacing w:after="0" w:line="240" w:lineRule="auto"/>
        <w:rPr>
          <w:rFonts w:ascii="宋体" w:hAnsi="宋体"/>
          <w:bCs/>
          <w:color w:val="000000" w:themeColor="text1"/>
          <w:spacing w:val="8"/>
          <w:sz w:val="24"/>
          <w:szCs w:val="24"/>
        </w:rPr>
      </w:pPr>
    </w:p>
    <w:p w14:paraId="5C0EF5CC" w14:textId="77777777" w:rsidR="00184A27" w:rsidRPr="00D42F0A" w:rsidRDefault="00184A27">
      <w:pPr>
        <w:shd w:val="clear" w:color="auto" w:fill="FFFFFF"/>
        <w:spacing w:after="0" w:line="240" w:lineRule="auto"/>
        <w:rPr>
          <w:rFonts w:ascii="宋体" w:hAnsi="宋体"/>
          <w:bCs/>
          <w:color w:val="000000" w:themeColor="text1"/>
          <w:spacing w:val="8"/>
          <w:sz w:val="24"/>
          <w:szCs w:val="24"/>
        </w:rPr>
      </w:pPr>
    </w:p>
    <w:p w14:paraId="44F87245" w14:textId="77777777" w:rsidR="00184A27" w:rsidRPr="00D42F0A" w:rsidRDefault="00D42F0A">
      <w:pPr>
        <w:shd w:val="clear" w:color="auto" w:fill="FFFFFF"/>
        <w:spacing w:after="0" w:line="240" w:lineRule="auto"/>
        <w:rPr>
          <w:rFonts w:ascii="宋体" w:eastAsia="宋体" w:hAnsi="宋体" w:cs="宋体"/>
          <w:bCs/>
          <w:color w:val="000000" w:themeColor="text1"/>
          <w:sz w:val="24"/>
          <w:szCs w:val="24"/>
        </w:rPr>
      </w:pPr>
      <w:r w:rsidRPr="00D42F0A">
        <w:rPr>
          <w:rFonts w:ascii="宋体" w:hAnsi="宋体" w:cs="宋体" w:hint="eastAsia"/>
          <w:bCs/>
          <w:color w:val="000000" w:themeColor="text1"/>
          <w:sz w:val="24"/>
          <w:szCs w:val="24"/>
        </w:rPr>
        <w:t>七、其他（本项内容无需在偏离表中应答）</w:t>
      </w:r>
    </w:p>
    <w:p w14:paraId="0A448EC5" w14:textId="7C564592" w:rsidR="00184A27" w:rsidRPr="00D42F0A" w:rsidRDefault="00D42F0A">
      <w:pPr>
        <w:shd w:val="clear" w:color="auto" w:fill="FFFFFF"/>
        <w:spacing w:after="0" w:line="240" w:lineRule="auto"/>
        <w:rPr>
          <w:rFonts w:ascii="宋体" w:hAnsi="宋体"/>
          <w:bCs/>
          <w:color w:val="000000" w:themeColor="text1"/>
          <w:spacing w:val="8"/>
          <w:sz w:val="24"/>
          <w:szCs w:val="24"/>
        </w:rPr>
      </w:pPr>
      <w:r w:rsidRPr="00D42F0A">
        <w:rPr>
          <w:rFonts w:ascii="宋体" w:hAnsi="宋体" w:hint="eastAsia"/>
          <w:bCs/>
          <w:color w:val="000000" w:themeColor="text1"/>
          <w:spacing w:val="8"/>
          <w:sz w:val="24"/>
          <w:szCs w:val="24"/>
        </w:rPr>
        <w:t>本项目组织统一现场</w:t>
      </w:r>
      <w:r w:rsidR="001C32F7">
        <w:rPr>
          <w:rFonts w:ascii="宋体" w:eastAsia="宋体" w:hAnsi="宋体" w:hint="eastAsia"/>
          <w:bCs/>
          <w:color w:val="000000" w:themeColor="text1"/>
          <w:spacing w:val="8"/>
          <w:sz w:val="24"/>
          <w:szCs w:val="24"/>
        </w:rPr>
        <w:t>踏勘</w:t>
      </w:r>
    </w:p>
    <w:p w14:paraId="1E54AAB0" w14:textId="2AB513EA" w:rsidR="00A73124" w:rsidRPr="00A73124" w:rsidRDefault="001C32F7" w:rsidP="00A73124">
      <w:pPr>
        <w:pStyle w:val="afa"/>
        <w:spacing w:after="0" w:line="240" w:lineRule="auto"/>
        <w:ind w:firstLineChars="0" w:firstLine="0"/>
        <w:rPr>
          <w:rFonts w:ascii="宋体" w:eastAsia="宋体" w:hAnsi="宋体"/>
          <w:bCs/>
          <w:color w:val="000000" w:themeColor="text1"/>
          <w:spacing w:val="8"/>
          <w:sz w:val="24"/>
          <w:szCs w:val="24"/>
        </w:rPr>
      </w:pPr>
      <w:r>
        <w:rPr>
          <w:rFonts w:ascii="宋体" w:eastAsia="宋体" w:hAnsi="宋体" w:hint="eastAsia"/>
          <w:bCs/>
          <w:color w:val="000000" w:themeColor="text1"/>
          <w:spacing w:val="8"/>
          <w:sz w:val="24"/>
          <w:szCs w:val="24"/>
        </w:rPr>
        <w:t>踏勘集合地：南京市儿童医院</w:t>
      </w:r>
      <w:r w:rsidR="00A73124" w:rsidRPr="00A73124">
        <w:rPr>
          <w:rFonts w:ascii="宋体" w:eastAsia="宋体" w:hAnsi="宋体" w:hint="eastAsia"/>
          <w:bCs/>
          <w:color w:val="000000" w:themeColor="text1"/>
          <w:spacing w:val="8"/>
          <w:sz w:val="24"/>
          <w:szCs w:val="24"/>
        </w:rPr>
        <w:t>河西院区：</w:t>
      </w:r>
    </w:p>
    <w:p w14:paraId="3124D63D" w14:textId="0DBFBD67" w:rsidR="00A73124" w:rsidRPr="00A73124" w:rsidRDefault="001C32F7" w:rsidP="00A73124">
      <w:pPr>
        <w:pStyle w:val="afa"/>
        <w:spacing w:after="0" w:line="240" w:lineRule="auto"/>
        <w:ind w:firstLineChars="0" w:firstLine="0"/>
        <w:rPr>
          <w:rFonts w:ascii="宋体" w:eastAsia="宋体" w:hAnsi="宋体"/>
          <w:bCs/>
          <w:color w:val="000000" w:themeColor="text1"/>
          <w:spacing w:val="8"/>
          <w:sz w:val="24"/>
          <w:szCs w:val="24"/>
        </w:rPr>
      </w:pPr>
      <w:r>
        <w:rPr>
          <w:rFonts w:ascii="宋体" w:eastAsia="宋体" w:hAnsi="宋体" w:hint="eastAsia"/>
          <w:bCs/>
          <w:color w:val="000000" w:themeColor="text1"/>
          <w:spacing w:val="8"/>
          <w:sz w:val="24"/>
          <w:szCs w:val="24"/>
        </w:rPr>
        <w:t>踏勘</w:t>
      </w:r>
      <w:r>
        <w:rPr>
          <w:rFonts w:ascii="宋体" w:eastAsia="宋体" w:hAnsi="宋体" w:hint="eastAsia"/>
          <w:bCs/>
          <w:color w:val="000000" w:themeColor="text1"/>
          <w:spacing w:val="8"/>
          <w:sz w:val="24"/>
          <w:szCs w:val="24"/>
        </w:rPr>
        <w:t>联系人：</w:t>
      </w:r>
      <w:r w:rsidR="00A73124" w:rsidRPr="00A73124">
        <w:rPr>
          <w:rFonts w:ascii="宋体" w:eastAsia="宋体" w:hAnsi="宋体" w:hint="eastAsia"/>
          <w:bCs/>
          <w:color w:val="000000" w:themeColor="text1"/>
          <w:spacing w:val="8"/>
          <w:sz w:val="24"/>
          <w:szCs w:val="24"/>
        </w:rPr>
        <w:t>采购人项目联系人：王老师</w:t>
      </w:r>
    </w:p>
    <w:p w14:paraId="6D3BB3C1" w14:textId="181A2FF8" w:rsidR="00A73124" w:rsidRPr="00A73124" w:rsidRDefault="001C32F7" w:rsidP="00A73124">
      <w:pPr>
        <w:pStyle w:val="afa"/>
        <w:spacing w:after="0" w:line="240" w:lineRule="auto"/>
        <w:ind w:firstLineChars="0" w:firstLine="0"/>
        <w:rPr>
          <w:rFonts w:ascii="宋体" w:eastAsia="宋体" w:hAnsi="宋体"/>
          <w:bCs/>
          <w:color w:val="000000" w:themeColor="text1"/>
          <w:spacing w:val="8"/>
          <w:sz w:val="24"/>
          <w:szCs w:val="24"/>
        </w:rPr>
      </w:pPr>
      <w:r>
        <w:rPr>
          <w:rFonts w:ascii="宋体" w:eastAsia="宋体" w:hAnsi="宋体" w:hint="eastAsia"/>
          <w:bCs/>
          <w:color w:val="000000" w:themeColor="text1"/>
          <w:spacing w:val="8"/>
          <w:sz w:val="24"/>
          <w:szCs w:val="24"/>
        </w:rPr>
        <w:t>踏勘</w:t>
      </w:r>
      <w:r w:rsidR="00A73124" w:rsidRPr="00A73124">
        <w:rPr>
          <w:rFonts w:ascii="宋体" w:eastAsia="宋体" w:hAnsi="宋体" w:hint="eastAsia"/>
          <w:bCs/>
          <w:color w:val="000000" w:themeColor="text1"/>
          <w:spacing w:val="8"/>
          <w:sz w:val="24"/>
          <w:szCs w:val="24"/>
        </w:rPr>
        <w:t>联系电话：</w:t>
      </w:r>
      <w:r w:rsidR="00A73124" w:rsidRPr="00A73124">
        <w:rPr>
          <w:rFonts w:ascii="宋体" w:eastAsia="宋体" w:hAnsi="宋体"/>
          <w:bCs/>
          <w:color w:val="000000" w:themeColor="text1"/>
          <w:spacing w:val="8"/>
          <w:sz w:val="24"/>
          <w:szCs w:val="24"/>
        </w:rPr>
        <w:t>18951769801</w:t>
      </w:r>
    </w:p>
    <w:p w14:paraId="7BE1EB54" w14:textId="4DAB3750" w:rsidR="00184A27" w:rsidRPr="00D42F0A" w:rsidRDefault="001C32F7" w:rsidP="00A73124">
      <w:pPr>
        <w:pStyle w:val="afa"/>
        <w:spacing w:after="0" w:line="240" w:lineRule="auto"/>
        <w:ind w:firstLineChars="0" w:firstLine="0"/>
        <w:rPr>
          <w:rFonts w:ascii="宋体" w:eastAsia="宋体" w:hAnsi="宋体" w:cs="宋体"/>
          <w:bCs/>
          <w:color w:val="000000" w:themeColor="text1"/>
        </w:rPr>
      </w:pPr>
      <w:r>
        <w:rPr>
          <w:rFonts w:ascii="宋体" w:eastAsia="宋体" w:hAnsi="宋体" w:hint="eastAsia"/>
          <w:bCs/>
          <w:color w:val="000000" w:themeColor="text1"/>
          <w:spacing w:val="8"/>
          <w:sz w:val="24"/>
          <w:szCs w:val="24"/>
        </w:rPr>
        <w:t>踏勘</w:t>
      </w:r>
      <w:r w:rsidR="00A73124" w:rsidRPr="00A73124">
        <w:rPr>
          <w:rFonts w:ascii="宋体" w:eastAsia="宋体" w:hAnsi="宋体" w:hint="eastAsia"/>
          <w:bCs/>
          <w:color w:val="000000" w:themeColor="text1"/>
          <w:spacing w:val="8"/>
          <w:sz w:val="24"/>
          <w:szCs w:val="24"/>
        </w:rPr>
        <w:t>时间</w:t>
      </w:r>
      <w:r>
        <w:rPr>
          <w:rFonts w:ascii="宋体" w:eastAsia="宋体" w:hAnsi="宋体" w:hint="eastAsia"/>
          <w:bCs/>
          <w:color w:val="000000" w:themeColor="text1"/>
          <w:spacing w:val="8"/>
          <w:sz w:val="24"/>
          <w:szCs w:val="24"/>
        </w:rPr>
        <w:t>：2</w:t>
      </w:r>
      <w:r>
        <w:rPr>
          <w:rFonts w:ascii="宋体" w:eastAsia="宋体" w:hAnsi="宋体"/>
          <w:bCs/>
          <w:color w:val="000000" w:themeColor="text1"/>
          <w:spacing w:val="8"/>
          <w:sz w:val="24"/>
          <w:szCs w:val="24"/>
        </w:rPr>
        <w:t>026</w:t>
      </w:r>
      <w:r>
        <w:rPr>
          <w:rFonts w:ascii="宋体" w:eastAsia="宋体" w:hAnsi="宋体" w:hint="eastAsia"/>
          <w:bCs/>
          <w:color w:val="000000" w:themeColor="text1"/>
          <w:spacing w:val="8"/>
          <w:sz w:val="24"/>
          <w:szCs w:val="24"/>
        </w:rPr>
        <w:t>年</w:t>
      </w:r>
      <w:r w:rsidR="00A73124" w:rsidRPr="00A73124">
        <w:rPr>
          <w:rFonts w:ascii="宋体" w:eastAsia="宋体" w:hAnsi="宋体"/>
          <w:bCs/>
          <w:color w:val="000000" w:themeColor="text1"/>
          <w:spacing w:val="8"/>
          <w:sz w:val="24"/>
          <w:szCs w:val="24"/>
        </w:rPr>
        <w:t>7</w:t>
      </w:r>
      <w:r w:rsidR="00A73124" w:rsidRPr="00A73124">
        <w:rPr>
          <w:rFonts w:ascii="宋体" w:eastAsia="宋体" w:hAnsi="宋体" w:hint="eastAsia"/>
          <w:bCs/>
          <w:color w:val="000000" w:themeColor="text1"/>
          <w:spacing w:val="8"/>
          <w:sz w:val="24"/>
          <w:szCs w:val="24"/>
        </w:rPr>
        <w:t>月</w:t>
      </w:r>
      <w:r w:rsidR="00A73124" w:rsidRPr="00A73124">
        <w:rPr>
          <w:rFonts w:ascii="宋体" w:eastAsia="宋体" w:hAnsi="宋体"/>
          <w:bCs/>
          <w:color w:val="000000" w:themeColor="text1"/>
          <w:spacing w:val="8"/>
          <w:sz w:val="24"/>
          <w:szCs w:val="24"/>
        </w:rPr>
        <w:t>22</w:t>
      </w:r>
      <w:r w:rsidR="00A73124" w:rsidRPr="00A73124">
        <w:rPr>
          <w:rFonts w:ascii="宋体" w:eastAsia="宋体" w:hAnsi="宋体" w:hint="eastAsia"/>
          <w:bCs/>
          <w:color w:val="000000" w:themeColor="text1"/>
          <w:spacing w:val="8"/>
          <w:sz w:val="24"/>
          <w:szCs w:val="24"/>
        </w:rPr>
        <w:t>日下午</w:t>
      </w:r>
      <w:r w:rsidR="00A73124" w:rsidRPr="00A73124">
        <w:rPr>
          <w:rFonts w:ascii="宋体" w:eastAsia="宋体" w:hAnsi="宋体"/>
          <w:bCs/>
          <w:color w:val="000000" w:themeColor="text1"/>
          <w:spacing w:val="8"/>
          <w:sz w:val="24"/>
          <w:szCs w:val="24"/>
        </w:rPr>
        <w:t>15:00</w:t>
      </w:r>
      <w:r w:rsidR="00B96F68" w:rsidRPr="00B96F68">
        <w:rPr>
          <w:rFonts w:ascii="宋体" w:eastAsia="宋体" w:hAnsi="宋体" w:hint="eastAsia"/>
          <w:bCs/>
          <w:color w:val="000000" w:themeColor="text1"/>
          <w:spacing w:val="8"/>
          <w:sz w:val="24"/>
          <w:szCs w:val="24"/>
        </w:rPr>
        <w:t>门诊楼一楼</w:t>
      </w:r>
      <w:r w:rsidR="00A73124" w:rsidRPr="00A73124">
        <w:rPr>
          <w:rFonts w:ascii="宋体" w:eastAsia="宋体" w:hAnsi="宋体" w:hint="eastAsia"/>
          <w:bCs/>
          <w:color w:val="000000" w:themeColor="text1"/>
          <w:spacing w:val="8"/>
          <w:sz w:val="24"/>
          <w:szCs w:val="24"/>
        </w:rPr>
        <w:t>。</w:t>
      </w:r>
    </w:p>
    <w:p w14:paraId="4BCF944F" w14:textId="77777777" w:rsidR="00D11680" w:rsidRPr="00D42F0A" w:rsidRDefault="00D11680">
      <w:pPr>
        <w:pStyle w:val="afa"/>
        <w:spacing w:after="0" w:line="240" w:lineRule="auto"/>
        <w:ind w:firstLineChars="0" w:firstLine="0"/>
        <w:rPr>
          <w:rFonts w:ascii="宋体" w:eastAsia="宋体" w:hAnsi="宋体" w:cs="宋体"/>
          <w:bCs/>
          <w:color w:val="000000" w:themeColor="text1"/>
        </w:rPr>
      </w:pPr>
    </w:p>
    <w:p w14:paraId="1FD400AC" w14:textId="77777777" w:rsidR="00D11680" w:rsidRPr="001C32F7" w:rsidRDefault="00D11680">
      <w:pPr>
        <w:pStyle w:val="afa"/>
        <w:spacing w:after="0" w:line="240" w:lineRule="auto"/>
        <w:ind w:firstLineChars="0" w:firstLine="0"/>
        <w:rPr>
          <w:rFonts w:ascii="宋体" w:eastAsia="宋体" w:hAnsi="宋体" w:cs="宋体"/>
          <w:bCs/>
          <w:color w:val="000000" w:themeColor="text1"/>
        </w:rPr>
      </w:pPr>
    </w:p>
    <w:p w14:paraId="5BAC7148" w14:textId="77777777" w:rsidR="00D11680" w:rsidRPr="00D42F0A" w:rsidRDefault="00D11680">
      <w:pPr>
        <w:pStyle w:val="afa"/>
        <w:spacing w:after="0" w:line="240" w:lineRule="auto"/>
        <w:ind w:firstLineChars="0" w:firstLine="0"/>
        <w:rPr>
          <w:rFonts w:ascii="宋体" w:eastAsia="宋体" w:hAnsi="宋体" w:cs="宋体"/>
          <w:bCs/>
          <w:color w:val="000000" w:themeColor="text1"/>
        </w:rPr>
      </w:pPr>
    </w:p>
    <w:p w14:paraId="5F0C558C" w14:textId="77777777" w:rsidR="00D11680" w:rsidRPr="00D42F0A" w:rsidRDefault="00D11680">
      <w:pPr>
        <w:pStyle w:val="afa"/>
        <w:spacing w:after="0" w:line="240" w:lineRule="auto"/>
        <w:ind w:firstLineChars="0" w:firstLine="0"/>
        <w:rPr>
          <w:rFonts w:ascii="宋体" w:eastAsia="宋体" w:hAnsi="宋体" w:cs="宋体"/>
          <w:bCs/>
          <w:color w:val="000000" w:themeColor="text1"/>
        </w:rPr>
      </w:pPr>
    </w:p>
    <w:p w14:paraId="273864D0" w14:textId="77777777" w:rsidR="00D11680" w:rsidRPr="00D42F0A" w:rsidRDefault="00D11680">
      <w:pPr>
        <w:pStyle w:val="afa"/>
        <w:spacing w:after="0" w:line="240" w:lineRule="auto"/>
        <w:ind w:firstLineChars="0" w:firstLine="0"/>
        <w:rPr>
          <w:rFonts w:ascii="宋体" w:eastAsia="宋体" w:hAnsi="宋体" w:cs="宋体"/>
          <w:bCs/>
          <w:color w:val="000000" w:themeColor="text1"/>
        </w:rPr>
      </w:pPr>
    </w:p>
    <w:p w14:paraId="53D6E3D9" w14:textId="77777777" w:rsidR="00D11680" w:rsidRPr="00D42F0A" w:rsidRDefault="00D11680">
      <w:pPr>
        <w:pStyle w:val="afa"/>
        <w:spacing w:after="0" w:line="240" w:lineRule="auto"/>
        <w:ind w:firstLineChars="0" w:firstLine="0"/>
        <w:rPr>
          <w:rFonts w:ascii="宋体" w:eastAsia="宋体" w:hAnsi="宋体" w:cs="宋体"/>
          <w:bCs/>
          <w:color w:val="000000" w:themeColor="text1"/>
        </w:rPr>
      </w:pPr>
    </w:p>
    <w:p w14:paraId="60A1FE8B" w14:textId="77777777" w:rsidR="00D11680" w:rsidRPr="00D42F0A" w:rsidRDefault="00D11680">
      <w:pPr>
        <w:pStyle w:val="afa"/>
        <w:spacing w:after="0" w:line="240" w:lineRule="auto"/>
        <w:ind w:firstLineChars="0" w:firstLine="0"/>
        <w:rPr>
          <w:rFonts w:ascii="宋体" w:eastAsia="宋体" w:hAnsi="宋体" w:cs="宋体"/>
          <w:bCs/>
          <w:color w:val="000000" w:themeColor="text1"/>
        </w:rPr>
      </w:pPr>
    </w:p>
    <w:p w14:paraId="5A3116D4" w14:textId="77777777" w:rsidR="00D11680" w:rsidRPr="00D42F0A" w:rsidRDefault="00D11680">
      <w:pPr>
        <w:pStyle w:val="afa"/>
        <w:spacing w:after="0" w:line="240" w:lineRule="auto"/>
        <w:ind w:firstLineChars="0" w:firstLine="0"/>
        <w:rPr>
          <w:rFonts w:ascii="宋体" w:eastAsia="宋体" w:hAnsi="宋体" w:cs="宋体"/>
          <w:bCs/>
          <w:color w:val="000000" w:themeColor="text1"/>
        </w:rPr>
      </w:pPr>
    </w:p>
    <w:p w14:paraId="741FFF23" w14:textId="77777777" w:rsidR="00D11680" w:rsidRPr="00D42F0A" w:rsidRDefault="00D11680">
      <w:pPr>
        <w:pStyle w:val="afa"/>
        <w:spacing w:after="0" w:line="240" w:lineRule="auto"/>
        <w:ind w:firstLineChars="0" w:firstLine="0"/>
        <w:rPr>
          <w:rFonts w:ascii="宋体" w:eastAsia="宋体" w:hAnsi="宋体" w:cs="宋体"/>
          <w:bCs/>
          <w:color w:val="000000" w:themeColor="text1"/>
        </w:rPr>
      </w:pPr>
    </w:p>
    <w:p w14:paraId="1EC5C0FF" w14:textId="77777777" w:rsidR="00D11680" w:rsidRPr="00D42F0A" w:rsidRDefault="00D11680">
      <w:pPr>
        <w:pStyle w:val="afa"/>
        <w:spacing w:after="0" w:line="240" w:lineRule="auto"/>
        <w:ind w:firstLineChars="0" w:firstLine="0"/>
        <w:rPr>
          <w:rFonts w:ascii="宋体" w:eastAsia="宋体" w:hAnsi="宋体" w:cs="宋体"/>
          <w:bCs/>
          <w:color w:val="000000" w:themeColor="text1"/>
        </w:rPr>
      </w:pPr>
    </w:p>
    <w:p w14:paraId="1D1071B6" w14:textId="77777777" w:rsidR="00D11680" w:rsidRPr="00D42F0A" w:rsidRDefault="00D11680">
      <w:pPr>
        <w:pStyle w:val="afa"/>
        <w:spacing w:after="0" w:line="240" w:lineRule="auto"/>
        <w:ind w:firstLineChars="0" w:firstLine="0"/>
        <w:rPr>
          <w:rFonts w:ascii="宋体" w:eastAsia="宋体" w:hAnsi="宋体" w:cs="宋体"/>
          <w:bCs/>
          <w:color w:val="000000" w:themeColor="text1"/>
        </w:rPr>
      </w:pPr>
    </w:p>
    <w:p w14:paraId="3CF29AF6" w14:textId="77777777" w:rsidR="00D11680" w:rsidRPr="00D42F0A" w:rsidRDefault="00D11680">
      <w:pPr>
        <w:pStyle w:val="afa"/>
        <w:spacing w:after="0" w:line="240" w:lineRule="auto"/>
        <w:ind w:firstLineChars="0" w:firstLine="0"/>
        <w:rPr>
          <w:rFonts w:ascii="宋体" w:eastAsia="宋体" w:hAnsi="宋体" w:cs="宋体"/>
          <w:bCs/>
          <w:color w:val="000000" w:themeColor="text1"/>
        </w:rPr>
      </w:pPr>
    </w:p>
    <w:p w14:paraId="587BA4D5" w14:textId="77777777" w:rsidR="00D11680" w:rsidRPr="00D42F0A" w:rsidRDefault="00D11680">
      <w:pPr>
        <w:pStyle w:val="afa"/>
        <w:spacing w:after="0" w:line="240" w:lineRule="auto"/>
        <w:ind w:firstLineChars="0" w:firstLine="0"/>
        <w:rPr>
          <w:rFonts w:ascii="宋体" w:eastAsia="宋体" w:hAnsi="宋体" w:cs="宋体"/>
          <w:bCs/>
          <w:color w:val="000000" w:themeColor="text1"/>
        </w:rPr>
      </w:pPr>
    </w:p>
    <w:p w14:paraId="4E182E62" w14:textId="77777777" w:rsidR="00D11680" w:rsidRPr="00D42F0A" w:rsidRDefault="00D11680">
      <w:pPr>
        <w:pStyle w:val="afa"/>
        <w:spacing w:after="0" w:line="240" w:lineRule="auto"/>
        <w:ind w:firstLineChars="0" w:firstLine="0"/>
        <w:rPr>
          <w:rFonts w:ascii="宋体" w:eastAsia="宋体" w:hAnsi="宋体" w:cs="宋体"/>
          <w:bCs/>
          <w:color w:val="000000" w:themeColor="text1"/>
        </w:rPr>
      </w:pPr>
    </w:p>
    <w:p w14:paraId="62DDC0AE" w14:textId="77777777" w:rsidR="00D11680" w:rsidRPr="00D42F0A" w:rsidRDefault="00D11680">
      <w:pPr>
        <w:pStyle w:val="afa"/>
        <w:spacing w:after="0" w:line="240" w:lineRule="auto"/>
        <w:ind w:firstLineChars="0" w:firstLine="0"/>
        <w:rPr>
          <w:rFonts w:ascii="宋体" w:eastAsia="宋体" w:hAnsi="宋体" w:cs="宋体"/>
          <w:bCs/>
          <w:color w:val="000000" w:themeColor="text1"/>
        </w:rPr>
      </w:pPr>
    </w:p>
    <w:p w14:paraId="5C59A019" w14:textId="77777777" w:rsidR="00D11680" w:rsidRPr="00D42F0A" w:rsidRDefault="00D11680">
      <w:pPr>
        <w:pStyle w:val="afa"/>
        <w:spacing w:after="0" w:line="240" w:lineRule="auto"/>
        <w:ind w:firstLineChars="0" w:firstLine="0"/>
        <w:rPr>
          <w:rFonts w:ascii="宋体" w:eastAsia="宋体" w:hAnsi="宋体" w:cs="宋体"/>
          <w:bCs/>
          <w:color w:val="000000" w:themeColor="text1"/>
        </w:rPr>
      </w:pPr>
    </w:p>
    <w:bookmarkEnd w:id="198"/>
    <w:bookmarkEnd w:id="199"/>
    <w:bookmarkEnd w:id="200"/>
    <w:p w14:paraId="250DDF3E" w14:textId="77777777" w:rsidR="00184A27" w:rsidRPr="00D42F0A" w:rsidRDefault="00D42F0A">
      <w:pPr>
        <w:pStyle w:val="1"/>
        <w:spacing w:line="360" w:lineRule="auto"/>
        <w:rPr>
          <w:rFonts w:ascii="宋体" w:eastAsia="宋体" w:hAnsi="宋体" w:cs="宋体"/>
          <w:b w:val="0"/>
          <w:color w:val="000000" w:themeColor="text1"/>
          <w:sz w:val="44"/>
        </w:rPr>
      </w:pPr>
      <w:r w:rsidRPr="00D42F0A">
        <w:rPr>
          <w:rFonts w:ascii="宋体" w:eastAsia="宋体" w:hAnsi="宋体" w:cs="宋体" w:hint="eastAsia"/>
          <w:b w:val="0"/>
          <w:color w:val="000000" w:themeColor="text1"/>
          <w:sz w:val="44"/>
        </w:rPr>
        <w:lastRenderedPageBreak/>
        <w:t>第五章  评标方法与评标标准</w:t>
      </w:r>
    </w:p>
    <w:p w14:paraId="203A0C64" w14:textId="77777777" w:rsidR="00184A27" w:rsidRPr="00D42F0A" w:rsidRDefault="00D42F0A">
      <w:pPr>
        <w:widowControl w:val="0"/>
        <w:kinsoku/>
        <w:autoSpaceDE/>
        <w:autoSpaceDN/>
        <w:adjustRightInd/>
        <w:snapToGrid/>
        <w:spacing w:after="0" w:line="360" w:lineRule="auto"/>
        <w:textAlignment w:val="auto"/>
        <w:rPr>
          <w:rFonts w:ascii="宋体" w:eastAsia="宋体" w:hAnsi="宋体" w:cs="宋体"/>
          <w:bCs/>
          <w:color w:val="000000" w:themeColor="text1"/>
          <w:position w:val="-10"/>
          <w:sz w:val="28"/>
          <w:szCs w:val="28"/>
        </w:rPr>
      </w:pPr>
      <w:r w:rsidRPr="00D42F0A">
        <w:rPr>
          <w:rFonts w:ascii="宋体" w:eastAsia="宋体" w:hAnsi="宋体" w:cs="宋体" w:hint="eastAsia"/>
          <w:bCs/>
          <w:color w:val="000000" w:themeColor="text1"/>
          <w:position w:val="-10"/>
          <w:sz w:val="28"/>
          <w:szCs w:val="28"/>
        </w:rPr>
        <w:t>一、评标方法</w:t>
      </w:r>
    </w:p>
    <w:p w14:paraId="6DFA1B03" w14:textId="77777777" w:rsidR="00184A27" w:rsidRPr="00D42F0A" w:rsidRDefault="00D42F0A">
      <w:pPr>
        <w:widowControl w:val="0"/>
        <w:kinsoku/>
        <w:autoSpaceDE/>
        <w:autoSpaceDN/>
        <w:adjustRightInd/>
        <w:snapToGrid/>
        <w:spacing w:after="0" w:line="360" w:lineRule="auto"/>
        <w:ind w:firstLineChars="200" w:firstLine="480"/>
        <w:textAlignment w:val="auto"/>
        <w:rPr>
          <w:rFonts w:ascii="宋体" w:eastAsia="宋体" w:hAnsi="宋体" w:cs="宋体"/>
          <w:bCs/>
          <w:color w:val="000000" w:themeColor="text1"/>
          <w:position w:val="-10"/>
          <w:sz w:val="24"/>
          <w:szCs w:val="24"/>
        </w:rPr>
      </w:pPr>
      <w:r w:rsidRPr="00D42F0A">
        <w:rPr>
          <w:rFonts w:ascii="宋体" w:eastAsia="宋体" w:hAnsi="宋体" w:cs="宋体" w:hint="eastAsia"/>
          <w:bCs/>
          <w:color w:val="000000" w:themeColor="text1"/>
          <w:position w:val="-10"/>
          <w:sz w:val="24"/>
          <w:szCs w:val="24"/>
        </w:rPr>
        <w:t>评委会将对确定为实质性响应招标文件要求的投标文件进行评价和比较，评标</w:t>
      </w:r>
    </w:p>
    <w:p w14:paraId="2EEB3542" w14:textId="77777777" w:rsidR="00184A27" w:rsidRPr="00D42F0A" w:rsidRDefault="00D42F0A">
      <w:pPr>
        <w:widowControl w:val="0"/>
        <w:kinsoku/>
        <w:autoSpaceDE/>
        <w:autoSpaceDN/>
        <w:adjustRightInd/>
        <w:snapToGrid/>
        <w:spacing w:after="0" w:line="360" w:lineRule="auto"/>
        <w:textAlignment w:val="auto"/>
        <w:rPr>
          <w:rFonts w:ascii="宋体" w:eastAsia="宋体" w:hAnsi="宋体" w:cs="宋体"/>
          <w:bCs/>
          <w:color w:val="000000" w:themeColor="text1"/>
          <w:position w:val="-10"/>
          <w:sz w:val="24"/>
          <w:szCs w:val="24"/>
        </w:rPr>
      </w:pPr>
      <w:r w:rsidRPr="00D42F0A">
        <w:rPr>
          <w:rFonts w:ascii="宋体" w:eastAsia="宋体" w:hAnsi="宋体" w:cs="宋体" w:hint="eastAsia"/>
          <w:bCs/>
          <w:color w:val="000000" w:themeColor="text1"/>
          <w:position w:val="-10"/>
          <w:sz w:val="24"/>
          <w:szCs w:val="24"/>
        </w:rPr>
        <w:t>采用综合评分法。</w:t>
      </w:r>
    </w:p>
    <w:p w14:paraId="1066DF80" w14:textId="77777777" w:rsidR="00184A27" w:rsidRPr="00D42F0A" w:rsidRDefault="00D42F0A">
      <w:pPr>
        <w:widowControl w:val="0"/>
        <w:kinsoku/>
        <w:autoSpaceDE/>
        <w:autoSpaceDN/>
        <w:adjustRightInd/>
        <w:snapToGrid/>
        <w:spacing w:after="0" w:line="360" w:lineRule="auto"/>
        <w:textAlignment w:val="auto"/>
        <w:rPr>
          <w:rFonts w:ascii="宋体" w:eastAsia="宋体" w:hAnsi="宋体" w:cs="宋体"/>
          <w:bCs/>
          <w:color w:val="000000" w:themeColor="text1"/>
          <w:position w:val="-10"/>
          <w:sz w:val="28"/>
          <w:szCs w:val="28"/>
        </w:rPr>
      </w:pPr>
      <w:r w:rsidRPr="00D42F0A">
        <w:rPr>
          <w:rFonts w:ascii="宋体" w:eastAsia="宋体" w:hAnsi="宋体" w:cs="宋体" w:hint="eastAsia"/>
          <w:bCs/>
          <w:color w:val="000000" w:themeColor="text1"/>
          <w:position w:val="-10"/>
          <w:sz w:val="28"/>
          <w:szCs w:val="28"/>
        </w:rPr>
        <w:t>二、评标标准</w:t>
      </w:r>
    </w:p>
    <w:tbl>
      <w:tblPr>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3"/>
        <w:gridCol w:w="1193"/>
        <w:gridCol w:w="6626"/>
        <w:gridCol w:w="926"/>
      </w:tblGrid>
      <w:tr w:rsidR="00D42F0A" w:rsidRPr="00D42F0A" w14:paraId="7CF0C615" w14:textId="77777777" w:rsidTr="00D11680">
        <w:trPr>
          <w:trHeight w:val="20"/>
          <w:tblHeader/>
        </w:trPr>
        <w:tc>
          <w:tcPr>
            <w:tcW w:w="1223" w:type="dxa"/>
            <w:vAlign w:val="center"/>
          </w:tcPr>
          <w:p w14:paraId="5598DFA8" w14:textId="77777777" w:rsidR="00184A27" w:rsidRPr="00D42F0A" w:rsidRDefault="00D42F0A">
            <w:pPr>
              <w:spacing w:after="0" w:line="240" w:lineRule="auto"/>
              <w:jc w:val="center"/>
              <w:rPr>
                <w:rFonts w:ascii="宋体" w:eastAsia="宋体" w:hAnsi="宋体" w:cs="微软雅黑"/>
                <w:bCs/>
                <w:color w:val="000000" w:themeColor="text1"/>
                <w:sz w:val="24"/>
                <w:szCs w:val="24"/>
              </w:rPr>
            </w:pPr>
            <w:r w:rsidRPr="00D42F0A">
              <w:rPr>
                <w:rFonts w:ascii="宋体" w:eastAsia="宋体" w:hAnsi="宋体" w:cs="微软雅黑" w:hint="eastAsia"/>
                <w:bCs/>
                <w:color w:val="000000" w:themeColor="text1"/>
                <w:sz w:val="24"/>
                <w:szCs w:val="24"/>
              </w:rPr>
              <w:t>评标项</w:t>
            </w:r>
          </w:p>
        </w:tc>
        <w:tc>
          <w:tcPr>
            <w:tcW w:w="7819" w:type="dxa"/>
            <w:gridSpan w:val="2"/>
            <w:vAlign w:val="center"/>
          </w:tcPr>
          <w:p w14:paraId="64C905AC" w14:textId="77777777" w:rsidR="00184A27" w:rsidRPr="00D42F0A" w:rsidRDefault="00D42F0A">
            <w:pPr>
              <w:spacing w:after="0" w:line="240" w:lineRule="auto"/>
              <w:jc w:val="center"/>
              <w:rPr>
                <w:rFonts w:ascii="宋体" w:eastAsia="宋体" w:hAnsi="宋体" w:cs="微软雅黑"/>
                <w:bCs/>
                <w:color w:val="000000" w:themeColor="text1"/>
                <w:sz w:val="24"/>
                <w:szCs w:val="24"/>
              </w:rPr>
            </w:pPr>
            <w:r w:rsidRPr="00D42F0A">
              <w:rPr>
                <w:rFonts w:ascii="宋体" w:eastAsia="宋体" w:hAnsi="宋体" w:cs="微软雅黑" w:hint="eastAsia"/>
                <w:bCs/>
                <w:color w:val="000000" w:themeColor="text1"/>
                <w:sz w:val="24"/>
                <w:szCs w:val="24"/>
              </w:rPr>
              <w:t>评标细则</w:t>
            </w:r>
          </w:p>
        </w:tc>
        <w:tc>
          <w:tcPr>
            <w:tcW w:w="926" w:type="dxa"/>
            <w:vAlign w:val="center"/>
          </w:tcPr>
          <w:p w14:paraId="0EEB88EE" w14:textId="77777777" w:rsidR="00184A27" w:rsidRPr="00D42F0A" w:rsidRDefault="00D42F0A">
            <w:pPr>
              <w:spacing w:after="0" w:line="240" w:lineRule="auto"/>
              <w:jc w:val="center"/>
              <w:rPr>
                <w:rFonts w:ascii="宋体" w:eastAsia="宋体" w:hAnsi="宋体" w:cs="微软雅黑"/>
                <w:bCs/>
                <w:color w:val="000000" w:themeColor="text1"/>
                <w:sz w:val="24"/>
                <w:szCs w:val="24"/>
              </w:rPr>
            </w:pPr>
            <w:r w:rsidRPr="00D42F0A">
              <w:rPr>
                <w:rFonts w:ascii="宋体" w:eastAsia="宋体" w:hAnsi="宋体" w:cs="微软雅黑" w:hint="eastAsia"/>
                <w:bCs/>
                <w:color w:val="000000" w:themeColor="text1"/>
                <w:sz w:val="24"/>
                <w:szCs w:val="24"/>
              </w:rPr>
              <w:t>分值</w:t>
            </w:r>
          </w:p>
        </w:tc>
      </w:tr>
      <w:tr w:rsidR="00D42F0A" w:rsidRPr="00D42F0A" w14:paraId="688FB0C5" w14:textId="77777777" w:rsidTr="00D11680">
        <w:trPr>
          <w:trHeight w:val="20"/>
        </w:trPr>
        <w:tc>
          <w:tcPr>
            <w:tcW w:w="1223" w:type="dxa"/>
            <w:vAlign w:val="center"/>
          </w:tcPr>
          <w:p w14:paraId="3BEC199A" w14:textId="77777777" w:rsidR="00184A27" w:rsidRPr="00D42F0A" w:rsidRDefault="00D42F0A">
            <w:pPr>
              <w:spacing w:after="0" w:line="240" w:lineRule="auto"/>
              <w:jc w:val="center"/>
              <w:rPr>
                <w:rFonts w:ascii="宋体" w:eastAsia="宋体" w:hAnsi="宋体" w:cs="微软雅黑"/>
                <w:bCs/>
                <w:color w:val="000000" w:themeColor="text1"/>
                <w:sz w:val="24"/>
                <w:szCs w:val="24"/>
              </w:rPr>
            </w:pPr>
            <w:r w:rsidRPr="00D42F0A">
              <w:rPr>
                <w:rFonts w:ascii="宋体" w:eastAsia="宋体" w:hAnsi="宋体" w:cs="微软雅黑" w:hint="eastAsia"/>
                <w:bCs/>
                <w:color w:val="000000" w:themeColor="text1"/>
                <w:sz w:val="24"/>
                <w:szCs w:val="24"/>
              </w:rPr>
              <w:t>价格</w:t>
            </w:r>
          </w:p>
          <w:p w14:paraId="6B9EFA17" w14:textId="77777777" w:rsidR="00184A27" w:rsidRPr="00D42F0A" w:rsidRDefault="00D42F0A">
            <w:pPr>
              <w:spacing w:after="0" w:line="240" w:lineRule="auto"/>
              <w:jc w:val="center"/>
              <w:rPr>
                <w:rFonts w:ascii="宋体" w:eastAsia="宋体" w:hAnsi="宋体" w:cs="微软雅黑"/>
                <w:bCs/>
                <w:color w:val="000000" w:themeColor="text1"/>
                <w:sz w:val="24"/>
                <w:szCs w:val="24"/>
              </w:rPr>
            </w:pPr>
            <w:r w:rsidRPr="00D42F0A">
              <w:rPr>
                <w:rFonts w:ascii="宋体" w:eastAsia="宋体" w:hAnsi="宋体" w:cs="微软雅黑" w:hint="eastAsia"/>
                <w:bCs/>
                <w:color w:val="000000" w:themeColor="text1"/>
                <w:sz w:val="24"/>
                <w:szCs w:val="24"/>
              </w:rPr>
              <w:t>（30分）</w:t>
            </w:r>
          </w:p>
        </w:tc>
        <w:tc>
          <w:tcPr>
            <w:tcW w:w="7819" w:type="dxa"/>
            <w:gridSpan w:val="2"/>
            <w:vAlign w:val="center"/>
          </w:tcPr>
          <w:p w14:paraId="4CED39B1" w14:textId="77777777" w:rsidR="00184A27" w:rsidRPr="00D42F0A" w:rsidRDefault="00D42F0A">
            <w:pPr>
              <w:spacing w:after="0" w:line="240" w:lineRule="auto"/>
              <w:rPr>
                <w:rFonts w:ascii="宋体" w:eastAsia="宋体" w:hAnsi="宋体" w:cs="宋体"/>
                <w:bCs/>
                <w:snapToGrid/>
                <w:color w:val="000000" w:themeColor="text1"/>
                <w:position w:val="-10"/>
                <w:sz w:val="24"/>
                <w:szCs w:val="24"/>
              </w:rPr>
            </w:pPr>
            <w:r w:rsidRPr="00D42F0A">
              <w:rPr>
                <w:rFonts w:ascii="宋体" w:eastAsia="宋体" w:hAnsi="宋体" w:cs="宋体" w:hint="eastAsia"/>
                <w:bCs/>
                <w:snapToGrid/>
                <w:color w:val="000000" w:themeColor="text1"/>
                <w:position w:val="-10"/>
                <w:sz w:val="24"/>
                <w:szCs w:val="24"/>
              </w:rPr>
              <w:t>初步评审合格的各投标人的投标报价经勘误、缺漏项等因素修正后的投标总价作为该投标人评标价，评标价格最低者得30分</w:t>
            </w:r>
          </w:p>
          <w:p w14:paraId="43CB2686" w14:textId="77777777" w:rsidR="00184A27" w:rsidRPr="00D42F0A" w:rsidRDefault="00D42F0A">
            <w:pPr>
              <w:spacing w:after="0" w:line="240" w:lineRule="auto"/>
              <w:rPr>
                <w:rFonts w:ascii="宋体" w:eastAsia="宋体" w:hAnsi="宋体" w:cs="微软雅黑"/>
                <w:bCs/>
                <w:color w:val="000000" w:themeColor="text1"/>
                <w:sz w:val="24"/>
                <w:szCs w:val="24"/>
              </w:rPr>
            </w:pPr>
            <w:r w:rsidRPr="00D42F0A">
              <w:rPr>
                <w:rFonts w:ascii="宋体" w:eastAsia="宋体" w:hAnsi="宋体" w:cs="宋体" w:hint="eastAsia"/>
                <w:bCs/>
                <w:snapToGrid/>
                <w:color w:val="000000" w:themeColor="text1"/>
                <w:position w:val="-10"/>
                <w:sz w:val="24"/>
                <w:szCs w:val="24"/>
              </w:rPr>
              <w:t>（即</w:t>
            </w:r>
            <w:r w:rsidRPr="00D42F0A">
              <w:rPr>
                <w:rFonts w:ascii="宋体" w:eastAsia="宋体" w:hAnsi="宋体" w:cs="宋体"/>
                <w:bCs/>
                <w:snapToGrid/>
                <w:color w:val="000000" w:themeColor="text1"/>
                <w:position w:val="-10"/>
                <w:sz w:val="24"/>
                <w:szCs w:val="24"/>
              </w:rPr>
              <w:t>下浮比例最高</w:t>
            </w:r>
            <w:r w:rsidRPr="00D42F0A">
              <w:rPr>
                <w:rFonts w:ascii="宋体" w:eastAsia="宋体" w:hAnsi="宋体" w:cs="宋体" w:hint="eastAsia"/>
                <w:bCs/>
                <w:snapToGrid/>
                <w:color w:val="000000" w:themeColor="text1"/>
                <w:position w:val="-10"/>
                <w:sz w:val="24"/>
                <w:szCs w:val="24"/>
              </w:rPr>
              <w:t>者</w:t>
            </w:r>
            <w:r w:rsidRPr="00D42F0A">
              <w:rPr>
                <w:rFonts w:ascii="宋体" w:eastAsia="宋体" w:hAnsi="宋体" w:cs="宋体"/>
                <w:bCs/>
                <w:snapToGrid/>
                <w:color w:val="000000" w:themeColor="text1"/>
                <w:position w:val="-10"/>
                <w:sz w:val="24"/>
                <w:szCs w:val="24"/>
              </w:rPr>
              <w:t>得</w:t>
            </w:r>
            <w:r w:rsidRPr="00D42F0A">
              <w:rPr>
                <w:rFonts w:ascii="宋体" w:eastAsia="宋体" w:hAnsi="宋体" w:cs="宋体" w:hint="eastAsia"/>
                <w:bCs/>
                <w:snapToGrid/>
                <w:color w:val="000000" w:themeColor="text1"/>
                <w:position w:val="-10"/>
                <w:sz w:val="24"/>
                <w:szCs w:val="24"/>
              </w:rPr>
              <w:t>30分</w:t>
            </w:r>
            <w:r w:rsidRPr="00D42F0A">
              <w:rPr>
                <w:rFonts w:ascii="宋体" w:eastAsia="宋体" w:hAnsi="宋体" w:cs="宋体"/>
                <w:bCs/>
                <w:snapToGrid/>
                <w:color w:val="000000" w:themeColor="text1"/>
                <w:position w:val="-10"/>
                <w:sz w:val="24"/>
                <w:szCs w:val="24"/>
              </w:rPr>
              <w:t>，</w:t>
            </w:r>
            <w:r w:rsidRPr="00D42F0A">
              <w:rPr>
                <w:rFonts w:ascii="宋体" w:eastAsia="宋体" w:hAnsi="宋体" w:cs="宋体" w:hint="eastAsia"/>
                <w:bCs/>
                <w:snapToGrid/>
                <w:color w:val="000000" w:themeColor="text1"/>
                <w:position w:val="-10"/>
                <w:sz w:val="24"/>
                <w:szCs w:val="24"/>
              </w:rPr>
              <w:t>其它家得分</w:t>
            </w:r>
            <w:r w:rsidRPr="00D42F0A">
              <w:rPr>
                <w:rFonts w:ascii="宋体" w:eastAsia="宋体" w:hAnsi="宋体" w:cs="宋体"/>
                <w:bCs/>
                <w:snapToGrid/>
                <w:color w:val="000000" w:themeColor="text1"/>
                <w:position w:val="-10"/>
                <w:sz w:val="24"/>
                <w:szCs w:val="24"/>
              </w:rPr>
              <w:t>=</w:t>
            </w:r>
            <w:r w:rsidRPr="00D42F0A">
              <w:rPr>
                <w:rFonts w:ascii="宋体" w:eastAsia="宋体" w:hAnsi="宋体" w:cs="宋体" w:hint="eastAsia"/>
                <w:bCs/>
                <w:snapToGrid/>
                <w:color w:val="000000" w:themeColor="text1"/>
                <w:position w:val="-10"/>
                <w:sz w:val="24"/>
                <w:szCs w:val="24"/>
              </w:rPr>
              <w:t>（1</w:t>
            </w:r>
            <w:r w:rsidRPr="00D42F0A">
              <w:rPr>
                <w:rFonts w:ascii="宋体" w:eastAsia="宋体" w:hAnsi="宋体" w:cs="宋体"/>
                <w:bCs/>
                <w:snapToGrid/>
                <w:color w:val="000000" w:themeColor="text1"/>
                <w:position w:val="-10"/>
                <w:sz w:val="24"/>
                <w:szCs w:val="24"/>
              </w:rPr>
              <w:t>-最高下浮比例</w:t>
            </w:r>
            <w:r w:rsidRPr="00D42F0A">
              <w:rPr>
                <w:rFonts w:ascii="宋体" w:eastAsia="宋体" w:hAnsi="宋体" w:cs="宋体" w:hint="eastAsia"/>
                <w:bCs/>
                <w:snapToGrid/>
                <w:color w:val="000000" w:themeColor="text1"/>
                <w:position w:val="-10"/>
                <w:sz w:val="24"/>
                <w:szCs w:val="24"/>
              </w:rPr>
              <w:t>）</w:t>
            </w:r>
            <w:r w:rsidRPr="00D42F0A">
              <w:rPr>
                <w:rFonts w:ascii="宋体" w:eastAsia="宋体" w:hAnsi="宋体" w:cs="宋体"/>
                <w:bCs/>
                <w:snapToGrid/>
                <w:color w:val="000000" w:themeColor="text1"/>
                <w:position w:val="-10"/>
                <w:sz w:val="24"/>
                <w:szCs w:val="24"/>
              </w:rPr>
              <w:t>/</w:t>
            </w:r>
            <w:r w:rsidRPr="00D42F0A">
              <w:rPr>
                <w:rFonts w:ascii="宋体" w:eastAsia="宋体" w:hAnsi="宋体" w:cs="宋体" w:hint="eastAsia"/>
                <w:bCs/>
                <w:snapToGrid/>
                <w:color w:val="000000" w:themeColor="text1"/>
                <w:position w:val="-10"/>
                <w:sz w:val="24"/>
                <w:szCs w:val="24"/>
              </w:rPr>
              <w:t>（1-各家的</w:t>
            </w:r>
            <w:r w:rsidRPr="00D42F0A">
              <w:rPr>
                <w:rFonts w:ascii="宋体" w:eastAsia="宋体" w:hAnsi="宋体" w:cs="宋体"/>
                <w:bCs/>
                <w:snapToGrid/>
                <w:color w:val="000000" w:themeColor="text1"/>
                <w:position w:val="-10"/>
                <w:sz w:val="24"/>
                <w:szCs w:val="24"/>
              </w:rPr>
              <w:t>下浮比例）</w:t>
            </w:r>
            <w:r w:rsidRPr="00D42F0A">
              <w:rPr>
                <w:rFonts w:ascii="宋体" w:eastAsia="宋体" w:hAnsi="宋体" w:cs="宋体" w:hint="eastAsia"/>
                <w:bCs/>
                <w:snapToGrid/>
                <w:color w:val="000000" w:themeColor="text1"/>
                <w:position w:val="-10"/>
                <w:sz w:val="24"/>
                <w:szCs w:val="24"/>
              </w:rPr>
              <w:t>×30分）</w:t>
            </w:r>
          </w:p>
        </w:tc>
        <w:tc>
          <w:tcPr>
            <w:tcW w:w="926" w:type="dxa"/>
            <w:vAlign w:val="center"/>
          </w:tcPr>
          <w:p w14:paraId="6391B9BF" w14:textId="77777777" w:rsidR="00184A27" w:rsidRPr="00D42F0A" w:rsidRDefault="00D42F0A">
            <w:pPr>
              <w:spacing w:after="0" w:line="240" w:lineRule="auto"/>
              <w:jc w:val="center"/>
              <w:rPr>
                <w:rFonts w:ascii="宋体" w:eastAsia="宋体" w:hAnsi="宋体" w:cs="微软雅黑"/>
                <w:bCs/>
                <w:color w:val="000000" w:themeColor="text1"/>
                <w:sz w:val="24"/>
                <w:szCs w:val="24"/>
              </w:rPr>
            </w:pPr>
            <w:r w:rsidRPr="00D42F0A">
              <w:rPr>
                <w:rFonts w:ascii="宋体" w:eastAsia="宋体" w:hAnsi="宋体" w:cs="微软雅黑" w:hint="eastAsia"/>
                <w:bCs/>
                <w:color w:val="000000" w:themeColor="text1"/>
                <w:sz w:val="24"/>
                <w:szCs w:val="24"/>
              </w:rPr>
              <w:t>30分</w:t>
            </w:r>
          </w:p>
        </w:tc>
      </w:tr>
      <w:tr w:rsidR="00D42F0A" w:rsidRPr="00D42F0A" w14:paraId="2A3343EC" w14:textId="77777777" w:rsidTr="00D11680">
        <w:trPr>
          <w:trHeight w:val="20"/>
        </w:trPr>
        <w:tc>
          <w:tcPr>
            <w:tcW w:w="1223" w:type="dxa"/>
            <w:vMerge w:val="restart"/>
            <w:vAlign w:val="center"/>
          </w:tcPr>
          <w:p w14:paraId="6B7D7458" w14:textId="77777777" w:rsidR="00184A27" w:rsidRPr="00D42F0A" w:rsidRDefault="00D42F0A">
            <w:pPr>
              <w:spacing w:after="0" w:line="240" w:lineRule="auto"/>
              <w:jc w:val="center"/>
              <w:rPr>
                <w:rFonts w:ascii="宋体" w:eastAsia="宋体" w:hAnsi="宋体" w:cs="微软雅黑"/>
                <w:bCs/>
                <w:color w:val="000000" w:themeColor="text1"/>
                <w:sz w:val="24"/>
                <w:szCs w:val="24"/>
              </w:rPr>
            </w:pPr>
            <w:r w:rsidRPr="00D42F0A">
              <w:rPr>
                <w:rFonts w:ascii="宋体" w:eastAsia="宋体" w:hAnsi="宋体" w:cs="微软雅黑" w:hint="eastAsia"/>
                <w:bCs/>
                <w:color w:val="000000" w:themeColor="text1"/>
                <w:sz w:val="24"/>
                <w:szCs w:val="24"/>
              </w:rPr>
              <w:t>维修组织设计</w:t>
            </w:r>
          </w:p>
          <w:p w14:paraId="46E53AB2" w14:textId="77777777" w:rsidR="00184A27" w:rsidRPr="00D42F0A" w:rsidRDefault="00D42F0A">
            <w:pPr>
              <w:spacing w:after="0" w:line="240" w:lineRule="auto"/>
              <w:jc w:val="center"/>
              <w:rPr>
                <w:rFonts w:ascii="宋体" w:eastAsia="宋体" w:hAnsi="宋体" w:cs="微软雅黑"/>
                <w:bCs/>
                <w:color w:val="000000" w:themeColor="text1"/>
                <w:sz w:val="24"/>
                <w:szCs w:val="24"/>
              </w:rPr>
            </w:pPr>
            <w:r w:rsidRPr="00D42F0A">
              <w:rPr>
                <w:rFonts w:ascii="宋体" w:eastAsia="宋体" w:hAnsi="宋体" w:cs="微软雅黑" w:hint="eastAsia"/>
                <w:bCs/>
                <w:color w:val="000000" w:themeColor="text1"/>
                <w:sz w:val="24"/>
                <w:szCs w:val="24"/>
              </w:rPr>
              <w:t>（42分）</w:t>
            </w:r>
          </w:p>
        </w:tc>
        <w:tc>
          <w:tcPr>
            <w:tcW w:w="1193" w:type="dxa"/>
            <w:vAlign w:val="center"/>
          </w:tcPr>
          <w:p w14:paraId="630999B3" w14:textId="77777777" w:rsidR="00184A27" w:rsidRPr="00D42F0A" w:rsidRDefault="00D42F0A">
            <w:pPr>
              <w:spacing w:after="0" w:line="240" w:lineRule="auto"/>
              <w:jc w:val="center"/>
              <w:rPr>
                <w:rFonts w:ascii="宋体" w:eastAsia="宋体" w:hAnsi="宋体" w:cs="微软雅黑"/>
                <w:bCs/>
                <w:color w:val="000000" w:themeColor="text1"/>
                <w:sz w:val="24"/>
                <w:szCs w:val="24"/>
              </w:rPr>
            </w:pPr>
            <w:r w:rsidRPr="00D42F0A">
              <w:rPr>
                <w:rFonts w:ascii="宋体" w:eastAsia="宋体" w:hAnsi="宋体" w:cs="微软雅黑" w:hint="eastAsia"/>
                <w:bCs/>
                <w:color w:val="000000" w:themeColor="text1"/>
                <w:sz w:val="24"/>
                <w:szCs w:val="24"/>
              </w:rPr>
              <w:t>维修组织方案</w:t>
            </w:r>
          </w:p>
        </w:tc>
        <w:tc>
          <w:tcPr>
            <w:tcW w:w="6626" w:type="dxa"/>
            <w:vAlign w:val="center"/>
          </w:tcPr>
          <w:p w14:paraId="025A5C78" w14:textId="77777777" w:rsidR="00184A27" w:rsidRPr="00D42F0A" w:rsidRDefault="00D42F0A">
            <w:pPr>
              <w:spacing w:after="0" w:line="240" w:lineRule="auto"/>
              <w:rPr>
                <w:rFonts w:ascii="宋体" w:eastAsia="宋体" w:hAnsi="宋体" w:cs="微软雅黑"/>
                <w:bCs/>
                <w:color w:val="000000" w:themeColor="text1"/>
                <w:sz w:val="24"/>
                <w:szCs w:val="24"/>
              </w:rPr>
            </w:pPr>
            <w:r w:rsidRPr="00D42F0A">
              <w:rPr>
                <w:rFonts w:ascii="宋体" w:eastAsia="宋体" w:hAnsi="宋体" w:cs="微软雅黑" w:hint="eastAsia"/>
                <w:bCs/>
                <w:color w:val="000000" w:themeColor="text1"/>
                <w:sz w:val="24"/>
                <w:szCs w:val="24"/>
              </w:rPr>
              <w:t>维修组织满足零星维修项目要求的，维修工序安排得当，设备和人力配备满足要求，项目总进度计划合理完整；</w:t>
            </w:r>
          </w:p>
          <w:p w14:paraId="5F9A2568" w14:textId="1ADCAF46" w:rsidR="00184A27" w:rsidRPr="00D42F0A" w:rsidRDefault="00D42F0A">
            <w:pPr>
              <w:spacing w:after="0" w:line="240" w:lineRule="auto"/>
              <w:rPr>
                <w:rFonts w:ascii="宋体" w:eastAsia="宋体" w:hAnsi="宋体" w:cs="微软雅黑"/>
                <w:bCs/>
                <w:color w:val="000000" w:themeColor="text1"/>
                <w:sz w:val="24"/>
                <w:szCs w:val="24"/>
              </w:rPr>
            </w:pPr>
            <w:r w:rsidRPr="00D42F0A">
              <w:rPr>
                <w:rFonts w:ascii="宋体" w:eastAsia="宋体" w:hAnsi="宋体" w:cs="微软雅黑" w:hint="eastAsia"/>
                <w:bCs/>
                <w:color w:val="000000" w:themeColor="text1"/>
                <w:sz w:val="24"/>
                <w:szCs w:val="24"/>
              </w:rPr>
              <w:t>描述的</w:t>
            </w:r>
            <w:r w:rsidR="00D11680" w:rsidRPr="00D42F0A">
              <w:rPr>
                <w:rFonts w:ascii="宋体" w:eastAsia="宋体" w:hAnsi="宋体" w:cs="微软雅黑" w:hint="eastAsia"/>
                <w:bCs/>
                <w:color w:val="000000" w:themeColor="text1"/>
                <w:sz w:val="24"/>
                <w:szCs w:val="24"/>
              </w:rPr>
              <w:t>完整、科学合理、具有可行性</w:t>
            </w:r>
            <w:r w:rsidRPr="00D42F0A">
              <w:rPr>
                <w:rFonts w:ascii="宋体" w:eastAsia="宋体" w:hAnsi="宋体" w:cs="微软雅黑" w:hint="eastAsia"/>
                <w:bCs/>
                <w:color w:val="000000" w:themeColor="text1"/>
                <w:sz w:val="24"/>
                <w:szCs w:val="24"/>
              </w:rPr>
              <w:t>得</w:t>
            </w:r>
            <w:r w:rsidRPr="00D42F0A">
              <w:rPr>
                <w:rFonts w:ascii="宋体" w:eastAsia="宋体" w:hAnsi="宋体" w:cs="微软雅黑"/>
                <w:bCs/>
                <w:color w:val="000000" w:themeColor="text1"/>
                <w:sz w:val="24"/>
                <w:szCs w:val="24"/>
              </w:rPr>
              <w:t>7</w:t>
            </w:r>
            <w:r w:rsidRPr="00D42F0A">
              <w:rPr>
                <w:rFonts w:ascii="宋体" w:eastAsia="宋体" w:hAnsi="宋体" w:cs="微软雅黑" w:hint="eastAsia"/>
                <w:bCs/>
                <w:color w:val="000000" w:themeColor="text1"/>
                <w:sz w:val="24"/>
                <w:szCs w:val="24"/>
              </w:rPr>
              <w:t>分，描述的存在一处缺陷的得</w:t>
            </w:r>
            <w:r w:rsidRPr="00D42F0A">
              <w:rPr>
                <w:rFonts w:ascii="宋体" w:eastAsia="宋体" w:hAnsi="宋体" w:cs="微软雅黑"/>
                <w:bCs/>
                <w:color w:val="000000" w:themeColor="text1"/>
                <w:sz w:val="24"/>
                <w:szCs w:val="24"/>
              </w:rPr>
              <w:t>4</w:t>
            </w:r>
            <w:r w:rsidRPr="00D42F0A">
              <w:rPr>
                <w:rFonts w:ascii="宋体" w:eastAsia="宋体" w:hAnsi="宋体" w:cs="微软雅黑" w:hint="eastAsia"/>
                <w:bCs/>
                <w:color w:val="000000" w:themeColor="text1"/>
                <w:sz w:val="24"/>
                <w:szCs w:val="24"/>
              </w:rPr>
              <w:t>分，描述的存在</w:t>
            </w:r>
            <w:proofErr w:type="gramStart"/>
            <w:r w:rsidRPr="00D42F0A">
              <w:rPr>
                <w:rFonts w:ascii="宋体" w:eastAsia="宋体" w:hAnsi="宋体" w:cs="微软雅黑" w:hint="eastAsia"/>
                <w:bCs/>
                <w:color w:val="000000" w:themeColor="text1"/>
                <w:sz w:val="24"/>
                <w:szCs w:val="24"/>
              </w:rPr>
              <w:t>一</w:t>
            </w:r>
            <w:proofErr w:type="gramEnd"/>
            <w:r w:rsidRPr="00D42F0A">
              <w:rPr>
                <w:rFonts w:ascii="宋体" w:eastAsia="宋体" w:hAnsi="宋体" w:cs="微软雅黑" w:hint="eastAsia"/>
                <w:bCs/>
                <w:color w:val="000000" w:themeColor="text1"/>
                <w:sz w:val="24"/>
                <w:szCs w:val="24"/>
              </w:rPr>
              <w:t>处以上缺陷的得</w:t>
            </w:r>
            <w:r w:rsidRPr="00D42F0A">
              <w:rPr>
                <w:rFonts w:ascii="宋体" w:eastAsia="宋体" w:hAnsi="宋体" w:cs="微软雅黑"/>
                <w:bCs/>
                <w:color w:val="000000" w:themeColor="text1"/>
                <w:sz w:val="24"/>
                <w:szCs w:val="24"/>
              </w:rPr>
              <w:t>1</w:t>
            </w:r>
            <w:r w:rsidRPr="00D42F0A">
              <w:rPr>
                <w:rFonts w:ascii="宋体" w:eastAsia="宋体" w:hAnsi="宋体" w:cs="微软雅黑" w:hint="eastAsia"/>
                <w:bCs/>
                <w:color w:val="000000" w:themeColor="text1"/>
                <w:sz w:val="24"/>
                <w:szCs w:val="24"/>
              </w:rPr>
              <w:t>分， 未提供方案不得分。</w:t>
            </w:r>
          </w:p>
        </w:tc>
        <w:tc>
          <w:tcPr>
            <w:tcW w:w="926" w:type="dxa"/>
            <w:vAlign w:val="center"/>
          </w:tcPr>
          <w:p w14:paraId="379A015E" w14:textId="77777777" w:rsidR="00184A27" w:rsidRPr="00D42F0A" w:rsidRDefault="00D42F0A">
            <w:pPr>
              <w:spacing w:after="0" w:line="240" w:lineRule="auto"/>
              <w:jc w:val="center"/>
              <w:rPr>
                <w:rFonts w:ascii="宋体" w:eastAsia="宋体" w:hAnsi="宋体" w:cs="微软雅黑"/>
                <w:bCs/>
                <w:color w:val="000000" w:themeColor="text1"/>
                <w:sz w:val="24"/>
                <w:szCs w:val="24"/>
              </w:rPr>
            </w:pPr>
            <w:r w:rsidRPr="00D42F0A">
              <w:rPr>
                <w:rFonts w:ascii="宋体" w:eastAsia="宋体" w:hAnsi="宋体" w:cs="微软雅黑"/>
                <w:bCs/>
                <w:color w:val="000000" w:themeColor="text1"/>
                <w:sz w:val="24"/>
                <w:szCs w:val="24"/>
              </w:rPr>
              <w:t>7</w:t>
            </w:r>
            <w:r w:rsidRPr="00D42F0A">
              <w:rPr>
                <w:rFonts w:ascii="宋体" w:eastAsia="宋体" w:hAnsi="宋体" w:cs="微软雅黑" w:hint="eastAsia"/>
                <w:bCs/>
                <w:color w:val="000000" w:themeColor="text1"/>
                <w:sz w:val="24"/>
                <w:szCs w:val="24"/>
              </w:rPr>
              <w:t>分</w:t>
            </w:r>
          </w:p>
        </w:tc>
      </w:tr>
      <w:tr w:rsidR="00D42F0A" w:rsidRPr="00D42F0A" w14:paraId="680B0A14" w14:textId="77777777" w:rsidTr="00D11680">
        <w:trPr>
          <w:trHeight w:val="20"/>
        </w:trPr>
        <w:tc>
          <w:tcPr>
            <w:tcW w:w="1223" w:type="dxa"/>
            <w:vMerge/>
            <w:vAlign w:val="center"/>
          </w:tcPr>
          <w:p w14:paraId="0BC1873C" w14:textId="77777777" w:rsidR="00184A27" w:rsidRPr="00D42F0A" w:rsidRDefault="00184A27">
            <w:pPr>
              <w:spacing w:after="0" w:line="240" w:lineRule="auto"/>
              <w:rPr>
                <w:rFonts w:ascii="宋体" w:eastAsia="宋体" w:hAnsi="宋体" w:cs="微软雅黑"/>
                <w:bCs/>
                <w:color w:val="000000" w:themeColor="text1"/>
                <w:sz w:val="24"/>
                <w:szCs w:val="24"/>
              </w:rPr>
            </w:pPr>
          </w:p>
        </w:tc>
        <w:tc>
          <w:tcPr>
            <w:tcW w:w="1193" w:type="dxa"/>
            <w:vAlign w:val="center"/>
          </w:tcPr>
          <w:p w14:paraId="1A6DBBC0" w14:textId="77777777" w:rsidR="00184A27" w:rsidRPr="00D42F0A" w:rsidRDefault="00D42F0A">
            <w:pPr>
              <w:spacing w:after="0" w:line="240" w:lineRule="auto"/>
              <w:jc w:val="center"/>
              <w:rPr>
                <w:rFonts w:ascii="宋体" w:eastAsia="宋体" w:hAnsi="宋体" w:cs="微软雅黑"/>
                <w:bCs/>
                <w:color w:val="000000" w:themeColor="text1"/>
                <w:sz w:val="24"/>
                <w:szCs w:val="24"/>
              </w:rPr>
            </w:pPr>
            <w:r w:rsidRPr="00D42F0A">
              <w:rPr>
                <w:rFonts w:ascii="宋体" w:eastAsia="宋体" w:hAnsi="宋体" w:cs="微软雅黑" w:hint="eastAsia"/>
                <w:bCs/>
                <w:color w:val="000000" w:themeColor="text1"/>
                <w:sz w:val="24"/>
                <w:szCs w:val="24"/>
              </w:rPr>
              <w:t>质量管理方案</w:t>
            </w:r>
          </w:p>
        </w:tc>
        <w:tc>
          <w:tcPr>
            <w:tcW w:w="6626" w:type="dxa"/>
            <w:vAlign w:val="center"/>
          </w:tcPr>
          <w:p w14:paraId="7EC87C01" w14:textId="77777777" w:rsidR="00184A27" w:rsidRPr="00D42F0A" w:rsidRDefault="00D42F0A">
            <w:pPr>
              <w:spacing w:after="0" w:line="240" w:lineRule="auto"/>
              <w:rPr>
                <w:rFonts w:ascii="宋体" w:eastAsia="宋体" w:hAnsi="宋体" w:cs="微软雅黑"/>
                <w:bCs/>
                <w:color w:val="000000" w:themeColor="text1"/>
                <w:sz w:val="24"/>
                <w:szCs w:val="24"/>
              </w:rPr>
            </w:pPr>
            <w:r w:rsidRPr="00D42F0A">
              <w:rPr>
                <w:rFonts w:ascii="宋体" w:eastAsia="宋体" w:hAnsi="宋体" w:cs="微软雅黑" w:hint="eastAsia"/>
                <w:bCs/>
                <w:color w:val="000000" w:themeColor="text1"/>
                <w:sz w:val="24"/>
                <w:szCs w:val="24"/>
              </w:rPr>
              <w:t>维修服务质量满足招标文件以及国家质量验收标准要求，质量目标明确、有健全的质量保证体系、措施可靠且针对性方面；</w:t>
            </w:r>
          </w:p>
          <w:p w14:paraId="6C4A2899" w14:textId="2849246D" w:rsidR="00184A27" w:rsidRPr="00D42F0A" w:rsidRDefault="00D42F0A">
            <w:pPr>
              <w:spacing w:after="0" w:line="240" w:lineRule="auto"/>
              <w:rPr>
                <w:rFonts w:ascii="宋体" w:eastAsia="宋体" w:hAnsi="宋体" w:cs="微软雅黑"/>
                <w:bCs/>
                <w:color w:val="000000" w:themeColor="text1"/>
                <w:sz w:val="24"/>
                <w:szCs w:val="24"/>
              </w:rPr>
            </w:pPr>
            <w:r w:rsidRPr="00D42F0A">
              <w:rPr>
                <w:rFonts w:ascii="宋体" w:eastAsia="宋体" w:hAnsi="宋体" w:cs="微软雅黑" w:hint="eastAsia"/>
                <w:bCs/>
                <w:color w:val="000000" w:themeColor="text1"/>
                <w:sz w:val="24"/>
                <w:szCs w:val="24"/>
              </w:rPr>
              <w:t>描述</w:t>
            </w:r>
            <w:r w:rsidR="00D11680" w:rsidRPr="00D42F0A">
              <w:rPr>
                <w:rFonts w:ascii="宋体" w:eastAsia="宋体" w:hAnsi="宋体" w:cs="微软雅黑" w:hint="eastAsia"/>
                <w:bCs/>
                <w:color w:val="000000" w:themeColor="text1"/>
                <w:sz w:val="24"/>
                <w:szCs w:val="24"/>
              </w:rPr>
              <w:t>的完整、科学合理、具有可行性得</w:t>
            </w:r>
            <w:r w:rsidRPr="00D42F0A">
              <w:rPr>
                <w:rFonts w:ascii="宋体" w:eastAsia="宋体" w:hAnsi="宋体" w:cs="微软雅黑"/>
                <w:bCs/>
                <w:color w:val="000000" w:themeColor="text1"/>
                <w:sz w:val="24"/>
                <w:szCs w:val="24"/>
              </w:rPr>
              <w:t>7</w:t>
            </w:r>
            <w:r w:rsidRPr="00D42F0A">
              <w:rPr>
                <w:rFonts w:ascii="宋体" w:eastAsia="宋体" w:hAnsi="宋体" w:cs="微软雅黑" w:hint="eastAsia"/>
                <w:bCs/>
                <w:color w:val="000000" w:themeColor="text1"/>
                <w:sz w:val="24"/>
                <w:szCs w:val="24"/>
              </w:rPr>
              <w:t>分，描述的存在一处缺陷的得</w:t>
            </w:r>
            <w:r w:rsidRPr="00D42F0A">
              <w:rPr>
                <w:rFonts w:ascii="宋体" w:eastAsia="宋体" w:hAnsi="宋体" w:cs="微软雅黑"/>
                <w:bCs/>
                <w:color w:val="000000" w:themeColor="text1"/>
                <w:sz w:val="24"/>
                <w:szCs w:val="24"/>
              </w:rPr>
              <w:t>4</w:t>
            </w:r>
            <w:r w:rsidRPr="00D42F0A">
              <w:rPr>
                <w:rFonts w:ascii="宋体" w:eastAsia="宋体" w:hAnsi="宋体" w:cs="微软雅黑" w:hint="eastAsia"/>
                <w:bCs/>
                <w:color w:val="000000" w:themeColor="text1"/>
                <w:sz w:val="24"/>
                <w:szCs w:val="24"/>
              </w:rPr>
              <w:t>分，描述的存在</w:t>
            </w:r>
            <w:proofErr w:type="gramStart"/>
            <w:r w:rsidRPr="00D42F0A">
              <w:rPr>
                <w:rFonts w:ascii="宋体" w:eastAsia="宋体" w:hAnsi="宋体" w:cs="微软雅黑" w:hint="eastAsia"/>
                <w:bCs/>
                <w:color w:val="000000" w:themeColor="text1"/>
                <w:sz w:val="24"/>
                <w:szCs w:val="24"/>
              </w:rPr>
              <w:t>一</w:t>
            </w:r>
            <w:proofErr w:type="gramEnd"/>
            <w:r w:rsidRPr="00D42F0A">
              <w:rPr>
                <w:rFonts w:ascii="宋体" w:eastAsia="宋体" w:hAnsi="宋体" w:cs="微软雅黑" w:hint="eastAsia"/>
                <w:bCs/>
                <w:color w:val="000000" w:themeColor="text1"/>
                <w:sz w:val="24"/>
                <w:szCs w:val="24"/>
              </w:rPr>
              <w:t>处以上缺陷的得</w:t>
            </w:r>
            <w:r w:rsidRPr="00D42F0A">
              <w:rPr>
                <w:rFonts w:ascii="宋体" w:eastAsia="宋体" w:hAnsi="宋体" w:cs="微软雅黑"/>
                <w:bCs/>
                <w:color w:val="000000" w:themeColor="text1"/>
                <w:sz w:val="24"/>
                <w:szCs w:val="24"/>
              </w:rPr>
              <w:t>1</w:t>
            </w:r>
            <w:r w:rsidRPr="00D42F0A">
              <w:rPr>
                <w:rFonts w:ascii="宋体" w:eastAsia="宋体" w:hAnsi="宋体" w:cs="微软雅黑" w:hint="eastAsia"/>
                <w:bCs/>
                <w:color w:val="000000" w:themeColor="text1"/>
                <w:sz w:val="24"/>
                <w:szCs w:val="24"/>
              </w:rPr>
              <w:t>分， 未提供方案不得分。</w:t>
            </w:r>
          </w:p>
        </w:tc>
        <w:tc>
          <w:tcPr>
            <w:tcW w:w="926" w:type="dxa"/>
            <w:vAlign w:val="center"/>
          </w:tcPr>
          <w:p w14:paraId="740467B2" w14:textId="77777777" w:rsidR="00184A27" w:rsidRPr="00D42F0A" w:rsidRDefault="00D42F0A">
            <w:pPr>
              <w:spacing w:after="0" w:line="240" w:lineRule="auto"/>
              <w:jc w:val="center"/>
              <w:rPr>
                <w:rFonts w:ascii="宋体" w:eastAsia="宋体" w:hAnsi="宋体" w:cs="微软雅黑"/>
                <w:bCs/>
                <w:color w:val="000000" w:themeColor="text1"/>
                <w:sz w:val="24"/>
                <w:szCs w:val="24"/>
              </w:rPr>
            </w:pPr>
            <w:r w:rsidRPr="00D42F0A">
              <w:rPr>
                <w:rFonts w:ascii="宋体" w:eastAsia="宋体" w:hAnsi="宋体" w:cs="微软雅黑"/>
                <w:bCs/>
                <w:color w:val="000000" w:themeColor="text1"/>
                <w:sz w:val="24"/>
                <w:szCs w:val="24"/>
              </w:rPr>
              <w:t>7</w:t>
            </w:r>
            <w:r w:rsidRPr="00D42F0A">
              <w:rPr>
                <w:rFonts w:ascii="宋体" w:eastAsia="宋体" w:hAnsi="宋体" w:cs="微软雅黑" w:hint="eastAsia"/>
                <w:bCs/>
                <w:color w:val="000000" w:themeColor="text1"/>
                <w:sz w:val="24"/>
                <w:szCs w:val="24"/>
              </w:rPr>
              <w:t>分</w:t>
            </w:r>
          </w:p>
        </w:tc>
      </w:tr>
      <w:tr w:rsidR="00D42F0A" w:rsidRPr="00D42F0A" w14:paraId="781EE369" w14:textId="77777777" w:rsidTr="00D11680">
        <w:trPr>
          <w:trHeight w:val="20"/>
        </w:trPr>
        <w:tc>
          <w:tcPr>
            <w:tcW w:w="1223" w:type="dxa"/>
            <w:vMerge/>
            <w:vAlign w:val="center"/>
          </w:tcPr>
          <w:p w14:paraId="0A8E8932" w14:textId="77777777" w:rsidR="00184A27" w:rsidRPr="00D42F0A" w:rsidRDefault="00184A27">
            <w:pPr>
              <w:spacing w:after="0" w:line="240" w:lineRule="auto"/>
              <w:rPr>
                <w:rFonts w:ascii="宋体" w:eastAsia="宋体" w:hAnsi="宋体" w:cs="微软雅黑"/>
                <w:bCs/>
                <w:color w:val="000000" w:themeColor="text1"/>
                <w:sz w:val="24"/>
                <w:szCs w:val="24"/>
              </w:rPr>
            </w:pPr>
          </w:p>
        </w:tc>
        <w:tc>
          <w:tcPr>
            <w:tcW w:w="1193" w:type="dxa"/>
            <w:vAlign w:val="center"/>
          </w:tcPr>
          <w:p w14:paraId="1931F42B" w14:textId="77777777" w:rsidR="00184A27" w:rsidRPr="00D42F0A" w:rsidRDefault="00D42F0A">
            <w:pPr>
              <w:spacing w:after="0" w:line="240" w:lineRule="auto"/>
              <w:jc w:val="center"/>
              <w:rPr>
                <w:rFonts w:ascii="宋体" w:eastAsia="宋体" w:hAnsi="宋体" w:cs="微软雅黑"/>
                <w:bCs/>
                <w:color w:val="000000" w:themeColor="text1"/>
                <w:sz w:val="24"/>
                <w:szCs w:val="24"/>
              </w:rPr>
            </w:pPr>
            <w:r w:rsidRPr="00D42F0A">
              <w:rPr>
                <w:rFonts w:ascii="宋体" w:eastAsia="宋体" w:hAnsi="宋体" w:cs="微软雅黑" w:hint="eastAsia"/>
                <w:bCs/>
                <w:color w:val="000000" w:themeColor="text1"/>
                <w:sz w:val="24"/>
                <w:szCs w:val="24"/>
              </w:rPr>
              <w:t>维修服务工艺及措施方法</w:t>
            </w:r>
          </w:p>
        </w:tc>
        <w:tc>
          <w:tcPr>
            <w:tcW w:w="6626" w:type="dxa"/>
            <w:vAlign w:val="center"/>
          </w:tcPr>
          <w:p w14:paraId="2C70E785" w14:textId="77777777" w:rsidR="00184A27" w:rsidRPr="00D42F0A" w:rsidRDefault="00D42F0A">
            <w:pPr>
              <w:spacing w:after="0" w:line="240" w:lineRule="auto"/>
              <w:rPr>
                <w:rFonts w:ascii="宋体" w:eastAsia="宋体" w:hAnsi="宋体" w:cs="微软雅黑"/>
                <w:bCs/>
                <w:color w:val="000000" w:themeColor="text1"/>
                <w:sz w:val="24"/>
                <w:szCs w:val="24"/>
              </w:rPr>
            </w:pPr>
            <w:r w:rsidRPr="00D42F0A">
              <w:rPr>
                <w:rFonts w:ascii="宋体" w:eastAsia="宋体" w:hAnsi="宋体" w:cs="微软雅黑" w:hint="eastAsia"/>
                <w:bCs/>
                <w:color w:val="000000" w:themeColor="text1"/>
                <w:sz w:val="24"/>
                <w:szCs w:val="24"/>
              </w:rPr>
              <w:t>投标文件阐述的各类零星维修服务方法满足招标项目要求且可行，维修方法先进合理、有针对本项目的地理、时间、天气等特点的服务措施；</w:t>
            </w:r>
          </w:p>
          <w:p w14:paraId="026EA140" w14:textId="44EFA5AA" w:rsidR="00184A27" w:rsidRPr="00D42F0A" w:rsidRDefault="00D42F0A">
            <w:pPr>
              <w:spacing w:after="0" w:line="240" w:lineRule="auto"/>
              <w:rPr>
                <w:rFonts w:ascii="宋体" w:eastAsia="宋体" w:hAnsi="宋体" w:cs="微软雅黑"/>
                <w:bCs/>
                <w:color w:val="000000" w:themeColor="text1"/>
                <w:sz w:val="24"/>
                <w:szCs w:val="24"/>
              </w:rPr>
            </w:pPr>
            <w:r w:rsidRPr="00D42F0A">
              <w:rPr>
                <w:rFonts w:ascii="宋体" w:eastAsia="宋体" w:hAnsi="宋体" w:cs="微软雅黑" w:hint="eastAsia"/>
                <w:bCs/>
                <w:color w:val="000000" w:themeColor="text1"/>
                <w:sz w:val="24"/>
                <w:szCs w:val="24"/>
              </w:rPr>
              <w:t>描述</w:t>
            </w:r>
            <w:r w:rsidR="00D11680" w:rsidRPr="00D42F0A">
              <w:rPr>
                <w:rFonts w:ascii="宋体" w:eastAsia="宋体" w:hAnsi="宋体" w:cs="微软雅黑" w:hint="eastAsia"/>
                <w:bCs/>
                <w:color w:val="000000" w:themeColor="text1"/>
                <w:sz w:val="24"/>
                <w:szCs w:val="24"/>
              </w:rPr>
              <w:t>的完整、科学合理、具有可行性得</w:t>
            </w:r>
            <w:r w:rsidRPr="00D42F0A">
              <w:rPr>
                <w:rFonts w:ascii="宋体" w:eastAsia="宋体" w:hAnsi="宋体" w:cs="微软雅黑"/>
                <w:bCs/>
                <w:color w:val="000000" w:themeColor="text1"/>
                <w:sz w:val="24"/>
                <w:szCs w:val="24"/>
              </w:rPr>
              <w:t>7</w:t>
            </w:r>
            <w:r w:rsidRPr="00D42F0A">
              <w:rPr>
                <w:rFonts w:ascii="宋体" w:eastAsia="宋体" w:hAnsi="宋体" w:cs="微软雅黑" w:hint="eastAsia"/>
                <w:bCs/>
                <w:color w:val="000000" w:themeColor="text1"/>
                <w:sz w:val="24"/>
                <w:szCs w:val="24"/>
              </w:rPr>
              <w:t>分，描述的存在一处缺陷的得</w:t>
            </w:r>
            <w:r w:rsidRPr="00D42F0A">
              <w:rPr>
                <w:rFonts w:ascii="宋体" w:eastAsia="宋体" w:hAnsi="宋体" w:cs="微软雅黑"/>
                <w:bCs/>
                <w:color w:val="000000" w:themeColor="text1"/>
                <w:sz w:val="24"/>
                <w:szCs w:val="24"/>
              </w:rPr>
              <w:t>4</w:t>
            </w:r>
            <w:r w:rsidRPr="00D42F0A">
              <w:rPr>
                <w:rFonts w:ascii="宋体" w:eastAsia="宋体" w:hAnsi="宋体" w:cs="微软雅黑" w:hint="eastAsia"/>
                <w:bCs/>
                <w:color w:val="000000" w:themeColor="text1"/>
                <w:sz w:val="24"/>
                <w:szCs w:val="24"/>
              </w:rPr>
              <w:t>分，描述的存在</w:t>
            </w:r>
            <w:proofErr w:type="gramStart"/>
            <w:r w:rsidRPr="00D42F0A">
              <w:rPr>
                <w:rFonts w:ascii="宋体" w:eastAsia="宋体" w:hAnsi="宋体" w:cs="微软雅黑" w:hint="eastAsia"/>
                <w:bCs/>
                <w:color w:val="000000" w:themeColor="text1"/>
                <w:sz w:val="24"/>
                <w:szCs w:val="24"/>
              </w:rPr>
              <w:t>一</w:t>
            </w:r>
            <w:proofErr w:type="gramEnd"/>
            <w:r w:rsidRPr="00D42F0A">
              <w:rPr>
                <w:rFonts w:ascii="宋体" w:eastAsia="宋体" w:hAnsi="宋体" w:cs="微软雅黑" w:hint="eastAsia"/>
                <w:bCs/>
                <w:color w:val="000000" w:themeColor="text1"/>
                <w:sz w:val="24"/>
                <w:szCs w:val="24"/>
              </w:rPr>
              <w:t>处以上缺陷的得</w:t>
            </w:r>
            <w:r w:rsidRPr="00D42F0A">
              <w:rPr>
                <w:rFonts w:ascii="宋体" w:eastAsia="宋体" w:hAnsi="宋体" w:cs="微软雅黑"/>
                <w:bCs/>
                <w:color w:val="000000" w:themeColor="text1"/>
                <w:sz w:val="24"/>
                <w:szCs w:val="24"/>
              </w:rPr>
              <w:t>1</w:t>
            </w:r>
            <w:r w:rsidRPr="00D42F0A">
              <w:rPr>
                <w:rFonts w:ascii="宋体" w:eastAsia="宋体" w:hAnsi="宋体" w:cs="微软雅黑" w:hint="eastAsia"/>
                <w:bCs/>
                <w:color w:val="000000" w:themeColor="text1"/>
                <w:sz w:val="24"/>
                <w:szCs w:val="24"/>
              </w:rPr>
              <w:t>分， 未提供方案不得分。</w:t>
            </w:r>
          </w:p>
        </w:tc>
        <w:tc>
          <w:tcPr>
            <w:tcW w:w="926" w:type="dxa"/>
            <w:vAlign w:val="center"/>
          </w:tcPr>
          <w:p w14:paraId="692CD61C" w14:textId="77777777" w:rsidR="00184A27" w:rsidRPr="00D42F0A" w:rsidRDefault="00D42F0A">
            <w:pPr>
              <w:spacing w:after="0" w:line="240" w:lineRule="auto"/>
              <w:jc w:val="center"/>
              <w:rPr>
                <w:rFonts w:ascii="宋体" w:eastAsia="宋体" w:hAnsi="宋体" w:cs="微软雅黑"/>
                <w:bCs/>
                <w:color w:val="000000" w:themeColor="text1"/>
                <w:sz w:val="24"/>
                <w:szCs w:val="24"/>
              </w:rPr>
            </w:pPr>
            <w:r w:rsidRPr="00D42F0A">
              <w:rPr>
                <w:rFonts w:ascii="宋体" w:eastAsia="宋体" w:hAnsi="宋体" w:cs="微软雅黑"/>
                <w:bCs/>
                <w:color w:val="000000" w:themeColor="text1"/>
                <w:sz w:val="24"/>
                <w:szCs w:val="24"/>
              </w:rPr>
              <w:t>7</w:t>
            </w:r>
            <w:r w:rsidRPr="00D42F0A">
              <w:rPr>
                <w:rFonts w:ascii="宋体" w:eastAsia="宋体" w:hAnsi="宋体" w:cs="微软雅黑" w:hint="eastAsia"/>
                <w:bCs/>
                <w:color w:val="000000" w:themeColor="text1"/>
                <w:sz w:val="24"/>
                <w:szCs w:val="24"/>
              </w:rPr>
              <w:t>分</w:t>
            </w:r>
          </w:p>
        </w:tc>
      </w:tr>
      <w:tr w:rsidR="00D42F0A" w:rsidRPr="00D42F0A" w14:paraId="11A5C30D" w14:textId="77777777" w:rsidTr="00D11680">
        <w:trPr>
          <w:trHeight w:val="20"/>
        </w:trPr>
        <w:tc>
          <w:tcPr>
            <w:tcW w:w="1223" w:type="dxa"/>
            <w:vMerge/>
            <w:vAlign w:val="center"/>
          </w:tcPr>
          <w:p w14:paraId="540731EC" w14:textId="77777777" w:rsidR="00184A27" w:rsidRPr="00D42F0A" w:rsidRDefault="00184A27">
            <w:pPr>
              <w:spacing w:after="0" w:line="240" w:lineRule="auto"/>
              <w:rPr>
                <w:rFonts w:ascii="宋体" w:eastAsia="宋体" w:hAnsi="宋体" w:cs="微软雅黑"/>
                <w:bCs/>
                <w:color w:val="000000" w:themeColor="text1"/>
                <w:sz w:val="24"/>
                <w:szCs w:val="24"/>
              </w:rPr>
            </w:pPr>
          </w:p>
        </w:tc>
        <w:tc>
          <w:tcPr>
            <w:tcW w:w="1193" w:type="dxa"/>
            <w:vAlign w:val="center"/>
          </w:tcPr>
          <w:p w14:paraId="33131176" w14:textId="77777777" w:rsidR="00184A27" w:rsidRPr="00D42F0A" w:rsidRDefault="00D42F0A">
            <w:pPr>
              <w:spacing w:after="0" w:line="240" w:lineRule="auto"/>
              <w:jc w:val="center"/>
              <w:rPr>
                <w:rFonts w:ascii="宋体" w:eastAsia="宋体" w:hAnsi="宋体" w:cs="微软雅黑"/>
                <w:bCs/>
                <w:color w:val="000000" w:themeColor="text1"/>
                <w:sz w:val="24"/>
                <w:szCs w:val="24"/>
              </w:rPr>
            </w:pPr>
            <w:r w:rsidRPr="00D42F0A">
              <w:rPr>
                <w:rFonts w:ascii="宋体" w:eastAsia="宋体" w:hAnsi="宋体" w:cs="微软雅黑" w:hint="eastAsia"/>
                <w:bCs/>
                <w:color w:val="000000" w:themeColor="text1"/>
                <w:sz w:val="24"/>
                <w:szCs w:val="24"/>
              </w:rPr>
              <w:t>应急响应方案</w:t>
            </w:r>
          </w:p>
        </w:tc>
        <w:tc>
          <w:tcPr>
            <w:tcW w:w="6626" w:type="dxa"/>
            <w:vAlign w:val="center"/>
          </w:tcPr>
          <w:p w14:paraId="7D91B6D4" w14:textId="77777777" w:rsidR="00184A27" w:rsidRPr="00D42F0A" w:rsidRDefault="00D42F0A">
            <w:pPr>
              <w:spacing w:after="0" w:line="240" w:lineRule="auto"/>
              <w:rPr>
                <w:rFonts w:ascii="宋体" w:eastAsia="宋体" w:hAnsi="宋体" w:cs="微软雅黑"/>
                <w:bCs/>
                <w:color w:val="000000" w:themeColor="text1"/>
                <w:sz w:val="24"/>
                <w:szCs w:val="24"/>
              </w:rPr>
            </w:pPr>
            <w:r w:rsidRPr="00D42F0A">
              <w:rPr>
                <w:rFonts w:ascii="宋体" w:eastAsia="宋体" w:hAnsi="宋体" w:cs="微软雅黑" w:hint="eastAsia"/>
                <w:bCs/>
                <w:color w:val="000000" w:themeColor="text1"/>
                <w:sz w:val="24"/>
                <w:szCs w:val="24"/>
              </w:rPr>
              <w:t>对于各类零星维修工程中常见的需要进行应急处置的项目提出应急保障措施和响应方案：</w:t>
            </w:r>
          </w:p>
          <w:p w14:paraId="5A1FD07C" w14:textId="4F83DCF4" w:rsidR="00184A27" w:rsidRPr="00D42F0A" w:rsidRDefault="00D42F0A">
            <w:pPr>
              <w:spacing w:after="0" w:line="240" w:lineRule="auto"/>
              <w:rPr>
                <w:rFonts w:ascii="宋体" w:eastAsia="宋体" w:hAnsi="宋体" w:cs="微软雅黑"/>
                <w:bCs/>
                <w:color w:val="000000" w:themeColor="text1"/>
                <w:sz w:val="24"/>
                <w:szCs w:val="24"/>
              </w:rPr>
            </w:pPr>
            <w:r w:rsidRPr="00D42F0A">
              <w:rPr>
                <w:rFonts w:ascii="宋体" w:eastAsia="宋体" w:hAnsi="宋体" w:cs="微软雅黑" w:hint="eastAsia"/>
                <w:bCs/>
                <w:color w:val="000000" w:themeColor="text1"/>
                <w:sz w:val="24"/>
                <w:szCs w:val="24"/>
              </w:rPr>
              <w:t>描述</w:t>
            </w:r>
            <w:r w:rsidR="00D11680" w:rsidRPr="00D42F0A">
              <w:rPr>
                <w:rFonts w:ascii="宋体" w:eastAsia="宋体" w:hAnsi="宋体" w:cs="微软雅黑" w:hint="eastAsia"/>
                <w:bCs/>
                <w:color w:val="000000" w:themeColor="text1"/>
                <w:sz w:val="24"/>
                <w:szCs w:val="24"/>
              </w:rPr>
              <w:t>的完整、科学合理、具有可行性得</w:t>
            </w:r>
            <w:r w:rsidRPr="00D42F0A">
              <w:rPr>
                <w:rFonts w:ascii="宋体" w:eastAsia="宋体" w:hAnsi="宋体" w:cs="微软雅黑"/>
                <w:bCs/>
                <w:color w:val="000000" w:themeColor="text1"/>
                <w:sz w:val="24"/>
                <w:szCs w:val="24"/>
              </w:rPr>
              <w:t>7</w:t>
            </w:r>
            <w:r w:rsidRPr="00D42F0A">
              <w:rPr>
                <w:rFonts w:ascii="宋体" w:eastAsia="宋体" w:hAnsi="宋体" w:cs="微软雅黑" w:hint="eastAsia"/>
                <w:bCs/>
                <w:color w:val="000000" w:themeColor="text1"/>
                <w:sz w:val="24"/>
                <w:szCs w:val="24"/>
              </w:rPr>
              <w:t>分，描述的存在一处缺陷的得</w:t>
            </w:r>
            <w:r w:rsidRPr="00D42F0A">
              <w:rPr>
                <w:rFonts w:ascii="宋体" w:eastAsia="宋体" w:hAnsi="宋体" w:cs="微软雅黑"/>
                <w:bCs/>
                <w:color w:val="000000" w:themeColor="text1"/>
                <w:sz w:val="24"/>
                <w:szCs w:val="24"/>
              </w:rPr>
              <w:t>4</w:t>
            </w:r>
            <w:r w:rsidRPr="00D42F0A">
              <w:rPr>
                <w:rFonts w:ascii="宋体" w:eastAsia="宋体" w:hAnsi="宋体" w:cs="微软雅黑" w:hint="eastAsia"/>
                <w:bCs/>
                <w:color w:val="000000" w:themeColor="text1"/>
                <w:sz w:val="24"/>
                <w:szCs w:val="24"/>
              </w:rPr>
              <w:t>分，描述的存在</w:t>
            </w:r>
            <w:proofErr w:type="gramStart"/>
            <w:r w:rsidRPr="00D42F0A">
              <w:rPr>
                <w:rFonts w:ascii="宋体" w:eastAsia="宋体" w:hAnsi="宋体" w:cs="微软雅黑" w:hint="eastAsia"/>
                <w:bCs/>
                <w:color w:val="000000" w:themeColor="text1"/>
                <w:sz w:val="24"/>
                <w:szCs w:val="24"/>
              </w:rPr>
              <w:t>一</w:t>
            </w:r>
            <w:proofErr w:type="gramEnd"/>
            <w:r w:rsidRPr="00D42F0A">
              <w:rPr>
                <w:rFonts w:ascii="宋体" w:eastAsia="宋体" w:hAnsi="宋体" w:cs="微软雅黑" w:hint="eastAsia"/>
                <w:bCs/>
                <w:color w:val="000000" w:themeColor="text1"/>
                <w:sz w:val="24"/>
                <w:szCs w:val="24"/>
              </w:rPr>
              <w:t>处以上缺陷的得</w:t>
            </w:r>
            <w:r w:rsidRPr="00D42F0A">
              <w:rPr>
                <w:rFonts w:ascii="宋体" w:eastAsia="宋体" w:hAnsi="宋体" w:cs="微软雅黑"/>
                <w:bCs/>
                <w:color w:val="000000" w:themeColor="text1"/>
                <w:sz w:val="24"/>
                <w:szCs w:val="24"/>
              </w:rPr>
              <w:t>1</w:t>
            </w:r>
            <w:r w:rsidRPr="00D42F0A">
              <w:rPr>
                <w:rFonts w:ascii="宋体" w:eastAsia="宋体" w:hAnsi="宋体" w:cs="微软雅黑" w:hint="eastAsia"/>
                <w:bCs/>
                <w:color w:val="000000" w:themeColor="text1"/>
                <w:sz w:val="24"/>
                <w:szCs w:val="24"/>
              </w:rPr>
              <w:t>分， 未提供方案不得分。</w:t>
            </w:r>
          </w:p>
        </w:tc>
        <w:tc>
          <w:tcPr>
            <w:tcW w:w="926" w:type="dxa"/>
            <w:vAlign w:val="center"/>
          </w:tcPr>
          <w:p w14:paraId="118E0D6D" w14:textId="77777777" w:rsidR="00184A27" w:rsidRPr="00D42F0A" w:rsidRDefault="00D42F0A">
            <w:pPr>
              <w:spacing w:after="0" w:line="240" w:lineRule="auto"/>
              <w:jc w:val="center"/>
              <w:rPr>
                <w:rFonts w:ascii="宋体" w:eastAsia="宋体" w:hAnsi="宋体" w:cs="微软雅黑"/>
                <w:bCs/>
                <w:color w:val="000000" w:themeColor="text1"/>
                <w:sz w:val="24"/>
                <w:szCs w:val="24"/>
              </w:rPr>
            </w:pPr>
            <w:r w:rsidRPr="00D42F0A">
              <w:rPr>
                <w:rFonts w:ascii="宋体" w:eastAsia="宋体" w:hAnsi="宋体" w:cs="微软雅黑"/>
                <w:bCs/>
                <w:color w:val="000000" w:themeColor="text1"/>
                <w:sz w:val="24"/>
                <w:szCs w:val="24"/>
              </w:rPr>
              <w:t>7</w:t>
            </w:r>
            <w:r w:rsidRPr="00D42F0A">
              <w:rPr>
                <w:rFonts w:ascii="宋体" w:eastAsia="宋体" w:hAnsi="宋体" w:cs="微软雅黑" w:hint="eastAsia"/>
                <w:bCs/>
                <w:color w:val="000000" w:themeColor="text1"/>
                <w:sz w:val="24"/>
                <w:szCs w:val="24"/>
              </w:rPr>
              <w:t>分</w:t>
            </w:r>
          </w:p>
        </w:tc>
      </w:tr>
      <w:tr w:rsidR="00D42F0A" w:rsidRPr="00D42F0A" w14:paraId="4A9F2E1C" w14:textId="77777777" w:rsidTr="00D11680">
        <w:trPr>
          <w:trHeight w:val="20"/>
        </w:trPr>
        <w:tc>
          <w:tcPr>
            <w:tcW w:w="1223" w:type="dxa"/>
            <w:vMerge/>
            <w:vAlign w:val="center"/>
          </w:tcPr>
          <w:p w14:paraId="1F3882E5" w14:textId="77777777" w:rsidR="00184A27" w:rsidRPr="00D42F0A" w:rsidRDefault="00184A27">
            <w:pPr>
              <w:spacing w:after="0" w:line="240" w:lineRule="auto"/>
              <w:rPr>
                <w:rFonts w:ascii="宋体" w:eastAsia="宋体" w:hAnsi="宋体" w:cs="微软雅黑"/>
                <w:bCs/>
                <w:color w:val="000000" w:themeColor="text1"/>
                <w:sz w:val="24"/>
                <w:szCs w:val="24"/>
              </w:rPr>
            </w:pPr>
          </w:p>
        </w:tc>
        <w:tc>
          <w:tcPr>
            <w:tcW w:w="1193" w:type="dxa"/>
            <w:vAlign w:val="center"/>
          </w:tcPr>
          <w:p w14:paraId="5602555F" w14:textId="77777777" w:rsidR="00184A27" w:rsidRPr="00D42F0A" w:rsidRDefault="00D42F0A">
            <w:pPr>
              <w:spacing w:after="0" w:line="240" w:lineRule="auto"/>
              <w:jc w:val="center"/>
              <w:rPr>
                <w:rFonts w:ascii="宋体" w:eastAsia="宋体" w:hAnsi="宋体" w:cs="微软雅黑"/>
                <w:bCs/>
                <w:color w:val="000000" w:themeColor="text1"/>
                <w:sz w:val="24"/>
                <w:szCs w:val="24"/>
              </w:rPr>
            </w:pPr>
            <w:r w:rsidRPr="00D42F0A">
              <w:rPr>
                <w:rFonts w:ascii="宋体" w:eastAsia="宋体" w:hAnsi="宋体" w:cs="微软雅黑" w:hint="eastAsia"/>
                <w:bCs/>
                <w:color w:val="000000" w:themeColor="text1"/>
                <w:sz w:val="24"/>
                <w:szCs w:val="24"/>
              </w:rPr>
              <w:t>安全维修</w:t>
            </w:r>
          </w:p>
        </w:tc>
        <w:tc>
          <w:tcPr>
            <w:tcW w:w="6626" w:type="dxa"/>
            <w:vAlign w:val="center"/>
          </w:tcPr>
          <w:p w14:paraId="3291F09C" w14:textId="77777777" w:rsidR="00184A27" w:rsidRPr="00D42F0A" w:rsidRDefault="00D42F0A">
            <w:pPr>
              <w:spacing w:after="0" w:line="240" w:lineRule="auto"/>
              <w:rPr>
                <w:rFonts w:ascii="宋体" w:eastAsia="宋体" w:hAnsi="宋体" w:cs="微软雅黑"/>
                <w:bCs/>
                <w:color w:val="000000" w:themeColor="text1"/>
                <w:sz w:val="24"/>
                <w:szCs w:val="24"/>
              </w:rPr>
            </w:pPr>
            <w:r w:rsidRPr="00D42F0A">
              <w:rPr>
                <w:rFonts w:ascii="宋体" w:eastAsia="宋体" w:hAnsi="宋体" w:cs="微软雅黑" w:hint="eastAsia"/>
                <w:bCs/>
                <w:color w:val="000000" w:themeColor="text1"/>
                <w:sz w:val="24"/>
                <w:szCs w:val="24"/>
              </w:rPr>
              <w:t>评委根据供应商提供的针对本项目安全维修采取措施的规范性、全面性、合理性、针对性、具体性、可靠性、及操作规程科学性，依据措施可行性、措施制度健全性等进行评价；</w:t>
            </w:r>
          </w:p>
          <w:p w14:paraId="23C85502" w14:textId="3E049B62" w:rsidR="00184A27" w:rsidRPr="00D42F0A" w:rsidRDefault="00D42F0A">
            <w:pPr>
              <w:spacing w:after="0" w:line="240" w:lineRule="auto"/>
              <w:rPr>
                <w:rFonts w:ascii="宋体" w:eastAsia="宋体" w:hAnsi="宋体" w:cs="微软雅黑"/>
                <w:bCs/>
                <w:color w:val="000000" w:themeColor="text1"/>
                <w:sz w:val="24"/>
                <w:szCs w:val="24"/>
              </w:rPr>
            </w:pPr>
            <w:r w:rsidRPr="00D42F0A">
              <w:rPr>
                <w:rFonts w:ascii="宋体" w:eastAsia="宋体" w:hAnsi="宋体" w:cs="微软雅黑" w:hint="eastAsia"/>
                <w:bCs/>
                <w:color w:val="000000" w:themeColor="text1"/>
                <w:sz w:val="24"/>
                <w:szCs w:val="24"/>
              </w:rPr>
              <w:t>描述</w:t>
            </w:r>
            <w:r w:rsidR="00D11680" w:rsidRPr="00D42F0A">
              <w:rPr>
                <w:rFonts w:ascii="宋体" w:eastAsia="宋体" w:hAnsi="宋体" w:cs="微软雅黑" w:hint="eastAsia"/>
                <w:bCs/>
                <w:color w:val="000000" w:themeColor="text1"/>
                <w:sz w:val="24"/>
                <w:szCs w:val="24"/>
              </w:rPr>
              <w:t>的完整、科学合理、具有可行性得</w:t>
            </w:r>
            <w:r w:rsidRPr="00D42F0A">
              <w:rPr>
                <w:rFonts w:ascii="宋体" w:eastAsia="宋体" w:hAnsi="宋体" w:cs="微软雅黑"/>
                <w:bCs/>
                <w:color w:val="000000" w:themeColor="text1"/>
                <w:sz w:val="24"/>
                <w:szCs w:val="24"/>
              </w:rPr>
              <w:t>7</w:t>
            </w:r>
            <w:r w:rsidRPr="00D42F0A">
              <w:rPr>
                <w:rFonts w:ascii="宋体" w:eastAsia="宋体" w:hAnsi="宋体" w:cs="微软雅黑" w:hint="eastAsia"/>
                <w:bCs/>
                <w:color w:val="000000" w:themeColor="text1"/>
                <w:sz w:val="24"/>
                <w:szCs w:val="24"/>
              </w:rPr>
              <w:t>分，描述的存在一处缺陷的得</w:t>
            </w:r>
            <w:r w:rsidRPr="00D42F0A">
              <w:rPr>
                <w:rFonts w:ascii="宋体" w:eastAsia="宋体" w:hAnsi="宋体" w:cs="微软雅黑"/>
                <w:bCs/>
                <w:color w:val="000000" w:themeColor="text1"/>
                <w:sz w:val="24"/>
                <w:szCs w:val="24"/>
              </w:rPr>
              <w:t>4</w:t>
            </w:r>
            <w:r w:rsidRPr="00D42F0A">
              <w:rPr>
                <w:rFonts w:ascii="宋体" w:eastAsia="宋体" w:hAnsi="宋体" w:cs="微软雅黑" w:hint="eastAsia"/>
                <w:bCs/>
                <w:color w:val="000000" w:themeColor="text1"/>
                <w:sz w:val="24"/>
                <w:szCs w:val="24"/>
              </w:rPr>
              <w:t>分，描述的存在</w:t>
            </w:r>
            <w:proofErr w:type="gramStart"/>
            <w:r w:rsidRPr="00D42F0A">
              <w:rPr>
                <w:rFonts w:ascii="宋体" w:eastAsia="宋体" w:hAnsi="宋体" w:cs="微软雅黑" w:hint="eastAsia"/>
                <w:bCs/>
                <w:color w:val="000000" w:themeColor="text1"/>
                <w:sz w:val="24"/>
                <w:szCs w:val="24"/>
              </w:rPr>
              <w:t>一</w:t>
            </w:r>
            <w:proofErr w:type="gramEnd"/>
            <w:r w:rsidRPr="00D42F0A">
              <w:rPr>
                <w:rFonts w:ascii="宋体" w:eastAsia="宋体" w:hAnsi="宋体" w:cs="微软雅黑" w:hint="eastAsia"/>
                <w:bCs/>
                <w:color w:val="000000" w:themeColor="text1"/>
                <w:sz w:val="24"/>
                <w:szCs w:val="24"/>
              </w:rPr>
              <w:t>处以上缺陷的得</w:t>
            </w:r>
            <w:r w:rsidRPr="00D42F0A">
              <w:rPr>
                <w:rFonts w:ascii="宋体" w:eastAsia="宋体" w:hAnsi="宋体" w:cs="微软雅黑"/>
                <w:bCs/>
                <w:color w:val="000000" w:themeColor="text1"/>
                <w:sz w:val="24"/>
                <w:szCs w:val="24"/>
              </w:rPr>
              <w:t>1</w:t>
            </w:r>
            <w:r w:rsidRPr="00D42F0A">
              <w:rPr>
                <w:rFonts w:ascii="宋体" w:eastAsia="宋体" w:hAnsi="宋体" w:cs="微软雅黑" w:hint="eastAsia"/>
                <w:bCs/>
                <w:color w:val="000000" w:themeColor="text1"/>
                <w:sz w:val="24"/>
                <w:szCs w:val="24"/>
              </w:rPr>
              <w:t>分， 未提供方案不得分。</w:t>
            </w:r>
          </w:p>
        </w:tc>
        <w:tc>
          <w:tcPr>
            <w:tcW w:w="926" w:type="dxa"/>
            <w:vAlign w:val="center"/>
          </w:tcPr>
          <w:p w14:paraId="5771FA61" w14:textId="77777777" w:rsidR="00184A27" w:rsidRPr="00D42F0A" w:rsidRDefault="00D42F0A">
            <w:pPr>
              <w:spacing w:after="0" w:line="240" w:lineRule="auto"/>
              <w:jc w:val="center"/>
              <w:rPr>
                <w:rFonts w:ascii="宋体" w:eastAsia="宋体" w:hAnsi="宋体" w:cs="微软雅黑"/>
                <w:bCs/>
                <w:color w:val="000000" w:themeColor="text1"/>
                <w:sz w:val="24"/>
                <w:szCs w:val="24"/>
              </w:rPr>
            </w:pPr>
            <w:r w:rsidRPr="00D42F0A">
              <w:rPr>
                <w:rFonts w:ascii="宋体" w:eastAsia="宋体" w:hAnsi="宋体" w:cs="微软雅黑"/>
                <w:bCs/>
                <w:color w:val="000000" w:themeColor="text1"/>
                <w:sz w:val="24"/>
                <w:szCs w:val="24"/>
              </w:rPr>
              <w:t>7</w:t>
            </w:r>
            <w:r w:rsidRPr="00D42F0A">
              <w:rPr>
                <w:rFonts w:ascii="宋体" w:eastAsia="宋体" w:hAnsi="宋体" w:cs="微软雅黑" w:hint="eastAsia"/>
                <w:bCs/>
                <w:color w:val="000000" w:themeColor="text1"/>
                <w:sz w:val="24"/>
                <w:szCs w:val="24"/>
              </w:rPr>
              <w:t>分</w:t>
            </w:r>
          </w:p>
        </w:tc>
      </w:tr>
      <w:tr w:rsidR="00D42F0A" w:rsidRPr="00D42F0A" w14:paraId="1D59A8D6" w14:textId="77777777" w:rsidTr="00D11680">
        <w:trPr>
          <w:trHeight w:val="20"/>
        </w:trPr>
        <w:tc>
          <w:tcPr>
            <w:tcW w:w="1223" w:type="dxa"/>
            <w:vMerge/>
            <w:vAlign w:val="center"/>
          </w:tcPr>
          <w:p w14:paraId="57B8BDF7" w14:textId="77777777" w:rsidR="00184A27" w:rsidRPr="00D42F0A" w:rsidRDefault="00184A27">
            <w:pPr>
              <w:spacing w:after="0" w:line="240" w:lineRule="auto"/>
              <w:rPr>
                <w:rFonts w:ascii="宋体" w:eastAsia="宋体" w:hAnsi="宋体" w:cs="微软雅黑"/>
                <w:bCs/>
                <w:color w:val="000000" w:themeColor="text1"/>
                <w:sz w:val="24"/>
                <w:szCs w:val="24"/>
              </w:rPr>
            </w:pPr>
          </w:p>
        </w:tc>
        <w:tc>
          <w:tcPr>
            <w:tcW w:w="1193" w:type="dxa"/>
            <w:vAlign w:val="center"/>
          </w:tcPr>
          <w:p w14:paraId="655C85BE" w14:textId="77777777" w:rsidR="00184A27" w:rsidRPr="00D42F0A" w:rsidRDefault="00D42F0A">
            <w:pPr>
              <w:spacing w:after="0" w:line="240" w:lineRule="auto"/>
              <w:jc w:val="center"/>
              <w:rPr>
                <w:rFonts w:ascii="宋体" w:eastAsia="宋体" w:hAnsi="宋体" w:cs="微软雅黑"/>
                <w:bCs/>
                <w:color w:val="000000" w:themeColor="text1"/>
                <w:sz w:val="24"/>
                <w:szCs w:val="24"/>
              </w:rPr>
            </w:pPr>
            <w:r w:rsidRPr="00D42F0A">
              <w:rPr>
                <w:rFonts w:ascii="宋体" w:eastAsia="宋体" w:hAnsi="宋体" w:cs="微软雅黑" w:hint="eastAsia"/>
                <w:bCs/>
                <w:color w:val="000000" w:themeColor="text1"/>
                <w:sz w:val="24"/>
                <w:szCs w:val="24"/>
              </w:rPr>
              <w:t>文明维修</w:t>
            </w:r>
          </w:p>
        </w:tc>
        <w:tc>
          <w:tcPr>
            <w:tcW w:w="6626" w:type="dxa"/>
            <w:vAlign w:val="center"/>
          </w:tcPr>
          <w:p w14:paraId="2983C223" w14:textId="1357F73A" w:rsidR="00184A27" w:rsidRPr="00D42F0A" w:rsidRDefault="00D42F0A" w:rsidP="00D11680">
            <w:pPr>
              <w:widowControl w:val="0"/>
              <w:kinsoku/>
              <w:autoSpaceDE/>
              <w:autoSpaceDN/>
              <w:adjustRightInd/>
              <w:snapToGrid/>
              <w:spacing w:after="0" w:line="240" w:lineRule="auto"/>
              <w:ind w:firstLineChars="100" w:firstLine="240"/>
              <w:jc w:val="both"/>
              <w:textAlignment w:val="auto"/>
              <w:rPr>
                <w:rFonts w:ascii="宋体" w:eastAsia="宋体" w:hAnsi="宋体" w:cs="宋体"/>
                <w:bCs/>
                <w:snapToGrid/>
                <w:color w:val="000000" w:themeColor="text1"/>
                <w:position w:val="-10"/>
                <w:sz w:val="24"/>
                <w:szCs w:val="24"/>
              </w:rPr>
            </w:pPr>
            <w:r w:rsidRPr="00D42F0A">
              <w:rPr>
                <w:rFonts w:ascii="宋体" w:eastAsia="宋体" w:hAnsi="宋体" w:cs="宋体" w:hint="eastAsia"/>
                <w:bCs/>
                <w:snapToGrid/>
                <w:color w:val="000000" w:themeColor="text1"/>
                <w:position w:val="-10"/>
                <w:sz w:val="24"/>
                <w:szCs w:val="24"/>
              </w:rPr>
              <w:t>医院是特殊行业，</w:t>
            </w:r>
            <w:r w:rsidR="00D11680" w:rsidRPr="00D42F0A">
              <w:rPr>
                <w:rFonts w:ascii="宋体" w:eastAsia="宋体" w:hAnsi="宋体" w:cs="宋体" w:hint="eastAsia"/>
                <w:bCs/>
                <w:snapToGrid/>
                <w:color w:val="000000" w:themeColor="text1"/>
                <w:position w:val="-10"/>
                <w:sz w:val="24"/>
                <w:szCs w:val="24"/>
              </w:rPr>
              <w:t>供应商</w:t>
            </w:r>
            <w:r w:rsidRPr="00D42F0A">
              <w:rPr>
                <w:rFonts w:ascii="宋体" w:eastAsia="宋体" w:hAnsi="宋体" w:cs="宋体" w:hint="eastAsia"/>
                <w:bCs/>
                <w:snapToGrid/>
                <w:color w:val="000000" w:themeColor="text1"/>
                <w:position w:val="-10"/>
                <w:sz w:val="24"/>
                <w:szCs w:val="24"/>
              </w:rPr>
              <w:t>在医院作业需遵守医院相关政策，</w:t>
            </w:r>
            <w:r w:rsidRPr="00D42F0A">
              <w:rPr>
                <w:rFonts w:ascii="宋体" w:eastAsia="宋体" w:hAnsi="宋体" w:cs="宋体" w:hint="eastAsia"/>
                <w:bCs/>
                <w:snapToGrid/>
                <w:color w:val="000000" w:themeColor="text1"/>
                <w:position w:val="-10"/>
                <w:sz w:val="24"/>
                <w:szCs w:val="24"/>
              </w:rPr>
              <w:lastRenderedPageBreak/>
              <w:t>充分考虑</w:t>
            </w:r>
            <w:proofErr w:type="gramStart"/>
            <w:r w:rsidRPr="00D42F0A">
              <w:rPr>
                <w:rFonts w:ascii="宋体" w:eastAsia="宋体" w:hAnsi="宋体" w:cs="宋体" w:hint="eastAsia"/>
                <w:bCs/>
                <w:snapToGrid/>
                <w:color w:val="000000" w:themeColor="text1"/>
                <w:position w:val="-10"/>
                <w:sz w:val="24"/>
                <w:szCs w:val="24"/>
              </w:rPr>
              <w:t>医</w:t>
            </w:r>
            <w:proofErr w:type="gramEnd"/>
            <w:r w:rsidRPr="00D42F0A">
              <w:rPr>
                <w:rFonts w:ascii="宋体" w:eastAsia="宋体" w:hAnsi="宋体" w:cs="宋体" w:hint="eastAsia"/>
                <w:bCs/>
                <w:snapToGrid/>
                <w:color w:val="000000" w:themeColor="text1"/>
                <w:position w:val="-10"/>
                <w:sz w:val="24"/>
                <w:szCs w:val="24"/>
              </w:rPr>
              <w:t>患所处环境，无条件错峰施工、方案包括但不仅限于：减少扰民（病患）降低环境污染和噪音措施、</w:t>
            </w:r>
            <w:proofErr w:type="gramStart"/>
            <w:r w:rsidRPr="00D42F0A">
              <w:rPr>
                <w:rFonts w:ascii="宋体" w:eastAsia="宋体" w:hAnsi="宋体" w:cs="宋体" w:hint="eastAsia"/>
                <w:bCs/>
                <w:snapToGrid/>
                <w:color w:val="000000" w:themeColor="text1"/>
                <w:position w:val="-10"/>
                <w:sz w:val="24"/>
                <w:szCs w:val="24"/>
              </w:rPr>
              <w:t>非医院</w:t>
            </w:r>
            <w:proofErr w:type="gramEnd"/>
            <w:r w:rsidRPr="00D42F0A">
              <w:rPr>
                <w:rFonts w:ascii="宋体" w:eastAsia="宋体" w:hAnsi="宋体" w:cs="宋体" w:hint="eastAsia"/>
                <w:bCs/>
                <w:snapToGrid/>
                <w:color w:val="000000" w:themeColor="text1"/>
                <w:position w:val="-10"/>
                <w:sz w:val="24"/>
                <w:szCs w:val="24"/>
              </w:rPr>
              <w:t>工作时间施工人员排班方案等。</w:t>
            </w:r>
          </w:p>
          <w:p w14:paraId="3EBB72B6" w14:textId="44BB38AB" w:rsidR="00184A27" w:rsidRPr="00D42F0A" w:rsidRDefault="00D42F0A">
            <w:pPr>
              <w:widowControl w:val="0"/>
              <w:kinsoku/>
              <w:autoSpaceDE/>
              <w:autoSpaceDN/>
              <w:adjustRightInd/>
              <w:snapToGrid/>
              <w:spacing w:after="0" w:line="240" w:lineRule="auto"/>
              <w:jc w:val="both"/>
              <w:textAlignment w:val="auto"/>
              <w:rPr>
                <w:rFonts w:ascii="宋体" w:eastAsia="宋体" w:hAnsi="宋体" w:cs="微软雅黑"/>
                <w:bCs/>
                <w:color w:val="000000" w:themeColor="text1"/>
                <w:sz w:val="24"/>
                <w:szCs w:val="24"/>
              </w:rPr>
            </w:pPr>
            <w:r w:rsidRPr="00D42F0A">
              <w:rPr>
                <w:rFonts w:ascii="宋体" w:eastAsia="宋体" w:hAnsi="宋体" w:cs="微软雅黑" w:hint="eastAsia"/>
                <w:bCs/>
                <w:color w:val="000000" w:themeColor="text1"/>
                <w:sz w:val="24"/>
                <w:szCs w:val="24"/>
              </w:rPr>
              <w:t>描述</w:t>
            </w:r>
            <w:r w:rsidR="00D11680" w:rsidRPr="00D42F0A">
              <w:rPr>
                <w:rFonts w:ascii="宋体" w:eastAsia="宋体" w:hAnsi="宋体" w:cs="微软雅黑" w:hint="eastAsia"/>
                <w:bCs/>
                <w:color w:val="000000" w:themeColor="text1"/>
                <w:sz w:val="24"/>
                <w:szCs w:val="24"/>
              </w:rPr>
              <w:t>的完整、科学合理、具有可行性得</w:t>
            </w:r>
            <w:r w:rsidRPr="00D42F0A">
              <w:rPr>
                <w:rFonts w:ascii="宋体" w:eastAsia="宋体" w:hAnsi="宋体" w:cs="微软雅黑"/>
                <w:bCs/>
                <w:color w:val="000000" w:themeColor="text1"/>
                <w:sz w:val="24"/>
                <w:szCs w:val="24"/>
              </w:rPr>
              <w:t>7</w:t>
            </w:r>
            <w:r w:rsidRPr="00D42F0A">
              <w:rPr>
                <w:rFonts w:ascii="宋体" w:eastAsia="宋体" w:hAnsi="宋体" w:cs="微软雅黑" w:hint="eastAsia"/>
                <w:bCs/>
                <w:color w:val="000000" w:themeColor="text1"/>
                <w:sz w:val="24"/>
                <w:szCs w:val="24"/>
              </w:rPr>
              <w:t>分，描述的存在一处缺陷的得</w:t>
            </w:r>
            <w:r w:rsidRPr="00D42F0A">
              <w:rPr>
                <w:rFonts w:ascii="宋体" w:eastAsia="宋体" w:hAnsi="宋体" w:cs="微软雅黑"/>
                <w:bCs/>
                <w:color w:val="000000" w:themeColor="text1"/>
                <w:sz w:val="24"/>
                <w:szCs w:val="24"/>
              </w:rPr>
              <w:t>4</w:t>
            </w:r>
            <w:r w:rsidRPr="00D42F0A">
              <w:rPr>
                <w:rFonts w:ascii="宋体" w:eastAsia="宋体" w:hAnsi="宋体" w:cs="微软雅黑" w:hint="eastAsia"/>
                <w:bCs/>
                <w:color w:val="000000" w:themeColor="text1"/>
                <w:sz w:val="24"/>
                <w:szCs w:val="24"/>
              </w:rPr>
              <w:t>分，描述的存在</w:t>
            </w:r>
            <w:proofErr w:type="gramStart"/>
            <w:r w:rsidRPr="00D42F0A">
              <w:rPr>
                <w:rFonts w:ascii="宋体" w:eastAsia="宋体" w:hAnsi="宋体" w:cs="微软雅黑" w:hint="eastAsia"/>
                <w:bCs/>
                <w:color w:val="000000" w:themeColor="text1"/>
                <w:sz w:val="24"/>
                <w:szCs w:val="24"/>
              </w:rPr>
              <w:t>一</w:t>
            </w:r>
            <w:proofErr w:type="gramEnd"/>
            <w:r w:rsidRPr="00D42F0A">
              <w:rPr>
                <w:rFonts w:ascii="宋体" w:eastAsia="宋体" w:hAnsi="宋体" w:cs="微软雅黑" w:hint="eastAsia"/>
                <w:bCs/>
                <w:color w:val="000000" w:themeColor="text1"/>
                <w:sz w:val="24"/>
                <w:szCs w:val="24"/>
              </w:rPr>
              <w:t>处以上缺陷的得</w:t>
            </w:r>
            <w:r w:rsidRPr="00D42F0A">
              <w:rPr>
                <w:rFonts w:ascii="宋体" w:eastAsia="宋体" w:hAnsi="宋体" w:cs="微软雅黑"/>
                <w:bCs/>
                <w:color w:val="000000" w:themeColor="text1"/>
                <w:sz w:val="24"/>
                <w:szCs w:val="24"/>
              </w:rPr>
              <w:t>1</w:t>
            </w:r>
            <w:r w:rsidRPr="00D42F0A">
              <w:rPr>
                <w:rFonts w:ascii="宋体" w:eastAsia="宋体" w:hAnsi="宋体" w:cs="微软雅黑" w:hint="eastAsia"/>
                <w:bCs/>
                <w:color w:val="000000" w:themeColor="text1"/>
                <w:sz w:val="24"/>
                <w:szCs w:val="24"/>
              </w:rPr>
              <w:t>分， 未提供方案不得分。</w:t>
            </w:r>
          </w:p>
        </w:tc>
        <w:tc>
          <w:tcPr>
            <w:tcW w:w="926" w:type="dxa"/>
            <w:vAlign w:val="center"/>
          </w:tcPr>
          <w:p w14:paraId="382C7A39" w14:textId="77777777" w:rsidR="00184A27" w:rsidRPr="00D42F0A" w:rsidRDefault="00D42F0A">
            <w:pPr>
              <w:spacing w:after="0" w:line="240" w:lineRule="auto"/>
              <w:jc w:val="center"/>
              <w:rPr>
                <w:rFonts w:ascii="宋体" w:eastAsia="宋体" w:hAnsi="宋体" w:cs="微软雅黑"/>
                <w:bCs/>
                <w:color w:val="000000" w:themeColor="text1"/>
                <w:sz w:val="24"/>
                <w:szCs w:val="24"/>
              </w:rPr>
            </w:pPr>
            <w:r w:rsidRPr="00D42F0A">
              <w:rPr>
                <w:rFonts w:ascii="宋体" w:eastAsia="宋体" w:hAnsi="宋体" w:cs="微软雅黑"/>
                <w:bCs/>
                <w:color w:val="000000" w:themeColor="text1"/>
                <w:sz w:val="24"/>
                <w:szCs w:val="24"/>
              </w:rPr>
              <w:lastRenderedPageBreak/>
              <w:t>7</w:t>
            </w:r>
            <w:r w:rsidRPr="00D42F0A">
              <w:rPr>
                <w:rFonts w:ascii="宋体" w:eastAsia="宋体" w:hAnsi="宋体" w:cs="微软雅黑" w:hint="eastAsia"/>
                <w:bCs/>
                <w:color w:val="000000" w:themeColor="text1"/>
                <w:sz w:val="24"/>
                <w:szCs w:val="24"/>
              </w:rPr>
              <w:t>分</w:t>
            </w:r>
          </w:p>
        </w:tc>
      </w:tr>
      <w:tr w:rsidR="00D42F0A" w:rsidRPr="00D42F0A" w14:paraId="58CE3FA7" w14:textId="77777777" w:rsidTr="00D11680">
        <w:trPr>
          <w:trHeight w:val="20"/>
        </w:trPr>
        <w:tc>
          <w:tcPr>
            <w:tcW w:w="1223" w:type="dxa"/>
            <w:tcBorders>
              <w:bottom w:val="single" w:sz="4" w:space="0" w:color="auto"/>
            </w:tcBorders>
            <w:vAlign w:val="center"/>
          </w:tcPr>
          <w:p w14:paraId="13AEE233" w14:textId="77777777" w:rsidR="00184A27" w:rsidRPr="00D42F0A" w:rsidRDefault="00D42F0A">
            <w:pPr>
              <w:spacing w:after="0" w:line="240" w:lineRule="auto"/>
              <w:jc w:val="center"/>
              <w:rPr>
                <w:rFonts w:ascii="宋体" w:eastAsia="宋体" w:hAnsi="宋体" w:cs="微软雅黑"/>
                <w:bCs/>
                <w:color w:val="000000" w:themeColor="text1"/>
                <w:sz w:val="24"/>
                <w:szCs w:val="24"/>
              </w:rPr>
            </w:pPr>
            <w:r w:rsidRPr="00D42F0A">
              <w:rPr>
                <w:rFonts w:ascii="宋体" w:eastAsia="宋体" w:hAnsi="宋体" w:cs="微软雅黑" w:hint="eastAsia"/>
                <w:bCs/>
                <w:color w:val="000000" w:themeColor="text1"/>
                <w:sz w:val="24"/>
                <w:szCs w:val="24"/>
              </w:rPr>
              <w:t>企业业绩</w:t>
            </w:r>
          </w:p>
          <w:p w14:paraId="37288ACE" w14:textId="77777777" w:rsidR="00184A27" w:rsidRPr="00D42F0A" w:rsidRDefault="00D42F0A">
            <w:pPr>
              <w:spacing w:after="0" w:line="240" w:lineRule="auto"/>
              <w:jc w:val="center"/>
              <w:rPr>
                <w:rFonts w:ascii="宋体" w:eastAsia="宋体" w:hAnsi="宋体" w:cs="微软雅黑"/>
                <w:bCs/>
                <w:color w:val="000000" w:themeColor="text1"/>
                <w:sz w:val="24"/>
                <w:szCs w:val="24"/>
              </w:rPr>
            </w:pPr>
            <w:r w:rsidRPr="00D42F0A">
              <w:rPr>
                <w:rFonts w:ascii="宋体" w:eastAsia="宋体" w:hAnsi="宋体" w:cs="微软雅黑" w:hint="eastAsia"/>
                <w:bCs/>
                <w:color w:val="000000" w:themeColor="text1"/>
                <w:sz w:val="24"/>
                <w:szCs w:val="24"/>
              </w:rPr>
              <w:t>（9分）</w:t>
            </w:r>
          </w:p>
        </w:tc>
        <w:tc>
          <w:tcPr>
            <w:tcW w:w="7819" w:type="dxa"/>
            <w:gridSpan w:val="2"/>
            <w:tcBorders>
              <w:bottom w:val="single" w:sz="4" w:space="0" w:color="auto"/>
            </w:tcBorders>
          </w:tcPr>
          <w:p w14:paraId="2961D73B" w14:textId="77777777" w:rsidR="00184A27" w:rsidRPr="00D42F0A" w:rsidRDefault="00D42F0A">
            <w:pPr>
              <w:spacing w:after="0" w:line="240" w:lineRule="auto"/>
              <w:rPr>
                <w:rFonts w:ascii="宋体" w:eastAsia="宋体" w:hAnsi="宋体" w:cs="微软雅黑"/>
                <w:bCs/>
                <w:color w:val="000000" w:themeColor="text1"/>
                <w:sz w:val="24"/>
                <w:szCs w:val="24"/>
              </w:rPr>
            </w:pPr>
            <w:r w:rsidRPr="00D42F0A">
              <w:rPr>
                <w:rFonts w:ascii="宋体" w:eastAsia="宋体" w:hAnsi="宋体" w:cs="微软雅黑" w:hint="eastAsia"/>
                <w:bCs/>
                <w:color w:val="000000" w:themeColor="text1"/>
                <w:sz w:val="24"/>
                <w:szCs w:val="24"/>
              </w:rPr>
              <w:t>提供202</w:t>
            </w:r>
            <w:r w:rsidRPr="00D42F0A">
              <w:rPr>
                <w:rFonts w:ascii="宋体" w:eastAsia="宋体" w:hAnsi="宋体" w:cs="微软雅黑"/>
                <w:bCs/>
                <w:color w:val="000000" w:themeColor="text1"/>
                <w:sz w:val="24"/>
                <w:szCs w:val="24"/>
              </w:rPr>
              <w:t>2</w:t>
            </w:r>
            <w:r w:rsidRPr="00D42F0A">
              <w:rPr>
                <w:rFonts w:ascii="宋体" w:eastAsia="宋体" w:hAnsi="宋体" w:cs="微软雅黑" w:hint="eastAsia"/>
                <w:bCs/>
                <w:color w:val="000000" w:themeColor="text1"/>
                <w:sz w:val="24"/>
                <w:szCs w:val="24"/>
              </w:rPr>
              <w:t>年</w:t>
            </w:r>
            <w:r w:rsidRPr="00D42F0A">
              <w:rPr>
                <w:rFonts w:ascii="宋体" w:eastAsia="宋体" w:hAnsi="宋体" w:cs="微软雅黑"/>
                <w:bCs/>
                <w:color w:val="000000" w:themeColor="text1"/>
                <w:sz w:val="24"/>
                <w:szCs w:val="24"/>
              </w:rPr>
              <w:t>1</w:t>
            </w:r>
            <w:r w:rsidRPr="00D42F0A">
              <w:rPr>
                <w:rFonts w:ascii="宋体" w:eastAsia="宋体" w:hAnsi="宋体" w:cs="微软雅黑" w:hint="eastAsia"/>
                <w:bCs/>
                <w:color w:val="000000" w:themeColor="text1"/>
                <w:sz w:val="24"/>
                <w:szCs w:val="24"/>
              </w:rPr>
              <w:t>月1日以来投标人签订的类似服务（同一份业绩内至少包括零星工程类服务内容）业绩，有一个得3分，最多得9分。</w:t>
            </w:r>
          </w:p>
          <w:p w14:paraId="298AB678" w14:textId="77777777" w:rsidR="00184A27" w:rsidRPr="00D42F0A" w:rsidRDefault="00D42F0A">
            <w:pPr>
              <w:spacing w:after="0" w:line="240" w:lineRule="auto"/>
              <w:rPr>
                <w:rFonts w:ascii="宋体" w:eastAsia="宋体" w:hAnsi="宋体" w:cs="微软雅黑"/>
                <w:bCs/>
                <w:color w:val="000000" w:themeColor="text1"/>
                <w:sz w:val="24"/>
                <w:szCs w:val="24"/>
              </w:rPr>
            </w:pPr>
            <w:r w:rsidRPr="00D42F0A">
              <w:rPr>
                <w:rFonts w:ascii="宋体" w:eastAsia="宋体" w:hAnsi="宋体" w:cs="微软雅黑" w:hint="eastAsia"/>
                <w:bCs/>
                <w:color w:val="000000" w:themeColor="text1"/>
                <w:sz w:val="24"/>
                <w:szCs w:val="24"/>
              </w:rPr>
              <w:t>（时间以合同签订日期为准，提供项目合同扫描件）。</w:t>
            </w:r>
          </w:p>
        </w:tc>
        <w:tc>
          <w:tcPr>
            <w:tcW w:w="926" w:type="dxa"/>
            <w:tcBorders>
              <w:bottom w:val="single" w:sz="4" w:space="0" w:color="auto"/>
            </w:tcBorders>
            <w:vAlign w:val="center"/>
          </w:tcPr>
          <w:p w14:paraId="4986F0BC" w14:textId="77777777" w:rsidR="00184A27" w:rsidRPr="00D42F0A" w:rsidRDefault="00D42F0A">
            <w:pPr>
              <w:spacing w:after="0" w:line="240" w:lineRule="auto"/>
              <w:jc w:val="center"/>
              <w:rPr>
                <w:rFonts w:ascii="宋体" w:eastAsia="宋体" w:hAnsi="宋体" w:cs="微软雅黑"/>
                <w:bCs/>
                <w:color w:val="000000" w:themeColor="text1"/>
                <w:sz w:val="24"/>
                <w:szCs w:val="24"/>
              </w:rPr>
            </w:pPr>
            <w:r w:rsidRPr="00D42F0A">
              <w:rPr>
                <w:rFonts w:ascii="宋体" w:eastAsia="宋体" w:hAnsi="宋体" w:cs="微软雅黑" w:hint="eastAsia"/>
                <w:bCs/>
                <w:color w:val="000000" w:themeColor="text1"/>
                <w:sz w:val="24"/>
                <w:szCs w:val="24"/>
              </w:rPr>
              <w:t>9分</w:t>
            </w:r>
          </w:p>
        </w:tc>
      </w:tr>
      <w:tr w:rsidR="00D42F0A" w:rsidRPr="00D42F0A" w14:paraId="00216E24" w14:textId="77777777" w:rsidTr="00D11680">
        <w:trPr>
          <w:trHeight w:val="20"/>
        </w:trPr>
        <w:tc>
          <w:tcPr>
            <w:tcW w:w="1223" w:type="dxa"/>
            <w:tcBorders>
              <w:top w:val="single" w:sz="4" w:space="0" w:color="auto"/>
            </w:tcBorders>
            <w:vAlign w:val="center"/>
          </w:tcPr>
          <w:p w14:paraId="7B6CBDF6" w14:textId="77777777" w:rsidR="00184A27" w:rsidRPr="00D42F0A" w:rsidRDefault="00D42F0A">
            <w:pPr>
              <w:spacing w:after="0" w:line="240" w:lineRule="auto"/>
              <w:jc w:val="center"/>
              <w:rPr>
                <w:rFonts w:ascii="宋体" w:eastAsia="宋体" w:hAnsi="宋体" w:cs="微软雅黑"/>
                <w:bCs/>
                <w:color w:val="000000" w:themeColor="text1"/>
                <w:sz w:val="24"/>
                <w:szCs w:val="24"/>
              </w:rPr>
            </w:pPr>
            <w:r w:rsidRPr="00D42F0A">
              <w:rPr>
                <w:rFonts w:ascii="宋体" w:eastAsia="宋体" w:hAnsi="宋体" w:cs="微软雅黑" w:hint="eastAsia"/>
                <w:bCs/>
                <w:color w:val="000000" w:themeColor="text1"/>
                <w:sz w:val="24"/>
                <w:szCs w:val="24"/>
              </w:rPr>
              <w:t>用户评价（3分）</w:t>
            </w:r>
          </w:p>
        </w:tc>
        <w:tc>
          <w:tcPr>
            <w:tcW w:w="7819" w:type="dxa"/>
            <w:gridSpan w:val="2"/>
            <w:tcBorders>
              <w:top w:val="single" w:sz="4" w:space="0" w:color="auto"/>
            </w:tcBorders>
          </w:tcPr>
          <w:p w14:paraId="15C06D79" w14:textId="77777777" w:rsidR="00184A27" w:rsidRPr="00D42F0A" w:rsidRDefault="00D42F0A">
            <w:pPr>
              <w:spacing w:after="0" w:line="240" w:lineRule="auto"/>
              <w:rPr>
                <w:rFonts w:ascii="宋体" w:eastAsia="宋体" w:hAnsi="宋体" w:cs="微软雅黑"/>
                <w:bCs/>
                <w:color w:val="000000" w:themeColor="text1"/>
                <w:sz w:val="24"/>
                <w:szCs w:val="24"/>
              </w:rPr>
            </w:pPr>
            <w:r w:rsidRPr="00D42F0A">
              <w:rPr>
                <w:rFonts w:ascii="宋体" w:eastAsia="宋体" w:hAnsi="宋体" w:hint="eastAsia"/>
                <w:bCs/>
                <w:color w:val="000000" w:themeColor="text1"/>
                <w:sz w:val="24"/>
                <w:szCs w:val="24"/>
              </w:rPr>
              <w:t>具有上述业绩项目用户评价（评价为优秀或类似表述）复印件，每提供</w:t>
            </w:r>
            <w:r w:rsidRPr="00D42F0A">
              <w:rPr>
                <w:rFonts w:ascii="宋体" w:eastAsia="宋体" w:hAnsi="宋体"/>
                <w:bCs/>
                <w:color w:val="000000" w:themeColor="text1"/>
                <w:sz w:val="24"/>
                <w:szCs w:val="24"/>
              </w:rPr>
              <w:t>1</w:t>
            </w:r>
            <w:r w:rsidRPr="00D42F0A">
              <w:rPr>
                <w:rFonts w:ascii="宋体" w:eastAsia="宋体" w:hAnsi="宋体" w:hint="eastAsia"/>
                <w:bCs/>
                <w:color w:val="000000" w:themeColor="text1"/>
                <w:sz w:val="24"/>
                <w:szCs w:val="24"/>
              </w:rPr>
              <w:t>份得1分，最多得3分（需加盖用户单位公章或用户单位管理部门章，同一个用户单位不重复计分），不提供不得分。</w:t>
            </w:r>
          </w:p>
        </w:tc>
        <w:tc>
          <w:tcPr>
            <w:tcW w:w="926" w:type="dxa"/>
            <w:tcBorders>
              <w:top w:val="single" w:sz="4" w:space="0" w:color="auto"/>
            </w:tcBorders>
            <w:vAlign w:val="center"/>
          </w:tcPr>
          <w:p w14:paraId="12346C0A" w14:textId="77777777" w:rsidR="00184A27" w:rsidRPr="00D42F0A" w:rsidRDefault="00D42F0A">
            <w:pPr>
              <w:spacing w:after="0" w:line="240" w:lineRule="auto"/>
              <w:jc w:val="center"/>
              <w:rPr>
                <w:rFonts w:ascii="宋体" w:eastAsia="宋体" w:hAnsi="宋体" w:cs="微软雅黑"/>
                <w:bCs/>
                <w:color w:val="000000" w:themeColor="text1"/>
                <w:sz w:val="24"/>
                <w:szCs w:val="24"/>
              </w:rPr>
            </w:pPr>
            <w:r w:rsidRPr="00D42F0A">
              <w:rPr>
                <w:rFonts w:ascii="宋体" w:eastAsia="宋体" w:hAnsi="宋体" w:cs="微软雅黑" w:hint="eastAsia"/>
                <w:bCs/>
                <w:color w:val="000000" w:themeColor="text1"/>
                <w:sz w:val="24"/>
                <w:szCs w:val="24"/>
              </w:rPr>
              <w:t>3分</w:t>
            </w:r>
          </w:p>
        </w:tc>
      </w:tr>
      <w:tr w:rsidR="00D42F0A" w:rsidRPr="00D42F0A" w14:paraId="26CECE52" w14:textId="77777777" w:rsidTr="00D11680">
        <w:trPr>
          <w:trHeight w:val="20"/>
        </w:trPr>
        <w:tc>
          <w:tcPr>
            <w:tcW w:w="1223" w:type="dxa"/>
            <w:vAlign w:val="center"/>
          </w:tcPr>
          <w:p w14:paraId="1D8AF887" w14:textId="77777777" w:rsidR="00184A27" w:rsidRPr="00D42F0A" w:rsidRDefault="00D42F0A">
            <w:pPr>
              <w:spacing w:after="0" w:line="240" w:lineRule="auto"/>
              <w:jc w:val="center"/>
              <w:rPr>
                <w:rFonts w:ascii="宋体" w:eastAsia="宋体" w:hAnsi="宋体" w:cs="宋体"/>
                <w:bCs/>
                <w:snapToGrid/>
                <w:color w:val="000000" w:themeColor="text1"/>
                <w:position w:val="-10"/>
                <w:sz w:val="24"/>
                <w:szCs w:val="24"/>
              </w:rPr>
            </w:pPr>
            <w:r w:rsidRPr="00D42F0A">
              <w:rPr>
                <w:rFonts w:ascii="宋体" w:eastAsia="宋体" w:hAnsi="宋体" w:cs="宋体" w:hint="eastAsia"/>
                <w:bCs/>
                <w:snapToGrid/>
                <w:color w:val="000000" w:themeColor="text1"/>
                <w:position w:val="-10"/>
                <w:sz w:val="24"/>
                <w:szCs w:val="24"/>
              </w:rPr>
              <w:t>服务团队（16）</w:t>
            </w:r>
          </w:p>
        </w:tc>
        <w:tc>
          <w:tcPr>
            <w:tcW w:w="7819" w:type="dxa"/>
            <w:gridSpan w:val="2"/>
            <w:vAlign w:val="center"/>
          </w:tcPr>
          <w:p w14:paraId="776D1547" w14:textId="083CA17F" w:rsidR="00184A27" w:rsidRPr="00D42F0A" w:rsidRDefault="00D11680">
            <w:pPr>
              <w:spacing w:after="0" w:line="240" w:lineRule="auto"/>
              <w:rPr>
                <w:rFonts w:ascii="宋体" w:eastAsia="宋体" w:hAnsi="宋体" w:cs="宋体"/>
                <w:bCs/>
                <w:snapToGrid/>
                <w:color w:val="000000" w:themeColor="text1"/>
                <w:position w:val="-10"/>
                <w:sz w:val="24"/>
                <w:szCs w:val="24"/>
              </w:rPr>
            </w:pPr>
            <w:r w:rsidRPr="00D42F0A">
              <w:rPr>
                <w:rFonts w:ascii="宋体" w:eastAsia="宋体" w:hAnsi="宋体" w:cs="宋体" w:hint="eastAsia"/>
                <w:bCs/>
                <w:snapToGrid/>
                <w:color w:val="000000" w:themeColor="text1"/>
                <w:position w:val="-10"/>
                <w:sz w:val="24"/>
                <w:szCs w:val="24"/>
              </w:rPr>
              <w:t>供应商</w:t>
            </w:r>
            <w:r w:rsidR="00D42F0A" w:rsidRPr="00D42F0A">
              <w:rPr>
                <w:rFonts w:ascii="宋体" w:eastAsia="宋体" w:hAnsi="宋体" w:cs="宋体" w:hint="eastAsia"/>
                <w:bCs/>
                <w:snapToGrid/>
                <w:color w:val="000000" w:themeColor="text1"/>
                <w:position w:val="-10"/>
                <w:sz w:val="24"/>
                <w:szCs w:val="24"/>
              </w:rPr>
              <w:t>为本项目拟投入的服务团队：</w:t>
            </w:r>
          </w:p>
          <w:p w14:paraId="2ED642E6" w14:textId="77777777" w:rsidR="00184A27" w:rsidRPr="00D42F0A" w:rsidRDefault="00D42F0A">
            <w:pPr>
              <w:spacing w:after="0" w:line="240" w:lineRule="auto"/>
              <w:rPr>
                <w:rFonts w:ascii="宋体" w:eastAsia="宋体" w:hAnsi="宋体" w:cs="宋体"/>
                <w:bCs/>
                <w:snapToGrid/>
                <w:color w:val="000000" w:themeColor="text1"/>
                <w:position w:val="-10"/>
                <w:sz w:val="24"/>
                <w:szCs w:val="24"/>
              </w:rPr>
            </w:pPr>
            <w:r w:rsidRPr="00D42F0A">
              <w:rPr>
                <w:rFonts w:ascii="宋体" w:eastAsia="宋体" w:hAnsi="宋体" w:cs="宋体" w:hint="eastAsia"/>
                <w:bCs/>
                <w:snapToGrid/>
                <w:color w:val="000000" w:themeColor="text1"/>
                <w:position w:val="-10"/>
                <w:sz w:val="24"/>
                <w:szCs w:val="24"/>
              </w:rPr>
              <w:t>投入本项目的项目负责人具有二级注册</w:t>
            </w:r>
            <w:proofErr w:type="gramStart"/>
            <w:r w:rsidRPr="00D42F0A">
              <w:rPr>
                <w:rFonts w:ascii="宋体" w:eastAsia="宋体" w:hAnsi="宋体" w:cs="宋体" w:hint="eastAsia"/>
                <w:bCs/>
                <w:snapToGrid/>
                <w:color w:val="000000" w:themeColor="text1"/>
                <w:position w:val="-10"/>
                <w:sz w:val="24"/>
                <w:szCs w:val="24"/>
              </w:rPr>
              <w:t>建造师证及</w:t>
            </w:r>
            <w:proofErr w:type="gramEnd"/>
            <w:r w:rsidRPr="00D42F0A">
              <w:rPr>
                <w:rFonts w:ascii="宋体" w:eastAsia="宋体" w:hAnsi="宋体" w:cs="宋体" w:hint="eastAsia"/>
                <w:bCs/>
                <w:snapToGrid/>
                <w:color w:val="000000" w:themeColor="text1"/>
                <w:position w:val="-10"/>
                <w:sz w:val="24"/>
                <w:szCs w:val="24"/>
              </w:rPr>
              <w:t>以上，并具有安全生产考核合格证</w:t>
            </w:r>
            <w:r w:rsidRPr="00D42F0A">
              <w:rPr>
                <w:rFonts w:ascii="宋体" w:eastAsia="宋体" w:hAnsi="宋体" w:cs="宋体"/>
                <w:bCs/>
                <w:snapToGrid/>
                <w:color w:val="000000" w:themeColor="text1"/>
                <w:position w:val="-10"/>
                <w:sz w:val="24"/>
                <w:szCs w:val="24"/>
              </w:rPr>
              <w:t>(B</w:t>
            </w:r>
            <w:r w:rsidRPr="00D42F0A">
              <w:rPr>
                <w:rFonts w:ascii="宋体" w:eastAsia="宋体" w:hAnsi="宋体" w:cs="宋体" w:hint="eastAsia"/>
                <w:bCs/>
                <w:snapToGrid/>
                <w:color w:val="000000" w:themeColor="text1"/>
                <w:position w:val="-10"/>
                <w:sz w:val="24"/>
                <w:szCs w:val="24"/>
              </w:rPr>
              <w:t>证</w:t>
            </w:r>
            <w:r w:rsidRPr="00D42F0A">
              <w:rPr>
                <w:rFonts w:ascii="宋体" w:eastAsia="宋体" w:hAnsi="宋体" w:cs="宋体"/>
                <w:bCs/>
                <w:snapToGrid/>
                <w:color w:val="000000" w:themeColor="text1"/>
                <w:position w:val="-10"/>
                <w:sz w:val="24"/>
                <w:szCs w:val="24"/>
              </w:rPr>
              <w:t>)</w:t>
            </w:r>
            <w:r w:rsidRPr="00D42F0A">
              <w:rPr>
                <w:rFonts w:ascii="宋体" w:eastAsia="宋体" w:hAnsi="宋体" w:cs="宋体" w:hint="eastAsia"/>
                <w:bCs/>
                <w:snapToGrid/>
                <w:color w:val="000000" w:themeColor="text1"/>
                <w:position w:val="-10"/>
                <w:sz w:val="24"/>
                <w:szCs w:val="24"/>
              </w:rPr>
              <w:t>的，得</w:t>
            </w:r>
            <w:r w:rsidRPr="00D42F0A">
              <w:rPr>
                <w:rFonts w:ascii="宋体" w:eastAsia="宋体" w:hAnsi="宋体" w:cs="宋体"/>
                <w:bCs/>
                <w:snapToGrid/>
                <w:color w:val="000000" w:themeColor="text1"/>
                <w:position w:val="-10"/>
                <w:sz w:val="24"/>
                <w:szCs w:val="24"/>
              </w:rPr>
              <w:t>4</w:t>
            </w:r>
            <w:r w:rsidRPr="00D42F0A">
              <w:rPr>
                <w:rFonts w:ascii="宋体" w:eastAsia="宋体" w:hAnsi="宋体" w:cs="宋体" w:hint="eastAsia"/>
                <w:bCs/>
                <w:snapToGrid/>
                <w:color w:val="000000" w:themeColor="text1"/>
                <w:position w:val="-10"/>
                <w:sz w:val="24"/>
                <w:szCs w:val="24"/>
              </w:rPr>
              <w:t>分</w:t>
            </w:r>
          </w:p>
          <w:p w14:paraId="6CD14001" w14:textId="22D8D60F" w:rsidR="00184A27" w:rsidRPr="00D42F0A" w:rsidRDefault="00D42F0A">
            <w:pPr>
              <w:spacing w:after="0" w:line="240" w:lineRule="auto"/>
              <w:rPr>
                <w:rFonts w:ascii="宋体" w:eastAsia="宋体" w:hAnsi="宋体" w:cs="宋体"/>
                <w:bCs/>
                <w:snapToGrid/>
                <w:color w:val="000000" w:themeColor="text1"/>
                <w:position w:val="-10"/>
                <w:sz w:val="24"/>
                <w:szCs w:val="24"/>
              </w:rPr>
            </w:pPr>
            <w:r w:rsidRPr="00D42F0A">
              <w:rPr>
                <w:rFonts w:ascii="宋体" w:eastAsia="宋体" w:hAnsi="宋体" w:cs="宋体" w:hint="eastAsia"/>
                <w:bCs/>
                <w:snapToGrid/>
                <w:color w:val="000000" w:themeColor="text1"/>
                <w:position w:val="-10"/>
                <w:sz w:val="24"/>
                <w:szCs w:val="24"/>
              </w:rPr>
              <w:t>投入本项目的项目组人员</w:t>
            </w:r>
            <w:r w:rsidRPr="00D42F0A">
              <w:rPr>
                <w:rFonts w:ascii="宋体" w:eastAsia="宋体" w:hAnsi="宋体" w:cs="宋体"/>
                <w:bCs/>
                <w:snapToGrid/>
                <w:color w:val="000000" w:themeColor="text1"/>
                <w:position w:val="-10"/>
                <w:sz w:val="24"/>
                <w:szCs w:val="24"/>
              </w:rPr>
              <w:t>(</w:t>
            </w:r>
            <w:r w:rsidRPr="00D42F0A">
              <w:rPr>
                <w:rFonts w:ascii="宋体" w:eastAsia="宋体" w:hAnsi="宋体" w:cs="宋体" w:hint="eastAsia"/>
                <w:bCs/>
                <w:snapToGrid/>
                <w:color w:val="000000" w:themeColor="text1"/>
                <w:position w:val="-10"/>
                <w:sz w:val="24"/>
                <w:szCs w:val="24"/>
              </w:rPr>
              <w:t>项目负责人除外</w:t>
            </w:r>
            <w:r w:rsidRPr="00D42F0A">
              <w:rPr>
                <w:rFonts w:ascii="宋体" w:eastAsia="宋体" w:hAnsi="宋体" w:cs="宋体"/>
                <w:bCs/>
                <w:snapToGrid/>
                <w:color w:val="000000" w:themeColor="text1"/>
                <w:position w:val="-10"/>
                <w:sz w:val="24"/>
                <w:szCs w:val="24"/>
              </w:rPr>
              <w:t>)</w:t>
            </w:r>
            <w:r w:rsidRPr="00D42F0A">
              <w:rPr>
                <w:rFonts w:ascii="宋体" w:eastAsia="宋体" w:hAnsi="宋体" w:cs="宋体" w:hint="eastAsia"/>
                <w:bCs/>
                <w:snapToGrid/>
                <w:color w:val="000000" w:themeColor="text1"/>
                <w:position w:val="-10"/>
                <w:sz w:val="24"/>
                <w:szCs w:val="24"/>
              </w:rPr>
              <w:t>具有二级注册</w:t>
            </w:r>
            <w:proofErr w:type="gramStart"/>
            <w:r w:rsidRPr="00D42F0A">
              <w:rPr>
                <w:rFonts w:ascii="宋体" w:eastAsia="宋体" w:hAnsi="宋体" w:cs="宋体" w:hint="eastAsia"/>
                <w:bCs/>
                <w:snapToGrid/>
                <w:color w:val="000000" w:themeColor="text1"/>
                <w:position w:val="-10"/>
                <w:sz w:val="24"/>
                <w:szCs w:val="24"/>
              </w:rPr>
              <w:t>造价师证</w:t>
            </w:r>
            <w:proofErr w:type="gramEnd"/>
            <w:r w:rsidR="00D11680" w:rsidRPr="00D42F0A">
              <w:rPr>
                <w:rFonts w:ascii="宋体" w:eastAsia="宋体" w:hAnsi="宋体" w:cs="宋体" w:hint="eastAsia"/>
                <w:bCs/>
                <w:snapToGrid/>
                <w:color w:val="000000" w:themeColor="text1"/>
                <w:position w:val="-10"/>
                <w:sz w:val="24"/>
                <w:szCs w:val="24"/>
              </w:rPr>
              <w:t>及以上</w:t>
            </w:r>
            <w:r w:rsidRPr="00D42F0A">
              <w:rPr>
                <w:rFonts w:ascii="宋体" w:eastAsia="宋体" w:hAnsi="宋体" w:cs="宋体" w:hint="eastAsia"/>
                <w:bCs/>
                <w:snapToGrid/>
                <w:color w:val="000000" w:themeColor="text1"/>
                <w:position w:val="-10"/>
                <w:sz w:val="24"/>
                <w:szCs w:val="24"/>
              </w:rPr>
              <w:t>的，每提供</w:t>
            </w:r>
            <w:r w:rsidRPr="00D42F0A">
              <w:rPr>
                <w:rFonts w:ascii="宋体" w:eastAsia="宋体" w:hAnsi="宋体" w:cs="宋体"/>
                <w:bCs/>
                <w:snapToGrid/>
                <w:color w:val="000000" w:themeColor="text1"/>
                <w:position w:val="-10"/>
                <w:sz w:val="24"/>
                <w:szCs w:val="24"/>
              </w:rPr>
              <w:t>1</w:t>
            </w:r>
            <w:r w:rsidRPr="00D42F0A">
              <w:rPr>
                <w:rFonts w:ascii="宋体" w:eastAsia="宋体" w:hAnsi="宋体" w:cs="宋体" w:hint="eastAsia"/>
                <w:bCs/>
                <w:snapToGrid/>
                <w:color w:val="000000" w:themeColor="text1"/>
                <w:position w:val="-10"/>
                <w:sz w:val="24"/>
                <w:szCs w:val="24"/>
              </w:rPr>
              <w:t>本证书得</w:t>
            </w:r>
            <w:r w:rsidRPr="00D42F0A">
              <w:rPr>
                <w:rFonts w:ascii="宋体" w:eastAsia="宋体" w:hAnsi="宋体" w:cs="宋体"/>
                <w:bCs/>
                <w:snapToGrid/>
                <w:color w:val="000000" w:themeColor="text1"/>
                <w:position w:val="-10"/>
                <w:sz w:val="24"/>
                <w:szCs w:val="24"/>
              </w:rPr>
              <w:t>2</w:t>
            </w:r>
            <w:r w:rsidRPr="00D42F0A">
              <w:rPr>
                <w:rFonts w:ascii="宋体" w:eastAsia="宋体" w:hAnsi="宋体" w:cs="宋体" w:hint="eastAsia"/>
                <w:bCs/>
                <w:snapToGrid/>
                <w:color w:val="000000" w:themeColor="text1"/>
                <w:position w:val="-10"/>
                <w:sz w:val="24"/>
                <w:szCs w:val="24"/>
              </w:rPr>
              <w:t>分，最多得</w:t>
            </w:r>
            <w:r w:rsidRPr="00D42F0A">
              <w:rPr>
                <w:rFonts w:ascii="宋体" w:eastAsia="宋体" w:hAnsi="宋体" w:cs="宋体"/>
                <w:bCs/>
                <w:snapToGrid/>
                <w:color w:val="000000" w:themeColor="text1"/>
                <w:position w:val="-10"/>
                <w:sz w:val="24"/>
                <w:szCs w:val="24"/>
              </w:rPr>
              <w:t>4</w:t>
            </w:r>
            <w:r w:rsidRPr="00D42F0A">
              <w:rPr>
                <w:rFonts w:ascii="宋体" w:eastAsia="宋体" w:hAnsi="宋体" w:cs="宋体" w:hint="eastAsia"/>
                <w:bCs/>
                <w:snapToGrid/>
                <w:color w:val="000000" w:themeColor="text1"/>
                <w:position w:val="-10"/>
                <w:sz w:val="24"/>
                <w:szCs w:val="24"/>
              </w:rPr>
              <w:t>分</w:t>
            </w:r>
            <w:r w:rsidRPr="00D42F0A">
              <w:rPr>
                <w:rFonts w:ascii="宋体" w:eastAsia="宋体" w:hAnsi="宋体" w:cs="宋体"/>
                <w:bCs/>
                <w:snapToGrid/>
                <w:color w:val="000000" w:themeColor="text1"/>
                <w:position w:val="-10"/>
                <w:sz w:val="24"/>
                <w:szCs w:val="24"/>
              </w:rPr>
              <w:t>;</w:t>
            </w:r>
          </w:p>
          <w:p w14:paraId="32914706" w14:textId="77777777" w:rsidR="00184A27" w:rsidRPr="00D42F0A" w:rsidRDefault="00D42F0A">
            <w:pPr>
              <w:spacing w:after="0" w:line="240" w:lineRule="auto"/>
              <w:rPr>
                <w:rFonts w:ascii="宋体" w:eastAsia="宋体" w:hAnsi="宋体" w:cs="宋体"/>
                <w:bCs/>
                <w:snapToGrid/>
                <w:color w:val="000000" w:themeColor="text1"/>
                <w:position w:val="-10"/>
                <w:sz w:val="24"/>
                <w:szCs w:val="24"/>
              </w:rPr>
            </w:pPr>
            <w:r w:rsidRPr="00D42F0A">
              <w:rPr>
                <w:rFonts w:ascii="宋体" w:eastAsia="宋体" w:hAnsi="宋体" w:cs="宋体" w:hint="eastAsia"/>
                <w:bCs/>
                <w:snapToGrid/>
                <w:color w:val="000000" w:themeColor="text1"/>
                <w:position w:val="-10"/>
                <w:sz w:val="24"/>
                <w:szCs w:val="24"/>
              </w:rPr>
              <w:t>具有焊接与热切割作业证的，每提供</w:t>
            </w:r>
            <w:r w:rsidRPr="00D42F0A">
              <w:rPr>
                <w:rFonts w:ascii="宋体" w:eastAsia="宋体" w:hAnsi="宋体" w:cs="宋体"/>
                <w:bCs/>
                <w:snapToGrid/>
                <w:color w:val="000000" w:themeColor="text1"/>
                <w:position w:val="-10"/>
                <w:sz w:val="24"/>
                <w:szCs w:val="24"/>
              </w:rPr>
              <w:t>1</w:t>
            </w:r>
            <w:r w:rsidRPr="00D42F0A">
              <w:rPr>
                <w:rFonts w:ascii="宋体" w:eastAsia="宋体" w:hAnsi="宋体" w:cs="宋体" w:hint="eastAsia"/>
                <w:bCs/>
                <w:snapToGrid/>
                <w:color w:val="000000" w:themeColor="text1"/>
                <w:position w:val="-10"/>
                <w:sz w:val="24"/>
                <w:szCs w:val="24"/>
              </w:rPr>
              <w:t>本证书得</w:t>
            </w:r>
            <w:r w:rsidRPr="00D42F0A">
              <w:rPr>
                <w:rFonts w:ascii="宋体" w:eastAsia="宋体" w:hAnsi="宋体" w:cs="宋体"/>
                <w:bCs/>
                <w:snapToGrid/>
                <w:color w:val="000000" w:themeColor="text1"/>
                <w:position w:val="-10"/>
                <w:sz w:val="24"/>
                <w:szCs w:val="24"/>
              </w:rPr>
              <w:t>1</w:t>
            </w:r>
            <w:r w:rsidRPr="00D42F0A">
              <w:rPr>
                <w:rFonts w:ascii="宋体" w:eastAsia="宋体" w:hAnsi="宋体" w:cs="宋体" w:hint="eastAsia"/>
                <w:bCs/>
                <w:snapToGrid/>
                <w:color w:val="000000" w:themeColor="text1"/>
                <w:position w:val="-10"/>
                <w:sz w:val="24"/>
                <w:szCs w:val="24"/>
              </w:rPr>
              <w:t>分，最多得</w:t>
            </w:r>
            <w:r w:rsidRPr="00D42F0A">
              <w:rPr>
                <w:rFonts w:ascii="宋体" w:eastAsia="宋体" w:hAnsi="宋体" w:cs="宋体"/>
                <w:bCs/>
                <w:snapToGrid/>
                <w:color w:val="000000" w:themeColor="text1"/>
                <w:position w:val="-10"/>
                <w:sz w:val="24"/>
                <w:szCs w:val="24"/>
              </w:rPr>
              <w:t>2</w:t>
            </w:r>
            <w:r w:rsidRPr="00D42F0A">
              <w:rPr>
                <w:rFonts w:ascii="宋体" w:eastAsia="宋体" w:hAnsi="宋体" w:cs="宋体" w:hint="eastAsia"/>
                <w:bCs/>
                <w:snapToGrid/>
                <w:color w:val="000000" w:themeColor="text1"/>
                <w:position w:val="-10"/>
                <w:sz w:val="24"/>
                <w:szCs w:val="24"/>
              </w:rPr>
              <w:t>分</w:t>
            </w:r>
            <w:r w:rsidRPr="00D42F0A">
              <w:rPr>
                <w:rFonts w:ascii="宋体" w:eastAsia="宋体" w:hAnsi="宋体" w:cs="宋体"/>
                <w:bCs/>
                <w:snapToGrid/>
                <w:color w:val="000000" w:themeColor="text1"/>
                <w:position w:val="-10"/>
                <w:sz w:val="24"/>
                <w:szCs w:val="24"/>
              </w:rPr>
              <w:t>;</w:t>
            </w:r>
          </w:p>
          <w:p w14:paraId="0A5E70F3" w14:textId="77777777" w:rsidR="00184A27" w:rsidRPr="00D42F0A" w:rsidRDefault="00D42F0A">
            <w:pPr>
              <w:spacing w:after="0" w:line="240" w:lineRule="auto"/>
              <w:rPr>
                <w:rFonts w:ascii="宋体" w:eastAsia="宋体" w:hAnsi="宋体" w:cs="宋体"/>
                <w:bCs/>
                <w:snapToGrid/>
                <w:color w:val="000000" w:themeColor="text1"/>
                <w:position w:val="-10"/>
                <w:sz w:val="24"/>
                <w:szCs w:val="24"/>
              </w:rPr>
            </w:pPr>
            <w:r w:rsidRPr="00D42F0A">
              <w:rPr>
                <w:rFonts w:ascii="宋体" w:eastAsia="宋体" w:hAnsi="宋体" w:cs="宋体" w:hint="eastAsia"/>
                <w:bCs/>
                <w:snapToGrid/>
                <w:color w:val="000000" w:themeColor="text1"/>
                <w:position w:val="-10"/>
                <w:sz w:val="24"/>
                <w:szCs w:val="24"/>
              </w:rPr>
              <w:t>具有低压电工作业证的，每提供</w:t>
            </w:r>
            <w:r w:rsidRPr="00D42F0A">
              <w:rPr>
                <w:rFonts w:ascii="宋体" w:eastAsia="宋体" w:hAnsi="宋体" w:cs="宋体"/>
                <w:bCs/>
                <w:snapToGrid/>
                <w:color w:val="000000" w:themeColor="text1"/>
                <w:position w:val="-10"/>
                <w:sz w:val="24"/>
                <w:szCs w:val="24"/>
              </w:rPr>
              <w:t>1</w:t>
            </w:r>
            <w:r w:rsidRPr="00D42F0A">
              <w:rPr>
                <w:rFonts w:ascii="宋体" w:eastAsia="宋体" w:hAnsi="宋体" w:cs="宋体" w:hint="eastAsia"/>
                <w:bCs/>
                <w:snapToGrid/>
                <w:color w:val="000000" w:themeColor="text1"/>
                <w:position w:val="-10"/>
                <w:sz w:val="24"/>
                <w:szCs w:val="24"/>
              </w:rPr>
              <w:t>本证书得</w:t>
            </w:r>
            <w:r w:rsidRPr="00D42F0A">
              <w:rPr>
                <w:rFonts w:ascii="宋体" w:eastAsia="宋体" w:hAnsi="宋体" w:cs="宋体"/>
                <w:bCs/>
                <w:snapToGrid/>
                <w:color w:val="000000" w:themeColor="text1"/>
                <w:position w:val="-10"/>
                <w:sz w:val="24"/>
                <w:szCs w:val="24"/>
              </w:rPr>
              <w:t>1</w:t>
            </w:r>
            <w:r w:rsidRPr="00D42F0A">
              <w:rPr>
                <w:rFonts w:ascii="宋体" w:eastAsia="宋体" w:hAnsi="宋体" w:cs="宋体" w:hint="eastAsia"/>
                <w:bCs/>
                <w:snapToGrid/>
                <w:color w:val="000000" w:themeColor="text1"/>
                <w:position w:val="-10"/>
                <w:sz w:val="24"/>
                <w:szCs w:val="24"/>
              </w:rPr>
              <w:t>分，最多得</w:t>
            </w:r>
            <w:r w:rsidRPr="00D42F0A">
              <w:rPr>
                <w:rFonts w:ascii="宋体" w:eastAsia="宋体" w:hAnsi="宋体" w:cs="宋体"/>
                <w:bCs/>
                <w:snapToGrid/>
                <w:color w:val="000000" w:themeColor="text1"/>
                <w:position w:val="-10"/>
                <w:sz w:val="24"/>
                <w:szCs w:val="24"/>
              </w:rPr>
              <w:t>2</w:t>
            </w:r>
            <w:r w:rsidRPr="00D42F0A">
              <w:rPr>
                <w:rFonts w:ascii="宋体" w:eastAsia="宋体" w:hAnsi="宋体" w:cs="宋体" w:hint="eastAsia"/>
                <w:bCs/>
                <w:snapToGrid/>
                <w:color w:val="000000" w:themeColor="text1"/>
                <w:position w:val="-10"/>
                <w:sz w:val="24"/>
                <w:szCs w:val="24"/>
              </w:rPr>
              <w:t>分</w:t>
            </w:r>
            <w:r w:rsidRPr="00D42F0A">
              <w:rPr>
                <w:rFonts w:ascii="宋体" w:eastAsia="宋体" w:hAnsi="宋体" w:cs="宋体"/>
                <w:bCs/>
                <w:snapToGrid/>
                <w:color w:val="000000" w:themeColor="text1"/>
                <w:position w:val="-10"/>
                <w:sz w:val="24"/>
                <w:szCs w:val="24"/>
              </w:rPr>
              <w:t>;</w:t>
            </w:r>
          </w:p>
          <w:p w14:paraId="641FBD7E" w14:textId="77777777" w:rsidR="00184A27" w:rsidRPr="00D42F0A" w:rsidRDefault="00D42F0A">
            <w:pPr>
              <w:spacing w:after="0" w:line="240" w:lineRule="auto"/>
              <w:rPr>
                <w:rFonts w:ascii="宋体" w:eastAsia="宋体" w:hAnsi="宋体" w:cs="宋体"/>
                <w:bCs/>
                <w:snapToGrid/>
                <w:color w:val="000000" w:themeColor="text1"/>
                <w:position w:val="-10"/>
                <w:sz w:val="24"/>
                <w:szCs w:val="24"/>
              </w:rPr>
            </w:pPr>
            <w:r w:rsidRPr="00D42F0A">
              <w:rPr>
                <w:rFonts w:ascii="宋体" w:eastAsia="宋体" w:hAnsi="宋体" w:cs="宋体" w:hint="eastAsia"/>
                <w:bCs/>
                <w:snapToGrid/>
                <w:color w:val="000000" w:themeColor="text1"/>
                <w:position w:val="-10"/>
                <w:sz w:val="24"/>
                <w:szCs w:val="24"/>
              </w:rPr>
              <w:t>具有高压电工作业证的，每提供</w:t>
            </w:r>
            <w:r w:rsidRPr="00D42F0A">
              <w:rPr>
                <w:rFonts w:ascii="宋体" w:eastAsia="宋体" w:hAnsi="宋体" w:cs="宋体"/>
                <w:bCs/>
                <w:snapToGrid/>
                <w:color w:val="000000" w:themeColor="text1"/>
                <w:position w:val="-10"/>
                <w:sz w:val="24"/>
                <w:szCs w:val="24"/>
              </w:rPr>
              <w:t>1</w:t>
            </w:r>
            <w:r w:rsidRPr="00D42F0A">
              <w:rPr>
                <w:rFonts w:ascii="宋体" w:eastAsia="宋体" w:hAnsi="宋体" w:cs="宋体" w:hint="eastAsia"/>
                <w:bCs/>
                <w:snapToGrid/>
                <w:color w:val="000000" w:themeColor="text1"/>
                <w:position w:val="-10"/>
                <w:sz w:val="24"/>
                <w:szCs w:val="24"/>
              </w:rPr>
              <w:t>本证书得</w:t>
            </w:r>
            <w:r w:rsidRPr="00D42F0A">
              <w:rPr>
                <w:rFonts w:ascii="宋体" w:eastAsia="宋体" w:hAnsi="宋体" w:cs="宋体"/>
                <w:bCs/>
                <w:snapToGrid/>
                <w:color w:val="000000" w:themeColor="text1"/>
                <w:position w:val="-10"/>
                <w:sz w:val="24"/>
                <w:szCs w:val="24"/>
              </w:rPr>
              <w:t>1</w:t>
            </w:r>
            <w:r w:rsidRPr="00D42F0A">
              <w:rPr>
                <w:rFonts w:ascii="宋体" w:eastAsia="宋体" w:hAnsi="宋体" w:cs="宋体" w:hint="eastAsia"/>
                <w:bCs/>
                <w:snapToGrid/>
                <w:color w:val="000000" w:themeColor="text1"/>
                <w:position w:val="-10"/>
                <w:sz w:val="24"/>
                <w:szCs w:val="24"/>
              </w:rPr>
              <w:t>分，最多得</w:t>
            </w:r>
            <w:r w:rsidRPr="00D42F0A">
              <w:rPr>
                <w:rFonts w:ascii="宋体" w:eastAsia="宋体" w:hAnsi="宋体" w:cs="宋体"/>
                <w:bCs/>
                <w:snapToGrid/>
                <w:color w:val="000000" w:themeColor="text1"/>
                <w:position w:val="-10"/>
                <w:sz w:val="24"/>
                <w:szCs w:val="24"/>
              </w:rPr>
              <w:t>2</w:t>
            </w:r>
            <w:r w:rsidRPr="00D42F0A">
              <w:rPr>
                <w:rFonts w:ascii="宋体" w:eastAsia="宋体" w:hAnsi="宋体" w:cs="宋体" w:hint="eastAsia"/>
                <w:bCs/>
                <w:snapToGrid/>
                <w:color w:val="000000" w:themeColor="text1"/>
                <w:position w:val="-10"/>
                <w:sz w:val="24"/>
                <w:szCs w:val="24"/>
              </w:rPr>
              <w:t>分</w:t>
            </w:r>
          </w:p>
          <w:p w14:paraId="30B572DA" w14:textId="77777777" w:rsidR="00184A27" w:rsidRPr="00D42F0A" w:rsidRDefault="00D42F0A">
            <w:pPr>
              <w:spacing w:after="0" w:line="240" w:lineRule="auto"/>
              <w:rPr>
                <w:rFonts w:ascii="宋体" w:eastAsia="宋体" w:hAnsi="宋体" w:cs="宋体"/>
                <w:bCs/>
                <w:snapToGrid/>
                <w:color w:val="000000" w:themeColor="text1"/>
                <w:position w:val="-10"/>
                <w:sz w:val="24"/>
                <w:szCs w:val="24"/>
              </w:rPr>
            </w:pPr>
            <w:r w:rsidRPr="00D42F0A">
              <w:rPr>
                <w:rFonts w:ascii="宋体" w:eastAsia="宋体" w:hAnsi="宋体" w:cs="宋体" w:hint="eastAsia"/>
                <w:bCs/>
                <w:snapToGrid/>
                <w:color w:val="000000" w:themeColor="text1"/>
                <w:position w:val="-10"/>
                <w:sz w:val="24"/>
                <w:szCs w:val="24"/>
              </w:rPr>
              <w:t>具有高处作业证的，每提供</w:t>
            </w:r>
            <w:r w:rsidRPr="00D42F0A">
              <w:rPr>
                <w:rFonts w:ascii="宋体" w:eastAsia="宋体" w:hAnsi="宋体" w:cs="宋体"/>
                <w:bCs/>
                <w:snapToGrid/>
                <w:color w:val="000000" w:themeColor="text1"/>
                <w:position w:val="-10"/>
                <w:sz w:val="24"/>
                <w:szCs w:val="24"/>
              </w:rPr>
              <w:t>1</w:t>
            </w:r>
            <w:r w:rsidRPr="00D42F0A">
              <w:rPr>
                <w:rFonts w:ascii="宋体" w:eastAsia="宋体" w:hAnsi="宋体" w:cs="宋体" w:hint="eastAsia"/>
                <w:bCs/>
                <w:snapToGrid/>
                <w:color w:val="000000" w:themeColor="text1"/>
                <w:position w:val="-10"/>
                <w:sz w:val="24"/>
                <w:szCs w:val="24"/>
              </w:rPr>
              <w:t>本证书得</w:t>
            </w:r>
            <w:r w:rsidRPr="00D42F0A">
              <w:rPr>
                <w:rFonts w:ascii="宋体" w:eastAsia="宋体" w:hAnsi="宋体" w:cs="宋体"/>
                <w:bCs/>
                <w:snapToGrid/>
                <w:color w:val="000000" w:themeColor="text1"/>
                <w:position w:val="-10"/>
                <w:sz w:val="24"/>
                <w:szCs w:val="24"/>
              </w:rPr>
              <w:t>1</w:t>
            </w:r>
            <w:r w:rsidRPr="00D42F0A">
              <w:rPr>
                <w:rFonts w:ascii="宋体" w:eastAsia="宋体" w:hAnsi="宋体" w:cs="宋体" w:hint="eastAsia"/>
                <w:bCs/>
                <w:snapToGrid/>
                <w:color w:val="000000" w:themeColor="text1"/>
                <w:position w:val="-10"/>
                <w:sz w:val="24"/>
                <w:szCs w:val="24"/>
              </w:rPr>
              <w:t>分，最多得</w:t>
            </w:r>
            <w:r w:rsidRPr="00D42F0A">
              <w:rPr>
                <w:rFonts w:ascii="宋体" w:eastAsia="宋体" w:hAnsi="宋体" w:cs="宋体"/>
                <w:bCs/>
                <w:snapToGrid/>
                <w:color w:val="000000" w:themeColor="text1"/>
                <w:position w:val="-10"/>
                <w:sz w:val="24"/>
                <w:szCs w:val="24"/>
              </w:rPr>
              <w:t>2</w:t>
            </w:r>
            <w:r w:rsidRPr="00D42F0A">
              <w:rPr>
                <w:rFonts w:ascii="宋体" w:eastAsia="宋体" w:hAnsi="宋体" w:cs="宋体" w:hint="eastAsia"/>
                <w:bCs/>
                <w:snapToGrid/>
                <w:color w:val="000000" w:themeColor="text1"/>
                <w:position w:val="-10"/>
                <w:sz w:val="24"/>
                <w:szCs w:val="24"/>
              </w:rPr>
              <w:t>分</w:t>
            </w:r>
            <w:r w:rsidRPr="00D42F0A">
              <w:rPr>
                <w:rFonts w:ascii="宋体" w:eastAsia="宋体" w:hAnsi="宋体" w:cs="宋体"/>
                <w:bCs/>
                <w:snapToGrid/>
                <w:color w:val="000000" w:themeColor="text1"/>
                <w:position w:val="-10"/>
                <w:sz w:val="24"/>
                <w:szCs w:val="24"/>
              </w:rPr>
              <w:t>;</w:t>
            </w:r>
          </w:p>
          <w:p w14:paraId="3C03D423" w14:textId="77777777" w:rsidR="00184A27" w:rsidRPr="00D42F0A" w:rsidRDefault="00D42F0A">
            <w:pPr>
              <w:spacing w:after="0" w:line="240" w:lineRule="auto"/>
              <w:rPr>
                <w:rFonts w:ascii="宋体" w:eastAsia="宋体" w:hAnsi="宋体" w:cs="宋体"/>
                <w:bCs/>
                <w:snapToGrid/>
                <w:color w:val="000000" w:themeColor="text1"/>
                <w:position w:val="-10"/>
                <w:sz w:val="24"/>
                <w:szCs w:val="24"/>
              </w:rPr>
            </w:pPr>
            <w:r w:rsidRPr="00D42F0A">
              <w:rPr>
                <w:rFonts w:ascii="宋体" w:eastAsia="宋体" w:hAnsi="宋体" w:cs="宋体" w:hint="eastAsia"/>
                <w:bCs/>
                <w:snapToGrid/>
                <w:color w:val="000000" w:themeColor="text1"/>
                <w:position w:val="-10"/>
                <w:sz w:val="24"/>
                <w:szCs w:val="24"/>
              </w:rPr>
              <w:t>注：</w:t>
            </w:r>
          </w:p>
          <w:p w14:paraId="79EE0C5E" w14:textId="77777777" w:rsidR="00184A27" w:rsidRPr="00D42F0A" w:rsidRDefault="00D42F0A">
            <w:pPr>
              <w:spacing w:after="0" w:line="240" w:lineRule="auto"/>
              <w:rPr>
                <w:rFonts w:ascii="宋体" w:eastAsia="宋体" w:hAnsi="宋体" w:cs="宋体"/>
                <w:bCs/>
                <w:snapToGrid/>
                <w:color w:val="000000" w:themeColor="text1"/>
                <w:position w:val="-10"/>
                <w:sz w:val="24"/>
                <w:szCs w:val="24"/>
              </w:rPr>
            </w:pPr>
            <w:r w:rsidRPr="00D42F0A">
              <w:rPr>
                <w:rFonts w:ascii="宋体" w:eastAsia="宋体" w:hAnsi="宋体" w:cs="宋体" w:hint="eastAsia"/>
                <w:bCs/>
                <w:snapToGrid/>
                <w:color w:val="000000" w:themeColor="text1"/>
                <w:position w:val="-10"/>
                <w:sz w:val="24"/>
                <w:szCs w:val="24"/>
              </w:rPr>
              <w:t>1、一人多证不重复计分</w:t>
            </w:r>
          </w:p>
          <w:p w14:paraId="3C5D6131" w14:textId="40805C81" w:rsidR="00184A27" w:rsidRPr="00D42F0A" w:rsidRDefault="00D42F0A">
            <w:pPr>
              <w:spacing w:after="0" w:line="240" w:lineRule="auto"/>
              <w:rPr>
                <w:rFonts w:ascii="宋体" w:eastAsia="宋体" w:hAnsi="宋体" w:cs="宋体"/>
                <w:bCs/>
                <w:snapToGrid/>
                <w:color w:val="000000" w:themeColor="text1"/>
                <w:position w:val="-10"/>
                <w:sz w:val="24"/>
                <w:szCs w:val="24"/>
              </w:rPr>
            </w:pPr>
            <w:r w:rsidRPr="00D42F0A">
              <w:rPr>
                <w:rFonts w:ascii="宋体" w:eastAsia="宋体" w:hAnsi="宋体" w:cs="宋体" w:hint="eastAsia"/>
                <w:bCs/>
                <w:snapToGrid/>
                <w:color w:val="000000" w:themeColor="text1"/>
                <w:position w:val="-10"/>
                <w:sz w:val="24"/>
                <w:szCs w:val="24"/>
              </w:rPr>
              <w:t>2、提供证书扫描件，以及投标人为上述人员近半年内任意一个月缴纳的</w:t>
            </w:r>
            <w:proofErr w:type="gramStart"/>
            <w:r w:rsidR="00D11680" w:rsidRPr="00D42F0A">
              <w:rPr>
                <w:rFonts w:ascii="宋体" w:eastAsia="宋体" w:hAnsi="宋体" w:cs="宋体" w:hint="eastAsia"/>
                <w:bCs/>
                <w:snapToGrid/>
                <w:color w:val="000000" w:themeColor="text1"/>
                <w:position w:val="-10"/>
                <w:sz w:val="24"/>
                <w:szCs w:val="24"/>
              </w:rPr>
              <w:t>社保</w:t>
            </w:r>
            <w:r w:rsidRPr="00D42F0A">
              <w:rPr>
                <w:rFonts w:ascii="宋体" w:eastAsia="宋体" w:hAnsi="宋体" w:cs="宋体" w:hint="eastAsia"/>
                <w:bCs/>
                <w:snapToGrid/>
                <w:color w:val="000000" w:themeColor="text1"/>
                <w:position w:val="-10"/>
                <w:sz w:val="24"/>
                <w:szCs w:val="24"/>
              </w:rPr>
              <w:t>证明</w:t>
            </w:r>
            <w:proofErr w:type="gramEnd"/>
            <w:r w:rsidRPr="00D42F0A">
              <w:rPr>
                <w:rFonts w:ascii="宋体" w:eastAsia="宋体" w:hAnsi="宋体" w:cs="宋体" w:hint="eastAsia"/>
                <w:bCs/>
                <w:snapToGrid/>
                <w:color w:val="000000" w:themeColor="text1"/>
                <w:position w:val="-10"/>
                <w:sz w:val="24"/>
                <w:szCs w:val="24"/>
              </w:rPr>
              <w:t>材料，未提供的不得分。</w:t>
            </w:r>
          </w:p>
        </w:tc>
        <w:tc>
          <w:tcPr>
            <w:tcW w:w="926" w:type="dxa"/>
            <w:vAlign w:val="center"/>
          </w:tcPr>
          <w:p w14:paraId="65667621" w14:textId="77777777" w:rsidR="00184A27" w:rsidRPr="00D42F0A" w:rsidRDefault="00D42F0A">
            <w:pPr>
              <w:spacing w:after="0" w:line="240" w:lineRule="auto"/>
              <w:ind w:firstLine="210"/>
              <w:rPr>
                <w:rFonts w:ascii="宋体" w:eastAsia="宋体" w:hAnsi="宋体" w:cs="微软雅黑"/>
                <w:bCs/>
                <w:color w:val="000000" w:themeColor="text1"/>
                <w:sz w:val="24"/>
                <w:szCs w:val="24"/>
              </w:rPr>
            </w:pPr>
            <w:r w:rsidRPr="00D42F0A">
              <w:rPr>
                <w:rFonts w:ascii="宋体" w:eastAsia="宋体" w:hAnsi="宋体" w:cs="微软雅黑"/>
                <w:bCs/>
                <w:color w:val="000000" w:themeColor="text1"/>
                <w:sz w:val="24"/>
                <w:szCs w:val="24"/>
              </w:rPr>
              <w:t>16</w:t>
            </w:r>
            <w:r w:rsidRPr="00D42F0A">
              <w:rPr>
                <w:rFonts w:ascii="宋体" w:eastAsia="宋体" w:hAnsi="宋体" w:cs="微软雅黑" w:hint="eastAsia"/>
                <w:bCs/>
                <w:color w:val="000000" w:themeColor="text1"/>
                <w:sz w:val="24"/>
                <w:szCs w:val="24"/>
              </w:rPr>
              <w:t>分</w:t>
            </w:r>
          </w:p>
        </w:tc>
      </w:tr>
    </w:tbl>
    <w:p w14:paraId="66CDDCB4" w14:textId="77777777" w:rsidR="00184A27" w:rsidRPr="00D42F0A" w:rsidRDefault="00184A27">
      <w:pPr>
        <w:widowControl w:val="0"/>
        <w:kinsoku/>
        <w:autoSpaceDE/>
        <w:autoSpaceDN/>
        <w:adjustRightInd/>
        <w:snapToGrid/>
        <w:spacing w:after="0" w:line="240" w:lineRule="auto"/>
        <w:jc w:val="both"/>
        <w:textAlignment w:val="auto"/>
        <w:rPr>
          <w:rFonts w:ascii="宋体" w:eastAsia="宋体" w:hAnsi="宋体" w:cs="宋体"/>
          <w:bCs/>
          <w:snapToGrid/>
          <w:color w:val="000000" w:themeColor="text1"/>
          <w:position w:val="-10"/>
          <w:sz w:val="24"/>
          <w:szCs w:val="22"/>
        </w:rPr>
      </w:pPr>
    </w:p>
    <w:p w14:paraId="0298D915" w14:textId="77777777" w:rsidR="00184A27" w:rsidRPr="00D42F0A" w:rsidRDefault="00D42F0A">
      <w:pPr>
        <w:widowControl w:val="0"/>
        <w:kinsoku/>
        <w:autoSpaceDE/>
        <w:autoSpaceDN/>
        <w:adjustRightInd/>
        <w:snapToGrid/>
        <w:spacing w:after="0" w:line="240" w:lineRule="auto"/>
        <w:jc w:val="both"/>
        <w:textAlignment w:val="auto"/>
        <w:rPr>
          <w:rFonts w:ascii="宋体" w:eastAsia="宋体" w:hAnsi="宋体" w:cs="宋体"/>
          <w:bCs/>
          <w:snapToGrid/>
          <w:color w:val="000000" w:themeColor="text1"/>
          <w:position w:val="-10"/>
          <w:sz w:val="24"/>
          <w:szCs w:val="24"/>
        </w:rPr>
      </w:pPr>
      <w:r w:rsidRPr="00D42F0A">
        <w:rPr>
          <w:rFonts w:ascii="宋体" w:eastAsia="宋体" w:hAnsi="宋体" w:cs="宋体" w:hint="eastAsia"/>
          <w:bCs/>
          <w:snapToGrid/>
          <w:color w:val="000000" w:themeColor="text1"/>
          <w:position w:val="-10"/>
          <w:sz w:val="24"/>
          <w:szCs w:val="24"/>
        </w:rPr>
        <w:t>补充：</w:t>
      </w:r>
    </w:p>
    <w:p w14:paraId="3CCCBF7D" w14:textId="77777777" w:rsidR="00184A27" w:rsidRPr="00D42F0A" w:rsidRDefault="00D42F0A">
      <w:pPr>
        <w:widowControl w:val="0"/>
        <w:rPr>
          <w:rFonts w:ascii="宋体" w:eastAsia="宋体" w:hAnsi="宋体" w:cs="宋体"/>
          <w:bCs/>
          <w:snapToGrid/>
          <w:color w:val="000000" w:themeColor="text1"/>
          <w:position w:val="-10"/>
          <w:sz w:val="24"/>
          <w:szCs w:val="24"/>
        </w:rPr>
      </w:pPr>
      <w:r w:rsidRPr="00D42F0A">
        <w:rPr>
          <w:rFonts w:ascii="宋体" w:eastAsia="宋体" w:hAnsi="宋体" w:cs="宋体" w:hint="eastAsia"/>
          <w:bCs/>
          <w:snapToGrid/>
          <w:color w:val="000000" w:themeColor="text1"/>
          <w:position w:val="-10"/>
          <w:sz w:val="24"/>
          <w:szCs w:val="24"/>
        </w:rPr>
        <w:t>注：主观分中内容存在缺陷是指：①该项内容描述前后不一致；②该项内容所阐述的项目信息与本项目实际信息不一致，或要求表述的内容不全；③该项内容引用的规定、规范错误；该项内容描述不符合国家相关法律法规、政策文件、规范标准要求；④该项内容阐述的方式方法明显不符合本项目实际情况；⑤该项内容描述与本项目实际情况不符；⑥该项内容套用其他项目内容。</w:t>
      </w:r>
    </w:p>
    <w:p w14:paraId="15DAF57B" w14:textId="77777777" w:rsidR="00184A27" w:rsidRPr="00D42F0A" w:rsidRDefault="00184A27">
      <w:pPr>
        <w:widowControl w:val="0"/>
        <w:kinsoku/>
        <w:autoSpaceDE/>
        <w:autoSpaceDN/>
        <w:adjustRightInd/>
        <w:snapToGrid/>
        <w:spacing w:after="0" w:line="240" w:lineRule="auto"/>
        <w:jc w:val="both"/>
        <w:textAlignment w:val="auto"/>
        <w:rPr>
          <w:rFonts w:ascii="宋体" w:eastAsia="宋体" w:hAnsi="宋体" w:cs="宋体"/>
          <w:bCs/>
          <w:snapToGrid/>
          <w:color w:val="000000" w:themeColor="text1"/>
          <w:position w:val="-10"/>
          <w:sz w:val="24"/>
          <w:szCs w:val="22"/>
        </w:rPr>
      </w:pPr>
    </w:p>
    <w:p w14:paraId="368F79C8" w14:textId="77777777" w:rsidR="00184A27" w:rsidRPr="00D42F0A" w:rsidRDefault="00D42F0A">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0"/>
        </w:rPr>
      </w:pPr>
      <w:bookmarkStart w:id="205" w:name="_Toc4661"/>
      <w:bookmarkEnd w:id="201"/>
      <w:bookmarkEnd w:id="202"/>
      <w:bookmarkEnd w:id="203"/>
      <w:bookmarkEnd w:id="204"/>
      <w:r w:rsidRPr="00D42F0A">
        <w:rPr>
          <w:rFonts w:ascii="宋体" w:eastAsia="宋体" w:hAnsi="宋体" w:cs="宋体" w:hint="eastAsia"/>
          <w:bCs/>
          <w:snapToGrid/>
          <w:color w:val="000000" w:themeColor="text1"/>
          <w:position w:val="-10"/>
          <w:sz w:val="24"/>
          <w:szCs w:val="20"/>
        </w:rPr>
        <w:t>说明：</w:t>
      </w:r>
    </w:p>
    <w:p w14:paraId="393FC88C" w14:textId="77777777" w:rsidR="00184A27" w:rsidRPr="00D42F0A" w:rsidRDefault="00D42F0A">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r w:rsidRPr="00D42F0A">
        <w:rPr>
          <w:rFonts w:ascii="宋体" w:eastAsia="宋体" w:hAnsi="宋体" w:cs="宋体" w:hint="eastAsia"/>
          <w:bCs/>
          <w:snapToGrid/>
          <w:color w:val="000000" w:themeColor="text1"/>
          <w:position w:val="-10"/>
          <w:sz w:val="24"/>
          <w:szCs w:val="22"/>
        </w:rPr>
        <w:t>1、促进中小企业发展政策</w:t>
      </w:r>
    </w:p>
    <w:p w14:paraId="5EFD62FF" w14:textId="77777777" w:rsidR="00184A27" w:rsidRPr="00D42F0A" w:rsidRDefault="00D42F0A">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r w:rsidRPr="00D42F0A">
        <w:rPr>
          <w:rFonts w:ascii="宋体" w:eastAsia="宋体" w:hAnsi="宋体" w:cs="宋体" w:hint="eastAsia"/>
          <w:bCs/>
          <w:snapToGrid/>
          <w:color w:val="000000" w:themeColor="text1"/>
          <w:position w:val="-10"/>
          <w:sz w:val="24"/>
          <w:szCs w:val="22"/>
        </w:rPr>
        <w:t>①本项目为非专门面向中小</w:t>
      </w:r>
      <w:proofErr w:type="gramStart"/>
      <w:r w:rsidRPr="00D42F0A">
        <w:rPr>
          <w:rFonts w:ascii="宋体" w:eastAsia="宋体" w:hAnsi="宋体" w:cs="宋体" w:hint="eastAsia"/>
          <w:bCs/>
          <w:snapToGrid/>
          <w:color w:val="000000" w:themeColor="text1"/>
          <w:position w:val="-10"/>
          <w:sz w:val="24"/>
          <w:szCs w:val="22"/>
        </w:rPr>
        <w:t>微企业</w:t>
      </w:r>
      <w:proofErr w:type="gramEnd"/>
      <w:r w:rsidRPr="00D42F0A">
        <w:rPr>
          <w:rFonts w:ascii="宋体" w:eastAsia="宋体" w:hAnsi="宋体" w:cs="宋体" w:hint="eastAsia"/>
          <w:bCs/>
          <w:snapToGrid/>
          <w:color w:val="000000" w:themeColor="text1"/>
          <w:position w:val="-10"/>
          <w:sz w:val="24"/>
          <w:szCs w:val="22"/>
        </w:rPr>
        <w:t>的项目，对小型和微型企业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39CBBD0F" w14:textId="77777777" w:rsidR="00184A27" w:rsidRPr="00D42F0A" w:rsidRDefault="00D42F0A">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r w:rsidRPr="00D42F0A">
        <w:rPr>
          <w:rFonts w:ascii="宋体" w:eastAsia="宋体" w:hAnsi="宋体" w:cs="宋体" w:hint="eastAsia"/>
          <w:bCs/>
          <w:snapToGrid/>
          <w:color w:val="000000" w:themeColor="text1"/>
          <w:position w:val="-10"/>
          <w:sz w:val="24"/>
          <w:szCs w:val="22"/>
        </w:rPr>
        <w:lastRenderedPageBreak/>
        <w:t>在政府采购活动中，投标人提供的货物、工程或者服务符合下列情形的，享受价格扣除：</w:t>
      </w:r>
    </w:p>
    <w:p w14:paraId="5820BBEB" w14:textId="77777777" w:rsidR="00184A27" w:rsidRPr="00D42F0A" w:rsidRDefault="00D42F0A">
      <w:pPr>
        <w:numPr>
          <w:ilvl w:val="0"/>
          <w:numId w:val="3"/>
        </w:numPr>
        <w:kinsoku/>
        <w:overflowPunct w:val="0"/>
        <w:topLinePunct/>
        <w:autoSpaceDE/>
        <w:autoSpaceDN/>
        <w:spacing w:after="0" w:line="360" w:lineRule="auto"/>
        <w:ind w:firstLineChars="200" w:firstLine="480"/>
        <w:outlineLvl w:val="0"/>
        <w:rPr>
          <w:rFonts w:ascii="宋体" w:eastAsia="宋体" w:hAnsi="宋体" w:cs="宋体"/>
          <w:bCs/>
          <w:snapToGrid/>
          <w:color w:val="000000" w:themeColor="text1"/>
          <w:position w:val="-10"/>
          <w:sz w:val="24"/>
          <w:szCs w:val="22"/>
        </w:rPr>
      </w:pPr>
      <w:r w:rsidRPr="00D42F0A">
        <w:rPr>
          <w:rFonts w:ascii="宋体" w:eastAsia="宋体" w:hAnsi="宋体" w:cs="宋体" w:hint="eastAsia"/>
          <w:bCs/>
          <w:snapToGrid/>
          <w:color w:val="000000" w:themeColor="text1"/>
          <w:position w:val="-10"/>
          <w:sz w:val="24"/>
          <w:szCs w:val="22"/>
        </w:rPr>
        <w:t>在货物采购项目中，货物由小</w:t>
      </w:r>
      <w:proofErr w:type="gramStart"/>
      <w:r w:rsidRPr="00D42F0A">
        <w:rPr>
          <w:rFonts w:ascii="宋体" w:eastAsia="宋体" w:hAnsi="宋体" w:cs="宋体" w:hint="eastAsia"/>
          <w:bCs/>
          <w:snapToGrid/>
          <w:color w:val="000000" w:themeColor="text1"/>
          <w:position w:val="-10"/>
          <w:sz w:val="24"/>
          <w:szCs w:val="22"/>
        </w:rPr>
        <w:t>微企业</w:t>
      </w:r>
      <w:proofErr w:type="gramEnd"/>
      <w:r w:rsidRPr="00D42F0A">
        <w:rPr>
          <w:rFonts w:ascii="宋体" w:eastAsia="宋体" w:hAnsi="宋体" w:cs="宋体" w:hint="eastAsia"/>
          <w:bCs/>
          <w:snapToGrid/>
          <w:color w:val="000000" w:themeColor="text1"/>
          <w:position w:val="-10"/>
          <w:sz w:val="24"/>
          <w:szCs w:val="22"/>
        </w:rPr>
        <w:t>制造，即货物由小</w:t>
      </w:r>
      <w:proofErr w:type="gramStart"/>
      <w:r w:rsidRPr="00D42F0A">
        <w:rPr>
          <w:rFonts w:ascii="宋体" w:eastAsia="宋体" w:hAnsi="宋体" w:cs="宋体" w:hint="eastAsia"/>
          <w:bCs/>
          <w:snapToGrid/>
          <w:color w:val="000000" w:themeColor="text1"/>
          <w:position w:val="-10"/>
          <w:sz w:val="24"/>
          <w:szCs w:val="22"/>
        </w:rPr>
        <w:t>微企业</w:t>
      </w:r>
      <w:proofErr w:type="gramEnd"/>
      <w:r w:rsidRPr="00D42F0A">
        <w:rPr>
          <w:rFonts w:ascii="宋体" w:eastAsia="宋体" w:hAnsi="宋体" w:cs="宋体" w:hint="eastAsia"/>
          <w:bCs/>
          <w:snapToGrid/>
          <w:color w:val="000000" w:themeColor="text1"/>
          <w:position w:val="-10"/>
          <w:sz w:val="24"/>
          <w:szCs w:val="22"/>
        </w:rPr>
        <w:t>生产且使用该小</w:t>
      </w:r>
      <w:proofErr w:type="gramStart"/>
      <w:r w:rsidRPr="00D42F0A">
        <w:rPr>
          <w:rFonts w:ascii="宋体" w:eastAsia="宋体" w:hAnsi="宋体" w:cs="宋体" w:hint="eastAsia"/>
          <w:bCs/>
          <w:snapToGrid/>
          <w:color w:val="000000" w:themeColor="text1"/>
          <w:position w:val="-10"/>
          <w:sz w:val="24"/>
          <w:szCs w:val="22"/>
        </w:rPr>
        <w:t>微企业</w:t>
      </w:r>
      <w:proofErr w:type="gramEnd"/>
      <w:r w:rsidRPr="00D42F0A">
        <w:rPr>
          <w:rFonts w:ascii="宋体" w:eastAsia="宋体" w:hAnsi="宋体" w:cs="宋体" w:hint="eastAsia"/>
          <w:bCs/>
          <w:snapToGrid/>
          <w:color w:val="000000" w:themeColor="text1"/>
          <w:position w:val="-10"/>
          <w:sz w:val="24"/>
          <w:szCs w:val="22"/>
        </w:rPr>
        <w:t>商号或者注册商标；</w:t>
      </w:r>
    </w:p>
    <w:p w14:paraId="7AD60D8B" w14:textId="77777777" w:rsidR="00184A27" w:rsidRPr="00D42F0A" w:rsidRDefault="00D42F0A">
      <w:pPr>
        <w:numPr>
          <w:ilvl w:val="0"/>
          <w:numId w:val="3"/>
        </w:numPr>
        <w:kinsoku/>
        <w:overflowPunct w:val="0"/>
        <w:topLinePunct/>
        <w:autoSpaceDE/>
        <w:autoSpaceDN/>
        <w:spacing w:after="0" w:line="360" w:lineRule="auto"/>
        <w:ind w:firstLineChars="200" w:firstLine="480"/>
        <w:outlineLvl w:val="0"/>
        <w:rPr>
          <w:rFonts w:ascii="宋体" w:eastAsia="宋体" w:hAnsi="宋体" w:cs="宋体"/>
          <w:bCs/>
          <w:snapToGrid/>
          <w:color w:val="000000" w:themeColor="text1"/>
          <w:position w:val="-10"/>
          <w:sz w:val="24"/>
          <w:szCs w:val="22"/>
        </w:rPr>
      </w:pPr>
      <w:r w:rsidRPr="00D42F0A">
        <w:rPr>
          <w:rFonts w:ascii="宋体" w:eastAsia="宋体" w:hAnsi="宋体" w:cs="宋体" w:hint="eastAsia"/>
          <w:bCs/>
          <w:snapToGrid/>
          <w:color w:val="000000" w:themeColor="text1"/>
          <w:position w:val="-10"/>
          <w:sz w:val="24"/>
          <w:szCs w:val="22"/>
        </w:rPr>
        <w:t>在服务采购项目中，服务由小</w:t>
      </w:r>
      <w:proofErr w:type="gramStart"/>
      <w:r w:rsidRPr="00D42F0A">
        <w:rPr>
          <w:rFonts w:ascii="宋体" w:eastAsia="宋体" w:hAnsi="宋体" w:cs="宋体" w:hint="eastAsia"/>
          <w:bCs/>
          <w:snapToGrid/>
          <w:color w:val="000000" w:themeColor="text1"/>
          <w:position w:val="-10"/>
          <w:sz w:val="24"/>
          <w:szCs w:val="22"/>
        </w:rPr>
        <w:t>微企业</w:t>
      </w:r>
      <w:proofErr w:type="gramEnd"/>
      <w:r w:rsidRPr="00D42F0A">
        <w:rPr>
          <w:rFonts w:ascii="宋体" w:eastAsia="宋体" w:hAnsi="宋体" w:cs="宋体" w:hint="eastAsia"/>
          <w:bCs/>
          <w:snapToGrid/>
          <w:color w:val="000000" w:themeColor="text1"/>
          <w:position w:val="-10"/>
          <w:sz w:val="24"/>
          <w:szCs w:val="22"/>
        </w:rPr>
        <w:t>承接，即提供服务的人员为小</w:t>
      </w:r>
      <w:proofErr w:type="gramStart"/>
      <w:r w:rsidRPr="00D42F0A">
        <w:rPr>
          <w:rFonts w:ascii="宋体" w:eastAsia="宋体" w:hAnsi="宋体" w:cs="宋体" w:hint="eastAsia"/>
          <w:bCs/>
          <w:snapToGrid/>
          <w:color w:val="000000" w:themeColor="text1"/>
          <w:position w:val="-10"/>
          <w:sz w:val="24"/>
          <w:szCs w:val="22"/>
        </w:rPr>
        <w:t>微企业</w:t>
      </w:r>
      <w:proofErr w:type="gramEnd"/>
      <w:r w:rsidRPr="00D42F0A">
        <w:rPr>
          <w:rFonts w:ascii="宋体" w:eastAsia="宋体" w:hAnsi="宋体" w:cs="宋体" w:hint="eastAsia"/>
          <w:bCs/>
          <w:snapToGrid/>
          <w:color w:val="000000" w:themeColor="text1"/>
          <w:position w:val="-10"/>
          <w:sz w:val="24"/>
          <w:szCs w:val="22"/>
        </w:rPr>
        <w:t>依照《中华人民共和国劳动合同法》订立劳动合同的从业人员。</w:t>
      </w:r>
    </w:p>
    <w:p w14:paraId="00D29246" w14:textId="77777777" w:rsidR="00184A27" w:rsidRPr="00D42F0A" w:rsidRDefault="00D42F0A">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r w:rsidRPr="00D42F0A">
        <w:rPr>
          <w:rFonts w:ascii="宋体" w:eastAsia="宋体" w:hAnsi="宋体" w:cs="宋体" w:hint="eastAsia"/>
          <w:bCs/>
          <w:snapToGrid/>
          <w:color w:val="000000" w:themeColor="text1"/>
          <w:position w:val="-10"/>
          <w:sz w:val="24"/>
          <w:szCs w:val="22"/>
        </w:rPr>
        <w:t>在货物采购项目中，投标人提供的货物既有中小企业制造货物，也有大型企业制造货物的，不享受本办法规定的中小企业扶持政策。以联合体形</w:t>
      </w:r>
      <w:proofErr w:type="gramStart"/>
      <w:r w:rsidRPr="00D42F0A">
        <w:rPr>
          <w:rFonts w:ascii="宋体" w:eastAsia="宋体" w:hAnsi="宋体" w:cs="宋体" w:hint="eastAsia"/>
          <w:bCs/>
          <w:snapToGrid/>
          <w:color w:val="000000" w:themeColor="text1"/>
          <w:position w:val="-10"/>
          <w:sz w:val="24"/>
          <w:szCs w:val="22"/>
        </w:rPr>
        <w:t>式参加</w:t>
      </w:r>
      <w:proofErr w:type="gramEnd"/>
      <w:r w:rsidRPr="00D42F0A">
        <w:rPr>
          <w:rFonts w:ascii="宋体" w:eastAsia="宋体" w:hAnsi="宋体" w:cs="宋体" w:hint="eastAsia"/>
          <w:bCs/>
          <w:snapToGrid/>
          <w:color w:val="000000" w:themeColor="text1"/>
          <w:position w:val="-10"/>
          <w:sz w:val="24"/>
          <w:szCs w:val="22"/>
        </w:rPr>
        <w:t>政府采购活动，联合体各方均为中小企业的，联合体视同中小企业。其中，联合体各方均为小</w:t>
      </w:r>
      <w:proofErr w:type="gramStart"/>
      <w:r w:rsidRPr="00D42F0A">
        <w:rPr>
          <w:rFonts w:ascii="宋体" w:eastAsia="宋体" w:hAnsi="宋体" w:cs="宋体" w:hint="eastAsia"/>
          <w:bCs/>
          <w:snapToGrid/>
          <w:color w:val="000000" w:themeColor="text1"/>
          <w:position w:val="-10"/>
          <w:sz w:val="24"/>
          <w:szCs w:val="22"/>
        </w:rPr>
        <w:t>微企业</w:t>
      </w:r>
      <w:proofErr w:type="gramEnd"/>
      <w:r w:rsidRPr="00D42F0A">
        <w:rPr>
          <w:rFonts w:ascii="宋体" w:eastAsia="宋体" w:hAnsi="宋体" w:cs="宋体" w:hint="eastAsia"/>
          <w:bCs/>
          <w:snapToGrid/>
          <w:color w:val="000000" w:themeColor="text1"/>
          <w:position w:val="-10"/>
          <w:sz w:val="24"/>
          <w:szCs w:val="22"/>
        </w:rPr>
        <w:t>的，联合体视同小微企业。接受大中型企业与小</w:t>
      </w:r>
      <w:proofErr w:type="gramStart"/>
      <w:r w:rsidRPr="00D42F0A">
        <w:rPr>
          <w:rFonts w:ascii="宋体" w:eastAsia="宋体" w:hAnsi="宋体" w:cs="宋体" w:hint="eastAsia"/>
          <w:bCs/>
          <w:snapToGrid/>
          <w:color w:val="000000" w:themeColor="text1"/>
          <w:position w:val="-10"/>
          <w:sz w:val="24"/>
          <w:szCs w:val="22"/>
        </w:rPr>
        <w:t>微企业</w:t>
      </w:r>
      <w:proofErr w:type="gramEnd"/>
      <w:r w:rsidRPr="00D42F0A">
        <w:rPr>
          <w:rFonts w:ascii="宋体" w:eastAsia="宋体" w:hAnsi="宋体" w:cs="宋体" w:hint="eastAsia"/>
          <w:bCs/>
          <w:snapToGrid/>
          <w:color w:val="000000" w:themeColor="text1"/>
          <w:position w:val="-10"/>
          <w:sz w:val="24"/>
          <w:szCs w:val="22"/>
        </w:rPr>
        <w:t>组成联合体或者允许大中型企业向一家或者多家小</w:t>
      </w:r>
      <w:proofErr w:type="gramStart"/>
      <w:r w:rsidRPr="00D42F0A">
        <w:rPr>
          <w:rFonts w:ascii="宋体" w:eastAsia="宋体" w:hAnsi="宋体" w:cs="宋体" w:hint="eastAsia"/>
          <w:bCs/>
          <w:snapToGrid/>
          <w:color w:val="000000" w:themeColor="text1"/>
          <w:position w:val="-10"/>
          <w:sz w:val="24"/>
          <w:szCs w:val="22"/>
        </w:rPr>
        <w:t>微企业</w:t>
      </w:r>
      <w:proofErr w:type="gramEnd"/>
      <w:r w:rsidRPr="00D42F0A">
        <w:rPr>
          <w:rFonts w:ascii="宋体" w:eastAsia="宋体" w:hAnsi="宋体" w:cs="宋体" w:hint="eastAsia"/>
          <w:bCs/>
          <w:snapToGrid/>
          <w:color w:val="000000" w:themeColor="text1"/>
          <w:position w:val="-10"/>
          <w:sz w:val="24"/>
          <w:szCs w:val="22"/>
        </w:rPr>
        <w:t>分包的采购项目，对于联合协议或者分包意向协议约定小</w:t>
      </w:r>
      <w:proofErr w:type="gramStart"/>
      <w:r w:rsidRPr="00D42F0A">
        <w:rPr>
          <w:rFonts w:ascii="宋体" w:eastAsia="宋体" w:hAnsi="宋体" w:cs="宋体" w:hint="eastAsia"/>
          <w:bCs/>
          <w:snapToGrid/>
          <w:color w:val="000000" w:themeColor="text1"/>
          <w:position w:val="-10"/>
          <w:sz w:val="24"/>
          <w:szCs w:val="22"/>
        </w:rPr>
        <w:t>微企业</w:t>
      </w:r>
      <w:proofErr w:type="gramEnd"/>
      <w:r w:rsidRPr="00D42F0A">
        <w:rPr>
          <w:rFonts w:ascii="宋体" w:eastAsia="宋体" w:hAnsi="宋体" w:cs="宋体" w:hint="eastAsia"/>
          <w:bCs/>
          <w:snapToGrid/>
          <w:color w:val="000000" w:themeColor="text1"/>
          <w:position w:val="-10"/>
          <w:sz w:val="24"/>
          <w:szCs w:val="22"/>
        </w:rPr>
        <w:t>的合同份额占到合同总金额30%以上的，采购人、采购代理机构应当对联合体或者大中型企业的报价给予</w:t>
      </w:r>
      <w:r w:rsidRPr="00D42F0A">
        <w:rPr>
          <w:rFonts w:ascii="宋体" w:eastAsia="宋体" w:hAnsi="宋体" w:cs="宋体"/>
          <w:bCs/>
          <w:snapToGrid/>
          <w:color w:val="000000" w:themeColor="text1"/>
          <w:position w:val="-10"/>
          <w:sz w:val="24"/>
          <w:szCs w:val="22"/>
        </w:rPr>
        <w:t>4</w:t>
      </w:r>
      <w:r w:rsidRPr="00D42F0A">
        <w:rPr>
          <w:rFonts w:ascii="宋体" w:eastAsia="宋体" w:hAnsi="宋体" w:cs="宋体" w:hint="eastAsia"/>
          <w:bCs/>
          <w:snapToGrid/>
          <w:color w:val="000000" w:themeColor="text1"/>
          <w:position w:val="-10"/>
          <w:sz w:val="24"/>
          <w:szCs w:val="22"/>
        </w:rPr>
        <w:t>%的扣除，用扣除后的价格参加评审。组成联合体或者接受分包的小</w:t>
      </w:r>
      <w:proofErr w:type="gramStart"/>
      <w:r w:rsidRPr="00D42F0A">
        <w:rPr>
          <w:rFonts w:ascii="宋体" w:eastAsia="宋体" w:hAnsi="宋体" w:cs="宋体" w:hint="eastAsia"/>
          <w:bCs/>
          <w:snapToGrid/>
          <w:color w:val="000000" w:themeColor="text1"/>
          <w:position w:val="-10"/>
          <w:sz w:val="24"/>
          <w:szCs w:val="22"/>
        </w:rPr>
        <w:t>微企业</w:t>
      </w:r>
      <w:proofErr w:type="gramEnd"/>
      <w:r w:rsidRPr="00D42F0A">
        <w:rPr>
          <w:rFonts w:ascii="宋体" w:eastAsia="宋体" w:hAnsi="宋体" w:cs="宋体" w:hint="eastAsia"/>
          <w:bCs/>
          <w:snapToGrid/>
          <w:color w:val="000000" w:themeColor="text1"/>
          <w:position w:val="-10"/>
          <w:sz w:val="24"/>
          <w:szCs w:val="22"/>
        </w:rPr>
        <w:t>与联合体内其他企业、分包企业之间存在直接控股、管理关系的，不享受价格扣除优惠政策。</w:t>
      </w:r>
    </w:p>
    <w:p w14:paraId="294235D0" w14:textId="77777777" w:rsidR="00184A27" w:rsidRPr="00D42F0A" w:rsidRDefault="00D42F0A">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r w:rsidRPr="00D42F0A">
        <w:rPr>
          <w:rFonts w:ascii="宋体" w:eastAsia="宋体" w:hAnsi="宋体" w:cs="宋体" w:hint="eastAsia"/>
          <w:bCs/>
          <w:snapToGrid/>
          <w:color w:val="000000" w:themeColor="text1"/>
          <w:position w:val="-10"/>
          <w:sz w:val="24"/>
          <w:szCs w:val="22"/>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6C1730BF" w14:textId="77777777" w:rsidR="00184A27" w:rsidRPr="00D42F0A" w:rsidRDefault="00D42F0A">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r w:rsidRPr="00D42F0A">
        <w:rPr>
          <w:rFonts w:ascii="宋体" w:eastAsia="宋体" w:hAnsi="宋体" w:cs="宋体" w:hint="eastAsia"/>
          <w:bCs/>
          <w:snapToGrid/>
          <w:color w:val="000000" w:themeColor="text1"/>
          <w:position w:val="-10"/>
          <w:sz w:val="24"/>
          <w:szCs w:val="22"/>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50B5FFF7" w14:textId="77777777" w:rsidR="00184A27" w:rsidRPr="00D42F0A" w:rsidRDefault="00D42F0A">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r w:rsidRPr="00D42F0A">
        <w:rPr>
          <w:rFonts w:ascii="宋体" w:eastAsia="宋体" w:hAnsi="宋体" w:cs="宋体" w:hint="eastAsia"/>
          <w:bCs/>
          <w:snapToGrid/>
          <w:color w:val="000000" w:themeColor="text1"/>
          <w:position w:val="-10"/>
          <w:sz w:val="24"/>
          <w:szCs w:val="22"/>
        </w:rPr>
        <w:t>④残疾人福利单位、监狱企业属于小型、微型企业的，不重复享受政策。</w:t>
      </w:r>
    </w:p>
    <w:p w14:paraId="7129909A" w14:textId="77777777" w:rsidR="00184A27" w:rsidRPr="00D42F0A" w:rsidRDefault="00D42F0A">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r w:rsidRPr="00D42F0A">
        <w:rPr>
          <w:rFonts w:ascii="宋体" w:eastAsia="宋体" w:hAnsi="宋体" w:cs="宋体" w:hint="eastAsia"/>
          <w:bCs/>
          <w:snapToGrid/>
          <w:color w:val="000000" w:themeColor="text1"/>
          <w:position w:val="-10"/>
          <w:sz w:val="24"/>
          <w:szCs w:val="22"/>
        </w:rPr>
        <w:t>2、投标产品属于财政部、生态环境部公布的“环境标志产品品目清单”范围内的，投标人提供国家确定的认证机构出具的、处于有效期内的该投标产品环境标志产品认证证书复印件的，优先采购。</w:t>
      </w:r>
    </w:p>
    <w:p w14:paraId="629D5709" w14:textId="77777777" w:rsidR="00184A27" w:rsidRPr="00D42F0A" w:rsidRDefault="00D42F0A">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r w:rsidRPr="00D42F0A">
        <w:rPr>
          <w:rFonts w:ascii="宋体" w:eastAsia="宋体" w:hAnsi="宋体" w:cs="宋体" w:hint="eastAsia"/>
          <w:bCs/>
          <w:snapToGrid/>
          <w:color w:val="000000" w:themeColor="text1"/>
          <w:position w:val="-10"/>
          <w:sz w:val="24"/>
          <w:szCs w:val="22"/>
        </w:rPr>
        <w:t>3、采购本国产品的支持政策</w:t>
      </w:r>
    </w:p>
    <w:p w14:paraId="4920CE1C" w14:textId="77777777" w:rsidR="00184A27" w:rsidRPr="00D42F0A" w:rsidRDefault="00D42F0A">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r w:rsidRPr="00D42F0A">
        <w:rPr>
          <w:rFonts w:ascii="宋体" w:eastAsia="宋体" w:hAnsi="宋体" w:cs="宋体" w:hint="eastAsia"/>
          <w:bCs/>
          <w:snapToGrid/>
          <w:color w:val="000000" w:themeColor="text1"/>
          <w:position w:val="-10"/>
          <w:sz w:val="24"/>
          <w:szCs w:val="22"/>
        </w:rPr>
        <w:lastRenderedPageBreak/>
        <w:t>3.1 本项目政府采购活动中既有本国产品又有非本国产品参与竞争的，依法对本国产品给予价格评审优惠，对本国产品的报价给予20%的价格扣除，用扣除后的价格参与评审。</w:t>
      </w:r>
    </w:p>
    <w:p w14:paraId="0A8FD9D9" w14:textId="77777777" w:rsidR="00184A27" w:rsidRPr="00D42F0A" w:rsidRDefault="00D42F0A">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r w:rsidRPr="00D42F0A">
        <w:rPr>
          <w:rFonts w:ascii="宋体" w:eastAsia="宋体" w:hAnsi="宋体" w:cs="宋体" w:hint="eastAsia"/>
          <w:bCs/>
          <w:snapToGrid/>
          <w:color w:val="000000" w:themeColor="text1"/>
          <w:position w:val="-10"/>
          <w:sz w:val="24"/>
          <w:szCs w:val="22"/>
        </w:rPr>
        <w:t>3.2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4BA50CDC" w14:textId="77777777" w:rsidR="00184A27" w:rsidRPr="00D42F0A" w:rsidRDefault="00D42F0A">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r w:rsidRPr="00D42F0A">
        <w:rPr>
          <w:rFonts w:ascii="宋体" w:eastAsia="宋体" w:hAnsi="宋体" w:cs="宋体" w:hint="eastAsia"/>
          <w:bCs/>
          <w:snapToGrid/>
          <w:color w:val="000000" w:themeColor="text1"/>
          <w:position w:val="-10"/>
          <w:sz w:val="24"/>
          <w:szCs w:val="22"/>
        </w:rPr>
        <w:t>3.3 供应商需按照招标文件的要求提供《关于符合本国产品标准的声明函》（以下简称《声明函》），如不提供将不享受本国产品价格评审优惠。</w:t>
      </w:r>
    </w:p>
    <w:p w14:paraId="15EB2226" w14:textId="77777777" w:rsidR="00184A27" w:rsidRPr="00D42F0A" w:rsidRDefault="00D42F0A">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r w:rsidRPr="00D42F0A">
        <w:rPr>
          <w:rFonts w:ascii="宋体" w:eastAsia="宋体" w:hAnsi="宋体" w:cs="宋体" w:hint="eastAsia"/>
          <w:bCs/>
          <w:snapToGrid/>
          <w:color w:val="000000" w:themeColor="text1"/>
          <w:position w:val="-10"/>
          <w:sz w:val="24"/>
          <w:szCs w:val="22"/>
        </w:rPr>
        <w:t>3.4 供应商需在《声明函》中逐一、</w:t>
      </w:r>
      <w:r w:rsidRPr="00D42F0A">
        <w:rPr>
          <w:rFonts w:ascii="宋体" w:eastAsia="宋体" w:hAnsi="宋体" w:cs="宋体"/>
          <w:bCs/>
          <w:snapToGrid/>
          <w:color w:val="000000" w:themeColor="text1"/>
          <w:position w:val="-10"/>
          <w:sz w:val="24"/>
          <w:szCs w:val="22"/>
        </w:rPr>
        <w:t>准确</w:t>
      </w:r>
      <w:r w:rsidRPr="00D42F0A">
        <w:rPr>
          <w:rFonts w:ascii="宋体" w:eastAsia="宋体" w:hAnsi="宋体" w:cs="宋体" w:hint="eastAsia"/>
          <w:bCs/>
          <w:snapToGrid/>
          <w:color w:val="000000" w:themeColor="text1"/>
          <w:position w:val="-10"/>
          <w:sz w:val="24"/>
          <w:szCs w:val="22"/>
        </w:rPr>
        <w:t>填写产品名称、厂名、生产厂址三项信息（《声明函》中用</w:t>
      </w:r>
      <w:proofErr w:type="gramStart"/>
      <w:r w:rsidRPr="00D42F0A">
        <w:rPr>
          <w:rFonts w:ascii="宋体" w:eastAsia="宋体" w:hAnsi="宋体" w:cs="宋体" w:hint="eastAsia"/>
          <w:bCs/>
          <w:snapToGrid/>
          <w:color w:val="000000" w:themeColor="text1"/>
          <w:position w:val="-10"/>
          <w:sz w:val="24"/>
          <w:szCs w:val="22"/>
        </w:rPr>
        <w:t>斜线划除的</w:t>
      </w:r>
      <w:proofErr w:type="gramEnd"/>
      <w:r w:rsidRPr="00D42F0A">
        <w:rPr>
          <w:rFonts w:ascii="宋体" w:eastAsia="宋体" w:hAnsi="宋体" w:cs="宋体" w:hint="eastAsia"/>
          <w:bCs/>
          <w:snapToGrid/>
          <w:color w:val="000000" w:themeColor="text1"/>
          <w:position w:val="-10"/>
          <w:sz w:val="24"/>
          <w:szCs w:val="22"/>
        </w:rPr>
        <w:t>地方无需填写），三</w:t>
      </w:r>
      <w:r w:rsidRPr="00D42F0A">
        <w:rPr>
          <w:rFonts w:ascii="宋体" w:eastAsia="宋体" w:hAnsi="宋体" w:cs="宋体"/>
          <w:bCs/>
          <w:snapToGrid/>
          <w:color w:val="000000" w:themeColor="text1"/>
          <w:position w:val="-10"/>
          <w:sz w:val="24"/>
          <w:szCs w:val="22"/>
        </w:rPr>
        <w:t>项信息中</w:t>
      </w:r>
      <w:r w:rsidRPr="00D42F0A">
        <w:rPr>
          <w:rFonts w:ascii="宋体" w:eastAsia="宋体" w:hAnsi="宋体" w:cs="宋体" w:hint="eastAsia"/>
          <w:bCs/>
          <w:snapToGrid/>
          <w:color w:val="000000" w:themeColor="text1"/>
          <w:position w:val="-10"/>
          <w:sz w:val="24"/>
          <w:szCs w:val="22"/>
        </w:rPr>
        <w:t>任意一项未填写的视为该项产品不符合本国产品标准，不享受本国产品价格评审优惠。</w:t>
      </w:r>
    </w:p>
    <w:p w14:paraId="7889D78E" w14:textId="77777777" w:rsidR="00184A27" w:rsidRPr="00D42F0A" w:rsidRDefault="00D42F0A">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r w:rsidRPr="00D42F0A">
        <w:rPr>
          <w:rFonts w:ascii="宋体" w:eastAsia="宋体" w:hAnsi="宋体" w:cs="宋体" w:hint="eastAsia"/>
          <w:bCs/>
          <w:snapToGrid/>
          <w:color w:val="000000" w:themeColor="text1"/>
          <w:position w:val="-10"/>
          <w:sz w:val="24"/>
          <w:szCs w:val="22"/>
        </w:rPr>
        <w:t>3.5评标过程中，如发现供应商在《声明函》内容</w:t>
      </w:r>
      <w:r w:rsidRPr="00D42F0A">
        <w:rPr>
          <w:rFonts w:ascii="宋体" w:eastAsia="宋体" w:hAnsi="宋体" w:cs="宋体"/>
          <w:bCs/>
          <w:snapToGrid/>
          <w:color w:val="000000" w:themeColor="text1"/>
          <w:position w:val="-10"/>
          <w:sz w:val="24"/>
          <w:szCs w:val="22"/>
        </w:rPr>
        <w:t>含义不明确、同类事项与投</w:t>
      </w:r>
      <w:r w:rsidRPr="00D42F0A">
        <w:rPr>
          <w:rFonts w:ascii="宋体" w:eastAsia="宋体" w:hAnsi="宋体" w:cs="宋体" w:hint="eastAsia"/>
          <w:bCs/>
          <w:snapToGrid/>
          <w:color w:val="000000" w:themeColor="text1"/>
          <w:position w:val="-10"/>
          <w:sz w:val="24"/>
          <w:szCs w:val="22"/>
        </w:rPr>
        <w:t>标</w:t>
      </w:r>
      <w:r w:rsidRPr="00D42F0A">
        <w:rPr>
          <w:rFonts w:ascii="宋体" w:eastAsia="宋体" w:hAnsi="宋体" w:cs="宋体"/>
          <w:bCs/>
          <w:snapToGrid/>
          <w:color w:val="000000" w:themeColor="text1"/>
          <w:position w:val="-10"/>
          <w:sz w:val="24"/>
          <w:szCs w:val="22"/>
        </w:rPr>
        <w:t>（</w:t>
      </w:r>
      <w:r w:rsidRPr="00D42F0A">
        <w:rPr>
          <w:rFonts w:ascii="宋体" w:eastAsia="宋体" w:hAnsi="宋体" w:cs="宋体" w:hint="eastAsia"/>
          <w:bCs/>
          <w:snapToGrid/>
          <w:color w:val="000000" w:themeColor="text1"/>
          <w:position w:val="-10"/>
          <w:sz w:val="24"/>
          <w:szCs w:val="22"/>
        </w:rPr>
        <w:t>响应</w:t>
      </w:r>
      <w:r w:rsidRPr="00D42F0A">
        <w:rPr>
          <w:rFonts w:ascii="宋体" w:eastAsia="宋体" w:hAnsi="宋体" w:cs="宋体"/>
          <w:bCs/>
          <w:snapToGrid/>
          <w:color w:val="000000" w:themeColor="text1"/>
          <w:position w:val="-10"/>
          <w:sz w:val="24"/>
          <w:szCs w:val="22"/>
        </w:rPr>
        <w:t>）</w:t>
      </w:r>
      <w:r w:rsidRPr="00D42F0A">
        <w:rPr>
          <w:rFonts w:ascii="宋体" w:eastAsia="宋体" w:hAnsi="宋体" w:cs="宋体" w:hint="eastAsia"/>
          <w:bCs/>
          <w:snapToGrid/>
          <w:color w:val="000000" w:themeColor="text1"/>
          <w:position w:val="-10"/>
          <w:sz w:val="24"/>
          <w:szCs w:val="22"/>
        </w:rPr>
        <w:t>文件</w:t>
      </w:r>
      <w:r w:rsidRPr="00D42F0A">
        <w:rPr>
          <w:rFonts w:ascii="宋体" w:eastAsia="宋体" w:hAnsi="宋体" w:cs="宋体"/>
          <w:bCs/>
          <w:snapToGrid/>
          <w:color w:val="000000" w:themeColor="text1"/>
          <w:position w:val="-10"/>
          <w:sz w:val="24"/>
          <w:szCs w:val="22"/>
        </w:rPr>
        <w:t>表述不一致或者有</w:t>
      </w:r>
      <w:r w:rsidRPr="00D42F0A">
        <w:rPr>
          <w:rFonts w:ascii="宋体" w:eastAsia="宋体" w:hAnsi="宋体" w:cs="宋体" w:hint="eastAsia"/>
          <w:bCs/>
          <w:snapToGrid/>
          <w:color w:val="000000" w:themeColor="text1"/>
          <w:position w:val="-10"/>
          <w:sz w:val="24"/>
          <w:szCs w:val="22"/>
        </w:rPr>
        <w:t>明显</w:t>
      </w:r>
      <w:r w:rsidRPr="00D42F0A">
        <w:rPr>
          <w:rFonts w:ascii="宋体" w:eastAsia="宋体" w:hAnsi="宋体" w:cs="宋体"/>
          <w:bCs/>
          <w:snapToGrid/>
          <w:color w:val="000000" w:themeColor="text1"/>
          <w:position w:val="-10"/>
          <w:sz w:val="24"/>
          <w:szCs w:val="22"/>
        </w:rPr>
        <w:t>文字错误等情况的</w:t>
      </w:r>
      <w:r w:rsidRPr="00D42F0A">
        <w:rPr>
          <w:rFonts w:ascii="宋体" w:eastAsia="宋体" w:hAnsi="宋体" w:cs="宋体" w:hint="eastAsia"/>
          <w:bCs/>
          <w:snapToGrid/>
          <w:color w:val="000000" w:themeColor="text1"/>
          <w:position w:val="-10"/>
          <w:sz w:val="24"/>
          <w:szCs w:val="22"/>
        </w:rPr>
        <w:t>，评标委员会应当以书面形式要求供应商</w:t>
      </w:r>
      <w:proofErr w:type="gramStart"/>
      <w:r w:rsidRPr="00D42F0A">
        <w:rPr>
          <w:rFonts w:ascii="宋体" w:eastAsia="宋体" w:hAnsi="宋体" w:cs="宋体" w:hint="eastAsia"/>
          <w:bCs/>
          <w:snapToGrid/>
          <w:color w:val="000000" w:themeColor="text1"/>
          <w:position w:val="-10"/>
          <w:sz w:val="24"/>
          <w:szCs w:val="22"/>
        </w:rPr>
        <w:t>作出</w:t>
      </w:r>
      <w:proofErr w:type="gramEnd"/>
      <w:r w:rsidRPr="00D42F0A">
        <w:rPr>
          <w:rFonts w:ascii="宋体" w:eastAsia="宋体" w:hAnsi="宋体" w:cs="宋体" w:hint="eastAsia"/>
          <w:bCs/>
          <w:snapToGrid/>
          <w:color w:val="000000" w:themeColor="text1"/>
          <w:position w:val="-10"/>
          <w:sz w:val="24"/>
          <w:szCs w:val="22"/>
        </w:rPr>
        <w:t>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5B1F54ED" w14:textId="77777777" w:rsidR="00184A27" w:rsidRPr="00D42F0A" w:rsidRDefault="00184A27">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5C09E921" w14:textId="77777777" w:rsidR="00184A27" w:rsidRPr="00D42F0A" w:rsidRDefault="00184A27">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03417973" w14:textId="77777777" w:rsidR="00184A27" w:rsidRPr="00D42F0A" w:rsidRDefault="00184A27">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01DCD7D2" w14:textId="77777777" w:rsidR="00184A27" w:rsidRPr="00D42F0A" w:rsidRDefault="00184A27">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1492766B" w14:textId="77777777" w:rsidR="00184A27" w:rsidRPr="00D42F0A" w:rsidRDefault="00184A27">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51D59FF7" w14:textId="77777777" w:rsidR="00184A27" w:rsidRPr="00D42F0A" w:rsidRDefault="00184A27">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0B66B04F" w14:textId="77777777" w:rsidR="00184A27" w:rsidRPr="00D42F0A" w:rsidRDefault="00184A27">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7D86778D" w14:textId="77777777" w:rsidR="00184A27" w:rsidRPr="00D42F0A" w:rsidRDefault="00184A27">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2AA5468C" w14:textId="77777777" w:rsidR="00184A27" w:rsidRPr="00D42F0A" w:rsidRDefault="00184A27">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2190391C" w14:textId="77777777" w:rsidR="00184A27" w:rsidRPr="00D42F0A" w:rsidRDefault="00184A27">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34EBAF41" w14:textId="77777777" w:rsidR="00184A27" w:rsidRPr="00D42F0A" w:rsidRDefault="00D42F0A">
      <w:pPr>
        <w:keepNext/>
        <w:widowControl w:val="0"/>
        <w:kinsoku/>
        <w:autoSpaceDE/>
        <w:autoSpaceDN/>
        <w:adjustRightInd/>
        <w:snapToGrid/>
        <w:spacing w:after="0" w:line="360" w:lineRule="auto"/>
        <w:jc w:val="center"/>
        <w:textAlignment w:val="auto"/>
        <w:outlineLvl w:val="0"/>
        <w:rPr>
          <w:rFonts w:ascii="宋体" w:eastAsia="宋体" w:hAnsi="宋体" w:cs="宋体"/>
          <w:bCs/>
          <w:snapToGrid/>
          <w:color w:val="000000" w:themeColor="text1"/>
          <w:kern w:val="2"/>
          <w:sz w:val="44"/>
          <w:szCs w:val="44"/>
        </w:rPr>
      </w:pPr>
      <w:r w:rsidRPr="00D42F0A">
        <w:rPr>
          <w:rFonts w:ascii="宋体" w:eastAsia="宋体" w:hAnsi="宋体" w:cs="宋体" w:hint="eastAsia"/>
          <w:bCs/>
          <w:snapToGrid/>
          <w:color w:val="000000" w:themeColor="text1"/>
          <w:kern w:val="2"/>
          <w:sz w:val="44"/>
          <w:szCs w:val="44"/>
        </w:rPr>
        <w:lastRenderedPageBreak/>
        <w:t>第六章  投标文件参考格式</w:t>
      </w:r>
      <w:bookmarkEnd w:id="205"/>
    </w:p>
    <w:p w14:paraId="50AF2069" w14:textId="77777777" w:rsidR="00184A27" w:rsidRPr="00D42F0A" w:rsidRDefault="00D42F0A">
      <w:pPr>
        <w:widowControl w:val="0"/>
        <w:kinsoku/>
        <w:autoSpaceDE/>
        <w:autoSpaceDN/>
        <w:adjustRightInd/>
        <w:snapToGrid/>
        <w:spacing w:after="0" w:line="240" w:lineRule="auto"/>
        <w:jc w:val="both"/>
        <w:textAlignment w:val="auto"/>
        <w:rPr>
          <w:rFonts w:ascii="宋体" w:eastAsia="宋体" w:hAnsi="宋体" w:cs="Times New Roman"/>
          <w:bCs/>
          <w:snapToGrid/>
          <w:color w:val="000000" w:themeColor="text1"/>
          <w:kern w:val="2"/>
          <w:sz w:val="32"/>
          <w:szCs w:val="24"/>
        </w:rPr>
      </w:pPr>
      <w:r w:rsidRPr="00D42F0A">
        <w:rPr>
          <w:rFonts w:ascii="宋体" w:eastAsia="宋体" w:hAnsi="宋体" w:cs="Times New Roman" w:hint="eastAsia"/>
          <w:bCs/>
          <w:snapToGrid/>
          <w:color w:val="000000" w:themeColor="text1"/>
          <w:kern w:val="2"/>
          <w:sz w:val="32"/>
          <w:szCs w:val="24"/>
        </w:rPr>
        <w:t>一、投标格式</w:t>
      </w:r>
    </w:p>
    <w:p w14:paraId="697B4724" w14:textId="77777777" w:rsidR="00184A27" w:rsidRPr="00D42F0A" w:rsidRDefault="00D42F0A">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评分索引表</w:t>
      </w:r>
    </w:p>
    <w:p w14:paraId="3965189B" w14:textId="77777777" w:rsidR="00184A27" w:rsidRPr="00D42F0A" w:rsidRDefault="00D42F0A">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格式</w:t>
      </w:r>
      <w:proofErr w:type="gramStart"/>
      <w:r w:rsidRPr="00D42F0A">
        <w:rPr>
          <w:rFonts w:ascii="宋体" w:eastAsia="宋体" w:hAnsi="宋体" w:cs="Times New Roman" w:hint="eastAsia"/>
          <w:bCs/>
          <w:snapToGrid/>
          <w:color w:val="000000" w:themeColor="text1"/>
          <w:kern w:val="2"/>
          <w:sz w:val="24"/>
          <w:szCs w:val="24"/>
        </w:rPr>
        <w:t>一</w:t>
      </w:r>
      <w:proofErr w:type="gramEnd"/>
      <w:r w:rsidRPr="00D42F0A">
        <w:rPr>
          <w:rFonts w:ascii="宋体" w:eastAsia="宋体" w:hAnsi="宋体" w:cs="Times New Roman" w:hint="eastAsia"/>
          <w:bCs/>
          <w:snapToGrid/>
          <w:color w:val="000000" w:themeColor="text1"/>
          <w:kern w:val="2"/>
          <w:sz w:val="24"/>
          <w:szCs w:val="24"/>
        </w:rPr>
        <w:t>：投标函</w:t>
      </w:r>
    </w:p>
    <w:p w14:paraId="766DB4B1" w14:textId="77777777" w:rsidR="00184A27" w:rsidRPr="00D42F0A" w:rsidRDefault="00D42F0A">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格式二：开标一览表</w:t>
      </w:r>
    </w:p>
    <w:p w14:paraId="69B9E7F4" w14:textId="77777777" w:rsidR="00184A27" w:rsidRPr="00D42F0A" w:rsidRDefault="00D42F0A">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格式三：分项报价表</w:t>
      </w:r>
    </w:p>
    <w:p w14:paraId="1C046D02" w14:textId="77777777" w:rsidR="00184A27" w:rsidRPr="00D42F0A" w:rsidRDefault="00D42F0A">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格式四：参数偏离表</w:t>
      </w:r>
    </w:p>
    <w:p w14:paraId="70D6B8BF" w14:textId="77777777" w:rsidR="00184A27" w:rsidRPr="00D42F0A" w:rsidRDefault="00D42F0A">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格式五：技术/服务方案及承诺</w:t>
      </w:r>
    </w:p>
    <w:p w14:paraId="787A5B1D" w14:textId="77777777" w:rsidR="00184A27" w:rsidRPr="00D42F0A" w:rsidRDefault="00D42F0A">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格式六：业绩表</w:t>
      </w:r>
    </w:p>
    <w:p w14:paraId="09065EC0" w14:textId="77777777" w:rsidR="00184A27" w:rsidRPr="00D42F0A" w:rsidRDefault="00D42F0A">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格式七：中小企业声明函</w:t>
      </w:r>
    </w:p>
    <w:p w14:paraId="546D9EED" w14:textId="77777777" w:rsidR="00184A27" w:rsidRPr="00D42F0A" w:rsidRDefault="00D42F0A">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格式八：其他声明函</w:t>
      </w:r>
    </w:p>
    <w:p w14:paraId="0C76C643" w14:textId="77777777" w:rsidR="00184A27" w:rsidRPr="00D42F0A" w:rsidRDefault="00D42F0A">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格式九：招标文件要求提供的其他材料或投标人认为需提供的材料</w:t>
      </w:r>
    </w:p>
    <w:p w14:paraId="43A0BBDA" w14:textId="77777777" w:rsidR="00184A27" w:rsidRPr="00D42F0A" w:rsidRDefault="00D42F0A">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格式十：法定代表人授权书</w:t>
      </w:r>
    </w:p>
    <w:p w14:paraId="085366ED" w14:textId="77777777" w:rsidR="00184A27" w:rsidRPr="00D42F0A" w:rsidRDefault="00D42F0A">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 w:val="32"/>
          <w:szCs w:val="24"/>
        </w:rPr>
      </w:pPr>
      <w:r w:rsidRPr="00D42F0A">
        <w:rPr>
          <w:rFonts w:ascii="宋体" w:eastAsia="宋体" w:hAnsi="宋体" w:cs="Times New Roman" w:hint="eastAsia"/>
          <w:bCs/>
          <w:snapToGrid/>
          <w:color w:val="000000" w:themeColor="text1"/>
          <w:kern w:val="2"/>
          <w:sz w:val="32"/>
          <w:szCs w:val="24"/>
        </w:rPr>
        <w:t>二</w:t>
      </w:r>
      <w:r w:rsidRPr="00D42F0A">
        <w:rPr>
          <w:rFonts w:ascii="宋体" w:eastAsia="宋体" w:hAnsi="宋体" w:cs="Times New Roman"/>
          <w:bCs/>
          <w:snapToGrid/>
          <w:color w:val="000000" w:themeColor="text1"/>
          <w:kern w:val="2"/>
          <w:sz w:val="32"/>
          <w:szCs w:val="24"/>
        </w:rPr>
        <w:t>、资格证明文件</w:t>
      </w:r>
    </w:p>
    <w:p w14:paraId="02A04594" w14:textId="77777777" w:rsidR="00184A27" w:rsidRPr="00D42F0A" w:rsidRDefault="00184A27">
      <w:pPr>
        <w:widowControl w:val="0"/>
        <w:kinsoku/>
        <w:autoSpaceDE/>
        <w:autoSpaceDN/>
        <w:adjustRightInd/>
        <w:snapToGrid/>
        <w:spacing w:after="0" w:line="240" w:lineRule="auto"/>
        <w:ind w:firstLineChars="200" w:firstLine="480"/>
        <w:jc w:val="both"/>
        <w:textAlignment w:val="auto"/>
        <w:rPr>
          <w:rFonts w:ascii="宋体" w:eastAsia="宋体" w:hAnsi="宋体" w:cs="Times New Roman"/>
          <w:bCs/>
          <w:snapToGrid/>
          <w:color w:val="000000" w:themeColor="text1"/>
          <w:position w:val="-10"/>
          <w:sz w:val="24"/>
          <w:szCs w:val="24"/>
          <w:lang w:val="zh-CN"/>
        </w:rPr>
      </w:pPr>
    </w:p>
    <w:p w14:paraId="5999EA13" w14:textId="77777777" w:rsidR="00184A27" w:rsidRPr="00D42F0A" w:rsidRDefault="00184A27">
      <w:pPr>
        <w:widowControl w:val="0"/>
        <w:kinsoku/>
        <w:autoSpaceDE/>
        <w:autoSpaceDN/>
        <w:adjustRightInd/>
        <w:snapToGrid/>
        <w:spacing w:after="0" w:line="240" w:lineRule="auto"/>
        <w:jc w:val="both"/>
        <w:textAlignment w:val="auto"/>
        <w:rPr>
          <w:rFonts w:ascii="宋体" w:eastAsia="宋体" w:hAnsi="宋体" w:cs="Times New Roman"/>
          <w:bCs/>
          <w:snapToGrid/>
          <w:color w:val="000000" w:themeColor="text1"/>
          <w:kern w:val="2"/>
          <w:sz w:val="32"/>
          <w:szCs w:val="24"/>
        </w:rPr>
      </w:pPr>
    </w:p>
    <w:p w14:paraId="00B5B44C" w14:textId="77777777" w:rsidR="00184A27" w:rsidRPr="00D42F0A" w:rsidRDefault="00D42F0A">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bCs/>
          <w:snapToGrid/>
          <w:color w:val="000000" w:themeColor="text1"/>
          <w:kern w:val="2"/>
          <w:sz w:val="24"/>
          <w:szCs w:val="24"/>
        </w:rPr>
        <w:br w:type="page"/>
      </w:r>
    </w:p>
    <w:p w14:paraId="55D28679" w14:textId="77777777" w:rsidR="00184A27" w:rsidRPr="00D42F0A" w:rsidRDefault="00D42F0A">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 w:val="44"/>
          <w:szCs w:val="24"/>
        </w:rPr>
      </w:pPr>
      <w:r w:rsidRPr="00D42F0A">
        <w:rPr>
          <w:rFonts w:ascii="宋体" w:eastAsia="宋体" w:hAnsi="宋体" w:cs="Times New Roman" w:hint="eastAsia"/>
          <w:bCs/>
          <w:snapToGrid/>
          <w:color w:val="000000" w:themeColor="text1"/>
          <w:kern w:val="2"/>
          <w:sz w:val="24"/>
          <w:szCs w:val="24"/>
        </w:rPr>
        <w:lastRenderedPageBreak/>
        <w:t xml:space="preserve">格式一    </w:t>
      </w:r>
    </w:p>
    <w:p w14:paraId="087DB903" w14:textId="77777777" w:rsidR="00184A27" w:rsidRPr="00D42F0A" w:rsidRDefault="00D42F0A">
      <w:pPr>
        <w:widowControl w:val="0"/>
        <w:kinsoku/>
        <w:autoSpaceDE/>
        <w:autoSpaceDN/>
        <w:adjustRightInd/>
        <w:snapToGrid/>
        <w:spacing w:after="0" w:line="500" w:lineRule="exact"/>
        <w:jc w:val="center"/>
        <w:textAlignment w:val="auto"/>
        <w:rPr>
          <w:rFonts w:ascii="宋体" w:eastAsia="宋体" w:hAnsi="宋体" w:cs="Times New Roman"/>
          <w:bCs/>
          <w:snapToGrid/>
          <w:color w:val="000000" w:themeColor="text1"/>
          <w:kern w:val="2"/>
          <w:sz w:val="44"/>
          <w:szCs w:val="24"/>
        </w:rPr>
      </w:pPr>
      <w:r w:rsidRPr="00D42F0A">
        <w:rPr>
          <w:rFonts w:ascii="宋体" w:eastAsia="宋体" w:hAnsi="宋体" w:cs="Times New Roman" w:hint="eastAsia"/>
          <w:bCs/>
          <w:snapToGrid/>
          <w:color w:val="000000" w:themeColor="text1"/>
          <w:kern w:val="2"/>
          <w:sz w:val="44"/>
          <w:szCs w:val="24"/>
        </w:rPr>
        <w:t>投标函</w:t>
      </w:r>
    </w:p>
    <w:p w14:paraId="5A2F59FE" w14:textId="77777777" w:rsidR="00184A27" w:rsidRPr="00D42F0A" w:rsidRDefault="00D42F0A">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致：江苏海外集团国际工程咨询有限公司</w:t>
      </w:r>
    </w:p>
    <w:p w14:paraId="659C3E10" w14:textId="77777777" w:rsidR="00184A27" w:rsidRPr="00D42F0A" w:rsidRDefault="00D42F0A">
      <w:pPr>
        <w:widowControl w:val="0"/>
        <w:kinsoku/>
        <w:autoSpaceDE/>
        <w:autoSpaceDN/>
        <w:adjustRightInd/>
        <w:snapToGrid/>
        <w:spacing w:after="0" w:line="500" w:lineRule="exact"/>
        <w:ind w:firstLineChars="200" w:firstLine="480"/>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根据贵方为</w:t>
      </w:r>
      <w:r w:rsidRPr="00D42F0A">
        <w:rPr>
          <w:rFonts w:ascii="宋体" w:eastAsia="宋体" w:hAnsi="宋体" w:cs="Times New Roman" w:hint="eastAsia"/>
          <w:bCs/>
          <w:i/>
          <w:iCs/>
          <w:snapToGrid/>
          <w:color w:val="000000" w:themeColor="text1"/>
          <w:kern w:val="2"/>
          <w:sz w:val="24"/>
          <w:szCs w:val="24"/>
          <w:u w:val="single"/>
        </w:rPr>
        <w:t>（项目名称）</w:t>
      </w:r>
      <w:r w:rsidRPr="00D42F0A">
        <w:rPr>
          <w:rFonts w:ascii="宋体" w:eastAsia="宋体" w:hAnsi="宋体" w:cs="Times New Roman" w:hint="eastAsia"/>
          <w:bCs/>
          <w:snapToGrid/>
          <w:color w:val="000000" w:themeColor="text1"/>
          <w:kern w:val="2"/>
          <w:sz w:val="24"/>
          <w:szCs w:val="24"/>
        </w:rPr>
        <w:t>项目招标采购货物及服务的投标邀请</w:t>
      </w:r>
      <w:r w:rsidRPr="00D42F0A">
        <w:rPr>
          <w:rFonts w:ascii="宋体" w:eastAsia="宋体" w:hAnsi="宋体" w:cs="Times New Roman" w:hint="eastAsia"/>
          <w:bCs/>
          <w:i/>
          <w:iCs/>
          <w:snapToGrid/>
          <w:color w:val="000000" w:themeColor="text1"/>
          <w:kern w:val="2"/>
          <w:sz w:val="24"/>
          <w:szCs w:val="24"/>
          <w:u w:val="single"/>
        </w:rPr>
        <w:t>（项目编号：项目代理编号：）</w:t>
      </w:r>
      <w:r w:rsidRPr="00D42F0A">
        <w:rPr>
          <w:rFonts w:ascii="宋体" w:eastAsia="宋体" w:hAnsi="宋体" w:cs="Times New Roman" w:hint="eastAsia"/>
          <w:bCs/>
          <w:snapToGrid/>
          <w:color w:val="000000" w:themeColor="text1"/>
          <w:kern w:val="2"/>
          <w:sz w:val="24"/>
          <w:szCs w:val="24"/>
        </w:rPr>
        <w:t>，投标人代表</w:t>
      </w:r>
      <w:r w:rsidRPr="00D42F0A">
        <w:rPr>
          <w:rFonts w:ascii="宋体" w:eastAsia="宋体" w:hAnsi="宋体" w:cs="Times New Roman" w:hint="eastAsia"/>
          <w:bCs/>
          <w:i/>
          <w:iCs/>
          <w:snapToGrid/>
          <w:color w:val="000000" w:themeColor="text1"/>
          <w:kern w:val="2"/>
          <w:sz w:val="24"/>
          <w:szCs w:val="24"/>
          <w:u w:val="single"/>
        </w:rPr>
        <w:t>（姓名、职务）</w:t>
      </w:r>
      <w:r w:rsidRPr="00D42F0A">
        <w:rPr>
          <w:rFonts w:ascii="宋体" w:eastAsia="宋体" w:hAnsi="宋体" w:cs="Times New Roman" w:hint="eastAsia"/>
          <w:bCs/>
          <w:snapToGrid/>
          <w:color w:val="000000" w:themeColor="text1"/>
          <w:kern w:val="2"/>
          <w:sz w:val="24"/>
          <w:szCs w:val="24"/>
        </w:rPr>
        <w:t>经正式授权并代表投标人</w:t>
      </w:r>
      <w:r w:rsidRPr="00D42F0A">
        <w:rPr>
          <w:rFonts w:ascii="宋体" w:eastAsia="宋体" w:hAnsi="宋体" w:cs="Times New Roman" w:hint="eastAsia"/>
          <w:bCs/>
          <w:i/>
          <w:iCs/>
          <w:snapToGrid/>
          <w:color w:val="000000" w:themeColor="text1"/>
          <w:kern w:val="2"/>
          <w:sz w:val="24"/>
          <w:szCs w:val="24"/>
          <w:u w:val="single"/>
        </w:rPr>
        <w:t>（投标人名称、地址）</w:t>
      </w:r>
      <w:r w:rsidRPr="00D42F0A">
        <w:rPr>
          <w:rFonts w:ascii="宋体" w:eastAsia="宋体" w:hAnsi="宋体" w:cs="Times New Roman" w:hint="eastAsia"/>
          <w:bCs/>
          <w:snapToGrid/>
          <w:color w:val="000000" w:themeColor="text1"/>
          <w:kern w:val="2"/>
          <w:sz w:val="24"/>
          <w:szCs w:val="24"/>
        </w:rPr>
        <w:t>提交投标文件。</w:t>
      </w:r>
    </w:p>
    <w:p w14:paraId="3605CF05" w14:textId="77777777" w:rsidR="00184A27" w:rsidRPr="00D42F0A" w:rsidRDefault="00D42F0A">
      <w:pPr>
        <w:widowControl w:val="0"/>
        <w:kinsoku/>
        <w:autoSpaceDE/>
        <w:autoSpaceDN/>
        <w:adjustRightInd/>
        <w:snapToGrid/>
        <w:spacing w:after="0" w:line="500" w:lineRule="exact"/>
        <w:ind w:firstLineChars="200" w:firstLine="480"/>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据此函，签字代表宣布同意如下：</w:t>
      </w:r>
    </w:p>
    <w:p w14:paraId="17E3B92D" w14:textId="77777777" w:rsidR="00184A27" w:rsidRPr="00D42F0A" w:rsidRDefault="00D42F0A">
      <w:pPr>
        <w:widowControl w:val="0"/>
        <w:kinsoku/>
        <w:autoSpaceDE/>
        <w:autoSpaceDN/>
        <w:adjustRightInd/>
        <w:snapToGrid/>
        <w:spacing w:after="0" w:line="500" w:lineRule="exact"/>
        <w:ind w:left="420"/>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1、所附投标价格表中规定的应提交和交付的投标总价为</w:t>
      </w:r>
      <w:r w:rsidRPr="00D42F0A">
        <w:rPr>
          <w:rFonts w:ascii="宋体" w:eastAsia="宋体" w:hAnsi="宋体" w:cs="Times New Roman" w:hint="eastAsia"/>
          <w:bCs/>
          <w:i/>
          <w:iCs/>
          <w:snapToGrid/>
          <w:color w:val="000000" w:themeColor="text1"/>
          <w:kern w:val="2"/>
          <w:sz w:val="24"/>
          <w:szCs w:val="24"/>
          <w:u w:val="single"/>
        </w:rPr>
        <w:t>（</w:t>
      </w:r>
      <w:proofErr w:type="gramStart"/>
      <w:r w:rsidRPr="00D42F0A">
        <w:rPr>
          <w:rFonts w:ascii="Times New Roman" w:hAnsi="宋体" w:hint="eastAsia"/>
          <w:bCs/>
          <w:color w:val="000000" w:themeColor="text1"/>
          <w:kern w:val="2"/>
          <w:szCs w:val="24"/>
        </w:rPr>
        <w:t>下浮率</w:t>
      </w:r>
      <w:proofErr w:type="gramEnd"/>
      <w:r w:rsidRPr="00D42F0A">
        <w:rPr>
          <w:rFonts w:ascii="Times New Roman" w:eastAsiaTheme="minorEastAsia" w:hAnsi="宋体" w:hint="eastAsia"/>
          <w:bCs/>
          <w:color w:val="000000" w:themeColor="text1"/>
          <w:kern w:val="2"/>
          <w:szCs w:val="24"/>
        </w:rPr>
        <w:t>%</w:t>
      </w:r>
      <w:r w:rsidRPr="00D42F0A">
        <w:rPr>
          <w:rFonts w:ascii="宋体" w:eastAsia="宋体" w:hAnsi="宋体" w:cs="Times New Roman" w:hint="eastAsia"/>
          <w:bCs/>
          <w:i/>
          <w:iCs/>
          <w:snapToGrid/>
          <w:color w:val="000000" w:themeColor="text1"/>
          <w:kern w:val="2"/>
          <w:sz w:val="24"/>
          <w:szCs w:val="24"/>
          <w:u w:val="single"/>
        </w:rPr>
        <w:t>）</w:t>
      </w:r>
      <w:r w:rsidRPr="00D42F0A">
        <w:rPr>
          <w:rFonts w:ascii="宋体" w:eastAsia="宋体" w:hAnsi="宋体" w:cs="Times New Roman" w:hint="eastAsia"/>
          <w:bCs/>
          <w:snapToGrid/>
          <w:color w:val="000000" w:themeColor="text1"/>
          <w:kern w:val="2"/>
          <w:sz w:val="24"/>
          <w:szCs w:val="24"/>
        </w:rPr>
        <w:t>。</w:t>
      </w:r>
    </w:p>
    <w:p w14:paraId="1643BC55" w14:textId="77777777" w:rsidR="00184A27" w:rsidRPr="00D42F0A" w:rsidRDefault="00D42F0A">
      <w:pPr>
        <w:widowControl w:val="0"/>
        <w:kinsoku/>
        <w:autoSpaceDE/>
        <w:autoSpaceDN/>
        <w:adjustRightInd/>
        <w:snapToGrid/>
        <w:spacing w:after="0" w:line="500" w:lineRule="exact"/>
        <w:ind w:left="420"/>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2、投标人将按招标文件的规定履行合同责任和义务。</w:t>
      </w:r>
    </w:p>
    <w:p w14:paraId="3F9CB935" w14:textId="77777777" w:rsidR="00184A27" w:rsidRPr="00D42F0A" w:rsidRDefault="00D42F0A">
      <w:pPr>
        <w:widowControl w:val="0"/>
        <w:kinsoku/>
        <w:autoSpaceDE/>
        <w:autoSpaceDN/>
        <w:adjustRightInd/>
        <w:snapToGrid/>
        <w:spacing w:after="0" w:line="500" w:lineRule="exact"/>
        <w:ind w:left="420"/>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3、投标人已详细审查全部招标文件，包括有关澄清和修改说明（如果有的话）。我们完全理解并同意放弃对这方面有不明及误解的权力。</w:t>
      </w:r>
    </w:p>
    <w:p w14:paraId="7A7A0629" w14:textId="77777777" w:rsidR="00184A27" w:rsidRPr="00D42F0A" w:rsidRDefault="00D42F0A">
      <w:pPr>
        <w:widowControl w:val="0"/>
        <w:kinsoku/>
        <w:autoSpaceDE/>
        <w:autoSpaceDN/>
        <w:adjustRightInd/>
        <w:snapToGrid/>
        <w:spacing w:after="0" w:line="500" w:lineRule="exact"/>
        <w:ind w:left="420"/>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4、本投标有效期为自开标日起</w:t>
      </w:r>
      <w:r w:rsidRPr="00D42F0A">
        <w:rPr>
          <w:rFonts w:ascii="宋体" w:eastAsia="宋体" w:hAnsi="宋体" w:cs="Times New Roman"/>
          <w:bCs/>
          <w:snapToGrid/>
          <w:color w:val="000000" w:themeColor="text1"/>
          <w:kern w:val="2"/>
          <w:sz w:val="24"/>
          <w:szCs w:val="24"/>
          <w:u w:val="single"/>
        </w:rPr>
        <w:t>90</w:t>
      </w:r>
      <w:r w:rsidRPr="00D42F0A">
        <w:rPr>
          <w:rFonts w:ascii="宋体" w:eastAsia="宋体" w:hAnsi="宋体" w:cs="Times New Roman" w:hint="eastAsia"/>
          <w:bCs/>
          <w:snapToGrid/>
          <w:color w:val="000000" w:themeColor="text1"/>
          <w:kern w:val="2"/>
          <w:sz w:val="24"/>
          <w:szCs w:val="24"/>
        </w:rPr>
        <w:t>个日历日。在这期间，本投标文件将始终对我方具有约束力。如果中标，本次招标文件和本投标文件（</w:t>
      </w:r>
      <w:proofErr w:type="gramStart"/>
      <w:r w:rsidRPr="00D42F0A">
        <w:rPr>
          <w:rFonts w:ascii="宋体" w:eastAsia="宋体" w:hAnsi="宋体" w:cs="Times New Roman" w:hint="eastAsia"/>
          <w:bCs/>
          <w:snapToGrid/>
          <w:color w:val="000000" w:themeColor="text1"/>
          <w:kern w:val="2"/>
          <w:sz w:val="24"/>
          <w:szCs w:val="24"/>
        </w:rPr>
        <w:t>含承诺</w:t>
      </w:r>
      <w:proofErr w:type="gramEnd"/>
      <w:r w:rsidRPr="00D42F0A">
        <w:rPr>
          <w:rFonts w:ascii="宋体" w:eastAsia="宋体" w:hAnsi="宋体" w:cs="Times New Roman" w:hint="eastAsia"/>
          <w:bCs/>
          <w:snapToGrid/>
          <w:color w:val="000000" w:themeColor="text1"/>
          <w:kern w:val="2"/>
          <w:sz w:val="24"/>
          <w:szCs w:val="24"/>
        </w:rPr>
        <w:t>书）将作为买卖合同的附件。</w:t>
      </w:r>
    </w:p>
    <w:p w14:paraId="364B3FEB" w14:textId="77777777" w:rsidR="00184A27" w:rsidRPr="00D42F0A" w:rsidRDefault="00D42F0A">
      <w:pPr>
        <w:widowControl w:val="0"/>
        <w:kinsoku/>
        <w:autoSpaceDE/>
        <w:autoSpaceDN/>
        <w:adjustRightInd/>
        <w:snapToGrid/>
        <w:spacing w:after="0" w:line="500" w:lineRule="exact"/>
        <w:ind w:left="420"/>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5、我方愿意向采购人提供任何与本次招标有关的其他资料。</w:t>
      </w:r>
    </w:p>
    <w:p w14:paraId="7FDFD8EF" w14:textId="77777777" w:rsidR="00184A27" w:rsidRPr="00D42F0A" w:rsidRDefault="00D42F0A">
      <w:pPr>
        <w:widowControl w:val="0"/>
        <w:kinsoku/>
        <w:autoSpaceDE/>
        <w:autoSpaceDN/>
        <w:adjustRightInd/>
        <w:snapToGrid/>
        <w:spacing w:after="0" w:line="500" w:lineRule="exact"/>
        <w:ind w:left="420"/>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6、我方愿意履行自己在投标文件中的全部承诺和责任。</w:t>
      </w:r>
    </w:p>
    <w:p w14:paraId="49923C5D" w14:textId="77777777" w:rsidR="00184A27" w:rsidRPr="00D42F0A" w:rsidRDefault="00D42F0A">
      <w:pPr>
        <w:widowControl w:val="0"/>
        <w:kinsoku/>
        <w:autoSpaceDE/>
        <w:autoSpaceDN/>
        <w:adjustRightInd/>
        <w:snapToGrid/>
        <w:spacing w:after="0" w:line="500" w:lineRule="exact"/>
        <w:ind w:left="420"/>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7、我方愿意遵守招标文件中对投标者的所有规定。</w:t>
      </w:r>
    </w:p>
    <w:p w14:paraId="0A229939" w14:textId="77777777" w:rsidR="00184A27" w:rsidRPr="00D42F0A" w:rsidRDefault="00D42F0A">
      <w:pPr>
        <w:widowControl w:val="0"/>
        <w:kinsoku/>
        <w:autoSpaceDE/>
        <w:autoSpaceDN/>
        <w:adjustRightInd/>
        <w:snapToGrid/>
        <w:spacing w:after="0" w:line="500" w:lineRule="exact"/>
        <w:ind w:left="420"/>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8、我方承诺不以任何形式向评标委员会成员和参与评标的有关工作人员探听对投标文件的评审和比较、中标候选人的推荐情况以及与评标有关的其他情况。</w:t>
      </w:r>
    </w:p>
    <w:p w14:paraId="6C5CE696" w14:textId="77777777" w:rsidR="00184A27" w:rsidRPr="00D42F0A" w:rsidRDefault="00D42F0A">
      <w:pPr>
        <w:widowControl w:val="0"/>
        <w:kinsoku/>
        <w:autoSpaceDE/>
        <w:autoSpaceDN/>
        <w:adjustRightInd/>
        <w:snapToGrid/>
        <w:spacing w:after="0" w:line="500" w:lineRule="exact"/>
        <w:ind w:left="420"/>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9、我方完全理解采购代理机构和采购人有保留在授标之前任何时候接受或拒绝任何投标，以及宣布招标程序无效或拒绝所有投标的权力。我方完全理解采购代理机构和采购人无向未中标人解释未中标理由的义务。</w:t>
      </w:r>
    </w:p>
    <w:p w14:paraId="43070240" w14:textId="77777777" w:rsidR="00184A27" w:rsidRPr="00D42F0A" w:rsidRDefault="00D42F0A">
      <w:pPr>
        <w:widowControl w:val="0"/>
        <w:kinsoku/>
        <w:autoSpaceDE/>
        <w:autoSpaceDN/>
        <w:adjustRightInd/>
        <w:snapToGrid/>
        <w:spacing w:after="0" w:line="500" w:lineRule="exact"/>
        <w:ind w:left="420"/>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10、在规定的开标时间后，我方如在投标有效期内撤回投标，将无条件同意贵方没收投标保证金。</w:t>
      </w:r>
    </w:p>
    <w:p w14:paraId="7EEE3188" w14:textId="77777777" w:rsidR="00184A27" w:rsidRPr="00D42F0A" w:rsidRDefault="00D42F0A">
      <w:pPr>
        <w:widowControl w:val="0"/>
        <w:kinsoku/>
        <w:autoSpaceDE/>
        <w:autoSpaceDN/>
        <w:adjustRightInd/>
        <w:snapToGrid/>
        <w:spacing w:after="0" w:line="500" w:lineRule="exact"/>
        <w:ind w:left="420"/>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11、我方承诺，与采购人聘请的为此项目提供咨询服务的公司及任何附属机构均无关联，我方不是采购人的附属机构。</w:t>
      </w:r>
    </w:p>
    <w:p w14:paraId="12EF17E9" w14:textId="77777777" w:rsidR="00184A27" w:rsidRPr="00D42F0A" w:rsidRDefault="00D42F0A">
      <w:pPr>
        <w:widowControl w:val="0"/>
        <w:kinsoku/>
        <w:autoSpaceDE/>
        <w:autoSpaceDN/>
        <w:adjustRightInd/>
        <w:snapToGrid/>
        <w:spacing w:after="0" w:line="500" w:lineRule="exact"/>
        <w:ind w:left="420"/>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12、投标人同意提供按照贵方可能要求的与其投标有关的一切数据或资料，完全理解贵方不一定接受最低价的投标或收到的任何投标。</w:t>
      </w:r>
    </w:p>
    <w:p w14:paraId="7974EF87" w14:textId="77777777" w:rsidR="00184A27" w:rsidRPr="00D42F0A" w:rsidRDefault="00D42F0A">
      <w:pPr>
        <w:widowControl w:val="0"/>
        <w:kinsoku/>
        <w:autoSpaceDE/>
        <w:autoSpaceDN/>
        <w:adjustRightInd/>
        <w:snapToGrid/>
        <w:spacing w:after="0" w:line="500" w:lineRule="exact"/>
        <w:ind w:left="420"/>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lastRenderedPageBreak/>
        <w:t>13、其他说明：</w:t>
      </w:r>
    </w:p>
    <w:p w14:paraId="1615FC7D" w14:textId="77777777" w:rsidR="00184A27" w:rsidRPr="00D42F0A" w:rsidRDefault="00D42F0A">
      <w:pPr>
        <w:widowControl w:val="0"/>
        <w:kinsoku/>
        <w:autoSpaceDE/>
        <w:autoSpaceDN/>
        <w:adjustRightInd/>
        <w:snapToGrid/>
        <w:spacing w:after="0" w:line="500" w:lineRule="exact"/>
        <w:ind w:left="420"/>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14、与本投标有关的一切正式往来信函请寄：</w:t>
      </w:r>
    </w:p>
    <w:p w14:paraId="6484175B" w14:textId="77777777" w:rsidR="00184A27" w:rsidRPr="00D42F0A" w:rsidRDefault="00184A27">
      <w:pPr>
        <w:widowControl w:val="0"/>
        <w:kinsoku/>
        <w:autoSpaceDE/>
        <w:autoSpaceDN/>
        <w:adjustRightInd/>
        <w:snapToGrid/>
        <w:spacing w:after="0" w:line="440" w:lineRule="exact"/>
        <w:ind w:left="420"/>
        <w:jc w:val="both"/>
        <w:textAlignment w:val="auto"/>
        <w:rPr>
          <w:rFonts w:ascii="宋体" w:eastAsia="宋体" w:hAnsi="宋体" w:cs="Times New Roman"/>
          <w:bCs/>
          <w:snapToGrid/>
          <w:color w:val="000000" w:themeColor="text1"/>
          <w:kern w:val="2"/>
          <w:sz w:val="24"/>
          <w:szCs w:val="24"/>
        </w:rPr>
      </w:pPr>
    </w:p>
    <w:p w14:paraId="3A80F6FE" w14:textId="77777777" w:rsidR="00184A27" w:rsidRPr="00D42F0A" w:rsidRDefault="00D42F0A">
      <w:pPr>
        <w:widowControl w:val="0"/>
        <w:kinsoku/>
        <w:autoSpaceDE/>
        <w:autoSpaceDN/>
        <w:adjustRightInd/>
        <w:snapToGrid/>
        <w:spacing w:after="0" w:line="440" w:lineRule="exact"/>
        <w:ind w:left="420"/>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地址</w:t>
      </w:r>
    </w:p>
    <w:p w14:paraId="00904E8F" w14:textId="77777777" w:rsidR="00184A27" w:rsidRPr="00D42F0A" w:rsidRDefault="00D42F0A">
      <w:pPr>
        <w:widowControl w:val="0"/>
        <w:kinsoku/>
        <w:autoSpaceDE/>
        <w:autoSpaceDN/>
        <w:adjustRightInd/>
        <w:snapToGrid/>
        <w:spacing w:after="0" w:line="440" w:lineRule="exact"/>
        <w:ind w:left="420"/>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电话电子函件</w:t>
      </w:r>
    </w:p>
    <w:p w14:paraId="3B228716" w14:textId="77777777" w:rsidR="00184A27" w:rsidRPr="00D42F0A" w:rsidRDefault="00D42F0A">
      <w:pPr>
        <w:widowControl w:val="0"/>
        <w:kinsoku/>
        <w:autoSpaceDE/>
        <w:autoSpaceDN/>
        <w:adjustRightInd/>
        <w:snapToGrid/>
        <w:spacing w:after="0" w:line="440" w:lineRule="exact"/>
        <w:ind w:left="420"/>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投标人代表（签字）</w:t>
      </w:r>
    </w:p>
    <w:p w14:paraId="36A5273E" w14:textId="77777777" w:rsidR="00184A27" w:rsidRPr="00D42F0A" w:rsidRDefault="00D42F0A">
      <w:pPr>
        <w:widowControl w:val="0"/>
        <w:kinsoku/>
        <w:autoSpaceDE/>
        <w:autoSpaceDN/>
        <w:adjustRightInd/>
        <w:snapToGrid/>
        <w:spacing w:after="0" w:line="440" w:lineRule="exact"/>
        <w:ind w:left="420"/>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投标人名称（盖章）</w:t>
      </w:r>
    </w:p>
    <w:p w14:paraId="78DF4911" w14:textId="77777777" w:rsidR="00184A27" w:rsidRPr="00D42F0A" w:rsidRDefault="00D42F0A">
      <w:pPr>
        <w:widowControl w:val="0"/>
        <w:kinsoku/>
        <w:autoSpaceDE/>
        <w:autoSpaceDN/>
        <w:adjustRightInd/>
        <w:snapToGrid/>
        <w:spacing w:after="0" w:line="440" w:lineRule="exact"/>
        <w:ind w:left="420"/>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日期</w:t>
      </w:r>
    </w:p>
    <w:p w14:paraId="2902FF52" w14:textId="77777777" w:rsidR="00184A27" w:rsidRPr="00D42F0A" w:rsidRDefault="00184A27">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 w:val="24"/>
          <w:szCs w:val="24"/>
        </w:rPr>
      </w:pPr>
    </w:p>
    <w:p w14:paraId="7309C73A" w14:textId="77777777" w:rsidR="00184A27" w:rsidRPr="00D42F0A" w:rsidRDefault="00D42F0A">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4"/>
          <w:szCs w:val="24"/>
        </w:rPr>
      </w:pPr>
      <w:r w:rsidRPr="00D42F0A">
        <w:rPr>
          <w:rFonts w:ascii="宋体" w:eastAsia="宋体" w:hAnsi="宋体" w:cs="Times New Roman"/>
          <w:bCs/>
          <w:snapToGrid/>
          <w:color w:val="000000" w:themeColor="text1"/>
          <w:kern w:val="2"/>
          <w:sz w:val="24"/>
          <w:szCs w:val="24"/>
        </w:rPr>
        <w:br w:type="page"/>
      </w:r>
      <w:r w:rsidRPr="00D42F0A">
        <w:rPr>
          <w:rFonts w:ascii="宋体" w:eastAsia="宋体" w:hAnsi="宋体" w:cs="Times New Roman" w:hint="eastAsia"/>
          <w:bCs/>
          <w:snapToGrid/>
          <w:color w:val="000000" w:themeColor="text1"/>
          <w:kern w:val="2"/>
          <w:sz w:val="24"/>
          <w:szCs w:val="24"/>
        </w:rPr>
        <w:lastRenderedPageBreak/>
        <w:t>格式二：开标一览表</w:t>
      </w:r>
    </w:p>
    <w:p w14:paraId="592CDF20" w14:textId="77777777" w:rsidR="00184A27" w:rsidRPr="00D42F0A" w:rsidRDefault="00D42F0A">
      <w:pPr>
        <w:widowControl w:val="0"/>
        <w:kinsoku/>
        <w:autoSpaceDE/>
        <w:autoSpaceDN/>
        <w:adjustRightInd/>
        <w:snapToGrid/>
        <w:spacing w:after="0" w:line="400" w:lineRule="exact"/>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项目名称：</w:t>
      </w:r>
    </w:p>
    <w:p w14:paraId="2978AD90" w14:textId="77777777" w:rsidR="00184A27" w:rsidRPr="00D42F0A" w:rsidRDefault="00D42F0A">
      <w:pPr>
        <w:widowControl w:val="0"/>
        <w:kinsoku/>
        <w:autoSpaceDE/>
        <w:autoSpaceDN/>
        <w:adjustRightInd/>
        <w:snapToGrid/>
        <w:spacing w:after="0" w:line="400" w:lineRule="exact"/>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项目编号：</w:t>
      </w:r>
    </w:p>
    <w:p w14:paraId="15A7261C" w14:textId="77777777" w:rsidR="00184A27" w:rsidRPr="00D42F0A" w:rsidRDefault="00D42F0A">
      <w:pPr>
        <w:widowControl w:val="0"/>
        <w:kinsoku/>
        <w:autoSpaceDE/>
        <w:autoSpaceDN/>
        <w:adjustRightInd/>
        <w:snapToGrid/>
        <w:spacing w:after="0" w:line="400" w:lineRule="exact"/>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 xml:space="preserve">项目代理编号：                  包号：        </w:t>
      </w:r>
    </w:p>
    <w:p w14:paraId="486DCDDF" w14:textId="77777777" w:rsidR="00184A27" w:rsidRPr="00D42F0A" w:rsidRDefault="00184A27">
      <w:pPr>
        <w:widowControl w:val="0"/>
        <w:kinsoku/>
        <w:adjustRightInd/>
        <w:snapToGrid/>
        <w:spacing w:after="0" w:line="240" w:lineRule="auto"/>
        <w:ind w:leftChars="248" w:left="521" w:right="-5" w:firstLineChars="1700" w:firstLine="4080"/>
        <w:jc w:val="both"/>
        <w:textAlignment w:val="bottom"/>
        <w:rPr>
          <w:rFonts w:ascii="宋体" w:eastAsia="宋体" w:hAnsi="宋体" w:cs="Times New Roman"/>
          <w:bCs/>
          <w:snapToGrid/>
          <w:color w:val="000000" w:themeColor="text1"/>
          <w:position w:val="-10"/>
          <w:sz w:val="24"/>
          <w:szCs w:val="20"/>
        </w:rPr>
      </w:pPr>
    </w:p>
    <w:tbl>
      <w:tblPr>
        <w:tblW w:w="9348" w:type="dxa"/>
        <w:tblLayout w:type="fixed"/>
        <w:tblCellMar>
          <w:left w:w="30" w:type="dxa"/>
          <w:right w:w="30" w:type="dxa"/>
        </w:tblCellMar>
        <w:tblLook w:val="04A0" w:firstRow="1" w:lastRow="0" w:firstColumn="1" w:lastColumn="0" w:noHBand="0" w:noVBand="1"/>
      </w:tblPr>
      <w:tblGrid>
        <w:gridCol w:w="9348"/>
      </w:tblGrid>
      <w:tr w:rsidR="00184A27" w:rsidRPr="00D42F0A" w14:paraId="3CB6EDF1" w14:textId="77777777">
        <w:trPr>
          <w:trHeight w:val="2797"/>
        </w:trPr>
        <w:tc>
          <w:tcPr>
            <w:tcW w:w="9348" w:type="dxa"/>
            <w:tcBorders>
              <w:top w:val="single" w:sz="4" w:space="0" w:color="auto"/>
              <w:left w:val="single" w:sz="6" w:space="0" w:color="auto"/>
              <w:bottom w:val="single" w:sz="4" w:space="0" w:color="auto"/>
              <w:right w:val="single" w:sz="6" w:space="0" w:color="auto"/>
            </w:tcBorders>
            <w:vAlign w:val="center"/>
          </w:tcPr>
          <w:p w14:paraId="377FCBB7" w14:textId="739DA4A4" w:rsidR="00184A27" w:rsidRPr="00D42F0A" w:rsidRDefault="00D42F0A">
            <w:pPr>
              <w:widowControl w:val="0"/>
              <w:kinsoku/>
              <w:snapToGrid/>
              <w:spacing w:after="0" w:line="240" w:lineRule="auto"/>
              <w:jc w:val="both"/>
              <w:textAlignment w:val="auto"/>
              <w:rPr>
                <w:rFonts w:ascii="宋体" w:eastAsia="宋体" w:hAnsi="宋体" w:cs="Times New Roman"/>
                <w:bCs/>
                <w:snapToGrid/>
                <w:color w:val="000000" w:themeColor="text1"/>
                <w:position w:val="-10"/>
                <w:sz w:val="24"/>
                <w:szCs w:val="20"/>
              </w:rPr>
            </w:pPr>
            <w:bookmarkStart w:id="206" w:name="_Hlk191310848"/>
            <w:r w:rsidRPr="00D42F0A">
              <w:rPr>
                <w:rFonts w:ascii="宋体" w:eastAsia="宋体" w:hAnsi="宋体" w:cs="Times New Roman" w:hint="eastAsia"/>
                <w:bCs/>
                <w:snapToGrid/>
                <w:color w:val="000000" w:themeColor="text1"/>
                <w:kern w:val="2"/>
                <w:sz w:val="24"/>
                <w:szCs w:val="24"/>
              </w:rPr>
              <w:t xml:space="preserve">投标价：       </w:t>
            </w:r>
            <w:proofErr w:type="gramStart"/>
            <w:r w:rsidR="00BA0999" w:rsidRPr="00BA0999">
              <w:rPr>
                <w:rFonts w:ascii="宋体" w:eastAsia="宋体" w:hAnsi="宋体" w:cs="Times New Roman" w:hint="eastAsia"/>
                <w:bCs/>
                <w:snapToGrid/>
                <w:color w:val="000000" w:themeColor="text1"/>
                <w:kern w:val="2"/>
                <w:sz w:val="24"/>
                <w:szCs w:val="24"/>
                <w:u w:val="single"/>
              </w:rPr>
              <w:t>下浮率</w:t>
            </w:r>
            <w:proofErr w:type="gramEnd"/>
            <w:r w:rsidR="00D11680" w:rsidRPr="00D42F0A">
              <w:rPr>
                <w:rFonts w:ascii="宋体" w:eastAsia="宋体" w:hAnsi="宋体" w:cs="Times New Roman" w:hint="eastAsia"/>
                <w:bCs/>
                <w:snapToGrid/>
                <w:color w:val="000000" w:themeColor="text1"/>
                <w:kern w:val="2"/>
                <w:sz w:val="24"/>
                <w:szCs w:val="24"/>
              </w:rPr>
              <w:t xml:space="preserve">  </w:t>
            </w:r>
            <w:r w:rsidRPr="00D42F0A">
              <w:rPr>
                <w:rFonts w:ascii="宋体" w:eastAsia="宋体" w:hAnsi="宋体" w:cs="Times New Roman" w:hint="eastAsia"/>
                <w:bCs/>
                <w:snapToGrid/>
                <w:color w:val="000000" w:themeColor="text1"/>
                <w:kern w:val="2"/>
                <w:sz w:val="24"/>
                <w:szCs w:val="24"/>
              </w:rPr>
              <w:t xml:space="preserve"> </w:t>
            </w:r>
            <w:r w:rsidRPr="00D42F0A">
              <w:rPr>
                <w:rFonts w:ascii="宋体" w:eastAsia="宋体" w:hAnsi="宋体" w:cs="Times New Roman"/>
                <w:bCs/>
                <w:snapToGrid/>
                <w:color w:val="000000" w:themeColor="text1"/>
                <w:kern w:val="2"/>
                <w:sz w:val="24"/>
                <w:szCs w:val="24"/>
              </w:rPr>
              <w:t xml:space="preserve"> </w:t>
            </w:r>
            <w:r w:rsidRPr="00D42F0A">
              <w:rPr>
                <w:rFonts w:ascii="宋体" w:eastAsia="宋体" w:hAnsi="宋体" w:cs="Times New Roman" w:hint="eastAsia"/>
                <w:bCs/>
                <w:snapToGrid/>
                <w:color w:val="000000" w:themeColor="text1"/>
                <w:kern w:val="2"/>
                <w:sz w:val="24"/>
                <w:szCs w:val="24"/>
              </w:rPr>
              <w:t>%</w:t>
            </w:r>
          </w:p>
        </w:tc>
      </w:tr>
      <w:bookmarkEnd w:id="206"/>
    </w:tbl>
    <w:p w14:paraId="50D314CF" w14:textId="77777777" w:rsidR="00184A27" w:rsidRPr="00D42F0A" w:rsidRDefault="00184A27">
      <w:pPr>
        <w:widowControl w:val="0"/>
        <w:tabs>
          <w:tab w:val="left" w:pos="840"/>
        </w:tabs>
        <w:kinsoku/>
        <w:autoSpaceDE/>
        <w:autoSpaceDN/>
        <w:adjustRightInd/>
        <w:snapToGrid/>
        <w:spacing w:after="0" w:line="240" w:lineRule="auto"/>
        <w:jc w:val="both"/>
        <w:textAlignment w:val="auto"/>
        <w:rPr>
          <w:rFonts w:ascii="宋体" w:eastAsia="宋体" w:hAnsi="宋体" w:cs="Times New Roman"/>
          <w:bCs/>
          <w:snapToGrid/>
          <w:color w:val="000000" w:themeColor="text1"/>
          <w:position w:val="-10"/>
          <w:sz w:val="24"/>
          <w:szCs w:val="20"/>
        </w:rPr>
      </w:pPr>
    </w:p>
    <w:p w14:paraId="4CD2365F" w14:textId="77777777" w:rsidR="00184A27" w:rsidRPr="00D42F0A" w:rsidRDefault="00184A27">
      <w:pPr>
        <w:widowControl w:val="0"/>
        <w:tabs>
          <w:tab w:val="left" w:pos="840"/>
        </w:tabs>
        <w:kinsoku/>
        <w:autoSpaceDE/>
        <w:autoSpaceDN/>
        <w:adjustRightInd/>
        <w:snapToGrid/>
        <w:spacing w:after="0" w:line="240" w:lineRule="auto"/>
        <w:jc w:val="both"/>
        <w:textAlignment w:val="auto"/>
        <w:rPr>
          <w:rFonts w:ascii="宋体" w:eastAsia="宋体" w:hAnsi="宋体" w:cs="Times New Roman"/>
          <w:bCs/>
          <w:snapToGrid/>
          <w:color w:val="000000" w:themeColor="text1"/>
          <w:position w:val="-10"/>
          <w:sz w:val="24"/>
          <w:szCs w:val="20"/>
        </w:rPr>
      </w:pPr>
    </w:p>
    <w:p w14:paraId="377CA6F0" w14:textId="77777777" w:rsidR="00184A27" w:rsidRPr="00D42F0A" w:rsidRDefault="00D42F0A">
      <w:pPr>
        <w:widowControl w:val="0"/>
        <w:tabs>
          <w:tab w:val="left" w:pos="840"/>
        </w:tabs>
        <w:kinsoku/>
        <w:autoSpaceDE/>
        <w:autoSpaceDN/>
        <w:adjustRightInd/>
        <w:snapToGrid/>
        <w:spacing w:after="0" w:line="240" w:lineRule="auto"/>
        <w:jc w:val="both"/>
        <w:textAlignment w:val="auto"/>
        <w:rPr>
          <w:rFonts w:ascii="宋体" w:eastAsia="宋体" w:hAnsi="宋体" w:cs="Times New Roman"/>
          <w:bCs/>
          <w:snapToGrid/>
          <w:color w:val="000000" w:themeColor="text1"/>
          <w:position w:val="-10"/>
          <w:sz w:val="24"/>
          <w:szCs w:val="20"/>
        </w:rPr>
      </w:pPr>
      <w:r w:rsidRPr="00D42F0A">
        <w:rPr>
          <w:rFonts w:ascii="宋体" w:eastAsia="宋体" w:hAnsi="宋体" w:cs="Times New Roman" w:hint="eastAsia"/>
          <w:bCs/>
          <w:snapToGrid/>
          <w:color w:val="000000" w:themeColor="text1"/>
          <w:position w:val="-10"/>
          <w:sz w:val="24"/>
          <w:szCs w:val="20"/>
        </w:rPr>
        <w:t>注：</w:t>
      </w:r>
    </w:p>
    <w:p w14:paraId="441D2984" w14:textId="77777777" w:rsidR="00184A27" w:rsidRPr="00D42F0A" w:rsidRDefault="00D42F0A">
      <w:pPr>
        <w:rPr>
          <w:bCs/>
          <w:color w:val="000000" w:themeColor="text1"/>
          <w:kern w:val="2"/>
        </w:rPr>
      </w:pPr>
      <w:r w:rsidRPr="00D42F0A">
        <w:rPr>
          <w:rFonts w:hint="eastAsia"/>
          <w:bCs/>
          <w:color w:val="000000" w:themeColor="text1"/>
          <w:kern w:val="2"/>
        </w:rPr>
        <w:t>关于报价方式的注释：</w:t>
      </w:r>
    </w:p>
    <w:p w14:paraId="2DCE8F1C" w14:textId="77777777" w:rsidR="00184A27" w:rsidRPr="00D42F0A" w:rsidRDefault="00184A27">
      <w:pPr>
        <w:rPr>
          <w:bCs/>
          <w:color w:val="000000" w:themeColor="text1"/>
          <w:kern w:val="2"/>
          <w:u w:val="single"/>
        </w:rPr>
      </w:pPr>
    </w:p>
    <w:p w14:paraId="6854FD10" w14:textId="77777777" w:rsidR="00184A27" w:rsidRPr="00D42F0A" w:rsidRDefault="00D42F0A">
      <w:pPr>
        <w:rPr>
          <w:bCs/>
          <w:color w:val="000000" w:themeColor="text1"/>
          <w:kern w:val="2"/>
          <w:u w:val="single"/>
        </w:rPr>
      </w:pPr>
      <w:r w:rsidRPr="00D42F0A">
        <w:rPr>
          <w:rFonts w:hint="eastAsia"/>
          <w:bCs/>
          <w:color w:val="000000" w:themeColor="text1"/>
          <w:kern w:val="2"/>
          <w:u w:val="single"/>
        </w:rPr>
        <w:t>本表为苏彩云电子标格式，为优惠率报价，本项目优惠率的定义为：</w:t>
      </w:r>
    </w:p>
    <w:p w14:paraId="1F7D2B20" w14:textId="77777777" w:rsidR="00184A27" w:rsidRPr="00D42F0A" w:rsidRDefault="00184A27">
      <w:pPr>
        <w:rPr>
          <w:bCs/>
          <w:color w:val="000000" w:themeColor="text1"/>
          <w:kern w:val="2"/>
          <w:u w:val="single"/>
        </w:rPr>
      </w:pPr>
    </w:p>
    <w:p w14:paraId="1FEC3C13" w14:textId="77777777" w:rsidR="00184A27" w:rsidRPr="00D42F0A" w:rsidRDefault="00D42F0A">
      <w:pPr>
        <w:rPr>
          <w:bCs/>
          <w:color w:val="000000" w:themeColor="text1"/>
          <w:kern w:val="2"/>
          <w:u w:val="single"/>
        </w:rPr>
      </w:pPr>
      <w:r w:rsidRPr="00D42F0A">
        <w:rPr>
          <w:rFonts w:hint="eastAsia"/>
          <w:bCs/>
          <w:color w:val="000000" w:themeColor="text1"/>
          <w:kern w:val="2"/>
          <w:u w:val="single"/>
        </w:rPr>
        <w:t xml:space="preserve">1、优惠率=下浮率  </w:t>
      </w:r>
    </w:p>
    <w:p w14:paraId="44C96963" w14:textId="77777777" w:rsidR="00184A27" w:rsidRPr="00D42F0A" w:rsidRDefault="00D42F0A">
      <w:pPr>
        <w:ind w:firstLineChars="200" w:firstLine="420"/>
        <w:rPr>
          <w:bCs/>
          <w:color w:val="000000" w:themeColor="text1"/>
          <w:kern w:val="2"/>
          <w:u w:val="single"/>
        </w:rPr>
      </w:pPr>
      <w:r w:rsidRPr="00D42F0A">
        <w:rPr>
          <w:rFonts w:hint="eastAsia"/>
          <w:bCs/>
          <w:color w:val="000000" w:themeColor="text1"/>
          <w:kern w:val="2"/>
          <w:u w:val="single"/>
        </w:rPr>
        <w:t>如</w:t>
      </w:r>
      <w:proofErr w:type="gramStart"/>
      <w:r w:rsidRPr="00D42F0A">
        <w:rPr>
          <w:rFonts w:hint="eastAsia"/>
          <w:bCs/>
          <w:color w:val="000000" w:themeColor="text1"/>
          <w:kern w:val="2"/>
          <w:u w:val="single"/>
        </w:rPr>
        <w:t>下浮率</w:t>
      </w:r>
      <w:proofErr w:type="gramEnd"/>
      <w:r w:rsidRPr="00D42F0A">
        <w:rPr>
          <w:rFonts w:hint="eastAsia"/>
          <w:bCs/>
          <w:color w:val="000000" w:themeColor="text1"/>
          <w:kern w:val="2"/>
          <w:u w:val="single"/>
        </w:rPr>
        <w:t xml:space="preserve"> 为30%，那么优惠率=</w:t>
      </w:r>
      <w:proofErr w:type="gramStart"/>
      <w:r w:rsidRPr="00D42F0A">
        <w:rPr>
          <w:rFonts w:hint="eastAsia"/>
          <w:bCs/>
          <w:color w:val="000000" w:themeColor="text1"/>
          <w:kern w:val="2"/>
          <w:u w:val="single"/>
        </w:rPr>
        <w:t>下浮率</w:t>
      </w:r>
      <w:proofErr w:type="gramEnd"/>
      <w:r w:rsidRPr="00D42F0A">
        <w:rPr>
          <w:rFonts w:hint="eastAsia"/>
          <w:bCs/>
          <w:color w:val="000000" w:themeColor="text1"/>
          <w:kern w:val="2"/>
          <w:u w:val="single"/>
        </w:rPr>
        <w:t xml:space="preserve"> =30%</w:t>
      </w:r>
      <w:r w:rsidRPr="00D42F0A">
        <w:rPr>
          <w:bCs/>
          <w:color w:val="000000" w:themeColor="text1"/>
          <w:kern w:val="2"/>
          <w:u w:val="single"/>
        </w:rPr>
        <w:t xml:space="preserve"> </w:t>
      </w:r>
    </w:p>
    <w:p w14:paraId="7DDCD58D" w14:textId="77777777" w:rsidR="00184A27" w:rsidRPr="00D42F0A" w:rsidRDefault="00D42F0A">
      <w:pPr>
        <w:ind w:firstLineChars="200" w:firstLine="420"/>
        <w:rPr>
          <w:bCs/>
          <w:color w:val="000000" w:themeColor="text1"/>
          <w:kern w:val="2"/>
        </w:rPr>
      </w:pPr>
      <w:r w:rsidRPr="00D42F0A">
        <w:rPr>
          <w:rFonts w:hint="eastAsia"/>
          <w:bCs/>
          <w:color w:val="000000" w:themeColor="text1"/>
          <w:kern w:val="2"/>
          <w:u w:val="single"/>
        </w:rPr>
        <w:t>上述</w:t>
      </w:r>
      <w:r w:rsidRPr="00D42F0A">
        <w:rPr>
          <w:rFonts w:hint="eastAsia"/>
          <w:bCs/>
          <w:color w:val="000000" w:themeColor="text1"/>
          <w:kern w:val="2"/>
        </w:rPr>
        <w:t>开标一览表（电子标格式）按30%填写</w:t>
      </w:r>
    </w:p>
    <w:p w14:paraId="1BF97338" w14:textId="77777777" w:rsidR="00184A27" w:rsidRPr="00D42F0A" w:rsidRDefault="00184A27">
      <w:pPr>
        <w:rPr>
          <w:bCs/>
          <w:color w:val="000000" w:themeColor="text1"/>
          <w:kern w:val="2"/>
        </w:rPr>
      </w:pPr>
    </w:p>
    <w:p w14:paraId="4BC5DB86" w14:textId="77777777" w:rsidR="00184A27" w:rsidRPr="00D42F0A" w:rsidRDefault="00D42F0A">
      <w:pPr>
        <w:spacing w:line="400" w:lineRule="exact"/>
        <w:rPr>
          <w:bCs/>
          <w:color w:val="000000" w:themeColor="text1"/>
        </w:rPr>
      </w:pPr>
      <w:r w:rsidRPr="00D42F0A">
        <w:rPr>
          <w:rFonts w:hint="eastAsia"/>
          <w:bCs/>
          <w:color w:val="000000" w:themeColor="text1"/>
          <w:kern w:val="2"/>
        </w:rPr>
        <w:t>2、</w:t>
      </w:r>
      <w:proofErr w:type="gramStart"/>
      <w:r w:rsidRPr="00D42F0A">
        <w:rPr>
          <w:rFonts w:hint="eastAsia"/>
          <w:bCs/>
          <w:color w:val="000000" w:themeColor="text1"/>
          <w:kern w:val="2"/>
          <w:u w:val="single"/>
        </w:rPr>
        <w:t>下浮率</w:t>
      </w:r>
      <w:proofErr w:type="gramEnd"/>
      <w:r w:rsidRPr="00D42F0A">
        <w:rPr>
          <w:rFonts w:hint="eastAsia"/>
          <w:bCs/>
          <w:color w:val="000000" w:themeColor="text1"/>
          <w:kern w:val="2"/>
          <w:u w:val="single"/>
        </w:rPr>
        <w:t>计算方式见</w:t>
      </w:r>
      <w:r w:rsidRPr="00D42F0A">
        <w:rPr>
          <w:rFonts w:hint="eastAsia"/>
          <w:bCs/>
          <w:color w:val="000000" w:themeColor="text1"/>
        </w:rPr>
        <w:t>报价明细表1</w:t>
      </w:r>
    </w:p>
    <w:p w14:paraId="008375A8" w14:textId="77777777" w:rsidR="00184A27" w:rsidRPr="00D42F0A" w:rsidRDefault="00184A27">
      <w:pPr>
        <w:widowControl w:val="0"/>
        <w:tabs>
          <w:tab w:val="left" w:pos="840"/>
        </w:tabs>
        <w:kinsoku/>
        <w:autoSpaceDE/>
        <w:autoSpaceDN/>
        <w:adjustRightInd/>
        <w:snapToGrid/>
        <w:spacing w:after="0" w:line="240" w:lineRule="auto"/>
        <w:jc w:val="both"/>
        <w:textAlignment w:val="auto"/>
        <w:rPr>
          <w:rFonts w:ascii="宋体" w:eastAsia="宋体" w:hAnsi="宋体" w:cs="Times New Roman"/>
          <w:bCs/>
          <w:snapToGrid/>
          <w:color w:val="000000" w:themeColor="text1"/>
          <w:position w:val="-10"/>
          <w:sz w:val="24"/>
          <w:szCs w:val="20"/>
        </w:rPr>
      </w:pPr>
    </w:p>
    <w:p w14:paraId="4E455691" w14:textId="77777777" w:rsidR="00184A27" w:rsidRPr="00D42F0A" w:rsidRDefault="00184A27">
      <w:pPr>
        <w:widowControl w:val="0"/>
        <w:kinsoku/>
        <w:autoSpaceDE/>
        <w:autoSpaceDN/>
        <w:adjustRightInd/>
        <w:snapToGrid/>
        <w:spacing w:after="0" w:line="240" w:lineRule="auto"/>
        <w:ind w:firstLineChars="200" w:firstLine="480"/>
        <w:jc w:val="both"/>
        <w:textAlignment w:val="auto"/>
        <w:rPr>
          <w:rFonts w:ascii="宋体" w:eastAsia="宋体" w:hAnsi="宋体" w:cs="Times New Roman"/>
          <w:bCs/>
          <w:snapToGrid/>
          <w:color w:val="000000" w:themeColor="text1"/>
          <w:position w:val="-10"/>
          <w:sz w:val="24"/>
          <w:szCs w:val="20"/>
          <w:lang w:val="zh-CN"/>
        </w:rPr>
      </w:pPr>
    </w:p>
    <w:p w14:paraId="5516DCC8" w14:textId="77777777" w:rsidR="00184A27" w:rsidRPr="00D42F0A" w:rsidRDefault="00D42F0A">
      <w:pPr>
        <w:widowControl w:val="0"/>
        <w:spacing w:line="500" w:lineRule="atLeast"/>
        <w:rPr>
          <w:rFonts w:ascii="宋体" w:eastAsia="宋体" w:hAnsi="宋体" w:cs="Times New Roman"/>
          <w:bCs/>
          <w:snapToGrid/>
          <w:color w:val="000000" w:themeColor="text1"/>
          <w:sz w:val="24"/>
          <w:szCs w:val="24"/>
        </w:rPr>
      </w:pPr>
      <w:r w:rsidRPr="00D42F0A">
        <w:rPr>
          <w:rFonts w:ascii="宋体" w:eastAsia="宋体" w:hAnsi="宋体" w:cs="Times New Roman"/>
          <w:bCs/>
          <w:snapToGrid/>
          <w:color w:val="000000" w:themeColor="text1"/>
          <w:position w:val="-10"/>
          <w:sz w:val="24"/>
          <w:szCs w:val="20"/>
          <w:lang w:val="zh-CN"/>
        </w:rPr>
        <w:br w:type="page"/>
      </w:r>
      <w:r w:rsidRPr="00D42F0A">
        <w:rPr>
          <w:rFonts w:ascii="宋体" w:eastAsia="宋体" w:hAnsi="宋体" w:cs="Times New Roman" w:hint="eastAsia"/>
          <w:bCs/>
          <w:snapToGrid/>
          <w:color w:val="000000" w:themeColor="text1"/>
          <w:kern w:val="2"/>
          <w:sz w:val="24"/>
          <w:szCs w:val="24"/>
        </w:rPr>
        <w:lastRenderedPageBreak/>
        <w:t xml:space="preserve">格式三：                 </w:t>
      </w:r>
      <w:r w:rsidRPr="00D42F0A">
        <w:rPr>
          <w:rFonts w:ascii="宋体" w:eastAsia="宋体" w:hAnsi="宋体" w:cs="宋体"/>
          <w:bCs/>
          <w:snapToGrid/>
          <w:color w:val="000000" w:themeColor="text1"/>
          <w:sz w:val="24"/>
          <w:szCs w:val="24"/>
        </w:rPr>
        <w:t xml:space="preserve">  </w:t>
      </w:r>
      <w:r w:rsidRPr="00D42F0A">
        <w:rPr>
          <w:rFonts w:ascii="宋体" w:eastAsia="宋体" w:hAnsi="宋体" w:cs="宋体" w:hint="eastAsia"/>
          <w:bCs/>
          <w:snapToGrid/>
          <w:color w:val="000000" w:themeColor="text1"/>
          <w:sz w:val="24"/>
          <w:szCs w:val="24"/>
        </w:rPr>
        <w:t>报价明细表1</w:t>
      </w:r>
    </w:p>
    <w:p w14:paraId="6920BD5F" w14:textId="77777777" w:rsidR="00184A27" w:rsidRPr="00D42F0A" w:rsidRDefault="00D42F0A">
      <w:pPr>
        <w:spacing w:line="400" w:lineRule="exact"/>
        <w:rPr>
          <w:rFonts w:ascii="Times New Roman"/>
          <w:bCs/>
          <w:color w:val="000000" w:themeColor="text1"/>
          <w:kern w:val="2"/>
          <w:szCs w:val="24"/>
        </w:rPr>
      </w:pPr>
      <w:r w:rsidRPr="00D42F0A">
        <w:rPr>
          <w:rFonts w:ascii="Times New Roman" w:hint="eastAsia"/>
          <w:bCs/>
          <w:color w:val="000000" w:themeColor="text1"/>
          <w:kern w:val="2"/>
          <w:szCs w:val="24"/>
        </w:rPr>
        <w:t>项目名称：</w:t>
      </w:r>
    </w:p>
    <w:p w14:paraId="280DC1C0" w14:textId="77777777" w:rsidR="00184A27" w:rsidRPr="00D42F0A" w:rsidRDefault="00D42F0A">
      <w:pPr>
        <w:spacing w:line="400" w:lineRule="exact"/>
        <w:rPr>
          <w:rFonts w:ascii="Times New Roman"/>
          <w:bCs/>
          <w:color w:val="000000" w:themeColor="text1"/>
          <w:kern w:val="2"/>
          <w:szCs w:val="24"/>
        </w:rPr>
      </w:pPr>
      <w:r w:rsidRPr="00D42F0A">
        <w:rPr>
          <w:rFonts w:ascii="Times New Roman" w:hint="eastAsia"/>
          <w:bCs/>
          <w:color w:val="000000" w:themeColor="text1"/>
          <w:kern w:val="2"/>
          <w:szCs w:val="24"/>
        </w:rPr>
        <w:t>项目编号：</w:t>
      </w:r>
    </w:p>
    <w:p w14:paraId="32CEAD3B" w14:textId="77777777" w:rsidR="00184A27" w:rsidRPr="00D42F0A" w:rsidRDefault="00D42F0A">
      <w:pPr>
        <w:spacing w:line="400" w:lineRule="exact"/>
        <w:rPr>
          <w:rFonts w:hAnsi="宋体"/>
          <w:bCs/>
          <w:color w:val="000000" w:themeColor="text1"/>
          <w:kern w:val="2"/>
          <w:szCs w:val="24"/>
        </w:rPr>
      </w:pPr>
      <w:r w:rsidRPr="00D42F0A">
        <w:rPr>
          <w:rFonts w:hAnsi="宋体" w:hint="eastAsia"/>
          <w:bCs/>
          <w:color w:val="000000" w:themeColor="text1"/>
          <w:kern w:val="2"/>
          <w:szCs w:val="24"/>
        </w:rPr>
        <w:t xml:space="preserve">项目代理编号：                  包号：        </w:t>
      </w:r>
    </w:p>
    <w:tbl>
      <w:tblPr>
        <w:tblW w:w="9064" w:type="dxa"/>
        <w:tblLayout w:type="fixed"/>
        <w:tblCellMar>
          <w:left w:w="30" w:type="dxa"/>
          <w:right w:w="30" w:type="dxa"/>
        </w:tblCellMar>
        <w:tblLook w:val="04A0" w:firstRow="1" w:lastRow="0" w:firstColumn="1" w:lastColumn="0" w:noHBand="0" w:noVBand="1"/>
      </w:tblPr>
      <w:tblGrid>
        <w:gridCol w:w="798"/>
        <w:gridCol w:w="1888"/>
        <w:gridCol w:w="1984"/>
        <w:gridCol w:w="4394"/>
      </w:tblGrid>
      <w:tr w:rsidR="00D42F0A" w:rsidRPr="00D42F0A" w14:paraId="44FDDCFA"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3DD8790A" w14:textId="77777777" w:rsidR="00184A27" w:rsidRPr="00D42F0A" w:rsidRDefault="00D42F0A">
            <w:pPr>
              <w:jc w:val="center"/>
              <w:rPr>
                <w:rFonts w:hAnsi="宋体"/>
                <w:bCs/>
                <w:color w:val="000000" w:themeColor="text1"/>
                <w:kern w:val="2"/>
                <w:szCs w:val="24"/>
              </w:rPr>
            </w:pPr>
            <w:r w:rsidRPr="00D42F0A">
              <w:rPr>
                <w:rFonts w:hAnsi="宋体" w:hint="eastAsia"/>
                <w:bCs/>
                <w:color w:val="000000" w:themeColor="text1"/>
                <w:kern w:val="2"/>
                <w:szCs w:val="24"/>
              </w:rPr>
              <w:t>序号</w:t>
            </w:r>
          </w:p>
        </w:tc>
        <w:tc>
          <w:tcPr>
            <w:tcW w:w="1888" w:type="dxa"/>
            <w:tcBorders>
              <w:top w:val="single" w:sz="6" w:space="0" w:color="auto"/>
              <w:left w:val="single" w:sz="6" w:space="0" w:color="auto"/>
              <w:bottom w:val="single" w:sz="6" w:space="0" w:color="auto"/>
              <w:right w:val="single" w:sz="6" w:space="0" w:color="auto"/>
            </w:tcBorders>
            <w:vAlign w:val="center"/>
          </w:tcPr>
          <w:p w14:paraId="34A84ED9" w14:textId="77777777" w:rsidR="00184A27" w:rsidRPr="00D42F0A" w:rsidRDefault="00D42F0A">
            <w:pPr>
              <w:jc w:val="center"/>
              <w:rPr>
                <w:rFonts w:hAnsi="宋体"/>
                <w:bCs/>
                <w:color w:val="000000" w:themeColor="text1"/>
                <w:kern w:val="2"/>
                <w:szCs w:val="24"/>
              </w:rPr>
            </w:pPr>
            <w:r w:rsidRPr="00D42F0A">
              <w:rPr>
                <w:rFonts w:hAnsi="宋体" w:hint="eastAsia"/>
                <w:bCs/>
                <w:color w:val="000000" w:themeColor="text1"/>
                <w:kern w:val="2"/>
                <w:szCs w:val="24"/>
              </w:rPr>
              <w:t>内容</w:t>
            </w:r>
          </w:p>
        </w:tc>
        <w:tc>
          <w:tcPr>
            <w:tcW w:w="1984" w:type="dxa"/>
            <w:tcBorders>
              <w:top w:val="single" w:sz="6" w:space="0" w:color="auto"/>
              <w:left w:val="single" w:sz="6" w:space="0" w:color="auto"/>
              <w:bottom w:val="single" w:sz="6" w:space="0" w:color="auto"/>
              <w:right w:val="single" w:sz="6" w:space="0" w:color="auto"/>
            </w:tcBorders>
            <w:vAlign w:val="center"/>
          </w:tcPr>
          <w:p w14:paraId="37E5A8FC" w14:textId="77777777" w:rsidR="00184A27" w:rsidRPr="00D42F0A" w:rsidRDefault="00D42F0A">
            <w:pPr>
              <w:jc w:val="center"/>
              <w:rPr>
                <w:rFonts w:hAnsi="宋体"/>
                <w:bCs/>
                <w:color w:val="000000" w:themeColor="text1"/>
                <w:kern w:val="2"/>
                <w:szCs w:val="24"/>
              </w:rPr>
            </w:pPr>
            <w:r w:rsidRPr="00D42F0A">
              <w:rPr>
                <w:rFonts w:hAnsi="宋体" w:hint="eastAsia"/>
                <w:bCs/>
                <w:color w:val="000000" w:themeColor="text1"/>
                <w:kern w:val="2"/>
                <w:szCs w:val="24"/>
              </w:rPr>
              <w:t>价格</w:t>
            </w:r>
          </w:p>
        </w:tc>
        <w:tc>
          <w:tcPr>
            <w:tcW w:w="4394" w:type="dxa"/>
            <w:tcBorders>
              <w:top w:val="single" w:sz="6" w:space="0" w:color="auto"/>
              <w:left w:val="single" w:sz="6" w:space="0" w:color="auto"/>
              <w:bottom w:val="single" w:sz="6" w:space="0" w:color="auto"/>
              <w:right w:val="single" w:sz="6" w:space="0" w:color="auto"/>
            </w:tcBorders>
            <w:vAlign w:val="center"/>
          </w:tcPr>
          <w:p w14:paraId="00909056" w14:textId="77777777" w:rsidR="00184A27" w:rsidRPr="00D42F0A" w:rsidRDefault="00D42F0A">
            <w:pPr>
              <w:jc w:val="center"/>
              <w:rPr>
                <w:rFonts w:hAnsi="宋体"/>
                <w:bCs/>
                <w:color w:val="000000" w:themeColor="text1"/>
                <w:kern w:val="2"/>
                <w:szCs w:val="24"/>
              </w:rPr>
            </w:pPr>
            <w:r w:rsidRPr="00D42F0A">
              <w:rPr>
                <w:rFonts w:hAnsi="宋体" w:hint="eastAsia"/>
                <w:bCs/>
                <w:color w:val="000000" w:themeColor="text1"/>
                <w:kern w:val="2"/>
                <w:szCs w:val="24"/>
              </w:rPr>
              <w:t>备注</w:t>
            </w:r>
          </w:p>
        </w:tc>
      </w:tr>
      <w:tr w:rsidR="00D42F0A" w:rsidRPr="00D42F0A" w14:paraId="6F97A288" w14:textId="77777777">
        <w:trPr>
          <w:trHeight w:val="2917"/>
        </w:trPr>
        <w:tc>
          <w:tcPr>
            <w:tcW w:w="798" w:type="dxa"/>
            <w:tcBorders>
              <w:top w:val="single" w:sz="6" w:space="0" w:color="auto"/>
              <w:left w:val="single" w:sz="6" w:space="0" w:color="auto"/>
              <w:bottom w:val="single" w:sz="6" w:space="0" w:color="auto"/>
              <w:right w:val="single" w:sz="6" w:space="0" w:color="auto"/>
            </w:tcBorders>
            <w:vAlign w:val="center"/>
          </w:tcPr>
          <w:p w14:paraId="5A134354" w14:textId="77777777" w:rsidR="00184A27" w:rsidRPr="00D42F0A" w:rsidRDefault="00184A27">
            <w:pPr>
              <w:ind w:firstLineChars="100" w:firstLine="210"/>
              <w:rPr>
                <w:rFonts w:hAnsi="宋体"/>
                <w:bCs/>
                <w:color w:val="000000" w:themeColor="text1"/>
                <w:kern w:val="2"/>
                <w:szCs w:val="24"/>
              </w:rPr>
            </w:pPr>
          </w:p>
        </w:tc>
        <w:tc>
          <w:tcPr>
            <w:tcW w:w="1888" w:type="dxa"/>
            <w:tcBorders>
              <w:top w:val="single" w:sz="6" w:space="0" w:color="auto"/>
              <w:left w:val="single" w:sz="6" w:space="0" w:color="auto"/>
              <w:bottom w:val="single" w:sz="6" w:space="0" w:color="auto"/>
              <w:right w:val="single" w:sz="6" w:space="0" w:color="auto"/>
            </w:tcBorders>
            <w:vAlign w:val="center"/>
          </w:tcPr>
          <w:p w14:paraId="300AD106" w14:textId="77777777" w:rsidR="00184A27" w:rsidRPr="00D42F0A" w:rsidRDefault="00D42F0A">
            <w:pPr>
              <w:jc w:val="center"/>
              <w:rPr>
                <w:rFonts w:hAnsi="宋体"/>
                <w:bCs/>
                <w:color w:val="000000" w:themeColor="text1"/>
                <w:kern w:val="2"/>
                <w:sz w:val="24"/>
                <w:szCs w:val="32"/>
              </w:rPr>
            </w:pPr>
            <w:r w:rsidRPr="00D42F0A">
              <w:rPr>
                <w:rFonts w:ascii="Times New Roman" w:hAnsi="宋体" w:hint="eastAsia"/>
                <w:bCs/>
                <w:color w:val="000000" w:themeColor="text1"/>
                <w:kern w:val="2"/>
                <w:sz w:val="24"/>
                <w:szCs w:val="32"/>
              </w:rPr>
              <w:t>在</w:t>
            </w:r>
            <w:r w:rsidRPr="00D42F0A">
              <w:rPr>
                <w:rFonts w:ascii="宋体" w:eastAsia="宋体" w:hAnsi="宋体" w:cs="宋体" w:hint="eastAsia"/>
                <w:bCs/>
                <w:color w:val="000000" w:themeColor="text1"/>
                <w:kern w:val="2"/>
                <w:sz w:val="24"/>
                <w:szCs w:val="32"/>
              </w:rPr>
              <w:t>供应商提供的</w:t>
            </w:r>
            <w:r w:rsidRPr="00D42F0A">
              <w:rPr>
                <w:rFonts w:ascii="Times New Roman" w:hAnsi="宋体" w:hint="eastAsia"/>
                <w:bCs/>
                <w:color w:val="000000" w:themeColor="text1"/>
                <w:kern w:val="2"/>
                <w:sz w:val="24"/>
                <w:szCs w:val="32"/>
              </w:rPr>
              <w:t>工程量清单基础上报</w:t>
            </w:r>
            <w:proofErr w:type="gramStart"/>
            <w:r w:rsidRPr="00D42F0A">
              <w:rPr>
                <w:rFonts w:ascii="Times New Roman" w:hAnsi="宋体" w:hint="eastAsia"/>
                <w:bCs/>
                <w:color w:val="000000" w:themeColor="text1"/>
                <w:kern w:val="2"/>
                <w:sz w:val="24"/>
                <w:szCs w:val="32"/>
              </w:rPr>
              <w:t>下浮率</w:t>
            </w:r>
            <w:proofErr w:type="gramEnd"/>
          </w:p>
        </w:tc>
        <w:tc>
          <w:tcPr>
            <w:tcW w:w="1984" w:type="dxa"/>
            <w:tcBorders>
              <w:top w:val="single" w:sz="6" w:space="0" w:color="auto"/>
              <w:left w:val="single" w:sz="6" w:space="0" w:color="auto"/>
              <w:bottom w:val="single" w:sz="6" w:space="0" w:color="auto"/>
              <w:right w:val="single" w:sz="6" w:space="0" w:color="auto"/>
            </w:tcBorders>
            <w:vAlign w:val="center"/>
          </w:tcPr>
          <w:p w14:paraId="2A018F0D" w14:textId="77777777" w:rsidR="00184A27" w:rsidRPr="00D42F0A" w:rsidRDefault="00D42F0A">
            <w:pPr>
              <w:jc w:val="center"/>
              <w:rPr>
                <w:rFonts w:hAnsi="宋体"/>
                <w:bCs/>
                <w:color w:val="000000" w:themeColor="text1"/>
                <w:kern w:val="2"/>
                <w:sz w:val="24"/>
                <w:szCs w:val="32"/>
              </w:rPr>
            </w:pPr>
            <w:proofErr w:type="gramStart"/>
            <w:r w:rsidRPr="00D42F0A">
              <w:rPr>
                <w:rFonts w:ascii="Times New Roman" w:hAnsi="宋体" w:hint="eastAsia"/>
                <w:bCs/>
                <w:color w:val="000000" w:themeColor="text1"/>
                <w:kern w:val="2"/>
                <w:sz w:val="24"/>
                <w:szCs w:val="32"/>
              </w:rPr>
              <w:t>下浮率</w:t>
            </w:r>
            <w:proofErr w:type="gramEnd"/>
            <w:r w:rsidRPr="00D42F0A">
              <w:rPr>
                <w:rFonts w:hAnsi="宋体" w:hint="eastAsia"/>
                <w:bCs/>
                <w:color w:val="000000" w:themeColor="text1"/>
                <w:kern w:val="2"/>
                <w:sz w:val="24"/>
                <w:szCs w:val="32"/>
              </w:rPr>
              <w:t>XXXXX%</w:t>
            </w:r>
          </w:p>
        </w:tc>
        <w:tc>
          <w:tcPr>
            <w:tcW w:w="4394" w:type="dxa"/>
            <w:tcBorders>
              <w:top w:val="single" w:sz="6" w:space="0" w:color="auto"/>
              <w:left w:val="single" w:sz="6" w:space="0" w:color="auto"/>
              <w:bottom w:val="single" w:sz="6" w:space="0" w:color="auto"/>
              <w:right w:val="single" w:sz="6" w:space="0" w:color="auto"/>
            </w:tcBorders>
            <w:vAlign w:val="center"/>
          </w:tcPr>
          <w:p w14:paraId="18D99E39" w14:textId="77777777" w:rsidR="00184A27" w:rsidRPr="00D42F0A" w:rsidRDefault="00D42F0A">
            <w:pPr>
              <w:rPr>
                <w:rFonts w:hAnsi="宋体"/>
                <w:bCs/>
                <w:color w:val="000000" w:themeColor="text1"/>
                <w:kern w:val="2"/>
                <w:sz w:val="24"/>
                <w:szCs w:val="32"/>
              </w:rPr>
            </w:pPr>
            <w:r w:rsidRPr="00D42F0A">
              <w:rPr>
                <w:rFonts w:hAnsi="宋体" w:hint="eastAsia"/>
                <w:bCs/>
                <w:color w:val="000000" w:themeColor="text1"/>
                <w:kern w:val="2"/>
                <w:sz w:val="24"/>
                <w:szCs w:val="32"/>
              </w:rPr>
              <w:t>例：供应商所报审核后</w:t>
            </w:r>
            <w:proofErr w:type="gramStart"/>
            <w:r w:rsidRPr="00D42F0A">
              <w:rPr>
                <w:rFonts w:hAnsi="宋体" w:hint="eastAsia"/>
                <w:bCs/>
                <w:color w:val="000000" w:themeColor="text1"/>
                <w:kern w:val="2"/>
                <w:sz w:val="24"/>
                <w:szCs w:val="32"/>
              </w:rPr>
              <w:t>下浮率</w:t>
            </w:r>
            <w:proofErr w:type="gramEnd"/>
            <w:r w:rsidRPr="00D42F0A">
              <w:rPr>
                <w:rFonts w:hAnsi="宋体" w:hint="eastAsia"/>
                <w:bCs/>
                <w:color w:val="000000" w:themeColor="text1"/>
                <w:kern w:val="2"/>
                <w:sz w:val="24"/>
                <w:szCs w:val="32"/>
              </w:rPr>
              <w:t>为5%，</w:t>
            </w:r>
            <w:proofErr w:type="gramStart"/>
            <w:r w:rsidRPr="00D42F0A">
              <w:rPr>
                <w:rFonts w:hAnsi="宋体" w:hint="eastAsia"/>
                <w:bCs/>
                <w:color w:val="000000" w:themeColor="text1"/>
                <w:kern w:val="2"/>
                <w:sz w:val="24"/>
                <w:szCs w:val="32"/>
              </w:rPr>
              <w:t>最终工程</w:t>
            </w:r>
            <w:proofErr w:type="gramEnd"/>
            <w:r w:rsidRPr="00D42F0A">
              <w:rPr>
                <w:rFonts w:hAnsi="宋体" w:hint="eastAsia"/>
                <w:bCs/>
                <w:color w:val="000000" w:themeColor="text1"/>
                <w:kern w:val="2"/>
                <w:sz w:val="24"/>
                <w:szCs w:val="32"/>
              </w:rPr>
              <w:t>经过审核后结算造价为5万元，则最终结算价为：（5万元）*（1</w:t>
            </w:r>
            <w:r w:rsidRPr="00D42F0A">
              <w:rPr>
                <w:rFonts w:eastAsia="宋体" w:hAnsi="宋体" w:hint="eastAsia"/>
                <w:bCs/>
                <w:color w:val="000000" w:themeColor="text1"/>
                <w:kern w:val="2"/>
                <w:sz w:val="24"/>
                <w:szCs w:val="32"/>
              </w:rPr>
              <w:t>-</w:t>
            </w:r>
            <w:r w:rsidRPr="00D42F0A">
              <w:rPr>
                <w:rFonts w:hAnsi="宋体" w:hint="eastAsia"/>
                <w:bCs/>
                <w:color w:val="000000" w:themeColor="text1"/>
                <w:kern w:val="2"/>
                <w:sz w:val="24"/>
                <w:szCs w:val="32"/>
              </w:rPr>
              <w:t>5%）=最终金额</w:t>
            </w:r>
          </w:p>
        </w:tc>
      </w:tr>
      <w:tr w:rsidR="00D42F0A" w:rsidRPr="00D42F0A" w14:paraId="581F0F2E" w14:textId="77777777">
        <w:trPr>
          <w:trHeight w:hRule="exact" w:val="1509"/>
        </w:trPr>
        <w:tc>
          <w:tcPr>
            <w:tcW w:w="9064" w:type="dxa"/>
            <w:gridSpan w:val="4"/>
            <w:tcBorders>
              <w:top w:val="single" w:sz="4" w:space="0" w:color="auto"/>
              <w:left w:val="single" w:sz="6" w:space="0" w:color="auto"/>
              <w:bottom w:val="single" w:sz="4" w:space="0" w:color="auto"/>
              <w:right w:val="single" w:sz="6" w:space="0" w:color="auto"/>
            </w:tcBorders>
            <w:vAlign w:val="center"/>
          </w:tcPr>
          <w:p w14:paraId="27433398" w14:textId="77777777" w:rsidR="00184A27" w:rsidRPr="00D42F0A" w:rsidRDefault="00D42F0A">
            <w:pPr>
              <w:rPr>
                <w:rFonts w:hAnsi="宋体"/>
                <w:bCs/>
                <w:color w:val="000000" w:themeColor="text1"/>
                <w:kern w:val="2"/>
                <w:szCs w:val="24"/>
              </w:rPr>
            </w:pPr>
            <w:r w:rsidRPr="00D42F0A">
              <w:rPr>
                <w:rFonts w:hAnsi="宋体" w:hint="eastAsia"/>
                <w:bCs/>
                <w:color w:val="000000" w:themeColor="text1"/>
                <w:kern w:val="2"/>
                <w:szCs w:val="24"/>
              </w:rPr>
              <w:t>服务期：</w:t>
            </w:r>
          </w:p>
        </w:tc>
      </w:tr>
      <w:tr w:rsidR="00D42F0A" w:rsidRPr="00D42F0A" w14:paraId="31BDBFF4" w14:textId="77777777">
        <w:trPr>
          <w:trHeight w:hRule="exact" w:val="860"/>
        </w:trPr>
        <w:tc>
          <w:tcPr>
            <w:tcW w:w="9064" w:type="dxa"/>
            <w:gridSpan w:val="4"/>
            <w:tcBorders>
              <w:top w:val="single" w:sz="4" w:space="0" w:color="auto"/>
              <w:left w:val="single" w:sz="6" w:space="0" w:color="auto"/>
              <w:bottom w:val="single" w:sz="6" w:space="0" w:color="auto"/>
              <w:right w:val="single" w:sz="6" w:space="0" w:color="auto"/>
            </w:tcBorders>
            <w:vAlign w:val="center"/>
          </w:tcPr>
          <w:p w14:paraId="3A96440F" w14:textId="77777777" w:rsidR="00184A27" w:rsidRPr="00D42F0A" w:rsidRDefault="00D42F0A">
            <w:pPr>
              <w:rPr>
                <w:rFonts w:hAnsi="宋体"/>
                <w:bCs/>
                <w:color w:val="000000" w:themeColor="text1"/>
                <w:kern w:val="2"/>
                <w:szCs w:val="24"/>
              </w:rPr>
            </w:pPr>
            <w:r w:rsidRPr="00D42F0A">
              <w:rPr>
                <w:rFonts w:hAnsi="宋体" w:hint="eastAsia"/>
                <w:bCs/>
                <w:color w:val="000000" w:themeColor="text1"/>
                <w:kern w:val="2"/>
                <w:szCs w:val="24"/>
              </w:rPr>
              <w:t>优惠条件：（如果有的话）</w:t>
            </w:r>
          </w:p>
        </w:tc>
      </w:tr>
    </w:tbl>
    <w:p w14:paraId="5779B893" w14:textId="77777777" w:rsidR="00184A27" w:rsidRPr="00D42F0A" w:rsidRDefault="00184A27">
      <w:pPr>
        <w:ind w:leftChars="248" w:left="521" w:right="-5" w:firstLineChars="1700" w:firstLine="3570"/>
        <w:textAlignment w:val="bottom"/>
        <w:rPr>
          <w:rFonts w:hAnsi="宋体"/>
          <w:bCs/>
          <w:color w:val="000000" w:themeColor="text1"/>
          <w:kern w:val="2"/>
          <w:szCs w:val="24"/>
        </w:rPr>
      </w:pPr>
    </w:p>
    <w:p w14:paraId="73AABD6F" w14:textId="77777777" w:rsidR="00184A27" w:rsidRPr="00D42F0A" w:rsidRDefault="00D42F0A">
      <w:pPr>
        <w:ind w:leftChars="248" w:left="521" w:right="-5" w:firstLineChars="1700" w:firstLine="3570"/>
        <w:textAlignment w:val="bottom"/>
        <w:rPr>
          <w:rFonts w:hAnsi="宋体"/>
          <w:bCs/>
          <w:color w:val="000000" w:themeColor="text1"/>
          <w:kern w:val="2"/>
          <w:szCs w:val="24"/>
        </w:rPr>
      </w:pPr>
      <w:r w:rsidRPr="00D42F0A">
        <w:rPr>
          <w:rFonts w:hAnsi="宋体" w:hint="eastAsia"/>
          <w:bCs/>
          <w:color w:val="000000" w:themeColor="text1"/>
          <w:kern w:val="2"/>
          <w:szCs w:val="24"/>
        </w:rPr>
        <w:t>投标单位（盖章）：</w:t>
      </w:r>
      <w:r w:rsidRPr="00D42F0A">
        <w:rPr>
          <w:rFonts w:hAnsi="宋体" w:hint="eastAsia"/>
          <w:bCs/>
          <w:color w:val="000000" w:themeColor="text1"/>
          <w:kern w:val="2"/>
          <w:szCs w:val="24"/>
          <w:u w:val="single"/>
        </w:rPr>
        <w:t xml:space="preserve">                 </w:t>
      </w:r>
    </w:p>
    <w:p w14:paraId="783249F3" w14:textId="77777777" w:rsidR="00184A27" w:rsidRPr="00D42F0A" w:rsidRDefault="00D42F0A">
      <w:pPr>
        <w:ind w:firstLineChars="1800" w:firstLine="3780"/>
        <w:rPr>
          <w:rFonts w:hAnsi="宋体"/>
          <w:bCs/>
          <w:color w:val="000000" w:themeColor="text1"/>
          <w:kern w:val="2"/>
          <w:szCs w:val="24"/>
          <w:u w:val="single"/>
        </w:rPr>
      </w:pPr>
      <w:r w:rsidRPr="00D42F0A">
        <w:rPr>
          <w:rFonts w:hAnsi="宋体" w:hint="eastAsia"/>
          <w:bCs/>
          <w:color w:val="000000" w:themeColor="text1"/>
          <w:kern w:val="2"/>
          <w:szCs w:val="24"/>
        </w:rPr>
        <w:t>投标人代表（签字）：</w:t>
      </w:r>
      <w:r w:rsidRPr="00D42F0A">
        <w:rPr>
          <w:rFonts w:hAnsi="宋体" w:hint="eastAsia"/>
          <w:bCs/>
          <w:color w:val="000000" w:themeColor="text1"/>
          <w:kern w:val="2"/>
          <w:szCs w:val="24"/>
          <w:u w:val="single"/>
        </w:rPr>
        <w:t xml:space="preserve">             </w:t>
      </w:r>
    </w:p>
    <w:p w14:paraId="3C4BEE95" w14:textId="77777777" w:rsidR="00184A27" w:rsidRPr="00D42F0A" w:rsidRDefault="00D42F0A">
      <w:pPr>
        <w:rPr>
          <w:rFonts w:hAnsi="宋体"/>
          <w:bCs/>
          <w:color w:val="000000" w:themeColor="text1"/>
          <w:kern w:val="2"/>
          <w:szCs w:val="24"/>
        </w:rPr>
      </w:pPr>
      <w:r w:rsidRPr="00D42F0A">
        <w:rPr>
          <w:rFonts w:hAnsi="宋体" w:hint="eastAsia"/>
          <w:bCs/>
          <w:color w:val="000000" w:themeColor="text1"/>
          <w:kern w:val="2"/>
          <w:szCs w:val="24"/>
        </w:rPr>
        <w:t xml:space="preserve">                                               </w:t>
      </w:r>
      <w:r w:rsidRPr="00D42F0A">
        <w:rPr>
          <w:rFonts w:hAnsi="宋体" w:hint="eastAsia"/>
          <w:bCs/>
          <w:color w:val="000000" w:themeColor="text1"/>
          <w:kern w:val="2"/>
          <w:szCs w:val="24"/>
        </w:rPr>
        <w:tab/>
        <w:t xml:space="preserve">日期：     </w:t>
      </w:r>
    </w:p>
    <w:p w14:paraId="480C94FB" w14:textId="77777777" w:rsidR="00184A27" w:rsidRPr="00D42F0A" w:rsidRDefault="00184A27">
      <w:pPr>
        <w:tabs>
          <w:tab w:val="left" w:pos="840"/>
        </w:tabs>
        <w:ind w:left="840" w:hanging="840"/>
        <w:rPr>
          <w:rFonts w:hAnsi="宋体"/>
          <w:bCs/>
          <w:color w:val="000000" w:themeColor="text1"/>
          <w:kern w:val="2"/>
          <w:szCs w:val="24"/>
        </w:rPr>
      </w:pPr>
    </w:p>
    <w:p w14:paraId="25BC4CA2" w14:textId="77777777" w:rsidR="00184A27" w:rsidRPr="00D42F0A" w:rsidRDefault="00184A27">
      <w:pPr>
        <w:tabs>
          <w:tab w:val="left" w:pos="840"/>
        </w:tabs>
        <w:ind w:left="840" w:hanging="840"/>
        <w:rPr>
          <w:rFonts w:hAnsi="宋体"/>
          <w:bCs/>
          <w:color w:val="000000" w:themeColor="text1"/>
          <w:kern w:val="2"/>
          <w:szCs w:val="24"/>
        </w:rPr>
      </w:pPr>
    </w:p>
    <w:p w14:paraId="43D4A876" w14:textId="77777777" w:rsidR="00184A27" w:rsidRPr="00D42F0A" w:rsidRDefault="00D42F0A">
      <w:pPr>
        <w:tabs>
          <w:tab w:val="left" w:pos="840"/>
        </w:tabs>
        <w:ind w:left="840" w:hanging="840"/>
        <w:rPr>
          <w:rFonts w:hAnsi="宋体"/>
          <w:bCs/>
          <w:color w:val="000000" w:themeColor="text1"/>
          <w:kern w:val="2"/>
          <w:szCs w:val="24"/>
        </w:rPr>
      </w:pPr>
      <w:r w:rsidRPr="00D42F0A">
        <w:rPr>
          <w:rFonts w:hAnsi="宋体" w:hint="eastAsia"/>
          <w:bCs/>
          <w:color w:val="000000" w:themeColor="text1"/>
          <w:kern w:val="2"/>
          <w:szCs w:val="24"/>
        </w:rPr>
        <w:t>注：1、此表的投标总价中已包含投标人完成本招标项目的一切费用包括税费；</w:t>
      </w:r>
    </w:p>
    <w:p w14:paraId="504F86E4" w14:textId="77777777" w:rsidR="00184A27" w:rsidRPr="00D42F0A" w:rsidRDefault="00184A27">
      <w:pPr>
        <w:widowControl w:val="0"/>
        <w:autoSpaceDE/>
        <w:autoSpaceDN/>
        <w:adjustRightInd/>
        <w:snapToGrid/>
        <w:spacing w:after="0" w:line="240" w:lineRule="auto"/>
        <w:textAlignment w:val="auto"/>
        <w:rPr>
          <w:rFonts w:ascii="宋体" w:eastAsia="宋体" w:hAnsi="宋体" w:cs="Times New Roman"/>
          <w:bCs/>
          <w:snapToGrid/>
          <w:color w:val="000000" w:themeColor="text1"/>
          <w:sz w:val="24"/>
          <w:szCs w:val="24"/>
        </w:rPr>
      </w:pPr>
    </w:p>
    <w:p w14:paraId="15F6B25F" w14:textId="77777777" w:rsidR="00184A27" w:rsidRPr="00D42F0A" w:rsidRDefault="00184A27">
      <w:pPr>
        <w:widowControl w:val="0"/>
        <w:autoSpaceDE/>
        <w:autoSpaceDN/>
        <w:adjustRightInd/>
        <w:snapToGrid/>
        <w:spacing w:after="120" w:line="300" w:lineRule="auto"/>
        <w:ind w:left="840" w:hanging="840"/>
        <w:textAlignment w:val="auto"/>
        <w:rPr>
          <w:rFonts w:ascii="宋体" w:eastAsia="宋体" w:hAnsi="宋体" w:cs="Times New Roman"/>
          <w:bCs/>
          <w:snapToGrid/>
          <w:color w:val="000000" w:themeColor="text1"/>
          <w:sz w:val="24"/>
          <w:szCs w:val="24"/>
        </w:rPr>
      </w:pPr>
    </w:p>
    <w:p w14:paraId="34259C50" w14:textId="77777777" w:rsidR="00184A27" w:rsidRPr="00D42F0A" w:rsidRDefault="00184A27">
      <w:pPr>
        <w:widowControl w:val="0"/>
        <w:autoSpaceDE/>
        <w:autoSpaceDN/>
        <w:adjustRightInd/>
        <w:snapToGrid/>
        <w:spacing w:after="0" w:line="240" w:lineRule="auto"/>
        <w:textAlignment w:val="auto"/>
        <w:rPr>
          <w:rFonts w:ascii="宋体" w:eastAsia="宋体" w:hAnsi="宋体" w:cs="Times New Roman"/>
          <w:bCs/>
          <w:snapToGrid/>
          <w:color w:val="000000" w:themeColor="text1"/>
          <w:sz w:val="28"/>
          <w:szCs w:val="28"/>
        </w:rPr>
      </w:pPr>
    </w:p>
    <w:p w14:paraId="21EA6C93" w14:textId="77777777" w:rsidR="00184A27" w:rsidRPr="00D42F0A" w:rsidRDefault="00D42F0A">
      <w:pPr>
        <w:widowControl w:val="0"/>
        <w:autoSpaceDE/>
        <w:autoSpaceDN/>
        <w:adjustRightInd/>
        <w:snapToGrid/>
        <w:spacing w:after="0" w:line="400" w:lineRule="atLeast"/>
        <w:textAlignment w:val="auto"/>
        <w:rPr>
          <w:rFonts w:ascii="宋体" w:eastAsia="宋体" w:hAnsi="宋体" w:cs="Times New Roman"/>
          <w:bCs/>
          <w:snapToGrid/>
          <w:color w:val="000000" w:themeColor="text1"/>
          <w:position w:val="-10"/>
          <w:lang w:val="zh-CN"/>
        </w:rPr>
      </w:pPr>
      <w:r w:rsidRPr="00D42F0A">
        <w:rPr>
          <w:rFonts w:ascii="宋体" w:eastAsia="宋体" w:hAnsi="宋体" w:cs="Times New Roman"/>
          <w:bCs/>
          <w:snapToGrid/>
          <w:color w:val="000000" w:themeColor="text1"/>
          <w:sz w:val="24"/>
          <w:szCs w:val="24"/>
        </w:rPr>
        <w:br w:type="page"/>
      </w:r>
    </w:p>
    <w:p w14:paraId="39541021" w14:textId="77777777" w:rsidR="00184A27" w:rsidRPr="00D42F0A" w:rsidRDefault="00184A27">
      <w:pPr>
        <w:widowControl w:val="0"/>
        <w:kinsoku/>
        <w:autoSpaceDE/>
        <w:autoSpaceDN/>
        <w:adjustRightInd/>
        <w:snapToGrid/>
        <w:spacing w:after="0" w:line="400" w:lineRule="exact"/>
        <w:jc w:val="both"/>
        <w:textAlignment w:val="auto"/>
        <w:rPr>
          <w:rFonts w:ascii="宋体" w:eastAsia="宋体" w:hAnsi="宋体" w:cs="Times New Roman"/>
          <w:bCs/>
          <w:snapToGrid/>
          <w:color w:val="000000" w:themeColor="text1"/>
          <w:position w:val="-10"/>
          <w:lang w:val="zh-CN"/>
        </w:rPr>
      </w:pPr>
    </w:p>
    <w:p w14:paraId="68FB9BD3" w14:textId="77777777" w:rsidR="00184A27" w:rsidRPr="00D42F0A" w:rsidRDefault="00D42F0A">
      <w:pPr>
        <w:widowControl w:val="0"/>
        <w:kinsoku/>
        <w:autoSpaceDE/>
        <w:autoSpaceDN/>
        <w:adjustRightInd/>
        <w:snapToGrid/>
        <w:spacing w:after="120" w:line="500" w:lineRule="exact"/>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格式四：参数偏离表  （针对招标文件第四章 ）</w:t>
      </w:r>
    </w:p>
    <w:p w14:paraId="1795E5B1" w14:textId="77777777" w:rsidR="00184A27" w:rsidRPr="00D42F0A" w:rsidRDefault="00D42F0A">
      <w:pPr>
        <w:widowControl w:val="0"/>
        <w:kinsoku/>
        <w:autoSpaceDE/>
        <w:autoSpaceDN/>
        <w:adjustRightInd/>
        <w:snapToGrid/>
        <w:spacing w:after="120" w:line="500" w:lineRule="exact"/>
        <w:jc w:val="center"/>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技术商务参数偏离表</w:t>
      </w:r>
    </w:p>
    <w:p w14:paraId="6C996A53" w14:textId="77777777" w:rsidR="00184A27" w:rsidRPr="00D42F0A" w:rsidRDefault="00D42F0A">
      <w:pPr>
        <w:widowControl w:val="0"/>
        <w:kinsoku/>
        <w:autoSpaceDE/>
        <w:autoSpaceDN/>
        <w:adjustRightInd/>
        <w:snapToGrid/>
        <w:spacing w:after="120" w:line="500" w:lineRule="exact"/>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项目编号：</w:t>
      </w:r>
    </w:p>
    <w:p w14:paraId="5490E6BD" w14:textId="77777777" w:rsidR="00184A27" w:rsidRPr="00D42F0A" w:rsidRDefault="00D42F0A">
      <w:pPr>
        <w:widowControl w:val="0"/>
        <w:kinsoku/>
        <w:autoSpaceDE/>
        <w:autoSpaceDN/>
        <w:adjustRightInd/>
        <w:snapToGrid/>
        <w:spacing w:after="120" w:line="500" w:lineRule="exact"/>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项目代理编号：</w:t>
      </w:r>
      <w:r w:rsidRPr="00D42F0A">
        <w:rPr>
          <w:rFonts w:ascii="宋体" w:eastAsia="宋体" w:hAnsi="宋体" w:cs="Times New Roman"/>
          <w:bCs/>
          <w:snapToGrid/>
          <w:color w:val="000000" w:themeColor="text1"/>
          <w:kern w:val="2"/>
          <w:sz w:val="24"/>
          <w:szCs w:val="24"/>
          <w:u w:val="single"/>
        </w:rPr>
        <w:t xml:space="preserve">              </w:t>
      </w:r>
      <w:r w:rsidRPr="00D42F0A">
        <w:rPr>
          <w:rFonts w:ascii="宋体" w:eastAsia="宋体" w:hAnsi="宋体" w:cs="Times New Roman" w:hint="eastAsia"/>
          <w:bCs/>
          <w:snapToGrid/>
          <w:color w:val="000000" w:themeColor="text1"/>
          <w:kern w:val="2"/>
          <w:sz w:val="24"/>
          <w:szCs w:val="24"/>
          <w:u w:val="single"/>
        </w:rPr>
        <w:t xml:space="preserve">      </w:t>
      </w:r>
      <w:r w:rsidRPr="00D42F0A">
        <w:rPr>
          <w:rFonts w:ascii="宋体" w:eastAsia="宋体" w:hAnsi="宋体" w:cs="Times New Roman" w:hint="eastAsia"/>
          <w:bCs/>
          <w:snapToGrid/>
          <w:color w:val="000000" w:themeColor="text1"/>
          <w:kern w:val="2"/>
          <w:sz w:val="24"/>
          <w:szCs w:val="24"/>
        </w:rPr>
        <w:t xml:space="preserve">  包号：</w:t>
      </w:r>
      <w:r w:rsidRPr="00D42F0A">
        <w:rPr>
          <w:rFonts w:ascii="宋体" w:eastAsia="宋体" w:hAnsi="宋体" w:cs="Times New Roman" w:hint="eastAsia"/>
          <w:bCs/>
          <w:snapToGrid/>
          <w:color w:val="000000" w:themeColor="text1"/>
          <w:kern w:val="2"/>
          <w:sz w:val="24"/>
          <w:szCs w:val="24"/>
          <w:u w:val="single"/>
        </w:rPr>
        <w:t xml:space="preserve">            </w:t>
      </w:r>
    </w:p>
    <w:p w14:paraId="55F0D2C6" w14:textId="77777777" w:rsidR="00184A27" w:rsidRPr="00D42F0A" w:rsidRDefault="00184A27">
      <w:pPr>
        <w:widowControl w:val="0"/>
        <w:kinsoku/>
        <w:autoSpaceDE/>
        <w:autoSpaceDN/>
        <w:adjustRightInd/>
        <w:snapToGrid/>
        <w:spacing w:after="120" w:line="500" w:lineRule="exact"/>
        <w:jc w:val="both"/>
        <w:textAlignment w:val="auto"/>
        <w:rPr>
          <w:rFonts w:ascii="宋体" w:eastAsia="宋体" w:hAnsi="宋体" w:cs="Times New Roman"/>
          <w:bCs/>
          <w:snapToGrid/>
          <w:color w:val="000000" w:themeColor="text1"/>
          <w:kern w:val="2"/>
          <w:sz w:val="24"/>
          <w:szCs w:val="24"/>
        </w:rPr>
      </w:pPr>
    </w:p>
    <w:tbl>
      <w:tblPr>
        <w:tblW w:w="8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2384"/>
        <w:gridCol w:w="2233"/>
        <w:gridCol w:w="1489"/>
        <w:gridCol w:w="1626"/>
      </w:tblGrid>
      <w:tr w:rsidR="00D42F0A" w:rsidRPr="00D42F0A" w14:paraId="472B35A0" w14:textId="77777777">
        <w:trPr>
          <w:trHeight w:val="879"/>
          <w:jc w:val="center"/>
        </w:trPr>
        <w:tc>
          <w:tcPr>
            <w:tcW w:w="832" w:type="dxa"/>
            <w:vAlign w:val="center"/>
          </w:tcPr>
          <w:p w14:paraId="12D2E846" w14:textId="77777777" w:rsidR="00184A27" w:rsidRPr="00D42F0A" w:rsidRDefault="00D42F0A">
            <w:pPr>
              <w:widowControl w:val="0"/>
              <w:kinsoku/>
              <w:autoSpaceDE/>
              <w:autoSpaceDN/>
              <w:adjustRightInd/>
              <w:snapToGrid/>
              <w:spacing w:after="120" w:line="500" w:lineRule="exact"/>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序号</w:t>
            </w:r>
          </w:p>
        </w:tc>
        <w:tc>
          <w:tcPr>
            <w:tcW w:w="2384" w:type="dxa"/>
            <w:vAlign w:val="center"/>
          </w:tcPr>
          <w:p w14:paraId="40257FF3" w14:textId="77777777" w:rsidR="00184A27" w:rsidRPr="00D42F0A" w:rsidRDefault="00D42F0A">
            <w:pPr>
              <w:widowControl w:val="0"/>
              <w:kinsoku/>
              <w:autoSpaceDE/>
              <w:autoSpaceDN/>
              <w:adjustRightInd/>
              <w:snapToGrid/>
              <w:spacing w:after="120" w:line="500" w:lineRule="exact"/>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招标文件要求的</w:t>
            </w:r>
          </w:p>
          <w:p w14:paraId="79AA61CB" w14:textId="77777777" w:rsidR="00184A27" w:rsidRPr="00D42F0A" w:rsidRDefault="00D42F0A">
            <w:pPr>
              <w:widowControl w:val="0"/>
              <w:kinsoku/>
              <w:autoSpaceDE/>
              <w:autoSpaceDN/>
              <w:adjustRightInd/>
              <w:snapToGrid/>
              <w:spacing w:after="120" w:line="500" w:lineRule="exact"/>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条款</w:t>
            </w:r>
          </w:p>
        </w:tc>
        <w:tc>
          <w:tcPr>
            <w:tcW w:w="2233" w:type="dxa"/>
            <w:vAlign w:val="center"/>
          </w:tcPr>
          <w:p w14:paraId="1876A4C1" w14:textId="77777777" w:rsidR="00184A27" w:rsidRPr="00D42F0A" w:rsidRDefault="00D42F0A">
            <w:pPr>
              <w:widowControl w:val="0"/>
              <w:kinsoku/>
              <w:autoSpaceDE/>
              <w:autoSpaceDN/>
              <w:adjustRightInd/>
              <w:snapToGrid/>
              <w:spacing w:after="120" w:line="500" w:lineRule="exact"/>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投标文件响应的</w:t>
            </w:r>
          </w:p>
          <w:p w14:paraId="1A9B4B45" w14:textId="77777777" w:rsidR="00184A27" w:rsidRPr="00D42F0A" w:rsidRDefault="00D42F0A">
            <w:pPr>
              <w:widowControl w:val="0"/>
              <w:kinsoku/>
              <w:autoSpaceDE/>
              <w:autoSpaceDN/>
              <w:adjustRightInd/>
              <w:snapToGrid/>
              <w:spacing w:after="120" w:line="500" w:lineRule="exact"/>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条款</w:t>
            </w:r>
          </w:p>
        </w:tc>
        <w:tc>
          <w:tcPr>
            <w:tcW w:w="1489" w:type="dxa"/>
            <w:vAlign w:val="center"/>
          </w:tcPr>
          <w:p w14:paraId="52A350A9" w14:textId="77777777" w:rsidR="00184A27" w:rsidRPr="00D42F0A" w:rsidRDefault="00D42F0A">
            <w:pPr>
              <w:widowControl w:val="0"/>
              <w:kinsoku/>
              <w:autoSpaceDE/>
              <w:autoSpaceDN/>
              <w:adjustRightInd/>
              <w:snapToGrid/>
              <w:spacing w:after="120" w:line="500" w:lineRule="exact"/>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响应/偏离</w:t>
            </w:r>
          </w:p>
        </w:tc>
        <w:tc>
          <w:tcPr>
            <w:tcW w:w="1626" w:type="dxa"/>
            <w:vAlign w:val="center"/>
          </w:tcPr>
          <w:p w14:paraId="5E5A3EE1" w14:textId="77777777" w:rsidR="00184A27" w:rsidRPr="00D42F0A" w:rsidRDefault="00D42F0A">
            <w:pPr>
              <w:widowControl w:val="0"/>
              <w:kinsoku/>
              <w:autoSpaceDE/>
              <w:autoSpaceDN/>
              <w:adjustRightInd/>
              <w:snapToGrid/>
              <w:spacing w:after="120" w:line="500" w:lineRule="exact"/>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说明</w:t>
            </w:r>
          </w:p>
        </w:tc>
      </w:tr>
      <w:tr w:rsidR="00D42F0A" w:rsidRPr="00D42F0A" w14:paraId="1D9593A3" w14:textId="77777777">
        <w:trPr>
          <w:trHeight w:val="789"/>
          <w:jc w:val="center"/>
        </w:trPr>
        <w:tc>
          <w:tcPr>
            <w:tcW w:w="832" w:type="dxa"/>
          </w:tcPr>
          <w:p w14:paraId="5FB50694" w14:textId="77777777" w:rsidR="00184A27" w:rsidRPr="00D42F0A" w:rsidRDefault="00184A27">
            <w:pPr>
              <w:widowControl w:val="0"/>
              <w:kinsoku/>
              <w:autoSpaceDE/>
              <w:autoSpaceDN/>
              <w:adjustRightInd/>
              <w:snapToGrid/>
              <w:spacing w:after="120" w:line="500" w:lineRule="exact"/>
              <w:jc w:val="both"/>
              <w:textAlignment w:val="auto"/>
              <w:rPr>
                <w:rFonts w:ascii="宋体" w:eastAsia="宋体" w:hAnsi="宋体" w:cs="Times New Roman"/>
                <w:bCs/>
                <w:snapToGrid/>
                <w:color w:val="000000" w:themeColor="text1"/>
                <w:kern w:val="2"/>
                <w:sz w:val="24"/>
                <w:szCs w:val="24"/>
              </w:rPr>
            </w:pPr>
          </w:p>
        </w:tc>
        <w:tc>
          <w:tcPr>
            <w:tcW w:w="2384" w:type="dxa"/>
          </w:tcPr>
          <w:p w14:paraId="3ECA323C" w14:textId="77777777" w:rsidR="00184A27" w:rsidRPr="00D42F0A" w:rsidRDefault="00184A27">
            <w:pPr>
              <w:widowControl w:val="0"/>
              <w:kinsoku/>
              <w:autoSpaceDE/>
              <w:autoSpaceDN/>
              <w:adjustRightInd/>
              <w:snapToGrid/>
              <w:spacing w:after="120" w:line="500" w:lineRule="exact"/>
              <w:jc w:val="both"/>
              <w:textAlignment w:val="auto"/>
              <w:rPr>
                <w:rFonts w:ascii="宋体" w:eastAsia="宋体" w:hAnsi="宋体" w:cs="Times New Roman"/>
                <w:bCs/>
                <w:snapToGrid/>
                <w:color w:val="000000" w:themeColor="text1"/>
                <w:kern w:val="2"/>
                <w:sz w:val="24"/>
                <w:szCs w:val="24"/>
              </w:rPr>
            </w:pPr>
          </w:p>
        </w:tc>
        <w:tc>
          <w:tcPr>
            <w:tcW w:w="2233" w:type="dxa"/>
          </w:tcPr>
          <w:p w14:paraId="6DF5F2CC" w14:textId="77777777" w:rsidR="00184A27" w:rsidRPr="00D42F0A" w:rsidRDefault="00184A27">
            <w:pPr>
              <w:widowControl w:val="0"/>
              <w:kinsoku/>
              <w:autoSpaceDE/>
              <w:autoSpaceDN/>
              <w:adjustRightInd/>
              <w:snapToGrid/>
              <w:spacing w:after="120" w:line="500" w:lineRule="exact"/>
              <w:jc w:val="both"/>
              <w:textAlignment w:val="auto"/>
              <w:rPr>
                <w:rFonts w:ascii="宋体" w:eastAsia="宋体" w:hAnsi="宋体" w:cs="Times New Roman"/>
                <w:bCs/>
                <w:snapToGrid/>
                <w:color w:val="000000" w:themeColor="text1"/>
                <w:kern w:val="2"/>
                <w:sz w:val="24"/>
                <w:szCs w:val="24"/>
              </w:rPr>
            </w:pPr>
          </w:p>
        </w:tc>
        <w:tc>
          <w:tcPr>
            <w:tcW w:w="1489" w:type="dxa"/>
          </w:tcPr>
          <w:p w14:paraId="0F70757F" w14:textId="77777777" w:rsidR="00184A27" w:rsidRPr="00D42F0A" w:rsidRDefault="00184A27">
            <w:pPr>
              <w:widowControl w:val="0"/>
              <w:kinsoku/>
              <w:autoSpaceDE/>
              <w:autoSpaceDN/>
              <w:adjustRightInd/>
              <w:snapToGrid/>
              <w:spacing w:after="120" w:line="500" w:lineRule="exact"/>
              <w:jc w:val="both"/>
              <w:textAlignment w:val="auto"/>
              <w:rPr>
                <w:rFonts w:ascii="宋体" w:eastAsia="宋体" w:hAnsi="宋体" w:cs="Times New Roman"/>
                <w:bCs/>
                <w:snapToGrid/>
                <w:color w:val="000000" w:themeColor="text1"/>
                <w:kern w:val="2"/>
                <w:sz w:val="24"/>
                <w:szCs w:val="24"/>
              </w:rPr>
            </w:pPr>
          </w:p>
        </w:tc>
        <w:tc>
          <w:tcPr>
            <w:tcW w:w="1626" w:type="dxa"/>
          </w:tcPr>
          <w:p w14:paraId="68584680" w14:textId="77777777" w:rsidR="00184A27" w:rsidRPr="00D42F0A" w:rsidRDefault="00184A27">
            <w:pPr>
              <w:widowControl w:val="0"/>
              <w:kinsoku/>
              <w:autoSpaceDE/>
              <w:autoSpaceDN/>
              <w:adjustRightInd/>
              <w:snapToGrid/>
              <w:spacing w:after="120" w:line="500" w:lineRule="exact"/>
              <w:jc w:val="both"/>
              <w:textAlignment w:val="auto"/>
              <w:rPr>
                <w:rFonts w:ascii="宋体" w:eastAsia="宋体" w:hAnsi="宋体" w:cs="Times New Roman"/>
                <w:bCs/>
                <w:snapToGrid/>
                <w:color w:val="000000" w:themeColor="text1"/>
                <w:kern w:val="2"/>
                <w:sz w:val="24"/>
                <w:szCs w:val="24"/>
              </w:rPr>
            </w:pPr>
          </w:p>
        </w:tc>
      </w:tr>
      <w:tr w:rsidR="00D42F0A" w:rsidRPr="00D42F0A" w14:paraId="4B76C322" w14:textId="77777777">
        <w:trPr>
          <w:trHeight w:val="789"/>
          <w:jc w:val="center"/>
        </w:trPr>
        <w:tc>
          <w:tcPr>
            <w:tcW w:w="832" w:type="dxa"/>
          </w:tcPr>
          <w:p w14:paraId="0E4DA6B7" w14:textId="77777777" w:rsidR="00184A27" w:rsidRPr="00D42F0A" w:rsidRDefault="00184A27">
            <w:pPr>
              <w:widowControl w:val="0"/>
              <w:kinsoku/>
              <w:autoSpaceDE/>
              <w:autoSpaceDN/>
              <w:adjustRightInd/>
              <w:snapToGrid/>
              <w:spacing w:after="120" w:line="500" w:lineRule="exact"/>
              <w:jc w:val="both"/>
              <w:textAlignment w:val="auto"/>
              <w:rPr>
                <w:rFonts w:ascii="宋体" w:eastAsia="宋体" w:hAnsi="宋体" w:cs="Times New Roman"/>
                <w:bCs/>
                <w:snapToGrid/>
                <w:color w:val="000000" w:themeColor="text1"/>
                <w:kern w:val="2"/>
                <w:sz w:val="24"/>
                <w:szCs w:val="24"/>
              </w:rPr>
            </w:pPr>
          </w:p>
        </w:tc>
        <w:tc>
          <w:tcPr>
            <w:tcW w:w="2384" w:type="dxa"/>
          </w:tcPr>
          <w:p w14:paraId="54016D6E" w14:textId="77777777" w:rsidR="00184A27" w:rsidRPr="00D42F0A" w:rsidRDefault="00184A27">
            <w:pPr>
              <w:widowControl w:val="0"/>
              <w:kinsoku/>
              <w:autoSpaceDE/>
              <w:autoSpaceDN/>
              <w:adjustRightInd/>
              <w:snapToGrid/>
              <w:spacing w:after="120" w:line="500" w:lineRule="exact"/>
              <w:jc w:val="both"/>
              <w:textAlignment w:val="auto"/>
              <w:rPr>
                <w:rFonts w:ascii="宋体" w:eastAsia="宋体" w:hAnsi="宋体" w:cs="Times New Roman"/>
                <w:bCs/>
                <w:snapToGrid/>
                <w:color w:val="000000" w:themeColor="text1"/>
                <w:kern w:val="2"/>
                <w:sz w:val="24"/>
                <w:szCs w:val="24"/>
              </w:rPr>
            </w:pPr>
          </w:p>
        </w:tc>
        <w:tc>
          <w:tcPr>
            <w:tcW w:w="2233" w:type="dxa"/>
          </w:tcPr>
          <w:p w14:paraId="55D00294" w14:textId="77777777" w:rsidR="00184A27" w:rsidRPr="00D42F0A" w:rsidRDefault="00184A27">
            <w:pPr>
              <w:widowControl w:val="0"/>
              <w:kinsoku/>
              <w:autoSpaceDE/>
              <w:autoSpaceDN/>
              <w:adjustRightInd/>
              <w:snapToGrid/>
              <w:spacing w:after="120" w:line="500" w:lineRule="exact"/>
              <w:jc w:val="both"/>
              <w:textAlignment w:val="auto"/>
              <w:rPr>
                <w:rFonts w:ascii="宋体" w:eastAsia="宋体" w:hAnsi="宋体" w:cs="Times New Roman"/>
                <w:bCs/>
                <w:snapToGrid/>
                <w:color w:val="000000" w:themeColor="text1"/>
                <w:kern w:val="2"/>
                <w:sz w:val="24"/>
                <w:szCs w:val="24"/>
              </w:rPr>
            </w:pPr>
          </w:p>
        </w:tc>
        <w:tc>
          <w:tcPr>
            <w:tcW w:w="1489" w:type="dxa"/>
          </w:tcPr>
          <w:p w14:paraId="27FFDE01" w14:textId="77777777" w:rsidR="00184A27" w:rsidRPr="00D42F0A" w:rsidRDefault="00184A27">
            <w:pPr>
              <w:widowControl w:val="0"/>
              <w:kinsoku/>
              <w:autoSpaceDE/>
              <w:autoSpaceDN/>
              <w:adjustRightInd/>
              <w:snapToGrid/>
              <w:spacing w:after="120" w:line="500" w:lineRule="exact"/>
              <w:jc w:val="both"/>
              <w:textAlignment w:val="auto"/>
              <w:rPr>
                <w:rFonts w:ascii="宋体" w:eastAsia="宋体" w:hAnsi="宋体" w:cs="Times New Roman"/>
                <w:bCs/>
                <w:snapToGrid/>
                <w:color w:val="000000" w:themeColor="text1"/>
                <w:kern w:val="2"/>
                <w:sz w:val="24"/>
                <w:szCs w:val="24"/>
              </w:rPr>
            </w:pPr>
          </w:p>
        </w:tc>
        <w:tc>
          <w:tcPr>
            <w:tcW w:w="1626" w:type="dxa"/>
          </w:tcPr>
          <w:p w14:paraId="1DF497F8" w14:textId="77777777" w:rsidR="00184A27" w:rsidRPr="00D42F0A" w:rsidRDefault="00184A27">
            <w:pPr>
              <w:widowControl w:val="0"/>
              <w:kinsoku/>
              <w:autoSpaceDE/>
              <w:autoSpaceDN/>
              <w:adjustRightInd/>
              <w:snapToGrid/>
              <w:spacing w:after="120" w:line="500" w:lineRule="exact"/>
              <w:jc w:val="both"/>
              <w:textAlignment w:val="auto"/>
              <w:rPr>
                <w:rFonts w:ascii="宋体" w:eastAsia="宋体" w:hAnsi="宋体" w:cs="Times New Roman"/>
                <w:bCs/>
                <w:snapToGrid/>
                <w:color w:val="000000" w:themeColor="text1"/>
                <w:kern w:val="2"/>
                <w:sz w:val="24"/>
                <w:szCs w:val="24"/>
              </w:rPr>
            </w:pPr>
          </w:p>
        </w:tc>
      </w:tr>
      <w:tr w:rsidR="00D42F0A" w:rsidRPr="00D42F0A" w14:paraId="06A98449" w14:textId="77777777">
        <w:trPr>
          <w:trHeight w:val="800"/>
          <w:jc w:val="center"/>
        </w:trPr>
        <w:tc>
          <w:tcPr>
            <w:tcW w:w="832" w:type="dxa"/>
          </w:tcPr>
          <w:p w14:paraId="2628D87A" w14:textId="77777777" w:rsidR="00184A27" w:rsidRPr="00D42F0A" w:rsidRDefault="00184A27">
            <w:pPr>
              <w:widowControl w:val="0"/>
              <w:kinsoku/>
              <w:autoSpaceDE/>
              <w:autoSpaceDN/>
              <w:adjustRightInd/>
              <w:snapToGrid/>
              <w:spacing w:after="120" w:line="500" w:lineRule="exact"/>
              <w:jc w:val="both"/>
              <w:textAlignment w:val="auto"/>
              <w:rPr>
                <w:rFonts w:ascii="宋体" w:eastAsia="宋体" w:hAnsi="宋体" w:cs="Times New Roman"/>
                <w:bCs/>
                <w:snapToGrid/>
                <w:color w:val="000000" w:themeColor="text1"/>
                <w:kern w:val="2"/>
                <w:sz w:val="24"/>
                <w:szCs w:val="24"/>
              </w:rPr>
            </w:pPr>
          </w:p>
        </w:tc>
        <w:tc>
          <w:tcPr>
            <w:tcW w:w="2384" w:type="dxa"/>
          </w:tcPr>
          <w:p w14:paraId="08059418" w14:textId="77777777" w:rsidR="00184A27" w:rsidRPr="00D42F0A" w:rsidRDefault="00184A27">
            <w:pPr>
              <w:widowControl w:val="0"/>
              <w:kinsoku/>
              <w:autoSpaceDE/>
              <w:autoSpaceDN/>
              <w:adjustRightInd/>
              <w:snapToGrid/>
              <w:spacing w:after="120" w:line="500" w:lineRule="exact"/>
              <w:jc w:val="both"/>
              <w:textAlignment w:val="auto"/>
              <w:rPr>
                <w:rFonts w:ascii="宋体" w:eastAsia="宋体" w:hAnsi="宋体" w:cs="Times New Roman"/>
                <w:bCs/>
                <w:snapToGrid/>
                <w:color w:val="000000" w:themeColor="text1"/>
                <w:kern w:val="2"/>
                <w:sz w:val="24"/>
                <w:szCs w:val="24"/>
              </w:rPr>
            </w:pPr>
          </w:p>
        </w:tc>
        <w:tc>
          <w:tcPr>
            <w:tcW w:w="2233" w:type="dxa"/>
          </w:tcPr>
          <w:p w14:paraId="590F130A" w14:textId="77777777" w:rsidR="00184A27" w:rsidRPr="00D42F0A" w:rsidRDefault="00184A27">
            <w:pPr>
              <w:widowControl w:val="0"/>
              <w:kinsoku/>
              <w:autoSpaceDE/>
              <w:autoSpaceDN/>
              <w:adjustRightInd/>
              <w:snapToGrid/>
              <w:spacing w:after="120" w:line="500" w:lineRule="exact"/>
              <w:jc w:val="both"/>
              <w:textAlignment w:val="auto"/>
              <w:rPr>
                <w:rFonts w:ascii="宋体" w:eastAsia="宋体" w:hAnsi="宋体" w:cs="Times New Roman"/>
                <w:bCs/>
                <w:snapToGrid/>
                <w:color w:val="000000" w:themeColor="text1"/>
                <w:kern w:val="2"/>
                <w:sz w:val="24"/>
                <w:szCs w:val="24"/>
              </w:rPr>
            </w:pPr>
          </w:p>
        </w:tc>
        <w:tc>
          <w:tcPr>
            <w:tcW w:w="1489" w:type="dxa"/>
          </w:tcPr>
          <w:p w14:paraId="325A5AEC" w14:textId="77777777" w:rsidR="00184A27" w:rsidRPr="00D42F0A" w:rsidRDefault="00184A27">
            <w:pPr>
              <w:widowControl w:val="0"/>
              <w:kinsoku/>
              <w:autoSpaceDE/>
              <w:autoSpaceDN/>
              <w:adjustRightInd/>
              <w:snapToGrid/>
              <w:spacing w:after="120" w:line="500" w:lineRule="exact"/>
              <w:jc w:val="both"/>
              <w:textAlignment w:val="auto"/>
              <w:rPr>
                <w:rFonts w:ascii="宋体" w:eastAsia="宋体" w:hAnsi="宋体" w:cs="Times New Roman"/>
                <w:bCs/>
                <w:snapToGrid/>
                <w:color w:val="000000" w:themeColor="text1"/>
                <w:kern w:val="2"/>
                <w:sz w:val="24"/>
                <w:szCs w:val="24"/>
              </w:rPr>
            </w:pPr>
          </w:p>
        </w:tc>
        <w:tc>
          <w:tcPr>
            <w:tcW w:w="1626" w:type="dxa"/>
          </w:tcPr>
          <w:p w14:paraId="4F5EE5FA" w14:textId="77777777" w:rsidR="00184A27" w:rsidRPr="00D42F0A" w:rsidRDefault="00184A27">
            <w:pPr>
              <w:widowControl w:val="0"/>
              <w:kinsoku/>
              <w:autoSpaceDE/>
              <w:autoSpaceDN/>
              <w:adjustRightInd/>
              <w:snapToGrid/>
              <w:spacing w:after="120" w:line="500" w:lineRule="exact"/>
              <w:jc w:val="both"/>
              <w:textAlignment w:val="auto"/>
              <w:rPr>
                <w:rFonts w:ascii="宋体" w:eastAsia="宋体" w:hAnsi="宋体" w:cs="Times New Roman"/>
                <w:bCs/>
                <w:snapToGrid/>
                <w:color w:val="000000" w:themeColor="text1"/>
                <w:kern w:val="2"/>
                <w:sz w:val="24"/>
                <w:szCs w:val="24"/>
              </w:rPr>
            </w:pPr>
          </w:p>
        </w:tc>
      </w:tr>
      <w:tr w:rsidR="00D42F0A" w:rsidRPr="00D42F0A" w14:paraId="685D4727" w14:textId="77777777">
        <w:trPr>
          <w:trHeight w:val="800"/>
          <w:jc w:val="center"/>
        </w:trPr>
        <w:tc>
          <w:tcPr>
            <w:tcW w:w="832" w:type="dxa"/>
          </w:tcPr>
          <w:p w14:paraId="30449D8B" w14:textId="77777777" w:rsidR="00184A27" w:rsidRPr="00D42F0A" w:rsidRDefault="00184A27">
            <w:pPr>
              <w:widowControl w:val="0"/>
              <w:kinsoku/>
              <w:autoSpaceDE/>
              <w:autoSpaceDN/>
              <w:adjustRightInd/>
              <w:snapToGrid/>
              <w:spacing w:after="120" w:line="500" w:lineRule="exact"/>
              <w:jc w:val="both"/>
              <w:textAlignment w:val="auto"/>
              <w:rPr>
                <w:rFonts w:ascii="宋体" w:eastAsia="宋体" w:hAnsi="宋体" w:cs="Times New Roman"/>
                <w:bCs/>
                <w:snapToGrid/>
                <w:color w:val="000000" w:themeColor="text1"/>
                <w:kern w:val="2"/>
                <w:sz w:val="24"/>
                <w:szCs w:val="24"/>
              </w:rPr>
            </w:pPr>
          </w:p>
        </w:tc>
        <w:tc>
          <w:tcPr>
            <w:tcW w:w="2384" w:type="dxa"/>
          </w:tcPr>
          <w:p w14:paraId="535C99BD" w14:textId="77777777" w:rsidR="00184A27" w:rsidRPr="00D42F0A" w:rsidRDefault="00184A27">
            <w:pPr>
              <w:widowControl w:val="0"/>
              <w:kinsoku/>
              <w:autoSpaceDE/>
              <w:autoSpaceDN/>
              <w:adjustRightInd/>
              <w:snapToGrid/>
              <w:spacing w:after="120" w:line="500" w:lineRule="exact"/>
              <w:jc w:val="both"/>
              <w:textAlignment w:val="auto"/>
              <w:rPr>
                <w:rFonts w:ascii="宋体" w:eastAsia="宋体" w:hAnsi="宋体" w:cs="Times New Roman"/>
                <w:bCs/>
                <w:snapToGrid/>
                <w:color w:val="000000" w:themeColor="text1"/>
                <w:kern w:val="2"/>
                <w:sz w:val="24"/>
                <w:szCs w:val="24"/>
              </w:rPr>
            </w:pPr>
          </w:p>
        </w:tc>
        <w:tc>
          <w:tcPr>
            <w:tcW w:w="2233" w:type="dxa"/>
          </w:tcPr>
          <w:p w14:paraId="2282C300" w14:textId="77777777" w:rsidR="00184A27" w:rsidRPr="00D42F0A" w:rsidRDefault="00184A27">
            <w:pPr>
              <w:widowControl w:val="0"/>
              <w:kinsoku/>
              <w:autoSpaceDE/>
              <w:autoSpaceDN/>
              <w:adjustRightInd/>
              <w:snapToGrid/>
              <w:spacing w:after="120" w:line="500" w:lineRule="exact"/>
              <w:jc w:val="both"/>
              <w:textAlignment w:val="auto"/>
              <w:rPr>
                <w:rFonts w:ascii="宋体" w:eastAsia="宋体" w:hAnsi="宋体" w:cs="Times New Roman"/>
                <w:bCs/>
                <w:snapToGrid/>
                <w:color w:val="000000" w:themeColor="text1"/>
                <w:kern w:val="2"/>
                <w:sz w:val="24"/>
                <w:szCs w:val="24"/>
              </w:rPr>
            </w:pPr>
          </w:p>
        </w:tc>
        <w:tc>
          <w:tcPr>
            <w:tcW w:w="1489" w:type="dxa"/>
          </w:tcPr>
          <w:p w14:paraId="0D7F9A97" w14:textId="77777777" w:rsidR="00184A27" w:rsidRPr="00D42F0A" w:rsidRDefault="00184A27">
            <w:pPr>
              <w:widowControl w:val="0"/>
              <w:kinsoku/>
              <w:autoSpaceDE/>
              <w:autoSpaceDN/>
              <w:adjustRightInd/>
              <w:snapToGrid/>
              <w:spacing w:after="120" w:line="500" w:lineRule="exact"/>
              <w:jc w:val="both"/>
              <w:textAlignment w:val="auto"/>
              <w:rPr>
                <w:rFonts w:ascii="宋体" w:eastAsia="宋体" w:hAnsi="宋体" w:cs="Times New Roman"/>
                <w:bCs/>
                <w:snapToGrid/>
                <w:color w:val="000000" w:themeColor="text1"/>
                <w:kern w:val="2"/>
                <w:sz w:val="24"/>
                <w:szCs w:val="24"/>
              </w:rPr>
            </w:pPr>
          </w:p>
        </w:tc>
        <w:tc>
          <w:tcPr>
            <w:tcW w:w="1626" w:type="dxa"/>
          </w:tcPr>
          <w:p w14:paraId="735A402F" w14:textId="77777777" w:rsidR="00184A27" w:rsidRPr="00D42F0A" w:rsidRDefault="00184A27">
            <w:pPr>
              <w:widowControl w:val="0"/>
              <w:kinsoku/>
              <w:autoSpaceDE/>
              <w:autoSpaceDN/>
              <w:adjustRightInd/>
              <w:snapToGrid/>
              <w:spacing w:after="120" w:line="500" w:lineRule="exact"/>
              <w:jc w:val="both"/>
              <w:textAlignment w:val="auto"/>
              <w:rPr>
                <w:rFonts w:ascii="宋体" w:eastAsia="宋体" w:hAnsi="宋体" w:cs="Times New Roman"/>
                <w:bCs/>
                <w:snapToGrid/>
                <w:color w:val="000000" w:themeColor="text1"/>
                <w:kern w:val="2"/>
                <w:sz w:val="24"/>
                <w:szCs w:val="24"/>
              </w:rPr>
            </w:pPr>
          </w:p>
        </w:tc>
      </w:tr>
      <w:tr w:rsidR="00D42F0A" w:rsidRPr="00D42F0A" w14:paraId="6886C9AF" w14:textId="77777777">
        <w:trPr>
          <w:trHeight w:val="789"/>
          <w:jc w:val="center"/>
        </w:trPr>
        <w:tc>
          <w:tcPr>
            <w:tcW w:w="832" w:type="dxa"/>
          </w:tcPr>
          <w:p w14:paraId="5D7F9B94" w14:textId="77777777" w:rsidR="00184A27" w:rsidRPr="00D42F0A" w:rsidRDefault="00184A27">
            <w:pPr>
              <w:widowControl w:val="0"/>
              <w:kinsoku/>
              <w:autoSpaceDE/>
              <w:autoSpaceDN/>
              <w:adjustRightInd/>
              <w:snapToGrid/>
              <w:spacing w:after="120" w:line="500" w:lineRule="exact"/>
              <w:jc w:val="both"/>
              <w:textAlignment w:val="auto"/>
              <w:rPr>
                <w:rFonts w:ascii="宋体" w:eastAsia="宋体" w:hAnsi="宋体" w:cs="Times New Roman"/>
                <w:bCs/>
                <w:snapToGrid/>
                <w:color w:val="000000" w:themeColor="text1"/>
                <w:kern w:val="2"/>
                <w:sz w:val="24"/>
                <w:szCs w:val="24"/>
              </w:rPr>
            </w:pPr>
          </w:p>
        </w:tc>
        <w:tc>
          <w:tcPr>
            <w:tcW w:w="2384" w:type="dxa"/>
          </w:tcPr>
          <w:p w14:paraId="038052A3" w14:textId="77777777" w:rsidR="00184A27" w:rsidRPr="00D42F0A" w:rsidRDefault="00184A27">
            <w:pPr>
              <w:widowControl w:val="0"/>
              <w:kinsoku/>
              <w:autoSpaceDE/>
              <w:autoSpaceDN/>
              <w:adjustRightInd/>
              <w:snapToGrid/>
              <w:spacing w:after="120" w:line="500" w:lineRule="exact"/>
              <w:jc w:val="both"/>
              <w:textAlignment w:val="auto"/>
              <w:rPr>
                <w:rFonts w:ascii="宋体" w:eastAsia="宋体" w:hAnsi="宋体" w:cs="Times New Roman"/>
                <w:bCs/>
                <w:snapToGrid/>
                <w:color w:val="000000" w:themeColor="text1"/>
                <w:kern w:val="2"/>
                <w:sz w:val="24"/>
                <w:szCs w:val="24"/>
              </w:rPr>
            </w:pPr>
          </w:p>
        </w:tc>
        <w:tc>
          <w:tcPr>
            <w:tcW w:w="2233" w:type="dxa"/>
          </w:tcPr>
          <w:p w14:paraId="6CEEF0D5" w14:textId="77777777" w:rsidR="00184A27" w:rsidRPr="00D42F0A" w:rsidRDefault="00184A27">
            <w:pPr>
              <w:widowControl w:val="0"/>
              <w:kinsoku/>
              <w:autoSpaceDE/>
              <w:autoSpaceDN/>
              <w:adjustRightInd/>
              <w:snapToGrid/>
              <w:spacing w:after="120" w:line="500" w:lineRule="exact"/>
              <w:jc w:val="both"/>
              <w:textAlignment w:val="auto"/>
              <w:rPr>
                <w:rFonts w:ascii="宋体" w:eastAsia="宋体" w:hAnsi="宋体" w:cs="Times New Roman"/>
                <w:bCs/>
                <w:snapToGrid/>
                <w:color w:val="000000" w:themeColor="text1"/>
                <w:kern w:val="2"/>
                <w:sz w:val="24"/>
                <w:szCs w:val="24"/>
              </w:rPr>
            </w:pPr>
          </w:p>
        </w:tc>
        <w:tc>
          <w:tcPr>
            <w:tcW w:w="1489" w:type="dxa"/>
          </w:tcPr>
          <w:p w14:paraId="259A0F5F" w14:textId="77777777" w:rsidR="00184A27" w:rsidRPr="00D42F0A" w:rsidRDefault="00184A27">
            <w:pPr>
              <w:widowControl w:val="0"/>
              <w:kinsoku/>
              <w:autoSpaceDE/>
              <w:autoSpaceDN/>
              <w:adjustRightInd/>
              <w:snapToGrid/>
              <w:spacing w:after="120" w:line="500" w:lineRule="exact"/>
              <w:jc w:val="both"/>
              <w:textAlignment w:val="auto"/>
              <w:rPr>
                <w:rFonts w:ascii="宋体" w:eastAsia="宋体" w:hAnsi="宋体" w:cs="Times New Roman"/>
                <w:bCs/>
                <w:snapToGrid/>
                <w:color w:val="000000" w:themeColor="text1"/>
                <w:kern w:val="2"/>
                <w:sz w:val="24"/>
                <w:szCs w:val="24"/>
              </w:rPr>
            </w:pPr>
          </w:p>
        </w:tc>
        <w:tc>
          <w:tcPr>
            <w:tcW w:w="1626" w:type="dxa"/>
          </w:tcPr>
          <w:p w14:paraId="224C69E2" w14:textId="77777777" w:rsidR="00184A27" w:rsidRPr="00D42F0A" w:rsidRDefault="00184A27">
            <w:pPr>
              <w:widowControl w:val="0"/>
              <w:kinsoku/>
              <w:autoSpaceDE/>
              <w:autoSpaceDN/>
              <w:adjustRightInd/>
              <w:snapToGrid/>
              <w:spacing w:after="120" w:line="500" w:lineRule="exact"/>
              <w:jc w:val="both"/>
              <w:textAlignment w:val="auto"/>
              <w:rPr>
                <w:rFonts w:ascii="宋体" w:eastAsia="宋体" w:hAnsi="宋体" w:cs="Times New Roman"/>
                <w:bCs/>
                <w:snapToGrid/>
                <w:color w:val="000000" w:themeColor="text1"/>
                <w:kern w:val="2"/>
                <w:sz w:val="24"/>
                <w:szCs w:val="24"/>
              </w:rPr>
            </w:pPr>
          </w:p>
        </w:tc>
      </w:tr>
    </w:tbl>
    <w:p w14:paraId="15F41C76" w14:textId="77777777" w:rsidR="00184A27" w:rsidRPr="00D42F0A" w:rsidRDefault="00D42F0A">
      <w:pPr>
        <w:widowControl w:val="0"/>
        <w:kinsoku/>
        <w:autoSpaceDE/>
        <w:autoSpaceDN/>
        <w:adjustRightInd/>
        <w:snapToGrid/>
        <w:spacing w:after="120" w:line="500" w:lineRule="exact"/>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注：1.投标人须对照招标文件第四</w:t>
      </w:r>
      <w:proofErr w:type="gramStart"/>
      <w:r w:rsidRPr="00D42F0A">
        <w:rPr>
          <w:rFonts w:ascii="宋体" w:eastAsia="宋体" w:hAnsi="宋体" w:cs="Times New Roman" w:hint="eastAsia"/>
          <w:bCs/>
          <w:snapToGrid/>
          <w:color w:val="000000" w:themeColor="text1"/>
          <w:kern w:val="2"/>
          <w:sz w:val="24"/>
          <w:szCs w:val="24"/>
        </w:rPr>
        <w:t>章项目</w:t>
      </w:r>
      <w:proofErr w:type="gramEnd"/>
      <w:r w:rsidRPr="00D42F0A">
        <w:rPr>
          <w:rFonts w:ascii="宋体" w:eastAsia="宋体" w:hAnsi="宋体" w:cs="Times New Roman" w:hint="eastAsia"/>
          <w:bCs/>
          <w:snapToGrid/>
          <w:color w:val="000000" w:themeColor="text1"/>
          <w:kern w:val="2"/>
          <w:sz w:val="24"/>
          <w:szCs w:val="24"/>
        </w:rPr>
        <w:t>需求中所列技术需求，逐条说明所提供货物和服务已对招标文件做出了实质性的响应，并申明与招标文件的偏差和例外。特别对有具体参数要求的指标，投标人必须提供所投的具体参数值，而不应以“全部符合”等字样来响应，否则将承担其投标被否决的风险。</w:t>
      </w:r>
    </w:p>
    <w:p w14:paraId="50F4A532" w14:textId="77777777" w:rsidR="00184A27" w:rsidRPr="00D42F0A" w:rsidRDefault="00D42F0A">
      <w:pPr>
        <w:widowControl w:val="0"/>
        <w:kinsoku/>
        <w:autoSpaceDE/>
        <w:autoSpaceDN/>
        <w:adjustRightInd/>
        <w:snapToGrid/>
        <w:spacing w:after="120" w:line="500" w:lineRule="exact"/>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2.提供相关证明材料的，</w:t>
      </w:r>
      <w:r w:rsidRPr="00D42F0A">
        <w:rPr>
          <w:rFonts w:ascii="宋体" w:eastAsia="宋体" w:hAnsi="宋体" w:cs="Times New Roman"/>
          <w:bCs/>
          <w:snapToGrid/>
          <w:color w:val="000000" w:themeColor="text1"/>
          <w:kern w:val="2"/>
          <w:sz w:val="24"/>
          <w:szCs w:val="24"/>
        </w:rPr>
        <w:t>需在</w:t>
      </w:r>
      <w:r w:rsidRPr="00D42F0A">
        <w:rPr>
          <w:rFonts w:ascii="宋体" w:eastAsia="宋体" w:hAnsi="宋体" w:cs="Times New Roman" w:hint="eastAsia"/>
          <w:bCs/>
          <w:snapToGrid/>
          <w:color w:val="000000" w:themeColor="text1"/>
          <w:kern w:val="2"/>
          <w:sz w:val="24"/>
          <w:szCs w:val="24"/>
        </w:rPr>
        <w:t>“</w:t>
      </w:r>
      <w:r w:rsidRPr="00D42F0A">
        <w:rPr>
          <w:rFonts w:ascii="宋体" w:eastAsia="宋体" w:hAnsi="宋体" w:cs="Times New Roman"/>
          <w:bCs/>
          <w:snapToGrid/>
          <w:color w:val="000000" w:themeColor="text1"/>
          <w:kern w:val="2"/>
          <w:sz w:val="24"/>
          <w:szCs w:val="24"/>
        </w:rPr>
        <w:t>说明</w:t>
      </w:r>
      <w:r w:rsidRPr="00D42F0A">
        <w:rPr>
          <w:rFonts w:ascii="宋体" w:eastAsia="宋体" w:hAnsi="宋体" w:cs="Times New Roman" w:hint="eastAsia"/>
          <w:bCs/>
          <w:snapToGrid/>
          <w:color w:val="000000" w:themeColor="text1"/>
          <w:kern w:val="2"/>
          <w:sz w:val="24"/>
          <w:szCs w:val="24"/>
        </w:rPr>
        <w:t>”</w:t>
      </w:r>
      <w:r w:rsidRPr="00D42F0A">
        <w:rPr>
          <w:rFonts w:ascii="宋体" w:eastAsia="宋体" w:hAnsi="宋体" w:cs="Times New Roman"/>
          <w:bCs/>
          <w:snapToGrid/>
          <w:color w:val="000000" w:themeColor="text1"/>
          <w:kern w:val="2"/>
          <w:sz w:val="24"/>
          <w:szCs w:val="24"/>
        </w:rPr>
        <w:t>中</w:t>
      </w:r>
      <w:r w:rsidRPr="00D42F0A">
        <w:rPr>
          <w:rFonts w:ascii="宋体" w:eastAsia="宋体" w:hAnsi="宋体" w:cs="Times New Roman" w:hint="eastAsia"/>
          <w:bCs/>
          <w:snapToGrid/>
          <w:color w:val="000000" w:themeColor="text1"/>
          <w:kern w:val="2"/>
          <w:sz w:val="24"/>
          <w:szCs w:val="24"/>
        </w:rPr>
        <w:t>标注证明</w:t>
      </w:r>
      <w:r w:rsidRPr="00D42F0A">
        <w:rPr>
          <w:rFonts w:ascii="宋体" w:eastAsia="宋体" w:hAnsi="宋体" w:cs="Times New Roman"/>
          <w:bCs/>
          <w:snapToGrid/>
          <w:color w:val="000000" w:themeColor="text1"/>
          <w:kern w:val="2"/>
          <w:sz w:val="24"/>
          <w:szCs w:val="24"/>
        </w:rPr>
        <w:t>材料</w:t>
      </w:r>
      <w:r w:rsidRPr="00D42F0A">
        <w:rPr>
          <w:rFonts w:ascii="宋体" w:eastAsia="宋体" w:hAnsi="宋体" w:cs="Times New Roman" w:hint="eastAsia"/>
          <w:bCs/>
          <w:snapToGrid/>
          <w:color w:val="000000" w:themeColor="text1"/>
          <w:kern w:val="2"/>
          <w:sz w:val="24"/>
          <w:szCs w:val="24"/>
        </w:rPr>
        <w:t>在</w:t>
      </w:r>
      <w:r w:rsidRPr="00D42F0A">
        <w:rPr>
          <w:rFonts w:ascii="宋体" w:eastAsia="宋体" w:hAnsi="宋体" w:cs="Times New Roman"/>
          <w:bCs/>
          <w:snapToGrid/>
          <w:color w:val="000000" w:themeColor="text1"/>
          <w:kern w:val="2"/>
          <w:sz w:val="24"/>
          <w:szCs w:val="24"/>
        </w:rPr>
        <w:t>投标文件中的</w:t>
      </w:r>
      <w:r w:rsidRPr="00D42F0A">
        <w:rPr>
          <w:rFonts w:ascii="宋体" w:eastAsia="宋体" w:hAnsi="宋体" w:cs="Times New Roman" w:hint="eastAsia"/>
          <w:bCs/>
          <w:snapToGrid/>
          <w:color w:val="000000" w:themeColor="text1"/>
          <w:kern w:val="2"/>
          <w:sz w:val="24"/>
          <w:szCs w:val="24"/>
        </w:rPr>
        <w:t>页码。</w:t>
      </w:r>
    </w:p>
    <w:p w14:paraId="54725032" w14:textId="77777777" w:rsidR="00184A27" w:rsidRPr="00D42F0A" w:rsidRDefault="00184A27">
      <w:pPr>
        <w:widowControl w:val="0"/>
        <w:kinsoku/>
        <w:autoSpaceDE/>
        <w:autoSpaceDN/>
        <w:adjustRightInd/>
        <w:snapToGrid/>
        <w:spacing w:after="120" w:line="500" w:lineRule="exact"/>
        <w:jc w:val="both"/>
        <w:textAlignment w:val="auto"/>
        <w:rPr>
          <w:rFonts w:ascii="宋体" w:eastAsia="宋体" w:hAnsi="宋体" w:cs="Times New Roman"/>
          <w:bCs/>
          <w:snapToGrid/>
          <w:color w:val="000000" w:themeColor="text1"/>
          <w:kern w:val="2"/>
          <w:sz w:val="24"/>
          <w:szCs w:val="24"/>
        </w:rPr>
      </w:pPr>
    </w:p>
    <w:p w14:paraId="407B709F" w14:textId="77777777" w:rsidR="00184A27" w:rsidRPr="00D42F0A" w:rsidRDefault="00184A27">
      <w:pPr>
        <w:widowControl w:val="0"/>
        <w:kinsoku/>
        <w:autoSpaceDE/>
        <w:autoSpaceDN/>
        <w:adjustRightInd/>
        <w:snapToGrid/>
        <w:spacing w:after="120" w:line="500" w:lineRule="exact"/>
        <w:jc w:val="both"/>
        <w:textAlignment w:val="auto"/>
        <w:rPr>
          <w:rFonts w:ascii="宋体" w:eastAsia="宋体" w:hAnsi="宋体" w:cs="Times New Roman"/>
          <w:bCs/>
          <w:snapToGrid/>
          <w:color w:val="000000" w:themeColor="text1"/>
          <w:kern w:val="2"/>
          <w:sz w:val="24"/>
          <w:szCs w:val="24"/>
        </w:rPr>
      </w:pPr>
    </w:p>
    <w:p w14:paraId="5A9C5129" w14:textId="77777777" w:rsidR="00184A27" w:rsidRPr="00D42F0A" w:rsidRDefault="00184A27">
      <w:pPr>
        <w:widowControl w:val="0"/>
        <w:kinsoku/>
        <w:autoSpaceDE/>
        <w:autoSpaceDN/>
        <w:adjustRightInd/>
        <w:snapToGrid/>
        <w:spacing w:after="120" w:line="500" w:lineRule="exact"/>
        <w:jc w:val="both"/>
        <w:textAlignment w:val="auto"/>
        <w:rPr>
          <w:rFonts w:ascii="宋体" w:eastAsia="宋体" w:hAnsi="宋体" w:cs="Times New Roman"/>
          <w:bCs/>
          <w:snapToGrid/>
          <w:color w:val="000000" w:themeColor="text1"/>
          <w:kern w:val="2"/>
          <w:sz w:val="24"/>
          <w:szCs w:val="24"/>
        </w:rPr>
      </w:pPr>
    </w:p>
    <w:p w14:paraId="39E28416" w14:textId="77777777" w:rsidR="00184A27" w:rsidRPr="00D42F0A" w:rsidRDefault="00184A27">
      <w:pPr>
        <w:widowControl w:val="0"/>
        <w:kinsoku/>
        <w:autoSpaceDE/>
        <w:autoSpaceDN/>
        <w:adjustRightInd/>
        <w:snapToGrid/>
        <w:spacing w:after="120" w:line="500" w:lineRule="exact"/>
        <w:jc w:val="both"/>
        <w:textAlignment w:val="auto"/>
        <w:rPr>
          <w:rFonts w:ascii="宋体" w:eastAsia="宋体" w:hAnsi="宋体" w:cs="Times New Roman"/>
          <w:bCs/>
          <w:snapToGrid/>
          <w:color w:val="000000" w:themeColor="text1"/>
          <w:kern w:val="2"/>
          <w:sz w:val="24"/>
          <w:szCs w:val="24"/>
        </w:rPr>
      </w:pPr>
    </w:p>
    <w:p w14:paraId="41F212F0" w14:textId="77777777" w:rsidR="00184A27" w:rsidRPr="00D42F0A" w:rsidRDefault="00D42F0A">
      <w:pPr>
        <w:widowControl w:val="0"/>
        <w:kinsoku/>
        <w:autoSpaceDE/>
        <w:autoSpaceDN/>
        <w:adjustRightInd/>
        <w:snapToGrid/>
        <w:spacing w:after="0" w:line="500" w:lineRule="exact"/>
        <w:ind w:leftChars="100" w:left="210"/>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lastRenderedPageBreak/>
        <w:t>格式五：</w:t>
      </w:r>
      <w:bookmarkStart w:id="207" w:name="OLE_LINK35"/>
      <w:r w:rsidRPr="00D42F0A">
        <w:rPr>
          <w:rFonts w:ascii="宋体" w:eastAsia="宋体" w:hAnsi="宋体" w:cs="Times New Roman" w:hint="eastAsia"/>
          <w:bCs/>
          <w:snapToGrid/>
          <w:color w:val="000000" w:themeColor="text1"/>
          <w:kern w:val="2"/>
          <w:sz w:val="24"/>
          <w:szCs w:val="24"/>
        </w:rPr>
        <w:t>服务方案及承诺</w:t>
      </w:r>
      <w:bookmarkEnd w:id="207"/>
    </w:p>
    <w:p w14:paraId="7ECD5DF2" w14:textId="77777777" w:rsidR="00184A27" w:rsidRPr="00D42F0A" w:rsidRDefault="00184A27">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Cs w:val="24"/>
        </w:rPr>
      </w:pPr>
    </w:p>
    <w:p w14:paraId="279A082C" w14:textId="77777777" w:rsidR="00184A27" w:rsidRPr="00D42F0A" w:rsidRDefault="00184A27">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Cs w:val="24"/>
        </w:rPr>
      </w:pPr>
    </w:p>
    <w:p w14:paraId="5B38522E" w14:textId="77777777" w:rsidR="00184A27" w:rsidRPr="00D42F0A" w:rsidRDefault="00D42F0A">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 w:val="24"/>
          <w:szCs w:val="20"/>
        </w:rPr>
      </w:pPr>
      <w:r w:rsidRPr="00D42F0A">
        <w:rPr>
          <w:rFonts w:ascii="宋体" w:eastAsia="宋体" w:hAnsi="宋体" w:cs="Times New Roman" w:hint="eastAsia"/>
          <w:bCs/>
          <w:snapToGrid/>
          <w:color w:val="000000" w:themeColor="text1"/>
          <w:kern w:val="2"/>
          <w:sz w:val="24"/>
          <w:szCs w:val="24"/>
        </w:rPr>
        <w:t>格式六：业绩表</w:t>
      </w:r>
    </w:p>
    <w:p w14:paraId="1AB59285" w14:textId="77777777" w:rsidR="00184A27" w:rsidRPr="00D42F0A" w:rsidRDefault="00184A27">
      <w:pPr>
        <w:widowControl w:val="0"/>
        <w:kinsoku/>
        <w:autoSpaceDE/>
        <w:autoSpaceDN/>
        <w:adjustRightInd/>
        <w:snapToGrid/>
        <w:spacing w:after="0" w:line="360" w:lineRule="auto"/>
        <w:jc w:val="center"/>
        <w:textAlignment w:val="auto"/>
        <w:rPr>
          <w:rFonts w:ascii="宋体" w:eastAsia="宋体" w:hAnsi="宋体" w:cs="Times New Roman"/>
          <w:bCs/>
          <w:snapToGrid/>
          <w:color w:val="000000" w:themeColor="text1"/>
          <w:kern w:val="2"/>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D42F0A" w:rsidRPr="00D42F0A" w14:paraId="532244F4"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2C2A9B2" w14:textId="77777777" w:rsidR="00184A27" w:rsidRPr="00D42F0A" w:rsidRDefault="00D42F0A">
            <w:pPr>
              <w:widowControl w:val="0"/>
              <w:kinsoku/>
              <w:autoSpaceDE/>
              <w:autoSpaceDN/>
              <w:adjustRightInd/>
              <w:snapToGrid/>
              <w:spacing w:after="0" w:line="240" w:lineRule="auto"/>
              <w:jc w:val="center"/>
              <w:textAlignment w:val="auto"/>
              <w:rPr>
                <w:rFonts w:ascii="宋体" w:eastAsia="宋体" w:hAnsi="宋体" w:cs="Arial Unicode MS"/>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0F4E00A" w14:textId="77777777" w:rsidR="00184A27" w:rsidRPr="00D42F0A" w:rsidRDefault="00D42F0A">
            <w:pPr>
              <w:widowControl w:val="0"/>
              <w:kinsoku/>
              <w:autoSpaceDE/>
              <w:autoSpaceDN/>
              <w:adjustRightInd/>
              <w:snapToGrid/>
              <w:spacing w:after="0" w:line="240" w:lineRule="auto"/>
              <w:jc w:val="center"/>
              <w:textAlignment w:val="auto"/>
              <w:rPr>
                <w:rFonts w:ascii="宋体" w:eastAsia="宋体" w:hAnsi="宋体" w:cs="Arial Unicode MS"/>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0D43B953" w14:textId="77777777" w:rsidR="00184A27" w:rsidRPr="00D42F0A" w:rsidRDefault="00D42F0A">
            <w:pPr>
              <w:widowControl w:val="0"/>
              <w:kinsoku/>
              <w:autoSpaceDE/>
              <w:autoSpaceDN/>
              <w:adjustRightInd/>
              <w:snapToGrid/>
              <w:spacing w:after="0" w:line="240" w:lineRule="auto"/>
              <w:jc w:val="center"/>
              <w:textAlignment w:val="auto"/>
              <w:rPr>
                <w:rFonts w:ascii="宋体" w:eastAsia="宋体" w:hAnsi="宋体" w:cs="Arial Unicode MS"/>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A2968E2" w14:textId="77777777" w:rsidR="00184A27" w:rsidRPr="00D42F0A" w:rsidRDefault="00D42F0A">
            <w:pPr>
              <w:widowControl w:val="0"/>
              <w:kinsoku/>
              <w:autoSpaceDE/>
              <w:autoSpaceDN/>
              <w:adjustRightInd/>
              <w:snapToGrid/>
              <w:spacing w:after="0" w:line="240" w:lineRule="auto"/>
              <w:jc w:val="center"/>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签约</w:t>
            </w:r>
          </w:p>
          <w:p w14:paraId="21A9AE19" w14:textId="77777777" w:rsidR="00184A27" w:rsidRPr="00D42F0A" w:rsidRDefault="00D42F0A">
            <w:pPr>
              <w:widowControl w:val="0"/>
              <w:kinsoku/>
              <w:autoSpaceDE/>
              <w:autoSpaceDN/>
              <w:adjustRightInd/>
              <w:snapToGrid/>
              <w:spacing w:after="0" w:line="240" w:lineRule="auto"/>
              <w:jc w:val="center"/>
              <w:textAlignment w:val="auto"/>
              <w:rPr>
                <w:rFonts w:ascii="宋体" w:eastAsia="宋体" w:hAnsi="宋体" w:cs="Arial Unicode MS"/>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588C2A3" w14:textId="77777777" w:rsidR="00184A27" w:rsidRPr="00D42F0A" w:rsidRDefault="00D42F0A">
            <w:pPr>
              <w:widowControl w:val="0"/>
              <w:kinsoku/>
              <w:autoSpaceDE/>
              <w:autoSpaceDN/>
              <w:adjustRightInd/>
              <w:snapToGrid/>
              <w:spacing w:after="0" w:line="240" w:lineRule="auto"/>
              <w:jc w:val="center"/>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A9F9A9D" w14:textId="77777777" w:rsidR="00184A27" w:rsidRPr="00D42F0A" w:rsidRDefault="00D42F0A">
            <w:pPr>
              <w:widowControl w:val="0"/>
              <w:kinsoku/>
              <w:autoSpaceDE/>
              <w:autoSpaceDN/>
              <w:adjustRightInd/>
              <w:snapToGrid/>
              <w:spacing w:after="0" w:line="240" w:lineRule="auto"/>
              <w:jc w:val="center"/>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7FB6A1B" w14:textId="77777777" w:rsidR="00184A27" w:rsidRPr="00D42F0A" w:rsidRDefault="00D42F0A">
            <w:pPr>
              <w:widowControl w:val="0"/>
              <w:kinsoku/>
              <w:autoSpaceDE/>
              <w:autoSpaceDN/>
              <w:adjustRightInd/>
              <w:snapToGrid/>
              <w:spacing w:after="0" w:line="240" w:lineRule="auto"/>
              <w:jc w:val="center"/>
              <w:textAlignment w:val="auto"/>
              <w:rPr>
                <w:rFonts w:ascii="宋体" w:eastAsia="宋体" w:hAnsi="宋体" w:cs="Arial Unicode MS"/>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地址</w:t>
            </w:r>
            <w:r w:rsidRPr="00D42F0A">
              <w:rPr>
                <w:rFonts w:ascii="宋体" w:eastAsia="宋体" w:hAnsi="宋体" w:cs="Times New Roman"/>
                <w:bCs/>
                <w:snapToGrid/>
                <w:color w:val="000000" w:themeColor="text1"/>
                <w:kern w:val="2"/>
                <w:sz w:val="24"/>
                <w:szCs w:val="24"/>
              </w:rPr>
              <w:t>/</w:t>
            </w:r>
            <w:r w:rsidRPr="00D42F0A">
              <w:rPr>
                <w:rFonts w:ascii="宋体" w:eastAsia="宋体" w:hAnsi="宋体" w:cs="Times New Roman" w:hint="eastAsia"/>
                <w:bCs/>
                <w:snapToGrid/>
                <w:color w:val="000000" w:themeColor="text1"/>
                <w:kern w:val="2"/>
                <w:sz w:val="24"/>
                <w:szCs w:val="24"/>
              </w:rPr>
              <w:t>电话</w:t>
            </w:r>
            <w:r w:rsidRPr="00D42F0A">
              <w:rPr>
                <w:rFonts w:ascii="宋体" w:eastAsia="宋体" w:hAnsi="宋体" w:cs="Times New Roman"/>
                <w:bCs/>
                <w:snapToGrid/>
                <w:color w:val="000000" w:themeColor="text1"/>
                <w:kern w:val="2"/>
                <w:sz w:val="24"/>
                <w:szCs w:val="24"/>
              </w:rPr>
              <w:t>/</w:t>
            </w:r>
            <w:r w:rsidRPr="00D42F0A">
              <w:rPr>
                <w:rFonts w:ascii="宋体" w:eastAsia="宋体" w:hAnsi="宋体" w:cs="Times New Roman" w:hint="eastAsia"/>
                <w:bCs/>
                <w:snapToGrid/>
                <w:color w:val="000000" w:themeColor="text1"/>
                <w:kern w:val="2"/>
                <w:sz w:val="24"/>
                <w:szCs w:val="24"/>
              </w:rPr>
              <w:t>传真</w:t>
            </w:r>
          </w:p>
        </w:tc>
      </w:tr>
      <w:tr w:rsidR="00D42F0A" w:rsidRPr="00D42F0A" w14:paraId="50D4676D"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4BC38DA" w14:textId="77777777" w:rsidR="00184A27" w:rsidRPr="00D42F0A" w:rsidRDefault="00D42F0A">
            <w:pPr>
              <w:widowControl w:val="0"/>
              <w:kinsoku/>
              <w:autoSpaceDE/>
              <w:autoSpaceDN/>
              <w:adjustRightInd/>
              <w:snapToGrid/>
              <w:spacing w:after="0" w:line="240" w:lineRule="auto"/>
              <w:jc w:val="center"/>
              <w:textAlignment w:val="auto"/>
              <w:rPr>
                <w:rFonts w:ascii="宋体" w:eastAsia="宋体" w:hAnsi="宋体" w:cs="Arial Unicode MS"/>
                <w:bCs/>
                <w:snapToGrid/>
                <w:color w:val="000000" w:themeColor="text1"/>
                <w:kern w:val="2"/>
                <w:sz w:val="24"/>
                <w:szCs w:val="24"/>
              </w:rPr>
            </w:pPr>
            <w:r w:rsidRPr="00D42F0A">
              <w:rPr>
                <w:rFonts w:ascii="宋体" w:eastAsia="宋体" w:hAnsi="宋体" w:cs="Times New Roman"/>
                <w:bCs/>
                <w:snapToGrid/>
                <w:color w:val="000000" w:themeColor="text1"/>
                <w:kern w:val="2"/>
                <w:sz w:val="24"/>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3DDF8D6" w14:textId="77777777" w:rsidR="00184A27" w:rsidRPr="00D42F0A" w:rsidRDefault="00D42F0A">
            <w:pPr>
              <w:widowControl w:val="0"/>
              <w:kinsoku/>
              <w:autoSpaceDE/>
              <w:autoSpaceDN/>
              <w:adjustRightInd/>
              <w:snapToGrid/>
              <w:spacing w:after="0" w:line="240" w:lineRule="auto"/>
              <w:jc w:val="both"/>
              <w:textAlignment w:val="auto"/>
              <w:rPr>
                <w:rFonts w:ascii="宋体" w:eastAsia="宋体" w:hAnsi="宋体" w:cs="Arial Unicode MS"/>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59FE3F7" w14:textId="77777777" w:rsidR="00184A27" w:rsidRPr="00D42F0A" w:rsidRDefault="00184A27">
            <w:pPr>
              <w:widowControl w:val="0"/>
              <w:kinsoku/>
              <w:autoSpaceDE/>
              <w:autoSpaceDN/>
              <w:adjustRightInd/>
              <w:snapToGrid/>
              <w:spacing w:after="0" w:line="240" w:lineRule="auto"/>
              <w:jc w:val="both"/>
              <w:textAlignment w:val="auto"/>
              <w:rPr>
                <w:rFonts w:ascii="宋体" w:eastAsia="宋体" w:hAnsi="宋体" w:cs="Arial Unicode MS"/>
                <w:bC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1F93361" w14:textId="77777777" w:rsidR="00184A27" w:rsidRPr="00D42F0A" w:rsidRDefault="00D42F0A">
            <w:pPr>
              <w:widowControl w:val="0"/>
              <w:kinsoku/>
              <w:autoSpaceDE/>
              <w:autoSpaceDN/>
              <w:adjustRightInd/>
              <w:snapToGrid/>
              <w:spacing w:after="0" w:line="240" w:lineRule="auto"/>
              <w:jc w:val="both"/>
              <w:textAlignment w:val="auto"/>
              <w:rPr>
                <w:rFonts w:ascii="宋体" w:eastAsia="宋体" w:hAnsi="宋体" w:cs="Arial Unicode MS"/>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034D001" w14:textId="77777777" w:rsidR="00184A27" w:rsidRPr="00D42F0A" w:rsidRDefault="00D42F0A">
            <w:pPr>
              <w:widowControl w:val="0"/>
              <w:kinsoku/>
              <w:autoSpaceDE/>
              <w:autoSpaceDN/>
              <w:adjustRightInd/>
              <w:snapToGrid/>
              <w:spacing w:after="0" w:line="240" w:lineRule="auto"/>
              <w:jc w:val="both"/>
              <w:textAlignment w:val="auto"/>
              <w:rPr>
                <w:rFonts w:ascii="宋体" w:eastAsia="宋体" w:hAnsi="宋体" w:cs="Arial Unicode MS"/>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51C7FF1" w14:textId="77777777" w:rsidR="00184A27" w:rsidRPr="00D42F0A" w:rsidRDefault="00D42F0A">
            <w:pPr>
              <w:widowControl w:val="0"/>
              <w:kinsoku/>
              <w:autoSpaceDE/>
              <w:autoSpaceDN/>
              <w:adjustRightInd/>
              <w:snapToGrid/>
              <w:spacing w:after="0" w:line="240" w:lineRule="auto"/>
              <w:jc w:val="both"/>
              <w:textAlignment w:val="auto"/>
              <w:rPr>
                <w:rFonts w:ascii="宋体" w:eastAsia="宋体" w:hAnsi="宋体" w:cs="Arial Unicode MS"/>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16528A0" w14:textId="77777777" w:rsidR="00184A27" w:rsidRPr="00D42F0A" w:rsidRDefault="00D42F0A">
            <w:pPr>
              <w:widowControl w:val="0"/>
              <w:kinsoku/>
              <w:autoSpaceDE/>
              <w:autoSpaceDN/>
              <w:adjustRightInd/>
              <w:snapToGrid/>
              <w:spacing w:after="0" w:line="240" w:lineRule="auto"/>
              <w:jc w:val="both"/>
              <w:textAlignment w:val="auto"/>
              <w:rPr>
                <w:rFonts w:ascii="宋体" w:eastAsia="宋体" w:hAnsi="宋体" w:cs="Arial Unicode MS"/>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 xml:space="preserve">　</w:t>
            </w:r>
          </w:p>
        </w:tc>
      </w:tr>
      <w:tr w:rsidR="00D42F0A" w:rsidRPr="00D42F0A" w14:paraId="7A02C4A6"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F90B09D" w14:textId="77777777" w:rsidR="00184A27" w:rsidRPr="00D42F0A" w:rsidRDefault="00D42F0A">
            <w:pPr>
              <w:widowControl w:val="0"/>
              <w:kinsoku/>
              <w:autoSpaceDE/>
              <w:autoSpaceDN/>
              <w:adjustRightInd/>
              <w:snapToGrid/>
              <w:spacing w:after="0" w:line="240" w:lineRule="auto"/>
              <w:jc w:val="center"/>
              <w:textAlignment w:val="auto"/>
              <w:rPr>
                <w:rFonts w:ascii="宋体" w:eastAsia="宋体" w:hAnsi="宋体" w:cs="Arial Unicode MS"/>
                <w:bCs/>
                <w:snapToGrid/>
                <w:color w:val="000000" w:themeColor="text1"/>
                <w:kern w:val="2"/>
                <w:sz w:val="24"/>
                <w:szCs w:val="24"/>
              </w:rPr>
            </w:pPr>
            <w:r w:rsidRPr="00D42F0A">
              <w:rPr>
                <w:rFonts w:ascii="宋体" w:eastAsia="宋体" w:hAnsi="宋体" w:cs="Times New Roman"/>
                <w:bCs/>
                <w:snapToGrid/>
                <w:color w:val="000000" w:themeColor="text1"/>
                <w:kern w:val="2"/>
                <w:sz w:val="24"/>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CD46614" w14:textId="77777777" w:rsidR="00184A27" w:rsidRPr="00D42F0A" w:rsidRDefault="00D42F0A">
            <w:pPr>
              <w:widowControl w:val="0"/>
              <w:kinsoku/>
              <w:autoSpaceDE/>
              <w:autoSpaceDN/>
              <w:adjustRightInd/>
              <w:snapToGrid/>
              <w:spacing w:after="0" w:line="240" w:lineRule="auto"/>
              <w:jc w:val="both"/>
              <w:textAlignment w:val="auto"/>
              <w:rPr>
                <w:rFonts w:ascii="宋体" w:eastAsia="宋体" w:hAnsi="宋体" w:cs="Arial Unicode MS"/>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B5CEE99" w14:textId="77777777" w:rsidR="00184A27" w:rsidRPr="00D42F0A" w:rsidRDefault="00184A27">
            <w:pPr>
              <w:widowControl w:val="0"/>
              <w:kinsoku/>
              <w:autoSpaceDE/>
              <w:autoSpaceDN/>
              <w:adjustRightInd/>
              <w:snapToGrid/>
              <w:spacing w:after="0" w:line="240" w:lineRule="auto"/>
              <w:jc w:val="both"/>
              <w:textAlignment w:val="auto"/>
              <w:rPr>
                <w:rFonts w:ascii="宋体" w:eastAsia="宋体" w:hAnsi="宋体" w:cs="Arial Unicode MS"/>
                <w:bC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73A3BA0" w14:textId="77777777" w:rsidR="00184A27" w:rsidRPr="00D42F0A" w:rsidRDefault="00D42F0A">
            <w:pPr>
              <w:widowControl w:val="0"/>
              <w:kinsoku/>
              <w:autoSpaceDE/>
              <w:autoSpaceDN/>
              <w:adjustRightInd/>
              <w:snapToGrid/>
              <w:spacing w:after="0" w:line="240" w:lineRule="auto"/>
              <w:jc w:val="both"/>
              <w:textAlignment w:val="auto"/>
              <w:rPr>
                <w:rFonts w:ascii="宋体" w:eastAsia="宋体" w:hAnsi="宋体" w:cs="Arial Unicode MS"/>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00E2D04" w14:textId="77777777" w:rsidR="00184A27" w:rsidRPr="00D42F0A" w:rsidRDefault="00D42F0A">
            <w:pPr>
              <w:widowControl w:val="0"/>
              <w:kinsoku/>
              <w:autoSpaceDE/>
              <w:autoSpaceDN/>
              <w:adjustRightInd/>
              <w:snapToGrid/>
              <w:spacing w:after="0" w:line="240" w:lineRule="auto"/>
              <w:jc w:val="both"/>
              <w:textAlignment w:val="auto"/>
              <w:rPr>
                <w:rFonts w:ascii="宋体" w:eastAsia="宋体" w:hAnsi="宋体" w:cs="Arial Unicode MS"/>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AE1954C" w14:textId="77777777" w:rsidR="00184A27" w:rsidRPr="00D42F0A" w:rsidRDefault="00D42F0A">
            <w:pPr>
              <w:widowControl w:val="0"/>
              <w:kinsoku/>
              <w:autoSpaceDE/>
              <w:autoSpaceDN/>
              <w:adjustRightInd/>
              <w:snapToGrid/>
              <w:spacing w:after="0" w:line="240" w:lineRule="auto"/>
              <w:jc w:val="both"/>
              <w:textAlignment w:val="auto"/>
              <w:rPr>
                <w:rFonts w:ascii="宋体" w:eastAsia="宋体" w:hAnsi="宋体" w:cs="Arial Unicode MS"/>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B2949D7" w14:textId="77777777" w:rsidR="00184A27" w:rsidRPr="00D42F0A" w:rsidRDefault="00D42F0A">
            <w:pPr>
              <w:widowControl w:val="0"/>
              <w:kinsoku/>
              <w:autoSpaceDE/>
              <w:autoSpaceDN/>
              <w:adjustRightInd/>
              <w:snapToGrid/>
              <w:spacing w:after="0" w:line="240" w:lineRule="auto"/>
              <w:jc w:val="both"/>
              <w:textAlignment w:val="auto"/>
              <w:rPr>
                <w:rFonts w:ascii="宋体" w:eastAsia="宋体" w:hAnsi="宋体" w:cs="Arial Unicode MS"/>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 xml:space="preserve">　</w:t>
            </w:r>
          </w:p>
        </w:tc>
      </w:tr>
      <w:tr w:rsidR="00D42F0A" w:rsidRPr="00D42F0A" w14:paraId="74A9E05F"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73F04C5" w14:textId="77777777" w:rsidR="00184A27" w:rsidRPr="00D42F0A" w:rsidRDefault="00D42F0A">
            <w:pPr>
              <w:widowControl w:val="0"/>
              <w:kinsoku/>
              <w:autoSpaceDE/>
              <w:autoSpaceDN/>
              <w:adjustRightInd/>
              <w:snapToGrid/>
              <w:spacing w:after="0" w:line="240" w:lineRule="auto"/>
              <w:jc w:val="center"/>
              <w:textAlignment w:val="auto"/>
              <w:rPr>
                <w:rFonts w:ascii="宋体" w:eastAsia="宋体" w:hAnsi="宋体" w:cs="Arial Unicode MS"/>
                <w:bCs/>
                <w:snapToGrid/>
                <w:color w:val="000000" w:themeColor="text1"/>
                <w:kern w:val="2"/>
                <w:sz w:val="24"/>
                <w:szCs w:val="24"/>
              </w:rPr>
            </w:pPr>
            <w:r w:rsidRPr="00D42F0A">
              <w:rPr>
                <w:rFonts w:ascii="宋体" w:eastAsia="宋体" w:hAnsi="宋体" w:cs="Times New Roman"/>
                <w:bCs/>
                <w:snapToGrid/>
                <w:color w:val="000000" w:themeColor="text1"/>
                <w:kern w:val="2"/>
                <w:sz w:val="24"/>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7A6EC22" w14:textId="77777777" w:rsidR="00184A27" w:rsidRPr="00D42F0A" w:rsidRDefault="00D42F0A">
            <w:pPr>
              <w:widowControl w:val="0"/>
              <w:kinsoku/>
              <w:autoSpaceDE/>
              <w:autoSpaceDN/>
              <w:adjustRightInd/>
              <w:snapToGrid/>
              <w:spacing w:after="0" w:line="240" w:lineRule="auto"/>
              <w:jc w:val="both"/>
              <w:textAlignment w:val="auto"/>
              <w:rPr>
                <w:rFonts w:ascii="宋体" w:eastAsia="宋体" w:hAnsi="宋体" w:cs="Arial Unicode MS"/>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9BDA3C6" w14:textId="77777777" w:rsidR="00184A27" w:rsidRPr="00D42F0A" w:rsidRDefault="00184A27">
            <w:pPr>
              <w:widowControl w:val="0"/>
              <w:kinsoku/>
              <w:autoSpaceDE/>
              <w:autoSpaceDN/>
              <w:adjustRightInd/>
              <w:snapToGrid/>
              <w:spacing w:after="0" w:line="240" w:lineRule="auto"/>
              <w:jc w:val="both"/>
              <w:textAlignment w:val="auto"/>
              <w:rPr>
                <w:rFonts w:ascii="宋体" w:eastAsia="宋体" w:hAnsi="宋体" w:cs="Arial Unicode MS"/>
                <w:bC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B40D174" w14:textId="77777777" w:rsidR="00184A27" w:rsidRPr="00D42F0A" w:rsidRDefault="00D42F0A">
            <w:pPr>
              <w:widowControl w:val="0"/>
              <w:kinsoku/>
              <w:autoSpaceDE/>
              <w:autoSpaceDN/>
              <w:adjustRightInd/>
              <w:snapToGrid/>
              <w:spacing w:after="0" w:line="240" w:lineRule="auto"/>
              <w:jc w:val="both"/>
              <w:textAlignment w:val="auto"/>
              <w:rPr>
                <w:rFonts w:ascii="宋体" w:eastAsia="宋体" w:hAnsi="宋体" w:cs="Arial Unicode MS"/>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0AFFF8B" w14:textId="77777777" w:rsidR="00184A27" w:rsidRPr="00D42F0A" w:rsidRDefault="00D42F0A">
            <w:pPr>
              <w:widowControl w:val="0"/>
              <w:kinsoku/>
              <w:autoSpaceDE/>
              <w:autoSpaceDN/>
              <w:adjustRightInd/>
              <w:snapToGrid/>
              <w:spacing w:after="0" w:line="240" w:lineRule="auto"/>
              <w:jc w:val="both"/>
              <w:textAlignment w:val="auto"/>
              <w:rPr>
                <w:rFonts w:ascii="宋体" w:eastAsia="宋体" w:hAnsi="宋体" w:cs="Arial Unicode MS"/>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AEB5E60" w14:textId="77777777" w:rsidR="00184A27" w:rsidRPr="00D42F0A" w:rsidRDefault="00D42F0A">
            <w:pPr>
              <w:widowControl w:val="0"/>
              <w:kinsoku/>
              <w:autoSpaceDE/>
              <w:autoSpaceDN/>
              <w:adjustRightInd/>
              <w:snapToGrid/>
              <w:spacing w:after="0" w:line="240" w:lineRule="auto"/>
              <w:jc w:val="both"/>
              <w:textAlignment w:val="auto"/>
              <w:rPr>
                <w:rFonts w:ascii="宋体" w:eastAsia="宋体" w:hAnsi="宋体" w:cs="Arial Unicode MS"/>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904B6A" w14:textId="77777777" w:rsidR="00184A27" w:rsidRPr="00D42F0A" w:rsidRDefault="00D42F0A">
            <w:pPr>
              <w:widowControl w:val="0"/>
              <w:kinsoku/>
              <w:autoSpaceDE/>
              <w:autoSpaceDN/>
              <w:adjustRightInd/>
              <w:snapToGrid/>
              <w:spacing w:after="0" w:line="240" w:lineRule="auto"/>
              <w:jc w:val="both"/>
              <w:textAlignment w:val="auto"/>
              <w:rPr>
                <w:rFonts w:ascii="宋体" w:eastAsia="宋体" w:hAnsi="宋体" w:cs="Arial Unicode MS"/>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 xml:space="preserve">　</w:t>
            </w:r>
          </w:p>
        </w:tc>
      </w:tr>
      <w:tr w:rsidR="00184A27" w:rsidRPr="00D42F0A" w14:paraId="3449F7C1"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4118591" w14:textId="77777777" w:rsidR="00184A27" w:rsidRPr="00D42F0A" w:rsidRDefault="00D42F0A">
            <w:pPr>
              <w:widowControl w:val="0"/>
              <w:kinsoku/>
              <w:autoSpaceDE/>
              <w:autoSpaceDN/>
              <w:adjustRightInd/>
              <w:snapToGrid/>
              <w:spacing w:after="0" w:line="240" w:lineRule="auto"/>
              <w:jc w:val="both"/>
              <w:textAlignment w:val="auto"/>
              <w:rPr>
                <w:rFonts w:ascii="宋体" w:eastAsia="宋体" w:hAnsi="宋体" w:cs="Arial Unicode MS"/>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F3DC932" w14:textId="77777777" w:rsidR="00184A27" w:rsidRPr="00D42F0A" w:rsidRDefault="00D42F0A">
            <w:pPr>
              <w:widowControl w:val="0"/>
              <w:kinsoku/>
              <w:autoSpaceDE/>
              <w:autoSpaceDN/>
              <w:adjustRightInd/>
              <w:snapToGrid/>
              <w:spacing w:after="0" w:line="240" w:lineRule="auto"/>
              <w:jc w:val="both"/>
              <w:textAlignment w:val="auto"/>
              <w:rPr>
                <w:rFonts w:ascii="宋体" w:eastAsia="宋体" w:hAnsi="宋体" w:cs="Arial Unicode MS"/>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05C3B83" w14:textId="77777777" w:rsidR="00184A27" w:rsidRPr="00D42F0A" w:rsidRDefault="00184A27">
            <w:pPr>
              <w:widowControl w:val="0"/>
              <w:kinsoku/>
              <w:autoSpaceDE/>
              <w:autoSpaceDN/>
              <w:adjustRightInd/>
              <w:snapToGrid/>
              <w:spacing w:after="0" w:line="240" w:lineRule="auto"/>
              <w:jc w:val="both"/>
              <w:textAlignment w:val="auto"/>
              <w:rPr>
                <w:rFonts w:ascii="宋体" w:eastAsia="宋体" w:hAnsi="宋体" w:cs="Arial Unicode MS"/>
                <w:bC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D63DAD9" w14:textId="77777777" w:rsidR="00184A27" w:rsidRPr="00D42F0A" w:rsidRDefault="00D42F0A">
            <w:pPr>
              <w:widowControl w:val="0"/>
              <w:kinsoku/>
              <w:autoSpaceDE/>
              <w:autoSpaceDN/>
              <w:adjustRightInd/>
              <w:snapToGrid/>
              <w:spacing w:after="0" w:line="240" w:lineRule="auto"/>
              <w:jc w:val="both"/>
              <w:textAlignment w:val="auto"/>
              <w:rPr>
                <w:rFonts w:ascii="宋体" w:eastAsia="宋体" w:hAnsi="宋体" w:cs="Arial Unicode MS"/>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ACF6A88" w14:textId="77777777" w:rsidR="00184A27" w:rsidRPr="00D42F0A" w:rsidRDefault="00D42F0A">
            <w:pPr>
              <w:widowControl w:val="0"/>
              <w:kinsoku/>
              <w:autoSpaceDE/>
              <w:autoSpaceDN/>
              <w:adjustRightInd/>
              <w:snapToGrid/>
              <w:spacing w:after="0" w:line="240" w:lineRule="auto"/>
              <w:jc w:val="both"/>
              <w:textAlignment w:val="auto"/>
              <w:rPr>
                <w:rFonts w:ascii="宋体" w:eastAsia="宋体" w:hAnsi="宋体" w:cs="Arial Unicode MS"/>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236C9FC" w14:textId="77777777" w:rsidR="00184A27" w:rsidRPr="00D42F0A" w:rsidRDefault="00D42F0A">
            <w:pPr>
              <w:widowControl w:val="0"/>
              <w:kinsoku/>
              <w:autoSpaceDE/>
              <w:autoSpaceDN/>
              <w:adjustRightInd/>
              <w:snapToGrid/>
              <w:spacing w:after="0" w:line="240" w:lineRule="auto"/>
              <w:jc w:val="both"/>
              <w:textAlignment w:val="auto"/>
              <w:rPr>
                <w:rFonts w:ascii="宋体" w:eastAsia="宋体" w:hAnsi="宋体" w:cs="Arial Unicode MS"/>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AEF9592" w14:textId="77777777" w:rsidR="00184A27" w:rsidRPr="00D42F0A" w:rsidRDefault="00D42F0A">
            <w:pPr>
              <w:widowControl w:val="0"/>
              <w:kinsoku/>
              <w:autoSpaceDE/>
              <w:autoSpaceDN/>
              <w:adjustRightInd/>
              <w:snapToGrid/>
              <w:spacing w:after="0" w:line="240" w:lineRule="auto"/>
              <w:jc w:val="both"/>
              <w:textAlignment w:val="auto"/>
              <w:rPr>
                <w:rFonts w:ascii="宋体" w:eastAsia="宋体" w:hAnsi="宋体" w:cs="Arial Unicode MS"/>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 xml:space="preserve">　</w:t>
            </w:r>
          </w:p>
        </w:tc>
      </w:tr>
    </w:tbl>
    <w:p w14:paraId="14B2684E" w14:textId="77777777" w:rsidR="00184A27" w:rsidRPr="00D42F0A" w:rsidRDefault="00184A27">
      <w:pPr>
        <w:widowControl w:val="0"/>
        <w:kinsoku/>
        <w:autoSpaceDE/>
        <w:autoSpaceDN/>
        <w:adjustRightInd/>
        <w:snapToGrid/>
        <w:spacing w:after="0" w:line="400" w:lineRule="exact"/>
        <w:jc w:val="both"/>
        <w:textAlignment w:val="auto"/>
        <w:rPr>
          <w:rFonts w:ascii="宋体" w:eastAsia="宋体" w:hAnsi="宋体" w:cs="Times New Roman"/>
          <w:bCs/>
          <w:snapToGrid/>
          <w:color w:val="000000" w:themeColor="text1"/>
          <w:kern w:val="2"/>
          <w:sz w:val="24"/>
          <w:szCs w:val="24"/>
        </w:rPr>
      </w:pPr>
    </w:p>
    <w:p w14:paraId="1B582CDD" w14:textId="77777777" w:rsidR="00184A27" w:rsidRPr="00D42F0A" w:rsidRDefault="00184A27">
      <w:pPr>
        <w:widowControl w:val="0"/>
        <w:kinsoku/>
        <w:autoSpaceDE/>
        <w:autoSpaceDN/>
        <w:adjustRightInd/>
        <w:snapToGrid/>
        <w:spacing w:after="120" w:line="500" w:lineRule="exact"/>
        <w:ind w:left="4830"/>
        <w:jc w:val="right"/>
        <w:textAlignment w:val="auto"/>
        <w:rPr>
          <w:rFonts w:ascii="宋体" w:eastAsia="宋体" w:hAnsi="宋体" w:cs="Times New Roman"/>
          <w:bCs/>
          <w:snapToGrid/>
          <w:color w:val="000000" w:themeColor="text1"/>
          <w:kern w:val="2"/>
          <w:szCs w:val="24"/>
          <w:u w:val="single"/>
        </w:rPr>
      </w:pPr>
    </w:p>
    <w:p w14:paraId="20BDDA6D" w14:textId="77777777" w:rsidR="00184A27" w:rsidRPr="00D42F0A" w:rsidRDefault="00184A27">
      <w:pPr>
        <w:widowControl w:val="0"/>
        <w:kinsoku/>
        <w:autoSpaceDE/>
        <w:autoSpaceDN/>
        <w:adjustRightInd/>
        <w:snapToGrid/>
        <w:spacing w:after="0" w:line="400" w:lineRule="exact"/>
        <w:jc w:val="both"/>
        <w:textAlignment w:val="auto"/>
        <w:rPr>
          <w:rFonts w:ascii="宋体" w:eastAsia="宋体" w:hAnsi="宋体" w:cs="Times New Roman"/>
          <w:bCs/>
          <w:snapToGrid/>
          <w:color w:val="000000" w:themeColor="text1"/>
          <w:kern w:val="2"/>
          <w:sz w:val="24"/>
          <w:szCs w:val="24"/>
        </w:rPr>
      </w:pPr>
    </w:p>
    <w:p w14:paraId="2E714DA8" w14:textId="77777777" w:rsidR="00184A27" w:rsidRPr="00D42F0A" w:rsidRDefault="00184A27">
      <w:pPr>
        <w:widowControl w:val="0"/>
        <w:kinsoku/>
        <w:autoSpaceDE/>
        <w:autoSpaceDN/>
        <w:adjustRightInd/>
        <w:snapToGrid/>
        <w:spacing w:after="0" w:line="240" w:lineRule="auto"/>
        <w:ind w:firstLine="1446"/>
        <w:jc w:val="both"/>
        <w:textAlignment w:val="auto"/>
        <w:rPr>
          <w:rFonts w:ascii="宋体" w:eastAsia="宋体" w:hAnsi="宋体" w:cs="Times New Roman"/>
          <w:bCs/>
          <w:snapToGrid/>
          <w:color w:val="000000" w:themeColor="text1"/>
          <w:kern w:val="2"/>
          <w:sz w:val="36"/>
          <w:szCs w:val="24"/>
        </w:rPr>
      </w:pPr>
    </w:p>
    <w:p w14:paraId="4BBCF980" w14:textId="77777777" w:rsidR="00184A27" w:rsidRPr="00D42F0A" w:rsidRDefault="00184A27">
      <w:pPr>
        <w:widowControl w:val="0"/>
        <w:kinsoku/>
        <w:autoSpaceDE/>
        <w:autoSpaceDN/>
        <w:adjustRightInd/>
        <w:snapToGrid/>
        <w:spacing w:after="0" w:line="240" w:lineRule="auto"/>
        <w:jc w:val="both"/>
        <w:textAlignment w:val="auto"/>
        <w:rPr>
          <w:rFonts w:ascii="宋体" w:eastAsia="宋体" w:hAnsi="宋体" w:cs="Times New Roman"/>
          <w:bCs/>
          <w:snapToGrid/>
          <w:color w:val="000000" w:themeColor="text1"/>
          <w:kern w:val="2"/>
          <w:szCs w:val="24"/>
        </w:rPr>
      </w:pPr>
    </w:p>
    <w:p w14:paraId="2BBC8AAE" w14:textId="77777777" w:rsidR="00184A27" w:rsidRPr="00D42F0A" w:rsidRDefault="00D42F0A">
      <w:pPr>
        <w:widowControl w:val="0"/>
        <w:kinsoku/>
        <w:autoSpaceDE/>
        <w:autoSpaceDN/>
        <w:adjustRightInd/>
        <w:snapToGrid/>
        <w:spacing w:after="0" w:line="240" w:lineRule="auto"/>
        <w:jc w:val="both"/>
        <w:textAlignment w:val="auto"/>
        <w:rPr>
          <w:rFonts w:ascii="宋体" w:eastAsia="宋体" w:hAnsi="宋体" w:cs="Times New Roman"/>
          <w:bCs/>
          <w:snapToGrid/>
          <w:color w:val="000000" w:themeColor="text1"/>
          <w:kern w:val="2"/>
          <w:szCs w:val="24"/>
        </w:rPr>
      </w:pPr>
      <w:r w:rsidRPr="00D42F0A">
        <w:rPr>
          <w:rFonts w:ascii="宋体" w:eastAsia="宋体" w:hAnsi="宋体" w:cs="Times New Roman"/>
          <w:bCs/>
          <w:snapToGrid/>
          <w:color w:val="000000" w:themeColor="text1"/>
          <w:kern w:val="2"/>
          <w:szCs w:val="24"/>
        </w:rPr>
        <w:br w:type="page"/>
      </w:r>
    </w:p>
    <w:p w14:paraId="7B20ED41" w14:textId="77777777" w:rsidR="00184A27" w:rsidRPr="00D42F0A" w:rsidRDefault="00D42F0A">
      <w:pPr>
        <w:widowControl w:val="0"/>
        <w:kinsoku/>
        <w:autoSpaceDE/>
        <w:autoSpaceDN/>
        <w:adjustRightInd/>
        <w:snapToGrid/>
        <w:spacing w:after="0" w:line="360" w:lineRule="auto"/>
        <w:textAlignment w:val="auto"/>
        <w:rPr>
          <w:rFonts w:ascii="宋体" w:eastAsia="宋体" w:hAnsi="宋体" w:cs="Times New Roman"/>
          <w:bCs/>
          <w:snapToGrid/>
          <w:color w:val="000000" w:themeColor="text1"/>
          <w:position w:val="-10"/>
          <w:sz w:val="24"/>
          <w:szCs w:val="20"/>
        </w:rPr>
      </w:pPr>
      <w:r w:rsidRPr="00D42F0A">
        <w:rPr>
          <w:rFonts w:ascii="宋体" w:eastAsia="宋体" w:hAnsi="宋体" w:cs="Times New Roman" w:hint="eastAsia"/>
          <w:bCs/>
          <w:snapToGrid/>
          <w:color w:val="000000" w:themeColor="text1"/>
          <w:position w:val="-10"/>
          <w:sz w:val="24"/>
          <w:szCs w:val="20"/>
        </w:rPr>
        <w:lastRenderedPageBreak/>
        <w:t>格式七：中小企业声明函</w:t>
      </w:r>
    </w:p>
    <w:p w14:paraId="393AD1B9" w14:textId="77777777" w:rsidR="00184A27" w:rsidRPr="00D42F0A" w:rsidRDefault="00D42F0A">
      <w:pPr>
        <w:widowControl w:val="0"/>
        <w:kinsoku/>
        <w:autoSpaceDE/>
        <w:autoSpaceDN/>
        <w:adjustRightInd/>
        <w:snapToGrid/>
        <w:spacing w:after="0" w:line="360" w:lineRule="auto"/>
        <w:textAlignment w:val="auto"/>
        <w:rPr>
          <w:rFonts w:ascii="宋体" w:eastAsia="宋体" w:hAnsi="宋体" w:cs="Times New Roman"/>
          <w:bCs/>
          <w:snapToGrid/>
          <w:color w:val="000000" w:themeColor="text1"/>
          <w:position w:val="-10"/>
          <w:sz w:val="24"/>
          <w:szCs w:val="20"/>
        </w:rPr>
      </w:pPr>
      <w:r w:rsidRPr="00D42F0A">
        <w:rPr>
          <w:rFonts w:ascii="宋体" w:eastAsia="宋体" w:hAnsi="宋体" w:cs="Times New Roman" w:hint="eastAsia"/>
          <w:bCs/>
          <w:snapToGrid/>
          <w:color w:val="000000" w:themeColor="text1"/>
          <w:position w:val="-10"/>
          <w:sz w:val="24"/>
          <w:szCs w:val="20"/>
        </w:rPr>
        <w:t>（投标人应根据采购标的内容，选择对应版本的中小企业声明函</w:t>
      </w:r>
    </w:p>
    <w:p w14:paraId="208C6A78" w14:textId="77777777" w:rsidR="00184A27" w:rsidRPr="00D42F0A" w:rsidRDefault="00184A27">
      <w:pPr>
        <w:widowControl w:val="0"/>
        <w:kinsoku/>
        <w:autoSpaceDE/>
        <w:autoSpaceDN/>
        <w:adjustRightInd/>
        <w:snapToGrid/>
        <w:spacing w:after="0" w:line="360" w:lineRule="auto"/>
        <w:textAlignment w:val="auto"/>
        <w:rPr>
          <w:rFonts w:ascii="宋体" w:eastAsia="宋体" w:hAnsi="宋体" w:cs="Times New Roman"/>
          <w:bCs/>
          <w:snapToGrid/>
          <w:color w:val="000000" w:themeColor="text1"/>
          <w:position w:val="-10"/>
          <w:sz w:val="24"/>
          <w:szCs w:val="20"/>
        </w:rPr>
      </w:pPr>
    </w:p>
    <w:p w14:paraId="45DD4347" w14:textId="77777777" w:rsidR="00184A27" w:rsidRPr="00D42F0A" w:rsidRDefault="00D42F0A">
      <w:pPr>
        <w:widowControl w:val="0"/>
        <w:kinsoku/>
        <w:autoSpaceDE/>
        <w:autoSpaceDN/>
        <w:adjustRightInd/>
        <w:snapToGrid/>
        <w:spacing w:after="0" w:line="360" w:lineRule="auto"/>
        <w:jc w:val="center"/>
        <w:textAlignment w:val="auto"/>
        <w:rPr>
          <w:rFonts w:ascii="宋体" w:eastAsia="宋体" w:hAnsi="宋体" w:cs="Times New Roman"/>
          <w:bCs/>
          <w:snapToGrid/>
          <w:color w:val="000000" w:themeColor="text1"/>
          <w:position w:val="-10"/>
          <w:sz w:val="24"/>
          <w:szCs w:val="20"/>
        </w:rPr>
      </w:pPr>
      <w:r w:rsidRPr="00D42F0A">
        <w:rPr>
          <w:rFonts w:ascii="宋体" w:eastAsia="宋体" w:hAnsi="宋体" w:cs="Times New Roman" w:hint="eastAsia"/>
          <w:bCs/>
          <w:snapToGrid/>
          <w:color w:val="000000" w:themeColor="text1"/>
          <w:position w:val="-10"/>
          <w:sz w:val="24"/>
          <w:szCs w:val="20"/>
        </w:rPr>
        <w:t>中小企业声明函（工程、服务）</w:t>
      </w:r>
    </w:p>
    <w:p w14:paraId="546AD1C9" w14:textId="77777777" w:rsidR="00184A27" w:rsidRPr="00D42F0A" w:rsidRDefault="00D42F0A">
      <w:pPr>
        <w:widowControl w:val="0"/>
        <w:kinsoku/>
        <w:autoSpaceDE/>
        <w:autoSpaceDN/>
        <w:adjustRightInd/>
        <w:snapToGrid/>
        <w:spacing w:after="0" w:line="360" w:lineRule="auto"/>
        <w:textAlignment w:val="auto"/>
        <w:rPr>
          <w:rFonts w:ascii="宋体" w:eastAsia="宋体" w:hAnsi="宋体" w:cs="Times New Roman"/>
          <w:bCs/>
          <w:snapToGrid/>
          <w:color w:val="000000" w:themeColor="text1"/>
          <w:position w:val="-10"/>
          <w:sz w:val="24"/>
          <w:szCs w:val="20"/>
        </w:rPr>
      </w:pPr>
      <w:r w:rsidRPr="00D42F0A">
        <w:rPr>
          <w:rFonts w:ascii="宋体" w:eastAsia="宋体" w:hAnsi="宋体" w:cs="Times New Roman" w:hint="eastAsia"/>
          <w:bCs/>
          <w:snapToGrid/>
          <w:color w:val="000000" w:themeColor="text1"/>
          <w:position w:val="-10"/>
          <w:sz w:val="24"/>
          <w:szCs w:val="20"/>
        </w:rPr>
        <w:t>本公司（联合体）郑重声明，根据《政府采购促进中小企业发展管理办法》（财库﹝2020﹞46 号）的规定，本公司（联合体）参加</w:t>
      </w:r>
      <w:r w:rsidRPr="00D42F0A">
        <w:rPr>
          <w:rFonts w:ascii="宋体" w:eastAsia="宋体" w:hAnsi="宋体" w:cs="Times New Roman" w:hint="eastAsia"/>
          <w:bCs/>
          <w:snapToGrid/>
          <w:color w:val="000000" w:themeColor="text1"/>
          <w:position w:val="-10"/>
          <w:sz w:val="24"/>
          <w:szCs w:val="20"/>
          <w:u w:val="single"/>
        </w:rPr>
        <w:t>（单位名称）</w:t>
      </w:r>
      <w:r w:rsidRPr="00D42F0A">
        <w:rPr>
          <w:rFonts w:ascii="宋体" w:eastAsia="宋体" w:hAnsi="宋体" w:cs="Times New Roman" w:hint="eastAsia"/>
          <w:bCs/>
          <w:snapToGrid/>
          <w:color w:val="000000" w:themeColor="text1"/>
          <w:position w:val="-10"/>
          <w:sz w:val="24"/>
          <w:szCs w:val="20"/>
        </w:rPr>
        <w:t>的</w:t>
      </w:r>
      <w:r w:rsidRPr="00D42F0A">
        <w:rPr>
          <w:rFonts w:ascii="宋体" w:eastAsia="宋体" w:hAnsi="宋体" w:cs="Times New Roman" w:hint="eastAsia"/>
          <w:bCs/>
          <w:snapToGrid/>
          <w:color w:val="000000" w:themeColor="text1"/>
          <w:position w:val="-10"/>
          <w:sz w:val="24"/>
          <w:szCs w:val="20"/>
          <w:u w:val="single"/>
        </w:rPr>
        <w:t>（项目名称）</w:t>
      </w:r>
      <w:r w:rsidRPr="00D42F0A">
        <w:rPr>
          <w:rFonts w:ascii="宋体" w:eastAsia="宋体" w:hAnsi="宋体" w:cs="Times New Roman" w:hint="eastAsia"/>
          <w:bCs/>
          <w:snapToGrid/>
          <w:color w:val="000000" w:themeColor="text1"/>
          <w:position w:val="-10"/>
          <w:sz w:val="24"/>
          <w:szCs w:val="20"/>
        </w:rPr>
        <w:t>采购活动，工程的施工单位全部为符合政策要求的中小企业（或者：服务全部由符合政策要求的中小企业承接）。相关企业（含联合体中的中小企业、签订分包意向协议的中小企业）的具体情况如下：</w:t>
      </w:r>
    </w:p>
    <w:p w14:paraId="20FEE171" w14:textId="77777777" w:rsidR="00184A27" w:rsidRPr="00D42F0A" w:rsidRDefault="00D42F0A">
      <w:pPr>
        <w:widowControl w:val="0"/>
        <w:kinsoku/>
        <w:autoSpaceDE/>
        <w:autoSpaceDN/>
        <w:adjustRightInd/>
        <w:snapToGrid/>
        <w:spacing w:after="0" w:line="360" w:lineRule="auto"/>
        <w:textAlignment w:val="auto"/>
        <w:rPr>
          <w:rFonts w:ascii="宋体" w:eastAsia="宋体" w:hAnsi="宋体" w:cs="Times New Roman"/>
          <w:bCs/>
          <w:snapToGrid/>
          <w:color w:val="000000" w:themeColor="text1"/>
          <w:position w:val="-10"/>
          <w:sz w:val="24"/>
          <w:szCs w:val="20"/>
        </w:rPr>
      </w:pPr>
      <w:r w:rsidRPr="00D42F0A">
        <w:rPr>
          <w:rFonts w:ascii="宋体" w:eastAsia="宋体" w:hAnsi="宋体" w:cs="Times New Roman" w:hint="eastAsia"/>
          <w:bCs/>
          <w:snapToGrid/>
          <w:color w:val="000000" w:themeColor="text1"/>
          <w:position w:val="-10"/>
          <w:sz w:val="24"/>
          <w:szCs w:val="20"/>
        </w:rPr>
        <w:t xml:space="preserve">1. </w:t>
      </w:r>
      <w:r w:rsidRPr="00D42F0A">
        <w:rPr>
          <w:rFonts w:ascii="宋体" w:eastAsia="宋体" w:hAnsi="宋体" w:cs="Times New Roman" w:hint="eastAsia"/>
          <w:bCs/>
          <w:snapToGrid/>
          <w:color w:val="000000" w:themeColor="text1"/>
          <w:position w:val="-10"/>
          <w:sz w:val="24"/>
          <w:szCs w:val="20"/>
          <w:u w:val="single"/>
        </w:rPr>
        <w:t>（标的名称）</w:t>
      </w:r>
      <w:r w:rsidRPr="00D42F0A">
        <w:rPr>
          <w:rFonts w:ascii="宋体" w:eastAsia="宋体" w:hAnsi="宋体" w:cs="Times New Roman" w:hint="eastAsia"/>
          <w:bCs/>
          <w:snapToGrid/>
          <w:color w:val="000000" w:themeColor="text1"/>
          <w:position w:val="-10"/>
          <w:sz w:val="24"/>
          <w:szCs w:val="20"/>
        </w:rPr>
        <w:t>，属于（建筑业）；承建（承接）企业为</w:t>
      </w:r>
      <w:r w:rsidRPr="00D42F0A">
        <w:rPr>
          <w:rFonts w:ascii="宋体" w:eastAsia="宋体" w:hAnsi="宋体" w:cs="Times New Roman" w:hint="eastAsia"/>
          <w:bCs/>
          <w:snapToGrid/>
          <w:color w:val="000000" w:themeColor="text1"/>
          <w:position w:val="-10"/>
          <w:sz w:val="24"/>
          <w:szCs w:val="20"/>
          <w:u w:val="single"/>
        </w:rPr>
        <w:t>（企业名称）</w:t>
      </w:r>
      <w:r w:rsidRPr="00D42F0A">
        <w:rPr>
          <w:rFonts w:ascii="宋体" w:eastAsia="宋体" w:hAnsi="宋体" w:cs="Times New Roman" w:hint="eastAsia"/>
          <w:bCs/>
          <w:snapToGrid/>
          <w:color w:val="000000" w:themeColor="text1"/>
          <w:position w:val="-10"/>
          <w:sz w:val="24"/>
          <w:szCs w:val="20"/>
        </w:rPr>
        <w:t>，从业人员</w:t>
      </w:r>
      <w:r w:rsidRPr="00D42F0A">
        <w:rPr>
          <w:rFonts w:ascii="宋体" w:eastAsia="宋体" w:hAnsi="宋体" w:cs="Times New Roman" w:hint="eastAsia"/>
          <w:bCs/>
          <w:snapToGrid/>
          <w:color w:val="000000" w:themeColor="text1"/>
          <w:position w:val="-10"/>
          <w:sz w:val="24"/>
          <w:szCs w:val="20"/>
          <w:u w:val="single"/>
        </w:rPr>
        <w:t xml:space="preserve">  </w:t>
      </w:r>
      <w:r w:rsidRPr="00D42F0A">
        <w:rPr>
          <w:rFonts w:ascii="宋体" w:eastAsia="宋体" w:hAnsi="宋体" w:cs="Times New Roman" w:hint="eastAsia"/>
          <w:bCs/>
          <w:snapToGrid/>
          <w:color w:val="000000" w:themeColor="text1"/>
          <w:position w:val="-10"/>
          <w:sz w:val="24"/>
          <w:szCs w:val="20"/>
        </w:rPr>
        <w:t>人，营业收入为</w:t>
      </w:r>
      <w:r w:rsidRPr="00D42F0A">
        <w:rPr>
          <w:rFonts w:ascii="宋体" w:eastAsia="宋体" w:hAnsi="宋体" w:cs="Times New Roman" w:hint="eastAsia"/>
          <w:bCs/>
          <w:snapToGrid/>
          <w:color w:val="000000" w:themeColor="text1"/>
          <w:position w:val="-10"/>
          <w:sz w:val="24"/>
          <w:szCs w:val="20"/>
          <w:u w:val="single"/>
        </w:rPr>
        <w:t xml:space="preserve">    </w:t>
      </w:r>
      <w:r w:rsidRPr="00D42F0A">
        <w:rPr>
          <w:rFonts w:ascii="宋体" w:eastAsia="宋体" w:hAnsi="宋体" w:cs="Times New Roman" w:hint="eastAsia"/>
          <w:bCs/>
          <w:snapToGrid/>
          <w:color w:val="000000" w:themeColor="text1"/>
          <w:position w:val="-10"/>
          <w:sz w:val="24"/>
          <w:szCs w:val="20"/>
        </w:rPr>
        <w:t>万元，资产总额为</w:t>
      </w:r>
      <w:r w:rsidRPr="00D42F0A">
        <w:rPr>
          <w:rFonts w:ascii="宋体" w:eastAsia="宋体" w:hAnsi="宋体" w:cs="Times New Roman" w:hint="eastAsia"/>
          <w:bCs/>
          <w:snapToGrid/>
          <w:color w:val="000000" w:themeColor="text1"/>
          <w:position w:val="-10"/>
          <w:sz w:val="24"/>
          <w:szCs w:val="20"/>
          <w:u w:val="single"/>
        </w:rPr>
        <w:t xml:space="preserve">    </w:t>
      </w:r>
      <w:r w:rsidRPr="00D42F0A">
        <w:rPr>
          <w:rFonts w:ascii="宋体" w:eastAsia="宋体" w:hAnsi="宋体" w:cs="Times New Roman" w:hint="eastAsia"/>
          <w:bCs/>
          <w:snapToGrid/>
          <w:color w:val="000000" w:themeColor="text1"/>
          <w:position w:val="-10"/>
          <w:sz w:val="24"/>
          <w:szCs w:val="20"/>
        </w:rPr>
        <w:t>万元，属于</w:t>
      </w:r>
      <w:r w:rsidRPr="00D42F0A">
        <w:rPr>
          <w:rFonts w:ascii="宋体" w:eastAsia="宋体" w:hAnsi="宋体" w:cs="Times New Roman" w:hint="eastAsia"/>
          <w:bCs/>
          <w:snapToGrid/>
          <w:color w:val="000000" w:themeColor="text1"/>
          <w:position w:val="-10"/>
          <w:sz w:val="24"/>
          <w:szCs w:val="20"/>
          <w:u w:val="single"/>
        </w:rPr>
        <w:t>（□中型企业、□小型企业、□微型企业）</w:t>
      </w:r>
      <w:r w:rsidRPr="00D42F0A">
        <w:rPr>
          <w:rFonts w:ascii="宋体" w:eastAsia="宋体" w:hAnsi="宋体" w:cs="Times New Roman" w:hint="eastAsia"/>
          <w:bCs/>
          <w:snapToGrid/>
          <w:color w:val="000000" w:themeColor="text1"/>
          <w:position w:val="-10"/>
          <w:sz w:val="24"/>
          <w:szCs w:val="20"/>
        </w:rPr>
        <w:t>；</w:t>
      </w:r>
    </w:p>
    <w:p w14:paraId="6D1B6239" w14:textId="77777777" w:rsidR="00184A27" w:rsidRPr="00D42F0A" w:rsidRDefault="00D42F0A">
      <w:pPr>
        <w:widowControl w:val="0"/>
        <w:kinsoku/>
        <w:autoSpaceDE/>
        <w:autoSpaceDN/>
        <w:adjustRightInd/>
        <w:snapToGrid/>
        <w:spacing w:after="0" w:line="360" w:lineRule="auto"/>
        <w:textAlignment w:val="auto"/>
        <w:rPr>
          <w:rFonts w:ascii="宋体" w:eastAsia="宋体" w:hAnsi="宋体" w:cs="Times New Roman"/>
          <w:bCs/>
          <w:snapToGrid/>
          <w:color w:val="000000" w:themeColor="text1"/>
          <w:position w:val="-10"/>
          <w:sz w:val="24"/>
          <w:szCs w:val="20"/>
        </w:rPr>
      </w:pPr>
      <w:r w:rsidRPr="00D42F0A">
        <w:rPr>
          <w:rFonts w:ascii="宋体" w:eastAsia="宋体" w:hAnsi="宋体" w:cs="Times New Roman" w:hint="eastAsia"/>
          <w:bCs/>
          <w:snapToGrid/>
          <w:color w:val="000000" w:themeColor="text1"/>
          <w:position w:val="-10"/>
          <w:sz w:val="24"/>
          <w:szCs w:val="20"/>
        </w:rPr>
        <w:t>……</w:t>
      </w:r>
    </w:p>
    <w:p w14:paraId="4E940B0F" w14:textId="77777777" w:rsidR="00184A27" w:rsidRPr="00D42F0A" w:rsidRDefault="00D42F0A">
      <w:pPr>
        <w:widowControl w:val="0"/>
        <w:kinsoku/>
        <w:autoSpaceDE/>
        <w:autoSpaceDN/>
        <w:adjustRightInd/>
        <w:snapToGrid/>
        <w:spacing w:after="0" w:line="360" w:lineRule="auto"/>
        <w:textAlignment w:val="auto"/>
        <w:rPr>
          <w:rFonts w:ascii="宋体" w:eastAsia="宋体" w:hAnsi="宋体" w:cs="Times New Roman"/>
          <w:bCs/>
          <w:snapToGrid/>
          <w:color w:val="000000" w:themeColor="text1"/>
          <w:position w:val="-10"/>
          <w:sz w:val="24"/>
          <w:szCs w:val="20"/>
        </w:rPr>
      </w:pPr>
      <w:r w:rsidRPr="00D42F0A">
        <w:rPr>
          <w:rFonts w:ascii="宋体" w:eastAsia="宋体" w:hAnsi="宋体" w:cs="Times New Roman" w:hint="eastAsia"/>
          <w:bCs/>
          <w:snapToGrid/>
          <w:color w:val="000000" w:themeColor="text1"/>
          <w:position w:val="-10"/>
          <w:sz w:val="24"/>
          <w:szCs w:val="20"/>
        </w:rPr>
        <w:t>以上企业，不属于大企业的分支机构，不存在控股股东为大企业的情形，也不存在与大企业的负责人为同一人的情形。</w:t>
      </w:r>
    </w:p>
    <w:p w14:paraId="20791D16" w14:textId="77777777" w:rsidR="00184A27" w:rsidRPr="00D42F0A" w:rsidRDefault="00D42F0A">
      <w:pPr>
        <w:widowControl w:val="0"/>
        <w:kinsoku/>
        <w:autoSpaceDE/>
        <w:autoSpaceDN/>
        <w:adjustRightInd/>
        <w:snapToGrid/>
        <w:spacing w:after="0" w:line="360" w:lineRule="auto"/>
        <w:textAlignment w:val="auto"/>
        <w:rPr>
          <w:rFonts w:ascii="宋体" w:eastAsia="宋体" w:hAnsi="宋体" w:cs="Times New Roman"/>
          <w:bCs/>
          <w:snapToGrid/>
          <w:color w:val="000000" w:themeColor="text1"/>
          <w:position w:val="-10"/>
          <w:sz w:val="24"/>
          <w:szCs w:val="20"/>
        </w:rPr>
      </w:pPr>
      <w:r w:rsidRPr="00D42F0A">
        <w:rPr>
          <w:rFonts w:ascii="宋体" w:eastAsia="宋体" w:hAnsi="宋体" w:cs="Times New Roman" w:hint="eastAsia"/>
          <w:bCs/>
          <w:snapToGrid/>
          <w:color w:val="000000" w:themeColor="text1"/>
          <w:position w:val="-10"/>
          <w:sz w:val="24"/>
          <w:szCs w:val="20"/>
        </w:rPr>
        <w:t>本企业对上述声明内容的真实性负责。如有虚假，将依法承担相应责任。</w:t>
      </w:r>
    </w:p>
    <w:p w14:paraId="615D9847" w14:textId="77777777" w:rsidR="00184A27" w:rsidRPr="00D42F0A" w:rsidRDefault="00184A27">
      <w:pPr>
        <w:widowControl w:val="0"/>
        <w:kinsoku/>
        <w:autoSpaceDE/>
        <w:autoSpaceDN/>
        <w:adjustRightInd/>
        <w:snapToGrid/>
        <w:spacing w:after="0" w:line="360" w:lineRule="auto"/>
        <w:textAlignment w:val="auto"/>
        <w:rPr>
          <w:rFonts w:ascii="宋体" w:eastAsia="宋体" w:hAnsi="宋体" w:cs="Times New Roman"/>
          <w:bCs/>
          <w:snapToGrid/>
          <w:color w:val="000000" w:themeColor="text1"/>
          <w:position w:val="-10"/>
          <w:sz w:val="24"/>
          <w:szCs w:val="20"/>
        </w:rPr>
      </w:pPr>
    </w:p>
    <w:p w14:paraId="5EA7B9FA" w14:textId="77777777" w:rsidR="00184A27" w:rsidRPr="00D42F0A" w:rsidRDefault="00D42F0A">
      <w:pPr>
        <w:widowControl w:val="0"/>
        <w:kinsoku/>
        <w:autoSpaceDE/>
        <w:autoSpaceDN/>
        <w:adjustRightInd/>
        <w:snapToGrid/>
        <w:spacing w:after="0" w:line="360" w:lineRule="auto"/>
        <w:textAlignment w:val="auto"/>
        <w:rPr>
          <w:rFonts w:ascii="宋体" w:eastAsia="宋体" w:hAnsi="宋体" w:cs="Times New Roman"/>
          <w:bCs/>
          <w:snapToGrid/>
          <w:color w:val="000000" w:themeColor="text1"/>
          <w:position w:val="-10"/>
          <w:sz w:val="24"/>
          <w:szCs w:val="20"/>
        </w:rPr>
      </w:pPr>
      <w:r w:rsidRPr="00D42F0A">
        <w:rPr>
          <w:rFonts w:ascii="宋体" w:eastAsia="宋体" w:hAnsi="宋体" w:cs="Times New Roman" w:hint="eastAsia"/>
          <w:bCs/>
          <w:snapToGrid/>
          <w:color w:val="000000" w:themeColor="text1"/>
          <w:position w:val="-10"/>
          <w:sz w:val="24"/>
          <w:szCs w:val="20"/>
        </w:rPr>
        <w:t>投标人或制造商名称（盖章）：</w:t>
      </w:r>
    </w:p>
    <w:p w14:paraId="63969205" w14:textId="77777777" w:rsidR="00184A27" w:rsidRPr="00D42F0A" w:rsidRDefault="00D42F0A">
      <w:pPr>
        <w:widowControl w:val="0"/>
        <w:kinsoku/>
        <w:autoSpaceDE/>
        <w:autoSpaceDN/>
        <w:adjustRightInd/>
        <w:snapToGrid/>
        <w:spacing w:after="0" w:line="360" w:lineRule="auto"/>
        <w:textAlignment w:val="auto"/>
        <w:rPr>
          <w:rFonts w:ascii="宋体" w:eastAsia="宋体" w:hAnsi="宋体" w:cs="Times New Roman"/>
          <w:bCs/>
          <w:snapToGrid/>
          <w:color w:val="000000" w:themeColor="text1"/>
          <w:position w:val="-10"/>
          <w:sz w:val="24"/>
          <w:szCs w:val="20"/>
        </w:rPr>
      </w:pPr>
      <w:r w:rsidRPr="00D42F0A">
        <w:rPr>
          <w:rFonts w:ascii="宋体" w:eastAsia="宋体" w:hAnsi="宋体" w:cs="Times New Roman" w:hint="eastAsia"/>
          <w:bCs/>
          <w:snapToGrid/>
          <w:color w:val="000000" w:themeColor="text1"/>
          <w:position w:val="-10"/>
          <w:sz w:val="24"/>
          <w:szCs w:val="20"/>
        </w:rPr>
        <w:t>日 期：</w:t>
      </w:r>
    </w:p>
    <w:p w14:paraId="226CC0BB" w14:textId="77777777" w:rsidR="00184A27" w:rsidRPr="00D42F0A" w:rsidRDefault="00184A27">
      <w:pPr>
        <w:widowControl w:val="0"/>
        <w:kinsoku/>
        <w:autoSpaceDE/>
        <w:autoSpaceDN/>
        <w:adjustRightInd/>
        <w:snapToGrid/>
        <w:spacing w:after="0" w:line="360" w:lineRule="auto"/>
        <w:textAlignment w:val="auto"/>
        <w:rPr>
          <w:rFonts w:ascii="宋体" w:eastAsia="宋体" w:hAnsi="宋体" w:cs="Times New Roman"/>
          <w:bCs/>
          <w:snapToGrid/>
          <w:color w:val="000000" w:themeColor="text1"/>
          <w:position w:val="-10"/>
          <w:sz w:val="24"/>
          <w:szCs w:val="20"/>
        </w:rPr>
      </w:pPr>
    </w:p>
    <w:p w14:paraId="412A8386" w14:textId="77777777" w:rsidR="00184A27" w:rsidRPr="00D42F0A" w:rsidRDefault="00184A27">
      <w:pPr>
        <w:widowControl w:val="0"/>
        <w:kinsoku/>
        <w:autoSpaceDE/>
        <w:autoSpaceDN/>
        <w:adjustRightInd/>
        <w:snapToGrid/>
        <w:spacing w:after="0" w:line="360" w:lineRule="auto"/>
        <w:textAlignment w:val="auto"/>
        <w:rPr>
          <w:rFonts w:ascii="宋体" w:eastAsia="宋体" w:hAnsi="宋体" w:cs="Times New Roman"/>
          <w:bCs/>
          <w:snapToGrid/>
          <w:color w:val="000000" w:themeColor="text1"/>
          <w:position w:val="-10"/>
          <w:sz w:val="24"/>
          <w:szCs w:val="20"/>
        </w:rPr>
      </w:pPr>
    </w:p>
    <w:p w14:paraId="1704915C" w14:textId="77777777" w:rsidR="00184A27" w:rsidRPr="00D42F0A" w:rsidRDefault="00D42F0A">
      <w:pPr>
        <w:widowControl w:val="0"/>
        <w:kinsoku/>
        <w:autoSpaceDE/>
        <w:autoSpaceDN/>
        <w:adjustRightInd/>
        <w:snapToGrid/>
        <w:spacing w:after="0" w:line="360" w:lineRule="auto"/>
        <w:textAlignment w:val="auto"/>
        <w:rPr>
          <w:rFonts w:ascii="宋体" w:eastAsia="宋体" w:hAnsi="宋体" w:cs="Times New Roman"/>
          <w:bCs/>
          <w:snapToGrid/>
          <w:color w:val="000000" w:themeColor="text1"/>
          <w:position w:val="-10"/>
          <w:sz w:val="24"/>
          <w:szCs w:val="20"/>
        </w:rPr>
      </w:pPr>
      <w:r w:rsidRPr="00D42F0A">
        <w:rPr>
          <w:rFonts w:ascii="宋体" w:eastAsia="宋体" w:hAnsi="宋体" w:cs="Times New Roman" w:hint="eastAsia"/>
          <w:bCs/>
          <w:snapToGrid/>
          <w:color w:val="000000" w:themeColor="text1"/>
          <w:position w:val="-10"/>
          <w:sz w:val="24"/>
          <w:szCs w:val="20"/>
        </w:rPr>
        <w:t>注：从业人员、营业收入、资产总额填报上一年度数据，无上</w:t>
      </w:r>
      <w:proofErr w:type="gramStart"/>
      <w:r w:rsidRPr="00D42F0A">
        <w:rPr>
          <w:rFonts w:ascii="宋体" w:eastAsia="宋体" w:hAnsi="宋体" w:cs="Times New Roman" w:hint="eastAsia"/>
          <w:bCs/>
          <w:snapToGrid/>
          <w:color w:val="000000" w:themeColor="text1"/>
          <w:position w:val="-10"/>
          <w:sz w:val="24"/>
          <w:szCs w:val="20"/>
        </w:rPr>
        <w:t>一</w:t>
      </w:r>
      <w:proofErr w:type="gramEnd"/>
      <w:r w:rsidRPr="00D42F0A">
        <w:rPr>
          <w:rFonts w:ascii="宋体" w:eastAsia="宋体" w:hAnsi="宋体" w:cs="Times New Roman" w:hint="eastAsia"/>
          <w:bCs/>
          <w:snapToGrid/>
          <w:color w:val="000000" w:themeColor="text1"/>
          <w:position w:val="-10"/>
          <w:sz w:val="24"/>
          <w:szCs w:val="20"/>
        </w:rPr>
        <w:t>年度数据的新成立企业可不填报。</w:t>
      </w:r>
    </w:p>
    <w:p w14:paraId="25493C8F" w14:textId="77777777" w:rsidR="00184A27" w:rsidRPr="00D42F0A" w:rsidRDefault="00184A27">
      <w:pPr>
        <w:widowControl w:val="0"/>
        <w:kinsoku/>
        <w:autoSpaceDE/>
        <w:autoSpaceDN/>
        <w:adjustRightInd/>
        <w:snapToGrid/>
        <w:spacing w:after="0" w:line="360" w:lineRule="auto"/>
        <w:textAlignment w:val="auto"/>
        <w:rPr>
          <w:rFonts w:ascii="宋体" w:eastAsia="宋体" w:hAnsi="宋体" w:cs="Times New Roman"/>
          <w:bCs/>
          <w:snapToGrid/>
          <w:color w:val="000000" w:themeColor="text1"/>
          <w:position w:val="-10"/>
          <w:sz w:val="24"/>
          <w:szCs w:val="20"/>
        </w:rPr>
      </w:pPr>
    </w:p>
    <w:p w14:paraId="05A4EE07" w14:textId="77777777" w:rsidR="00184A27" w:rsidRPr="00D42F0A" w:rsidRDefault="00184A27">
      <w:pPr>
        <w:widowControl w:val="0"/>
        <w:kinsoku/>
        <w:autoSpaceDE/>
        <w:autoSpaceDN/>
        <w:adjustRightInd/>
        <w:snapToGrid/>
        <w:spacing w:after="0" w:line="360" w:lineRule="auto"/>
        <w:textAlignment w:val="auto"/>
        <w:rPr>
          <w:rFonts w:ascii="宋体" w:eastAsia="宋体" w:hAnsi="宋体" w:cs="Times New Roman"/>
          <w:bCs/>
          <w:snapToGrid/>
          <w:color w:val="000000" w:themeColor="text1"/>
          <w:position w:val="-10"/>
          <w:sz w:val="24"/>
          <w:szCs w:val="20"/>
        </w:rPr>
      </w:pPr>
    </w:p>
    <w:p w14:paraId="234C3F3D" w14:textId="77777777" w:rsidR="00184A27" w:rsidRPr="00D42F0A" w:rsidRDefault="00184A27">
      <w:pPr>
        <w:widowControl w:val="0"/>
        <w:kinsoku/>
        <w:autoSpaceDE/>
        <w:autoSpaceDN/>
        <w:adjustRightInd/>
        <w:snapToGrid/>
        <w:spacing w:after="0" w:line="360" w:lineRule="auto"/>
        <w:textAlignment w:val="auto"/>
        <w:rPr>
          <w:rFonts w:ascii="宋体" w:eastAsia="宋体" w:hAnsi="宋体" w:cs="Times New Roman"/>
          <w:bCs/>
          <w:snapToGrid/>
          <w:color w:val="000000" w:themeColor="text1"/>
          <w:position w:val="-10"/>
          <w:sz w:val="24"/>
          <w:szCs w:val="20"/>
        </w:rPr>
      </w:pPr>
    </w:p>
    <w:p w14:paraId="3F22BF95" w14:textId="77777777" w:rsidR="00184A27" w:rsidRPr="00D42F0A" w:rsidRDefault="00184A27">
      <w:pPr>
        <w:widowControl w:val="0"/>
        <w:kinsoku/>
        <w:autoSpaceDE/>
        <w:autoSpaceDN/>
        <w:adjustRightInd/>
        <w:snapToGrid/>
        <w:spacing w:after="0" w:line="240" w:lineRule="auto"/>
        <w:textAlignment w:val="auto"/>
        <w:rPr>
          <w:rFonts w:ascii="宋体" w:eastAsia="宋体" w:hAnsi="宋体" w:cs="Times New Roman"/>
          <w:bCs/>
          <w:snapToGrid/>
          <w:color w:val="000000" w:themeColor="text1"/>
          <w:position w:val="-10"/>
          <w:sz w:val="24"/>
          <w:szCs w:val="20"/>
        </w:rPr>
      </w:pPr>
    </w:p>
    <w:p w14:paraId="331C885A" w14:textId="77777777" w:rsidR="00184A27" w:rsidRPr="00D42F0A" w:rsidRDefault="00184A27">
      <w:pPr>
        <w:widowControl w:val="0"/>
        <w:kinsoku/>
        <w:autoSpaceDE/>
        <w:autoSpaceDN/>
        <w:adjustRightInd/>
        <w:snapToGrid/>
        <w:spacing w:after="0" w:line="240" w:lineRule="auto"/>
        <w:ind w:firstLineChars="200" w:firstLine="480"/>
        <w:jc w:val="both"/>
        <w:textAlignment w:val="auto"/>
        <w:rPr>
          <w:rFonts w:ascii="宋体" w:eastAsia="宋体" w:hAnsi="宋体" w:cs="Times New Roman"/>
          <w:bCs/>
          <w:snapToGrid/>
          <w:color w:val="000000" w:themeColor="text1"/>
          <w:kern w:val="2"/>
          <w:sz w:val="24"/>
          <w:szCs w:val="24"/>
          <w:lang w:val="zh-CN"/>
        </w:rPr>
      </w:pPr>
    </w:p>
    <w:p w14:paraId="68A7BAA3" w14:textId="77777777" w:rsidR="00184A27" w:rsidRPr="00D42F0A" w:rsidRDefault="00184A27">
      <w:pPr>
        <w:widowControl w:val="0"/>
        <w:kinsoku/>
        <w:autoSpaceDE/>
        <w:autoSpaceDN/>
        <w:adjustRightInd/>
        <w:snapToGrid/>
        <w:spacing w:after="0" w:line="240" w:lineRule="auto"/>
        <w:ind w:firstLineChars="200" w:firstLine="480"/>
        <w:jc w:val="both"/>
        <w:textAlignment w:val="auto"/>
        <w:rPr>
          <w:rFonts w:ascii="宋体" w:eastAsia="宋体" w:hAnsi="宋体" w:cs="Times New Roman"/>
          <w:bCs/>
          <w:snapToGrid/>
          <w:color w:val="000000" w:themeColor="text1"/>
          <w:kern w:val="2"/>
          <w:sz w:val="24"/>
          <w:szCs w:val="24"/>
          <w:lang w:val="zh-CN"/>
        </w:rPr>
        <w:sectPr w:rsidR="00184A27" w:rsidRPr="00D42F0A">
          <w:footerReference w:type="default" r:id="rId15"/>
          <w:footerReference w:type="first" r:id="rId16"/>
          <w:pgSz w:w="11906" w:h="16838"/>
          <w:pgMar w:top="1418" w:right="1198" w:bottom="1418" w:left="1588" w:header="851" w:footer="907" w:gutter="0"/>
          <w:cols w:space="720"/>
          <w:titlePg/>
          <w:docGrid w:linePitch="290"/>
        </w:sectPr>
      </w:pPr>
    </w:p>
    <w:p w14:paraId="05AFE62C" w14:textId="77777777" w:rsidR="00184A27" w:rsidRPr="00D42F0A" w:rsidRDefault="00D42F0A">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Cs/>
          <w:snapToGrid/>
          <w:color w:val="000000" w:themeColor="text1"/>
          <w:position w:val="-10"/>
          <w:sz w:val="30"/>
          <w:szCs w:val="30"/>
        </w:rPr>
      </w:pPr>
      <w:bookmarkStart w:id="208" w:name="_Toc476153619"/>
      <w:r w:rsidRPr="00D42F0A">
        <w:rPr>
          <w:rFonts w:ascii="宋体" w:eastAsia="宋体" w:hAnsi="宋体" w:cs="Times New Roman" w:hint="eastAsia"/>
          <w:bCs/>
          <w:snapToGrid/>
          <w:color w:val="000000" w:themeColor="text1"/>
          <w:position w:val="-10"/>
          <w:sz w:val="30"/>
          <w:szCs w:val="30"/>
        </w:rPr>
        <w:lastRenderedPageBreak/>
        <w:t>中小企业划型标准</w:t>
      </w:r>
      <w:bookmarkEnd w:id="208"/>
    </w:p>
    <w:tbl>
      <w:tblPr>
        <w:tblW w:w="14728" w:type="dxa"/>
        <w:jc w:val="center"/>
        <w:tblLayout w:type="fixed"/>
        <w:tblLook w:val="04A0" w:firstRow="1" w:lastRow="0" w:firstColumn="1" w:lastColumn="0" w:noHBand="0" w:noVBand="1"/>
      </w:tblPr>
      <w:tblGrid>
        <w:gridCol w:w="497"/>
        <w:gridCol w:w="1987"/>
        <w:gridCol w:w="1218"/>
        <w:gridCol w:w="938"/>
        <w:gridCol w:w="959"/>
        <w:gridCol w:w="1127"/>
        <w:gridCol w:w="959"/>
        <w:gridCol w:w="1017"/>
        <w:gridCol w:w="1127"/>
        <w:gridCol w:w="978"/>
        <w:gridCol w:w="1023"/>
        <w:gridCol w:w="1127"/>
        <w:gridCol w:w="898"/>
        <w:gridCol w:w="866"/>
        <w:gridCol w:w="7"/>
      </w:tblGrid>
      <w:tr w:rsidR="00D42F0A" w:rsidRPr="00D42F0A" w14:paraId="2A0F8319" w14:textId="77777777">
        <w:trPr>
          <w:trHeight w:val="22"/>
          <w:tblHeader/>
          <w:jc w:val="center"/>
        </w:trPr>
        <w:tc>
          <w:tcPr>
            <w:tcW w:w="498" w:type="dxa"/>
            <w:vMerge w:val="restart"/>
            <w:tcBorders>
              <w:top w:val="single" w:sz="4" w:space="0" w:color="auto"/>
              <w:left w:val="single" w:sz="4" w:space="0" w:color="auto"/>
              <w:right w:val="single" w:sz="4" w:space="0" w:color="auto"/>
            </w:tcBorders>
            <w:vAlign w:val="center"/>
          </w:tcPr>
          <w:p w14:paraId="481DC920" w14:textId="77777777" w:rsidR="00184A27" w:rsidRPr="00D42F0A" w:rsidRDefault="00D42F0A">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序号</w:t>
            </w:r>
          </w:p>
        </w:tc>
        <w:tc>
          <w:tcPr>
            <w:tcW w:w="1989" w:type="dxa"/>
            <w:vMerge w:val="restart"/>
            <w:tcBorders>
              <w:top w:val="single" w:sz="4" w:space="0" w:color="auto"/>
              <w:left w:val="nil"/>
              <w:right w:val="single" w:sz="4" w:space="0" w:color="auto"/>
            </w:tcBorders>
            <w:vAlign w:val="center"/>
          </w:tcPr>
          <w:p w14:paraId="39B9B1BC" w14:textId="77777777" w:rsidR="00184A27" w:rsidRPr="00D42F0A" w:rsidRDefault="00D42F0A">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行业</w:t>
            </w:r>
          </w:p>
        </w:tc>
        <w:tc>
          <w:tcPr>
            <w:tcW w:w="3117" w:type="dxa"/>
            <w:gridSpan w:val="3"/>
            <w:tcBorders>
              <w:top w:val="single" w:sz="4" w:space="0" w:color="auto"/>
              <w:left w:val="nil"/>
              <w:bottom w:val="single" w:sz="4" w:space="0" w:color="auto"/>
              <w:right w:val="single" w:sz="4" w:space="0" w:color="auto"/>
            </w:tcBorders>
            <w:vAlign w:val="center"/>
          </w:tcPr>
          <w:p w14:paraId="23E43C5C" w14:textId="77777777" w:rsidR="00184A27" w:rsidRPr="00D42F0A" w:rsidRDefault="00D42F0A">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大型企业</w:t>
            </w:r>
          </w:p>
        </w:tc>
        <w:tc>
          <w:tcPr>
            <w:tcW w:w="3103" w:type="dxa"/>
            <w:gridSpan w:val="3"/>
            <w:tcBorders>
              <w:top w:val="single" w:sz="4" w:space="0" w:color="auto"/>
              <w:left w:val="nil"/>
              <w:bottom w:val="single" w:sz="4" w:space="0" w:color="auto"/>
              <w:right w:val="single" w:sz="4" w:space="0" w:color="auto"/>
            </w:tcBorders>
            <w:vAlign w:val="center"/>
          </w:tcPr>
          <w:p w14:paraId="05EC5EB5" w14:textId="77777777" w:rsidR="00184A27" w:rsidRPr="00D42F0A" w:rsidRDefault="00D42F0A">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中型企业</w:t>
            </w:r>
          </w:p>
        </w:tc>
        <w:tc>
          <w:tcPr>
            <w:tcW w:w="3128" w:type="dxa"/>
            <w:gridSpan w:val="3"/>
            <w:tcBorders>
              <w:top w:val="single" w:sz="4" w:space="0" w:color="auto"/>
              <w:left w:val="nil"/>
              <w:bottom w:val="single" w:sz="4" w:space="0" w:color="auto"/>
              <w:right w:val="single" w:sz="4" w:space="0" w:color="auto"/>
            </w:tcBorders>
            <w:vAlign w:val="center"/>
          </w:tcPr>
          <w:p w14:paraId="57F9EB97" w14:textId="77777777" w:rsidR="00184A27" w:rsidRPr="00D42F0A" w:rsidRDefault="00D42F0A">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小型企业</w:t>
            </w:r>
          </w:p>
        </w:tc>
        <w:tc>
          <w:tcPr>
            <w:tcW w:w="2893" w:type="dxa"/>
            <w:gridSpan w:val="4"/>
            <w:tcBorders>
              <w:top w:val="single" w:sz="4" w:space="0" w:color="auto"/>
              <w:left w:val="nil"/>
              <w:bottom w:val="single" w:sz="4" w:space="0" w:color="auto"/>
              <w:right w:val="single" w:sz="4" w:space="0" w:color="auto"/>
            </w:tcBorders>
            <w:vAlign w:val="center"/>
          </w:tcPr>
          <w:p w14:paraId="29CFF5A5" w14:textId="77777777" w:rsidR="00184A27" w:rsidRPr="00D42F0A" w:rsidRDefault="00D42F0A">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微型企业</w:t>
            </w:r>
          </w:p>
        </w:tc>
      </w:tr>
      <w:tr w:rsidR="00D42F0A" w:rsidRPr="00D42F0A" w14:paraId="457B7885" w14:textId="77777777">
        <w:trPr>
          <w:gridAfter w:val="1"/>
          <w:wAfter w:w="7" w:type="dxa"/>
          <w:trHeight w:val="22"/>
          <w:tblHeader/>
          <w:jc w:val="center"/>
        </w:trPr>
        <w:tc>
          <w:tcPr>
            <w:tcW w:w="498" w:type="dxa"/>
            <w:vMerge/>
            <w:tcBorders>
              <w:left w:val="single" w:sz="4" w:space="0" w:color="auto"/>
              <w:bottom w:val="single" w:sz="4" w:space="0" w:color="auto"/>
              <w:right w:val="single" w:sz="4" w:space="0" w:color="auto"/>
            </w:tcBorders>
            <w:vAlign w:val="center"/>
          </w:tcPr>
          <w:p w14:paraId="30252CDA" w14:textId="77777777" w:rsidR="00184A27" w:rsidRPr="00D42F0A" w:rsidRDefault="00184A2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Cs/>
                <w:snapToGrid/>
                <w:color w:val="000000" w:themeColor="text1"/>
                <w:position w:val="-10"/>
                <w:sz w:val="20"/>
                <w:szCs w:val="20"/>
              </w:rPr>
            </w:pPr>
          </w:p>
        </w:tc>
        <w:tc>
          <w:tcPr>
            <w:tcW w:w="1989" w:type="dxa"/>
            <w:vMerge/>
            <w:tcBorders>
              <w:left w:val="nil"/>
              <w:bottom w:val="single" w:sz="4" w:space="0" w:color="auto"/>
              <w:right w:val="single" w:sz="4" w:space="0" w:color="auto"/>
            </w:tcBorders>
            <w:vAlign w:val="center"/>
          </w:tcPr>
          <w:p w14:paraId="1D3667B6" w14:textId="77777777" w:rsidR="00184A27" w:rsidRPr="00D42F0A" w:rsidRDefault="00184A27">
            <w:pPr>
              <w:widowControl w:val="0"/>
              <w:kinsoku/>
              <w:autoSpaceDE/>
              <w:autoSpaceDN/>
              <w:adjustRightInd/>
              <w:snapToGrid/>
              <w:spacing w:after="0" w:line="240" w:lineRule="auto"/>
              <w:ind w:leftChars="-23" w:left="-48" w:rightChars="-31" w:right="-65"/>
              <w:textAlignment w:val="auto"/>
              <w:rPr>
                <w:rFonts w:ascii="宋体" w:eastAsia="宋体" w:hAnsi="宋体" w:cs="Times New Roman"/>
                <w:bCs/>
                <w:snapToGrid/>
                <w:color w:val="000000" w:themeColor="text1"/>
                <w:position w:val="-10"/>
                <w:sz w:val="20"/>
                <w:szCs w:val="20"/>
              </w:rPr>
            </w:pPr>
          </w:p>
        </w:tc>
        <w:tc>
          <w:tcPr>
            <w:tcW w:w="1219" w:type="dxa"/>
            <w:tcBorders>
              <w:top w:val="nil"/>
              <w:left w:val="nil"/>
              <w:bottom w:val="single" w:sz="4" w:space="0" w:color="auto"/>
              <w:right w:val="single" w:sz="4" w:space="0" w:color="auto"/>
            </w:tcBorders>
            <w:vAlign w:val="center"/>
          </w:tcPr>
          <w:p w14:paraId="4B3573A7" w14:textId="77777777" w:rsidR="00184A27" w:rsidRPr="00D42F0A" w:rsidRDefault="00D42F0A">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营业收入</w:t>
            </w:r>
          </w:p>
          <w:p w14:paraId="5CA2B2E5" w14:textId="77777777" w:rsidR="00184A27" w:rsidRPr="00D42F0A" w:rsidRDefault="00D42F0A">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(万元)</w:t>
            </w:r>
          </w:p>
        </w:tc>
        <w:tc>
          <w:tcPr>
            <w:tcW w:w="939" w:type="dxa"/>
            <w:tcBorders>
              <w:top w:val="nil"/>
              <w:left w:val="nil"/>
              <w:bottom w:val="single" w:sz="4" w:space="0" w:color="auto"/>
              <w:right w:val="single" w:sz="4" w:space="0" w:color="auto"/>
            </w:tcBorders>
            <w:vAlign w:val="center"/>
          </w:tcPr>
          <w:p w14:paraId="68B5E43D" w14:textId="77777777" w:rsidR="00184A27" w:rsidRPr="00D42F0A" w:rsidRDefault="00D42F0A">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从业人员</w:t>
            </w:r>
          </w:p>
          <w:p w14:paraId="2501EB54" w14:textId="77777777" w:rsidR="00184A27" w:rsidRPr="00D42F0A" w:rsidRDefault="00D42F0A">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(人)</w:t>
            </w:r>
          </w:p>
        </w:tc>
        <w:tc>
          <w:tcPr>
            <w:tcW w:w="957" w:type="dxa"/>
            <w:tcBorders>
              <w:top w:val="nil"/>
              <w:left w:val="nil"/>
              <w:bottom w:val="single" w:sz="4" w:space="0" w:color="auto"/>
              <w:right w:val="single" w:sz="4" w:space="0" w:color="auto"/>
            </w:tcBorders>
            <w:vAlign w:val="center"/>
          </w:tcPr>
          <w:p w14:paraId="55ADAFF5" w14:textId="77777777" w:rsidR="00184A27" w:rsidRPr="00D42F0A" w:rsidRDefault="00D42F0A">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总资产</w:t>
            </w:r>
          </w:p>
          <w:p w14:paraId="03443DEC" w14:textId="77777777" w:rsidR="00184A27" w:rsidRPr="00D42F0A" w:rsidRDefault="00D42F0A">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(万元)</w:t>
            </w:r>
          </w:p>
        </w:tc>
        <w:tc>
          <w:tcPr>
            <w:tcW w:w="1127" w:type="dxa"/>
            <w:tcBorders>
              <w:top w:val="nil"/>
              <w:left w:val="nil"/>
              <w:bottom w:val="single" w:sz="4" w:space="0" w:color="auto"/>
              <w:right w:val="single" w:sz="4" w:space="0" w:color="auto"/>
            </w:tcBorders>
            <w:vAlign w:val="center"/>
          </w:tcPr>
          <w:p w14:paraId="6C083A22" w14:textId="77777777" w:rsidR="00184A27" w:rsidRPr="00D42F0A" w:rsidRDefault="00D42F0A">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营业收入</w:t>
            </w:r>
          </w:p>
          <w:p w14:paraId="12AB1B6C" w14:textId="77777777" w:rsidR="00184A27" w:rsidRPr="00D42F0A" w:rsidRDefault="00D42F0A">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(万元)</w:t>
            </w:r>
          </w:p>
        </w:tc>
        <w:tc>
          <w:tcPr>
            <w:tcW w:w="959" w:type="dxa"/>
            <w:tcBorders>
              <w:top w:val="nil"/>
              <w:left w:val="nil"/>
              <w:bottom w:val="single" w:sz="4" w:space="0" w:color="auto"/>
              <w:right w:val="single" w:sz="4" w:space="0" w:color="auto"/>
            </w:tcBorders>
            <w:vAlign w:val="center"/>
          </w:tcPr>
          <w:p w14:paraId="4947CC62" w14:textId="77777777" w:rsidR="00184A27" w:rsidRPr="00D42F0A" w:rsidRDefault="00D42F0A">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从业人员</w:t>
            </w:r>
          </w:p>
          <w:p w14:paraId="6278B6BF" w14:textId="77777777" w:rsidR="00184A27" w:rsidRPr="00D42F0A" w:rsidRDefault="00D42F0A">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(人)</w:t>
            </w:r>
          </w:p>
        </w:tc>
        <w:tc>
          <w:tcPr>
            <w:tcW w:w="1015" w:type="dxa"/>
            <w:tcBorders>
              <w:top w:val="nil"/>
              <w:left w:val="nil"/>
              <w:bottom w:val="single" w:sz="4" w:space="0" w:color="auto"/>
              <w:right w:val="single" w:sz="4" w:space="0" w:color="auto"/>
            </w:tcBorders>
            <w:vAlign w:val="center"/>
          </w:tcPr>
          <w:p w14:paraId="4C07B3D9" w14:textId="77777777" w:rsidR="00184A27" w:rsidRPr="00D42F0A" w:rsidRDefault="00D42F0A">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总资产</w:t>
            </w:r>
          </w:p>
          <w:p w14:paraId="5E8B6C57" w14:textId="77777777" w:rsidR="00184A27" w:rsidRPr="00D42F0A" w:rsidRDefault="00D42F0A">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(万元)</w:t>
            </w:r>
          </w:p>
        </w:tc>
        <w:tc>
          <w:tcPr>
            <w:tcW w:w="1127" w:type="dxa"/>
            <w:tcBorders>
              <w:top w:val="nil"/>
              <w:left w:val="nil"/>
              <w:bottom w:val="single" w:sz="4" w:space="0" w:color="auto"/>
              <w:right w:val="single" w:sz="4" w:space="0" w:color="auto"/>
            </w:tcBorders>
            <w:vAlign w:val="center"/>
          </w:tcPr>
          <w:p w14:paraId="25C81DA6" w14:textId="77777777" w:rsidR="00184A27" w:rsidRPr="00D42F0A" w:rsidRDefault="00D42F0A">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营业收入</w:t>
            </w:r>
          </w:p>
          <w:p w14:paraId="09262D32" w14:textId="77777777" w:rsidR="00184A27" w:rsidRPr="00D42F0A" w:rsidRDefault="00D42F0A">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(万元)</w:t>
            </w:r>
          </w:p>
        </w:tc>
        <w:tc>
          <w:tcPr>
            <w:tcW w:w="978" w:type="dxa"/>
            <w:tcBorders>
              <w:top w:val="nil"/>
              <w:left w:val="nil"/>
              <w:bottom w:val="single" w:sz="4" w:space="0" w:color="auto"/>
              <w:right w:val="single" w:sz="4" w:space="0" w:color="auto"/>
            </w:tcBorders>
            <w:vAlign w:val="center"/>
          </w:tcPr>
          <w:p w14:paraId="18A07A02" w14:textId="77777777" w:rsidR="00184A27" w:rsidRPr="00D42F0A" w:rsidRDefault="00D42F0A">
            <w:pPr>
              <w:widowControl w:val="0"/>
              <w:kinsoku/>
              <w:autoSpaceDE/>
              <w:autoSpaceDN/>
              <w:adjustRightInd/>
              <w:snapToGrid/>
              <w:spacing w:after="0" w:line="240" w:lineRule="auto"/>
              <w:ind w:leftChars="-23" w:left="110" w:rightChars="-31" w:right="-65" w:hangingChars="79" w:hanging="158"/>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从业人员</w:t>
            </w:r>
          </w:p>
          <w:p w14:paraId="5F7563F5" w14:textId="77777777" w:rsidR="00184A27" w:rsidRPr="00D42F0A" w:rsidRDefault="00D42F0A">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(人)</w:t>
            </w:r>
          </w:p>
        </w:tc>
        <w:tc>
          <w:tcPr>
            <w:tcW w:w="1022" w:type="dxa"/>
            <w:tcBorders>
              <w:top w:val="nil"/>
              <w:left w:val="nil"/>
              <w:bottom w:val="single" w:sz="4" w:space="0" w:color="auto"/>
              <w:right w:val="single" w:sz="4" w:space="0" w:color="auto"/>
            </w:tcBorders>
            <w:vAlign w:val="center"/>
          </w:tcPr>
          <w:p w14:paraId="3588A7EA" w14:textId="77777777" w:rsidR="00184A27" w:rsidRPr="00D42F0A" w:rsidRDefault="00D42F0A">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总资产</w:t>
            </w:r>
          </w:p>
          <w:p w14:paraId="569E83CA" w14:textId="77777777" w:rsidR="00184A27" w:rsidRPr="00D42F0A" w:rsidRDefault="00D42F0A">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(万元)</w:t>
            </w:r>
          </w:p>
        </w:tc>
        <w:tc>
          <w:tcPr>
            <w:tcW w:w="1127" w:type="dxa"/>
            <w:tcBorders>
              <w:top w:val="nil"/>
              <w:left w:val="nil"/>
              <w:bottom w:val="single" w:sz="4" w:space="0" w:color="auto"/>
              <w:right w:val="single" w:sz="4" w:space="0" w:color="auto"/>
            </w:tcBorders>
            <w:vAlign w:val="center"/>
          </w:tcPr>
          <w:p w14:paraId="1A32B6AD" w14:textId="77777777" w:rsidR="00184A27" w:rsidRPr="00D42F0A" w:rsidRDefault="00D42F0A">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营业收入</w:t>
            </w:r>
          </w:p>
          <w:p w14:paraId="2696B99B" w14:textId="77777777" w:rsidR="00184A27" w:rsidRPr="00D42F0A" w:rsidRDefault="00D42F0A">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(万元)</w:t>
            </w:r>
          </w:p>
        </w:tc>
        <w:tc>
          <w:tcPr>
            <w:tcW w:w="898" w:type="dxa"/>
            <w:tcBorders>
              <w:top w:val="nil"/>
              <w:left w:val="nil"/>
              <w:bottom w:val="single" w:sz="4" w:space="0" w:color="auto"/>
              <w:right w:val="single" w:sz="4" w:space="0" w:color="auto"/>
            </w:tcBorders>
            <w:vAlign w:val="center"/>
          </w:tcPr>
          <w:p w14:paraId="7F5B2FF8" w14:textId="77777777" w:rsidR="00184A27" w:rsidRPr="00D42F0A" w:rsidRDefault="00D42F0A">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从业人员</w:t>
            </w:r>
          </w:p>
          <w:p w14:paraId="684C33EE" w14:textId="77777777" w:rsidR="00184A27" w:rsidRPr="00D42F0A" w:rsidRDefault="00D42F0A">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(人)</w:t>
            </w:r>
          </w:p>
        </w:tc>
        <w:tc>
          <w:tcPr>
            <w:tcW w:w="866" w:type="dxa"/>
            <w:tcBorders>
              <w:top w:val="nil"/>
              <w:left w:val="nil"/>
              <w:bottom w:val="single" w:sz="4" w:space="0" w:color="auto"/>
              <w:right w:val="single" w:sz="4" w:space="0" w:color="auto"/>
            </w:tcBorders>
            <w:vAlign w:val="center"/>
          </w:tcPr>
          <w:p w14:paraId="4E710E99" w14:textId="77777777" w:rsidR="00184A27" w:rsidRPr="00D42F0A" w:rsidRDefault="00D42F0A">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总资产</w:t>
            </w:r>
          </w:p>
          <w:p w14:paraId="6249D4F4" w14:textId="77777777" w:rsidR="00184A27" w:rsidRPr="00D42F0A" w:rsidRDefault="00D42F0A">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(万元)</w:t>
            </w:r>
          </w:p>
        </w:tc>
      </w:tr>
      <w:tr w:rsidR="00D42F0A" w:rsidRPr="00D42F0A" w14:paraId="156A30AD" w14:textId="77777777">
        <w:trPr>
          <w:gridAfter w:val="1"/>
          <w:wAfter w:w="7" w:type="dxa"/>
          <w:trHeight w:val="22"/>
          <w:jc w:val="center"/>
        </w:trPr>
        <w:tc>
          <w:tcPr>
            <w:tcW w:w="498" w:type="dxa"/>
            <w:tcBorders>
              <w:top w:val="single" w:sz="4" w:space="0" w:color="auto"/>
              <w:left w:val="single" w:sz="4" w:space="0" w:color="auto"/>
              <w:bottom w:val="single" w:sz="4" w:space="0" w:color="auto"/>
              <w:right w:val="single" w:sz="4" w:space="0" w:color="auto"/>
            </w:tcBorders>
            <w:vAlign w:val="center"/>
          </w:tcPr>
          <w:p w14:paraId="2CCB6507" w14:textId="77777777" w:rsidR="00184A27" w:rsidRPr="00D42F0A" w:rsidRDefault="00D42F0A">
            <w:pPr>
              <w:widowControl w:val="0"/>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w:t>
            </w:r>
          </w:p>
        </w:tc>
        <w:tc>
          <w:tcPr>
            <w:tcW w:w="1989" w:type="dxa"/>
            <w:tcBorders>
              <w:top w:val="single" w:sz="4" w:space="0" w:color="auto"/>
              <w:left w:val="nil"/>
              <w:bottom w:val="single" w:sz="4" w:space="0" w:color="auto"/>
              <w:right w:val="single" w:sz="4" w:space="0" w:color="auto"/>
            </w:tcBorders>
            <w:vAlign w:val="center"/>
          </w:tcPr>
          <w:p w14:paraId="11EF87CD" w14:textId="77777777" w:rsidR="00184A27" w:rsidRPr="00D42F0A" w:rsidRDefault="00D42F0A">
            <w:pPr>
              <w:widowControl w:val="0"/>
              <w:kinsoku/>
              <w:autoSpaceDE/>
              <w:autoSpaceDN/>
              <w:adjustRightInd/>
              <w:snapToGrid/>
              <w:spacing w:after="0" w:line="240" w:lineRule="auto"/>
              <w:ind w:leftChars="-13" w:left="-27" w:rightChars="-31" w:right="-65"/>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农、林、牧、渔业</w:t>
            </w:r>
          </w:p>
        </w:tc>
        <w:tc>
          <w:tcPr>
            <w:tcW w:w="1219" w:type="dxa"/>
            <w:tcBorders>
              <w:top w:val="single" w:sz="4" w:space="0" w:color="auto"/>
              <w:left w:val="nil"/>
              <w:bottom w:val="single" w:sz="4" w:space="0" w:color="auto"/>
              <w:right w:val="single" w:sz="4" w:space="0" w:color="auto"/>
            </w:tcBorders>
            <w:vAlign w:val="center"/>
          </w:tcPr>
          <w:p w14:paraId="2D39772D"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≥20000</w:t>
            </w:r>
          </w:p>
        </w:tc>
        <w:tc>
          <w:tcPr>
            <w:tcW w:w="939" w:type="dxa"/>
            <w:tcBorders>
              <w:top w:val="nil"/>
              <w:left w:val="nil"/>
              <w:bottom w:val="single" w:sz="4" w:space="0" w:color="auto"/>
              <w:right w:val="single" w:sz="4" w:space="0" w:color="auto"/>
            </w:tcBorders>
            <w:vAlign w:val="center"/>
          </w:tcPr>
          <w:p w14:paraId="109DB990"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0DE49658"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56856F5"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≥500</w:t>
            </w:r>
          </w:p>
        </w:tc>
        <w:tc>
          <w:tcPr>
            <w:tcW w:w="959" w:type="dxa"/>
            <w:tcBorders>
              <w:top w:val="nil"/>
              <w:left w:val="nil"/>
              <w:bottom w:val="single" w:sz="4" w:space="0" w:color="auto"/>
              <w:right w:val="single" w:sz="4" w:space="0" w:color="auto"/>
            </w:tcBorders>
            <w:vAlign w:val="center"/>
          </w:tcPr>
          <w:p w14:paraId="5EDCB631"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544650B0"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8925671"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≥50</w:t>
            </w:r>
          </w:p>
        </w:tc>
        <w:tc>
          <w:tcPr>
            <w:tcW w:w="978" w:type="dxa"/>
            <w:tcBorders>
              <w:top w:val="nil"/>
              <w:left w:val="nil"/>
              <w:bottom w:val="single" w:sz="4" w:space="0" w:color="auto"/>
              <w:right w:val="single" w:sz="4" w:space="0" w:color="auto"/>
            </w:tcBorders>
            <w:vAlign w:val="center"/>
          </w:tcPr>
          <w:p w14:paraId="110AF31D"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6C1D4CA4"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B1216C1"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＜50</w:t>
            </w:r>
          </w:p>
        </w:tc>
        <w:tc>
          <w:tcPr>
            <w:tcW w:w="898" w:type="dxa"/>
            <w:tcBorders>
              <w:top w:val="nil"/>
              <w:left w:val="nil"/>
              <w:bottom w:val="single" w:sz="4" w:space="0" w:color="auto"/>
              <w:right w:val="single" w:sz="4" w:space="0" w:color="auto"/>
            </w:tcBorders>
            <w:vAlign w:val="center"/>
          </w:tcPr>
          <w:p w14:paraId="3FFFC899"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52BF714B"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r>
      <w:tr w:rsidR="00D42F0A" w:rsidRPr="00D42F0A" w14:paraId="6CEAFF48"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25DA1BF0"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2</w:t>
            </w:r>
          </w:p>
        </w:tc>
        <w:tc>
          <w:tcPr>
            <w:tcW w:w="1989" w:type="dxa"/>
            <w:tcBorders>
              <w:top w:val="nil"/>
              <w:left w:val="nil"/>
              <w:bottom w:val="single" w:sz="4" w:space="0" w:color="auto"/>
              <w:right w:val="single" w:sz="4" w:space="0" w:color="auto"/>
            </w:tcBorders>
            <w:vAlign w:val="center"/>
          </w:tcPr>
          <w:p w14:paraId="3B6E9DC7" w14:textId="77777777" w:rsidR="00184A27" w:rsidRPr="00D42F0A" w:rsidRDefault="00D42F0A">
            <w:pPr>
              <w:widowControl w:val="0"/>
              <w:kinsoku/>
              <w:autoSpaceDE/>
              <w:autoSpaceDN/>
              <w:adjustRightInd/>
              <w:snapToGrid/>
              <w:spacing w:after="0" w:line="240" w:lineRule="auto"/>
              <w:ind w:leftChars="-13" w:left="-27" w:rightChars="-31" w:right="-65"/>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工业</w:t>
            </w:r>
          </w:p>
        </w:tc>
        <w:tc>
          <w:tcPr>
            <w:tcW w:w="1219" w:type="dxa"/>
            <w:tcBorders>
              <w:top w:val="nil"/>
              <w:left w:val="nil"/>
              <w:bottom w:val="single" w:sz="4" w:space="0" w:color="auto"/>
              <w:right w:val="single" w:sz="4" w:space="0" w:color="auto"/>
            </w:tcBorders>
            <w:vAlign w:val="center"/>
          </w:tcPr>
          <w:p w14:paraId="1DA7C219"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≥40000</w:t>
            </w:r>
          </w:p>
        </w:tc>
        <w:tc>
          <w:tcPr>
            <w:tcW w:w="939" w:type="dxa"/>
            <w:tcBorders>
              <w:top w:val="nil"/>
              <w:left w:val="nil"/>
              <w:bottom w:val="single" w:sz="4" w:space="0" w:color="auto"/>
              <w:right w:val="single" w:sz="4" w:space="0" w:color="auto"/>
            </w:tcBorders>
            <w:vAlign w:val="center"/>
          </w:tcPr>
          <w:p w14:paraId="47CDF4A6"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432F6DA7"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0D8E8859"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3011684B"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26DAD44C"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40F334A"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≥300</w:t>
            </w:r>
          </w:p>
        </w:tc>
        <w:tc>
          <w:tcPr>
            <w:tcW w:w="978" w:type="dxa"/>
            <w:tcBorders>
              <w:top w:val="nil"/>
              <w:left w:val="nil"/>
              <w:bottom w:val="single" w:sz="4" w:space="0" w:color="auto"/>
              <w:right w:val="single" w:sz="4" w:space="0" w:color="auto"/>
            </w:tcBorders>
            <w:vAlign w:val="center"/>
          </w:tcPr>
          <w:p w14:paraId="462F62E4"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22F1A9D5"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C0D2486"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＜300</w:t>
            </w:r>
          </w:p>
        </w:tc>
        <w:tc>
          <w:tcPr>
            <w:tcW w:w="898" w:type="dxa"/>
            <w:tcBorders>
              <w:top w:val="nil"/>
              <w:left w:val="nil"/>
              <w:bottom w:val="single" w:sz="4" w:space="0" w:color="auto"/>
              <w:right w:val="single" w:sz="4" w:space="0" w:color="auto"/>
            </w:tcBorders>
            <w:vAlign w:val="center"/>
          </w:tcPr>
          <w:p w14:paraId="0F3F01D9"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7F369B26"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r>
      <w:tr w:rsidR="00D42F0A" w:rsidRPr="00D42F0A" w14:paraId="02562200"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E505E60"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3</w:t>
            </w:r>
          </w:p>
        </w:tc>
        <w:tc>
          <w:tcPr>
            <w:tcW w:w="1989" w:type="dxa"/>
            <w:tcBorders>
              <w:top w:val="nil"/>
              <w:left w:val="nil"/>
              <w:bottom w:val="single" w:sz="4" w:space="0" w:color="auto"/>
              <w:right w:val="single" w:sz="4" w:space="0" w:color="auto"/>
            </w:tcBorders>
            <w:vAlign w:val="center"/>
          </w:tcPr>
          <w:p w14:paraId="3C414E09" w14:textId="77777777" w:rsidR="00184A27" w:rsidRPr="00D42F0A" w:rsidRDefault="00D42F0A">
            <w:pPr>
              <w:widowControl w:val="0"/>
              <w:kinsoku/>
              <w:autoSpaceDE/>
              <w:autoSpaceDN/>
              <w:adjustRightInd/>
              <w:snapToGrid/>
              <w:spacing w:after="0" w:line="240" w:lineRule="auto"/>
              <w:ind w:leftChars="-13" w:left="-27" w:rightChars="-31" w:right="-65"/>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建筑业</w:t>
            </w:r>
          </w:p>
        </w:tc>
        <w:tc>
          <w:tcPr>
            <w:tcW w:w="1219" w:type="dxa"/>
            <w:tcBorders>
              <w:top w:val="nil"/>
              <w:left w:val="nil"/>
              <w:bottom w:val="single" w:sz="4" w:space="0" w:color="auto"/>
              <w:right w:val="single" w:sz="4" w:space="0" w:color="auto"/>
            </w:tcBorders>
            <w:vAlign w:val="center"/>
          </w:tcPr>
          <w:p w14:paraId="305B7BD9"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≥80000</w:t>
            </w:r>
          </w:p>
        </w:tc>
        <w:tc>
          <w:tcPr>
            <w:tcW w:w="939" w:type="dxa"/>
            <w:tcBorders>
              <w:top w:val="nil"/>
              <w:left w:val="nil"/>
              <w:bottom w:val="single" w:sz="4" w:space="0" w:color="auto"/>
              <w:right w:val="single" w:sz="4" w:space="0" w:color="auto"/>
            </w:tcBorders>
            <w:vAlign w:val="center"/>
          </w:tcPr>
          <w:p w14:paraId="40AAFFBC"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7B21A935"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≥80000</w:t>
            </w:r>
          </w:p>
        </w:tc>
        <w:tc>
          <w:tcPr>
            <w:tcW w:w="1127" w:type="dxa"/>
            <w:tcBorders>
              <w:top w:val="nil"/>
              <w:left w:val="nil"/>
              <w:bottom w:val="single" w:sz="4" w:space="0" w:color="auto"/>
              <w:right w:val="single" w:sz="4" w:space="0" w:color="auto"/>
            </w:tcBorders>
            <w:vAlign w:val="center"/>
          </w:tcPr>
          <w:p w14:paraId="55655542"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≥5000</w:t>
            </w:r>
          </w:p>
        </w:tc>
        <w:tc>
          <w:tcPr>
            <w:tcW w:w="959" w:type="dxa"/>
            <w:tcBorders>
              <w:top w:val="nil"/>
              <w:left w:val="nil"/>
              <w:bottom w:val="single" w:sz="4" w:space="0" w:color="auto"/>
              <w:right w:val="single" w:sz="4" w:space="0" w:color="auto"/>
            </w:tcBorders>
            <w:vAlign w:val="center"/>
          </w:tcPr>
          <w:p w14:paraId="2B849A52"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1921115C"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≥5000</w:t>
            </w:r>
          </w:p>
        </w:tc>
        <w:tc>
          <w:tcPr>
            <w:tcW w:w="1127" w:type="dxa"/>
            <w:tcBorders>
              <w:top w:val="nil"/>
              <w:left w:val="nil"/>
              <w:bottom w:val="single" w:sz="4" w:space="0" w:color="auto"/>
              <w:right w:val="single" w:sz="4" w:space="0" w:color="auto"/>
            </w:tcBorders>
            <w:vAlign w:val="center"/>
          </w:tcPr>
          <w:p w14:paraId="24A3BA89"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≥300</w:t>
            </w:r>
          </w:p>
        </w:tc>
        <w:tc>
          <w:tcPr>
            <w:tcW w:w="978" w:type="dxa"/>
            <w:tcBorders>
              <w:top w:val="nil"/>
              <w:left w:val="nil"/>
              <w:bottom w:val="single" w:sz="4" w:space="0" w:color="auto"/>
              <w:right w:val="single" w:sz="4" w:space="0" w:color="auto"/>
            </w:tcBorders>
            <w:vAlign w:val="center"/>
          </w:tcPr>
          <w:p w14:paraId="3837D184"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506D9430"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≥300</w:t>
            </w:r>
          </w:p>
        </w:tc>
        <w:tc>
          <w:tcPr>
            <w:tcW w:w="1127" w:type="dxa"/>
            <w:tcBorders>
              <w:top w:val="nil"/>
              <w:left w:val="nil"/>
              <w:bottom w:val="single" w:sz="4" w:space="0" w:color="auto"/>
              <w:right w:val="single" w:sz="4" w:space="0" w:color="auto"/>
            </w:tcBorders>
            <w:vAlign w:val="center"/>
          </w:tcPr>
          <w:p w14:paraId="16DACA1C"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＜300</w:t>
            </w:r>
          </w:p>
        </w:tc>
        <w:tc>
          <w:tcPr>
            <w:tcW w:w="898" w:type="dxa"/>
            <w:tcBorders>
              <w:top w:val="nil"/>
              <w:left w:val="nil"/>
              <w:bottom w:val="single" w:sz="4" w:space="0" w:color="auto"/>
              <w:right w:val="single" w:sz="4" w:space="0" w:color="auto"/>
            </w:tcBorders>
            <w:vAlign w:val="center"/>
          </w:tcPr>
          <w:p w14:paraId="62885163"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22A72C2B"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＜300</w:t>
            </w:r>
          </w:p>
        </w:tc>
      </w:tr>
      <w:tr w:rsidR="00D42F0A" w:rsidRPr="00D42F0A" w14:paraId="33E704AF"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D630C34"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4</w:t>
            </w:r>
          </w:p>
        </w:tc>
        <w:tc>
          <w:tcPr>
            <w:tcW w:w="1989" w:type="dxa"/>
            <w:tcBorders>
              <w:top w:val="nil"/>
              <w:left w:val="nil"/>
              <w:bottom w:val="single" w:sz="4" w:space="0" w:color="auto"/>
              <w:right w:val="single" w:sz="4" w:space="0" w:color="auto"/>
            </w:tcBorders>
            <w:vAlign w:val="center"/>
          </w:tcPr>
          <w:p w14:paraId="1BD7F532" w14:textId="77777777" w:rsidR="00184A27" w:rsidRPr="00D42F0A" w:rsidRDefault="00D42F0A">
            <w:pPr>
              <w:widowControl w:val="0"/>
              <w:kinsoku/>
              <w:autoSpaceDE/>
              <w:autoSpaceDN/>
              <w:adjustRightInd/>
              <w:snapToGrid/>
              <w:spacing w:after="0" w:line="240" w:lineRule="auto"/>
              <w:ind w:leftChars="-13" w:left="-27" w:rightChars="-31" w:right="-65"/>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批发业</w:t>
            </w:r>
          </w:p>
        </w:tc>
        <w:tc>
          <w:tcPr>
            <w:tcW w:w="1219" w:type="dxa"/>
            <w:tcBorders>
              <w:top w:val="nil"/>
              <w:left w:val="nil"/>
              <w:bottom w:val="single" w:sz="4" w:space="0" w:color="auto"/>
              <w:right w:val="single" w:sz="4" w:space="0" w:color="auto"/>
            </w:tcBorders>
            <w:vAlign w:val="center"/>
          </w:tcPr>
          <w:p w14:paraId="46E64286"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≥40000</w:t>
            </w:r>
          </w:p>
        </w:tc>
        <w:tc>
          <w:tcPr>
            <w:tcW w:w="939" w:type="dxa"/>
            <w:tcBorders>
              <w:top w:val="nil"/>
              <w:left w:val="nil"/>
              <w:bottom w:val="single" w:sz="4" w:space="0" w:color="auto"/>
              <w:right w:val="single" w:sz="4" w:space="0" w:color="auto"/>
            </w:tcBorders>
            <w:vAlign w:val="center"/>
          </w:tcPr>
          <w:p w14:paraId="0A92F3D6"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≥200</w:t>
            </w:r>
          </w:p>
        </w:tc>
        <w:tc>
          <w:tcPr>
            <w:tcW w:w="957" w:type="dxa"/>
            <w:tcBorders>
              <w:top w:val="nil"/>
              <w:left w:val="nil"/>
              <w:bottom w:val="single" w:sz="4" w:space="0" w:color="auto"/>
              <w:right w:val="single" w:sz="4" w:space="0" w:color="auto"/>
            </w:tcBorders>
            <w:vAlign w:val="center"/>
          </w:tcPr>
          <w:p w14:paraId="42A11476"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89AC3CA"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≥5000</w:t>
            </w:r>
          </w:p>
        </w:tc>
        <w:tc>
          <w:tcPr>
            <w:tcW w:w="959" w:type="dxa"/>
            <w:tcBorders>
              <w:top w:val="nil"/>
              <w:left w:val="nil"/>
              <w:bottom w:val="single" w:sz="4" w:space="0" w:color="auto"/>
              <w:right w:val="single" w:sz="4" w:space="0" w:color="auto"/>
            </w:tcBorders>
            <w:vAlign w:val="center"/>
          </w:tcPr>
          <w:p w14:paraId="2455FCD1"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≥20</w:t>
            </w:r>
          </w:p>
        </w:tc>
        <w:tc>
          <w:tcPr>
            <w:tcW w:w="1015" w:type="dxa"/>
            <w:tcBorders>
              <w:top w:val="nil"/>
              <w:left w:val="nil"/>
              <w:bottom w:val="single" w:sz="4" w:space="0" w:color="auto"/>
              <w:right w:val="single" w:sz="4" w:space="0" w:color="auto"/>
            </w:tcBorders>
            <w:vAlign w:val="center"/>
          </w:tcPr>
          <w:p w14:paraId="11D0AF00"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0DD65B02"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≥1000</w:t>
            </w:r>
          </w:p>
        </w:tc>
        <w:tc>
          <w:tcPr>
            <w:tcW w:w="978" w:type="dxa"/>
            <w:tcBorders>
              <w:top w:val="nil"/>
              <w:left w:val="nil"/>
              <w:bottom w:val="single" w:sz="4" w:space="0" w:color="auto"/>
              <w:right w:val="single" w:sz="4" w:space="0" w:color="auto"/>
            </w:tcBorders>
            <w:vAlign w:val="center"/>
          </w:tcPr>
          <w:p w14:paraId="736E248E"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637D4AB4"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8A7C39D"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＜1000</w:t>
            </w:r>
          </w:p>
        </w:tc>
        <w:tc>
          <w:tcPr>
            <w:tcW w:w="898" w:type="dxa"/>
            <w:tcBorders>
              <w:top w:val="nil"/>
              <w:left w:val="nil"/>
              <w:bottom w:val="single" w:sz="4" w:space="0" w:color="auto"/>
              <w:right w:val="single" w:sz="4" w:space="0" w:color="auto"/>
            </w:tcBorders>
            <w:vAlign w:val="center"/>
          </w:tcPr>
          <w:p w14:paraId="37085147"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＜5</w:t>
            </w:r>
          </w:p>
        </w:tc>
        <w:tc>
          <w:tcPr>
            <w:tcW w:w="866" w:type="dxa"/>
            <w:tcBorders>
              <w:top w:val="nil"/>
              <w:left w:val="nil"/>
              <w:bottom w:val="single" w:sz="4" w:space="0" w:color="auto"/>
              <w:right w:val="single" w:sz="4" w:space="0" w:color="auto"/>
            </w:tcBorders>
            <w:vAlign w:val="center"/>
          </w:tcPr>
          <w:p w14:paraId="5522D234"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r>
      <w:tr w:rsidR="00D42F0A" w:rsidRPr="00D42F0A" w14:paraId="1329066F"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40AB87B7"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5</w:t>
            </w:r>
          </w:p>
        </w:tc>
        <w:tc>
          <w:tcPr>
            <w:tcW w:w="1989" w:type="dxa"/>
            <w:tcBorders>
              <w:top w:val="nil"/>
              <w:left w:val="nil"/>
              <w:bottom w:val="single" w:sz="4" w:space="0" w:color="auto"/>
              <w:right w:val="single" w:sz="4" w:space="0" w:color="auto"/>
            </w:tcBorders>
            <w:vAlign w:val="center"/>
          </w:tcPr>
          <w:p w14:paraId="0F823EAA" w14:textId="77777777" w:rsidR="00184A27" w:rsidRPr="00D42F0A" w:rsidRDefault="00D42F0A">
            <w:pPr>
              <w:widowControl w:val="0"/>
              <w:kinsoku/>
              <w:autoSpaceDE/>
              <w:autoSpaceDN/>
              <w:adjustRightInd/>
              <w:snapToGrid/>
              <w:spacing w:after="0" w:line="240" w:lineRule="auto"/>
              <w:ind w:leftChars="-13" w:left="-27" w:rightChars="-31" w:right="-65"/>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零售业</w:t>
            </w:r>
          </w:p>
        </w:tc>
        <w:tc>
          <w:tcPr>
            <w:tcW w:w="1219" w:type="dxa"/>
            <w:tcBorders>
              <w:top w:val="nil"/>
              <w:left w:val="nil"/>
              <w:bottom w:val="single" w:sz="4" w:space="0" w:color="auto"/>
              <w:right w:val="single" w:sz="4" w:space="0" w:color="auto"/>
            </w:tcBorders>
            <w:vAlign w:val="center"/>
          </w:tcPr>
          <w:p w14:paraId="12AAC8AB"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≥20000</w:t>
            </w:r>
          </w:p>
        </w:tc>
        <w:tc>
          <w:tcPr>
            <w:tcW w:w="939" w:type="dxa"/>
            <w:tcBorders>
              <w:top w:val="nil"/>
              <w:left w:val="nil"/>
              <w:bottom w:val="single" w:sz="4" w:space="0" w:color="auto"/>
              <w:right w:val="single" w:sz="4" w:space="0" w:color="auto"/>
            </w:tcBorders>
            <w:vAlign w:val="center"/>
          </w:tcPr>
          <w:p w14:paraId="3CE0F17B"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1C9CDFB7"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93F35C3"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≥500</w:t>
            </w:r>
          </w:p>
        </w:tc>
        <w:tc>
          <w:tcPr>
            <w:tcW w:w="959" w:type="dxa"/>
            <w:tcBorders>
              <w:top w:val="nil"/>
              <w:left w:val="nil"/>
              <w:bottom w:val="single" w:sz="4" w:space="0" w:color="auto"/>
              <w:right w:val="single" w:sz="4" w:space="0" w:color="auto"/>
            </w:tcBorders>
            <w:vAlign w:val="center"/>
          </w:tcPr>
          <w:p w14:paraId="18FE6238"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≥50</w:t>
            </w:r>
          </w:p>
        </w:tc>
        <w:tc>
          <w:tcPr>
            <w:tcW w:w="1015" w:type="dxa"/>
            <w:tcBorders>
              <w:top w:val="nil"/>
              <w:left w:val="nil"/>
              <w:bottom w:val="single" w:sz="4" w:space="0" w:color="auto"/>
              <w:right w:val="single" w:sz="4" w:space="0" w:color="auto"/>
            </w:tcBorders>
            <w:vAlign w:val="center"/>
          </w:tcPr>
          <w:p w14:paraId="720AB2CA"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F79F548"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24C3956A"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7E47B734"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04C52D5"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2B12827B"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00247F01"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r>
      <w:tr w:rsidR="00D42F0A" w:rsidRPr="00D42F0A" w14:paraId="7ED0BF27"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27E8853A"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6</w:t>
            </w:r>
          </w:p>
        </w:tc>
        <w:tc>
          <w:tcPr>
            <w:tcW w:w="1989" w:type="dxa"/>
            <w:tcBorders>
              <w:top w:val="nil"/>
              <w:left w:val="nil"/>
              <w:bottom w:val="single" w:sz="4" w:space="0" w:color="auto"/>
              <w:right w:val="single" w:sz="4" w:space="0" w:color="auto"/>
            </w:tcBorders>
            <w:vAlign w:val="center"/>
          </w:tcPr>
          <w:p w14:paraId="1E4BCD0F" w14:textId="77777777" w:rsidR="00184A27" w:rsidRPr="00D42F0A" w:rsidRDefault="00D42F0A">
            <w:pPr>
              <w:widowControl w:val="0"/>
              <w:kinsoku/>
              <w:autoSpaceDE/>
              <w:autoSpaceDN/>
              <w:adjustRightInd/>
              <w:snapToGrid/>
              <w:spacing w:after="0" w:line="240" w:lineRule="auto"/>
              <w:ind w:leftChars="-13" w:left="-27" w:rightChars="-31" w:right="-65"/>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交通运输业</w:t>
            </w:r>
          </w:p>
        </w:tc>
        <w:tc>
          <w:tcPr>
            <w:tcW w:w="1219" w:type="dxa"/>
            <w:tcBorders>
              <w:top w:val="nil"/>
              <w:left w:val="nil"/>
              <w:bottom w:val="single" w:sz="4" w:space="0" w:color="auto"/>
              <w:right w:val="single" w:sz="4" w:space="0" w:color="auto"/>
            </w:tcBorders>
            <w:vAlign w:val="center"/>
          </w:tcPr>
          <w:p w14:paraId="5D066CF9"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≥30000</w:t>
            </w:r>
          </w:p>
        </w:tc>
        <w:tc>
          <w:tcPr>
            <w:tcW w:w="939" w:type="dxa"/>
            <w:tcBorders>
              <w:top w:val="nil"/>
              <w:left w:val="nil"/>
              <w:bottom w:val="single" w:sz="4" w:space="0" w:color="auto"/>
              <w:right w:val="single" w:sz="4" w:space="0" w:color="auto"/>
            </w:tcBorders>
            <w:vAlign w:val="center"/>
          </w:tcPr>
          <w:p w14:paraId="5A8F72F5"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4C3A0D6D"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A21E211"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≥3000</w:t>
            </w:r>
          </w:p>
        </w:tc>
        <w:tc>
          <w:tcPr>
            <w:tcW w:w="959" w:type="dxa"/>
            <w:tcBorders>
              <w:top w:val="nil"/>
              <w:left w:val="nil"/>
              <w:bottom w:val="single" w:sz="4" w:space="0" w:color="auto"/>
              <w:right w:val="single" w:sz="4" w:space="0" w:color="auto"/>
            </w:tcBorders>
            <w:vAlign w:val="center"/>
          </w:tcPr>
          <w:p w14:paraId="30EA8D5A"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313D941B"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267A48E"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≥200</w:t>
            </w:r>
          </w:p>
        </w:tc>
        <w:tc>
          <w:tcPr>
            <w:tcW w:w="978" w:type="dxa"/>
            <w:tcBorders>
              <w:top w:val="nil"/>
              <w:left w:val="nil"/>
              <w:bottom w:val="single" w:sz="4" w:space="0" w:color="auto"/>
              <w:right w:val="single" w:sz="4" w:space="0" w:color="auto"/>
            </w:tcBorders>
            <w:vAlign w:val="center"/>
          </w:tcPr>
          <w:p w14:paraId="7D209FC4"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679E2DA5"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A49EE21"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＜200</w:t>
            </w:r>
          </w:p>
        </w:tc>
        <w:tc>
          <w:tcPr>
            <w:tcW w:w="898" w:type="dxa"/>
            <w:tcBorders>
              <w:top w:val="nil"/>
              <w:left w:val="nil"/>
              <w:bottom w:val="single" w:sz="4" w:space="0" w:color="auto"/>
              <w:right w:val="single" w:sz="4" w:space="0" w:color="auto"/>
            </w:tcBorders>
            <w:vAlign w:val="center"/>
          </w:tcPr>
          <w:p w14:paraId="41414400"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7FDA8FEF"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r>
      <w:tr w:rsidR="00D42F0A" w:rsidRPr="00D42F0A" w14:paraId="553F3E9A"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29423AC6"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7</w:t>
            </w:r>
          </w:p>
        </w:tc>
        <w:tc>
          <w:tcPr>
            <w:tcW w:w="1989" w:type="dxa"/>
            <w:tcBorders>
              <w:top w:val="nil"/>
              <w:left w:val="nil"/>
              <w:bottom w:val="single" w:sz="4" w:space="0" w:color="auto"/>
              <w:right w:val="single" w:sz="4" w:space="0" w:color="auto"/>
            </w:tcBorders>
            <w:vAlign w:val="center"/>
          </w:tcPr>
          <w:p w14:paraId="6CD57E4A" w14:textId="77777777" w:rsidR="00184A27" w:rsidRPr="00D42F0A" w:rsidRDefault="00D42F0A">
            <w:pPr>
              <w:widowControl w:val="0"/>
              <w:kinsoku/>
              <w:autoSpaceDE/>
              <w:autoSpaceDN/>
              <w:adjustRightInd/>
              <w:snapToGrid/>
              <w:spacing w:after="0" w:line="240" w:lineRule="auto"/>
              <w:ind w:leftChars="-13" w:left="-27" w:rightChars="-31" w:right="-65"/>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仓储业</w:t>
            </w:r>
          </w:p>
        </w:tc>
        <w:tc>
          <w:tcPr>
            <w:tcW w:w="1219" w:type="dxa"/>
            <w:tcBorders>
              <w:top w:val="nil"/>
              <w:left w:val="nil"/>
              <w:bottom w:val="single" w:sz="4" w:space="0" w:color="auto"/>
              <w:right w:val="single" w:sz="4" w:space="0" w:color="auto"/>
            </w:tcBorders>
            <w:vAlign w:val="center"/>
          </w:tcPr>
          <w:p w14:paraId="555ADE35"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≥30000</w:t>
            </w:r>
          </w:p>
        </w:tc>
        <w:tc>
          <w:tcPr>
            <w:tcW w:w="939" w:type="dxa"/>
            <w:tcBorders>
              <w:top w:val="nil"/>
              <w:left w:val="nil"/>
              <w:bottom w:val="single" w:sz="4" w:space="0" w:color="auto"/>
              <w:right w:val="single" w:sz="4" w:space="0" w:color="auto"/>
            </w:tcBorders>
            <w:vAlign w:val="center"/>
          </w:tcPr>
          <w:p w14:paraId="1A0B84E0"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≥200</w:t>
            </w:r>
          </w:p>
        </w:tc>
        <w:tc>
          <w:tcPr>
            <w:tcW w:w="957" w:type="dxa"/>
            <w:tcBorders>
              <w:top w:val="nil"/>
              <w:left w:val="nil"/>
              <w:bottom w:val="single" w:sz="4" w:space="0" w:color="auto"/>
              <w:right w:val="single" w:sz="4" w:space="0" w:color="auto"/>
            </w:tcBorders>
            <w:vAlign w:val="center"/>
          </w:tcPr>
          <w:p w14:paraId="46F55540"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CD443DA"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063BE69A"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430A64B5"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00C64787"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51B2BC5D"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50F13013"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FCE2A9C"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3345771E"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0AF78894"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r>
      <w:tr w:rsidR="00D42F0A" w:rsidRPr="00D42F0A" w14:paraId="1912A697"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7651738E"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8</w:t>
            </w:r>
          </w:p>
        </w:tc>
        <w:tc>
          <w:tcPr>
            <w:tcW w:w="1989" w:type="dxa"/>
            <w:tcBorders>
              <w:top w:val="nil"/>
              <w:left w:val="nil"/>
              <w:bottom w:val="single" w:sz="4" w:space="0" w:color="auto"/>
              <w:right w:val="single" w:sz="4" w:space="0" w:color="auto"/>
            </w:tcBorders>
            <w:vAlign w:val="center"/>
          </w:tcPr>
          <w:p w14:paraId="2DCB1815" w14:textId="77777777" w:rsidR="00184A27" w:rsidRPr="00D42F0A" w:rsidRDefault="00D42F0A">
            <w:pPr>
              <w:widowControl w:val="0"/>
              <w:kinsoku/>
              <w:autoSpaceDE/>
              <w:autoSpaceDN/>
              <w:adjustRightInd/>
              <w:snapToGrid/>
              <w:spacing w:after="0" w:line="240" w:lineRule="auto"/>
              <w:ind w:leftChars="-13" w:left="-27" w:rightChars="-31" w:right="-65"/>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邮政业</w:t>
            </w:r>
          </w:p>
        </w:tc>
        <w:tc>
          <w:tcPr>
            <w:tcW w:w="1219" w:type="dxa"/>
            <w:tcBorders>
              <w:top w:val="nil"/>
              <w:left w:val="nil"/>
              <w:bottom w:val="single" w:sz="4" w:space="0" w:color="auto"/>
              <w:right w:val="single" w:sz="4" w:space="0" w:color="auto"/>
            </w:tcBorders>
            <w:vAlign w:val="center"/>
          </w:tcPr>
          <w:p w14:paraId="63679D17"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≥30000</w:t>
            </w:r>
          </w:p>
        </w:tc>
        <w:tc>
          <w:tcPr>
            <w:tcW w:w="939" w:type="dxa"/>
            <w:tcBorders>
              <w:top w:val="nil"/>
              <w:left w:val="nil"/>
              <w:bottom w:val="single" w:sz="4" w:space="0" w:color="auto"/>
              <w:right w:val="single" w:sz="4" w:space="0" w:color="auto"/>
            </w:tcBorders>
            <w:vAlign w:val="center"/>
          </w:tcPr>
          <w:p w14:paraId="190275CA"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0E6D9895"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D834993"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50AA3DC8"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2E10F008"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AD53C98"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41827D51"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460E6E0F"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2A102ED"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65FA10E4"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4566F004"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r>
      <w:tr w:rsidR="00D42F0A" w:rsidRPr="00D42F0A" w14:paraId="043F8135"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7B8DC039"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9</w:t>
            </w:r>
          </w:p>
        </w:tc>
        <w:tc>
          <w:tcPr>
            <w:tcW w:w="1989" w:type="dxa"/>
            <w:tcBorders>
              <w:top w:val="nil"/>
              <w:left w:val="nil"/>
              <w:bottom w:val="single" w:sz="4" w:space="0" w:color="auto"/>
              <w:right w:val="single" w:sz="4" w:space="0" w:color="auto"/>
            </w:tcBorders>
            <w:vAlign w:val="center"/>
          </w:tcPr>
          <w:p w14:paraId="081454F4" w14:textId="77777777" w:rsidR="00184A27" w:rsidRPr="00D42F0A" w:rsidRDefault="00D42F0A">
            <w:pPr>
              <w:widowControl w:val="0"/>
              <w:kinsoku/>
              <w:autoSpaceDE/>
              <w:autoSpaceDN/>
              <w:adjustRightInd/>
              <w:snapToGrid/>
              <w:spacing w:after="0" w:line="240" w:lineRule="auto"/>
              <w:ind w:leftChars="-13" w:left="-27" w:rightChars="-31" w:right="-65"/>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住宿业</w:t>
            </w:r>
          </w:p>
        </w:tc>
        <w:tc>
          <w:tcPr>
            <w:tcW w:w="1219" w:type="dxa"/>
            <w:tcBorders>
              <w:top w:val="nil"/>
              <w:left w:val="nil"/>
              <w:bottom w:val="single" w:sz="4" w:space="0" w:color="auto"/>
              <w:right w:val="single" w:sz="4" w:space="0" w:color="auto"/>
            </w:tcBorders>
            <w:vAlign w:val="center"/>
          </w:tcPr>
          <w:p w14:paraId="0F0BCD11"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≥10000</w:t>
            </w:r>
          </w:p>
        </w:tc>
        <w:tc>
          <w:tcPr>
            <w:tcW w:w="939" w:type="dxa"/>
            <w:tcBorders>
              <w:top w:val="nil"/>
              <w:left w:val="nil"/>
              <w:bottom w:val="single" w:sz="4" w:space="0" w:color="auto"/>
              <w:right w:val="single" w:sz="4" w:space="0" w:color="auto"/>
            </w:tcBorders>
            <w:vAlign w:val="center"/>
          </w:tcPr>
          <w:p w14:paraId="52C6B009"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2B5C1F37"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08264193"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3EAE478B"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3EFB809B"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1817D5E"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6FB36ECA"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51AE2DF3"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22592C7"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167CAB6C"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47C8FA84"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r>
      <w:tr w:rsidR="00D42F0A" w:rsidRPr="00D42F0A" w14:paraId="33C36A6C"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134C8D46"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w:t>
            </w:r>
          </w:p>
        </w:tc>
        <w:tc>
          <w:tcPr>
            <w:tcW w:w="1989" w:type="dxa"/>
            <w:tcBorders>
              <w:top w:val="nil"/>
              <w:left w:val="nil"/>
              <w:bottom w:val="single" w:sz="4" w:space="0" w:color="auto"/>
              <w:right w:val="single" w:sz="4" w:space="0" w:color="auto"/>
            </w:tcBorders>
            <w:vAlign w:val="center"/>
          </w:tcPr>
          <w:p w14:paraId="7AD460B0" w14:textId="77777777" w:rsidR="00184A27" w:rsidRPr="00D42F0A" w:rsidRDefault="00D42F0A">
            <w:pPr>
              <w:widowControl w:val="0"/>
              <w:kinsoku/>
              <w:autoSpaceDE/>
              <w:autoSpaceDN/>
              <w:adjustRightInd/>
              <w:snapToGrid/>
              <w:spacing w:after="0" w:line="240" w:lineRule="auto"/>
              <w:ind w:leftChars="-13" w:left="-27" w:rightChars="-31" w:right="-65"/>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餐饮业</w:t>
            </w:r>
          </w:p>
        </w:tc>
        <w:tc>
          <w:tcPr>
            <w:tcW w:w="1219" w:type="dxa"/>
            <w:tcBorders>
              <w:top w:val="nil"/>
              <w:left w:val="nil"/>
              <w:bottom w:val="single" w:sz="4" w:space="0" w:color="auto"/>
              <w:right w:val="single" w:sz="4" w:space="0" w:color="auto"/>
            </w:tcBorders>
            <w:vAlign w:val="center"/>
          </w:tcPr>
          <w:p w14:paraId="408E2ADC"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≥10000</w:t>
            </w:r>
          </w:p>
        </w:tc>
        <w:tc>
          <w:tcPr>
            <w:tcW w:w="939" w:type="dxa"/>
            <w:tcBorders>
              <w:top w:val="nil"/>
              <w:left w:val="nil"/>
              <w:bottom w:val="single" w:sz="4" w:space="0" w:color="auto"/>
              <w:right w:val="single" w:sz="4" w:space="0" w:color="auto"/>
            </w:tcBorders>
            <w:vAlign w:val="center"/>
          </w:tcPr>
          <w:p w14:paraId="290F1B8E"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43A0E410"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0E5A0C9D"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2FA28B7F"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09CE6447"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DE9A2CD"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1717765B"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7A243967"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ABB1509"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5622D468"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113B8754"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r>
      <w:tr w:rsidR="00D42F0A" w:rsidRPr="00D42F0A" w14:paraId="6E6F6205"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6AD680F5"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11</w:t>
            </w:r>
          </w:p>
        </w:tc>
        <w:tc>
          <w:tcPr>
            <w:tcW w:w="1989" w:type="dxa"/>
            <w:tcBorders>
              <w:top w:val="nil"/>
              <w:left w:val="nil"/>
              <w:bottom w:val="single" w:sz="4" w:space="0" w:color="auto"/>
              <w:right w:val="single" w:sz="4" w:space="0" w:color="auto"/>
            </w:tcBorders>
            <w:vAlign w:val="center"/>
          </w:tcPr>
          <w:p w14:paraId="421E1B09" w14:textId="77777777" w:rsidR="00184A27" w:rsidRPr="00D42F0A" w:rsidRDefault="00D42F0A">
            <w:pPr>
              <w:widowControl w:val="0"/>
              <w:kinsoku/>
              <w:autoSpaceDE/>
              <w:autoSpaceDN/>
              <w:adjustRightInd/>
              <w:snapToGrid/>
              <w:spacing w:after="0" w:line="240" w:lineRule="auto"/>
              <w:ind w:leftChars="-13" w:left="-27" w:rightChars="-31" w:right="-65"/>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信息传输业</w:t>
            </w:r>
          </w:p>
        </w:tc>
        <w:tc>
          <w:tcPr>
            <w:tcW w:w="1219" w:type="dxa"/>
            <w:tcBorders>
              <w:top w:val="nil"/>
              <w:left w:val="nil"/>
              <w:bottom w:val="single" w:sz="4" w:space="0" w:color="auto"/>
              <w:right w:val="single" w:sz="4" w:space="0" w:color="auto"/>
            </w:tcBorders>
            <w:vAlign w:val="center"/>
          </w:tcPr>
          <w:p w14:paraId="17FFEEA1"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≥100000</w:t>
            </w:r>
          </w:p>
        </w:tc>
        <w:tc>
          <w:tcPr>
            <w:tcW w:w="939" w:type="dxa"/>
            <w:tcBorders>
              <w:top w:val="nil"/>
              <w:left w:val="nil"/>
              <w:bottom w:val="single" w:sz="4" w:space="0" w:color="auto"/>
              <w:right w:val="single" w:sz="4" w:space="0" w:color="auto"/>
            </w:tcBorders>
            <w:vAlign w:val="center"/>
          </w:tcPr>
          <w:p w14:paraId="50725F78"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≥2000</w:t>
            </w:r>
          </w:p>
        </w:tc>
        <w:tc>
          <w:tcPr>
            <w:tcW w:w="957" w:type="dxa"/>
            <w:tcBorders>
              <w:top w:val="nil"/>
              <w:left w:val="nil"/>
              <w:bottom w:val="single" w:sz="4" w:space="0" w:color="auto"/>
              <w:right w:val="single" w:sz="4" w:space="0" w:color="auto"/>
            </w:tcBorders>
            <w:vAlign w:val="center"/>
          </w:tcPr>
          <w:p w14:paraId="4EC55549"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0365B16F"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6F548F9E"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1A168541"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D02D4F8"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20B11D70"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45C32888"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AF6B0E3"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14ECD93F"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5D570533"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r>
      <w:tr w:rsidR="00D42F0A" w:rsidRPr="00D42F0A" w14:paraId="40E3DC73"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42105A9E"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12</w:t>
            </w:r>
          </w:p>
        </w:tc>
        <w:tc>
          <w:tcPr>
            <w:tcW w:w="1989" w:type="dxa"/>
            <w:tcBorders>
              <w:top w:val="nil"/>
              <w:left w:val="nil"/>
              <w:bottom w:val="single" w:sz="4" w:space="0" w:color="auto"/>
              <w:right w:val="single" w:sz="4" w:space="0" w:color="auto"/>
            </w:tcBorders>
            <w:vAlign w:val="center"/>
          </w:tcPr>
          <w:p w14:paraId="08714288" w14:textId="77777777" w:rsidR="00184A27" w:rsidRPr="00D42F0A" w:rsidRDefault="00D42F0A">
            <w:pPr>
              <w:widowControl w:val="0"/>
              <w:kinsoku/>
              <w:autoSpaceDE/>
              <w:autoSpaceDN/>
              <w:adjustRightInd/>
              <w:snapToGrid/>
              <w:spacing w:after="0" w:line="240" w:lineRule="auto"/>
              <w:ind w:leftChars="-13" w:left="-27" w:rightChars="-31" w:right="-65"/>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软件和信息技术服务业</w:t>
            </w:r>
          </w:p>
        </w:tc>
        <w:tc>
          <w:tcPr>
            <w:tcW w:w="1219" w:type="dxa"/>
            <w:tcBorders>
              <w:top w:val="nil"/>
              <w:left w:val="nil"/>
              <w:bottom w:val="single" w:sz="4" w:space="0" w:color="auto"/>
              <w:right w:val="single" w:sz="4" w:space="0" w:color="auto"/>
            </w:tcBorders>
            <w:vAlign w:val="center"/>
          </w:tcPr>
          <w:p w14:paraId="7C121ACB"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≥10000</w:t>
            </w:r>
          </w:p>
        </w:tc>
        <w:tc>
          <w:tcPr>
            <w:tcW w:w="939" w:type="dxa"/>
            <w:tcBorders>
              <w:top w:val="nil"/>
              <w:left w:val="nil"/>
              <w:bottom w:val="single" w:sz="4" w:space="0" w:color="auto"/>
              <w:right w:val="single" w:sz="4" w:space="0" w:color="auto"/>
            </w:tcBorders>
            <w:vAlign w:val="center"/>
          </w:tcPr>
          <w:p w14:paraId="5D9AD136"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1758DB03"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6D6C620"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387B90C4"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776D928E"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19C4C3E"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≥50</w:t>
            </w:r>
          </w:p>
        </w:tc>
        <w:tc>
          <w:tcPr>
            <w:tcW w:w="978" w:type="dxa"/>
            <w:tcBorders>
              <w:top w:val="nil"/>
              <w:left w:val="nil"/>
              <w:bottom w:val="single" w:sz="4" w:space="0" w:color="auto"/>
              <w:right w:val="single" w:sz="4" w:space="0" w:color="auto"/>
            </w:tcBorders>
            <w:vAlign w:val="center"/>
          </w:tcPr>
          <w:p w14:paraId="2425CDB4"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59512A70"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9D5DF6F"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＜50</w:t>
            </w:r>
          </w:p>
        </w:tc>
        <w:tc>
          <w:tcPr>
            <w:tcW w:w="898" w:type="dxa"/>
            <w:tcBorders>
              <w:top w:val="nil"/>
              <w:left w:val="nil"/>
              <w:bottom w:val="single" w:sz="4" w:space="0" w:color="auto"/>
              <w:right w:val="single" w:sz="4" w:space="0" w:color="auto"/>
            </w:tcBorders>
            <w:vAlign w:val="center"/>
          </w:tcPr>
          <w:p w14:paraId="3CE96982"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6181854E"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r>
      <w:tr w:rsidR="00D42F0A" w:rsidRPr="00D42F0A" w14:paraId="0A190BE1"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08CFCD3"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13</w:t>
            </w:r>
          </w:p>
        </w:tc>
        <w:tc>
          <w:tcPr>
            <w:tcW w:w="1989" w:type="dxa"/>
            <w:tcBorders>
              <w:top w:val="nil"/>
              <w:left w:val="nil"/>
              <w:bottom w:val="single" w:sz="4" w:space="0" w:color="auto"/>
              <w:right w:val="single" w:sz="4" w:space="0" w:color="auto"/>
            </w:tcBorders>
            <w:vAlign w:val="center"/>
          </w:tcPr>
          <w:p w14:paraId="3BCBE459" w14:textId="77777777" w:rsidR="00184A27" w:rsidRPr="00D42F0A" w:rsidRDefault="00D42F0A">
            <w:pPr>
              <w:widowControl w:val="0"/>
              <w:kinsoku/>
              <w:autoSpaceDE/>
              <w:autoSpaceDN/>
              <w:adjustRightInd/>
              <w:snapToGrid/>
              <w:spacing w:after="0" w:line="240" w:lineRule="auto"/>
              <w:ind w:leftChars="-13" w:left="-27" w:rightChars="-31" w:right="-65"/>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房地产开发</w:t>
            </w:r>
          </w:p>
        </w:tc>
        <w:tc>
          <w:tcPr>
            <w:tcW w:w="1219" w:type="dxa"/>
            <w:tcBorders>
              <w:top w:val="nil"/>
              <w:left w:val="nil"/>
              <w:bottom w:val="single" w:sz="4" w:space="0" w:color="auto"/>
              <w:right w:val="single" w:sz="4" w:space="0" w:color="auto"/>
            </w:tcBorders>
            <w:vAlign w:val="center"/>
          </w:tcPr>
          <w:p w14:paraId="1803FEEE"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≥200000</w:t>
            </w:r>
          </w:p>
        </w:tc>
        <w:tc>
          <w:tcPr>
            <w:tcW w:w="939" w:type="dxa"/>
            <w:tcBorders>
              <w:top w:val="nil"/>
              <w:left w:val="nil"/>
              <w:bottom w:val="single" w:sz="4" w:space="0" w:color="auto"/>
              <w:right w:val="single" w:sz="4" w:space="0" w:color="auto"/>
            </w:tcBorders>
            <w:vAlign w:val="center"/>
          </w:tcPr>
          <w:p w14:paraId="6C57B22C"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7B5B2749"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或,≥10000</w:t>
            </w:r>
          </w:p>
        </w:tc>
        <w:tc>
          <w:tcPr>
            <w:tcW w:w="1127" w:type="dxa"/>
            <w:tcBorders>
              <w:top w:val="nil"/>
              <w:left w:val="nil"/>
              <w:bottom w:val="single" w:sz="4" w:space="0" w:color="auto"/>
              <w:right w:val="single" w:sz="4" w:space="0" w:color="auto"/>
            </w:tcBorders>
            <w:vAlign w:val="center"/>
          </w:tcPr>
          <w:p w14:paraId="72FF0B89"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3D6A75E4"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38396DB1"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且,≥5000</w:t>
            </w:r>
          </w:p>
        </w:tc>
        <w:tc>
          <w:tcPr>
            <w:tcW w:w="1127" w:type="dxa"/>
            <w:tcBorders>
              <w:top w:val="nil"/>
              <w:left w:val="nil"/>
              <w:bottom w:val="single" w:sz="4" w:space="0" w:color="auto"/>
              <w:right w:val="single" w:sz="4" w:space="0" w:color="auto"/>
            </w:tcBorders>
            <w:vAlign w:val="center"/>
          </w:tcPr>
          <w:p w14:paraId="0E31EC2E"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2C3E6220"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70472F0D"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且,≥2000</w:t>
            </w:r>
          </w:p>
        </w:tc>
        <w:tc>
          <w:tcPr>
            <w:tcW w:w="1127" w:type="dxa"/>
            <w:tcBorders>
              <w:top w:val="nil"/>
              <w:left w:val="nil"/>
              <w:bottom w:val="single" w:sz="4" w:space="0" w:color="auto"/>
              <w:right w:val="single" w:sz="4" w:space="0" w:color="auto"/>
            </w:tcBorders>
            <w:vAlign w:val="center"/>
          </w:tcPr>
          <w:p w14:paraId="75E50639"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6E2CA653"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41F5B477"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或,＜2000</w:t>
            </w:r>
          </w:p>
        </w:tc>
      </w:tr>
      <w:tr w:rsidR="00D42F0A" w:rsidRPr="00D42F0A" w14:paraId="4419AE10"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7DE9779F"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14</w:t>
            </w:r>
          </w:p>
        </w:tc>
        <w:tc>
          <w:tcPr>
            <w:tcW w:w="1989" w:type="dxa"/>
            <w:tcBorders>
              <w:top w:val="nil"/>
              <w:left w:val="nil"/>
              <w:bottom w:val="single" w:sz="4" w:space="0" w:color="auto"/>
              <w:right w:val="single" w:sz="4" w:space="0" w:color="auto"/>
            </w:tcBorders>
            <w:vAlign w:val="center"/>
          </w:tcPr>
          <w:p w14:paraId="009F1A82" w14:textId="77777777" w:rsidR="00184A27" w:rsidRPr="00D42F0A" w:rsidRDefault="00D42F0A">
            <w:pPr>
              <w:widowControl w:val="0"/>
              <w:kinsoku/>
              <w:autoSpaceDE/>
              <w:autoSpaceDN/>
              <w:adjustRightInd/>
              <w:snapToGrid/>
              <w:spacing w:after="0" w:line="240" w:lineRule="auto"/>
              <w:ind w:leftChars="-13" w:left="-27" w:rightChars="-31" w:right="-65"/>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物业管理</w:t>
            </w:r>
          </w:p>
        </w:tc>
        <w:tc>
          <w:tcPr>
            <w:tcW w:w="1219" w:type="dxa"/>
            <w:tcBorders>
              <w:top w:val="nil"/>
              <w:left w:val="nil"/>
              <w:bottom w:val="single" w:sz="4" w:space="0" w:color="auto"/>
              <w:right w:val="single" w:sz="4" w:space="0" w:color="auto"/>
            </w:tcBorders>
            <w:vAlign w:val="center"/>
          </w:tcPr>
          <w:p w14:paraId="72C8978F"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≥5000</w:t>
            </w:r>
          </w:p>
        </w:tc>
        <w:tc>
          <w:tcPr>
            <w:tcW w:w="939" w:type="dxa"/>
            <w:tcBorders>
              <w:top w:val="nil"/>
              <w:left w:val="nil"/>
              <w:bottom w:val="single" w:sz="4" w:space="0" w:color="auto"/>
              <w:right w:val="single" w:sz="4" w:space="0" w:color="auto"/>
            </w:tcBorders>
            <w:vAlign w:val="center"/>
          </w:tcPr>
          <w:p w14:paraId="146B3AD8"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70BD3314"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55D7277"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0CFCFDCD"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60A14849"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65EF5CF"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≥500</w:t>
            </w:r>
          </w:p>
        </w:tc>
        <w:tc>
          <w:tcPr>
            <w:tcW w:w="978" w:type="dxa"/>
            <w:tcBorders>
              <w:top w:val="nil"/>
              <w:left w:val="nil"/>
              <w:bottom w:val="single" w:sz="4" w:space="0" w:color="auto"/>
              <w:right w:val="single" w:sz="4" w:space="0" w:color="auto"/>
            </w:tcBorders>
            <w:vAlign w:val="center"/>
          </w:tcPr>
          <w:p w14:paraId="2408BF26"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≥100</w:t>
            </w:r>
          </w:p>
        </w:tc>
        <w:tc>
          <w:tcPr>
            <w:tcW w:w="1022" w:type="dxa"/>
            <w:tcBorders>
              <w:top w:val="nil"/>
              <w:left w:val="nil"/>
              <w:bottom w:val="single" w:sz="4" w:space="0" w:color="auto"/>
              <w:right w:val="single" w:sz="4" w:space="0" w:color="auto"/>
            </w:tcBorders>
            <w:vAlign w:val="center"/>
          </w:tcPr>
          <w:p w14:paraId="7E99CA13"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CEA40B9"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＜500</w:t>
            </w:r>
          </w:p>
        </w:tc>
        <w:tc>
          <w:tcPr>
            <w:tcW w:w="898" w:type="dxa"/>
            <w:tcBorders>
              <w:top w:val="nil"/>
              <w:left w:val="nil"/>
              <w:bottom w:val="single" w:sz="4" w:space="0" w:color="auto"/>
              <w:right w:val="single" w:sz="4" w:space="0" w:color="auto"/>
            </w:tcBorders>
            <w:vAlign w:val="center"/>
          </w:tcPr>
          <w:p w14:paraId="71C1E2EE"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＜100</w:t>
            </w:r>
          </w:p>
        </w:tc>
        <w:tc>
          <w:tcPr>
            <w:tcW w:w="866" w:type="dxa"/>
            <w:tcBorders>
              <w:top w:val="nil"/>
              <w:left w:val="nil"/>
              <w:bottom w:val="single" w:sz="4" w:space="0" w:color="auto"/>
              <w:right w:val="single" w:sz="4" w:space="0" w:color="auto"/>
            </w:tcBorders>
            <w:vAlign w:val="center"/>
          </w:tcPr>
          <w:p w14:paraId="362BA9B1"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r>
      <w:tr w:rsidR="00D42F0A" w:rsidRPr="00D42F0A" w14:paraId="729C8D99"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28376F96"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15</w:t>
            </w:r>
          </w:p>
        </w:tc>
        <w:tc>
          <w:tcPr>
            <w:tcW w:w="1989" w:type="dxa"/>
            <w:tcBorders>
              <w:top w:val="nil"/>
              <w:left w:val="nil"/>
              <w:bottom w:val="single" w:sz="4" w:space="0" w:color="auto"/>
              <w:right w:val="single" w:sz="4" w:space="0" w:color="auto"/>
            </w:tcBorders>
            <w:vAlign w:val="center"/>
          </w:tcPr>
          <w:p w14:paraId="71C083D0" w14:textId="77777777" w:rsidR="00184A27" w:rsidRPr="00D42F0A" w:rsidRDefault="00D42F0A">
            <w:pPr>
              <w:widowControl w:val="0"/>
              <w:kinsoku/>
              <w:autoSpaceDE/>
              <w:autoSpaceDN/>
              <w:adjustRightInd/>
              <w:snapToGrid/>
              <w:spacing w:after="0" w:line="240" w:lineRule="auto"/>
              <w:ind w:leftChars="-13" w:left="-27" w:rightChars="-31" w:right="-65"/>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租赁和商务服务业</w:t>
            </w:r>
          </w:p>
        </w:tc>
        <w:tc>
          <w:tcPr>
            <w:tcW w:w="1219" w:type="dxa"/>
            <w:tcBorders>
              <w:top w:val="nil"/>
              <w:left w:val="nil"/>
              <w:bottom w:val="single" w:sz="4" w:space="0" w:color="auto"/>
              <w:right w:val="single" w:sz="4" w:space="0" w:color="auto"/>
            </w:tcBorders>
            <w:vAlign w:val="center"/>
          </w:tcPr>
          <w:p w14:paraId="018DB6DB"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939" w:type="dxa"/>
            <w:tcBorders>
              <w:top w:val="nil"/>
              <w:left w:val="nil"/>
              <w:bottom w:val="single" w:sz="4" w:space="0" w:color="auto"/>
              <w:right w:val="single" w:sz="4" w:space="0" w:color="auto"/>
            </w:tcBorders>
            <w:vAlign w:val="center"/>
          </w:tcPr>
          <w:p w14:paraId="34AC9F70"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5D6D6826"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或,≥120000</w:t>
            </w:r>
          </w:p>
        </w:tc>
        <w:tc>
          <w:tcPr>
            <w:tcW w:w="1127" w:type="dxa"/>
            <w:tcBorders>
              <w:top w:val="nil"/>
              <w:left w:val="nil"/>
              <w:bottom w:val="single" w:sz="4" w:space="0" w:color="auto"/>
              <w:right w:val="single" w:sz="4" w:space="0" w:color="auto"/>
            </w:tcBorders>
            <w:vAlign w:val="center"/>
          </w:tcPr>
          <w:p w14:paraId="494164B1"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959" w:type="dxa"/>
            <w:tcBorders>
              <w:top w:val="nil"/>
              <w:left w:val="nil"/>
              <w:bottom w:val="single" w:sz="4" w:space="0" w:color="auto"/>
              <w:right w:val="single" w:sz="4" w:space="0" w:color="auto"/>
            </w:tcBorders>
            <w:vAlign w:val="center"/>
          </w:tcPr>
          <w:p w14:paraId="6CC0A53A"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358F947D"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且,≥8000</w:t>
            </w:r>
          </w:p>
        </w:tc>
        <w:tc>
          <w:tcPr>
            <w:tcW w:w="1127" w:type="dxa"/>
            <w:tcBorders>
              <w:top w:val="nil"/>
              <w:left w:val="nil"/>
              <w:bottom w:val="single" w:sz="4" w:space="0" w:color="auto"/>
              <w:right w:val="single" w:sz="4" w:space="0" w:color="auto"/>
            </w:tcBorders>
            <w:vAlign w:val="center"/>
          </w:tcPr>
          <w:p w14:paraId="604040F9"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978" w:type="dxa"/>
            <w:tcBorders>
              <w:top w:val="nil"/>
              <w:left w:val="nil"/>
              <w:bottom w:val="single" w:sz="4" w:space="0" w:color="auto"/>
              <w:right w:val="single" w:sz="4" w:space="0" w:color="auto"/>
            </w:tcBorders>
            <w:vAlign w:val="center"/>
          </w:tcPr>
          <w:p w14:paraId="1C0967D3"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2FE0DB8D"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且,≥100</w:t>
            </w:r>
          </w:p>
        </w:tc>
        <w:tc>
          <w:tcPr>
            <w:tcW w:w="1127" w:type="dxa"/>
            <w:tcBorders>
              <w:top w:val="nil"/>
              <w:left w:val="nil"/>
              <w:bottom w:val="single" w:sz="4" w:space="0" w:color="auto"/>
              <w:right w:val="single" w:sz="4" w:space="0" w:color="auto"/>
            </w:tcBorders>
            <w:vAlign w:val="center"/>
          </w:tcPr>
          <w:p w14:paraId="60537827"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898" w:type="dxa"/>
            <w:tcBorders>
              <w:top w:val="nil"/>
              <w:left w:val="nil"/>
              <w:bottom w:val="single" w:sz="4" w:space="0" w:color="auto"/>
              <w:right w:val="single" w:sz="4" w:space="0" w:color="auto"/>
            </w:tcBorders>
            <w:vAlign w:val="center"/>
          </w:tcPr>
          <w:p w14:paraId="7D355864"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028CE792"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或,＜100</w:t>
            </w:r>
          </w:p>
        </w:tc>
      </w:tr>
      <w:tr w:rsidR="00D42F0A" w:rsidRPr="00D42F0A" w14:paraId="697539AB"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7AF12450"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16</w:t>
            </w:r>
          </w:p>
        </w:tc>
        <w:tc>
          <w:tcPr>
            <w:tcW w:w="1989" w:type="dxa"/>
            <w:tcBorders>
              <w:top w:val="nil"/>
              <w:left w:val="nil"/>
              <w:bottom w:val="single" w:sz="4" w:space="0" w:color="auto"/>
              <w:right w:val="single" w:sz="4" w:space="0" w:color="auto"/>
            </w:tcBorders>
            <w:vAlign w:val="center"/>
          </w:tcPr>
          <w:p w14:paraId="100AFA0A" w14:textId="77777777" w:rsidR="00184A27" w:rsidRPr="00D42F0A" w:rsidRDefault="00D42F0A">
            <w:pPr>
              <w:widowControl w:val="0"/>
              <w:kinsoku/>
              <w:autoSpaceDE/>
              <w:autoSpaceDN/>
              <w:adjustRightInd/>
              <w:snapToGrid/>
              <w:spacing w:after="0" w:line="240" w:lineRule="auto"/>
              <w:ind w:leftChars="-13" w:left="-27" w:rightChars="-31" w:right="-65"/>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其他未列明行业</w:t>
            </w:r>
          </w:p>
        </w:tc>
        <w:tc>
          <w:tcPr>
            <w:tcW w:w="1219" w:type="dxa"/>
            <w:tcBorders>
              <w:top w:val="nil"/>
              <w:left w:val="nil"/>
              <w:bottom w:val="single" w:sz="4" w:space="0" w:color="auto"/>
              <w:right w:val="single" w:sz="4" w:space="0" w:color="auto"/>
            </w:tcBorders>
            <w:vAlign w:val="center"/>
          </w:tcPr>
          <w:p w14:paraId="1027178B"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939" w:type="dxa"/>
            <w:tcBorders>
              <w:top w:val="nil"/>
              <w:left w:val="nil"/>
              <w:bottom w:val="single" w:sz="4" w:space="0" w:color="auto"/>
              <w:right w:val="single" w:sz="4" w:space="0" w:color="auto"/>
            </w:tcBorders>
            <w:vAlign w:val="center"/>
          </w:tcPr>
          <w:p w14:paraId="46BEF508"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26CAFCF7"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4574707"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959" w:type="dxa"/>
            <w:tcBorders>
              <w:top w:val="nil"/>
              <w:left w:val="nil"/>
              <w:bottom w:val="single" w:sz="4" w:space="0" w:color="auto"/>
              <w:right w:val="single" w:sz="4" w:space="0" w:color="auto"/>
            </w:tcBorders>
            <w:vAlign w:val="center"/>
          </w:tcPr>
          <w:p w14:paraId="334CB355" w14:textId="77777777" w:rsidR="00184A27" w:rsidRPr="00D42F0A" w:rsidRDefault="00D42F0A">
            <w:pPr>
              <w:kinsoku/>
              <w:autoSpaceDE/>
              <w:autoSpaceDN/>
              <w:adjustRightInd/>
              <w:snapToGrid/>
              <w:spacing w:after="0" w:line="240" w:lineRule="auto"/>
              <w:ind w:leftChars="-51" w:left="-107" w:rightChars="-51" w:right="-107"/>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20888AEA"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145EDFA"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978" w:type="dxa"/>
            <w:tcBorders>
              <w:top w:val="nil"/>
              <w:left w:val="nil"/>
              <w:bottom w:val="single" w:sz="4" w:space="0" w:color="auto"/>
              <w:right w:val="single" w:sz="4" w:space="0" w:color="auto"/>
            </w:tcBorders>
            <w:vAlign w:val="center"/>
          </w:tcPr>
          <w:p w14:paraId="62C767C9"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16E56D4D"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A9EF04C"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c>
          <w:tcPr>
            <w:tcW w:w="898" w:type="dxa"/>
            <w:tcBorders>
              <w:top w:val="nil"/>
              <w:left w:val="nil"/>
              <w:bottom w:val="single" w:sz="4" w:space="0" w:color="auto"/>
              <w:right w:val="single" w:sz="4" w:space="0" w:color="auto"/>
            </w:tcBorders>
            <w:vAlign w:val="center"/>
          </w:tcPr>
          <w:p w14:paraId="3E757ED5"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3C8F8885" w14:textId="77777777" w:rsidR="00184A27" w:rsidRPr="00D42F0A" w:rsidRDefault="00D42F0A">
            <w:pPr>
              <w:kinsoku/>
              <w:autoSpaceDE/>
              <w:autoSpaceDN/>
              <w:adjustRightInd/>
              <w:snapToGrid/>
              <w:spacing w:after="0" w:line="240" w:lineRule="auto"/>
              <w:jc w:val="center"/>
              <w:textAlignment w:val="auto"/>
              <w:rPr>
                <w:rFonts w:ascii="宋体" w:eastAsia="宋体" w:hAnsi="宋体" w:cs="Times New Roman"/>
                <w:bCs/>
                <w:snapToGrid/>
                <w:color w:val="000000" w:themeColor="text1"/>
                <w:position w:val="-10"/>
                <w:sz w:val="20"/>
                <w:szCs w:val="20"/>
              </w:rPr>
            </w:pPr>
            <w:r w:rsidRPr="00D42F0A">
              <w:rPr>
                <w:rFonts w:ascii="宋体" w:eastAsia="宋体" w:hAnsi="宋体" w:cs="Times New Roman" w:hint="eastAsia"/>
                <w:bCs/>
                <w:snapToGrid/>
                <w:color w:val="000000" w:themeColor="text1"/>
                <w:position w:val="-10"/>
                <w:sz w:val="20"/>
                <w:szCs w:val="20"/>
              </w:rPr>
              <w:t xml:space="preserve">　</w:t>
            </w:r>
          </w:p>
        </w:tc>
      </w:tr>
    </w:tbl>
    <w:p w14:paraId="51324FC7" w14:textId="77777777" w:rsidR="00184A27" w:rsidRPr="00D42F0A" w:rsidRDefault="00D42F0A">
      <w:pPr>
        <w:widowControl w:val="0"/>
        <w:kinsoku/>
        <w:autoSpaceDE/>
        <w:autoSpaceDN/>
        <w:adjustRightInd/>
        <w:snapToGrid/>
        <w:spacing w:beforeLines="100" w:before="240" w:after="0" w:line="240" w:lineRule="auto"/>
        <w:ind w:firstLineChars="200" w:firstLine="400"/>
        <w:jc w:val="both"/>
        <w:textAlignment w:val="auto"/>
        <w:rPr>
          <w:rFonts w:ascii="宋体" w:eastAsia="宋体" w:hAnsi="宋体" w:cs="Times New Roman"/>
          <w:bCs/>
          <w:snapToGrid/>
          <w:color w:val="000000" w:themeColor="text1"/>
          <w:kern w:val="2"/>
          <w:sz w:val="20"/>
          <w:szCs w:val="20"/>
          <w:lang w:val="zh-CN"/>
        </w:rPr>
      </w:pPr>
      <w:r w:rsidRPr="00D42F0A">
        <w:rPr>
          <w:rFonts w:ascii="宋体" w:eastAsia="宋体" w:hAnsi="宋体" w:cs="仿宋" w:hint="eastAsia"/>
          <w:bCs/>
          <w:snapToGrid/>
          <w:color w:val="000000" w:themeColor="text1"/>
          <w:position w:val="-10"/>
          <w:sz w:val="20"/>
          <w:szCs w:val="20"/>
          <w:lang w:val="zh-CN"/>
        </w:rPr>
        <w:t>说明：上述标准参照《关于印发中小企业划型标准规定的通知》（工信部联企业[2011]300号），大型、中型和小型企业须同时满足所列指标的下限，否则下划一档；微型企业只须满足所列指标中的一项即可。</w:t>
      </w:r>
    </w:p>
    <w:p w14:paraId="122B6C66" w14:textId="77777777" w:rsidR="00184A27" w:rsidRPr="00D42F0A" w:rsidRDefault="00184A27">
      <w:pPr>
        <w:widowControl w:val="0"/>
        <w:kinsoku/>
        <w:autoSpaceDE/>
        <w:autoSpaceDN/>
        <w:adjustRightInd/>
        <w:snapToGrid/>
        <w:spacing w:after="0" w:line="240" w:lineRule="auto"/>
        <w:ind w:firstLineChars="200" w:firstLine="480"/>
        <w:jc w:val="both"/>
        <w:textAlignment w:val="auto"/>
        <w:rPr>
          <w:rFonts w:ascii="宋体" w:eastAsia="宋体" w:hAnsi="宋体" w:cs="Times New Roman"/>
          <w:bCs/>
          <w:snapToGrid/>
          <w:color w:val="000000" w:themeColor="text1"/>
          <w:kern w:val="2"/>
          <w:sz w:val="24"/>
          <w:szCs w:val="24"/>
          <w:lang w:val="zh-CN"/>
        </w:rPr>
        <w:sectPr w:rsidR="00184A27" w:rsidRPr="00D42F0A">
          <w:type w:val="continuous"/>
          <w:pgSz w:w="16838" w:h="11906" w:orient="landscape"/>
          <w:pgMar w:top="1588" w:right="1418" w:bottom="1198" w:left="1418" w:header="851" w:footer="907" w:gutter="0"/>
          <w:cols w:space="720"/>
          <w:titlePg/>
          <w:docGrid w:linePitch="290"/>
        </w:sectPr>
      </w:pPr>
    </w:p>
    <w:p w14:paraId="26EA3622" w14:textId="77777777" w:rsidR="00184A27" w:rsidRPr="00D42F0A" w:rsidRDefault="00D42F0A">
      <w:pPr>
        <w:widowControl w:val="0"/>
        <w:kinsoku/>
        <w:autoSpaceDE/>
        <w:autoSpaceDN/>
        <w:adjustRightInd/>
        <w:snapToGrid/>
        <w:spacing w:after="0" w:line="360" w:lineRule="auto"/>
        <w:textAlignment w:val="auto"/>
        <w:rPr>
          <w:rFonts w:ascii="宋体" w:eastAsia="宋体" w:hAnsi="宋体" w:cs="Times New Roman"/>
          <w:bCs/>
          <w:snapToGrid/>
          <w:color w:val="000000" w:themeColor="text1"/>
          <w:position w:val="-10"/>
          <w:sz w:val="24"/>
          <w:szCs w:val="20"/>
        </w:rPr>
      </w:pPr>
      <w:r w:rsidRPr="00D42F0A">
        <w:rPr>
          <w:rFonts w:ascii="宋体" w:eastAsia="宋体" w:hAnsi="宋体" w:cs="Times New Roman" w:hint="eastAsia"/>
          <w:bCs/>
          <w:snapToGrid/>
          <w:color w:val="000000" w:themeColor="text1"/>
          <w:position w:val="-10"/>
          <w:sz w:val="24"/>
          <w:szCs w:val="20"/>
        </w:rPr>
        <w:lastRenderedPageBreak/>
        <w:t>格式八：其他声明函</w:t>
      </w:r>
    </w:p>
    <w:p w14:paraId="022B8F38" w14:textId="77777777" w:rsidR="00184A27" w:rsidRPr="00D42F0A" w:rsidRDefault="00184A27">
      <w:pPr>
        <w:widowControl w:val="0"/>
        <w:kinsoku/>
        <w:autoSpaceDE/>
        <w:autoSpaceDN/>
        <w:adjustRightInd/>
        <w:snapToGrid/>
        <w:spacing w:after="0" w:line="240" w:lineRule="auto"/>
        <w:ind w:firstLineChars="200" w:firstLine="480"/>
        <w:jc w:val="both"/>
        <w:textAlignment w:val="auto"/>
        <w:rPr>
          <w:rFonts w:ascii="宋体" w:eastAsia="宋体" w:hAnsi="宋体" w:cs="Times New Roman"/>
          <w:bCs/>
          <w:snapToGrid/>
          <w:color w:val="000000" w:themeColor="text1"/>
          <w:position w:val="-10"/>
          <w:sz w:val="24"/>
          <w:szCs w:val="24"/>
          <w:lang w:val="zh-CN"/>
        </w:rPr>
      </w:pPr>
    </w:p>
    <w:p w14:paraId="5C221B27" w14:textId="77777777" w:rsidR="00184A27" w:rsidRPr="00D42F0A" w:rsidRDefault="00D42F0A">
      <w:pPr>
        <w:widowControl w:val="0"/>
        <w:kinsoku/>
        <w:adjustRightInd/>
        <w:snapToGrid/>
        <w:spacing w:before="50" w:after="0" w:line="360" w:lineRule="auto"/>
        <w:ind w:left="100"/>
        <w:textAlignment w:val="auto"/>
        <w:outlineLvl w:val="2"/>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（一）残疾人福利性单位声明函格式</w:t>
      </w:r>
    </w:p>
    <w:p w14:paraId="23788FC6" w14:textId="77777777" w:rsidR="00184A27" w:rsidRPr="00D42F0A" w:rsidRDefault="00184A27">
      <w:pPr>
        <w:widowControl w:val="0"/>
        <w:kinsoku/>
        <w:autoSpaceDE/>
        <w:autoSpaceDN/>
        <w:adjustRightInd/>
        <w:snapToGrid/>
        <w:spacing w:after="0" w:line="240" w:lineRule="auto"/>
        <w:ind w:firstLineChars="200" w:firstLine="480"/>
        <w:jc w:val="center"/>
        <w:textAlignment w:val="auto"/>
        <w:rPr>
          <w:rFonts w:ascii="宋体" w:eastAsia="宋体" w:hAnsi="宋体" w:cs="Times New Roman"/>
          <w:bCs/>
          <w:snapToGrid/>
          <w:color w:val="000000" w:themeColor="text1"/>
          <w:kern w:val="2"/>
          <w:sz w:val="24"/>
          <w:szCs w:val="24"/>
        </w:rPr>
      </w:pPr>
    </w:p>
    <w:p w14:paraId="633058EC" w14:textId="77777777" w:rsidR="00184A27" w:rsidRPr="00D42F0A" w:rsidRDefault="00D42F0A">
      <w:pPr>
        <w:widowControl w:val="0"/>
        <w:kinsoku/>
        <w:autoSpaceDE/>
        <w:autoSpaceDN/>
        <w:adjustRightInd/>
        <w:snapToGrid/>
        <w:spacing w:after="0" w:line="240" w:lineRule="auto"/>
        <w:ind w:firstLineChars="200" w:firstLine="480"/>
        <w:jc w:val="center"/>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残疾人福利性单位声明函</w:t>
      </w:r>
    </w:p>
    <w:p w14:paraId="50D04633" w14:textId="77777777" w:rsidR="00184A27" w:rsidRPr="00D42F0A" w:rsidRDefault="00184A27">
      <w:pPr>
        <w:widowControl w:val="0"/>
        <w:kinsoku/>
        <w:autoSpaceDE/>
        <w:autoSpaceDN/>
        <w:adjustRightInd/>
        <w:snapToGrid/>
        <w:spacing w:after="0" w:line="240" w:lineRule="auto"/>
        <w:jc w:val="both"/>
        <w:textAlignment w:val="auto"/>
        <w:rPr>
          <w:rFonts w:ascii="宋体" w:eastAsia="宋体" w:hAnsi="宋体" w:cs="Times New Roman"/>
          <w:bCs/>
          <w:snapToGrid/>
          <w:color w:val="000000" w:themeColor="text1"/>
          <w:kern w:val="2"/>
          <w:szCs w:val="24"/>
        </w:rPr>
      </w:pPr>
    </w:p>
    <w:p w14:paraId="61220504" w14:textId="77777777" w:rsidR="00184A27" w:rsidRPr="00D42F0A" w:rsidRDefault="00D42F0A">
      <w:pPr>
        <w:widowControl w:val="0"/>
        <w:kinsoku/>
        <w:autoSpaceDE/>
        <w:autoSpaceDN/>
        <w:adjustRightInd/>
        <w:snapToGrid/>
        <w:spacing w:after="0" w:line="360" w:lineRule="auto"/>
        <w:ind w:firstLineChars="200" w:firstLine="480"/>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1275945" w14:textId="77777777" w:rsidR="00184A27" w:rsidRPr="00D42F0A" w:rsidRDefault="00D42F0A">
      <w:pPr>
        <w:widowControl w:val="0"/>
        <w:kinsoku/>
        <w:autoSpaceDE/>
        <w:autoSpaceDN/>
        <w:adjustRightInd/>
        <w:snapToGrid/>
        <w:spacing w:after="0" w:line="360" w:lineRule="auto"/>
        <w:ind w:firstLineChars="200" w:firstLine="480"/>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本单位对上述声明的真实性负责。如有虚假，将依法承担相应责任。</w:t>
      </w:r>
    </w:p>
    <w:p w14:paraId="0D989EB6" w14:textId="77777777" w:rsidR="00184A27" w:rsidRPr="00D42F0A" w:rsidRDefault="00184A27">
      <w:pPr>
        <w:widowControl w:val="0"/>
        <w:kinsoku/>
        <w:autoSpaceDE/>
        <w:autoSpaceDN/>
        <w:adjustRightInd/>
        <w:snapToGrid/>
        <w:spacing w:after="0" w:line="240" w:lineRule="auto"/>
        <w:jc w:val="both"/>
        <w:textAlignment w:val="auto"/>
        <w:rPr>
          <w:rFonts w:ascii="宋体" w:eastAsia="宋体" w:hAnsi="宋体" w:cs="Times New Roman"/>
          <w:bCs/>
          <w:snapToGrid/>
          <w:color w:val="000000" w:themeColor="text1"/>
          <w:kern w:val="2"/>
          <w:sz w:val="24"/>
          <w:szCs w:val="24"/>
        </w:rPr>
      </w:pPr>
    </w:p>
    <w:p w14:paraId="330D5C4C" w14:textId="77777777" w:rsidR="00184A27" w:rsidRPr="00D42F0A" w:rsidRDefault="00D42F0A">
      <w:pPr>
        <w:widowControl w:val="0"/>
        <w:kinsoku/>
        <w:autoSpaceDE/>
        <w:autoSpaceDN/>
        <w:adjustRightInd/>
        <w:snapToGrid/>
        <w:spacing w:after="0" w:line="240" w:lineRule="auto"/>
        <w:ind w:firstLineChars="1900" w:firstLine="4560"/>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 xml:space="preserve">投标人名称（盖章）： </w:t>
      </w:r>
    </w:p>
    <w:p w14:paraId="229AA195" w14:textId="77777777" w:rsidR="00184A27" w:rsidRPr="00D42F0A" w:rsidRDefault="00D42F0A">
      <w:pPr>
        <w:widowControl w:val="0"/>
        <w:kinsoku/>
        <w:autoSpaceDE/>
        <w:autoSpaceDN/>
        <w:adjustRightInd/>
        <w:snapToGrid/>
        <w:spacing w:after="0" w:line="240" w:lineRule="auto"/>
        <w:ind w:firstLineChars="1900" w:firstLine="4560"/>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日</w:t>
      </w:r>
      <w:r w:rsidRPr="00D42F0A">
        <w:rPr>
          <w:rFonts w:ascii="宋体" w:eastAsia="宋体" w:hAnsi="宋体" w:cs="Times New Roman" w:hint="eastAsia"/>
          <w:bCs/>
          <w:snapToGrid/>
          <w:color w:val="000000" w:themeColor="text1"/>
          <w:kern w:val="2"/>
          <w:sz w:val="24"/>
          <w:szCs w:val="24"/>
        </w:rPr>
        <w:tab/>
        <w:t>期：</w:t>
      </w:r>
    </w:p>
    <w:p w14:paraId="2135A008" w14:textId="77777777" w:rsidR="00184A27" w:rsidRPr="00D42F0A" w:rsidRDefault="00184A27">
      <w:pPr>
        <w:widowControl w:val="0"/>
        <w:kinsoku/>
        <w:autoSpaceDE/>
        <w:autoSpaceDN/>
        <w:adjustRightInd/>
        <w:snapToGrid/>
        <w:spacing w:after="0" w:line="240" w:lineRule="auto"/>
        <w:jc w:val="both"/>
        <w:textAlignment w:val="auto"/>
        <w:rPr>
          <w:rFonts w:ascii="宋体" w:eastAsia="宋体" w:hAnsi="宋体" w:cs="Times New Roman"/>
          <w:bCs/>
          <w:snapToGrid/>
          <w:color w:val="000000" w:themeColor="text1"/>
          <w:kern w:val="2"/>
          <w:szCs w:val="24"/>
        </w:rPr>
      </w:pPr>
    </w:p>
    <w:p w14:paraId="214910A6" w14:textId="77777777" w:rsidR="00184A27" w:rsidRPr="00D42F0A" w:rsidRDefault="00184A27">
      <w:pPr>
        <w:widowControl w:val="0"/>
        <w:kinsoku/>
        <w:autoSpaceDE/>
        <w:autoSpaceDN/>
        <w:adjustRightInd/>
        <w:snapToGrid/>
        <w:spacing w:after="0" w:line="240" w:lineRule="auto"/>
        <w:jc w:val="both"/>
        <w:textAlignment w:val="auto"/>
        <w:rPr>
          <w:rFonts w:ascii="宋体" w:eastAsia="宋体" w:hAnsi="宋体" w:cs="Times New Roman"/>
          <w:bCs/>
          <w:snapToGrid/>
          <w:color w:val="000000" w:themeColor="text1"/>
          <w:kern w:val="2"/>
          <w:szCs w:val="24"/>
        </w:rPr>
      </w:pPr>
    </w:p>
    <w:p w14:paraId="0B107D8F" w14:textId="77777777" w:rsidR="00184A27" w:rsidRPr="00D42F0A" w:rsidRDefault="00D42F0A">
      <w:pPr>
        <w:widowControl w:val="0"/>
        <w:kinsoku/>
        <w:adjustRightInd/>
        <w:snapToGrid/>
        <w:spacing w:before="50" w:after="0" w:line="360" w:lineRule="auto"/>
        <w:ind w:left="100"/>
        <w:textAlignment w:val="auto"/>
        <w:outlineLvl w:val="2"/>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（二）属于监狱企业的证明文件</w:t>
      </w:r>
    </w:p>
    <w:p w14:paraId="12AD94D8" w14:textId="77777777" w:rsidR="00184A27" w:rsidRPr="00D42F0A" w:rsidRDefault="00D42F0A">
      <w:pPr>
        <w:widowControl w:val="0"/>
        <w:kinsoku/>
        <w:autoSpaceDE/>
        <w:autoSpaceDN/>
        <w:adjustRightInd/>
        <w:snapToGrid/>
        <w:spacing w:after="0" w:line="360" w:lineRule="auto"/>
        <w:ind w:firstLineChars="200" w:firstLine="480"/>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提供由省级以上监狱管理局、戒毒管理局(含新疆生产建设兵团)出具的属于监狱企业的证明文件</w:t>
      </w:r>
    </w:p>
    <w:p w14:paraId="2833D74C" w14:textId="77777777" w:rsidR="00184A27" w:rsidRPr="00D42F0A" w:rsidRDefault="00184A27">
      <w:pPr>
        <w:widowControl w:val="0"/>
        <w:kinsoku/>
        <w:autoSpaceDE/>
        <w:autoSpaceDN/>
        <w:adjustRightInd/>
        <w:snapToGrid/>
        <w:spacing w:after="0" w:line="360" w:lineRule="auto"/>
        <w:ind w:firstLineChars="200" w:firstLine="480"/>
        <w:jc w:val="both"/>
        <w:textAlignment w:val="auto"/>
        <w:rPr>
          <w:rFonts w:ascii="宋体" w:eastAsia="宋体" w:hAnsi="宋体" w:cs="Times New Roman"/>
          <w:bCs/>
          <w:snapToGrid/>
          <w:color w:val="000000" w:themeColor="text1"/>
          <w:kern w:val="2"/>
          <w:sz w:val="24"/>
          <w:szCs w:val="24"/>
        </w:rPr>
      </w:pPr>
    </w:p>
    <w:p w14:paraId="67D73442" w14:textId="77777777" w:rsidR="00184A27" w:rsidRPr="00D42F0A" w:rsidRDefault="00D42F0A">
      <w:pPr>
        <w:widowControl w:val="0"/>
        <w:kinsoku/>
        <w:adjustRightInd/>
        <w:snapToGrid/>
        <w:spacing w:before="50" w:after="0" w:line="360" w:lineRule="auto"/>
        <w:ind w:left="100"/>
        <w:textAlignment w:val="auto"/>
        <w:outlineLvl w:val="2"/>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（三）节能产品认证文件</w:t>
      </w:r>
    </w:p>
    <w:p w14:paraId="45FCA3EA" w14:textId="77777777" w:rsidR="00184A27" w:rsidRPr="00D42F0A" w:rsidRDefault="00D42F0A">
      <w:pPr>
        <w:widowControl w:val="0"/>
        <w:kinsoku/>
        <w:autoSpaceDE/>
        <w:autoSpaceDN/>
        <w:adjustRightInd/>
        <w:snapToGrid/>
        <w:spacing w:after="0" w:line="360" w:lineRule="auto"/>
        <w:ind w:firstLineChars="200" w:firstLine="480"/>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提供其投标产品在《节能产品政府采购清单》中相应的页面截图及相关证明材料</w:t>
      </w:r>
    </w:p>
    <w:p w14:paraId="08291CFB" w14:textId="77777777" w:rsidR="00184A27" w:rsidRPr="00D42F0A" w:rsidRDefault="00184A27">
      <w:pPr>
        <w:widowControl w:val="0"/>
        <w:kinsoku/>
        <w:autoSpaceDE/>
        <w:autoSpaceDN/>
        <w:adjustRightInd/>
        <w:snapToGrid/>
        <w:spacing w:after="0" w:line="360" w:lineRule="auto"/>
        <w:ind w:firstLineChars="200" w:firstLine="480"/>
        <w:jc w:val="both"/>
        <w:textAlignment w:val="auto"/>
        <w:rPr>
          <w:rFonts w:ascii="宋体" w:eastAsia="宋体" w:hAnsi="宋体" w:cs="Times New Roman"/>
          <w:bCs/>
          <w:snapToGrid/>
          <w:color w:val="000000" w:themeColor="text1"/>
          <w:kern w:val="2"/>
          <w:sz w:val="24"/>
          <w:szCs w:val="24"/>
        </w:rPr>
      </w:pPr>
    </w:p>
    <w:p w14:paraId="2C497BE9" w14:textId="77777777" w:rsidR="00184A27" w:rsidRPr="00D42F0A" w:rsidRDefault="00D42F0A">
      <w:pPr>
        <w:widowControl w:val="0"/>
        <w:kinsoku/>
        <w:adjustRightInd/>
        <w:snapToGrid/>
        <w:spacing w:before="50" w:after="0" w:line="360" w:lineRule="auto"/>
        <w:ind w:left="100"/>
        <w:textAlignment w:val="auto"/>
        <w:outlineLvl w:val="2"/>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（四）环境标志产品认证文件</w:t>
      </w:r>
    </w:p>
    <w:p w14:paraId="1A23725D" w14:textId="77777777" w:rsidR="00184A27" w:rsidRPr="00D42F0A" w:rsidRDefault="00D42F0A">
      <w:pPr>
        <w:widowControl w:val="0"/>
        <w:kinsoku/>
        <w:autoSpaceDE/>
        <w:autoSpaceDN/>
        <w:adjustRightInd/>
        <w:snapToGrid/>
        <w:spacing w:after="0" w:line="360" w:lineRule="auto"/>
        <w:ind w:firstLineChars="200" w:firstLine="480"/>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提供其投标产品在《环境标志产品政府采购清单》中相应的页面截图及相关证明材料</w:t>
      </w:r>
    </w:p>
    <w:p w14:paraId="5CE70FA8" w14:textId="77777777" w:rsidR="00184A27" w:rsidRPr="00D42F0A" w:rsidRDefault="00184A27">
      <w:pPr>
        <w:widowControl w:val="0"/>
        <w:kinsoku/>
        <w:autoSpaceDE/>
        <w:autoSpaceDN/>
        <w:adjustRightInd/>
        <w:snapToGrid/>
        <w:spacing w:after="0" w:line="360" w:lineRule="auto"/>
        <w:ind w:firstLineChars="200" w:firstLine="480"/>
        <w:jc w:val="both"/>
        <w:textAlignment w:val="auto"/>
        <w:rPr>
          <w:rFonts w:ascii="宋体" w:eastAsia="宋体" w:hAnsi="宋体" w:cs="Times New Roman"/>
          <w:bCs/>
          <w:snapToGrid/>
          <w:color w:val="000000" w:themeColor="text1"/>
          <w:kern w:val="2"/>
          <w:sz w:val="24"/>
          <w:szCs w:val="24"/>
        </w:rPr>
      </w:pPr>
    </w:p>
    <w:p w14:paraId="275090E0" w14:textId="77777777" w:rsidR="00184A27" w:rsidRPr="00D42F0A" w:rsidRDefault="00184A27">
      <w:pPr>
        <w:widowControl w:val="0"/>
        <w:kinsoku/>
        <w:autoSpaceDE/>
        <w:autoSpaceDN/>
        <w:adjustRightInd/>
        <w:snapToGrid/>
        <w:spacing w:after="0" w:line="360" w:lineRule="auto"/>
        <w:ind w:firstLineChars="200" w:firstLine="480"/>
        <w:jc w:val="both"/>
        <w:textAlignment w:val="auto"/>
        <w:rPr>
          <w:rFonts w:ascii="宋体" w:eastAsia="宋体" w:hAnsi="宋体" w:cs="Times New Roman"/>
          <w:bCs/>
          <w:snapToGrid/>
          <w:color w:val="000000" w:themeColor="text1"/>
          <w:kern w:val="2"/>
          <w:sz w:val="24"/>
          <w:szCs w:val="24"/>
        </w:rPr>
      </w:pPr>
    </w:p>
    <w:p w14:paraId="58D2A9FB" w14:textId="77777777" w:rsidR="00184A27" w:rsidRPr="00D42F0A" w:rsidRDefault="00184A27">
      <w:pPr>
        <w:widowControl w:val="0"/>
        <w:kinsoku/>
        <w:autoSpaceDE/>
        <w:autoSpaceDN/>
        <w:adjustRightInd/>
        <w:snapToGrid/>
        <w:spacing w:after="0" w:line="360" w:lineRule="auto"/>
        <w:ind w:firstLineChars="200" w:firstLine="480"/>
        <w:jc w:val="both"/>
        <w:textAlignment w:val="auto"/>
        <w:rPr>
          <w:rFonts w:ascii="宋体" w:eastAsia="宋体" w:hAnsi="宋体" w:cs="Times New Roman"/>
          <w:bCs/>
          <w:snapToGrid/>
          <w:color w:val="000000" w:themeColor="text1"/>
          <w:kern w:val="2"/>
          <w:sz w:val="24"/>
          <w:szCs w:val="24"/>
        </w:rPr>
      </w:pPr>
    </w:p>
    <w:p w14:paraId="24CFDC66" w14:textId="77777777" w:rsidR="00184A27" w:rsidRPr="00D42F0A" w:rsidRDefault="00184A27">
      <w:pPr>
        <w:widowControl w:val="0"/>
        <w:kinsoku/>
        <w:autoSpaceDE/>
        <w:autoSpaceDN/>
        <w:adjustRightInd/>
        <w:snapToGrid/>
        <w:spacing w:after="0" w:line="360" w:lineRule="auto"/>
        <w:ind w:firstLineChars="200" w:firstLine="420"/>
        <w:jc w:val="both"/>
        <w:textAlignment w:val="auto"/>
        <w:rPr>
          <w:rFonts w:ascii="宋体" w:eastAsia="宋体" w:hAnsi="宋体" w:cs="Times New Roman"/>
          <w:bCs/>
          <w:snapToGrid/>
          <w:color w:val="000000" w:themeColor="text1"/>
          <w:kern w:val="2"/>
          <w:szCs w:val="24"/>
        </w:rPr>
      </w:pPr>
    </w:p>
    <w:p w14:paraId="55470334" w14:textId="77777777" w:rsidR="00184A27" w:rsidRPr="00D42F0A" w:rsidRDefault="00D42F0A">
      <w:pPr>
        <w:widowControl w:val="0"/>
        <w:kinsoku/>
        <w:autoSpaceDE/>
        <w:autoSpaceDN/>
        <w:adjustRightInd/>
        <w:snapToGrid/>
        <w:spacing w:after="0" w:line="360" w:lineRule="auto"/>
        <w:textAlignment w:val="auto"/>
        <w:rPr>
          <w:rFonts w:ascii="宋体" w:eastAsia="宋体" w:hAnsi="宋体" w:cs="Times New Roman"/>
          <w:bCs/>
          <w:snapToGrid/>
          <w:color w:val="000000" w:themeColor="text1"/>
          <w:position w:val="-10"/>
          <w:sz w:val="24"/>
          <w:szCs w:val="20"/>
        </w:rPr>
      </w:pPr>
      <w:r w:rsidRPr="00D42F0A">
        <w:rPr>
          <w:rFonts w:ascii="宋体" w:eastAsia="宋体" w:hAnsi="宋体" w:cs="Times New Roman" w:hint="eastAsia"/>
          <w:bCs/>
          <w:snapToGrid/>
          <w:color w:val="000000" w:themeColor="text1"/>
          <w:position w:val="-10"/>
          <w:sz w:val="24"/>
          <w:szCs w:val="20"/>
        </w:rPr>
        <w:t>格式九：招标文件要求提供的其他材料或投标人认为需提供的材料</w:t>
      </w:r>
    </w:p>
    <w:p w14:paraId="2052CD0A" w14:textId="77777777" w:rsidR="00184A27" w:rsidRPr="00D42F0A" w:rsidRDefault="00184A27">
      <w:pPr>
        <w:widowControl w:val="0"/>
        <w:kinsoku/>
        <w:autoSpaceDE/>
        <w:autoSpaceDN/>
        <w:adjustRightInd/>
        <w:snapToGrid/>
        <w:spacing w:after="0" w:line="240" w:lineRule="auto"/>
        <w:ind w:firstLineChars="200" w:firstLine="480"/>
        <w:jc w:val="both"/>
        <w:textAlignment w:val="auto"/>
        <w:rPr>
          <w:rFonts w:ascii="宋体" w:eastAsia="宋体" w:hAnsi="宋体" w:cs="Times New Roman"/>
          <w:bCs/>
          <w:snapToGrid/>
          <w:color w:val="000000" w:themeColor="text1"/>
          <w:position w:val="-10"/>
          <w:sz w:val="24"/>
          <w:szCs w:val="24"/>
          <w:lang w:val="zh-CN"/>
        </w:rPr>
      </w:pPr>
    </w:p>
    <w:p w14:paraId="2390C8BC" w14:textId="77777777" w:rsidR="00184A27" w:rsidRPr="00D42F0A" w:rsidRDefault="00184A27">
      <w:pPr>
        <w:widowControl w:val="0"/>
        <w:kinsoku/>
        <w:autoSpaceDE/>
        <w:autoSpaceDN/>
        <w:adjustRightInd/>
        <w:snapToGrid/>
        <w:spacing w:after="0" w:line="240" w:lineRule="auto"/>
        <w:jc w:val="both"/>
        <w:textAlignment w:val="auto"/>
        <w:rPr>
          <w:rFonts w:ascii="宋体" w:eastAsia="宋体" w:hAnsi="宋体" w:cs="Times New Roman"/>
          <w:bCs/>
          <w:snapToGrid/>
          <w:color w:val="000000" w:themeColor="text1"/>
          <w:position w:val="-10"/>
          <w:sz w:val="24"/>
          <w:szCs w:val="24"/>
          <w:lang w:val="zh-CN"/>
        </w:rPr>
      </w:pPr>
    </w:p>
    <w:p w14:paraId="04718E72" w14:textId="77777777" w:rsidR="00184A27" w:rsidRPr="00D42F0A" w:rsidRDefault="00D42F0A">
      <w:pPr>
        <w:widowControl w:val="0"/>
        <w:kinsoku/>
        <w:autoSpaceDE/>
        <w:autoSpaceDN/>
        <w:adjustRightInd/>
        <w:snapToGrid/>
        <w:spacing w:after="0" w:line="240" w:lineRule="auto"/>
        <w:jc w:val="both"/>
        <w:textAlignment w:val="auto"/>
        <w:rPr>
          <w:rFonts w:ascii="宋体" w:eastAsia="宋体" w:hAnsi="宋体" w:cs="Times New Roman"/>
          <w:bCs/>
          <w:snapToGrid/>
          <w:color w:val="000000" w:themeColor="text1"/>
          <w:kern w:val="2"/>
          <w:sz w:val="32"/>
          <w:szCs w:val="32"/>
        </w:rPr>
      </w:pPr>
      <w:r w:rsidRPr="00D42F0A">
        <w:rPr>
          <w:rFonts w:ascii="宋体" w:eastAsia="宋体" w:hAnsi="宋体" w:cs="Times New Roman" w:hint="eastAsia"/>
          <w:bCs/>
          <w:snapToGrid/>
          <w:color w:val="000000" w:themeColor="text1"/>
          <w:position w:val="-10"/>
          <w:sz w:val="24"/>
          <w:szCs w:val="20"/>
        </w:rPr>
        <w:lastRenderedPageBreak/>
        <w:t>格式十：</w:t>
      </w:r>
    </w:p>
    <w:p w14:paraId="13725D18" w14:textId="77777777" w:rsidR="00184A27" w:rsidRPr="00D42F0A" w:rsidRDefault="00D42F0A">
      <w:pPr>
        <w:widowControl w:val="0"/>
        <w:kinsoku/>
        <w:adjustRightInd/>
        <w:snapToGrid/>
        <w:spacing w:after="0" w:line="500" w:lineRule="exact"/>
        <w:ind w:right="-5"/>
        <w:jc w:val="center"/>
        <w:textAlignment w:val="bottom"/>
        <w:rPr>
          <w:rFonts w:ascii="宋体" w:eastAsia="宋体" w:hAnsi="宋体" w:cs="Times New Roman"/>
          <w:bCs/>
          <w:snapToGrid/>
          <w:color w:val="000000" w:themeColor="text1"/>
          <w:kern w:val="2"/>
          <w:sz w:val="24"/>
          <w:szCs w:val="24"/>
        </w:rPr>
      </w:pPr>
      <w:bookmarkStart w:id="209" w:name="_Hlk142312257"/>
      <w:bookmarkStart w:id="210" w:name="OLE_LINK36"/>
      <w:r w:rsidRPr="00D42F0A">
        <w:rPr>
          <w:rFonts w:ascii="宋体" w:eastAsia="宋体" w:hAnsi="宋体" w:cs="Times New Roman" w:hint="eastAsia"/>
          <w:bCs/>
          <w:snapToGrid/>
          <w:color w:val="000000" w:themeColor="text1"/>
          <w:kern w:val="2"/>
          <w:sz w:val="24"/>
          <w:szCs w:val="24"/>
        </w:rPr>
        <w:t>法定代表人授权书</w:t>
      </w:r>
      <w:bookmarkEnd w:id="209"/>
      <w:r w:rsidRPr="00D42F0A">
        <w:rPr>
          <w:rFonts w:ascii="宋体" w:eastAsia="宋体" w:hAnsi="宋体" w:cs="Times New Roman" w:hint="eastAsia"/>
          <w:bCs/>
          <w:snapToGrid/>
          <w:color w:val="000000" w:themeColor="text1"/>
          <w:kern w:val="2"/>
          <w:sz w:val="24"/>
          <w:szCs w:val="24"/>
        </w:rPr>
        <w:t>（原件）</w:t>
      </w:r>
    </w:p>
    <w:p w14:paraId="256A259B" w14:textId="77777777" w:rsidR="00184A27" w:rsidRPr="00D42F0A" w:rsidRDefault="00184A27">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Cs w:val="24"/>
        </w:rPr>
      </w:pPr>
    </w:p>
    <w:p w14:paraId="74317483" w14:textId="77777777" w:rsidR="00184A27" w:rsidRPr="00D42F0A" w:rsidRDefault="00D42F0A">
      <w:pPr>
        <w:widowControl w:val="0"/>
        <w:kinsoku/>
        <w:autoSpaceDE/>
        <w:autoSpaceDN/>
        <w:adjustRightInd/>
        <w:snapToGrid/>
        <w:spacing w:after="0" w:line="500" w:lineRule="exact"/>
        <w:ind w:firstLineChars="300" w:firstLine="720"/>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 xml:space="preserve">本授权委托书声明：我（姓名）系 </w:t>
      </w:r>
      <w:r w:rsidRPr="00D42F0A">
        <w:rPr>
          <w:rFonts w:ascii="宋体" w:eastAsia="宋体" w:hAnsi="宋体" w:cs="Times New Roman" w:hint="eastAsia"/>
          <w:bCs/>
          <w:snapToGrid/>
          <w:color w:val="000000" w:themeColor="text1"/>
          <w:kern w:val="2"/>
          <w:szCs w:val="24"/>
          <w:u w:val="single"/>
        </w:rPr>
        <w:t xml:space="preserve">　　</w:t>
      </w:r>
      <w:proofErr w:type="gramStart"/>
      <w:r w:rsidRPr="00D42F0A">
        <w:rPr>
          <w:rFonts w:ascii="宋体" w:eastAsia="宋体" w:hAnsi="宋体" w:cs="Times New Roman" w:hint="eastAsia"/>
          <w:bCs/>
          <w:snapToGrid/>
          <w:color w:val="000000" w:themeColor="text1"/>
          <w:kern w:val="2"/>
          <w:szCs w:val="24"/>
          <w:u w:val="single"/>
        </w:rPr>
        <w:t xml:space="preserve">　　</w:t>
      </w:r>
      <w:proofErr w:type="gramEnd"/>
      <w:r w:rsidRPr="00D42F0A">
        <w:rPr>
          <w:rFonts w:ascii="宋体" w:eastAsia="宋体" w:hAnsi="宋体" w:cs="Times New Roman" w:hint="eastAsia"/>
          <w:bCs/>
          <w:snapToGrid/>
          <w:color w:val="000000" w:themeColor="text1"/>
          <w:kern w:val="2"/>
          <w:sz w:val="24"/>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284FB130" w14:textId="77777777" w:rsidR="00184A27" w:rsidRPr="00D42F0A" w:rsidRDefault="00D42F0A">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Cs w:val="24"/>
        </w:rPr>
      </w:pPr>
      <w:r w:rsidRPr="00D42F0A">
        <w:rPr>
          <w:rFonts w:ascii="宋体" w:eastAsia="宋体" w:hAnsi="宋体" w:cs="Times New Roman" w:hint="eastAsia"/>
          <w:bCs/>
          <w:snapToGrid/>
          <w:color w:val="000000" w:themeColor="text1"/>
          <w:kern w:val="2"/>
          <w:sz w:val="24"/>
          <w:szCs w:val="24"/>
        </w:rPr>
        <w:t>代理人无权转委托，特此委托。</w:t>
      </w:r>
    </w:p>
    <w:p w14:paraId="144D51FC" w14:textId="77777777" w:rsidR="00184A27" w:rsidRPr="00D42F0A" w:rsidRDefault="00184A27">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Cs w:val="24"/>
        </w:rPr>
      </w:pPr>
    </w:p>
    <w:p w14:paraId="754EF853" w14:textId="77777777" w:rsidR="00184A27" w:rsidRPr="00D42F0A" w:rsidRDefault="00184A27">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Cs w:val="24"/>
        </w:rPr>
      </w:pPr>
    </w:p>
    <w:p w14:paraId="719988CD" w14:textId="77777777" w:rsidR="00184A27" w:rsidRPr="00D42F0A" w:rsidRDefault="00D42F0A">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投标单位（盖章）：</w:t>
      </w:r>
    </w:p>
    <w:p w14:paraId="2A221C08" w14:textId="77777777" w:rsidR="00184A27" w:rsidRPr="00D42F0A" w:rsidRDefault="00184A27">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 w:val="24"/>
          <w:szCs w:val="24"/>
        </w:rPr>
      </w:pPr>
    </w:p>
    <w:p w14:paraId="799A269C" w14:textId="77777777" w:rsidR="00184A27" w:rsidRPr="00D42F0A" w:rsidRDefault="00D42F0A">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Cs w:val="24"/>
          <w:u w:val="single"/>
        </w:rPr>
      </w:pPr>
      <w:r w:rsidRPr="00D42F0A">
        <w:rPr>
          <w:rFonts w:ascii="宋体" w:eastAsia="宋体" w:hAnsi="宋体" w:cs="Times New Roman" w:hint="eastAsia"/>
          <w:bCs/>
          <w:snapToGrid/>
          <w:color w:val="000000" w:themeColor="text1"/>
          <w:kern w:val="2"/>
          <w:sz w:val="24"/>
          <w:szCs w:val="24"/>
        </w:rPr>
        <w:t>法定代表人（签字或盖法人章）：</w:t>
      </w:r>
    </w:p>
    <w:p w14:paraId="29C8285B" w14:textId="77777777" w:rsidR="00184A27" w:rsidRPr="00D42F0A" w:rsidRDefault="00184A27">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Cs w:val="24"/>
          <w:u w:val="single"/>
        </w:rPr>
      </w:pPr>
    </w:p>
    <w:p w14:paraId="7EC1044B" w14:textId="77777777" w:rsidR="00184A27" w:rsidRPr="00D42F0A" w:rsidRDefault="00D42F0A">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Cs w:val="24"/>
        </w:rPr>
      </w:pPr>
      <w:r w:rsidRPr="00D42F0A">
        <w:rPr>
          <w:rFonts w:ascii="宋体" w:eastAsia="宋体" w:hAnsi="宋体" w:cs="Times New Roman" w:hint="eastAsia"/>
          <w:bCs/>
          <w:snapToGrid/>
          <w:color w:val="000000" w:themeColor="text1"/>
          <w:kern w:val="2"/>
          <w:sz w:val="24"/>
          <w:szCs w:val="24"/>
        </w:rPr>
        <w:t>投标人代表（签字）：</w:t>
      </w:r>
    </w:p>
    <w:p w14:paraId="4DCEBE43" w14:textId="77777777" w:rsidR="00184A27" w:rsidRPr="00D42F0A" w:rsidRDefault="00184A27">
      <w:pPr>
        <w:widowControl w:val="0"/>
        <w:kinsoku/>
        <w:autoSpaceDE/>
        <w:autoSpaceDN/>
        <w:adjustRightInd/>
        <w:snapToGrid/>
        <w:spacing w:after="0" w:line="500" w:lineRule="exact"/>
        <w:ind w:left="1275" w:firstLine="1795"/>
        <w:jc w:val="both"/>
        <w:textAlignment w:val="auto"/>
        <w:rPr>
          <w:rFonts w:ascii="宋体" w:eastAsia="宋体" w:hAnsi="宋体" w:cs="Times New Roman"/>
          <w:bCs/>
          <w:snapToGrid/>
          <w:color w:val="000000" w:themeColor="text1"/>
          <w:kern w:val="2"/>
          <w:sz w:val="24"/>
          <w:szCs w:val="24"/>
        </w:rPr>
      </w:pPr>
    </w:p>
    <w:p w14:paraId="0F65E47D" w14:textId="77777777" w:rsidR="00184A27" w:rsidRPr="00D42F0A" w:rsidRDefault="00D42F0A">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Cs w:val="24"/>
        </w:rPr>
      </w:pPr>
      <w:r w:rsidRPr="00D42F0A">
        <w:rPr>
          <w:rFonts w:ascii="宋体" w:eastAsia="宋体" w:hAnsi="宋体" w:cs="Times New Roman" w:hint="eastAsia"/>
          <w:bCs/>
          <w:snapToGrid/>
          <w:color w:val="000000" w:themeColor="text1"/>
          <w:kern w:val="2"/>
          <w:sz w:val="24"/>
          <w:szCs w:val="24"/>
        </w:rPr>
        <w:t>日期：           年   月   日</w:t>
      </w:r>
    </w:p>
    <w:p w14:paraId="52FB4236" w14:textId="77777777" w:rsidR="00184A27" w:rsidRPr="00D42F0A" w:rsidRDefault="00184A27">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Cs w:val="24"/>
        </w:rPr>
      </w:pPr>
    </w:p>
    <w:p w14:paraId="0C27F14E" w14:textId="77777777" w:rsidR="00184A27" w:rsidRPr="00D42F0A" w:rsidRDefault="00184A27">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Cs w:val="24"/>
        </w:rPr>
      </w:pPr>
    </w:p>
    <w:p w14:paraId="7360EF16" w14:textId="77777777" w:rsidR="00184A27" w:rsidRPr="00D42F0A" w:rsidRDefault="00D42F0A">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注：</w:t>
      </w:r>
    </w:p>
    <w:p w14:paraId="68C11035" w14:textId="77777777" w:rsidR="00184A27" w:rsidRPr="00D42F0A" w:rsidRDefault="00D42F0A">
      <w:pPr>
        <w:widowControl w:val="0"/>
        <w:kinsoku/>
        <w:autoSpaceDE/>
        <w:autoSpaceDN/>
        <w:adjustRightInd/>
        <w:snapToGrid/>
        <w:spacing w:after="0" w:line="240" w:lineRule="auto"/>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1、需同时提供法定代表人和被授权人身份证复印件，如法定代表人签署文件则无需出具授权书，仅需提供法定代表人身份证复印件</w:t>
      </w:r>
    </w:p>
    <w:p w14:paraId="5197ACC6" w14:textId="77777777" w:rsidR="00184A27" w:rsidRPr="00D42F0A" w:rsidRDefault="00D42F0A">
      <w:pPr>
        <w:widowControl w:val="0"/>
        <w:kinsoku/>
        <w:autoSpaceDE/>
        <w:autoSpaceDN/>
        <w:adjustRightInd/>
        <w:snapToGrid/>
        <w:spacing w:after="0" w:line="240" w:lineRule="auto"/>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2、需提供被授权人近六个月内至少一个月的投标人为其缴纳社会保障资金记录。投标人依法享受缓缴、免缴社会保障资金的提供证明材料，</w:t>
      </w:r>
      <w:proofErr w:type="gramStart"/>
      <w:r w:rsidRPr="00D42F0A">
        <w:rPr>
          <w:rFonts w:ascii="宋体" w:eastAsia="宋体" w:hAnsi="宋体" w:cs="Times New Roman" w:hint="eastAsia"/>
          <w:bCs/>
          <w:snapToGrid/>
          <w:color w:val="000000" w:themeColor="text1"/>
          <w:kern w:val="2"/>
          <w:sz w:val="24"/>
          <w:szCs w:val="24"/>
        </w:rPr>
        <w:t>如若因</w:t>
      </w:r>
      <w:proofErr w:type="gramEnd"/>
      <w:r w:rsidRPr="00D42F0A">
        <w:rPr>
          <w:rFonts w:ascii="宋体" w:eastAsia="宋体" w:hAnsi="宋体" w:cs="Times New Roman" w:hint="eastAsia"/>
          <w:bCs/>
          <w:snapToGrid/>
          <w:color w:val="000000" w:themeColor="text1"/>
          <w:kern w:val="2"/>
          <w:sz w:val="24"/>
          <w:szCs w:val="24"/>
        </w:rPr>
        <w:t>成立时间未进行缴纳社会保障资金的，需提供说明。</w:t>
      </w:r>
    </w:p>
    <w:p w14:paraId="42CC1ADF" w14:textId="77777777" w:rsidR="00184A27" w:rsidRPr="00D42F0A" w:rsidRDefault="00D42F0A">
      <w:pPr>
        <w:widowControl w:val="0"/>
        <w:kinsoku/>
        <w:autoSpaceDE/>
        <w:autoSpaceDN/>
        <w:adjustRightInd/>
        <w:snapToGrid/>
        <w:spacing w:after="0" w:line="240" w:lineRule="auto"/>
        <w:jc w:val="both"/>
        <w:textAlignment w:val="auto"/>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如委托第三方公司代缴的，还需提供投标人与代缴公司协议</w:t>
      </w:r>
    </w:p>
    <w:bookmarkEnd w:id="210"/>
    <w:p w14:paraId="2B2FA8EA" w14:textId="77777777" w:rsidR="00184A27" w:rsidRPr="00D42F0A" w:rsidRDefault="00D42F0A">
      <w:pPr>
        <w:widowControl w:val="0"/>
        <w:kinsoku/>
        <w:adjustRightInd/>
        <w:snapToGrid/>
        <w:spacing w:after="0" w:line="600" w:lineRule="exact"/>
        <w:ind w:right="-6"/>
        <w:jc w:val="both"/>
        <w:textAlignment w:val="bottom"/>
        <w:rPr>
          <w:rFonts w:ascii="宋体" w:eastAsia="宋体" w:hAnsi="宋体" w:cs="Times New Roman"/>
          <w:bCs/>
          <w:snapToGrid/>
          <w:color w:val="000000" w:themeColor="text1"/>
          <w:kern w:val="2"/>
          <w:sz w:val="32"/>
          <w:szCs w:val="32"/>
        </w:rPr>
      </w:pPr>
      <w:r w:rsidRPr="00D42F0A">
        <w:rPr>
          <w:rFonts w:ascii="宋体" w:eastAsia="宋体" w:hAnsi="宋体" w:cs="Times New Roman"/>
          <w:bCs/>
          <w:snapToGrid/>
          <w:color w:val="000000" w:themeColor="text1"/>
          <w:kern w:val="2"/>
          <w:sz w:val="24"/>
          <w:szCs w:val="24"/>
        </w:rPr>
        <w:br w:type="page"/>
      </w:r>
      <w:r w:rsidRPr="00D42F0A">
        <w:rPr>
          <w:rFonts w:ascii="宋体" w:eastAsia="宋体" w:hAnsi="宋体" w:cs="Times New Roman" w:hint="eastAsia"/>
          <w:bCs/>
          <w:snapToGrid/>
          <w:color w:val="000000" w:themeColor="text1"/>
          <w:kern w:val="2"/>
          <w:sz w:val="32"/>
          <w:szCs w:val="32"/>
        </w:rPr>
        <w:lastRenderedPageBreak/>
        <w:t>资格证明文件</w:t>
      </w:r>
    </w:p>
    <w:p w14:paraId="5E6FF2EC" w14:textId="77777777" w:rsidR="00184A27" w:rsidRPr="00D42F0A" w:rsidRDefault="00D42F0A">
      <w:pPr>
        <w:widowControl w:val="0"/>
        <w:kinsoku/>
        <w:adjustRightInd/>
        <w:snapToGrid/>
        <w:spacing w:after="0" w:line="600" w:lineRule="exact"/>
        <w:ind w:right="-6" w:firstLineChars="200" w:firstLine="480"/>
        <w:jc w:val="both"/>
        <w:textAlignment w:val="bottom"/>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 xml:space="preserve">（说明：投标人须按“招标公告”的要求，提供相应的资格证明文件）　　</w:t>
      </w:r>
      <w:proofErr w:type="gramStart"/>
      <w:r w:rsidRPr="00D42F0A">
        <w:rPr>
          <w:rFonts w:ascii="宋体" w:eastAsia="宋体" w:hAnsi="宋体" w:cs="Times New Roman" w:hint="eastAsia"/>
          <w:bCs/>
          <w:snapToGrid/>
          <w:color w:val="000000" w:themeColor="text1"/>
          <w:kern w:val="2"/>
          <w:sz w:val="24"/>
          <w:szCs w:val="24"/>
        </w:rPr>
        <w:t xml:space="preserve">　</w:t>
      </w:r>
      <w:proofErr w:type="gramEnd"/>
    </w:p>
    <w:p w14:paraId="1894479F" w14:textId="77777777" w:rsidR="003E5025" w:rsidRPr="003E5025" w:rsidRDefault="00D42F0A" w:rsidP="003E5025">
      <w:pPr>
        <w:widowControl w:val="0"/>
        <w:spacing w:line="500" w:lineRule="exact"/>
        <w:rPr>
          <w:rFonts w:ascii="宋体" w:eastAsia="宋体" w:hAnsi="宋体" w:cs="Times New Roman"/>
          <w:bCs/>
          <w:snapToGrid/>
          <w:color w:val="auto"/>
          <w:kern w:val="2"/>
          <w:sz w:val="24"/>
          <w:szCs w:val="24"/>
        </w:rPr>
      </w:pPr>
      <w:r w:rsidRPr="00D42F0A">
        <w:rPr>
          <w:rFonts w:ascii="宋体" w:eastAsia="宋体" w:hAnsi="宋体" w:cs="Times New Roman" w:hint="eastAsia"/>
          <w:bCs/>
          <w:snapToGrid/>
          <w:color w:val="000000" w:themeColor="text1"/>
          <w:kern w:val="2"/>
          <w:sz w:val="28"/>
          <w:szCs w:val="28"/>
        </w:rPr>
        <w:t xml:space="preserve">格式1           </w:t>
      </w:r>
      <w:r w:rsidR="003E5025" w:rsidRPr="003E5025">
        <w:rPr>
          <w:rFonts w:ascii="宋体" w:eastAsia="宋体" w:hAnsi="宋体" w:cs="Times New Roman" w:hint="eastAsia"/>
          <w:bCs/>
          <w:snapToGrid/>
          <w:color w:val="auto"/>
          <w:kern w:val="2"/>
          <w:sz w:val="24"/>
          <w:szCs w:val="24"/>
        </w:rPr>
        <w:t>南京市政府采购供应商信用</w:t>
      </w:r>
      <w:proofErr w:type="gramStart"/>
      <w:r w:rsidR="003E5025" w:rsidRPr="003E5025">
        <w:rPr>
          <w:rFonts w:ascii="宋体" w:eastAsia="宋体" w:hAnsi="宋体" w:cs="Times New Roman" w:hint="eastAsia"/>
          <w:bCs/>
          <w:snapToGrid/>
          <w:color w:val="auto"/>
          <w:kern w:val="2"/>
          <w:sz w:val="24"/>
          <w:szCs w:val="24"/>
        </w:rPr>
        <w:t>记录表暨信用</w:t>
      </w:r>
      <w:proofErr w:type="gramEnd"/>
      <w:r w:rsidR="003E5025" w:rsidRPr="003E5025">
        <w:rPr>
          <w:rFonts w:ascii="宋体" w:eastAsia="宋体" w:hAnsi="宋体" w:cs="Times New Roman" w:hint="eastAsia"/>
          <w:bCs/>
          <w:snapToGrid/>
          <w:color w:val="auto"/>
          <w:kern w:val="2"/>
          <w:sz w:val="24"/>
          <w:szCs w:val="24"/>
        </w:rPr>
        <w:t>承诺书</w:t>
      </w:r>
    </w:p>
    <w:p w14:paraId="0B8C52FE" w14:textId="77777777" w:rsidR="003E5025" w:rsidRPr="003E5025" w:rsidRDefault="003E5025" w:rsidP="003E5025">
      <w:pPr>
        <w:widowControl w:val="0"/>
        <w:kinsoku/>
        <w:adjustRightInd/>
        <w:snapToGrid/>
        <w:spacing w:after="0" w:line="240" w:lineRule="auto"/>
        <w:ind w:right="-5" w:firstLineChars="200" w:firstLine="482"/>
        <w:jc w:val="both"/>
        <w:textAlignment w:val="bottom"/>
        <w:rPr>
          <w:rFonts w:ascii="宋体" w:eastAsia="宋体" w:hAnsi="宋体" w:cs="宋体"/>
          <w:b/>
          <w:snapToGrid/>
          <w:color w:val="auto"/>
          <w:position w:val="-10"/>
          <w:sz w:val="24"/>
          <w:szCs w:val="22"/>
          <w:shd w:val="clear" w:color="auto" w:fill="FFFFFF"/>
        </w:rPr>
      </w:pPr>
    </w:p>
    <w:p w14:paraId="21587E8A" w14:textId="77777777" w:rsidR="003E5025" w:rsidRPr="003E5025" w:rsidRDefault="003E5025" w:rsidP="003E5025">
      <w:pPr>
        <w:widowControl w:val="0"/>
        <w:kinsoku/>
        <w:adjustRightInd/>
        <w:snapToGrid/>
        <w:spacing w:after="0" w:line="240" w:lineRule="auto"/>
        <w:ind w:right="-5" w:firstLineChars="200" w:firstLine="480"/>
        <w:jc w:val="both"/>
        <w:textAlignment w:val="bottom"/>
        <w:rPr>
          <w:rFonts w:ascii="宋体" w:eastAsia="宋体" w:hAnsi="宋体" w:cs="宋体"/>
          <w:bCs/>
          <w:snapToGrid/>
          <w:color w:val="auto"/>
          <w:position w:val="-10"/>
          <w:sz w:val="24"/>
          <w:szCs w:val="22"/>
          <w:shd w:val="clear" w:color="auto" w:fill="FFFFFF"/>
        </w:rPr>
      </w:pPr>
      <w:r w:rsidRPr="003E5025">
        <w:rPr>
          <w:rFonts w:ascii="宋体" w:eastAsia="宋体" w:hAnsi="宋体" w:cs="宋体" w:hint="eastAsia"/>
          <w:bCs/>
          <w:snapToGrid/>
          <w:color w:val="auto"/>
          <w:position w:val="-10"/>
          <w:sz w:val="24"/>
          <w:szCs w:val="22"/>
          <w:shd w:val="clear" w:color="auto" w:fill="FFFFFF"/>
        </w:rPr>
        <w:t>点击‘南京公共采购信息网’首页 （https://njgc.jfh.com/）‘南京市政府采购投标人诚信档案’系统链接打开系统页面（http://180.101.238.212:8280/hodeframe2018_cxda/index.action;jsessionid=769BA9C8E1729422E7173B991C8EC1E5）登录（未注册的投标人应先点击‘供应商注册点这里’并按 要求完成注册），然后在“信用记录”模块页面点击“信用记录打印”下载本单位《南京市政府采购供应商信用记录表暨信用承诺书》，</w:t>
      </w:r>
      <w:r w:rsidRPr="003E5025">
        <w:rPr>
          <w:rFonts w:ascii="宋体" w:eastAsia="宋体" w:hAnsi="宋体" w:cs="宋体"/>
          <w:bCs/>
          <w:snapToGrid/>
          <w:color w:val="auto"/>
          <w:position w:val="-10"/>
          <w:sz w:val="24"/>
          <w:szCs w:val="22"/>
          <w:shd w:val="clear" w:color="auto" w:fill="FFFFFF"/>
        </w:rPr>
        <w:t xml:space="preserve"> </w:t>
      </w:r>
    </w:p>
    <w:p w14:paraId="5AFB4AAC" w14:textId="77777777" w:rsidR="003E5025" w:rsidRPr="003E5025" w:rsidRDefault="003E5025" w:rsidP="003E5025">
      <w:pPr>
        <w:widowControl w:val="0"/>
        <w:kinsoku/>
        <w:adjustRightInd/>
        <w:snapToGrid/>
        <w:spacing w:after="0" w:line="240" w:lineRule="auto"/>
        <w:ind w:right="-5" w:firstLineChars="300" w:firstLine="723"/>
        <w:jc w:val="both"/>
        <w:textAlignment w:val="bottom"/>
        <w:rPr>
          <w:rFonts w:ascii="宋体" w:eastAsia="宋体" w:hAnsi="宋体" w:cs="宋体"/>
          <w:b/>
          <w:snapToGrid/>
          <w:color w:val="auto"/>
          <w:position w:val="-10"/>
          <w:sz w:val="24"/>
          <w:szCs w:val="22"/>
          <w:u w:val="single"/>
          <w:shd w:val="clear" w:color="auto" w:fill="FFFFFF"/>
        </w:rPr>
      </w:pPr>
      <w:r w:rsidRPr="003E5025">
        <w:rPr>
          <w:rFonts w:ascii="宋体" w:eastAsia="宋体" w:hAnsi="Times New Roman" w:cs="Times New Roman" w:hint="eastAsia"/>
          <w:b/>
          <w:snapToGrid/>
          <w:color w:val="auto"/>
          <w:position w:val="-10"/>
          <w:sz w:val="24"/>
          <w:szCs w:val="20"/>
        </w:rPr>
        <w:t>该承诺书生成日期需在本项目采购公告日期之后，</w:t>
      </w:r>
      <w:r w:rsidRPr="003E5025">
        <w:rPr>
          <w:rFonts w:ascii="宋体" w:eastAsia="宋体" w:hAnsi="Times New Roman" w:cs="Times New Roman" w:hint="eastAsia"/>
          <w:b/>
          <w:snapToGrid/>
          <w:color w:val="auto"/>
          <w:position w:val="-10"/>
          <w:sz w:val="24"/>
          <w:szCs w:val="20"/>
          <w:u w:val="single"/>
        </w:rPr>
        <w:t>招标时间之前，并由法人签字或盖法人章，并加盖公司公章</w:t>
      </w:r>
    </w:p>
    <w:p w14:paraId="723E46C0" w14:textId="756CA0D1" w:rsidR="00184A27" w:rsidRPr="00D42F0A" w:rsidRDefault="00184A27" w:rsidP="003E5025">
      <w:pPr>
        <w:spacing w:line="500" w:lineRule="exact"/>
        <w:ind w:right="-5"/>
        <w:textAlignment w:val="bottom"/>
        <w:rPr>
          <w:rFonts w:ascii="宋体" w:eastAsia="宋体" w:hAnsi="宋体" w:cs="Times New Roman"/>
          <w:bCs/>
          <w:snapToGrid/>
          <w:color w:val="000000" w:themeColor="text1"/>
          <w:kern w:val="2"/>
          <w:sz w:val="28"/>
          <w:szCs w:val="28"/>
        </w:rPr>
      </w:pPr>
    </w:p>
    <w:p w14:paraId="5A2D195A" w14:textId="77777777" w:rsidR="00184A27" w:rsidRPr="00D42F0A" w:rsidRDefault="00184A27">
      <w:pPr>
        <w:widowControl w:val="0"/>
        <w:kinsoku/>
        <w:autoSpaceDE/>
        <w:autoSpaceDN/>
        <w:adjustRightInd/>
        <w:snapToGrid/>
        <w:spacing w:after="0" w:line="240" w:lineRule="auto"/>
        <w:jc w:val="both"/>
        <w:textAlignment w:val="auto"/>
        <w:rPr>
          <w:rFonts w:ascii="宋体" w:eastAsia="宋体" w:hAnsi="宋体" w:cs="Times New Roman"/>
          <w:bCs/>
          <w:snapToGrid/>
          <w:color w:val="000000" w:themeColor="text1"/>
          <w:position w:val="-10"/>
          <w:sz w:val="28"/>
          <w:szCs w:val="28"/>
        </w:rPr>
      </w:pPr>
    </w:p>
    <w:p w14:paraId="0F32773A" w14:textId="77777777" w:rsidR="00184A27" w:rsidRPr="00D42F0A" w:rsidRDefault="00184A27">
      <w:pPr>
        <w:widowControl w:val="0"/>
        <w:kinsoku/>
        <w:autoSpaceDE/>
        <w:autoSpaceDN/>
        <w:adjustRightInd/>
        <w:snapToGrid/>
        <w:spacing w:after="0" w:line="240" w:lineRule="auto"/>
        <w:jc w:val="both"/>
        <w:textAlignment w:val="auto"/>
        <w:rPr>
          <w:rFonts w:ascii="宋体" w:eastAsia="宋体" w:hAnsi="宋体" w:cs="Times New Roman"/>
          <w:bCs/>
          <w:snapToGrid/>
          <w:color w:val="000000" w:themeColor="text1"/>
          <w:position w:val="-10"/>
          <w:sz w:val="28"/>
          <w:szCs w:val="28"/>
        </w:rPr>
      </w:pPr>
    </w:p>
    <w:p w14:paraId="1E14A445" w14:textId="77777777" w:rsidR="00184A27" w:rsidRPr="00D42F0A" w:rsidRDefault="00184A27">
      <w:pPr>
        <w:widowControl w:val="0"/>
        <w:kinsoku/>
        <w:autoSpaceDE/>
        <w:autoSpaceDN/>
        <w:adjustRightInd/>
        <w:snapToGrid/>
        <w:spacing w:after="0" w:line="240" w:lineRule="auto"/>
        <w:ind w:firstLineChars="200" w:firstLine="560"/>
        <w:jc w:val="both"/>
        <w:textAlignment w:val="auto"/>
        <w:rPr>
          <w:rFonts w:ascii="宋体" w:eastAsia="宋体" w:hAnsi="宋体" w:cs="Times New Roman"/>
          <w:bCs/>
          <w:snapToGrid/>
          <w:color w:val="000000" w:themeColor="text1"/>
          <w:position w:val="-10"/>
          <w:sz w:val="28"/>
          <w:szCs w:val="28"/>
          <w:lang w:val="zh-CN"/>
        </w:rPr>
      </w:pPr>
    </w:p>
    <w:p w14:paraId="18EEA763" w14:textId="77777777" w:rsidR="00184A27" w:rsidRPr="00D42F0A" w:rsidRDefault="00D42F0A">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 xml:space="preserve">格式2 </w:t>
      </w:r>
      <w:r w:rsidRPr="00D42F0A">
        <w:rPr>
          <w:rFonts w:ascii="宋体" w:eastAsia="宋体" w:hAnsi="宋体" w:cs="Times New Roman"/>
          <w:bCs/>
          <w:snapToGrid/>
          <w:color w:val="000000" w:themeColor="text1"/>
          <w:kern w:val="2"/>
          <w:sz w:val="24"/>
          <w:szCs w:val="24"/>
        </w:rPr>
        <w:t xml:space="preserve">                     </w:t>
      </w:r>
      <w:r w:rsidRPr="00D42F0A">
        <w:rPr>
          <w:rFonts w:ascii="宋体" w:eastAsia="宋体" w:hAnsi="宋体" w:cs="Times New Roman" w:hint="eastAsia"/>
          <w:bCs/>
          <w:snapToGrid/>
          <w:color w:val="000000" w:themeColor="text1"/>
          <w:kern w:val="2"/>
          <w:sz w:val="24"/>
          <w:szCs w:val="24"/>
        </w:rPr>
        <w:t>营业执照（复印件）</w:t>
      </w:r>
    </w:p>
    <w:p w14:paraId="16983CE9" w14:textId="77777777" w:rsidR="00184A27" w:rsidRPr="00D42F0A" w:rsidRDefault="00184A27">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4"/>
          <w:szCs w:val="24"/>
        </w:rPr>
      </w:pPr>
    </w:p>
    <w:p w14:paraId="6965761B" w14:textId="77777777" w:rsidR="00184A27" w:rsidRPr="00D42F0A" w:rsidRDefault="00184A27">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7470E43D" w14:textId="77777777" w:rsidR="00184A27" w:rsidRPr="00D42F0A" w:rsidRDefault="00184A27">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29F0F0B9" w14:textId="77777777" w:rsidR="00184A27" w:rsidRPr="00D42F0A" w:rsidRDefault="00184A27">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1B4FA6BA" w14:textId="77777777" w:rsidR="00184A27" w:rsidRPr="00D42F0A" w:rsidRDefault="00D42F0A">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 xml:space="preserve">格式3 </w:t>
      </w:r>
      <w:r w:rsidRPr="00D42F0A">
        <w:rPr>
          <w:rFonts w:ascii="宋体" w:eastAsia="宋体" w:hAnsi="宋体" w:cs="Times New Roman"/>
          <w:bCs/>
          <w:snapToGrid/>
          <w:color w:val="000000" w:themeColor="text1"/>
          <w:kern w:val="2"/>
          <w:sz w:val="24"/>
          <w:szCs w:val="24"/>
        </w:rPr>
        <w:t xml:space="preserve">        </w:t>
      </w:r>
      <w:r w:rsidRPr="00D42F0A">
        <w:rPr>
          <w:rFonts w:ascii="宋体" w:eastAsia="宋体" w:hAnsi="宋体" w:cs="Times New Roman" w:hint="eastAsia"/>
          <w:bCs/>
          <w:snapToGrid/>
          <w:color w:val="000000" w:themeColor="text1"/>
          <w:kern w:val="2"/>
          <w:sz w:val="24"/>
          <w:szCs w:val="24"/>
        </w:rPr>
        <w:t>投标人及投标产品（货物/服务）资质证书（复印件）</w:t>
      </w:r>
    </w:p>
    <w:p w14:paraId="59BBE5EA" w14:textId="77777777" w:rsidR="00184A27" w:rsidRPr="00D42F0A" w:rsidRDefault="00184A27">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187032A1" w14:textId="77777777" w:rsidR="00184A27" w:rsidRPr="00D42F0A" w:rsidRDefault="00184A27">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2352FE31" w14:textId="77777777" w:rsidR="00184A27" w:rsidRPr="00D42F0A" w:rsidRDefault="00184A27">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41EE5E04" w14:textId="77777777" w:rsidR="00184A27" w:rsidRPr="00D42F0A" w:rsidRDefault="00184A27">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70998C7A" w14:textId="77777777" w:rsidR="00184A27" w:rsidRPr="00D42F0A" w:rsidRDefault="00184A27">
      <w:pPr>
        <w:widowControl w:val="0"/>
        <w:kinsoku/>
        <w:autoSpaceDE/>
        <w:autoSpaceDN/>
        <w:adjustRightInd/>
        <w:snapToGrid/>
        <w:spacing w:after="0" w:line="240" w:lineRule="auto"/>
        <w:ind w:firstLineChars="200" w:firstLine="560"/>
        <w:jc w:val="both"/>
        <w:textAlignment w:val="auto"/>
        <w:rPr>
          <w:rFonts w:ascii="宋体" w:eastAsia="宋体" w:hAnsi="宋体" w:cs="Times New Roman"/>
          <w:bCs/>
          <w:snapToGrid/>
          <w:color w:val="000000" w:themeColor="text1"/>
          <w:position w:val="-10"/>
          <w:sz w:val="28"/>
          <w:szCs w:val="28"/>
          <w:lang w:val="zh-CN"/>
        </w:rPr>
      </w:pPr>
    </w:p>
    <w:p w14:paraId="4DAF1A08" w14:textId="77777777" w:rsidR="00184A27" w:rsidRPr="00D42F0A" w:rsidRDefault="00D42F0A">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4"/>
          <w:szCs w:val="24"/>
        </w:rPr>
      </w:pPr>
      <w:r w:rsidRPr="00D42F0A">
        <w:rPr>
          <w:rFonts w:ascii="宋体" w:eastAsia="宋体" w:hAnsi="宋体" w:cs="Times New Roman" w:hint="eastAsia"/>
          <w:bCs/>
          <w:snapToGrid/>
          <w:color w:val="000000" w:themeColor="text1"/>
          <w:kern w:val="2"/>
          <w:sz w:val="24"/>
          <w:szCs w:val="24"/>
        </w:rPr>
        <w:t>格式4</w:t>
      </w:r>
      <w:r w:rsidRPr="00D42F0A">
        <w:rPr>
          <w:rFonts w:ascii="宋体" w:eastAsia="宋体" w:hAnsi="宋体" w:cs="Times New Roman"/>
          <w:bCs/>
          <w:snapToGrid/>
          <w:color w:val="000000" w:themeColor="text1"/>
          <w:kern w:val="2"/>
          <w:sz w:val="24"/>
          <w:szCs w:val="24"/>
        </w:rPr>
        <w:t xml:space="preserve">   </w:t>
      </w:r>
      <w:r w:rsidRPr="00D42F0A">
        <w:rPr>
          <w:rFonts w:ascii="宋体" w:eastAsia="宋体" w:hAnsi="宋体" w:cs="Times New Roman" w:hint="eastAsia"/>
          <w:bCs/>
          <w:snapToGrid/>
          <w:color w:val="000000" w:themeColor="text1"/>
          <w:kern w:val="2"/>
          <w:sz w:val="24"/>
          <w:szCs w:val="24"/>
        </w:rPr>
        <w:t>公告中其他</w:t>
      </w:r>
      <w:r w:rsidRPr="00D42F0A">
        <w:rPr>
          <w:rFonts w:ascii="宋体" w:eastAsia="宋体" w:hAnsi="宋体" w:cs="Times New Roman"/>
          <w:bCs/>
          <w:snapToGrid/>
          <w:color w:val="000000" w:themeColor="text1"/>
          <w:kern w:val="2"/>
          <w:sz w:val="24"/>
          <w:szCs w:val="24"/>
        </w:rPr>
        <w:t>要求</w:t>
      </w:r>
    </w:p>
    <w:p w14:paraId="51868C88" w14:textId="77777777" w:rsidR="00184A27" w:rsidRPr="00D42F0A" w:rsidRDefault="00184A27">
      <w:pPr>
        <w:tabs>
          <w:tab w:val="left" w:pos="390"/>
          <w:tab w:val="center" w:pos="4404"/>
        </w:tabs>
        <w:kinsoku/>
        <w:overflowPunct w:val="0"/>
        <w:topLinePunct/>
        <w:autoSpaceDE/>
        <w:autoSpaceDN/>
        <w:adjustRightInd/>
        <w:spacing w:after="0" w:line="360" w:lineRule="auto"/>
        <w:textAlignment w:val="auto"/>
        <w:rPr>
          <w:rFonts w:ascii="宋体" w:eastAsia="宋体" w:hAnsi="宋体" w:cs="宋体"/>
          <w:bCs/>
          <w:color w:val="000000" w:themeColor="text1"/>
        </w:rPr>
      </w:pPr>
    </w:p>
    <w:sectPr w:rsidR="00184A27" w:rsidRPr="00D42F0A">
      <w:headerReference w:type="default" r:id="rId17"/>
      <w:footerReference w:type="default" r:id="rId18"/>
      <w:pgSz w:w="11906" w:h="16838"/>
      <w:pgMar w:top="1701" w:right="1134" w:bottom="1701" w:left="1134" w:header="850" w:footer="998"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5B551" w14:textId="77777777" w:rsidR="00184A27" w:rsidRDefault="00D42F0A">
      <w:pPr>
        <w:spacing w:line="240" w:lineRule="auto"/>
      </w:pPr>
      <w:r>
        <w:separator/>
      </w:r>
    </w:p>
  </w:endnote>
  <w:endnote w:type="continuationSeparator" w:id="0">
    <w:p w14:paraId="62BDCD58" w14:textId="77777777" w:rsidR="00184A27" w:rsidRDefault="00D42F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default"/>
    <w:sig w:usb0="00000000" w:usb1="00000000" w:usb2="0000003F" w:usb3="00000000" w:csb0="003F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panose1 w:val="00000000000000000000"/>
    <w:charset w:val="86"/>
    <w:family w:val="roman"/>
    <w:notTrueType/>
    <w:pitch w:val="default"/>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C9EB6" w14:textId="77777777" w:rsidR="00184A27" w:rsidRDefault="00184A27">
    <w:pPr>
      <w:pStyle w:val="af1"/>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973059"/>
    </w:sdtPr>
    <w:sdtEndPr/>
    <w:sdtContent>
      <w:p w14:paraId="21770F89" w14:textId="77777777" w:rsidR="00184A27" w:rsidRDefault="00D42F0A">
        <w:pPr>
          <w:pStyle w:val="af1"/>
          <w:ind w:firstLine="360"/>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B9981" w14:textId="77777777" w:rsidR="00184A27" w:rsidRDefault="00184A27">
    <w:pPr>
      <w:pStyle w:val="af1"/>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9EDB4" w14:textId="77777777" w:rsidR="00184A27" w:rsidRDefault="00D42F0A">
    <w:pPr>
      <w:pStyle w:val="af1"/>
      <w:ind w:firstLine="360"/>
    </w:pPr>
    <w:r>
      <w:rPr>
        <w:noProof/>
      </w:rPr>
      <mc:AlternateContent>
        <mc:Choice Requires="wps">
          <w:drawing>
            <wp:anchor distT="0" distB="0" distL="114300" distR="114300" simplePos="0" relativeHeight="251660288" behindDoc="0" locked="0" layoutInCell="1" allowOverlap="1" wp14:anchorId="55428081" wp14:editId="7348B5BF">
              <wp:simplePos x="0" y="0"/>
              <wp:positionH relativeFrom="margin">
                <wp:posOffset>2679700</wp:posOffset>
              </wp:positionH>
              <wp:positionV relativeFrom="paragraph">
                <wp:posOffset>2540</wp:posOffset>
              </wp:positionV>
              <wp:extent cx="906780" cy="304165"/>
              <wp:effectExtent l="0" t="0" r="7620" b="8255"/>
              <wp:wrapNone/>
              <wp:docPr id="1298747500" name="文本框 2"/>
              <wp:cNvGraphicFramePr/>
              <a:graphic xmlns:a="http://schemas.openxmlformats.org/drawingml/2006/main">
                <a:graphicData uri="http://schemas.microsoft.com/office/word/2010/wordprocessingShape">
                  <wps:wsp>
                    <wps:cNvSpPr txBox="1"/>
                    <wps:spPr>
                      <a:xfrm>
                        <a:off x="0" y="0"/>
                        <a:ext cx="906780" cy="304165"/>
                      </a:xfrm>
                      <a:prstGeom prst="rect">
                        <a:avLst/>
                      </a:prstGeom>
                      <a:noFill/>
                      <a:ln w="6350">
                        <a:noFill/>
                      </a:ln>
                      <a:effectLst/>
                    </wps:spPr>
                    <wps:txbx>
                      <w:txbxContent>
                        <w:sdt>
                          <w:sdtPr>
                            <w:id w:val="608864568"/>
                          </w:sdtPr>
                          <w:sdtEndPr/>
                          <w:sdtContent>
                            <w:p w14:paraId="5CDA3F57" w14:textId="77777777" w:rsidR="00184A27" w:rsidRDefault="00D42F0A">
                              <w:pPr>
                                <w:pStyle w:val="af1"/>
                                <w:ind w:firstLine="360"/>
                              </w:pPr>
                              <w:r>
                                <w:fldChar w:fldCharType="begin"/>
                              </w:r>
                              <w:r>
                                <w:instrText>PAGE   \* MERGEFORMAT</w:instrText>
                              </w:r>
                              <w:r>
                                <w:fldChar w:fldCharType="separate"/>
                              </w:r>
                              <w:r>
                                <w:rPr>
                                  <w:lang w:val="zh-CN"/>
                                </w:rPr>
                                <w:t>28</w:t>
                              </w:r>
                              <w:r>
                                <w:fldChar w:fldCharType="end"/>
                              </w:r>
                            </w:p>
                          </w:sdtContent>
                        </w:sdt>
                        <w:p w14:paraId="3BBCE40B" w14:textId="77777777" w:rsidR="00184A27" w:rsidRDefault="00184A27">
                          <w:pPr>
                            <w:pStyle w:val="31"/>
                            <w:ind w:firstLine="420"/>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55428081" id="_x0000_t202" coordsize="21600,21600" o:spt="202" path="m,l,21600r21600,l21600,xe">
              <v:stroke joinstyle="miter"/>
              <v:path gradientshapeok="t" o:connecttype="rect"/>
            </v:shapetype>
            <v:shape id="文本框 2" o:spid="_x0000_s1026" type="#_x0000_t202" style="position:absolute;left:0;text-align:left;margin-left:211pt;margin-top:.2pt;width:71.4pt;height:23.9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" filled="f" stroked="f" strokeweight=".5pt">
              <v:textbox style="mso-fit-shape-to-text:t" inset="0,0,0,0">
                <w:txbxContent>
                  <w:sdt>
                    <w:sdtPr>
                      <w:id w:val="608864568"/>
                    </w:sdtPr>
                    <w:sdtEndPr/>
                    <w:sdtContent>
                      <w:p w14:paraId="5CDA3F57" w14:textId="77777777" w:rsidR="00184A27" w:rsidRDefault="00D42F0A">
                        <w:pPr>
                          <w:pStyle w:val="af1"/>
                          <w:ind w:firstLine="360"/>
                        </w:pPr>
                        <w:r>
                          <w:fldChar w:fldCharType="begin"/>
                        </w:r>
                        <w:r>
                          <w:instrText>PAGE   \* MERGEFORMAT</w:instrText>
                        </w:r>
                        <w:r>
                          <w:fldChar w:fldCharType="separate"/>
                        </w:r>
                        <w:r>
                          <w:rPr>
                            <w:lang w:val="zh-CN"/>
                          </w:rPr>
                          <w:t>28</w:t>
                        </w:r>
                        <w:r>
                          <w:fldChar w:fldCharType="end"/>
                        </w:r>
                      </w:p>
                    </w:sdtContent>
                  </w:sdt>
                  <w:p w14:paraId="3BBCE40B" w14:textId="77777777" w:rsidR="00184A27" w:rsidRDefault="00184A27">
                    <w:pPr>
                      <w:pStyle w:val="31"/>
                      <w:ind w:firstLine="420"/>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992DE" w14:textId="77777777" w:rsidR="00184A27" w:rsidRDefault="00D42F0A">
    <w:pPr>
      <w:pStyle w:val="af1"/>
      <w:ind w:firstLine="360"/>
    </w:pPr>
    <w:r>
      <w:rPr>
        <w:noProof/>
      </w:rPr>
      <mc:AlternateContent>
        <mc:Choice Requires="wps">
          <w:drawing>
            <wp:anchor distT="0" distB="0" distL="114300" distR="114300" simplePos="0" relativeHeight="251661312" behindDoc="0" locked="0" layoutInCell="1" allowOverlap="1" wp14:anchorId="47714BE9" wp14:editId="6079F64B">
              <wp:simplePos x="0" y="0"/>
              <wp:positionH relativeFrom="margin">
                <wp:align>center</wp:align>
              </wp:positionH>
              <wp:positionV relativeFrom="paragraph">
                <wp:posOffset>0</wp:posOffset>
              </wp:positionV>
              <wp:extent cx="57785" cy="131445"/>
              <wp:effectExtent l="0" t="0" r="0" b="0"/>
              <wp:wrapNone/>
              <wp:docPr id="1601831187"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76050955" w14:textId="77777777" w:rsidR="00184A27" w:rsidRDefault="00D42F0A">
                          <w:pPr>
                            <w:pStyle w:val="af1"/>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7714BE9" id="_x0000_t202" coordsize="21600,21600" o:spt="202" path="m,l,21600r21600,l21600,xe">
              <v:stroke joinstyle="miter"/>
              <v:path gradientshapeok="t" o:connecttype="rect"/>
            </v:shapetype>
            <v:shape id="文本框 1" o:spid="_x0000_s1027" type="#_x0000_t202" style="position:absolute;left:0;text-align:left;margin-left:0;margin-top:0;width:4.5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" filled="f" stroked="f" strokeweight=".5pt">
              <v:textbox style="mso-fit-shape-to-text:t" inset="0,0,0,0">
                <w:txbxContent>
                  <w:p w14:paraId="76050955" w14:textId="77777777" w:rsidR="00184A27" w:rsidRDefault="00D42F0A">
                    <w:pPr>
                      <w:pStyle w:val="af1"/>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04260" w14:textId="77777777" w:rsidR="00184A27" w:rsidRDefault="00D42F0A">
    <w:pPr>
      <w:spacing w:line="196" w:lineRule="auto"/>
      <w:ind w:left="4564"/>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59264" behindDoc="0" locked="0" layoutInCell="1" allowOverlap="1" wp14:anchorId="41EA947B" wp14:editId="5F4F087A">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1E932" w14:textId="77777777" w:rsidR="00184A27" w:rsidRDefault="00D42F0A">
                          <w:pPr>
                            <w:pStyle w:val="af1"/>
                            <w:ind w:firstLine="360"/>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EA947B" id="_x0000_t202" coordsize="21600,21600" o:spt="202" path="m,l,21600r21600,l21600,xe">
              <v:stroke joinstyle="miter"/>
              <v:path gradientshapeok="t" o:connecttype="rect"/>
            </v:shapetype>
            <v:shape id="文本框 54"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g6341ZQIAABMFAAAOAAAAAAAAAAAAAAAAAC4CAABkcnMvZTJvRG9j&#10;LnhtbFBLAQItABQABgAIAAAAIQBxqtG51wAAAAUBAAAPAAAAAAAAAAAAAAAAAL8EAABkcnMvZG93&#10;bnJldi54bWxQSwUGAAAAAAQABADzAAAAwwUAAAAA&#10;" filled="f" stroked="f" strokeweight=".5pt">
              <v:textbox style="mso-fit-shape-to-text:t" inset="0,0,0,0">
                <w:txbxContent>
                  <w:p w14:paraId="0B41E932" w14:textId="77777777" w:rsidR="00184A27" w:rsidRDefault="00D42F0A">
                    <w:pPr>
                      <w:pStyle w:val="af1"/>
                      <w:ind w:firstLine="360"/>
                    </w:pPr>
                    <w:r>
                      <w:fldChar w:fldCharType="begin"/>
                    </w:r>
                    <w:r>
                      <w:instrText xml:space="preserve"> PAGE  \* MERGEFORMAT </w:instrText>
                    </w:r>
                    <w:r>
                      <w:fldChar w:fldCharType="separate"/>
                    </w:r>
                    <w:r>
                      <w:t>95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E2FB9" w14:textId="77777777" w:rsidR="00184A27" w:rsidRDefault="00D42F0A">
      <w:pPr>
        <w:spacing w:after="0"/>
      </w:pPr>
      <w:r>
        <w:separator/>
      </w:r>
    </w:p>
  </w:footnote>
  <w:footnote w:type="continuationSeparator" w:id="0">
    <w:p w14:paraId="2F1B6D87" w14:textId="77777777" w:rsidR="00184A27" w:rsidRDefault="00D42F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F6D2D" w14:textId="77777777" w:rsidR="00184A27" w:rsidRDefault="00184A27">
    <w:pPr>
      <w:pStyle w:val="af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BF9AF" w14:textId="77777777" w:rsidR="00184A27" w:rsidRDefault="00184A27">
    <w:pPr>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A4F1E" w14:textId="77777777" w:rsidR="00184A27" w:rsidRDefault="00184A27">
    <w:pPr>
      <w:pStyle w:val="af3"/>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AC981" w14:textId="77777777" w:rsidR="00184A27" w:rsidRDefault="00184A27">
    <w:pPr>
      <w:pStyle w:val="af3"/>
      <w:pBdr>
        <w:bottom w:val="none" w:sz="0" w:space="1"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45133286"/>
    <w:multiLevelType w:val="multilevel"/>
    <w:tmpl w:val="45133286"/>
    <w:lvl w:ilvl="0">
      <w:start w:val="1"/>
      <w:numFmt w:val="chineseCountingThousand"/>
      <w:lvlText w:val="%1."/>
      <w:lvlJc w:val="left"/>
      <w:pPr>
        <w:ind w:left="0" w:firstLine="0"/>
      </w:pPr>
      <w:rPr>
        <w:rFonts w:ascii="宋体" w:eastAsia="宋体" w:hAnsi="宋体" w:hint="eastAsia"/>
        <w:b/>
        <w:i w:val="0"/>
        <w:sz w:val="32"/>
        <w:szCs w:val="21"/>
      </w:rPr>
    </w:lvl>
    <w:lvl w:ilvl="1">
      <w:start w:val="1"/>
      <w:numFmt w:val="decimal"/>
      <w:pStyle w:val="2"/>
      <w:lvlText w:val="%2."/>
      <w:lvlJc w:val="left"/>
      <w:pPr>
        <w:ind w:left="0" w:firstLine="0"/>
      </w:pPr>
      <w:rPr>
        <w:rFonts w:hint="eastAsia"/>
      </w:rPr>
    </w:lvl>
    <w:lvl w:ilvl="2">
      <w:start w:val="1"/>
      <w:numFmt w:val="decimal"/>
      <w:lvlText w:val="%2.%3."/>
      <w:lvlJc w:val="left"/>
      <w:pPr>
        <w:ind w:left="0" w:firstLine="0"/>
      </w:pPr>
      <w:rPr>
        <w:rFonts w:hint="eastAsia"/>
      </w:rPr>
    </w:lvl>
    <w:lvl w:ilvl="3">
      <w:start w:val="1"/>
      <w:numFmt w:val="decimal"/>
      <w:lvlText w:val="%2.%3.%4."/>
      <w:lvlJc w:val="left"/>
      <w:pPr>
        <w:ind w:left="0" w:firstLine="0"/>
      </w:pPr>
      <w:rPr>
        <w:rFonts w:hint="eastAsia"/>
      </w:rPr>
    </w:lvl>
    <w:lvl w:ilvl="4">
      <w:start w:val="1"/>
      <w:numFmt w:val="decimal"/>
      <w:lvlText w:val="%2.%3.%4.%5."/>
      <w:lvlJc w:val="left"/>
      <w:pPr>
        <w:ind w:left="0" w:firstLine="0"/>
      </w:pPr>
      <w:rPr>
        <w:rFonts w:hint="eastAsia"/>
      </w:rPr>
    </w:lvl>
    <w:lvl w:ilvl="5">
      <w:start w:val="1"/>
      <w:numFmt w:val="decimal"/>
      <w:isLgl/>
      <w:lvlText w:val="%2.%3.%4.%5.%6."/>
      <w:lvlJc w:val="left"/>
      <w:pPr>
        <w:ind w:left="0" w:firstLine="0"/>
      </w:pPr>
      <w:rPr>
        <w:rFonts w:ascii="宋体" w:eastAsia="宋体" w:hAnsi="宋体" w:cs="Times New Roman" w:hint="eastAsia"/>
        <w:b/>
        <w:bCs w:val="0"/>
        <w:i w:val="0"/>
        <w:iCs w:val="0"/>
        <w:caps w:val="0"/>
        <w:smallCaps w:val="0"/>
        <w:strike w:val="0"/>
        <w:dstrike w:val="0"/>
        <w:vanish w:val="0"/>
        <w:color w:val="00000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isLg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125BCC"/>
    <w:rsid w:val="50125BCC"/>
    <w:rsid w:val="BE6E5958"/>
    <w:rsid w:val="00001C34"/>
    <w:rsid w:val="00007F75"/>
    <w:rsid w:val="00026D9C"/>
    <w:rsid w:val="0002706B"/>
    <w:rsid w:val="00042A69"/>
    <w:rsid w:val="00050468"/>
    <w:rsid w:val="00052B8D"/>
    <w:rsid w:val="00065F55"/>
    <w:rsid w:val="000671AA"/>
    <w:rsid w:val="00075401"/>
    <w:rsid w:val="00077414"/>
    <w:rsid w:val="00081642"/>
    <w:rsid w:val="000816D6"/>
    <w:rsid w:val="000835FB"/>
    <w:rsid w:val="00087D80"/>
    <w:rsid w:val="000920F3"/>
    <w:rsid w:val="00093228"/>
    <w:rsid w:val="0009505F"/>
    <w:rsid w:val="000A4EF3"/>
    <w:rsid w:val="000A6204"/>
    <w:rsid w:val="000B2D0F"/>
    <w:rsid w:val="000B4D1B"/>
    <w:rsid w:val="000C7415"/>
    <w:rsid w:val="000D2334"/>
    <w:rsid w:val="000D2409"/>
    <w:rsid w:val="000E6944"/>
    <w:rsid w:val="00107A91"/>
    <w:rsid w:val="00113C47"/>
    <w:rsid w:val="00122098"/>
    <w:rsid w:val="001335A6"/>
    <w:rsid w:val="00141E4F"/>
    <w:rsid w:val="00154B21"/>
    <w:rsid w:val="00164DA7"/>
    <w:rsid w:val="00166AF7"/>
    <w:rsid w:val="0017591F"/>
    <w:rsid w:val="00176982"/>
    <w:rsid w:val="00177799"/>
    <w:rsid w:val="00184A27"/>
    <w:rsid w:val="00187842"/>
    <w:rsid w:val="001971F6"/>
    <w:rsid w:val="001A49F5"/>
    <w:rsid w:val="001A4F87"/>
    <w:rsid w:val="001A562E"/>
    <w:rsid w:val="001B28E5"/>
    <w:rsid w:val="001B5CBA"/>
    <w:rsid w:val="001C32F7"/>
    <w:rsid w:val="001C4517"/>
    <w:rsid w:val="001C65B9"/>
    <w:rsid w:val="001E2B93"/>
    <w:rsid w:val="001E3004"/>
    <w:rsid w:val="001E6D77"/>
    <w:rsid w:val="001F19B9"/>
    <w:rsid w:val="001F1DF7"/>
    <w:rsid w:val="00206BBA"/>
    <w:rsid w:val="00210041"/>
    <w:rsid w:val="00211B7C"/>
    <w:rsid w:val="00215242"/>
    <w:rsid w:val="0022206F"/>
    <w:rsid w:val="00222654"/>
    <w:rsid w:val="00222ED2"/>
    <w:rsid w:val="00231580"/>
    <w:rsid w:val="0024069B"/>
    <w:rsid w:val="00246B04"/>
    <w:rsid w:val="00251556"/>
    <w:rsid w:val="002707FB"/>
    <w:rsid w:val="002953CF"/>
    <w:rsid w:val="002B2CE9"/>
    <w:rsid w:val="002B42FE"/>
    <w:rsid w:val="002B6D79"/>
    <w:rsid w:val="002C317C"/>
    <w:rsid w:val="002C31DB"/>
    <w:rsid w:val="002C3C47"/>
    <w:rsid w:val="002C65AD"/>
    <w:rsid w:val="002D1B25"/>
    <w:rsid w:val="002D7202"/>
    <w:rsid w:val="002E34CB"/>
    <w:rsid w:val="002E5FFE"/>
    <w:rsid w:val="002F1AEB"/>
    <w:rsid w:val="002F5C12"/>
    <w:rsid w:val="002F625C"/>
    <w:rsid w:val="003035B3"/>
    <w:rsid w:val="00304479"/>
    <w:rsid w:val="003202BD"/>
    <w:rsid w:val="003338DF"/>
    <w:rsid w:val="00341A56"/>
    <w:rsid w:val="00352318"/>
    <w:rsid w:val="00360BB0"/>
    <w:rsid w:val="00364B00"/>
    <w:rsid w:val="00393005"/>
    <w:rsid w:val="003A6AC5"/>
    <w:rsid w:val="003B02F0"/>
    <w:rsid w:val="003B24C1"/>
    <w:rsid w:val="003B4410"/>
    <w:rsid w:val="003B6576"/>
    <w:rsid w:val="003C72B8"/>
    <w:rsid w:val="003D2506"/>
    <w:rsid w:val="003D4E7B"/>
    <w:rsid w:val="003D5131"/>
    <w:rsid w:val="003E5025"/>
    <w:rsid w:val="003E653F"/>
    <w:rsid w:val="003F5A1E"/>
    <w:rsid w:val="003F5A6B"/>
    <w:rsid w:val="0040453E"/>
    <w:rsid w:val="00454108"/>
    <w:rsid w:val="004600A0"/>
    <w:rsid w:val="004611AD"/>
    <w:rsid w:val="0048632C"/>
    <w:rsid w:val="00490865"/>
    <w:rsid w:val="0049259B"/>
    <w:rsid w:val="004B19E4"/>
    <w:rsid w:val="004B7E05"/>
    <w:rsid w:val="004C0693"/>
    <w:rsid w:val="004C2732"/>
    <w:rsid w:val="004C7C39"/>
    <w:rsid w:val="004D311E"/>
    <w:rsid w:val="004D681A"/>
    <w:rsid w:val="004D75C9"/>
    <w:rsid w:val="004E46E1"/>
    <w:rsid w:val="004E5DB7"/>
    <w:rsid w:val="004F614D"/>
    <w:rsid w:val="004F79E6"/>
    <w:rsid w:val="00515F08"/>
    <w:rsid w:val="005213D7"/>
    <w:rsid w:val="00534342"/>
    <w:rsid w:val="005360E8"/>
    <w:rsid w:val="00541984"/>
    <w:rsid w:val="0054270A"/>
    <w:rsid w:val="00544DC4"/>
    <w:rsid w:val="00575FF1"/>
    <w:rsid w:val="00580D54"/>
    <w:rsid w:val="00591D86"/>
    <w:rsid w:val="005A2BB9"/>
    <w:rsid w:val="005A628D"/>
    <w:rsid w:val="005C68CD"/>
    <w:rsid w:val="005D119C"/>
    <w:rsid w:val="005D25E5"/>
    <w:rsid w:val="005D3315"/>
    <w:rsid w:val="005D5B23"/>
    <w:rsid w:val="005D7B82"/>
    <w:rsid w:val="005E5BD7"/>
    <w:rsid w:val="005F3A06"/>
    <w:rsid w:val="006016AD"/>
    <w:rsid w:val="0060445C"/>
    <w:rsid w:val="0060574C"/>
    <w:rsid w:val="00611637"/>
    <w:rsid w:val="006137E5"/>
    <w:rsid w:val="00621C19"/>
    <w:rsid w:val="006246F2"/>
    <w:rsid w:val="0062784B"/>
    <w:rsid w:val="0064697C"/>
    <w:rsid w:val="00650624"/>
    <w:rsid w:val="006524F1"/>
    <w:rsid w:val="0065368F"/>
    <w:rsid w:val="00664F97"/>
    <w:rsid w:val="006714D1"/>
    <w:rsid w:val="00672BFA"/>
    <w:rsid w:val="006734AF"/>
    <w:rsid w:val="00682933"/>
    <w:rsid w:val="00694977"/>
    <w:rsid w:val="006B6727"/>
    <w:rsid w:val="006B72CF"/>
    <w:rsid w:val="006D1413"/>
    <w:rsid w:val="006D24AA"/>
    <w:rsid w:val="006D5DDB"/>
    <w:rsid w:val="006E398F"/>
    <w:rsid w:val="006E4F6D"/>
    <w:rsid w:val="006E6069"/>
    <w:rsid w:val="006E6AA4"/>
    <w:rsid w:val="006F73D1"/>
    <w:rsid w:val="00715D07"/>
    <w:rsid w:val="00720070"/>
    <w:rsid w:val="007210AC"/>
    <w:rsid w:val="00722268"/>
    <w:rsid w:val="00725E97"/>
    <w:rsid w:val="0072661E"/>
    <w:rsid w:val="00727AB8"/>
    <w:rsid w:val="00732E7A"/>
    <w:rsid w:val="00744C65"/>
    <w:rsid w:val="00757774"/>
    <w:rsid w:val="00770BCE"/>
    <w:rsid w:val="007721D3"/>
    <w:rsid w:val="00772CF7"/>
    <w:rsid w:val="00795DF7"/>
    <w:rsid w:val="007B02C7"/>
    <w:rsid w:val="007B490C"/>
    <w:rsid w:val="007B49C6"/>
    <w:rsid w:val="007C00D0"/>
    <w:rsid w:val="007D381E"/>
    <w:rsid w:val="007E03AF"/>
    <w:rsid w:val="007F1468"/>
    <w:rsid w:val="007F5D5B"/>
    <w:rsid w:val="0080535A"/>
    <w:rsid w:val="0081137F"/>
    <w:rsid w:val="00824B94"/>
    <w:rsid w:val="00833E83"/>
    <w:rsid w:val="00835CA5"/>
    <w:rsid w:val="00836050"/>
    <w:rsid w:val="00847672"/>
    <w:rsid w:val="0086390E"/>
    <w:rsid w:val="008663D2"/>
    <w:rsid w:val="00867E06"/>
    <w:rsid w:val="00871DA6"/>
    <w:rsid w:val="008844D5"/>
    <w:rsid w:val="00894351"/>
    <w:rsid w:val="008A6E1E"/>
    <w:rsid w:val="008C635E"/>
    <w:rsid w:val="008C7EBC"/>
    <w:rsid w:val="008D65D5"/>
    <w:rsid w:val="008D7C47"/>
    <w:rsid w:val="008E3289"/>
    <w:rsid w:val="008F1C24"/>
    <w:rsid w:val="00904584"/>
    <w:rsid w:val="0091238B"/>
    <w:rsid w:val="009143A9"/>
    <w:rsid w:val="00923279"/>
    <w:rsid w:val="00923555"/>
    <w:rsid w:val="00924353"/>
    <w:rsid w:val="00927C67"/>
    <w:rsid w:val="00933540"/>
    <w:rsid w:val="00943E39"/>
    <w:rsid w:val="00951CBD"/>
    <w:rsid w:val="00952F1C"/>
    <w:rsid w:val="009530CD"/>
    <w:rsid w:val="0095336D"/>
    <w:rsid w:val="00982725"/>
    <w:rsid w:val="00982DB9"/>
    <w:rsid w:val="0098756E"/>
    <w:rsid w:val="00992844"/>
    <w:rsid w:val="00992B89"/>
    <w:rsid w:val="00993E96"/>
    <w:rsid w:val="00995C95"/>
    <w:rsid w:val="009A0D3E"/>
    <w:rsid w:val="009A4E37"/>
    <w:rsid w:val="009C2280"/>
    <w:rsid w:val="009C385C"/>
    <w:rsid w:val="009C3EFF"/>
    <w:rsid w:val="009C3FAB"/>
    <w:rsid w:val="009C7C95"/>
    <w:rsid w:val="009D111C"/>
    <w:rsid w:val="009D1A08"/>
    <w:rsid w:val="009D3297"/>
    <w:rsid w:val="009F39E6"/>
    <w:rsid w:val="009F756A"/>
    <w:rsid w:val="00A038B7"/>
    <w:rsid w:val="00A07C6B"/>
    <w:rsid w:val="00A1081E"/>
    <w:rsid w:val="00A17453"/>
    <w:rsid w:val="00A2005A"/>
    <w:rsid w:val="00A27AFB"/>
    <w:rsid w:val="00A32CE8"/>
    <w:rsid w:val="00A61970"/>
    <w:rsid w:val="00A621A8"/>
    <w:rsid w:val="00A70F15"/>
    <w:rsid w:val="00A73124"/>
    <w:rsid w:val="00A75C6F"/>
    <w:rsid w:val="00A90432"/>
    <w:rsid w:val="00AC1F78"/>
    <w:rsid w:val="00AC76ED"/>
    <w:rsid w:val="00AD1D49"/>
    <w:rsid w:val="00AD2A52"/>
    <w:rsid w:val="00AE15D2"/>
    <w:rsid w:val="00AE2D1B"/>
    <w:rsid w:val="00AE3A99"/>
    <w:rsid w:val="00AE669C"/>
    <w:rsid w:val="00B03315"/>
    <w:rsid w:val="00B0385F"/>
    <w:rsid w:val="00B075C2"/>
    <w:rsid w:val="00B07DE6"/>
    <w:rsid w:val="00B133EB"/>
    <w:rsid w:val="00B24151"/>
    <w:rsid w:val="00B24D22"/>
    <w:rsid w:val="00B250B4"/>
    <w:rsid w:val="00B30F07"/>
    <w:rsid w:val="00B53A22"/>
    <w:rsid w:val="00B61DB9"/>
    <w:rsid w:val="00B65D99"/>
    <w:rsid w:val="00B73EA5"/>
    <w:rsid w:val="00B93E5C"/>
    <w:rsid w:val="00B96654"/>
    <w:rsid w:val="00B96F68"/>
    <w:rsid w:val="00B973B0"/>
    <w:rsid w:val="00BA0999"/>
    <w:rsid w:val="00BA21A9"/>
    <w:rsid w:val="00BA2652"/>
    <w:rsid w:val="00BA3561"/>
    <w:rsid w:val="00BB06B5"/>
    <w:rsid w:val="00BB5680"/>
    <w:rsid w:val="00BC77A6"/>
    <w:rsid w:val="00BD0EB1"/>
    <w:rsid w:val="00BE62AB"/>
    <w:rsid w:val="00BE66A2"/>
    <w:rsid w:val="00BE71C4"/>
    <w:rsid w:val="00BE7797"/>
    <w:rsid w:val="00BF1A6D"/>
    <w:rsid w:val="00BF1FD7"/>
    <w:rsid w:val="00BF4C6E"/>
    <w:rsid w:val="00BF4F9D"/>
    <w:rsid w:val="00BF733A"/>
    <w:rsid w:val="00C018CB"/>
    <w:rsid w:val="00C20DCF"/>
    <w:rsid w:val="00C35B87"/>
    <w:rsid w:val="00C37E2C"/>
    <w:rsid w:val="00C40E67"/>
    <w:rsid w:val="00C50FE6"/>
    <w:rsid w:val="00C56F55"/>
    <w:rsid w:val="00C60379"/>
    <w:rsid w:val="00C66C98"/>
    <w:rsid w:val="00C85602"/>
    <w:rsid w:val="00C86BA6"/>
    <w:rsid w:val="00C974E2"/>
    <w:rsid w:val="00CB71B3"/>
    <w:rsid w:val="00CC248C"/>
    <w:rsid w:val="00CD2A0B"/>
    <w:rsid w:val="00CD3996"/>
    <w:rsid w:val="00CD3EEA"/>
    <w:rsid w:val="00CE148F"/>
    <w:rsid w:val="00CE4D53"/>
    <w:rsid w:val="00CF23CB"/>
    <w:rsid w:val="00CF3C27"/>
    <w:rsid w:val="00CF40CF"/>
    <w:rsid w:val="00CF4F00"/>
    <w:rsid w:val="00D02553"/>
    <w:rsid w:val="00D0669A"/>
    <w:rsid w:val="00D0797A"/>
    <w:rsid w:val="00D11680"/>
    <w:rsid w:val="00D20961"/>
    <w:rsid w:val="00D221EC"/>
    <w:rsid w:val="00D35D7E"/>
    <w:rsid w:val="00D36F09"/>
    <w:rsid w:val="00D37C1A"/>
    <w:rsid w:val="00D42F0A"/>
    <w:rsid w:val="00D44F5D"/>
    <w:rsid w:val="00D5253E"/>
    <w:rsid w:val="00D537EB"/>
    <w:rsid w:val="00D56E4E"/>
    <w:rsid w:val="00D6232C"/>
    <w:rsid w:val="00D62FAD"/>
    <w:rsid w:val="00D6705A"/>
    <w:rsid w:val="00D82046"/>
    <w:rsid w:val="00D85F20"/>
    <w:rsid w:val="00D914BE"/>
    <w:rsid w:val="00DB53A9"/>
    <w:rsid w:val="00DB66CD"/>
    <w:rsid w:val="00DC0115"/>
    <w:rsid w:val="00DC13F2"/>
    <w:rsid w:val="00DC60F6"/>
    <w:rsid w:val="00DD20F4"/>
    <w:rsid w:val="00DE456B"/>
    <w:rsid w:val="00DF35AC"/>
    <w:rsid w:val="00DF4ACD"/>
    <w:rsid w:val="00E01A19"/>
    <w:rsid w:val="00E07EE9"/>
    <w:rsid w:val="00E13168"/>
    <w:rsid w:val="00E24E2B"/>
    <w:rsid w:val="00E34812"/>
    <w:rsid w:val="00E40DC3"/>
    <w:rsid w:val="00E40DC8"/>
    <w:rsid w:val="00E42D94"/>
    <w:rsid w:val="00E43473"/>
    <w:rsid w:val="00E4753F"/>
    <w:rsid w:val="00E50738"/>
    <w:rsid w:val="00E50C2F"/>
    <w:rsid w:val="00E63BCC"/>
    <w:rsid w:val="00E643AE"/>
    <w:rsid w:val="00E809D9"/>
    <w:rsid w:val="00E82DF1"/>
    <w:rsid w:val="00E8318A"/>
    <w:rsid w:val="00E83C42"/>
    <w:rsid w:val="00E85290"/>
    <w:rsid w:val="00E86F48"/>
    <w:rsid w:val="00E91986"/>
    <w:rsid w:val="00E97698"/>
    <w:rsid w:val="00ED1ABD"/>
    <w:rsid w:val="00ED3F6C"/>
    <w:rsid w:val="00ED54DC"/>
    <w:rsid w:val="00ED5F57"/>
    <w:rsid w:val="00ED6BA7"/>
    <w:rsid w:val="00EF140C"/>
    <w:rsid w:val="00EF4116"/>
    <w:rsid w:val="00EF7B0B"/>
    <w:rsid w:val="00F0537D"/>
    <w:rsid w:val="00F1253C"/>
    <w:rsid w:val="00F207F0"/>
    <w:rsid w:val="00F3581D"/>
    <w:rsid w:val="00F5089F"/>
    <w:rsid w:val="00F51FC0"/>
    <w:rsid w:val="00F52972"/>
    <w:rsid w:val="00F539DE"/>
    <w:rsid w:val="00F55A2C"/>
    <w:rsid w:val="00F62A73"/>
    <w:rsid w:val="00F67F97"/>
    <w:rsid w:val="00F74CA0"/>
    <w:rsid w:val="00F8611D"/>
    <w:rsid w:val="00F90C9F"/>
    <w:rsid w:val="00FA3A71"/>
    <w:rsid w:val="00FB1AB1"/>
    <w:rsid w:val="00FC0F8A"/>
    <w:rsid w:val="00FE1AA8"/>
    <w:rsid w:val="00FE2DFC"/>
    <w:rsid w:val="00FE3922"/>
    <w:rsid w:val="00FE3A81"/>
    <w:rsid w:val="00FE517A"/>
    <w:rsid w:val="00FF1CBB"/>
    <w:rsid w:val="0112363F"/>
    <w:rsid w:val="01170C55"/>
    <w:rsid w:val="017C39D1"/>
    <w:rsid w:val="01CD0FA3"/>
    <w:rsid w:val="021169DF"/>
    <w:rsid w:val="02194364"/>
    <w:rsid w:val="021B4775"/>
    <w:rsid w:val="023C4E17"/>
    <w:rsid w:val="02482959"/>
    <w:rsid w:val="026C25F5"/>
    <w:rsid w:val="02A908B8"/>
    <w:rsid w:val="02C95F7F"/>
    <w:rsid w:val="02FB1959"/>
    <w:rsid w:val="03101E00"/>
    <w:rsid w:val="031C69F7"/>
    <w:rsid w:val="036C34DA"/>
    <w:rsid w:val="0371289F"/>
    <w:rsid w:val="03A520D1"/>
    <w:rsid w:val="045D72C7"/>
    <w:rsid w:val="04673CA2"/>
    <w:rsid w:val="046E7DA4"/>
    <w:rsid w:val="04700DA8"/>
    <w:rsid w:val="047F0FEB"/>
    <w:rsid w:val="04966335"/>
    <w:rsid w:val="04B778E5"/>
    <w:rsid w:val="05D06A42"/>
    <w:rsid w:val="06582DA0"/>
    <w:rsid w:val="06962ABB"/>
    <w:rsid w:val="06E91CEF"/>
    <w:rsid w:val="07CD206E"/>
    <w:rsid w:val="07F115DA"/>
    <w:rsid w:val="084A1910"/>
    <w:rsid w:val="08581A70"/>
    <w:rsid w:val="08964B56"/>
    <w:rsid w:val="08DD09D6"/>
    <w:rsid w:val="091D7025"/>
    <w:rsid w:val="092E642F"/>
    <w:rsid w:val="095E1B17"/>
    <w:rsid w:val="0987177E"/>
    <w:rsid w:val="098F7F23"/>
    <w:rsid w:val="09954948"/>
    <w:rsid w:val="09B07104"/>
    <w:rsid w:val="09B21C53"/>
    <w:rsid w:val="09F052AA"/>
    <w:rsid w:val="0A5163D2"/>
    <w:rsid w:val="0A65251F"/>
    <w:rsid w:val="0AEE6ECB"/>
    <w:rsid w:val="0B2734AC"/>
    <w:rsid w:val="0B551C54"/>
    <w:rsid w:val="0BB255F4"/>
    <w:rsid w:val="0BBC0D77"/>
    <w:rsid w:val="0BCC35FC"/>
    <w:rsid w:val="0CEC44E7"/>
    <w:rsid w:val="0D21446E"/>
    <w:rsid w:val="0D2D0724"/>
    <w:rsid w:val="0D782A7C"/>
    <w:rsid w:val="0D864FAE"/>
    <w:rsid w:val="0D9213E2"/>
    <w:rsid w:val="0DDC29C7"/>
    <w:rsid w:val="0DEE7002"/>
    <w:rsid w:val="0E183747"/>
    <w:rsid w:val="0E2D619B"/>
    <w:rsid w:val="0F507D7A"/>
    <w:rsid w:val="0FDA1370"/>
    <w:rsid w:val="0FF24D67"/>
    <w:rsid w:val="10287BAF"/>
    <w:rsid w:val="10392996"/>
    <w:rsid w:val="107C1A5B"/>
    <w:rsid w:val="10CA1840"/>
    <w:rsid w:val="11382C4E"/>
    <w:rsid w:val="11513198"/>
    <w:rsid w:val="11531836"/>
    <w:rsid w:val="117C7560"/>
    <w:rsid w:val="11856B95"/>
    <w:rsid w:val="11AB1FC4"/>
    <w:rsid w:val="11C72F49"/>
    <w:rsid w:val="12955E7E"/>
    <w:rsid w:val="12B05262"/>
    <w:rsid w:val="13532AF0"/>
    <w:rsid w:val="13AE71F7"/>
    <w:rsid w:val="13B50586"/>
    <w:rsid w:val="13D1738A"/>
    <w:rsid w:val="13EA2AC2"/>
    <w:rsid w:val="145A2EDB"/>
    <w:rsid w:val="14B77516"/>
    <w:rsid w:val="14C60571"/>
    <w:rsid w:val="14E37374"/>
    <w:rsid w:val="157A7B25"/>
    <w:rsid w:val="15A52C2E"/>
    <w:rsid w:val="15AA22A7"/>
    <w:rsid w:val="15B715B8"/>
    <w:rsid w:val="15CA0A70"/>
    <w:rsid w:val="15D825B8"/>
    <w:rsid w:val="167F55F9"/>
    <w:rsid w:val="16D711B7"/>
    <w:rsid w:val="16ED0036"/>
    <w:rsid w:val="173B60AC"/>
    <w:rsid w:val="17850D2F"/>
    <w:rsid w:val="17C507F6"/>
    <w:rsid w:val="189746FE"/>
    <w:rsid w:val="193C6F41"/>
    <w:rsid w:val="194303E2"/>
    <w:rsid w:val="194B0DC4"/>
    <w:rsid w:val="19526877"/>
    <w:rsid w:val="1986774A"/>
    <w:rsid w:val="19E43057"/>
    <w:rsid w:val="1A707CAB"/>
    <w:rsid w:val="1AA36ABD"/>
    <w:rsid w:val="1B073C7D"/>
    <w:rsid w:val="1B3F2D1E"/>
    <w:rsid w:val="1B480C84"/>
    <w:rsid w:val="1B6C6D68"/>
    <w:rsid w:val="1BCB4CB7"/>
    <w:rsid w:val="1BE01C9F"/>
    <w:rsid w:val="1CA21320"/>
    <w:rsid w:val="1D26783A"/>
    <w:rsid w:val="1D61177E"/>
    <w:rsid w:val="1DA43419"/>
    <w:rsid w:val="1E17456F"/>
    <w:rsid w:val="1E2E6EA4"/>
    <w:rsid w:val="1E3B5B2B"/>
    <w:rsid w:val="1E6037E4"/>
    <w:rsid w:val="1E7204E8"/>
    <w:rsid w:val="1E9D5AC7"/>
    <w:rsid w:val="1EAC7547"/>
    <w:rsid w:val="1F86341E"/>
    <w:rsid w:val="1F923E71"/>
    <w:rsid w:val="1FA33D7E"/>
    <w:rsid w:val="1FA74AA0"/>
    <w:rsid w:val="203B0065"/>
    <w:rsid w:val="204F3608"/>
    <w:rsid w:val="205C3F57"/>
    <w:rsid w:val="20670E5A"/>
    <w:rsid w:val="206D7E0E"/>
    <w:rsid w:val="208B0F46"/>
    <w:rsid w:val="20C5033E"/>
    <w:rsid w:val="2144119B"/>
    <w:rsid w:val="219519F6"/>
    <w:rsid w:val="21983295"/>
    <w:rsid w:val="228C2DF9"/>
    <w:rsid w:val="22E42C35"/>
    <w:rsid w:val="22F866E1"/>
    <w:rsid w:val="23250068"/>
    <w:rsid w:val="232A7C88"/>
    <w:rsid w:val="236A122C"/>
    <w:rsid w:val="23747B57"/>
    <w:rsid w:val="237B3B4C"/>
    <w:rsid w:val="237C2438"/>
    <w:rsid w:val="23A508B7"/>
    <w:rsid w:val="24FB6014"/>
    <w:rsid w:val="252A06A8"/>
    <w:rsid w:val="252C5A7E"/>
    <w:rsid w:val="259F2E44"/>
    <w:rsid w:val="260327FB"/>
    <w:rsid w:val="2652435A"/>
    <w:rsid w:val="26C021F2"/>
    <w:rsid w:val="27147861"/>
    <w:rsid w:val="275E7A64"/>
    <w:rsid w:val="27A91D58"/>
    <w:rsid w:val="28043EC1"/>
    <w:rsid w:val="280E4BFA"/>
    <w:rsid w:val="283261F1"/>
    <w:rsid w:val="29A2093B"/>
    <w:rsid w:val="29EE6148"/>
    <w:rsid w:val="29F01EC0"/>
    <w:rsid w:val="2A88659C"/>
    <w:rsid w:val="2AC74082"/>
    <w:rsid w:val="2AE632C3"/>
    <w:rsid w:val="2BA00A8D"/>
    <w:rsid w:val="2C063C1D"/>
    <w:rsid w:val="2C1C3440"/>
    <w:rsid w:val="2C735376"/>
    <w:rsid w:val="2C84513B"/>
    <w:rsid w:val="2CFC71ED"/>
    <w:rsid w:val="2D1133B0"/>
    <w:rsid w:val="2D314CC9"/>
    <w:rsid w:val="2D335238"/>
    <w:rsid w:val="2D7157D9"/>
    <w:rsid w:val="2D9C5EBB"/>
    <w:rsid w:val="2DDD07AD"/>
    <w:rsid w:val="2E1B5531"/>
    <w:rsid w:val="2E856E72"/>
    <w:rsid w:val="2EA65243"/>
    <w:rsid w:val="2EB9087D"/>
    <w:rsid w:val="2EC851B9"/>
    <w:rsid w:val="2EE70B2E"/>
    <w:rsid w:val="2EFA3D37"/>
    <w:rsid w:val="2F5E47C1"/>
    <w:rsid w:val="2FC8346B"/>
    <w:rsid w:val="2FEE39D9"/>
    <w:rsid w:val="30112B90"/>
    <w:rsid w:val="30243077"/>
    <w:rsid w:val="305A6B4F"/>
    <w:rsid w:val="305D5602"/>
    <w:rsid w:val="30801AC4"/>
    <w:rsid w:val="30B94C94"/>
    <w:rsid w:val="310E6A87"/>
    <w:rsid w:val="31E56082"/>
    <w:rsid w:val="31EF4AB5"/>
    <w:rsid w:val="320E7E08"/>
    <w:rsid w:val="32A31F72"/>
    <w:rsid w:val="32E16842"/>
    <w:rsid w:val="3333334B"/>
    <w:rsid w:val="33466FF4"/>
    <w:rsid w:val="334923DE"/>
    <w:rsid w:val="33840EF5"/>
    <w:rsid w:val="33A42F1D"/>
    <w:rsid w:val="33F247C2"/>
    <w:rsid w:val="340A3924"/>
    <w:rsid w:val="34100049"/>
    <w:rsid w:val="344F0BC8"/>
    <w:rsid w:val="34B62C2E"/>
    <w:rsid w:val="34C53F49"/>
    <w:rsid w:val="356B543F"/>
    <w:rsid w:val="35743A02"/>
    <w:rsid w:val="3598340C"/>
    <w:rsid w:val="35D854A5"/>
    <w:rsid w:val="364E7272"/>
    <w:rsid w:val="36644091"/>
    <w:rsid w:val="36721C34"/>
    <w:rsid w:val="36A4602F"/>
    <w:rsid w:val="36F028EF"/>
    <w:rsid w:val="375D66BB"/>
    <w:rsid w:val="3793637E"/>
    <w:rsid w:val="379608F0"/>
    <w:rsid w:val="37B82537"/>
    <w:rsid w:val="37FA7175"/>
    <w:rsid w:val="3825367C"/>
    <w:rsid w:val="3856338C"/>
    <w:rsid w:val="385D6299"/>
    <w:rsid w:val="38DB33C0"/>
    <w:rsid w:val="38F62BF4"/>
    <w:rsid w:val="391069B2"/>
    <w:rsid w:val="394C5BC6"/>
    <w:rsid w:val="398D772B"/>
    <w:rsid w:val="399565E0"/>
    <w:rsid w:val="39E61947"/>
    <w:rsid w:val="3A042BB9"/>
    <w:rsid w:val="3A217E73"/>
    <w:rsid w:val="3A5C0B18"/>
    <w:rsid w:val="3B183024"/>
    <w:rsid w:val="3B27316E"/>
    <w:rsid w:val="3BA117FD"/>
    <w:rsid w:val="3C0435A9"/>
    <w:rsid w:val="3C6E4EC6"/>
    <w:rsid w:val="3C827411"/>
    <w:rsid w:val="3D58661E"/>
    <w:rsid w:val="3D8B5E13"/>
    <w:rsid w:val="3DF15DAF"/>
    <w:rsid w:val="3E3F3205"/>
    <w:rsid w:val="3F0447F0"/>
    <w:rsid w:val="3F455013"/>
    <w:rsid w:val="3FF51B86"/>
    <w:rsid w:val="40070E11"/>
    <w:rsid w:val="40071C28"/>
    <w:rsid w:val="407D2E93"/>
    <w:rsid w:val="41142A7F"/>
    <w:rsid w:val="41211859"/>
    <w:rsid w:val="41A35612"/>
    <w:rsid w:val="41FA7928"/>
    <w:rsid w:val="429D3B39"/>
    <w:rsid w:val="42CC3361"/>
    <w:rsid w:val="42DF267A"/>
    <w:rsid w:val="42F0669B"/>
    <w:rsid w:val="43404C2C"/>
    <w:rsid w:val="43696400"/>
    <w:rsid w:val="436B2165"/>
    <w:rsid w:val="43783760"/>
    <w:rsid w:val="43B104BA"/>
    <w:rsid w:val="440B1F1D"/>
    <w:rsid w:val="441B0BFB"/>
    <w:rsid w:val="441D78FE"/>
    <w:rsid w:val="449F623C"/>
    <w:rsid w:val="44C101EC"/>
    <w:rsid w:val="455A06DD"/>
    <w:rsid w:val="457C371E"/>
    <w:rsid w:val="459329FC"/>
    <w:rsid w:val="45CA64A4"/>
    <w:rsid w:val="45D175DF"/>
    <w:rsid w:val="45D3296A"/>
    <w:rsid w:val="463F1DAD"/>
    <w:rsid w:val="468A7E0A"/>
    <w:rsid w:val="46DB67D2"/>
    <w:rsid w:val="4745776D"/>
    <w:rsid w:val="47736116"/>
    <w:rsid w:val="479003E6"/>
    <w:rsid w:val="479B2DE4"/>
    <w:rsid w:val="47E30E5E"/>
    <w:rsid w:val="483C289E"/>
    <w:rsid w:val="48BF00AD"/>
    <w:rsid w:val="48FA1FBB"/>
    <w:rsid w:val="491110C7"/>
    <w:rsid w:val="493E5BBA"/>
    <w:rsid w:val="494925E7"/>
    <w:rsid w:val="496D6C31"/>
    <w:rsid w:val="498521CD"/>
    <w:rsid w:val="49971070"/>
    <w:rsid w:val="49BD3BE2"/>
    <w:rsid w:val="4A165501"/>
    <w:rsid w:val="4B125CE2"/>
    <w:rsid w:val="4B83098E"/>
    <w:rsid w:val="4BC061B2"/>
    <w:rsid w:val="4BD956E8"/>
    <w:rsid w:val="4BF21670"/>
    <w:rsid w:val="4C0D0258"/>
    <w:rsid w:val="4C0F2B8C"/>
    <w:rsid w:val="4C35155C"/>
    <w:rsid w:val="4C602A7D"/>
    <w:rsid w:val="4C725D58"/>
    <w:rsid w:val="4C787C86"/>
    <w:rsid w:val="4CC748AA"/>
    <w:rsid w:val="4CDA3E39"/>
    <w:rsid w:val="4D3C09AA"/>
    <w:rsid w:val="4D80267F"/>
    <w:rsid w:val="4E0337FE"/>
    <w:rsid w:val="4E45017D"/>
    <w:rsid w:val="4E7D7264"/>
    <w:rsid w:val="4EA36C5E"/>
    <w:rsid w:val="4EA45644"/>
    <w:rsid w:val="4EE1519D"/>
    <w:rsid w:val="4EE3746F"/>
    <w:rsid w:val="4EE7471F"/>
    <w:rsid w:val="4F691C49"/>
    <w:rsid w:val="4FAD3FBD"/>
    <w:rsid w:val="4FC204A1"/>
    <w:rsid w:val="50125BCC"/>
    <w:rsid w:val="50252241"/>
    <w:rsid w:val="506A3ECB"/>
    <w:rsid w:val="50AB70CD"/>
    <w:rsid w:val="50D90888"/>
    <w:rsid w:val="516B5DA3"/>
    <w:rsid w:val="51905BB3"/>
    <w:rsid w:val="52161B12"/>
    <w:rsid w:val="521E31BF"/>
    <w:rsid w:val="5229052C"/>
    <w:rsid w:val="526E2457"/>
    <w:rsid w:val="53DA5336"/>
    <w:rsid w:val="53DC19CA"/>
    <w:rsid w:val="53F02D73"/>
    <w:rsid w:val="543A1CA6"/>
    <w:rsid w:val="54481DED"/>
    <w:rsid w:val="54790B80"/>
    <w:rsid w:val="54F14BBA"/>
    <w:rsid w:val="55096170"/>
    <w:rsid w:val="550F5041"/>
    <w:rsid w:val="55222FC6"/>
    <w:rsid w:val="55410F72"/>
    <w:rsid w:val="554F5D2B"/>
    <w:rsid w:val="556F1F83"/>
    <w:rsid w:val="56097CE2"/>
    <w:rsid w:val="561A1EEF"/>
    <w:rsid w:val="56A812A9"/>
    <w:rsid w:val="56DE6425"/>
    <w:rsid w:val="57216BA5"/>
    <w:rsid w:val="57254C9B"/>
    <w:rsid w:val="572D7A00"/>
    <w:rsid w:val="58776130"/>
    <w:rsid w:val="588851A0"/>
    <w:rsid w:val="589C308F"/>
    <w:rsid w:val="58B55EFF"/>
    <w:rsid w:val="58E273F8"/>
    <w:rsid w:val="59914354"/>
    <w:rsid w:val="59934492"/>
    <w:rsid w:val="59BC185F"/>
    <w:rsid w:val="5A1945B1"/>
    <w:rsid w:val="5AD62414"/>
    <w:rsid w:val="5AF43B36"/>
    <w:rsid w:val="5B69420F"/>
    <w:rsid w:val="5C093E56"/>
    <w:rsid w:val="5C825851"/>
    <w:rsid w:val="5D2D058E"/>
    <w:rsid w:val="5E090CAC"/>
    <w:rsid w:val="5ECA6FAD"/>
    <w:rsid w:val="5F2128AF"/>
    <w:rsid w:val="5F614253"/>
    <w:rsid w:val="5F6E58BB"/>
    <w:rsid w:val="5F7B5A25"/>
    <w:rsid w:val="5F944AC0"/>
    <w:rsid w:val="5FA157BE"/>
    <w:rsid w:val="5FD729E9"/>
    <w:rsid w:val="60326087"/>
    <w:rsid w:val="604858AA"/>
    <w:rsid w:val="60573C82"/>
    <w:rsid w:val="61037F06"/>
    <w:rsid w:val="61181C15"/>
    <w:rsid w:val="614718C2"/>
    <w:rsid w:val="61787D89"/>
    <w:rsid w:val="62410803"/>
    <w:rsid w:val="62426A55"/>
    <w:rsid w:val="626F01CB"/>
    <w:rsid w:val="62873570"/>
    <w:rsid w:val="62A975EA"/>
    <w:rsid w:val="62B45479"/>
    <w:rsid w:val="62CC631F"/>
    <w:rsid w:val="62FA5E50"/>
    <w:rsid w:val="63146ADC"/>
    <w:rsid w:val="632E2B36"/>
    <w:rsid w:val="63B43A60"/>
    <w:rsid w:val="63EB0A27"/>
    <w:rsid w:val="6407189D"/>
    <w:rsid w:val="640970FF"/>
    <w:rsid w:val="64166849"/>
    <w:rsid w:val="647A612E"/>
    <w:rsid w:val="647E03EF"/>
    <w:rsid w:val="648E0111"/>
    <w:rsid w:val="64A708C4"/>
    <w:rsid w:val="65757142"/>
    <w:rsid w:val="65793521"/>
    <w:rsid w:val="65DA3948"/>
    <w:rsid w:val="663F14FE"/>
    <w:rsid w:val="66553051"/>
    <w:rsid w:val="66597767"/>
    <w:rsid w:val="66777D6F"/>
    <w:rsid w:val="66D93700"/>
    <w:rsid w:val="66E71979"/>
    <w:rsid w:val="671528B8"/>
    <w:rsid w:val="671E0E48"/>
    <w:rsid w:val="673B5A93"/>
    <w:rsid w:val="67492EAC"/>
    <w:rsid w:val="679125C7"/>
    <w:rsid w:val="68045645"/>
    <w:rsid w:val="68396D8C"/>
    <w:rsid w:val="684D3C4E"/>
    <w:rsid w:val="685223D2"/>
    <w:rsid w:val="68AF64C7"/>
    <w:rsid w:val="69194288"/>
    <w:rsid w:val="69E63DB8"/>
    <w:rsid w:val="69EB1E6E"/>
    <w:rsid w:val="6A4C2B57"/>
    <w:rsid w:val="6A745C1A"/>
    <w:rsid w:val="6A90057A"/>
    <w:rsid w:val="6ADC731B"/>
    <w:rsid w:val="6AF64881"/>
    <w:rsid w:val="6B032AFA"/>
    <w:rsid w:val="6B1900C1"/>
    <w:rsid w:val="6B2374C8"/>
    <w:rsid w:val="6B2807B2"/>
    <w:rsid w:val="6BA77826"/>
    <w:rsid w:val="6BB62C0E"/>
    <w:rsid w:val="6BC85E9B"/>
    <w:rsid w:val="6BF54B38"/>
    <w:rsid w:val="6C270A6A"/>
    <w:rsid w:val="6C6E2122"/>
    <w:rsid w:val="6CC079EF"/>
    <w:rsid w:val="6CCB7647"/>
    <w:rsid w:val="6CD06096"/>
    <w:rsid w:val="6D3D1C34"/>
    <w:rsid w:val="6D922C5B"/>
    <w:rsid w:val="6DAA3DA2"/>
    <w:rsid w:val="6DCF18D6"/>
    <w:rsid w:val="6DD03070"/>
    <w:rsid w:val="6DD644F6"/>
    <w:rsid w:val="6DDD7632"/>
    <w:rsid w:val="6DFD7CD4"/>
    <w:rsid w:val="6E325F00"/>
    <w:rsid w:val="6E3A4A98"/>
    <w:rsid w:val="6E90222D"/>
    <w:rsid w:val="6E9D55F0"/>
    <w:rsid w:val="6EC10D02"/>
    <w:rsid w:val="6F3239AE"/>
    <w:rsid w:val="6F3847D6"/>
    <w:rsid w:val="6F8B035D"/>
    <w:rsid w:val="6FA6675B"/>
    <w:rsid w:val="708B76AF"/>
    <w:rsid w:val="71566079"/>
    <w:rsid w:val="72423EF0"/>
    <w:rsid w:val="72944B8D"/>
    <w:rsid w:val="72B04540"/>
    <w:rsid w:val="72C4207A"/>
    <w:rsid w:val="72D01BE2"/>
    <w:rsid w:val="73305600"/>
    <w:rsid w:val="73AB01D2"/>
    <w:rsid w:val="74436741"/>
    <w:rsid w:val="74B44E65"/>
    <w:rsid w:val="74DB6882"/>
    <w:rsid w:val="7505002C"/>
    <w:rsid w:val="751C1388"/>
    <w:rsid w:val="756643B1"/>
    <w:rsid w:val="75ED4AD2"/>
    <w:rsid w:val="7693567A"/>
    <w:rsid w:val="76996056"/>
    <w:rsid w:val="76A21419"/>
    <w:rsid w:val="76DE027E"/>
    <w:rsid w:val="77514BED"/>
    <w:rsid w:val="77645F65"/>
    <w:rsid w:val="77754D7F"/>
    <w:rsid w:val="778E1AE8"/>
    <w:rsid w:val="77DC0CEC"/>
    <w:rsid w:val="77FA34D6"/>
    <w:rsid w:val="77FB5671"/>
    <w:rsid w:val="7803603C"/>
    <w:rsid w:val="784B788E"/>
    <w:rsid w:val="787B63C5"/>
    <w:rsid w:val="78FA19E0"/>
    <w:rsid w:val="794013BD"/>
    <w:rsid w:val="79AE2A5C"/>
    <w:rsid w:val="79D16707"/>
    <w:rsid w:val="79DD514C"/>
    <w:rsid w:val="79FC3536"/>
    <w:rsid w:val="7A522D03"/>
    <w:rsid w:val="7AD324E9"/>
    <w:rsid w:val="7B277630"/>
    <w:rsid w:val="7BD9516C"/>
    <w:rsid w:val="7C0861C2"/>
    <w:rsid w:val="7C6F1913"/>
    <w:rsid w:val="7CDE6D5D"/>
    <w:rsid w:val="7D1E79B1"/>
    <w:rsid w:val="7D741FE3"/>
    <w:rsid w:val="7DA97531"/>
    <w:rsid w:val="7DC4436B"/>
    <w:rsid w:val="7DD4027D"/>
    <w:rsid w:val="7E052A7F"/>
    <w:rsid w:val="7E4E752D"/>
    <w:rsid w:val="7EA86B7C"/>
    <w:rsid w:val="7EB40994"/>
    <w:rsid w:val="7F0E1B29"/>
    <w:rsid w:val="7F481E77"/>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C34621"/>
  <w15:docId w15:val="{E4C98C0D-A0BA-450F-82EE-9A5D25185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qFormat="1"/>
    <w:lsdException w:name="index 4" w:uiPriority="99" w:qFormat="1"/>
    <w:lsdException w:name="toc 1" w:qFormat="1"/>
    <w:lsdException w:name="Normal Indent" w:uiPriority="99"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Title" w:uiPriority="10" w:qFormat="1"/>
    <w:lsdException w:name="Default Paragraph Font" w:semiHidden="1" w:uiPriority="1" w:unhideWhenUsed="1" w:qFormat="1"/>
    <w:lsdException w:name="Body Text" w:qFormat="1"/>
    <w:lsdException w:name="Body Text Indent" w:uiPriority="99" w:qFormat="1"/>
    <w:lsdException w:name="Subtitle" w:qFormat="1"/>
    <w:lsdException w:name="Body Text First Indent" w:qFormat="1"/>
    <w:lsdException w:name="Body Text First Indent 2" w:semiHidden="1" w:uiPriority="99" w:qFormat="1"/>
    <w:lsdException w:name="Body Text 2" w:qFormat="1"/>
    <w:lsdException w:name="Body Text Indent 2" w:qFormat="1"/>
    <w:lsdException w:name="Block Text"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spacing w:after="160" w:line="278" w:lineRule="auto"/>
      <w:textAlignment w:val="baseline"/>
    </w:pPr>
    <w:rPr>
      <w:rFonts w:ascii="Arial" w:eastAsia="Arial" w:hAnsi="Arial" w:cs="Arial"/>
      <w:snapToGrid w:val="0"/>
      <w:color w:val="000000"/>
      <w:sz w:val="21"/>
      <w:szCs w:val="21"/>
    </w:rPr>
  </w:style>
  <w:style w:type="paragraph" w:styleId="1">
    <w:name w:val="heading 1"/>
    <w:basedOn w:val="a"/>
    <w:next w:val="a"/>
    <w:link w:val="10"/>
    <w:uiPriority w:val="9"/>
    <w:qFormat/>
    <w:pPr>
      <w:keepNext/>
      <w:keepLines/>
      <w:tabs>
        <w:tab w:val="left" w:pos="0"/>
      </w:tabs>
      <w:spacing w:before="340" w:after="330" w:line="578" w:lineRule="auto"/>
      <w:jc w:val="center"/>
      <w:outlineLvl w:val="0"/>
    </w:pPr>
    <w:rPr>
      <w:rFonts w:ascii="Calibri" w:hAnsi="Calibri"/>
      <w:b/>
      <w:bCs/>
      <w:kern w:val="44"/>
      <w:sz w:val="32"/>
      <w:szCs w:val="44"/>
    </w:rPr>
  </w:style>
  <w:style w:type="paragraph" w:styleId="2">
    <w:name w:val="heading 2"/>
    <w:basedOn w:val="a"/>
    <w:next w:val="a"/>
    <w:uiPriority w:val="99"/>
    <w:qFormat/>
    <w:pPr>
      <w:keepNext/>
      <w:keepLines/>
      <w:numPr>
        <w:ilvl w:val="1"/>
        <w:numId w:val="1"/>
      </w:numPr>
      <w:spacing w:beforeLines="50" w:before="156" w:afterLines="50" w:after="156"/>
      <w:outlineLvl w:val="1"/>
    </w:pPr>
    <w:rPr>
      <w:b/>
      <w:sz w:val="28"/>
      <w:szCs w:val="20"/>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autoRedefine/>
    <w:uiPriority w:val="99"/>
    <w:qFormat/>
    <w:pPr>
      <w:widowControl w:val="0"/>
      <w:kinsoku/>
      <w:autoSpaceDE/>
      <w:autoSpaceDN/>
      <w:adjustRightInd/>
      <w:snapToGrid/>
      <w:spacing w:after="0" w:line="240" w:lineRule="auto"/>
      <w:ind w:firstLine="420"/>
      <w:jc w:val="both"/>
      <w:textAlignment w:val="auto"/>
    </w:pPr>
    <w:rPr>
      <w:rFonts w:ascii="Times New Roman" w:eastAsia="宋体" w:hAnsi="Times New Roman" w:cs="Times New Roman"/>
      <w:b/>
      <w:snapToGrid/>
      <w:color w:val="auto"/>
      <w:position w:val="-10"/>
      <w:sz w:val="24"/>
      <w:szCs w:val="20"/>
    </w:rPr>
  </w:style>
  <w:style w:type="paragraph" w:styleId="a5">
    <w:name w:val="Document Map"/>
    <w:basedOn w:val="a"/>
    <w:link w:val="a6"/>
    <w:qFormat/>
    <w:rPr>
      <w:rFonts w:ascii="Microsoft YaHei UI" w:eastAsia="Microsoft YaHei UI"/>
      <w:sz w:val="18"/>
      <w:szCs w:val="18"/>
    </w:rPr>
  </w:style>
  <w:style w:type="paragraph" w:styleId="a7">
    <w:name w:val="annotation text"/>
    <w:basedOn w:val="a"/>
    <w:link w:val="a8"/>
    <w:uiPriority w:val="99"/>
    <w:qFormat/>
  </w:style>
  <w:style w:type="paragraph" w:styleId="a9">
    <w:name w:val="Body Text"/>
    <w:basedOn w:val="a"/>
    <w:qFormat/>
    <w:pPr>
      <w:spacing w:after="120"/>
    </w:pPr>
  </w:style>
  <w:style w:type="paragraph" w:styleId="aa">
    <w:name w:val="Body Text Indent"/>
    <w:basedOn w:val="a"/>
    <w:next w:val="Ab"/>
    <w:uiPriority w:val="99"/>
    <w:qFormat/>
    <w:pPr>
      <w:spacing w:after="120"/>
      <w:ind w:leftChars="200" w:left="420"/>
    </w:pPr>
  </w:style>
  <w:style w:type="paragraph" w:customStyle="1" w:styleId="Ab">
    <w:name w:val="正文 A"/>
    <w:qFormat/>
    <w:pPr>
      <w:framePr w:wrap="around" w:hAnchor="text" w:yAlign="top"/>
      <w:widowControl w:val="0"/>
      <w:spacing w:after="160" w:line="278" w:lineRule="auto"/>
      <w:jc w:val="both"/>
    </w:pPr>
    <w:rPr>
      <w:rFonts w:eastAsia="Arial Unicode MS" w:cs="Arial Unicode MS"/>
      <w:color w:val="000000"/>
      <w:kern w:val="2"/>
      <w:sz w:val="21"/>
      <w:szCs w:val="21"/>
      <w:u w:color="000000"/>
    </w:rPr>
  </w:style>
  <w:style w:type="paragraph" w:styleId="ac">
    <w:name w:val="Block Text"/>
    <w:basedOn w:val="a"/>
    <w:qFormat/>
    <w:pPr>
      <w:widowControl w:val="0"/>
      <w:kinsoku/>
      <w:autoSpaceDE/>
      <w:autoSpaceDN/>
      <w:adjustRightInd/>
      <w:snapToGrid/>
      <w:spacing w:after="0" w:line="360" w:lineRule="auto"/>
      <w:ind w:leftChars="328" w:left="735" w:rightChars="-158" w:right="-332" w:hangingChars="19" w:hanging="46"/>
      <w:jc w:val="both"/>
      <w:textAlignment w:val="auto"/>
    </w:pPr>
    <w:rPr>
      <w:rFonts w:ascii="宋体" w:eastAsia="宋体" w:hAnsi="Times New Roman" w:cs="Times New Roman"/>
      <w:bCs/>
      <w:snapToGrid/>
      <w:kern w:val="2"/>
      <w:sz w:val="24"/>
      <w:szCs w:val="20"/>
    </w:rPr>
  </w:style>
  <w:style w:type="paragraph" w:styleId="41">
    <w:name w:val="index 4"/>
    <w:basedOn w:val="a"/>
    <w:next w:val="a"/>
    <w:uiPriority w:val="99"/>
    <w:qFormat/>
    <w:pPr>
      <w:ind w:left="1260"/>
    </w:pPr>
  </w:style>
  <w:style w:type="paragraph" w:styleId="ad">
    <w:name w:val="Plain Text"/>
    <w:basedOn w:val="a"/>
    <w:link w:val="ae"/>
    <w:qFormat/>
    <w:rPr>
      <w:rFonts w:ascii="宋体" w:hAnsi="Courier New"/>
    </w:rPr>
  </w:style>
  <w:style w:type="paragraph" w:styleId="20">
    <w:name w:val="Body Text Indent 2"/>
    <w:basedOn w:val="a"/>
    <w:qFormat/>
    <w:pPr>
      <w:spacing w:line="540" w:lineRule="exact"/>
      <w:ind w:firstLineChars="225" w:firstLine="225"/>
    </w:pPr>
    <w:rPr>
      <w:rFonts w:ascii="仿宋_GB2312" w:eastAsia="仿宋_GB2312"/>
      <w:sz w:val="32"/>
    </w:rPr>
  </w:style>
  <w:style w:type="paragraph" w:styleId="af">
    <w:name w:val="Balloon Text"/>
    <w:basedOn w:val="a"/>
    <w:link w:val="af0"/>
    <w:qFormat/>
    <w:pPr>
      <w:spacing w:after="0" w:line="240" w:lineRule="auto"/>
    </w:pPr>
    <w:rPr>
      <w:sz w:val="18"/>
      <w:szCs w:val="18"/>
    </w:rPr>
  </w:style>
  <w:style w:type="paragraph" w:styleId="af1">
    <w:name w:val="footer"/>
    <w:basedOn w:val="a"/>
    <w:link w:val="af2"/>
    <w:uiPriority w:val="99"/>
    <w:qFormat/>
    <w:pPr>
      <w:widowControl w:val="0"/>
      <w:tabs>
        <w:tab w:val="center" w:pos="4153"/>
        <w:tab w:val="right" w:pos="8306"/>
      </w:tabs>
      <w:spacing w:line="360" w:lineRule="auto"/>
      <w:ind w:firstLineChars="200" w:firstLine="964"/>
    </w:pPr>
    <w:rPr>
      <w:rFonts w:ascii="Times New Roman" w:eastAsia="宋体" w:hAnsi="Times New Roman" w:cs="Times New Roman"/>
      <w:kern w:val="2"/>
      <w:sz w:val="18"/>
      <w:szCs w:val="18"/>
    </w:rPr>
  </w:style>
  <w:style w:type="paragraph" w:styleId="af3">
    <w:name w:val="header"/>
    <w:uiPriority w:val="99"/>
    <w:qFormat/>
    <w:pPr>
      <w:widowControl w:val="0"/>
      <w:pBdr>
        <w:bottom w:val="single" w:sz="6" w:space="1" w:color="auto"/>
      </w:pBdr>
      <w:tabs>
        <w:tab w:val="center" w:pos="4153"/>
        <w:tab w:val="right" w:pos="8306"/>
      </w:tabs>
      <w:snapToGrid w:val="0"/>
      <w:spacing w:after="160" w:line="360" w:lineRule="auto"/>
      <w:ind w:firstLineChars="200" w:firstLine="964"/>
      <w:jc w:val="center"/>
    </w:pPr>
    <w:rPr>
      <w:sz w:val="18"/>
      <w:szCs w:val="18"/>
    </w:rPr>
  </w:style>
  <w:style w:type="paragraph" w:styleId="TOC1">
    <w:name w:val="toc 1"/>
    <w:basedOn w:val="a"/>
    <w:next w:val="a"/>
    <w:qFormat/>
  </w:style>
  <w:style w:type="paragraph" w:styleId="21">
    <w:name w:val="Body Text 2"/>
    <w:basedOn w:val="a"/>
    <w:qFormat/>
    <w:pPr>
      <w:spacing w:after="120" w:line="480" w:lineRule="auto"/>
    </w:pPr>
    <w:rPr>
      <w:rFonts w:ascii="Calibri" w:hAnsi="Calibri"/>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alibri" w:cs="Courier New"/>
      <w:sz w:val="20"/>
      <w:szCs w:val="20"/>
    </w:rPr>
  </w:style>
  <w:style w:type="paragraph" w:styleId="af4">
    <w:name w:val="Normal (Web)"/>
    <w:basedOn w:val="a"/>
    <w:link w:val="af5"/>
    <w:qFormat/>
    <w:pPr>
      <w:spacing w:before="100" w:beforeAutospacing="1" w:after="100" w:afterAutospacing="1"/>
    </w:pPr>
    <w:rPr>
      <w:rFonts w:ascii="宋体" w:cs="宋体"/>
      <w:sz w:val="24"/>
    </w:rPr>
  </w:style>
  <w:style w:type="paragraph" w:styleId="22">
    <w:name w:val="index 2"/>
    <w:basedOn w:val="a"/>
    <w:next w:val="a"/>
    <w:autoRedefine/>
    <w:qFormat/>
    <w:pPr>
      <w:ind w:leftChars="200" w:left="200"/>
    </w:pPr>
  </w:style>
  <w:style w:type="paragraph" w:styleId="af6">
    <w:name w:val="Title"/>
    <w:basedOn w:val="a"/>
    <w:next w:val="a"/>
    <w:uiPriority w:val="10"/>
    <w:qFormat/>
    <w:pPr>
      <w:widowControl w:val="0"/>
      <w:spacing w:before="240" w:after="60" w:line="360" w:lineRule="auto"/>
      <w:ind w:firstLineChars="200" w:firstLine="200"/>
      <w:jc w:val="center"/>
      <w:outlineLvl w:val="0"/>
    </w:pPr>
    <w:rPr>
      <w:rFonts w:ascii="Cambria" w:eastAsia="宋体" w:hAnsi="Cambria" w:cs="Times New Roman"/>
      <w:b/>
      <w:bCs/>
      <w:sz w:val="32"/>
      <w:szCs w:val="32"/>
    </w:rPr>
  </w:style>
  <w:style w:type="paragraph" w:styleId="af7">
    <w:name w:val="annotation subject"/>
    <w:basedOn w:val="a7"/>
    <w:next w:val="a7"/>
    <w:link w:val="af8"/>
    <w:qFormat/>
    <w:rPr>
      <w:b/>
      <w:bCs/>
    </w:rPr>
  </w:style>
  <w:style w:type="paragraph" w:styleId="af9">
    <w:name w:val="Body Text First Indent"/>
    <w:qFormat/>
    <w:pPr>
      <w:kinsoku w:val="0"/>
      <w:autoSpaceDE w:val="0"/>
      <w:autoSpaceDN w:val="0"/>
      <w:adjustRightInd w:val="0"/>
      <w:snapToGrid w:val="0"/>
      <w:spacing w:after="120"/>
      <w:ind w:firstLineChars="100" w:firstLine="420"/>
      <w:textAlignment w:val="baseline"/>
    </w:pPr>
    <w:rPr>
      <w:rFonts w:cs="Arial"/>
      <w:snapToGrid w:val="0"/>
      <w:color w:val="000000"/>
      <w:sz w:val="21"/>
      <w:szCs w:val="24"/>
    </w:rPr>
  </w:style>
  <w:style w:type="paragraph" w:styleId="23">
    <w:name w:val="Body Text First Indent 2"/>
    <w:basedOn w:val="aa"/>
    <w:next w:val="afa"/>
    <w:uiPriority w:val="99"/>
    <w:semiHidden/>
    <w:qFormat/>
    <w:pPr>
      <w:ind w:firstLineChars="200" w:firstLine="420"/>
    </w:pPr>
    <w:rPr>
      <w:sz w:val="20"/>
      <w:szCs w:val="20"/>
    </w:rPr>
  </w:style>
  <w:style w:type="paragraph" w:styleId="afa">
    <w:name w:val="List Paragraph"/>
    <w:basedOn w:val="a"/>
    <w:uiPriority w:val="34"/>
    <w:qFormat/>
    <w:pPr>
      <w:ind w:firstLineChars="200" w:firstLine="420"/>
    </w:pPr>
  </w:style>
  <w:style w:type="table" w:styleId="afb">
    <w:name w:val="Table Gri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basedOn w:val="a0"/>
    <w:qFormat/>
    <w:rPr>
      <w:b/>
    </w:rPr>
  </w:style>
  <w:style w:type="character" w:styleId="afd">
    <w:name w:val="Emphasis"/>
    <w:qFormat/>
    <w:rPr>
      <w:color w:val="CC0033"/>
    </w:rPr>
  </w:style>
  <w:style w:type="character" w:styleId="afe">
    <w:name w:val="Hyperlink"/>
    <w:basedOn w:val="a0"/>
    <w:qFormat/>
    <w:rPr>
      <w:color w:val="0000FF"/>
      <w:u w:val="single"/>
    </w:rPr>
  </w:style>
  <w:style w:type="character" w:styleId="aff">
    <w:name w:val="annotation reference"/>
    <w:basedOn w:val="a0"/>
    <w:uiPriority w:val="99"/>
    <w:qFormat/>
    <w:rPr>
      <w:sz w:val="21"/>
      <w:szCs w:val="21"/>
    </w:rPr>
  </w:style>
  <w:style w:type="paragraph" w:customStyle="1" w:styleId="11">
    <w:name w:val="正文1"/>
    <w:basedOn w:val="12"/>
    <w:next w:val="a"/>
    <w:uiPriority w:val="99"/>
    <w:qFormat/>
    <w:pPr>
      <w:spacing w:before="156"/>
      <w:ind w:firstLine="510"/>
    </w:pPr>
    <w:rPr>
      <w:rFonts w:ascii="Times New Roman"/>
      <w:szCs w:val="20"/>
    </w:rPr>
  </w:style>
  <w:style w:type="paragraph" w:customStyle="1" w:styleId="12">
    <w:name w:val="样式1"/>
    <w:basedOn w:val="1"/>
    <w:qFormat/>
    <w:pPr>
      <w:ind w:left="210" w:right="210"/>
    </w:pPr>
  </w:style>
  <w:style w:type="paragraph" w:customStyle="1" w:styleId="13">
    <w:name w:val="正文文本1"/>
    <w:basedOn w:val="a"/>
    <w:qFormat/>
    <w:rPr>
      <w:rFonts w:ascii="楷体_GB2312" w:eastAsia="楷体_GB2312" w:cs="Times New Roman"/>
      <w:sz w:val="28"/>
      <w:szCs w:val="28"/>
    </w:rPr>
  </w:style>
  <w:style w:type="paragraph" w:customStyle="1" w:styleId="14">
    <w:name w:val="正文缩进1"/>
    <w:basedOn w:val="a"/>
    <w:uiPriority w:val="99"/>
    <w:unhideWhenUsed/>
    <w:qFormat/>
    <w:pPr>
      <w:ind w:firstLine="420"/>
    </w:pPr>
  </w:style>
  <w:style w:type="paragraph" w:customStyle="1" w:styleId="Default">
    <w:name w:val="Default"/>
    <w:qFormat/>
    <w:pPr>
      <w:widowControl w:val="0"/>
      <w:autoSpaceDE w:val="0"/>
      <w:autoSpaceDN w:val="0"/>
      <w:adjustRightInd w:val="0"/>
      <w:spacing w:after="160" w:line="278" w:lineRule="auto"/>
    </w:pPr>
    <w:rPr>
      <w:rFonts w:ascii="宋体" w:hAnsi="宋体" w:cs="宋体"/>
      <w:color w:val="000000"/>
      <w:sz w:val="24"/>
      <w:szCs w:val="24"/>
    </w:rPr>
  </w:style>
  <w:style w:type="paragraph" w:customStyle="1" w:styleId="aff0">
    <w:name w:val="首行缩进"/>
    <w:basedOn w:val="a"/>
    <w:qFormat/>
    <w:pPr>
      <w:spacing w:line="360" w:lineRule="auto"/>
      <w:ind w:firstLineChars="200" w:firstLine="200"/>
    </w:pPr>
    <w:rPr>
      <w:rFonts w:ascii="宋体"/>
      <w:sz w:val="24"/>
    </w:rPr>
  </w:style>
  <w:style w:type="paragraph" w:customStyle="1" w:styleId="15">
    <w:name w:val="文本块1"/>
    <w:qFormat/>
    <w:pPr>
      <w:framePr w:wrap="around" w:hAnchor="text" w:yAlign="top"/>
      <w:widowControl w:val="0"/>
      <w:spacing w:after="120" w:line="278" w:lineRule="auto"/>
      <w:ind w:left="1440" w:right="1440"/>
      <w:jc w:val="both"/>
    </w:pPr>
    <w:rPr>
      <w:rFonts w:eastAsia="Arial Unicode MS" w:cs="Arial Unicode MS"/>
      <w:color w:val="000000"/>
      <w:kern w:val="2"/>
      <w:sz w:val="21"/>
      <w:szCs w:val="21"/>
      <w:u w:color="000000"/>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ListParagraph1">
    <w:name w:val="List Paragraph1"/>
    <w:qFormat/>
    <w:pPr>
      <w:widowControl w:val="0"/>
      <w:spacing w:after="160" w:line="278" w:lineRule="auto"/>
      <w:ind w:firstLineChars="200" w:firstLine="200"/>
      <w:jc w:val="both"/>
    </w:pPr>
    <w:rPr>
      <w:rFonts w:ascii="Calibri" w:hAnsi="Calibri"/>
      <w:kern w:val="2"/>
      <w:sz w:val="21"/>
      <w:szCs w:val="24"/>
    </w:rPr>
  </w:style>
  <w:style w:type="paragraph" w:customStyle="1" w:styleId="TableParagraph">
    <w:name w:val="Table Paragraph"/>
    <w:qFormat/>
    <w:pPr>
      <w:widowControl w:val="0"/>
      <w:autoSpaceDE w:val="0"/>
      <w:autoSpaceDN w:val="0"/>
      <w:adjustRightInd w:val="0"/>
      <w:spacing w:after="160" w:line="278" w:lineRule="auto"/>
    </w:pPr>
    <w:rPr>
      <w:sz w:val="24"/>
      <w:szCs w:val="24"/>
    </w:rPr>
  </w:style>
  <w:style w:type="paragraph" w:customStyle="1" w:styleId="16">
    <w:name w:val="纯文本1"/>
    <w:basedOn w:val="a"/>
    <w:qFormat/>
    <w:rPr>
      <w:rFonts w:ascii="宋体" w:hAnsi="Courier New"/>
      <w:sz w:val="20"/>
      <w:lang w:eastAsia="en-US"/>
    </w:rPr>
  </w:style>
  <w:style w:type="paragraph" w:customStyle="1" w:styleId="110">
    <w:name w:val="纯文本11"/>
    <w:basedOn w:val="a"/>
    <w:qFormat/>
    <w:rPr>
      <w:rFonts w:ascii="宋体" w:hAnsi="Courier New" w:cs="Courier New"/>
    </w:rPr>
  </w:style>
  <w:style w:type="paragraph" w:customStyle="1" w:styleId="51">
    <w:name w:val="正文_5"/>
    <w:uiPriority w:val="99"/>
    <w:qFormat/>
    <w:pPr>
      <w:widowControl w:val="0"/>
      <w:jc w:val="both"/>
    </w:pPr>
    <w:rPr>
      <w:kern w:val="2"/>
      <w:sz w:val="21"/>
      <w:szCs w:val="24"/>
    </w:rPr>
  </w:style>
  <w:style w:type="paragraph" w:customStyle="1" w:styleId="17">
    <w:name w:val="列表段落1"/>
    <w:basedOn w:val="a"/>
    <w:uiPriority w:val="99"/>
    <w:qFormat/>
    <w:pPr>
      <w:ind w:firstLineChars="200" w:firstLine="420"/>
    </w:pPr>
    <w:rPr>
      <w:rFonts w:ascii="Times New Roman" w:eastAsia="宋体" w:hAnsi="Times New Roman" w:cs="Times New Roman"/>
      <w:szCs w:val="20"/>
    </w:rPr>
  </w:style>
  <w:style w:type="paragraph" w:customStyle="1" w:styleId="24">
    <w:name w:val="纯文本2"/>
    <w:basedOn w:val="a"/>
    <w:qFormat/>
    <w:pPr>
      <w:spacing w:line="360" w:lineRule="auto"/>
      <w:ind w:firstLineChars="200" w:firstLine="200"/>
    </w:pPr>
    <w:rPr>
      <w:rFonts w:ascii="宋体" w:hAnsi="Courier New"/>
      <w:sz w:val="20"/>
      <w:szCs w:val="20"/>
    </w:rPr>
  </w:style>
  <w:style w:type="paragraph" w:customStyle="1" w:styleId="210">
    <w:name w:val="纯文本21"/>
    <w:basedOn w:val="a"/>
    <w:qFormat/>
    <w:pPr>
      <w:spacing w:line="360" w:lineRule="auto"/>
      <w:ind w:firstLine="200"/>
    </w:pPr>
    <w:rPr>
      <w:rFonts w:ascii="宋体" w:hAnsi="Courier New"/>
      <w:sz w:val="20"/>
      <w:szCs w:val="20"/>
    </w:rPr>
  </w:style>
  <w:style w:type="paragraph" w:customStyle="1" w:styleId="211">
    <w:name w:val="正文空2格  1."/>
    <w:basedOn w:val="a"/>
    <w:qFormat/>
    <w:pPr>
      <w:ind w:firstLineChars="200" w:firstLine="480"/>
    </w:pPr>
    <w:rPr>
      <w:rFonts w:cs="宋体"/>
      <w:szCs w:val="20"/>
    </w:rPr>
  </w:style>
  <w:style w:type="paragraph" w:customStyle="1" w:styleId="18">
    <w:name w:val="标题1"/>
    <w:basedOn w:val="a"/>
    <w:next w:val="a"/>
    <w:qFormat/>
    <w:pPr>
      <w:spacing w:before="240" w:after="60"/>
      <w:jc w:val="center"/>
      <w:outlineLvl w:val="0"/>
    </w:pPr>
    <w:rPr>
      <w:rFonts w:ascii="等线 Light" w:hAnsi="等线 Light" w:cs="Times New Roman"/>
      <w:b/>
      <w:bCs/>
      <w:sz w:val="32"/>
      <w:szCs w:val="32"/>
    </w:rPr>
  </w:style>
  <w:style w:type="character" w:styleId="aff1">
    <w:name w:val="Placeholder Text"/>
    <w:basedOn w:val="a0"/>
    <w:uiPriority w:val="99"/>
    <w:unhideWhenUsed/>
    <w:qFormat/>
    <w:rPr>
      <w:color w:val="808080"/>
    </w:rPr>
  </w:style>
  <w:style w:type="character" w:customStyle="1" w:styleId="fontstyle01">
    <w:name w:val="fontstyle01"/>
    <w:qFormat/>
    <w:rPr>
      <w:rFonts w:ascii="微软雅黑" w:eastAsia="微软雅黑" w:hAnsi="微软雅黑" w:hint="eastAsia"/>
      <w:b/>
      <w:bCs/>
      <w:color w:val="000000"/>
      <w:sz w:val="52"/>
      <w:szCs w:val="52"/>
    </w:rPr>
  </w:style>
  <w:style w:type="paragraph" w:customStyle="1" w:styleId="25">
    <w:name w:val="正文_2"/>
    <w:qFormat/>
    <w:pPr>
      <w:widowControl w:val="0"/>
      <w:jc w:val="both"/>
    </w:pPr>
    <w:rPr>
      <w:kern w:val="2"/>
      <w:sz w:val="21"/>
    </w:rPr>
  </w:style>
  <w:style w:type="paragraph" w:customStyle="1" w:styleId="aff2">
    <w:name w:val="普通正文"/>
    <w:basedOn w:val="a"/>
    <w:qFormat/>
    <w:pPr>
      <w:spacing w:before="120" w:after="120" w:line="360" w:lineRule="auto"/>
      <w:ind w:firstLine="480"/>
    </w:pPr>
    <w:rPr>
      <w:sz w:val="24"/>
    </w:rPr>
  </w:style>
  <w:style w:type="character" w:customStyle="1" w:styleId="2CharCharChar">
    <w:name w:val="标题 2 Char Char Char"/>
    <w:uiPriority w:val="99"/>
    <w:qFormat/>
    <w:rPr>
      <w:rFonts w:ascii="Arial" w:eastAsia="黑体" w:hAnsi="Arial" w:cs="Times New Roman"/>
      <w:b/>
      <w:bCs/>
      <w:kern w:val="2"/>
      <w:sz w:val="32"/>
      <w:szCs w:val="32"/>
      <w:lang w:val="en-US" w:eastAsia="zh-CN" w:bidi="ar-SA"/>
    </w:rPr>
  </w:style>
  <w:style w:type="character" w:customStyle="1" w:styleId="af5">
    <w:name w:val="普通(网站) 字符"/>
    <w:link w:val="af4"/>
    <w:qFormat/>
    <w:rPr>
      <w:rFonts w:ascii="宋体" w:eastAsia="Arial" w:hAnsi="Arial" w:cs="宋体"/>
      <w:snapToGrid w:val="0"/>
      <w:color w:val="000000"/>
      <w:sz w:val="24"/>
      <w:szCs w:val="21"/>
    </w:rPr>
  </w:style>
  <w:style w:type="paragraph" w:customStyle="1" w:styleId="Normal2">
    <w:name w:val="Normal_2"/>
    <w:qFormat/>
    <w:rPr>
      <w:rFonts w:eastAsia="Times New Roman"/>
      <w:sz w:val="24"/>
      <w:szCs w:val="24"/>
    </w:rPr>
  </w:style>
  <w:style w:type="character" w:customStyle="1" w:styleId="af0">
    <w:name w:val="批注框文本 字符"/>
    <w:basedOn w:val="a0"/>
    <w:link w:val="af"/>
    <w:qFormat/>
    <w:rPr>
      <w:rFonts w:ascii="Arial" w:eastAsia="Arial" w:hAnsi="Arial" w:cs="Arial"/>
      <w:snapToGrid w:val="0"/>
      <w:color w:val="000000"/>
      <w:sz w:val="18"/>
      <w:szCs w:val="18"/>
    </w:rPr>
  </w:style>
  <w:style w:type="character" w:customStyle="1" w:styleId="a6">
    <w:name w:val="文档结构图 字符"/>
    <w:basedOn w:val="a0"/>
    <w:link w:val="a5"/>
    <w:qFormat/>
    <w:rPr>
      <w:rFonts w:ascii="Microsoft YaHei UI" w:eastAsia="Microsoft YaHei UI" w:hAnsi="Arial" w:cs="Arial"/>
      <w:snapToGrid w:val="0"/>
      <w:color w:val="000000"/>
      <w:sz w:val="18"/>
      <w:szCs w:val="18"/>
    </w:rPr>
  </w:style>
  <w:style w:type="character" w:customStyle="1" w:styleId="30">
    <w:name w:val="标题 3 字符"/>
    <w:basedOn w:val="a0"/>
    <w:link w:val="3"/>
    <w:semiHidden/>
    <w:qFormat/>
    <w:rPr>
      <w:rFonts w:ascii="Arial" w:eastAsia="Arial" w:hAnsi="Arial" w:cs="Arial"/>
      <w:b/>
      <w:bCs/>
      <w:snapToGrid w:val="0"/>
      <w:color w:val="000000"/>
      <w:sz w:val="32"/>
      <w:szCs w:val="32"/>
    </w:rPr>
  </w:style>
  <w:style w:type="character" w:customStyle="1" w:styleId="40">
    <w:name w:val="标题 4 字符"/>
    <w:basedOn w:val="a0"/>
    <w:link w:val="4"/>
    <w:semiHidden/>
    <w:qFormat/>
    <w:rPr>
      <w:rFonts w:asciiTheme="majorHAnsi" w:eastAsiaTheme="majorEastAsia" w:hAnsiTheme="majorHAnsi" w:cstheme="majorBidi"/>
      <w:b/>
      <w:bCs/>
      <w:snapToGrid w:val="0"/>
      <w:color w:val="000000"/>
      <w:sz w:val="28"/>
      <w:szCs w:val="28"/>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customStyle="1" w:styleId="6">
    <w:name w:val="标题6"/>
    <w:basedOn w:val="5"/>
    <w:autoRedefine/>
    <w:qFormat/>
    <w:pPr>
      <w:widowControl w:val="0"/>
      <w:numPr>
        <w:numId w:val="2"/>
      </w:numPr>
      <w:tabs>
        <w:tab w:val="left" w:pos="420"/>
      </w:tabs>
      <w:kinsoku/>
      <w:autoSpaceDE/>
      <w:autoSpaceDN/>
      <w:adjustRightInd/>
      <w:snapToGrid/>
      <w:spacing w:beforeLines="50" w:before="0" w:afterLines="50" w:after="0" w:line="240" w:lineRule="auto"/>
      <w:jc w:val="both"/>
      <w:textAlignment w:val="auto"/>
    </w:pPr>
    <w:rPr>
      <w:rFonts w:ascii="Times New Roman" w:eastAsia="黑体" w:hAnsi="Times New Roman" w:cs="Times New Roman"/>
      <w:b w:val="0"/>
      <w:snapToGrid/>
      <w:color w:val="auto"/>
      <w:kern w:val="2"/>
      <w:sz w:val="24"/>
    </w:rPr>
  </w:style>
  <w:style w:type="character" w:customStyle="1" w:styleId="50">
    <w:name w:val="标题 5 字符"/>
    <w:basedOn w:val="a0"/>
    <w:link w:val="5"/>
    <w:semiHidden/>
    <w:qFormat/>
    <w:rPr>
      <w:rFonts w:ascii="Arial" w:eastAsia="Arial" w:hAnsi="Arial" w:cs="Arial"/>
      <w:b/>
      <w:bCs/>
      <w:snapToGrid w:val="0"/>
      <w:color w:val="000000"/>
      <w:sz w:val="28"/>
      <w:szCs w:val="28"/>
    </w:rPr>
  </w:style>
  <w:style w:type="character" w:customStyle="1" w:styleId="a4">
    <w:name w:val="正文缩进 字符"/>
    <w:link w:val="a3"/>
    <w:autoRedefine/>
    <w:qFormat/>
    <w:rPr>
      <w:b/>
      <w:position w:val="-10"/>
      <w:sz w:val="24"/>
    </w:rPr>
  </w:style>
  <w:style w:type="character" w:customStyle="1" w:styleId="10">
    <w:name w:val="标题 1 字符"/>
    <w:link w:val="1"/>
    <w:autoRedefine/>
    <w:uiPriority w:val="9"/>
    <w:qFormat/>
    <w:rPr>
      <w:rFonts w:ascii="Calibri" w:eastAsia="Arial" w:hAnsi="Calibri" w:cs="Arial"/>
      <w:b/>
      <w:bCs/>
      <w:snapToGrid w:val="0"/>
      <w:color w:val="000000"/>
      <w:kern w:val="44"/>
      <w:sz w:val="32"/>
      <w:szCs w:val="44"/>
    </w:rPr>
  </w:style>
  <w:style w:type="paragraph" w:customStyle="1" w:styleId="31">
    <w:name w:val="标题3"/>
    <w:basedOn w:val="3"/>
    <w:autoRedefine/>
    <w:qFormat/>
    <w:pPr>
      <w:keepNext w:val="0"/>
      <w:keepLines w:val="0"/>
      <w:widowControl w:val="0"/>
      <w:shd w:val="clear" w:color="auto" w:fill="FFFFFF"/>
      <w:kinsoku/>
      <w:wordWrap w:val="0"/>
      <w:autoSpaceDE/>
      <w:autoSpaceDN/>
      <w:adjustRightInd/>
      <w:snapToGrid/>
      <w:spacing w:before="0" w:after="0" w:line="360" w:lineRule="auto"/>
      <w:jc w:val="both"/>
      <w:textAlignment w:val="auto"/>
    </w:pPr>
    <w:rPr>
      <w:rFonts w:ascii="宋体" w:eastAsia="仿宋_GB2312" w:hAnsi="宋体" w:cs="Times New Roman"/>
      <w:b w:val="0"/>
      <w:snapToGrid/>
      <w:color w:val="auto"/>
      <w:sz w:val="30"/>
      <w:lang w:val="zh-CN"/>
    </w:rPr>
  </w:style>
  <w:style w:type="character" w:customStyle="1" w:styleId="af2">
    <w:name w:val="页脚 字符"/>
    <w:basedOn w:val="a0"/>
    <w:link w:val="af1"/>
    <w:uiPriority w:val="99"/>
    <w:qFormat/>
    <w:rPr>
      <w:snapToGrid w:val="0"/>
      <w:color w:val="000000"/>
      <w:kern w:val="2"/>
      <w:sz w:val="18"/>
      <w:szCs w:val="18"/>
    </w:rPr>
  </w:style>
  <w:style w:type="character" w:customStyle="1" w:styleId="a8">
    <w:name w:val="批注文字 字符"/>
    <w:basedOn w:val="a0"/>
    <w:link w:val="a7"/>
    <w:uiPriority w:val="99"/>
    <w:qFormat/>
    <w:rPr>
      <w:rFonts w:ascii="Arial" w:eastAsia="Arial" w:hAnsi="Arial" w:cs="Arial"/>
      <w:snapToGrid w:val="0"/>
      <w:color w:val="000000"/>
      <w:sz w:val="21"/>
      <w:szCs w:val="21"/>
    </w:rPr>
  </w:style>
  <w:style w:type="character" w:customStyle="1" w:styleId="af8">
    <w:name w:val="批注主题 字符"/>
    <w:basedOn w:val="a8"/>
    <w:link w:val="af7"/>
    <w:qFormat/>
    <w:rPr>
      <w:rFonts w:ascii="Arial" w:eastAsia="Arial" w:hAnsi="Arial" w:cs="Arial"/>
      <w:b/>
      <w:bCs/>
      <w:snapToGrid w:val="0"/>
      <w:color w:val="000000"/>
      <w:sz w:val="21"/>
      <w:szCs w:val="21"/>
    </w:rPr>
  </w:style>
  <w:style w:type="table" w:customStyle="1" w:styleId="table">
    <w:name w:val="table"/>
    <w:basedOn w:val="a1"/>
    <w:qFormat/>
    <w:rPr>
      <w:rFonts w:eastAsiaTheme="minorEastAsia"/>
    </w:rPr>
    <w:tblPr/>
  </w:style>
  <w:style w:type="paragraph" w:customStyle="1" w:styleId="MsoNormal0">
    <w:name w:val="MsoNormal"/>
    <w:basedOn w:val="a"/>
    <w:qFormat/>
    <w:pPr>
      <w:kinsoku/>
      <w:autoSpaceDE/>
      <w:autoSpaceDN/>
      <w:adjustRightInd/>
      <w:snapToGrid/>
      <w:spacing w:after="0" w:line="240" w:lineRule="auto"/>
      <w:textAlignment w:val="auto"/>
    </w:pPr>
    <w:rPr>
      <w:rFonts w:ascii="Times New Roman" w:eastAsiaTheme="minorEastAsia" w:hAnsi="Times New Roman" w:cs="Times New Roman"/>
      <w:snapToGrid/>
      <w:color w:val="auto"/>
      <w:sz w:val="24"/>
      <w:szCs w:val="24"/>
      <w:lang w:eastAsia="en-US"/>
    </w:rPr>
  </w:style>
  <w:style w:type="character" w:customStyle="1" w:styleId="ae">
    <w:name w:val="纯文本 字符"/>
    <w:link w:val="ad"/>
    <w:autoRedefine/>
    <w:qFormat/>
    <w:rPr>
      <w:rFonts w:ascii="宋体" w:eastAsia="Arial" w:hAnsi="Courier New" w:cs="Arial"/>
      <w:snapToGrid w:val="0"/>
      <w:color w:val="000000"/>
      <w:sz w:val="21"/>
      <w:szCs w:val="21"/>
    </w:rPr>
  </w:style>
  <w:style w:type="paragraph" w:customStyle="1" w:styleId="B1">
    <w:name w:val="B1"/>
    <w:basedOn w:val="a"/>
    <w:autoRedefine/>
    <w:qFormat/>
    <w:pPr>
      <w:widowControl w:val="0"/>
      <w:tabs>
        <w:tab w:val="left" w:pos="1418"/>
      </w:tabs>
      <w:kinsoku/>
      <w:autoSpaceDE/>
      <w:autoSpaceDN/>
      <w:snapToGrid/>
      <w:spacing w:after="0" w:line="240" w:lineRule="auto"/>
      <w:textAlignment w:val="auto"/>
    </w:pPr>
    <w:rPr>
      <w:rFonts w:ascii="宋体" w:eastAsia="宋体" w:hAnsi="宋体" w:cs="宋体"/>
      <w:b/>
      <w:bCs/>
      <w:snapToGrid/>
      <w:color w:val="aut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FB89225-076D-4E05-B397-9948DB8E7B8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45</Pages>
  <Words>35999</Words>
  <Characters>4552</Characters>
  <Application>Microsoft Office Word</Application>
  <DocSecurity>0</DocSecurity>
  <Lines>37</Lines>
  <Paragraphs>80</Paragraphs>
  <ScaleCrop>false</ScaleCrop>
  <Company>Hewlett-Packard Company</Company>
  <LinksUpToDate>false</LinksUpToDate>
  <CharactersWithSpaces>40471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Admin</cp:lastModifiedBy>
  <cp:revision>23</cp:revision>
  <cp:lastPrinted>2026-03-17T05:48:00Z</cp:lastPrinted>
  <dcterms:created xsi:type="dcterms:W3CDTF">2026-06-26T05:50:00Z</dcterms:created>
  <dcterms:modified xsi:type="dcterms:W3CDTF">2026-07-07T10:00:00Z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eyJoZGlkIjoiNDhjZTY0YWQ5ZjhjYWU4YzlkZmRmNjFjYWI5MGE5OTgiLCJ1c2VySWQiOiIxMjAzMjYwMzI4In0=</vt:lpwstr>
  </property>
  <property fmtid="{D5CDD505-2E9C-101B-9397-08002B2CF9AE}" pid="4" name="ICV">
    <vt:lpwstr>5252A529B8D34E5ABC40FA4C7CCF3891_13</vt:lpwstr>
  </property>
</Properties>
</file>