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ind w:firstLine="0"/>
        <w:spacing w:before="0" w:after="0"/>
        <w:shd w:val="clear" w:color="auto"/>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fldChar w:fldCharType="begin"/>
      </w:r>
      <w:r>
        <w:rPr>
          <w:rFonts w:hint="eastAsia" w:ascii="宋体" w:hAnsi="宋体" w:eastAsia="宋体" w:cs="宋体"/>
          <w:b/>
          <w:bCs/>
          <w:color w:val="auto"/>
          <w:sz w:val="84"/>
          <w:highlight w:val="none"/>
        </w:rPr>
        <w:instrText xml:space="preserve">ADDIN CNKISM.UserStyle</w:instrText>
      </w:r>
      <w:r>
        <w:rPr>
          <w:rFonts w:hint="eastAsia" w:ascii="宋体" w:hAnsi="宋体" w:eastAsia="宋体" w:cs="宋体"/>
          <w:b/>
          <w:bCs/>
          <w:color w:val="auto"/>
          <w:sz w:val="84"/>
          <w:highlight w:val="none"/>
        </w:rPr>
        <w:fldChar w:fldCharType="separate"/>
      </w:r>
      <w:r>
        <w:rPr>
          <w:rFonts w:hint="eastAsia" w:ascii="宋体" w:hAnsi="宋体" w:eastAsia="宋体" w:cs="宋体"/>
          <w:b/>
          <w:bCs/>
          <w:color w:val="auto"/>
          <w:sz w:val="84"/>
          <w:highlight w:val="none"/>
        </w:rPr>
        <w:fldChar w:fldCharType="end"/>
      </w:r>
      <w:r/>
    </w:p>
    <w:p>
      <w:pPr>
        <w:pStyle w:val="858"/>
        <w:ind w:firstLine="0"/>
        <w:jc w:val="center"/>
        <w:spacing w:before="0" w:after="0"/>
        <w:shd w:val="clear" w:color="auto"/>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 xml:space="preserve">竞争性磋商文件</w:t>
      </w:r>
      <w:r/>
    </w:p>
    <w:p>
      <w:pPr>
        <w:pStyle w:val="858"/>
        <w:ind w:firstLine="0"/>
        <w:spacing w:before="0" w:after="0"/>
        <w:shd w:val="clear" w:color="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58"/>
        <w:ind w:firstLine="0"/>
        <w:jc w:val="center"/>
        <w:spacing w:before="0" w:after="0" w:line="720" w:lineRule="auto"/>
        <w:shd w:val="clear" w:color="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新庄校区智林学院水电及周边环境系统提升工程</w:t>
      </w:r>
      <w:r/>
    </w:p>
    <w:p>
      <w:pPr>
        <w:pStyle w:val="858"/>
        <w:ind w:firstLine="0"/>
        <w:jc w:val="center"/>
        <w:spacing w:before="0" w:after="0" w:line="720" w:lineRule="auto"/>
        <w:shd w:val="clear" w:color="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rPr>
        <w:t xml:space="preserve">项目编号：</w:t>
      </w:r>
      <w:r>
        <w:rPr>
          <w:rFonts w:hint="eastAsia" w:ascii="宋体" w:hAnsi="宋体" w:cs="宋体"/>
          <w:b/>
          <w:bCs/>
          <w:color w:val="auto"/>
          <w:sz w:val="36"/>
          <w:szCs w:val="36"/>
          <w:highlight w:val="none"/>
          <w:lang w:val="en-US" w:eastAsia="zh-CN"/>
        </w:rPr>
        <w:t xml:space="preserve">JSZC-320000-DCXG-C2026-0013</w:t>
      </w:r>
      <w:r/>
      <w:r>
        <w:rPr>
          <w:rFonts w:hint="eastAsia" w:ascii="宋体" w:hAnsi="宋体" w:eastAsia="宋体" w:cs="宋体"/>
          <w:b/>
          <w:bCs/>
          <w:color w:val="auto"/>
          <w:sz w:val="36"/>
          <w:szCs w:val="36"/>
          <w:highlight w:val="none"/>
        </w:rPr>
      </w:r>
      <w:r/>
      <w:r>
        <w:rPr>
          <w:rFonts w:hint="eastAsia" w:ascii="宋体" w:hAnsi="宋体" w:eastAsia="宋体" w:cs="宋体"/>
          <w:b/>
          <w:bCs/>
          <w:color w:val="auto"/>
          <w:sz w:val="36"/>
          <w:szCs w:val="36"/>
          <w:highlight w:val="none"/>
          <w:lang w:val="en-US" w:eastAsia="zh-CN"/>
        </w:rPr>
      </w:r>
    </w:p>
    <w:p>
      <w:pPr>
        <w:pStyle w:val="858"/>
        <w:ind w:firstLine="723"/>
        <w:jc w:val="both"/>
        <w:spacing w:before="0" w:after="0"/>
        <w:shd w:val="clear" w:color="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58"/>
        <w:ind w:firstLine="0"/>
        <w:jc w:val="both"/>
        <w:spacing w:before="0" w:after="0"/>
        <w:shd w:val="clear" w:color="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58"/>
        <w:ind w:firstLine="723"/>
        <w:jc w:val="center"/>
        <w:spacing w:before="0" w:after="0"/>
        <w:shd w:val="clear" w:color="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58"/>
        <w:ind w:firstLine="0"/>
        <w:jc w:val="center"/>
        <w:spacing w:before="0" w:after="0" w:line="720" w:lineRule="auto"/>
        <w:shd w:val="clear" w:color="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 购 人：</w:t>
      </w:r>
      <w:r>
        <w:rPr>
          <w:rFonts w:hint="eastAsia" w:ascii="宋体" w:hAnsi="宋体" w:cs="宋体"/>
          <w:b/>
          <w:bCs/>
          <w:color w:val="auto"/>
          <w:sz w:val="36"/>
          <w:szCs w:val="36"/>
          <w:highlight w:val="none"/>
          <w:lang w:eastAsia="zh-CN"/>
        </w:rPr>
        <w:t xml:space="preserve">南京林业大学</w:t>
      </w:r>
      <w:r/>
    </w:p>
    <w:p>
      <w:pPr>
        <w:pStyle w:val="858"/>
        <w:ind w:firstLine="0"/>
        <w:jc w:val="center"/>
        <w:spacing w:before="0" w:after="0" w:line="720" w:lineRule="auto"/>
        <w:shd w:val="clear" w:color="auto"/>
        <w:rPr>
          <w:rFonts w:hint="eastAsia" w:ascii="宋体" w:hAnsi="宋体" w:eastAsia="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代理机构：南京达琛鑫工程咨询有限公司</w:t>
      </w:r>
      <w:r/>
    </w:p>
    <w:p>
      <w:pPr>
        <w:pStyle w:val="858"/>
        <w:ind w:firstLine="0"/>
        <w:jc w:val="center"/>
        <w:spacing w:before="0" w:after="0" w:line="720" w:lineRule="auto"/>
        <w:shd w:val="clear" w:color="auto"/>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二 〇 二 六 年 </w:t>
      </w:r>
      <w:r>
        <w:rPr>
          <w:rFonts w:hint="eastAsia" w:ascii="宋体" w:hAnsi="宋体" w:cs="宋体"/>
          <w:b/>
          <w:bCs/>
          <w:color w:val="auto"/>
          <w:sz w:val="36"/>
          <w:szCs w:val="36"/>
          <w:highlight w:val="none"/>
          <w:lang w:val="en-US" w:eastAsia="zh-CN"/>
        </w:rPr>
        <w:t xml:space="preserve">六</w:t>
      </w:r>
      <w:r>
        <w:rPr>
          <w:rFonts w:hint="eastAsia" w:ascii="宋体" w:hAnsi="宋体" w:eastAsia="宋体" w:cs="宋体"/>
          <w:b/>
          <w:bCs/>
          <w:color w:val="auto"/>
          <w:sz w:val="36"/>
          <w:szCs w:val="36"/>
          <w:highlight w:val="none"/>
        </w:rPr>
        <w:t xml:space="preserve"> 月</w:t>
      </w:r>
      <w:r/>
    </w:p>
    <w:p>
      <w:pPr>
        <w:jc w:val="center"/>
        <w:spacing w:line="720" w:lineRule="auto"/>
        <w:shd w:val="clear" w:color="auto"/>
        <w:rPr>
          <w:rFonts w:hint="eastAsia" w:ascii="宋体" w:hAnsi="宋体" w:eastAsia="宋体" w:cs="宋体"/>
          <w:b/>
          <w:bCs/>
          <w:color w:val="auto"/>
          <w:sz w:val="30"/>
          <w:szCs w:val="3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310" w:bottom="1440" w:left="1310" w:header="624" w:footer="964" w:gutter="0"/>
          <w:cols w:num="1" w:sep="0" w:space="0" w:equalWidth="1"/>
          <w:docGrid w:linePitch="360"/>
          <w:titlePg/>
        </w:sectPr>
      </w:pPr>
      <w:r>
        <w:rPr>
          <w:rFonts w:hint="eastAsia" w:ascii="宋体" w:hAnsi="宋体" w:eastAsia="宋体" w:cs="宋体"/>
          <w:b/>
          <w:bCs/>
          <w:color w:val="auto"/>
          <w:sz w:val="30"/>
          <w:szCs w:val="30"/>
          <w:highlight w:val="none"/>
        </w:rPr>
      </w:r>
      <w:r/>
    </w:p>
    <w:p>
      <w:pPr>
        <w:jc w:val="center"/>
        <w:spacing w:line="240" w:lineRule="atLeas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目  录</w:t>
      </w:r>
      <w:r/>
    </w:p>
    <w:p>
      <w:pPr>
        <w:pStyle w:val="842"/>
        <w:tabs>
          <w:tab w:val="right" w:pos="9174" w:leader="dot"/>
        </w:tabs>
        <w:rPr>
          <w:color w:val="auto"/>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TOC \o "1-1" \h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Cs w:val="0"/>
          <w:color w:val="auto"/>
          <w:szCs w:val="24"/>
          <w:highlight w:val="none"/>
        </w:rPr>
        <w:fldChar w:fldCharType="begin"/>
      </w:r>
      <w:r>
        <w:rPr>
          <w:rFonts w:hint="eastAsia" w:ascii="宋体" w:hAnsi="宋体" w:eastAsia="宋体" w:cs="宋体"/>
          <w:bCs w:val="0"/>
          <w:color w:val="auto"/>
          <w:szCs w:val="24"/>
          <w:highlight w:val="none"/>
        </w:rPr>
        <w:instrText xml:space="preserve"> HYPERLINK \l _Toc15406 </w:instrText>
      </w:r>
      <w:r>
        <w:rPr>
          <w:rFonts w:hint="eastAsia" w:ascii="宋体" w:hAnsi="宋体" w:eastAsia="宋体" w:cs="宋体"/>
          <w:bCs w:val="0"/>
          <w:color w:val="auto"/>
          <w:szCs w:val="24"/>
          <w:highlight w:val="none"/>
        </w:rPr>
        <w:fldChar w:fldCharType="separate"/>
      </w:r>
      <w:r>
        <w:rPr>
          <w:rFonts w:hint="eastAsia" w:ascii="宋体" w:hAnsi="宋体" w:eastAsia="宋体" w:cs="宋体"/>
          <w:color w:val="auto"/>
          <w:highlight w:val="none"/>
        </w:rPr>
        <w:t xml:space="preserve">第一章  采购邀请（采购公告）</w:t>
      </w:r>
      <w:r>
        <w:rPr>
          <w:color w:val="auto"/>
        </w:rPr>
        <w:tab/>
      </w:r>
      <w:r>
        <w:rPr>
          <w:color w:val="auto"/>
        </w:rPr>
        <w:fldChar w:fldCharType="begin"/>
      </w:r>
      <w:r>
        <w:rPr>
          <w:color w:val="auto"/>
        </w:rPr>
        <w:instrText xml:space="preserve"> PAGEREF _Toc15406 \h </w:instrText>
      </w:r>
      <w:r>
        <w:rPr>
          <w:color w:val="auto"/>
        </w:rPr>
        <w:fldChar w:fldCharType="separate"/>
      </w:r>
      <w:r>
        <w:rPr>
          <w:color w:val="auto"/>
        </w:rPr>
        <w:t xml:space="preserve">3</w:t>
      </w:r>
      <w:r>
        <w:rPr>
          <w:color w:val="auto"/>
        </w:rPr>
        <w:fldChar w:fldCharType="end"/>
      </w:r>
      <w:r>
        <w:rPr>
          <w:rFonts w:hint="eastAsia" w:ascii="宋体" w:hAnsi="宋体" w:eastAsia="宋体" w:cs="宋体"/>
          <w:bCs w:val="0"/>
          <w:color w:val="auto"/>
          <w:szCs w:val="24"/>
          <w:highlight w:val="none"/>
        </w:rPr>
        <w:fldChar w:fldCharType="end"/>
      </w:r>
      <w:r/>
    </w:p>
    <w:p>
      <w:pPr>
        <w:pStyle w:val="842"/>
        <w:tabs>
          <w:tab w:val="right" w:pos="9174" w:leader="dot"/>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_Toc10795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第二章  磋商须知</w:t>
      </w:r>
      <w:r>
        <w:rPr>
          <w:color w:val="auto"/>
        </w:rPr>
        <w:tab/>
      </w:r>
      <w:r>
        <w:rPr>
          <w:color w:val="auto"/>
        </w:rPr>
        <w:fldChar w:fldCharType="begin"/>
      </w:r>
      <w:r>
        <w:rPr>
          <w:color w:val="auto"/>
        </w:rPr>
        <w:instrText xml:space="preserve"> PAGEREF _Toc10795 \h </w:instrText>
      </w:r>
      <w:r>
        <w:rPr>
          <w:color w:val="auto"/>
        </w:rPr>
        <w:fldChar w:fldCharType="separate"/>
      </w:r>
      <w:r>
        <w:rPr>
          <w:color w:val="auto"/>
        </w:rPr>
        <w:t xml:space="preserve">7</w:t>
      </w:r>
      <w:r>
        <w:rPr>
          <w:color w:val="auto"/>
        </w:rPr>
        <w:fldChar w:fldCharType="end"/>
      </w:r>
      <w:r>
        <w:rPr>
          <w:rFonts w:hint="eastAsia" w:ascii="宋体" w:hAnsi="宋体" w:eastAsia="宋体" w:cs="宋体"/>
          <w:color w:val="auto"/>
          <w:szCs w:val="24"/>
          <w:highlight w:val="none"/>
        </w:rPr>
        <w:fldChar w:fldCharType="end"/>
      </w:r>
      <w:r/>
    </w:p>
    <w:p>
      <w:pPr>
        <w:pStyle w:val="842"/>
        <w:tabs>
          <w:tab w:val="right" w:pos="9174" w:leader="dot"/>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_Toc24187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第三章  合同条款及格式</w:t>
      </w:r>
      <w:r>
        <w:rPr>
          <w:color w:val="auto"/>
        </w:rPr>
        <w:tab/>
      </w:r>
      <w:r>
        <w:rPr>
          <w:color w:val="auto"/>
        </w:rPr>
        <w:fldChar w:fldCharType="begin"/>
      </w:r>
      <w:r>
        <w:rPr>
          <w:color w:val="auto"/>
        </w:rPr>
        <w:instrText xml:space="preserve"> PAGEREF _Toc24187 \h </w:instrText>
      </w:r>
      <w:r>
        <w:rPr>
          <w:color w:val="auto"/>
        </w:rPr>
        <w:fldChar w:fldCharType="separate"/>
      </w:r>
      <w:r>
        <w:rPr>
          <w:color w:val="auto"/>
        </w:rPr>
        <w:t xml:space="preserve">20</w:t>
      </w:r>
      <w:r>
        <w:rPr>
          <w:color w:val="auto"/>
        </w:rPr>
        <w:fldChar w:fldCharType="end"/>
      </w:r>
      <w:r>
        <w:rPr>
          <w:rFonts w:hint="eastAsia" w:ascii="宋体" w:hAnsi="宋体" w:eastAsia="宋体" w:cs="宋体"/>
          <w:color w:val="auto"/>
          <w:szCs w:val="24"/>
          <w:highlight w:val="none"/>
        </w:rPr>
        <w:fldChar w:fldCharType="end"/>
      </w:r>
      <w:r/>
    </w:p>
    <w:p>
      <w:pPr>
        <w:pStyle w:val="842"/>
        <w:tabs>
          <w:tab w:val="right" w:pos="9174" w:leader="dot"/>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_Toc2211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第四章  项目需求</w:t>
      </w:r>
      <w:r>
        <w:rPr>
          <w:color w:val="auto"/>
        </w:rPr>
        <w:tab/>
      </w:r>
      <w:r>
        <w:rPr>
          <w:color w:val="auto"/>
        </w:rPr>
        <w:fldChar w:fldCharType="begin"/>
      </w:r>
      <w:r>
        <w:rPr>
          <w:color w:val="auto"/>
        </w:rPr>
        <w:instrText xml:space="preserve"> PAGEREF _Toc2211 \h </w:instrText>
      </w:r>
      <w:r>
        <w:rPr>
          <w:color w:val="auto"/>
        </w:rPr>
        <w:fldChar w:fldCharType="separate"/>
      </w:r>
      <w:r>
        <w:rPr>
          <w:color w:val="auto"/>
        </w:rPr>
        <w:t xml:space="preserve">56</w:t>
      </w:r>
      <w:r>
        <w:rPr>
          <w:color w:val="auto"/>
        </w:rPr>
        <w:fldChar w:fldCharType="end"/>
      </w:r>
      <w:r>
        <w:rPr>
          <w:rFonts w:hint="eastAsia" w:ascii="宋体" w:hAnsi="宋体" w:eastAsia="宋体" w:cs="宋体"/>
          <w:color w:val="auto"/>
          <w:szCs w:val="24"/>
          <w:highlight w:val="none"/>
        </w:rPr>
        <w:fldChar w:fldCharType="end"/>
      </w:r>
      <w:r/>
    </w:p>
    <w:p>
      <w:pPr>
        <w:pStyle w:val="842"/>
        <w:tabs>
          <w:tab w:val="right" w:pos="9174" w:leader="dot"/>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_Toc12050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第五章  评审方法与评审标准</w:t>
      </w:r>
      <w:r>
        <w:rPr>
          <w:color w:val="auto"/>
        </w:rPr>
        <w:tab/>
      </w:r>
      <w:r>
        <w:rPr>
          <w:color w:val="auto"/>
        </w:rPr>
        <w:fldChar w:fldCharType="begin"/>
      </w:r>
      <w:r>
        <w:rPr>
          <w:color w:val="auto"/>
        </w:rPr>
        <w:instrText xml:space="preserve"> PAGEREF _Toc12050 \h </w:instrText>
      </w:r>
      <w:r>
        <w:rPr>
          <w:color w:val="auto"/>
        </w:rPr>
        <w:fldChar w:fldCharType="separate"/>
      </w:r>
      <w:r>
        <w:rPr>
          <w:color w:val="auto"/>
        </w:rPr>
        <w:t xml:space="preserve">63</w:t>
      </w:r>
      <w:r>
        <w:rPr>
          <w:color w:val="auto"/>
        </w:rPr>
        <w:fldChar w:fldCharType="end"/>
      </w:r>
      <w:r>
        <w:rPr>
          <w:rFonts w:hint="eastAsia" w:ascii="宋体" w:hAnsi="宋体" w:eastAsia="宋体" w:cs="宋体"/>
          <w:color w:val="auto"/>
          <w:szCs w:val="24"/>
          <w:highlight w:val="none"/>
        </w:rPr>
        <w:fldChar w:fldCharType="end"/>
      </w:r>
      <w:r/>
    </w:p>
    <w:p>
      <w:pPr>
        <w:pStyle w:val="842"/>
        <w:tabs>
          <w:tab w:val="right" w:pos="9174" w:leader="dot"/>
        </w:tabs>
        <w:rPr>
          <w:color w:val="auto"/>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_Toc7811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第六章  响应文件格式</w:t>
      </w:r>
      <w:r>
        <w:rPr>
          <w:color w:val="auto"/>
        </w:rPr>
        <w:tab/>
      </w:r>
      <w:r>
        <w:rPr>
          <w:color w:val="auto"/>
        </w:rPr>
        <w:fldChar w:fldCharType="begin"/>
      </w:r>
      <w:r>
        <w:rPr>
          <w:color w:val="auto"/>
        </w:rPr>
        <w:instrText xml:space="preserve"> PAGEREF _Toc7811 \h </w:instrText>
      </w:r>
      <w:r>
        <w:rPr>
          <w:color w:val="auto"/>
        </w:rPr>
        <w:fldChar w:fldCharType="separate"/>
      </w:r>
      <w:r>
        <w:rPr>
          <w:color w:val="auto"/>
        </w:rPr>
        <w:t xml:space="preserve">67</w:t>
      </w:r>
      <w:r>
        <w:rPr>
          <w:color w:val="auto"/>
        </w:rPr>
        <w:fldChar w:fldCharType="end"/>
      </w:r>
      <w:r>
        <w:rPr>
          <w:rFonts w:hint="eastAsia" w:ascii="宋体" w:hAnsi="宋体" w:eastAsia="宋体" w:cs="宋体"/>
          <w:color w:val="auto"/>
          <w:szCs w:val="24"/>
          <w:highlight w:val="none"/>
        </w:rPr>
        <w:fldChar w:fldCharType="end"/>
      </w:r>
      <w:r/>
    </w:p>
    <w:p>
      <w:pPr>
        <w:ind w:left="630" w:right="1050"/>
        <w:jc w:val="center"/>
        <w:shd w:val="clear" w:color="auto"/>
        <w:widowControl/>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end"/>
      </w:r>
      <w:r/>
    </w:p>
    <w:p>
      <w:pPr>
        <w:pStyle w:val="859"/>
        <w:pageBreakBefore/>
        <w:spacing w:after="312" w:line="360" w:lineRule="auto"/>
        <w:shd w:val="clear" w:color="auto"/>
        <w:widowControl w:val="off"/>
        <w:rPr>
          <w:rFonts w:hint="eastAsia" w:ascii="宋体" w:hAnsi="宋体" w:eastAsia="宋体" w:cs="宋体"/>
          <w:color w:val="auto"/>
          <w:sz w:val="40"/>
          <w:highlight w:val="none"/>
        </w:rPr>
        <w:sectPr>
          <w:footerReference w:type="default" r:id="rId16"/>
          <w:footerReference w:type="first" r:id="rId17"/>
          <w:footnotePr/>
          <w:endnotePr/>
          <w:type w:val="nextPage"/>
          <w:pgSz w:w="11906" w:h="16838" w:orient="portrait"/>
          <w:pgMar w:top="1440" w:right="1366" w:bottom="1440" w:left="1366" w:header="624" w:footer="964" w:gutter="0"/>
          <w:cols w:num="1" w:sep="0" w:space="0" w:equalWidth="1"/>
          <w:docGrid w:linePitch="360"/>
          <w:titlePg/>
        </w:sectPr>
      </w:pPr>
      <w:r>
        <w:rPr>
          <w:rFonts w:hint="eastAsia" w:ascii="宋体" w:hAnsi="宋体" w:eastAsia="宋体" w:cs="宋体"/>
          <w:color w:val="auto"/>
          <w:sz w:val="40"/>
          <w:highlight w:val="none"/>
        </w:rPr>
      </w:r>
      <w:r/>
    </w:p>
    <w:p>
      <w:pPr>
        <w:pStyle w:val="859"/>
        <w:spacing w:after="312"/>
        <w:shd w:val="clear" w:color="auto"/>
        <w:rPr>
          <w:rFonts w:hint="eastAsia" w:ascii="宋体" w:hAnsi="宋体" w:eastAsia="宋体" w:cs="宋体"/>
          <w:color w:val="auto"/>
          <w:highlight w:val="none"/>
        </w:rPr>
      </w:pPr>
      <w:r/>
      <w:bookmarkStart w:id="0" w:name="_Toc18241"/>
      <w:r/>
      <w:bookmarkStart w:id="1" w:name="_Toc29852"/>
      <w:r/>
      <w:bookmarkStart w:id="2" w:name="_Toc3062"/>
      <w:r/>
      <w:bookmarkStart w:id="3" w:name="_Toc11373"/>
      <w:r/>
      <w:bookmarkStart w:id="4" w:name="_Toc15390"/>
      <w:r/>
      <w:bookmarkStart w:id="5" w:name="_Toc2509"/>
      <w:r/>
      <w:bookmarkStart w:id="6" w:name="_Toc9859"/>
      <w:r/>
      <w:bookmarkStart w:id="7" w:name="_Toc3404"/>
      <w:r/>
      <w:bookmarkStart w:id="8" w:name="_Toc25355"/>
      <w:r/>
      <w:bookmarkStart w:id="9" w:name="_Toc23365"/>
      <w:r/>
      <w:bookmarkStart w:id="10" w:name="_Toc23357"/>
      <w:r/>
      <w:bookmarkStart w:id="11" w:name="_Toc4176"/>
      <w:r/>
      <w:bookmarkStart w:id="12" w:name="_Toc19458"/>
      <w:r/>
      <w:bookmarkStart w:id="13" w:name="_Toc26979"/>
      <w:r/>
      <w:bookmarkStart w:id="14" w:name="_Toc27499"/>
      <w:r/>
      <w:bookmarkStart w:id="15" w:name="_Toc14044"/>
      <w:r/>
      <w:bookmarkStart w:id="16" w:name="_Toc17659"/>
      <w:r/>
      <w:bookmarkStart w:id="17" w:name="_Toc6886"/>
      <w:r/>
      <w:bookmarkStart w:id="18" w:name="_Toc20139"/>
      <w:r/>
      <w:bookmarkStart w:id="19" w:name="_Toc14105"/>
      <w:r/>
      <w:bookmarkStart w:id="20" w:name="_Toc25734"/>
      <w:r/>
      <w:bookmarkStart w:id="21" w:name="_Toc18832"/>
      <w:r/>
      <w:bookmarkStart w:id="22" w:name="_Toc21265"/>
      <w:r/>
      <w:bookmarkStart w:id="23" w:name="_Toc15406"/>
      <w:r/>
      <w:bookmarkStart w:id="24" w:name="_Toc30564"/>
      <w:r/>
      <w:bookmarkStart w:id="25" w:name="_Toc23501"/>
      <w:r/>
      <w:bookmarkStart w:id="26" w:name="_Toc25487"/>
      <w:r/>
      <w:bookmarkStart w:id="27" w:name="_Toc28535"/>
      <w:r>
        <w:rPr>
          <w:rFonts w:hint="eastAsia" w:ascii="宋体" w:hAnsi="宋体" w:eastAsia="宋体" w:cs="宋体"/>
          <w:color w:val="auto"/>
          <w:highlight w:val="none"/>
        </w:rPr>
        <w:t xml:space="preserve">第一章  采购邀请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Pr>
          <w:rFonts w:hint="eastAsia" w:ascii="宋体" w:hAnsi="宋体" w:eastAsia="宋体" w:cs="宋体"/>
          <w:color w:val="auto"/>
          <w:sz w:val="40"/>
          <w:highlight w:val="none"/>
        </w:rPr>
        <w:t xml:space="preserve">（采购公告）</w:t>
      </w:r>
      <w:bookmarkEnd w:id="23"/>
      <w:r/>
      <w:bookmarkEnd w:id="24"/>
      <w:r/>
      <w:r/>
    </w:p>
    <w:p>
      <w:pPr>
        <w:spacing w:line="360" w:lineRule="auto"/>
        <w:shd w:val="clear" w:color="auto"/>
        <w:rPr>
          <w:rFonts w:hint="eastAsia" w:ascii="宋体" w:hAnsi="宋体" w:eastAsia="宋体" w:cs="宋体"/>
          <w:color w:val="auto"/>
          <w:sz w:val="24"/>
          <w:szCs w:val="24"/>
          <w:highlight w:val="none"/>
          <w:lang w:val="en-US" w:eastAsia="zh-CN" w:bidi="ar-SA"/>
        </w:rPr>
        <w:pBdr>
          <w:top w:val="single" w:color="auto" w:sz="4" w:space="1"/>
          <w:left w:val="single" w:color="auto" w:sz="4" w:space="0"/>
          <w:bottom w:val="single" w:color="auto" w:sz="4" w:space="1"/>
          <w:right w:val="single" w:color="auto" w:sz="4" w:space="4"/>
        </w:pBdr>
      </w:pPr>
      <w:r>
        <w:rPr>
          <w:rFonts w:hint="eastAsia" w:ascii="宋体" w:hAnsi="宋体" w:eastAsia="宋体" w:cs="宋体"/>
          <w:b/>
          <w:bCs/>
          <w:color w:val="auto"/>
          <w:sz w:val="24"/>
          <w:szCs w:val="24"/>
          <w:highlight w:val="none"/>
          <w:lang w:val="en-US" w:eastAsia="zh-CN" w:bidi="ar-SA"/>
        </w:rPr>
        <w:t xml:space="preserve">项目概况：</w:t>
      </w:r>
      <w:r>
        <w:rPr>
          <w:rFonts w:hint="eastAsia" w:ascii="宋体" w:hAnsi="宋体" w:cs="宋体"/>
          <w:b/>
          <w:bCs/>
          <w:color w:val="auto"/>
          <w:sz w:val="24"/>
          <w:szCs w:val="24"/>
          <w:highlight w:val="none"/>
          <w:lang w:val="en-US" w:eastAsia="zh-CN" w:bidi="ar-SA"/>
        </w:rPr>
        <w:t xml:space="preserve">新庄校区智林学院水电及周边环境系统提升工程</w:t>
      </w:r>
      <w:r>
        <w:rPr>
          <w:rFonts w:hint="eastAsia" w:ascii="宋体" w:hAnsi="宋体" w:eastAsia="宋体" w:cs="宋体"/>
          <w:color w:val="auto"/>
          <w:sz w:val="24"/>
          <w:szCs w:val="24"/>
          <w:highlight w:val="none"/>
          <w:lang w:val="en-US" w:eastAsia="zh-CN" w:bidi="ar-SA"/>
        </w:rPr>
        <w:t xml:space="preserve">的潜在供应商应在“苏采云”系统内下载（供应商必须在苏采云系统中获取采购文件，方能参与政府采购项目）获取采购文件，并于</w:t>
      </w:r>
      <w:r>
        <w:rPr>
          <w:rFonts w:hint="eastAsia" w:ascii="宋体" w:hAnsi="宋体" w:cs="宋体"/>
          <w:color w:val="auto"/>
          <w:sz w:val="24"/>
          <w:szCs w:val="24"/>
          <w:highlight w:val="none"/>
          <w:lang w:val="en-US" w:eastAsia="zh-CN" w:bidi="ar-SA"/>
        </w:rPr>
        <w:t xml:space="preserve">2026年07月06日9</w:t>
      </w:r>
      <w:r>
        <w:rPr>
          <w:rFonts w:hint="eastAsia" w:ascii="宋体" w:hAnsi="宋体" w:eastAsia="宋体" w:cs="宋体"/>
          <w:color w:val="auto"/>
          <w:sz w:val="24"/>
          <w:szCs w:val="24"/>
          <w:highlight w:val="none"/>
          <w:lang w:val="en-US" w:eastAsia="zh-CN" w:bidi="ar-SA"/>
        </w:rPr>
        <w:t xml:space="preserve">点</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0分（北京时间）前提交响应文件。</w:t>
      </w:r>
      <w:r/>
    </w:p>
    <w:p>
      <w:pPr>
        <w:ind w:firstLine="48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一、项目基本概况</w:t>
      </w:r>
      <w:r/>
    </w:p>
    <w:p>
      <w:pPr>
        <w:pStyle w:val="868"/>
        <w:ind w:left="840" w:hanging="42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val="en-US" w:eastAsia="zh-CN"/>
        </w:rPr>
        <w:t xml:space="preserve">JSZC-320000-DCXG-C2026-0013</w:t>
      </w:r>
      <w:r/>
    </w:p>
    <w:p>
      <w:pPr>
        <w:pStyle w:val="868"/>
        <w:ind w:left="840" w:hanging="42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新庄校区智林学院水电及周边环境系统提升工程</w:t>
      </w:r>
      <w:r/>
    </w:p>
    <w:p>
      <w:pPr>
        <w:pStyle w:val="868"/>
        <w:ind w:left="840" w:hanging="42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000000"/>
          <w:sz w:val="24"/>
          <w:szCs w:val="24"/>
        </w:rPr>
        <w:t xml:space="preserve">人民币258万元整</w:t>
      </w:r>
      <w:r/>
    </w:p>
    <w:p>
      <w:pPr>
        <w:pStyle w:val="868"/>
        <w:ind w:left="840" w:hanging="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cs="宋体"/>
          <w:color w:val="000000"/>
          <w:sz w:val="24"/>
          <w:szCs w:val="24"/>
        </w:rPr>
        <w:t xml:space="preserve">人民币258万元整</w:t>
      </w:r>
      <w:r/>
    </w:p>
    <w:p>
      <w:pPr>
        <w:pStyle w:val="868"/>
        <w:ind w:firstLine="723"/>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 xml:space="preserve">最终报价超过采购预算和最高限价的为无效报价，按照无效响应处理。</w:t>
      </w:r>
      <w:r/>
    </w:p>
    <w:p>
      <w:pPr>
        <w:pStyle w:val="868"/>
        <w:spacing w:line="360" w:lineRule="auto"/>
        <w:shd w:val="clear" w:color="auto"/>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 xml:space="preserve">5.采购需求（简介）：</w:t>
      </w:r>
      <w:r>
        <w:rPr>
          <w:rFonts w:hint="eastAsia" w:ascii="宋体" w:hAnsi="宋体" w:cs="宋体"/>
          <w:color w:val="000000"/>
          <w:sz w:val="24"/>
          <w:szCs w:val="24"/>
        </w:rPr>
        <w:t xml:space="preserve">对南京林业大学新庄校区智林学院水、电及周边环境系统提升，包括道路出新、给水保障、电力扩容、绿化提升等，工程量清单和图纸后附。</w:t>
      </w:r>
      <w:r/>
    </w:p>
    <w:p>
      <w:pPr>
        <w:pStyle w:val="868"/>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000000"/>
          <w:sz w:val="24"/>
          <w:szCs w:val="24"/>
        </w:rPr>
        <w:t xml:space="preserve">合同履行期限：自合同签订之日起30日内完成本项目全部工程内容。</w:t>
      </w:r>
      <w:r/>
    </w:p>
    <w:p>
      <w:pPr>
        <w:pStyle w:val="868"/>
        <w:ind w:left="42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7.本项目（是/否）接受联合体：</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w:t>
      </w:r>
      <w:r/>
    </w:p>
    <w:p>
      <w:pPr>
        <w:ind w:firstLine="482"/>
        <w:spacing w:line="360" w:lineRule="auto"/>
        <w:shd w:val="clear" w:color="auto"/>
        <w:tabs>
          <w:tab w:val="left" w:pos="781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二、申请人的资格要求 </w:t>
      </w:r>
      <w:r>
        <w:rPr>
          <w:rFonts w:hint="eastAsia" w:ascii="宋体" w:hAnsi="宋体" w:eastAsia="宋体" w:cs="宋体"/>
          <w:b/>
          <w:bCs/>
          <w:color w:val="auto"/>
          <w:sz w:val="24"/>
          <w:szCs w:val="24"/>
          <w:highlight w:val="none"/>
        </w:rPr>
        <w:tab/>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（一）满足《中华人民共和国政府采购法》第二十二条规定：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1.具有独立承担民事责任的能力（提供法人或者其他组织的营业执照复印件并加盖公章，或者自然人的身份证明）；</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cs="宋体"/>
          <w:color w:val="000000"/>
          <w:sz w:val="24"/>
          <w:szCs w:val="24"/>
        </w:rPr>
        <w:t xml:space="preserve">提供2025年度的财务报表或&lt;2024年度或2025年度&gt;经审计的财务报告或银行出具的企业资信证明，法人或者其他组织成立未满一年的可提供近半年内任一月的资产负债和利润表</w:t>
      </w:r>
      <w:r>
        <w:rPr>
          <w:rFonts w:hint="eastAsia" w:ascii="宋体" w:hAnsi="宋体" w:cs="宋体"/>
          <w:color w:val="000000"/>
          <w:sz w:val="24"/>
          <w:szCs w:val="24"/>
          <w:lang w:val="en-US"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3.具有履行合同所必需的设备和专业技术能力（根据项目需求提供履行合同所必需的设备和专业技术能力的证明材料或声明函）；</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4.有依法缴纳税收和社会保障资金的良好记录（提供参加本次采购活动前依法缴纳税收及社会保险的凭据。依法免缴、迟缴的应提供相应文件证明）；</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5.参加本次采购活动前3年内在经营活动中没有重大违法记录（提供参加本次采购活动前3年内在经营活动中没有重大违法记录的书面声明）；</w:t>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6.法律、行政法规规定的其他条件。</w:t>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（二）落实政府采购政策需满足的资格要求：本项目不专门面向中小企业采购，执行价格扣除优惠政策，供应商为小微企业的，报价给予</w:t>
      </w:r>
      <w:r>
        <w:rPr>
          <w:rFonts w:hint="eastAsia" w:ascii="宋体" w:hAnsi="宋体" w:cs="宋体"/>
          <w:bCs/>
          <w:color w:val="auto"/>
          <w:sz w:val="24"/>
          <w:highlight w:val="none"/>
          <w:u w:val="single"/>
          <w:lang w:val="en-US" w:eastAsia="zh-CN"/>
        </w:rPr>
        <w:t xml:space="preserve">5</w:t>
      </w:r>
      <w:r>
        <w:rPr>
          <w:rFonts w:hint="eastAsia" w:ascii="宋体" w:hAnsi="宋体" w:eastAsia="宋体" w:cs="宋体"/>
          <w:bCs/>
          <w:color w:val="auto"/>
          <w:sz w:val="24"/>
          <w:highlight w:val="none"/>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cs="宋体"/>
          <w:b/>
          <w:bCs/>
          <w:color w:val="000000"/>
          <w:sz w:val="24"/>
          <w:szCs w:val="24"/>
        </w:rPr>
        <w:t xml:space="preserve">建筑业</w:t>
      </w:r>
      <w:r>
        <w:rPr>
          <w:rFonts w:hint="eastAsia" w:ascii="宋体" w:hAnsi="宋体" w:eastAsia="宋体" w:cs="宋体"/>
          <w:bCs/>
          <w:color w:val="auto"/>
          <w:sz w:val="24"/>
          <w:highlight w:val="none"/>
        </w:rPr>
        <w:t xml:space="preserve">。</w:t>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（三）本项目的特定资格要求：</w:t>
      </w:r>
      <w:r/>
    </w:p>
    <w:p>
      <w:pPr>
        <w:ind w:firstLine="482"/>
        <w:spacing w:line="360" w:lineRule="auto"/>
        <w:shd w:val="clear" w:color="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（1）企业资质：具有市政公用工程施工总承包三级(含)以上，并且取得有效期内的安全生产许可证；(提供有效的证书复印件并加盖公章)</w:t>
      </w:r>
      <w:r/>
    </w:p>
    <w:p>
      <w:pPr>
        <w:ind w:firstLine="482"/>
        <w:spacing w:line="360" w:lineRule="auto"/>
        <w:shd w:val="clear" w:color="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（2）项目负责人资质类别和等级：具有注册建造师市政工程专业二级(含)以上资质，且同时具有安全生产考核合格证书（B类）(提供有效的证书复印件并加盖公章)，提供</w:t>
      </w:r>
      <w:r>
        <w:rPr>
          <w:rFonts w:hint="eastAsia" w:ascii="宋体" w:hAnsi="宋体" w:cs="宋体"/>
          <w:b/>
          <w:bCs/>
          <w:color w:val="auto"/>
          <w:sz w:val="24"/>
          <w:szCs w:val="32"/>
          <w:highlight w:val="none"/>
          <w:lang w:eastAsia="zh-CN"/>
        </w:rPr>
        <w:t xml:space="preserve">供应商</w:t>
      </w:r>
      <w:r>
        <w:rPr>
          <w:rFonts w:hint="eastAsia" w:ascii="宋体" w:hAnsi="宋体" w:eastAsia="宋体" w:cs="宋体"/>
          <w:b/>
          <w:bCs/>
          <w:color w:val="auto"/>
          <w:sz w:val="24"/>
          <w:szCs w:val="32"/>
          <w:highlight w:val="none"/>
        </w:rPr>
        <w:t xml:space="preserve">为其缴纳的社保缴费证明。</w:t>
      </w:r>
      <w:r/>
    </w:p>
    <w:p>
      <w:pPr>
        <w:ind w:firstLine="482"/>
        <w:spacing w:line="360" w:lineRule="auto"/>
        <w:shd w:val="clear" w:color="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（3）其他要求：（项目负责人必须满足下列条件，提供含下列要求的承诺书原件）</w:t>
      </w:r>
      <w:r/>
    </w:p>
    <w:p>
      <w:pPr>
        <w:ind w:firstLine="482"/>
        <w:spacing w:line="360" w:lineRule="auto"/>
        <w:shd w:val="clear" w:color="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a.项目负责人不得同时在两个或者两个以上单位受聘或者执业；  </w:t>
      </w:r>
      <w:r/>
    </w:p>
    <w:p>
      <w:pPr>
        <w:ind w:firstLine="482"/>
        <w:spacing w:line="360" w:lineRule="auto"/>
        <w:shd w:val="clear" w:color="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b.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shd w:val="clear" w:color="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c.项目负责人无行贿犯罪行为记录；或者有行贿犯罪行为记录，但自记录之日起已超过5年的。</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（四）拒绝下述供应商参加本次采购活动</w:t>
      </w:r>
      <w:r/>
    </w:p>
    <w:p>
      <w:pPr>
        <w:ind w:firstLine="480"/>
        <w:spacing w:line="360" w:lineRule="auto"/>
        <w:shd w:val="clear" w:color="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1.凡为采购项目提供整体设计、规范编制或者项目管理、监理、检测等服务的供应商，不得再参加该采购项目的其他采购活动。</w:t>
      </w:r>
      <w:r/>
    </w:p>
    <w:p>
      <w:pPr>
        <w:ind w:firstLine="480"/>
        <w:spacing w:line="360" w:lineRule="auto"/>
        <w:shd w:val="clear" w:color="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2.供应商单位负责人为同一人或者存在直接控股、管理关系的不同供应商，不得参加同一合同项下的采购活动。</w:t>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color w:val="auto"/>
          <w:sz w:val="24"/>
          <w:szCs w:val="32"/>
          <w:highlight w:val="none"/>
        </w:rPr>
        <w:t xml:space="preserve">3.在磋商截止日前被“信用中国”网站（www.creditchina.gov.cn）、中国政府采购网（www.ccgp.gov.cn） 列入失信被执行人、重大税收违法案件当事人、政府采购严重违法失信行为记录名单的供应商（提供网页截图）</w:t>
      </w:r>
      <w:r>
        <w:rPr>
          <w:rFonts w:hint="eastAsia" w:ascii="宋体" w:hAnsi="宋体" w:eastAsia="宋体" w:cs="宋体"/>
          <w:color w:val="auto"/>
          <w:sz w:val="24"/>
          <w:szCs w:val="24"/>
          <w:highlight w:val="none"/>
        </w:rPr>
        <w:t xml:space="preserve">。</w:t>
      </w:r>
      <w:r/>
    </w:p>
    <w:p>
      <w:pPr>
        <w:ind w:firstLine="482"/>
        <w:spacing w:line="360" w:lineRule="auto"/>
        <w:shd w:val="clear" w:color="auto"/>
        <w:tabs>
          <w:tab w:val="left" w:pos="781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三、获取采购文件</w:t>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1.时间：自</w:t>
      </w:r>
      <w:r>
        <w:rPr>
          <w:rFonts w:hint="eastAsia" w:ascii="宋体" w:hAnsi="宋体" w:eastAsia="宋体" w:cs="宋体"/>
          <w:bCs/>
          <w:color w:val="auto"/>
          <w:sz w:val="24"/>
          <w:highlight w:val="none"/>
          <w:lang w:eastAsia="zh-CN"/>
        </w:rPr>
        <w:t xml:space="preserve">磋商文件公告</w:t>
      </w:r>
      <w:r>
        <w:rPr>
          <w:rFonts w:hint="eastAsia" w:ascii="宋体" w:hAnsi="宋体" w:eastAsia="宋体" w:cs="宋体"/>
          <w:bCs/>
          <w:color w:val="auto"/>
          <w:sz w:val="24"/>
          <w:highlight w:val="none"/>
        </w:rPr>
        <w:t xml:space="preserve">发布之日起5个工作日 </w:t>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2.地点：在“江苏政府采购网”下载</w:t>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eastAsia="zh-CN"/>
        </w:rPr>
        <w:t xml:space="preserve">获取</w:t>
      </w:r>
      <w:r>
        <w:rPr>
          <w:rFonts w:hint="eastAsia" w:ascii="宋体" w:hAnsi="宋体" w:eastAsia="宋体" w:cs="宋体"/>
          <w:bCs/>
          <w:color w:val="auto"/>
          <w:sz w:val="24"/>
          <w:highlight w:val="none"/>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宋体" w:hAnsi="宋体" w:eastAsia="宋体" w:cs="宋体"/>
          <w:bCs/>
          <w:color w:val="auto"/>
          <w:sz w:val="24"/>
          <w:highlight w:val="none"/>
          <w:lang w:val="zh-CN"/>
        </w:rPr>
        <w:t xml:space="preserve">（文件后缀名为“.kedt”）</w:t>
      </w:r>
      <w:r>
        <w:rPr>
          <w:rFonts w:hint="eastAsia" w:ascii="宋体" w:hAnsi="宋体" w:eastAsia="宋体" w:cs="宋体"/>
          <w:bCs/>
          <w:color w:val="auto"/>
          <w:sz w:val="24"/>
          <w:highlight w:val="none"/>
        </w:rPr>
        <w:t xml:space="preserve">并进行操作。 </w:t>
      </w:r>
      <w:r/>
    </w:p>
    <w:p>
      <w:pPr>
        <w:ind w:firstLine="482"/>
        <w:spacing w:line="360" w:lineRule="auto"/>
        <w:shd w:val="clear" w:color="auto"/>
        <w:tabs>
          <w:tab w:val="left" w:pos="781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en-US" w:eastAsia="zh-CN"/>
        </w:rPr>
        <w:t xml:space="preserve">响应文件提交</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2026年0</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06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分（北京时间）。</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highlight w:val="none"/>
        </w:rPr>
        <w:t xml:space="preserve">地点：</w:t>
      </w:r>
      <w:r>
        <w:rPr>
          <w:rFonts w:hint="eastAsia" w:ascii="宋体" w:hAnsi="宋体" w:eastAsia="宋体" w:cs="宋体"/>
          <w:color w:val="auto"/>
          <w:sz w:val="24"/>
          <w:szCs w:val="24"/>
          <w:highlight w:val="none"/>
        </w:rPr>
        <w:t xml:space="preserve">江苏省政府采购交易系统（以下简称“苏采云系统”）网上开标大厅。</w:t>
      </w:r>
      <w:r/>
    </w:p>
    <w:p>
      <w:pPr>
        <w:ind w:firstLine="482"/>
        <w:spacing w:line="360" w:lineRule="auto"/>
        <w:shd w:val="clear" w:color="auto"/>
        <w:tabs>
          <w:tab w:val="left" w:pos="781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本次磋商公告期限为三个工作日。</w:t>
      </w:r>
      <w:r/>
    </w:p>
    <w:p>
      <w:pPr>
        <w:ind w:firstLine="482"/>
        <w:spacing w:line="360" w:lineRule="auto"/>
        <w:shd w:val="clear" w:color="auto"/>
        <w:tabs>
          <w:tab w:val="left" w:pos="7810"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六、评标时间和地点</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1、时间：2026年07月</w:t>
      </w:r>
      <w:r>
        <w:rPr>
          <w:rFonts w:hint="eastAsia" w:ascii="宋体" w:hAnsi="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2、地点：江苏省政府采购交易系统（以下简称“苏采云系统”）网上开标大厅。</w:t>
      </w:r>
      <w:r/>
    </w:p>
    <w:p>
      <w:pPr>
        <w:ind w:firstLine="482"/>
        <w:spacing w:line="360" w:lineRule="auto"/>
        <w:shd w:val="clear" w:color="auto"/>
        <w:tabs>
          <w:tab w:val="left" w:pos="781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r/>
    </w:p>
    <w:p>
      <w:pPr>
        <w:ind w:firstLine="480"/>
        <w:spacing w:line="360" w:lineRule="auto"/>
        <w:shd w:val="clear" w:color="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1.本项目采购代理编号：NJDCX-202606151918。</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.本次采购不收取磋商保证金。</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.现场勘查及答疑：集中现场考察或答疑：</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（1）签到时间：2026年7月</w:t>
      </w:r>
      <w:r>
        <w:rPr>
          <w:rFonts w:hint="eastAsia" w:ascii="宋体" w:hAnsi="宋体" w:cs="宋体"/>
          <w:color w:val="auto"/>
          <w:sz w:val="24"/>
          <w:szCs w:val="24"/>
          <w:highlight w:val="none"/>
          <w:lang w:val="en-US" w:eastAsia="zh-CN"/>
        </w:rPr>
        <w:t xml:space="preserve">2</w:t>
      </w:r>
      <w:bookmarkStart w:id="383" w:name="_GoBack"/>
      <w:r/>
      <w:bookmarkEnd w:id="383"/>
      <w:r>
        <w:rPr>
          <w:rFonts w:hint="eastAsia" w:ascii="宋体" w:hAnsi="宋体" w:eastAsia="宋体" w:cs="宋体"/>
          <w:color w:val="auto"/>
          <w:sz w:val="24"/>
          <w:szCs w:val="24"/>
          <w:highlight w:val="none"/>
        </w:rPr>
        <w:t xml:space="preserve">日下午14：30。</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（2）签到地点：南京林业大学新庄校区北一门门口集合，联系人及联系方式：梁老师、魏老师，025-85427722。请自行步行进校，不提供机动车预约服务。</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（3）供应商携带资料：</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a.企业法人营业执照副本复印件（加盖单位公章）；</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b.法定代表人身份证或法定代表人授权委托书、委托代理人身份证。</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（4）现场集中考察后组织答疑：</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1）供应商请在规定的时间进行考察、答疑，其他时间采购人恕不接待；</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2）供应商请务必对项目现场和周围环境进行仔细认真地查勘，在随后的投标中，对现场资料和数据所作出的推论、解释和结论及由此造成的后果均由供应商自行负责；</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3）未考察现场或考察工作不详细的供应商中标后，不得以不完全了解现场情况为理由而向采购人提出任何索赔或其他要求，对此采购人不承担任何责任并将不作任何答复。</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操作手册下载地址：</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http://www.ccgp-jiangsu.gov.cn/jiangsu/zlxz/ee/ee3a4bc5a3454aa2b0d9312230633ce9.html</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首次登录“苏采云”系统的新用户，登录网址后，点击“用户注册”--“新CA办理指南”--获取CA后绑定、登录系统--采购项目参与--下载采购文件（文件后缀名为“.kedt”）。</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“苏采云”南京地区客服热线025-83633744、025-83633743。</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.有关本次采购的事项若存在变动或修改，请及时关注“江苏政府采购网”（www.ccgp-jiangsu.gov.cn）更正公告。</w:t>
      </w:r>
      <w:r/>
    </w:p>
    <w:p>
      <w:pPr>
        <w:ind w:firstLine="48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八、凡对本次采购提出询问，请按以下方式联系。</w:t>
      </w:r>
      <w:bookmarkEnd w:id="25"/>
      <w:bookmarkEnd w:id="26"/>
      <w:bookmarkEnd w:id="27"/>
      <w:r/>
    </w:p>
    <w:p>
      <w:pPr>
        <w:ind w:firstLine="480"/>
        <w:spacing w:line="360" w:lineRule="auto"/>
        <w:shd w:val="clear" w:color="auto"/>
        <w:rPr>
          <w:rFonts w:hint="eastAsia" w:ascii="宋体" w:hAnsi="宋体" w:eastAsia="宋体" w:cs="宋体"/>
          <w:color w:val="auto"/>
          <w:sz w:val="24"/>
          <w:szCs w:val="24"/>
          <w:highlight w:val="none"/>
        </w:rPr>
      </w:pPr>
      <w:r/>
      <w:bookmarkStart w:id="28" w:name="_Toc16938558"/>
      <w:r/>
      <w:bookmarkStart w:id="29" w:name="_Toc3756"/>
      <w:r/>
      <w:bookmarkStart w:id="30" w:name="_Toc120614211"/>
      <w:r/>
      <w:bookmarkStart w:id="31" w:name="_Toc16747"/>
      <w:r/>
      <w:bookmarkStart w:id="32" w:name="_Toc324237147"/>
      <w:r/>
      <w:bookmarkStart w:id="33" w:name="_Toc324237146"/>
      <w:r/>
      <w:bookmarkStart w:id="34" w:name="_Toc18354"/>
      <w:r/>
      <w:bookmarkStart w:id="35" w:name="_Toc120614221"/>
      <w:r/>
      <w:bookmarkStart w:id="36" w:name="_Toc18049"/>
      <w:r/>
      <w:bookmarkStart w:id="37" w:name="_Toc20823314"/>
      <w:r/>
      <w:bookmarkStart w:id="38" w:name="_Toc61149549"/>
      <w:r/>
      <w:bookmarkStart w:id="39" w:name="_Toc513029209"/>
      <w:r/>
      <w:bookmarkStart w:id="40" w:name="_Toc25170480"/>
      <w:r/>
      <w:bookmarkStart w:id="41" w:name="_Toc14577347"/>
      <w:r/>
      <w:bookmarkStart w:id="42" w:name="_Toc15218"/>
      <w:r/>
      <w:bookmarkStart w:id="43" w:name="_Toc479757207"/>
      <w:r/>
      <w:bookmarkStart w:id="44" w:name="_Toc513029242"/>
      <w:r>
        <w:rPr>
          <w:rFonts w:hint="eastAsia" w:ascii="宋体" w:hAnsi="宋体" w:eastAsia="宋体" w:cs="宋体"/>
          <w:color w:val="auto"/>
          <w:sz w:val="24"/>
          <w:szCs w:val="24"/>
          <w:highlight w:val="none"/>
        </w:rPr>
        <w:t xml:space="preserve">1.采购人信息</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南京林业大学</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单位地址：南京市玄武区龙蟠路159号</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联系人：陆老师</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联系电话：025-85428503</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单位名称：南京达琛鑫工程咨询有限公司</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单位地址：南京市秦淮区中和桥1号光华茂家居市场6楼6001</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周工</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联系电话：025-52639995</w:t>
      </w:r>
      <w:r>
        <w:rPr>
          <w:rFonts w:hint="eastAsia" w:ascii="宋体" w:hAnsi="宋体" w:cs="宋体"/>
          <w:color w:val="auto"/>
          <w:sz w:val="24"/>
          <w:szCs w:val="24"/>
          <w:highlight w:val="none"/>
          <w:lang w:eastAsia="zh-CN"/>
        </w:rPr>
        <w:t xml:space="preserve">转8006</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p>
    <w:p>
      <w:pPr>
        <w:pStyle w:val="859"/>
        <w:pageBreakBefore/>
        <w:spacing w:after="312" w:line="360" w:lineRule="auto"/>
        <w:shd w:val="clear" w:color="auto"/>
        <w:rPr>
          <w:rFonts w:hint="eastAsia" w:ascii="宋体" w:hAnsi="宋体" w:eastAsia="宋体" w:cs="宋体"/>
          <w:color w:val="auto"/>
          <w:sz w:val="40"/>
          <w:highlight w:val="none"/>
        </w:rPr>
      </w:pPr>
      <w:r/>
      <w:bookmarkStart w:id="45" w:name="_Toc10795"/>
      <w:r/>
      <w:bookmarkStart w:id="46" w:name="_Toc8969"/>
      <w:r/>
      <w:bookmarkStart w:id="47" w:name="_Toc30554"/>
      <w:r/>
      <w:bookmarkStart w:id="48" w:name="_Toc12906"/>
      <w:r/>
      <w:bookmarkStart w:id="49" w:name="_Toc27810"/>
      <w:r/>
      <w:bookmarkStart w:id="50" w:name="_Toc15380"/>
      <w:r/>
      <w:bookmarkStart w:id="51" w:name="_Toc26106"/>
      <w:r/>
      <w:bookmarkStart w:id="52" w:name="_Toc3742"/>
      <w:r/>
      <w:bookmarkStart w:id="53" w:name="_Toc893"/>
      <w:r/>
      <w:bookmarkStart w:id="54" w:name="_Toc324237148"/>
      <w:r/>
      <w:bookmarkStart w:id="55" w:name="_Toc32263"/>
      <w:r/>
      <w:bookmarkStart w:id="56" w:name="_Toc26554093"/>
      <w:r/>
      <w:bookmarkStart w:id="57" w:name="_Toc120614281"/>
      <w:r/>
      <w:bookmarkStart w:id="58" w:name="_Toc49090575"/>
      <w:r/>
      <w:bookmarkStart w:id="59" w:name="_Toc479757211"/>
      <w:r/>
      <w:bookmarkStart w:id="60" w:name="_Toc462564139"/>
      <w:r>
        <w:rPr>
          <w:rFonts w:hint="eastAsia" w:ascii="宋体" w:hAnsi="宋体" w:eastAsia="宋体" w:cs="宋体"/>
          <w:color w:val="auto"/>
          <w:sz w:val="40"/>
          <w:highlight w:val="none"/>
        </w:rPr>
        <w:t xml:space="preserve">第二章  磋商须知</w:t>
      </w:r>
      <w:bookmarkEnd w:id="45"/>
      <w:r/>
      <w:bookmarkEnd w:id="46"/>
      <w:r/>
      <w:bookmarkEnd w:id="47"/>
      <w:r/>
      <w:bookmarkEnd w:id="48"/>
      <w:r/>
      <w:bookmarkEnd w:id="49"/>
      <w:r/>
      <w:bookmarkEnd w:id="50"/>
      <w:r/>
      <w:bookmarkEnd w:id="51"/>
      <w:r/>
      <w:bookmarkEnd w:id="52"/>
      <w:r/>
      <w:bookmarkEnd w:id="53"/>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2"/>
        <w:spacing w:line="360" w:lineRule="auto"/>
        <w:shd w:val="clear" w:color="auto"/>
        <w:rPr>
          <w:rFonts w:hint="eastAsia" w:ascii="宋体" w:hAnsi="宋体" w:eastAsia="宋体" w:cs="宋体"/>
          <w:b/>
          <w:color w:val="auto"/>
          <w:sz w:val="28"/>
          <w:szCs w:val="22"/>
          <w:highlight w:val="none"/>
        </w:rPr>
        <w:outlineLvl w:val="1"/>
      </w:pPr>
      <w:r/>
      <w:bookmarkStart w:id="61" w:name="_Toc28890"/>
      <w:r/>
      <w:bookmarkStart w:id="62" w:name="_Toc3426"/>
      <w:r/>
      <w:bookmarkStart w:id="63" w:name="_Toc23892"/>
      <w:r/>
      <w:bookmarkStart w:id="64" w:name="_Toc31586"/>
      <w:r/>
      <w:bookmarkStart w:id="65" w:name="_Toc12851"/>
      <w:r>
        <w:rPr>
          <w:rFonts w:hint="eastAsia" w:ascii="宋体" w:hAnsi="宋体" w:eastAsia="宋体" w:cs="宋体"/>
          <w:b/>
          <w:color w:val="auto"/>
          <w:sz w:val="28"/>
          <w:szCs w:val="22"/>
          <w:highlight w:val="none"/>
        </w:rPr>
        <w:t xml:space="preserve">一、总则</w:t>
      </w:r>
      <w:bookmarkEnd w:id="61"/>
      <w:r/>
      <w:bookmarkEnd w:id="62"/>
      <w:r/>
      <w:bookmarkEnd w:id="63"/>
      <w:r/>
      <w:bookmarkEnd w:id="64"/>
      <w:r/>
      <w:bookmarkEnd w:id="65"/>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1.采购方式</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本次政府采购活动采取竞争性磋商(以下简称“磋商”)方式，本文件仅适用于采购公告中所述项目。</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2.合格的供应商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满足采购公告对供应商资格要求的规定。</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满足磋商文件规定的实质性要求和条件。</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本次采购及由此产生的合同受中华人民共和国有关的法律法规制约和保护。</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r/>
    </w:p>
    <w:p>
      <w:pPr>
        <w:ind w:firstLine="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供应商应自行承担所有与参加采购有关的费用，无论采购过程中的做法和结果如何，采购代理机构在任何情况下均无义务和责任承担这些费用。</w:t>
      </w:r>
      <w:r/>
    </w:p>
    <w:p>
      <w:pPr>
        <w:pStyle w:val="854"/>
        <w:ind w:firstLine="422"/>
        <w:spacing w:before="0" w:after="0" w:line="360" w:lineRule="auto"/>
        <w:shd w:val="clear" w:color="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4.2代理费用收取方式及标准：按以下第4.2.2种方式执行 </w:t>
      </w:r>
      <w:r/>
    </w:p>
    <w:p>
      <w:pPr>
        <w:pStyle w:val="854"/>
        <w:ind w:firstLine="422"/>
        <w:spacing w:before="0" w:after="0" w:line="360" w:lineRule="auto"/>
        <w:shd w:val="clear" w:color="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4.2.1无需支付；</w:t>
      </w:r>
      <w:r/>
    </w:p>
    <w:p>
      <w:pPr>
        <w:ind w:firstLine="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4.2.2成交供应商支付，具体方式及标准为：本次采购代理服务费的收取按照苏招协（[2022]002号）《江苏省招标代理服务收费的指导意见》规定的费率直接计算，由成交供应商领取《成交通知书》时向采购代理机构缴纳。根据财库〔2018〕2号《政府招标代理机构管理暂行办法》第十五条之规定，凭《成交通知书》与采购人签订合同。</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磋商文件的约束力</w:t>
      </w:r>
      <w:r/>
    </w:p>
    <w:p>
      <w:pPr>
        <w:ind w:left="479" w:firstLine="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供应商一旦购买了本磋商文件并决定参加磋商，即被认为接受了本磋商文件的规定和约束。</w:t>
      </w:r>
      <w:bookmarkStart w:id="66" w:name="_Toc462564072"/>
      <w:r/>
      <w:bookmarkStart w:id="67" w:name="_Toc14577351"/>
      <w:r/>
      <w:bookmarkStart w:id="68" w:name="_Toc31687"/>
      <w:r/>
      <w:bookmarkStart w:id="69" w:name="_Toc513029213"/>
      <w:r/>
      <w:bookmarkStart w:id="70" w:name="_Toc8875"/>
      <w:r/>
      <w:bookmarkStart w:id="71" w:name="_Toc17306"/>
      <w:r/>
      <w:bookmarkStart w:id="72" w:name="_Toc443"/>
      <w:r/>
      <w:bookmarkStart w:id="73" w:name="_Toc61149553"/>
      <w:r/>
      <w:bookmarkStart w:id="74" w:name="_Toc7399"/>
      <w:r/>
      <w:bookmarkStart w:id="75" w:name="_Toc27104"/>
      <w:r/>
      <w:r/>
    </w:p>
    <w:p>
      <w:pPr>
        <w:ind w:firstLine="562"/>
        <w:spacing w:line="360" w:lineRule="auto"/>
        <w:shd w:val="clear" w:color="auto"/>
        <w:rPr>
          <w:rFonts w:hint="eastAsia" w:ascii="宋体" w:hAnsi="宋体" w:eastAsia="宋体" w:cs="宋体"/>
          <w:b/>
          <w:color w:val="auto"/>
          <w:sz w:val="28"/>
          <w:szCs w:val="22"/>
          <w:highlight w:val="none"/>
        </w:rPr>
        <w:outlineLvl w:val="1"/>
      </w:pPr>
      <w:r>
        <w:rPr>
          <w:rFonts w:hint="eastAsia" w:ascii="宋体" w:hAnsi="宋体" w:eastAsia="宋体" w:cs="宋体"/>
          <w:b/>
          <w:color w:val="auto"/>
          <w:sz w:val="28"/>
          <w:szCs w:val="22"/>
          <w:highlight w:val="none"/>
        </w:rPr>
        <w:t xml:space="preserve">二、磋商响应文件的编制</w:t>
      </w:r>
      <w:bookmarkEnd w:id="66"/>
      <w:r/>
      <w:bookmarkEnd w:id="67"/>
      <w:r/>
      <w:bookmarkEnd w:id="68"/>
      <w:r/>
      <w:bookmarkEnd w:id="69"/>
      <w:r/>
      <w:bookmarkEnd w:id="70"/>
      <w:r/>
      <w:bookmarkEnd w:id="71"/>
      <w:r/>
      <w:bookmarkEnd w:id="72"/>
      <w:r/>
      <w:bookmarkEnd w:id="73"/>
      <w:r/>
      <w:bookmarkEnd w:id="74"/>
      <w:r/>
      <w:bookmarkEnd w:id="75"/>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6.磋商文件构成</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磋商文件由以下部分组成：</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供应商应仔细检查磋商文件是否齐全，如有缺漏请立即与采购代理机构联系。</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7.磋商文件的澄清</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任何要求对磋商文件进行澄清的供应商，应在磋商截止期五日前按</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公告中的通讯地址，以书面形式通知采购代理机构。</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8.磋商文件的修改</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8.2在响应文件提交截止时间前，采购代理机构可以对磋商文件进行修改。</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8.3采购代理机构有权按照法定的要求推迟响应文件递交截止日期和磋商日期。</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8.4磋商文件的修改将在原公告媒体上发布更正公告，更正公告内容将作为磋商文件的组成部分，并对供应商具有约束力，发布的更正公告视同为以书面形式通知所有获取</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rPr>
          <w:rFonts w:hint="eastAsia" w:ascii="宋体" w:hAnsi="宋体" w:eastAsia="宋体" w:cs="宋体"/>
          <w:bCs/>
          <w:color w:val="auto"/>
          <w:sz w:val="24"/>
          <w:highlight w:val="none"/>
        </w:rPr>
        <w:t xml:space="preserve">。</w:t>
      </w:r>
      <w:r/>
    </w:p>
    <w:p>
      <w:pPr>
        <w:ind w:firstLine="562"/>
        <w:spacing w:line="360" w:lineRule="auto"/>
        <w:shd w:val="clear" w:color="auto"/>
        <w:rPr>
          <w:rFonts w:hint="eastAsia" w:ascii="宋体" w:hAnsi="宋体" w:eastAsia="宋体" w:cs="宋体"/>
          <w:b/>
          <w:color w:val="auto"/>
          <w:sz w:val="28"/>
          <w:szCs w:val="22"/>
          <w:highlight w:val="none"/>
        </w:rPr>
        <w:outlineLvl w:val="1"/>
      </w:pPr>
      <w:r/>
      <w:bookmarkStart w:id="76" w:name="_Toc14295"/>
      <w:r/>
      <w:bookmarkStart w:id="77" w:name="_Toc18678"/>
      <w:r/>
      <w:bookmarkStart w:id="78" w:name="_Toc29996"/>
      <w:r/>
      <w:bookmarkStart w:id="79" w:name="_Toc19091"/>
      <w:r/>
      <w:bookmarkStart w:id="80" w:name="_Toc20921"/>
      <w:r/>
      <w:bookmarkStart w:id="81" w:name="_Toc32556"/>
      <w:r/>
      <w:bookmarkStart w:id="82" w:name="_Toc14484_WPSOffice_Level2"/>
      <w:r/>
      <w:bookmarkStart w:id="83" w:name="_Toc9965"/>
      <w:r>
        <w:rPr>
          <w:rFonts w:hint="eastAsia" w:ascii="宋体" w:hAnsi="宋体" w:eastAsia="宋体" w:cs="宋体"/>
          <w:b/>
          <w:color w:val="auto"/>
          <w:sz w:val="28"/>
          <w:szCs w:val="22"/>
          <w:highlight w:val="none"/>
          <w:lang w:eastAsia="zh-CN"/>
        </w:rPr>
        <w:t xml:space="preserve">三、</w:t>
      </w:r>
      <w:bookmarkEnd w:id="76"/>
      <w:r/>
      <w:bookmarkEnd w:id="77"/>
      <w:r/>
      <w:bookmarkEnd w:id="78"/>
      <w:r/>
      <w:bookmarkEnd w:id="79"/>
      <w:r/>
      <w:bookmarkEnd w:id="80"/>
      <w:r/>
      <w:bookmarkEnd w:id="81"/>
      <w:r/>
      <w:bookmarkEnd w:id="82"/>
      <w:r/>
      <w:bookmarkEnd w:id="83"/>
      <w:r>
        <w:rPr>
          <w:rFonts w:hint="eastAsia" w:ascii="宋体" w:hAnsi="宋体" w:eastAsia="宋体" w:cs="宋体"/>
          <w:b/>
          <w:color w:val="auto"/>
          <w:sz w:val="28"/>
          <w:szCs w:val="22"/>
          <w:highlight w:val="none"/>
        </w:rPr>
        <w:t xml:space="preserve">响应文件的编制</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9.响应文件的语言及度量衡单位</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479"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854"/>
        <w:ind w:firstLine="422"/>
        <w:spacing w:before="0" w:after="0"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10.响应文件构成</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各供应商在编制响应文件时请按照磋商文件第六章规定的格式进行，混乱的编排导致响应文件被误读或磋商小组查找不到有效文件是供应商的风险。</w:t>
      </w:r>
      <w:r/>
    </w:p>
    <w:p>
      <w:pPr>
        <w:pStyle w:val="854"/>
        <w:ind w:firstLine="422"/>
        <w:spacing w:before="0" w:after="0" w:line="360" w:lineRule="auto"/>
        <w:shd w:val="clear" w:color="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10.2供应商编写的响应文件应包括资格证明文件、</w:t>
      </w:r>
      <w:r>
        <w:rPr>
          <w:rFonts w:hint="eastAsia" w:ascii="宋体" w:hAnsi="宋体" w:eastAsia="宋体" w:cs="宋体"/>
          <w:b w:val="0"/>
          <w:bCs/>
          <w:color w:val="auto"/>
          <w:sz w:val="24"/>
          <w:szCs w:val="24"/>
          <w:highlight w:val="none"/>
          <w:lang w:eastAsia="zh-CN"/>
        </w:rPr>
        <w:t xml:space="preserve">报价明细表</w:t>
      </w:r>
      <w:r>
        <w:rPr>
          <w:rFonts w:hint="eastAsia" w:ascii="宋体" w:hAnsi="宋体" w:eastAsia="宋体" w:cs="宋体"/>
          <w:b w:val="0"/>
          <w:bCs/>
          <w:color w:val="auto"/>
          <w:sz w:val="24"/>
          <w:szCs w:val="24"/>
          <w:highlight w:val="none"/>
        </w:rPr>
        <w:t xml:space="preserve">、响应及偏离表、其他证明文件、磋商申请及声明函、开标一览表等部分。</w:t>
      </w:r>
      <w:r/>
    </w:p>
    <w:p>
      <w:pPr>
        <w:pStyle w:val="854"/>
        <w:ind w:firstLine="422"/>
        <w:spacing w:before="0" w:after="0" w:line="360" w:lineRule="auto"/>
        <w:shd w:val="clear" w:color="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pStyle w:val="854"/>
        <w:ind w:firstLine="422"/>
        <w:spacing w:before="0" w:after="0" w:line="360" w:lineRule="auto"/>
        <w:shd w:val="clear" w:color="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pStyle w:val="854"/>
        <w:ind w:firstLine="422"/>
        <w:spacing w:before="0" w:after="0" w:line="360" w:lineRule="auto"/>
        <w:shd w:val="clear" w:color="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10.5如标书制作工具中格式和内容与“江苏省政府采购网”发布的磋商文件不一致，请以“江苏省政府采购网”发布的磋商文件为准。</w:t>
      </w:r>
      <w:r/>
    </w:p>
    <w:p>
      <w:pPr>
        <w:pStyle w:val="854"/>
        <w:ind w:firstLine="422"/>
        <w:spacing w:before="0" w:after="0" w:line="360" w:lineRule="auto"/>
        <w:shd w:val="clear" w:color="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10.6成交后按相关要求提供与电子响应文件一致的纸质打印响应文件2份。 </w:t>
      </w:r>
      <w:r/>
    </w:p>
    <w:p>
      <w:pPr>
        <w:pStyle w:val="854"/>
        <w:ind w:firstLine="422"/>
        <w:spacing w:before="0" w:after="0" w:line="360" w:lineRule="auto"/>
        <w:shd w:val="clear" w:color="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11.证明磋商响应标的符合磋商文件规定的文件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供应商应按照法律、法规、规章和规范性文件以及磋商文件要求提交证明文件，证明其响应标的符合磋商文件规定。</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磋商文件对证明文件无明确形式要求的，证明文件可以以文字资料、图纸和数据等形式提交。</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12.磋商报价明细表</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供应商应按照磋商文件规定格式填磋商报价明细表</w:t>
      </w:r>
      <w:r>
        <w:rPr>
          <w:rFonts w:hint="eastAsia" w:ascii="宋体" w:hAnsi="宋体" w:eastAsia="宋体" w:cs="宋体"/>
          <w:color w:val="auto"/>
          <w:sz w:val="24"/>
          <w:szCs w:val="24"/>
          <w:highlight w:val="none"/>
          <w:lang w:eastAsia="zh-CN"/>
        </w:rPr>
        <w:t xml:space="preserve">（如有的话）</w:t>
      </w:r>
      <w:r>
        <w:rPr>
          <w:rFonts w:hint="eastAsia" w:ascii="宋体" w:hAnsi="宋体" w:eastAsia="宋体" w:cs="宋体"/>
          <w:color w:val="auto"/>
          <w:sz w:val="24"/>
          <w:szCs w:val="24"/>
          <w:highlight w:val="none"/>
        </w:rPr>
        <w:t xml:space="preserve">。</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响应文件中的单价和总价无特殊规定的采用人民币报价，以元为单位标注。磋商文件另有规定的按规定执行。</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12.3 本项目不接受备选的投标方案或有选择的报价，只允许有一个报价。供应商响应文件中的报价作为首次报价，不公开；以最后报价作为评审价。</w:t>
      </w:r>
      <w:r>
        <w:rPr>
          <w:rFonts w:hint="eastAsia" w:ascii="宋体" w:hAnsi="宋体" w:cs="宋体"/>
          <w:color w:val="auto"/>
          <w:sz w:val="24"/>
          <w:szCs w:val="24"/>
          <w:highlight w:val="none"/>
          <w:lang w:val="en-US" w:eastAsia="zh-CN"/>
        </w:rPr>
        <w:t xml:space="preserve">响应报价</w:t>
      </w:r>
      <w:r>
        <w:rPr>
          <w:rFonts w:hint="eastAsia" w:ascii="宋体" w:hAnsi="宋体" w:eastAsia="宋体" w:cs="宋体"/>
          <w:color w:val="auto"/>
          <w:sz w:val="24"/>
          <w:szCs w:val="24"/>
          <w:highlight w:val="none"/>
          <w:lang w:val="en-US" w:eastAsia="zh-CN"/>
        </w:rPr>
        <w:t xml:space="preserve">内容包括：完成本项目所涉及到的一切相关费用。</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13.响应及偏离表</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供应商需对磋商文件中的服务要求与商务要求逐项作出响应或偏离说明。</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供应商可在响应文件中提供认为需要的其他技术文件或说明。</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.磋商响应函</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供应商应按照磋商文件规定格式完整、正确填报磋商响应函。</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.磋商有效期</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磋商有效期为采购公告规定的提交响应文件截止之日起</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val="zh-CN"/>
        </w:rPr>
        <w:t xml:space="preserve">十天</w:t>
      </w:r>
      <w:r>
        <w:rPr>
          <w:rFonts w:hint="eastAsia" w:ascii="宋体" w:hAnsi="宋体" w:eastAsia="宋体" w:cs="宋体"/>
          <w:color w:val="auto"/>
          <w:sz w:val="24"/>
          <w:szCs w:val="24"/>
          <w:highlight w:val="none"/>
        </w:rPr>
        <w:t xml:space="preserve">。磋商有效期比规定短的将被视为非实质性响应磋商文件而被拒绝。</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.磋商有效期的延长</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ind w:firstLine="562"/>
        <w:spacing w:before="0" w:after="0" w:line="360" w:lineRule="auto"/>
        <w:shd w:val="clear" w:color="auto"/>
        <w:rPr>
          <w:rFonts w:hint="eastAsia" w:ascii="宋体" w:hAnsi="宋体" w:eastAsia="宋体" w:cs="宋体"/>
          <w:b/>
          <w:bCs w:val="0"/>
          <w:color w:val="auto"/>
          <w:sz w:val="28"/>
          <w:szCs w:val="22"/>
          <w:highlight w:val="none"/>
        </w:rPr>
        <w:outlineLvl w:val="1"/>
      </w:pPr>
      <w:r>
        <w:rPr>
          <w:rFonts w:hint="eastAsia" w:ascii="宋体" w:hAnsi="宋体" w:eastAsia="宋体" w:cs="宋体"/>
          <w:b/>
          <w:bCs w:val="0"/>
          <w:color w:val="auto"/>
          <w:sz w:val="28"/>
          <w:szCs w:val="22"/>
          <w:highlight w:val="none"/>
        </w:rPr>
        <w:t xml:space="preserve">四、响应文件的递交</w:t>
      </w:r>
      <w:r/>
    </w:p>
    <w:p>
      <w:pPr>
        <w:ind w:firstLine="482"/>
        <w:spacing w:before="0" w:after="0"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val="en-US" w:eastAsia="zh-CN"/>
        </w:rPr>
        <w:t xml:space="preserve">电子磋商</w:t>
      </w:r>
      <w:r>
        <w:rPr>
          <w:rFonts w:hint="eastAsia" w:ascii="宋体" w:hAnsi="宋体" w:eastAsia="宋体" w:cs="宋体"/>
          <w:b/>
          <w:bCs/>
          <w:color w:val="auto"/>
          <w:sz w:val="24"/>
          <w:szCs w:val="24"/>
          <w:highlight w:val="none"/>
        </w:rPr>
        <w:t xml:space="preserve">响应文件的递交</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供应商应当按照《操作手册》规定，在采购公告规定的提交响应文件截止时间前制作并上传电子响应文件。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采购代理机构可以按照规定，通过修改磋商文件酌情延长提交响应文件截止日期，在此情况下，供应商的所有权利和义务均以延长后新的截止日期为准。</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18.响应文件的拒收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提交响应文件截止时间后上传的任何响应文件将被拒绝。</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19.响应文件的撤回和修改</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响应文件的撤回</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供应商可在提交响应文件截止时间前，撤回其电子响应文件，具体操作方法见《操作手册》。</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供应商撤回电子响应文件，则认为其不再参与本项目磋商活动。</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响应文件的修改</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19.2.1 供应商可在提交响应文件截止时间前，对其电子响应文件进行修改，具体操作方法见《操作手册》。</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19.2.2 提交响应文件截止时间之后，供应商不得对其电子响应文件作任何修改。</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在提交响应文件截止时间至磋商文件中规定的磋商有效期满之间的这段时间内，供应商不得撤回其响应文件。</w:t>
      </w:r>
      <w:r/>
    </w:p>
    <w:p>
      <w:pPr>
        <w:ind w:firstLine="562"/>
        <w:spacing w:before="0" w:after="0"/>
        <w:shd w:val="clear" w:color="auto"/>
        <w:rPr>
          <w:rFonts w:hint="eastAsia" w:ascii="宋体" w:hAnsi="宋体" w:eastAsia="宋体" w:cs="宋体"/>
          <w:b/>
          <w:bCs w:val="0"/>
          <w:color w:val="auto"/>
          <w:sz w:val="28"/>
          <w:szCs w:val="22"/>
          <w:highlight w:val="none"/>
        </w:rPr>
        <w:outlineLvl w:val="1"/>
      </w:pPr>
      <w:r>
        <w:rPr>
          <w:rFonts w:hint="eastAsia" w:ascii="宋体" w:hAnsi="宋体" w:eastAsia="宋体" w:cs="宋体"/>
          <w:b/>
          <w:bCs w:val="0"/>
          <w:color w:val="auto"/>
          <w:sz w:val="28"/>
          <w:szCs w:val="22"/>
          <w:highlight w:val="none"/>
        </w:rPr>
        <w:t xml:space="preserve">五、响应文件的解密与评审</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20.响应文件解密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供应商应当按照《操作手册》规定，在苏采云系统规定的时间内对响应文件进行解密。</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采购代理机构将依法组织磋商小组对响应文件进行评审。</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磋商小组由采购人代表和有关方面专家组成，人员构成符合政府采购有关规定。</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磋商小组独立工作，负责评审所有响应文件并推荐成交候选人，或根据采购人授权直接确定成交供应商。</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22.评审过程的保密与公正</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磋商小组、采购人和采购代理机构工作人员、相关监督人员等与评审工作有关的人员，对评审情况以及在评审过程中获悉的国家秘密、商业秘密负有保密责任。</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供应商不得以任何方式影响评审过程，否则其响应文件将被作为无效响应文件。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采购代理机构和磋商小组不向未成交的供应商解释未成交原因，也不公布评审过程中的相关细节。</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23.评审过程中的澄清</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供应商的澄清、说明或者补正不得超出响应文件的范围或者改变响应文件的实质性内容。</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磋商小组并非对每个供应商都做澄清要求。</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需要供应商进行澄清、说明和补正的，磋商小组将通过苏采云系统向供应商发出</w:t>
      </w:r>
      <w:r>
        <w:rPr>
          <w:rFonts w:hint="eastAsia" w:ascii="宋体" w:hAnsi="宋体" w:eastAsia="宋体" w:cs="宋体"/>
          <w:color w:val="auto"/>
          <w:sz w:val="24"/>
          <w:szCs w:val="24"/>
          <w:highlight w:val="none"/>
          <w:lang w:val="zh-CN"/>
        </w:rPr>
        <w:t xml:space="preserve">《澄清要求函》</w:t>
      </w:r>
      <w:r>
        <w:rPr>
          <w:rFonts w:hint="eastAsia" w:ascii="宋体" w:hAnsi="宋体" w:eastAsia="宋体" w:cs="宋体"/>
          <w:color w:val="auto"/>
          <w:sz w:val="24"/>
          <w:szCs w:val="24"/>
          <w:highlight w:val="none"/>
        </w:rPr>
        <w:t xml:space="preserve">，接到</w:t>
      </w:r>
      <w:r>
        <w:rPr>
          <w:rFonts w:hint="eastAsia" w:ascii="宋体" w:hAnsi="宋体" w:eastAsia="宋体" w:cs="宋体"/>
          <w:color w:val="auto"/>
          <w:sz w:val="24"/>
          <w:szCs w:val="24"/>
          <w:highlight w:val="none"/>
          <w:lang w:val="zh-CN"/>
        </w:rPr>
        <w:t xml:space="preserve">《澄清要求函》</w:t>
      </w:r>
      <w:r>
        <w:rPr>
          <w:rFonts w:hint="eastAsia" w:ascii="宋体" w:hAnsi="宋体" w:eastAsia="宋体" w:cs="宋体"/>
          <w:color w:val="auto"/>
          <w:sz w:val="24"/>
          <w:szCs w:val="24"/>
          <w:highlight w:val="none"/>
        </w:rPr>
        <w:t xml:space="preserve">的供应商应当按照要求在苏采云系统中提交</w:t>
      </w:r>
      <w:r>
        <w:rPr>
          <w:rFonts w:hint="eastAsia" w:ascii="宋体" w:hAnsi="宋体" w:eastAsia="宋体" w:cs="宋体"/>
          <w:color w:val="auto"/>
          <w:sz w:val="24"/>
          <w:szCs w:val="24"/>
          <w:highlight w:val="none"/>
          <w:lang w:val="zh-CN"/>
        </w:rPr>
        <w:t xml:space="preserve">《澄清响应函》</w:t>
      </w:r>
      <w:r>
        <w:rPr>
          <w:rFonts w:hint="eastAsia" w:ascii="宋体" w:hAnsi="宋体" w:eastAsia="宋体" w:cs="宋体"/>
          <w:color w:val="auto"/>
          <w:sz w:val="24"/>
          <w:szCs w:val="24"/>
          <w:highlight w:val="none"/>
        </w:rPr>
        <w:t xml:space="preserve">并加盖电子公章。澄清、说明和补正的内容作为响应文件的补充部分，具体操作方式见《操作手册》。</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接到磋商小组澄清、说明和补正要求的供应商如未按规定做出澄清、说明和补正，其风险由供应商自行承担。</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24.响应文件的审查</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响应文件审查分为资格审查和符合性审查。</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 资格审查。依据法律法规和磋商文件的规定，磋商小组对响应文件中的资格证明文件进行审查，以确定供应商是否具备参加磋商的资格。</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磋商小组进行资格审查时，将在“信用中国”网站（www.creditchina.gov.cn）查询供应商的信用记录，以确定供应商是否具备磋商资格,查询结果留存并归档。</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接受联合体的项目，联合体成员存在不良信用记录的，视同联合体存在不良</w:t>
      </w:r>
      <w:r>
        <w:rPr>
          <w:rFonts w:hint="eastAsia" w:ascii="宋体" w:hAnsi="宋体" w:eastAsia="宋体" w:cs="宋体"/>
          <w:color w:val="auto"/>
          <w:sz w:val="24"/>
          <w:szCs w:val="24"/>
          <w:highlight w:val="none"/>
        </w:rPr>
        <w:t xml:space="preserve">信</w:t>
      </w:r>
      <w:r>
        <w:rPr>
          <w:rFonts w:hint="eastAsia" w:ascii="宋体" w:hAnsi="宋体" w:eastAsia="宋体" w:cs="宋体"/>
          <w:color w:val="auto"/>
          <w:sz w:val="24"/>
          <w:szCs w:val="24"/>
          <w:highlight w:val="none"/>
          <w:lang w:val="zh-CN"/>
        </w:rPr>
        <w:t xml:space="preserve">用记录。</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 未通过资格审查或符合性审查的供应商，磋商小组将通过苏采云系统告知具体原因，评审结束后将不再接受有关询问。</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zh-CN"/>
        </w:rPr>
        <w:t xml:space="preserve">磋商小组</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少数服从多数的原则作出结论。</w:t>
      </w:r>
      <w:r>
        <w:rPr>
          <w:rFonts w:hint="eastAsia" w:ascii="宋体" w:hAnsi="宋体" w:eastAsia="宋体" w:cs="宋体"/>
          <w:color w:val="auto"/>
          <w:sz w:val="24"/>
          <w:szCs w:val="24"/>
          <w:highlight w:val="none"/>
        </w:rPr>
        <w:t xml:space="preserve">磋商小组认</w:t>
      </w:r>
      <w:r>
        <w:rPr>
          <w:rFonts w:hint="eastAsia" w:ascii="宋体" w:hAnsi="宋体" w:eastAsia="宋体" w:cs="宋体"/>
          <w:color w:val="auto"/>
          <w:sz w:val="24"/>
          <w:szCs w:val="24"/>
          <w:highlight w:val="none"/>
          <w:lang w:val="zh-CN"/>
        </w:rPr>
        <w:t xml:space="preserve">定响应文件的响应性只根据响应文件本身的内容，而不寻求外部的证据。</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未实质性响应磋商文件的情形</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24.3.1 供应商在苏采云系统规定的时间内未成功解密电子响应文件。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24.3.2 供应商未按照磋商文件要求上传电子响应文件。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24.3.3 同一供应商提交两个（含两个）以上不同的响应文件或者最后报价。</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24.3.4 供应商不具备磋商文件中规定的资格要求。</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24.3.5 供应商的最后报价超过了采购预算或最高限价或单价上限。</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24.3.6 不符合磋商文件中规定的实质性要求和条件（</w:t>
      </w:r>
      <w:r>
        <w:rPr>
          <w:rFonts w:hint="eastAsia" w:ascii="宋体" w:hAnsi="宋体" w:eastAsia="宋体" w:cs="宋体"/>
          <w:b/>
          <w:color w:val="auto"/>
          <w:sz w:val="24"/>
          <w:szCs w:val="24"/>
          <w:highlight w:val="none"/>
        </w:rPr>
        <w:t xml:space="preserve">本文件中斜体且有下划线部分</w:t>
      </w:r>
      <w:r>
        <w:rPr>
          <w:rFonts w:hint="eastAsia" w:ascii="宋体" w:hAnsi="宋体" w:eastAsia="宋体" w:cs="宋体"/>
          <w:b/>
          <w:color w:val="auto"/>
          <w:sz w:val="24"/>
          <w:szCs w:val="24"/>
          <w:highlight w:val="none"/>
          <w:lang w:val="zh-CN"/>
        </w:rPr>
        <w:t xml:space="preserve">或者打“</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”内容，</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24.3.8 响应文件含有采购人不能接受的附加条件。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24.3.9 磋商小组</w:t>
      </w:r>
      <w:r>
        <w:rPr>
          <w:rFonts w:hint="eastAsia" w:ascii="宋体" w:hAnsi="宋体" w:eastAsia="宋体" w:cs="宋体"/>
          <w:color w:val="auto"/>
          <w:sz w:val="24"/>
          <w:szCs w:val="24"/>
          <w:highlight w:val="none"/>
          <w:lang w:val="zh-CN"/>
        </w:rPr>
        <w:t xml:space="preserve">发现</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报价低于采购项目预算50%，或者低于采购项目最高限价45%，或者认为</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的报价过低，有可能影响产品或服务质量或不能诚信履约的，应当启动异常低价投标审查机制，通过苏采云系统要求</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在合理的时间内提供项目具体成本测算等与报价合理性相关的书面说明及相关证明材料。</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不提供书面说明及证明材料，或者书面说明、证明材料不能证明其报价合理性的，</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应当将其作为无效</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val="zh-CN"/>
        </w:rPr>
        <w:t xml:space="preserve">处理。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24.3.10 响应文件未按照磋商文件要求加盖电子公章。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24.3.11 法律法规及本磋商文件规定的其他无效响应的情形。</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未实质性响应磋商文件的响应文件按无效响应处理。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24.5 如果响应文件实质上没有响应磋商文件的要求，磋商小组将予以拒绝，供应商不得通过修改或撤销不合要求的偏离或保留而使其成为实质性响应的文件。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24.6 供应商在项目评审全过程中应保持通讯畅通，</w:t>
      </w:r>
      <w:r>
        <w:rPr>
          <w:rFonts w:hint="eastAsia" w:ascii="宋体" w:hAnsi="宋体" w:eastAsia="宋体" w:cs="宋体"/>
          <w:color w:val="auto"/>
          <w:sz w:val="24"/>
          <w:szCs w:val="24"/>
          <w:highlight w:val="none"/>
          <w:lang w:val="zh-CN"/>
        </w:rPr>
        <w:t xml:space="preserve">及时登录苏采云系统查阅、答复相关信息，并安排专人与采购代理机构及磋商小组联系。</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25.磋商程序及评审方法与评审标准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磋商程序</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评审方法与评审标准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25.2.1 评审方法。见磋商文件第五章。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25.2.2 评审标准。见磋商文件第五章。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采购活动终止</w:t>
      </w:r>
      <w:r/>
    </w:p>
    <w:p>
      <w:pPr>
        <w:ind w:firstLine="422"/>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出现下列情形之一的，本次采购活动终止：</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25.3.1 因情况变化，不再符合竞争性磋商采购方式适用情形。</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25.3.2 出现影响采购公正的违法、违规行为。</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25.3.3 在苏采云系统规定时间内成功解密电子响应文件的供应商不足三家。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25.3.4 磋商过程中符合要求的供应商或者提交最后报价且未超过采购预算或最高限价的供应商不足三家。</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.3.5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法律法规规定的其他应当终止情形。</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25.4 如出现25.</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或25.3</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情形，</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活动失败，</w:t>
      </w:r>
      <w:r>
        <w:rPr>
          <w:rFonts w:hint="eastAsia" w:ascii="宋体" w:hAnsi="宋体" w:eastAsia="宋体" w:cs="宋体"/>
          <w:color w:val="auto"/>
          <w:sz w:val="24"/>
          <w:szCs w:val="24"/>
          <w:highlight w:val="none"/>
        </w:rPr>
        <w:t xml:space="preserve">磋商小组应对磋商</w:t>
      </w:r>
      <w:r>
        <w:rPr>
          <w:rFonts w:hint="eastAsia" w:ascii="宋体" w:hAnsi="宋体" w:eastAsia="宋体" w:cs="宋体"/>
          <w:color w:val="auto"/>
          <w:sz w:val="24"/>
          <w:szCs w:val="24"/>
          <w:highlight w:val="none"/>
          <w:lang w:val="zh-CN"/>
        </w:rPr>
        <w:t xml:space="preserve">文件是否存在不合理条款</w:t>
      </w:r>
      <w:r>
        <w:rPr>
          <w:rFonts w:hint="eastAsia" w:ascii="宋体" w:hAnsi="宋体" w:eastAsia="宋体" w:cs="宋体"/>
          <w:color w:val="auto"/>
          <w:sz w:val="24"/>
          <w:szCs w:val="24"/>
          <w:highlight w:val="none"/>
        </w:rPr>
        <w:t xml:space="preserve">进行论证，并在评审报告中写明</w:t>
      </w:r>
      <w:r>
        <w:rPr>
          <w:rFonts w:hint="eastAsia" w:ascii="宋体" w:hAnsi="宋体" w:eastAsia="宋体" w:cs="宋体"/>
          <w:color w:val="auto"/>
          <w:sz w:val="24"/>
          <w:szCs w:val="24"/>
          <w:highlight w:val="none"/>
          <w:lang w:val="zh-CN"/>
        </w:rPr>
        <w:t xml:space="preserve">论证意见。</w:t>
      </w:r>
      <w:r/>
    </w:p>
    <w:p>
      <w:pPr>
        <w:ind w:firstLine="562"/>
        <w:spacing w:before="0" w:after="0"/>
        <w:shd w:val="clear" w:color="auto"/>
        <w:rPr>
          <w:rFonts w:hint="eastAsia" w:ascii="宋体" w:hAnsi="宋体" w:eastAsia="宋体" w:cs="宋体"/>
          <w:b/>
          <w:bCs w:val="0"/>
          <w:color w:val="auto"/>
          <w:sz w:val="28"/>
          <w:szCs w:val="22"/>
          <w:highlight w:val="none"/>
        </w:rPr>
        <w:outlineLvl w:val="1"/>
      </w:pPr>
      <w:r>
        <w:rPr>
          <w:rFonts w:hint="eastAsia" w:ascii="宋体" w:hAnsi="宋体" w:eastAsia="宋体" w:cs="宋体"/>
          <w:b/>
          <w:bCs w:val="0"/>
          <w:color w:val="auto"/>
          <w:sz w:val="28"/>
          <w:szCs w:val="22"/>
          <w:highlight w:val="none"/>
        </w:rPr>
        <w:t xml:space="preserve">六、成交</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26.确定成交单位</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成交候选供应商的确定原则和数量见磋商文件第五章。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w:t>
      </w:r>
      <w:r>
        <w:rPr>
          <w:rFonts w:hint="eastAsia" w:ascii="宋体" w:hAnsi="宋体" w:eastAsia="宋体" w:cs="宋体"/>
          <w:color w:val="auto"/>
          <w:sz w:val="24"/>
          <w:szCs w:val="24"/>
          <w:highlight w:val="none"/>
          <w:lang w:val="zh-CN"/>
        </w:rPr>
        <w:t xml:space="preserve">按以下第（</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zh-CN"/>
        </w:rPr>
        <w:t xml:space="preserve">）种方式确定</w:t>
      </w:r>
      <w:r>
        <w:rPr>
          <w:rFonts w:hint="eastAsia" w:ascii="宋体" w:hAnsi="宋体" w:eastAsia="宋体" w:cs="宋体"/>
          <w:color w:val="auto"/>
          <w:sz w:val="24"/>
          <w:szCs w:val="24"/>
          <w:highlight w:val="none"/>
        </w:rPr>
        <w:t xml:space="preserve">成交供应商</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直接确定排名第一的</w:t>
      </w:r>
      <w:r>
        <w:rPr>
          <w:rFonts w:hint="eastAsia" w:ascii="宋体" w:hAnsi="宋体" w:eastAsia="宋体" w:cs="宋体"/>
          <w:color w:val="auto"/>
          <w:sz w:val="24"/>
          <w:szCs w:val="24"/>
          <w:highlight w:val="none"/>
        </w:rPr>
        <w:t xml:space="preserve">成交候选供应商</w:t>
      </w:r>
      <w:r>
        <w:rPr>
          <w:rFonts w:hint="eastAsia" w:ascii="宋体" w:hAnsi="宋体" w:eastAsia="宋体" w:cs="宋体"/>
          <w:color w:val="auto"/>
          <w:sz w:val="24"/>
          <w:szCs w:val="24"/>
          <w:highlight w:val="none"/>
          <w:lang w:val="zh-CN"/>
        </w:rPr>
        <w:t xml:space="preserve">为</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（2）采购人在</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推荐的</w:t>
      </w:r>
      <w:r>
        <w:rPr>
          <w:rFonts w:hint="eastAsia" w:ascii="宋体" w:hAnsi="宋体" w:eastAsia="宋体" w:cs="宋体"/>
          <w:color w:val="auto"/>
          <w:sz w:val="24"/>
          <w:szCs w:val="24"/>
          <w:highlight w:val="none"/>
        </w:rPr>
        <w:t xml:space="preserve">成交候选供应商</w:t>
      </w:r>
      <w:r>
        <w:rPr>
          <w:rFonts w:hint="eastAsia" w:ascii="宋体" w:hAnsi="宋体" w:eastAsia="宋体" w:cs="宋体"/>
          <w:color w:val="auto"/>
          <w:sz w:val="24"/>
          <w:szCs w:val="24"/>
          <w:highlight w:val="none"/>
          <w:lang w:val="zh-CN"/>
        </w:rPr>
        <w:t xml:space="preserve">中按顺序确定</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按第二种方式确定</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的，采购代理机构自评审结束之日起两个工作日内将评审报告送交采购人，采购人自收到评审报告之日起五个工作日内，在评审报告推荐的</w:t>
      </w:r>
      <w:r>
        <w:rPr>
          <w:rFonts w:hint="eastAsia" w:ascii="宋体" w:hAnsi="宋体" w:eastAsia="宋体" w:cs="宋体"/>
          <w:color w:val="auto"/>
          <w:sz w:val="24"/>
          <w:szCs w:val="24"/>
          <w:highlight w:val="none"/>
        </w:rPr>
        <w:t xml:space="preserve">成交候选供应商</w:t>
      </w:r>
      <w:r>
        <w:rPr>
          <w:rFonts w:hint="eastAsia" w:ascii="宋体" w:hAnsi="宋体" w:eastAsia="宋体" w:cs="宋体"/>
          <w:color w:val="auto"/>
          <w:sz w:val="24"/>
          <w:szCs w:val="24"/>
          <w:highlight w:val="none"/>
          <w:lang w:val="zh-CN"/>
        </w:rPr>
        <w:t xml:space="preserve">中按顺序确定</w:t>
      </w:r>
      <w:r>
        <w:rPr>
          <w:rFonts w:hint="eastAsia"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lang w:val="zh-CN"/>
        </w:rPr>
        <w:t xml:space="preserve">。</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采购代理机构将在“江苏政府采购网”发布成交结果公告，公告期限为1个工作日。</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w:t>
      </w:r>
      <w:r>
        <w:rPr>
          <w:rFonts w:hint="eastAsia" w:ascii="宋体" w:hAnsi="宋体" w:eastAsia="宋体" w:cs="宋体"/>
          <w:b/>
          <w:color w:val="auto"/>
          <w:sz w:val="24"/>
          <w:szCs w:val="24"/>
          <w:highlight w:val="none"/>
        </w:rPr>
        <w:t xml:space="preserve">若有充分证据证明成交供应商有下列情况之一的，一经查实将被取消成交资格：</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26.4.1 提供虚假材料谋取成交。</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26.4.2 向评审专家、采购人或采购代理机构工作人员行贿或者提供其他不正当利益。</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26.4.3 与其他供应商、评审专家、采购人或采购代理机构工作人员恶意串通。</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26.4.4 不满足本磋商文件规定的实质性要求，但在评审过程中未被磋商小组发现。</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26.4.5 采取不正当手段诋毁、排挤其他供应商。</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27.成交通知书</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成交结果确定后，采购代理机构将向成交供应商发出《成交通知书》。成交供应商可在成交结果公告届满之日起三十日内，登录苏采云系统下载。    </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spacing w:before="0" w:after="0"/>
        <w:shd w:val="clear" w:color="auto"/>
        <w:rPr>
          <w:rFonts w:hint="eastAsia" w:ascii="宋体" w:hAnsi="宋体" w:eastAsia="宋体" w:cs="宋体"/>
          <w:b/>
          <w:bCs w:val="0"/>
          <w:color w:val="auto"/>
          <w:sz w:val="28"/>
          <w:szCs w:val="22"/>
          <w:highlight w:val="none"/>
        </w:rPr>
        <w:outlineLvl w:val="1"/>
      </w:pPr>
      <w:r>
        <w:rPr>
          <w:rFonts w:hint="eastAsia" w:ascii="宋体" w:hAnsi="宋体" w:eastAsia="宋体" w:cs="宋体"/>
          <w:b/>
          <w:bCs w:val="0"/>
          <w:color w:val="auto"/>
          <w:sz w:val="28"/>
          <w:szCs w:val="22"/>
          <w:highlight w:val="none"/>
        </w:rPr>
        <w:t xml:space="preserve">七、授予合同</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28.签订合同</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28.l 成交供应商应当在《成交通知书》发出之日起三十日内，按照磋商文件确定的事项与采购人签订政府采购合同。采购人于合同签订后2个工作日内通过苏采云系统进行公示。</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磋商文件、成交供应商的响应文件及磋商过程中有关澄清、承诺文件均作为合同附件。</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28.4 成交供应商因自身原因拒绝与采购人签订合同的，</w:t>
      </w:r>
      <w:r>
        <w:rPr>
          <w:rFonts w:hint="eastAsia" w:ascii="宋体" w:hAnsi="宋体" w:eastAsia="宋体" w:cs="宋体"/>
          <w:color w:val="auto"/>
          <w:sz w:val="24"/>
          <w:szCs w:val="24"/>
          <w:highlight w:val="none"/>
          <w:lang w:val="zh-CN"/>
        </w:rPr>
        <w:t xml:space="preserve">不得参加采购人</w:t>
      </w:r>
      <w:r>
        <w:rPr>
          <w:rFonts w:hint="eastAsia" w:ascii="宋体" w:hAnsi="宋体" w:eastAsia="宋体" w:cs="宋体"/>
          <w:color w:val="auto"/>
          <w:sz w:val="24"/>
          <w:szCs w:val="24"/>
          <w:highlight w:val="none"/>
        </w:rPr>
        <w:t xml:space="preserve">重新组织的</w:t>
      </w:r>
      <w:r>
        <w:rPr>
          <w:rFonts w:hint="eastAsia" w:ascii="宋体" w:hAnsi="宋体" w:eastAsia="宋体" w:cs="宋体"/>
          <w:color w:val="auto"/>
          <w:sz w:val="24"/>
          <w:szCs w:val="24"/>
          <w:highlight w:val="none"/>
          <w:lang w:val="zh-CN"/>
        </w:rPr>
        <w:t xml:space="preserve">采购活动</w:t>
      </w:r>
      <w:r>
        <w:rPr>
          <w:rFonts w:hint="eastAsia" w:ascii="宋体" w:hAnsi="宋体" w:eastAsia="宋体" w:cs="宋体"/>
          <w:color w:val="auto"/>
          <w:sz w:val="24"/>
          <w:szCs w:val="24"/>
          <w:highlight w:val="none"/>
        </w:rPr>
        <w:t xml:space="preserve">，且将可能被拒绝参加该采购人</w:t>
      </w:r>
      <w:r>
        <w:rPr>
          <w:rFonts w:hint="eastAsia" w:ascii="宋体" w:hAnsi="宋体" w:eastAsia="宋体" w:cs="宋体"/>
          <w:color w:val="auto"/>
          <w:sz w:val="24"/>
          <w:szCs w:val="24"/>
          <w:highlight w:val="none"/>
          <w:lang w:val="zh-CN"/>
        </w:rPr>
        <w:t xml:space="preserve">一年内</w:t>
      </w:r>
      <w:r>
        <w:rPr>
          <w:rFonts w:hint="eastAsia" w:ascii="宋体" w:hAnsi="宋体" w:eastAsia="宋体" w:cs="宋体"/>
          <w:color w:val="auto"/>
          <w:sz w:val="24"/>
          <w:szCs w:val="24"/>
          <w:highlight w:val="none"/>
        </w:rPr>
        <w:t xml:space="preserve">的其他</w:t>
      </w:r>
      <w:r>
        <w:rPr>
          <w:rFonts w:hint="eastAsia" w:ascii="宋体" w:hAnsi="宋体" w:eastAsia="宋体" w:cs="宋体"/>
          <w:color w:val="auto"/>
          <w:sz w:val="24"/>
          <w:szCs w:val="24"/>
          <w:highlight w:val="none"/>
          <w:lang w:val="zh-CN"/>
        </w:rPr>
        <w:t xml:space="preserve">政府采购活动。</w:t>
      </w:r>
      <w:r/>
    </w:p>
    <w:p>
      <w:pPr>
        <w:ind w:firstLine="42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28.5 本项目的非主体、非关键性工作是否允许分包按以下第2 种方式确定：</w:t>
      </w:r>
      <w:r/>
    </w:p>
    <w:p>
      <w:pPr>
        <w:ind w:firstLine="42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（1）允许分包，允许大中型企业向一家或者多家小微企业分包，分包具体内容、金额或比例：    ；       </w:t>
      </w:r>
      <w:r/>
    </w:p>
    <w:p>
      <w:pPr>
        <w:ind w:firstLine="42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（2）不允许分包。未经采购人同意，成交供应商也不得采用分包形式履行合同,否则采购人有权终止合同。转包或分包造成采购人损失的，成交供应商应承担相应赔偿责任。</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28.6</w:t>
      </w:r>
      <w:r>
        <w:rPr>
          <w:rFonts w:hint="eastAsia" w:ascii="宋体" w:hAnsi="宋体" w:eastAsia="宋体" w:cs="宋体"/>
          <w:color w:val="auto"/>
          <w:sz w:val="24"/>
          <w:szCs w:val="24"/>
          <w:highlight w:val="none"/>
        </w:rPr>
        <w:t xml:space="preserve">履约保证金</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按照以下第1方式确定履约保证收取方式。</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(1)不收取履约保证金。</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(2)履约保证金应在采购合同签订前提交，履约保证金的金额     ，除银行电汇、网上银行、数字人民币外，供应商还可选用银行保函、担保公司的保证担保或保险公司的保证保险等多种形式向采购人缴纳；</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履约保证金退还的方式：以银行电汇、网上银行、数字人民币形式缴纳履约保证金的，退回至</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存款账户或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数字人民币账户；以保函、担保、保险等形式缴纳履约保证金的，在保函、担保、保险约定的保证期限届满之日起自行失效；</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履约保证金退还的条件：按以下第 </w:t>
      </w:r>
      <w:r>
        <w:rPr>
          <w:rFonts w:hint="eastAsia" w:ascii="宋体" w:hAnsi="宋体" w:cs="宋体"/>
          <w:color w:val="auto"/>
          <w:sz w:val="24"/>
          <w:szCs w:val="24"/>
          <w:highlight w:val="none"/>
          <w:lang w:val="en-US" w:eastAsia="zh-CN"/>
        </w:rPr>
        <w:t xml:space="preserve">c </w:t>
      </w:r>
      <w:r>
        <w:rPr>
          <w:rFonts w:hint="eastAsia" w:ascii="宋体" w:hAnsi="宋体" w:eastAsia="宋体" w:cs="宋体"/>
          <w:color w:val="auto"/>
          <w:sz w:val="24"/>
          <w:szCs w:val="24"/>
          <w:highlight w:val="none"/>
        </w:rPr>
        <w:t xml:space="preserve">种方式实行：</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a、货物类项目，项目验收合格，出具验收报告及履约保证金收据申请退付；</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b、服务类项目，项目履约期满评价合格，出具履约评价报告及履约保证金收据申请退付；</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c、工程类项目，项目完工验收合格，出具完工证明及履约保证金收据申请退付；</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履约保证金退还时间：采购单位收到供应商退付申请后5个工作日内退还；</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20"/>
        <w:spacing w:line="360" w:lineRule="auto"/>
        <w:shd w:val="clear" w:color="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29.标的物的追加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54"/>
        <w:ind w:firstLine="422"/>
        <w:spacing w:before="0"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30.政府采购履约资金扶持政策</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30.1 依据《关于转发江苏省财政厅、中国人民银行南京分行&lt;关于深入推进政府采购线上合同信用融资工作的通知&gt;的通知》（通财购〔2021〕41号），对政府采购中标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562"/>
        <w:spacing w:before="0" w:after="0"/>
        <w:shd w:val="clear" w:color="auto"/>
        <w:rPr>
          <w:rFonts w:hint="eastAsia" w:ascii="宋体" w:hAnsi="宋体" w:eastAsia="宋体" w:cs="宋体"/>
          <w:b/>
          <w:bCs w:val="0"/>
          <w:color w:val="auto"/>
          <w:sz w:val="28"/>
          <w:szCs w:val="22"/>
          <w:highlight w:val="none"/>
        </w:rPr>
        <w:outlineLvl w:val="1"/>
      </w:pPr>
      <w:r>
        <w:rPr>
          <w:rFonts w:hint="eastAsia" w:ascii="宋体" w:hAnsi="宋体" w:eastAsia="宋体" w:cs="宋体"/>
          <w:b/>
          <w:bCs w:val="0"/>
          <w:color w:val="auto"/>
          <w:sz w:val="28"/>
          <w:szCs w:val="22"/>
          <w:highlight w:val="none"/>
        </w:rPr>
        <w:t xml:space="preserve">八、质疑</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zh-CN"/>
        </w:rPr>
        <w:t xml:space="preserve">.提出质疑的供应商应当是参与所质疑项目采购活动的供应商，潜在供应商依法获取其可质疑的采购文件的，可以对采购文件提出质疑。</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4"/>
          <w:szCs w:val="24"/>
          <w:highlight w:val="none"/>
        </w:rPr>
        <w:t xml:space="preserve">按照第3</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第35</w:t>
      </w:r>
      <w:r>
        <w:rPr>
          <w:rFonts w:hint="eastAsia" w:ascii="宋体" w:hAnsi="宋体" w:eastAsia="宋体" w:cs="宋体"/>
          <w:color w:val="auto"/>
          <w:sz w:val="24"/>
          <w:szCs w:val="24"/>
          <w:highlight w:val="none"/>
          <w:lang w:val="zh-CN"/>
        </w:rPr>
        <w:t xml:space="preserve">条</w:t>
      </w:r>
      <w:r>
        <w:rPr>
          <w:rFonts w:hint="eastAsia" w:ascii="宋体" w:hAnsi="宋体" w:eastAsia="宋体" w:cs="宋体"/>
          <w:color w:val="auto"/>
          <w:sz w:val="24"/>
          <w:szCs w:val="24"/>
          <w:highlight w:val="none"/>
        </w:rPr>
        <w:t xml:space="preserve">之</w:t>
      </w:r>
      <w:r>
        <w:rPr>
          <w:rFonts w:hint="eastAsia" w:ascii="宋体" w:hAnsi="宋体" w:eastAsia="宋体" w:cs="宋体"/>
          <w:color w:val="auto"/>
          <w:sz w:val="24"/>
          <w:szCs w:val="24"/>
          <w:highlight w:val="none"/>
          <w:lang w:val="zh-CN"/>
        </w:rPr>
        <w:t xml:space="preserve">规定以书面形式向采购人或采购代理机构提出质疑。</w:t>
      </w:r>
      <w:r>
        <w:rPr>
          <w:rFonts w:hint="eastAsia" w:ascii="宋体" w:hAnsi="宋体" w:eastAsia="宋体" w:cs="宋体"/>
          <w:b/>
          <w:color w:val="auto"/>
          <w:sz w:val="24"/>
          <w:szCs w:val="24"/>
          <w:highlight w:val="none"/>
          <w:lang w:val="zh-CN"/>
        </w:rPr>
        <w:t xml:space="preserve">上述应知其权益受到损害之日是指：</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2.1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对采购文件提出质疑的，为收到采购文件之日或者采购文件公告期限届满之日。</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2.2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对采购过程提出质疑的，为各采购程序环节结束之日。</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对成交结果提出质疑的，为成交结果公告期限届满之日。</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采购人将只对供应商第一次质疑作出答复。</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zh-CN"/>
        </w:rPr>
        <w:t xml:space="preserve">格式和内容填写。</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供应商如组成联合体参加采购活动，《质疑函范本》中要求加盖公章之处，联合体各方均须按要求加盖公章。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eastAsia="宋体" w:cs="宋体"/>
          <w:b/>
          <w:color w:val="auto"/>
          <w:sz w:val="24"/>
          <w:szCs w:val="24"/>
          <w:highlight w:val="none"/>
          <w:lang w:val="zh-CN"/>
        </w:rPr>
        <w:t xml:space="preserve">供应商（含潜在供应商）对采购方式、采购需求、供应商资格条件、评审方法与评审标准、合同文本的询问</w:t>
      </w:r>
      <w:r>
        <w:rPr>
          <w:rFonts w:hint="eastAsia" w:ascii="宋体" w:hAnsi="宋体" w:eastAsia="宋体" w:cs="宋体"/>
          <w:b/>
          <w:color w:val="auto"/>
          <w:sz w:val="24"/>
          <w:szCs w:val="24"/>
          <w:highlight w:val="none"/>
        </w:rPr>
        <w:t xml:space="preserve">或</w:t>
      </w:r>
      <w:r>
        <w:rPr>
          <w:rFonts w:hint="eastAsia" w:ascii="宋体" w:hAnsi="宋体" w:eastAsia="宋体" w:cs="宋体"/>
          <w:b/>
          <w:color w:val="auto"/>
          <w:sz w:val="24"/>
          <w:szCs w:val="24"/>
          <w:highlight w:val="none"/>
          <w:lang w:val="zh-CN"/>
        </w:rPr>
        <w:t xml:space="preserve">质疑向采购人提出，由采购人负责答复。</w:t>
      </w:r>
      <w:r>
        <w:rPr>
          <w:rFonts w:hint="eastAsia" w:ascii="宋体" w:hAnsi="宋体" w:eastAsia="宋体" w:cs="宋体"/>
          <w:color w:val="auto"/>
          <w:sz w:val="24"/>
          <w:szCs w:val="24"/>
          <w:highlight w:val="none"/>
          <w:lang w:val="zh-CN"/>
        </w:rPr>
        <w:t xml:space="preserve">供应商对</w:t>
      </w:r>
      <w:r>
        <w:rPr>
          <w:rFonts w:hint="eastAsia" w:ascii="宋体" w:hAnsi="宋体" w:eastAsia="宋体" w:cs="宋体"/>
          <w:color w:val="auto"/>
          <w:sz w:val="24"/>
          <w:szCs w:val="24"/>
          <w:highlight w:val="none"/>
        </w:rPr>
        <w:t xml:space="preserve">采购过程、采购结果</w:t>
      </w:r>
      <w:r>
        <w:rPr>
          <w:rFonts w:hint="eastAsia" w:ascii="宋体" w:hAnsi="宋体" w:eastAsia="宋体" w:cs="宋体"/>
          <w:color w:val="auto"/>
          <w:sz w:val="24"/>
          <w:szCs w:val="24"/>
          <w:highlight w:val="none"/>
          <w:lang w:val="zh-CN"/>
        </w:rPr>
        <w:t xml:space="preserve">的询问</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质疑向采购代理机构提出，由采购代理机构负责答复。</w:t>
      </w:r>
      <w:r>
        <w:rPr>
          <w:rFonts w:hint="eastAsia" w:ascii="宋体" w:hAnsi="宋体" w:eastAsia="宋体" w:cs="宋体"/>
          <w:color w:val="auto"/>
          <w:sz w:val="24"/>
          <w:szCs w:val="24"/>
          <w:highlight w:val="none"/>
        </w:rPr>
        <w:t xml:space="preserve">  </w:t>
      </w:r>
      <w:r/>
    </w:p>
    <w:p>
      <w:pPr>
        <w:ind w:firstLine="422"/>
        <w:spacing w:line="360" w:lineRule="auto"/>
        <w:shd w:val="clear" w:color="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采购人《质疑</w:t>
      </w:r>
      <w:r>
        <w:rPr>
          <w:rFonts w:hint="eastAsia" w:ascii="宋体" w:hAnsi="宋体" w:eastAsia="宋体" w:cs="宋体"/>
          <w:b/>
          <w:color w:val="auto"/>
          <w:sz w:val="24"/>
          <w:szCs w:val="24"/>
          <w:highlight w:val="none"/>
        </w:rPr>
        <w:t xml:space="preserve">函</w:t>
      </w:r>
      <w:r>
        <w:rPr>
          <w:rFonts w:hint="eastAsia" w:ascii="宋体" w:hAnsi="宋体" w:eastAsia="宋体" w:cs="宋体"/>
          <w:b/>
          <w:color w:val="auto"/>
          <w:sz w:val="24"/>
          <w:szCs w:val="24"/>
          <w:highlight w:val="none"/>
          <w:lang w:val="zh-CN"/>
        </w:rPr>
        <w:t xml:space="preserve">》接收人及联系方式见采购文件第一章。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采购代理机构《质疑函》收件人地址：</w:t>
      </w:r>
      <w:r>
        <w:rPr>
          <w:rFonts w:hint="eastAsia" w:ascii="宋体" w:hAnsi="宋体" w:cs="宋体"/>
          <w:color w:val="auto"/>
          <w:sz w:val="24"/>
          <w:szCs w:val="24"/>
          <w:highlight w:val="none"/>
          <w:lang w:val="zh-CN"/>
        </w:rPr>
        <w:t xml:space="preserve">南京市秦淮区中和桥1号光华茂家居市场6楼6001</w:t>
      </w:r>
      <w:r>
        <w:rPr>
          <w:rFonts w:hint="eastAsia" w:ascii="宋体" w:hAnsi="宋体" w:eastAsia="宋体" w:cs="宋体"/>
          <w:color w:val="auto"/>
          <w:sz w:val="24"/>
          <w:szCs w:val="24"/>
          <w:highlight w:val="none"/>
          <w:lang w:val="zh-CN"/>
        </w:rPr>
        <w:t xml:space="preserve">，联系电话：025-</w:t>
      </w:r>
      <w:r>
        <w:rPr>
          <w:rFonts w:hint="eastAsia" w:ascii="宋体" w:hAnsi="宋体" w:eastAsia="宋体" w:cs="宋体"/>
          <w:color w:val="auto"/>
          <w:sz w:val="24"/>
          <w:szCs w:val="24"/>
          <w:highlight w:val="none"/>
          <w:lang w:val="en-US" w:eastAsia="zh-CN"/>
        </w:rPr>
        <w:t xml:space="preserve">52639995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 </w:t>
      </w:r>
      <w:r/>
    </w:p>
    <w:p>
      <w:pPr>
        <w:ind w:firstLine="422"/>
        <w:spacing w:line="360" w:lineRule="auto"/>
        <w:shd w:val="clear" w:color="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由采购人负责答复的质疑，采购人将《质疑答复函》抄送</w:t>
      </w:r>
      <w:r>
        <w:rPr>
          <w:rFonts w:hint="eastAsia" w:ascii="宋体" w:hAnsi="宋体" w:eastAsia="宋体" w:cs="宋体"/>
          <w:b/>
          <w:color w:val="auto"/>
          <w:sz w:val="24"/>
          <w:szCs w:val="24"/>
          <w:highlight w:val="none"/>
          <w:lang w:val="zh-CN"/>
        </w:rPr>
        <w:t xml:space="preserve">采购代理机构</w:t>
      </w:r>
      <w:r>
        <w:rPr>
          <w:rFonts w:hint="eastAsia" w:ascii="宋体" w:hAnsi="宋体" w:eastAsia="宋体" w:cs="宋体"/>
          <w:b/>
          <w:color w:val="auto"/>
          <w:sz w:val="24"/>
          <w:szCs w:val="24"/>
          <w:highlight w:val="none"/>
        </w:rPr>
        <w:t xml:space="preserve">。</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lang w:val="zh-CN"/>
        </w:rPr>
        <w:t xml:space="preserve">以下情形的质疑不予受理：</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内容不符合《政府采购质疑和投诉办法》第十二条规定的质疑。</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超出政府采购法定期限的质疑。</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以传真、电子邮件等方式递交的非原件形式的质疑。</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未参加采购活动或在采购活动中自身权益未受到损害的供应商所提出的质疑。</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供应商组成联合体参加采购活动，联合体中任何一方或多方未按要求签字或盖章、加盖公章的质疑。</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 法律法规规定的</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zh-CN"/>
        </w:rPr>
        <w:t xml:space="preserve">不予受理情形。</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firstLine="562"/>
        <w:spacing w:before="0" w:after="0" w:line="360" w:lineRule="auto"/>
        <w:shd w:val="clear" w:color="auto"/>
        <w:rPr>
          <w:rFonts w:hint="eastAsia" w:ascii="宋体" w:hAnsi="宋体" w:eastAsia="宋体" w:cs="宋体"/>
          <w:b/>
          <w:bCs w:val="0"/>
          <w:color w:val="auto"/>
          <w:sz w:val="28"/>
          <w:szCs w:val="22"/>
          <w:highlight w:val="none"/>
        </w:rPr>
        <w:outlineLvl w:val="1"/>
      </w:pPr>
      <w:r>
        <w:rPr>
          <w:rFonts w:hint="eastAsia" w:ascii="宋体" w:hAnsi="宋体" w:eastAsia="宋体" w:cs="宋体"/>
          <w:b/>
          <w:bCs w:val="0"/>
          <w:color w:val="auto"/>
          <w:sz w:val="28"/>
          <w:szCs w:val="22"/>
          <w:highlight w:val="none"/>
        </w:rPr>
        <w:t xml:space="preserve">九、政策功能落实</w:t>
      </w:r>
      <w:r/>
    </w:p>
    <w:p>
      <w:pPr>
        <w:pStyle w:val="854"/>
        <w:ind w:firstLine="422"/>
        <w:spacing w:before="0" w:after="0" w:line="360" w:lineRule="auto"/>
        <w:shd w:val="clear" w:color="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38.促进中小企业发展</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38.1 本项目</w:t>
      </w:r>
      <w:r>
        <w:rPr>
          <w:rFonts w:hint="eastAsia" w:ascii="宋体" w:hAnsi="宋体" w:eastAsia="宋体" w:cs="宋体"/>
          <w:color w:val="auto"/>
          <w:sz w:val="24"/>
          <w:szCs w:val="24"/>
          <w:highlight w:val="none"/>
          <w:lang w:val="zh-CN"/>
        </w:rPr>
        <w:t xml:space="preserve">服务由中小企业承接的，</w:t>
      </w:r>
      <w:r>
        <w:rPr>
          <w:rFonts w:hint="eastAsia" w:ascii="宋体" w:hAnsi="宋体" w:eastAsia="宋体" w:cs="宋体"/>
          <w:color w:val="auto"/>
          <w:sz w:val="24"/>
          <w:szCs w:val="24"/>
          <w:highlight w:val="none"/>
        </w:rPr>
        <w:t xml:space="preserve">参与磋商的供应商</w:t>
      </w:r>
      <w:r>
        <w:rPr>
          <w:rFonts w:hint="eastAsia" w:ascii="宋体" w:hAnsi="宋体" w:eastAsia="宋体" w:cs="宋体"/>
          <w:color w:val="auto"/>
          <w:sz w:val="24"/>
          <w:szCs w:val="24"/>
          <w:highlight w:val="none"/>
          <w:lang w:val="zh-CN"/>
        </w:rPr>
        <w:t xml:space="preserve">享受中小企业扶持政策。</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38.2 </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38.3 </w:t>
      </w:r>
      <w:r>
        <w:rPr>
          <w:rFonts w:hint="eastAsia" w:ascii="宋体" w:hAnsi="宋体" w:eastAsia="宋体" w:cs="宋体"/>
          <w:color w:val="auto"/>
          <w:sz w:val="24"/>
          <w:szCs w:val="24"/>
          <w:highlight w:val="none"/>
          <w:lang w:val="zh-CN"/>
        </w:rPr>
        <w:t xml:space="preserve">中小企业参加政府采购活动，应当出具《中小企业声明函》，否则不享受相关中小企业</w:t>
      </w: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val="zh-CN"/>
        </w:rPr>
        <w:t xml:space="preserve">政策。</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38.4 </w:t>
      </w:r>
      <w:r>
        <w:rPr>
          <w:rFonts w:hint="eastAsia" w:ascii="宋体" w:hAnsi="宋体" w:eastAsia="宋体" w:cs="宋体"/>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《关于政府采购支持监狱企业发展有关问题的通知》（财库〔2014〕68号）</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zh-CN"/>
        </w:rPr>
        <w:t xml:space="preserve">监狱企业需提供由省级以上监狱管理局、戒毒管理局(含新疆生产建设兵团)出具的属于监狱企业的证明文件。</w:t>
      </w:r>
      <w:r/>
    </w:p>
    <w:p>
      <w:pPr>
        <w:ind w:firstLine="480"/>
        <w:spacing w:line="360" w:lineRule="auto"/>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按照《关于促进残疾人就业政府采购政策的通知》（财库〔2017〕141号）规定，残疾人福利单位需</w:t>
      </w:r>
      <w:r>
        <w:rPr>
          <w:rFonts w:hint="eastAsia" w:ascii="宋体" w:hAnsi="宋体" w:eastAsia="宋体" w:cs="宋体"/>
          <w:color w:val="auto"/>
          <w:sz w:val="24"/>
          <w:szCs w:val="24"/>
          <w:highlight w:val="none"/>
          <w:lang w:val="zh-CN"/>
        </w:rPr>
        <w:t xml:space="preserve">提供《残疾人福利性单位声明函》</w:t>
      </w:r>
      <w:r>
        <w:rPr>
          <w:rFonts w:hint="eastAsia" w:ascii="宋体" w:hAnsi="宋体" w:eastAsia="宋体" w:cs="宋体"/>
          <w:iCs/>
          <w:color w:val="auto"/>
          <w:sz w:val="24"/>
          <w:highlight w:val="none"/>
          <w:lang w:val="en-US" w:eastAsia="zh-CN"/>
        </w:rPr>
        <w:t xml:space="preserve">。</w:t>
      </w:r>
      <w:r/>
    </w:p>
    <w:p>
      <w:pPr>
        <w:spacing w:after="156" w:line="400" w:lineRule="exact"/>
        <w:shd w:val="clear" w:color="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59"/>
        <w:pageBreakBefore/>
        <w:spacing w:after="312" w:line="360" w:lineRule="auto"/>
        <w:shd w:val="clear" w:color="auto"/>
        <w:rPr>
          <w:rFonts w:hint="eastAsia" w:ascii="宋体" w:hAnsi="宋体" w:eastAsia="宋体" w:cs="宋体"/>
          <w:color w:val="auto"/>
          <w:sz w:val="40"/>
          <w:highlight w:val="none"/>
        </w:rPr>
      </w:pPr>
      <w:r/>
      <w:bookmarkStart w:id="84" w:name="_Toc402"/>
      <w:r/>
      <w:bookmarkStart w:id="85" w:name="_Toc12323"/>
      <w:r/>
      <w:bookmarkStart w:id="86" w:name="_Toc24187"/>
      <w:r/>
      <w:bookmarkStart w:id="87" w:name="_Toc8900"/>
      <w:r/>
      <w:bookmarkStart w:id="88" w:name="_Toc14744"/>
      <w:r/>
      <w:bookmarkStart w:id="89" w:name="_Toc11012"/>
      <w:r>
        <w:rPr>
          <w:rFonts w:hint="eastAsia" w:ascii="宋体" w:hAnsi="宋体" w:eastAsia="宋体" w:cs="宋体"/>
          <w:color w:val="auto"/>
          <w:sz w:val="40"/>
          <w:highlight w:val="none"/>
        </w:rPr>
        <w:t xml:space="preserve">第三章  合同条款及格式</w:t>
      </w:r>
      <w:bookmarkEnd w:id="84"/>
      <w:r/>
      <w:bookmarkEnd w:id="85"/>
      <w:r/>
      <w:bookmarkEnd w:id="86"/>
      <w:r/>
      <w:bookmarkEnd w:id="87"/>
      <w:r/>
      <w:bookmarkEnd w:id="88"/>
      <w:r/>
      <w:bookmarkEnd w:id="89"/>
      <w:r/>
      <w:r/>
    </w:p>
    <w:p>
      <w:pPr>
        <w:ind w:firstLine="42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jc w:val="center"/>
        <w:rPr>
          <w:color w:val="000000"/>
        </w:rPr>
        <w:outlineLvl w:val="9"/>
      </w:pPr>
      <w:r/>
      <w:bookmarkStart w:id="90" w:name="_Toc10633"/>
      <w:r/>
      <w:bookmarkStart w:id="91" w:name="_Toc25525"/>
      <w:r/>
      <w:bookmarkStart w:id="92" w:name="_Toc451282681"/>
      <w:r/>
      <w:bookmarkStart w:id="93" w:name="_Toc8634"/>
      <w:r/>
      <w:bookmarkStart w:id="94" w:name="_Toc513022020"/>
      <w:r>
        <w:rPr>
          <w:rFonts w:hint="eastAsia"/>
          <w:color w:val="000000"/>
        </w:rPr>
        <w:t xml:space="preserve">第一部分合同协议书</w:t>
      </w:r>
      <w:bookmarkEnd w:id="90"/>
      <w:r/>
      <w:bookmarkEnd w:id="91"/>
      <w:r/>
      <w:bookmarkEnd w:id="92"/>
      <w:r/>
      <w:bookmarkEnd w:id="93"/>
      <w:r/>
      <w:bookmarkEnd w:id="94"/>
      <w:r/>
      <w:r/>
    </w:p>
    <w:p>
      <w:pPr>
        <w:pStyle w:val="885"/>
        <w:ind w:left="250" w:right="0" w:firstLine="405"/>
        <w:rPr>
          <w:rFonts w:ascii="宋体"/>
          <w:color w:val="000000"/>
          <w:sz w:val="21"/>
          <w:szCs w:val="21"/>
        </w:rPr>
      </w:pPr>
      <w:r>
        <w:rPr>
          <w:rFonts w:hint="eastAsia" w:ascii="宋体"/>
          <w:color w:val="000000"/>
          <w:sz w:val="21"/>
          <w:szCs w:val="21"/>
        </w:rPr>
        <w:t xml:space="preserve">发包人（全称）：</w:t>
      </w:r>
      <w:r>
        <w:rPr>
          <w:rFonts w:hint="eastAsia" w:ascii="宋体"/>
          <w:color w:val="000000"/>
          <w:sz w:val="21"/>
          <w:szCs w:val="21"/>
          <w:u w:val="single"/>
        </w:rPr>
        <w:t xml:space="preserve">             </w:t>
      </w:r>
      <w:r/>
    </w:p>
    <w:p>
      <w:pPr>
        <w:pStyle w:val="885"/>
        <w:ind w:left="250" w:right="0" w:firstLine="405"/>
        <w:rPr>
          <w:rFonts w:ascii="宋体"/>
          <w:color w:val="000000"/>
          <w:sz w:val="21"/>
          <w:szCs w:val="21"/>
        </w:rPr>
      </w:pPr>
      <w:r>
        <w:rPr>
          <w:rFonts w:hint="eastAsia" w:ascii="宋体"/>
          <w:color w:val="000000"/>
          <w:sz w:val="21"/>
          <w:szCs w:val="21"/>
        </w:rPr>
        <w:t xml:space="preserve">承包人（全称）：</w:t>
      </w:r>
      <w:r/>
    </w:p>
    <w:p>
      <w:pPr>
        <w:pStyle w:val="885"/>
        <w:ind w:left="250" w:right="0" w:firstLine="405"/>
        <w:rPr>
          <w:rFonts w:ascii="宋体"/>
          <w:color w:val="000000"/>
          <w:sz w:val="21"/>
          <w:szCs w:val="21"/>
          <w:u w:val="single"/>
        </w:rPr>
      </w:pPr>
      <w:r>
        <w:rPr>
          <w:rFonts w:hint="eastAsia" w:ascii="宋体"/>
          <w:color w:val="000000"/>
          <w:sz w:val="21"/>
          <w:szCs w:val="21"/>
        </w:rPr>
        <w:t xml:space="preserve">根据《中华人民共</w:t>
      </w:r>
      <w:r>
        <w:rPr>
          <w:rFonts w:hint="eastAsia" w:ascii="宋体"/>
          <w:color w:val="000000"/>
          <w:sz w:val="21"/>
          <w:szCs w:val="21"/>
          <w:u w:val="single"/>
        </w:rPr>
        <w:t xml:space="preserve">和国合同法》、《中华人民共和国建筑法》及有关法律规定，遵循平等、自愿、公平和诚实信用的原则，双方就   施工及有关事项协商一致，共同达成如下协议：</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一、工程概况</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  1.工程名称： 南京林业大学            工程</w:t>
      </w:r>
      <w:r>
        <w:rPr>
          <w:rFonts w:ascii="宋体"/>
          <w:color w:val="000000"/>
          <w:sz w:val="21"/>
          <w:szCs w:val="21"/>
          <w:u w:val="single"/>
        </w:rPr>
        <w:t xml:space="preserve">  </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2.工程地点：南京市</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3.工程立项批准文号：/</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4.资金来源： 国有 </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5.工程内容：本次招标范围为图纸及工程量清单范围内的所有内容。</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群体工程应附《承包人承揽工程项目一览表》（附件1）。</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6.工程承包范围</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 图纸及工程量清单范围内的工程（具体详见</w:t>
      </w:r>
      <w:r>
        <w:rPr>
          <w:rFonts w:hint="eastAsia" w:ascii="宋体"/>
          <w:color w:val="000000"/>
          <w:sz w:val="21"/>
          <w:szCs w:val="21"/>
          <w:u w:val="single"/>
          <w:lang w:eastAsia="zh-CN"/>
        </w:rPr>
        <w:t xml:space="preserve">磋商文件</w:t>
      </w:r>
      <w:r>
        <w:rPr>
          <w:rFonts w:hint="eastAsia" w:ascii="宋体"/>
          <w:color w:val="000000"/>
          <w:sz w:val="21"/>
          <w:szCs w:val="21"/>
          <w:u w:val="single"/>
        </w:rPr>
        <w:t xml:space="preserve">及工程量清单）</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二、合同工期：</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计划开工日期：2026年 </w:t>
      </w:r>
      <w:r>
        <w:rPr>
          <w:rFonts w:ascii="宋体"/>
          <w:color w:val="000000"/>
          <w:sz w:val="21"/>
          <w:szCs w:val="21"/>
          <w:u w:val="single"/>
        </w:rPr>
        <w:t xml:space="preserve"> </w:t>
      </w:r>
      <w:r>
        <w:rPr>
          <w:rFonts w:hint="eastAsia" w:ascii="宋体"/>
          <w:color w:val="000000"/>
          <w:sz w:val="21"/>
          <w:szCs w:val="21"/>
          <w:u w:val="single"/>
        </w:rPr>
        <w:t xml:space="preserve">月 </w:t>
      </w:r>
      <w:r>
        <w:rPr>
          <w:rFonts w:ascii="宋体"/>
          <w:color w:val="000000"/>
          <w:sz w:val="21"/>
          <w:szCs w:val="21"/>
          <w:u w:val="single"/>
        </w:rPr>
        <w:t xml:space="preserve"> </w:t>
      </w:r>
      <w:r>
        <w:rPr>
          <w:rFonts w:hint="eastAsia" w:ascii="宋体"/>
          <w:color w:val="000000"/>
          <w:sz w:val="21"/>
          <w:szCs w:val="21"/>
          <w:u w:val="single"/>
        </w:rPr>
        <w:t xml:space="preserve">日。（具体以监理批准的开工日期为准）</w:t>
      </w:r>
      <w:r/>
    </w:p>
    <w:p>
      <w:pPr>
        <w:pStyle w:val="885"/>
        <w:ind w:left="250" w:right="0" w:firstLine="405"/>
        <w:rPr>
          <w:rFonts w:ascii="宋体"/>
          <w:color w:val="000000"/>
          <w:sz w:val="21"/>
          <w:szCs w:val="21"/>
          <w:u w:val="single"/>
        </w:rPr>
      </w:pPr>
      <w:r>
        <w:rPr>
          <w:rFonts w:hint="eastAsia" w:ascii="宋体"/>
          <w:color w:val="000000"/>
          <w:sz w:val="21"/>
          <w:szCs w:val="21"/>
          <w:u w:val="single"/>
        </w:rPr>
        <w:t xml:space="preserve">计划竣工日期：2026年 </w:t>
      </w:r>
      <w:r>
        <w:rPr>
          <w:rFonts w:ascii="宋体"/>
          <w:color w:val="000000"/>
          <w:sz w:val="21"/>
          <w:szCs w:val="21"/>
          <w:u w:val="single"/>
        </w:rPr>
        <w:t xml:space="preserve"> </w:t>
      </w:r>
      <w:r>
        <w:rPr>
          <w:rFonts w:hint="eastAsia" w:ascii="宋体"/>
          <w:color w:val="000000"/>
          <w:sz w:val="21"/>
          <w:szCs w:val="21"/>
          <w:u w:val="single"/>
        </w:rPr>
        <w:t xml:space="preserve">月 </w:t>
      </w:r>
      <w:r>
        <w:rPr>
          <w:rFonts w:ascii="宋体"/>
          <w:color w:val="000000"/>
          <w:sz w:val="21"/>
          <w:szCs w:val="21"/>
          <w:u w:val="single"/>
        </w:rPr>
        <w:t xml:space="preserve"> </w:t>
      </w:r>
      <w:r>
        <w:rPr>
          <w:rFonts w:hint="eastAsia" w:ascii="宋体"/>
          <w:color w:val="000000"/>
          <w:sz w:val="21"/>
          <w:szCs w:val="21"/>
          <w:u w:val="single"/>
        </w:rPr>
        <w:t xml:space="preserve">日。</w:t>
      </w:r>
      <w:r/>
    </w:p>
    <w:p>
      <w:pPr>
        <w:pStyle w:val="885"/>
        <w:ind w:left="250" w:right="0" w:firstLine="405"/>
        <w:rPr>
          <w:rFonts w:ascii="宋体"/>
          <w:color w:val="000000"/>
          <w:sz w:val="21"/>
          <w:szCs w:val="21"/>
        </w:rPr>
      </w:pPr>
      <w:r>
        <w:rPr>
          <w:rFonts w:hint="eastAsia" w:ascii="宋体"/>
          <w:color w:val="000000"/>
          <w:sz w:val="21"/>
          <w:szCs w:val="21"/>
          <w:u w:val="single"/>
        </w:rPr>
        <w:t xml:space="preserve">工期总日历天数：30天。工期总日历天数与根据前</w:t>
      </w:r>
      <w:r>
        <w:rPr>
          <w:rFonts w:hint="eastAsia" w:ascii="宋体"/>
          <w:color w:val="000000"/>
          <w:sz w:val="21"/>
          <w:szCs w:val="21"/>
        </w:rPr>
        <w:t xml:space="preserve">述计划开竣工日期计算的工期天数不一致的，以工期总日历天数为准。</w:t>
      </w:r>
      <w:r/>
    </w:p>
    <w:p>
      <w:pPr>
        <w:pStyle w:val="885"/>
        <w:ind w:left="250" w:right="0" w:firstLine="420"/>
        <w:rPr>
          <w:rFonts w:ascii="宋体"/>
          <w:color w:val="000000"/>
          <w:sz w:val="21"/>
          <w:szCs w:val="21"/>
        </w:rPr>
      </w:pPr>
      <w:r>
        <w:rPr>
          <w:rFonts w:hint="eastAsia" w:ascii="宋体"/>
          <w:color w:val="000000"/>
          <w:sz w:val="21"/>
          <w:szCs w:val="21"/>
        </w:rPr>
        <w:t xml:space="preserve">三、质量标准</w:t>
      </w:r>
      <w:r/>
    </w:p>
    <w:p>
      <w:pPr>
        <w:pStyle w:val="885"/>
        <w:ind w:left="250" w:right="0" w:firstLine="405"/>
        <w:rPr>
          <w:rFonts w:ascii="宋体"/>
          <w:color w:val="000000"/>
          <w:sz w:val="21"/>
          <w:szCs w:val="21"/>
          <w:u w:val="single"/>
        </w:rPr>
      </w:pPr>
      <w:r>
        <w:rPr>
          <w:rFonts w:hint="eastAsia" w:ascii="宋体"/>
          <w:color w:val="000000"/>
          <w:sz w:val="21"/>
          <w:szCs w:val="21"/>
        </w:rPr>
        <w:t xml:space="preserve">工程质量符合：</w:t>
      </w:r>
      <w:r>
        <w:rPr>
          <w:rFonts w:hint="eastAsia" w:ascii="宋体"/>
          <w:color w:val="000000"/>
          <w:sz w:val="21"/>
          <w:szCs w:val="21"/>
          <w:u w:val="single"/>
        </w:rPr>
        <w:t xml:space="preserve"> 国家质量验收标准。</w:t>
      </w:r>
      <w:r/>
    </w:p>
    <w:p>
      <w:pPr>
        <w:pStyle w:val="885"/>
        <w:ind w:left="250" w:right="0" w:firstLine="420"/>
        <w:rPr>
          <w:rFonts w:ascii="宋体"/>
          <w:color w:val="000000"/>
          <w:sz w:val="21"/>
          <w:szCs w:val="21"/>
        </w:rPr>
      </w:pPr>
      <w:r>
        <w:rPr>
          <w:rFonts w:hint="eastAsia" w:ascii="宋体"/>
          <w:color w:val="000000"/>
          <w:sz w:val="21"/>
          <w:szCs w:val="21"/>
        </w:rPr>
        <w:t xml:space="preserve">四、签约合同价与合同价格形式</w:t>
      </w:r>
      <w:r/>
    </w:p>
    <w:p>
      <w:pPr>
        <w:pStyle w:val="885"/>
        <w:ind w:left="250" w:firstLine="420"/>
        <w:rPr>
          <w:rFonts w:ascii="宋体"/>
          <w:color w:val="000000"/>
          <w:sz w:val="21"/>
          <w:szCs w:val="21"/>
        </w:rPr>
      </w:pPr>
      <w:r>
        <w:rPr>
          <w:rFonts w:hint="eastAsia" w:ascii="宋体"/>
          <w:color w:val="000000"/>
          <w:sz w:val="21"/>
          <w:szCs w:val="21"/>
        </w:rPr>
        <w:t xml:space="preserve">1.签约合同价为：</w:t>
      </w:r>
      <w:r/>
    </w:p>
    <w:p>
      <w:pPr>
        <w:pStyle w:val="885"/>
        <w:ind w:left="250" w:firstLine="420"/>
        <w:rPr>
          <w:rFonts w:ascii="宋体"/>
          <w:color w:val="000000"/>
          <w:sz w:val="21"/>
          <w:szCs w:val="21"/>
        </w:rPr>
      </w:pPr>
      <w:r>
        <w:rPr>
          <w:rFonts w:hint="eastAsia" w:ascii="宋体"/>
          <w:color w:val="000000"/>
          <w:sz w:val="21"/>
          <w:szCs w:val="21"/>
        </w:rPr>
        <w:t xml:space="preserve">人民币（大写）(¥元)；</w:t>
      </w:r>
      <w:r/>
    </w:p>
    <w:p>
      <w:pPr>
        <w:pStyle w:val="885"/>
        <w:ind w:left="250" w:firstLine="420"/>
        <w:rPr>
          <w:rFonts w:ascii="宋体"/>
          <w:color w:val="000000"/>
          <w:sz w:val="21"/>
          <w:szCs w:val="21"/>
        </w:rPr>
      </w:pPr>
      <w:r>
        <w:rPr>
          <w:rFonts w:hint="eastAsia" w:ascii="宋体"/>
          <w:color w:val="000000"/>
          <w:sz w:val="21"/>
          <w:szCs w:val="21"/>
        </w:rPr>
        <w:t xml:space="preserve">2.合同价格形式：</w:t>
      </w:r>
      <w:r>
        <w:rPr>
          <w:rFonts w:hint="eastAsia" w:ascii="宋体"/>
          <w:color w:val="000000"/>
          <w:sz w:val="21"/>
          <w:szCs w:val="21"/>
          <w:u w:val="single"/>
        </w:rPr>
        <w:t xml:space="preserve"> </w:t>
      </w:r>
      <w:r>
        <w:rPr>
          <w:rFonts w:hint="eastAsia"/>
          <w:color w:val="000000"/>
        </w:rPr>
        <w:t xml:space="preserve">固定单价</w:t>
      </w:r>
      <w:r>
        <w:rPr>
          <w:rFonts w:hint="eastAsia" w:ascii="宋体"/>
          <w:color w:val="000000"/>
          <w:sz w:val="21"/>
          <w:szCs w:val="21"/>
        </w:rPr>
        <w:t xml:space="preserve">。</w:t>
      </w:r>
      <w:r/>
    </w:p>
    <w:p>
      <w:pPr>
        <w:pStyle w:val="885"/>
        <w:ind w:left="250" w:firstLine="420"/>
        <w:rPr>
          <w:rFonts w:ascii="宋体"/>
          <w:color w:val="000000"/>
          <w:sz w:val="21"/>
          <w:szCs w:val="21"/>
        </w:rPr>
      </w:pPr>
      <w:r>
        <w:rPr>
          <w:rFonts w:hint="eastAsia" w:ascii="宋体"/>
          <w:color w:val="000000"/>
          <w:sz w:val="21"/>
          <w:szCs w:val="21"/>
        </w:rPr>
        <w:t xml:space="preserve">五、项目负责人</w:t>
      </w:r>
      <w:r/>
    </w:p>
    <w:p>
      <w:pPr>
        <w:pStyle w:val="885"/>
        <w:ind w:left="250" w:right="0" w:firstLine="420"/>
        <w:rPr>
          <w:rFonts w:ascii="宋体"/>
          <w:color w:val="000000"/>
          <w:sz w:val="21"/>
          <w:szCs w:val="21"/>
        </w:rPr>
      </w:pPr>
      <w:r>
        <w:rPr>
          <w:rFonts w:hint="eastAsia" w:ascii="宋体"/>
          <w:color w:val="000000"/>
          <w:sz w:val="21"/>
          <w:szCs w:val="21"/>
        </w:rPr>
        <w:t xml:space="preserve">承包人项目负责人：。</w:t>
      </w:r>
      <w:r/>
    </w:p>
    <w:p>
      <w:pPr>
        <w:pStyle w:val="885"/>
        <w:ind w:left="250" w:right="0" w:firstLine="420"/>
        <w:rPr>
          <w:rFonts w:ascii="宋体"/>
          <w:color w:val="000000"/>
          <w:sz w:val="21"/>
          <w:szCs w:val="21"/>
        </w:rPr>
      </w:pPr>
      <w:r>
        <w:rPr>
          <w:rFonts w:hint="eastAsia" w:ascii="宋体"/>
          <w:color w:val="000000"/>
          <w:sz w:val="21"/>
          <w:szCs w:val="21"/>
        </w:rPr>
        <w:t xml:space="preserve">六、合同文件构成</w:t>
      </w:r>
      <w:r/>
    </w:p>
    <w:p>
      <w:pPr>
        <w:pStyle w:val="885"/>
        <w:ind w:left="250" w:right="0" w:firstLine="420"/>
        <w:rPr>
          <w:rFonts w:ascii="宋体"/>
          <w:color w:val="000000"/>
          <w:sz w:val="21"/>
          <w:szCs w:val="21"/>
        </w:rPr>
      </w:pPr>
      <w:r>
        <w:rPr>
          <w:rFonts w:hint="eastAsia" w:ascii="宋体"/>
          <w:color w:val="000000"/>
          <w:sz w:val="21"/>
          <w:szCs w:val="21"/>
        </w:rPr>
        <w:t xml:space="preserve">本协议书与下列文件一起构成合同文件：</w:t>
      </w:r>
      <w:r/>
    </w:p>
    <w:p>
      <w:pPr>
        <w:pStyle w:val="885"/>
        <w:ind w:left="250" w:right="0" w:firstLine="420"/>
        <w:rPr>
          <w:rFonts w:ascii="宋体"/>
          <w:color w:val="000000"/>
          <w:sz w:val="21"/>
          <w:szCs w:val="21"/>
        </w:rPr>
      </w:pPr>
      <w:r>
        <w:rPr>
          <w:rFonts w:hint="eastAsia" w:ascii="宋体"/>
          <w:color w:val="000000"/>
          <w:sz w:val="21"/>
          <w:szCs w:val="21"/>
        </w:rPr>
        <w:t xml:space="preserve">（1）中标通知书（如果有）；</w:t>
      </w:r>
      <w:r/>
    </w:p>
    <w:p>
      <w:pPr>
        <w:pStyle w:val="885"/>
        <w:ind w:left="250" w:right="0" w:firstLine="420"/>
        <w:rPr>
          <w:rFonts w:ascii="宋体"/>
          <w:color w:val="000000"/>
          <w:sz w:val="21"/>
          <w:szCs w:val="21"/>
        </w:rPr>
      </w:pPr>
      <w:r>
        <w:rPr>
          <w:rFonts w:hint="eastAsia" w:ascii="宋体"/>
          <w:color w:val="000000"/>
          <w:sz w:val="21"/>
          <w:szCs w:val="21"/>
        </w:rPr>
        <w:t xml:space="preserve">（2）投标函及其附录（如果有）；</w:t>
      </w:r>
      <w:r/>
    </w:p>
    <w:p>
      <w:pPr>
        <w:pStyle w:val="885"/>
        <w:ind w:left="250" w:right="0" w:firstLine="420"/>
        <w:rPr>
          <w:rFonts w:ascii="宋体"/>
          <w:color w:val="000000"/>
          <w:sz w:val="21"/>
          <w:szCs w:val="21"/>
        </w:rPr>
      </w:pPr>
      <w:r>
        <w:rPr>
          <w:rFonts w:hint="eastAsia" w:ascii="宋体"/>
          <w:color w:val="000000"/>
          <w:sz w:val="21"/>
          <w:szCs w:val="21"/>
        </w:rPr>
        <w:t xml:space="preserve">（3）专用合同条款及其附件；</w:t>
      </w:r>
      <w:r/>
    </w:p>
    <w:p>
      <w:pPr>
        <w:pStyle w:val="885"/>
        <w:ind w:left="250" w:right="0" w:firstLine="420"/>
        <w:rPr>
          <w:rFonts w:ascii="宋体"/>
          <w:color w:val="000000"/>
          <w:sz w:val="21"/>
          <w:szCs w:val="21"/>
        </w:rPr>
      </w:pPr>
      <w:r>
        <w:rPr>
          <w:rFonts w:hint="eastAsia" w:ascii="宋体"/>
          <w:color w:val="000000"/>
          <w:sz w:val="21"/>
          <w:szCs w:val="21"/>
        </w:rPr>
        <w:t xml:space="preserve">（4）通用合同条款；</w:t>
      </w:r>
      <w:r/>
    </w:p>
    <w:p>
      <w:pPr>
        <w:pStyle w:val="885"/>
        <w:ind w:left="250" w:right="0" w:firstLine="420"/>
        <w:rPr>
          <w:rFonts w:ascii="宋体"/>
          <w:color w:val="000000"/>
          <w:sz w:val="21"/>
          <w:szCs w:val="21"/>
        </w:rPr>
      </w:pPr>
      <w:r>
        <w:rPr>
          <w:rFonts w:hint="eastAsia" w:ascii="宋体"/>
          <w:color w:val="000000"/>
          <w:sz w:val="21"/>
          <w:szCs w:val="21"/>
        </w:rPr>
        <w:t xml:space="preserve">（5）技术标准和要求；</w:t>
      </w:r>
      <w:r/>
    </w:p>
    <w:p>
      <w:pPr>
        <w:pStyle w:val="885"/>
        <w:ind w:left="250" w:right="0" w:firstLine="420"/>
        <w:rPr>
          <w:rFonts w:ascii="宋体"/>
          <w:color w:val="000000"/>
          <w:sz w:val="21"/>
          <w:szCs w:val="21"/>
        </w:rPr>
      </w:pPr>
      <w:r>
        <w:rPr>
          <w:rFonts w:hint="eastAsia" w:ascii="宋体"/>
          <w:color w:val="000000"/>
          <w:sz w:val="21"/>
          <w:szCs w:val="21"/>
        </w:rPr>
        <w:t xml:space="preserve">（6）图纸；</w:t>
      </w:r>
      <w:r/>
    </w:p>
    <w:p>
      <w:pPr>
        <w:pStyle w:val="885"/>
        <w:ind w:left="250" w:right="0" w:firstLine="420"/>
        <w:rPr>
          <w:rFonts w:ascii="宋体"/>
          <w:color w:val="000000"/>
          <w:sz w:val="21"/>
          <w:szCs w:val="21"/>
        </w:rPr>
      </w:pPr>
      <w:r>
        <w:rPr>
          <w:rFonts w:hint="eastAsia" w:ascii="宋体"/>
          <w:color w:val="000000"/>
          <w:sz w:val="21"/>
          <w:szCs w:val="21"/>
        </w:rPr>
        <w:t xml:space="preserve">（7）已标价工程量清单或预算书；</w:t>
      </w:r>
      <w:r/>
    </w:p>
    <w:p>
      <w:pPr>
        <w:pStyle w:val="885"/>
        <w:ind w:left="250" w:right="0" w:firstLine="420"/>
        <w:rPr>
          <w:rFonts w:ascii="宋体"/>
          <w:color w:val="000000"/>
          <w:sz w:val="21"/>
          <w:szCs w:val="21"/>
        </w:rPr>
      </w:pPr>
      <w:r>
        <w:rPr>
          <w:rFonts w:hint="eastAsia" w:ascii="宋体"/>
          <w:color w:val="000000"/>
          <w:sz w:val="21"/>
          <w:szCs w:val="21"/>
        </w:rPr>
        <w:t xml:space="preserve">（8）其他合同文件。</w:t>
      </w:r>
      <w:r/>
    </w:p>
    <w:p>
      <w:pPr>
        <w:pStyle w:val="885"/>
        <w:ind w:left="250" w:right="0" w:firstLine="420"/>
        <w:rPr>
          <w:rFonts w:ascii="宋体"/>
          <w:color w:val="000000"/>
          <w:sz w:val="21"/>
          <w:szCs w:val="21"/>
        </w:rPr>
      </w:pPr>
      <w:r>
        <w:rPr>
          <w:rFonts w:hint="eastAsia" w:ascii="宋体"/>
          <w:color w:val="000000"/>
          <w:sz w:val="21"/>
          <w:szCs w:val="21"/>
        </w:rPr>
        <w:t xml:space="preserve">在合同订立及履行过程中形成的与合同有关的文件均构成合同文件组成部分。</w:t>
      </w:r>
      <w:r/>
    </w:p>
    <w:p>
      <w:pPr>
        <w:pStyle w:val="885"/>
        <w:ind w:left="250" w:right="0" w:firstLine="420"/>
        <w:rPr>
          <w:rFonts w:ascii="宋体"/>
          <w:color w:val="000000"/>
          <w:sz w:val="21"/>
          <w:szCs w:val="21"/>
        </w:rPr>
      </w:pPr>
      <w:r>
        <w:rPr>
          <w:rFonts w:hint="eastAsia" w:ascii="宋体"/>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885"/>
        <w:ind w:left="250" w:right="0" w:firstLine="420"/>
        <w:rPr>
          <w:rFonts w:ascii="宋体"/>
          <w:color w:val="000000"/>
          <w:sz w:val="21"/>
          <w:szCs w:val="21"/>
        </w:rPr>
      </w:pPr>
      <w:r>
        <w:rPr>
          <w:rFonts w:hint="eastAsia" w:ascii="宋体"/>
          <w:color w:val="000000"/>
          <w:sz w:val="21"/>
          <w:szCs w:val="21"/>
        </w:rPr>
        <w:t xml:space="preserve">七、承诺</w:t>
      </w:r>
      <w:r/>
    </w:p>
    <w:p>
      <w:pPr>
        <w:pStyle w:val="885"/>
        <w:ind w:left="250" w:right="0" w:firstLine="420"/>
        <w:rPr>
          <w:rFonts w:ascii="宋体"/>
          <w:color w:val="000000"/>
          <w:sz w:val="21"/>
          <w:szCs w:val="21"/>
        </w:rPr>
      </w:pPr>
      <w:r>
        <w:rPr>
          <w:rFonts w:hint="eastAsia" w:ascii="宋体"/>
          <w:color w:val="000000"/>
          <w:sz w:val="21"/>
          <w:szCs w:val="21"/>
        </w:rPr>
        <w:t xml:space="preserve">1.发包人承诺按照法律规定履行项目审批手续、筹集工程建设资金并按照合同约定的期限和方式支付合同价款。</w:t>
      </w:r>
      <w:r/>
    </w:p>
    <w:p>
      <w:pPr>
        <w:pStyle w:val="885"/>
        <w:ind w:left="250" w:right="0" w:firstLine="420"/>
        <w:rPr>
          <w:rFonts w:ascii="宋体"/>
          <w:color w:val="000000"/>
          <w:sz w:val="21"/>
          <w:szCs w:val="21"/>
        </w:rPr>
      </w:pPr>
      <w:r>
        <w:rPr>
          <w:rFonts w:hint="eastAsia" w:ascii="宋体"/>
          <w:color w:val="000000"/>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885"/>
        <w:ind w:left="250" w:right="0" w:firstLine="420"/>
        <w:rPr>
          <w:rFonts w:ascii="宋体"/>
          <w:color w:val="000000"/>
          <w:sz w:val="21"/>
          <w:szCs w:val="21"/>
        </w:rPr>
      </w:pPr>
      <w:r>
        <w:rPr>
          <w:rFonts w:hint="eastAsia" w:ascii="宋体"/>
          <w:color w:val="000000"/>
          <w:sz w:val="21"/>
          <w:szCs w:val="21"/>
        </w:rPr>
        <w:t xml:space="preserve">3.发包人和承包人通过招投标形式签订合同的，双方理解并承诺不再就同一工程另行签订与合同实质性内容相背离的协议。</w:t>
      </w:r>
      <w:r/>
    </w:p>
    <w:p>
      <w:pPr>
        <w:pStyle w:val="885"/>
        <w:ind w:left="250" w:right="0" w:firstLine="420"/>
        <w:rPr>
          <w:rFonts w:ascii="宋体"/>
          <w:color w:val="000000"/>
          <w:sz w:val="21"/>
          <w:szCs w:val="21"/>
        </w:rPr>
      </w:pPr>
      <w:r>
        <w:rPr>
          <w:rFonts w:hint="eastAsia" w:ascii="宋体"/>
          <w:color w:val="000000"/>
          <w:sz w:val="21"/>
          <w:szCs w:val="21"/>
        </w:rPr>
        <w:t xml:space="preserve">八、词语含义</w:t>
      </w:r>
      <w:r/>
    </w:p>
    <w:p>
      <w:pPr>
        <w:pStyle w:val="885"/>
        <w:ind w:left="250" w:right="0" w:firstLine="420"/>
        <w:rPr>
          <w:rFonts w:ascii="宋体"/>
          <w:color w:val="000000"/>
          <w:sz w:val="21"/>
          <w:szCs w:val="21"/>
        </w:rPr>
      </w:pPr>
      <w:r>
        <w:rPr>
          <w:rFonts w:hint="eastAsia" w:ascii="宋体"/>
          <w:color w:val="000000"/>
          <w:sz w:val="21"/>
          <w:szCs w:val="21"/>
        </w:rPr>
        <w:t xml:space="preserve">本协议书中词语含义与第二部分通用合同条款中赋予的含义相同。</w:t>
      </w:r>
      <w:r/>
    </w:p>
    <w:p>
      <w:pPr>
        <w:pStyle w:val="885"/>
        <w:ind w:left="250" w:firstLine="420"/>
        <w:rPr>
          <w:rFonts w:ascii="宋体"/>
          <w:color w:val="000000"/>
          <w:sz w:val="21"/>
          <w:szCs w:val="21"/>
        </w:rPr>
      </w:pPr>
      <w:r>
        <w:rPr>
          <w:rFonts w:hint="eastAsia" w:ascii="宋体"/>
          <w:color w:val="000000"/>
          <w:sz w:val="21"/>
          <w:szCs w:val="21"/>
        </w:rPr>
        <w:t xml:space="preserve">九、签订时间</w:t>
      </w:r>
      <w:r/>
    </w:p>
    <w:p>
      <w:pPr>
        <w:pStyle w:val="885"/>
        <w:ind w:left="250" w:firstLine="420"/>
        <w:rPr>
          <w:rFonts w:ascii="宋体"/>
          <w:color w:val="000000"/>
          <w:sz w:val="21"/>
          <w:szCs w:val="21"/>
        </w:rPr>
      </w:pPr>
      <w:r>
        <w:rPr>
          <w:rFonts w:hint="eastAsia" w:ascii="宋体"/>
          <w:color w:val="000000"/>
          <w:sz w:val="21"/>
          <w:szCs w:val="21"/>
        </w:rPr>
        <w:t xml:space="preserve">本合同于年月日签订。</w:t>
      </w:r>
      <w:r/>
    </w:p>
    <w:p>
      <w:pPr>
        <w:pStyle w:val="885"/>
        <w:ind w:left="250" w:firstLine="420"/>
        <w:rPr>
          <w:rFonts w:ascii="宋体"/>
          <w:color w:val="000000"/>
          <w:sz w:val="21"/>
          <w:szCs w:val="21"/>
        </w:rPr>
      </w:pPr>
      <w:r>
        <w:rPr>
          <w:rFonts w:hint="eastAsia" w:ascii="宋体"/>
          <w:color w:val="000000"/>
          <w:sz w:val="21"/>
          <w:szCs w:val="21"/>
        </w:rPr>
        <w:t xml:space="preserve">十、签订地点</w:t>
      </w:r>
      <w:r/>
    </w:p>
    <w:p>
      <w:pPr>
        <w:pStyle w:val="885"/>
        <w:ind w:left="250" w:firstLine="420"/>
        <w:rPr>
          <w:rFonts w:ascii="宋体"/>
          <w:color w:val="000000"/>
          <w:sz w:val="21"/>
          <w:szCs w:val="21"/>
        </w:rPr>
      </w:pPr>
      <w:r>
        <w:rPr>
          <w:rFonts w:hint="eastAsia" w:ascii="宋体"/>
          <w:color w:val="000000"/>
          <w:sz w:val="21"/>
          <w:szCs w:val="21"/>
        </w:rPr>
        <w:t xml:space="preserve">本合同在签订。</w:t>
      </w:r>
      <w:r/>
    </w:p>
    <w:p>
      <w:pPr>
        <w:pStyle w:val="885"/>
        <w:ind w:left="250" w:firstLine="420"/>
        <w:rPr>
          <w:rFonts w:ascii="宋体"/>
          <w:color w:val="000000"/>
          <w:sz w:val="21"/>
          <w:szCs w:val="21"/>
        </w:rPr>
      </w:pPr>
      <w:r>
        <w:rPr>
          <w:rFonts w:hint="eastAsia" w:ascii="宋体"/>
          <w:color w:val="000000"/>
          <w:sz w:val="21"/>
          <w:szCs w:val="21"/>
        </w:rPr>
        <w:t xml:space="preserve">十一、补充协议</w:t>
      </w:r>
      <w:r/>
    </w:p>
    <w:p>
      <w:pPr>
        <w:pStyle w:val="885"/>
        <w:ind w:left="250" w:firstLine="420"/>
        <w:rPr>
          <w:rFonts w:ascii="宋体"/>
          <w:color w:val="000000"/>
          <w:sz w:val="21"/>
          <w:szCs w:val="21"/>
        </w:rPr>
      </w:pPr>
      <w:r>
        <w:rPr>
          <w:rFonts w:hint="eastAsia" w:ascii="宋体"/>
          <w:color w:val="000000"/>
          <w:sz w:val="21"/>
          <w:szCs w:val="21"/>
        </w:rPr>
        <w:t xml:space="preserve">合同未尽事宜，合同当事人另行签订补充协议，补充协议是合同的组成部分。</w:t>
      </w:r>
      <w:r/>
    </w:p>
    <w:p>
      <w:pPr>
        <w:pStyle w:val="885"/>
        <w:ind w:left="250" w:firstLine="420"/>
        <w:rPr>
          <w:rFonts w:ascii="宋体"/>
          <w:color w:val="000000"/>
          <w:sz w:val="21"/>
          <w:szCs w:val="21"/>
        </w:rPr>
      </w:pPr>
      <w:r>
        <w:rPr>
          <w:rFonts w:hint="eastAsia" w:ascii="宋体"/>
          <w:color w:val="000000"/>
          <w:sz w:val="21"/>
          <w:szCs w:val="21"/>
        </w:rPr>
        <w:t xml:space="preserve">十二、合同生效</w:t>
      </w:r>
      <w:r/>
    </w:p>
    <w:p>
      <w:pPr>
        <w:pStyle w:val="885"/>
        <w:ind w:left="250" w:firstLine="420"/>
        <w:rPr>
          <w:rFonts w:ascii="宋体"/>
          <w:color w:val="000000"/>
          <w:sz w:val="21"/>
          <w:szCs w:val="21"/>
        </w:rPr>
      </w:pPr>
      <w:r>
        <w:rPr>
          <w:rFonts w:hint="eastAsia" w:ascii="宋体"/>
          <w:color w:val="000000"/>
          <w:sz w:val="21"/>
          <w:szCs w:val="21"/>
        </w:rPr>
        <w:t xml:space="preserve">本合同自生效。</w:t>
      </w:r>
      <w:r/>
    </w:p>
    <w:p>
      <w:pPr>
        <w:pStyle w:val="885"/>
        <w:ind w:left="250" w:firstLine="420"/>
        <w:rPr>
          <w:rFonts w:ascii="宋体"/>
          <w:color w:val="000000"/>
          <w:sz w:val="21"/>
          <w:szCs w:val="21"/>
        </w:rPr>
      </w:pPr>
      <w:r>
        <w:rPr>
          <w:rFonts w:hint="eastAsia" w:ascii="宋体"/>
          <w:color w:val="000000"/>
          <w:sz w:val="21"/>
          <w:szCs w:val="21"/>
        </w:rPr>
        <w:t xml:space="preserve">十三、合同份数</w:t>
      </w:r>
      <w:r/>
    </w:p>
    <w:p>
      <w:pPr>
        <w:pStyle w:val="885"/>
        <w:ind w:left="250" w:right="0" w:firstLine="420"/>
        <w:rPr>
          <w:rFonts w:ascii="宋体"/>
          <w:color w:val="000000"/>
          <w:sz w:val="21"/>
          <w:szCs w:val="21"/>
        </w:rPr>
      </w:pPr>
      <w:r>
        <w:rPr>
          <w:rFonts w:hint="eastAsia" w:ascii="宋体"/>
          <w:color w:val="000000"/>
          <w:sz w:val="21"/>
          <w:szCs w:val="21"/>
        </w:rPr>
        <w:t xml:space="preserve">本合同一式</w:t>
      </w:r>
      <w:r>
        <w:rPr>
          <w:rFonts w:hint="eastAsia" w:ascii="宋体"/>
          <w:color w:val="000000"/>
          <w:sz w:val="21"/>
          <w:szCs w:val="21"/>
          <w:u w:val="single"/>
        </w:rPr>
        <w:t xml:space="preserve"> 壹拾 </w:t>
      </w:r>
      <w:r>
        <w:rPr>
          <w:rFonts w:hint="eastAsia" w:ascii="宋体"/>
          <w:color w:val="000000"/>
          <w:sz w:val="21"/>
          <w:szCs w:val="21"/>
        </w:rPr>
        <w:t xml:space="preserve">份，均具有同等法律效力，发包人执</w:t>
      </w:r>
      <w:r>
        <w:rPr>
          <w:rFonts w:hint="eastAsia" w:ascii="宋体"/>
          <w:color w:val="000000"/>
          <w:sz w:val="21"/>
          <w:szCs w:val="21"/>
          <w:u w:val="single"/>
        </w:rPr>
        <w:t xml:space="preserve"> 伍 </w:t>
      </w:r>
      <w:r>
        <w:rPr>
          <w:rFonts w:hint="eastAsia" w:ascii="宋体"/>
          <w:color w:val="000000"/>
          <w:sz w:val="21"/>
          <w:szCs w:val="21"/>
        </w:rPr>
        <w:t xml:space="preserve">份，承包人执</w:t>
      </w:r>
      <w:r>
        <w:rPr>
          <w:rFonts w:hint="eastAsia" w:ascii="宋体"/>
          <w:color w:val="000000"/>
          <w:sz w:val="21"/>
          <w:szCs w:val="21"/>
          <w:u w:val="single"/>
        </w:rPr>
        <w:t xml:space="preserve"> 伍 </w:t>
      </w:r>
      <w:r>
        <w:rPr>
          <w:rFonts w:hint="eastAsia" w:ascii="宋体"/>
          <w:color w:val="000000"/>
          <w:sz w:val="21"/>
          <w:szCs w:val="21"/>
        </w:rPr>
        <w:t xml:space="preserve">份。</w:t>
      </w:r>
      <w:r/>
    </w:p>
    <w:p>
      <w:pPr>
        <w:pStyle w:val="885"/>
        <w:ind w:left="250" w:right="0" w:firstLine="420"/>
        <w:rPr>
          <w:rFonts w:ascii="宋体"/>
          <w:color w:val="000000"/>
          <w:sz w:val="21"/>
          <w:szCs w:val="21"/>
        </w:rPr>
      </w:pPr>
      <w:r>
        <w:rPr>
          <w:rFonts w:ascii="宋体"/>
          <w:color w:val="000000"/>
          <w:sz w:val="21"/>
          <w:szCs w:val="21"/>
        </w:rPr>
      </w:r>
      <w:r/>
    </w:p>
    <w:p>
      <w:pPr>
        <w:pStyle w:val="885"/>
        <w:ind w:left="250" w:right="0" w:firstLine="405"/>
        <w:rPr>
          <w:rFonts w:ascii="宋体"/>
          <w:color w:val="000000"/>
          <w:sz w:val="21"/>
          <w:szCs w:val="21"/>
        </w:rPr>
      </w:pPr>
      <w:r>
        <w:rPr>
          <w:rFonts w:ascii="宋体"/>
          <w:color w:val="000000"/>
          <w:sz w:val="21"/>
          <w:szCs w:val="21"/>
        </w:rPr>
      </w:r>
      <w:r/>
    </w:p>
    <w:tbl>
      <w:tblPr>
        <w:tblStyle w:val="829"/>
        <w:tblW w:w="7560" w:type="dxa"/>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发包人：（公章）</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承包人：（公章）</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法定代表人或其委托代理人：</w:t>
            </w:r>
            <w:r/>
          </w:p>
          <w:p>
            <w:pPr>
              <w:pStyle w:val="885"/>
              <w:ind w:left="0" w:right="0"/>
              <w:rPr>
                <w:rFonts w:ascii="宋体"/>
                <w:color w:val="000000"/>
                <w:sz w:val="21"/>
                <w:szCs w:val="21"/>
              </w:rPr>
            </w:pPr>
            <w:r>
              <w:rPr>
                <w:rFonts w:hint="eastAsia" w:ascii="宋体"/>
                <w:color w:val="000000"/>
                <w:sz w:val="21"/>
                <w:szCs w:val="21"/>
              </w:rPr>
              <w:t xml:space="preserve">（签字）</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法定代表人或其委托代理人：</w:t>
            </w:r>
            <w:r/>
          </w:p>
          <w:p>
            <w:pPr>
              <w:pStyle w:val="885"/>
              <w:ind w:left="0" w:right="0"/>
              <w:rPr>
                <w:rFonts w:ascii="宋体"/>
                <w:color w:val="000000"/>
                <w:sz w:val="21"/>
                <w:szCs w:val="21"/>
              </w:rPr>
            </w:pPr>
            <w:r>
              <w:rPr>
                <w:rFonts w:hint="eastAsia" w:ascii="宋体"/>
                <w:color w:val="000000"/>
                <w:sz w:val="21"/>
                <w:szCs w:val="21"/>
              </w:rPr>
              <w:t xml:space="preserve">（签字）</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组织机构代码：</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组织机构代码：</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地  址：</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地  址：</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邮政编码：</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邮政编码：</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法定代表人：</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法定代表人：</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委托代表人：</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委托代表人：</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电  话：</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电  话：</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传  真：</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传  真：</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电子信箱：</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电子信箱：</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开户银行：</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开户银行：</w:t>
            </w:r>
            <w:r/>
          </w:p>
        </w:tc>
      </w:tr>
      <w:tr>
        <w:trPr/>
        <w:tc>
          <w:tcPr>
            <w:tcW w:w="3433"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账号：</w:t>
            </w:r>
            <w:r/>
          </w:p>
        </w:tc>
        <w:tc>
          <w:tcPr>
            <w:tcW w:w="4127" w:type="dxa"/>
            <w:vAlign w:val="top"/>
            <w:textDirection w:val="lrTb"/>
            <w:noWrap w:val="false"/>
          </w:tcPr>
          <w:p>
            <w:pPr>
              <w:pStyle w:val="885"/>
              <w:ind w:left="0" w:right="0"/>
              <w:rPr>
                <w:rFonts w:ascii="宋体"/>
                <w:color w:val="000000"/>
                <w:sz w:val="21"/>
                <w:szCs w:val="21"/>
              </w:rPr>
            </w:pPr>
            <w:r>
              <w:rPr>
                <w:rFonts w:hint="eastAsia" w:ascii="宋体"/>
                <w:color w:val="000000"/>
                <w:sz w:val="21"/>
                <w:szCs w:val="21"/>
              </w:rPr>
              <w:t xml:space="preserve">账号：</w:t>
            </w:r>
            <w:r/>
          </w:p>
        </w:tc>
      </w:tr>
    </w:tbl>
    <w:p>
      <w:pPr>
        <w:pStyle w:val="882"/>
        <w:jc w:val="center"/>
        <w:rPr>
          <w:color w:val="000000"/>
        </w:rPr>
        <w:outlineLvl w:val="9"/>
      </w:pPr>
      <w:r>
        <w:rPr>
          <w:color w:val="000000"/>
        </w:rPr>
        <w:br w:type="page" w:clear="all"/>
      </w:r>
      <w:bookmarkStart w:id="95" w:name="_Toc14253"/>
      <w:r/>
      <w:bookmarkStart w:id="96" w:name="_Toc451282682"/>
      <w:r/>
      <w:bookmarkStart w:id="97" w:name="_Toc21749"/>
      <w:r/>
      <w:bookmarkStart w:id="98" w:name="_Toc16268"/>
      <w:r/>
      <w:bookmarkStart w:id="99" w:name="_Toc513022021"/>
      <w:r>
        <w:rPr>
          <w:rFonts w:hint="eastAsia"/>
          <w:color w:val="000000"/>
        </w:rPr>
        <w:t xml:space="preserve">第二部分通用合同条款</w:t>
      </w:r>
      <w:bookmarkEnd w:id="95"/>
      <w:r/>
      <w:bookmarkEnd w:id="96"/>
      <w:r/>
      <w:bookmarkEnd w:id="97"/>
      <w:r/>
      <w:bookmarkEnd w:id="98"/>
      <w:r/>
      <w:bookmarkEnd w:id="99"/>
      <w:r>
        <w:rPr>
          <w:rFonts w:hint="eastAsia"/>
          <w:color w:val="000000"/>
        </w:rPr>
        <w:t xml:space="preserve">（略）</w:t>
      </w:r>
      <w:r/>
    </w:p>
    <w:p>
      <w:pPr>
        <w:rPr>
          <w:color w:val="000000"/>
        </w:rPr>
      </w:pPr>
      <w:r>
        <w:rPr>
          <w:color w:val="000000"/>
        </w:rPr>
      </w:r>
      <w:r/>
    </w:p>
    <w:p>
      <w:pPr>
        <w:rPr>
          <w:color w:val="000000"/>
        </w:rPr>
      </w:pPr>
      <w:r>
        <w:rPr>
          <w:color w:val="000000"/>
        </w:rPr>
      </w:r>
      <w:r/>
    </w:p>
    <w:p>
      <w:pPr>
        <w:pStyle w:val="882"/>
        <w:jc w:val="center"/>
        <w:rPr>
          <w:color w:val="000000"/>
        </w:rPr>
        <w:outlineLvl w:val="9"/>
      </w:pPr>
      <w:r/>
      <w:bookmarkStart w:id="100" w:name="_Toc23668"/>
      <w:r/>
      <w:bookmarkStart w:id="101" w:name="_Toc13193"/>
      <w:r/>
      <w:bookmarkStart w:id="102" w:name="_Toc513022022"/>
      <w:r/>
      <w:bookmarkStart w:id="103" w:name="_Toc26073"/>
      <w:r/>
      <w:bookmarkStart w:id="104" w:name="_Toc451282683"/>
      <w:r>
        <w:rPr>
          <w:rFonts w:hint="eastAsia"/>
          <w:color w:val="000000"/>
        </w:rPr>
        <w:t xml:space="preserve">第三部分专用合同条款</w:t>
      </w:r>
      <w:bookmarkEnd w:id="100"/>
      <w:r/>
      <w:bookmarkEnd w:id="101"/>
      <w:r/>
      <w:bookmarkEnd w:id="102"/>
      <w:r/>
      <w:bookmarkEnd w:id="103"/>
      <w:r/>
      <w:bookmarkEnd w:id="104"/>
      <w:r/>
      <w:r/>
    </w:p>
    <w:p>
      <w:pPr>
        <w:pStyle w:val="884"/>
        <w:ind w:firstLine="420"/>
        <w:jc w:val="left"/>
        <w:spacing w:line="360" w:lineRule="auto"/>
        <w:rPr>
          <w:rFonts w:ascii="宋体" w:hAnsi="宋体"/>
          <w:color w:val="000000"/>
          <w:szCs w:val="21"/>
        </w:rPr>
      </w:pPr>
      <w:r>
        <w:rPr>
          <w:rFonts w:ascii="宋体" w:hAnsi="宋体"/>
          <w:color w:val="000000"/>
          <w:szCs w:val="21"/>
        </w:rPr>
        <w:t xml:space="preserve">1.一般约定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1.1词语定义</w:t>
      </w:r>
      <w:r/>
    </w:p>
    <w:p>
      <w:pPr>
        <w:pStyle w:val="884"/>
        <w:ind w:firstLine="420"/>
        <w:jc w:val="left"/>
        <w:spacing w:line="360" w:lineRule="auto"/>
        <w:rPr>
          <w:rFonts w:ascii="宋体" w:hAnsi="宋体"/>
          <w:color w:val="000000"/>
          <w:szCs w:val="21"/>
        </w:rPr>
      </w:pPr>
      <w:r>
        <w:rPr>
          <w:rFonts w:ascii="宋体" w:hAnsi="宋体"/>
          <w:color w:val="000000"/>
          <w:szCs w:val="21"/>
        </w:rPr>
        <w:t xml:space="preserve">1.1.1合同</w:t>
      </w:r>
      <w:r/>
    </w:p>
    <w:p>
      <w:pPr>
        <w:pStyle w:val="884"/>
        <w:ind w:firstLine="420"/>
        <w:jc w:val="left"/>
        <w:spacing w:line="360" w:lineRule="auto"/>
        <w:rPr>
          <w:rFonts w:ascii="宋体" w:hAnsi="宋体"/>
          <w:color w:val="000000"/>
          <w:szCs w:val="21"/>
        </w:rPr>
      </w:pPr>
      <w:r>
        <w:rPr>
          <w:rFonts w:ascii="宋体" w:hAnsi="宋体"/>
          <w:color w:val="000000"/>
          <w:szCs w:val="21"/>
        </w:rPr>
        <w:t xml:space="preserve">1.1.1.10其他合同文件包括：</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 (1) 明确双方权利、义务的纪要、协议；（2）合同协议书；(3) </w:t>
      </w:r>
      <w:r>
        <w:rPr>
          <w:rFonts w:hint="eastAsia" w:ascii="宋体" w:hAnsi="宋体"/>
          <w:color w:val="000000"/>
          <w:szCs w:val="21"/>
          <w:u w:val="single"/>
          <w:lang w:eastAsia="zh-CN"/>
        </w:rPr>
        <w:t xml:space="preserve">磋商文件</w:t>
      </w:r>
      <w:r>
        <w:rPr>
          <w:rFonts w:ascii="宋体" w:hAnsi="宋体"/>
          <w:color w:val="000000"/>
          <w:szCs w:val="21"/>
          <w:u w:val="single"/>
        </w:rPr>
        <w:t xml:space="preserve">中的投</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标须知及</w:t>
      </w:r>
      <w:r>
        <w:rPr>
          <w:rFonts w:hint="eastAsia" w:ascii="宋体" w:hAnsi="宋体"/>
          <w:color w:val="000000"/>
          <w:szCs w:val="21"/>
          <w:u w:val="single"/>
          <w:lang w:eastAsia="zh-CN"/>
        </w:rPr>
        <w:t xml:space="preserve">磋商文件</w:t>
      </w:r>
      <w:r>
        <w:rPr>
          <w:rFonts w:hint="eastAsia" w:ascii="宋体" w:hAnsi="宋体"/>
          <w:color w:val="000000"/>
          <w:szCs w:val="21"/>
          <w:u w:val="single"/>
        </w:rPr>
        <w:t xml:space="preserve">修改澄清</w:t>
      </w:r>
      <w:r>
        <w:rPr>
          <w:rFonts w:ascii="宋体" w:hAnsi="宋体"/>
          <w:color w:val="000000"/>
          <w:szCs w:val="21"/>
          <w:u w:val="single"/>
        </w:rPr>
        <w:t xml:space="preserve">(含答疑)；（4）中标通知书；（5）双方核对完成的工程量清单和预算书；(6)专用合同条款；（7）通用合同条款；（8）标准、规范及有关技术文件、技术要求；(9)施工图纸；（10）工程量清单及其总说明；（11）投标文件及其附件；（12）双方有关工程的合同洽商、变更等书面协议或文件视为本合同的组成部分。 </w:t>
      </w:r>
      <w:r/>
    </w:p>
    <w:p>
      <w:pPr>
        <w:pStyle w:val="884"/>
        <w:ind w:firstLine="420"/>
        <w:jc w:val="left"/>
        <w:spacing w:line="360" w:lineRule="auto"/>
        <w:rPr>
          <w:rFonts w:ascii="宋体" w:hAnsi="宋体"/>
          <w:color w:val="000000"/>
          <w:szCs w:val="21"/>
        </w:rPr>
      </w:pPr>
      <w:r>
        <w:rPr>
          <w:rFonts w:ascii="宋体" w:hAnsi="宋体"/>
          <w:color w:val="000000"/>
          <w:szCs w:val="21"/>
        </w:rPr>
        <w:t xml:space="preserve">1.1.2合同当事人及其他相关方</w:t>
      </w:r>
      <w:r/>
    </w:p>
    <w:p>
      <w:pPr>
        <w:pStyle w:val="884"/>
        <w:ind w:firstLine="420"/>
        <w:jc w:val="left"/>
        <w:spacing w:line="360" w:lineRule="auto"/>
        <w:rPr>
          <w:rFonts w:ascii="宋体" w:hAnsi="宋体"/>
          <w:color w:val="000000"/>
          <w:szCs w:val="21"/>
        </w:rPr>
      </w:pPr>
      <w:r>
        <w:rPr>
          <w:rFonts w:ascii="宋体" w:hAnsi="宋体"/>
          <w:color w:val="000000"/>
          <w:szCs w:val="21"/>
        </w:rPr>
        <w:t xml:space="preserve">1.1.2.4监理人：</w:t>
      </w:r>
      <w:r/>
    </w:p>
    <w:p>
      <w:pPr>
        <w:pStyle w:val="884"/>
        <w:ind w:firstLine="420"/>
        <w:jc w:val="left"/>
        <w:spacing w:line="360" w:lineRule="auto"/>
        <w:rPr>
          <w:rFonts w:ascii="宋体" w:hAnsi="宋体"/>
          <w:color w:val="000000"/>
          <w:szCs w:val="21"/>
        </w:rPr>
      </w:pPr>
      <w:r>
        <w:rPr>
          <w:rFonts w:ascii="宋体" w:hAnsi="宋体"/>
          <w:color w:val="000000"/>
          <w:szCs w:val="21"/>
        </w:rPr>
        <w:t xml:space="preserve">名    称：；</w:t>
      </w:r>
      <w:r/>
    </w:p>
    <w:p>
      <w:pPr>
        <w:pStyle w:val="884"/>
        <w:ind w:firstLine="420"/>
        <w:jc w:val="left"/>
        <w:spacing w:line="360" w:lineRule="auto"/>
        <w:rPr>
          <w:rFonts w:ascii="宋体" w:hAnsi="宋体"/>
          <w:color w:val="000000"/>
          <w:szCs w:val="21"/>
        </w:rPr>
      </w:pPr>
      <w:r>
        <w:rPr>
          <w:rFonts w:ascii="宋体" w:hAnsi="宋体"/>
          <w:color w:val="000000"/>
          <w:szCs w:val="21"/>
        </w:rPr>
        <w:t xml:space="preserve">资质类别和等级：；</w:t>
      </w:r>
      <w:r/>
    </w:p>
    <w:p>
      <w:pPr>
        <w:pStyle w:val="884"/>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884"/>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884"/>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884"/>
        <w:ind w:firstLine="420"/>
        <w:jc w:val="left"/>
        <w:spacing w:line="360" w:lineRule="auto"/>
        <w:rPr>
          <w:rFonts w:ascii="宋体" w:hAnsi="宋体"/>
          <w:color w:val="000000"/>
          <w:szCs w:val="21"/>
        </w:rPr>
      </w:pPr>
      <w:r>
        <w:rPr>
          <w:rFonts w:ascii="宋体" w:hAnsi="宋体"/>
          <w:color w:val="000000"/>
          <w:szCs w:val="21"/>
        </w:rPr>
        <w:t xml:space="preserve">1.1.2.5设计人：</w:t>
      </w:r>
      <w:r/>
    </w:p>
    <w:p>
      <w:pPr>
        <w:pStyle w:val="884"/>
        <w:ind w:firstLine="420"/>
        <w:jc w:val="left"/>
        <w:spacing w:line="360" w:lineRule="auto"/>
        <w:rPr>
          <w:rFonts w:ascii="宋体" w:hAnsi="宋体"/>
          <w:color w:val="000000"/>
          <w:szCs w:val="21"/>
        </w:rPr>
      </w:pPr>
      <w:r>
        <w:rPr>
          <w:rFonts w:ascii="宋体" w:hAnsi="宋体"/>
          <w:color w:val="000000"/>
          <w:szCs w:val="21"/>
        </w:rPr>
        <w:t xml:space="preserve">名    称：；</w:t>
      </w:r>
      <w:r/>
    </w:p>
    <w:p>
      <w:pPr>
        <w:pStyle w:val="884"/>
        <w:ind w:firstLine="420"/>
        <w:jc w:val="left"/>
        <w:spacing w:line="360" w:lineRule="auto"/>
        <w:rPr>
          <w:rFonts w:ascii="宋体" w:hAnsi="宋体"/>
          <w:color w:val="000000"/>
          <w:szCs w:val="21"/>
        </w:rPr>
      </w:pPr>
      <w:r>
        <w:rPr>
          <w:rFonts w:ascii="宋体" w:hAnsi="宋体"/>
          <w:color w:val="000000"/>
          <w:szCs w:val="21"/>
        </w:rPr>
        <w:t xml:space="preserve">资质类别和等级：；</w:t>
      </w:r>
      <w:r/>
    </w:p>
    <w:p>
      <w:pPr>
        <w:pStyle w:val="884"/>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884"/>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884"/>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884"/>
        <w:ind w:firstLine="420"/>
        <w:jc w:val="left"/>
        <w:spacing w:line="360" w:lineRule="auto"/>
        <w:rPr>
          <w:rFonts w:ascii="宋体" w:hAnsi="宋体"/>
          <w:color w:val="000000"/>
          <w:szCs w:val="21"/>
        </w:rPr>
      </w:pPr>
      <w:r>
        <w:rPr>
          <w:rFonts w:ascii="宋体" w:hAnsi="宋体"/>
          <w:color w:val="000000"/>
          <w:szCs w:val="21"/>
        </w:rPr>
        <w:t xml:space="preserve">1.1.3工程和设备</w:t>
      </w:r>
      <w:r/>
    </w:p>
    <w:p>
      <w:pPr>
        <w:pStyle w:val="884"/>
        <w:ind w:firstLine="420"/>
        <w:jc w:val="left"/>
        <w:spacing w:line="360" w:lineRule="auto"/>
        <w:rPr>
          <w:rFonts w:ascii="宋体" w:hAnsi="宋体"/>
          <w:color w:val="000000"/>
          <w:szCs w:val="21"/>
        </w:rPr>
      </w:pPr>
      <w:r>
        <w:rPr>
          <w:rFonts w:ascii="宋体" w:hAnsi="宋体"/>
          <w:color w:val="000000"/>
          <w:szCs w:val="21"/>
        </w:rPr>
        <w:t xml:space="preserve">1.1.3.7作为施工现场组成部分的其他场所包括：</w:t>
      </w:r>
      <w:r>
        <w:rPr>
          <w:rFonts w:ascii="宋体" w:hAnsi="宋体"/>
          <w:color w:val="000000"/>
          <w:szCs w:val="21"/>
          <w:u w:val="single"/>
        </w:rPr>
        <w:t xml:space="preserve"> / </w:t>
      </w:r>
      <w:r>
        <w:rPr>
          <w:rFonts w:hint="eastAsia" w:ascii="宋体" w:hAnsi="宋体"/>
          <w:color w:val="000000"/>
          <w:szCs w:val="21"/>
          <w:u w:val="single"/>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1.1.3.9永久占地包括：</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1.1.3.10临时占地包括：</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1.3法律</w:t>
      </w:r>
      <w:r/>
    </w:p>
    <w:p>
      <w:pPr>
        <w:pStyle w:val="884"/>
        <w:ind w:firstLine="420"/>
        <w:jc w:val="left"/>
        <w:spacing w:line="360" w:lineRule="auto"/>
        <w:rPr>
          <w:rFonts w:ascii="宋体" w:hAnsi="宋体"/>
          <w:color w:val="000000"/>
          <w:szCs w:val="21"/>
        </w:rPr>
      </w:pPr>
      <w:r>
        <w:rPr>
          <w:rFonts w:ascii="宋体" w:hAnsi="宋体"/>
          <w:color w:val="000000"/>
          <w:szCs w:val="21"/>
        </w:rPr>
        <w:t xml:space="preserve">适用于合同的其他规范性文件：</w:t>
      </w:r>
      <w:r/>
    </w:p>
    <w:p>
      <w:pPr>
        <w:pStyle w:val="884"/>
        <w:ind w:firstLine="420"/>
        <w:jc w:val="left"/>
        <w:spacing w:line="360" w:lineRule="auto"/>
        <w:rPr>
          <w:rFonts w:ascii="宋体"/>
          <w:color w:val="000000"/>
          <w:szCs w:val="21"/>
          <w:u w:val="single"/>
        </w:rPr>
      </w:pPr>
      <w:r>
        <w:rPr>
          <w:rFonts w:hint="eastAsia" w:ascii="宋体"/>
          <w:color w:val="000000"/>
          <w:szCs w:val="21"/>
          <w:u w:val="single"/>
        </w:rPr>
        <w:t xml:space="preserve">《中华人民共和国合同法》、《中华人民共和国建筑法》、《中华人民共和国招标投标</w:t>
      </w:r>
      <w:r/>
    </w:p>
    <w:p>
      <w:pPr>
        <w:pStyle w:val="884"/>
        <w:ind w:firstLine="420"/>
        <w:jc w:val="left"/>
        <w:spacing w:line="360" w:lineRule="auto"/>
        <w:rPr>
          <w:rFonts w:ascii="宋体" w:hAnsi="宋体"/>
          <w:color w:val="000000"/>
          <w:szCs w:val="21"/>
        </w:rPr>
      </w:pPr>
      <w:r>
        <w:rPr>
          <w:rFonts w:hint="eastAsia" w:ascii="宋体"/>
          <w:color w:val="000000"/>
          <w:szCs w:val="21"/>
          <w:u w:val="single"/>
        </w:rPr>
        <w:t xml:space="preserve">法》、《建设工程质量管理条例》及国家、江苏省、南京市市颁布的有关法律、法规、条例、规范性文件等。</w:t>
      </w:r>
      <w:r/>
    </w:p>
    <w:p>
      <w:pPr>
        <w:pStyle w:val="884"/>
        <w:ind w:firstLine="420"/>
        <w:jc w:val="left"/>
        <w:spacing w:line="360" w:lineRule="auto"/>
        <w:rPr>
          <w:rFonts w:ascii="宋体" w:hAnsi="宋体"/>
          <w:color w:val="000000"/>
          <w:szCs w:val="21"/>
        </w:rPr>
      </w:pPr>
      <w:r>
        <w:rPr>
          <w:rFonts w:ascii="宋体" w:hAnsi="宋体"/>
          <w:color w:val="000000"/>
          <w:szCs w:val="21"/>
        </w:rPr>
        <w:t xml:space="preserve">1.4标准和规范</w:t>
      </w:r>
      <w:r/>
    </w:p>
    <w:p>
      <w:pPr>
        <w:pStyle w:val="884"/>
        <w:ind w:firstLine="420"/>
        <w:jc w:val="left"/>
        <w:spacing w:line="360" w:lineRule="auto"/>
        <w:rPr>
          <w:rFonts w:ascii="宋体" w:hAnsi="宋体"/>
          <w:color w:val="000000"/>
          <w:szCs w:val="21"/>
        </w:rPr>
      </w:pPr>
      <w:r>
        <w:rPr>
          <w:rFonts w:ascii="宋体" w:hAnsi="宋体"/>
          <w:color w:val="000000"/>
          <w:szCs w:val="21"/>
        </w:rPr>
        <w:t xml:space="preserve">1.4.1适用于工程的标准规范包括：</w:t>
      </w:r>
      <w:r/>
    </w:p>
    <w:p>
      <w:pPr>
        <w:pStyle w:val="885"/>
        <w:ind w:right="0"/>
        <w:rPr>
          <w:rFonts w:ascii="宋体"/>
          <w:color w:val="000000"/>
          <w:sz w:val="21"/>
          <w:szCs w:val="21"/>
        </w:rPr>
      </w:pPr>
      <w:r>
        <w:rPr>
          <w:rFonts w:hint="eastAsia" w:ascii="宋体"/>
          <w:color w:val="000000"/>
          <w:sz w:val="21"/>
          <w:szCs w:val="21"/>
          <w:u w:val="single"/>
        </w:rPr>
        <w:t xml:space="preserve">执行国家、江苏省、南京市市现行规范、标准。</w:t>
      </w:r>
      <w:r/>
    </w:p>
    <w:p>
      <w:pPr>
        <w:pStyle w:val="884"/>
        <w:ind w:firstLine="420"/>
        <w:jc w:val="left"/>
        <w:spacing w:line="360" w:lineRule="auto"/>
        <w:rPr>
          <w:rFonts w:ascii="宋体" w:hAnsi="宋体"/>
          <w:color w:val="000000"/>
          <w:szCs w:val="21"/>
        </w:rPr>
      </w:pPr>
      <w:r>
        <w:rPr>
          <w:rFonts w:ascii="宋体" w:hAnsi="宋体"/>
          <w:color w:val="000000"/>
          <w:szCs w:val="21"/>
        </w:rPr>
        <w:t xml:space="preserve">1.4.2发包人提供国外标准、规范的名称：</w:t>
      </w:r>
      <w:r/>
    </w:p>
    <w:p>
      <w:pPr>
        <w:pStyle w:val="884"/>
        <w:ind w:firstLine="420"/>
        <w:jc w:val="left"/>
        <w:spacing w:line="360" w:lineRule="auto"/>
        <w:rPr>
          <w:rFonts w:ascii="宋体" w:hAnsi="宋体"/>
          <w:color w:val="000000"/>
          <w:szCs w:val="21"/>
        </w:rPr>
      </w:pPr>
      <w:r>
        <w:rPr>
          <w:rFonts w:ascii="宋体"/>
          <w:color w:val="000000"/>
          <w:szCs w:val="21"/>
          <w:u w:val="single"/>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发包人提供国外标准、规范的份数：</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发包人提供国外标准、规范的名称：</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1.4.3发包人对工程的技术标准和功能要求的特殊要求：</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1.5合同文件的优先顺序</w:t>
      </w:r>
      <w:r/>
    </w:p>
    <w:p>
      <w:pPr>
        <w:pStyle w:val="884"/>
        <w:ind w:firstLine="420"/>
        <w:jc w:val="left"/>
        <w:spacing w:line="360" w:lineRule="auto"/>
        <w:rPr>
          <w:rFonts w:ascii="宋体" w:hAnsi="宋体"/>
          <w:color w:val="000000"/>
          <w:szCs w:val="21"/>
        </w:rPr>
      </w:pPr>
      <w:r>
        <w:rPr>
          <w:rFonts w:ascii="宋体" w:hAnsi="宋体"/>
          <w:color w:val="000000"/>
          <w:szCs w:val="21"/>
        </w:rPr>
        <w:t xml:space="preserve">合同文件组成及优先顺序为：</w:t>
      </w:r>
      <w:r>
        <w:rPr>
          <w:rFonts w:ascii="宋体" w:hAnsi="宋体"/>
          <w:color w:val="000000"/>
          <w:szCs w:val="21"/>
          <w:u w:val="single"/>
        </w:rPr>
        <w:t xml:space="preserve"> 1、本合同合同协议书、2、明确双方权利、义务的纪要、协议；3、中标通知书；4、本合同专用合同条款；5、通用合同条款；6</w:t>
      </w:r>
      <w:r>
        <w:rPr>
          <w:rFonts w:hint="eastAsia" w:ascii="宋体" w:hAnsi="宋体"/>
          <w:color w:val="000000"/>
          <w:szCs w:val="21"/>
          <w:u w:val="single"/>
        </w:rPr>
        <w:t xml:space="preserve">投标文件、</w:t>
      </w:r>
      <w:r>
        <w:rPr>
          <w:rFonts w:ascii="宋体" w:hAnsi="宋体"/>
          <w:color w:val="000000"/>
          <w:szCs w:val="21"/>
          <w:u w:val="single"/>
        </w:rPr>
        <w:t xml:space="preserve">投标函及其附录；7、</w:t>
      </w:r>
      <w:r>
        <w:rPr>
          <w:rFonts w:hint="eastAsia" w:ascii="宋体" w:hAnsi="宋体"/>
          <w:color w:val="000000"/>
          <w:szCs w:val="21"/>
          <w:u w:val="single"/>
          <w:lang w:eastAsia="zh-CN"/>
        </w:rPr>
        <w:t xml:space="preserve">磋商文件</w:t>
      </w:r>
      <w:r>
        <w:rPr>
          <w:rFonts w:ascii="宋体" w:hAnsi="宋体"/>
          <w:color w:val="000000"/>
          <w:szCs w:val="21"/>
          <w:u w:val="single"/>
        </w:rPr>
        <w:t xml:space="preserve">、</w:t>
      </w:r>
      <w:r>
        <w:rPr>
          <w:rFonts w:hint="eastAsia" w:ascii="宋体" w:hAnsi="宋体"/>
          <w:color w:val="000000"/>
          <w:szCs w:val="21"/>
          <w:u w:val="single"/>
          <w:lang w:eastAsia="zh-CN"/>
        </w:rPr>
        <w:t xml:space="preserve">磋商文件</w:t>
      </w:r>
      <w:r>
        <w:rPr>
          <w:rFonts w:ascii="宋体" w:hAnsi="宋体"/>
          <w:color w:val="000000"/>
          <w:szCs w:val="21"/>
          <w:u w:val="single"/>
        </w:rPr>
        <w:t xml:space="preserve">(工程量清单)；</w:t>
      </w:r>
      <w:r>
        <w:rPr>
          <w:rFonts w:hint="eastAsia" w:ascii="宋体" w:hAnsi="宋体"/>
          <w:color w:val="000000"/>
          <w:szCs w:val="21"/>
          <w:u w:val="single"/>
        </w:rPr>
        <w:t xml:space="preserve">8</w:t>
      </w:r>
      <w:r>
        <w:rPr>
          <w:rFonts w:ascii="宋体" w:hAnsi="宋体"/>
          <w:color w:val="000000"/>
          <w:szCs w:val="21"/>
          <w:u w:val="single"/>
        </w:rPr>
        <w:t xml:space="preserve">施工图纸；</w:t>
      </w:r>
      <w:r>
        <w:rPr>
          <w:rFonts w:hint="eastAsia" w:ascii="宋体" w:hAnsi="宋体"/>
          <w:color w:val="000000"/>
          <w:szCs w:val="21"/>
          <w:u w:val="single"/>
        </w:rPr>
        <w:t xml:space="preserve">9</w:t>
      </w:r>
      <w:r>
        <w:rPr>
          <w:rFonts w:ascii="宋体" w:hAnsi="宋体"/>
          <w:color w:val="000000"/>
          <w:szCs w:val="21"/>
          <w:u w:val="single"/>
        </w:rPr>
        <w:t xml:space="preserve">、现行的标准、规范及有关技术文件；</w:t>
      </w:r>
      <w:r>
        <w:rPr>
          <w:rFonts w:hint="eastAsia" w:ascii="宋体" w:hAnsi="宋体"/>
          <w:color w:val="000000"/>
          <w:szCs w:val="21"/>
          <w:u w:val="single"/>
        </w:rPr>
        <w:t xml:space="preserve">10</w:t>
      </w:r>
      <w:r>
        <w:rPr>
          <w:rFonts w:ascii="宋体" w:hAnsi="宋体"/>
          <w:color w:val="000000"/>
          <w:szCs w:val="21"/>
          <w:u w:val="single"/>
        </w:rPr>
        <w:t xml:space="preserve">、廉政管理协议书、安全生产责任状、文明施工管理责任状。 </w:t>
      </w:r>
      <w:r/>
    </w:p>
    <w:p>
      <w:pPr>
        <w:pStyle w:val="884"/>
        <w:ind w:firstLine="420"/>
        <w:jc w:val="left"/>
        <w:spacing w:line="360" w:lineRule="auto"/>
        <w:rPr>
          <w:rFonts w:ascii="宋体" w:hAnsi="宋体"/>
          <w:color w:val="000000"/>
          <w:szCs w:val="21"/>
        </w:rPr>
      </w:pPr>
      <w:r>
        <w:rPr>
          <w:rFonts w:ascii="宋体" w:hAnsi="宋体"/>
          <w:color w:val="000000"/>
          <w:szCs w:val="21"/>
        </w:rPr>
        <w:t xml:space="preserve">1.6图纸和承包人文件</w:t>
      </w:r>
      <w:r/>
    </w:p>
    <w:p>
      <w:pPr>
        <w:pStyle w:val="884"/>
        <w:ind w:firstLine="420"/>
        <w:jc w:val="left"/>
        <w:spacing w:line="360" w:lineRule="auto"/>
        <w:rPr>
          <w:rFonts w:ascii="宋体" w:hAnsi="宋体"/>
          <w:color w:val="000000"/>
          <w:szCs w:val="21"/>
        </w:rPr>
      </w:pPr>
      <w:r>
        <w:rPr>
          <w:rFonts w:ascii="宋体" w:hAnsi="宋体"/>
          <w:color w:val="000000"/>
          <w:szCs w:val="21"/>
        </w:rPr>
        <w:t xml:space="preserve">1.6.1图纸的提供</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发包人向承包人提供图纸的期限：</w:t>
      </w:r>
      <w:r>
        <w:rPr>
          <w:rFonts w:hint="eastAsia" w:ascii="宋体" w:hAnsi="宋体"/>
          <w:color w:val="000000"/>
          <w:szCs w:val="21"/>
          <w:u w:val="single"/>
        </w:rPr>
        <w:t xml:space="preserve">开工前提供</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发包人向承包人提供图纸的数量：</w:t>
      </w:r>
      <w:r>
        <w:rPr>
          <w:rFonts w:ascii="宋体" w:hAnsi="宋体"/>
          <w:color w:val="000000"/>
          <w:szCs w:val="21"/>
          <w:u w:val="single"/>
        </w:rPr>
        <w:t xml:space="preserve"> 0套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发包人向承包人提供图纸的内容：</w:t>
      </w:r>
      <w:r>
        <w:rPr>
          <w:rFonts w:ascii="宋体" w:hAnsi="宋体"/>
          <w:color w:val="000000"/>
          <w:szCs w:val="21"/>
          <w:u w:val="single"/>
        </w:rPr>
        <w:t xml:space="preserve">  涉及本次招标范围的全部施工图纸。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1.6.4承包人文件</w:t>
      </w:r>
      <w:r/>
    </w:p>
    <w:p>
      <w:pPr>
        <w:pStyle w:val="884"/>
        <w:ind w:firstLine="420"/>
        <w:jc w:val="left"/>
        <w:spacing w:line="360" w:lineRule="auto"/>
        <w:rPr>
          <w:rFonts w:ascii="宋体" w:hAnsi="宋体"/>
          <w:color w:val="000000"/>
          <w:szCs w:val="21"/>
        </w:rPr>
      </w:pPr>
      <w:r>
        <w:rPr>
          <w:rFonts w:ascii="宋体" w:hAnsi="宋体"/>
          <w:color w:val="000000"/>
          <w:szCs w:val="21"/>
        </w:rPr>
        <w:t xml:space="preserve">需要由承包人提供的文件，包括：</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需要由承包人提供的文件，包括施工总进度计划</w:t>
      </w:r>
      <w:r>
        <w:rPr>
          <w:rFonts w:ascii="宋体" w:hAnsi="宋体"/>
          <w:color w:val="000000"/>
          <w:szCs w:val="21"/>
          <w:u w:val="single"/>
        </w:rPr>
        <w:t xml:space="preserve">(含每月进度、周计划)、材料进场总计划及</w:t>
      </w:r>
      <w:r>
        <w:rPr>
          <w:rFonts w:hint="eastAsia" w:ascii="宋体" w:hAnsi="宋体"/>
          <w:color w:val="000000"/>
          <w:szCs w:val="21"/>
          <w:u w:val="single"/>
        </w:rPr>
        <w:t xml:space="preserve">验收资料、竣工资料等</w:t>
      </w:r>
      <w:r>
        <w:rPr>
          <w:rFonts w:ascii="宋体" w:hAnsi="宋体"/>
          <w:color w:val="000000"/>
          <w:szCs w:val="21"/>
          <w:u w:val="single"/>
        </w:rPr>
        <w:t xml:space="preserve">发包人要求提供合同范围内的文件资料。 </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承包人提供的文件的期限为：</w:t>
      </w:r>
      <w:r>
        <w:rPr>
          <w:rFonts w:hint="eastAsia" w:ascii="宋体" w:hAnsi="宋体"/>
          <w:color w:val="000000"/>
          <w:szCs w:val="21"/>
          <w:u w:val="single"/>
        </w:rPr>
        <w:t xml:space="preserve">进场后一周内提供施工总进度计划和材料进场总计划，每月分别向发包人</w:t>
      </w:r>
      <w:r>
        <w:rPr>
          <w:rFonts w:ascii="宋体" w:hAnsi="宋体"/>
          <w:color w:val="000000"/>
          <w:szCs w:val="21"/>
          <w:u w:val="single"/>
        </w:rPr>
        <w:t xml:space="preserve">和监理人提供详细的施工进度计划、已完工程报表(含工程变更及签证预算)资料,提前一个月以上提供甲供材料需要计划表,并根据工程进度提供准确的材料加工尺寸、数量和要求等，</w:t>
      </w:r>
      <w:r>
        <w:rPr>
          <w:rFonts w:hint="eastAsia" w:ascii="宋体" w:hAnsi="宋体"/>
          <w:color w:val="000000"/>
          <w:szCs w:val="21"/>
          <w:u w:val="single"/>
        </w:rPr>
        <w:t xml:space="preserve">以确保</w:t>
      </w:r>
      <w:r>
        <w:rPr>
          <w:rFonts w:ascii="宋体" w:hAnsi="宋体"/>
          <w:color w:val="000000"/>
          <w:szCs w:val="21"/>
          <w:u w:val="single"/>
        </w:rPr>
        <w:t xml:space="preserve">不影响现场施工</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承包人提供的文件的数量为：</w:t>
      </w:r>
      <w:r>
        <w:rPr>
          <w:rFonts w:hint="eastAsia" w:ascii="宋体" w:hAnsi="宋体"/>
          <w:color w:val="000000"/>
          <w:szCs w:val="21"/>
          <w:u w:val="single"/>
        </w:rPr>
        <w:t xml:space="preserve">按需提供</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承包人提供的文件的形式为：</w:t>
      </w:r>
      <w:r>
        <w:rPr>
          <w:rFonts w:hint="eastAsia" w:ascii="宋体" w:hAnsi="宋体"/>
          <w:color w:val="000000"/>
          <w:szCs w:val="21"/>
          <w:u w:val="single"/>
        </w:rPr>
        <w:t xml:space="preserve">按需提供</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承包人文件的期限：</w:t>
      </w:r>
      <w:r>
        <w:rPr>
          <w:rFonts w:hint="eastAsia" w:ascii="宋体" w:hAnsi="宋体"/>
          <w:color w:val="000000"/>
          <w:szCs w:val="21"/>
          <w:u w:val="single"/>
        </w:rPr>
        <w:t xml:space="preserve">监理人收到材料文件后</w:t>
      </w:r>
      <w:r>
        <w:rPr>
          <w:rFonts w:ascii="宋体" w:hAnsi="宋体"/>
          <w:color w:val="000000"/>
          <w:szCs w:val="21"/>
          <w:u w:val="single"/>
        </w:rPr>
        <w:t xml:space="preserve">10日内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1.6.5现场图纸准备</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关于现场图纸准备的约定：</w:t>
      </w:r>
      <w:r>
        <w:rPr>
          <w:rFonts w:hint="eastAsia" w:ascii="宋体" w:hAnsi="宋体"/>
          <w:color w:val="000000"/>
          <w:szCs w:val="21"/>
          <w:u w:val="single"/>
        </w:rPr>
        <w:t xml:space="preserve">承包人准备图纸并于开工前</w:t>
      </w:r>
      <w:r>
        <w:rPr>
          <w:rFonts w:ascii="宋体" w:hAnsi="宋体"/>
          <w:color w:val="000000"/>
          <w:szCs w:val="21"/>
          <w:u w:val="single"/>
        </w:rPr>
        <w:t xml:space="preserve">5日内图纸会审和设计交底。 </w:t>
      </w:r>
      <w:r/>
    </w:p>
    <w:p>
      <w:pPr>
        <w:pStyle w:val="884"/>
        <w:ind w:firstLine="420"/>
        <w:jc w:val="left"/>
        <w:spacing w:line="360" w:lineRule="auto"/>
        <w:rPr>
          <w:rFonts w:ascii="宋体" w:hAnsi="宋体"/>
          <w:color w:val="000000"/>
          <w:szCs w:val="21"/>
        </w:rPr>
      </w:pPr>
      <w:r>
        <w:rPr>
          <w:rFonts w:ascii="宋体" w:hAnsi="宋体"/>
          <w:color w:val="000000"/>
          <w:szCs w:val="21"/>
        </w:rPr>
        <w:t xml:space="preserve">1.7联络</w:t>
      </w:r>
      <w:r/>
    </w:p>
    <w:p>
      <w:pPr>
        <w:pStyle w:val="884"/>
        <w:ind w:firstLine="420"/>
        <w:jc w:val="left"/>
        <w:spacing w:line="360" w:lineRule="auto"/>
        <w:rPr>
          <w:rFonts w:ascii="宋体" w:hAnsi="宋体"/>
          <w:color w:val="000000"/>
          <w:szCs w:val="21"/>
        </w:rPr>
      </w:pPr>
      <w:r>
        <w:rPr>
          <w:rFonts w:ascii="宋体" w:hAnsi="宋体"/>
          <w:color w:val="000000"/>
          <w:szCs w:val="21"/>
        </w:rPr>
        <w:t xml:space="preserve">1.7.1发包人和承包人应当在</w:t>
      </w:r>
      <w:r>
        <w:rPr>
          <w:rFonts w:ascii="宋体" w:hAnsi="宋体"/>
          <w:color w:val="000000"/>
          <w:szCs w:val="21"/>
          <w:u w:val="single"/>
        </w:rPr>
        <w:t xml:space="preserve"> 3 </w:t>
      </w:r>
      <w:r>
        <w:rPr>
          <w:rFonts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1.7.2发包人接收文件的地点：</w:t>
      </w:r>
      <w:r>
        <w:rPr>
          <w:rFonts w:hint="eastAsia" w:ascii="宋体" w:hAnsi="宋体"/>
          <w:color w:val="000000"/>
          <w:szCs w:val="21"/>
          <w:u w:val="single"/>
        </w:rPr>
        <w:t xml:space="preserve">发包人代表办公室</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发包人指定的接收人为：</w:t>
      </w:r>
      <w:r>
        <w:rPr>
          <w:rFonts w:hint="eastAsia" w:ascii="宋体" w:hAnsi="宋体"/>
          <w:color w:val="000000"/>
          <w:szCs w:val="21"/>
          <w:u w:val="single"/>
        </w:rPr>
        <w:t xml:space="preserve">发包人代表</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承包人接收文件的地点：</w:t>
      </w:r>
      <w:r>
        <w:rPr>
          <w:rFonts w:hint="eastAsia" w:ascii="宋体" w:hAnsi="宋体"/>
          <w:color w:val="000000"/>
          <w:szCs w:val="21"/>
          <w:u w:val="single"/>
        </w:rPr>
        <w:t xml:space="preserve">项目现场项目经理办公室</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承包人指定的接收人为：</w:t>
      </w:r>
      <w:r>
        <w:rPr>
          <w:rFonts w:hint="eastAsia" w:ascii="宋体" w:hAnsi="宋体"/>
          <w:color w:val="000000"/>
          <w:szCs w:val="21"/>
          <w:u w:val="single"/>
        </w:rPr>
        <w:t xml:space="preserve">项目负责人</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监理人接收文件的地点：</w:t>
      </w:r>
      <w:r>
        <w:rPr>
          <w:rFonts w:hint="eastAsia" w:ascii="宋体" w:hAnsi="宋体"/>
          <w:color w:val="000000"/>
          <w:szCs w:val="21"/>
          <w:u w:val="single"/>
        </w:rPr>
        <w:t xml:space="preserve">项目现场总监理工程师办公室</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监理人指定的接收人为：</w:t>
      </w:r>
      <w:r>
        <w:rPr>
          <w:rFonts w:hint="eastAsia" w:ascii="宋体" w:hAnsi="宋体"/>
          <w:color w:val="000000"/>
          <w:szCs w:val="21"/>
          <w:u w:val="single"/>
        </w:rPr>
        <w:t xml:space="preserve">总监理工程师</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1.10交通运输</w:t>
      </w:r>
      <w:r/>
    </w:p>
    <w:p>
      <w:pPr>
        <w:pStyle w:val="884"/>
        <w:ind w:firstLine="420"/>
        <w:jc w:val="left"/>
        <w:spacing w:line="360" w:lineRule="auto"/>
        <w:rPr>
          <w:rFonts w:ascii="宋体" w:hAnsi="宋体"/>
          <w:color w:val="000000"/>
          <w:szCs w:val="21"/>
        </w:rPr>
      </w:pPr>
      <w:r>
        <w:rPr>
          <w:rFonts w:ascii="宋体" w:hAnsi="宋体"/>
          <w:color w:val="000000"/>
          <w:szCs w:val="21"/>
        </w:rPr>
        <w:t xml:space="preserve">1.10.1出入现场的权利</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关于出入现场的权利的约定：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1.10.3场内交通</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关于场外交通和场内交通的边界的约定：</w:t>
      </w:r>
      <w:r>
        <w:rPr>
          <w:rFonts w:hint="eastAsia" w:ascii="宋体" w:hAnsi="宋体"/>
          <w:color w:val="000000"/>
          <w:szCs w:val="21"/>
          <w:u w:val="single"/>
        </w:rPr>
        <w:t xml:space="preserve">规划红线。</w:t>
      </w:r>
      <w:r/>
    </w:p>
    <w:p>
      <w:pPr>
        <w:pStyle w:val="832"/>
        <w:rPr>
          <w:rFonts w:ascii="宋体" w:hAnsi="宋体"/>
          <w:color w:val="000000"/>
        </w:rPr>
      </w:pPr>
      <w:r>
        <w:rPr>
          <w:rFonts w:ascii="宋体" w:hAnsi="宋体"/>
          <w:color w:val="000000"/>
        </w:rPr>
        <w:t xml:space="preserve">关于发包人向承包人免费提供满足工程施工需要的场内道路和交通设施的约定：</w:t>
      </w:r>
      <w:r>
        <w:rPr>
          <w:rFonts w:hint="eastAsia" w:ascii="宋体" w:hAnsi="宋体"/>
          <w:color w:val="000000"/>
          <w:u w:val="single"/>
        </w:rPr>
        <w:t xml:space="preserve">按现场实际施工条件为准 </w:t>
      </w:r>
      <w:r>
        <w:rPr>
          <w:rFonts w:hint="eastAsia" w:ascii="宋体" w:hAnsi="宋体"/>
          <w:color w:val="000000"/>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1.10.4超大件和超重件的运输</w:t>
      </w:r>
      <w:r/>
    </w:p>
    <w:p>
      <w:pPr>
        <w:pStyle w:val="884"/>
        <w:ind w:firstLine="420"/>
        <w:jc w:val="left"/>
        <w:spacing w:line="360" w:lineRule="auto"/>
        <w:rPr>
          <w:rFonts w:ascii="宋体" w:hAnsi="宋体"/>
          <w:color w:val="000000"/>
          <w:szCs w:val="21"/>
        </w:rPr>
      </w:pPr>
      <w:r>
        <w:rPr>
          <w:rFonts w:ascii="宋体" w:hAnsi="宋体"/>
          <w:color w:val="000000"/>
          <w:szCs w:val="21"/>
        </w:rPr>
        <w:t xml:space="preserve">运输超大件或超重件所需的道路和桥梁临时加固改造费用和其他有关费用由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884"/>
        <w:ind w:firstLine="420"/>
        <w:jc w:val="left"/>
        <w:spacing w:line="360" w:lineRule="auto"/>
        <w:rPr>
          <w:rFonts w:ascii="宋体" w:hAnsi="宋体"/>
          <w:color w:val="000000"/>
          <w:szCs w:val="21"/>
        </w:rPr>
      </w:pPr>
      <w:r>
        <w:rPr>
          <w:rFonts w:ascii="宋体" w:hAnsi="宋体"/>
          <w:color w:val="000000"/>
          <w:szCs w:val="21"/>
        </w:rPr>
        <w:t xml:space="preserve">1.11知识产权</w:t>
      </w:r>
      <w:r/>
    </w:p>
    <w:p>
      <w:pPr>
        <w:pStyle w:val="884"/>
        <w:ind w:firstLine="420"/>
        <w:jc w:val="left"/>
        <w:spacing w:line="360" w:lineRule="auto"/>
        <w:rPr>
          <w:rFonts w:ascii="宋体" w:hAnsi="宋体"/>
          <w:color w:val="000000"/>
          <w:szCs w:val="21"/>
        </w:rPr>
      </w:pPr>
      <w:r>
        <w:rPr>
          <w:rFonts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关于发包人提供的上述文件的使用限制的要求：</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仅限本工程使用，未经发包人书面同意不得转借，不得移作他用。</w:t>
      </w:r>
      <w:r/>
    </w:p>
    <w:p>
      <w:pPr>
        <w:pStyle w:val="884"/>
        <w:ind w:firstLine="420"/>
        <w:jc w:val="left"/>
        <w:spacing w:line="360" w:lineRule="auto"/>
        <w:rPr>
          <w:rFonts w:ascii="宋体" w:hAnsi="宋体"/>
          <w:color w:val="000000"/>
          <w:szCs w:val="21"/>
        </w:rPr>
      </w:pPr>
      <w:r>
        <w:rPr>
          <w:rFonts w:ascii="宋体" w:hAnsi="宋体"/>
          <w:color w:val="000000"/>
          <w:szCs w:val="21"/>
        </w:rPr>
        <w:t xml:space="preserve">1.11.2关于承包人为实施工程所编制文件的著作权的归属：</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关于承包人提供的上述文件的使用限制的要求：</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4"/>
        <w:ind w:firstLine="420"/>
        <w:spacing w:line="360" w:lineRule="auto"/>
        <w:rPr>
          <w:rFonts w:ascii="宋体" w:hAnsi="宋体"/>
          <w:color w:val="000000"/>
          <w:szCs w:val="21"/>
          <w:u w:val="single"/>
        </w:rPr>
      </w:pPr>
      <w:r>
        <w:rPr>
          <w:rFonts w:ascii="宋体" w:hAnsi="宋体"/>
          <w:color w:val="000000"/>
          <w:szCs w:val="21"/>
        </w:rPr>
        <w:t xml:space="preserve">1.11.4承包人在施工过程中所采用的专利、专有技术、技术秘密的使用费的承担方式：</w:t>
      </w:r>
      <w:r>
        <w:rPr>
          <w:rFonts w:hint="eastAsia" w:ascii="宋体" w:hAnsi="宋体"/>
          <w:color w:val="000000"/>
          <w:szCs w:val="21"/>
          <w:u w:val="single"/>
        </w:rPr>
        <w:t xml:space="preserve">均由承包人承担，已包含在签约合同价中。</w:t>
      </w:r>
      <w:r/>
    </w:p>
    <w:p>
      <w:pPr>
        <w:pStyle w:val="884"/>
        <w:ind w:firstLine="420"/>
        <w:spacing w:line="360" w:lineRule="auto"/>
        <w:rPr>
          <w:rFonts w:ascii="宋体" w:hAnsi="宋体"/>
          <w:color w:val="000000"/>
          <w:szCs w:val="21"/>
          <w:u w:val="single"/>
        </w:rPr>
      </w:pPr>
      <w:r>
        <w:rPr>
          <w:rFonts w:ascii="宋体" w:hAnsi="宋体"/>
          <w:color w:val="000000"/>
          <w:szCs w:val="21"/>
        </w:rPr>
        <w:t xml:space="preserve">1.13工程量清单错误的修正</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 投标单价不变，工程量按实结算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允许调整合同价格的工程量偏差范围：</w:t>
      </w: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2.发包人</w:t>
      </w:r>
      <w:r/>
    </w:p>
    <w:p>
      <w:pPr>
        <w:pStyle w:val="884"/>
        <w:ind w:firstLine="420"/>
        <w:jc w:val="left"/>
        <w:spacing w:line="360" w:lineRule="auto"/>
        <w:rPr>
          <w:rFonts w:ascii="宋体" w:hAnsi="宋体"/>
          <w:color w:val="000000"/>
          <w:szCs w:val="21"/>
        </w:rPr>
      </w:pPr>
      <w:r>
        <w:rPr>
          <w:rFonts w:ascii="宋体" w:hAnsi="宋体"/>
          <w:color w:val="000000"/>
          <w:szCs w:val="21"/>
        </w:rPr>
        <w:t xml:space="preserve">2.2发包人代表</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发包人代表：</w:t>
      </w:r>
      <w:r/>
    </w:p>
    <w:p>
      <w:pPr>
        <w:pStyle w:val="884"/>
        <w:ind w:firstLine="420"/>
        <w:jc w:val="left"/>
        <w:spacing w:line="360" w:lineRule="auto"/>
        <w:rPr>
          <w:rFonts w:ascii="宋体" w:hAnsi="宋体"/>
          <w:color w:val="000000"/>
          <w:szCs w:val="21"/>
        </w:rPr>
      </w:pPr>
      <w:r>
        <w:rPr>
          <w:rFonts w:ascii="宋体" w:hAnsi="宋体"/>
          <w:color w:val="000000"/>
          <w:szCs w:val="21"/>
        </w:rPr>
        <w:t xml:space="preserve">姓    名：</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身份证号：</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职    务：</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联系电话：</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电子信箱：</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通信地址：</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发包人对发包人代表的授权范围如下：</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委托发包人代表与项目管理单位代表负责组织前期协调、现场管理、按期进行工程进度款的审核等有关工作。但造成或可能造成任何费用的产生或变更，应加盖发包人公章后生效。当承包人代表不在施工现场时，发包人可要求属于承包人的其他管理人员代签，签字后即可视为承包人代表已签收并生效；承包人仅签署姓名没有签署日期，则在发包人签发</w:t>
      </w:r>
      <w:r>
        <w:rPr>
          <w:rFonts w:ascii="宋体" w:hAnsi="宋体"/>
          <w:color w:val="000000"/>
          <w:szCs w:val="21"/>
          <w:u w:val="single"/>
        </w:rPr>
        <w:t xml:space="preserve">1天后生效。若发包人的指令需紧急处理而承包人代表不在，可由监理单位代签，监理代签后，即可视为承包人已收到。确有必要时，发包人代表可发出口头指令，并在3天内给予书面确认, 承包人对发包人的指令应予执行。发包人不能及时给予书面确认，承包人应于发包人发出口头指令3天内提出书面申告，发包人在收到承包人申告后3天内做出修改指令或继续执行原指令的决定，以书面形式通知承包人。紧急情况下，发包人要求承包人立即执行的指令或承包人虽有异议，但发包人决定仍继续执行的指令，承包人应予执行</w:t>
      </w:r>
      <w:r>
        <w:rPr>
          <w:rFonts w:hint="eastAsia" w:ascii="宋体" w:hAnsi="宋体"/>
          <w:color w:val="000000"/>
          <w:szCs w:val="21"/>
          <w:u w:val="single"/>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2.4施工现场、施工条件和基础资料的提供</w:t>
      </w:r>
      <w:r/>
    </w:p>
    <w:p>
      <w:pPr>
        <w:pStyle w:val="884"/>
        <w:ind w:firstLine="420"/>
        <w:jc w:val="left"/>
        <w:spacing w:line="360" w:lineRule="auto"/>
        <w:rPr>
          <w:rFonts w:ascii="宋体" w:hAnsi="宋体"/>
          <w:color w:val="000000"/>
          <w:szCs w:val="21"/>
        </w:rPr>
      </w:pPr>
      <w:r>
        <w:rPr>
          <w:rFonts w:ascii="宋体" w:hAnsi="宋体"/>
          <w:color w:val="000000"/>
          <w:szCs w:val="21"/>
        </w:rPr>
        <w:t xml:space="preserve">2.4.1提供施工现场</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关于发包人移交施工现场的期限要求</w:t>
      </w:r>
      <w:r>
        <w:rPr>
          <w:rFonts w:ascii="宋体" w:hAnsi="宋体"/>
          <w:color w:val="000000"/>
          <w:szCs w:val="21"/>
          <w:u w:val="single"/>
        </w:rPr>
        <w:t xml:space="preserve">：</w:t>
      </w:r>
      <w:r>
        <w:rPr>
          <w:rFonts w:hint="eastAsia" w:ascii="宋体" w:hAnsi="宋体"/>
          <w:color w:val="000000"/>
          <w:szCs w:val="21"/>
          <w:u w:val="single"/>
        </w:rPr>
        <w:t xml:space="preserve">签订合同，签署开工令后</w:t>
      </w:r>
      <w:r>
        <w:rPr>
          <w:rFonts w:ascii="宋体" w:hAnsi="宋体"/>
          <w:color w:val="000000"/>
          <w:szCs w:val="21"/>
          <w:u w:val="single"/>
        </w:rPr>
        <w:t xml:space="preserve">3日内交付场地，承包人在交付后3日内未提出异议的，视为认可现场条件。</w:t>
      </w:r>
      <w:r/>
    </w:p>
    <w:p>
      <w:pPr>
        <w:pStyle w:val="884"/>
        <w:ind w:firstLine="420"/>
        <w:jc w:val="left"/>
        <w:spacing w:line="360" w:lineRule="auto"/>
        <w:rPr>
          <w:rFonts w:ascii="宋体" w:hAnsi="宋体"/>
          <w:color w:val="000000"/>
          <w:szCs w:val="21"/>
        </w:rPr>
      </w:pPr>
      <w:r>
        <w:rPr>
          <w:rFonts w:ascii="宋体" w:hAnsi="宋体"/>
          <w:color w:val="000000"/>
          <w:szCs w:val="21"/>
        </w:rPr>
        <w:t xml:space="preserve">2.4.2提供施工条件</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关于发包人应负责提供施工</w:t>
      </w:r>
      <w:r>
        <w:rPr>
          <w:rFonts w:hint="eastAsia" w:ascii="宋体" w:hAnsi="宋体"/>
          <w:color w:val="000000"/>
          <w:szCs w:val="21"/>
        </w:rPr>
        <w:t xml:space="preserve">所需要的条件，</w:t>
      </w:r>
      <w:r>
        <w:rPr>
          <w:rFonts w:ascii="宋体" w:hAnsi="宋体"/>
          <w:color w:val="000000"/>
          <w:szCs w:val="21"/>
        </w:rPr>
        <w:t xml:space="preserve">包括：</w:t>
      </w:r>
      <w:r>
        <w:rPr>
          <w:rFonts w:hint="eastAsia" w:ascii="宋体" w:hAnsi="宋体"/>
          <w:color w:val="000000"/>
          <w:szCs w:val="21"/>
          <w:u w:val="single"/>
        </w:rPr>
        <w:t xml:space="preserve">按通用条款执行。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2.5资金来源证明及支付担保</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发包人提供资金来源证明的期限要求：</w:t>
      </w:r>
      <w:r>
        <w:rPr>
          <w:rFonts w:hint="eastAsia" w:ascii="宋体" w:hAnsi="宋体"/>
          <w:color w:val="000000"/>
          <w:szCs w:val="21"/>
          <w:u w:val="single"/>
        </w:rPr>
        <w:t xml:space="preserve">按通用条款执行。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发包人是否提供支付担保：</w:t>
      </w:r>
      <w:r>
        <w:rPr>
          <w:rFonts w:hint="eastAsia" w:ascii="宋体" w:hAnsi="宋体"/>
          <w:color w:val="000000"/>
          <w:szCs w:val="21"/>
          <w:u w:val="single"/>
        </w:rPr>
        <w:t xml:space="preserve">是</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发包人提供支付担保的形式：</w:t>
      </w:r>
      <w:r>
        <w:rPr>
          <w:rFonts w:hint="eastAsia" w:ascii="宋体" w:hAnsi="宋体"/>
          <w:color w:val="000000"/>
          <w:szCs w:val="21"/>
          <w:u w:val="single"/>
          <w:lang w:eastAsia="zh-CN"/>
        </w:rPr>
        <w:t xml:space="preserve">采购人</w:t>
      </w:r>
      <w:r>
        <w:rPr>
          <w:rFonts w:hint="eastAsia" w:ascii="宋体" w:hAnsi="宋体"/>
          <w:color w:val="000000"/>
          <w:szCs w:val="21"/>
          <w:u w:val="single"/>
        </w:rPr>
        <w:t xml:space="preserve">在与中标人签订施工合同，中标人正常进场施工后以银行保函的形式向中标人提交履约保证金同等金额的工程款支付担保。退还时间及方式：工程竣工验收合格后一次性退还（不计息）。</w:t>
      </w:r>
      <w:r/>
    </w:p>
    <w:p>
      <w:pPr>
        <w:pStyle w:val="884"/>
        <w:ind w:firstLine="420"/>
        <w:jc w:val="left"/>
        <w:spacing w:line="360" w:lineRule="auto"/>
        <w:rPr>
          <w:rFonts w:ascii="宋体" w:hAnsi="宋体"/>
          <w:color w:val="000000"/>
          <w:szCs w:val="21"/>
        </w:rPr>
      </w:pPr>
      <w:r>
        <w:rPr>
          <w:rFonts w:ascii="宋体" w:hAnsi="宋体"/>
          <w:color w:val="000000"/>
          <w:szCs w:val="21"/>
        </w:rPr>
        <w:t xml:space="preserve">3.承包人</w:t>
      </w:r>
      <w:r/>
    </w:p>
    <w:p>
      <w:pPr>
        <w:pStyle w:val="884"/>
        <w:ind w:firstLine="420"/>
        <w:jc w:val="left"/>
        <w:spacing w:line="360" w:lineRule="auto"/>
        <w:rPr>
          <w:rFonts w:ascii="宋体" w:hAnsi="宋体"/>
          <w:color w:val="000000"/>
          <w:szCs w:val="21"/>
        </w:rPr>
      </w:pPr>
      <w:r>
        <w:rPr>
          <w:rFonts w:ascii="宋体" w:hAnsi="宋体"/>
          <w:color w:val="000000"/>
          <w:szCs w:val="21"/>
        </w:rPr>
        <w:t xml:space="preserve">3.1承包人的一般义务</w:t>
      </w:r>
      <w:r/>
    </w:p>
    <w:p>
      <w:pPr>
        <w:pStyle w:val="884"/>
        <w:ind w:firstLine="420"/>
        <w:jc w:val="left"/>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w:t>
      </w:r>
      <w:r>
        <w:rPr>
          <w:rFonts w:ascii="宋体" w:hAnsi="宋体"/>
          <w:color w:val="000000"/>
          <w:szCs w:val="21"/>
        </w:rPr>
        <w:t xml:space="preserve">)承包人提交的竣工资料的内容：</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承包人完成并提交完整的竣工资料，内容必须真实、准确，与工程实际符合，并符合相关部门质检要求及南京市《建设工程文件归档整理规范》。其中</w:t>
      </w:r>
      <w:r>
        <w:rPr>
          <w:rFonts w:ascii="宋体" w:hAnsi="宋体"/>
          <w:color w:val="000000"/>
          <w:szCs w:val="21"/>
          <w:u w:val="single"/>
        </w:rPr>
        <w:t xml:space="preserve">4套原件、2套复印件、4套光盘（包括竣工图及其他资料）；竣工决算文件4套、竣工图4套，并报监理人审核。上述费用已包含在合同价格中。 </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承包人需要提交的竣工资料套数：</w:t>
      </w:r>
      <w:r>
        <w:rPr>
          <w:rFonts w:hint="eastAsia" w:ascii="宋体" w:hAnsi="宋体"/>
          <w:color w:val="000000"/>
          <w:szCs w:val="21"/>
          <w:u w:val="single"/>
        </w:rPr>
        <w:t xml:space="preserve">各4</w:t>
      </w:r>
      <w:r>
        <w:rPr>
          <w:rFonts w:ascii="宋体" w:hAnsi="宋体"/>
          <w:color w:val="000000"/>
          <w:szCs w:val="21"/>
          <w:u w:val="single"/>
        </w:rPr>
        <w:t xml:space="preserve">套（含光盘）</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承包人提交的竣工资料的费用承担：</w:t>
      </w:r>
      <w:r>
        <w:rPr>
          <w:rFonts w:hint="eastAsia" w:ascii="宋体" w:hAnsi="宋体"/>
          <w:color w:val="000000"/>
          <w:szCs w:val="21"/>
          <w:u w:val="single"/>
        </w:rPr>
        <w:t xml:space="preserve">承包人承担。</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承包人提交的竣工资料移交时间：</w:t>
      </w:r>
      <w:r>
        <w:rPr>
          <w:rFonts w:hint="eastAsia" w:ascii="宋体" w:hAnsi="宋体"/>
          <w:color w:val="000000"/>
          <w:szCs w:val="21"/>
          <w:u w:val="single"/>
        </w:rPr>
        <w:t xml:space="preserve">工程建设项目竣工验收前，承包人应根据合同工作内容要求，分别整理竣工验收资料（含竣工图），汇总为完整的建设项目竣工资料一式伍套报发包人。否则每迟一天，承包人每日向发包人支付</w:t>
      </w:r>
      <w:r>
        <w:rPr>
          <w:rFonts w:ascii="宋体" w:hAnsi="宋体"/>
          <w:color w:val="000000"/>
          <w:szCs w:val="21"/>
          <w:u w:val="single"/>
        </w:rPr>
        <w:t xml:space="preserve">1000元违约金。 </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承包人提交的竣工资料形式要求：</w:t>
      </w:r>
      <w:r>
        <w:rPr>
          <w:rFonts w:hint="eastAsia" w:ascii="宋体" w:hAnsi="宋体"/>
          <w:color w:val="000000"/>
          <w:szCs w:val="21"/>
          <w:u w:val="single"/>
        </w:rPr>
        <w:t xml:space="preserve">按通用条款有关规定执行。</w:t>
      </w:r>
      <w:r/>
    </w:p>
    <w:p>
      <w:pPr>
        <w:pStyle w:val="884"/>
        <w:ind w:firstLine="420"/>
        <w:jc w:val="left"/>
        <w:spacing w:line="360" w:lineRule="auto"/>
        <w:rPr>
          <w:rFonts w:ascii="宋体" w:hAnsi="宋体"/>
          <w:color w:val="000000"/>
          <w:szCs w:val="21"/>
          <w:u w:val="single"/>
        </w:rPr>
      </w:pPr>
      <w:r>
        <w:rPr>
          <w:rFonts w:ascii="宋体" w:hAnsi="宋体"/>
          <w:color w:val="000000"/>
          <w:szCs w:val="21"/>
        </w:rPr>
        <w:t xml:space="preserve">(</w:t>
      </w:r>
      <w:r>
        <w:rPr>
          <w:rFonts w:hint="eastAsia" w:ascii="宋体" w:hAnsi="宋体"/>
          <w:color w:val="000000"/>
          <w:szCs w:val="21"/>
        </w:rPr>
        <w:t xml:space="preserve">2</w:t>
      </w:r>
      <w:r>
        <w:rPr>
          <w:rFonts w:ascii="宋体" w:hAnsi="宋体"/>
          <w:color w:val="000000"/>
          <w:szCs w:val="21"/>
        </w:rPr>
        <w:t xml:space="preserve">)承包人应履行的其他义务：</w:t>
      </w:r>
      <w:r>
        <w:rPr>
          <w:rFonts w:ascii="宋体" w:hAnsi="宋体"/>
          <w:color w:val="000000"/>
          <w:szCs w:val="21"/>
          <w:u w:val="single"/>
        </w:rPr>
        <w:t xml:space="preserve"> 1）、承包人在进场后或施工合同签订后</w:t>
      </w:r>
      <w:r>
        <w:rPr>
          <w:rFonts w:hint="eastAsia" w:ascii="宋体" w:hAnsi="宋体"/>
          <w:color w:val="000000"/>
          <w:szCs w:val="21"/>
          <w:u w:val="single"/>
        </w:rPr>
        <w:t xml:space="preserve">7</w:t>
      </w:r>
      <w:r>
        <w:rPr>
          <w:rFonts w:ascii="宋体" w:hAnsi="宋体"/>
          <w:color w:val="000000"/>
          <w:szCs w:val="21"/>
          <w:u w:val="single"/>
        </w:rPr>
        <w:t xml:space="preserve">天内提供施工进度总计划；每月5日前提供上月已完工程量报表、每月25日前提供下月进度计划、材料供应计划等发包人需要的各种报表；以上计划及报表必须经监理工程师签字认可再后报发包人。竣工验收合格后十五日内承包人所有临时设施须拆除完毕，此项工作必须在施工组织设计中体现。</w:t>
      </w:r>
      <w:r/>
    </w:p>
    <w:p>
      <w:pPr>
        <w:pStyle w:val="884"/>
        <w:ind w:firstLine="420"/>
        <w:jc w:val="left"/>
        <w:spacing w:line="360" w:lineRule="auto"/>
        <w:rPr>
          <w:rFonts w:ascii="宋体" w:hAnsi="宋体"/>
          <w:b/>
          <w:bCs/>
          <w:color w:val="000000"/>
          <w:szCs w:val="21"/>
          <w:u w:val="single"/>
        </w:rPr>
      </w:pPr>
      <w:r>
        <w:rPr>
          <w:rFonts w:ascii="宋体" w:hAnsi="宋体"/>
          <w:color w:val="000000"/>
          <w:szCs w:val="21"/>
          <w:u w:val="single"/>
        </w:rPr>
        <w:t xml:space="preserve">2）、承包人必须在进场后或施工合同签署后</w:t>
      </w:r>
      <w:r>
        <w:rPr>
          <w:rFonts w:hint="eastAsia" w:ascii="宋体" w:hAnsi="宋体"/>
          <w:color w:val="000000"/>
          <w:szCs w:val="21"/>
          <w:u w:val="single"/>
        </w:rPr>
        <w:t xml:space="preserve">7</w:t>
      </w:r>
      <w:r>
        <w:rPr>
          <w:rFonts w:ascii="宋体" w:hAnsi="宋体"/>
          <w:color w:val="000000"/>
          <w:szCs w:val="21"/>
          <w:u w:val="single"/>
        </w:rPr>
        <w:t xml:space="preserve">日内编写针对本工程的实施性施工组织设计，综合考虑本工程所涉及的一切安全因素编写出施工安全预案，包括但不限于</w:t>
      </w:r>
      <w:r>
        <w:rPr>
          <w:rFonts w:hint="eastAsia" w:ascii="宋体" w:hAnsi="宋体"/>
          <w:color w:val="000000"/>
          <w:szCs w:val="21"/>
          <w:u w:val="single"/>
        </w:rPr>
        <w:t xml:space="preserve">沟槽开挖</w:t>
      </w:r>
      <w:r>
        <w:rPr>
          <w:rFonts w:ascii="宋体" w:hAnsi="宋体"/>
          <w:color w:val="000000"/>
          <w:szCs w:val="21"/>
          <w:u w:val="single"/>
        </w:rPr>
        <w:t xml:space="preserve">、临时用电、安全挡护、职工安全教育和安全管理、</w:t>
      </w:r>
      <w:r>
        <w:rPr>
          <w:rFonts w:hint="eastAsia" w:ascii="宋体" w:hAnsi="宋体"/>
          <w:color w:val="000000"/>
          <w:szCs w:val="21"/>
          <w:u w:val="single"/>
        </w:rPr>
        <w:t xml:space="preserve">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其费用包含在投标价内。</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w:t>
      </w:r>
      <w:r>
        <w:rPr>
          <w:rFonts w:ascii="宋体" w:hAnsi="宋体"/>
          <w:color w:val="000000"/>
          <w:szCs w:val="21"/>
          <w:u w:val="single"/>
        </w:rPr>
        <w:t xml:space="preserve">）、需承包人办理的有关施工场地交通、环卫和施工噪音管理等手续：按照有关规定办理有关手续，其费用包含在投标价内。</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w:t>
      </w:r>
      <w:r>
        <w:rPr>
          <w:rFonts w:ascii="宋体" w:hAnsi="宋体"/>
          <w:color w:val="000000"/>
          <w:szCs w:val="21"/>
          <w:u w:val="single"/>
        </w:rPr>
        <w:t xml:space="preserve">）、已完工程成品保护的特殊要求及费用承担：工程交付前非发包人原因造成已完成的成品、半成品工程的损坏，承包人承担责任。承包人的现场施工人员未经发包人同意不得居住在施工实体内，一经发现必须立即搬出，并视情况向发包人支付1000元/天/人的现场管理违约金。</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w:t>
      </w:r>
      <w:r>
        <w:rPr>
          <w:rFonts w:ascii="宋体" w:hAnsi="宋体"/>
          <w:color w:val="000000"/>
          <w:szCs w:val="21"/>
          <w:u w:val="single"/>
        </w:rPr>
        <w:t xml:space="preserve">）、施工场地周围地下管线和邻近建筑物、构筑物(含文物保护建筑)、古树名木的保护要求及费用承担：由承包人负责，费用由承包人</w:t>
      </w:r>
      <w:r>
        <w:rPr>
          <w:rFonts w:hint="eastAsia" w:ascii="宋体" w:hAnsi="宋体"/>
          <w:color w:val="000000"/>
          <w:szCs w:val="21"/>
          <w:u w:val="single"/>
        </w:rPr>
        <w:t xml:space="preserve">承担。承包人野蛮施工责任自负。</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6</w:t>
      </w:r>
      <w:r>
        <w:rPr>
          <w:rFonts w:ascii="宋体" w:hAnsi="宋体"/>
          <w:color w:val="000000"/>
          <w:szCs w:val="21"/>
          <w:u w:val="single"/>
        </w:rPr>
        <w:t xml:space="preserve">）、施工场地清洁卫生以及其他方面的要求：负责与环保、城管、市容、交管、公安等政府部门的沟通、协调工作，并办理相关手续及承担相关费用。必须按发包人及</w:t>
      </w:r>
      <w:r>
        <w:rPr>
          <w:rFonts w:hint="eastAsia" w:ascii="宋体" w:hAnsi="宋体"/>
          <w:color w:val="000000"/>
          <w:szCs w:val="21"/>
          <w:u w:val="single"/>
        </w:rPr>
        <w:t xml:space="preserve">南京</w:t>
      </w:r>
      <w:r>
        <w:rPr>
          <w:rFonts w:ascii="宋体" w:hAnsi="宋体"/>
          <w:color w:val="000000"/>
          <w:szCs w:val="21"/>
          <w:u w:val="single"/>
        </w:rPr>
        <w:t xml:space="preserve">市有关要求的文明现场等级进行现场文明施工管理。若因承包人现场清洁卫生</w:t>
      </w:r>
      <w:r>
        <w:rPr>
          <w:rFonts w:hint="eastAsia" w:ascii="宋体" w:hAnsi="宋体"/>
          <w:color w:val="000000"/>
          <w:szCs w:val="21"/>
          <w:u w:val="single"/>
        </w:rPr>
        <w:t xml:space="preserve">遭受</w:t>
      </w:r>
      <w:r>
        <w:rPr>
          <w:rFonts w:ascii="宋体" w:hAnsi="宋体"/>
          <w:color w:val="000000"/>
          <w:szCs w:val="21"/>
          <w:u w:val="single"/>
        </w:rPr>
        <w:t xml:space="preserve">投诉或新闻媒体曝光，或因承包人发生劳务纠纷影响发包人正常工作秩序和声誉的，承包人需承担由此产生的一切后果和费用，且支付5万元/次的违约金给发包人。</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负责协调并妥善处理好施工现场周边四邻关系，确保施工正常进行，并承担处理此类问题所发生的费用及责任。承包人在发包人的组织协调下负责公共部分的现场管理以及文明建设等工作,相关费用包含在合同价款中。</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在施工中，承包人应爱护场区及以外的道路、绿化及其他设施，并遵守发包人以及监理工程师的现场管理的有关规章制度，否则，所造成的后果由承包人负责。</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妥善处理与其他分包单位及总承包单位的关系，爱护分包单位的的成品，杜绝与分包单位争抢道路、场地、水、电等，严惩打架斗殴等恶性违规、违纪行为，否则，发包人将视承包人违规、违纪行为情节轻重给予的经济处罚。</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负责现场管理及文明建设工作，承包人对所有进入施工区域的各种人员负有管理责任；负责施工场地的安全、防火及保卫工作；对进入现场施工的所有人员的安全负责，并承担相应的责任。</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必须严格做好施工人员的安全教育工作，杜绝安全事故，若因承包人安全措施不力或者疏漏而导致承包人、发包人或第三方人员在正常工作中受到伤害或其他财产损失，均由承包人承担全部责任。</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与发包人签订《安全生产责任状》、《文明施工管理责任状》；必须服从发包人的安全生产、文明管理规定，接受发包人及监理工程师以及有关部门的监管及检查。《安全生产责任状》、《文明施工管理责任状》与协议书具有同等法律效应。</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承包人应根据发包人有关要求，积极配合安排人员在本工程项目中涉及的预埋管及水、电、煤气、远传信号线管等的预埋工作，承包人此项工作作为对专业承包人配合内容，发包人不再支付相关费用。</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7</w:t>
      </w:r>
      <w:r>
        <w:rPr>
          <w:rFonts w:ascii="宋体" w:hAnsi="宋体"/>
          <w:color w:val="000000"/>
          <w:szCs w:val="21"/>
          <w:u w:val="single"/>
        </w:rPr>
        <w:t xml:space="preserve">）、双方约定承包人应做的其它工作：</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A、若因承包人不履行或未履行上述约定工作，产生工程质量问题、影响工程进度，造成有</w:t>
      </w:r>
      <w:r>
        <w:rPr>
          <w:rFonts w:hint="eastAsia" w:ascii="宋体" w:hAnsi="宋体"/>
          <w:color w:val="000000"/>
          <w:szCs w:val="21"/>
          <w:u w:val="single"/>
        </w:rPr>
        <w:t xml:space="preserve">关部门找发包人处理，发包人有权责令承包人停工并且暂停支付工程款，直到问题解决，并可先行处理理赔，费用从承包人工程款中扣除。延误工期将不予顺延，发包人另行追究承包人的违约责任。</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B、承担发包人上级领导检查、视察工地所需的现场准备工作；配合质监、安监单位等的现场检查，并承担由此引起的相关费用。</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C、承包人依据发包人提供的图纸及现场详细查勘，根据本工程的施工特点，提出本工程的施工方法及施工过程的措施并在施工组织方案中详细列出，今后施工中由于承包人的施工方法及措施造成的一切损失由承包人自行承担。开工之日前，承包人</w:t>
      </w:r>
      <w:r>
        <w:rPr>
          <w:rFonts w:hint="eastAsia" w:ascii="宋体" w:hAnsi="宋体"/>
          <w:color w:val="000000"/>
          <w:szCs w:val="21"/>
          <w:u w:val="single"/>
        </w:rPr>
        <w:t xml:space="preserve">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已包含在合同价格中。</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D、发包人需要时，可能对施工做出某些限制和配合要求，承包人应按照要求做出必要的配合，并承担有可能因此而引起工效降低需增加的费用。</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E、承包人应负责其承包范围内的自身分包、深化设计、施工方案评审、修改并承担由</w:t>
      </w:r>
      <w:r>
        <w:rPr>
          <w:rFonts w:hint="eastAsia" w:ascii="宋体" w:hAnsi="宋体"/>
          <w:color w:val="000000"/>
          <w:szCs w:val="21"/>
          <w:u w:val="single"/>
        </w:rPr>
        <w:t xml:space="preserve">此引起的各项增加的或额外的费用，这种深化设计是对施工图设计图纸局部节点的优化、细化，应经济合理，承包人深化设计的图纸应通过原建筑设计单位的审核并报监理人和发包人批准。</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F、承包人对于发包人提供的材料负有保管责任，未经发包人同意不得擅自将发包人所提供的材料运离施工现场挪作他用。否则，发包人一经查实，将按承包人实际运出量乘以市场价格的双倍，要求承包人支付违约金或者按发包人提供材料总价的30%支付违约金，最终以前述两者计算金额高者为准。</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G</w:t>
      </w:r>
      <w:r>
        <w:rPr>
          <w:rFonts w:ascii="宋体" w:hAnsi="宋体"/>
          <w:color w:val="000000"/>
          <w:szCs w:val="21"/>
          <w:u w:val="single"/>
        </w:rPr>
        <w:t xml:space="preserve">、如承包人实际进度滞后于经监理工程师批准的进度计划，同时监理人和发包人均</w:t>
      </w:r>
      <w:r>
        <w:rPr>
          <w:rFonts w:hint="eastAsia" w:ascii="宋体" w:hAnsi="宋体"/>
          <w:color w:val="000000"/>
          <w:szCs w:val="21"/>
          <w:u w:val="single"/>
        </w:rPr>
        <w:t xml:space="preserve">认为承包人很难保证本项目工期，那么发包人有权将承包人所承包的工程部分或全部委托给其他单位负责施工，承包人须无条件接受，并承担由此造成的所有费用及损失。</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H、承包人应自行踏勘现场，现场的实际情况及限制性因素由</w:t>
      </w:r>
      <w:r>
        <w:rPr>
          <w:rFonts w:hint="eastAsia" w:ascii="宋体" w:hAnsi="宋体"/>
          <w:color w:val="000000"/>
          <w:szCs w:val="21"/>
          <w:u w:val="single"/>
          <w:lang w:eastAsia="zh-CN"/>
        </w:rPr>
        <w:t xml:space="preserve">供应商</w:t>
      </w:r>
      <w:r>
        <w:rPr>
          <w:rFonts w:ascii="宋体" w:hAnsi="宋体"/>
          <w:color w:val="000000"/>
          <w:szCs w:val="21"/>
          <w:u w:val="single"/>
        </w:rPr>
        <w:t xml:space="preserve">自行考虑</w:t>
      </w:r>
      <w:r>
        <w:rPr>
          <w:rFonts w:hint="eastAsia" w:ascii="宋体" w:hAnsi="宋体"/>
          <w:color w:val="000000"/>
          <w:szCs w:val="21"/>
          <w:u w:val="single"/>
        </w:rPr>
        <w:t xml:space="preserve">，</w:t>
      </w:r>
      <w:r>
        <w:rPr>
          <w:rFonts w:ascii="宋体" w:hAnsi="宋体"/>
          <w:color w:val="000000"/>
          <w:szCs w:val="21"/>
          <w:u w:val="single"/>
        </w:rPr>
        <w:t xml:space="preserve">该</w:t>
      </w:r>
      <w:r>
        <w:rPr>
          <w:rFonts w:hint="eastAsia" w:ascii="宋体" w:hAnsi="宋体"/>
          <w:color w:val="000000"/>
          <w:szCs w:val="21"/>
          <w:u w:val="single"/>
        </w:rPr>
        <w:t xml:space="preserve">项</w:t>
      </w:r>
      <w:r>
        <w:rPr>
          <w:rFonts w:ascii="宋体" w:hAnsi="宋体"/>
          <w:color w:val="000000"/>
          <w:szCs w:val="21"/>
          <w:u w:val="single"/>
        </w:rPr>
        <w:t xml:space="preserve">费用已包含在合同价格中，竣工结算时不调整。承包人进场后，负责管理、维护及管理费用由承包人承担，竣工结算时不作调整。</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I、承包人必须遵守江苏省、</w:t>
      </w:r>
      <w:r>
        <w:rPr>
          <w:rFonts w:hint="eastAsia" w:ascii="宋体" w:hAnsi="宋体"/>
          <w:color w:val="000000"/>
          <w:szCs w:val="21"/>
          <w:u w:val="single"/>
        </w:rPr>
        <w:t xml:space="preserve">南京</w:t>
      </w:r>
      <w:r>
        <w:rPr>
          <w:rFonts w:ascii="宋体" w:hAnsi="宋体"/>
          <w:color w:val="000000"/>
          <w:szCs w:val="21"/>
          <w:u w:val="single"/>
        </w:rPr>
        <w:t xml:space="preserve">市的相关规定，服从行业主管部门的管理，凡涉及到承包人的安全监督、质量监督、施工备案、</w:t>
      </w:r>
      <w:r>
        <w:rPr>
          <w:rFonts w:hint="eastAsia" w:ascii="宋体" w:hAnsi="宋体"/>
          <w:color w:val="000000"/>
          <w:szCs w:val="21"/>
          <w:u w:val="single"/>
        </w:rPr>
        <w:t xml:space="preserve">车辆准运等有关证、照，均由承包人自行办理，发包人给予配合，发生的费用全部由承包人承担，包括但不限于外地施工单位施工备案费用、排污管理费、噪声管理费、垃圾管理费、降尘措施费等。</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J、承包人应加强工程施工车辆的管理，施工车辆不得无故堵塞道路交通，并根据发包人的要求，安排人员在主要路口疏导车辆、行人交通，其费用由承包人负责。</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K、在图纸会审和设计交底前，承包人应对图纸及其相关材料进行认真审阅，对图纸中的问题以及施工中有可能存在的问题应详尽提出，由设计人、监理人及发包人给予答复。若图纸会审和设计</w:t>
      </w:r>
      <w:r>
        <w:rPr>
          <w:rFonts w:hint="eastAsia" w:ascii="宋体" w:hAnsi="宋体"/>
          <w:color w:val="000000"/>
          <w:szCs w:val="21"/>
          <w:u w:val="single"/>
        </w:rPr>
        <w:t xml:space="preserve">交底时未提出，施工前也未发现，施工后发现问题的，其增加或返工费用由承包人自行承担。有减少费用的，结算时扣减。</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L、承包人应考虑各种大型公共活动对本工程工期、人员调配、材料运输及现场管理等其他影响，费用已包含合同价格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M</w:t>
      </w:r>
      <w:r>
        <w:rPr>
          <w:rFonts w:ascii="宋体" w:hAnsi="宋体"/>
          <w:color w:val="000000"/>
          <w:szCs w:val="21"/>
          <w:u w:val="single"/>
        </w:rPr>
        <w:t xml:space="preserve">、不论材料以何种方式供应，承包人都必须对工程上使用的所有材料与监理人共同进行检查和验</w:t>
      </w:r>
      <w:r>
        <w:rPr>
          <w:rFonts w:hint="eastAsia" w:ascii="宋体" w:hAnsi="宋体"/>
          <w:color w:val="000000"/>
          <w:szCs w:val="21"/>
          <w:u w:val="single"/>
        </w:rPr>
        <w:t xml:space="preserve">收，做好开箱检查、抽样、封样、送检等工作，并保证所有用于工程上的材料及设备系全新、未使用、合格、正牌产品且符合本工程所涉及的有关规范及设计的要求。否则，由承包人承担由此造成的所有责任和损失。承包人还应负责材料设备的卸货、堆放和保管等工作，并承担相应费用。</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N</w:t>
      </w:r>
      <w:r>
        <w:rPr>
          <w:rFonts w:ascii="宋体" w:hAnsi="宋体"/>
          <w:color w:val="000000"/>
          <w:szCs w:val="21"/>
          <w:u w:val="single"/>
        </w:rPr>
        <w:t xml:space="preserve">、承包人应当服从监理工程师及发包人代表的现场管理和协调工作，合理调动资源，保障工期、质量目标的实现。承包</w:t>
      </w:r>
      <w:r>
        <w:rPr>
          <w:rFonts w:hint="eastAsia" w:ascii="宋体" w:hAnsi="宋体"/>
          <w:color w:val="000000"/>
          <w:szCs w:val="21"/>
          <w:u w:val="single"/>
        </w:rPr>
        <w:t xml:space="preserve">人必须立刻执行发包人代表获本合同授权而发出的书面指令。若承包人没有在规定时间之内执行指令，而在收到发包人代表催促执行的书面通知后</w:t>
      </w:r>
      <w:r>
        <w:rPr>
          <w:rFonts w:ascii="宋体" w:hAnsi="宋体"/>
          <w:color w:val="000000"/>
          <w:szCs w:val="21"/>
          <w:u w:val="single"/>
        </w:rPr>
        <w:t xml:space="preserve">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发包人代表签发的各种工作程序（指：规范现场的管理、或明确质量标准、或确立双方业务往来的流程和标准、或完成本工程所必须的）及现场管理规定都对承包人具有约束力，承包人</w:t>
      </w:r>
      <w:r>
        <w:rPr>
          <w:rFonts w:hint="eastAsia" w:ascii="宋体" w:hAnsi="宋体"/>
          <w:color w:val="000000"/>
          <w:szCs w:val="21"/>
          <w:u w:val="single"/>
        </w:rPr>
        <w:t xml:space="preserve">不能以任何理由提出异议（程序、规定与国家法律法规存在抵触的除外），如程序、规定本身有错误，承包人应在收到这些程序、规定后七天内提出书面意见，否则视为承包人已接受。承包人必须签收监理工程师发出的书面资料，如有异议必须在收文之日起3</w:t>
      </w:r>
      <w:r>
        <w:rPr>
          <w:rFonts w:ascii="宋体" w:hAnsi="宋体"/>
          <w:color w:val="000000"/>
          <w:szCs w:val="21"/>
          <w:u w:val="single"/>
        </w:rPr>
        <w:t xml:space="preserve">日内书面回复，否则视同认可。承包人报给监理部的计划、报表、方案等资料，须同步报发包人。</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O、承包人采购材料与工程设备的要求：</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w:t>
      </w:r>
      <w:r>
        <w:rPr>
          <w:rFonts w:ascii="宋体" w:hAnsi="宋体"/>
          <w:color w:val="000000"/>
          <w:szCs w:val="21"/>
          <w:u w:val="single"/>
        </w:rPr>
        <w:t xml:space="preserve"> 无论工程材料是由承包人自行采购或是由发包人采购，均不解除承包人所负的工程全面质量的责任，承包人应该对各种材料按规范进行检查，拒绝不符合要求的材料用于本工</w:t>
      </w:r>
      <w:r>
        <w:rPr>
          <w:rFonts w:hint="eastAsia" w:ascii="宋体" w:hAnsi="宋体"/>
          <w:color w:val="000000"/>
          <w:szCs w:val="21"/>
          <w:u w:val="single"/>
        </w:rPr>
        <w:t xml:space="preserve">程。无论何种原因，出现不合格材料用于工程的情况，均由承包人承担应有的责任。</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②承包人自购的材料在质量上必须符合设计及国家有关规范、标准及有关职能部门规定要求并是在响应</w:t>
      </w:r>
      <w:r>
        <w:rPr>
          <w:rFonts w:hint="eastAsia" w:ascii="宋体" w:hAnsi="宋体"/>
          <w:color w:val="000000"/>
          <w:szCs w:val="21"/>
          <w:u w:val="single"/>
          <w:lang w:eastAsia="zh-CN"/>
        </w:rPr>
        <w:t xml:space="preserve">磋商文件</w:t>
      </w:r>
      <w:r>
        <w:rPr>
          <w:rFonts w:hint="eastAsia" w:ascii="宋体" w:hAnsi="宋体"/>
          <w:color w:val="000000"/>
          <w:szCs w:val="21"/>
          <w:u w:val="single"/>
        </w:rPr>
        <w:t xml:space="preserve">的基础上，经检测、复试后，必须经发包人和监理单位认可后才能用于本工程，否则造成的损失由承包人负责。</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③承包人在签订材料、设备采购合同时，应向监理工程师或发包人免费提供样品及其说明书作审批之用，审批合格的样品及说明书存放在监理人处，以作为验收的标准。监理工程师或发包人对承包人自行采购材料的批准或认可并不解除承包人应负的质量、工期的责任，也不解除承包人对材料设备应负的责任。</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④承包人自购件的质量等级不得低于</w:t>
      </w:r>
      <w:r>
        <w:rPr>
          <w:rFonts w:hint="eastAsia" w:ascii="宋体" w:hAnsi="宋体"/>
          <w:color w:val="000000"/>
          <w:szCs w:val="21"/>
          <w:u w:val="single"/>
          <w:lang w:eastAsia="zh-CN"/>
        </w:rPr>
        <w:t xml:space="preserve">磋商文件</w:t>
      </w:r>
      <w:r>
        <w:rPr>
          <w:rFonts w:hint="eastAsia" w:ascii="宋体" w:hAnsi="宋体"/>
          <w:color w:val="000000"/>
          <w:szCs w:val="21"/>
          <w:u w:val="single"/>
        </w:rPr>
        <w:t xml:space="preserve">要求，对于</w:t>
      </w:r>
      <w:r>
        <w:rPr>
          <w:rFonts w:hint="eastAsia" w:ascii="宋体" w:hAnsi="宋体"/>
          <w:color w:val="000000"/>
          <w:szCs w:val="21"/>
          <w:u w:val="single"/>
          <w:lang w:eastAsia="zh-CN"/>
        </w:rPr>
        <w:t xml:space="preserve">磋商文件</w:t>
      </w:r>
      <w:r>
        <w:rPr>
          <w:rFonts w:hint="eastAsia" w:ascii="宋体" w:hAnsi="宋体"/>
          <w:color w:val="000000"/>
          <w:szCs w:val="21"/>
          <w:u w:val="single"/>
        </w:rPr>
        <w:t xml:space="preserve">指定品牌、标准的，承包人必须按指定的品牌、标准进货并报验（发包人有权在</w:t>
      </w:r>
      <w:r>
        <w:rPr>
          <w:rFonts w:hint="eastAsia" w:ascii="宋体" w:hAnsi="宋体"/>
          <w:color w:val="000000"/>
          <w:szCs w:val="21"/>
          <w:u w:val="single"/>
          <w:lang w:eastAsia="zh-CN"/>
        </w:rPr>
        <w:t xml:space="preserve">磋商文件</w:t>
      </w:r>
      <w:r>
        <w:rPr>
          <w:rFonts w:hint="eastAsia" w:ascii="宋体" w:hAnsi="宋体"/>
          <w:color w:val="000000"/>
          <w:szCs w:val="21"/>
          <w:u w:val="single"/>
        </w:rPr>
        <w:t xml:space="preserve">确定的材料设备品牌范围内对承包人投标时所报的材料设备品牌进行调整，材料价格不变，如承包人在投标文件中未明确品牌，则购买时由发包人指定品牌，价格不调整）。发包人可根据情况有权对指定品牌作出调整，承包人须服从，价格由发包人、承包人、跟踪审计（如有）询价确定。</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⑤用于本工程的任何材料品质，在使用前必须得到发包人及监理工程师的认可或批准。在施工前，承包人须提供各有关物料样本作认可之用。发包人对任何样本认可或批准，并不会解除承包人按合同须履行的责任。</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⑥暂定价材料（或暂估价项目）单价的确定：具体形式由发包人按相关规定确定；根据相关规定，对于招标时明确的暂定价材料，发包人有权改为发包人供应材料，也可由承包人采购，具体形式由发包人确定。</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⑦发包人在招标时指定材料、设备、构配件品牌、规格、型号的，承包人必须按</w:t>
      </w:r>
      <w:r>
        <w:rPr>
          <w:rFonts w:hint="eastAsia" w:ascii="宋体" w:hAnsi="宋体"/>
          <w:color w:val="000000"/>
          <w:szCs w:val="21"/>
          <w:u w:val="single"/>
          <w:lang w:eastAsia="zh-CN"/>
        </w:rPr>
        <w:t xml:space="preserve">磋商文件</w:t>
      </w:r>
      <w:r>
        <w:rPr>
          <w:rFonts w:hint="eastAsia" w:ascii="宋体" w:hAnsi="宋体"/>
          <w:color w:val="000000"/>
          <w:szCs w:val="21"/>
          <w:u w:val="single"/>
        </w:rPr>
        <w:t xml:space="preserve">约定的进行采购，采购前须将材料、设备、构配件的样品报监理及发包人审核，审核通过方可进场，若承包人擅自更改材料、设备、构配件品牌、规格、型号或以次充好、高价低档及未经监理及发包人确认的材料、设备、构配件不得进场，已施工的，返工费用由承包人承担，同时承担由此给发包人造成的一切损失。</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P、其他未尽事项届时由双方协商确定。 </w:t>
      </w:r>
      <w:r/>
    </w:p>
    <w:p>
      <w:pPr>
        <w:pStyle w:val="884"/>
        <w:ind w:firstLine="420"/>
        <w:jc w:val="left"/>
        <w:spacing w:line="360" w:lineRule="auto"/>
        <w:rPr>
          <w:rFonts w:ascii="宋体" w:hAnsi="宋体"/>
          <w:color w:val="000000"/>
          <w:szCs w:val="21"/>
        </w:rPr>
      </w:pPr>
      <w:r>
        <w:rPr>
          <w:rFonts w:ascii="宋体" w:hAnsi="宋体"/>
          <w:color w:val="000000"/>
          <w:szCs w:val="21"/>
        </w:rPr>
        <w:t xml:space="preserve">3.2项目负责人</w:t>
      </w:r>
      <w:r/>
    </w:p>
    <w:p>
      <w:pPr>
        <w:pStyle w:val="884"/>
        <w:ind w:firstLine="420"/>
        <w:jc w:val="left"/>
        <w:spacing w:line="360" w:lineRule="auto"/>
        <w:rPr>
          <w:rFonts w:ascii="宋体" w:hAnsi="宋体"/>
          <w:color w:val="000000"/>
          <w:szCs w:val="21"/>
        </w:rPr>
      </w:pPr>
      <w:r>
        <w:rPr>
          <w:rFonts w:ascii="宋体" w:hAnsi="宋体"/>
          <w:color w:val="000000"/>
          <w:szCs w:val="21"/>
        </w:rPr>
        <w:t xml:space="preserve">3.2.1项目负责人：</w:t>
      </w:r>
      <w:r/>
    </w:p>
    <w:p>
      <w:pPr>
        <w:pStyle w:val="884"/>
        <w:ind w:firstLine="420"/>
        <w:jc w:val="left"/>
        <w:spacing w:line="360" w:lineRule="auto"/>
        <w:rPr>
          <w:rFonts w:ascii="宋体" w:hAnsi="宋体"/>
          <w:color w:val="000000"/>
          <w:szCs w:val="21"/>
        </w:rPr>
      </w:pPr>
      <w:r>
        <w:rPr>
          <w:rFonts w:ascii="宋体" w:hAnsi="宋体"/>
          <w:color w:val="000000"/>
          <w:szCs w:val="21"/>
        </w:rPr>
        <w:t xml:space="preserve">姓    名：；</w:t>
      </w:r>
      <w:r/>
    </w:p>
    <w:p>
      <w:pPr>
        <w:pStyle w:val="884"/>
        <w:ind w:firstLine="420"/>
        <w:jc w:val="left"/>
        <w:spacing w:line="360" w:lineRule="auto"/>
        <w:rPr>
          <w:rFonts w:ascii="宋体" w:hAnsi="宋体"/>
          <w:color w:val="000000"/>
          <w:szCs w:val="21"/>
        </w:rPr>
      </w:pPr>
      <w:r>
        <w:rPr>
          <w:rFonts w:ascii="宋体" w:hAnsi="宋体"/>
          <w:color w:val="000000"/>
          <w:szCs w:val="21"/>
        </w:rPr>
        <w:t xml:space="preserve">身份证号：；</w:t>
      </w:r>
      <w:r/>
    </w:p>
    <w:p>
      <w:pPr>
        <w:pStyle w:val="884"/>
        <w:ind w:firstLine="420"/>
        <w:jc w:val="left"/>
        <w:spacing w:line="360" w:lineRule="auto"/>
        <w:rPr>
          <w:rFonts w:ascii="宋体" w:hAnsi="宋体"/>
          <w:color w:val="000000"/>
          <w:szCs w:val="21"/>
        </w:rPr>
      </w:pPr>
      <w:r>
        <w:rPr>
          <w:rFonts w:ascii="宋体" w:hAnsi="宋体"/>
          <w:color w:val="000000"/>
          <w:szCs w:val="21"/>
        </w:rPr>
        <w:t xml:space="preserve">建造师执业资格等级：；</w:t>
      </w:r>
      <w:r/>
    </w:p>
    <w:p>
      <w:pPr>
        <w:pStyle w:val="884"/>
        <w:ind w:firstLine="420"/>
        <w:jc w:val="left"/>
        <w:spacing w:line="360" w:lineRule="auto"/>
        <w:rPr>
          <w:rFonts w:ascii="宋体" w:hAnsi="宋体"/>
          <w:color w:val="000000"/>
          <w:szCs w:val="21"/>
        </w:rPr>
      </w:pPr>
      <w:r>
        <w:rPr>
          <w:rFonts w:ascii="宋体" w:hAnsi="宋体"/>
          <w:color w:val="000000"/>
          <w:szCs w:val="21"/>
        </w:rPr>
        <w:t xml:space="preserve">建造师注册证书号：；</w:t>
      </w:r>
      <w:r/>
    </w:p>
    <w:p>
      <w:pPr>
        <w:pStyle w:val="884"/>
        <w:ind w:firstLine="420"/>
        <w:jc w:val="left"/>
        <w:spacing w:line="360" w:lineRule="auto"/>
        <w:rPr>
          <w:rFonts w:ascii="宋体" w:hAnsi="宋体"/>
          <w:color w:val="000000"/>
          <w:szCs w:val="21"/>
        </w:rPr>
      </w:pPr>
      <w:r>
        <w:rPr>
          <w:rFonts w:ascii="宋体" w:hAnsi="宋体"/>
          <w:color w:val="000000"/>
          <w:szCs w:val="21"/>
        </w:rPr>
        <w:t xml:space="preserve">建造师执业印章号：；</w:t>
      </w:r>
      <w:r/>
    </w:p>
    <w:p>
      <w:pPr>
        <w:pStyle w:val="884"/>
        <w:ind w:firstLine="420"/>
        <w:jc w:val="left"/>
        <w:spacing w:line="360" w:lineRule="auto"/>
        <w:rPr>
          <w:rFonts w:ascii="宋体" w:hAnsi="宋体"/>
          <w:color w:val="000000"/>
          <w:szCs w:val="21"/>
        </w:rPr>
      </w:pPr>
      <w:r>
        <w:rPr>
          <w:rFonts w:ascii="宋体" w:hAnsi="宋体"/>
          <w:color w:val="000000"/>
          <w:szCs w:val="21"/>
        </w:rPr>
        <w:t xml:space="preserve">安全生产考核合格证书号：；</w:t>
      </w:r>
      <w:r/>
    </w:p>
    <w:p>
      <w:pPr>
        <w:pStyle w:val="884"/>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884"/>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884"/>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承包人对项目负责人的授权范围如下：</w:t>
      </w:r>
      <w:r>
        <w:rPr>
          <w:rFonts w:hint="eastAsia" w:ascii="宋体" w:hAnsi="宋体"/>
          <w:color w:val="000000"/>
          <w:szCs w:val="21"/>
          <w:u w:val="single"/>
        </w:rPr>
        <w:t xml:space="preserve">作为承包人在项目上的授权代表，全面履行工程项目的管理职责，行使合同约定的承包人的权利，履行合同约定的承包人的职责。本合同的项目负责人必须是通过资格审查的人员，投标中明确的项目负责人不得挂名，否则按违约处理。</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关于项目负责人每月在施工现场的时间要求：</w:t>
      </w:r>
      <w:r>
        <w:rPr>
          <w:rFonts w:hint="eastAsia" w:ascii="宋体" w:hAnsi="宋体"/>
          <w:color w:val="000000"/>
          <w:szCs w:val="21"/>
          <w:u w:val="single"/>
        </w:rPr>
        <w:t xml:space="preserve">承包人项目负责人应常驻工地现场，而且其全部时间应用于本工程的管理，不得兼任其他工作。项目负责人每周不少于5</w:t>
      </w:r>
      <w:r>
        <w:rPr>
          <w:rFonts w:ascii="宋体" w:hAnsi="宋体"/>
          <w:color w:val="000000"/>
          <w:szCs w:val="21"/>
          <w:u w:val="single"/>
        </w:rPr>
        <w:t xml:space="preserve">天，每天不少于8小时在本工程现场工作，且必须参加工地例会。 </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承包人未提交劳动合同，以及没有为项目负责人缴纳社会保险证明的违约责任：</w:t>
      </w:r>
      <w:r>
        <w:rPr>
          <w:rFonts w:hint="eastAsia" w:ascii="宋体" w:hAnsi="宋体"/>
          <w:color w:val="000000"/>
          <w:szCs w:val="21"/>
          <w:u w:val="single"/>
        </w:rPr>
        <w:t xml:space="preserve"> 清退承包人出场，因此发生的所有费用由承包人承担，并报送工程所在地工程建设主管部门备案，上述以外人员前来办理与工程相关的任何事项，监理工程师及发包人将不予接待，由此造成的一切责任或损失由承包人承担。</w:t>
      </w:r>
      <w:r/>
    </w:p>
    <w:p>
      <w:pPr>
        <w:pStyle w:val="884"/>
        <w:ind w:firstLine="420"/>
        <w:jc w:val="left"/>
        <w:spacing w:line="360" w:lineRule="auto"/>
        <w:rPr>
          <w:rFonts w:ascii="宋体" w:hAnsi="宋体"/>
          <w:color w:val="000000"/>
          <w:szCs w:val="21"/>
          <w:u w:val="single"/>
        </w:rPr>
      </w:pPr>
      <w:r>
        <w:rPr>
          <w:rFonts w:ascii="宋体" w:hAnsi="宋体"/>
          <w:color w:val="000000"/>
          <w:szCs w:val="21"/>
        </w:rPr>
        <w:t xml:space="preserve">项目负责人未经批准，擅自离开施工现场的违约责任：</w:t>
      </w:r>
      <w:r>
        <w:rPr>
          <w:rFonts w:hint="eastAsia" w:ascii="宋体" w:hAnsi="宋体"/>
          <w:color w:val="000000"/>
          <w:szCs w:val="21"/>
          <w:u w:val="single"/>
        </w:rPr>
        <w:t xml:space="preserve">项目负责人必须常驻现场，离开工地需经发包人及总监理工程师书面同意，若无正当理由且未经发包人及总监理工程师的同意不在工地现场的，项目负责人不在岗一天，承包人必须向发包人支付</w:t>
      </w:r>
      <w:r>
        <w:rPr>
          <w:rFonts w:ascii="宋体" w:hAnsi="宋体"/>
          <w:color w:val="000000"/>
          <w:szCs w:val="21"/>
          <w:u w:val="single"/>
        </w:rPr>
        <w:t xml:space="preserve">5000元/天的违约金，同时对项目负责人本人处以1000元的惩罚性违约金（由承包人代缴）。项目负责人累计20天（含）不在现场，发包人有权解除合同，追究承包人的违约责任；项目负责人不参加工程例会，承包人向发包人支付2000元/次的违约金，累计三次以上，发包人有权更换项目</w:t>
      </w:r>
      <w:r>
        <w:rPr>
          <w:rFonts w:hint="eastAsia" w:ascii="宋体" w:hAnsi="宋体"/>
          <w:color w:val="000000"/>
          <w:szCs w:val="21"/>
          <w:u w:val="single"/>
        </w:rPr>
        <w:t xml:space="preserve">负责人</w:t>
      </w:r>
      <w:r>
        <w:rPr>
          <w:rFonts w:ascii="宋体" w:hAnsi="宋体"/>
          <w:color w:val="000000"/>
          <w:szCs w:val="21"/>
          <w:u w:val="single"/>
        </w:rPr>
        <w:t xml:space="preserve">，并追究承包人违约责任。由发包人代表签发处罚指令，发包人有权从应付工</w:t>
      </w:r>
      <w:r>
        <w:rPr>
          <w:rFonts w:hint="eastAsia" w:ascii="宋体" w:hAnsi="宋体"/>
          <w:color w:val="000000"/>
          <w:szCs w:val="21"/>
          <w:u w:val="single"/>
        </w:rPr>
        <w:t xml:space="preserve">程（进度）款中直接扣减违约金，承包人对此不持异议（判定承包人项目经理不在现场的依据以监理日志或施工日志为准）。</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发包人有权对承包人本招标项目全部工程管理人员进行监督，发包人有权要求承包人在</w:t>
      </w:r>
      <w:r>
        <w:rPr>
          <w:rFonts w:ascii="宋体" w:hAnsi="宋体"/>
          <w:color w:val="000000"/>
          <w:szCs w:val="21"/>
          <w:u w:val="single"/>
        </w:rPr>
        <w:t xml:space="preserve">14日内撤换或调整其认为不称职的项目</w:t>
      </w:r>
      <w:r>
        <w:rPr>
          <w:rFonts w:hint="eastAsia" w:ascii="宋体" w:hAnsi="宋体"/>
          <w:color w:val="000000"/>
          <w:szCs w:val="21"/>
          <w:u w:val="single"/>
        </w:rPr>
        <w:t xml:space="preserve">负责人</w:t>
      </w:r>
      <w:r>
        <w:rPr>
          <w:rFonts w:ascii="宋体" w:hAnsi="宋体"/>
          <w:color w:val="000000"/>
          <w:szCs w:val="21"/>
          <w:u w:val="single"/>
        </w:rPr>
        <w:t xml:space="preserve">，新项目</w:t>
      </w:r>
      <w:r>
        <w:rPr>
          <w:rFonts w:hint="eastAsia" w:ascii="宋体" w:hAnsi="宋体"/>
          <w:color w:val="000000"/>
          <w:szCs w:val="21"/>
          <w:u w:val="single"/>
        </w:rPr>
        <w:t xml:space="preserve">负责人</w:t>
      </w:r>
      <w:r>
        <w:rPr>
          <w:rFonts w:ascii="宋体" w:hAnsi="宋体"/>
          <w:color w:val="000000"/>
          <w:szCs w:val="21"/>
          <w:u w:val="single"/>
        </w:rPr>
        <w:t xml:space="preserve">人选需经发包人审核同意；项目</w:t>
      </w:r>
      <w:r>
        <w:rPr>
          <w:rFonts w:hint="eastAsia" w:ascii="宋体" w:hAnsi="宋体"/>
          <w:color w:val="000000"/>
          <w:szCs w:val="21"/>
          <w:u w:val="single"/>
        </w:rPr>
        <w:t xml:space="preserve">负责人</w:t>
      </w:r>
      <w:r>
        <w:rPr>
          <w:rFonts w:ascii="宋体" w:hAnsi="宋体"/>
          <w:color w:val="000000"/>
          <w:szCs w:val="21"/>
          <w:u w:val="single"/>
        </w:rPr>
        <w:t xml:space="preserve">必须采取有效措施保证在整个施工期间施工现场有足够的劳力、材料、设备，保证工程顺利实施，并不受节假日的影响。</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承包人若因工程质量、安全管理、进度管理、文明管理等原因而导致项目负责人被责令更换的，由承包人按中标价的</w:t>
      </w:r>
      <w:r>
        <w:rPr>
          <w:rFonts w:ascii="宋体" w:hAnsi="宋体"/>
          <w:color w:val="000000"/>
          <w:szCs w:val="21"/>
          <w:u w:val="single"/>
        </w:rPr>
        <w:t xml:space="preserve">1‰/人次向发包人支付违约</w:t>
      </w:r>
      <w:r>
        <w:rPr>
          <w:rFonts w:hint="eastAsia" w:ascii="宋体" w:hAnsi="宋体"/>
          <w:color w:val="000000"/>
          <w:szCs w:val="21"/>
          <w:u w:val="single"/>
        </w:rPr>
        <w:t xml:space="preserve">金。</w:t>
      </w:r>
      <w:r/>
    </w:p>
    <w:p>
      <w:pPr>
        <w:pStyle w:val="884"/>
        <w:ind w:firstLine="420"/>
        <w:jc w:val="left"/>
        <w:spacing w:line="360" w:lineRule="auto"/>
        <w:rPr>
          <w:rFonts w:ascii="宋体" w:hAnsi="宋体"/>
          <w:color w:val="000000"/>
          <w:szCs w:val="21"/>
        </w:rPr>
      </w:pPr>
      <w:r>
        <w:rPr>
          <w:rFonts w:ascii="宋体" w:hAnsi="宋体"/>
          <w:color w:val="000000"/>
          <w:szCs w:val="21"/>
        </w:rPr>
        <w:t xml:space="preserve">3.2.3承包人擅自更换项目负责人的违约责任：</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投标文件及合同中明确的项目负责人在开工或施工过程中不得擅自更换，否则，若发生擅自更换，则视为违约，承包人应向发包人支付违约金</w:t>
      </w:r>
      <w:r>
        <w:rPr>
          <w:rFonts w:ascii="宋体" w:hAnsi="宋体"/>
          <w:color w:val="000000"/>
          <w:szCs w:val="21"/>
          <w:u w:val="single"/>
        </w:rPr>
        <w:t xml:space="preserve">20万元，</w:t>
      </w:r>
      <w:r>
        <w:rPr>
          <w:rFonts w:hint="eastAsia" w:ascii="宋体" w:hAnsi="宋体"/>
          <w:color w:val="000000"/>
          <w:szCs w:val="21"/>
          <w:u w:val="single"/>
        </w:rPr>
        <w:t xml:space="preserve">发包人</w:t>
      </w:r>
      <w:r>
        <w:rPr>
          <w:rFonts w:ascii="宋体" w:hAnsi="宋体"/>
          <w:color w:val="000000"/>
          <w:szCs w:val="21"/>
          <w:u w:val="single"/>
        </w:rPr>
        <w:t xml:space="preserve">有权解除合同，追究承包人违约责任。发包人有权从应付工程（进度）款中直接扣减违约金。 </w:t>
      </w:r>
      <w:r/>
    </w:p>
    <w:p>
      <w:pPr>
        <w:pStyle w:val="884"/>
        <w:ind w:firstLine="420"/>
        <w:jc w:val="left"/>
        <w:spacing w:line="360" w:lineRule="auto"/>
        <w:rPr>
          <w:rFonts w:ascii="宋体" w:hAnsi="宋体"/>
          <w:color w:val="000000"/>
          <w:szCs w:val="21"/>
        </w:rPr>
      </w:pPr>
      <w:r>
        <w:rPr>
          <w:rFonts w:ascii="宋体" w:hAnsi="宋体"/>
          <w:color w:val="000000"/>
          <w:szCs w:val="21"/>
        </w:rPr>
        <w:t xml:space="preserve">3.2.4承包人无正当理由拒绝更换项目负责人的违约责任：</w:t>
      </w:r>
      <w:r>
        <w:rPr>
          <w:rFonts w:hint="eastAsia" w:ascii="宋体" w:hAnsi="宋体"/>
          <w:color w:val="000000"/>
          <w:szCs w:val="21"/>
          <w:u w:val="single"/>
        </w:rPr>
        <w:t xml:space="preserve">发包人有权对承包人项目部全体工程管理人员进行监督，发包人有权书面通知承包人更换其认为不称职的项目负责人，通知中应当载明要求更换的理由。承包人应在接到更换通知后</w:t>
      </w:r>
      <w:r>
        <w:rPr>
          <w:rFonts w:ascii="宋体" w:hAnsi="宋体"/>
          <w:color w:val="000000"/>
          <w:szCs w:val="21"/>
          <w:u w:val="single"/>
        </w:rPr>
        <w:t xml:space="preserve">14天内向发包人提出书面的改进报告。发包人收到改进报告后仍要求更换的，承包人应在接到第二次更换通知的28天内进行更换，并将新任命的项目</w:t>
      </w:r>
      <w:r>
        <w:rPr>
          <w:rFonts w:hint="eastAsia" w:ascii="宋体" w:hAnsi="宋体"/>
          <w:color w:val="000000"/>
          <w:szCs w:val="21"/>
          <w:u w:val="single"/>
        </w:rPr>
        <w:t xml:space="preserve">负责人</w:t>
      </w:r>
      <w:r>
        <w:rPr>
          <w:rFonts w:ascii="宋体" w:hAnsi="宋体"/>
          <w:color w:val="000000"/>
          <w:szCs w:val="21"/>
          <w:u w:val="single"/>
        </w:rPr>
        <w:t xml:space="preserve">的注册执业资格、管理经验等资料书面通知发包人。继任项目</w:t>
      </w:r>
      <w:r>
        <w:rPr>
          <w:rFonts w:hint="eastAsia" w:ascii="宋体" w:hAnsi="宋体"/>
          <w:color w:val="000000"/>
          <w:szCs w:val="21"/>
          <w:u w:val="single"/>
        </w:rPr>
        <w:t xml:space="preserve">负责人</w:t>
      </w:r>
      <w:r>
        <w:rPr>
          <w:rFonts w:ascii="宋体" w:hAnsi="宋体"/>
          <w:color w:val="000000"/>
          <w:szCs w:val="21"/>
          <w:u w:val="single"/>
        </w:rPr>
        <w:t xml:space="preserve">继续履行第3.2.1项约定的职责。承包人无正当理由拒绝更换项目</w:t>
      </w:r>
      <w:r>
        <w:rPr>
          <w:rFonts w:hint="eastAsia" w:ascii="宋体" w:hAnsi="宋体"/>
          <w:color w:val="000000"/>
          <w:szCs w:val="21"/>
          <w:u w:val="single"/>
        </w:rPr>
        <w:t xml:space="preserve">负责人</w:t>
      </w:r>
      <w:r>
        <w:rPr>
          <w:rFonts w:ascii="宋体" w:hAnsi="宋体"/>
          <w:color w:val="000000"/>
          <w:szCs w:val="21"/>
          <w:u w:val="single"/>
        </w:rPr>
        <w:t xml:space="preserve">的，由承包人按中标价的1‰/人次向发包人支付违约金。发包人有权从应付工程（进度）款中直接</w:t>
      </w:r>
      <w:r>
        <w:rPr>
          <w:rFonts w:hint="eastAsia" w:ascii="宋体" w:hAnsi="宋体"/>
          <w:color w:val="000000"/>
          <w:szCs w:val="21"/>
          <w:u w:val="single"/>
        </w:rPr>
        <w:t xml:space="preserve">扣减违约金。发包人有权根据情况解除合同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3.3承包人人员</w:t>
      </w:r>
      <w:r/>
    </w:p>
    <w:p>
      <w:pPr>
        <w:pStyle w:val="884"/>
        <w:ind w:firstLine="420"/>
        <w:jc w:val="left"/>
        <w:spacing w:line="360" w:lineRule="auto"/>
        <w:rPr>
          <w:rFonts w:ascii="宋体" w:hAnsi="宋体"/>
          <w:color w:val="000000"/>
          <w:szCs w:val="21"/>
        </w:rPr>
      </w:pPr>
      <w:r>
        <w:rPr>
          <w:rFonts w:ascii="宋体" w:hAnsi="宋体"/>
          <w:color w:val="000000"/>
          <w:szCs w:val="21"/>
        </w:rPr>
        <w:t xml:space="preserve">3.3.1承包人提交项目管理机构及施工现场管理人员安排报告的期限：</w:t>
      </w:r>
      <w:r>
        <w:rPr>
          <w:rFonts w:hint="eastAsia" w:ascii="宋体" w:hAnsi="宋体"/>
          <w:color w:val="000000"/>
          <w:szCs w:val="21"/>
          <w:u w:val="single"/>
        </w:rPr>
        <w:t xml:space="preserve">承包人必须在开工前将项目主要管理人员表报送监理工程师及发包人，施工过程中如有调整应及时以书面申请形式通知监理工程师及发包人，并经监理工程师及发包人同意后方可进行调整。上述表外人员前来办理与工程相关的任何事项，监理工程师及发包人将不予接待，由此造成的一切责任或损失由承包人承担。</w:t>
      </w:r>
      <w:r/>
    </w:p>
    <w:p>
      <w:pPr>
        <w:pStyle w:val="884"/>
        <w:ind w:firstLine="420"/>
        <w:jc w:val="left"/>
        <w:spacing w:line="360" w:lineRule="auto"/>
        <w:rPr>
          <w:rFonts w:ascii="宋体" w:hAnsi="宋体"/>
          <w:color w:val="000000"/>
          <w:szCs w:val="21"/>
          <w:u w:val="single"/>
        </w:rPr>
      </w:pPr>
      <w:r>
        <w:rPr>
          <w:rFonts w:ascii="宋体" w:hAnsi="宋体"/>
          <w:color w:val="000000"/>
          <w:szCs w:val="21"/>
        </w:rPr>
        <w:t xml:space="preserve">3.3.3承包人无正当理由拒绝撤换主要施工管理人员的违约责任：</w:t>
      </w:r>
      <w:r>
        <w:rPr>
          <w:rFonts w:hint="eastAsia" w:ascii="宋体" w:hAnsi="宋体"/>
          <w:color w:val="000000"/>
          <w:szCs w:val="21"/>
          <w:u w:val="single"/>
        </w:rPr>
        <w:t xml:space="preserve">项目部的主要人员（技术员、施工员、质检员、安全员、资料员）上岗证件齐全且必须常驻现场。若无正当理由且未经发包人及监理工程师同意不在工地的，发包人有权按每天</w:t>
      </w:r>
      <w:r>
        <w:rPr>
          <w:rFonts w:ascii="宋体" w:hAnsi="宋体"/>
          <w:color w:val="000000"/>
          <w:szCs w:val="21"/>
          <w:u w:val="single"/>
        </w:rPr>
        <w:t xml:space="preserve">1000元/人向承包人处罚违约金；承包人以下人员，经发包人提出后，必须在24小时内调离本工程范围，否则向发包人每天每人次支付人民币1000元违约金；同时，承包人应在3天内用发包人批准的合格的人员代替上述调离的任何人员。</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A.发包人有证据确认无法胜任工作者，包括：对分部分项工程施工进度及施工质量达不到合同要求负有责任的施工人员、不熟悉本专业工作的施工</w:t>
      </w:r>
      <w:r>
        <w:rPr>
          <w:rFonts w:hint="eastAsia" w:ascii="宋体" w:hAnsi="宋体"/>
          <w:color w:val="000000"/>
          <w:szCs w:val="21"/>
          <w:u w:val="single"/>
        </w:rPr>
        <w:t xml:space="preserve">人员等；</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B.不能积极配合监理人及发包人正常工作者；</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C.违反发包人或承包人工地现场管理规定者；</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D.无证上岗者（适用于按规定必须有上岗证）；</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E.与本合同规定名册不符者；</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F.与本工程施工无关的人员。</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（判定承包人项目主要管理人员不在现场的条件和无法胜任工作的主要成员以监理日志为准）。</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发包人有权对承包人本招标项目全部工程管理人员进行监督，发包人有权要求承包人撤换或调整其认为不称职的项目部成员。</w:t>
      </w:r>
      <w:r/>
    </w:p>
    <w:p>
      <w:pPr>
        <w:pStyle w:val="884"/>
        <w:ind w:firstLine="420"/>
        <w:jc w:val="left"/>
        <w:spacing w:line="360" w:lineRule="auto"/>
        <w:rPr>
          <w:rFonts w:ascii="宋体" w:hAnsi="宋体"/>
          <w:color w:val="000000"/>
          <w:szCs w:val="21"/>
        </w:rPr>
      </w:pPr>
      <w:r>
        <w:rPr>
          <w:rFonts w:ascii="宋体" w:hAnsi="宋体"/>
          <w:color w:val="000000"/>
          <w:szCs w:val="21"/>
        </w:rPr>
        <w:t xml:space="preserve">3.3.4承包人主要施工管理人员离开施工现场的批准要求：</w:t>
      </w:r>
      <w:r>
        <w:rPr>
          <w:rFonts w:hint="eastAsia" w:ascii="宋体" w:hAnsi="宋体"/>
          <w:color w:val="000000"/>
          <w:szCs w:val="21"/>
          <w:u w:val="single"/>
        </w:rPr>
        <w:t xml:space="preserve">如承包人主要施工管理人员有特殊原因不能保证上述在岗时间的或正常在岗时间离开工地现场的，必须以书面请假条形式报监理人审核后，报发包人批准。否则承包人按</w:t>
      </w:r>
      <w:r>
        <w:rPr>
          <w:rFonts w:ascii="宋体" w:hAnsi="宋体"/>
          <w:color w:val="000000"/>
          <w:szCs w:val="21"/>
          <w:u w:val="single"/>
        </w:rPr>
        <w:t xml:space="preserve">1000元/人次向发包人支付违约金，发包人有权从应付工程（进度）款中直接扣减违约金。 </w:t>
      </w:r>
      <w:r/>
    </w:p>
    <w:p>
      <w:pPr>
        <w:pStyle w:val="884"/>
        <w:ind w:firstLine="420"/>
        <w:jc w:val="left"/>
        <w:spacing w:line="360" w:lineRule="auto"/>
        <w:rPr>
          <w:rFonts w:ascii="宋体" w:hAnsi="宋体"/>
          <w:color w:val="000000"/>
          <w:szCs w:val="21"/>
        </w:rPr>
      </w:pPr>
      <w:r>
        <w:rPr>
          <w:rFonts w:ascii="宋体" w:hAnsi="宋体"/>
          <w:color w:val="000000"/>
          <w:szCs w:val="21"/>
        </w:rPr>
        <w:t xml:space="preserve">3.3.5承包人擅自更换主要施工管理人员的违约责任：</w:t>
      </w:r>
      <w:r>
        <w:rPr>
          <w:rFonts w:hint="eastAsia" w:ascii="宋体" w:hAnsi="宋体"/>
          <w:color w:val="000000"/>
          <w:szCs w:val="21"/>
          <w:u w:val="single"/>
        </w:rPr>
        <w:t xml:space="preserve">投标文件中明确的技术负责人或施工员、质量员、安全员等不得擅自变更，如未经发包人同意，开工时或施工过程中变更，承包人向发包人支付违约金</w:t>
      </w:r>
      <w:r>
        <w:rPr>
          <w:rFonts w:ascii="宋体" w:hAnsi="宋体"/>
          <w:color w:val="000000"/>
          <w:szCs w:val="21"/>
          <w:u w:val="single"/>
        </w:rPr>
        <w:t xml:space="preserve">5万元/人次，并追究由此带来的发包人的一切损失 。发包人有权从应付工程（进度）款中直接扣减违约金。 </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承包人主要施工管理人员擅自离开施工现场的违约责任：</w:t>
      </w:r>
      <w:r>
        <w:rPr>
          <w:rFonts w:hint="eastAsia" w:ascii="宋体" w:hAnsi="宋体"/>
          <w:color w:val="000000"/>
          <w:szCs w:val="21"/>
          <w:u w:val="single"/>
        </w:rPr>
        <w:t xml:space="preserve">发包人将视情对承包人处以</w:t>
      </w:r>
      <w:r>
        <w:rPr>
          <w:rFonts w:ascii="宋体" w:hAnsi="宋体"/>
          <w:color w:val="000000"/>
          <w:szCs w:val="21"/>
          <w:u w:val="single"/>
        </w:rPr>
        <w:t xml:space="preserve">5000-10000元/次惩罚性违约金 。发包人有权从应付工程（进度）款中直接扣减违约金。 </w:t>
      </w:r>
      <w:r/>
    </w:p>
    <w:p>
      <w:pPr>
        <w:pStyle w:val="884"/>
        <w:ind w:firstLine="420"/>
        <w:jc w:val="left"/>
        <w:spacing w:line="360" w:lineRule="auto"/>
        <w:rPr>
          <w:rFonts w:ascii="宋体" w:hAnsi="宋体"/>
          <w:color w:val="000000"/>
          <w:szCs w:val="21"/>
        </w:rPr>
      </w:pPr>
      <w:r>
        <w:rPr>
          <w:rFonts w:ascii="宋体" w:hAnsi="宋体"/>
          <w:color w:val="000000"/>
          <w:szCs w:val="21"/>
        </w:rPr>
        <w:t xml:space="preserve">3.5分包</w:t>
      </w:r>
      <w:r/>
    </w:p>
    <w:p>
      <w:pPr>
        <w:pStyle w:val="884"/>
        <w:ind w:firstLine="420"/>
        <w:jc w:val="left"/>
        <w:spacing w:line="360" w:lineRule="auto"/>
        <w:rPr>
          <w:rFonts w:ascii="宋体" w:hAnsi="宋体"/>
          <w:color w:val="000000"/>
          <w:szCs w:val="21"/>
        </w:rPr>
      </w:pPr>
      <w:r>
        <w:rPr>
          <w:rFonts w:ascii="宋体" w:hAnsi="宋体"/>
          <w:color w:val="000000"/>
          <w:szCs w:val="21"/>
        </w:rPr>
        <w:t xml:space="preserve">3.5.1分包的一般约定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禁止分包的工程包括：</w:t>
      </w:r>
      <w:r>
        <w:rPr>
          <w:rFonts w:hint="eastAsia" w:ascii="宋体" w:hAnsi="宋体"/>
          <w:color w:val="000000"/>
          <w:szCs w:val="21"/>
          <w:u w:val="single"/>
        </w:rPr>
        <w:t xml:space="preserve">全部承包范围</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主体结构、关键性工作的范围：</w:t>
      </w:r>
      <w:r>
        <w:rPr>
          <w:rFonts w:hint="eastAsia" w:ascii="宋体" w:hAnsi="宋体"/>
          <w:color w:val="000000"/>
          <w:szCs w:val="21"/>
          <w:u w:val="single"/>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3.5.2分包的确定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允许分包的专业工程包括：</w:t>
      </w:r>
      <w:r>
        <w:rPr>
          <w:rFonts w:hint="eastAsia" w:ascii="宋体" w:hAnsi="宋体"/>
          <w:color w:val="000000"/>
          <w:szCs w:val="21"/>
          <w:u w:val="single"/>
        </w:rPr>
        <w:t xml:space="preserve">/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其他关于分包的约定：</w:t>
      </w:r>
      <w:r>
        <w:rPr>
          <w:rFonts w:hint="eastAsia" w:ascii="宋体" w:hAnsi="宋体"/>
          <w:color w:val="000000"/>
          <w:szCs w:val="21"/>
          <w:u w:val="single"/>
        </w:rPr>
        <w:t xml:space="preserve"> 其他专业工程禁止分包，经发包人同意的分包单位必须经过</w:t>
      </w:r>
      <w:r>
        <w:rPr>
          <w:rFonts w:hint="eastAsia" w:ascii="宋体" w:hAnsi="宋体"/>
          <w:color w:val="000000"/>
          <w:szCs w:val="21"/>
          <w:u w:val="single"/>
          <w:lang w:eastAsia="zh-CN"/>
        </w:rPr>
        <w:t xml:space="preserve">采购人</w:t>
      </w:r>
      <w:r>
        <w:rPr>
          <w:rFonts w:hint="eastAsia" w:ascii="宋体" w:hAnsi="宋体"/>
          <w:color w:val="000000"/>
          <w:szCs w:val="21"/>
          <w:u w:val="single"/>
        </w:rPr>
        <w:t xml:space="preserve">书面认可方可进场，并按规定办理分包相关手续 </w:t>
      </w:r>
      <w:r/>
    </w:p>
    <w:p>
      <w:pPr>
        <w:pStyle w:val="884"/>
        <w:ind w:firstLine="420"/>
        <w:jc w:val="left"/>
        <w:spacing w:line="360" w:lineRule="auto"/>
        <w:rPr>
          <w:rFonts w:ascii="宋体" w:hAnsi="宋体"/>
          <w:color w:val="000000"/>
          <w:szCs w:val="21"/>
        </w:rPr>
      </w:pPr>
      <w:r>
        <w:rPr>
          <w:rFonts w:ascii="宋体" w:hAnsi="宋体"/>
          <w:color w:val="000000"/>
          <w:szCs w:val="21"/>
        </w:rPr>
        <w:t xml:space="preserve">3.5.4分包合同价款</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关于分包合同价款支付的约定：</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3.6工程照管与成品、半成品保护</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承包人负责照管工程及工程相关的材料、工程设备的起始时间：</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3.7履约担保</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承包人是否提供履约担保：</w:t>
      </w:r>
      <w:r>
        <w:rPr>
          <w:rFonts w:hint="eastAsia" w:ascii="宋体" w:hAnsi="宋体"/>
          <w:color w:val="000000"/>
          <w:szCs w:val="21"/>
          <w:u w:val="single"/>
        </w:rPr>
        <w:t xml:space="preserve">是</w:t>
      </w:r>
      <w:r>
        <w:rPr>
          <w:rFonts w:ascii="宋体" w:hAnsi="宋体"/>
          <w:color w:val="000000"/>
          <w:szCs w:val="21"/>
        </w:rPr>
        <w:t xml:space="preserve">。</w:t>
      </w:r>
      <w:r/>
    </w:p>
    <w:p>
      <w:pPr>
        <w:pStyle w:val="884"/>
        <w:ind w:firstLine="420"/>
        <w:jc w:val="left"/>
        <w:spacing w:line="360" w:lineRule="auto"/>
        <w:rPr>
          <w:rFonts w:ascii="宋体" w:hAnsi="宋体"/>
          <w:color w:val="000000"/>
          <w:szCs w:val="21"/>
          <w:u w:val="single"/>
        </w:rPr>
      </w:pPr>
      <w:r>
        <w:rPr>
          <w:rFonts w:ascii="宋体" w:hAnsi="宋体"/>
          <w:color w:val="000000"/>
          <w:szCs w:val="21"/>
        </w:rPr>
        <w:t xml:space="preserve">承包人提供履约担保的形式</w:t>
      </w:r>
      <w:r>
        <w:rPr>
          <w:rFonts w:hint="eastAsia" w:ascii="宋体" w:hAnsi="宋体"/>
          <w:color w:val="000000"/>
          <w:szCs w:val="21"/>
        </w:rPr>
        <w:t xml:space="preserve">、金额及期限的</w:t>
      </w:r>
      <w:r>
        <w:rPr>
          <w:rFonts w:ascii="宋体" w:hAnsi="宋体"/>
          <w:color w:val="000000"/>
          <w:szCs w:val="21"/>
        </w:rPr>
        <w:t xml:space="preserve">：</w:t>
      </w:r>
      <w:r>
        <w:rPr>
          <w:rFonts w:hint="eastAsia" w:ascii="宋体" w:hAnsi="宋体"/>
          <w:color w:val="000000"/>
          <w:szCs w:val="21"/>
          <w:u w:val="single"/>
        </w:rPr>
        <w:t xml:space="preserve">中标人需在签订合同前，以银行保函的形式按中标价10%向发包人提交履约保证金。退还时间及方式：全部工程竣工验收合格后一次性退还（不计息）。 </w:t>
      </w:r>
      <w:r/>
    </w:p>
    <w:p>
      <w:pPr>
        <w:pStyle w:val="884"/>
        <w:ind w:firstLine="420"/>
        <w:jc w:val="left"/>
        <w:spacing w:line="360" w:lineRule="auto"/>
        <w:rPr>
          <w:rFonts w:ascii="宋体" w:hAnsi="宋体"/>
          <w:color w:val="000000"/>
          <w:szCs w:val="21"/>
        </w:rPr>
      </w:pPr>
      <w:r>
        <w:rPr>
          <w:rFonts w:ascii="宋体" w:hAnsi="宋体"/>
          <w:color w:val="000000"/>
          <w:szCs w:val="21"/>
        </w:rPr>
        <w:t xml:space="preserve">4.监理人</w:t>
      </w:r>
      <w:r/>
    </w:p>
    <w:p>
      <w:pPr>
        <w:pStyle w:val="884"/>
        <w:ind w:firstLine="420"/>
        <w:jc w:val="left"/>
        <w:spacing w:line="360" w:lineRule="auto"/>
        <w:rPr>
          <w:rFonts w:ascii="宋体" w:hAnsi="宋体"/>
          <w:color w:val="000000"/>
          <w:szCs w:val="21"/>
        </w:rPr>
      </w:pPr>
      <w:r>
        <w:rPr>
          <w:rFonts w:ascii="宋体" w:hAnsi="宋体"/>
          <w:color w:val="000000"/>
          <w:szCs w:val="21"/>
        </w:rPr>
        <w:t xml:space="preserve">4.1监理人的一般规定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关于监理人的监理内容：</w:t>
      </w:r>
      <w:r>
        <w:rPr>
          <w:rFonts w:hint="eastAsia" w:ascii="宋体" w:hAnsi="宋体"/>
          <w:color w:val="000000"/>
          <w:szCs w:val="21"/>
          <w:u w:val="single"/>
        </w:rPr>
        <w:t xml:space="preserve">施工和保修阶段的四控制（质量、进度、投资、安全）、两管理（合同、信息）、一协调（协调施工现场各方面关系）。</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关于监理人的监理权限：</w:t>
      </w:r>
      <w:r>
        <w:rPr>
          <w:rFonts w:ascii="宋体" w:hAnsi="宋体"/>
          <w:color w:val="000000"/>
          <w:szCs w:val="21"/>
          <w:u w:val="single"/>
        </w:rPr>
        <w:t xml:space="preserve">  需要取得发包人批准才能行使的职权：1、工程变更（含设计变更及工程量变更）及现场签证单；2、工期顺延及费用索赔的认可或确认；3、承包人付款的审核及确认（含索赔）；4、开工、停工、复工、竣工指令。5、分包单位的确定； 6、材料设备价格及品牌的认定； 7、工程质量进度的监督与管理及通用合同条款规定。 </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关于监理人在施工现场的办公场所、生活场所的提供和费用承担的约定：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无</w:t>
      </w:r>
      <w:r>
        <w:rPr>
          <w:rFonts w:ascii="宋体" w:hAnsi="宋体"/>
          <w:color w:val="000000"/>
          <w:szCs w:val="21"/>
          <w:u w:val="single"/>
        </w:rPr>
        <w:t xml:space="preserve">。 </w:t>
      </w:r>
      <w:r/>
    </w:p>
    <w:p>
      <w:pPr>
        <w:pStyle w:val="884"/>
        <w:ind w:firstLine="420"/>
        <w:jc w:val="left"/>
        <w:spacing w:line="360" w:lineRule="auto"/>
        <w:rPr>
          <w:rFonts w:ascii="宋体" w:hAnsi="宋体"/>
          <w:color w:val="000000"/>
          <w:szCs w:val="21"/>
        </w:rPr>
      </w:pPr>
      <w:r>
        <w:rPr>
          <w:rFonts w:ascii="宋体" w:hAnsi="宋体"/>
          <w:color w:val="000000"/>
          <w:szCs w:val="21"/>
        </w:rPr>
        <w:t xml:space="preserve">4.2监理人员</w:t>
      </w:r>
      <w:r/>
    </w:p>
    <w:p>
      <w:pPr>
        <w:pStyle w:val="884"/>
        <w:ind w:firstLine="420"/>
        <w:jc w:val="left"/>
        <w:spacing w:line="360" w:lineRule="auto"/>
        <w:rPr>
          <w:rFonts w:ascii="宋体" w:hAnsi="宋体"/>
          <w:color w:val="000000"/>
          <w:szCs w:val="21"/>
        </w:rPr>
      </w:pPr>
      <w:r>
        <w:rPr>
          <w:rFonts w:ascii="宋体" w:hAnsi="宋体"/>
          <w:color w:val="000000"/>
          <w:szCs w:val="21"/>
        </w:rPr>
        <w:t xml:space="preserve">总监理工程师：</w:t>
      </w:r>
      <w:r/>
    </w:p>
    <w:p>
      <w:pPr>
        <w:pStyle w:val="884"/>
        <w:ind w:firstLine="420"/>
        <w:jc w:val="left"/>
        <w:spacing w:line="360" w:lineRule="auto"/>
        <w:rPr>
          <w:rFonts w:ascii="宋体" w:hAnsi="宋体"/>
          <w:color w:val="000000"/>
          <w:szCs w:val="21"/>
        </w:rPr>
      </w:pPr>
      <w:r>
        <w:rPr>
          <w:rFonts w:ascii="宋体" w:hAnsi="宋体"/>
          <w:color w:val="000000"/>
          <w:szCs w:val="21"/>
        </w:rPr>
        <w:t xml:space="preserve">姓    名：；</w:t>
      </w:r>
      <w:r/>
    </w:p>
    <w:p>
      <w:pPr>
        <w:pStyle w:val="884"/>
        <w:ind w:firstLine="420"/>
        <w:jc w:val="left"/>
        <w:spacing w:line="360" w:lineRule="auto"/>
        <w:rPr>
          <w:rFonts w:ascii="宋体" w:hAnsi="宋体"/>
          <w:color w:val="000000"/>
          <w:szCs w:val="21"/>
        </w:rPr>
      </w:pPr>
      <w:r>
        <w:rPr>
          <w:rFonts w:ascii="宋体" w:hAnsi="宋体"/>
          <w:color w:val="000000"/>
          <w:szCs w:val="21"/>
        </w:rPr>
        <w:t xml:space="preserve">职    务：；</w:t>
      </w:r>
      <w:r/>
    </w:p>
    <w:p>
      <w:pPr>
        <w:pStyle w:val="884"/>
        <w:ind w:firstLine="420"/>
        <w:jc w:val="left"/>
        <w:spacing w:line="360" w:lineRule="auto"/>
        <w:rPr>
          <w:rFonts w:ascii="宋体" w:hAnsi="宋体"/>
          <w:color w:val="000000"/>
          <w:szCs w:val="21"/>
        </w:rPr>
      </w:pPr>
      <w:r>
        <w:rPr>
          <w:rFonts w:ascii="宋体" w:hAnsi="宋体"/>
          <w:color w:val="000000"/>
          <w:szCs w:val="21"/>
        </w:rPr>
        <w:t xml:space="preserve">监理工程师执业资格证书号：；</w:t>
      </w:r>
      <w:r/>
    </w:p>
    <w:p>
      <w:pPr>
        <w:pStyle w:val="884"/>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884"/>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884"/>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关于监理人的其他约定：</w:t>
      </w:r>
      <w:r>
        <w:rPr>
          <w:rFonts w:hint="eastAsia" w:ascii="宋体" w:hAnsi="宋体"/>
          <w:color w:val="000000"/>
          <w:szCs w:val="21"/>
          <w:u w:val="single"/>
        </w:rPr>
        <w:t xml:space="preserve">详见发包人与监理人签订的委托监理合同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4.4商定或确定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在发包人和承包人不能通过协商达成一致意见时，发包人授权监理人对以下事项进行确定：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5.工程质量</w:t>
      </w:r>
      <w:r/>
    </w:p>
    <w:p>
      <w:pPr>
        <w:pStyle w:val="884"/>
        <w:ind w:firstLine="420"/>
        <w:jc w:val="left"/>
        <w:spacing w:line="360" w:lineRule="auto"/>
        <w:rPr>
          <w:rFonts w:ascii="宋体" w:hAnsi="宋体"/>
          <w:color w:val="000000"/>
          <w:szCs w:val="21"/>
        </w:rPr>
      </w:pPr>
      <w:r>
        <w:rPr>
          <w:rFonts w:ascii="宋体" w:hAnsi="宋体"/>
          <w:color w:val="000000"/>
          <w:szCs w:val="21"/>
        </w:rPr>
        <w:t xml:space="preserve">5.1质量要求</w:t>
      </w:r>
      <w:r/>
    </w:p>
    <w:p>
      <w:pPr>
        <w:pStyle w:val="884"/>
        <w:ind w:firstLine="420"/>
        <w:jc w:val="left"/>
        <w:spacing w:line="360" w:lineRule="auto"/>
        <w:rPr>
          <w:rFonts w:ascii="宋体" w:hAnsi="宋体"/>
          <w:color w:val="000000"/>
          <w:szCs w:val="21"/>
        </w:rPr>
      </w:pPr>
      <w:r>
        <w:rPr>
          <w:rFonts w:ascii="宋体" w:hAnsi="宋体"/>
          <w:color w:val="000000"/>
          <w:szCs w:val="21"/>
        </w:rPr>
        <w:t xml:space="preserve">5.1.1特殊质量标准和要求：</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符合国家质量验收标准</w:t>
      </w:r>
      <w:r>
        <w:rPr>
          <w:rFonts w:ascii="宋体" w:hAnsi="宋体"/>
          <w:color w:val="000000"/>
          <w:szCs w:val="21"/>
          <w:u w:val="single"/>
        </w:rPr>
        <w:t xml:space="preserve">,《建筑工程施工质量验收统一标准》等的规定。各种材质品种、品牌应根据</w:t>
      </w:r>
      <w:r>
        <w:rPr>
          <w:rFonts w:hint="eastAsia" w:ascii="宋体" w:hAnsi="宋体"/>
          <w:color w:val="000000"/>
          <w:szCs w:val="21"/>
          <w:u w:val="single"/>
          <w:lang w:eastAsia="zh-CN"/>
        </w:rPr>
        <w:t xml:space="preserve">磋商文件</w:t>
      </w:r>
      <w:r>
        <w:rPr>
          <w:rFonts w:ascii="宋体" w:hAnsi="宋体"/>
          <w:color w:val="000000"/>
          <w:szCs w:val="21"/>
          <w:u w:val="single"/>
        </w:rPr>
        <w:t xml:space="preserve">的要求供货。如达不到合同约定的质量验收标准，除返工直至合格外，承包人再按签约合同价的2%支付违约金并赔偿发包人的经济损失。如承包人返工后仍达不到合格标准的，承包人还应再次承担上述违约责任，此时发包人还有权解除本合同。在施工过程中，如经政府有关部门或发包人检查，由于工程质量或安全生产文明施工未达到国家有关规定要求受到通报批评的，发包人除要求承包人限期整改外，并向承包人收取人民币50000元/次的违约金。发包人有权</w:t>
      </w:r>
      <w:r>
        <w:rPr>
          <w:rFonts w:hint="eastAsia" w:ascii="宋体" w:hAnsi="宋体"/>
          <w:color w:val="000000"/>
          <w:szCs w:val="21"/>
          <w:u w:val="single"/>
        </w:rPr>
        <w:t xml:space="preserve">从应付工程（进度）款中直接扣减违约金。</w:t>
      </w:r>
      <w:r/>
    </w:p>
    <w:p>
      <w:pPr>
        <w:pStyle w:val="884"/>
        <w:ind w:firstLine="420"/>
        <w:jc w:val="left"/>
        <w:spacing w:line="360" w:lineRule="auto"/>
        <w:rPr>
          <w:color w:val="000000"/>
        </w:rPr>
      </w:pPr>
      <w:r>
        <w:rPr>
          <w:rFonts w:ascii="宋体" w:hAnsi="宋体"/>
          <w:color w:val="000000"/>
          <w:szCs w:val="21"/>
        </w:rPr>
        <w:t xml:space="preserve">关于工程奖项的约定：</w:t>
      </w:r>
      <w:r>
        <w:rPr>
          <w:rFonts w:hint="eastAsia" w:ascii="宋体" w:hAnsi="宋体"/>
          <w:color w:val="000000"/>
          <w:szCs w:val="21"/>
        </w:rPr>
        <w:t xml:space="preserve">无</w:t>
      </w:r>
      <w:r/>
    </w:p>
    <w:p>
      <w:pPr>
        <w:pStyle w:val="884"/>
        <w:ind w:firstLine="420"/>
        <w:jc w:val="left"/>
        <w:spacing w:line="360" w:lineRule="auto"/>
        <w:rPr>
          <w:rFonts w:ascii="宋体" w:hAnsi="宋体"/>
          <w:color w:val="000000"/>
          <w:szCs w:val="21"/>
        </w:rPr>
      </w:pPr>
      <w:r>
        <w:rPr>
          <w:rFonts w:ascii="宋体" w:hAnsi="宋体"/>
          <w:color w:val="000000"/>
          <w:szCs w:val="21"/>
        </w:rPr>
        <w:t xml:space="preserve">5.3隐蔽工程检查</w:t>
      </w:r>
      <w:r/>
    </w:p>
    <w:p>
      <w:pPr>
        <w:pStyle w:val="884"/>
        <w:ind w:firstLine="420"/>
        <w:jc w:val="left"/>
        <w:spacing w:line="360" w:lineRule="auto"/>
        <w:rPr>
          <w:rFonts w:ascii="宋体" w:hAnsi="宋体"/>
          <w:color w:val="000000"/>
          <w:szCs w:val="21"/>
        </w:rPr>
      </w:pPr>
      <w:r>
        <w:rPr>
          <w:rFonts w:ascii="宋体" w:hAnsi="宋体"/>
          <w:color w:val="000000"/>
          <w:szCs w:val="21"/>
        </w:rPr>
        <w:t xml:space="preserve">5.3.2承包人提前通知监理人隐蔽工程检查的期限的约定：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施工验收按国家现行施工验收规范执行，隐蔽工程须经发包人代表和监理工程师检验签字后方可进行下道工序施工，否则承包人每次支付违约金</w:t>
      </w:r>
      <w:r>
        <w:rPr>
          <w:rFonts w:ascii="宋体" w:hAnsi="宋体"/>
          <w:color w:val="000000"/>
          <w:szCs w:val="21"/>
          <w:u w:val="single"/>
        </w:rPr>
        <w:t xml:space="preserve">2000元，并且发包人暂停支付该部分进度款，直至发包人确认该部分工程合格为止，与此相关的责任由承包人承担。 且发包人有权复查，复查结果不合格则所产生的费用由承包人支付。若因此损坏或污染已完工程或者造成工程延期，承包人承担全部责任。 </w:t>
      </w:r>
      <w:r/>
    </w:p>
    <w:p>
      <w:pPr>
        <w:pStyle w:val="884"/>
        <w:ind w:firstLine="420"/>
        <w:jc w:val="left"/>
        <w:spacing w:line="360" w:lineRule="auto"/>
        <w:rPr>
          <w:rFonts w:ascii="宋体" w:hAnsi="宋体"/>
          <w:color w:val="000000"/>
          <w:szCs w:val="21"/>
        </w:rPr>
      </w:pPr>
      <w:r>
        <w:rPr>
          <w:rFonts w:ascii="宋体" w:hAnsi="宋体"/>
          <w:color w:val="000000"/>
          <w:szCs w:val="21"/>
        </w:rPr>
        <w:t xml:space="preserve">监理人不能按时进行检查时，应提前</w:t>
      </w:r>
      <w:r>
        <w:rPr>
          <w:rFonts w:ascii="宋体" w:hAnsi="宋体"/>
          <w:color w:val="000000"/>
          <w:szCs w:val="21"/>
          <w:u w:val="single"/>
        </w:rPr>
        <w:t xml:space="preserve"> 12 </w:t>
      </w:r>
      <w:r>
        <w:rPr>
          <w:rFonts w:ascii="宋体" w:hAnsi="宋体"/>
          <w:color w:val="000000"/>
          <w:szCs w:val="21"/>
        </w:rPr>
        <w:t xml:space="preserve">小时提交书面延期要求。</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关于延期最长不得超过：</w:t>
      </w:r>
      <w:r>
        <w:rPr>
          <w:rFonts w:ascii="宋体" w:hAnsi="宋体"/>
          <w:color w:val="000000"/>
          <w:szCs w:val="21"/>
          <w:u w:val="single"/>
        </w:rPr>
        <w:t xml:space="preserve"> 24 </w:t>
      </w:r>
      <w:r>
        <w:rPr>
          <w:rFonts w:ascii="宋体" w:hAnsi="宋体"/>
          <w:color w:val="000000"/>
          <w:szCs w:val="21"/>
        </w:rPr>
        <w:t xml:space="preserve">小时。</w:t>
      </w:r>
      <w:r/>
    </w:p>
    <w:p>
      <w:pPr>
        <w:pStyle w:val="884"/>
        <w:ind w:firstLine="420"/>
        <w:jc w:val="left"/>
        <w:spacing w:line="360" w:lineRule="auto"/>
        <w:rPr>
          <w:rFonts w:ascii="宋体" w:hAnsi="宋体"/>
          <w:color w:val="000000"/>
          <w:szCs w:val="21"/>
        </w:rPr>
      </w:pPr>
      <w:r>
        <w:rPr>
          <w:rFonts w:ascii="宋体" w:hAnsi="宋体"/>
          <w:color w:val="000000"/>
          <w:szCs w:val="21"/>
        </w:rPr>
        <w:t xml:space="preserve">6.安全文明施工与环境保护</w:t>
      </w:r>
      <w:r/>
    </w:p>
    <w:p>
      <w:pPr>
        <w:pStyle w:val="884"/>
        <w:ind w:firstLine="420"/>
        <w:jc w:val="left"/>
        <w:spacing w:line="360" w:lineRule="auto"/>
        <w:rPr>
          <w:rFonts w:ascii="宋体" w:hAnsi="宋体"/>
          <w:color w:val="000000"/>
          <w:szCs w:val="21"/>
        </w:rPr>
      </w:pPr>
      <w:r>
        <w:rPr>
          <w:rFonts w:ascii="宋体" w:hAnsi="宋体"/>
          <w:color w:val="000000"/>
          <w:szCs w:val="21"/>
        </w:rPr>
        <w:t xml:space="preserve">6.1安全文明施工</w:t>
      </w:r>
      <w:r/>
    </w:p>
    <w:p>
      <w:pPr>
        <w:pStyle w:val="884"/>
        <w:ind w:firstLine="420"/>
        <w:jc w:val="left"/>
        <w:spacing w:line="360" w:lineRule="auto"/>
        <w:rPr>
          <w:rFonts w:ascii="宋体" w:hAnsi="宋体"/>
          <w:color w:val="000000"/>
          <w:szCs w:val="21"/>
        </w:rPr>
      </w:pPr>
      <w:r>
        <w:rPr>
          <w:rFonts w:ascii="宋体" w:hAnsi="宋体"/>
          <w:color w:val="000000"/>
          <w:szCs w:val="21"/>
        </w:rPr>
        <w:t xml:space="preserve">6.1.1项目安全生产的达标目标及相应事项的约定：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应当遵守工程建设安全生产有关管理规定，严格按安全标准组织施工，并随时接受发包人、监理人及行业安全检查人员依法实施的监督检查，采取必要的安全防护措施，全面负责施工现场的安全及第三方人身安全，加强安全教育，坚决杜绝安全事故的发生，并承担一切责任。安全防护费用已含在措施费内。承包人负责施工现场的安全及第三方的人身安全</w:t>
      </w:r>
      <w:r>
        <w:rPr>
          <w:rFonts w:ascii="宋体" w:hAnsi="宋体"/>
          <w:color w:val="000000"/>
          <w:szCs w:val="21"/>
          <w:u w:val="single"/>
        </w:rPr>
        <w:t xml:space="preserve">,所产生的安全事故责任由承包人承担。 </w:t>
      </w:r>
      <w:r/>
    </w:p>
    <w:p>
      <w:pPr>
        <w:pStyle w:val="884"/>
        <w:ind w:firstLine="420"/>
        <w:jc w:val="left"/>
        <w:spacing w:line="360" w:lineRule="auto"/>
        <w:rPr>
          <w:rFonts w:ascii="宋体" w:hAnsi="宋体"/>
          <w:color w:val="000000"/>
          <w:szCs w:val="21"/>
        </w:rPr>
      </w:pPr>
      <w:r>
        <w:rPr>
          <w:rFonts w:ascii="宋体" w:hAnsi="宋体"/>
          <w:color w:val="000000"/>
          <w:szCs w:val="21"/>
        </w:rPr>
        <w:t xml:space="preserve">6.1.4关于治安保卫的特别约定：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1）现场采取必要的安全保卫措施，施工现场的主要管理人员在施工现场应当佩戴证明其身份的证卡,其它现场施工人员亦有标识，承包人应充分关注和保障所有在场人员的安全，承包人对安全防护工作负全责（包括但不限于责任和费用），并禁止非施工人员、车辆进入现场。（2）建立和执行防火管理制度。在火灾易发地区(木工房等)施工或储存使用易燃器材时,应采取特殊消防安全措施,现场严禁吸烟。（3） 施工现场的通道、消防通道出入口、紧急疏散处等均应有明显标志或指示牌。有高度限制的地点应有限高标志，各种车辆进入施工现场，必须服从发包人的</w:t>
      </w:r>
      <w:r>
        <w:rPr>
          <w:rFonts w:hint="eastAsia" w:ascii="宋体" w:hAnsi="宋体"/>
          <w:color w:val="000000"/>
          <w:szCs w:val="21"/>
          <w:u w:val="single"/>
        </w:rPr>
        <w:t xml:space="preserve">统一管理和遵守有关规定，否则发包人将按照有关规定给予处罚。（</w:t>
      </w:r>
      <w:r>
        <w:rPr>
          <w:rFonts w:ascii="宋体" w:hAnsi="宋体"/>
          <w:color w:val="000000"/>
          <w:szCs w:val="21"/>
          <w:u w:val="single"/>
        </w:rPr>
        <w:t xml:space="preserve">4）现场的食堂卫生安全、饮水设施安全可靠。（5）施工现场临时用电安全参照JGJ46—2005规范执行 。(6) 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w:t>
      </w:r>
      <w:r>
        <w:rPr>
          <w:rFonts w:hint="eastAsia" w:ascii="宋体" w:hAnsi="宋体"/>
          <w:color w:val="000000"/>
          <w:szCs w:val="21"/>
          <w:u w:val="single"/>
        </w:rPr>
        <w:t xml:space="preserve">付发生的费用。</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关于编制施工场地治安管理计划的约定：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在开工前提交的施工组织设计中必须要有该项内容。</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6.1.5文明施工</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合同当事人对文明施工的要求：</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 （1）需承包人办理有关施工场地交通、环卫和施工噪音管理等手续：工程施工期间,应控制噪声对周围环境的影响,承包人必须满足国家、省市的有关法规要求,按规定自行办理涉及施工场地交通、施工噪音以及环境保护和安全生产等相关手续。</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2）施工场地周围地下管线和邻近建筑物、构筑物（含文物保护建筑）、古树名木的保护要求及费用承担：</w:t>
      </w:r>
      <w:r>
        <w:rPr>
          <w:rFonts w:hint="eastAsia" w:ascii="宋体" w:hAnsi="宋体"/>
          <w:color w:val="000000"/>
          <w:szCs w:val="21"/>
          <w:u w:val="single"/>
        </w:rPr>
        <w:t xml:space="preserve">承包人</w:t>
      </w:r>
      <w:r>
        <w:rPr>
          <w:rFonts w:ascii="宋体" w:hAnsi="宋体"/>
          <w:color w:val="000000"/>
          <w:szCs w:val="21"/>
          <w:u w:val="single"/>
        </w:rPr>
        <w:t xml:space="preserve">无偿保护施工场地周围地下管线和邻近建筑物、构筑物(含文物保护建筑)、古树名木,损坏按实赔偿。</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3）施工场清洁卫生的要求： 施工现场在保证安全的前提下,按照标准化现场施工要求,保持场内、场</w:t>
      </w:r>
      <w:r>
        <w:rPr>
          <w:rFonts w:hint="eastAsia" w:ascii="宋体" w:hAnsi="宋体"/>
          <w:color w:val="000000"/>
          <w:szCs w:val="21"/>
          <w:u w:val="single"/>
        </w:rPr>
        <w:t xml:space="preserve">外、交通进出口的安全和卫生。</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4）进入施工现场的各类安全防护由承包人统一协调管理，安全责任由承包人承担，费用含在</w:t>
      </w:r>
      <w:r>
        <w:rPr>
          <w:rFonts w:hint="eastAsia" w:ascii="宋体" w:hAnsi="宋体"/>
          <w:color w:val="000000"/>
          <w:szCs w:val="21"/>
          <w:u w:val="single"/>
          <w:lang w:eastAsia="zh-CN"/>
        </w:rPr>
        <w:t xml:space="preserve">响应报价</w:t>
      </w:r>
      <w:r>
        <w:rPr>
          <w:rFonts w:ascii="宋体" w:hAnsi="宋体"/>
          <w:color w:val="000000"/>
          <w:szCs w:val="21"/>
          <w:u w:val="single"/>
        </w:rPr>
        <w:t xml:space="preserve">中；施工现场人员及财物安全，发生任何伤亡事故与发包人无关，承包人自行解决；承包人应合同安排、安全使用水、电设施并负责保管，如发生丢失或损坏，由承包人承担责任。</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5）施工现场必须具有满足环保验收要求</w:t>
      </w:r>
      <w:r>
        <w:rPr>
          <w:rFonts w:hint="eastAsia" w:ascii="宋体" w:hAnsi="宋体"/>
          <w:color w:val="000000"/>
          <w:szCs w:val="21"/>
          <w:u w:val="single"/>
        </w:rPr>
        <w:t xml:space="preserve">，</w:t>
      </w:r>
      <w:r>
        <w:rPr>
          <w:rFonts w:ascii="宋体" w:hAnsi="宋体"/>
          <w:color w:val="000000"/>
          <w:szCs w:val="21"/>
          <w:u w:val="single"/>
        </w:rPr>
        <w:t xml:space="preserve">费用由承包人支付</w:t>
      </w:r>
      <w:r>
        <w:rPr>
          <w:rFonts w:hint="eastAsia" w:ascii="宋体" w:hAnsi="宋体"/>
          <w:color w:val="000000"/>
          <w:szCs w:val="21"/>
          <w:u w:val="single"/>
        </w:rPr>
        <w:t xml:space="preserve">。</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（6</w:t>
      </w:r>
      <w:r>
        <w:rPr>
          <w:rFonts w:ascii="宋体" w:hAnsi="宋体"/>
          <w:color w:val="000000"/>
          <w:szCs w:val="21"/>
          <w:u w:val="single"/>
        </w:rPr>
        <w:t xml:space="preserve">）其他文明施工要求。 </w:t>
      </w:r>
      <w:r/>
    </w:p>
    <w:p>
      <w:pPr>
        <w:pStyle w:val="884"/>
        <w:ind w:firstLine="420"/>
        <w:jc w:val="left"/>
        <w:spacing w:line="360" w:lineRule="auto"/>
        <w:rPr>
          <w:rFonts w:ascii="宋体" w:hAnsi="宋体"/>
          <w:color w:val="000000"/>
          <w:szCs w:val="21"/>
        </w:rPr>
      </w:pPr>
      <w:r>
        <w:rPr>
          <w:rFonts w:ascii="宋体" w:hAnsi="宋体"/>
          <w:color w:val="000000"/>
          <w:szCs w:val="21"/>
        </w:rPr>
        <w:t xml:space="preserve">6.1.6关于安全文明施工费支付比例和支付期限的约定：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按工程款同比例支付。</w:t>
      </w:r>
      <w:r/>
    </w:p>
    <w:p>
      <w:pPr>
        <w:pStyle w:val="884"/>
        <w:ind w:firstLine="420"/>
        <w:jc w:val="left"/>
        <w:spacing w:line="360" w:lineRule="auto"/>
        <w:rPr>
          <w:rFonts w:ascii="宋体" w:hAnsi="宋体"/>
          <w:color w:val="000000"/>
          <w:szCs w:val="21"/>
        </w:rPr>
      </w:pPr>
      <w:r>
        <w:rPr>
          <w:rFonts w:ascii="宋体" w:hAnsi="宋体"/>
          <w:color w:val="000000"/>
          <w:szCs w:val="21"/>
        </w:rPr>
        <w:t xml:space="preserve">7.工期和进度</w:t>
      </w:r>
      <w:r/>
    </w:p>
    <w:p>
      <w:pPr>
        <w:pStyle w:val="884"/>
        <w:ind w:firstLine="420"/>
        <w:jc w:val="left"/>
        <w:spacing w:line="360" w:lineRule="auto"/>
        <w:rPr>
          <w:rFonts w:ascii="宋体" w:hAnsi="宋体"/>
          <w:color w:val="000000"/>
          <w:szCs w:val="21"/>
        </w:rPr>
      </w:pPr>
      <w:r>
        <w:rPr>
          <w:rFonts w:ascii="宋体" w:hAnsi="宋体"/>
          <w:color w:val="000000"/>
          <w:szCs w:val="21"/>
        </w:rPr>
        <w:t xml:space="preserve">7.1施工组织设计</w:t>
      </w:r>
      <w:r/>
    </w:p>
    <w:p>
      <w:pPr>
        <w:pStyle w:val="884"/>
        <w:ind w:firstLine="420"/>
        <w:jc w:val="left"/>
        <w:spacing w:line="360" w:lineRule="auto"/>
        <w:rPr>
          <w:rFonts w:ascii="宋体" w:hAnsi="宋体"/>
          <w:color w:val="000000"/>
          <w:szCs w:val="21"/>
        </w:rPr>
      </w:pPr>
      <w:r>
        <w:rPr>
          <w:rFonts w:ascii="宋体" w:hAnsi="宋体"/>
          <w:color w:val="000000"/>
          <w:szCs w:val="21"/>
        </w:rPr>
        <w:t xml:space="preserve">7.1.</w:t>
      </w:r>
      <w:r>
        <w:rPr>
          <w:rFonts w:hint="eastAsia" w:ascii="宋体" w:hAnsi="宋体"/>
          <w:color w:val="000000"/>
          <w:szCs w:val="21"/>
        </w:rPr>
        <w:t xml:space="preserve">1合同当事人约定的</w:t>
      </w:r>
      <w:r>
        <w:rPr>
          <w:rFonts w:ascii="宋体" w:hAnsi="宋体"/>
          <w:color w:val="000000"/>
          <w:szCs w:val="21"/>
        </w:rPr>
        <w:t xml:space="preserve">施工组织设计</w:t>
      </w:r>
      <w:r>
        <w:rPr>
          <w:rFonts w:hint="eastAsia" w:ascii="宋体" w:hAnsi="宋体"/>
          <w:color w:val="000000"/>
          <w:szCs w:val="21"/>
        </w:rPr>
        <w:t xml:space="preserve">应包括的其他内容</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 按通用合同条款执行。 </w:t>
      </w:r>
      <w:r/>
    </w:p>
    <w:p>
      <w:pPr>
        <w:pStyle w:val="884"/>
        <w:ind w:firstLine="420"/>
        <w:jc w:val="left"/>
        <w:spacing w:line="360" w:lineRule="auto"/>
        <w:rPr>
          <w:rFonts w:ascii="宋体" w:hAnsi="宋体"/>
          <w:color w:val="000000"/>
          <w:szCs w:val="21"/>
        </w:rPr>
      </w:pPr>
      <w:r>
        <w:rPr>
          <w:rFonts w:ascii="宋体" w:hAnsi="宋体"/>
          <w:color w:val="000000"/>
          <w:szCs w:val="21"/>
        </w:rPr>
        <w:t xml:space="preserve">7.1.2施工组织设计的提交和修改</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承包人提交详细施工组织设计的期限的约定：</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1、合同签订后14天内提供材料使用计划、施工进度计划初稿和项目部组成人员名单等及其他监理单位及发包人所需材料，开工前，必须通过图纸会审及设计交底，图纸会审及设计交底后二周内，报送详细的施工组织设计（施工方案）和施工进度总计划。承包人应充分研究论证项目总进度计划和施工组织设计，文件中需明确专业工程进场配合时间和发包人供应材料时间，经监理认可后，该文件如果在实际工作中出现偏差，所引起的工期延误和其他损失由承包人自行承担。</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2、每周</w:t>
      </w:r>
      <w:r>
        <w:rPr>
          <w:rFonts w:hint="eastAsia" w:ascii="宋体" w:hAnsi="宋体"/>
          <w:color w:val="000000"/>
          <w:szCs w:val="21"/>
          <w:u w:val="single"/>
        </w:rPr>
        <w:t xml:space="preserve">二</w:t>
      </w:r>
      <w:r>
        <w:rPr>
          <w:rFonts w:ascii="宋体" w:hAnsi="宋体"/>
          <w:color w:val="000000"/>
          <w:szCs w:val="21"/>
          <w:u w:val="single"/>
        </w:rPr>
        <w:t xml:space="preserve">提交上周进度计划完成情况及本周进度计划；</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3、每月25日前分别向发包人及监理方</w:t>
      </w:r>
      <w:r>
        <w:rPr>
          <w:rFonts w:hint="eastAsia" w:ascii="宋体" w:hAnsi="宋体"/>
          <w:color w:val="000000"/>
          <w:szCs w:val="21"/>
          <w:u w:val="single"/>
        </w:rPr>
        <w:t xml:space="preserve">提交详细的本月计划完成情况、已完工程量表</w:t>
      </w:r>
      <w:r>
        <w:rPr>
          <w:rFonts w:ascii="宋体" w:hAnsi="宋体"/>
          <w:color w:val="000000"/>
          <w:szCs w:val="21"/>
          <w:u w:val="single"/>
        </w:rPr>
        <w:t xml:space="preserve">(含工程量变更及清单计价签证、材料、机械设备、劳动力进退场及完成建设费用投资情况)及下月详细施工进度计划(含材料、机械设备、劳动力进、退场及计划建设费用投资情况等资料)；</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4、每月25日还需提交包含并不限于以下内容的上月报告：</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w:t>
      </w:r>
      <w:r>
        <w:rPr>
          <w:rFonts w:ascii="宋体" w:hAnsi="宋体"/>
          <w:color w:val="000000"/>
          <w:szCs w:val="21"/>
          <w:u w:val="single"/>
        </w:rPr>
        <w:t xml:space="preserve"> 每项任务实际完成的百分比与计划完成百分比的比较；</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w:t>
      </w:r>
      <w:r>
        <w:rPr>
          <w:rFonts w:ascii="宋体" w:hAnsi="宋体"/>
          <w:color w:val="000000"/>
          <w:szCs w:val="21"/>
          <w:u w:val="single"/>
        </w:rPr>
        <w:t xml:space="preserve"> 每项任务比计划是提前还是落后，如落后，则应作出评价，说明可能产生的后果以及正在采取或拟采取的纠正措施。</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5、如果不在本合同施工承包范围内，但可能影响承包人施工进度计划安排的，承包人需按</w:t>
      </w:r>
      <w:r>
        <w:rPr>
          <w:rFonts w:hint="eastAsia" w:ascii="宋体" w:hAnsi="宋体"/>
          <w:color w:val="000000"/>
          <w:szCs w:val="21"/>
          <w:u w:val="single"/>
        </w:rPr>
        <w:t xml:space="preserve">总承包管理要求在总进度计划中一并提出，由发包人提前安排。承包人未及时提出，影响工期责任由承包人自行承担。</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6、若因为承包人没有在相关内容中提出承包人在材料供应、图纸提交、付款或其他必要手续方面的时间、内容和要求，所引起的工期延误和其他损失由承包人自己承担。对于发包人供应材料（材料暂估价或甲供材）的采购和供应，承包人必须提前至少</w:t>
      </w:r>
      <w:r>
        <w:rPr>
          <w:rFonts w:hint="eastAsia" w:ascii="宋体" w:hAnsi="宋体"/>
          <w:color w:val="000000"/>
          <w:szCs w:val="21"/>
          <w:u w:val="single"/>
        </w:rPr>
        <w:t xml:space="preserve">一</w:t>
      </w:r>
      <w:r>
        <w:rPr>
          <w:rFonts w:ascii="宋体" w:hAnsi="宋体"/>
          <w:color w:val="000000"/>
          <w:szCs w:val="21"/>
          <w:u w:val="single"/>
        </w:rPr>
        <w:t xml:space="preserve">个月时间提供合理的、准确的施工材料供应阶段性计划，给发包人以充足时间进行采购和供应并配合发包人进行采购，否则所引起的工期延误和其他损失由承包人自己承担。上述所有涉及进度的计划，</w:t>
      </w:r>
      <w:r>
        <w:rPr>
          <w:rFonts w:hint="eastAsia" w:ascii="宋体" w:hAnsi="宋体"/>
          <w:color w:val="000000"/>
          <w:szCs w:val="21"/>
          <w:u w:val="single"/>
        </w:rPr>
        <w:t xml:space="preserve">承包人必须以双代号或单代号网络图加附相关文字说明的形式提交，明确指出关键线路</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发包人和监理人在收到</w:t>
      </w:r>
      <w:r>
        <w:rPr>
          <w:rFonts w:hint="eastAsia" w:ascii="宋体" w:hAnsi="宋体"/>
          <w:color w:val="000000"/>
          <w:szCs w:val="21"/>
        </w:rPr>
        <w:t xml:space="preserve">详细的施工组织设计</w:t>
      </w:r>
      <w:r>
        <w:rPr>
          <w:rFonts w:ascii="宋体" w:hAnsi="宋体"/>
          <w:color w:val="000000"/>
          <w:szCs w:val="21"/>
        </w:rPr>
        <w:t xml:space="preserve">后确认或提出修改意见的期限：</w:t>
      </w:r>
      <w:r>
        <w:rPr>
          <w:rFonts w:hint="eastAsia" w:ascii="宋体" w:hAnsi="宋体"/>
          <w:color w:val="000000"/>
          <w:szCs w:val="21"/>
          <w:u w:val="single"/>
        </w:rPr>
        <w:t xml:space="preserve">收到承包人资料后一周内予以确认。</w:t>
      </w:r>
      <w:r/>
    </w:p>
    <w:p>
      <w:pPr>
        <w:pStyle w:val="884"/>
        <w:ind w:firstLine="420"/>
        <w:jc w:val="left"/>
        <w:spacing w:line="360" w:lineRule="auto"/>
        <w:rPr>
          <w:rFonts w:ascii="宋体" w:hAnsi="宋体"/>
          <w:color w:val="000000"/>
          <w:szCs w:val="21"/>
        </w:rPr>
      </w:pPr>
      <w:r>
        <w:rPr>
          <w:rFonts w:ascii="宋体" w:hAnsi="宋体"/>
          <w:color w:val="000000"/>
          <w:szCs w:val="21"/>
        </w:rPr>
        <w:t xml:space="preserve">7.2施工进度计划</w:t>
      </w:r>
      <w:r/>
    </w:p>
    <w:p>
      <w:pPr>
        <w:pStyle w:val="884"/>
        <w:ind w:firstLine="420"/>
        <w:jc w:val="left"/>
        <w:spacing w:line="360" w:lineRule="auto"/>
        <w:rPr>
          <w:rFonts w:ascii="宋体" w:hAnsi="宋体"/>
          <w:color w:val="000000"/>
          <w:szCs w:val="21"/>
        </w:rPr>
      </w:pPr>
      <w:r>
        <w:rPr>
          <w:rFonts w:ascii="宋体" w:hAnsi="宋体"/>
          <w:color w:val="000000"/>
          <w:szCs w:val="21"/>
        </w:rPr>
        <w:t xml:space="preserve">7.2.2施工进度计划的修订</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发包人和监理人在收到修订的施工进度计划后确认或提出修改意见的期限：</w:t>
      </w:r>
      <w:r>
        <w:rPr>
          <w:rFonts w:hint="eastAsia" w:ascii="宋体" w:hAnsi="宋体"/>
          <w:color w:val="000000"/>
          <w:szCs w:val="21"/>
          <w:u w:val="single"/>
        </w:rPr>
        <w:t xml:space="preserve">收到承包人资料后一周内予以确认。</w:t>
      </w:r>
      <w:r/>
    </w:p>
    <w:p>
      <w:pPr>
        <w:pStyle w:val="884"/>
        <w:ind w:firstLine="420"/>
        <w:jc w:val="left"/>
        <w:spacing w:line="360" w:lineRule="auto"/>
        <w:rPr>
          <w:rFonts w:ascii="宋体" w:hAnsi="宋体"/>
          <w:color w:val="000000"/>
          <w:szCs w:val="21"/>
        </w:rPr>
      </w:pPr>
      <w:r>
        <w:rPr>
          <w:rFonts w:ascii="宋体" w:hAnsi="宋体"/>
          <w:color w:val="000000"/>
          <w:szCs w:val="21"/>
        </w:rPr>
        <w:t xml:space="preserve">7.3开工</w:t>
      </w:r>
      <w:r/>
    </w:p>
    <w:p>
      <w:pPr>
        <w:pStyle w:val="884"/>
        <w:ind w:firstLine="420"/>
        <w:jc w:val="left"/>
        <w:spacing w:line="360" w:lineRule="auto"/>
        <w:rPr>
          <w:rFonts w:ascii="宋体" w:hAnsi="宋体"/>
          <w:color w:val="000000"/>
          <w:szCs w:val="21"/>
        </w:rPr>
      </w:pPr>
      <w:r>
        <w:rPr>
          <w:rFonts w:ascii="宋体" w:hAnsi="宋体"/>
          <w:color w:val="000000"/>
          <w:szCs w:val="21"/>
        </w:rPr>
        <w:t xml:space="preserve">7.3.1开工准备</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关于承包人提交工程开工报审表的期限：</w:t>
      </w:r>
      <w:r>
        <w:rPr>
          <w:rFonts w:hint="eastAsia" w:ascii="宋体" w:hAnsi="宋体"/>
          <w:color w:val="000000"/>
          <w:szCs w:val="21"/>
          <w:u w:val="single"/>
        </w:rPr>
        <w:t xml:space="preserve">合同签订后7</w:t>
      </w:r>
      <w:r>
        <w:rPr>
          <w:rFonts w:ascii="宋体" w:hAnsi="宋体"/>
          <w:color w:val="000000"/>
          <w:szCs w:val="21"/>
          <w:u w:val="single"/>
        </w:rPr>
        <w:t xml:space="preserve">日内。 </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关于发包人应完成的其他开工准备工作及期限：</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关于承包人应完成的其他开工准备工作及期限：</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7.3.2开工通知</w:t>
      </w:r>
      <w:r/>
    </w:p>
    <w:p>
      <w:pPr>
        <w:pStyle w:val="884"/>
        <w:ind w:firstLine="420"/>
        <w:jc w:val="left"/>
        <w:spacing w:line="360" w:lineRule="auto"/>
        <w:rPr>
          <w:rFonts w:ascii="宋体" w:hAnsi="宋体"/>
          <w:color w:val="000000"/>
          <w:szCs w:val="21"/>
        </w:rPr>
      </w:pPr>
      <w:r>
        <w:rPr>
          <w:rFonts w:ascii="宋体" w:hAnsi="宋体"/>
          <w:color w:val="000000"/>
          <w:szCs w:val="21"/>
        </w:rPr>
        <w:t xml:space="preserve">因发包人原因造成监理人未能在计划开工日期之日起</w:t>
      </w:r>
      <w:r>
        <w:rPr>
          <w:rFonts w:ascii="宋体" w:hAnsi="宋体"/>
          <w:color w:val="000000"/>
          <w:szCs w:val="21"/>
          <w:u w:val="single"/>
        </w:rPr>
        <w:t xml:space="preserve"> 90 </w:t>
      </w:r>
      <w:r>
        <w:rPr>
          <w:rFonts w:ascii="宋体" w:hAnsi="宋体"/>
          <w:color w:val="000000"/>
          <w:szCs w:val="21"/>
        </w:rPr>
        <w:t xml:space="preserve">天内发出开工通知的，承包人有权提出价格调整要求，或者解除合同。</w:t>
      </w:r>
      <w:r/>
    </w:p>
    <w:p>
      <w:pPr>
        <w:pStyle w:val="884"/>
        <w:ind w:firstLine="420"/>
        <w:jc w:val="left"/>
        <w:spacing w:line="360" w:lineRule="auto"/>
        <w:rPr>
          <w:rFonts w:ascii="宋体" w:hAnsi="宋体"/>
          <w:color w:val="000000"/>
          <w:szCs w:val="21"/>
        </w:rPr>
      </w:pPr>
      <w:r>
        <w:rPr>
          <w:rFonts w:ascii="宋体" w:hAnsi="宋体"/>
          <w:color w:val="000000"/>
          <w:szCs w:val="21"/>
        </w:rPr>
        <w:t xml:space="preserve">7.4测量放线</w:t>
      </w:r>
      <w:r/>
    </w:p>
    <w:p>
      <w:pPr>
        <w:pStyle w:val="884"/>
        <w:ind w:firstLine="420"/>
        <w:jc w:val="left"/>
        <w:spacing w:line="360" w:lineRule="auto"/>
        <w:rPr>
          <w:rFonts w:ascii="宋体" w:hAnsi="宋体"/>
          <w:color w:val="000000"/>
          <w:szCs w:val="21"/>
        </w:rPr>
      </w:pPr>
      <w:r>
        <w:rPr>
          <w:rFonts w:ascii="宋体" w:hAnsi="宋体"/>
          <w:color w:val="000000"/>
          <w:szCs w:val="21"/>
        </w:rPr>
        <w:t xml:space="preserve">7.4.1发包人通过监理人向承包人提供测量基准点、基准线和水准点及其书面资料的期限：</w:t>
      </w:r>
      <w:r>
        <w:rPr>
          <w:rFonts w:hint="eastAsia" w:ascii="宋体" w:hAnsi="宋体"/>
          <w:color w:val="000000"/>
          <w:szCs w:val="21"/>
          <w:u w:val="single"/>
        </w:rPr>
        <w:t xml:space="preserve">开工前提供水准点与坐标管制点，由发包人、承包人、监理人现场交验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7.5工期延误</w:t>
      </w:r>
      <w:r/>
    </w:p>
    <w:p>
      <w:pPr>
        <w:pStyle w:val="884"/>
        <w:ind w:firstLine="420"/>
        <w:jc w:val="left"/>
        <w:spacing w:line="360" w:lineRule="auto"/>
        <w:rPr>
          <w:rFonts w:ascii="宋体" w:hAnsi="宋体"/>
          <w:color w:val="000000"/>
          <w:szCs w:val="21"/>
        </w:rPr>
      </w:pPr>
      <w:r>
        <w:rPr>
          <w:rFonts w:ascii="宋体" w:hAnsi="宋体"/>
          <w:color w:val="000000"/>
          <w:szCs w:val="21"/>
        </w:rPr>
        <w:t xml:space="preserve">7.5.1因发包人原因导致工期延误</w:t>
      </w:r>
      <w:r/>
    </w:p>
    <w:p>
      <w:pPr>
        <w:pStyle w:val="884"/>
        <w:ind w:firstLine="420"/>
        <w:jc w:val="left"/>
        <w:spacing w:line="360" w:lineRule="auto"/>
        <w:rPr>
          <w:rFonts w:ascii="宋体" w:hAnsi="宋体"/>
          <w:color w:val="000000"/>
          <w:szCs w:val="21"/>
        </w:rPr>
      </w:pPr>
      <w:r>
        <w:rPr>
          <w:rFonts w:ascii="宋体" w:hAnsi="宋体"/>
          <w:color w:val="000000"/>
          <w:szCs w:val="21"/>
        </w:rPr>
        <w:t xml:space="preserve">(7)因发包人原因导致工期延误的其他情形：</w:t>
      </w:r>
      <w:r/>
    </w:p>
    <w:p>
      <w:pPr>
        <w:pStyle w:val="884"/>
        <w:ind w:firstLine="420"/>
        <w:spacing w:line="360" w:lineRule="auto"/>
        <w:rPr>
          <w:rFonts w:ascii="宋体" w:hAnsi="宋体"/>
          <w:color w:val="000000"/>
          <w:szCs w:val="21"/>
          <w:u w:val="single"/>
        </w:rPr>
      </w:pPr>
      <w:r>
        <w:rPr>
          <w:rFonts w:hint="eastAsia" w:ascii="宋体" w:hAnsi="宋体"/>
          <w:color w:val="000000"/>
          <w:szCs w:val="21"/>
          <w:u w:val="single"/>
        </w:rPr>
        <w:t xml:space="preserve">由于发包人的原因或不可抗力因素造成进度计划网络图中关键线路上的关键工作的延误，在承包人办好签证手续后，工期予以顺延。如承包人未在通用条款规定的时间内提出工期顺延请求，则视为对工期无影响</w:t>
      </w:r>
      <w:r/>
    </w:p>
    <w:p>
      <w:pPr>
        <w:pStyle w:val="884"/>
        <w:ind w:firstLine="420"/>
        <w:jc w:val="left"/>
        <w:spacing w:line="360" w:lineRule="auto"/>
        <w:rPr>
          <w:rFonts w:ascii="宋体" w:hAnsi="宋体"/>
          <w:color w:val="000000"/>
          <w:szCs w:val="21"/>
        </w:rPr>
      </w:pPr>
      <w:r>
        <w:rPr>
          <w:rFonts w:ascii="宋体" w:hAnsi="宋体"/>
          <w:color w:val="000000"/>
          <w:szCs w:val="21"/>
        </w:rPr>
        <w:t xml:space="preserve">7.5.2因承包人原因导致工期延误</w:t>
      </w:r>
      <w:r/>
    </w:p>
    <w:p>
      <w:pPr>
        <w:pStyle w:val="884"/>
        <w:ind w:firstLine="420"/>
        <w:jc w:val="left"/>
        <w:spacing w:line="360" w:lineRule="auto"/>
        <w:rPr>
          <w:rFonts w:ascii="宋体" w:hAnsi="宋体"/>
          <w:color w:val="000000"/>
          <w:szCs w:val="21"/>
        </w:rPr>
      </w:pPr>
      <w:r>
        <w:rPr>
          <w:rFonts w:ascii="宋体" w:hAnsi="宋体"/>
          <w:color w:val="000000"/>
          <w:szCs w:val="21"/>
        </w:rPr>
        <w:t xml:space="preserve">因承包人原因造成工期延误，逾期竣工违约金的计算方法为：</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总工期延误</w:t>
      </w:r>
      <w:r>
        <w:rPr>
          <w:rFonts w:ascii="宋体" w:hAnsi="宋体"/>
          <w:color w:val="000000"/>
          <w:szCs w:val="21"/>
          <w:u w:val="single"/>
        </w:rPr>
        <w:t xml:space="preserve">:因承包人原因造成未在约定的时间内完成竣工验收的，按</w:t>
      </w:r>
      <w:r>
        <w:rPr>
          <w:rFonts w:hint="eastAsia" w:ascii="宋体" w:hAnsi="宋体"/>
          <w:color w:val="000000"/>
          <w:szCs w:val="21"/>
          <w:u w:val="single"/>
        </w:rPr>
        <w:t xml:space="preserve">500</w:t>
      </w:r>
      <w:r>
        <w:rPr>
          <w:rFonts w:ascii="宋体" w:hAnsi="宋体"/>
          <w:color w:val="000000"/>
          <w:szCs w:val="21"/>
          <w:u w:val="single"/>
        </w:rPr>
        <w:t xml:space="preserve">元/天支付违约金并承担因工期原因</w:t>
      </w:r>
      <w:r>
        <w:rPr>
          <w:rFonts w:hint="eastAsia" w:ascii="宋体" w:hAnsi="宋体"/>
          <w:color w:val="000000"/>
          <w:szCs w:val="21"/>
          <w:u w:val="single"/>
        </w:rPr>
        <w:t xml:space="preserve">导致发包人造成的全部损失。</w:t>
      </w:r>
      <w:r/>
    </w:p>
    <w:p>
      <w:pPr>
        <w:pStyle w:val="884"/>
        <w:ind w:firstLine="420"/>
        <w:jc w:val="left"/>
        <w:spacing w:line="360" w:lineRule="auto"/>
        <w:rPr>
          <w:rFonts w:ascii="宋体" w:hAnsi="宋体"/>
          <w:color w:val="000000"/>
          <w:szCs w:val="21"/>
        </w:rPr>
      </w:pPr>
      <w:r>
        <w:rPr>
          <w:rFonts w:ascii="宋体" w:hAnsi="宋体"/>
          <w:color w:val="000000"/>
          <w:szCs w:val="21"/>
        </w:rPr>
        <w:t xml:space="preserve">因承包人原因造成工期延误，逾期竣工违约金的上限：</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以签约合同价10</w:t>
      </w:r>
      <w:r>
        <w:rPr>
          <w:rFonts w:ascii="宋体" w:hAnsi="宋体"/>
          <w:color w:val="000000"/>
          <w:szCs w:val="21"/>
          <w:u w:val="single"/>
        </w:rPr>
        <w:t xml:space="preserve">％为限。 </w:t>
      </w:r>
      <w:r/>
    </w:p>
    <w:p>
      <w:pPr>
        <w:pStyle w:val="884"/>
        <w:ind w:firstLine="420"/>
        <w:jc w:val="left"/>
        <w:spacing w:line="360" w:lineRule="auto"/>
        <w:rPr>
          <w:rFonts w:ascii="宋体" w:hAnsi="宋体"/>
          <w:color w:val="000000"/>
          <w:szCs w:val="21"/>
        </w:rPr>
      </w:pPr>
      <w:r>
        <w:rPr>
          <w:rFonts w:ascii="宋体" w:hAnsi="宋体"/>
          <w:color w:val="000000"/>
          <w:szCs w:val="21"/>
        </w:rPr>
        <w:t xml:space="preserve">7.6不利物质条件</w:t>
      </w:r>
      <w:r/>
    </w:p>
    <w:p>
      <w:pPr>
        <w:pStyle w:val="884"/>
        <w:ind w:firstLine="420"/>
        <w:jc w:val="left"/>
        <w:spacing w:line="360" w:lineRule="auto"/>
        <w:rPr>
          <w:rFonts w:ascii="宋体" w:hAnsi="宋体"/>
          <w:color w:val="000000"/>
          <w:szCs w:val="21"/>
        </w:rPr>
      </w:pPr>
      <w:r>
        <w:rPr>
          <w:rFonts w:ascii="宋体" w:hAnsi="宋体"/>
          <w:color w:val="000000"/>
          <w:szCs w:val="21"/>
        </w:rPr>
        <w:t xml:space="preserve">不利物质条件的其他情形和有关约定：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因政策性调整或非发包人主观导致的一切情况，承包人不得向发包人提出索赔。</w:t>
      </w:r>
      <w:r/>
    </w:p>
    <w:p>
      <w:pPr>
        <w:pStyle w:val="884"/>
        <w:ind w:firstLine="420"/>
        <w:jc w:val="left"/>
        <w:spacing w:line="360" w:lineRule="auto"/>
        <w:rPr>
          <w:rFonts w:ascii="宋体" w:hAnsi="宋体"/>
          <w:color w:val="000000"/>
          <w:szCs w:val="21"/>
        </w:rPr>
      </w:pPr>
      <w:r>
        <w:rPr>
          <w:rFonts w:ascii="宋体" w:hAnsi="宋体"/>
          <w:color w:val="000000"/>
          <w:szCs w:val="21"/>
        </w:rPr>
        <w:t xml:space="preserve">7.7异常恶劣的气候条件</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发包人和承包人同意以下情形视为异常恶劣的气候条件：</w:t>
      </w:r>
      <w:r/>
    </w:p>
    <w:p>
      <w:pPr>
        <w:pStyle w:val="884"/>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u w:val="single"/>
        </w:rPr>
        <w:t xml:space="preserve">双方另行协商</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7.9提前竣工的奖励</w:t>
      </w:r>
      <w:r/>
    </w:p>
    <w:p>
      <w:pPr>
        <w:pStyle w:val="884"/>
        <w:ind w:firstLine="420"/>
        <w:jc w:val="left"/>
        <w:spacing w:line="360" w:lineRule="auto"/>
        <w:rPr>
          <w:rFonts w:ascii="宋体" w:hAnsi="宋体"/>
          <w:color w:val="000000"/>
          <w:szCs w:val="21"/>
        </w:rPr>
      </w:pPr>
      <w:r>
        <w:rPr>
          <w:rFonts w:ascii="宋体" w:hAnsi="宋体"/>
          <w:color w:val="000000"/>
          <w:szCs w:val="21"/>
        </w:rPr>
        <w:t xml:space="preserve">7.9.2提前竣工的奖励：</w:t>
      </w:r>
      <w:r>
        <w:rPr>
          <w:rFonts w:hint="eastAsia" w:ascii="宋体" w:hAnsi="宋体"/>
          <w:color w:val="000000"/>
          <w:szCs w:val="21"/>
          <w:u w:val="single"/>
        </w:rPr>
        <w:t xml:space="preserve">无。</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8.材料与设备</w:t>
      </w:r>
      <w:r/>
    </w:p>
    <w:p>
      <w:pPr>
        <w:pStyle w:val="884"/>
        <w:ind w:firstLine="420"/>
        <w:jc w:val="left"/>
        <w:spacing w:line="360" w:lineRule="auto"/>
        <w:rPr>
          <w:rFonts w:ascii="宋体" w:hAnsi="宋体"/>
          <w:color w:val="000000"/>
          <w:szCs w:val="21"/>
        </w:rPr>
      </w:pPr>
      <w:r>
        <w:rPr>
          <w:rFonts w:ascii="宋体" w:hAnsi="宋体"/>
          <w:color w:val="000000"/>
          <w:szCs w:val="21"/>
        </w:rPr>
        <w:t xml:space="preserve">8.4材料与工程设备的保管与使用</w:t>
      </w:r>
      <w:r/>
    </w:p>
    <w:p>
      <w:pPr>
        <w:pStyle w:val="884"/>
        <w:ind w:firstLine="420"/>
        <w:jc w:val="left"/>
        <w:spacing w:line="360" w:lineRule="auto"/>
        <w:rPr>
          <w:rFonts w:ascii="宋体" w:hAnsi="宋体"/>
          <w:color w:val="000000"/>
          <w:szCs w:val="21"/>
        </w:rPr>
      </w:pPr>
      <w:r>
        <w:rPr>
          <w:rFonts w:ascii="宋体" w:hAnsi="宋体"/>
          <w:color w:val="000000"/>
          <w:szCs w:val="21"/>
        </w:rPr>
        <w:t xml:space="preserve">8.4.1发包人供应的材料设备的保管费用的承担：</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由承包人承担，已包含合同价格中。</w:t>
      </w:r>
      <w:r/>
    </w:p>
    <w:p>
      <w:pPr>
        <w:pStyle w:val="884"/>
        <w:ind w:firstLine="420"/>
        <w:jc w:val="left"/>
        <w:spacing w:line="360" w:lineRule="auto"/>
        <w:rPr>
          <w:rFonts w:ascii="宋体" w:hAnsi="宋体"/>
          <w:color w:val="000000"/>
          <w:szCs w:val="21"/>
        </w:rPr>
      </w:pPr>
      <w:r>
        <w:rPr>
          <w:rFonts w:ascii="宋体" w:hAnsi="宋体"/>
          <w:color w:val="000000"/>
          <w:szCs w:val="21"/>
        </w:rPr>
        <w:t xml:space="preserve">8.6样品</w:t>
      </w:r>
      <w:r/>
    </w:p>
    <w:p>
      <w:pPr>
        <w:pStyle w:val="884"/>
        <w:ind w:firstLine="420"/>
        <w:jc w:val="left"/>
        <w:spacing w:line="360" w:lineRule="auto"/>
        <w:rPr>
          <w:rFonts w:ascii="宋体" w:hAnsi="宋体"/>
          <w:color w:val="000000"/>
          <w:szCs w:val="21"/>
        </w:rPr>
      </w:pPr>
      <w:r>
        <w:rPr>
          <w:rFonts w:ascii="宋体" w:hAnsi="宋体"/>
          <w:color w:val="000000"/>
          <w:szCs w:val="21"/>
        </w:rPr>
        <w:t xml:space="preserve">8.6.1样品的报送</w:t>
      </w:r>
      <w:r>
        <w:rPr>
          <w:rFonts w:hint="eastAsia" w:ascii="宋体" w:hAnsi="宋体"/>
          <w:color w:val="000000"/>
          <w:szCs w:val="21"/>
        </w:rPr>
        <w:t xml:space="preserve">与封存</w:t>
      </w:r>
      <w:r/>
    </w:p>
    <w:p>
      <w:pPr>
        <w:pStyle w:val="884"/>
        <w:ind w:firstLine="420"/>
        <w:jc w:val="left"/>
        <w:spacing w:line="360" w:lineRule="auto"/>
        <w:rPr>
          <w:rFonts w:ascii="宋体" w:hAnsi="宋体"/>
          <w:color w:val="000000"/>
          <w:szCs w:val="21"/>
        </w:rPr>
      </w:pPr>
      <w:r>
        <w:rPr>
          <w:rFonts w:ascii="宋体" w:hAnsi="宋体"/>
          <w:color w:val="000000"/>
          <w:szCs w:val="21"/>
        </w:rPr>
        <w:t xml:space="preserve">需要承包人报送样品的材料或工程设备，样品的种类、名称、规格、数量要求：</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承包人采购的材料或设备，数量按有关规范要求。</w:t>
      </w:r>
      <w:r/>
    </w:p>
    <w:p>
      <w:pPr>
        <w:pStyle w:val="884"/>
        <w:ind w:firstLine="420"/>
        <w:jc w:val="left"/>
        <w:spacing w:line="360" w:lineRule="auto"/>
        <w:rPr>
          <w:rFonts w:ascii="宋体" w:hAnsi="宋体"/>
          <w:color w:val="000000"/>
          <w:szCs w:val="21"/>
        </w:rPr>
      </w:pPr>
      <w:r>
        <w:rPr>
          <w:rFonts w:ascii="宋体" w:hAnsi="宋体"/>
          <w:color w:val="000000"/>
          <w:szCs w:val="21"/>
        </w:rPr>
        <w:t xml:space="preserve">8.8施工设备和临时设施</w:t>
      </w:r>
      <w:r/>
    </w:p>
    <w:p>
      <w:pPr>
        <w:pStyle w:val="884"/>
        <w:ind w:firstLine="420"/>
        <w:jc w:val="left"/>
        <w:spacing w:line="360" w:lineRule="auto"/>
        <w:rPr>
          <w:rFonts w:ascii="宋体" w:hAnsi="宋体"/>
          <w:color w:val="000000"/>
          <w:szCs w:val="21"/>
        </w:rPr>
      </w:pPr>
      <w:r>
        <w:rPr>
          <w:rFonts w:ascii="宋体" w:hAnsi="宋体"/>
          <w:color w:val="000000"/>
          <w:szCs w:val="21"/>
        </w:rPr>
        <w:t xml:space="preserve">8.8.1承包人提供的施工设备和临时设施</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关于修建临时设施费用承担的约定：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 由承包人承担。 </w:t>
      </w:r>
      <w:r/>
    </w:p>
    <w:p>
      <w:pPr>
        <w:pStyle w:val="884"/>
        <w:ind w:firstLine="420"/>
        <w:jc w:val="left"/>
        <w:spacing w:line="360" w:lineRule="auto"/>
        <w:rPr>
          <w:rFonts w:ascii="宋体" w:hAnsi="宋体"/>
          <w:color w:val="000000"/>
          <w:szCs w:val="21"/>
        </w:rPr>
      </w:pPr>
      <w:r>
        <w:rPr>
          <w:rFonts w:ascii="宋体" w:hAnsi="宋体"/>
          <w:color w:val="000000"/>
          <w:szCs w:val="21"/>
        </w:rPr>
        <w:t xml:space="preserve">9.试验与检验</w:t>
      </w:r>
      <w:r/>
    </w:p>
    <w:p>
      <w:pPr>
        <w:pStyle w:val="884"/>
        <w:ind w:firstLine="420"/>
        <w:jc w:val="left"/>
        <w:spacing w:line="360" w:lineRule="auto"/>
        <w:rPr>
          <w:rFonts w:ascii="宋体" w:hAnsi="宋体"/>
          <w:color w:val="000000"/>
          <w:szCs w:val="21"/>
        </w:rPr>
      </w:pPr>
      <w:r>
        <w:rPr>
          <w:rFonts w:ascii="宋体" w:hAnsi="宋体"/>
          <w:color w:val="000000"/>
          <w:szCs w:val="21"/>
        </w:rPr>
        <w:t xml:space="preserve">9.1试验设备与试验人员</w:t>
      </w:r>
      <w:r/>
    </w:p>
    <w:p>
      <w:pPr>
        <w:pStyle w:val="884"/>
        <w:ind w:firstLine="420"/>
        <w:jc w:val="left"/>
        <w:spacing w:line="360" w:lineRule="auto"/>
        <w:rPr>
          <w:rFonts w:ascii="宋体" w:hAnsi="宋体"/>
          <w:color w:val="000000"/>
          <w:szCs w:val="21"/>
        </w:rPr>
      </w:pPr>
      <w:r>
        <w:rPr>
          <w:rFonts w:ascii="宋体" w:hAnsi="宋体"/>
          <w:color w:val="000000"/>
          <w:szCs w:val="21"/>
        </w:rPr>
        <w:t xml:space="preserve">9.1.2试验设备</w:t>
      </w:r>
      <w:r/>
    </w:p>
    <w:p>
      <w:pPr>
        <w:pStyle w:val="884"/>
        <w:ind w:firstLine="420"/>
        <w:jc w:val="left"/>
        <w:spacing w:line="360" w:lineRule="auto"/>
        <w:rPr>
          <w:rFonts w:ascii="宋体" w:hAnsi="宋体"/>
          <w:color w:val="000000"/>
          <w:szCs w:val="21"/>
        </w:rPr>
      </w:pPr>
      <w:r>
        <w:rPr>
          <w:rFonts w:ascii="宋体" w:hAnsi="宋体"/>
          <w:color w:val="000000"/>
          <w:szCs w:val="21"/>
        </w:rPr>
        <w:t xml:space="preserve">施工现场需要配置的试验场所：</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施工现场需要配备的试验设备：</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施工现场需要具备的其他试验条件：</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9.4现场工艺试验</w:t>
      </w:r>
      <w:r/>
    </w:p>
    <w:p>
      <w:pPr>
        <w:pStyle w:val="884"/>
        <w:ind w:firstLine="420"/>
        <w:jc w:val="left"/>
        <w:spacing w:line="360" w:lineRule="auto"/>
        <w:rPr>
          <w:rFonts w:ascii="宋体" w:hAnsi="宋体"/>
          <w:color w:val="000000"/>
          <w:szCs w:val="21"/>
        </w:rPr>
      </w:pPr>
      <w:r>
        <w:rPr>
          <w:rFonts w:ascii="宋体" w:hAnsi="宋体"/>
          <w:color w:val="000000"/>
          <w:szCs w:val="21"/>
        </w:rPr>
        <w:t xml:space="preserve">现场工艺试验的有关约定：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 按通用条款有关规定执行。 </w:t>
      </w:r>
      <w:r/>
    </w:p>
    <w:p>
      <w:pPr>
        <w:pStyle w:val="884"/>
        <w:ind w:firstLine="420"/>
        <w:jc w:val="left"/>
        <w:spacing w:line="360" w:lineRule="auto"/>
        <w:rPr>
          <w:rFonts w:ascii="宋体" w:hAnsi="宋体"/>
          <w:color w:val="000000"/>
          <w:szCs w:val="21"/>
        </w:rPr>
      </w:pPr>
      <w:r>
        <w:rPr>
          <w:rFonts w:ascii="宋体" w:hAnsi="宋体"/>
          <w:color w:val="000000"/>
          <w:szCs w:val="21"/>
        </w:rPr>
        <w:t xml:space="preserve">10.变更</w:t>
      </w:r>
      <w:r/>
    </w:p>
    <w:p>
      <w:pPr>
        <w:pStyle w:val="884"/>
        <w:ind w:firstLine="420"/>
        <w:jc w:val="left"/>
        <w:spacing w:line="360" w:lineRule="auto"/>
        <w:rPr>
          <w:rFonts w:ascii="宋体" w:hAnsi="宋体"/>
          <w:color w:val="000000"/>
          <w:szCs w:val="21"/>
        </w:rPr>
      </w:pPr>
      <w:r>
        <w:rPr>
          <w:rFonts w:ascii="宋体" w:hAnsi="宋体"/>
          <w:color w:val="000000"/>
          <w:szCs w:val="21"/>
        </w:rPr>
        <w:t xml:space="preserve">10.1变更的范围</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关于变更的范围的约定：</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 （</w:t>
      </w:r>
      <w:r>
        <w:rPr>
          <w:rFonts w:ascii="宋体" w:hAnsi="宋体"/>
          <w:color w:val="000000"/>
          <w:szCs w:val="21"/>
          <w:u w:val="single"/>
        </w:rPr>
        <w:t xml:space="preserve">1）发包人书面认可的工程设计变更；</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2）发包人、监理人和审计部门均书面认可的签证；</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3）发包人、监理人和审计部门三方均书面认可的新增减工程；</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4）</w:t>
      </w:r>
      <w:r>
        <w:rPr>
          <w:rFonts w:hint="eastAsia" w:ascii="宋体" w:hAnsi="宋体"/>
          <w:color w:val="000000"/>
          <w:szCs w:val="21"/>
          <w:u w:val="single"/>
        </w:rPr>
        <w:t xml:space="preserve">材料及</w:t>
      </w:r>
      <w:r>
        <w:rPr>
          <w:rFonts w:ascii="宋体" w:hAnsi="宋体"/>
          <w:color w:val="000000"/>
          <w:szCs w:val="21"/>
          <w:u w:val="single"/>
        </w:rPr>
        <w:t xml:space="preserve">人工单价</w:t>
      </w:r>
      <w:r>
        <w:rPr>
          <w:rFonts w:hint="eastAsia" w:ascii="宋体" w:hAnsi="宋体"/>
          <w:color w:val="000000"/>
          <w:szCs w:val="21"/>
          <w:u w:val="single"/>
        </w:rPr>
        <w:t xml:space="preserve">不予</w:t>
      </w:r>
      <w:r>
        <w:rPr>
          <w:rFonts w:ascii="宋体" w:hAnsi="宋体"/>
          <w:color w:val="000000"/>
          <w:szCs w:val="21"/>
          <w:u w:val="single"/>
        </w:rPr>
        <w:t xml:space="preserve">调整。</w:t>
      </w:r>
      <w:r/>
    </w:p>
    <w:p>
      <w:pPr>
        <w:pStyle w:val="884"/>
        <w:ind w:firstLine="420"/>
        <w:jc w:val="left"/>
        <w:spacing w:line="360" w:lineRule="auto"/>
        <w:rPr>
          <w:rFonts w:ascii="宋体" w:hAnsi="宋体"/>
          <w:color w:val="000000"/>
          <w:szCs w:val="21"/>
        </w:rPr>
      </w:pPr>
      <w:r>
        <w:rPr>
          <w:rFonts w:ascii="宋体" w:hAnsi="宋体"/>
          <w:color w:val="000000"/>
          <w:szCs w:val="21"/>
        </w:rPr>
        <w:t xml:space="preserve">10.4变更估价</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10.4.1变更估价原则</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关于变更估价的约定</w:t>
      </w:r>
      <w:r>
        <w:rPr>
          <w:rFonts w:hint="eastAsia" w:ascii="宋体" w:hAnsi="宋体"/>
          <w:color w:val="000000"/>
          <w:szCs w:val="21"/>
        </w:rPr>
        <w:t xml:space="preserve">：</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签证、变更、变动后的子目或漏项的综合单价，按以下办法调整：</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1）工程量清单中已有变更子目或单项的综合单价时，按合同已有综合单价执行；</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2）工程量清单中有类似于变更子目或单项的综合单价时，可以参照类似综合单价；</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3）工程量清单中没有或类似于变更子目或单项的综合单价时，由承包人按投标时的计价标准及投标费率</w:t>
      </w:r>
      <w:r>
        <w:rPr>
          <w:rFonts w:hint="eastAsia" w:ascii="宋体" w:hAnsi="宋体"/>
          <w:color w:val="000000"/>
          <w:szCs w:val="21"/>
          <w:u w:val="single"/>
        </w:rPr>
        <w:t xml:space="preserve">、下浮率</w:t>
      </w:r>
      <w:r>
        <w:rPr>
          <w:rFonts w:ascii="宋体" w:hAnsi="宋体"/>
          <w:color w:val="000000"/>
          <w:szCs w:val="21"/>
          <w:u w:val="single"/>
        </w:rPr>
        <w:t xml:space="preserve">编制变更综合单价报送监理工程师复核，最终由发包人、监理人、跟踪审计共同确定变更的综合单价。</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10.4.2变更其他约定</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1）发包人保留变更或调整工程量的权力，承包人不得拒绝变更，更不得以变更为由提出不合</w:t>
      </w:r>
      <w:r>
        <w:rPr>
          <w:rFonts w:hint="eastAsia" w:ascii="宋体" w:hAnsi="宋体"/>
          <w:color w:val="000000"/>
          <w:szCs w:val="21"/>
          <w:u w:val="single"/>
        </w:rPr>
        <w:t xml:space="preserve">理的要求；</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2）承包人必须按发包人要求完成变更工作，否则发包人有权交由第三方承包商完成，并按第三方承包商报价的双倍作为违约金扣减承包人的合同价款。</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3）变更导致工期的顺延以监理工程师审核、发包人批准为准。</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4）承包人提出的工程变更申请必须严格按照发包人规定的工程变更管理流程执行，涉及主体结构的变更内容必须经设计单位确认。</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5）设计单位出具的设计变更必须得到发包人的批准。承包人不得直接从设计单位取得设计变更，或者以贿赂等不正当手段影响本工程的设计师进行变更。否则，由此增加的工程费用由承包人承担并向发</w:t>
      </w:r>
      <w:r>
        <w:rPr>
          <w:rFonts w:hint="eastAsia" w:ascii="宋体" w:hAnsi="宋体"/>
          <w:color w:val="000000"/>
          <w:szCs w:val="21"/>
          <w:u w:val="single"/>
        </w:rPr>
        <w:t xml:space="preserve">包人支付</w:t>
      </w:r>
      <w:r>
        <w:rPr>
          <w:rFonts w:ascii="宋体" w:hAnsi="宋体"/>
          <w:color w:val="000000"/>
          <w:szCs w:val="21"/>
          <w:u w:val="single"/>
        </w:rPr>
        <w:t xml:space="preserve">5万/次的违约金，工期不予顺延。</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6）发包人提出对已完成的分项工程进行变更，承包人应在施工前将施工方案报工程师及监理工程师确认；对于有可能重复利用的材料设备，承包人应小心保护，属承包人拆除时未采取保护措施或拆除后保护不当的，由承包人负责赔偿损失。</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7）办理签证时，变更、签证结算费用编制应按“一单一价”的原则，即每一份变更、签证附一份造价核定单。一份造价核定单上只能申报一项内容。签证原件一式三份，发包人承包人、监理各保留一份。</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8）为避免签证出现混乱、重复结算，承包人在办理签证时必须明确每份签</w:t>
      </w:r>
      <w:r>
        <w:rPr>
          <w:rFonts w:hint="eastAsia" w:ascii="宋体" w:hAnsi="宋体"/>
          <w:color w:val="000000"/>
          <w:szCs w:val="21"/>
          <w:u w:val="single"/>
        </w:rPr>
        <w:t xml:space="preserve">证的具体原因、施工部位、施工时间、签证的编号等，否则，该签证为无效签证。</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9）当月发生的签证（或变更）应当当月完成签证手续，一事一报，并附相应的影像资料。（对于每月下旬出现的应当在下月中旬完成）；</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 (10) 涉及造价、工期延长的签证必须按发包人相关流程确认，且必须有监理工程师、及发包人现场代表签字并加盖监理单位、发包人公章方有效。</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11）施工中非经设计单位、发包人、监理人认可，承包人不得对原工程设计进行变更。因承包人擅自变更设计发生的费用和由此导致发包人的直接损失，由承包人承担，延误的工期不予顺延。</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12） 承包人在施工中提出的合理化建议涉及到对设计图纸或施工组织设计的更改及对材料、设备的换用，须经发包人和监理工程师同意。未经同意擅自更改或换用时，承包人承担由此发生的费用，并赔偿发包人的有关损失，延误的工期不予顺延。 </w:t>
      </w:r>
      <w:r/>
    </w:p>
    <w:p>
      <w:pPr>
        <w:pStyle w:val="884"/>
        <w:ind w:firstLine="420"/>
        <w:jc w:val="left"/>
        <w:spacing w:line="360" w:lineRule="auto"/>
        <w:rPr>
          <w:rFonts w:ascii="宋体" w:hAnsi="宋体"/>
          <w:color w:val="000000"/>
          <w:szCs w:val="21"/>
        </w:rPr>
      </w:pPr>
      <w:r>
        <w:rPr>
          <w:rFonts w:ascii="宋体" w:hAnsi="宋体"/>
          <w:color w:val="000000"/>
          <w:szCs w:val="21"/>
        </w:rPr>
        <w:t xml:space="preserve">10.5承包人的合理化建议</w:t>
      </w:r>
      <w:r/>
    </w:p>
    <w:p>
      <w:pPr>
        <w:pStyle w:val="884"/>
        <w:ind w:firstLine="420"/>
        <w:jc w:val="left"/>
        <w:spacing w:line="360" w:lineRule="auto"/>
        <w:rPr>
          <w:rFonts w:ascii="宋体" w:hAnsi="宋体"/>
          <w:color w:val="000000"/>
          <w:szCs w:val="21"/>
        </w:rPr>
      </w:pPr>
      <w:r>
        <w:rPr>
          <w:rFonts w:ascii="宋体" w:hAnsi="宋体"/>
          <w:color w:val="000000"/>
          <w:szCs w:val="21"/>
        </w:rPr>
        <w:t xml:space="preserve">监理人审查承包人合理化建议的期限：</w:t>
      </w:r>
      <w:r>
        <w:rPr>
          <w:rFonts w:hint="eastAsia" w:ascii="宋体" w:hAnsi="宋体"/>
          <w:color w:val="000000"/>
          <w:szCs w:val="21"/>
          <w:u w:val="single"/>
        </w:rPr>
        <w:t xml:space="preserve">按通用条款有关规定执行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发包人审批承包人合理化建议的期限：</w:t>
      </w:r>
      <w:r>
        <w:rPr>
          <w:rFonts w:hint="eastAsia" w:ascii="宋体" w:hAnsi="宋体"/>
          <w:color w:val="000000"/>
          <w:szCs w:val="21"/>
          <w:u w:val="single"/>
        </w:rPr>
        <w:t xml:space="preserve">按通用条款有关规定执行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承包人提出的合理化建议降低了合同价格或者提高了工程经济效益的奖励的方法和金额为：</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 另行协商。 </w:t>
      </w:r>
      <w:r/>
    </w:p>
    <w:p>
      <w:pPr>
        <w:pStyle w:val="884"/>
        <w:ind w:firstLine="420"/>
        <w:jc w:val="left"/>
        <w:spacing w:line="360" w:lineRule="auto"/>
        <w:rPr>
          <w:rFonts w:ascii="宋体" w:hAnsi="宋体"/>
          <w:color w:val="000000"/>
          <w:szCs w:val="21"/>
        </w:rPr>
      </w:pPr>
      <w:r>
        <w:rPr>
          <w:rFonts w:ascii="宋体" w:hAnsi="宋体"/>
          <w:color w:val="000000"/>
          <w:szCs w:val="21"/>
        </w:rPr>
        <w:t xml:space="preserve">10.7暂估价</w:t>
      </w:r>
      <w:r/>
    </w:p>
    <w:p>
      <w:pPr>
        <w:pStyle w:val="884"/>
        <w:ind w:firstLine="420"/>
        <w:jc w:val="left"/>
        <w:spacing w:line="360" w:lineRule="auto"/>
        <w:rPr>
          <w:rFonts w:ascii="宋体" w:hAnsi="宋体"/>
          <w:color w:val="000000"/>
          <w:szCs w:val="21"/>
        </w:rPr>
      </w:pPr>
      <w:r>
        <w:rPr>
          <w:rFonts w:ascii="宋体" w:hAnsi="宋体"/>
          <w:color w:val="000000"/>
          <w:szCs w:val="21"/>
        </w:rPr>
        <w:t xml:space="preserve">暂估价材料和工程设备的明细详见附件</w:t>
      </w:r>
      <w:r>
        <w:rPr>
          <w:rFonts w:hint="eastAsia" w:ascii="宋体" w:hAnsi="宋体"/>
          <w:color w:val="000000"/>
          <w:szCs w:val="21"/>
        </w:rPr>
        <w:t xml:space="preserve">11：《</w:t>
      </w:r>
      <w:r>
        <w:rPr>
          <w:rFonts w:ascii="宋体" w:hAnsi="宋体"/>
          <w:color w:val="000000"/>
          <w:szCs w:val="21"/>
        </w:rPr>
        <w:t xml:space="preserve">暂估价一览表</w:t>
      </w:r>
      <w:r>
        <w:rPr>
          <w:rFonts w:hint="eastAsia"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10.7.1依法必须招标的暂估价项目</w:t>
      </w:r>
      <w:r/>
    </w:p>
    <w:p>
      <w:pPr>
        <w:pStyle w:val="884"/>
        <w:ind w:firstLine="420"/>
        <w:jc w:val="left"/>
        <w:spacing w:line="360" w:lineRule="auto"/>
        <w:rPr>
          <w:rFonts w:ascii="宋体" w:hAnsi="宋体"/>
          <w:color w:val="000000"/>
          <w:szCs w:val="21"/>
        </w:rPr>
      </w:pPr>
      <w:r>
        <w:rPr>
          <w:rFonts w:ascii="宋体" w:hAnsi="宋体"/>
          <w:color w:val="000000"/>
          <w:szCs w:val="21"/>
        </w:rPr>
        <w:t xml:space="preserve">对于依法必须招标的暂估价项目的确认和批准采取第</w:t>
      </w:r>
      <w:r>
        <w:rPr>
          <w:rFonts w:ascii="宋体" w:hAnsi="宋体"/>
          <w:color w:val="000000"/>
          <w:szCs w:val="21"/>
          <w:u w:val="single"/>
        </w:rPr>
        <w:t xml:space="preserve"> / </w:t>
      </w:r>
      <w:r>
        <w:rPr>
          <w:rFonts w:ascii="宋体" w:hAnsi="宋体"/>
          <w:color w:val="000000"/>
          <w:szCs w:val="21"/>
        </w:rPr>
        <w:t xml:space="preserve">种方式确定。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10.7.2不属于依法必须招标的暂估价项目</w:t>
      </w:r>
      <w:r/>
    </w:p>
    <w:p>
      <w:pPr>
        <w:pStyle w:val="884"/>
        <w:ind w:firstLine="420"/>
        <w:jc w:val="left"/>
        <w:spacing w:line="360" w:lineRule="auto"/>
        <w:rPr>
          <w:rFonts w:ascii="宋体" w:hAnsi="宋体"/>
          <w:color w:val="000000"/>
          <w:szCs w:val="21"/>
        </w:rPr>
      </w:pPr>
      <w:r>
        <w:rPr>
          <w:rFonts w:ascii="宋体" w:hAnsi="宋体"/>
          <w:color w:val="000000"/>
          <w:szCs w:val="21"/>
        </w:rPr>
        <w:t xml:space="preserve">对于不属于依法必须招标的暂估价项目的确认和批准采取第</w:t>
      </w:r>
      <w:r>
        <w:rPr>
          <w:rFonts w:ascii="宋体" w:hAnsi="宋体"/>
          <w:color w:val="000000"/>
          <w:szCs w:val="21"/>
          <w:u w:val="single"/>
        </w:rPr>
        <w:t xml:space="preserve"> / </w:t>
      </w:r>
      <w:r>
        <w:rPr>
          <w:rFonts w:ascii="宋体" w:hAnsi="宋体"/>
          <w:color w:val="000000"/>
          <w:szCs w:val="21"/>
        </w:rPr>
        <w:t xml:space="preserve">种方式确定。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第3种方式：承包人直接实施的暂估价项目</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承包人直接实施的暂估价项目的约定：</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10.8暂列金额</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合同当事人关于暂列金额使用的约定：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 暂列金额归发包人使用，以签证作为结算依据。 </w:t>
      </w:r>
      <w:r/>
    </w:p>
    <w:p>
      <w:pPr>
        <w:pStyle w:val="884"/>
        <w:ind w:firstLine="420"/>
        <w:jc w:val="left"/>
        <w:spacing w:line="360" w:lineRule="auto"/>
        <w:rPr>
          <w:rFonts w:ascii="宋体" w:hAnsi="宋体"/>
          <w:color w:val="000000"/>
          <w:szCs w:val="21"/>
        </w:rPr>
      </w:pPr>
      <w:r>
        <w:rPr>
          <w:rFonts w:ascii="宋体" w:hAnsi="宋体"/>
          <w:color w:val="000000"/>
          <w:szCs w:val="21"/>
        </w:rPr>
        <w:t xml:space="preserve">11.价格调整</w:t>
      </w:r>
      <w:r/>
    </w:p>
    <w:p>
      <w:pPr>
        <w:pStyle w:val="884"/>
        <w:ind w:firstLine="420"/>
        <w:jc w:val="left"/>
        <w:spacing w:line="360" w:lineRule="auto"/>
        <w:rPr>
          <w:rFonts w:ascii="宋体" w:hAnsi="宋体"/>
          <w:color w:val="000000"/>
          <w:szCs w:val="21"/>
        </w:rPr>
      </w:pPr>
      <w:r>
        <w:rPr>
          <w:rFonts w:ascii="宋体" w:hAnsi="宋体"/>
          <w:color w:val="000000"/>
          <w:szCs w:val="21"/>
        </w:rPr>
        <w:t xml:space="preserve">11.1市场价格波动引起的调整</w:t>
      </w:r>
      <w:r/>
    </w:p>
    <w:p>
      <w:pPr>
        <w:pStyle w:val="884"/>
        <w:ind w:firstLine="420"/>
        <w:jc w:val="left"/>
        <w:spacing w:line="360" w:lineRule="auto"/>
        <w:rPr>
          <w:rFonts w:ascii="宋体" w:hAnsi="宋体"/>
          <w:color w:val="000000"/>
          <w:szCs w:val="21"/>
        </w:rPr>
      </w:pPr>
      <w:r>
        <w:rPr>
          <w:rFonts w:ascii="宋体" w:hAnsi="宋体"/>
          <w:color w:val="000000"/>
          <w:szCs w:val="21"/>
        </w:rPr>
        <w:t xml:space="preserve">市场价格波动是否调整合同价格的约定：</w:t>
      </w:r>
      <w:r>
        <w:rPr>
          <w:rFonts w:hint="eastAsia" w:ascii="宋体" w:hAnsi="宋体"/>
          <w:color w:val="000000"/>
          <w:szCs w:val="21"/>
        </w:rPr>
        <w:t xml:space="preserve">1、合同执行期间材料价格不调整；2、人工及机械人工执行江苏省造价管理部门发布的动态调整要求；3、规费、税金按国家及江苏省、南京市政策性调整。</w:t>
      </w:r>
      <w:r/>
    </w:p>
    <w:p>
      <w:pPr>
        <w:pStyle w:val="884"/>
        <w:ind w:firstLine="420"/>
        <w:jc w:val="left"/>
        <w:spacing w:line="360" w:lineRule="auto"/>
        <w:rPr>
          <w:rFonts w:ascii="宋体" w:hAnsi="宋体"/>
          <w:color w:val="000000"/>
          <w:szCs w:val="21"/>
        </w:rPr>
      </w:pPr>
      <w:r>
        <w:rPr>
          <w:rFonts w:ascii="宋体" w:hAnsi="宋体"/>
          <w:color w:val="000000"/>
          <w:szCs w:val="21"/>
        </w:rPr>
        <w:t xml:space="preserve">因市场价格波动调整合同价格，采用以下第</w:t>
      </w:r>
      <w:r>
        <w:rPr>
          <w:rFonts w:hint="eastAsia" w:ascii="宋体" w:hAnsi="宋体"/>
          <w:color w:val="000000"/>
          <w:szCs w:val="21"/>
          <w:u w:val="single"/>
        </w:rPr>
        <w:t xml:space="preserve">/ </w:t>
      </w:r>
      <w:r>
        <w:rPr>
          <w:rFonts w:ascii="宋体" w:hAnsi="宋体"/>
          <w:color w:val="000000"/>
          <w:szCs w:val="21"/>
        </w:rPr>
        <w:t xml:space="preserve">种方式对合同价格进行调整：</w:t>
      </w:r>
      <w:r/>
    </w:p>
    <w:p>
      <w:pPr>
        <w:pStyle w:val="884"/>
        <w:ind w:firstLine="420"/>
        <w:jc w:val="left"/>
        <w:spacing w:line="360" w:lineRule="auto"/>
        <w:rPr>
          <w:rFonts w:ascii="宋体" w:hAnsi="宋体"/>
          <w:color w:val="000000"/>
          <w:szCs w:val="21"/>
        </w:rPr>
      </w:pPr>
      <w:r>
        <w:rPr>
          <w:rFonts w:ascii="宋体" w:hAnsi="宋体"/>
          <w:color w:val="000000"/>
          <w:szCs w:val="21"/>
        </w:rPr>
        <w:t xml:space="preserve">第1种方式：采用价格指数</w:t>
      </w:r>
      <w:r>
        <w:rPr>
          <w:rFonts w:hint="eastAsia" w:ascii="宋体" w:hAnsi="宋体"/>
          <w:color w:val="000000"/>
          <w:szCs w:val="21"/>
        </w:rPr>
        <w:t xml:space="preserve">进行价格</w:t>
      </w:r>
      <w:r>
        <w:rPr>
          <w:rFonts w:ascii="宋体" w:hAnsi="宋体"/>
          <w:color w:val="000000"/>
          <w:szCs w:val="21"/>
        </w:rPr>
        <w:t xml:space="preserve">调整。</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关于各可调因子、定值和变值权重，以及基本价格指数及其来源的约定：</w:t>
      </w:r>
      <w:r>
        <w:rPr>
          <w:rFonts w:ascii="宋体" w:hAnsi="宋体"/>
          <w:color w:val="000000"/>
          <w:szCs w:val="21"/>
          <w:u w:val="single"/>
        </w:rPr>
        <w:t xml:space="preserve">/</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第2种方式：采用造价信息</w:t>
      </w:r>
      <w:r>
        <w:rPr>
          <w:rFonts w:hint="eastAsia" w:ascii="宋体" w:hAnsi="宋体"/>
          <w:color w:val="000000"/>
          <w:szCs w:val="21"/>
        </w:rPr>
        <w:t xml:space="preserve">进行价格</w:t>
      </w:r>
      <w:r>
        <w:rPr>
          <w:rFonts w:ascii="宋体" w:hAnsi="宋体"/>
          <w:color w:val="000000"/>
          <w:szCs w:val="21"/>
        </w:rPr>
        <w:t xml:space="preserve">调整。</w:t>
      </w:r>
      <w:r/>
    </w:p>
    <w:p>
      <w:pPr>
        <w:pStyle w:val="884"/>
        <w:ind w:firstLine="420"/>
        <w:jc w:val="left"/>
        <w:spacing w:line="360" w:lineRule="auto"/>
        <w:rPr>
          <w:rFonts w:ascii="宋体" w:hAnsi="宋体"/>
          <w:color w:val="000000"/>
          <w:szCs w:val="21"/>
        </w:rPr>
      </w:pPr>
      <w:r>
        <w:rPr>
          <w:rFonts w:ascii="宋体" w:hAnsi="宋体"/>
          <w:color w:val="000000"/>
          <w:szCs w:val="21"/>
        </w:rPr>
        <w:t xml:space="preserve">(2)关于基准价格的约定：</w:t>
      </w:r>
      <w:r>
        <w:rPr>
          <w:rFonts w:ascii="宋体" w:hAnsi="宋体"/>
          <w:color w:val="000000"/>
          <w:szCs w:val="21"/>
          <w:u w:val="single"/>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专用合同条款</w:t>
      </w:r>
      <w:r>
        <w:rPr>
          <w:rFonts w:hint="eastAsia" w:ascii="宋体" w:hAnsi="宋体"/>
          <w:color w:val="000000"/>
          <w:szCs w:val="21"/>
        </w:rPr>
        <w:t xml:space="preserve">①</w:t>
      </w:r>
      <w:r>
        <w:rPr>
          <w:rFonts w:ascii="宋体" w:hAnsi="宋体"/>
          <w:color w:val="000000"/>
          <w:szCs w:val="21"/>
        </w:rPr>
        <w:t xml:space="preserve">承包人在已标价工程量清单或预算书中载明的材料单价低于基准价格的：专用合同条款合同履行期间材料单价涨幅以基准价格为基础超过</w:t>
      </w:r>
      <w:r>
        <w:rPr>
          <w:rFonts w:ascii="宋体" w:hAnsi="宋体"/>
          <w:color w:val="000000"/>
          <w:szCs w:val="21"/>
          <w:u w:val="single"/>
        </w:rPr>
        <w:t xml:space="preserve">/</w:t>
      </w:r>
      <w:r>
        <w:rPr>
          <w:rFonts w:ascii="宋体" w:hAnsi="宋体"/>
          <w:color w:val="000000"/>
          <w:szCs w:val="21"/>
        </w:rPr>
        <w:t xml:space="preserve">时，或材料单价跌幅以已标价工程量清单或预算书中载明材料单价为基础超过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②</w:t>
      </w:r>
      <w:r>
        <w:rPr>
          <w:rFonts w:ascii="宋体" w:hAnsi="宋体"/>
          <w:color w:val="000000"/>
          <w:szCs w:val="21"/>
        </w:rPr>
        <w:t xml:space="preserve">承包人在已标价工程量清单或预算书中载明的材料单价高于基准价格的：专用合同条款合同履行期间材料单价跌幅以基准价格为基础超过</w:t>
      </w:r>
      <w:r>
        <w:rPr>
          <w:rFonts w:ascii="宋体" w:hAnsi="宋体"/>
          <w:color w:val="000000"/>
          <w:szCs w:val="21"/>
          <w:u w:val="single"/>
        </w:rPr>
        <w:t xml:space="preserve">/</w:t>
      </w:r>
      <w:r>
        <w:rPr>
          <w:rFonts w:ascii="宋体" w:hAnsi="宋体"/>
          <w:color w:val="000000"/>
          <w:szCs w:val="21"/>
        </w:rPr>
        <w:t xml:space="preserve">时，材料单价涨幅以已标价工程量清单或预算书中载明材料单价为基础超过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③</w:t>
      </w:r>
      <w:r>
        <w:rPr>
          <w:rFonts w:ascii="宋体" w:hAnsi="宋体"/>
          <w:color w:val="000000"/>
          <w:szCs w:val="21"/>
        </w:rPr>
        <w:t xml:space="preserve">承包人在已标价工程量清单或预算书中载明的材料单价等于基准单价的：专用合同条款合同履行期间材料单价涨跌幅以基准单价为基础超过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884"/>
        <w:ind w:firstLine="420"/>
        <w:jc w:val="left"/>
        <w:spacing w:line="360" w:lineRule="auto"/>
        <w:rPr>
          <w:rFonts w:ascii="宋体" w:hAnsi="宋体"/>
          <w:color w:val="000000"/>
          <w:szCs w:val="21"/>
        </w:rPr>
      </w:pPr>
      <w:r>
        <w:rPr>
          <w:rFonts w:ascii="宋体" w:hAnsi="宋体"/>
          <w:color w:val="000000"/>
          <w:szCs w:val="21"/>
        </w:rPr>
        <w:t xml:space="preserve">第3种方式：其他价格调整方式：</w:t>
      </w:r>
      <w:r>
        <w:rPr>
          <w:rFonts w:hint="eastAsia" w:ascii="宋体" w:hAnsi="宋体"/>
          <w:color w:val="000000"/>
          <w:szCs w:val="21"/>
          <w:u w:val="single"/>
        </w:rPr>
        <w:t xml:space="preserve"> / </w:t>
      </w:r>
      <w:r>
        <w:rPr>
          <w:rFonts w:hint="eastAsia"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12.合同价格、计量与支付</w:t>
      </w:r>
      <w:r/>
    </w:p>
    <w:p>
      <w:pPr>
        <w:pStyle w:val="884"/>
        <w:ind w:firstLine="420"/>
        <w:jc w:val="left"/>
        <w:spacing w:line="360" w:lineRule="auto"/>
        <w:rPr>
          <w:rFonts w:ascii="宋体" w:hAnsi="宋体"/>
          <w:color w:val="000000"/>
          <w:szCs w:val="21"/>
        </w:rPr>
      </w:pPr>
      <w:r>
        <w:rPr>
          <w:rFonts w:ascii="宋体" w:hAnsi="宋体"/>
          <w:color w:val="000000"/>
          <w:szCs w:val="21"/>
        </w:rPr>
        <w:t xml:space="preserve">12.1合同价格形式</w:t>
      </w:r>
      <w:r/>
    </w:p>
    <w:p>
      <w:pPr>
        <w:pStyle w:val="884"/>
        <w:ind w:firstLine="420"/>
        <w:jc w:val="left"/>
        <w:spacing w:line="360" w:lineRule="auto"/>
        <w:rPr>
          <w:rFonts w:ascii="宋体" w:hAnsi="宋体"/>
          <w:color w:val="000000"/>
          <w:szCs w:val="21"/>
        </w:rPr>
      </w:pPr>
      <w:r>
        <w:rPr>
          <w:rFonts w:ascii="宋体" w:hAnsi="宋体"/>
          <w:color w:val="000000"/>
          <w:szCs w:val="21"/>
        </w:rPr>
        <w:t xml:space="preserve">1、单价合同。</w:t>
      </w:r>
      <w:r/>
    </w:p>
    <w:p>
      <w:pPr>
        <w:pStyle w:val="884"/>
        <w:ind w:firstLine="420"/>
        <w:jc w:val="left"/>
        <w:spacing w:line="360" w:lineRule="auto"/>
        <w:rPr>
          <w:rFonts w:ascii="宋体" w:hAnsi="宋体"/>
          <w:color w:val="000000"/>
          <w:szCs w:val="21"/>
        </w:rPr>
      </w:pPr>
      <w:r>
        <w:rPr>
          <w:rFonts w:ascii="宋体" w:hAnsi="宋体"/>
          <w:color w:val="000000"/>
          <w:szCs w:val="21"/>
        </w:rPr>
        <w:t xml:space="preserve">综合单价包含的风险范围：</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投标前及施工过程中既有现场条件及其周边环境以及气候等因素给施工带来的不利影响风险，根据招标工程量清单和图纸要求需釆取的所有技术措施风险，承包人根据自身技术水平、管理、经营状况能够自主控制的风险；</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（2）承包人取得的增值税扣税凭证不符合法律、行政法规或者国家税务局有关规定，其进项税额不能从销项税额中抵扣的风险；</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（3）本合同条款、图纸、</w:t>
      </w:r>
      <w:r>
        <w:rPr>
          <w:rFonts w:hint="eastAsia" w:ascii="宋体" w:hAnsi="宋体"/>
          <w:color w:val="000000"/>
          <w:szCs w:val="21"/>
          <w:u w:val="single"/>
          <w:lang w:eastAsia="zh-CN"/>
        </w:rPr>
        <w:t xml:space="preserve">磋商文件</w:t>
      </w:r>
      <w:r>
        <w:rPr>
          <w:rFonts w:hint="eastAsia" w:ascii="宋体" w:hAnsi="宋体"/>
          <w:color w:val="000000"/>
          <w:szCs w:val="21"/>
          <w:u w:val="single"/>
        </w:rPr>
        <w:t xml:space="preserve">中明示的和潜在的所有风险、责任和义务；</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w:t>
      </w:r>
      <w:r>
        <w:rPr>
          <w:rFonts w:hint="eastAsia" w:ascii="宋体" w:hAnsi="宋体"/>
          <w:color w:val="000000"/>
          <w:szCs w:val="21"/>
          <w:u w:val="single"/>
        </w:rPr>
        <w:t xml:space="preserve">）作为有丰富经验的承包人应该预见到的风险；</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w:t>
      </w:r>
      <w:r>
        <w:rPr>
          <w:rFonts w:hint="eastAsia" w:ascii="宋体" w:hAnsi="宋体"/>
          <w:color w:val="000000"/>
          <w:szCs w:val="21"/>
          <w:u w:val="single"/>
        </w:rPr>
        <w:t xml:space="preserve">）对整个项目的进度、质量、安全进行管理及合同约定的承担违约责任的风险；</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6</w:t>
      </w:r>
      <w:r>
        <w:rPr>
          <w:rFonts w:hint="eastAsia" w:ascii="宋体" w:hAnsi="宋体"/>
          <w:color w:val="000000"/>
          <w:szCs w:val="21"/>
          <w:u w:val="single"/>
        </w:rPr>
        <w:t xml:space="preserve">）建设项目的技术和管理风险；</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7</w:t>
      </w:r>
      <w:r>
        <w:rPr>
          <w:rFonts w:hint="eastAsia" w:ascii="宋体" w:hAnsi="宋体"/>
          <w:color w:val="000000"/>
          <w:szCs w:val="21"/>
          <w:u w:val="single"/>
        </w:rPr>
        <w:t xml:space="preserve">）市场风险，详见合同专用条款第11.1款；</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8</w:t>
      </w:r>
      <w:r>
        <w:rPr>
          <w:rFonts w:hint="eastAsia" w:ascii="宋体" w:hAnsi="宋体"/>
          <w:color w:val="000000"/>
          <w:szCs w:val="21"/>
          <w:u w:val="single"/>
        </w:rPr>
        <w:t xml:space="preserve">）对于不可抗力的风险发包人和承包人各自承担各自损失。 </w:t>
      </w:r>
      <w:r/>
    </w:p>
    <w:p>
      <w:pPr>
        <w:pStyle w:val="884"/>
        <w:ind w:firstLine="420"/>
        <w:jc w:val="left"/>
        <w:spacing w:line="360" w:lineRule="auto"/>
        <w:rPr>
          <w:rFonts w:ascii="宋体" w:hAnsi="宋体"/>
          <w:color w:val="000000"/>
          <w:szCs w:val="21"/>
        </w:rPr>
      </w:pPr>
      <w:r>
        <w:rPr>
          <w:rFonts w:ascii="宋体" w:hAnsi="宋体"/>
          <w:color w:val="000000"/>
          <w:szCs w:val="21"/>
        </w:rPr>
        <w:t xml:space="preserve">风险费用的计算方法：</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a、承包人投标时已充分考虑风险范围并计算风险费用计入</w:t>
      </w:r>
      <w:r>
        <w:rPr>
          <w:rFonts w:hint="eastAsia" w:ascii="宋体" w:hAnsi="宋体"/>
          <w:color w:val="000000"/>
          <w:szCs w:val="21"/>
          <w:u w:val="single"/>
          <w:lang w:eastAsia="zh-CN"/>
        </w:rPr>
        <w:t xml:space="preserve">响应报价</w:t>
      </w:r>
      <w:r>
        <w:rPr>
          <w:rFonts w:ascii="宋体" w:hAnsi="宋体"/>
          <w:color w:val="000000"/>
          <w:szCs w:val="21"/>
          <w:u w:val="single"/>
        </w:rPr>
        <w:t xml:space="preserve">。</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b、措施项目是指为完成工程项目施工，发生于该工程施工前和施工过程中技术、生活、安全等方面的非工程实体项目。</w:t>
      </w:r>
      <w:r>
        <w:rPr>
          <w:rFonts w:hint="eastAsia" w:ascii="宋体" w:hAnsi="宋体"/>
          <w:color w:val="000000"/>
          <w:szCs w:val="21"/>
          <w:u w:val="single"/>
          <w:lang w:eastAsia="zh-CN"/>
        </w:rPr>
        <w:t xml:space="preserve">供应商</w:t>
      </w:r>
      <w:r>
        <w:rPr>
          <w:rFonts w:ascii="宋体" w:hAnsi="宋体"/>
          <w:color w:val="000000"/>
          <w:szCs w:val="21"/>
          <w:u w:val="single"/>
        </w:rPr>
        <w:t xml:space="preserve">在</w:t>
      </w:r>
      <w:r>
        <w:rPr>
          <w:rFonts w:hint="eastAsia" w:ascii="宋体" w:hAnsi="宋体"/>
          <w:color w:val="000000"/>
          <w:szCs w:val="21"/>
          <w:u w:val="single"/>
          <w:lang w:eastAsia="zh-CN"/>
        </w:rPr>
        <w:t xml:space="preserve">响应报价</w:t>
      </w:r>
      <w:r>
        <w:rPr>
          <w:rFonts w:ascii="宋体" w:hAnsi="宋体"/>
          <w:color w:val="000000"/>
          <w:szCs w:val="21"/>
          <w:u w:val="single"/>
        </w:rPr>
        <w:t xml:space="preserve">时应该将措施项目费考虑在内，费用标准自定，以包干形式计入，无论在</w:t>
      </w:r>
      <w:r>
        <w:rPr>
          <w:rFonts w:hint="eastAsia" w:ascii="宋体" w:hAnsi="宋体"/>
          <w:color w:val="000000"/>
          <w:szCs w:val="21"/>
          <w:u w:val="single"/>
          <w:lang w:eastAsia="zh-CN"/>
        </w:rPr>
        <w:t xml:space="preserve">响应报价</w:t>
      </w:r>
      <w:r>
        <w:rPr>
          <w:rFonts w:ascii="宋体" w:hAnsi="宋体"/>
          <w:color w:val="000000"/>
          <w:szCs w:val="21"/>
          <w:u w:val="single"/>
        </w:rPr>
        <w:t xml:space="preserve">中是否单独列出均由承包人承担，结算时与分部分项工程量变化、设计变更、现场签证无关，不再调整。 </w:t>
      </w:r>
      <w:r>
        <w:rPr>
          <w:rFonts w:hint="eastAsia" w:ascii="宋体" w:hAnsi="宋体"/>
          <w:color w:val="000000"/>
          <w:szCs w:val="21"/>
          <w:u w:val="single"/>
        </w:rPr>
        <w:t xml:space="preserve">文明施工费用除外，对于模板、脚手架等给定工程量部分按实调整。</w:t>
      </w:r>
      <w:r/>
    </w:p>
    <w:p>
      <w:pPr>
        <w:pStyle w:val="884"/>
        <w:ind w:firstLine="420"/>
        <w:jc w:val="left"/>
        <w:spacing w:line="360" w:lineRule="auto"/>
        <w:rPr>
          <w:rFonts w:ascii="宋体" w:hAnsi="宋体"/>
          <w:color w:val="000000"/>
          <w:szCs w:val="21"/>
        </w:rPr>
      </w:pPr>
      <w:r>
        <w:rPr>
          <w:rFonts w:ascii="宋体" w:hAnsi="宋体"/>
          <w:color w:val="000000"/>
          <w:szCs w:val="21"/>
        </w:rPr>
        <w:t xml:space="preserve">风险范围以外合同价格的调整方法：</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见专用条款第11.1款</w:t>
      </w:r>
      <w:r/>
    </w:p>
    <w:p>
      <w:pPr>
        <w:pStyle w:val="884"/>
        <w:ind w:firstLine="420"/>
        <w:jc w:val="left"/>
        <w:spacing w:line="360" w:lineRule="auto"/>
        <w:rPr>
          <w:rFonts w:ascii="宋体" w:hAnsi="宋体"/>
          <w:color w:val="000000"/>
          <w:szCs w:val="21"/>
        </w:rPr>
      </w:pPr>
      <w:r>
        <w:rPr>
          <w:rFonts w:ascii="宋体" w:hAnsi="宋体"/>
          <w:color w:val="000000"/>
          <w:szCs w:val="21"/>
        </w:rPr>
        <w:t xml:space="preserve">2、总价合同。</w:t>
      </w:r>
      <w:r/>
    </w:p>
    <w:p>
      <w:pPr>
        <w:pStyle w:val="884"/>
        <w:ind w:firstLine="420"/>
        <w:jc w:val="left"/>
        <w:spacing w:line="360" w:lineRule="auto"/>
        <w:rPr>
          <w:rFonts w:ascii="宋体" w:hAnsi="宋体"/>
          <w:color w:val="000000"/>
          <w:szCs w:val="21"/>
        </w:rPr>
      </w:pPr>
      <w:r>
        <w:rPr>
          <w:rFonts w:ascii="宋体" w:hAnsi="宋体"/>
          <w:color w:val="000000"/>
          <w:szCs w:val="21"/>
        </w:rPr>
        <w:t xml:space="preserve">总价包含的风险范围：</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风险费用的计算方法：</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风险范围以外合同价格的调整方法：</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3、其他价格方式：</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12.2预付款</w:t>
      </w:r>
      <w:r/>
    </w:p>
    <w:p>
      <w:pPr>
        <w:pStyle w:val="884"/>
        <w:ind w:firstLine="420"/>
        <w:jc w:val="left"/>
        <w:spacing w:line="360" w:lineRule="auto"/>
        <w:rPr>
          <w:rFonts w:ascii="宋体" w:hAnsi="宋体"/>
          <w:color w:val="000000"/>
          <w:szCs w:val="21"/>
        </w:rPr>
      </w:pPr>
      <w:r>
        <w:rPr>
          <w:rFonts w:ascii="宋体" w:hAnsi="宋体"/>
          <w:color w:val="000000"/>
          <w:szCs w:val="21"/>
        </w:rPr>
        <w:t xml:space="preserve">12.2.1预付款的支付</w:t>
      </w:r>
      <w:r/>
    </w:p>
    <w:p>
      <w:pPr>
        <w:pStyle w:val="884"/>
        <w:ind w:left="420"/>
        <w:jc w:val="left"/>
        <w:spacing w:line="360" w:lineRule="auto"/>
        <w:rPr>
          <w:rFonts w:hint="eastAsia" w:ascii="宋体" w:hAnsi="宋体"/>
          <w:color w:val="000000"/>
          <w:szCs w:val="21"/>
          <w:u w:val="single"/>
        </w:rPr>
      </w:pPr>
      <w:r>
        <w:rPr>
          <w:rFonts w:ascii="宋体" w:hAnsi="宋体"/>
          <w:color w:val="000000"/>
          <w:szCs w:val="21"/>
        </w:rPr>
        <w:t xml:space="preserve">预付款支付比例或金额：</w:t>
      </w:r>
      <w:r>
        <w:rPr>
          <w:rFonts w:hint="eastAsia" w:ascii="宋体" w:hAnsi="宋体"/>
          <w:color w:val="000000"/>
          <w:szCs w:val="21"/>
          <w:u w:val="single"/>
        </w:rPr>
        <w:t xml:space="preserve"> </w:t>
      </w:r>
      <w:r/>
    </w:p>
    <w:p>
      <w:pPr>
        <w:pStyle w:val="884"/>
        <w:ind w:left="420"/>
        <w:jc w:val="left"/>
        <w:spacing w:line="360" w:lineRule="auto"/>
        <w:rPr>
          <w:rFonts w:hint="eastAsia" w:ascii="宋体" w:hAnsi="宋体"/>
          <w:color w:val="000000"/>
          <w:szCs w:val="21"/>
          <w:u w:val="single"/>
        </w:rPr>
      </w:pPr>
      <w:r>
        <w:rPr>
          <w:rFonts w:ascii="宋体" w:hAnsi="宋体"/>
          <w:color w:val="000000"/>
          <w:szCs w:val="21"/>
        </w:rPr>
        <w:t xml:space="preserve">预付款支付期限：</w:t>
      </w:r>
      <w:r>
        <w:rPr>
          <w:rFonts w:hint="eastAsia" w:ascii="宋体" w:hAnsi="宋体"/>
          <w:color w:val="000000"/>
          <w:szCs w:val="21"/>
          <w:u w:val="single"/>
        </w:rPr>
        <w:t xml:space="preserve"> </w:t>
      </w:r>
      <w:r>
        <w:rPr>
          <w:rFonts w:ascii="宋体" w:hAnsi="宋体"/>
          <w:color w:val="000000"/>
          <w:szCs w:val="21"/>
          <w:u w:val="single"/>
        </w:rPr>
        <w:t xml:space="preserve">。</w:t>
      </w:r>
      <w:r/>
    </w:p>
    <w:p>
      <w:pPr>
        <w:pStyle w:val="884"/>
        <w:ind w:left="420"/>
        <w:jc w:val="left"/>
        <w:spacing w:line="360" w:lineRule="auto"/>
        <w:rPr>
          <w:rFonts w:ascii="宋体" w:hAnsi="宋体"/>
          <w:color w:val="000000"/>
          <w:szCs w:val="21"/>
        </w:rPr>
      </w:pPr>
      <w:r>
        <w:rPr>
          <w:rFonts w:ascii="宋体" w:hAnsi="宋体"/>
          <w:color w:val="000000"/>
          <w:szCs w:val="21"/>
        </w:rPr>
        <w:t xml:space="preserve">预付款扣回的方式：</w:t>
      </w:r>
      <w:r>
        <w:rPr>
          <w:rFonts w:hint="eastAsia" w:ascii="宋体" w:hAnsi="宋体"/>
          <w:color w:val="000000"/>
          <w:szCs w:val="21"/>
          <w:u w:val="single"/>
        </w:rPr>
        <w:t xml:space="preserve">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12.2.2预付款担保</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承包人提交预付款担保的期限：</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预付款担保的形式为：</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12.3计量</w:t>
      </w:r>
      <w:r/>
    </w:p>
    <w:p>
      <w:pPr>
        <w:pStyle w:val="884"/>
        <w:ind w:firstLine="420"/>
        <w:jc w:val="left"/>
        <w:spacing w:line="360" w:lineRule="auto"/>
        <w:rPr>
          <w:rFonts w:ascii="宋体" w:hAnsi="宋体"/>
          <w:color w:val="000000"/>
          <w:szCs w:val="21"/>
        </w:rPr>
      </w:pPr>
      <w:r>
        <w:rPr>
          <w:rFonts w:ascii="宋体" w:hAnsi="宋体"/>
          <w:color w:val="000000"/>
          <w:szCs w:val="21"/>
        </w:rPr>
        <w:t xml:space="preserve">12.3.1计量原则</w:t>
      </w:r>
      <w:r/>
    </w:p>
    <w:p>
      <w:pPr>
        <w:pStyle w:val="884"/>
        <w:ind w:firstLine="420"/>
        <w:jc w:val="left"/>
        <w:spacing w:line="360" w:lineRule="auto"/>
        <w:rPr>
          <w:rFonts w:ascii="宋体" w:hAnsi="宋体"/>
          <w:color w:val="000000"/>
          <w:szCs w:val="21"/>
        </w:rPr>
      </w:pPr>
      <w:r>
        <w:rPr>
          <w:rFonts w:ascii="宋体" w:hAnsi="宋体"/>
          <w:color w:val="000000"/>
          <w:szCs w:val="21"/>
        </w:rPr>
        <w:t xml:space="preserve">工程量计算规则：</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12.3.2计量周期</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关于计量周期的约定：</w:t>
      </w:r>
      <w:r>
        <w:rPr>
          <w:rFonts w:hint="eastAsia" w:ascii="宋体" w:hAnsi="宋体"/>
          <w:color w:val="000000"/>
          <w:szCs w:val="21"/>
          <w:u w:val="single"/>
        </w:rPr>
        <w:t xml:space="preserve">每月做一次汇总</w:t>
      </w:r>
      <w:r>
        <w:rPr>
          <w:rFonts w:ascii="宋体" w:hAnsi="宋体"/>
          <w:color w:val="000000"/>
          <w:szCs w:val="21"/>
          <w:u w:val="single"/>
        </w:rPr>
        <w:t xml:space="preserve"> ，每月25日将当月完成的工程量报送监理方，由监理方核准，发包人批准。 </w:t>
      </w:r>
      <w:r/>
    </w:p>
    <w:p>
      <w:pPr>
        <w:pStyle w:val="884"/>
        <w:ind w:firstLine="420"/>
        <w:jc w:val="left"/>
        <w:spacing w:line="360" w:lineRule="auto"/>
        <w:rPr>
          <w:rFonts w:ascii="宋体" w:hAnsi="宋体"/>
          <w:color w:val="000000"/>
          <w:szCs w:val="21"/>
        </w:rPr>
      </w:pPr>
      <w:r>
        <w:rPr>
          <w:rFonts w:ascii="宋体" w:hAnsi="宋体"/>
          <w:color w:val="000000"/>
          <w:szCs w:val="21"/>
        </w:rPr>
        <w:t xml:space="preserve">12.3.3单价合同的计量</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关于单价合同计量的约定：</w:t>
      </w:r>
      <w:r>
        <w:rPr>
          <w:rFonts w:hint="eastAsia" w:ascii="宋体" w:hAnsi="宋体"/>
          <w:color w:val="000000"/>
          <w:szCs w:val="21"/>
          <w:u w:val="single"/>
        </w:rPr>
        <w:t xml:space="preserve">每周日前提交本周已完工程量产值报表（含计算明细）、已完工程进度报表、下周施工进度计划报表以及发包人合理要求承包人提交的其他报表，承包人应按时提交并对报表的准确性及完整性负责</w:t>
      </w:r>
      <w:r>
        <w:rPr>
          <w:rFonts w:ascii="宋体" w:hAnsi="宋体"/>
          <w:color w:val="000000"/>
          <w:szCs w:val="21"/>
          <w:u w:val="single"/>
        </w:rPr>
        <w:t xml:space="preserve">,否则发包人将按每次500元/天对承包人进行处罚并有权不予支付本期工程进度款或推迟付款时间。</w:t>
      </w:r>
      <w:r/>
    </w:p>
    <w:p>
      <w:pPr>
        <w:pStyle w:val="884"/>
        <w:ind w:firstLine="420"/>
        <w:jc w:val="left"/>
        <w:spacing w:line="360" w:lineRule="auto"/>
        <w:rPr>
          <w:rFonts w:ascii="宋体" w:hAnsi="宋体"/>
          <w:color w:val="000000"/>
          <w:szCs w:val="21"/>
        </w:rPr>
      </w:pPr>
      <w:r>
        <w:rPr>
          <w:rFonts w:ascii="宋体" w:hAnsi="宋体"/>
          <w:color w:val="000000"/>
          <w:szCs w:val="21"/>
        </w:rPr>
        <w:t xml:space="preserve">12.3.4总价合同的计量</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关于总价合同计量的约定：</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12.3.5总价合同采用支付分解表计量支付的，是否适用第12.3.4项</w:t>
      </w:r>
      <w:r>
        <w:rPr>
          <w:rFonts w:hint="eastAsia" w:ascii="宋体" w:hAnsi="宋体"/>
          <w:color w:val="000000"/>
          <w:szCs w:val="21"/>
        </w:rPr>
        <w:t xml:space="preserve">〔</w:t>
      </w:r>
      <w:r>
        <w:rPr>
          <w:rFonts w:ascii="宋体" w:hAnsi="宋体"/>
          <w:color w:val="000000"/>
          <w:szCs w:val="21"/>
        </w:rPr>
        <w:t xml:space="preserve">总价合同的计量</w:t>
      </w:r>
      <w:r>
        <w:rPr>
          <w:rFonts w:hint="eastAsia" w:ascii="宋体" w:hAnsi="宋体"/>
          <w:color w:val="000000"/>
          <w:szCs w:val="21"/>
        </w:rPr>
        <w:t xml:space="preserve">〕</w:t>
      </w:r>
      <w:r>
        <w:rPr>
          <w:rFonts w:ascii="宋体" w:hAnsi="宋体"/>
          <w:color w:val="000000"/>
          <w:szCs w:val="21"/>
        </w:rPr>
        <w:t xml:space="preserve">约定</w:t>
      </w:r>
      <w:r>
        <w:rPr>
          <w:rFonts w:hint="eastAsia" w:ascii="宋体" w:hAnsi="宋体"/>
          <w:color w:val="000000"/>
          <w:szCs w:val="21"/>
        </w:rPr>
        <w:t xml:space="preserve">进行计量：</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12.3.6其他价格形式合同的计量</w:t>
      </w:r>
      <w:r/>
    </w:p>
    <w:p>
      <w:pPr>
        <w:pStyle w:val="884"/>
        <w:ind w:firstLine="420"/>
        <w:jc w:val="left"/>
        <w:spacing w:line="360" w:lineRule="auto"/>
        <w:rPr>
          <w:rFonts w:ascii="宋体" w:hAnsi="宋体"/>
          <w:color w:val="000000"/>
          <w:szCs w:val="21"/>
        </w:rPr>
      </w:pPr>
      <w:r>
        <w:rPr>
          <w:rFonts w:ascii="宋体" w:hAnsi="宋体"/>
          <w:color w:val="000000"/>
          <w:szCs w:val="21"/>
        </w:rPr>
        <w:t xml:space="preserve">其他价格形式的计量方式和程序：</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12.4工程进度款支付</w:t>
      </w:r>
      <w:r/>
    </w:p>
    <w:p>
      <w:pPr>
        <w:pStyle w:val="884"/>
        <w:ind w:firstLine="420"/>
        <w:jc w:val="left"/>
        <w:spacing w:line="360" w:lineRule="auto"/>
        <w:rPr>
          <w:rFonts w:ascii="宋体" w:hAnsi="宋体"/>
          <w:color w:val="000000"/>
          <w:szCs w:val="21"/>
        </w:rPr>
      </w:pPr>
      <w:r>
        <w:rPr>
          <w:rFonts w:ascii="宋体" w:hAnsi="宋体"/>
          <w:color w:val="000000"/>
          <w:szCs w:val="21"/>
        </w:rPr>
        <w:t xml:space="preserve">12.4.1付款周期</w:t>
      </w:r>
      <w:r/>
    </w:p>
    <w:p>
      <w:pPr>
        <w:pStyle w:val="884"/>
        <w:ind w:firstLine="420"/>
        <w:jc w:val="left"/>
        <w:spacing w:line="360" w:lineRule="auto"/>
        <w:rPr>
          <w:rFonts w:hint="eastAsia" w:ascii="宋体" w:hAnsi="宋体"/>
          <w:color w:val="000000"/>
          <w:szCs w:val="21"/>
          <w:u w:val="single"/>
        </w:rPr>
      </w:pPr>
      <w:r>
        <w:rPr>
          <w:rFonts w:ascii="宋体" w:hAnsi="宋体"/>
          <w:color w:val="000000"/>
          <w:szCs w:val="21"/>
        </w:rPr>
        <w:t xml:space="preserve">关于付款周期的约定：</w:t>
      </w:r>
      <w:r>
        <w:rPr>
          <w:rFonts w:ascii="宋体" w:hAnsi="宋体"/>
          <w:color w:val="000000"/>
          <w:szCs w:val="21"/>
          <w:u w:val="single"/>
        </w:rPr>
        <w:t xml:space="preserve"> </w:t>
      </w:r>
      <w:r>
        <w:rPr>
          <w:rFonts w:hint="eastAsia" w:ascii="宋体" w:hAnsi="宋体"/>
          <w:color w:val="000000"/>
          <w:szCs w:val="21"/>
          <w:u w:val="single"/>
        </w:rPr>
        <w:t xml:space="preserve">工程竣工并验收合格后，经</w:t>
      </w:r>
      <w:r>
        <w:rPr>
          <w:rFonts w:hint="eastAsia" w:ascii="宋体" w:hAnsi="宋体"/>
          <w:color w:val="000000"/>
          <w:szCs w:val="21"/>
          <w:u w:val="single"/>
          <w:lang w:eastAsia="zh-CN"/>
        </w:rPr>
        <w:t xml:space="preserve">采购方</w:t>
      </w:r>
      <w:r>
        <w:rPr>
          <w:rFonts w:hint="eastAsia" w:ascii="宋体" w:hAnsi="宋体"/>
          <w:color w:val="000000"/>
          <w:szCs w:val="21"/>
          <w:u w:val="single"/>
        </w:rPr>
        <w:t xml:space="preserve">审计部门审核后一次性支付结算总价的95%，剩余5%款项转为维修保证金交学校财务处，待工程保修期满，经验收合格后一周内无息支付。</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w:t>
      </w:r>
      <w:r>
        <w:rPr>
          <w:rFonts w:ascii="宋体" w:hAnsi="宋体"/>
          <w:color w:val="000000"/>
          <w:szCs w:val="21"/>
          <w:u w:val="single"/>
        </w:rPr>
        <w:t xml:space="preserve">.承包人必须按发包人要求提交相应的请款资料并在发包人付款前，提供合法的、等额的增值税专用发票(根据财政部、国家税务总局下发的《关于全面推开营业税务改征增值税试点的通知》具体的税率需要根据国家税务总局或</w:t>
      </w:r>
      <w:r>
        <w:rPr>
          <w:rFonts w:hint="eastAsia" w:ascii="宋体" w:hAnsi="宋体"/>
          <w:color w:val="000000"/>
          <w:szCs w:val="21"/>
          <w:u w:val="single"/>
        </w:rPr>
        <w:t xml:space="preserve">南京</w:t>
      </w:r>
      <w:r>
        <w:rPr>
          <w:rFonts w:ascii="宋体" w:hAnsi="宋体"/>
          <w:color w:val="000000"/>
          <w:szCs w:val="21"/>
          <w:u w:val="single"/>
        </w:rPr>
        <w:t xml:space="preserve">市相关规定来确定执行)；</w:t>
      </w:r>
      <w:r>
        <w:rPr>
          <w:rFonts w:hint="eastAsia"/>
          <w:color w:val="000000"/>
          <w:u w:val="single"/>
        </w:rPr>
        <w:t xml:space="preserve">如承包人未按约定提供合格发票，发包人有权拒绝付款。</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w:t>
      </w:r>
      <w:r>
        <w:rPr>
          <w:rFonts w:ascii="宋体" w:hAnsi="宋体"/>
          <w:color w:val="000000"/>
          <w:szCs w:val="21"/>
          <w:u w:val="single"/>
        </w:rPr>
        <w:t xml:space="preserve">.发包人支付的工程是进度款，承包人只能用于本工程相关的劳力、材料、机械等费用，如工程进度款用于支付本工程无关的费用，发包人有权选择在总的支付比例不变的情况下，采取其他的支付方式，发包人代扣代交费用在进度款中扣除，发包人的付款已含全额人工费，</w:t>
      </w:r>
      <w:r>
        <w:rPr>
          <w:rFonts w:hint="eastAsia" w:ascii="宋体" w:hAnsi="宋体"/>
          <w:color w:val="000000"/>
          <w:szCs w:val="21"/>
          <w:u w:val="single"/>
        </w:rPr>
        <w:t xml:space="preserve">承包人必须按劳动社会保障部、建筑部联合下发《建筑领域农民工工资支付管理办法》的规定发放工资，直接将工资发给农民工本人，严禁付给包工头或不具备用工主体的组织和个人，如因拖欠工资造成经济损失或其它损失，发包人将对承包人进行罚款或延迟支付工程款。</w:t>
      </w:r>
      <w:r/>
    </w:p>
    <w:p>
      <w:pPr>
        <w:pStyle w:val="884"/>
        <w:ind w:firstLine="420"/>
        <w:jc w:val="left"/>
        <w:spacing w:line="360" w:lineRule="auto"/>
        <w:rPr>
          <w:rFonts w:ascii="宋体" w:hAnsi="宋体"/>
          <w:color w:val="000000"/>
          <w:szCs w:val="21"/>
        </w:rPr>
      </w:pPr>
      <w:r>
        <w:rPr>
          <w:rFonts w:ascii="宋体" w:hAnsi="宋体"/>
          <w:color w:val="000000"/>
          <w:szCs w:val="21"/>
        </w:rPr>
        <w:t xml:space="preserve">12.4.2进度付款申请单的编制</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关于进度付款申请单编制的约定：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按发包人要求编制。</w:t>
      </w:r>
      <w:r/>
    </w:p>
    <w:p>
      <w:pPr>
        <w:pStyle w:val="884"/>
        <w:ind w:firstLine="420"/>
        <w:jc w:val="left"/>
        <w:spacing w:line="360" w:lineRule="auto"/>
        <w:rPr>
          <w:rFonts w:ascii="宋体" w:hAnsi="宋体"/>
          <w:color w:val="000000"/>
          <w:szCs w:val="21"/>
        </w:rPr>
      </w:pPr>
      <w:r>
        <w:rPr>
          <w:rFonts w:ascii="宋体" w:hAnsi="宋体"/>
          <w:color w:val="000000"/>
          <w:szCs w:val="21"/>
        </w:rPr>
        <w:t xml:space="preserve">12.4.3进度付款申请单的提交</w:t>
      </w:r>
      <w:r/>
    </w:p>
    <w:p>
      <w:pPr>
        <w:pStyle w:val="884"/>
        <w:ind w:firstLine="420"/>
        <w:jc w:val="left"/>
        <w:spacing w:line="360" w:lineRule="auto"/>
        <w:rPr>
          <w:rFonts w:ascii="宋体" w:hAnsi="宋体"/>
          <w:color w:val="000000"/>
          <w:szCs w:val="21"/>
        </w:rPr>
      </w:pPr>
      <w:r>
        <w:rPr>
          <w:rFonts w:ascii="宋体" w:hAnsi="宋体"/>
          <w:color w:val="000000"/>
          <w:szCs w:val="21"/>
        </w:rPr>
        <w:t xml:space="preserve">(1)单价合同进度付款申请单提交的约定</w:t>
      </w:r>
      <w:r>
        <w:rPr>
          <w:rFonts w:hint="eastAsia" w:ascii="宋体" w:hAnsi="宋体"/>
          <w:color w:val="000000"/>
          <w:szCs w:val="21"/>
        </w:rPr>
        <w:t xml:space="preserve">：</w:t>
      </w:r>
      <w:r>
        <w:rPr>
          <w:rFonts w:hint="eastAsia" w:ascii="宋体" w:hAnsi="宋体"/>
          <w:color w:val="000000"/>
          <w:szCs w:val="21"/>
          <w:u w:val="single"/>
        </w:rPr>
        <w:t xml:space="preserve">按发包人要求。</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(2)总价合同进度付款申请单提交的约定</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(3)其他价格形式合同进度付款申请单提交的约定：</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12.4.4进度款审核和支付</w:t>
      </w:r>
      <w:r/>
    </w:p>
    <w:p>
      <w:pPr>
        <w:pStyle w:val="884"/>
        <w:ind w:firstLine="420"/>
        <w:jc w:val="left"/>
        <w:spacing w:line="360" w:lineRule="auto"/>
        <w:rPr>
          <w:rFonts w:ascii="宋体" w:hAnsi="宋体"/>
          <w:color w:val="000000"/>
          <w:szCs w:val="21"/>
        </w:rPr>
      </w:pPr>
      <w:r>
        <w:rPr>
          <w:rFonts w:ascii="宋体" w:hAnsi="宋体"/>
          <w:color w:val="000000"/>
          <w:szCs w:val="21"/>
        </w:rPr>
        <w:t xml:space="preserve">(1)监理人审查并报送发包人的期限：</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发包人完成审批并签发进度款支付证书的期限：</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(2)发包人支付进度款的期限：</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发包人逾期支付进度款的违约金的计算方式：</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12.4.6支付分解表的编制</w:t>
      </w:r>
      <w:r/>
    </w:p>
    <w:p>
      <w:pPr>
        <w:pStyle w:val="884"/>
        <w:ind w:firstLine="420"/>
        <w:jc w:val="left"/>
        <w:spacing w:line="360" w:lineRule="auto"/>
        <w:rPr>
          <w:rFonts w:ascii="宋体" w:hAnsi="宋体"/>
          <w:color w:val="000000"/>
          <w:szCs w:val="21"/>
        </w:rPr>
      </w:pPr>
      <w:r>
        <w:rPr>
          <w:rFonts w:ascii="宋体" w:hAnsi="宋体"/>
          <w:color w:val="000000"/>
          <w:szCs w:val="21"/>
        </w:rPr>
        <w:t xml:space="preserve">2、总价合同支付分解表的编制与审批：</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3、单价合同的总价项目支付分解表的编制与审批：</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按发包人要求编制。</w:t>
      </w:r>
      <w:r/>
    </w:p>
    <w:p>
      <w:pPr>
        <w:pStyle w:val="884"/>
        <w:ind w:firstLine="420"/>
        <w:jc w:val="left"/>
        <w:spacing w:line="360" w:lineRule="auto"/>
        <w:rPr>
          <w:rFonts w:ascii="宋体" w:hAnsi="宋体"/>
          <w:color w:val="000000"/>
          <w:szCs w:val="21"/>
        </w:rPr>
      </w:pPr>
      <w:r>
        <w:rPr>
          <w:rFonts w:ascii="宋体" w:hAnsi="宋体"/>
          <w:color w:val="000000"/>
          <w:szCs w:val="21"/>
        </w:rPr>
        <w:t xml:space="preserve">13.验收和工程试车</w:t>
      </w:r>
      <w:r/>
    </w:p>
    <w:p>
      <w:pPr>
        <w:pStyle w:val="884"/>
        <w:ind w:firstLine="420"/>
        <w:jc w:val="left"/>
        <w:spacing w:line="360" w:lineRule="auto"/>
        <w:rPr>
          <w:rFonts w:ascii="宋体" w:hAnsi="宋体"/>
          <w:color w:val="000000"/>
          <w:szCs w:val="21"/>
        </w:rPr>
      </w:pPr>
      <w:r>
        <w:rPr>
          <w:rFonts w:ascii="宋体" w:hAnsi="宋体"/>
          <w:color w:val="000000"/>
          <w:szCs w:val="21"/>
        </w:rPr>
        <w:t xml:space="preserve">13.1分部分项工程验收</w:t>
      </w:r>
      <w:r/>
    </w:p>
    <w:p>
      <w:pPr>
        <w:pStyle w:val="884"/>
        <w:ind w:firstLine="420"/>
        <w:jc w:val="left"/>
        <w:spacing w:line="360" w:lineRule="auto"/>
        <w:rPr>
          <w:rFonts w:ascii="宋体" w:hAnsi="宋体"/>
          <w:color w:val="000000"/>
          <w:szCs w:val="21"/>
        </w:rPr>
      </w:pPr>
      <w:r>
        <w:rPr>
          <w:rFonts w:ascii="宋体" w:hAnsi="宋体"/>
          <w:color w:val="000000"/>
          <w:szCs w:val="21"/>
        </w:rPr>
        <w:t xml:space="preserve">13.1.2监理人不能按时进行验收时，应提前</w:t>
      </w:r>
      <w:r>
        <w:rPr>
          <w:rFonts w:ascii="宋体" w:hAnsi="宋体"/>
          <w:color w:val="000000"/>
          <w:szCs w:val="21"/>
          <w:u w:val="single"/>
        </w:rPr>
        <w:t xml:space="preserve"> 24 </w:t>
      </w:r>
      <w:r>
        <w:rPr>
          <w:rFonts w:ascii="宋体" w:hAnsi="宋体"/>
          <w:color w:val="000000"/>
          <w:szCs w:val="21"/>
        </w:rPr>
        <w:t xml:space="preserve">小时提交书面延期要求。</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关于延期最长不得超过：</w:t>
      </w:r>
      <w:r>
        <w:rPr>
          <w:rFonts w:ascii="宋体" w:hAnsi="宋体"/>
          <w:color w:val="000000"/>
          <w:szCs w:val="21"/>
          <w:u w:val="single"/>
        </w:rPr>
        <w:t xml:space="preserve"> 48 </w:t>
      </w:r>
      <w:r>
        <w:rPr>
          <w:rFonts w:ascii="宋体" w:hAnsi="宋体"/>
          <w:color w:val="000000"/>
          <w:szCs w:val="21"/>
        </w:rPr>
        <w:t xml:space="preserve">小时。</w:t>
      </w:r>
      <w:r/>
    </w:p>
    <w:p>
      <w:pPr>
        <w:pStyle w:val="884"/>
        <w:ind w:firstLine="420"/>
        <w:jc w:val="left"/>
        <w:spacing w:line="360" w:lineRule="auto"/>
        <w:rPr>
          <w:rFonts w:ascii="宋体" w:hAnsi="宋体"/>
          <w:color w:val="000000"/>
          <w:szCs w:val="21"/>
        </w:rPr>
      </w:pPr>
      <w:r>
        <w:rPr>
          <w:rFonts w:ascii="宋体" w:hAnsi="宋体"/>
          <w:color w:val="000000"/>
          <w:szCs w:val="21"/>
        </w:rPr>
        <w:t xml:space="preserve">13.2竣工验收</w:t>
      </w:r>
      <w:r/>
    </w:p>
    <w:p>
      <w:pPr>
        <w:pStyle w:val="884"/>
        <w:ind w:firstLine="420"/>
        <w:jc w:val="left"/>
        <w:spacing w:line="360" w:lineRule="auto"/>
        <w:rPr>
          <w:rFonts w:ascii="宋体" w:hAnsi="宋体"/>
          <w:color w:val="000000"/>
          <w:szCs w:val="21"/>
        </w:rPr>
      </w:pPr>
      <w:r>
        <w:rPr>
          <w:rFonts w:ascii="宋体" w:hAnsi="宋体"/>
          <w:color w:val="000000"/>
          <w:szCs w:val="21"/>
        </w:rPr>
        <w:t xml:space="preserve">13.2.2竣工验收程序</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关于竣工验收程序的约定：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发包人不按照本项约定组织竣工验收、颁发工程接收证书的违约金的计算方法：</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4"/>
        <w:ind w:firstLine="420"/>
        <w:jc w:val="left"/>
        <w:spacing w:line="360" w:lineRule="auto"/>
        <w:rPr>
          <w:rFonts w:ascii="宋体" w:hAnsi="宋体"/>
          <w:color w:val="000000"/>
          <w:szCs w:val="21"/>
        </w:rPr>
      </w:pPr>
      <w:r>
        <w:rPr>
          <w:rFonts w:ascii="宋体" w:hAnsi="宋体"/>
          <w:color w:val="000000"/>
          <w:szCs w:val="21"/>
        </w:rPr>
        <w:t xml:space="preserve">13.2.5移交、接收全部与部分工程</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按通用条款有关规定执行</w:t>
      </w:r>
      <w:r>
        <w:rPr>
          <w:rFonts w:hint="eastAsia"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发包人未按本合同约定接收全部或部分工程的，违约金的计算方法为：</w:t>
      </w:r>
      <w:r>
        <w:rPr>
          <w:rFonts w:hint="eastAsia" w:ascii="宋体" w:hAnsi="宋体"/>
          <w:color w:val="000000"/>
          <w:szCs w:val="21"/>
          <w:u w:val="single"/>
        </w:rPr>
        <w:t xml:space="preserve"> 按通用合同条款执行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承包人未按时移交工程的，违约金的计算方法为：</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除不可抗力与发包人的原因外，若由于承包人原因未按时移交工程的，每延误一天承包人向发包人支付500</w:t>
      </w:r>
      <w:r>
        <w:rPr>
          <w:rFonts w:ascii="宋体" w:hAnsi="宋体"/>
          <w:color w:val="000000"/>
          <w:szCs w:val="21"/>
          <w:u w:val="single"/>
        </w:rPr>
        <w:t xml:space="preserve">元人民币的违约金（以签约合同价</w:t>
      </w:r>
      <w:r>
        <w:rPr>
          <w:rFonts w:hint="eastAsia" w:ascii="宋体" w:hAnsi="宋体"/>
          <w:color w:val="000000"/>
          <w:szCs w:val="21"/>
          <w:u w:val="single"/>
        </w:rPr>
        <w:t xml:space="preserve">10</w:t>
      </w:r>
      <w:r>
        <w:rPr>
          <w:rFonts w:ascii="宋体" w:hAnsi="宋体"/>
          <w:color w:val="000000"/>
          <w:szCs w:val="21"/>
          <w:u w:val="single"/>
        </w:rPr>
        <w:t xml:space="preserve">％为限）。发包人可从应向承包人支付的任何款项中扣减此违约金。 </w:t>
      </w:r>
      <w:r/>
    </w:p>
    <w:p>
      <w:pPr>
        <w:pStyle w:val="884"/>
        <w:ind w:firstLine="420"/>
        <w:jc w:val="left"/>
        <w:spacing w:line="360" w:lineRule="auto"/>
        <w:rPr>
          <w:rFonts w:ascii="宋体" w:hAnsi="宋体"/>
          <w:color w:val="000000"/>
          <w:szCs w:val="21"/>
        </w:rPr>
      </w:pPr>
      <w:r>
        <w:rPr>
          <w:rFonts w:ascii="宋体" w:hAnsi="宋体"/>
          <w:color w:val="000000"/>
          <w:szCs w:val="21"/>
        </w:rPr>
        <w:t xml:space="preserve">13.3工程试车</w:t>
      </w:r>
      <w:r/>
    </w:p>
    <w:p>
      <w:pPr>
        <w:pStyle w:val="884"/>
        <w:ind w:firstLine="420"/>
        <w:jc w:val="left"/>
        <w:spacing w:line="360" w:lineRule="auto"/>
        <w:rPr>
          <w:rFonts w:ascii="宋体" w:hAnsi="宋体"/>
          <w:color w:val="000000"/>
          <w:szCs w:val="21"/>
        </w:rPr>
      </w:pPr>
      <w:r>
        <w:rPr>
          <w:rFonts w:ascii="宋体" w:hAnsi="宋体"/>
          <w:color w:val="000000"/>
          <w:szCs w:val="21"/>
        </w:rPr>
        <w:t xml:space="preserve">13.3.1试车程序</w:t>
      </w:r>
      <w:r/>
    </w:p>
    <w:p>
      <w:pPr>
        <w:pStyle w:val="884"/>
        <w:ind w:firstLine="420"/>
        <w:jc w:val="left"/>
        <w:spacing w:line="360" w:lineRule="auto"/>
        <w:rPr>
          <w:rFonts w:ascii="宋体" w:hAnsi="宋体"/>
          <w:color w:val="000000"/>
          <w:szCs w:val="21"/>
        </w:rPr>
      </w:pPr>
      <w:r>
        <w:rPr>
          <w:rFonts w:ascii="宋体" w:hAnsi="宋体"/>
          <w:color w:val="000000"/>
          <w:szCs w:val="21"/>
        </w:rPr>
        <w:t xml:space="preserve">工程试车内容：</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 试车程序由双方按规范和有关要求另行协商，试车费用由承包人承担。 </w:t>
      </w:r>
      <w:r/>
    </w:p>
    <w:p>
      <w:pPr>
        <w:pStyle w:val="884"/>
        <w:ind w:firstLine="420"/>
        <w:jc w:val="left"/>
        <w:spacing w:line="360" w:lineRule="auto"/>
        <w:rPr>
          <w:rFonts w:ascii="宋体" w:hAnsi="宋体"/>
          <w:color w:val="000000"/>
          <w:szCs w:val="21"/>
        </w:rPr>
      </w:pPr>
      <w:r>
        <w:rPr>
          <w:rFonts w:ascii="宋体" w:hAnsi="宋体"/>
          <w:color w:val="000000"/>
          <w:szCs w:val="21"/>
        </w:rPr>
        <w:t xml:space="preserve">(1)单机无负荷试车费用由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884"/>
        <w:ind w:firstLine="420"/>
        <w:jc w:val="left"/>
        <w:spacing w:line="360" w:lineRule="auto"/>
        <w:rPr>
          <w:rFonts w:ascii="宋体" w:hAnsi="宋体"/>
          <w:color w:val="000000"/>
          <w:szCs w:val="21"/>
        </w:rPr>
      </w:pPr>
      <w:r>
        <w:rPr>
          <w:rFonts w:ascii="宋体" w:hAnsi="宋体"/>
          <w:color w:val="000000"/>
          <w:szCs w:val="21"/>
        </w:rPr>
        <w:t xml:space="preserve">(2)无负荷联动试车费用由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884"/>
        <w:ind w:firstLine="420"/>
        <w:jc w:val="left"/>
        <w:spacing w:line="360" w:lineRule="auto"/>
        <w:rPr>
          <w:rFonts w:ascii="宋体" w:hAnsi="宋体"/>
          <w:color w:val="000000"/>
          <w:szCs w:val="21"/>
        </w:rPr>
      </w:pPr>
      <w:r>
        <w:rPr>
          <w:rFonts w:ascii="宋体" w:hAnsi="宋体"/>
          <w:color w:val="000000"/>
          <w:szCs w:val="21"/>
        </w:rPr>
        <w:t xml:space="preserve">13.3.3投料试车</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关于投料试车相关事项的约定：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 另行协商 </w:t>
      </w:r>
      <w:r/>
    </w:p>
    <w:p>
      <w:pPr>
        <w:pStyle w:val="884"/>
        <w:ind w:firstLine="420"/>
        <w:jc w:val="left"/>
        <w:spacing w:line="360" w:lineRule="auto"/>
        <w:rPr>
          <w:rFonts w:ascii="宋体" w:hAnsi="宋体"/>
          <w:color w:val="000000"/>
          <w:szCs w:val="21"/>
        </w:rPr>
      </w:pPr>
      <w:r>
        <w:rPr>
          <w:rFonts w:ascii="宋体" w:hAnsi="宋体"/>
          <w:color w:val="000000"/>
          <w:szCs w:val="21"/>
        </w:rPr>
        <w:t xml:space="preserve">13.6竣工退场</w:t>
      </w:r>
      <w:r/>
    </w:p>
    <w:p>
      <w:pPr>
        <w:pStyle w:val="884"/>
        <w:ind w:firstLine="420"/>
        <w:jc w:val="left"/>
        <w:spacing w:line="360" w:lineRule="auto"/>
        <w:rPr>
          <w:rFonts w:ascii="宋体" w:hAnsi="宋体"/>
          <w:color w:val="000000"/>
          <w:szCs w:val="21"/>
        </w:rPr>
      </w:pPr>
      <w:r>
        <w:rPr>
          <w:rFonts w:ascii="宋体" w:hAnsi="宋体"/>
          <w:color w:val="000000"/>
          <w:szCs w:val="21"/>
        </w:rPr>
        <w:t xml:space="preserve">13.6.1竣工退场</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承包人完成竣工退场的期限：</w:t>
      </w:r>
      <w:r>
        <w:rPr>
          <w:rFonts w:hint="eastAsia" w:ascii="宋体" w:hAnsi="宋体"/>
          <w:color w:val="000000"/>
          <w:szCs w:val="21"/>
          <w:u w:val="single"/>
        </w:rPr>
        <w:t xml:space="preserve">工程竣工验收合格后</w:t>
      </w:r>
      <w:r>
        <w:rPr>
          <w:rFonts w:ascii="宋体" w:hAnsi="宋体"/>
          <w:color w:val="000000"/>
          <w:szCs w:val="21"/>
          <w:u w:val="single"/>
        </w:rPr>
        <w:t xml:space="preserve">,承包人的施工人员、材料、设备必须于15日内全部退出现场，否则发包人有权对承包人按照1000元/天给予经济处罚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14.竣工结算</w:t>
      </w:r>
      <w:r/>
    </w:p>
    <w:p>
      <w:pPr>
        <w:pStyle w:val="884"/>
        <w:ind w:firstLine="420"/>
        <w:jc w:val="left"/>
        <w:spacing w:line="360" w:lineRule="auto"/>
        <w:rPr>
          <w:rFonts w:ascii="宋体" w:hAnsi="宋体"/>
          <w:color w:val="000000"/>
          <w:szCs w:val="21"/>
        </w:rPr>
      </w:pPr>
      <w:r>
        <w:rPr>
          <w:rFonts w:ascii="宋体" w:hAnsi="宋体"/>
          <w:color w:val="000000"/>
          <w:szCs w:val="21"/>
        </w:rPr>
        <w:t xml:space="preserve">14.1竣工付款申请</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承包人提交竣工付款申请单的期限：</w:t>
      </w:r>
      <w:r>
        <w:rPr>
          <w:rFonts w:hint="eastAsia" w:ascii="宋体" w:hAnsi="宋体"/>
          <w:color w:val="000000"/>
          <w:szCs w:val="21"/>
          <w:u w:val="single"/>
        </w:rPr>
        <w:t xml:space="preserve">承包人在工程竣工验收合格后</w:t>
      </w:r>
      <w:r>
        <w:rPr>
          <w:rFonts w:ascii="宋体" w:hAnsi="宋体"/>
          <w:color w:val="000000"/>
          <w:szCs w:val="21"/>
          <w:u w:val="single"/>
        </w:rPr>
        <w:t xml:space="preserve">60天内将竣工结算报监理人、发包人进行初审，初审后由发包人委托的审计机构进行审计。承包人应积极配合发包人、审计机构的工作，并做好相关资料的核对工作，履行正常手续  。自发包人接收结算资料后,在审计过程中发包人不再接受承包人提交的任何补充资料(除非这些补充资料的内容是报送结算后发包人重新委托的工作),所有遗漏的结算资料发包人将视为承包人做出的优惠让利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竣工付款申请单应包括的内容：</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除包括按通用合同条款约定的（</w:t>
      </w:r>
      <w:r>
        <w:rPr>
          <w:rFonts w:ascii="宋体" w:hAnsi="宋体"/>
          <w:color w:val="000000"/>
          <w:szCs w:val="21"/>
          <w:u w:val="single"/>
        </w:rPr>
        <w:t xml:space="preserve">1）竣工结算合同价格；（2）发包人已支付承包人的款项；（3）应扣留的质量保修（证）金；（4）发包人应支付承包人的合同价款。还应包括（1）项目全部施工图（含变更）（2）项目分部分项工程逐个工程量清单子目计量单（3）项目签证单（4）工程结算书（含竣工结算合同价格含明细计量计价表、发包人已支付承包人的款项（5）项目竣工图（6）项目合格的竣工验收报告等资料。 </w:t>
      </w:r>
      <w:r/>
    </w:p>
    <w:p>
      <w:pPr>
        <w:pStyle w:val="884"/>
        <w:ind w:firstLine="420"/>
        <w:jc w:val="left"/>
        <w:spacing w:line="360" w:lineRule="auto"/>
        <w:rPr>
          <w:rFonts w:ascii="宋体" w:hAnsi="宋体"/>
          <w:color w:val="000000"/>
          <w:szCs w:val="21"/>
        </w:rPr>
      </w:pPr>
      <w:r>
        <w:rPr>
          <w:rFonts w:ascii="宋体" w:hAnsi="宋体"/>
          <w:color w:val="000000"/>
          <w:szCs w:val="21"/>
        </w:rPr>
        <w:t xml:space="preserve">14.2竣工结算审核</w:t>
      </w:r>
      <w:r/>
    </w:p>
    <w:p>
      <w:pPr>
        <w:pStyle w:val="884"/>
        <w:ind w:firstLine="420"/>
        <w:jc w:val="left"/>
        <w:spacing w:line="360" w:lineRule="auto"/>
        <w:rPr>
          <w:rFonts w:ascii="宋体" w:hAnsi="宋体"/>
          <w:color w:val="000000"/>
          <w:szCs w:val="21"/>
          <w:u w:val="single"/>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竣工付款申请单的期限：</w:t>
      </w:r>
      <w:r>
        <w:rPr>
          <w:rFonts w:hint="eastAsia" w:ascii="宋体" w:hAnsi="宋体"/>
          <w:color w:val="000000"/>
          <w:szCs w:val="21"/>
          <w:u w:val="single"/>
        </w:rPr>
        <w:t xml:space="preserve">承包人应该在提供竣工验收资料后</w:t>
      </w:r>
      <w:r>
        <w:rPr>
          <w:rFonts w:ascii="宋体" w:hAnsi="宋体"/>
          <w:color w:val="000000"/>
          <w:szCs w:val="21"/>
          <w:u w:val="single"/>
        </w:rPr>
        <w:t xml:space="preserve">30天内提交完整的竣工结算报告及结算资料。否则造成发包人、监理单位、跟踪审计单位管理费用的增加和审核时间的延长，责任由承包人承担。根据最终发包人批准的审核报告，如果核减率在</w:t>
      </w:r>
      <w:r/>
    </w:p>
    <w:p>
      <w:pPr>
        <w:pStyle w:val="884"/>
        <w:ind w:firstLine="420"/>
        <w:jc w:val="left"/>
        <w:spacing w:line="360" w:lineRule="auto"/>
        <w:rPr>
          <w:rFonts w:ascii="宋体" w:hAnsi="宋体"/>
          <w:color w:val="000000"/>
          <w:szCs w:val="21"/>
        </w:rPr>
      </w:pPr>
      <w:r>
        <w:rPr>
          <w:rFonts w:ascii="宋体" w:hAnsi="宋体"/>
          <w:color w:val="000000"/>
          <w:szCs w:val="21"/>
          <w:u w:val="single"/>
        </w:rPr>
        <w:t xml:space="preserve">5%以内,其结算审计费由发包人承担；如果核减率超过5%的，其超过部分结算审计费用由承包人承担 。</w:t>
      </w:r>
      <w:r>
        <w:rPr>
          <w:rFonts w:hint="eastAsia"/>
          <w:color w:val="000000"/>
          <w:u w:val="single"/>
        </w:rPr>
        <w:t xml:space="preserve">通用条款第14.2条第（1）、（2）款不适用</w:t>
      </w:r>
      <w:r>
        <w:rPr>
          <w:rFonts w:ascii="宋体" w:hAnsi="宋体"/>
          <w:color w:val="000000"/>
          <w:szCs w:val="21"/>
          <w:u w:val="single"/>
        </w:rPr>
        <w:t xml:space="preserve"> 。</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发包人完成竣工付款的期限：</w:t>
      </w:r>
      <w:r>
        <w:rPr>
          <w:rFonts w:hint="eastAsia" w:ascii="宋体" w:hAnsi="宋体"/>
          <w:color w:val="000000"/>
          <w:szCs w:val="21"/>
          <w:u w:val="single"/>
        </w:rPr>
        <w:t xml:space="preserve">按发包人要求办理</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关于竣工付款证书异议部分复核的方式和程序：</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14.4最终结清</w:t>
      </w:r>
      <w:r/>
    </w:p>
    <w:p>
      <w:pPr>
        <w:pStyle w:val="884"/>
        <w:ind w:firstLine="420"/>
        <w:jc w:val="left"/>
        <w:spacing w:line="360" w:lineRule="auto"/>
        <w:rPr>
          <w:rFonts w:ascii="宋体" w:hAnsi="宋体"/>
          <w:color w:val="000000"/>
          <w:szCs w:val="21"/>
        </w:rPr>
      </w:pPr>
      <w:r>
        <w:rPr>
          <w:rFonts w:ascii="宋体" w:hAnsi="宋体"/>
          <w:color w:val="000000"/>
          <w:szCs w:val="21"/>
        </w:rPr>
        <w:t xml:space="preserve">14.4.1最终结清申请单</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承包人提交最终结清申请单的份数：</w:t>
      </w:r>
      <w:r>
        <w:rPr>
          <w:rFonts w:ascii="宋体" w:hAnsi="宋体"/>
          <w:color w:val="000000"/>
          <w:szCs w:val="21"/>
          <w:u w:val="single"/>
        </w:rPr>
        <w:t xml:space="preserve"> 6份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承包人提交最终结算申请单的期限：</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14.4.2最终结清证书和支付</w:t>
      </w:r>
      <w:r/>
    </w:p>
    <w:p>
      <w:pPr>
        <w:pStyle w:val="884"/>
        <w:ind w:firstLine="420"/>
        <w:jc w:val="left"/>
        <w:spacing w:line="360" w:lineRule="auto"/>
        <w:rPr>
          <w:rFonts w:ascii="宋体" w:hAnsi="宋体"/>
          <w:color w:val="000000"/>
          <w:szCs w:val="21"/>
        </w:rPr>
      </w:pPr>
      <w:r>
        <w:rPr>
          <w:rFonts w:ascii="宋体" w:hAnsi="宋体"/>
          <w:color w:val="000000"/>
          <w:szCs w:val="21"/>
        </w:rPr>
        <w:t xml:space="preserve">(1)发包人完成最终结清申请单的</w:t>
      </w:r>
      <w:r>
        <w:rPr>
          <w:rFonts w:hint="eastAsia" w:ascii="宋体" w:hAnsi="宋体"/>
          <w:color w:val="000000"/>
          <w:szCs w:val="21"/>
        </w:rPr>
        <w:t xml:space="preserve">审批</w:t>
      </w:r>
      <w:r>
        <w:rPr>
          <w:rFonts w:ascii="宋体" w:hAnsi="宋体"/>
          <w:color w:val="000000"/>
          <w:szCs w:val="21"/>
        </w:rPr>
        <w:t xml:space="preserve">并颁发最终结清证书的期限：</w:t>
      </w:r>
      <w:r>
        <w:rPr>
          <w:rFonts w:hint="eastAsia" w:ascii="宋体" w:hAnsi="宋体"/>
          <w:color w:val="000000"/>
          <w:szCs w:val="21"/>
          <w:u w:val="single"/>
        </w:rPr>
        <w:t xml:space="preserve">按通用条款相关规定执行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(2)发包人完成支付的期限：</w:t>
      </w:r>
      <w:r>
        <w:rPr>
          <w:rFonts w:hint="eastAsia" w:ascii="宋体" w:hAnsi="宋体"/>
          <w:color w:val="000000"/>
          <w:szCs w:val="21"/>
          <w:u w:val="single"/>
        </w:rPr>
        <w:t xml:space="preserve">按通用条款相关规执行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15.缺陷责任期与保修</w:t>
      </w:r>
      <w:r/>
    </w:p>
    <w:p>
      <w:pPr>
        <w:pStyle w:val="884"/>
        <w:ind w:firstLine="420"/>
        <w:jc w:val="left"/>
        <w:spacing w:line="360" w:lineRule="auto"/>
        <w:rPr>
          <w:rFonts w:ascii="宋体" w:hAnsi="宋体"/>
          <w:color w:val="000000"/>
          <w:szCs w:val="21"/>
        </w:rPr>
      </w:pPr>
      <w:r>
        <w:rPr>
          <w:rFonts w:ascii="宋体" w:hAnsi="宋体"/>
          <w:color w:val="000000"/>
          <w:szCs w:val="21"/>
        </w:rPr>
        <w:t xml:space="preserve">15.2缺陷责任期</w:t>
      </w:r>
      <w:r/>
    </w:p>
    <w:p>
      <w:pPr>
        <w:pStyle w:val="884"/>
        <w:ind w:firstLine="420"/>
        <w:jc w:val="left"/>
        <w:spacing w:line="360" w:lineRule="auto"/>
        <w:rPr>
          <w:rFonts w:ascii="宋体" w:hAnsi="宋体"/>
          <w:color w:val="000000"/>
          <w:szCs w:val="21"/>
        </w:rPr>
      </w:pPr>
      <w:r>
        <w:rPr>
          <w:rFonts w:ascii="宋体" w:hAnsi="宋体"/>
          <w:color w:val="000000"/>
          <w:szCs w:val="21"/>
        </w:rPr>
        <w:t xml:space="preserve">缺陷责任期的具体期限：</w:t>
      </w:r>
      <w:r/>
    </w:p>
    <w:p>
      <w:pPr>
        <w:pStyle w:val="884"/>
        <w:ind w:firstLine="420"/>
        <w:jc w:val="left"/>
        <w:spacing w:line="360" w:lineRule="auto"/>
        <w:rPr>
          <w:rFonts w:ascii="宋体" w:hAnsi="宋体"/>
          <w:color w:val="000000"/>
          <w:szCs w:val="21"/>
          <w:u w:val="single"/>
        </w:rPr>
      </w:pPr>
      <w:r>
        <w:rPr>
          <w:rFonts w:hint="eastAsia"/>
          <w:color w:val="000000"/>
          <w:u w:val="single"/>
        </w:rPr>
        <w:t xml:space="preserve">24个月</w:t>
      </w:r>
      <w:r>
        <w:rPr>
          <w:rFonts w:hint="eastAsia" w:ascii="宋体" w:hAnsi="宋体"/>
          <w:color w:val="000000"/>
          <w:szCs w:val="21"/>
          <w:u w:val="single"/>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15.3质量保证金</w:t>
      </w:r>
      <w:r/>
    </w:p>
    <w:p>
      <w:pPr>
        <w:pStyle w:val="884"/>
        <w:ind w:firstLine="420"/>
        <w:jc w:val="left"/>
        <w:spacing w:line="360" w:lineRule="auto"/>
        <w:rPr>
          <w:rFonts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color w:val="000000"/>
          <w:szCs w:val="21"/>
          <w:u w:val="single"/>
        </w:rPr>
        <w:t xml:space="preserve">是</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15.3.1</w:t>
      </w:r>
      <w:r>
        <w:rPr>
          <w:rFonts w:hint="eastAsia" w:ascii="宋体" w:hAnsi="宋体"/>
          <w:color w:val="000000"/>
          <w:szCs w:val="21"/>
        </w:rPr>
        <w:t xml:space="preserve">承包人提供</w:t>
      </w:r>
      <w:r>
        <w:rPr>
          <w:rFonts w:ascii="宋体" w:hAnsi="宋体"/>
          <w:color w:val="000000"/>
          <w:szCs w:val="21"/>
        </w:rPr>
        <w:t xml:space="preserve">质量保证金的</w:t>
      </w:r>
      <w:r>
        <w:rPr>
          <w:rFonts w:hint="eastAsia" w:ascii="宋体" w:hAnsi="宋体"/>
          <w:color w:val="000000"/>
          <w:szCs w:val="21"/>
        </w:rPr>
        <w:t xml:space="preserve">方</w:t>
      </w:r>
      <w:r>
        <w:rPr>
          <w:rFonts w:ascii="宋体" w:hAnsi="宋体"/>
          <w:color w:val="000000"/>
          <w:szCs w:val="21"/>
        </w:rPr>
        <w:t xml:space="preserve">式</w:t>
      </w:r>
      <w:r/>
    </w:p>
    <w:p>
      <w:pPr>
        <w:pStyle w:val="884"/>
        <w:ind w:firstLine="420"/>
        <w:jc w:val="left"/>
        <w:spacing w:line="360" w:lineRule="auto"/>
        <w:rPr>
          <w:rFonts w:ascii="宋体" w:hAnsi="宋体"/>
          <w:color w:val="000000"/>
          <w:szCs w:val="21"/>
        </w:rPr>
      </w:pPr>
      <w:r>
        <w:rPr>
          <w:rFonts w:ascii="宋体" w:hAnsi="宋体"/>
          <w:color w:val="000000"/>
          <w:szCs w:val="21"/>
        </w:rPr>
        <w:t xml:space="preserve">质量保证金采用以下第</w:t>
      </w:r>
      <w:r>
        <w:rPr>
          <w:rFonts w:ascii="宋体" w:hAnsi="宋体"/>
          <w:color w:val="000000"/>
          <w:szCs w:val="21"/>
          <w:u w:val="single"/>
        </w:rPr>
        <w:t xml:space="preserve"> 2 </w:t>
      </w:r>
      <w:r>
        <w:rPr>
          <w:rFonts w:ascii="宋体" w:hAnsi="宋体"/>
          <w:color w:val="000000"/>
          <w:szCs w:val="21"/>
        </w:rPr>
        <w:t xml:space="preserve">种方式：</w:t>
      </w:r>
      <w:r/>
    </w:p>
    <w:p>
      <w:pPr>
        <w:pStyle w:val="884"/>
        <w:ind w:firstLine="420"/>
        <w:jc w:val="left"/>
        <w:spacing w:line="360" w:lineRule="auto"/>
        <w:rPr>
          <w:rFonts w:ascii="宋体" w:hAnsi="宋体"/>
          <w:color w:val="000000"/>
          <w:szCs w:val="21"/>
        </w:rPr>
      </w:pPr>
      <w:r>
        <w:rPr>
          <w:rFonts w:ascii="宋体" w:hAnsi="宋体"/>
          <w:color w:val="000000"/>
          <w:szCs w:val="21"/>
        </w:rPr>
        <w:t xml:space="preserve">(1)质量保证金保函，保证金额为：</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u w:val="single"/>
        </w:rPr>
        <w:t xml:space="preserve">5</w:t>
      </w:r>
      <w:r>
        <w:rPr>
          <w:rFonts w:ascii="宋体" w:hAnsi="宋体"/>
          <w:color w:val="000000"/>
          <w:szCs w:val="21"/>
        </w:rPr>
        <w:t xml:space="preserve">%的工程款；</w:t>
      </w:r>
      <w:r/>
    </w:p>
    <w:p>
      <w:pPr>
        <w:pStyle w:val="884"/>
        <w:ind w:firstLine="420"/>
        <w:jc w:val="left"/>
        <w:spacing w:line="360" w:lineRule="auto"/>
        <w:rPr>
          <w:rFonts w:ascii="宋体" w:hAnsi="宋体"/>
          <w:color w:val="000000"/>
          <w:szCs w:val="21"/>
        </w:rPr>
      </w:pPr>
      <w:r>
        <w:rPr>
          <w:rFonts w:ascii="宋体" w:hAnsi="宋体"/>
          <w:color w:val="000000"/>
          <w:szCs w:val="21"/>
        </w:rPr>
        <w:t xml:space="preserve">(3)其他</w:t>
      </w:r>
      <w:r>
        <w:rPr>
          <w:rFonts w:hint="eastAsia" w:ascii="宋体" w:hAnsi="宋体"/>
          <w:color w:val="000000"/>
          <w:szCs w:val="21"/>
        </w:rPr>
        <w:t xml:space="preserve">方</w:t>
      </w:r>
      <w:r>
        <w:rPr>
          <w:rFonts w:ascii="宋体" w:hAnsi="宋体"/>
          <w:color w:val="000000"/>
          <w:szCs w:val="21"/>
        </w:rPr>
        <w:t xml:space="preserve">式</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15.3.2质量保证金的扣留</w:t>
      </w:r>
      <w:r/>
    </w:p>
    <w:p>
      <w:pPr>
        <w:pStyle w:val="884"/>
        <w:ind w:firstLine="420"/>
        <w:jc w:val="left"/>
        <w:spacing w:line="360" w:lineRule="auto"/>
        <w:rPr>
          <w:rFonts w:ascii="宋体" w:hAnsi="宋体"/>
          <w:color w:val="000000"/>
          <w:szCs w:val="21"/>
        </w:rPr>
      </w:pPr>
      <w:r>
        <w:rPr>
          <w:rFonts w:ascii="宋体" w:hAnsi="宋体"/>
          <w:color w:val="000000"/>
          <w:szCs w:val="21"/>
        </w:rPr>
        <w:t xml:space="preserve">质量保证金的扣留采取以下第</w:t>
      </w:r>
      <w:r>
        <w:rPr>
          <w:rFonts w:hint="eastAsia" w:ascii="宋体" w:hAnsi="宋体"/>
          <w:color w:val="000000"/>
          <w:szCs w:val="21"/>
          <w:u w:val="single"/>
        </w:rPr>
        <w:t xml:space="preserve">（</w:t>
      </w:r>
      <w:r>
        <w:rPr>
          <w:rFonts w:ascii="宋体" w:hAnsi="宋体"/>
          <w:color w:val="000000"/>
          <w:szCs w:val="21"/>
          <w:u w:val="single"/>
        </w:rPr>
        <w:t xml:space="preserve">2） </w:t>
      </w:r>
      <w:r>
        <w:rPr>
          <w:rFonts w:ascii="宋体" w:hAnsi="宋体"/>
          <w:color w:val="000000"/>
          <w:szCs w:val="21"/>
        </w:rPr>
        <w:t xml:space="preserve">种方式：</w:t>
      </w:r>
      <w:r/>
    </w:p>
    <w:p>
      <w:pPr>
        <w:pStyle w:val="884"/>
        <w:ind w:firstLine="420"/>
        <w:jc w:val="left"/>
        <w:spacing w:line="360" w:lineRule="auto"/>
        <w:rPr>
          <w:rFonts w:ascii="宋体" w:hAnsi="宋体"/>
          <w:color w:val="000000"/>
          <w:szCs w:val="21"/>
        </w:rPr>
      </w:pPr>
      <w:r>
        <w:rPr>
          <w:rFonts w:ascii="宋体" w:hAnsi="宋体"/>
          <w:color w:val="000000"/>
          <w:szCs w:val="21"/>
        </w:rPr>
        <w:t xml:space="preserve">(1)在支付工程进度款时逐次扣留，在此情形下，质量保证金的计算基数不包括预付款的支付、扣回以及价格调整的金额；</w:t>
      </w:r>
      <w:r/>
    </w:p>
    <w:p>
      <w:pPr>
        <w:pStyle w:val="884"/>
        <w:ind w:firstLine="420"/>
        <w:jc w:val="left"/>
        <w:spacing w:line="360" w:lineRule="auto"/>
        <w:rPr>
          <w:rFonts w:ascii="宋体" w:hAnsi="宋体"/>
          <w:color w:val="000000"/>
          <w:szCs w:val="21"/>
        </w:rPr>
      </w:pPr>
      <w:r>
        <w:rPr>
          <w:rFonts w:ascii="宋体" w:hAnsi="宋体"/>
          <w:color w:val="000000"/>
          <w:szCs w:val="21"/>
        </w:rPr>
        <w:t xml:space="preserve">(2)工程竣工结算时一次性扣留质量保证金；</w:t>
      </w:r>
      <w:r/>
    </w:p>
    <w:p>
      <w:pPr>
        <w:pStyle w:val="884"/>
        <w:ind w:firstLine="420"/>
        <w:jc w:val="left"/>
        <w:spacing w:line="360" w:lineRule="auto"/>
        <w:rPr>
          <w:rFonts w:ascii="宋体" w:hAnsi="宋体"/>
          <w:color w:val="000000"/>
          <w:szCs w:val="21"/>
        </w:rPr>
      </w:pPr>
      <w:r>
        <w:rPr>
          <w:rFonts w:ascii="宋体" w:hAnsi="宋体"/>
          <w:color w:val="000000"/>
          <w:szCs w:val="21"/>
        </w:rPr>
        <w:t xml:space="preserve">(3)其他扣留方式</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关于质量保证金的补充约定：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 无。 </w:t>
      </w:r>
      <w:r/>
    </w:p>
    <w:p>
      <w:pPr>
        <w:pStyle w:val="884"/>
        <w:ind w:firstLine="420"/>
        <w:jc w:val="left"/>
        <w:spacing w:line="360" w:lineRule="auto"/>
        <w:rPr>
          <w:rFonts w:ascii="宋体" w:hAnsi="宋体"/>
          <w:color w:val="000000"/>
          <w:szCs w:val="21"/>
        </w:rPr>
      </w:pPr>
      <w:r>
        <w:rPr>
          <w:rFonts w:ascii="宋体" w:hAnsi="宋体"/>
          <w:color w:val="000000"/>
          <w:szCs w:val="21"/>
        </w:rPr>
        <w:t xml:space="preserve">15.4保修</w:t>
      </w:r>
      <w:r/>
    </w:p>
    <w:p>
      <w:pPr>
        <w:pStyle w:val="884"/>
        <w:ind w:firstLine="420"/>
        <w:jc w:val="left"/>
        <w:spacing w:line="360" w:lineRule="auto"/>
        <w:rPr>
          <w:rFonts w:ascii="宋体" w:hAnsi="宋体"/>
          <w:color w:val="000000"/>
          <w:szCs w:val="21"/>
        </w:rPr>
      </w:pPr>
      <w:r>
        <w:rPr>
          <w:rFonts w:ascii="宋体" w:hAnsi="宋体"/>
          <w:color w:val="000000"/>
          <w:szCs w:val="21"/>
        </w:rPr>
        <w:t xml:space="preserve">15.4.1保修责任</w:t>
      </w:r>
      <w:r/>
    </w:p>
    <w:p>
      <w:pPr>
        <w:pStyle w:val="884"/>
        <w:ind w:firstLine="420"/>
        <w:jc w:val="left"/>
        <w:spacing w:line="360" w:lineRule="auto"/>
        <w:rPr>
          <w:rFonts w:ascii="宋体" w:hAnsi="宋体"/>
          <w:color w:val="000000"/>
          <w:szCs w:val="21"/>
        </w:rPr>
      </w:pPr>
      <w:r>
        <w:rPr>
          <w:rFonts w:ascii="宋体" w:hAnsi="宋体"/>
          <w:color w:val="000000"/>
          <w:szCs w:val="21"/>
        </w:rPr>
        <w:t xml:space="preserve">工程保修期为：</w:t>
      </w:r>
      <w:r/>
    </w:p>
    <w:p>
      <w:pPr>
        <w:pStyle w:val="884"/>
        <w:ind w:firstLine="422"/>
        <w:jc w:val="left"/>
        <w:spacing w:line="360" w:lineRule="auto"/>
        <w:rPr>
          <w:rFonts w:hint="eastAsia" w:ascii="宋体" w:hAnsi="宋体"/>
          <w:b/>
          <w:bCs/>
          <w:color w:val="000000"/>
          <w:szCs w:val="21"/>
          <w:u w:val="single"/>
        </w:rPr>
      </w:pPr>
      <w:r>
        <w:rPr>
          <w:rFonts w:hint="eastAsia" w:ascii="宋体" w:hAnsi="宋体"/>
          <w:b/>
          <w:bCs/>
          <w:color w:val="000000"/>
          <w:szCs w:val="21"/>
          <w:u w:val="single"/>
        </w:rPr>
        <w:t xml:space="preserve">自项目验收合格之日起，24个月。</w:t>
      </w:r>
      <w:r/>
    </w:p>
    <w:p>
      <w:pPr>
        <w:pStyle w:val="884"/>
        <w:ind w:firstLine="420"/>
        <w:jc w:val="left"/>
        <w:spacing w:line="360" w:lineRule="auto"/>
        <w:rPr>
          <w:rFonts w:hint="eastAsia" w:ascii="宋体" w:hAnsi="宋体"/>
          <w:color w:val="000000"/>
          <w:szCs w:val="21"/>
          <w:u w:val="single"/>
        </w:rPr>
      </w:pPr>
      <w:r>
        <w:rPr>
          <w:rFonts w:hint="eastAsia" w:ascii="宋体" w:hAnsi="宋体"/>
          <w:color w:val="000000"/>
          <w:szCs w:val="21"/>
          <w:u w:val="single"/>
        </w:rPr>
        <w:t xml:space="preserve">（1）保修期内，对于工程质量缺陷、损坏，承包人应负责修复，并承担修复的费用以及因工程的缺陷、损坏造成的人身伤害和财产损失；</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（2）保修期内，因发包人使用不当造成工程的缺陷、损坏，可以委托承包人修复，但发包人应承担修复的费用。”</w:t>
      </w:r>
      <w:r/>
    </w:p>
    <w:p>
      <w:pPr>
        <w:pStyle w:val="884"/>
        <w:ind w:firstLine="420"/>
        <w:jc w:val="left"/>
        <w:spacing w:line="360" w:lineRule="auto"/>
        <w:rPr>
          <w:rFonts w:ascii="宋体" w:hAnsi="宋体"/>
          <w:color w:val="000000"/>
          <w:szCs w:val="21"/>
        </w:rPr>
      </w:pPr>
      <w:r>
        <w:rPr>
          <w:rFonts w:ascii="宋体" w:hAnsi="宋体"/>
          <w:color w:val="000000"/>
          <w:szCs w:val="21"/>
        </w:rPr>
        <w:t xml:space="preserve">15.4.3修复通知</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承包人收到保修通知并到达工程现场的合理时间：</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承包人收到保修通知后</w:t>
      </w:r>
      <w:r>
        <w:rPr>
          <w:rFonts w:ascii="宋体" w:hAnsi="宋体"/>
          <w:color w:val="000000"/>
          <w:szCs w:val="21"/>
          <w:u w:val="single"/>
        </w:rPr>
        <w:t xml:space="preserve">24小时内到达工程现场。该通知由发包人或发包人委托的物业人电话通知为准。 </w:t>
      </w:r>
      <w:r/>
    </w:p>
    <w:p>
      <w:pPr>
        <w:pStyle w:val="884"/>
        <w:ind w:firstLine="420"/>
        <w:jc w:val="left"/>
        <w:spacing w:line="360" w:lineRule="auto"/>
        <w:rPr>
          <w:rFonts w:ascii="宋体" w:hAnsi="宋体"/>
          <w:color w:val="000000"/>
          <w:szCs w:val="21"/>
        </w:rPr>
      </w:pPr>
      <w:r>
        <w:rPr>
          <w:rFonts w:ascii="宋体" w:hAnsi="宋体"/>
          <w:color w:val="000000"/>
          <w:szCs w:val="21"/>
        </w:rPr>
        <w:t xml:space="preserve">16.违约</w:t>
      </w:r>
      <w:r/>
    </w:p>
    <w:p>
      <w:pPr>
        <w:pStyle w:val="884"/>
        <w:ind w:firstLine="420"/>
        <w:jc w:val="left"/>
        <w:spacing w:line="360" w:lineRule="auto"/>
        <w:rPr>
          <w:rFonts w:ascii="宋体" w:hAnsi="宋体"/>
          <w:color w:val="000000"/>
          <w:szCs w:val="21"/>
        </w:rPr>
      </w:pPr>
      <w:r>
        <w:rPr>
          <w:rFonts w:ascii="宋体" w:hAnsi="宋体"/>
          <w:color w:val="000000"/>
          <w:szCs w:val="21"/>
        </w:rPr>
        <w:t xml:space="preserve">16.1发包人违约</w:t>
      </w:r>
      <w:r/>
    </w:p>
    <w:p>
      <w:pPr>
        <w:pStyle w:val="884"/>
        <w:ind w:firstLine="420"/>
        <w:jc w:val="left"/>
        <w:spacing w:line="360" w:lineRule="auto"/>
        <w:rPr>
          <w:rFonts w:ascii="宋体" w:hAnsi="宋体"/>
          <w:color w:val="000000"/>
          <w:szCs w:val="21"/>
        </w:rPr>
      </w:pPr>
      <w:r>
        <w:rPr>
          <w:rFonts w:ascii="宋体" w:hAnsi="宋体"/>
          <w:color w:val="000000"/>
          <w:szCs w:val="21"/>
        </w:rPr>
        <w:t xml:space="preserve">16.1.1发包人违约的情形</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发包人违约的其他情形：</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16.1.2发包人违约的责任</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发包人违约责任的承担方式和计算方法：</w:t>
      </w:r>
      <w:r/>
    </w:p>
    <w:p>
      <w:pPr>
        <w:pStyle w:val="884"/>
        <w:ind w:firstLine="420"/>
        <w:jc w:val="left"/>
        <w:spacing w:line="360" w:lineRule="auto"/>
        <w:rPr>
          <w:rFonts w:ascii="宋体" w:hAnsi="宋体"/>
          <w:color w:val="000000"/>
          <w:szCs w:val="21"/>
        </w:rPr>
      </w:pPr>
      <w:r>
        <w:rPr>
          <w:rFonts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工期顺延，费用不予增加。</w:t>
      </w:r>
      <w:r/>
    </w:p>
    <w:p>
      <w:pPr>
        <w:pStyle w:val="884"/>
        <w:ind w:firstLine="420"/>
        <w:jc w:val="left"/>
        <w:spacing w:line="360" w:lineRule="auto"/>
        <w:rPr>
          <w:rFonts w:ascii="宋体" w:hAnsi="宋体"/>
          <w:color w:val="000000"/>
          <w:szCs w:val="21"/>
        </w:rPr>
      </w:pPr>
      <w:r>
        <w:rPr>
          <w:rFonts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无。</w:t>
      </w:r>
      <w:r/>
    </w:p>
    <w:p>
      <w:pPr>
        <w:pStyle w:val="884"/>
        <w:ind w:firstLine="420"/>
        <w:jc w:val="left"/>
        <w:spacing w:line="360" w:lineRule="auto"/>
        <w:rPr>
          <w:rFonts w:ascii="宋体" w:hAnsi="宋体"/>
          <w:color w:val="000000"/>
          <w:szCs w:val="21"/>
        </w:rPr>
      </w:pPr>
      <w:r>
        <w:rPr>
          <w:rFonts w:ascii="宋体" w:hAnsi="宋体"/>
          <w:color w:val="000000"/>
          <w:szCs w:val="21"/>
        </w:rPr>
        <w:t xml:space="preserve">(3)发包人违反第10.1款</w:t>
      </w:r>
      <w:r>
        <w:rPr>
          <w:rFonts w:hint="eastAsia" w:ascii="宋体" w:hAnsi="宋体"/>
          <w:color w:val="000000"/>
          <w:szCs w:val="21"/>
        </w:rPr>
        <w:t xml:space="preserve">〔</w:t>
      </w:r>
      <w:r>
        <w:rPr>
          <w:rFonts w:ascii="宋体" w:hAnsi="宋体"/>
          <w:color w:val="000000"/>
          <w:szCs w:val="21"/>
        </w:rPr>
        <w:t xml:space="preserve">变更的范围</w:t>
      </w:r>
      <w:r>
        <w:rPr>
          <w:rFonts w:hint="eastAsia" w:ascii="宋体" w:hAnsi="宋体"/>
          <w:color w:val="000000"/>
          <w:szCs w:val="21"/>
        </w:rPr>
        <w:t xml:space="preserve">〕</w:t>
      </w:r>
      <w:r>
        <w:rPr>
          <w:rFonts w:ascii="宋体" w:hAnsi="宋体"/>
          <w:color w:val="000000"/>
          <w:szCs w:val="21"/>
        </w:rPr>
        <w:t xml:space="preserve">第(2)项约定，自行实施被取消的工作或转由他人实施的违约责任：</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按通用合同条款执行，无息。</w:t>
      </w:r>
      <w:r/>
    </w:p>
    <w:p>
      <w:pPr>
        <w:pStyle w:val="884"/>
        <w:ind w:firstLine="420"/>
        <w:jc w:val="left"/>
        <w:spacing w:line="360" w:lineRule="auto"/>
        <w:rPr>
          <w:rFonts w:ascii="宋体" w:hAnsi="宋体"/>
          <w:color w:val="000000"/>
          <w:szCs w:val="21"/>
        </w:rPr>
      </w:pPr>
      <w:r>
        <w:rPr>
          <w:rFonts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按通用合同条款执行，无息。</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(5)因发包人违反合同约定造成暂停施工的违约责任：</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工期顺延，费用不予增加。</w:t>
      </w:r>
      <w:r/>
    </w:p>
    <w:p>
      <w:pPr>
        <w:pStyle w:val="884"/>
        <w:ind w:firstLine="420"/>
        <w:jc w:val="left"/>
        <w:spacing w:line="360" w:lineRule="auto"/>
        <w:rPr>
          <w:rFonts w:ascii="宋体" w:hAnsi="宋体"/>
          <w:color w:val="000000"/>
          <w:szCs w:val="21"/>
        </w:rPr>
      </w:pPr>
      <w:r>
        <w:rPr>
          <w:rFonts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按通用合同条款执行，无息。</w:t>
      </w:r>
      <w:r/>
    </w:p>
    <w:p>
      <w:pPr>
        <w:pStyle w:val="884"/>
        <w:ind w:firstLine="420"/>
        <w:jc w:val="left"/>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其他：</w:t>
      </w:r>
      <w:r>
        <w:rPr>
          <w:rFonts w:hint="eastAsia" w:ascii="宋体" w:hAnsi="宋体"/>
          <w:color w:val="000000"/>
          <w:szCs w:val="21"/>
          <w:u w:val="single"/>
        </w:rPr>
        <w:t xml:space="preserve">另行协商。</w:t>
      </w:r>
      <w:r/>
    </w:p>
    <w:p>
      <w:pPr>
        <w:pStyle w:val="884"/>
        <w:ind w:firstLine="420"/>
        <w:jc w:val="left"/>
        <w:spacing w:line="360" w:lineRule="auto"/>
        <w:rPr>
          <w:rFonts w:ascii="宋体" w:hAnsi="宋体"/>
          <w:color w:val="000000"/>
          <w:szCs w:val="21"/>
        </w:rPr>
      </w:pPr>
      <w:r>
        <w:rPr>
          <w:rFonts w:ascii="宋体" w:hAnsi="宋体"/>
          <w:color w:val="000000"/>
          <w:szCs w:val="21"/>
        </w:rPr>
        <w:t xml:space="preserve">16.1.3因发包人违约解除合同</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承包人按16.1.1项</w:t>
      </w:r>
      <w:r>
        <w:rPr>
          <w:rFonts w:hint="eastAsia" w:ascii="宋体" w:hAnsi="宋体"/>
          <w:color w:val="000000"/>
          <w:szCs w:val="21"/>
        </w:rPr>
        <w:t xml:space="preserve">〔</w:t>
      </w:r>
      <w:r>
        <w:rPr>
          <w:rFonts w:ascii="宋体" w:hAnsi="宋体"/>
          <w:color w:val="000000"/>
          <w:szCs w:val="21"/>
        </w:rPr>
        <w:t xml:space="preserve">发包人违约的情形</w:t>
      </w:r>
      <w:r>
        <w:rPr>
          <w:rFonts w:hint="eastAsia" w:ascii="宋体" w:hAnsi="宋体"/>
          <w:color w:val="000000"/>
          <w:szCs w:val="21"/>
        </w:rPr>
        <w:t xml:space="preserve">〕</w:t>
      </w:r>
      <w:r>
        <w:rPr>
          <w:rFonts w:ascii="宋体" w:hAnsi="宋体"/>
          <w:color w:val="000000"/>
          <w:szCs w:val="21"/>
        </w:rPr>
        <w:t xml:space="preserve">约定暂停施工满</w:t>
      </w:r>
      <w:r>
        <w:rPr>
          <w:rFonts w:ascii="宋体" w:hAnsi="宋体"/>
          <w:color w:val="000000"/>
          <w:szCs w:val="21"/>
          <w:u w:val="single"/>
        </w:rPr>
        <w:t xml:space="preserve"> 60 </w:t>
      </w:r>
      <w:r>
        <w:rPr>
          <w:rFonts w:ascii="宋体" w:hAnsi="宋体"/>
          <w:color w:val="000000"/>
          <w:szCs w:val="21"/>
        </w:rPr>
        <w:t xml:space="preserve">天后发包人仍不纠正其违约行为并致使合同目的不能实现的，承包人有权解除合同。</w:t>
      </w:r>
      <w:r/>
    </w:p>
    <w:p>
      <w:pPr>
        <w:pStyle w:val="884"/>
        <w:ind w:firstLine="420"/>
        <w:jc w:val="left"/>
        <w:spacing w:line="360" w:lineRule="auto"/>
        <w:rPr>
          <w:rFonts w:ascii="宋体" w:hAnsi="宋体"/>
          <w:color w:val="000000"/>
          <w:szCs w:val="21"/>
        </w:rPr>
      </w:pPr>
      <w:r>
        <w:rPr>
          <w:rFonts w:ascii="宋体" w:hAnsi="宋体"/>
          <w:color w:val="000000"/>
          <w:szCs w:val="21"/>
        </w:rPr>
        <w:t xml:space="preserve">16.2承包人违约</w:t>
      </w:r>
      <w:r/>
    </w:p>
    <w:p>
      <w:pPr>
        <w:pStyle w:val="884"/>
        <w:ind w:firstLine="420"/>
        <w:jc w:val="left"/>
        <w:spacing w:line="360" w:lineRule="auto"/>
        <w:rPr>
          <w:rFonts w:ascii="宋体" w:hAnsi="宋体"/>
          <w:color w:val="000000"/>
          <w:szCs w:val="21"/>
        </w:rPr>
      </w:pPr>
      <w:r>
        <w:rPr>
          <w:rFonts w:ascii="宋体" w:hAnsi="宋体"/>
          <w:color w:val="000000"/>
          <w:szCs w:val="21"/>
        </w:rPr>
        <w:t xml:space="preserve">16.2.1承包人违约的情形</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承包人违约的其他情形：</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2%予以处罚，此项赔偿并不能解除</w:t>
      </w:r>
      <w:r>
        <w:rPr>
          <w:rFonts w:hint="eastAsia" w:ascii="宋体" w:hAnsi="宋体"/>
          <w:color w:val="000000"/>
          <w:szCs w:val="21"/>
          <w:u w:val="single"/>
          <w:lang w:eastAsia="zh-CN"/>
        </w:rPr>
        <w:t xml:space="preserve">成交单位</w:t>
      </w:r>
      <w:r>
        <w:rPr>
          <w:rFonts w:hint="eastAsia" w:ascii="宋体" w:hAnsi="宋体"/>
          <w:color w:val="000000"/>
          <w:szCs w:val="21"/>
          <w:u w:val="single"/>
        </w:rPr>
        <w:t xml:space="preserve">完成工程的责任及合同规定的其他责任。</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（2）如因施工质量导致安全事故，由承包人承担事故处理的一切费用、工程的恢复费用及因此而造成后续工程延误费用。</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在工序验收中，如复验仍不合格，除必须返工达标外，承包人按每项次2000元人民币向发包人支付违约金。在分项验收中，如复验仍不合格，除必须返工达标外，承包人按每项次3000-30000元人民币向发包人支付违约金。 </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（4）材料进场管理的违约责任：所有进入本项目工地的材料即为本工程使用的材料，</w:t>
      </w:r>
      <w:r>
        <w:rPr>
          <w:rFonts w:hint="eastAsia" w:ascii="宋体" w:hAnsi="宋体"/>
          <w:color w:val="000000"/>
          <w:szCs w:val="21"/>
          <w:u w:val="single"/>
        </w:rPr>
        <w:t xml:space="preserve">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3000元/次违约金；承包人不按合同履行应承担的工作，对工程进展造成影响时，发包人有权自行或委托他人完成合同约定承包人该项工作，所产生的费用从承包人应得的款项中获得，不足部分由承包人偿付。</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双方约定的承包人其他违约责任：在施工期间承包人如发生重大质量和安全事故，必须承担事故处理的一切费用、工程的恢复费用及因此造成后续工程延期费用（5000元/天），发包人有权勒令其退场，或减少其承包内容，所造成的损失由承包人承担。</w:t>
      </w:r>
      <w:r/>
    </w:p>
    <w:p>
      <w:pPr>
        <w:pStyle w:val="884"/>
        <w:jc w:val="left"/>
        <w:spacing w:line="360" w:lineRule="auto"/>
        <w:rPr>
          <w:rFonts w:ascii="宋体" w:hAnsi="宋体"/>
          <w:color w:val="000000"/>
          <w:szCs w:val="21"/>
        </w:rPr>
      </w:pPr>
      <w:r>
        <w:rPr>
          <w:rFonts w:ascii="宋体" w:hAnsi="宋体"/>
          <w:color w:val="000000"/>
          <w:szCs w:val="21"/>
        </w:rPr>
        <w:t xml:space="preserve">16.2.2承包人违约的责任</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承包人违约责任的承担方式和计算方法：</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(1)在施工过程中，除发包人责任导致工程关键线路上的工程停止施工工期可顺延外，其他任何承包人原因导致工期顺延的均视为承包人违约，承包人按30000元/天向发包人支付违约金（违约金总额不超过审定结算价的</w:t>
      </w:r>
      <w:r>
        <w:rPr>
          <w:rFonts w:hint="eastAsia" w:ascii="宋体" w:hAnsi="宋体"/>
          <w:color w:val="000000"/>
          <w:szCs w:val="21"/>
          <w:u w:val="single"/>
        </w:rPr>
        <w:t xml:space="preserve">5</w:t>
      </w:r>
      <w:r>
        <w:rPr>
          <w:rFonts w:ascii="宋体" w:hAnsi="宋体"/>
          <w:color w:val="000000"/>
          <w:szCs w:val="21"/>
          <w:u w:val="single"/>
        </w:rPr>
        <w:t xml:space="preserve">%），并承担由此给发包人因此造成的损失，并且上述赔偿的支付并不能解除承包人应完成工程的责任或合同的其他责任。</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(2)未按投标计划投入</w:t>
      </w:r>
      <w:r>
        <w:rPr>
          <w:rFonts w:hint="eastAsia" w:ascii="宋体" w:hAnsi="宋体"/>
          <w:color w:val="000000"/>
          <w:szCs w:val="21"/>
          <w:u w:val="single"/>
        </w:rPr>
        <w:t xml:space="preserve">施工机械的，属于违约。承包人向发包人支付违约金</w:t>
      </w:r>
      <w:r>
        <w:rPr>
          <w:rFonts w:ascii="宋体" w:hAnsi="宋体"/>
          <w:color w:val="000000"/>
          <w:szCs w:val="21"/>
          <w:u w:val="single"/>
        </w:rPr>
        <w:t xml:space="preserve">10000元，由此而引起的工期延误另行处罚。</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(3)如达不到约定的质量验收标准，除返工合格外，承包人再按合同价的1%向发包人支付违约金并赔偿发包人的经济损失；如承包人返工后仍达不到合格标准的，承包人还应再次承担上述违约责任，此时发包人有权解除本合同</w:t>
      </w:r>
      <w:r>
        <w:rPr>
          <w:rFonts w:hint="eastAsia" w:ascii="宋体" w:hAnsi="宋体"/>
          <w:color w:val="000000"/>
          <w:szCs w:val="21"/>
          <w:u w:val="single"/>
        </w:rPr>
        <w:t xml:space="preserve">，并由承包人退还全部已收取工程款</w:t>
      </w:r>
      <w:r>
        <w:rPr>
          <w:rFonts w:ascii="宋体" w:hAnsi="宋体"/>
          <w:color w:val="000000"/>
          <w:szCs w:val="21"/>
          <w:u w:val="single"/>
        </w:rPr>
        <w:t xml:space="preserve">。返工的费用由承包人承担，造成工期延误的，承包人还应按照本合同专用条款有关工期约定支付违约金。</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(4)承包方未经发包人和监理人认可，擅自购置使用的材料和设备，必须无条件更换，并承担由此造成的一切损失。</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(5)所有违约金和赔偿金的支付不减轻承包人合同项下的任何责任和义务。</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(6)双方在确定竣工日期及各项控制工期时，已充分考虑可能出现的各种形式的雨雪、冰雹、台风、高温天气、停水、停电、节假日、扰民和民扰、道路施工影响等不利因素及发包人分包工程的合理工期。</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(7)由于承包人</w:t>
      </w:r>
      <w:r>
        <w:rPr>
          <w:rFonts w:hint="eastAsia" w:ascii="宋体" w:hAnsi="宋体"/>
          <w:color w:val="000000"/>
          <w:szCs w:val="21"/>
          <w:u w:val="single"/>
        </w:rPr>
        <w:t xml:space="preserve">的原因引发的安全事故，发生一起安全事故，承包人向发包人支付违约金</w:t>
      </w:r>
      <w:r>
        <w:rPr>
          <w:rFonts w:ascii="宋体" w:hAnsi="宋体"/>
          <w:color w:val="000000"/>
          <w:szCs w:val="21"/>
          <w:u w:val="single"/>
        </w:rPr>
        <w:t xml:space="preserve">10000元/次；若发生一般事故（国务院第493号令）规定，承包人应承担违约金10万元/次，同时承担一切经济赔偿费用，工期不予顺延，发包人有权解除合同，并按相关法律法规的规定进行处理；如因施工质量事故导致的安全事故，承包人应承担事故造成的一切损失，工期不予顺延。</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(8)如承包人有不能完成既定目标（包括工期、质量、安全文明施工目标）的迹象，不服从发包人管理，未采取相应措施时，发包人对承包人有经济处罚、更换承包人人员，直至调整承包人承包范围、清</w:t>
      </w:r>
      <w:r>
        <w:rPr>
          <w:rFonts w:hint="eastAsia" w:ascii="宋体" w:hAnsi="宋体"/>
          <w:color w:val="000000"/>
          <w:szCs w:val="21"/>
          <w:u w:val="single"/>
        </w:rPr>
        <w:t xml:space="preserve">退承包人出场的权利。</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(9)承包人如未按照合同约定进行材料的采购，被发包人查获，每发现一起，发包人有权扣除承包人工程款10000元作为违约金，在支付工程进度款时扣除。</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(10)承包人签订施工合同后，不得以任何理由不履行合同。对拒不履行合同的承包人，发包人将与其解除合同关系，拒付工程款，没收履约保证金，并追究承包人相应经济和法律责任。</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(11)承包人不得以任何理由（非发包人原因）擅自停工，对发包人的复工通知应积极响应，连续收到三次复工通知书拒不复工的，发包人将与其解除合同关系，</w:t>
      </w:r>
      <w:r>
        <w:rPr>
          <w:rFonts w:hint="eastAsia" w:ascii="宋体" w:hAnsi="宋体"/>
          <w:color w:val="000000"/>
          <w:szCs w:val="21"/>
          <w:u w:val="single"/>
        </w:rPr>
        <w:t xml:space="preserve">并按已完成合格工程量的70%结算工程款，另由承包人赔偿发包人的全部损失，没收履约保证金，并追究承包人相应经济和法律责任。</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(12)承包人不按合同履行应承担的工作，对工程进展造成影响时，发包人有权自行或委托他人完成合同约定承包人该项工作，所产生的费用从承包人应得的款项中获得，不足部分由承包人偿付。</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(13)</w:t>
      </w:r>
      <w:r>
        <w:rPr>
          <w:rFonts w:hint="eastAsia" w:ascii="宋体" w:hAnsi="宋体"/>
          <w:color w:val="000000"/>
          <w:szCs w:val="21"/>
          <w:u w:val="single"/>
        </w:rPr>
        <w:t xml:space="preserve">本工程因施工质量或安全文明施工、环保等方面存在隐患被投诉查实或被行政监督部门处罚（如通报批评、警告、罚款或媒体披露等），每次扣减工程款5万元；本工程发生质量或安全事故被行政监督部门责令停工整改，承包人被通报批评或被行政处罚（包括暂停承接本地区施工业务资格）的，每次扣减工程款10万元</w:t>
      </w:r>
      <w:r/>
    </w:p>
    <w:p>
      <w:pPr>
        <w:pStyle w:val="884"/>
        <w:ind w:firstLine="420"/>
        <w:jc w:val="left"/>
        <w:spacing w:line="360" w:lineRule="auto"/>
        <w:rPr>
          <w:rFonts w:ascii="宋体" w:hAnsi="宋体"/>
          <w:color w:val="000000"/>
          <w:szCs w:val="21"/>
        </w:rPr>
      </w:pPr>
      <w:r>
        <w:rPr>
          <w:rFonts w:ascii="宋体" w:hAnsi="宋体"/>
          <w:color w:val="000000"/>
          <w:szCs w:val="21"/>
        </w:rPr>
        <w:t xml:space="preserve">16.2.3因承包人违约解除合同</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关于承包人违约解除合同的特别约定：</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  1、如有下列情况之一发生，发包人有权书面通知解除合同，通知自送达承包人或其在现场的项目负责人七日后生效：</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(1)承包人在施工过程中擅自停工、窝工或其他因承包人之原因致使合同约定的工期根本无法达到要求的。</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(2)承包人施工质量无法达到合格要求,经监理工程师要求整改却无正当理由拒绝整改的。</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(3)承包人擅自更换本工程项目负责人的，经发包人提出异议后七日内不予纠正的。</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(4)若承包人没有在规定时间之内执行发包人指令，并且在收到发包人催促执行的书面通知后7日之内，承包人仍未执行的，发包人有权解除合同，由此造成发</w:t>
      </w:r>
      <w:r>
        <w:rPr>
          <w:rFonts w:hint="eastAsia" w:ascii="宋体" w:hAnsi="宋体"/>
          <w:color w:val="000000"/>
          <w:szCs w:val="21"/>
          <w:u w:val="single"/>
        </w:rPr>
        <w:t xml:space="preserve">包人的直接损失或间接损失，将作为债务向承包人追讨。</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(5)承包人保证及时给工人结算、支付工人工资。确保不拖欠工人工资，否则发包人有权直接扣除部分承包人应收工程款以支付工人工资，同时承包人向发包人支付10万元违约金。如因拖欠工人工资引起工人信访、诉讼等集体聚众行为，发包人将按</w:t>
      </w:r>
      <w:r>
        <w:rPr>
          <w:rFonts w:hint="eastAsia" w:ascii="宋体" w:hAnsi="宋体"/>
          <w:color w:val="000000"/>
          <w:szCs w:val="21"/>
          <w:u w:val="single"/>
        </w:rPr>
        <w:t xml:space="preserve">南京</w:t>
      </w:r>
      <w:r>
        <w:rPr>
          <w:rFonts w:ascii="宋体" w:hAnsi="宋体"/>
          <w:color w:val="000000"/>
          <w:szCs w:val="21"/>
          <w:u w:val="single"/>
        </w:rPr>
        <w:t xml:space="preserve">市政府有关拖欠民工工资处理办法进行处理，并且发包人具有单方解除合同的权利，合同解除并不免除承包人的违约责任。</w:t>
      </w:r>
      <w:r/>
    </w:p>
    <w:p>
      <w:pPr>
        <w:pStyle w:val="884"/>
        <w:ind w:firstLine="420"/>
        <w:jc w:val="left"/>
        <w:spacing w:line="360" w:lineRule="auto"/>
        <w:rPr>
          <w:rFonts w:ascii="宋体" w:hAnsi="宋体"/>
          <w:color w:val="000000"/>
          <w:szCs w:val="21"/>
          <w:u w:val="single"/>
        </w:rPr>
      </w:pPr>
      <w:r>
        <w:rPr>
          <w:rFonts w:ascii="宋体" w:hAnsi="宋体"/>
          <w:color w:val="000000"/>
          <w:szCs w:val="21"/>
          <w:u w:val="single"/>
        </w:rPr>
        <w:t xml:space="preserve">2、合同解除后的处理：</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发包人提出解除合同之日起的</w:t>
      </w:r>
      <w:r>
        <w:rPr>
          <w:rFonts w:ascii="宋体" w:hAnsi="宋体"/>
          <w:color w:val="000000"/>
          <w:szCs w:val="21"/>
          <w:u w:val="single"/>
        </w:rPr>
        <w:t xml:space="preserve">24小时内，承包人需一次性向发包人同时提供材料采购合同，如超过24小时，承包人仍未提供材料采购合同等未来将据此索赔的合同，发包人将不再确认该合同的有效性。</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合同解除后,按已完成合格工程量的70%结算工程款，另由承包人赔偿发包人的全部损失。承包人不配合结算工作的，发包人有权自行</w:t>
      </w:r>
      <w:r>
        <w:rPr>
          <w:rFonts w:ascii="宋体" w:hAnsi="宋体"/>
          <w:color w:val="000000"/>
          <w:szCs w:val="21"/>
          <w:u w:val="single"/>
        </w:rPr>
        <w:t xml:space="preserve">安排跟踪审计审核，审核结论对双方均具有约束力。</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合同解除后，承包人应于接到发包人通知后</w:t>
      </w:r>
      <w:r>
        <w:rPr>
          <w:rFonts w:ascii="宋体" w:hAnsi="宋体"/>
          <w:color w:val="000000"/>
          <w:szCs w:val="21"/>
          <w:u w:val="single"/>
        </w:rPr>
        <w:t xml:space="preserve">5日内做好现场安全、质量保护并退出工程现场。如逾期仍未撤离完毕，承包人应按每日1万元向发包人支付赔偿金。同时，发包人有权采取强制手段清理现场。为此发生的费用从未付工程款中直接扣除。</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合同的解除并不解除承包人对已完工工程的质量责任和保修责任以及合同履行过程中的违约责任。</w:t>
      </w:r>
      <w:r/>
    </w:p>
    <w:p>
      <w:pPr>
        <w:pStyle w:val="884"/>
        <w:ind w:firstLine="420"/>
        <w:jc w:val="left"/>
        <w:spacing w:line="360" w:lineRule="auto"/>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继续</w:t>
      </w:r>
      <w:r>
        <w:rPr>
          <w:rFonts w:ascii="宋体" w:hAnsi="宋体"/>
          <w:color w:val="000000"/>
          <w:szCs w:val="21"/>
        </w:rPr>
        <w:t xml:space="preserve">使用承包人在施工现场的材料、设备、临时工程、承包人文件和由承包人或以其名义编制的其他文件</w:t>
      </w:r>
      <w:r>
        <w:rPr>
          <w:rFonts w:hint="eastAsia" w:ascii="宋体" w:hAnsi="宋体"/>
          <w:color w:val="000000"/>
          <w:szCs w:val="21"/>
        </w:rPr>
        <w:t xml:space="preserve">的费用承担方式</w:t>
      </w:r>
      <w:r>
        <w:rPr>
          <w:rFonts w:ascii="宋体" w:hAnsi="宋体"/>
          <w:color w:val="000000"/>
          <w:szCs w:val="21"/>
        </w:rPr>
        <w:t xml:space="preserve">：</w:t>
      </w:r>
      <w:r>
        <w:rPr>
          <w:rFonts w:hint="eastAsia" w:ascii="宋体" w:hAnsi="宋体"/>
          <w:color w:val="000000"/>
          <w:szCs w:val="21"/>
          <w:u w:val="single"/>
        </w:rPr>
        <w:t xml:space="preserve">双方协商解决。</w:t>
      </w:r>
      <w:r/>
    </w:p>
    <w:p>
      <w:pPr>
        <w:pStyle w:val="884"/>
        <w:ind w:firstLine="420"/>
        <w:jc w:val="left"/>
        <w:spacing w:line="360" w:lineRule="auto"/>
        <w:rPr>
          <w:rFonts w:ascii="宋体" w:hAnsi="宋体"/>
          <w:color w:val="000000"/>
          <w:szCs w:val="21"/>
        </w:rPr>
      </w:pPr>
      <w:r>
        <w:rPr>
          <w:rFonts w:ascii="宋体" w:hAnsi="宋体"/>
          <w:color w:val="000000"/>
          <w:szCs w:val="21"/>
        </w:rPr>
        <w:t xml:space="preserve">17.不可抗力</w:t>
      </w:r>
      <w:r/>
    </w:p>
    <w:p>
      <w:pPr>
        <w:pStyle w:val="884"/>
        <w:ind w:firstLine="420"/>
        <w:jc w:val="left"/>
        <w:spacing w:line="360" w:lineRule="auto"/>
        <w:rPr>
          <w:rFonts w:ascii="宋体" w:hAnsi="宋体"/>
          <w:color w:val="000000"/>
          <w:szCs w:val="21"/>
        </w:rPr>
      </w:pPr>
      <w:r>
        <w:rPr>
          <w:rFonts w:ascii="宋体" w:hAnsi="宋体"/>
          <w:color w:val="000000"/>
          <w:szCs w:val="21"/>
        </w:rPr>
        <w:t xml:space="preserve">17.1不可抗力的确认</w:t>
      </w:r>
      <w:r/>
    </w:p>
    <w:p>
      <w:pPr>
        <w:pStyle w:val="884"/>
        <w:ind w:firstLine="420"/>
        <w:jc w:val="left"/>
        <w:spacing w:line="360" w:lineRule="auto"/>
        <w:rPr>
          <w:rFonts w:ascii="宋体" w:hAnsi="宋体"/>
          <w:color w:val="000000"/>
          <w:szCs w:val="21"/>
        </w:rPr>
      </w:pPr>
      <w:r>
        <w:rPr>
          <w:rFonts w:ascii="宋体" w:hAnsi="宋体"/>
          <w:color w:val="000000"/>
          <w:szCs w:val="21"/>
        </w:rPr>
        <w:t xml:space="preserve">除通用合同条款约定的不可抗力事件之外，视为不可抗力的其他情形：</w:t>
      </w:r>
      <w:r>
        <w:rPr>
          <w:rFonts w:hint="eastAsia" w:ascii="宋体" w:hAnsi="宋体"/>
          <w:color w:val="000000"/>
          <w:szCs w:val="21"/>
          <w:u w:val="single"/>
        </w:rPr>
        <w:t xml:space="preserve">自然灾害、战争、动乱、其他非发包人承包人责任造成的爆炸、火灾，或九级及以上的持续</w:t>
      </w:r>
      <w:r>
        <w:rPr>
          <w:rFonts w:ascii="宋体" w:hAnsi="宋体"/>
          <w:color w:val="000000"/>
          <w:szCs w:val="21"/>
          <w:u w:val="single"/>
        </w:rPr>
        <w:t xml:space="preserve">1小时以上的台风、8级及以上烈度的地震等情况。不可抗力事件发生后，承包人应立即通知监理人，在力所能及的条件下迅速采取措施，尽力减少损失，发包人应协助承包人采取措施。不可抗力事件结束后48小时内承包人向监理人通报受害情况和损失情况，及预计清理和修复的费用。 不可抗事件持续发生，承包人应每隔7天向监理人报告一次受害情况。不可抗力事件结束后14天内，承包人向监理人提交清理和修复费用的正式报告及有关资料。 </w:t>
      </w:r>
      <w:r/>
    </w:p>
    <w:p>
      <w:pPr>
        <w:pStyle w:val="884"/>
        <w:ind w:firstLine="420"/>
        <w:jc w:val="left"/>
        <w:spacing w:line="360" w:lineRule="auto"/>
        <w:rPr>
          <w:rFonts w:ascii="宋体" w:hAnsi="宋体"/>
          <w:color w:val="000000"/>
          <w:szCs w:val="21"/>
        </w:rPr>
      </w:pPr>
      <w:r>
        <w:rPr>
          <w:rFonts w:ascii="宋体" w:hAnsi="宋体"/>
          <w:color w:val="000000"/>
          <w:szCs w:val="21"/>
        </w:rPr>
        <w:t xml:space="preserve">17.4因不可抗力解除合同</w:t>
      </w:r>
      <w:r/>
    </w:p>
    <w:p>
      <w:pPr>
        <w:pStyle w:val="884"/>
        <w:ind w:firstLine="420"/>
        <w:jc w:val="left"/>
        <w:spacing w:line="360" w:lineRule="auto"/>
        <w:rPr>
          <w:rFonts w:ascii="宋体" w:hAnsi="宋体"/>
          <w:color w:val="000000"/>
          <w:szCs w:val="21"/>
        </w:rPr>
      </w:pPr>
      <w:r>
        <w:rPr>
          <w:rFonts w:ascii="宋体" w:hAnsi="宋体"/>
          <w:color w:val="000000"/>
          <w:szCs w:val="21"/>
        </w:rPr>
        <w:t xml:space="preserve">合同解除后，发包人应在商定或确定发包人应支付款项后</w:t>
      </w:r>
      <w:r>
        <w:rPr>
          <w:rFonts w:ascii="宋体" w:hAnsi="宋体"/>
          <w:color w:val="000000"/>
          <w:szCs w:val="21"/>
          <w:u w:val="single"/>
        </w:rPr>
        <w:t xml:space="preserve"> 30 </w:t>
      </w:r>
      <w:r>
        <w:rPr>
          <w:rFonts w:ascii="宋体" w:hAnsi="宋体"/>
          <w:color w:val="000000"/>
          <w:szCs w:val="21"/>
        </w:rPr>
        <w:t xml:space="preserve">天内完成款项的支付。</w:t>
      </w:r>
      <w:r/>
    </w:p>
    <w:p>
      <w:pPr>
        <w:pStyle w:val="884"/>
        <w:ind w:firstLine="420"/>
        <w:jc w:val="left"/>
        <w:spacing w:line="360" w:lineRule="auto"/>
        <w:rPr>
          <w:rFonts w:ascii="宋体" w:hAnsi="宋体"/>
          <w:color w:val="000000"/>
          <w:szCs w:val="21"/>
        </w:rPr>
      </w:pPr>
      <w:r>
        <w:rPr>
          <w:rFonts w:ascii="宋体" w:hAnsi="宋体"/>
          <w:color w:val="000000"/>
          <w:szCs w:val="21"/>
        </w:rPr>
        <w:t xml:space="preserve">18.保险</w:t>
      </w:r>
      <w:r/>
    </w:p>
    <w:p>
      <w:pPr>
        <w:pStyle w:val="884"/>
        <w:ind w:firstLine="420"/>
        <w:jc w:val="left"/>
        <w:spacing w:line="360" w:lineRule="auto"/>
        <w:rPr>
          <w:rFonts w:ascii="宋体" w:hAnsi="宋体"/>
          <w:color w:val="000000"/>
          <w:szCs w:val="21"/>
        </w:rPr>
      </w:pPr>
      <w:r>
        <w:rPr>
          <w:rFonts w:ascii="宋体" w:hAnsi="宋体"/>
          <w:color w:val="000000"/>
          <w:szCs w:val="21"/>
        </w:rPr>
        <w:t xml:space="preserve">18.1工程保险</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关于工程保险的特别约定：</w:t>
      </w:r>
      <w:r>
        <w:rPr>
          <w:rFonts w:hint="eastAsia" w:ascii="宋体" w:hAnsi="宋体"/>
          <w:color w:val="000000"/>
          <w:szCs w:val="21"/>
          <w:u w:val="single"/>
        </w:rPr>
        <w:t xml:space="preserve">按建设行政主管部门和相关法律规定执行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18.3其他保险</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关于其他保险的约定：</w:t>
      </w:r>
      <w:r>
        <w:rPr>
          <w:rFonts w:hint="eastAsia" w:ascii="宋体" w:hAnsi="宋体"/>
          <w:color w:val="000000"/>
          <w:szCs w:val="21"/>
          <w:u w:val="single"/>
        </w:rPr>
        <w:t xml:space="preserve">按建设行政主管部门和相关法律规定执行</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承包人是否应为其施工设备等办理财产保险：</w:t>
      </w:r>
      <w:r/>
    </w:p>
    <w:p>
      <w:pPr>
        <w:pStyle w:val="884"/>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按国家、江苏省、南京市有关规定执行，同时承包人必须办理第三方人员意外伤害保险。以上保险由承包人统一办理，费用包含在</w:t>
      </w:r>
      <w:r>
        <w:rPr>
          <w:rFonts w:hint="eastAsia" w:ascii="宋体" w:hAnsi="宋体"/>
          <w:color w:val="000000"/>
          <w:szCs w:val="21"/>
          <w:u w:val="single"/>
          <w:lang w:eastAsia="zh-CN"/>
        </w:rPr>
        <w:t xml:space="preserve">响应报价</w:t>
      </w:r>
      <w:r>
        <w:rPr>
          <w:rFonts w:hint="eastAsia" w:ascii="宋体" w:hAnsi="宋体"/>
          <w:color w:val="000000"/>
          <w:szCs w:val="21"/>
          <w:u w:val="single"/>
        </w:rPr>
        <w:t xml:space="preserve">内。</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p>
    <w:p>
      <w:pPr>
        <w:pStyle w:val="884"/>
        <w:ind w:firstLine="420"/>
        <w:jc w:val="left"/>
        <w:spacing w:line="360" w:lineRule="auto"/>
        <w:rPr>
          <w:rFonts w:ascii="宋体" w:hAnsi="宋体"/>
          <w:color w:val="000000"/>
          <w:szCs w:val="21"/>
        </w:rPr>
      </w:pPr>
      <w:r>
        <w:rPr>
          <w:rFonts w:ascii="宋体" w:hAnsi="宋体"/>
          <w:color w:val="000000"/>
          <w:szCs w:val="21"/>
        </w:rPr>
        <w:t xml:space="preserve">18.7通知义务</w:t>
      </w:r>
      <w:r/>
    </w:p>
    <w:p>
      <w:pPr>
        <w:pStyle w:val="884"/>
        <w:ind w:firstLine="420"/>
        <w:jc w:val="left"/>
        <w:spacing w:line="360" w:lineRule="auto"/>
        <w:rPr>
          <w:rFonts w:ascii="宋体" w:hAnsi="宋体"/>
          <w:color w:val="000000"/>
          <w:szCs w:val="21"/>
        </w:rPr>
      </w:pPr>
      <w:r>
        <w:rPr>
          <w:rFonts w:ascii="宋体" w:hAnsi="宋体"/>
          <w:color w:val="000000"/>
          <w:szCs w:val="21"/>
        </w:rPr>
        <w:t xml:space="preserve">关于变更保险合同时的通知义务的约定：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4"/>
        <w:ind w:firstLine="420"/>
        <w:jc w:val="left"/>
        <w:spacing w:line="360" w:lineRule="auto"/>
        <w:rPr>
          <w:rFonts w:ascii="宋体" w:hAnsi="宋体"/>
          <w:color w:val="000000"/>
          <w:szCs w:val="21"/>
        </w:rPr>
      </w:pPr>
      <w:r>
        <w:rPr>
          <w:rFonts w:ascii="宋体" w:hAnsi="宋体"/>
          <w:color w:val="000000"/>
          <w:szCs w:val="21"/>
        </w:rPr>
        <w:t xml:space="preserve">20.争议解决</w:t>
      </w:r>
      <w:r/>
    </w:p>
    <w:p>
      <w:pPr>
        <w:pStyle w:val="884"/>
        <w:ind w:firstLine="420"/>
        <w:jc w:val="left"/>
        <w:spacing w:line="360" w:lineRule="auto"/>
        <w:rPr>
          <w:rFonts w:ascii="宋体" w:hAnsi="宋体"/>
          <w:color w:val="000000"/>
          <w:szCs w:val="21"/>
        </w:rPr>
      </w:pPr>
      <w:r>
        <w:rPr>
          <w:rFonts w:ascii="宋体" w:hAnsi="宋体"/>
          <w:color w:val="000000"/>
          <w:szCs w:val="21"/>
        </w:rPr>
        <w:t xml:space="preserve">20.3争议评审</w:t>
      </w:r>
      <w:r/>
    </w:p>
    <w:p>
      <w:pPr>
        <w:pStyle w:val="884"/>
        <w:ind w:firstLine="420"/>
        <w:jc w:val="left"/>
        <w:spacing w:line="360" w:lineRule="auto"/>
        <w:rPr>
          <w:rFonts w:ascii="宋体" w:hAnsi="宋体"/>
          <w:color w:val="000000"/>
          <w:szCs w:val="21"/>
        </w:rPr>
      </w:pPr>
      <w:r>
        <w:rPr>
          <w:rFonts w:ascii="宋体" w:hAnsi="宋体"/>
          <w:color w:val="000000"/>
          <w:szCs w:val="21"/>
        </w:rPr>
        <w:t xml:space="preserve">合同当事人是否同意将工程争议提交争议评审小组决</w:t>
      </w:r>
      <w:r>
        <w:rPr>
          <w:rFonts w:hint="eastAsia" w:ascii="宋体" w:hAnsi="宋体"/>
          <w:color w:val="000000"/>
          <w:szCs w:val="21"/>
        </w:rPr>
        <w:t xml:space="preserve">定：</w:t>
      </w:r>
      <w:r/>
    </w:p>
    <w:p>
      <w:pPr>
        <w:pStyle w:val="884"/>
        <w:ind w:firstLine="420"/>
        <w:jc w:val="left"/>
        <w:spacing w:line="360" w:lineRule="auto"/>
        <w:rPr>
          <w:rFonts w:ascii="宋体" w:hAnsi="宋体"/>
          <w:color w:val="000000"/>
          <w:szCs w:val="21"/>
        </w:rPr>
      </w:pPr>
      <w:r>
        <w:rPr>
          <w:rFonts w:hint="eastAsia" w:ascii="宋体" w:hAnsi="宋体"/>
          <w:color w:val="000000"/>
          <w:szCs w:val="21"/>
          <w:u w:val="single"/>
        </w:rPr>
        <w:t xml:space="preserve"> 否。 </w:t>
      </w:r>
      <w:r/>
    </w:p>
    <w:p>
      <w:pPr>
        <w:pStyle w:val="884"/>
        <w:ind w:firstLine="420"/>
        <w:jc w:val="left"/>
        <w:spacing w:line="360" w:lineRule="auto"/>
        <w:rPr>
          <w:rFonts w:ascii="宋体" w:hAnsi="宋体"/>
          <w:color w:val="000000"/>
          <w:szCs w:val="21"/>
        </w:rPr>
      </w:pPr>
      <w:r>
        <w:rPr>
          <w:rFonts w:ascii="宋体" w:hAnsi="宋体"/>
          <w:color w:val="000000"/>
          <w:szCs w:val="21"/>
        </w:rPr>
        <w:t xml:space="preserve">20.3.1争议评审小组的确定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争议评审小组成员的确定：</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选定争议评审员的期限：</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争议评审小组成员的报酬承担方式：</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其他事项的约定：</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20.3.2争议评审小组的决定</w:t>
      </w:r>
      <w:r/>
    </w:p>
    <w:p>
      <w:pPr>
        <w:pStyle w:val="884"/>
        <w:ind w:firstLine="420"/>
        <w:jc w:val="left"/>
        <w:spacing w:line="360" w:lineRule="auto"/>
        <w:rPr>
          <w:rFonts w:ascii="宋体" w:hAnsi="宋体"/>
          <w:color w:val="000000"/>
          <w:szCs w:val="21"/>
        </w:rPr>
      </w:pPr>
      <w:r>
        <w:rPr>
          <w:rFonts w:ascii="宋体" w:hAnsi="宋体"/>
          <w:color w:val="000000"/>
          <w:szCs w:val="21"/>
        </w:rPr>
        <w:t xml:space="preserve">合同当事人关于本项的约定：</w:t>
      </w:r>
      <w:r>
        <w:rPr>
          <w:rFonts w:ascii="宋体" w:hAnsi="宋体"/>
          <w:color w:val="000000"/>
          <w:szCs w:val="21"/>
          <w:u w:val="single"/>
        </w:rPr>
        <w:t xml:space="preserve"> / </w:t>
      </w:r>
      <w:r>
        <w:rPr>
          <w:rFonts w:ascii="宋体" w:hAnsi="宋体"/>
          <w:color w:val="000000"/>
          <w:szCs w:val="21"/>
        </w:rPr>
        <w:t xml:space="preserve">。</w:t>
      </w:r>
      <w:r/>
    </w:p>
    <w:p>
      <w:pPr>
        <w:pStyle w:val="884"/>
        <w:ind w:firstLine="420"/>
        <w:jc w:val="left"/>
        <w:spacing w:line="360" w:lineRule="auto"/>
        <w:rPr>
          <w:rFonts w:ascii="宋体" w:hAnsi="宋体"/>
          <w:color w:val="000000"/>
          <w:szCs w:val="21"/>
        </w:rPr>
      </w:pPr>
      <w:r>
        <w:rPr>
          <w:rFonts w:ascii="宋体" w:hAnsi="宋体"/>
          <w:color w:val="000000"/>
          <w:szCs w:val="21"/>
        </w:rPr>
        <w:t xml:space="preserve">20.4仲裁或诉讼</w:t>
      </w:r>
      <w:r/>
    </w:p>
    <w:p>
      <w:pPr>
        <w:pStyle w:val="884"/>
        <w:ind w:firstLine="420"/>
        <w:jc w:val="left"/>
        <w:spacing w:line="360" w:lineRule="auto"/>
        <w:rPr>
          <w:rFonts w:ascii="宋体" w:hAnsi="宋体"/>
          <w:color w:val="000000"/>
          <w:szCs w:val="21"/>
        </w:rPr>
      </w:pPr>
      <w:r>
        <w:rPr>
          <w:rFonts w:ascii="宋体" w:hAnsi="宋体"/>
          <w:color w:val="000000"/>
          <w:szCs w:val="21"/>
        </w:rPr>
        <w:t xml:space="preserve">因合同及合同有关事项发生的争议，按下列第</w:t>
      </w:r>
      <w:r>
        <w:rPr>
          <w:rFonts w:hint="eastAsia" w:ascii="宋体" w:hAnsi="宋体"/>
          <w:color w:val="000000"/>
          <w:szCs w:val="21"/>
          <w:u w:val="single"/>
        </w:rPr>
        <w:t xml:space="preserve">（</w:t>
      </w:r>
      <w:r>
        <w:rPr>
          <w:rFonts w:ascii="宋体" w:hAnsi="宋体"/>
          <w:color w:val="000000"/>
          <w:szCs w:val="21"/>
          <w:u w:val="single"/>
        </w:rPr>
        <w:t xml:space="preserve">2） </w:t>
      </w:r>
      <w:r>
        <w:rPr>
          <w:rFonts w:ascii="宋体" w:hAnsi="宋体"/>
          <w:color w:val="000000"/>
          <w:szCs w:val="21"/>
        </w:rPr>
        <w:t xml:space="preserve">种方式</w:t>
      </w:r>
      <w:r>
        <w:rPr>
          <w:rFonts w:hint="eastAsia" w:ascii="宋体" w:hAnsi="宋体"/>
          <w:color w:val="000000"/>
          <w:szCs w:val="21"/>
        </w:rPr>
        <w:t xml:space="preserve">解</w:t>
      </w:r>
      <w:r>
        <w:rPr>
          <w:rFonts w:ascii="宋体" w:hAnsi="宋体"/>
          <w:color w:val="000000"/>
          <w:szCs w:val="21"/>
        </w:rPr>
        <w:t xml:space="preserve">决：</w:t>
      </w:r>
      <w:r/>
    </w:p>
    <w:p>
      <w:pPr>
        <w:pStyle w:val="884"/>
        <w:ind w:firstLine="420"/>
        <w:jc w:val="left"/>
        <w:spacing w:line="360" w:lineRule="auto"/>
        <w:rPr>
          <w:rFonts w:ascii="宋体" w:hAnsi="宋体"/>
          <w:color w:val="000000"/>
          <w:szCs w:val="21"/>
        </w:rPr>
      </w:pPr>
      <w:r>
        <w:rPr>
          <w:rFonts w:ascii="宋体" w:hAnsi="宋体"/>
          <w:color w:val="000000"/>
          <w:szCs w:val="21"/>
        </w:rPr>
        <w:t xml:space="preserve">(1)向</w:t>
      </w:r>
      <w:r>
        <w:rPr>
          <w:rFonts w:ascii="宋体" w:hAnsi="宋体"/>
          <w:color w:val="000000"/>
          <w:szCs w:val="21"/>
          <w:u w:val="single"/>
        </w:rPr>
        <w:t xml:space="preserve"> / </w:t>
      </w:r>
      <w:r>
        <w:rPr>
          <w:rFonts w:ascii="宋体" w:hAnsi="宋体"/>
          <w:color w:val="000000"/>
          <w:szCs w:val="21"/>
        </w:rPr>
        <w:t xml:space="preserve">仲裁委员会申请仲裁；</w:t>
      </w:r>
      <w:r/>
    </w:p>
    <w:p>
      <w:pPr>
        <w:ind w:firstLine="420"/>
        <w:rPr>
          <w:color w:val="000000"/>
        </w:rPr>
      </w:pPr>
      <w:r>
        <w:rPr>
          <w:rFonts w:ascii="宋体" w:hAnsi="宋体"/>
          <w:color w:val="000000"/>
        </w:rPr>
        <w:t xml:space="preserve">(2)向</w:t>
      </w:r>
      <w:r>
        <w:rPr>
          <w:rFonts w:hint="eastAsia" w:ascii="宋体" w:hAnsi="宋体"/>
          <w:color w:val="000000"/>
          <w:u w:val="single"/>
        </w:rPr>
        <w:t xml:space="preserve">工程所在地</w:t>
      </w:r>
      <w:r>
        <w:rPr>
          <w:rFonts w:ascii="宋体" w:hAnsi="宋体"/>
          <w:color w:val="000000"/>
        </w:rPr>
        <w:t xml:space="preserve">人民法院起诉。</w:t>
      </w:r>
      <w:r/>
    </w:p>
    <w:p>
      <w:pPr>
        <w:pStyle w:val="846"/>
        <w:ind w:firstLine="480"/>
        <w:spacing w:before="0" w:beforeAutospacing="0" w:after="0" w:afterAutospacing="0" w:line="360" w:lineRule="auto"/>
        <w:rPr>
          <w:rFonts w:hint="eastAsia"/>
        </w:rPr>
      </w:pPr>
      <w:r>
        <w:rPr>
          <w:rFonts w:hint="eastAsia"/>
        </w:rPr>
      </w:r>
      <w:r/>
    </w:p>
    <w:p>
      <w:pPr>
        <w:ind w:firstLine="1285"/>
        <w:rPr>
          <w:rFonts w:hint="eastAsia"/>
          <w:b/>
          <w:color w:val="000000"/>
          <w:sz w:val="32"/>
          <w:szCs w:val="32"/>
        </w:rPr>
        <w:sectPr>
          <w:footerReference w:type="default" r:id="rId18"/>
          <w:footnotePr/>
          <w:endnotePr/>
          <w:type w:val="nextPage"/>
          <w:pgSz w:w="11906" w:h="16838" w:orient="portrait"/>
          <w:pgMar w:top="1253" w:right="1253" w:bottom="1253" w:left="1253" w:header="851" w:footer="992" w:gutter="0"/>
          <w:cols w:num="1" w:sep="0" w:space="720" w:equalWidth="1"/>
          <w:docGrid w:linePitch="360"/>
        </w:sectPr>
      </w:pPr>
      <w:r>
        <w:rPr>
          <w:rFonts w:hint="eastAsia"/>
          <w:b/>
          <w:color w:val="000000"/>
          <w:sz w:val="32"/>
          <w:szCs w:val="32"/>
        </w:rPr>
      </w:r>
      <w:r/>
    </w:p>
    <w:p>
      <w:pPr>
        <w:jc w:val="center"/>
        <w:rPr>
          <w:b/>
          <w:color w:val="000000"/>
          <w:sz w:val="32"/>
          <w:szCs w:val="32"/>
        </w:rPr>
      </w:pPr>
      <w:r>
        <w:rPr>
          <w:rFonts w:hint="eastAsia"/>
          <w:b/>
          <w:color w:val="000000"/>
          <w:sz w:val="32"/>
          <w:szCs w:val="32"/>
        </w:rPr>
        <w:t xml:space="preserve">附件：南京林业大学维修、施工等安全责任承诺书</w:t>
      </w:r>
      <w:r/>
    </w:p>
    <w:p>
      <w:pPr>
        <w:spacing w:before="159"/>
        <w:rPr>
          <w:color w:val="000000"/>
          <w:sz w:val="24"/>
          <w:u w:val="single"/>
        </w:rPr>
      </w:pPr>
      <w:r>
        <w:rPr>
          <w:rFonts w:hint="eastAsia"/>
          <w:color w:val="000000"/>
          <w:sz w:val="24"/>
          <w:u w:val="single"/>
        </w:rPr>
        <w:t xml:space="preserve">                     （以下简称提供服务方）承诺如下：</w:t>
      </w:r>
      <w:r/>
    </w:p>
    <w:p>
      <w:pPr>
        <w:ind w:firstLine="480"/>
        <w:spacing w:line="360" w:lineRule="auto"/>
        <w:rPr>
          <w:rFonts w:ascii="宋体" w:hAnsi="宋体"/>
          <w:color w:val="000000"/>
          <w:sz w:val="24"/>
        </w:rPr>
      </w:pPr>
      <w:r>
        <w:rPr>
          <w:rFonts w:hint="eastAsia" w:ascii="宋体" w:hAnsi="宋体"/>
          <w:color w:val="000000"/>
          <w:sz w:val="24"/>
        </w:rPr>
        <w:t xml:space="preserve">1、在维修、施工等工作过程中，提供服务方有义务做好对工作现场周边建筑物、设备设施和人员的保护工作，确保相邻建筑物、设备设施和人员安全，若因此造成损失，提供服务方应承担全部责任。</w:t>
      </w:r>
      <w:r/>
    </w:p>
    <w:p>
      <w:pPr>
        <w:ind w:firstLine="480"/>
        <w:spacing w:line="360" w:lineRule="auto"/>
        <w:rPr>
          <w:rFonts w:ascii="宋体" w:hAnsi="宋体"/>
          <w:color w:val="000000"/>
          <w:sz w:val="24"/>
        </w:rPr>
      </w:pPr>
      <w:r>
        <w:rPr>
          <w:rFonts w:hint="eastAsia" w:ascii="宋体" w:hAnsi="宋体"/>
          <w:color w:val="000000"/>
          <w:sz w:val="24"/>
        </w:rPr>
        <w:t xml:space="preserve">2、提供服务方有义务对工作范围进行必须的围挡，同时有义务做好安全生产及文明服务等各项工作，以避免对学校的正常工作、教学、生活秩序造成影响，若因此造成损失，应承担全部责任。</w:t>
      </w:r>
      <w:r/>
    </w:p>
    <w:p>
      <w:pPr>
        <w:ind w:firstLine="480"/>
        <w:spacing w:line="360" w:lineRule="auto"/>
        <w:rPr>
          <w:rFonts w:ascii="宋体" w:hAnsi="宋体"/>
          <w:color w:val="000000"/>
          <w:sz w:val="24"/>
        </w:rPr>
      </w:pPr>
      <w:r>
        <w:rPr>
          <w:rFonts w:hint="eastAsia" w:ascii="宋体" w:hAnsi="宋体"/>
          <w:color w:val="000000"/>
          <w:sz w:val="24"/>
        </w:rPr>
        <w:t xml:space="preserve">3、提供服务方在项目实施过程中，必须配备所需交通安全标志牌、安全围挡、指示牌和指示灯等交通安全设施，并且必须符合南京市有关建筑、道路施工操作规程南京市环境噪声污染及消防等相关规定。</w:t>
      </w:r>
      <w:r/>
    </w:p>
    <w:p>
      <w:pPr>
        <w:ind w:firstLine="480"/>
        <w:spacing w:line="360" w:lineRule="auto"/>
        <w:rPr>
          <w:rFonts w:ascii="宋体" w:hAnsi="宋体"/>
          <w:color w:val="000000"/>
          <w:sz w:val="24"/>
        </w:rPr>
      </w:pPr>
      <w:r>
        <w:rPr>
          <w:rFonts w:hint="eastAsia" w:ascii="宋体" w:hAnsi="宋体"/>
          <w:color w:val="000000"/>
          <w:sz w:val="24"/>
        </w:rPr>
        <w:t xml:space="preserve">4、提供服务方在维修、改造、房屋拆除、家具安装、施工等工作过程中，必须确保安全、文明施工。否则由此造成一切后果均由提供服务方负责，相关费用由其自行承担，学校不承担任何人身伤亡或财产损失所发生的一切法律责任。</w:t>
      </w:r>
      <w:r/>
    </w:p>
    <w:p>
      <w:pPr>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4392"/>
        <w:rPr>
          <w:color w:val="000000"/>
          <w:sz w:val="24"/>
        </w:rPr>
      </w:pPr>
      <w:r>
        <w:rPr>
          <w:rFonts w:hint="eastAsia"/>
          <w:color w:val="000000"/>
          <w:sz w:val="24"/>
        </w:rPr>
        <w:t xml:space="preserve">承诺人（负责人签字）</w:t>
      </w:r>
      <w:r/>
    </w:p>
    <w:p>
      <w:pPr>
        <w:ind w:left="5880"/>
        <w:rPr>
          <w:color w:val="000000"/>
          <w:sz w:val="24"/>
        </w:rPr>
      </w:pPr>
      <w:r>
        <w:rPr>
          <w:color w:val="000000"/>
          <w:sz w:val="24"/>
        </w:rPr>
      </w:r>
      <w:r/>
    </w:p>
    <w:p>
      <w:pPr>
        <w:ind w:left="4551" w:firstLine="600"/>
        <w:rPr>
          <w:color w:val="000000"/>
          <w:sz w:val="24"/>
        </w:rPr>
      </w:pPr>
      <w:r>
        <w:rPr>
          <w:rFonts w:hint="eastAsia"/>
          <w:color w:val="000000"/>
          <w:sz w:val="24"/>
        </w:rPr>
        <w:t xml:space="preserve"> </w:t>
      </w:r>
      <w:r/>
    </w:p>
    <w:p>
      <w:pPr>
        <w:ind w:left="4551" w:firstLine="600"/>
        <w:rPr>
          <w:rFonts w:hint="eastAsia"/>
          <w:color w:val="000000"/>
          <w:sz w:val="24"/>
        </w:rPr>
      </w:pPr>
      <w:r>
        <w:rPr>
          <w:rFonts w:hint="eastAsia"/>
          <w:color w:val="000000"/>
          <w:sz w:val="24"/>
        </w:rPr>
        <w:t xml:space="preserve">年  月  日</w:t>
      </w:r>
      <w:r/>
    </w:p>
    <w:p>
      <w:pPr>
        <w:pStyle w:val="848"/>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8"/>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9"/>
        <w:pageBreakBefore/>
        <w:spacing w:after="312" w:line="360" w:lineRule="auto"/>
        <w:shd w:val="clear" w:color="auto"/>
        <w:rPr>
          <w:rFonts w:hint="eastAsia" w:ascii="宋体" w:hAnsi="宋体" w:eastAsia="宋体" w:cs="宋体"/>
          <w:color w:val="auto"/>
          <w:sz w:val="40"/>
          <w:highlight w:val="none"/>
        </w:rPr>
      </w:pPr>
      <w:r/>
      <w:bookmarkStart w:id="105" w:name="_Toc7808"/>
      <w:r/>
      <w:bookmarkStart w:id="106" w:name="_Toc22438"/>
      <w:r/>
      <w:bookmarkStart w:id="107" w:name="_Toc3659"/>
      <w:r/>
      <w:bookmarkStart w:id="108" w:name="_Toc15751"/>
      <w:r/>
      <w:bookmarkStart w:id="109" w:name="_Toc2211"/>
      <w:r/>
      <w:bookmarkStart w:id="110" w:name="_Toc31740"/>
      <w:r/>
      <w:bookmarkStart w:id="111" w:name="_Toc25170482"/>
      <w:r>
        <w:rPr>
          <w:rFonts w:hint="eastAsia" w:ascii="宋体" w:hAnsi="宋体" w:eastAsia="宋体" w:cs="宋体"/>
          <w:color w:val="auto"/>
          <w:sz w:val="40"/>
          <w:highlight w:val="none"/>
        </w:rPr>
        <w:t xml:space="preserve">第四章  项目需求</w:t>
      </w:r>
      <w:bookmarkEnd w:id="54"/>
      <w:r/>
      <w:bookmarkEnd w:id="55"/>
      <w:r/>
      <w:bookmarkEnd w:id="105"/>
      <w:r/>
      <w:bookmarkEnd w:id="106"/>
      <w:r/>
      <w:bookmarkEnd w:id="107"/>
      <w:r/>
      <w:bookmarkEnd w:id="108"/>
      <w:r/>
      <w:bookmarkEnd w:id="109"/>
      <w:r/>
      <w:bookmarkEnd w:id="110"/>
      <w:r/>
      <w:bookmarkEnd w:id="111"/>
      <w:r/>
      <w:bookmarkStart w:id="112" w:name="_Toc324237156"/>
      <w:r/>
      <w:bookmarkStart w:id="113" w:name="_Toc18960"/>
      <w:r/>
      <w:r/>
    </w:p>
    <w:p>
      <w:pPr>
        <w:pStyle w:val="825"/>
        <w:numPr>
          <w:ilvl w:val="0"/>
          <w:numId w:val="0"/>
        </w:numPr>
        <w:jc w:val="both"/>
        <w:spacing w:before="0" w:after="0" w:line="312" w:lineRule="auto"/>
        <w:rPr>
          <w:rFonts w:hint="eastAsia" w:ascii="宋体" w:hAnsi="宋体" w:eastAsia="宋体" w:cs="宋体"/>
          <w:sz w:val="28"/>
          <w:szCs w:val="28"/>
        </w:rPr>
      </w:pPr>
      <w:r/>
      <w:bookmarkStart w:id="114" w:name="_Toc25792"/>
      <w:r/>
      <w:bookmarkStart w:id="115" w:name="_Toc1220"/>
      <w:r/>
      <w:bookmarkStart w:id="116" w:name="_Toc20564"/>
      <w:r/>
      <w:bookmarkStart w:id="117" w:name="_Toc15243_WPSOffice_Level2"/>
      <w:r/>
      <w:bookmarkStart w:id="118" w:name="_Toc13149"/>
      <w:r/>
      <w:bookmarkStart w:id="119" w:name="_Toc9099"/>
      <w:r/>
      <w:bookmarkStart w:id="120" w:name="_Toc24135"/>
      <w:r/>
      <w:bookmarkStart w:id="121" w:name="_Toc8390"/>
      <w:r/>
      <w:bookmarkStart w:id="122" w:name="_Toc181"/>
      <w:r>
        <w:rPr>
          <w:rFonts w:hint="eastAsia" w:ascii="宋体" w:hAnsi="宋体" w:eastAsia="宋体" w:cs="宋体"/>
          <w:sz w:val="28"/>
          <w:szCs w:val="28"/>
        </w:rPr>
        <w:t xml:space="preserve">一、工程概况</w:t>
      </w:r>
      <w:bookmarkEnd w:id="114"/>
      <w:r/>
      <w:r/>
    </w:p>
    <w:p>
      <w:pPr>
        <w:ind w:firstLine="480"/>
        <w:jc w:val="left"/>
        <w:spacing w:line="360" w:lineRule="auto"/>
        <w:rPr>
          <w:rFonts w:hint="eastAsia" w:ascii="宋体" w:hAnsi="宋体" w:cs="宋体"/>
          <w:sz w:val="24"/>
          <w:szCs w:val="24"/>
        </w:rPr>
      </w:pPr>
      <w:r>
        <w:rPr>
          <w:rFonts w:hint="eastAsia" w:ascii="宋体" w:hAnsi="宋体" w:cs="宋体"/>
          <w:color w:val="000000"/>
          <w:sz w:val="24"/>
          <w:szCs w:val="24"/>
          <w:lang w:bidi="ar"/>
        </w:rPr>
        <w:t xml:space="preserve">1、项目名称：</w:t>
      </w:r>
      <w:r>
        <w:rPr>
          <w:rFonts w:hint="eastAsia" w:ascii="宋体" w:hAnsi="宋体" w:cs="宋体"/>
          <w:sz w:val="24"/>
          <w:szCs w:val="24"/>
        </w:rPr>
        <w:t xml:space="preserve">新庄校区智林学院水电及周边环境系统提升工程。</w:t>
      </w:r>
      <w:r/>
    </w:p>
    <w:p>
      <w:pPr>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2、项目概况：</w:t>
      </w:r>
      <w:r/>
    </w:p>
    <w:p>
      <w:pPr>
        <w:ind w:firstLine="480"/>
        <w:jc w:val="left"/>
        <w:spacing w:line="360" w:lineRule="auto"/>
        <w:rPr>
          <w:rFonts w:hint="eastAsia" w:ascii="宋体" w:hAnsi="宋体" w:cs="宋体"/>
          <w:color w:val="000000"/>
          <w:sz w:val="24"/>
          <w:szCs w:val="24"/>
          <w:lang w:bidi="ar"/>
        </w:rPr>
      </w:pPr>
      <w:r>
        <w:rPr>
          <w:rFonts w:hint="eastAsia" w:ascii="宋体" w:hAnsi="宋体" w:cs="宋体"/>
          <w:sz w:val="24"/>
          <w:szCs w:val="24"/>
        </w:rPr>
        <w:t xml:space="preserve">项目实施地点：南京市玄武区龙蟠路159号南京林业大学新庄校区智林学院、学生宿舍一区</w:t>
      </w:r>
      <w:r>
        <w:rPr>
          <w:rFonts w:hint="eastAsia" w:ascii="宋体" w:hAnsi="宋体" w:cs="宋体"/>
          <w:color w:val="000000"/>
          <w:sz w:val="24"/>
          <w:szCs w:val="24"/>
          <w:lang w:bidi="ar"/>
        </w:rPr>
        <w:t xml:space="preserve">。</w:t>
      </w:r>
      <w:r/>
    </w:p>
    <w:p>
      <w:pPr>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项目简介：智林学院水、电及周边环境系统提升，包括道路出新、给水保障、电力扩容、绿化提升等。</w:t>
      </w:r>
      <w:r/>
    </w:p>
    <w:p>
      <w:pPr>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3、工程项目招标范围</w:t>
      </w:r>
      <w:r/>
    </w:p>
    <w:p>
      <w:pPr>
        <w:ind w:firstLine="480"/>
        <w:jc w:val="left"/>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本次招标主要为道路出新、给水保障、电力扩容、绿化提升等，</w:t>
      </w:r>
      <w:r>
        <w:rPr>
          <w:rFonts w:hint="eastAsia" w:ascii="宋体" w:hAnsi="宋体" w:cs="宋体"/>
          <w:b/>
          <w:bCs/>
          <w:color w:val="000000"/>
          <w:sz w:val="24"/>
          <w:szCs w:val="24"/>
          <w:u w:val="single"/>
          <w:lang w:bidi="ar"/>
        </w:rPr>
        <w:t xml:space="preserve">具体招标范围详见</w:t>
      </w:r>
      <w:r>
        <w:rPr>
          <w:rFonts w:hint="eastAsia" w:ascii="宋体" w:hAnsi="宋体" w:cs="宋体"/>
          <w:b/>
          <w:bCs/>
          <w:color w:val="000000"/>
          <w:sz w:val="24"/>
          <w:szCs w:val="24"/>
          <w:u w:val="single"/>
          <w:lang w:eastAsia="zh-CN" w:bidi="ar"/>
        </w:rPr>
        <w:t xml:space="preserve">磋商文件</w:t>
      </w:r>
      <w:r>
        <w:rPr>
          <w:rFonts w:hint="eastAsia" w:ascii="宋体" w:hAnsi="宋体" w:cs="宋体"/>
          <w:b/>
          <w:bCs/>
          <w:color w:val="000000"/>
          <w:sz w:val="24"/>
          <w:szCs w:val="24"/>
          <w:u w:val="single"/>
          <w:lang w:bidi="ar"/>
        </w:rPr>
        <w:t xml:space="preserve">及工程量清单和图纸（后附）。</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4、合同履行期限：自合同签订之日起，</w:t>
      </w:r>
      <w:r>
        <w:rPr>
          <w:rFonts w:hint="eastAsia" w:ascii="宋体" w:hAnsi="宋体" w:cs="宋体"/>
          <w:sz w:val="24"/>
          <w:szCs w:val="24"/>
          <w:u w:val="single"/>
        </w:rPr>
        <w:t xml:space="preserve">30</w:t>
      </w:r>
      <w:r>
        <w:rPr>
          <w:rFonts w:hint="eastAsia" w:ascii="宋体" w:hAnsi="宋体" w:cs="宋体"/>
          <w:sz w:val="24"/>
          <w:szCs w:val="24"/>
        </w:rPr>
        <w:t xml:space="preserve">个日历日内竣工。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5、付款方式：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本工程无预付款；完工验收合格后付至合同价的0%；经审计后付至审定价的95%并扣除审计费，余款在质保期到后全额无息付清，审计费按校审计相关规定执行。</w:t>
      </w:r>
      <w:r/>
    </w:p>
    <w:p>
      <w:pPr>
        <w:pStyle w:val="825"/>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二、工程量清单编制依据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1、工程项目</w:t>
      </w:r>
      <w:r>
        <w:rPr>
          <w:rFonts w:hint="eastAsia" w:ascii="宋体" w:hAnsi="宋体" w:cs="宋体"/>
          <w:sz w:val="24"/>
          <w:szCs w:val="24"/>
          <w:lang w:eastAsia="zh-CN"/>
        </w:rPr>
        <w:t xml:space="preserve">磋商文件</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2、现行的建设工程计价相关规范。</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3、使用单位提出的项目要求、说明及建设单位的现场协调、勘察、测量等其他相关资料。</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4、现行的相关施工规范和验收规范。</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5、相关图纸、图集规范。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6、施工现场情况、工程特点及常规施工方案。</w:t>
      </w:r>
      <w:r/>
    </w:p>
    <w:p>
      <w:pPr>
        <w:pStyle w:val="825"/>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三、关于</w:t>
      </w:r>
      <w:r>
        <w:rPr>
          <w:rFonts w:hint="eastAsia" w:ascii="宋体" w:hAnsi="宋体" w:eastAsia="宋体" w:cs="宋体"/>
          <w:sz w:val="28"/>
          <w:szCs w:val="28"/>
          <w:lang w:eastAsia="zh-CN"/>
        </w:rPr>
        <w:t xml:space="preserve">响应报价</w:t>
      </w:r>
      <w:r>
        <w:rPr>
          <w:rFonts w:hint="eastAsia" w:ascii="宋体" w:hAnsi="宋体" w:eastAsia="宋体" w:cs="宋体"/>
          <w:sz w:val="28"/>
          <w:szCs w:val="28"/>
        </w:rPr>
        <w:t xml:space="preserve">有关说明</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响应报价</w:t>
      </w:r>
      <w:r>
        <w:rPr>
          <w:rFonts w:hint="eastAsia" w:ascii="宋体" w:hAnsi="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rPr>
        <w:t xml:space="preserve">、有关计价的规定及要求，并按照下列依据自主报价。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  本</w:t>
      </w:r>
      <w:r>
        <w:rPr>
          <w:rFonts w:hint="eastAsia" w:ascii="宋体" w:hAnsi="宋体" w:cs="宋体"/>
          <w:sz w:val="24"/>
          <w:szCs w:val="24"/>
          <w:lang w:eastAsia="zh-CN"/>
        </w:rPr>
        <w:t xml:space="preserve">磋商文件</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  现行的建设工程计价相关规范。</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  国家或省级、行业建设主管部门颁发的计价办法；</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  国家或省级、行业建设主管部门颁发的计价定额,企业定额；</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  最新的工程计价增值税税率的通知。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  最新的关于发布建设工程人工工资指导价的通知；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  </w:t>
      </w:r>
      <w:r>
        <w:rPr>
          <w:rFonts w:hint="eastAsia" w:ascii="宋体" w:hAnsi="宋体" w:cs="宋体"/>
          <w:sz w:val="24"/>
          <w:szCs w:val="24"/>
          <w:lang w:eastAsia="zh-CN"/>
        </w:rPr>
        <w:t xml:space="preserve">磋商文件</w:t>
      </w:r>
      <w:r>
        <w:rPr>
          <w:rFonts w:hint="eastAsia" w:ascii="宋体" w:hAnsi="宋体" w:cs="宋体"/>
          <w:sz w:val="24"/>
          <w:szCs w:val="24"/>
        </w:rPr>
        <w:t xml:space="preserve">(包括工程量清单及本清单编制说明)的澄清、补充和修改文件；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  建设工程设计文件及相关资料；</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(9)  施工现场情况、工程特点及拟定的投标施工组织设计或施工方案；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 与建设项目相关的标准、规定等技术资料；</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(11) 市场价格信息或工程造价管理机构发布的工程造价信息；</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(12) 其他的相关资料。</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2、施工现场、交通运输情况、自然地理条件、环境保护要求等由</w:t>
      </w:r>
      <w:r>
        <w:rPr>
          <w:rFonts w:hint="eastAsia" w:ascii="宋体" w:hAnsi="宋体" w:cs="宋体"/>
          <w:sz w:val="24"/>
          <w:szCs w:val="24"/>
          <w:lang w:eastAsia="zh-CN"/>
        </w:rPr>
        <w:t xml:space="preserve">供应商</w:t>
      </w:r>
      <w:r>
        <w:rPr>
          <w:rFonts w:hint="eastAsia" w:ascii="宋体" w:hAnsi="宋体" w:cs="宋体"/>
          <w:sz w:val="24"/>
          <w:szCs w:val="24"/>
        </w:rPr>
        <w:t xml:space="preserve">自行现场勘察。</w:t>
      </w:r>
      <w:r>
        <w:rPr>
          <w:rFonts w:hint="eastAsia" w:ascii="宋体" w:hAnsi="宋体" w:cs="宋体"/>
          <w:sz w:val="24"/>
          <w:szCs w:val="24"/>
          <w:lang w:eastAsia="zh-CN"/>
        </w:rPr>
        <w:t xml:space="preserve">供应商</w:t>
      </w:r>
      <w:r>
        <w:rPr>
          <w:rFonts w:hint="eastAsia" w:ascii="宋体" w:hAnsi="宋体" w:cs="宋体"/>
          <w:sz w:val="24"/>
          <w:szCs w:val="24"/>
        </w:rPr>
        <w:t xml:space="preserve">须充分考虑各种可能对施工、工期、成本及其他造成影响的因素，由此增加的费用计入报价。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3、工程量清单报价应包括完成</w:t>
      </w:r>
      <w:r>
        <w:rPr>
          <w:rFonts w:hint="eastAsia" w:ascii="宋体" w:hAnsi="宋体" w:cs="宋体"/>
          <w:sz w:val="24"/>
          <w:szCs w:val="24"/>
          <w:lang w:eastAsia="zh-CN"/>
        </w:rPr>
        <w:t xml:space="preserve">磋商文件</w:t>
      </w:r>
      <w:r>
        <w:rPr>
          <w:rFonts w:hint="eastAsia" w:ascii="宋体" w:hAnsi="宋体" w:cs="宋体"/>
          <w:sz w:val="24"/>
          <w:szCs w:val="24"/>
        </w:rPr>
        <w:t xml:space="preserve">规定的工程量清单项目所需的全部费用，其内涵：①包括分部分项工程费、措施项目费、其它项目费和规费、税金；②包括完成各分部分项工程所含全部工程内容的费用；③包括完成每项工程内容所需的全部费用；④工程量清单项目中没有体现的，施工中又必须发生的工程内容所需的费用；⑤考虑风险因素而调整的费用；⑥因</w:t>
      </w:r>
      <w:r>
        <w:rPr>
          <w:rFonts w:hint="eastAsia" w:ascii="宋体" w:hAnsi="宋体" w:cs="宋体"/>
          <w:sz w:val="24"/>
          <w:szCs w:val="24"/>
          <w:lang w:eastAsia="zh-CN"/>
        </w:rPr>
        <w:t xml:space="preserve">采购人</w:t>
      </w:r>
      <w:r>
        <w:rPr>
          <w:rFonts w:hint="eastAsia" w:ascii="宋体" w:hAnsi="宋体" w:cs="宋体"/>
          <w:sz w:val="24"/>
          <w:szCs w:val="24"/>
        </w:rPr>
        <w:t xml:space="preserve">在</w:t>
      </w:r>
      <w:r>
        <w:rPr>
          <w:rFonts w:hint="eastAsia" w:ascii="宋体" w:hAnsi="宋体" w:cs="宋体"/>
          <w:sz w:val="24"/>
          <w:szCs w:val="24"/>
          <w:lang w:eastAsia="zh-CN"/>
        </w:rPr>
        <w:t xml:space="preserve">磋商文件</w:t>
      </w:r>
      <w:r>
        <w:rPr>
          <w:rFonts w:hint="eastAsia" w:ascii="宋体" w:hAnsi="宋体" w:cs="宋体"/>
          <w:sz w:val="24"/>
          <w:szCs w:val="24"/>
        </w:rPr>
        <w:t xml:space="preserve">中的要求而发生的费用。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供应商</w:t>
      </w:r>
      <w:r>
        <w:rPr>
          <w:rFonts w:hint="eastAsia" w:ascii="宋体" w:hAnsi="宋体" w:cs="宋体"/>
          <w:sz w:val="24"/>
          <w:szCs w:val="24"/>
        </w:rPr>
        <w:t xml:space="preserve">应对清单中的每一个项目进行报价（包括综合单价及合价），如漏报或少报项目，则视为其费用已含在其它项目的综合单价或合价中，结算时不调整。</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eastAsia="zh-CN"/>
        </w:rPr>
        <w:t xml:space="preserve">响应报价</w:t>
      </w:r>
      <w:r>
        <w:rPr>
          <w:rFonts w:hint="eastAsia" w:ascii="宋体" w:hAnsi="宋体" w:cs="宋体"/>
          <w:sz w:val="24"/>
          <w:szCs w:val="24"/>
        </w:rPr>
        <w:t xml:space="preserve">汇总表”中的投标总价由分部分项工程费、措施项目费、其他项目费、规费和税金组成，并且“</w:t>
      </w:r>
      <w:r>
        <w:rPr>
          <w:rFonts w:hint="eastAsia" w:ascii="宋体" w:hAnsi="宋体" w:cs="宋体"/>
          <w:sz w:val="24"/>
          <w:szCs w:val="24"/>
          <w:lang w:eastAsia="zh-CN"/>
        </w:rPr>
        <w:t xml:space="preserve">响应报价</w:t>
      </w:r>
      <w:r>
        <w:rPr>
          <w:rFonts w:hint="eastAsia" w:ascii="宋体" w:hAnsi="宋体" w:cs="宋体"/>
          <w:sz w:val="24"/>
          <w:szCs w:val="24"/>
        </w:rPr>
        <w:t xml:space="preserve">汇总表”中的投标总价应当与构成已标价工程量清单的分部分项工程费、措施项目费、其他项目费、规费、税金的合计金额一致。</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6、分部分项工程和单价措施项目清单项目按下列要求报价：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6.1分部分项工程和单价措施项目清单计价应依据计价规范中关于综合单价的组成内容确定报价。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6.2“分部分项工程和单价措施项目清单与计价表”所列各子目的综合单价组成中，各子目的人工、材料和机械台班消耗量由</w:t>
      </w:r>
      <w:r>
        <w:rPr>
          <w:rFonts w:hint="eastAsia" w:ascii="宋体" w:hAnsi="宋体" w:cs="宋体"/>
          <w:sz w:val="24"/>
          <w:szCs w:val="24"/>
          <w:lang w:eastAsia="zh-CN"/>
        </w:rPr>
        <w:t xml:space="preserve">供应商</w:t>
      </w:r>
      <w:r>
        <w:rPr>
          <w:rFonts w:hint="eastAsia" w:ascii="宋体" w:hAnsi="宋体" w:cs="宋体"/>
          <w:sz w:val="24"/>
          <w:szCs w:val="24"/>
        </w:rPr>
        <w:t xml:space="preserve">按照其自身情况做充分的、竞争性考虑。材料消耗量包括损耗量（包括但不限于现场排版加工、运输及施工安装损耗量等）。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6.3人工费参照最新的人工工资指导价，</w:t>
      </w:r>
      <w:r>
        <w:rPr>
          <w:rFonts w:hint="eastAsia" w:ascii="宋体" w:hAnsi="宋体" w:cs="宋体"/>
          <w:sz w:val="24"/>
          <w:szCs w:val="24"/>
          <w:lang w:eastAsia="zh-CN"/>
        </w:rPr>
        <w:t xml:space="preserve">供应商</w:t>
      </w:r>
      <w:r>
        <w:rPr>
          <w:rFonts w:hint="eastAsia" w:ascii="宋体" w:hAnsi="宋体" w:cs="宋体"/>
          <w:sz w:val="24"/>
          <w:szCs w:val="24"/>
        </w:rPr>
        <w:t xml:space="preserve">结合企业自身情况自主报价。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7、总价措施项目清单按下列要求报价：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7.1 总价措施项目清单计价应根据</w:t>
      </w:r>
      <w:r>
        <w:rPr>
          <w:rFonts w:hint="eastAsia" w:ascii="宋体" w:hAnsi="宋体" w:cs="宋体"/>
          <w:sz w:val="24"/>
          <w:szCs w:val="24"/>
          <w:lang w:eastAsia="zh-CN"/>
        </w:rPr>
        <w:t xml:space="preserve">供应商</w:t>
      </w:r>
      <w:r>
        <w:rPr>
          <w:rFonts w:hint="eastAsia" w:ascii="宋体" w:hAnsi="宋体" w:cs="宋体"/>
          <w:sz w:val="24"/>
          <w:szCs w:val="24"/>
        </w:rPr>
        <w:t xml:space="preserve">的施工组织设计进行报价，以“项”为单位的方式计价，</w:t>
      </w:r>
      <w:r>
        <w:rPr>
          <w:rFonts w:hint="eastAsia" w:ascii="宋体" w:hAnsi="宋体" w:cs="宋体"/>
          <w:sz w:val="24"/>
          <w:szCs w:val="24"/>
          <w:lang w:eastAsia="zh-CN"/>
        </w:rPr>
        <w:t xml:space="preserve">供应商</w:t>
      </w:r>
      <w:r>
        <w:rPr>
          <w:rFonts w:hint="eastAsia" w:ascii="宋体" w:hAnsi="宋体" w:cs="宋体"/>
          <w:sz w:val="24"/>
          <w:szCs w:val="24"/>
        </w:rPr>
        <w:t xml:space="preserve">所填报价格应包括除规费、税金外的全部费用。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7.2 总价措施项目清单中的安全文明施工费应按清单规定的费率计取，不得作为竞争性费用。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7.3 </w:t>
      </w:r>
      <w:r>
        <w:rPr>
          <w:rFonts w:hint="eastAsia" w:ascii="宋体" w:hAnsi="宋体" w:cs="宋体"/>
          <w:sz w:val="24"/>
          <w:szCs w:val="24"/>
          <w:lang w:eastAsia="zh-CN"/>
        </w:rPr>
        <w:t xml:space="preserve">采购人</w:t>
      </w:r>
      <w:r>
        <w:rPr>
          <w:rFonts w:hint="eastAsia" w:ascii="宋体" w:hAnsi="宋体" w:cs="宋体"/>
          <w:sz w:val="24"/>
          <w:szCs w:val="24"/>
        </w:rPr>
        <w:t xml:space="preserve">提供的总价措施项目清单中所列项目仅指一般的通用项目，对</w:t>
      </w:r>
      <w:r>
        <w:rPr>
          <w:rFonts w:hint="eastAsia" w:ascii="宋体" w:hAnsi="宋体" w:cs="宋体"/>
          <w:sz w:val="24"/>
          <w:szCs w:val="24"/>
          <w:lang w:eastAsia="zh-CN"/>
        </w:rPr>
        <w:t xml:space="preserve">采购人</w:t>
      </w:r>
      <w:r>
        <w:rPr>
          <w:rFonts w:hint="eastAsia" w:ascii="宋体" w:hAnsi="宋体" w:cs="宋体"/>
          <w:sz w:val="24"/>
          <w:szCs w:val="24"/>
        </w:rPr>
        <w:t xml:space="preserve">所列的措施项目，</w:t>
      </w:r>
      <w:r>
        <w:rPr>
          <w:rFonts w:hint="eastAsia" w:ascii="宋体" w:hAnsi="宋体" w:cs="宋体"/>
          <w:sz w:val="24"/>
          <w:szCs w:val="24"/>
          <w:lang w:eastAsia="zh-CN"/>
        </w:rPr>
        <w:t xml:space="preserve">供应商</w:t>
      </w:r>
      <w:r>
        <w:rPr>
          <w:rFonts w:hint="eastAsia" w:ascii="宋体" w:hAnsi="宋体" w:cs="宋体"/>
          <w:sz w:val="24"/>
          <w:szCs w:val="24"/>
        </w:rPr>
        <w:t xml:space="preserve">可根据工程实际与施工组织设计进行增补，但不应更改</w:t>
      </w:r>
      <w:r>
        <w:rPr>
          <w:rFonts w:hint="eastAsia" w:ascii="宋体" w:hAnsi="宋体" w:cs="宋体"/>
          <w:sz w:val="24"/>
          <w:szCs w:val="24"/>
          <w:lang w:eastAsia="zh-CN"/>
        </w:rPr>
        <w:t xml:space="preserve">采购人</w:t>
      </w:r>
      <w:r>
        <w:rPr>
          <w:rFonts w:hint="eastAsia" w:ascii="宋体" w:hAnsi="宋体" w:cs="宋体"/>
          <w:sz w:val="24"/>
          <w:szCs w:val="24"/>
        </w:rPr>
        <w:t xml:space="preserve">已列措施项目。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7.4 “总价措施项目清单”中所填写的报价金额，应全面涵盖</w:t>
      </w:r>
      <w:r>
        <w:rPr>
          <w:rFonts w:hint="eastAsia" w:ascii="宋体" w:hAnsi="宋体" w:cs="宋体"/>
          <w:sz w:val="24"/>
          <w:szCs w:val="24"/>
          <w:lang w:eastAsia="zh-CN"/>
        </w:rPr>
        <w:t xml:space="preserve">磋商文件</w:t>
      </w:r>
      <w:r>
        <w:rPr>
          <w:rFonts w:hint="eastAsia" w:ascii="宋体" w:hAnsi="宋体" w:cs="宋体"/>
          <w:sz w:val="24"/>
          <w:szCs w:val="24"/>
        </w:rPr>
        <w:t xml:space="preserve">约定的</w:t>
      </w:r>
      <w:r>
        <w:rPr>
          <w:rFonts w:hint="eastAsia" w:ascii="宋体" w:hAnsi="宋体" w:cs="宋体"/>
          <w:sz w:val="24"/>
          <w:szCs w:val="24"/>
          <w:lang w:eastAsia="zh-CN"/>
        </w:rPr>
        <w:t xml:space="preserve">供应商</w:t>
      </w:r>
      <w:r>
        <w:rPr>
          <w:rFonts w:hint="eastAsia" w:ascii="宋体" w:hAnsi="宋体" w:cs="宋体"/>
          <w:sz w:val="24"/>
          <w:szCs w:val="24"/>
        </w:rPr>
        <w:t xml:space="preserve">中标后施工、竣工、交付本工程并维修其任何缺陷所需要履行的责任和义务的全部费用。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7.5结算时，除工程变更引起施工方案改变外，承包人不得以招标工程措施项目清单缺项为由，要求新增措施项目费用。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因工程变更造成施工方案改变，引起措施项目发生变化时，措施项目费的调整，合同有约定的，按合同执行。合同中没有约定的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8、其他项目清单费应按下列规定报价：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8.1 暂列金额按“暂列金额明细表”中列出的金额报价，此处的暂列金额是</w:t>
      </w:r>
      <w:r>
        <w:rPr>
          <w:rFonts w:hint="eastAsia" w:ascii="宋体" w:hAnsi="宋体" w:cs="宋体"/>
          <w:sz w:val="24"/>
          <w:szCs w:val="24"/>
          <w:lang w:eastAsia="zh-CN"/>
        </w:rPr>
        <w:t xml:space="preserve">采购人</w:t>
      </w:r>
      <w:r>
        <w:rPr>
          <w:rFonts w:hint="eastAsia" w:ascii="宋体" w:hAnsi="宋体" w:cs="宋体"/>
          <w:sz w:val="24"/>
          <w:szCs w:val="24"/>
        </w:rPr>
        <w:t xml:space="preserve">在</w:t>
      </w:r>
      <w:r>
        <w:rPr>
          <w:rFonts w:hint="eastAsia" w:ascii="宋体" w:hAnsi="宋体" w:cs="宋体"/>
          <w:sz w:val="24"/>
          <w:szCs w:val="24"/>
          <w:lang w:eastAsia="zh-CN"/>
        </w:rPr>
        <w:t xml:space="preserve">磋商文件</w:t>
      </w:r>
      <w:r>
        <w:rPr>
          <w:rFonts w:hint="eastAsia" w:ascii="宋体" w:hAnsi="宋体" w:cs="宋体"/>
          <w:sz w:val="24"/>
          <w:szCs w:val="24"/>
        </w:rPr>
        <w:t xml:space="preserve">中统一给定的，不得改变。</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8.2该项目的土建总承包单位提供以下配合内容：①场地内现有的垂直运输；现场安全文明管理；提供临时用水、电的已有接口（费用由中标人自行承担）；材料堆放点（仓库）及办公场所、工人宿舍（费用均自理）。②总承包配合服务费按本项目中标价（扣除暂列金额后）的2%支付给总承包单位。该项费用计入“总承包服务费计价表” （部分未产生可忽略）。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9、规费和税金应按“规费、税金项目清单与计价表”所列项目工程量清单给定费率报价，不得作为竞争性费用。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10、除</w:t>
      </w:r>
      <w:r>
        <w:rPr>
          <w:rFonts w:hint="eastAsia" w:ascii="宋体" w:hAnsi="宋体" w:cs="宋体"/>
          <w:sz w:val="24"/>
          <w:szCs w:val="24"/>
          <w:lang w:eastAsia="zh-CN"/>
        </w:rPr>
        <w:t xml:space="preserve">磋商文件</w:t>
      </w:r>
      <w:r>
        <w:rPr>
          <w:rFonts w:hint="eastAsia" w:ascii="宋体" w:hAnsi="宋体" w:cs="宋体"/>
          <w:sz w:val="24"/>
          <w:szCs w:val="24"/>
        </w:rPr>
        <w:t xml:space="preserve">有强制性规定以及不可竞争部分以外，</w:t>
      </w:r>
      <w:r>
        <w:rPr>
          <w:rFonts w:hint="eastAsia" w:ascii="宋体" w:hAnsi="宋体" w:cs="宋体"/>
          <w:sz w:val="24"/>
          <w:szCs w:val="24"/>
          <w:lang w:eastAsia="zh-CN"/>
        </w:rPr>
        <w:t xml:space="preserve">响应报价</w:t>
      </w:r>
      <w:r>
        <w:rPr>
          <w:rFonts w:hint="eastAsia" w:ascii="宋体" w:hAnsi="宋体" w:cs="宋体"/>
          <w:sz w:val="24"/>
          <w:szCs w:val="24"/>
        </w:rPr>
        <w:t xml:space="preserve">由</w:t>
      </w:r>
      <w:r>
        <w:rPr>
          <w:rFonts w:hint="eastAsia" w:ascii="宋体" w:hAnsi="宋体" w:cs="宋体"/>
          <w:sz w:val="24"/>
          <w:szCs w:val="24"/>
          <w:lang w:eastAsia="zh-CN"/>
        </w:rPr>
        <w:t xml:space="preserve">供应商</w:t>
      </w:r>
      <w:r>
        <w:rPr>
          <w:rFonts w:hint="eastAsia" w:ascii="宋体" w:hAnsi="宋体" w:cs="宋体"/>
          <w:sz w:val="24"/>
          <w:szCs w:val="24"/>
        </w:rPr>
        <w:t xml:space="preserve">自主确定，但不得低于其成本。</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eastAsia="zh-CN"/>
        </w:rPr>
        <w:t xml:space="preserve">响应报价</w:t>
      </w:r>
      <w:r>
        <w:rPr>
          <w:rFonts w:hint="eastAsia" w:ascii="宋体" w:hAnsi="宋体" w:cs="宋体"/>
          <w:sz w:val="24"/>
          <w:szCs w:val="24"/>
        </w:rPr>
        <w:t xml:space="preserve">中应考虑</w:t>
      </w:r>
      <w:r>
        <w:rPr>
          <w:rFonts w:hint="eastAsia" w:ascii="宋体" w:hAnsi="宋体" w:cs="宋体"/>
          <w:sz w:val="24"/>
          <w:szCs w:val="24"/>
          <w:lang w:eastAsia="zh-CN"/>
        </w:rPr>
        <w:t xml:space="preserve">磋商文件</w:t>
      </w:r>
      <w:r>
        <w:rPr>
          <w:rFonts w:hint="eastAsia" w:ascii="宋体" w:hAnsi="宋体" w:cs="宋体"/>
          <w:sz w:val="24"/>
          <w:szCs w:val="24"/>
        </w:rPr>
        <w:t xml:space="preserve">中要求</w:t>
      </w:r>
      <w:r>
        <w:rPr>
          <w:rFonts w:hint="eastAsia" w:ascii="宋体" w:hAnsi="宋体" w:cs="宋体"/>
          <w:sz w:val="24"/>
          <w:szCs w:val="24"/>
          <w:lang w:eastAsia="zh-CN"/>
        </w:rPr>
        <w:t xml:space="preserve">供应商</w:t>
      </w:r>
      <w:r>
        <w:rPr>
          <w:rFonts w:hint="eastAsia" w:ascii="宋体" w:hAnsi="宋体" w:cs="宋体"/>
          <w:sz w:val="24"/>
          <w:szCs w:val="24"/>
        </w:rPr>
        <w:t xml:space="preserve">承担的风险范围以及相关的费用。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12、本工程采用的计税方法为“一般计税方法”。</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13、本工程工程量清单应与</w:t>
      </w:r>
      <w:r>
        <w:rPr>
          <w:rFonts w:hint="eastAsia" w:ascii="宋体" w:hAnsi="宋体" w:cs="宋体"/>
          <w:sz w:val="24"/>
          <w:szCs w:val="24"/>
          <w:lang w:eastAsia="zh-CN"/>
        </w:rPr>
        <w:t xml:space="preserve">磋商文件</w:t>
      </w:r>
      <w:r>
        <w:rPr>
          <w:rFonts w:hint="eastAsia" w:ascii="宋体" w:hAnsi="宋体" w:cs="宋体"/>
          <w:sz w:val="24"/>
          <w:szCs w:val="24"/>
        </w:rPr>
        <w:t xml:space="preserve">的</w:t>
      </w:r>
      <w:r>
        <w:rPr>
          <w:rFonts w:hint="eastAsia" w:ascii="宋体" w:hAnsi="宋体" w:cs="宋体"/>
          <w:sz w:val="24"/>
          <w:szCs w:val="24"/>
          <w:lang w:eastAsia="zh-CN"/>
        </w:rPr>
        <w:t xml:space="preserve">供应商</w:t>
      </w:r>
      <w:r>
        <w:rPr>
          <w:rFonts w:hint="eastAsia" w:ascii="宋体" w:hAnsi="宋体" w:cs="宋体"/>
          <w:sz w:val="24"/>
          <w:szCs w:val="24"/>
        </w:rPr>
        <w:t xml:space="preserve">须知、通用合同条款、专用合同条款、技术规范和要求及图纸设计等文件结合起来查阅与理解。工程量清单中所描述的项目特征与图纸中的描述互为补充，如有矛盾，以工程量清单中描述为准；如清单特征描述未能充分反映设计图纸的，以图纸为准，无图纸或实在无法确认的应由设计和管理人员确认后为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14、本项目除政府部门（质监站）强制抽检的检测费用外，其它从开工到通过竣工验收交付前需要的所有规范要求的材料检验、试验、环境检测费及其它项目（包含相关文件规定的由</w:t>
      </w:r>
      <w:r>
        <w:rPr>
          <w:rFonts w:hint="eastAsia" w:ascii="宋体" w:hAnsi="宋体" w:cs="宋体"/>
          <w:sz w:val="24"/>
          <w:szCs w:val="24"/>
          <w:lang w:eastAsia="zh-CN"/>
        </w:rPr>
        <w:t xml:space="preserve">采购人</w:t>
      </w:r>
      <w:r>
        <w:rPr>
          <w:rFonts w:hint="eastAsia" w:ascii="宋体" w:hAnsi="宋体" w:cs="宋体"/>
          <w:sz w:val="24"/>
          <w:szCs w:val="24"/>
        </w:rPr>
        <w:t xml:space="preserve">承担的费用）全部由</w:t>
      </w:r>
      <w:r>
        <w:rPr>
          <w:rFonts w:hint="eastAsia" w:ascii="宋体" w:hAnsi="宋体" w:cs="宋体"/>
          <w:sz w:val="24"/>
          <w:szCs w:val="24"/>
          <w:lang w:eastAsia="zh-CN"/>
        </w:rPr>
        <w:t xml:space="preserve">供应商</w:t>
      </w:r>
      <w:r>
        <w:rPr>
          <w:rFonts w:hint="eastAsia" w:ascii="宋体" w:hAnsi="宋体" w:cs="宋体"/>
          <w:sz w:val="24"/>
          <w:szCs w:val="24"/>
        </w:rPr>
        <w:t xml:space="preserve">承担，含在报价中。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15、装修单位应做好施工现场已完成工程（含其他施工单位完成的和自身完成的及原来保留未拆除的项目）的保护工作，该项费用由</w:t>
      </w:r>
      <w:r>
        <w:rPr>
          <w:rFonts w:hint="eastAsia" w:ascii="宋体" w:hAnsi="宋体" w:cs="宋体"/>
          <w:sz w:val="24"/>
          <w:szCs w:val="24"/>
          <w:lang w:eastAsia="zh-CN"/>
        </w:rPr>
        <w:t xml:space="preserve">供应商</w:t>
      </w:r>
      <w:r>
        <w:rPr>
          <w:rFonts w:hint="eastAsia" w:ascii="宋体" w:hAnsi="宋体" w:cs="宋体"/>
          <w:sz w:val="24"/>
          <w:szCs w:val="24"/>
        </w:rPr>
        <w:t xml:space="preserve">自行考虑，含在报价中。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16、所有分项工程应按照监理要求做好施工之前的样板小样工程，待设计单位认可，监理和发包人验收合格后，方可进行全面施工。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17、本工程暂列金额以工程量清单为准。</w:t>
      </w:r>
      <w:r/>
    </w:p>
    <w:p>
      <w:pPr>
        <w:pStyle w:val="825"/>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四、保修期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项目质保期两年，保修期自工程竣工验收合格之日起算。</w:t>
      </w:r>
      <w:r/>
    </w:p>
    <w:p>
      <w:pPr>
        <w:pStyle w:val="825"/>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五、工期</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成交单位</w:t>
      </w:r>
      <w:r>
        <w:rPr>
          <w:rFonts w:hint="eastAsia" w:ascii="宋体" w:hAnsi="宋体" w:cs="宋体"/>
          <w:sz w:val="24"/>
          <w:szCs w:val="24"/>
        </w:rPr>
        <w:t xml:space="preserve">签订合同后根据要求施工，施工工期为30日历天。完工后必须将施工现场打扫干净交付使用单位。每超过一天，直接从工程款中扣除人民币500元/天的罚款（不可抗力因素除外）。</w:t>
      </w:r>
      <w:r/>
    </w:p>
    <w:p>
      <w:pPr>
        <w:pStyle w:val="825"/>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六、履约保证金</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本工程实行履约担保制度，合同签订前，乙方交纳</w:t>
      </w:r>
      <w:r>
        <w:rPr>
          <w:rFonts w:hint="eastAsia" w:ascii="宋体" w:hAnsi="宋体" w:cs="宋体"/>
          <w:color w:val="000000"/>
          <w:sz w:val="24"/>
          <w:lang w:val="zh-CN"/>
        </w:rPr>
        <w:t xml:space="preserve">工程款</w:t>
      </w:r>
      <w:r>
        <w:rPr>
          <w:rFonts w:hint="eastAsia" w:ascii="宋体" w:hAnsi="宋体" w:cs="宋体"/>
          <w:color w:val="000000"/>
          <w:sz w:val="24"/>
        </w:rPr>
        <w:t xml:space="preserve">的</w:t>
      </w:r>
      <w:r>
        <w:rPr>
          <w:rFonts w:hint="eastAsia" w:ascii="宋体" w:hAnsi="宋体" w:cs="宋体"/>
          <w:sz w:val="24"/>
          <w:szCs w:val="24"/>
        </w:rPr>
        <w:t xml:space="preserve">10%作为本合同的履约保证金，工程验收合格且不存在其他违约情况的，该履约保证金无息退还。如乙方在施工过程中违约或对甲方校区造成损害的，甲方有权在在履约保证金中划扣违约金、损害赔偿金，且乙方应在3日内补足保证金。</w:t>
      </w:r>
      <w:r/>
    </w:p>
    <w:p>
      <w:pPr>
        <w:pStyle w:val="825"/>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七、投标计价方法及变更签证要求等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响应报价</w:t>
      </w:r>
      <w:r>
        <w:rPr>
          <w:rFonts w:hint="eastAsia" w:ascii="宋体" w:hAnsi="宋体" w:cs="宋体"/>
          <w:sz w:val="24"/>
          <w:szCs w:val="24"/>
        </w:rPr>
        <w:t xml:space="preserve">的计价方法：本工程项目采用单价合同。投标单位应根据</w:t>
      </w:r>
      <w:r>
        <w:rPr>
          <w:rFonts w:hint="eastAsia" w:ascii="宋体" w:hAnsi="宋体" w:cs="宋体"/>
          <w:sz w:val="24"/>
          <w:szCs w:val="24"/>
          <w:lang w:eastAsia="zh-CN"/>
        </w:rPr>
        <w:t xml:space="preserve">采购单位</w:t>
      </w:r>
      <w:r>
        <w:rPr>
          <w:rFonts w:hint="eastAsia" w:ascii="宋体" w:hAnsi="宋体" w:cs="宋体"/>
          <w:sz w:val="24"/>
          <w:szCs w:val="24"/>
        </w:rPr>
        <w:t xml:space="preserve">提供的技术方案和工程量清单，采用清单计价法，再结合地方定额和政策性文件，编制</w:t>
      </w:r>
      <w:r>
        <w:rPr>
          <w:rFonts w:hint="eastAsia" w:ascii="宋体" w:hAnsi="宋体" w:cs="宋体"/>
          <w:sz w:val="24"/>
          <w:szCs w:val="24"/>
          <w:lang w:eastAsia="zh-CN"/>
        </w:rPr>
        <w:t xml:space="preserve">响应报价</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2、除</w:t>
      </w:r>
      <w:r>
        <w:rPr>
          <w:rFonts w:hint="eastAsia" w:ascii="宋体" w:hAnsi="宋体" w:cs="宋体"/>
          <w:sz w:val="24"/>
          <w:szCs w:val="24"/>
          <w:lang w:eastAsia="zh-CN"/>
        </w:rPr>
        <w:t xml:space="preserve">采购方</w:t>
      </w:r>
      <w:r>
        <w:rPr>
          <w:rFonts w:hint="eastAsia" w:ascii="宋体" w:hAnsi="宋体" w:cs="宋体"/>
          <w:sz w:val="24"/>
          <w:szCs w:val="24"/>
        </w:rPr>
        <w:t xml:space="preserve">书面确认的工程量变更签证外，工程量不作调整。变更签证项目，须先预算后签证。增补部分不得超过中标价的10%，否则不予结算审计。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响应报价</w:t>
      </w:r>
      <w:r>
        <w:rPr>
          <w:rFonts w:hint="eastAsia" w:ascii="宋体" w:hAnsi="宋体" w:cs="宋体"/>
          <w:sz w:val="24"/>
          <w:szCs w:val="24"/>
        </w:rPr>
        <w:t xml:space="preserve">应包括</w:t>
      </w:r>
      <w:r>
        <w:rPr>
          <w:rFonts w:hint="eastAsia" w:ascii="宋体" w:hAnsi="宋体" w:cs="宋体"/>
          <w:sz w:val="24"/>
          <w:szCs w:val="24"/>
          <w:lang w:eastAsia="zh-CN"/>
        </w:rPr>
        <w:t xml:space="preserve">磋商文件</w:t>
      </w:r>
      <w:r>
        <w:rPr>
          <w:rFonts w:hint="eastAsia" w:ascii="宋体" w:hAnsi="宋体" w:cs="宋体"/>
          <w:sz w:val="24"/>
          <w:szCs w:val="24"/>
        </w:rPr>
        <w:t xml:space="preserve">所确定的招标范围内相应技术文件的全部内容，以及为完成上述内容所必须的附属工程、临时工程、材料、劳务、各种试验费及各种试验费所需等全部费用。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响应报价</w:t>
      </w:r>
      <w:r>
        <w:rPr>
          <w:rFonts w:hint="eastAsia" w:ascii="宋体" w:hAnsi="宋体" w:cs="宋体"/>
          <w:sz w:val="24"/>
          <w:szCs w:val="24"/>
        </w:rPr>
        <w:t xml:space="preserve">中应包含完成本工程需要的所有费用。其中含拆除后的所有建筑垃圾的外运输费用、施工用水、电费。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eastAsia="zh-CN"/>
        </w:rPr>
        <w:t xml:space="preserve">响应报价</w:t>
      </w:r>
      <w:r>
        <w:rPr>
          <w:rFonts w:hint="eastAsia" w:ascii="宋体" w:hAnsi="宋体" w:cs="宋体"/>
          <w:sz w:val="24"/>
          <w:szCs w:val="24"/>
        </w:rPr>
        <w:t xml:space="preserve">编制要求各投标单位根据企业生产及施工成本和其它费用进行报价。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6、本</w:t>
      </w:r>
      <w:r>
        <w:rPr>
          <w:rFonts w:hint="eastAsia" w:ascii="宋体" w:hAnsi="宋体" w:cs="宋体"/>
          <w:sz w:val="24"/>
          <w:szCs w:val="24"/>
          <w:lang w:eastAsia="zh-CN"/>
        </w:rPr>
        <w:t xml:space="preserve">磋商文件</w:t>
      </w:r>
      <w:r>
        <w:rPr>
          <w:rFonts w:hint="eastAsia" w:ascii="宋体" w:hAnsi="宋体" w:cs="宋体"/>
          <w:sz w:val="24"/>
          <w:szCs w:val="24"/>
        </w:rPr>
        <w:t xml:space="preserve">内容仅供参考，投标单位在投标前应自行到现场进行勘察，按现场实际情况综合进行报价，如有未达到施工要求而本</w:t>
      </w:r>
      <w:r>
        <w:rPr>
          <w:rFonts w:hint="eastAsia" w:ascii="宋体" w:hAnsi="宋体" w:cs="宋体"/>
          <w:sz w:val="24"/>
          <w:szCs w:val="24"/>
          <w:lang w:eastAsia="zh-CN"/>
        </w:rPr>
        <w:t xml:space="preserve">磋商文件</w:t>
      </w:r>
      <w:r>
        <w:rPr>
          <w:rFonts w:hint="eastAsia" w:ascii="宋体" w:hAnsi="宋体" w:cs="宋体"/>
          <w:sz w:val="24"/>
          <w:szCs w:val="24"/>
        </w:rPr>
        <w:t xml:space="preserve">又未列入的项目，投标单位在施工组织方案中说明，费用应考虑在综合单价中。如果因未去现场或去现场未了解详细而造成的理解错误等因素，</w:t>
      </w:r>
      <w:r>
        <w:rPr>
          <w:rFonts w:hint="eastAsia" w:ascii="宋体" w:hAnsi="宋体" w:cs="宋体"/>
          <w:sz w:val="24"/>
          <w:szCs w:val="24"/>
          <w:lang w:eastAsia="zh-CN"/>
        </w:rPr>
        <w:t xml:space="preserve">采购人</w:t>
      </w:r>
      <w:r>
        <w:rPr>
          <w:rFonts w:hint="eastAsia" w:ascii="宋体" w:hAnsi="宋体" w:cs="宋体"/>
          <w:sz w:val="24"/>
          <w:szCs w:val="24"/>
        </w:rPr>
        <w:t xml:space="preserve">则视作为优惠，结算时不予考虑。</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eastAsia="zh-CN"/>
        </w:rPr>
        <w:t xml:space="preserve">响应报价</w:t>
      </w:r>
      <w:r>
        <w:rPr>
          <w:rFonts w:hint="eastAsia" w:ascii="宋体" w:hAnsi="宋体" w:cs="宋体"/>
          <w:sz w:val="24"/>
          <w:szCs w:val="24"/>
        </w:rPr>
        <w:t xml:space="preserve">中应包含完成本工程的所有费用：工程所需的工料机、管理费及利润；施工现场的清理和建筑垃圾及余土的向外运输费用；施工用水、电费用；现场安全文明施工、材料搬运、垂直运输、脚手架搭拆、工程超高及高层增加等相关的措施费用；社会保险、公积金等相关的规费；其他所有费用以及税金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8、本工程报价表中应有综合单价、合价及单价分析明细表。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9、本工程采用包工包料承包方式。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10、让利部分需体现在综合单价中，不得在投标价中一次性让利，规费、税金为不可竞争项目费，不得调整让利，否则视为废标。</w:t>
      </w:r>
      <w:r/>
    </w:p>
    <w:p>
      <w:pPr>
        <w:pStyle w:val="825"/>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八、工程验收方案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1、按现行国家施工规范的要求进行施工，工程质量必须符合国家《建筑工程施工质量验收统一标准》（GB50300-2013）和江苏省地方有关标准及投标承诺。</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2、参照图纸、施工图集、国家现行施工规范、清单描述、工程说明及有关工程验收规范进行验收。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3、主材需按照</w:t>
      </w:r>
      <w:r>
        <w:rPr>
          <w:rFonts w:hint="eastAsia" w:ascii="宋体" w:hAnsi="宋体" w:cs="宋体"/>
          <w:sz w:val="24"/>
          <w:szCs w:val="24"/>
          <w:lang w:eastAsia="zh-CN"/>
        </w:rPr>
        <w:t xml:space="preserve">磋商文件</w:t>
      </w:r>
      <w:r>
        <w:rPr>
          <w:rFonts w:hint="eastAsia" w:ascii="宋体" w:hAnsi="宋体" w:cs="宋体"/>
          <w:sz w:val="24"/>
          <w:szCs w:val="24"/>
        </w:rPr>
        <w:t xml:space="preserve">规定的品牌购买，验收时需提供进货发票。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4、需按现行国家施工规范以及南京市地方法规的要求进行施工。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eastAsia="zh-CN"/>
        </w:rPr>
        <w:t xml:space="preserve">成交单位</w:t>
      </w:r>
      <w:r>
        <w:rPr>
          <w:rFonts w:hint="eastAsia" w:ascii="宋体" w:hAnsi="宋体" w:cs="宋体"/>
          <w:sz w:val="24"/>
          <w:szCs w:val="24"/>
        </w:rPr>
        <w:t xml:space="preserve">应认真按照标准、规范和设计图纸要求以及依据合同发出的指令施工，随时接受</w:t>
      </w:r>
      <w:r>
        <w:rPr>
          <w:rFonts w:hint="eastAsia" w:ascii="宋体" w:hAnsi="宋体" w:cs="宋体"/>
          <w:sz w:val="24"/>
          <w:szCs w:val="24"/>
          <w:lang w:eastAsia="zh-CN"/>
        </w:rPr>
        <w:t xml:space="preserve">采购单位</w:t>
      </w:r>
      <w:r>
        <w:rPr>
          <w:rFonts w:hint="eastAsia" w:ascii="宋体" w:hAnsi="宋体" w:cs="宋体"/>
          <w:sz w:val="24"/>
          <w:szCs w:val="24"/>
        </w:rPr>
        <w:t xml:space="preserve">的检查检验，为检查检验提供便利条件。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6、工程质量达不到约定标准的部分，</w:t>
      </w:r>
      <w:r>
        <w:rPr>
          <w:rFonts w:hint="eastAsia" w:ascii="宋体" w:hAnsi="宋体" w:cs="宋体"/>
          <w:sz w:val="24"/>
          <w:szCs w:val="24"/>
          <w:lang w:eastAsia="zh-CN"/>
        </w:rPr>
        <w:t xml:space="preserve">采购单位</w:t>
      </w:r>
      <w:r>
        <w:rPr>
          <w:rFonts w:hint="eastAsia" w:ascii="宋体" w:hAnsi="宋体" w:cs="宋体"/>
          <w:sz w:val="24"/>
          <w:szCs w:val="24"/>
        </w:rPr>
        <w:t xml:space="preserve">一经发现，应要求</w:t>
      </w:r>
      <w:r>
        <w:rPr>
          <w:rFonts w:hint="eastAsia" w:ascii="宋体" w:hAnsi="宋体" w:cs="宋体"/>
          <w:sz w:val="24"/>
          <w:szCs w:val="24"/>
          <w:lang w:eastAsia="zh-CN"/>
        </w:rPr>
        <w:t xml:space="preserve">成交单位</w:t>
      </w:r>
      <w:r>
        <w:rPr>
          <w:rFonts w:hint="eastAsia" w:ascii="宋体" w:hAnsi="宋体" w:cs="宋体"/>
          <w:sz w:val="24"/>
          <w:szCs w:val="24"/>
        </w:rPr>
        <w:t xml:space="preserve">拆除和重新施工，</w:t>
      </w:r>
      <w:r>
        <w:rPr>
          <w:rFonts w:hint="eastAsia" w:ascii="宋体" w:hAnsi="宋体" w:cs="宋体"/>
          <w:sz w:val="24"/>
          <w:szCs w:val="24"/>
          <w:lang w:eastAsia="zh-CN"/>
        </w:rPr>
        <w:t xml:space="preserve">成交单位</w:t>
      </w:r>
      <w:r>
        <w:rPr>
          <w:rFonts w:hint="eastAsia" w:ascii="宋体" w:hAnsi="宋体" w:cs="宋体"/>
          <w:sz w:val="24"/>
          <w:szCs w:val="24"/>
        </w:rPr>
        <w:t xml:space="preserve">应按</w:t>
      </w:r>
      <w:r>
        <w:rPr>
          <w:rFonts w:hint="eastAsia" w:ascii="宋体" w:hAnsi="宋体" w:cs="宋体"/>
          <w:sz w:val="24"/>
          <w:szCs w:val="24"/>
          <w:lang w:eastAsia="zh-CN"/>
        </w:rPr>
        <w:t xml:space="preserve">采购单位</w:t>
      </w:r>
      <w:r>
        <w:rPr>
          <w:rFonts w:hint="eastAsia" w:ascii="宋体" w:hAnsi="宋体" w:cs="宋体"/>
          <w:sz w:val="24"/>
          <w:szCs w:val="24"/>
        </w:rPr>
        <w:t xml:space="preserve">的要求拆除和重新施工，直到符合约定标准。因</w:t>
      </w:r>
      <w:r>
        <w:rPr>
          <w:rFonts w:hint="eastAsia" w:ascii="宋体" w:hAnsi="宋体" w:cs="宋体"/>
          <w:sz w:val="24"/>
          <w:szCs w:val="24"/>
          <w:lang w:eastAsia="zh-CN"/>
        </w:rPr>
        <w:t xml:space="preserve">成交单位</w:t>
      </w:r>
      <w:r>
        <w:rPr>
          <w:rFonts w:hint="eastAsia" w:ascii="宋体" w:hAnsi="宋体" w:cs="宋体"/>
          <w:sz w:val="24"/>
          <w:szCs w:val="24"/>
        </w:rPr>
        <w:t xml:space="preserve">原因达不到约定标准，由</w:t>
      </w:r>
      <w:r>
        <w:rPr>
          <w:rFonts w:hint="eastAsia" w:ascii="宋体" w:hAnsi="宋体" w:cs="宋体"/>
          <w:sz w:val="24"/>
          <w:szCs w:val="24"/>
          <w:lang w:eastAsia="zh-CN"/>
        </w:rPr>
        <w:t xml:space="preserve">成交单位</w:t>
      </w:r>
      <w:r>
        <w:rPr>
          <w:rFonts w:hint="eastAsia" w:ascii="宋体" w:hAnsi="宋体" w:cs="宋体"/>
          <w:sz w:val="24"/>
          <w:szCs w:val="24"/>
        </w:rPr>
        <w:t xml:space="preserve">承担拆除和重新施工的费用，工期不予顺延。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7、工程具备隐蔽条件或达到专用条款约定的中间验收部位，</w:t>
      </w:r>
      <w:r>
        <w:rPr>
          <w:rFonts w:hint="eastAsia" w:ascii="宋体" w:hAnsi="宋体" w:cs="宋体"/>
          <w:sz w:val="24"/>
          <w:szCs w:val="24"/>
          <w:lang w:eastAsia="zh-CN"/>
        </w:rPr>
        <w:t xml:space="preserve">成交单位</w:t>
      </w:r>
      <w:r>
        <w:rPr>
          <w:rFonts w:hint="eastAsia" w:ascii="宋体" w:hAnsi="宋体" w:cs="宋体"/>
          <w:sz w:val="24"/>
          <w:szCs w:val="24"/>
        </w:rPr>
        <w:t xml:space="preserve">进行自检，并在隐蔽或中间验收前48小时以书面形式通知监理、</w:t>
      </w:r>
      <w:r>
        <w:rPr>
          <w:rFonts w:hint="eastAsia" w:ascii="宋体" w:hAnsi="宋体" w:cs="宋体"/>
          <w:sz w:val="24"/>
          <w:szCs w:val="24"/>
          <w:lang w:eastAsia="zh-CN"/>
        </w:rPr>
        <w:t xml:space="preserve">采购单位</w:t>
      </w:r>
      <w:r>
        <w:rPr>
          <w:rFonts w:hint="eastAsia" w:ascii="宋体" w:hAnsi="宋体" w:cs="宋体"/>
          <w:sz w:val="24"/>
          <w:szCs w:val="24"/>
        </w:rPr>
        <w:t xml:space="preserve">验收。通知包括隐蔽和中间验收的内容、验收时间和地点。</w:t>
      </w:r>
      <w:r>
        <w:rPr>
          <w:rFonts w:hint="eastAsia" w:ascii="宋体" w:hAnsi="宋体" w:cs="宋体"/>
          <w:sz w:val="24"/>
          <w:szCs w:val="24"/>
          <w:lang w:eastAsia="zh-CN"/>
        </w:rPr>
        <w:t xml:space="preserve">成交单位</w:t>
      </w:r>
      <w:r>
        <w:rPr>
          <w:rFonts w:hint="eastAsia" w:ascii="宋体" w:hAnsi="宋体" w:cs="宋体"/>
          <w:sz w:val="24"/>
          <w:szCs w:val="24"/>
        </w:rPr>
        <w:t xml:space="preserve">准备验收记录，验收合格，</w:t>
      </w:r>
      <w:r>
        <w:rPr>
          <w:rFonts w:hint="eastAsia" w:ascii="宋体" w:hAnsi="宋体" w:cs="宋体"/>
          <w:sz w:val="24"/>
          <w:szCs w:val="24"/>
          <w:lang w:eastAsia="zh-CN"/>
        </w:rPr>
        <w:t xml:space="preserve">采购单位</w:t>
      </w:r>
      <w:r>
        <w:rPr>
          <w:rFonts w:hint="eastAsia" w:ascii="宋体" w:hAnsi="宋体" w:cs="宋体"/>
          <w:sz w:val="24"/>
          <w:szCs w:val="24"/>
        </w:rPr>
        <w:t xml:space="preserve">在验收记录上签字后，</w:t>
      </w:r>
      <w:r>
        <w:rPr>
          <w:rFonts w:hint="eastAsia" w:ascii="宋体" w:hAnsi="宋体" w:cs="宋体"/>
          <w:sz w:val="24"/>
          <w:szCs w:val="24"/>
          <w:lang w:eastAsia="zh-CN"/>
        </w:rPr>
        <w:t xml:space="preserve">成交单位</w:t>
      </w:r>
      <w:r>
        <w:rPr>
          <w:rFonts w:hint="eastAsia" w:ascii="宋体" w:hAnsi="宋体" w:cs="宋体"/>
          <w:sz w:val="24"/>
          <w:szCs w:val="24"/>
        </w:rPr>
        <w:t xml:space="preserve">可进行隐蔽和继续施工。验收不合格，</w:t>
      </w:r>
      <w:r>
        <w:rPr>
          <w:rFonts w:hint="eastAsia" w:ascii="宋体" w:hAnsi="宋体" w:cs="宋体"/>
          <w:sz w:val="24"/>
          <w:szCs w:val="24"/>
          <w:lang w:eastAsia="zh-CN"/>
        </w:rPr>
        <w:t xml:space="preserve">成交单位</w:t>
      </w:r>
      <w:r>
        <w:rPr>
          <w:rFonts w:hint="eastAsia" w:ascii="宋体" w:hAnsi="宋体" w:cs="宋体"/>
          <w:sz w:val="24"/>
          <w:szCs w:val="24"/>
        </w:rPr>
        <w:t xml:space="preserve">在</w:t>
      </w:r>
      <w:r>
        <w:rPr>
          <w:rFonts w:hint="eastAsia" w:ascii="宋体" w:hAnsi="宋体" w:cs="宋体"/>
          <w:sz w:val="24"/>
          <w:szCs w:val="24"/>
          <w:lang w:eastAsia="zh-CN"/>
        </w:rPr>
        <w:t xml:space="preserve">采购单位</w:t>
      </w:r>
      <w:r>
        <w:rPr>
          <w:rFonts w:hint="eastAsia" w:ascii="宋体" w:hAnsi="宋体" w:cs="宋体"/>
          <w:sz w:val="24"/>
          <w:szCs w:val="24"/>
        </w:rPr>
        <w:t xml:space="preserve">限定的时间内修改后重新验收。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8、施工结束后需将施工现场打扫干净，没有遗留的建筑垃圾。</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9、在竣工验收合格后，</w:t>
      </w:r>
      <w:r>
        <w:rPr>
          <w:rFonts w:hint="eastAsia" w:ascii="宋体" w:hAnsi="宋体" w:cs="宋体"/>
          <w:sz w:val="24"/>
          <w:szCs w:val="24"/>
          <w:lang w:eastAsia="zh-CN"/>
        </w:rPr>
        <w:t xml:space="preserve">成交单位</w:t>
      </w:r>
      <w:r>
        <w:rPr>
          <w:rFonts w:hint="eastAsia" w:ascii="宋体" w:hAnsi="宋体" w:cs="宋体"/>
          <w:sz w:val="24"/>
          <w:szCs w:val="24"/>
        </w:rPr>
        <w:t xml:space="preserve">需向</w:t>
      </w:r>
      <w:r>
        <w:rPr>
          <w:rFonts w:hint="eastAsia" w:ascii="宋体" w:hAnsi="宋体" w:cs="宋体"/>
          <w:sz w:val="24"/>
          <w:szCs w:val="24"/>
          <w:lang w:eastAsia="zh-CN"/>
        </w:rPr>
        <w:t xml:space="preserve">采购单位</w:t>
      </w:r>
      <w:r>
        <w:rPr>
          <w:rFonts w:hint="eastAsia" w:ascii="宋体" w:hAnsi="宋体" w:cs="宋体"/>
          <w:sz w:val="24"/>
          <w:szCs w:val="24"/>
        </w:rPr>
        <w:t xml:space="preserve">提交完整的竣工资料（含主材的合格证、质保书等）和工程结算书。</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10、验收合格后由参加人员共同签署书面意见，施工单位应按照整改意见及时整改到位后方可交付。</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11、工程竣工交付时，施工单位必须将技术资料及两套竣工图纸移交</w:t>
      </w:r>
      <w:r>
        <w:rPr>
          <w:rFonts w:hint="eastAsia" w:ascii="宋体" w:hAnsi="宋体" w:cs="宋体"/>
          <w:sz w:val="24"/>
          <w:szCs w:val="24"/>
          <w:lang w:eastAsia="zh-CN"/>
        </w:rPr>
        <w:t xml:space="preserve">采购单位</w:t>
      </w:r>
      <w:r>
        <w:rPr>
          <w:rFonts w:hint="eastAsia" w:ascii="宋体" w:hAnsi="宋体" w:cs="宋体"/>
          <w:sz w:val="24"/>
          <w:szCs w:val="24"/>
        </w:rPr>
        <w:t xml:space="preserve">，否则不予竣工审计。</w:t>
      </w:r>
      <w:r/>
    </w:p>
    <w:p>
      <w:pPr>
        <w:pStyle w:val="825"/>
        <w:numPr>
          <w:ilvl w:val="0"/>
          <w:numId w:val="0"/>
        </w:numPr>
        <w:jc w:val="both"/>
        <w:spacing w:before="0" w:after="0" w:line="312" w:lineRule="auto"/>
        <w:rPr>
          <w:rFonts w:hint="eastAsia" w:ascii="宋体" w:hAnsi="宋体" w:eastAsia="宋体" w:cs="宋体"/>
          <w:sz w:val="28"/>
          <w:szCs w:val="28"/>
        </w:rPr>
      </w:pPr>
      <w:r>
        <w:rPr>
          <w:rFonts w:hint="eastAsia" w:ascii="宋体" w:hAnsi="宋体" w:eastAsia="宋体" w:cs="宋体"/>
          <w:sz w:val="28"/>
          <w:szCs w:val="28"/>
        </w:rPr>
        <w:t xml:space="preserve">九、其他事项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1、在施工过程中，如果工程量有变更，需得到</w:t>
      </w:r>
      <w:r>
        <w:rPr>
          <w:rFonts w:hint="eastAsia" w:ascii="宋体" w:hAnsi="宋体" w:cs="宋体"/>
          <w:sz w:val="24"/>
          <w:szCs w:val="24"/>
          <w:lang w:eastAsia="zh-CN"/>
        </w:rPr>
        <w:t xml:space="preserve">采购方</w:t>
      </w:r>
      <w:r>
        <w:rPr>
          <w:rFonts w:hint="eastAsia" w:ascii="宋体" w:hAnsi="宋体" w:cs="宋体"/>
          <w:sz w:val="24"/>
          <w:szCs w:val="24"/>
        </w:rPr>
        <w:t xml:space="preserve">书面确认，同时按</w:t>
      </w:r>
      <w:r>
        <w:rPr>
          <w:rFonts w:hint="eastAsia" w:ascii="宋体" w:hAnsi="宋体" w:cs="宋体"/>
          <w:sz w:val="24"/>
          <w:szCs w:val="24"/>
          <w:lang w:val="en-US" w:eastAsia="zh-CN"/>
        </w:rPr>
        <w:t xml:space="preserve">响应</w:t>
      </w:r>
      <w:r>
        <w:rPr>
          <w:rFonts w:hint="eastAsia" w:ascii="宋体" w:hAnsi="宋体" w:cs="宋体"/>
          <w:sz w:val="24"/>
          <w:szCs w:val="24"/>
        </w:rPr>
        <w:t xml:space="preserve">时子目优惠比例计算变更工程款项。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2、技术方案未尽事宜均按照</w:t>
      </w:r>
      <w:r>
        <w:rPr>
          <w:rFonts w:hint="eastAsia" w:ascii="宋体" w:hAnsi="宋体" w:cs="宋体"/>
          <w:sz w:val="24"/>
          <w:szCs w:val="24"/>
          <w:lang w:eastAsia="zh-CN"/>
        </w:rPr>
        <w:t xml:space="preserve">磋商文件</w:t>
      </w:r>
      <w:r>
        <w:rPr>
          <w:rFonts w:hint="eastAsia" w:ascii="宋体" w:hAnsi="宋体" w:cs="宋体"/>
          <w:sz w:val="24"/>
          <w:szCs w:val="24"/>
        </w:rPr>
        <w:t xml:space="preserve">执行。</w:t>
      </w:r>
      <w:r>
        <w:rPr>
          <w:rFonts w:hint="eastAsia" w:ascii="宋体" w:hAnsi="宋体" w:cs="宋体"/>
          <w:sz w:val="24"/>
          <w:szCs w:val="24"/>
          <w:lang w:eastAsia="zh-CN"/>
        </w:rPr>
        <w:t xml:space="preserve">磋商文件</w:t>
      </w:r>
      <w:r>
        <w:rPr>
          <w:rFonts w:hint="eastAsia" w:ascii="宋体" w:hAnsi="宋体" w:cs="宋体"/>
          <w:sz w:val="24"/>
          <w:szCs w:val="24"/>
        </w:rPr>
        <w:t xml:space="preserve">未尽事宜均按照技术方案执行。其他未尽事宜双方协商解决。</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3、施工期间如遇天气变化，施工方需采取临时防渗漏措施，如由于渗漏造成用户的经济损失由施工方承担。</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4、在质量保修期内接到</w:t>
      </w:r>
      <w:r>
        <w:rPr>
          <w:rFonts w:hint="eastAsia" w:ascii="宋体" w:hAnsi="宋体" w:cs="宋体"/>
          <w:sz w:val="24"/>
          <w:szCs w:val="24"/>
          <w:lang w:eastAsia="zh-CN"/>
        </w:rPr>
        <w:t xml:space="preserve">采购单位</w:t>
      </w:r>
      <w:r>
        <w:rPr>
          <w:rFonts w:hint="eastAsia" w:ascii="宋体" w:hAnsi="宋体" w:cs="宋体"/>
          <w:sz w:val="24"/>
          <w:szCs w:val="24"/>
        </w:rPr>
        <w:t xml:space="preserve">报修通知后，</w:t>
      </w:r>
      <w:r>
        <w:rPr>
          <w:rFonts w:hint="eastAsia" w:ascii="宋体" w:hAnsi="宋体" w:cs="宋体"/>
          <w:sz w:val="24"/>
          <w:szCs w:val="24"/>
          <w:lang w:eastAsia="zh-CN"/>
        </w:rPr>
        <w:t xml:space="preserve">成交单位</w:t>
      </w:r>
      <w:r>
        <w:rPr>
          <w:rFonts w:hint="eastAsia" w:ascii="宋体" w:hAnsi="宋体" w:cs="宋体"/>
          <w:sz w:val="24"/>
          <w:szCs w:val="24"/>
        </w:rPr>
        <w:t xml:space="preserve">必须在24小时内负责维修，每超过一天扣除维修保证金10%。凡超过规定时间的，</w:t>
      </w:r>
      <w:r>
        <w:rPr>
          <w:rFonts w:hint="eastAsia" w:ascii="宋体" w:hAnsi="宋体" w:cs="宋体"/>
          <w:sz w:val="24"/>
          <w:szCs w:val="24"/>
          <w:lang w:eastAsia="zh-CN"/>
        </w:rPr>
        <w:t xml:space="preserve">采购单位</w:t>
      </w:r>
      <w:r>
        <w:rPr>
          <w:rFonts w:hint="eastAsia" w:ascii="宋体" w:hAnsi="宋体" w:cs="宋体"/>
          <w:sz w:val="24"/>
          <w:szCs w:val="24"/>
        </w:rPr>
        <w:t xml:space="preserve">自行组织维修，所发生的费用一并在维修保证金中扣除。</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eastAsia="zh-CN"/>
        </w:rPr>
        <w:t xml:space="preserve">成交单位</w:t>
      </w:r>
      <w:r>
        <w:rPr>
          <w:rFonts w:hint="eastAsia" w:ascii="宋体" w:hAnsi="宋体" w:cs="宋体"/>
          <w:sz w:val="24"/>
          <w:szCs w:val="24"/>
        </w:rPr>
        <w:t xml:space="preserve">在接到中标通知书后，3日内派代表前来签约并于签定合同后5日内进场施工，否则按弃标处理并予以全额扣除履约保证金的处罚。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6、各</w:t>
      </w:r>
      <w:r>
        <w:rPr>
          <w:rFonts w:hint="eastAsia" w:ascii="宋体" w:hAnsi="宋体" w:cs="宋体"/>
          <w:sz w:val="24"/>
          <w:szCs w:val="24"/>
          <w:lang w:val="en-US" w:eastAsia="zh-CN"/>
        </w:rPr>
        <w:t xml:space="preserve">响应</w:t>
      </w:r>
      <w:r>
        <w:rPr>
          <w:rFonts w:hint="eastAsia" w:ascii="宋体" w:hAnsi="宋体" w:cs="宋体"/>
          <w:sz w:val="24"/>
          <w:szCs w:val="24"/>
        </w:rPr>
        <w:t xml:space="preserve">单位对技术方案或其它方面有疑问和建议，请在两个工作日内采用书面形式提出，</w:t>
      </w:r>
      <w:r>
        <w:rPr>
          <w:rFonts w:hint="eastAsia" w:ascii="宋体" w:hAnsi="宋体" w:cs="宋体"/>
          <w:sz w:val="24"/>
          <w:szCs w:val="24"/>
          <w:lang w:eastAsia="zh-CN"/>
        </w:rPr>
        <w:t xml:space="preserve">采购单位</w:t>
      </w:r>
      <w:r>
        <w:rPr>
          <w:rFonts w:hint="eastAsia" w:ascii="宋体" w:hAnsi="宋体" w:cs="宋体"/>
          <w:sz w:val="24"/>
          <w:szCs w:val="24"/>
        </w:rPr>
        <w:t xml:space="preserve">在二个工作日内以书面形式答疑。</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b/>
          <w:bCs/>
          <w:sz w:val="24"/>
          <w:szCs w:val="24"/>
          <w:lang w:eastAsia="zh-CN"/>
        </w:rPr>
        <w:t xml:space="preserve">采购单位</w:t>
      </w:r>
      <w:r>
        <w:rPr>
          <w:rFonts w:hint="eastAsia" w:ascii="宋体" w:hAnsi="宋体" w:cs="宋体"/>
          <w:b/>
          <w:bCs/>
          <w:sz w:val="24"/>
          <w:szCs w:val="24"/>
        </w:rPr>
        <w:t xml:space="preserve">不提供临时住房，也不提供场所用于搭建板房，</w:t>
      </w:r>
      <w:r>
        <w:rPr>
          <w:rFonts w:hint="eastAsia" w:ascii="宋体" w:hAnsi="宋体" w:cs="宋体"/>
          <w:b/>
          <w:bCs/>
          <w:sz w:val="24"/>
          <w:szCs w:val="24"/>
          <w:lang w:eastAsia="zh-CN"/>
        </w:rPr>
        <w:t xml:space="preserve">成交单位</w:t>
      </w:r>
      <w:r>
        <w:rPr>
          <w:rFonts w:hint="eastAsia" w:ascii="宋体" w:hAnsi="宋体" w:cs="宋体"/>
          <w:b/>
          <w:bCs/>
          <w:sz w:val="24"/>
          <w:szCs w:val="24"/>
        </w:rPr>
        <w:t xml:space="preserve">需自行在校外解决住宿。</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eastAsia="zh-CN"/>
        </w:rPr>
        <w:t xml:space="preserve">成交单位</w:t>
      </w:r>
      <w:r>
        <w:rPr>
          <w:rFonts w:hint="eastAsia" w:ascii="宋体" w:hAnsi="宋体" w:cs="宋体"/>
          <w:sz w:val="24"/>
          <w:szCs w:val="24"/>
        </w:rPr>
        <w:t xml:space="preserve">在施工前需到水电科办理临时用水、用电手续。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eastAsia="zh-CN"/>
        </w:rPr>
        <w:t xml:space="preserve">成交单位</w:t>
      </w:r>
      <w:r>
        <w:rPr>
          <w:rFonts w:hint="eastAsia" w:ascii="宋体" w:hAnsi="宋体" w:cs="宋体"/>
          <w:sz w:val="24"/>
          <w:szCs w:val="24"/>
        </w:rPr>
        <w:t xml:space="preserve">在施工前需到保卫处综合科办理临时用火手续。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10、进出校园的施工车辆需按照校保卫处的要求限速10KM/小时，严禁跑冒滴漏。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11、本次招标工程</w:t>
      </w:r>
      <w:r>
        <w:rPr>
          <w:rFonts w:hint="eastAsia" w:ascii="宋体" w:hAnsi="宋体" w:cs="宋体"/>
          <w:sz w:val="24"/>
          <w:szCs w:val="24"/>
          <w:lang w:eastAsia="zh-CN"/>
        </w:rPr>
        <w:t xml:space="preserve">成交单位</w:t>
      </w:r>
      <w:r>
        <w:rPr>
          <w:rFonts w:hint="eastAsia" w:ascii="宋体" w:hAnsi="宋体" w:cs="宋体"/>
          <w:sz w:val="24"/>
          <w:szCs w:val="24"/>
        </w:rPr>
        <w:t xml:space="preserve">不得非法转包及分包。</w:t>
      </w:r>
      <w:r>
        <w:rPr>
          <w:rFonts w:hint="eastAsia" w:ascii="宋体" w:hAnsi="宋体" w:cs="宋体"/>
          <w:sz w:val="24"/>
          <w:szCs w:val="24"/>
          <w:lang w:eastAsia="zh-CN"/>
        </w:rPr>
        <w:t xml:space="preserve">采购单位</w:t>
      </w:r>
      <w:r>
        <w:rPr>
          <w:rFonts w:hint="eastAsia" w:ascii="宋体" w:hAnsi="宋体" w:cs="宋体"/>
          <w:sz w:val="24"/>
          <w:szCs w:val="24"/>
        </w:rPr>
        <w:t xml:space="preserve">如果发现</w:t>
      </w:r>
      <w:r>
        <w:rPr>
          <w:rFonts w:hint="eastAsia" w:ascii="宋体" w:hAnsi="宋体" w:cs="宋体"/>
          <w:sz w:val="24"/>
          <w:szCs w:val="24"/>
          <w:lang w:eastAsia="zh-CN"/>
        </w:rPr>
        <w:t xml:space="preserve">成交单位</w:t>
      </w:r>
      <w:r>
        <w:rPr>
          <w:rFonts w:hint="eastAsia" w:ascii="宋体" w:hAnsi="宋体" w:cs="宋体"/>
          <w:sz w:val="24"/>
          <w:szCs w:val="24"/>
        </w:rPr>
        <w:t xml:space="preserve">自行转包及分包，则按违约处理，</w:t>
      </w:r>
      <w:r>
        <w:rPr>
          <w:rFonts w:hint="eastAsia" w:ascii="宋体" w:hAnsi="宋体" w:cs="宋体"/>
          <w:sz w:val="24"/>
          <w:szCs w:val="24"/>
          <w:lang w:eastAsia="zh-CN"/>
        </w:rPr>
        <w:t xml:space="preserve">采购单位</w:t>
      </w:r>
      <w:r>
        <w:rPr>
          <w:rFonts w:hint="eastAsia" w:ascii="宋体" w:hAnsi="宋体" w:cs="宋体"/>
          <w:sz w:val="24"/>
          <w:szCs w:val="24"/>
        </w:rPr>
        <w:t xml:space="preserve">有权终止合同，由此造成的损失由</w:t>
      </w:r>
      <w:r>
        <w:rPr>
          <w:rFonts w:hint="eastAsia" w:ascii="宋体" w:hAnsi="宋体" w:cs="宋体"/>
          <w:sz w:val="24"/>
          <w:szCs w:val="24"/>
          <w:lang w:eastAsia="zh-CN"/>
        </w:rPr>
        <w:t xml:space="preserve">成交单位</w:t>
      </w:r>
      <w:r>
        <w:rPr>
          <w:rFonts w:hint="eastAsia" w:ascii="宋体" w:hAnsi="宋体" w:cs="宋体"/>
          <w:sz w:val="24"/>
          <w:szCs w:val="24"/>
        </w:rPr>
        <w:t xml:space="preserve">承担。</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12、施工时，必须有序组织，整个施工期间必须做好安全警示工作，夜间悬挂红灯，制做安全警示牌。出现的一切安全事故均由施工单位自负。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13、所有施工场地拆除的建筑垃圾运至楼下后自行运至校外，运距自行考虑，报价中体现，不再另行结算并且负责清理碴土车在校内道路上跑冒滴漏的建筑垃圾。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14、施工单位自行办理碴土营运证，因各种原因导致的任何碴土外运事宜与学校无关。</w:t>
      </w:r>
      <w:r/>
    </w:p>
    <w:p>
      <w:pPr>
        <w:spacing w:line="40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bookmarkEnd w:id="115"/>
      <w:bookmarkEnd w:id="116"/>
      <w:bookmarkEnd w:id="117"/>
      <w:bookmarkEnd w:id="118"/>
      <w:bookmarkEnd w:id="119"/>
      <w:bookmarkEnd w:id="120"/>
      <w:bookmarkEnd w:id="121"/>
      <w:bookmarkEnd w:id="122"/>
      <w:r/>
    </w:p>
    <w:p>
      <w:pPr>
        <w:pStyle w:val="859"/>
        <w:pageBreakBefore/>
        <w:spacing w:after="312" w:line="360" w:lineRule="auto"/>
        <w:shd w:val="clear" w:color="auto"/>
        <w:rPr>
          <w:rFonts w:hint="eastAsia" w:ascii="宋体" w:hAnsi="宋体" w:eastAsia="宋体" w:cs="宋体"/>
          <w:color w:val="auto"/>
          <w:sz w:val="40"/>
          <w:highlight w:val="none"/>
        </w:rPr>
      </w:pPr>
      <w:r/>
      <w:bookmarkStart w:id="123" w:name="_Toc5010"/>
      <w:r/>
      <w:bookmarkStart w:id="124" w:name="_Toc9276"/>
      <w:r/>
      <w:bookmarkStart w:id="125" w:name="_Toc8196"/>
      <w:r/>
      <w:bookmarkStart w:id="126" w:name="_Toc21753"/>
      <w:r/>
      <w:bookmarkStart w:id="127" w:name="_Toc25170483"/>
      <w:r/>
      <w:bookmarkStart w:id="128" w:name="_Toc26678"/>
      <w:r/>
      <w:bookmarkStart w:id="129" w:name="_Toc12050"/>
      <w:r>
        <w:rPr>
          <w:rFonts w:hint="eastAsia" w:ascii="宋体" w:hAnsi="宋体" w:eastAsia="宋体" w:cs="宋体"/>
          <w:color w:val="auto"/>
          <w:sz w:val="40"/>
          <w:highlight w:val="none"/>
        </w:rPr>
        <w:t xml:space="preserve">第五章  评审方法与评审标准</w:t>
      </w:r>
      <w:bookmarkEnd w:id="112"/>
      <w:r/>
      <w:bookmarkEnd w:id="113"/>
      <w:r/>
      <w:bookmarkEnd w:id="123"/>
      <w:r/>
      <w:bookmarkEnd w:id="124"/>
      <w:r/>
      <w:bookmarkEnd w:id="125"/>
      <w:r/>
      <w:bookmarkEnd w:id="126"/>
      <w:r/>
      <w:bookmarkEnd w:id="127"/>
      <w:r/>
      <w:bookmarkEnd w:id="128"/>
      <w:r/>
      <w:bookmarkEnd w:id="129"/>
      <w:r/>
      <w:r/>
    </w:p>
    <w:p>
      <w:pPr>
        <w:pStyle w:val="860"/>
        <w:numPr>
          <w:ilvl w:val="255"/>
          <w:numId w:val="0"/>
        </w:numPr>
        <w:spacing w:line="360" w:lineRule="auto"/>
        <w:shd w:val="clear" w:color="auto"/>
        <w:rPr>
          <w:rFonts w:hint="eastAsia" w:ascii="宋体" w:hAnsi="宋体" w:eastAsia="宋体" w:cs="宋体"/>
          <w:color w:val="auto"/>
          <w:highlight w:val="none"/>
        </w:rPr>
      </w:pPr>
      <w:r/>
      <w:bookmarkStart w:id="130" w:name="_Toc30519"/>
      <w:r/>
      <w:bookmarkStart w:id="131" w:name="_Toc11610"/>
      <w:r/>
      <w:bookmarkStart w:id="132" w:name="_Toc32698"/>
      <w:r/>
      <w:bookmarkStart w:id="133" w:name="_Toc28964"/>
      <w:r/>
      <w:bookmarkStart w:id="134" w:name="_Toc2852"/>
      <w:r/>
      <w:bookmarkStart w:id="135" w:name="_Toc5350"/>
      <w:r/>
      <w:bookmarkStart w:id="136" w:name="_Toc12716_WPSOffice_Level2"/>
      <w:r/>
      <w:bookmarkStart w:id="137" w:name="_Toc27586"/>
      <w:r/>
      <w:bookmarkStart w:id="138" w:name="_Toc24009"/>
      <w:r/>
      <w:bookmarkStart w:id="139" w:name="_Toc23395"/>
      <w:r/>
      <w:bookmarkStart w:id="140" w:name="_Toc11814"/>
      <w:r/>
      <w:bookmarkStart w:id="141" w:name="_Toc30940"/>
      <w:r/>
      <w:bookmarkStart w:id="142" w:name="_Toc18737"/>
      <w:r/>
      <w:bookmarkStart w:id="143" w:name="_Toc3128"/>
      <w:r/>
      <w:bookmarkStart w:id="144" w:name="_Toc518"/>
      <w:r/>
      <w:bookmarkStart w:id="145" w:name="_Toc13849"/>
      <w:r/>
      <w:bookmarkStart w:id="146" w:name="_Toc273"/>
      <w:r/>
      <w:bookmarkStart w:id="147" w:name="_Toc324237157"/>
      <w:r/>
      <w:bookmarkStart w:id="148" w:name="_Toc8457"/>
      <w:r>
        <w:rPr>
          <w:rFonts w:hint="eastAsia" w:ascii="宋体" w:hAnsi="宋体" w:eastAsia="宋体" w:cs="宋体"/>
          <w:color w:val="auto"/>
          <w:highlight w:val="none"/>
        </w:rPr>
        <w:t xml:space="preserve">一、评审方法与评审原则</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848"/>
        <w:ind w:firstLine="480"/>
        <w:spacing w:line="360" w:lineRule="auto"/>
        <w:shd w:val="clear" w:color="auto"/>
        <w:rPr>
          <w:rFonts w:hint="eastAsia" w:ascii="宋体" w:hAnsi="宋体" w:eastAsia="宋体" w:cs="宋体"/>
          <w:color w:val="auto"/>
          <w:highlight w:val="none"/>
        </w:rPr>
      </w:pPr>
      <w:r/>
      <w:bookmarkStart w:id="149" w:name="_Toc18177"/>
      <w:r/>
      <w:bookmarkStart w:id="150" w:name="_Toc2924"/>
      <w:r/>
      <w:bookmarkStart w:id="151" w:name="_Toc10020_WPSOffice_Level2"/>
      <w:r/>
      <w:bookmarkStart w:id="152" w:name="_Toc12196"/>
      <w:r/>
      <w:bookmarkStart w:id="153" w:name="_Toc26332"/>
      <w:r/>
      <w:bookmarkStart w:id="154" w:name="_Toc28718"/>
      <w:r/>
      <w:bookmarkStart w:id="155" w:name="_Toc21264"/>
      <w:r/>
      <w:bookmarkStart w:id="156" w:name="_Toc22546"/>
      <w:r/>
      <w:bookmarkStart w:id="157" w:name="_Toc27122"/>
      <w:r/>
      <w:bookmarkStart w:id="158" w:name="_Toc7630"/>
      <w:r/>
      <w:bookmarkStart w:id="159" w:name="_Toc23769"/>
      <w:r/>
      <w:bookmarkStart w:id="160" w:name="_Toc10987"/>
      <w:r/>
      <w:bookmarkStart w:id="161" w:name="_Toc1171"/>
      <w:r/>
      <w:bookmarkStart w:id="162" w:name="_Toc24013"/>
      <w:r>
        <w:rPr>
          <w:rFonts w:hint="eastAsia" w:ascii="宋体" w:hAnsi="宋体" w:eastAsia="宋体" w:cs="宋体"/>
          <w:color w:val="auto"/>
          <w:sz w:val="24"/>
          <w:szCs w:val="24"/>
          <w:highlight w:val="none"/>
          <w:lang w:val="zh-CN"/>
        </w:rPr>
        <w:t xml:space="preserve">磋商小组将对确定为实质性响应采购文件要求的响应文件进行评价和比较，评审采用综合评分法，评审结果按评审得分由高到低顺序排列。得分相同的，按磋商</w:t>
      </w:r>
      <w:r>
        <w:rPr>
          <w:rFonts w:hint="eastAsia" w:ascii="宋体" w:hAnsi="宋体" w:eastAsia="宋体" w:cs="宋体"/>
          <w:color w:val="auto"/>
          <w:sz w:val="24"/>
          <w:szCs w:val="24"/>
          <w:highlight w:val="none"/>
        </w:rPr>
        <w:t xml:space="preserve">最终</w:t>
      </w:r>
      <w:r>
        <w:rPr>
          <w:rFonts w:hint="eastAsia" w:ascii="宋体" w:hAnsi="宋体" w:eastAsia="宋体" w:cs="宋体"/>
          <w:color w:val="auto"/>
          <w:sz w:val="24"/>
          <w:szCs w:val="24"/>
          <w:highlight w:val="none"/>
          <w:lang w:val="zh-CN"/>
        </w:rPr>
        <w:t xml:space="preserve">报价由低到高顺序排列。得分且磋商</w:t>
      </w:r>
      <w:r>
        <w:rPr>
          <w:rFonts w:hint="eastAsia" w:ascii="宋体" w:hAnsi="宋体" w:eastAsia="宋体" w:cs="宋体"/>
          <w:color w:val="auto"/>
          <w:sz w:val="24"/>
          <w:szCs w:val="24"/>
          <w:highlight w:val="none"/>
        </w:rPr>
        <w:t xml:space="preserve">最终</w:t>
      </w:r>
      <w:r>
        <w:rPr>
          <w:rFonts w:hint="eastAsia" w:ascii="宋体" w:hAnsi="宋体" w:eastAsia="宋体" w:cs="宋体"/>
          <w:color w:val="auto"/>
          <w:sz w:val="24"/>
          <w:szCs w:val="24"/>
          <w:highlight w:val="none"/>
          <w:lang w:val="zh-CN"/>
        </w:rPr>
        <w:t xml:space="preserve">报价</w:t>
      </w:r>
      <w:r>
        <w:rPr>
          <w:rFonts w:hint="eastAsia" w:ascii="宋体" w:hAnsi="宋体" w:eastAsia="宋体" w:cs="宋体"/>
          <w:color w:val="auto"/>
          <w:sz w:val="24"/>
          <w:szCs w:val="24"/>
          <w:highlight w:val="none"/>
        </w:rPr>
        <w:t xml:space="preserve">均</w:t>
      </w:r>
      <w:r>
        <w:rPr>
          <w:rFonts w:hint="eastAsia" w:ascii="宋体" w:hAnsi="宋体" w:eastAsia="宋体" w:cs="宋体"/>
          <w:color w:val="auto"/>
          <w:sz w:val="24"/>
          <w:szCs w:val="24"/>
          <w:highlight w:val="none"/>
          <w:lang w:val="zh-CN"/>
        </w:rPr>
        <w:t xml:space="preserve">相同的</w:t>
      </w:r>
      <w:r>
        <w:rPr>
          <w:rFonts w:hint="eastAsia" w:ascii="宋体" w:hAnsi="宋体" w:eastAsia="宋体" w:cs="宋体"/>
          <w:color w:val="auto"/>
          <w:sz w:val="24"/>
          <w:szCs w:val="24"/>
          <w:highlight w:val="none"/>
        </w:rPr>
        <w:t xml:space="preserve">按服务方案分由高到低顺序排列</w:t>
      </w:r>
      <w:r>
        <w:rPr>
          <w:rFonts w:hint="eastAsia" w:ascii="宋体" w:hAnsi="宋体" w:eastAsia="宋体" w:cs="宋体"/>
          <w:color w:val="auto"/>
          <w:sz w:val="24"/>
          <w:szCs w:val="24"/>
          <w:highlight w:val="none"/>
          <w:lang w:val="zh-CN"/>
        </w:rPr>
        <w:t xml:space="preserve">。响应文件满足磋商文件全部实质性要求，且按照评审因素的量化指标评审得分由高到低按顺序推荐</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名成交候选人，由</w:t>
      </w:r>
      <w:r>
        <w:rPr>
          <w:rFonts w:hint="eastAsia" w:ascii="宋体" w:hAnsi="宋体" w:eastAsia="宋体" w:cs="宋体"/>
          <w:color w:val="auto"/>
          <w:sz w:val="24"/>
          <w:szCs w:val="24"/>
          <w:highlight w:val="none"/>
        </w:rPr>
        <w:t xml:space="preserve">采购人在推荐的成交候选供应商名单中按顺序确定一名成交供应商。</w:t>
      </w:r>
      <w:r>
        <w:rPr>
          <w:rFonts w:hint="eastAsia" w:ascii="宋体" w:hAnsi="宋体" w:eastAsia="宋体" w:cs="宋体"/>
          <w:color w:val="auto"/>
          <w:sz w:val="24"/>
          <w:szCs w:val="24"/>
          <w:highlight w:val="none"/>
          <w:lang w:val="zh-CN"/>
        </w:rPr>
        <w:t xml:space="preserve">具体打分办法如下：</w:t>
      </w:r>
      <w:r/>
    </w:p>
    <w:p>
      <w:pPr>
        <w:pStyle w:val="860"/>
        <w:numPr>
          <w:ilvl w:val="255"/>
          <w:numId w:val="0"/>
        </w:numPr>
        <w:spacing w:line="360" w:lineRule="auto"/>
        <w:shd w:val="clear" w:color="auto"/>
        <w:rPr>
          <w:rFonts w:hint="eastAsia" w:ascii="宋体" w:hAnsi="宋体" w:eastAsia="宋体" w:cs="宋体"/>
          <w:color w:val="auto"/>
          <w:highlight w:val="none"/>
        </w:rPr>
      </w:pPr>
      <w:r/>
      <w:bookmarkStart w:id="163" w:name="_Toc11960"/>
      <w:r/>
      <w:bookmarkStart w:id="164" w:name="_Toc8229"/>
      <w:r/>
      <w:bookmarkStart w:id="165" w:name="_Toc6487"/>
      <w:r>
        <w:rPr>
          <w:rFonts w:hint="eastAsia" w:ascii="宋体" w:hAnsi="宋体" w:eastAsia="宋体" w:cs="宋体"/>
          <w:color w:val="auto"/>
          <w:highlight w:val="none"/>
        </w:rPr>
        <w:t xml:space="preserve">二、评审标准</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auto"/>
          <w:highlight w:val="none"/>
        </w:rPr>
        <w:tab/>
      </w:r>
      <w:r/>
    </w:p>
    <w:tbl>
      <w:tblPr>
        <w:tblStyle w:val="829"/>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04"/>
        <w:gridCol w:w="6641"/>
        <w:gridCol w:w="993"/>
      </w:tblGrid>
      <w:tr>
        <w:trPr>
          <w:jc w:val="center"/>
          <w:trHeight w:val="614"/>
        </w:trPr>
        <w:tc>
          <w:tcPr>
            <w:tcW w:w="434"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p>
        </w:tc>
        <w:tc>
          <w:tcPr>
            <w:tcW w:w="666"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评分因素</w:t>
            </w:r>
            <w:r/>
          </w:p>
        </w:tc>
        <w:tc>
          <w:tcPr>
            <w:tcW w:w="3392" w:type="pct"/>
            <w:vAlign w:val="center"/>
            <w:textDirection w:val="lrTb"/>
            <w:noWrap w:val="false"/>
          </w:tcPr>
          <w:p>
            <w:pPr>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p>
        </w:tc>
        <w:tc>
          <w:tcPr>
            <w:tcW w:w="507"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分值</w:t>
            </w:r>
            <w:r/>
          </w:p>
        </w:tc>
      </w:tr>
      <w:tr>
        <w:trPr>
          <w:jc w:val="center"/>
        </w:trPr>
        <w:tc>
          <w:tcPr>
            <w:tcW w:w="434" w:type="pct"/>
            <w:vAlign w:val="center"/>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1</w:t>
            </w:r>
            <w:r/>
          </w:p>
        </w:tc>
        <w:tc>
          <w:tcPr>
            <w:tcW w:w="666" w:type="pct"/>
            <w:vAlign w:val="center"/>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w:t>
            </w:r>
            <w:r/>
          </w:p>
        </w:tc>
        <w:tc>
          <w:tcPr>
            <w:tcW w:w="3392" w:type="pct"/>
            <w:vAlign w:val="center"/>
            <w:textDirection w:val="lrTb"/>
            <w:noWrap w:val="false"/>
          </w:tcPr>
          <w:p>
            <w:pPr>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w:t>
            </w:r>
            <w:r>
              <w:rPr>
                <w:rFonts w:hint="eastAsia" w:ascii="宋体" w:hAnsi="宋体" w:cs="宋体"/>
                <w:spacing w:val="-2"/>
                <w:sz w:val="24"/>
                <w:szCs w:val="24"/>
                <w:lang w:val="en-US" w:eastAsia="zh-CN"/>
              </w:rPr>
              <w:t xml:space="preserve">磋商</w:t>
            </w:r>
            <w:r>
              <w:rPr>
                <w:rFonts w:hint="eastAsia" w:ascii="宋体" w:hAnsi="宋体" w:cs="宋体"/>
                <w:spacing w:val="-2"/>
                <w:sz w:val="24"/>
                <w:szCs w:val="24"/>
                <w:lang w:val="zh-CN"/>
              </w:rPr>
              <w:t xml:space="preserve">文件要求且报价最低的为评</w:t>
            </w:r>
            <w:r>
              <w:rPr>
                <w:rFonts w:hint="eastAsia" w:ascii="宋体" w:hAnsi="宋体" w:cs="宋体"/>
                <w:spacing w:val="-2"/>
                <w:sz w:val="24"/>
                <w:szCs w:val="24"/>
                <w:lang w:val="en-US" w:eastAsia="zh-CN"/>
              </w:rPr>
              <w:t xml:space="preserve">审</w:t>
            </w:r>
            <w:r>
              <w:rPr>
                <w:rFonts w:hint="eastAsia" w:ascii="宋体" w:hAnsi="宋体" w:cs="宋体"/>
                <w:spacing w:val="-2"/>
                <w:sz w:val="24"/>
                <w:szCs w:val="24"/>
                <w:lang w:val="zh-CN"/>
              </w:rPr>
              <w:t xml:space="preserve">基准价，其价格分为满分</w:t>
            </w:r>
            <w:r>
              <w:rPr>
                <w:rFonts w:hint="eastAsia" w:ascii="宋体" w:hAnsi="宋体" w:cs="宋体"/>
                <w:spacing w:val="-2"/>
                <w:sz w:val="24"/>
                <w:szCs w:val="24"/>
              </w:rPr>
              <w:t xml:space="preserve">4</w:t>
            </w:r>
            <w:r>
              <w:rPr>
                <w:rFonts w:hint="eastAsia" w:ascii="宋体" w:hAnsi="宋体" w:cs="宋体"/>
                <w:spacing w:val="-2"/>
                <w:sz w:val="24"/>
                <w:szCs w:val="24"/>
                <w:lang w:val="zh-CN"/>
              </w:rPr>
              <w:t xml:space="preserve">0分。</w:t>
            </w:r>
            <w:r/>
          </w:p>
          <w:p>
            <w:pPr>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其他</w:t>
            </w:r>
            <w:r>
              <w:rPr>
                <w:rFonts w:hint="eastAsia" w:ascii="宋体" w:hAnsi="宋体" w:cs="宋体"/>
                <w:spacing w:val="-2"/>
                <w:sz w:val="24"/>
                <w:szCs w:val="24"/>
                <w:lang w:val="en-US" w:eastAsia="zh-CN"/>
              </w:rPr>
              <w:t xml:space="preserve">供应商</w:t>
            </w:r>
            <w:r>
              <w:rPr>
                <w:rFonts w:hint="eastAsia" w:ascii="宋体" w:hAnsi="宋体" w:cs="宋体"/>
                <w:spacing w:val="-2"/>
                <w:sz w:val="24"/>
                <w:szCs w:val="24"/>
                <w:lang w:val="zh-CN"/>
              </w:rPr>
              <w:t xml:space="preserve">的价格分统一按照下列公式计算（小数点保留两位）：</w:t>
            </w:r>
            <w:r>
              <w:rPr>
                <w:rFonts w:hint="eastAsia" w:ascii="宋体" w:hAnsi="宋体" w:cs="宋体"/>
                <w:spacing w:val="-2"/>
                <w:sz w:val="24"/>
                <w:szCs w:val="24"/>
                <w:lang w:val="en-US" w:eastAsia="zh-CN"/>
              </w:rPr>
              <w:t xml:space="preserve">最终</w:t>
            </w:r>
            <w:r>
              <w:rPr>
                <w:rFonts w:hint="eastAsia" w:ascii="宋体" w:hAnsi="宋体" w:cs="宋体"/>
                <w:spacing w:val="-2"/>
                <w:sz w:val="24"/>
                <w:szCs w:val="24"/>
                <w:lang w:val="zh-CN"/>
              </w:rPr>
              <w:t xml:space="preserve">报价得分=(评</w:t>
            </w:r>
            <w:r>
              <w:rPr>
                <w:rFonts w:hint="eastAsia" w:ascii="宋体" w:hAnsi="宋体" w:cs="宋体"/>
                <w:spacing w:val="-2"/>
                <w:sz w:val="24"/>
                <w:szCs w:val="24"/>
                <w:lang w:val="en-US" w:eastAsia="zh-CN"/>
              </w:rPr>
              <w:t xml:space="preserve">审</w:t>
            </w:r>
            <w:r>
              <w:rPr>
                <w:rFonts w:hint="eastAsia" w:ascii="宋体" w:hAnsi="宋体" w:cs="宋体"/>
                <w:spacing w:val="-2"/>
                <w:sz w:val="24"/>
                <w:szCs w:val="24"/>
                <w:lang w:val="zh-CN"/>
              </w:rPr>
              <w:t xml:space="preserve">基准价／</w:t>
            </w:r>
            <w:r>
              <w:rPr>
                <w:rFonts w:hint="eastAsia" w:ascii="宋体" w:hAnsi="宋体" w:cs="宋体"/>
                <w:spacing w:val="-2"/>
                <w:sz w:val="24"/>
                <w:szCs w:val="24"/>
                <w:lang w:val="en-US" w:eastAsia="zh-CN"/>
              </w:rPr>
              <w:t xml:space="preserve">最终</w:t>
            </w:r>
            <w:r>
              <w:rPr>
                <w:rFonts w:hint="eastAsia" w:ascii="宋体" w:hAnsi="宋体" w:cs="宋体"/>
                <w:spacing w:val="-2"/>
                <w:sz w:val="24"/>
                <w:szCs w:val="24"/>
                <w:lang w:val="zh-CN"/>
              </w:rPr>
              <w:t xml:space="preserve">报价)×</w:t>
            </w:r>
            <w:r>
              <w:rPr>
                <w:rFonts w:hint="eastAsia" w:ascii="宋体" w:hAnsi="宋体" w:cs="宋体"/>
                <w:spacing w:val="-2"/>
                <w:sz w:val="24"/>
                <w:szCs w:val="24"/>
              </w:rPr>
              <w:t xml:space="preserve">4</w:t>
            </w:r>
            <w:r>
              <w:rPr>
                <w:rFonts w:hint="eastAsia" w:ascii="宋体" w:hAnsi="宋体" w:cs="宋体"/>
                <w:spacing w:val="-2"/>
                <w:sz w:val="24"/>
                <w:szCs w:val="24"/>
                <w:lang w:val="zh-CN"/>
              </w:rPr>
              <w:t xml:space="preserve">0。</w:t>
            </w:r>
            <w:r/>
          </w:p>
        </w:tc>
        <w:tc>
          <w:tcPr>
            <w:tcW w:w="507" w:type="pct"/>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40</w:t>
            </w:r>
            <w:r/>
          </w:p>
        </w:tc>
      </w:tr>
      <w:tr>
        <w:trPr>
          <w:jc w:val="center"/>
          <w:trHeight w:val="556"/>
        </w:trPr>
        <w:tc>
          <w:tcPr>
            <w:tcW w:w="434" w:type="pct"/>
            <w:vAlign w:val="center"/>
            <w:vMerge w:val="restart"/>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2</w:t>
            </w:r>
            <w:r/>
          </w:p>
        </w:tc>
        <w:tc>
          <w:tcPr>
            <w:tcW w:w="666" w:type="pct"/>
            <w:vAlign w:val="center"/>
            <w:vMerge w:val="restart"/>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施工组织设计</w:t>
            </w:r>
            <w:r/>
          </w:p>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pct"/>
            <w:vAlign w:val="center"/>
            <w:textDirection w:val="lrTb"/>
            <w:noWrap w:val="false"/>
          </w:tcPr>
          <w:p>
            <w:pPr>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总体概述：施工组织总体设想、方案针对性及施工标段划分。总体认识深刻、施工部署条理清晰、方案完善合理，施工标段划分符合工程实际</w:t>
            </w:r>
            <w:r>
              <w:rPr>
                <w:rFonts w:hint="eastAsia" w:ascii="宋体" w:hAnsi="宋体" w:cs="宋体"/>
                <w:spacing w:val="-2"/>
                <w:sz w:val="24"/>
                <w:szCs w:val="24"/>
                <w:lang w:val="en-US" w:eastAsia="zh-CN"/>
              </w:rPr>
              <w:t xml:space="preserve">的</w:t>
            </w:r>
            <w:r>
              <w:rPr>
                <w:rFonts w:hint="eastAsia" w:ascii="宋体" w:hAnsi="宋体" w:cs="宋体"/>
                <w:spacing w:val="-2"/>
                <w:sz w:val="24"/>
                <w:szCs w:val="24"/>
                <w:lang w:val="zh-CN"/>
              </w:rPr>
              <w:t xml:space="preserve">得8分；方案较完善较合理、针对性一般、</w:t>
            </w:r>
            <w:r>
              <w:rPr>
                <w:rFonts w:hint="eastAsia" w:ascii="宋体" w:hAnsi="宋体" w:eastAsia="宋体" w:cs="宋体"/>
                <w:sz w:val="24"/>
                <w:szCs w:val="24"/>
                <w:highlight w:val="none"/>
              </w:rPr>
              <w:t xml:space="preserve">基本满足采购文件要求</w:t>
            </w:r>
            <w:r>
              <w:rPr>
                <w:rFonts w:hint="eastAsia" w:ascii="宋体" w:hAnsi="宋体" w:cs="宋体"/>
                <w:spacing w:val="-2"/>
                <w:sz w:val="24"/>
                <w:szCs w:val="24"/>
                <w:lang w:val="zh-CN"/>
              </w:rPr>
              <w:t xml:space="preserve">的得6分；方案欠完善、</w:t>
            </w:r>
            <w:r>
              <w:rPr>
                <w:rFonts w:hint="eastAsia" w:ascii="宋体" w:hAnsi="宋体" w:cs="宋体"/>
                <w:spacing w:val="-2"/>
                <w:sz w:val="24"/>
                <w:szCs w:val="24"/>
                <w:lang w:val="en-US" w:eastAsia="zh-CN"/>
              </w:rPr>
              <w:t xml:space="preserve">针对</w:t>
            </w:r>
            <w:r>
              <w:rPr>
                <w:rFonts w:hint="eastAsia" w:ascii="宋体" w:hAnsi="宋体" w:cs="宋体"/>
                <w:spacing w:val="-2"/>
                <w:sz w:val="24"/>
                <w:szCs w:val="24"/>
                <w:lang w:val="zh-CN"/>
              </w:rPr>
              <w:t xml:space="preserve">性一般的得4分，方案较差、</w:t>
            </w:r>
            <w:r>
              <w:rPr>
                <w:rFonts w:hint="eastAsia" w:ascii="宋体" w:hAnsi="宋体" w:cs="宋体"/>
                <w:spacing w:val="-2"/>
                <w:sz w:val="24"/>
                <w:szCs w:val="24"/>
                <w:lang w:val="en-US" w:eastAsia="zh-CN"/>
              </w:rPr>
              <w:t xml:space="preserve">低于采购文件要求</w:t>
            </w:r>
            <w:r>
              <w:rPr>
                <w:rFonts w:hint="eastAsia" w:ascii="宋体" w:hAnsi="宋体" w:cs="宋体"/>
                <w:spacing w:val="-2"/>
                <w:sz w:val="24"/>
                <w:szCs w:val="24"/>
                <w:lang w:val="zh-CN"/>
              </w:rPr>
              <w:t xml:space="preserve">的得2分，不提供不得分。</w:t>
            </w:r>
            <w:r/>
          </w:p>
        </w:tc>
        <w:tc>
          <w:tcPr>
            <w:tcW w:w="507" w:type="pct"/>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pPr>
            <w:r/>
            <w:r/>
          </w:p>
        </w:tc>
        <w:tc>
          <w:tcPr>
            <w:tcW w:w="666" w:type="pct"/>
            <w:vAlign w:val="center"/>
            <w:vMerge w:val="continue"/>
            <w:textDirection w:val="lrTb"/>
            <w:noWrap w:val="false"/>
          </w:tcPr>
          <w:p>
            <w:pPr>
              <w:jc w:val="center"/>
              <w:spacing w:line="360" w:lineRule="auto"/>
            </w:pPr>
            <w:r/>
            <w:r/>
          </w:p>
        </w:tc>
        <w:tc>
          <w:tcPr>
            <w:tcW w:w="3392" w:type="pct"/>
            <w:vAlign w:val="center"/>
            <w:textDirection w:val="lrTb"/>
            <w:noWrap w:val="false"/>
          </w:tcPr>
          <w:p>
            <w:pP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项目管理组织机构及主要技术、管理人员的配备，</w:t>
            </w:r>
            <w:r>
              <w:rPr>
                <w:rFonts w:hint="eastAsia" w:ascii="宋体" w:hAnsi="宋体" w:cs="宋体"/>
                <w:spacing w:val="-2"/>
                <w:sz w:val="24"/>
                <w:szCs w:val="24"/>
                <w:lang w:val="en-US" w:eastAsia="zh-CN"/>
              </w:rPr>
              <w:t xml:space="preserve">组织架构</w:t>
            </w:r>
            <w:r>
              <w:rPr>
                <w:rFonts w:hint="eastAsia" w:ascii="宋体" w:hAnsi="宋体" w:cs="宋体"/>
                <w:spacing w:val="-2"/>
                <w:sz w:val="24"/>
                <w:szCs w:val="24"/>
                <w:lang w:val="zh-CN"/>
              </w:rPr>
              <w:t xml:space="preserve">完整、</w:t>
            </w:r>
            <w:r>
              <w:rPr>
                <w:rFonts w:hint="eastAsia" w:ascii="宋体" w:hAnsi="宋体" w:cs="宋体"/>
                <w:spacing w:val="-2"/>
                <w:sz w:val="24"/>
                <w:szCs w:val="24"/>
                <w:lang w:val="en-US" w:eastAsia="zh-CN"/>
              </w:rPr>
              <w:t xml:space="preserve">人员配置</w:t>
            </w:r>
            <w:r>
              <w:rPr>
                <w:rFonts w:hint="eastAsia" w:ascii="宋体" w:hAnsi="宋体" w:cs="宋体"/>
                <w:spacing w:val="-2"/>
                <w:sz w:val="24"/>
                <w:szCs w:val="24"/>
                <w:lang w:val="zh-CN"/>
              </w:rPr>
              <w:t xml:space="preserve">详细具体、科学合理、措施可靠、有针对性的，得8分；</w:t>
            </w:r>
            <w:r>
              <w:rPr>
                <w:rFonts w:hint="eastAsia" w:ascii="宋体" w:hAnsi="宋体" w:cs="宋体"/>
                <w:spacing w:val="-2"/>
                <w:sz w:val="24"/>
                <w:szCs w:val="24"/>
                <w:lang w:val="en-US" w:eastAsia="zh-CN"/>
              </w:rPr>
              <w:t xml:space="preserve">组织架构</w:t>
            </w:r>
            <w:r>
              <w:rPr>
                <w:rFonts w:hint="eastAsia" w:ascii="宋体" w:hAnsi="宋体" w:cs="宋体"/>
                <w:spacing w:val="-2"/>
                <w:sz w:val="24"/>
                <w:szCs w:val="24"/>
                <w:lang w:val="zh-CN"/>
              </w:rPr>
              <w:t xml:space="preserve">较完整、组织较严谨、</w:t>
            </w:r>
            <w:r>
              <w:rPr>
                <w:rFonts w:hint="eastAsia" w:ascii="宋体" w:hAnsi="宋体" w:cs="宋体"/>
                <w:spacing w:val="-2"/>
                <w:sz w:val="24"/>
                <w:szCs w:val="24"/>
                <w:lang w:val="en-US" w:eastAsia="zh-CN"/>
              </w:rPr>
              <w:t xml:space="preserve">基本符合采购文件要求的</w:t>
            </w:r>
            <w:r>
              <w:rPr>
                <w:rFonts w:hint="eastAsia" w:ascii="宋体" w:hAnsi="宋体" w:cs="宋体"/>
                <w:spacing w:val="-2"/>
                <w:sz w:val="24"/>
                <w:szCs w:val="24"/>
                <w:lang w:val="zh-CN"/>
              </w:rPr>
              <w:t xml:space="preserve">，得6分；内容不全面、针对性</w:t>
            </w:r>
            <w:r>
              <w:rPr>
                <w:rFonts w:hint="eastAsia" w:ascii="宋体" w:hAnsi="宋体" w:cs="宋体"/>
                <w:spacing w:val="-2"/>
                <w:sz w:val="24"/>
                <w:szCs w:val="24"/>
                <w:lang w:val="en-US" w:eastAsia="zh-CN"/>
              </w:rPr>
              <w:t xml:space="preserve">一般的得4分</w:t>
            </w:r>
            <w:r>
              <w:rPr>
                <w:rFonts w:hint="eastAsia" w:ascii="宋体" w:hAnsi="宋体" w:cs="宋体"/>
                <w:spacing w:val="-2"/>
                <w:sz w:val="24"/>
                <w:szCs w:val="24"/>
                <w:lang w:val="zh-CN"/>
              </w:rPr>
              <w:t xml:space="preserve">，方案较差、</w:t>
            </w:r>
            <w:r>
              <w:rPr>
                <w:rFonts w:hint="eastAsia" w:ascii="宋体" w:hAnsi="宋体" w:cs="宋体"/>
                <w:spacing w:val="-2"/>
                <w:sz w:val="24"/>
                <w:szCs w:val="24"/>
                <w:lang w:val="en-US" w:eastAsia="zh-CN"/>
              </w:rPr>
              <w:t xml:space="preserve">低于采购文件要求</w:t>
            </w:r>
            <w:r>
              <w:rPr>
                <w:rFonts w:hint="eastAsia" w:ascii="宋体" w:hAnsi="宋体" w:cs="宋体"/>
                <w:spacing w:val="-2"/>
                <w:sz w:val="24"/>
                <w:szCs w:val="24"/>
                <w:lang w:val="zh-CN"/>
              </w:rPr>
              <w:t xml:space="preserve">的得2分，不提供不得分。</w:t>
            </w:r>
            <w:r/>
          </w:p>
        </w:tc>
        <w:tc>
          <w:tcPr>
            <w:tcW w:w="507" w:type="pct"/>
            <w:vAlign w:val="center"/>
            <w:textDirection w:val="lrTb"/>
            <w:noWrap w:val="false"/>
          </w:tcPr>
          <w:p>
            <w:pPr>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pct"/>
            <w:vAlign w:val="center"/>
            <w:textDirection w:val="lrTb"/>
            <w:noWrap w:val="false"/>
          </w:tcPr>
          <w:p>
            <w:pP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施工进度计划和各阶段进度的保证措施方案完善、总工期目标及关键节点目标</w:t>
            </w:r>
            <w:r>
              <w:rPr>
                <w:rFonts w:hint="eastAsia" w:ascii="宋体" w:hAnsi="宋体" w:cs="宋体"/>
                <w:spacing w:val="-2"/>
                <w:sz w:val="24"/>
                <w:szCs w:val="24"/>
                <w:lang w:val="en-US" w:eastAsia="zh-CN"/>
              </w:rPr>
              <w:t xml:space="preserve">明确、进度计划关键线路清晰</w:t>
            </w:r>
            <w:r>
              <w:rPr>
                <w:rFonts w:hint="eastAsia" w:ascii="宋体" w:hAnsi="宋体" w:cs="宋体"/>
                <w:spacing w:val="-2"/>
                <w:sz w:val="24"/>
                <w:szCs w:val="24"/>
                <w:lang w:val="zh-CN"/>
              </w:rPr>
              <w:t xml:space="preserve">、</w:t>
            </w:r>
            <w:r>
              <w:rPr>
                <w:rFonts w:ascii="Segoe UI" w:hAnsi="Segoe UI" w:eastAsia="Segoe UI" w:cs="Segoe UI"/>
                <w:i w:val="0"/>
                <w:iCs w:val="0"/>
                <w:caps w:val="0"/>
                <w:color w:val="0f1115"/>
                <w:spacing w:val="0"/>
                <w:sz w:val="24"/>
                <w:szCs w:val="24"/>
                <w:shd w:val="clear" w:color="auto" w:fill="ffffff"/>
              </w:rPr>
              <w:t xml:space="preserve">各阶段保障措施切实可行</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eastAsia" w:ascii="宋体" w:hAnsi="宋体" w:cs="宋体"/>
                <w:spacing w:val="-2"/>
                <w:sz w:val="24"/>
                <w:szCs w:val="24"/>
                <w:lang w:val="zh-CN"/>
              </w:rPr>
              <w:t xml:space="preserve">针对性强的得8分；方案较完善、</w:t>
            </w:r>
            <w:r>
              <w:rPr>
                <w:rFonts w:hint="eastAsia" w:ascii="宋体" w:hAnsi="宋体" w:cs="宋体"/>
                <w:spacing w:val="-2"/>
                <w:sz w:val="24"/>
                <w:szCs w:val="24"/>
                <w:lang w:val="en-US" w:eastAsia="zh-CN"/>
              </w:rPr>
              <w:t xml:space="preserve">针对</w:t>
            </w:r>
            <w:r>
              <w:rPr>
                <w:rFonts w:hint="eastAsia" w:ascii="宋体" w:hAnsi="宋体" w:cs="宋体"/>
                <w:spacing w:val="-2"/>
                <w:sz w:val="24"/>
                <w:szCs w:val="24"/>
                <w:lang w:val="zh-CN"/>
              </w:rPr>
              <w:t xml:space="preserve">性较强、</w:t>
            </w:r>
            <w:r>
              <w:rPr>
                <w:rFonts w:hint="eastAsia" w:ascii="宋体" w:hAnsi="宋体" w:cs="宋体"/>
                <w:spacing w:val="-2"/>
                <w:sz w:val="24"/>
                <w:szCs w:val="24"/>
                <w:lang w:val="en-US" w:eastAsia="zh-CN"/>
              </w:rPr>
              <w:t xml:space="preserve">基本符合采购文件要求的</w:t>
            </w:r>
            <w:r>
              <w:rPr>
                <w:rFonts w:hint="eastAsia" w:ascii="宋体" w:hAnsi="宋体" w:cs="宋体"/>
                <w:spacing w:val="-2"/>
                <w:sz w:val="24"/>
                <w:szCs w:val="24"/>
                <w:lang w:val="zh-CN"/>
              </w:rPr>
              <w:t xml:space="preserve">得6分；方案欠完善、有关键节点和保证措施，但针对性一般的得4分，方案较差、</w:t>
            </w:r>
            <w:r>
              <w:rPr>
                <w:rFonts w:hint="eastAsia" w:ascii="宋体" w:hAnsi="宋体" w:cs="宋体"/>
                <w:spacing w:val="-2"/>
                <w:sz w:val="24"/>
                <w:szCs w:val="24"/>
                <w:lang w:val="zh-CN" w:eastAsia="zh-CN"/>
              </w:rPr>
              <w:t xml:space="preserve">低于采购文件要求</w:t>
            </w:r>
            <w:r>
              <w:rPr>
                <w:rFonts w:hint="eastAsia" w:ascii="宋体" w:hAnsi="宋体" w:cs="宋体"/>
                <w:spacing w:val="-2"/>
                <w:sz w:val="24"/>
                <w:szCs w:val="24"/>
                <w:lang w:val="zh-CN"/>
              </w:rPr>
              <w:t xml:space="preserve">的得2分，不提供不得分。</w:t>
            </w:r>
            <w:r/>
          </w:p>
        </w:tc>
        <w:tc>
          <w:tcPr>
            <w:tcW w:w="507" w:type="pct"/>
            <w:vAlign w:val="center"/>
            <w:textDirection w:val="lrTb"/>
            <w:noWrap w:val="false"/>
          </w:tcPr>
          <w:p>
            <w:pPr>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pct"/>
            <w:vAlign w:val="center"/>
            <w:textDirection w:val="lrTb"/>
            <w:noWrap w:val="false"/>
          </w:tcPr>
          <w:p>
            <w:pP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劳动力、机械设备和材料投入计划，方案完善、合理、针对性强、时效性强的得8分；方案较完善、时效性</w:t>
            </w:r>
            <w:r>
              <w:rPr>
                <w:rFonts w:hint="eastAsia" w:ascii="宋体" w:hAnsi="宋体" w:cs="宋体"/>
                <w:spacing w:val="-2"/>
                <w:sz w:val="24"/>
                <w:szCs w:val="24"/>
                <w:lang w:val="en-US" w:eastAsia="zh-CN"/>
              </w:rPr>
              <w:t xml:space="preserve">针对性</w:t>
            </w:r>
            <w:r>
              <w:rPr>
                <w:rFonts w:hint="eastAsia" w:ascii="宋体" w:hAnsi="宋体" w:cs="宋体"/>
                <w:spacing w:val="-2"/>
                <w:sz w:val="24"/>
                <w:szCs w:val="24"/>
                <w:lang w:val="zh-CN"/>
              </w:rPr>
              <w:t xml:space="preserve">较强、较合理、</w:t>
            </w:r>
            <w:r>
              <w:rPr>
                <w:rFonts w:hint="eastAsia" w:ascii="宋体" w:hAnsi="宋体" w:cs="宋体"/>
                <w:spacing w:val="-2"/>
                <w:sz w:val="24"/>
                <w:szCs w:val="24"/>
                <w:lang w:val="en-US" w:eastAsia="zh-CN"/>
              </w:rPr>
              <w:t xml:space="preserve">基本符合采购文件要求</w:t>
            </w:r>
            <w:r>
              <w:rPr>
                <w:rFonts w:hint="eastAsia" w:ascii="宋体" w:hAnsi="宋体" w:cs="宋体"/>
                <w:spacing w:val="-2"/>
                <w:sz w:val="24"/>
                <w:szCs w:val="24"/>
                <w:lang w:val="zh-CN"/>
              </w:rPr>
              <w:t xml:space="preserve">的得6分；方案欠完善、</w:t>
            </w:r>
            <w:r>
              <w:rPr>
                <w:rFonts w:hint="eastAsia" w:ascii="宋体" w:hAnsi="宋体" w:cs="宋体"/>
                <w:spacing w:val="-2"/>
                <w:sz w:val="24"/>
                <w:szCs w:val="24"/>
                <w:lang w:val="en-US" w:eastAsia="zh-CN"/>
              </w:rPr>
              <w:t xml:space="preserve">针对</w:t>
            </w:r>
            <w:r>
              <w:rPr>
                <w:rFonts w:hint="eastAsia" w:ascii="宋体" w:hAnsi="宋体" w:cs="宋体"/>
                <w:spacing w:val="-2"/>
                <w:sz w:val="24"/>
                <w:szCs w:val="24"/>
                <w:lang w:val="zh-CN"/>
              </w:rPr>
              <w:t xml:space="preserve">性一般的得4分，方案较差、</w:t>
            </w:r>
            <w:r>
              <w:rPr>
                <w:rFonts w:hint="eastAsia" w:ascii="宋体" w:hAnsi="宋体" w:cs="宋体"/>
                <w:spacing w:val="-2"/>
                <w:sz w:val="24"/>
                <w:szCs w:val="24"/>
                <w:lang w:val="zh-CN" w:eastAsia="zh-CN"/>
              </w:rPr>
              <w:t xml:space="preserve">低于采购文件</w:t>
            </w:r>
            <w:r>
              <w:rPr>
                <w:rFonts w:hint="eastAsia" w:ascii="宋体" w:hAnsi="宋体" w:cs="宋体"/>
                <w:spacing w:val="-2"/>
                <w:sz w:val="24"/>
                <w:szCs w:val="24"/>
                <w:lang w:val="zh-CN"/>
              </w:rPr>
              <w:t xml:space="preserve">的得2分，不提供不得分。</w:t>
            </w:r>
            <w:r/>
          </w:p>
        </w:tc>
        <w:tc>
          <w:tcPr>
            <w:tcW w:w="507" w:type="pct"/>
            <w:vAlign w:val="center"/>
            <w:textDirection w:val="lrTb"/>
            <w:noWrap w:val="false"/>
          </w:tcPr>
          <w:p>
            <w:pPr>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pct"/>
            <w:vAlign w:val="center"/>
            <w:textDirection w:val="lrTb"/>
            <w:noWrap w:val="false"/>
          </w:tcPr>
          <w:p>
            <w:pP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关键施工技术、工艺及工程项目实施的重点难点和解决方案，分部分项施工方案全面、工程概况清晰、施工组织与流程合理、主要施工方法及技术措施有针对性，重点细化道路施工和电力施工环节的得8分；方案较完善、时效性</w:t>
            </w:r>
            <w:r>
              <w:rPr>
                <w:rFonts w:hint="eastAsia" w:ascii="宋体" w:hAnsi="宋体" w:cs="宋体"/>
                <w:spacing w:val="-2"/>
                <w:sz w:val="24"/>
                <w:szCs w:val="24"/>
                <w:lang w:val="en-US" w:eastAsia="zh-CN"/>
              </w:rPr>
              <w:t xml:space="preserve">针对性</w:t>
            </w:r>
            <w:r>
              <w:rPr>
                <w:rFonts w:hint="eastAsia" w:ascii="宋体" w:hAnsi="宋体" w:cs="宋体"/>
                <w:spacing w:val="-2"/>
                <w:sz w:val="24"/>
                <w:szCs w:val="24"/>
                <w:lang w:val="zh-CN"/>
              </w:rPr>
              <w:t xml:space="preserve">较强、较合理、</w:t>
            </w:r>
            <w:r>
              <w:rPr>
                <w:rFonts w:hint="eastAsia" w:ascii="宋体" w:hAnsi="宋体" w:cs="宋体"/>
                <w:spacing w:val="-2"/>
                <w:sz w:val="24"/>
                <w:szCs w:val="24"/>
                <w:lang w:val="en-US" w:eastAsia="zh-CN"/>
              </w:rPr>
              <w:t xml:space="preserve">基本符合采购文件要求</w:t>
            </w:r>
            <w:r>
              <w:rPr>
                <w:rFonts w:hint="eastAsia" w:ascii="宋体" w:hAnsi="宋体" w:cs="宋体"/>
                <w:spacing w:val="-2"/>
                <w:sz w:val="24"/>
                <w:szCs w:val="24"/>
                <w:lang w:val="zh-CN"/>
              </w:rPr>
              <w:t xml:space="preserve">的得</w:t>
            </w:r>
            <w:r>
              <w:rPr>
                <w:rFonts w:hint="eastAsia" w:ascii="宋体" w:hAnsi="宋体" w:cs="宋体"/>
                <w:spacing w:val="-2"/>
                <w:sz w:val="24"/>
                <w:szCs w:val="24"/>
                <w:lang w:val="en-US" w:eastAsia="zh-CN"/>
              </w:rPr>
              <w:t xml:space="preserve">6</w:t>
            </w:r>
            <w:r>
              <w:rPr>
                <w:rFonts w:hint="eastAsia" w:ascii="宋体" w:hAnsi="宋体" w:cs="宋体"/>
                <w:spacing w:val="-2"/>
                <w:sz w:val="24"/>
                <w:szCs w:val="24"/>
                <w:lang w:val="zh-CN"/>
              </w:rPr>
              <w:t xml:space="preserve">分，方案欠完善、</w:t>
            </w:r>
            <w:r>
              <w:rPr>
                <w:rFonts w:hint="eastAsia" w:ascii="宋体" w:hAnsi="宋体" w:cs="宋体"/>
                <w:spacing w:val="-2"/>
                <w:sz w:val="24"/>
                <w:szCs w:val="24"/>
                <w:lang w:val="en-US" w:eastAsia="zh-CN"/>
              </w:rPr>
              <w:t xml:space="preserve">针对</w:t>
            </w:r>
            <w:r>
              <w:rPr>
                <w:rFonts w:hint="eastAsia" w:ascii="宋体" w:hAnsi="宋体" w:cs="宋体"/>
                <w:spacing w:val="-2"/>
                <w:sz w:val="24"/>
                <w:szCs w:val="24"/>
                <w:lang w:val="zh-CN"/>
              </w:rPr>
              <w:t xml:space="preserve">性一般的得4分，方案较差、</w:t>
            </w:r>
            <w:r>
              <w:rPr>
                <w:rFonts w:hint="eastAsia" w:ascii="宋体" w:hAnsi="宋体" w:cs="宋体"/>
                <w:spacing w:val="-2"/>
                <w:sz w:val="24"/>
                <w:szCs w:val="24"/>
                <w:lang w:val="zh-CN" w:eastAsia="zh-CN"/>
              </w:rPr>
              <w:t xml:space="preserve">低于采购文件</w:t>
            </w:r>
            <w:r>
              <w:rPr>
                <w:rFonts w:hint="eastAsia" w:ascii="宋体" w:hAnsi="宋体" w:cs="宋体"/>
                <w:spacing w:val="-2"/>
                <w:sz w:val="24"/>
                <w:szCs w:val="24"/>
                <w:lang w:val="zh-CN"/>
              </w:rPr>
              <w:t xml:space="preserve">的得2分，不提供不得分。</w:t>
            </w:r>
            <w:r/>
          </w:p>
        </w:tc>
        <w:tc>
          <w:tcPr>
            <w:tcW w:w="507" w:type="pct"/>
            <w:vAlign w:val="center"/>
            <w:textDirection w:val="lrTb"/>
            <w:noWrap w:val="false"/>
          </w:tcPr>
          <w:p>
            <w:pPr>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r>
            <w:r/>
          </w:p>
        </w:tc>
        <w:tc>
          <w:tcPr>
            <w:tcW w:w="3392" w:type="pct"/>
            <w:vAlign w:val="center"/>
            <w:textDirection w:val="lrTb"/>
            <w:noWrap w:val="false"/>
          </w:tcPr>
          <w:p>
            <w:pP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施工过程各阶段质量安全的保证措施，质量目标明确、管理体系健全、保证措施可行，安全目标明确、安全体系完善、应急预案切实可行的得8分；方案较完善、</w:t>
            </w:r>
            <w:r>
              <w:rPr>
                <w:rFonts w:hint="eastAsia" w:ascii="宋体" w:hAnsi="宋体" w:cs="宋体"/>
                <w:spacing w:val="-2"/>
                <w:sz w:val="24"/>
                <w:szCs w:val="24"/>
                <w:lang w:val="en-US" w:eastAsia="zh-CN"/>
              </w:rPr>
              <w:t xml:space="preserve">针对</w:t>
            </w:r>
            <w:r>
              <w:rPr>
                <w:rFonts w:hint="eastAsia" w:ascii="宋体" w:hAnsi="宋体" w:cs="宋体"/>
                <w:spacing w:val="-2"/>
                <w:sz w:val="24"/>
                <w:szCs w:val="24"/>
                <w:lang w:val="zh-CN"/>
              </w:rPr>
              <w:t xml:space="preserve">性较强、较合理、</w:t>
            </w:r>
            <w:r>
              <w:rPr>
                <w:rFonts w:hint="eastAsia" w:ascii="宋体" w:hAnsi="宋体" w:cs="宋体"/>
                <w:spacing w:val="-2"/>
                <w:sz w:val="24"/>
                <w:szCs w:val="24"/>
                <w:lang w:val="en-US" w:eastAsia="zh-CN"/>
              </w:rPr>
              <w:t xml:space="preserve">基本符合采购文件要求</w:t>
            </w:r>
            <w:r>
              <w:rPr>
                <w:rFonts w:hint="eastAsia" w:ascii="宋体" w:hAnsi="宋体" w:cs="宋体"/>
                <w:spacing w:val="-2"/>
                <w:sz w:val="24"/>
                <w:szCs w:val="24"/>
                <w:lang w:val="zh-CN"/>
              </w:rPr>
              <w:t xml:space="preserve">的得6分；方案欠完善、时效性一般的得4分，方案较差、</w:t>
            </w:r>
            <w:r>
              <w:rPr>
                <w:rFonts w:hint="eastAsia" w:ascii="宋体" w:hAnsi="宋体" w:cs="宋体"/>
                <w:spacing w:val="-2"/>
                <w:sz w:val="24"/>
                <w:szCs w:val="24"/>
                <w:lang w:val="zh-CN" w:eastAsia="zh-CN"/>
              </w:rPr>
              <w:t xml:space="preserve">低于采购文件</w:t>
            </w:r>
            <w:r>
              <w:rPr>
                <w:rFonts w:hint="eastAsia" w:ascii="宋体" w:hAnsi="宋体" w:cs="宋体"/>
                <w:spacing w:val="-2"/>
                <w:sz w:val="24"/>
                <w:szCs w:val="24"/>
                <w:lang w:val="zh-CN"/>
              </w:rPr>
              <w:t xml:space="preserve">的得2分，不提供不得分。</w:t>
            </w:r>
            <w:r/>
          </w:p>
        </w:tc>
        <w:tc>
          <w:tcPr>
            <w:tcW w:w="507" w:type="pct"/>
            <w:vAlign w:val="center"/>
            <w:textDirection w:val="lrTb"/>
            <w:noWrap w:val="false"/>
          </w:tcPr>
          <w:p>
            <w:pPr>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8</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p>
        </w:tc>
        <w:tc>
          <w:tcPr>
            <w:tcW w:w="666"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pacing w:val="-2"/>
                <w:sz w:val="24"/>
                <w:szCs w:val="24"/>
              </w:rPr>
              <w:t xml:space="preserve">业绩</w:t>
            </w:r>
            <w:r/>
          </w:p>
        </w:tc>
        <w:tc>
          <w:tcPr>
            <w:tcW w:w="3392" w:type="pct"/>
            <w:vAlign w:val="center"/>
            <w:textDirection w:val="lrTb"/>
            <w:noWrap w:val="false"/>
          </w:tcPr>
          <w:p>
            <w:pPr>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企业业绩：供应商提供2023年7月1日以来，已完工的同类业绩，每提供一个业绩得1分，最多得4分。（提供合同复印件、有效的竣工验收证明复印件、任意一次付款发票扫描件、税务系统的发票核验证明并加盖公章。）</w:t>
            </w:r>
            <w:r/>
          </w:p>
        </w:tc>
        <w:tc>
          <w:tcPr>
            <w:tcW w:w="507" w:type="pct"/>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4</w:t>
            </w:r>
            <w:r/>
          </w:p>
        </w:tc>
      </w:tr>
      <w:tr>
        <w:trPr>
          <w:jc w:val="center"/>
          <w:trHeight w:val="520"/>
        </w:trPr>
        <w:tc>
          <w:tcPr>
            <w:tcW w:w="434" w:type="pct"/>
            <w:vAlign w:val="center"/>
            <w:vMerge w:val="restart"/>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4</w:t>
            </w:r>
            <w:r/>
          </w:p>
        </w:tc>
        <w:tc>
          <w:tcPr>
            <w:tcW w:w="666" w:type="pct"/>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企业人员配置</w:t>
            </w:r>
            <w:r/>
          </w:p>
        </w:tc>
        <w:tc>
          <w:tcPr>
            <w:tcW w:w="3392" w:type="pct"/>
            <w:vAlign w:val="top"/>
            <w:textDirection w:val="lrTb"/>
            <w:noWrap w:val="false"/>
          </w:tcPr>
          <w:p>
            <w:pPr>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供应商拟派驻的</w:t>
            </w:r>
            <w:r>
              <w:rPr>
                <w:rFonts w:hint="eastAsia" w:ascii="宋体" w:hAnsi="宋体" w:cs="宋体"/>
                <w:spacing w:val="-2"/>
                <w:sz w:val="24"/>
                <w:szCs w:val="24"/>
                <w:lang w:val="en-US" w:eastAsia="zh-CN"/>
              </w:rPr>
              <w:t xml:space="preserve">技术负责人</w:t>
            </w:r>
            <w:r>
              <w:rPr>
                <w:rFonts w:hint="eastAsia" w:ascii="宋体" w:hAnsi="宋体" w:cs="宋体"/>
                <w:spacing w:val="-2"/>
                <w:sz w:val="24"/>
                <w:szCs w:val="24"/>
                <w:lang w:val="zh-CN"/>
              </w:rPr>
              <w:t xml:space="preserve">具有工程类</w:t>
            </w:r>
            <w:r>
              <w:rPr>
                <w:rFonts w:hint="eastAsia" w:ascii="宋体" w:hAnsi="宋体" w:cs="宋体"/>
                <w:spacing w:val="-2"/>
                <w:sz w:val="24"/>
                <w:szCs w:val="24"/>
                <w:lang w:val="en-US" w:eastAsia="zh-CN"/>
              </w:rPr>
              <w:t xml:space="preserve">高</w:t>
            </w:r>
            <w:r>
              <w:rPr>
                <w:rFonts w:hint="eastAsia" w:ascii="宋体" w:hAnsi="宋体" w:cs="宋体"/>
                <w:spacing w:val="-2"/>
                <w:sz w:val="24"/>
                <w:szCs w:val="24"/>
                <w:lang w:val="zh-CN"/>
              </w:rPr>
              <w:t xml:space="preserve">级职称的，得2分；持有应急管理部门（ 或原国家安全生产监督管理总局） 颁发的有效期内的《特种作业操作证》 （操作项目为“ 低压电工作业” ） ，或具有住建部门颁发的有效期内的《建筑施工特种作业操作资格证书》（操作类别为：建筑电工）， 得 1分。（</w:t>
            </w:r>
            <w:r>
              <w:rPr>
                <w:rFonts w:hint="eastAsia" w:ascii="宋体" w:hAnsi="宋体" w:cs="宋体"/>
                <w:spacing w:val="-2"/>
                <w:sz w:val="24"/>
                <w:szCs w:val="24"/>
              </w:rPr>
              <w:t xml:space="preserve">需</w:t>
            </w:r>
            <w:r>
              <w:rPr>
                <w:rFonts w:hint="eastAsia" w:ascii="宋体" w:hAnsi="宋体" w:cs="宋体"/>
                <w:spacing w:val="-2"/>
                <w:sz w:val="24"/>
                <w:szCs w:val="24"/>
                <w:lang w:val="zh-CN"/>
              </w:rPr>
              <w:t xml:space="preserve">提供</w:t>
            </w:r>
            <w:r>
              <w:rPr>
                <w:rFonts w:hint="eastAsia" w:ascii="宋体" w:hAnsi="宋体" w:cs="宋体"/>
                <w:spacing w:val="-2"/>
                <w:sz w:val="24"/>
                <w:szCs w:val="24"/>
              </w:rPr>
              <w:t xml:space="preserve">证书</w:t>
            </w:r>
            <w:r>
              <w:rPr>
                <w:rFonts w:hint="eastAsia" w:ascii="宋体" w:hAnsi="宋体" w:cs="宋体"/>
                <w:spacing w:val="-2"/>
                <w:sz w:val="24"/>
                <w:szCs w:val="24"/>
                <w:lang w:val="zh-CN"/>
              </w:rPr>
              <w:t xml:space="preserve">复印件加盖投标单位公章及供应商为其缴纳的</w:t>
            </w:r>
            <w:r>
              <w:rPr>
                <w:rFonts w:hint="eastAsia" w:ascii="宋体" w:hAnsi="宋体" w:cs="宋体"/>
                <w:spacing w:val="-2"/>
                <w:sz w:val="24"/>
                <w:szCs w:val="24"/>
              </w:rPr>
              <w:t xml:space="preserve">近六个</w:t>
            </w:r>
            <w:r>
              <w:rPr>
                <w:rFonts w:hint="eastAsia" w:ascii="宋体" w:hAnsi="宋体" w:cs="宋体"/>
                <w:spacing w:val="-2"/>
                <w:sz w:val="24"/>
                <w:szCs w:val="24"/>
                <w:lang w:val="zh-CN"/>
              </w:rPr>
              <w:t xml:space="preserve">月</w:t>
            </w:r>
            <w:r>
              <w:rPr>
                <w:rFonts w:hint="eastAsia" w:ascii="宋体" w:hAnsi="宋体" w:cs="宋体"/>
                <w:spacing w:val="-2"/>
                <w:sz w:val="24"/>
                <w:szCs w:val="24"/>
              </w:rPr>
              <w:t xml:space="preserve">内</w:t>
            </w:r>
            <w:r>
              <w:rPr>
                <w:rFonts w:hint="eastAsia" w:ascii="宋体" w:hAnsi="宋体" w:cs="宋体"/>
                <w:spacing w:val="-2"/>
                <w:sz w:val="24"/>
                <w:szCs w:val="24"/>
                <w:lang w:val="zh-CN"/>
              </w:rPr>
              <w:t xml:space="preserve">任意</w:t>
            </w:r>
            <w:r>
              <w:rPr>
                <w:rFonts w:hint="eastAsia" w:ascii="宋体" w:hAnsi="宋体" w:cs="宋体"/>
                <w:spacing w:val="-2"/>
                <w:sz w:val="24"/>
                <w:szCs w:val="24"/>
              </w:rPr>
              <w:t xml:space="preserve">一</w:t>
            </w:r>
            <w:r>
              <w:rPr>
                <w:rFonts w:hint="eastAsia" w:ascii="宋体" w:hAnsi="宋体" w:cs="宋体"/>
                <w:spacing w:val="-2"/>
                <w:sz w:val="24"/>
                <w:szCs w:val="24"/>
                <w:lang w:val="zh-CN"/>
              </w:rPr>
              <w:t xml:space="preserve">个月的社保证明，</w:t>
            </w:r>
            <w:r>
              <w:rPr>
                <w:rFonts w:hint="eastAsia" w:ascii="宋体" w:hAnsi="宋体" w:cs="宋体"/>
                <w:spacing w:val="-2"/>
                <w:sz w:val="24"/>
                <w:szCs w:val="24"/>
              </w:rPr>
              <w:t xml:space="preserve">未提供不得分</w:t>
            </w:r>
            <w:r>
              <w:rPr>
                <w:rFonts w:hint="eastAsia" w:ascii="宋体" w:hAnsi="宋体" w:cs="宋体"/>
                <w:spacing w:val="-2"/>
                <w:sz w:val="24"/>
                <w:szCs w:val="24"/>
                <w:lang w:val="zh-CN"/>
              </w:rPr>
              <w:t xml:space="preserve">。）</w:t>
            </w:r>
            <w:r/>
          </w:p>
        </w:tc>
        <w:tc>
          <w:tcPr>
            <w:tcW w:w="507" w:type="pct"/>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3</w:t>
            </w:r>
            <w:r/>
          </w:p>
        </w:tc>
      </w:tr>
      <w:tr>
        <w:trPr>
          <w:jc w:val="center"/>
          <w:trHeight w:val="1430"/>
        </w:trPr>
        <w:tc>
          <w:tcPr>
            <w:tcW w:w="434" w:type="pct"/>
            <w:vAlign w:val="center"/>
            <w:vMerge w:val="continue"/>
            <w:textDirection w:val="lrTb"/>
            <w:noWrap w:val="false"/>
          </w:tcPr>
          <w:p>
            <w:pPr>
              <w:jc w:val="center"/>
              <w:spacing w:line="360" w:lineRule="auto"/>
            </w:pPr>
            <w:r/>
            <w:r/>
          </w:p>
        </w:tc>
        <w:tc>
          <w:tcPr>
            <w:tcW w:w="666" w:type="pct"/>
            <w:vAlign w:val="center"/>
            <w:vMerge w:val="continue"/>
            <w:textDirection w:val="lrTb"/>
            <w:noWrap w:val="false"/>
          </w:tcPr>
          <w:p>
            <w:pPr>
              <w:jc w:val="center"/>
              <w:spacing w:line="360" w:lineRule="auto"/>
            </w:pPr>
            <w:r/>
            <w:r/>
          </w:p>
        </w:tc>
        <w:tc>
          <w:tcPr>
            <w:tcW w:w="3392" w:type="pct"/>
            <w:vAlign w:val="top"/>
            <w:textDirection w:val="lrTb"/>
            <w:noWrap w:val="false"/>
          </w:tcPr>
          <w:p>
            <w:pPr>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人员保险：供应商为本项目拟投入团队所有人员缴纳雇主责任险和意外伤害险，或供应商承诺中标后为本项目拟投入团队所有人员缴纳雇主责任险和意外伤害险，得1分。(提供拟投入团队所有人员雇主责任险和意外险购买发票复印件或承诺书并加盖供应商公章，否则不得分。)</w:t>
            </w:r>
            <w:r/>
          </w:p>
        </w:tc>
        <w:tc>
          <w:tcPr>
            <w:tcW w:w="507" w:type="pct"/>
            <w:vAlign w:val="center"/>
            <w:textDirection w:val="lrTb"/>
            <w:noWrap w:val="false"/>
          </w:tcPr>
          <w:p>
            <w:pPr>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1</w:t>
            </w:r>
            <w:r/>
          </w:p>
        </w:tc>
      </w:tr>
      <w:tr>
        <w:trPr>
          <w:jc w:val="center"/>
        </w:trPr>
        <w:tc>
          <w:tcPr>
            <w:tcW w:w="434" w:type="pct"/>
            <w:vAlign w:val="center"/>
            <w:textDirection w:val="lrTb"/>
            <w:noWrap w:val="false"/>
          </w:tcPr>
          <w:p>
            <w:pPr>
              <w:jc w:val="center"/>
              <w:spacing w:line="360" w:lineRule="auto"/>
              <w:rPr>
                <w:rFonts w:hint="eastAsia" w:ascii="宋体" w:hAnsi="宋体" w:cs="宋体"/>
                <w:spacing w:val="-2"/>
                <w:sz w:val="24"/>
                <w:szCs w:val="24"/>
                <w:lang w:val="zh-CN"/>
              </w:rPr>
            </w:pPr>
            <w:r>
              <w:rPr>
                <w:rFonts w:hint="eastAsia" w:ascii="宋体" w:hAnsi="宋体" w:cs="宋体"/>
                <w:spacing w:val="-2"/>
                <w:sz w:val="24"/>
                <w:szCs w:val="24"/>
              </w:rPr>
              <w:t xml:space="preserve">5</w:t>
            </w:r>
            <w:r/>
          </w:p>
        </w:tc>
        <w:tc>
          <w:tcPr>
            <w:tcW w:w="666" w:type="pct"/>
            <w:vAlign w:val="center"/>
            <w:textDirection w:val="lrTb"/>
            <w:noWrap w:val="false"/>
          </w:tcPr>
          <w:p>
            <w:pPr>
              <w:jc w:val="center"/>
              <w:spacing w:line="360" w:lineRule="auto"/>
              <w:rPr>
                <w:rFonts w:hint="eastAsia" w:ascii="宋体" w:hAnsi="宋体" w:cs="宋体"/>
                <w:sz w:val="24"/>
                <w:szCs w:val="24"/>
                <w:lang w:eastAsia="en-US"/>
              </w:rPr>
            </w:pPr>
            <w:r>
              <w:rPr>
                <w:rFonts w:hint="eastAsia" w:ascii="宋体" w:hAnsi="宋体" w:cs="宋体"/>
                <w:sz w:val="24"/>
                <w:szCs w:val="24"/>
              </w:rPr>
              <w:t xml:space="preserve">免费质保期</w:t>
            </w:r>
            <w:r/>
          </w:p>
        </w:tc>
        <w:tc>
          <w:tcPr>
            <w:tcW w:w="3392"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免费质保期承诺：供应商在满足“自终验证书签发之日起不少于2年的免费质保”的基础上，承诺延长免费质保，每延长1年得1分，满分4分。（提供满足要求的加盖供应商公章的承诺书，承诺年限描述为整年数，不按整年承诺视为未提供承诺，不提供不得分。）</w:t>
            </w:r>
            <w:r/>
          </w:p>
        </w:tc>
        <w:tc>
          <w:tcPr>
            <w:tcW w:w="507" w:type="pct"/>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4</w:t>
            </w:r>
            <w:r/>
          </w:p>
        </w:tc>
      </w:tr>
      <w:tr>
        <w:trPr>
          <w:jc w:val="center"/>
          <w:trHeight w:val="628"/>
        </w:trPr>
        <w:tc>
          <w:tcPr>
            <w:gridSpan w:val="3"/>
            <w:tcW w:w="4492" w:type="pct"/>
            <w:vAlign w:val="center"/>
            <w:textDirection w:val="lrTb"/>
            <w:noWrap w:val="false"/>
          </w:tcPr>
          <w:p>
            <w:pPr>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总分</w:t>
            </w:r>
            <w:r/>
          </w:p>
        </w:tc>
        <w:tc>
          <w:tcPr>
            <w:tcW w:w="507"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sz w:val="24"/>
                <w:szCs w:val="24"/>
              </w:rPr>
              <w:t xml:space="preserve">100</w:t>
            </w:r>
            <w:r/>
          </w:p>
        </w:tc>
      </w:tr>
    </w:tbl>
    <w:p>
      <w:pPr>
        <w:shd w:val="clear" w:color="auto"/>
        <w:rPr>
          <w:rFonts w:hint="eastAsia" w:ascii="宋体" w:hAnsi="宋体" w:eastAsia="宋体" w:cs="宋体"/>
          <w:color w:val="auto"/>
          <w:highlight w:val="none"/>
        </w:rPr>
      </w:pPr>
      <w:r/>
      <w:bookmarkStart w:id="166" w:name="_Hlk106727412"/>
      <w:r>
        <w:rPr>
          <w:rFonts w:hint="eastAsia" w:ascii="宋体" w:hAnsi="宋体" w:cs="宋体"/>
          <w:b/>
          <w:bCs/>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166"/>
      <w:r/>
      <w:r/>
    </w:p>
    <w:p>
      <w:pPr>
        <w:ind w:firstLine="422"/>
        <w:spacing w:line="360" w:lineRule="auto"/>
        <w:shd w:val="clear" w:color="auto"/>
        <w:rPr>
          <w:rFonts w:hint="eastAsia" w:ascii="宋体" w:hAnsi="宋体" w:eastAsia="宋体" w:cs="宋体"/>
          <w:b/>
          <w:bCs/>
          <w:color w:val="auto"/>
          <w:highlight w:val="none"/>
        </w:rPr>
      </w:pPr>
      <w:r/>
      <w:bookmarkStart w:id="167" w:name="_Toc7355"/>
      <w:r/>
      <w:bookmarkStart w:id="168" w:name="_Toc1129"/>
      <w:r/>
      <w:r/>
    </w:p>
    <w:p>
      <w:pPr>
        <w:ind w:firstLine="422"/>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说明：</w:t>
      </w:r>
      <w:bookmarkEnd w:id="167"/>
      <w:r/>
      <w:bookmarkEnd w:id="168"/>
      <w:r/>
      <w:bookmarkStart w:id="169" w:name="_Toc3274"/>
      <w:r/>
      <w:bookmarkStart w:id="170" w:name="_Toc5358"/>
      <w:r/>
      <w:bookmarkStart w:id="171" w:name="_Toc25170484"/>
      <w:r>
        <w:rPr>
          <w:rFonts w:hint="eastAsia" w:ascii="宋体" w:hAnsi="宋体" w:eastAsia="宋体" w:cs="宋体"/>
          <w:b/>
          <w:bCs/>
          <w:color w:val="auto"/>
          <w:highlight w:val="none"/>
        </w:rPr>
        <w:t xml:space="preserve">中小企业政策</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（一）对于专门面向中小企业或小型、微型企业的项目，只面向中小企业或小型、微型企业采购。对于非专门面向中小企业的项目，对小型和微型企业产品的价格给予</w:t>
      </w:r>
      <w:r>
        <w:rPr>
          <w:rFonts w:hint="eastAsia" w:ascii="宋体" w:hAnsi="宋体" w:cs="宋体"/>
          <w:bCs/>
          <w:color w:val="auto"/>
          <w:sz w:val="20"/>
          <w:szCs w:val="20"/>
          <w:highlight w:val="none"/>
          <w:lang w:val="en-US" w:eastAsia="zh-CN"/>
        </w:rPr>
        <w:t xml:space="preserve">5</w:t>
      </w:r>
      <w:r>
        <w:rPr>
          <w:rFonts w:hint="eastAsia" w:ascii="宋体" w:hAnsi="宋体" w:eastAsia="宋体" w:cs="宋体"/>
          <w:bCs/>
          <w:color w:val="auto"/>
          <w:sz w:val="20"/>
          <w:szCs w:val="20"/>
          <w:highlight w:val="none"/>
        </w:rPr>
        <w:t xml:space="preserve">%的扣除，用扣除后的价格参与评审。</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供应商提供的货物、工程或者服务符合下列情形的，享受本办法规定的中小企业扶持政策：</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（1）在货物采购项目中，货物由中小企业制造，即货物由中小企业生产且使用该中小企业商号或者注册商标；</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（2）在工程采购项目中，工程由中小企业承建，即工程施工单位为中小企业；</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（3）在服务采购项目中，服务由中小企业承接，即提供服务的人员为中小企业依照《中华人民共和国劳动合同法》订立劳动合同的从业人员。</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在货物采购项目中，供应商提供的货物既有中小企业制造货物，也有大型企业制造货物的，不享受本办法规定的中小企业扶持政策。</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以联合体形式参加政府采购活动，联合体各方均为中小企业的，联合体视同中小企业。其中，联合体各方均为小微企业的，联合体视同小微企业。</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（二）参加政府采购活动的中小企业应当提供《中小企业声明函》、由省级以上监狱管理局戒毒管理局（含新疆生产建设兵团）出具的属于监狱企业的证明文件或《残疾人福利性单位声明函》。</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（四）异常低价审查</w:t>
      </w:r>
      <w:r/>
    </w:p>
    <w:p>
      <w:pPr>
        <w:ind w:firstLine="400"/>
        <w:spacing w:line="360" w:lineRule="auto"/>
        <w:shd w:val="clear" w:color="auto"/>
        <w:rPr>
          <w:rFonts w:hint="eastAsia" w:ascii="宋体" w:hAnsi="宋体" w:eastAsia="宋体" w:cs="宋体"/>
          <w:bCs/>
          <w:color w:val="auto"/>
          <w:sz w:val="20"/>
          <w:szCs w:val="20"/>
          <w:highlight w:val="none"/>
          <w:lang w:val="zh-CN"/>
        </w:rPr>
      </w:pPr>
      <w:r>
        <w:rPr>
          <w:rFonts w:hint="eastAsia" w:ascii="宋体" w:hAnsi="宋体" w:eastAsia="宋体" w:cs="宋体"/>
          <w:bCs/>
          <w:color w:val="auto"/>
          <w:sz w:val="20"/>
          <w:szCs w:val="20"/>
          <w:highlight w:val="none"/>
          <w:lang w:val="zh-CN"/>
        </w:rPr>
        <w:t xml:space="preserve">评审过程中出现下列情形之一的，评标委员会应当启动异常低价投标审查程序:</w:t>
      </w:r>
      <w:r/>
    </w:p>
    <w:p>
      <w:pPr>
        <w:ind w:firstLine="400"/>
        <w:spacing w:line="360" w:lineRule="auto"/>
        <w:shd w:val="clear" w:color="auto"/>
        <w:rPr>
          <w:rFonts w:hint="eastAsia" w:ascii="宋体" w:hAnsi="宋体" w:eastAsia="宋体" w:cs="宋体"/>
          <w:bCs/>
          <w:color w:val="auto"/>
          <w:sz w:val="20"/>
          <w:szCs w:val="20"/>
          <w:highlight w:val="none"/>
          <w:lang w:val="zh-CN"/>
        </w:rPr>
      </w:pPr>
      <w:r>
        <w:rPr>
          <w:rFonts w:hint="eastAsia" w:ascii="宋体" w:hAnsi="宋体" w:eastAsia="宋体" w:cs="宋体"/>
          <w:bCs/>
          <w:color w:val="auto"/>
          <w:sz w:val="20"/>
          <w:szCs w:val="20"/>
          <w:highlight w:val="none"/>
        </w:rPr>
        <w:t xml:space="preserve">（1）</w:t>
      </w:r>
      <w:r>
        <w:rPr>
          <w:rFonts w:hint="eastAsia" w:ascii="宋体" w:hAnsi="宋体" w:eastAsia="宋体" w:cs="宋体"/>
          <w:bCs/>
          <w:color w:val="auto"/>
          <w:sz w:val="20"/>
          <w:szCs w:val="20"/>
          <w:highlight w:val="none"/>
          <w:lang w:val="zh-CN"/>
        </w:rPr>
        <w:t xml:space="preserve">报价低于全部通过符合性审查</w:t>
      </w:r>
      <w:r>
        <w:rPr>
          <w:rFonts w:hint="eastAsia" w:ascii="宋体" w:hAnsi="宋体" w:cs="宋体"/>
          <w:bCs/>
          <w:color w:val="auto"/>
          <w:sz w:val="20"/>
          <w:szCs w:val="20"/>
          <w:highlight w:val="none"/>
          <w:lang w:eastAsia="zh-CN"/>
        </w:rPr>
        <w:t xml:space="preserve">供应商</w:t>
      </w:r>
      <w:r>
        <w:rPr>
          <w:rFonts w:hint="eastAsia" w:ascii="宋体" w:hAnsi="宋体" w:eastAsia="宋体" w:cs="宋体"/>
          <w:bCs/>
          <w:color w:val="auto"/>
          <w:sz w:val="20"/>
          <w:szCs w:val="20"/>
          <w:highlight w:val="none"/>
          <w:lang w:val="zh-CN"/>
        </w:rPr>
        <w:t xml:space="preserve">投标（响应）报价平均值50%的，即投标（响应）报价&lt;全部通过符合性审查</w:t>
      </w:r>
      <w:r>
        <w:rPr>
          <w:rFonts w:hint="eastAsia" w:ascii="宋体" w:hAnsi="宋体" w:cs="宋体"/>
          <w:bCs/>
          <w:color w:val="auto"/>
          <w:sz w:val="20"/>
          <w:szCs w:val="20"/>
          <w:highlight w:val="none"/>
          <w:lang w:eastAsia="zh-CN"/>
        </w:rPr>
        <w:t xml:space="preserve">供应商</w:t>
      </w:r>
      <w:r>
        <w:rPr>
          <w:rFonts w:hint="eastAsia" w:ascii="宋体" w:hAnsi="宋体" w:eastAsia="宋体" w:cs="宋体"/>
          <w:bCs/>
          <w:color w:val="auto"/>
          <w:sz w:val="20"/>
          <w:szCs w:val="20"/>
          <w:highlight w:val="none"/>
          <w:lang w:val="zh-CN"/>
        </w:rPr>
        <w:t xml:space="preserve">投标（响应）报价平均值×50%；</w:t>
      </w:r>
      <w:r/>
    </w:p>
    <w:p>
      <w:pPr>
        <w:ind w:firstLine="400"/>
        <w:spacing w:line="360" w:lineRule="auto"/>
        <w:shd w:val="clear" w:color="auto"/>
        <w:rPr>
          <w:rFonts w:hint="eastAsia" w:ascii="宋体" w:hAnsi="宋体" w:eastAsia="宋体" w:cs="宋体"/>
          <w:bCs/>
          <w:color w:val="auto"/>
          <w:sz w:val="20"/>
          <w:szCs w:val="20"/>
          <w:highlight w:val="none"/>
          <w:lang w:val="zh-CN"/>
        </w:rPr>
      </w:pPr>
      <w:r>
        <w:rPr>
          <w:rFonts w:hint="eastAsia" w:ascii="宋体" w:hAnsi="宋体" w:eastAsia="宋体" w:cs="宋体"/>
          <w:bCs/>
          <w:color w:val="auto"/>
          <w:sz w:val="20"/>
          <w:szCs w:val="20"/>
          <w:highlight w:val="none"/>
        </w:rPr>
        <w:t xml:space="preserve">（2）</w:t>
      </w:r>
      <w:r>
        <w:rPr>
          <w:rFonts w:hint="eastAsia" w:ascii="宋体" w:hAnsi="宋体" w:eastAsia="宋体" w:cs="宋体"/>
          <w:bCs/>
          <w:color w:val="auto"/>
          <w:sz w:val="20"/>
          <w:szCs w:val="20"/>
          <w:highlight w:val="none"/>
          <w:lang w:val="zh-CN"/>
        </w:rPr>
        <w:t xml:space="preserve">报价低于通过符合性审查的次低报价供应商投标（响应）报价50%的，即投标（响应）报价&lt;通过符合性审查的次低报价供应商投标（响应）报价×50%；</w:t>
      </w:r>
      <w:r/>
    </w:p>
    <w:p>
      <w:pPr>
        <w:ind w:firstLine="400"/>
        <w:spacing w:line="360" w:lineRule="auto"/>
        <w:shd w:val="clear" w:color="auto"/>
        <w:rPr>
          <w:rFonts w:hint="eastAsia" w:ascii="宋体" w:hAnsi="宋体" w:eastAsia="宋体" w:cs="宋体"/>
          <w:bCs/>
          <w:color w:val="auto"/>
          <w:sz w:val="20"/>
          <w:szCs w:val="20"/>
          <w:highlight w:val="none"/>
          <w:lang w:val="zh-CN"/>
        </w:rPr>
      </w:pPr>
      <w:r>
        <w:rPr>
          <w:rFonts w:hint="eastAsia" w:ascii="宋体" w:hAnsi="宋体" w:eastAsia="宋体" w:cs="宋体"/>
          <w:bCs/>
          <w:color w:val="auto"/>
          <w:sz w:val="20"/>
          <w:szCs w:val="20"/>
          <w:highlight w:val="none"/>
        </w:rPr>
        <w:t xml:space="preserve">（3）</w:t>
      </w:r>
      <w:r>
        <w:rPr>
          <w:rFonts w:hint="eastAsia" w:ascii="宋体" w:hAnsi="宋体" w:eastAsia="宋体" w:cs="宋体"/>
          <w:bCs/>
          <w:color w:val="auto"/>
          <w:sz w:val="20"/>
          <w:szCs w:val="20"/>
          <w:highlight w:val="none"/>
          <w:lang w:val="zh-CN"/>
        </w:rPr>
        <w:t xml:space="preserve">报价低于采购项目最高限价45%的，即投标（响应）报价&lt;采购项目最高限价×45%；</w:t>
      </w:r>
      <w:r/>
    </w:p>
    <w:p>
      <w:pPr>
        <w:ind w:firstLine="400"/>
        <w:spacing w:line="360" w:lineRule="auto"/>
        <w:shd w:val="clear" w:color="auto"/>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（4）</w:t>
      </w:r>
      <w:r>
        <w:rPr>
          <w:rFonts w:hint="eastAsia" w:ascii="宋体" w:hAnsi="宋体" w:eastAsia="宋体" w:cs="宋体"/>
          <w:bCs/>
          <w:color w:val="auto"/>
          <w:sz w:val="20"/>
          <w:szCs w:val="20"/>
          <w:highlight w:val="none"/>
          <w:lang w:val="zh-CN"/>
        </w:rPr>
        <w:t xml:space="preserve">评审委员会基于专业判断，认为</w:t>
      </w:r>
      <w:r>
        <w:rPr>
          <w:rFonts w:hint="eastAsia" w:ascii="宋体" w:hAnsi="宋体" w:cs="宋体"/>
          <w:bCs/>
          <w:color w:val="auto"/>
          <w:sz w:val="20"/>
          <w:szCs w:val="20"/>
          <w:highlight w:val="none"/>
          <w:lang w:eastAsia="zh-CN"/>
        </w:rPr>
        <w:t xml:space="preserve">供应商</w:t>
      </w:r>
      <w:r>
        <w:rPr>
          <w:rFonts w:hint="eastAsia" w:ascii="宋体" w:hAnsi="宋体" w:eastAsia="宋体" w:cs="宋体"/>
          <w:bCs/>
          <w:color w:val="auto"/>
          <w:sz w:val="20"/>
          <w:szCs w:val="20"/>
          <w:highlight w:val="none"/>
          <w:lang w:val="zh-CN"/>
        </w:rPr>
        <w:t xml:space="preserve">报价过低，有可能影响产品质量或者不能诚信履约的其他情形。针对异常低价，</w:t>
      </w:r>
      <w:r>
        <w:rPr>
          <w:rFonts w:hint="eastAsia" w:ascii="宋体" w:hAnsi="宋体" w:cs="宋体"/>
          <w:bCs/>
          <w:color w:val="auto"/>
          <w:sz w:val="20"/>
          <w:szCs w:val="20"/>
          <w:highlight w:val="none"/>
          <w:lang w:eastAsia="zh-CN"/>
        </w:rPr>
        <w:t xml:space="preserve">供应商</w:t>
      </w:r>
      <w:r>
        <w:rPr>
          <w:rFonts w:hint="eastAsia" w:ascii="宋体" w:hAnsi="宋体" w:eastAsia="宋体" w:cs="宋体"/>
          <w:bCs/>
          <w:color w:val="auto"/>
          <w:sz w:val="20"/>
          <w:szCs w:val="20"/>
          <w:highlight w:val="none"/>
        </w:rPr>
        <w:t xml:space="preserve">需</w:t>
      </w:r>
      <w:r>
        <w:rPr>
          <w:rFonts w:hint="eastAsia" w:ascii="宋体" w:hAnsi="宋体" w:eastAsia="宋体" w:cs="宋体"/>
          <w:bCs/>
          <w:color w:val="auto"/>
          <w:sz w:val="20"/>
          <w:szCs w:val="20"/>
          <w:highlight w:val="none"/>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p>
    <w:p>
      <w:pPr>
        <w:pStyle w:val="858"/>
        <w:ind w:firstLine="400"/>
        <w:spacing w:before="0" w:after="0"/>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br w:type="page" w:clear="all"/>
      </w:r>
      <w:r/>
    </w:p>
    <w:p>
      <w:pPr>
        <w:pStyle w:val="859"/>
        <w:spacing w:after="312" w:line="360" w:lineRule="auto"/>
        <w:shd w:val="clear" w:color="auto"/>
        <w:rPr>
          <w:rFonts w:hint="eastAsia" w:ascii="宋体" w:hAnsi="宋体" w:eastAsia="宋体" w:cs="宋体"/>
          <w:color w:val="auto"/>
          <w:highlight w:val="none"/>
        </w:rPr>
      </w:pPr>
      <w:r/>
      <w:bookmarkStart w:id="172" w:name="_Toc11783"/>
      <w:r/>
      <w:bookmarkStart w:id="173" w:name="_Toc28176"/>
      <w:r/>
      <w:bookmarkStart w:id="174" w:name="_Toc15270"/>
      <w:r/>
      <w:bookmarkStart w:id="175" w:name="_Toc7811"/>
      <w:r>
        <w:rPr>
          <w:rFonts w:hint="eastAsia" w:ascii="宋体" w:hAnsi="宋体" w:eastAsia="宋体" w:cs="宋体"/>
          <w:color w:val="auto"/>
          <w:highlight w:val="none"/>
        </w:rPr>
        <w:t xml:space="preserve">第六章  响应文件格式</w:t>
      </w:r>
      <w:bookmarkEnd w:id="56"/>
      <w:r/>
      <w:bookmarkEnd w:id="57"/>
      <w:r/>
      <w:bookmarkEnd w:id="58"/>
      <w:r/>
      <w:bookmarkEnd w:id="146"/>
      <w:r/>
      <w:bookmarkEnd w:id="147"/>
      <w:r/>
      <w:bookmarkEnd w:id="148"/>
      <w:r/>
      <w:bookmarkEnd w:id="169"/>
      <w:r/>
      <w:bookmarkEnd w:id="170"/>
      <w:r/>
      <w:bookmarkEnd w:id="171"/>
      <w:r/>
      <w:bookmarkEnd w:id="172"/>
      <w:r/>
      <w:bookmarkEnd w:id="173"/>
      <w:r/>
      <w:bookmarkEnd w:id="174"/>
      <w:r/>
      <w:bookmarkEnd w:id="175"/>
      <w:r/>
      <w:bookmarkStart w:id="176" w:name="_Toc26554094"/>
      <w:r/>
      <w:bookmarkStart w:id="177" w:name="_Toc120614282"/>
      <w:r/>
      <w:bookmarkStart w:id="178" w:name="_Toc49090576"/>
      <w:r/>
      <w:r/>
    </w:p>
    <w:p>
      <w:pPr>
        <w:pStyle w:val="858"/>
        <w:ind w:firstLine="0"/>
        <w:jc w:val="center"/>
        <w:spacing w:before="0" w:after="0"/>
        <w:shd w:val="clear" w:color="auto"/>
        <w:rPr>
          <w:rFonts w:hint="eastAsia" w:ascii="宋体" w:hAnsi="宋体" w:eastAsia="宋体" w:cs="宋体"/>
          <w:b/>
          <w:bCs/>
          <w:color w:val="auto"/>
          <w:sz w:val="72"/>
          <w:szCs w:val="72"/>
          <w:highlight w:val="none"/>
        </w:rPr>
      </w:pPr>
      <w:r/>
      <w:bookmarkStart w:id="179" w:name="_Toc12623"/>
      <w:r/>
      <w:bookmarkStart w:id="180" w:name="_Toc32395"/>
      <w:r/>
      <w:r/>
    </w:p>
    <w:p>
      <w:pPr>
        <w:pStyle w:val="858"/>
        <w:ind w:firstLine="0"/>
        <w:jc w:val="center"/>
        <w:spacing w:before="0" w:after="0"/>
        <w:shd w:val="clear" w:color="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竞争性磋商响应文件</w:t>
      </w:r>
      <w:bookmarkEnd w:id="179"/>
      <w:r/>
      <w:bookmarkEnd w:id="180"/>
      <w:r/>
      <w:r/>
    </w:p>
    <w:p>
      <w:pPr>
        <w:pStyle w:val="858"/>
        <w:ind w:firstLine="0"/>
        <w:jc w:val="center"/>
        <w:spacing w:before="0" w:after="0"/>
        <w:shd w:val="clear" w:color="auto"/>
        <w:rPr>
          <w:rFonts w:hint="eastAsia" w:ascii="宋体" w:hAnsi="宋体" w:eastAsia="宋体" w:cs="宋体"/>
          <w:b/>
          <w:bCs/>
          <w:color w:val="auto"/>
          <w:sz w:val="52"/>
          <w:szCs w:val="52"/>
          <w:highlight w:val="none"/>
        </w:rPr>
      </w:pPr>
      <w:r/>
      <w:bookmarkStart w:id="181" w:name="_Toc27695"/>
      <w:r/>
      <w:bookmarkStart w:id="182" w:name="_Toc3841"/>
      <w:r/>
      <w:bookmarkEnd w:id="181"/>
      <w:bookmarkEnd w:id="182"/>
      <w:r/>
    </w:p>
    <w:p>
      <w:pPr>
        <w:pStyle w:val="858"/>
        <w:ind w:firstLine="0"/>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ind w:firstLine="0"/>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ind w:firstLine="0"/>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ind w:firstLine="0"/>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905"/>
        <w:shd w:val="clear" w:color="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905"/>
        <w:shd w:val="clear" w:color="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ind w:firstLine="1905"/>
        <w:shd w:val="clear" w:color="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供应商名称 ：</w:t>
      </w:r>
      <w:r>
        <w:rPr>
          <w:rFonts w:hint="eastAsia" w:ascii="宋体" w:hAnsi="宋体" w:eastAsia="宋体" w:cs="宋体"/>
          <w:b/>
          <w:bCs w:val="0"/>
          <w:color w:val="auto"/>
          <w:sz w:val="36"/>
          <w:szCs w:val="21"/>
          <w:highlight w:val="none"/>
          <w:u w:val="single"/>
        </w:rPr>
        <w:t xml:space="preserve">（加盖电子公章）</w:t>
      </w:r>
      <w:r>
        <w:rPr>
          <w:rFonts w:hint="eastAsia" w:ascii="宋体" w:hAnsi="宋体" w:eastAsia="宋体" w:cs="宋体"/>
          <w:b/>
          <w:color w:val="auto"/>
          <w:sz w:val="36"/>
          <w:szCs w:val="21"/>
          <w:highlight w:val="none"/>
          <w:u w:val="single"/>
        </w:rPr>
        <w:t xml:space="preserve">   </w:t>
      </w:r>
      <w:r/>
    </w:p>
    <w:p>
      <w:pPr>
        <w:ind w:firstLine="1905"/>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6"/>
          <w:szCs w:val="21"/>
          <w:highlight w:val="none"/>
        </w:rPr>
        <w:t xml:space="preserve">日      期 ：</w:t>
      </w:r>
      <w:r>
        <w:rPr>
          <w:rFonts w:hint="eastAsia" w:ascii="宋体" w:hAnsi="宋体" w:eastAsia="宋体" w:cs="宋体"/>
          <w:b/>
          <w:bCs/>
          <w:color w:val="auto"/>
          <w:sz w:val="36"/>
          <w:szCs w:val="36"/>
          <w:highlight w:val="none"/>
          <w:u w:val="single"/>
        </w:rPr>
        <w:br w:type="page" w:clear="all"/>
      </w:r>
      <w:r>
        <w:rPr>
          <w:rFonts w:hint="eastAsia" w:ascii="宋体" w:hAnsi="宋体" w:eastAsia="宋体" w:cs="宋体"/>
          <w:b/>
          <w:color w:val="auto"/>
          <w:sz w:val="32"/>
          <w:szCs w:val="32"/>
          <w:highlight w:val="none"/>
        </w:rPr>
        <w:t xml:space="preserve">响应文件目录</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spacing w:line="600" w:lineRule="exac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一、资格要求的证明文件（如果设置特定资格要求，则需要提供）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、法人授权书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、磋商响应函</w:t>
      </w:r>
      <w:r/>
    </w:p>
    <w:p>
      <w:pPr>
        <w:ind w:firstLine="560"/>
        <w:spacing w:line="600" w:lineRule="exac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磋商报价表</w:t>
      </w:r>
      <w:r/>
    </w:p>
    <w:p>
      <w:pPr>
        <w:ind w:firstLine="560"/>
        <w:spacing w:line="600" w:lineRule="exact"/>
        <w:shd w:val="clear" w:color="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五、工程量清单报价</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、商务要求响应及偏离表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要求响应及偏离表</w:t>
      </w:r>
      <w:r/>
    </w:p>
    <w:p>
      <w:pPr>
        <w:ind w:firstLine="560"/>
        <w:spacing w:line="600" w:lineRule="exact"/>
        <w:shd w:val="clear" w:color="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八、施工组织方案</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、拟投入项目人员一览表</w:t>
      </w:r>
      <w:r/>
    </w:p>
    <w:p>
      <w:pPr>
        <w:ind w:firstLine="560"/>
        <w:spacing w:line="600" w:lineRule="exact"/>
        <w:shd w:val="clear" w:color="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lang w:eastAsia="zh-CN"/>
        </w:rPr>
        <w:t xml:space="preserve">、业绩</w:t>
      </w:r>
      <w:r/>
    </w:p>
    <w:p>
      <w:pPr>
        <w:ind w:firstLine="560"/>
        <w:spacing w:line="600" w:lineRule="exact"/>
        <w:shd w:val="clear" w:color="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十一</w:t>
      </w:r>
      <w:r>
        <w:rPr>
          <w:rFonts w:hint="eastAsia" w:ascii="宋体" w:hAnsi="宋体" w:eastAsia="宋体" w:cs="宋体"/>
          <w:color w:val="auto"/>
          <w:sz w:val="28"/>
          <w:szCs w:val="28"/>
          <w:highlight w:val="none"/>
          <w:lang w:eastAsia="zh-CN"/>
        </w:rPr>
        <w:t xml:space="preserve">、相关附表格式</w:t>
      </w:r>
      <w:r/>
    </w:p>
    <w:p>
      <w:pPr>
        <w:ind w:firstLine="560"/>
        <w:spacing w:line="600" w:lineRule="exact"/>
        <w:shd w:val="clear" w:color="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附件1具备履行合同所必需的设备和专业技术能力的书面声明</w:t>
      </w:r>
      <w:r/>
    </w:p>
    <w:p>
      <w:pPr>
        <w:ind w:firstLine="560"/>
        <w:spacing w:line="600" w:lineRule="exact"/>
        <w:shd w:val="clear" w:color="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附件2三年内无重大违纪声明</w:t>
      </w:r>
      <w:r/>
    </w:p>
    <w:p>
      <w:pPr>
        <w:ind w:firstLine="560"/>
        <w:spacing w:line="600" w:lineRule="exact"/>
        <w:shd w:val="clear" w:color="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附件3中小企业声明函（如有）</w:t>
      </w:r>
      <w:r/>
    </w:p>
    <w:p>
      <w:pPr>
        <w:ind w:firstLine="560"/>
        <w:spacing w:line="600" w:lineRule="exact"/>
        <w:shd w:val="clear" w:color="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附件4残疾人福利性单位声明函（如有）</w:t>
      </w:r>
      <w:r/>
    </w:p>
    <w:p>
      <w:pPr>
        <w:ind w:firstLine="560"/>
        <w:spacing w:line="600" w:lineRule="exact"/>
        <w:shd w:val="clear" w:color="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十</w:t>
      </w:r>
      <w:r>
        <w:rPr>
          <w:rFonts w:hint="eastAsia" w:ascii="宋体" w:hAnsi="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lang w:eastAsia="zh-CN"/>
        </w:rPr>
        <w:t xml:space="preserve">、其他（如有）</w:t>
      </w:r>
      <w:r/>
    </w:p>
    <w:p>
      <w:pPr>
        <w:ind w:firstLine="482"/>
        <w:spacing w:line="600" w:lineRule="exact"/>
        <w:shd w:val="clear" w:color="auto"/>
        <w:rPr>
          <w:rFonts w:hint="eastAsia" w:ascii="宋体" w:hAnsi="宋体" w:eastAsia="宋体" w:cs="宋体"/>
          <w:color w:val="auto"/>
          <w:sz w:val="28"/>
          <w:szCs w:val="28"/>
          <w:highlight w:val="none"/>
          <w:lang w:eastAsia="zh-CN"/>
        </w:rPr>
      </w:pPr>
      <w:r>
        <w:rPr>
          <w:rFonts w:hint="eastAsia"/>
          <w:b/>
          <w:bCs/>
          <w:sz w:val="24"/>
          <w:szCs w:val="24"/>
        </w:rPr>
        <w:t xml:space="preserve">注：如</w:t>
      </w:r>
      <w:r>
        <w:rPr>
          <w:rFonts w:hint="eastAsia"/>
          <w:b/>
          <w:bCs/>
          <w:sz w:val="24"/>
          <w:szCs w:val="24"/>
          <w:lang w:val="en-US" w:eastAsia="zh-CN"/>
        </w:rPr>
        <w:t xml:space="preserve">磋商</w:t>
      </w:r>
      <w:r>
        <w:rPr>
          <w:rFonts w:hint="eastAsia"/>
          <w:b/>
          <w:bCs/>
          <w:sz w:val="24"/>
          <w:szCs w:val="24"/>
        </w:rPr>
        <w:t xml:space="preserve">文件中提供的</w:t>
      </w:r>
      <w:r>
        <w:rPr>
          <w:rFonts w:hint="eastAsia"/>
          <w:b/>
          <w:bCs/>
          <w:sz w:val="24"/>
          <w:szCs w:val="24"/>
          <w:lang w:val="en-US" w:eastAsia="zh-CN"/>
        </w:rPr>
        <w:t xml:space="preserve">响应</w:t>
      </w:r>
      <w:r>
        <w:rPr>
          <w:rFonts w:hint="eastAsia"/>
          <w:b/>
          <w:bCs/>
          <w:sz w:val="24"/>
          <w:szCs w:val="24"/>
        </w:rPr>
        <w:t xml:space="preserve">文件格式与苏采云系统内不一致的，以</w:t>
      </w:r>
      <w:r>
        <w:rPr>
          <w:rFonts w:hint="eastAsia"/>
          <w:b/>
          <w:bCs/>
          <w:sz w:val="24"/>
          <w:szCs w:val="24"/>
          <w:lang w:val="en-US" w:eastAsia="zh-CN"/>
        </w:rPr>
        <w:t xml:space="preserve">磋商</w:t>
      </w:r>
      <w:r>
        <w:rPr>
          <w:rFonts w:hint="eastAsia"/>
          <w:b/>
          <w:bCs/>
          <w:sz w:val="24"/>
          <w:szCs w:val="24"/>
        </w:rPr>
        <w:t xml:space="preserve">文件内的格式为准。</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sz w:val="21"/>
          <w:szCs w:val="21"/>
          <w:lang w:val="en-US" w:eastAsia="zh-CN"/>
        </w:rPr>
        <w:outlineLvl w:val="9"/>
      </w:pPr>
      <w:r>
        <w:rPr>
          <w:rFonts w:hint="eastAsia"/>
          <w:sz w:val="21"/>
          <w:szCs w:val="21"/>
          <w:lang w:val="en-US" w:eastAsia="zh-CN"/>
        </w:rPr>
      </w:r>
      <w:r/>
    </w:p>
    <w:p>
      <w:pPr>
        <w:rPr>
          <w:rFonts w:hint="eastAsia"/>
          <w:sz w:val="21"/>
          <w:szCs w:val="21"/>
          <w:lang w:val="en-US" w:eastAsia="zh-CN"/>
        </w:rPr>
        <w:outlineLvl w:val="9"/>
      </w:pPr>
      <w:r>
        <w:rPr>
          <w:rFonts w:hint="eastAsia"/>
          <w:sz w:val="21"/>
          <w:szCs w:val="21"/>
          <w:lang w:val="en-US" w:eastAsia="zh-CN"/>
        </w:rPr>
      </w:r>
      <w:r/>
    </w:p>
    <w:p>
      <w:pPr>
        <w:rPr>
          <w:rFonts w:hint="eastAsia"/>
          <w:sz w:val="21"/>
          <w:szCs w:val="21"/>
          <w:lang w:val="en-US" w:eastAsia="zh-CN"/>
        </w:rPr>
        <w:outlineLvl w:val="9"/>
      </w:pPr>
      <w:r>
        <w:rPr>
          <w:rFonts w:hint="eastAsia"/>
          <w:sz w:val="21"/>
          <w:szCs w:val="21"/>
          <w:lang w:val="en-US" w:eastAsia="zh-CN"/>
        </w:rPr>
      </w:r>
      <w:bookmarkEnd w:id="59"/>
      <w:bookmarkEnd w:id="60"/>
      <w:bookmarkEnd w:id="176"/>
      <w:bookmarkEnd w:id="177"/>
      <w:bookmarkEnd w:id="178"/>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sz w:val="32"/>
          <w:szCs w:val="32"/>
          <w:highlight w:val="none"/>
          <w:lang w:val="en-US" w:eastAsia="zh-CN"/>
        </w:rPr>
        <w:sectPr>
          <w:footerReference w:type="default" r:id="rId19"/>
          <w:footnotePr/>
          <w:endnotePr/>
          <w:type w:val="nextPage"/>
          <w:pgSz w:w="11906" w:h="16838" w:orient="portrait"/>
          <w:pgMar w:top="1440" w:right="1080" w:bottom="1440" w:left="1080" w:header="851" w:footer="992" w:gutter="0"/>
          <w:cols w:num="1" w:sep="0" w:space="0" w:equalWidth="1"/>
          <w:docGrid w:linePitch="360"/>
        </w:sectPr>
      </w:pPr>
      <w:r/>
      <w:bookmarkStart w:id="183" w:name="_Toc23930"/>
      <w:r/>
      <w:bookmarkStart w:id="184" w:name="_Toc4723"/>
      <w:r/>
      <w:bookmarkStart w:id="185" w:name="_Toc30875"/>
      <w:r/>
      <w:bookmarkStart w:id="186" w:name="_Toc25957"/>
      <w:r/>
      <w:bookmarkStart w:id="187" w:name="_Toc32192"/>
      <w:r/>
      <w:bookmarkStart w:id="188" w:name="_Toc27913"/>
      <w:r/>
      <w:bookmarkStart w:id="189" w:name="_Toc12049"/>
      <w:r/>
      <w:bookmarkStart w:id="190" w:name="_Toc14140"/>
      <w:r/>
      <w:bookmarkStart w:id="191" w:name="_Toc30930"/>
      <w:r/>
      <w:bookmarkStart w:id="192" w:name="_Toc13734"/>
      <w:r/>
      <w:bookmarkStart w:id="193" w:name="_Toc26104"/>
      <w:r/>
      <w:bookmarkStart w:id="194" w:name="_Toc13187"/>
      <w:r/>
      <w:bookmarkStart w:id="195" w:name="_Toc31945"/>
      <w:r/>
      <w:bookmarkStart w:id="196" w:name="_Toc28049"/>
      <w:r/>
      <w:bookmarkStart w:id="197" w:name="_Toc7748"/>
      <w:r/>
      <w:bookmarkStart w:id="198" w:name="_Toc15254"/>
      <w:r/>
      <w:bookmarkStart w:id="199" w:name="_Toc23635"/>
      <w:r/>
      <w:bookmarkStart w:id="200" w:name="_Toc21609"/>
      <w:r/>
      <w:bookmarkStart w:id="201" w:name="_Toc25170485"/>
      <w:r/>
      <w:bookmarkStart w:id="202" w:name="_Toc26768"/>
      <w:r/>
      <w:bookmarkStart w:id="203" w:name="_Toc24249"/>
      <w:r>
        <w:rPr>
          <w:rFonts w:hint="eastAsia" w:ascii="宋体" w:hAnsi="宋体" w:eastAsia="宋体" w:cs="宋体"/>
          <w:color w:val="auto"/>
          <w:sz w:val="32"/>
          <w:szCs w:val="32"/>
          <w:highlight w:val="none"/>
          <w:lang w:val="en-US" w:eastAsia="zh-CN"/>
        </w:rPr>
        <w:t xml:space="preserve">一、资格要求文件</w:t>
      </w:r>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二、法人授权书</w:t>
      </w:r>
      <w:r/>
    </w:p>
    <w:p>
      <w:pPr>
        <w:pStyle w:val="874"/>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（被授权人的姓名）作为我方就编号为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的项目采购活动的合法代理人，以本单位名义全权处理一切与该项目采购有关的事务。</w:t>
      </w:r>
      <w:r/>
    </w:p>
    <w:p>
      <w:pPr>
        <w:pStyle w:val="874"/>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74"/>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p>
    <w:p>
      <w:pPr>
        <w:pStyle w:val="874"/>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74"/>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授权单位名称：（加盖电子公章）</w:t>
      </w:r>
      <w:r/>
    </w:p>
    <w:p>
      <w:pPr>
        <w:pStyle w:val="874"/>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74"/>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204" w:name="_格式3__银行出具的资信证明"/>
      <w:r/>
      <w:bookmarkEnd w:id="204"/>
      <w:r/>
      <w:bookmarkStart w:id="205" w:name="_Hlt26671380"/>
      <w:r/>
      <w:bookmarkEnd w:id="205"/>
      <w:r/>
      <w:bookmarkStart w:id="206" w:name="_Hlt26955070"/>
      <w:r/>
      <w:bookmarkEnd w:id="206"/>
      <w:r/>
      <w:r/>
    </w:p>
    <w:p>
      <w:pPr>
        <w:ind w:firstLine="480"/>
        <w:shd w:val="clear" w:color="auto"/>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440" w:right="1080" w:bottom="1440" w:left="1080" w:header="851" w:footer="992" w:gutter="0"/>
          <w:cols w:num="1" w:sep="0" w:space="0" w:equalWidth="1"/>
          <w:docGrid w:linePitch="360"/>
        </w:sectPr>
      </w:pPr>
      <w:r>
        <w:rPr>
          <w:rFonts w:hint="eastAsia" w:ascii="宋体" w:hAnsi="宋体" w:eastAsia="宋体" w:cs="宋体"/>
          <w:color w:val="auto"/>
          <w:sz w:val="24"/>
          <w:szCs w:val="24"/>
          <w:highlight w:val="none"/>
          <w:lang w:val="en-US" w:eastAsia="zh-CN" w:bidi="ar-SA"/>
        </w:rPr>
        <w:t xml:space="preserve">附：法定代表人及授权委托人身份证。</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sz w:val="32"/>
          <w:szCs w:val="32"/>
          <w:highlight w:val="none"/>
          <w:lang w:val="zh-CN" w:eastAsia="zh-CN"/>
        </w:rPr>
      </w:pPr>
      <w:r>
        <w:rPr>
          <w:rFonts w:hint="eastAsia" w:ascii="宋体" w:hAnsi="宋体" w:eastAsia="宋体" w:cs="宋体"/>
          <w:color w:val="auto"/>
          <w:sz w:val="32"/>
          <w:szCs w:val="32"/>
          <w:highlight w:val="none"/>
          <w:lang w:val="en-US" w:eastAsia="zh-CN"/>
        </w:rPr>
        <w:t xml:space="preserve">三、磋商响应函</w:t>
      </w:r>
      <w:r/>
    </w:p>
    <w:p>
      <w:pPr>
        <w:jc w:val="left"/>
        <w:spacing w:line="360" w:lineRule="auto"/>
        <w:shd w:val="clear" w:color="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highlight w:val="none"/>
          <w:lang w:val="en-US" w:eastAsia="zh-CN"/>
        </w:rPr>
        <w:t xml:space="preserve">南京达琛鑫工程咨询有限公司</w:t>
      </w:r>
      <w:r/>
    </w:p>
    <w:p>
      <w:pPr>
        <w:pStyle w:val="858"/>
        <w:spacing w:before="0" w:after="0"/>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1"/>
          <w:highlight w:val="none"/>
        </w:rPr>
        <w:t xml:space="preserve">项目磋商文件，我方正式提</w:t>
      </w:r>
      <w:r>
        <w:rPr>
          <w:rFonts w:hint="eastAsia" w:ascii="宋体" w:hAnsi="宋体" w:eastAsia="宋体" w:cs="宋体"/>
          <w:color w:val="auto"/>
          <w:sz w:val="24"/>
          <w:szCs w:val="24"/>
          <w:highlight w:val="none"/>
        </w:rPr>
        <w:t xml:space="preserve">交磋商响应函，</w:t>
      </w:r>
      <w:r>
        <w:rPr>
          <w:rFonts w:hint="eastAsia" w:ascii="宋体" w:hAnsi="宋体" w:eastAsia="宋体" w:cs="宋体"/>
          <w:color w:val="auto"/>
          <w:sz w:val="24"/>
          <w:szCs w:val="21"/>
          <w:highlight w:val="none"/>
        </w:rPr>
        <w:t xml:space="preserve">并宣布同意如下内容：</w:t>
      </w:r>
      <w:r/>
    </w:p>
    <w:p>
      <w:pPr>
        <w:ind w:firstLine="480"/>
        <w:jc w:val="left"/>
        <w:spacing w:line="360" w:lineRule="auto"/>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1.按磋商文件规定的各项要求，向买方提供所需服务（包含与货物相关的服务及与服务相关的货物）。</w:t>
      </w:r>
      <w:r/>
    </w:p>
    <w:p>
      <w:pPr>
        <w:ind w:firstLine="480"/>
        <w:jc w:val="left"/>
        <w:spacing w:line="360" w:lineRule="auto"/>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360" w:lineRule="auto"/>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4.我们同意从规定的磋商日期起遵循本响应文件，并在规定的磋商有效期期满之前均具有约束力。</w:t>
      </w:r>
      <w:r/>
    </w:p>
    <w:p>
      <w:pPr>
        <w:ind w:firstLine="480"/>
        <w:jc w:val="left"/>
        <w:spacing w:line="360" w:lineRule="auto"/>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8.我方与本磋商有关的正式通讯地址为：</w:t>
      </w:r>
      <w:r/>
    </w:p>
    <w:p>
      <w:pPr>
        <w:pStyle w:val="858"/>
        <w:spacing w:before="0" w:after="0"/>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pStyle w:val="858"/>
        <w:spacing w:before="0" w:after="0"/>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pStyle w:val="858"/>
        <w:spacing w:before="0" w:after="0"/>
        <w:shd w:val="clear" w:color="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电  话：</w:t>
      </w:r>
      <w:r/>
    </w:p>
    <w:p>
      <w:pPr>
        <w:pStyle w:val="858"/>
        <w:spacing w:before="0" w:after="0"/>
        <w:shd w:val="clear" w:color="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传  真：</w:t>
      </w:r>
      <w:r/>
    </w:p>
    <w:p>
      <w:pPr>
        <w:pStyle w:val="858"/>
        <w:spacing w:before="0" w:after="0"/>
        <w:shd w:val="clear" w:color="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开户行：</w:t>
      </w:r>
      <w:r/>
    </w:p>
    <w:p>
      <w:pPr>
        <w:pStyle w:val="858"/>
        <w:spacing w:before="0" w:after="0"/>
        <w:shd w:val="clear" w:color="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账  号：</w:t>
      </w:r>
      <w:r/>
    </w:p>
    <w:p>
      <w:pPr>
        <w:ind w:right="18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pStyle w:val="858"/>
        <w:spacing w:before="0" w:after="0"/>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w:t>
      </w:r>
      <w:r/>
    </w:p>
    <w:p>
      <w:pPr>
        <w:ind w:left="42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207" w:name="_Toc27417"/>
      <w:r/>
      <w:bookmarkStart w:id="208" w:name="_Toc2237"/>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207"/>
      <w:bookmarkEnd w:id="208"/>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sz w:val="32"/>
          <w:szCs w:val="32"/>
          <w:highlight w:val="none"/>
          <w:lang w:val="en-US" w:eastAsia="zh-CN"/>
        </w:rPr>
      </w:pPr>
      <w:r/>
      <w:bookmarkStart w:id="209" w:name="_Toc12134"/>
      <w:r/>
      <w:bookmarkStart w:id="210" w:name="_Toc6785"/>
      <w:r/>
      <w:bookmarkStart w:id="211" w:name="_Toc17239"/>
      <w:r/>
      <w:bookmarkStart w:id="212" w:name="_Toc17827"/>
      <w:r/>
      <w:bookmarkStart w:id="213" w:name="_Toc10753"/>
      <w:r/>
      <w:bookmarkStart w:id="214" w:name="_Toc25170487"/>
      <w:r/>
      <w:bookmarkStart w:id="215" w:name="_Toc27204"/>
      <w:r/>
      <w:bookmarkStart w:id="216" w:name="_Toc17403"/>
      <w:r/>
      <w:bookmarkStart w:id="217" w:name="_Toc5929"/>
      <w:r/>
      <w:bookmarkStart w:id="218" w:name="_Toc7135"/>
      <w:r/>
      <w:bookmarkStart w:id="219" w:name="_Toc31121"/>
      <w:r/>
      <w:bookmarkStart w:id="220" w:name="_Toc812"/>
      <w:r/>
      <w:bookmarkStart w:id="221" w:name="_Toc20672"/>
      <w:r/>
      <w:bookmarkStart w:id="222" w:name="_Toc28301"/>
      <w:r/>
      <w:bookmarkStart w:id="223" w:name="_Toc10667"/>
      <w:r/>
      <w:bookmarkStart w:id="224" w:name="_Toc5853"/>
      <w:r/>
      <w:bookmarkStart w:id="225" w:name="_Toc26188"/>
      <w:r/>
      <w:bookmarkStart w:id="226" w:name="_Toc8485"/>
      <w:r/>
      <w:bookmarkStart w:id="227" w:name="_Toc19420"/>
      <w:r/>
      <w:bookmarkStart w:id="228" w:name="_Toc27466"/>
      <w:r/>
      <w:bookmarkStart w:id="229" w:name="_Toc32325"/>
      <w:r/>
      <w:bookmarkStart w:id="230" w:name="_Toc25230"/>
      <w:r>
        <w:rPr>
          <w:rFonts w:hint="eastAsia" w:ascii="宋体" w:hAnsi="宋体" w:eastAsia="宋体" w:cs="宋体"/>
          <w:color w:val="auto"/>
          <w:sz w:val="32"/>
          <w:szCs w:val="32"/>
          <w:highlight w:val="none"/>
          <w:lang w:val="en-US" w:eastAsia="zh-CN"/>
        </w:rPr>
        <w:t xml:space="preserve">四、磋商报价表</w:t>
      </w:r>
      <w:r/>
    </w:p>
    <w:tbl>
      <w:tblPr>
        <w:tblStyle w:val="829"/>
        <w:tblpPr w:horzAnchor="text" w:tblpXSpec="center" w:vertAnchor="text" w:tblpY="1" w:leftFromText="45" w:topFromText="0" w:rightFromText="45" w:bottomFromText="0"/>
        <w:tblW w:w="8361" w:type="dxa"/>
        <w:jc w:val="center"/>
        <w:tblCellSpacing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jc w:val="center"/>
          <w:tblCellSpacing w:w="0" w:type="dxa"/>
          <w:trHeight w:val="1220"/>
        </w:trPr>
        <w:tc>
          <w:tcPr>
            <w:tcBorders>
              <w:top w:val="single" w:color="auto" w:sz="4" w:space="0"/>
              <w:left w:val="single" w:color="000000" w:sz="6" w:space="0"/>
              <w:bottom w:val="single" w:color="auto" w:sz="4" w:space="0"/>
              <w:right w:val="single" w:color="auto" w:sz="4" w:space="0"/>
            </w:tcBorders>
            <w:tcW w:w="1985" w:type="dxa"/>
            <w:vAlign w:val="center"/>
            <w:textDirection w:val="lrTb"/>
            <w:noWrap w:val="false"/>
          </w:tcPr>
          <w:p>
            <w:pPr>
              <w:ind w:firstLine="480"/>
              <w:spacing w:line="360" w:lineRule="auto"/>
              <w:rPr>
                <w:sz w:val="24"/>
                <w:szCs w:val="28"/>
              </w:rPr>
            </w:pPr>
            <w:r>
              <w:rPr>
                <w:rFonts w:hint="eastAsia"/>
                <w:sz w:val="24"/>
                <w:szCs w:val="28"/>
              </w:rPr>
              <w:t xml:space="preserve">项目名称</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66"/>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项目编号</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投标总价</w:t>
            </w:r>
            <w:r/>
          </w:p>
          <w:p>
            <w:pPr>
              <w:jc w:val="center"/>
              <w:rPr>
                <w:sz w:val="24"/>
                <w:szCs w:val="28"/>
              </w:rPr>
            </w:pPr>
            <w:r>
              <w:rPr>
                <w:sz w:val="24"/>
                <w:szCs w:val="28"/>
              </w:rPr>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r/>
            <w:r/>
          </w:p>
          <w:p>
            <w:pPr>
              <w:pStyle w:val="846"/>
              <w:ind w:firstLine="1200"/>
              <w:jc w:val="both"/>
              <w:spacing w:before="63"/>
            </w:pPr>
            <w:r>
              <w:rPr>
                <w:rFonts w:hint="eastAsia"/>
              </w:rPr>
              <w:t xml:space="preserve">人民币（小写）</w:t>
            </w:r>
            <w:r>
              <w:rPr>
                <w:rFonts w:hint="eastAsia"/>
                <w:u w:val="single"/>
              </w:rPr>
              <w:t xml:space="preserve">            </w:t>
            </w:r>
            <w:r/>
          </w:p>
          <w:p>
            <w:pPr>
              <w:pStyle w:val="846"/>
              <w:ind w:firstLine="1200"/>
              <w:spacing w:before="63"/>
            </w:pPr>
            <w:r>
              <w:rPr>
                <w:rFonts w:hint="eastAsia"/>
              </w:rPr>
              <w:t xml:space="preserve">人民币 (大写)</w:t>
            </w:r>
            <w:r>
              <w:rPr>
                <w:rFonts w:hint="eastAsia"/>
                <w:u w:val="single"/>
              </w:rPr>
              <w:t xml:space="preserve">            </w:t>
            </w:r>
            <w:r>
              <w:rPr>
                <w:rFonts w:hint="eastAsia"/>
              </w:rPr>
              <w:t xml:space="preserve">           </w:t>
            </w:r>
            <w:r/>
          </w:p>
          <w:p>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sz w:val="24"/>
                <w:szCs w:val="28"/>
              </w:rPr>
            </w:pPr>
            <w:r>
              <w:rPr>
                <w:rFonts w:hint="eastAsia"/>
                <w:sz w:val="24"/>
                <w:szCs w:val="28"/>
              </w:rPr>
              <w:t xml:space="preserve">项目负责人</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846"/>
              <w:rPr>
                <w:rFonts w:hint="eastAsia"/>
              </w:rPr>
            </w:pPr>
            <w:r>
              <w:rPr>
                <w:rFonts w:hint="eastAsia"/>
              </w:r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合同履行期限</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846"/>
            </w:pPr>
            <w:r>
              <w:rPr>
                <w:rFonts w:hint="eastAsia"/>
              </w:rPr>
              <w:t xml:space="preserve">     </w:t>
            </w:r>
            <w:r>
              <w:rPr>
                <w:rFonts w:hint="eastAsia"/>
                <w:u w:val="single"/>
              </w:rPr>
              <w:t xml:space="preserve">                                </w:t>
            </w:r>
            <w:r>
              <w:rPr>
                <w:rFonts w:hint="eastAsia"/>
              </w:rPr>
              <w:t xml:space="preserve">         </w:t>
            </w:r>
            <w:r/>
          </w:p>
        </w:tc>
      </w:tr>
      <w:tr>
        <w:trPr>
          <w:jc w:val="center"/>
          <w:tblCellSpacing w:w="0" w:type="dxa"/>
          <w:trHeight w:val="1090"/>
        </w:trPr>
        <w:tc>
          <w:tcPr>
            <w:gridSpan w:val="2"/>
            <w:tcBorders>
              <w:top w:val="single" w:color="auto" w:sz="4" w:space="0"/>
              <w:left w:val="single" w:color="auto" w:sz="4" w:space="0"/>
              <w:bottom w:val="single" w:color="auto" w:sz="4" w:space="0"/>
              <w:right w:val="single" w:color="auto" w:sz="4" w:space="0"/>
            </w:tcBorders>
            <w:tcW w:w="8361"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是否为小微企业或其他享受政府采购扶持政策的企业: （是</w:t>
            </w:r>
            <w:r>
              <w:rPr>
                <w:rFonts w:ascii="Wingdings" w:hAnsi="Wingdings" w:eastAsia="Wingdings" w:cs="Wingdings"/>
                <w:sz w:val="24"/>
                <w:szCs w:val="24"/>
              </w:rPr>
              <w:t xml:space="preserve">¨</w:t>
            </w:r>
            <w:r>
              <w:rPr>
                <w:rFonts w:hint="eastAsia" w:ascii="宋体" w:hAnsi="宋体" w:cs="宋体"/>
                <w:sz w:val="24"/>
                <w:szCs w:val="24"/>
              </w:rPr>
              <w:t xml:space="preserve">     否</w:t>
            </w:r>
            <w:r>
              <w:rPr>
                <w:rFonts w:ascii="Wingdings" w:hAnsi="Wingdings" w:eastAsia="Wingdings" w:cs="Wingdings"/>
                <w:sz w:val="24"/>
                <w:szCs w:val="24"/>
              </w:rPr>
              <w:t xml:space="preserve">¨</w:t>
            </w:r>
            <w:r>
              <w:rPr>
                <w:rFonts w:hint="eastAsia" w:ascii="宋体" w:hAnsi="宋体" w:cs="宋体"/>
                <w:sz w:val="24"/>
                <w:szCs w:val="24"/>
              </w:rPr>
              <w:t xml:space="preserve">）</w:t>
            </w:r>
            <w:r/>
          </w:p>
          <w:p>
            <w:pPr>
              <w:pStyle w:val="846"/>
              <w:rPr>
                <w:rFonts w:hint="eastAsia"/>
              </w:rPr>
            </w:pPr>
            <w:r>
              <w:rPr>
                <w:rFonts w:hint="eastAsia"/>
              </w:rPr>
              <w:t xml:space="preserve">证明材料在投标文件中的位置：</w:t>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46"/>
        <w:spacing w:line="360" w:lineRule="auto"/>
        <w:rPr>
          <w:rFonts w:hint="eastAsia"/>
        </w:rPr>
      </w:pPr>
      <w:r>
        <w:rPr>
          <w:rFonts w:hint="eastAsia"/>
        </w:rPr>
        <w:t xml:space="preserve">    法定代表人或授权代表（签字或签章）： </w:t>
      </w:r>
      <w:r>
        <w:rPr>
          <w:rFonts w:hint="eastAsia"/>
          <w:u w:val="single"/>
        </w:rPr>
        <w:t xml:space="preserve">                 </w:t>
      </w:r>
      <w:r>
        <w:rPr>
          <w:rFonts w:hint="eastAsia"/>
        </w:rPr>
        <w:t xml:space="preserve">                                       </w:t>
      </w:r>
      <w:r/>
    </w:p>
    <w:p>
      <w:pPr>
        <w:pStyle w:val="846"/>
        <w:ind w:firstLine="480"/>
        <w:jc w:val="both"/>
        <w:spacing w:before="0" w:beforeAutospacing="0" w:after="0" w:afterAutospacing="0" w:line="480" w:lineRule="auto"/>
        <w:rPr>
          <w:rFonts w:hint="eastAsia" w:ascii="宋体" w:hAnsi="宋体" w:eastAsia="宋体" w:cs="宋体"/>
          <w:color w:val="auto"/>
          <w:u w:val="single"/>
        </w:rPr>
      </w:pPr>
      <w:r>
        <w:rPr>
          <w:rFonts w:hint="eastAsia" w:ascii="宋体" w:hAnsi="宋体"/>
          <w:sz w:val="24"/>
          <w:szCs w:val="24"/>
        </w:rPr>
        <w:t xml:space="preserve">日期：  年月日</w:t>
      </w:r>
      <w:r/>
    </w:p>
    <w:p>
      <w:pPr>
        <w:pStyle w:val="846"/>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tLeast"/>
        <w:shd w:val="clear" w:color="auto"/>
        <w:rPr>
          <w:rStyle w:val="850"/>
          <w:rFonts w:hint="eastAsia" w:ascii="宋体" w:hAnsi="宋体" w:eastAsia="宋体" w:cs="宋体"/>
          <w:color w:val="auto"/>
          <w:sz w:val="21"/>
          <w:szCs w:val="21"/>
          <w:highlight w:val="none"/>
        </w:rPr>
      </w:pPr>
      <w:r>
        <w:rPr>
          <w:rStyle w:val="850"/>
          <w:rFonts w:hint="eastAsia" w:ascii="宋体" w:hAnsi="宋体" w:eastAsia="宋体" w:cs="宋体"/>
          <w:color w:val="auto"/>
          <w:sz w:val="21"/>
          <w:szCs w:val="21"/>
          <w:highlight w:val="none"/>
        </w:rPr>
        <w:t xml:space="preserve">注:</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1、采用人民币报价。</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报价应包括招标文件所规定的采购范围的全部内容。</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3、供应商不得实质性改动报价表格式及内容。</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p>
    <w:p>
      <w:pPr>
        <w:ind w:left="210" w:firstLine="562"/>
        <w:spacing w:line="0" w:lineRule="atLeast"/>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br w:type="page" w:clear="all"/>
      </w:r>
      <w:r/>
    </w:p>
    <w:p>
      <w:pPr>
        <w:jc w:val="center"/>
        <w:shd w:val="clear" w:color="auto"/>
        <w:rPr>
          <w:rFonts w:hint="eastAsia" w:ascii="宋体" w:hAnsi="宋体" w:eastAsia="宋体" w:cs="宋体"/>
          <w:b w:val="0"/>
          <w:bCs w:val="0"/>
          <w:color w:val="auto"/>
          <w:sz w:val="32"/>
          <w:szCs w:val="32"/>
          <w:highlight w:val="none"/>
        </w:rPr>
        <w:sectPr>
          <w:headerReference w:type="default" r:id="rId12"/>
          <w:footerReference w:type="default" r:id="rId20"/>
          <w:footnotePr/>
          <w:endnotePr/>
          <w:type w:val="nextPage"/>
          <w:pgSz w:w="11906" w:h="16838" w:orient="portrait"/>
          <w:pgMar w:top="1440" w:right="856" w:bottom="1440" w:left="1140" w:header="851" w:footer="992" w:gutter="0"/>
          <w:cols w:num="1" w:sep="0" w:space="0" w:equalWidth="1"/>
          <w:docGrid w:linePitch="360"/>
        </w:sectPr>
      </w:pPr>
      <w:r/>
      <w:bookmarkStart w:id="231" w:name="_Toc8988"/>
      <w:r/>
      <w:bookmarkStart w:id="232" w:name="_Toc20387"/>
      <w:r/>
      <w:bookmarkStart w:id="233" w:name="_Toc17082"/>
      <w:r/>
      <w:bookmarkStart w:id="234" w:name="_Toc3057"/>
      <w:r/>
      <w:bookmarkStart w:id="235" w:name="_Toc18294"/>
      <w:r/>
      <w:bookmarkStart w:id="236" w:name="_Toc18307"/>
      <w:r/>
      <w:bookmarkStart w:id="237" w:name="_Toc25789"/>
      <w:r/>
      <w:bookmarkStart w:id="238" w:name="_Toc7905"/>
      <w:r/>
      <w:bookmarkStart w:id="239" w:name="_Toc31294"/>
      <w:r/>
      <w:bookmarkStart w:id="240" w:name="_Toc5273"/>
      <w:r/>
      <w:bookmarkStart w:id="241" w:name="_Toc23648"/>
      <w:r/>
      <w:bookmarkStart w:id="242" w:name="_Toc17110"/>
      <w:r/>
      <w:bookmarkStart w:id="243" w:name="_Toc6656"/>
      <w:r/>
      <w:bookmarkStart w:id="244" w:name="_Toc14215"/>
      <w:r/>
      <w:bookmarkStart w:id="245" w:name="_Toc14697"/>
      <w:r/>
      <w:bookmarkStart w:id="246" w:name="_Toc31460"/>
      <w:r/>
      <w:bookmarkStart w:id="247" w:name="_Toc23901"/>
      <w:r/>
      <w:bookmarkStart w:id="248" w:name="_Toc29183"/>
      <w:r/>
      <w:bookmarkStart w:id="249" w:name="_Toc7238"/>
      <w:r/>
      <w:bookmarkStart w:id="250" w:name="_Toc29227"/>
      <w:r/>
      <w:bookmarkStart w:id="251" w:name="_Toc11058"/>
      <w:r/>
      <w:r/>
    </w:p>
    <w:p>
      <w:pPr>
        <w:pStyle w:val="860"/>
        <w:numPr>
          <w:ilvl w:val="255"/>
          <w:numId w:val="0"/>
        </w:numPr>
        <w:jc w:val="center"/>
        <w:keepLines w:val="0"/>
        <w:keepNext w:val="0"/>
        <w:pageBreakBefore/>
        <w:spacing w:line="360" w:lineRule="auto"/>
        <w:shd w:val="clear" w:color="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lang w:val="en-US" w:eastAsia="zh-CN"/>
        </w:rPr>
        <w:t xml:space="preserve">、</w:t>
      </w:r>
      <w:r>
        <w:rPr>
          <w:rFonts w:hint="eastAsia" w:ascii="宋体" w:hAnsi="宋体" w:cs="宋体"/>
          <w:color w:val="auto"/>
          <w:sz w:val="32"/>
          <w:szCs w:val="32"/>
          <w:highlight w:val="none"/>
          <w:lang w:val="en-US" w:eastAsia="zh-CN"/>
        </w:rPr>
        <w:t xml:space="preserve">工程量清单报价</w:t>
      </w:r>
      <w:r/>
    </w:p>
    <w:p>
      <w:pPr>
        <w:rPr>
          <w:rFonts w:hint="default"/>
          <w:lang w:val="en-US" w:eastAsia="zh-CN"/>
        </w:rPr>
      </w:pPr>
      <w:r>
        <w:rPr>
          <w:rFonts w:hint="default"/>
          <w:lang w:val="en-US" w:eastAsia="zh-CN"/>
        </w:rPr>
      </w:r>
      <w:r/>
    </w:p>
    <w:p>
      <w:pPr>
        <w:pStyle w:val="838"/>
        <w:ind w:firstLine="480"/>
        <w:rPr>
          <w:rFonts w:hint="eastAsia" w:ascii="宋体" w:hAnsi="宋体" w:cs="宋体"/>
        </w:rPr>
      </w:pPr>
      <w:r>
        <w:rPr>
          <w:rFonts w:hint="eastAsia" w:ascii="宋体" w:hAnsi="宋体" w:cs="宋体"/>
        </w:rPr>
        <w:t xml:space="preserve">项目名称：</w:t>
      </w:r>
      <w:r/>
    </w:p>
    <w:p>
      <w:pPr>
        <w:ind w:firstLine="480"/>
        <w:spacing w:line="0" w:lineRule="atLeast"/>
        <w:rPr>
          <w:rFonts w:hint="eastAsia" w:ascii="宋体" w:hAnsi="宋体" w:cs="宋体"/>
          <w:sz w:val="24"/>
        </w:rPr>
      </w:pPr>
      <w:r>
        <w:rPr>
          <w:rFonts w:hint="eastAsia" w:ascii="宋体" w:hAnsi="宋体" w:cs="宋体"/>
          <w:sz w:val="24"/>
        </w:rPr>
        <w:t xml:space="preserve">项目编号：                                  </w:t>
      </w:r>
      <w:r/>
    </w:p>
    <w:p>
      <w:pPr>
        <w:jc w:val="center"/>
        <w:spacing w:line="360" w:lineRule="auto"/>
        <w:widowControl/>
        <w:rPr>
          <w:rFonts w:hint="eastAsia" w:ascii="宋体" w:hAnsi="宋体" w:cs="宋体"/>
          <w:b/>
          <w:sz w:val="32"/>
          <w:szCs w:val="32"/>
          <w:lang w:val="zh-CN"/>
        </w:rPr>
      </w:pPr>
      <w:r>
        <w:rPr>
          <w:rFonts w:hint="eastAsia" w:ascii="宋体" w:hAnsi="宋体" w:cs="宋体"/>
          <w:b/>
          <w:bCs/>
          <w:sz w:val="32"/>
          <w:szCs w:val="32"/>
        </w:rPr>
        <w:t xml:space="preserve">按照《工程量清单》要求报价</w:t>
      </w:r>
      <w:r/>
    </w:p>
    <w:p>
      <w:pPr>
        <w:rPr>
          <w:rFonts w:hint="eastAsia" w:ascii="宋体" w:hAnsi="宋体" w:cs="宋体"/>
          <w:sz w:val="24"/>
        </w:rPr>
      </w:pPr>
      <w:r>
        <w:rPr>
          <w:rFonts w:hint="eastAsia" w:ascii="宋体" w:hAnsi="宋体" w:cs="宋体"/>
          <w:sz w:val="24"/>
        </w:rPr>
      </w:r>
      <w:r/>
    </w:p>
    <w:p>
      <w:pPr>
        <w:pStyle w:val="848"/>
        <w:ind w:firstLine="0"/>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u w:val="single"/>
        </w:rPr>
      </w:pPr>
      <w:r>
        <w:rPr>
          <w:rFonts w:hint="eastAsia" w:ascii="宋体" w:hAnsi="宋体" w:cs="宋体"/>
          <w:sz w:val="24"/>
        </w:rPr>
        <w:t xml:space="preserve">供应商全称（</w:t>
      </w:r>
      <w:r>
        <w:rPr>
          <w:rFonts w:hint="eastAsia" w:ascii="宋体" w:hAnsi="宋体"/>
          <w:sz w:val="24"/>
          <w:szCs w:val="24"/>
        </w:rPr>
        <w:t xml:space="preserve">加盖CA电子签章</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法定代表人或者授权代表（签字或盖章）：</w:t>
      </w:r>
      <w:r/>
    </w:p>
    <w:p>
      <w:pPr>
        <w:jc w:val="right"/>
        <w:spacing w:line="360" w:lineRule="auto"/>
        <w:rPr>
          <w:rFonts w:hint="eastAsia" w:ascii="宋体" w:hAnsi="宋体" w:cs="宋体"/>
          <w:sz w:val="24"/>
        </w:rPr>
      </w:pPr>
      <w:r>
        <w:rPr>
          <w:rFonts w:hint="eastAsia" w:ascii="宋体" w:hAnsi="宋体" w:cs="宋体"/>
          <w:sz w:val="24"/>
        </w:rPr>
        <w:t xml:space="preserve">日期：年月日</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价格构成或报价要求：</w:t>
      </w:r>
      <w:r/>
    </w:p>
    <w:p>
      <w:pPr>
        <w:spacing w:line="360" w:lineRule="auto"/>
        <w:rPr>
          <w:rFonts w:hint="eastAsia" w:ascii="宋体" w:hAnsi="宋体" w:cs="宋体"/>
          <w:sz w:val="24"/>
        </w:rPr>
      </w:pPr>
      <w:r>
        <w:rPr>
          <w:rFonts w:hint="eastAsia" w:ascii="宋体" w:hAnsi="宋体" w:cs="宋体"/>
          <w:sz w:val="24"/>
        </w:rPr>
        <w:t xml:space="preserve">1、此表为表样，行数可自行添加，但表式不变；</w:t>
      </w:r>
      <w:r/>
    </w:p>
    <w:p>
      <w:pPr>
        <w:spacing w:line="360" w:lineRule="auto"/>
        <w:rPr>
          <w:rFonts w:hint="eastAsia" w:ascii="宋体" w:hAnsi="宋体" w:cs="宋体"/>
          <w:sz w:val="24"/>
        </w:rPr>
      </w:pPr>
      <w:r>
        <w:rPr>
          <w:rFonts w:hint="eastAsia" w:ascii="宋体" w:hAnsi="宋体" w:cs="宋体"/>
          <w:sz w:val="24"/>
        </w:rPr>
        <w:t xml:space="preserve">2、所有费用、税金等由供应商自行计算填列；</w:t>
      </w:r>
      <w:r/>
    </w:p>
    <w:p>
      <w:pPr>
        <w:spacing w:line="360" w:lineRule="auto"/>
        <w:rPr>
          <w:rFonts w:hint="eastAsia" w:ascii="宋体" w:hAnsi="宋体" w:cs="宋体"/>
          <w:sz w:val="24"/>
        </w:rPr>
      </w:pPr>
      <w:r>
        <w:rPr>
          <w:rFonts w:hint="eastAsia" w:ascii="宋体" w:hAnsi="宋体" w:cs="宋体"/>
          <w:sz w:val="24"/>
        </w:rPr>
        <w:t xml:space="preserve">3、上表中的“报价总计”应当等于“报价一览表”中“磋商报价”。</w:t>
      </w:r>
      <w:r/>
    </w:p>
    <w:p>
      <w:pPr>
        <w:jc w:val="left"/>
        <w:tabs>
          <w:tab w:val="left" w:pos="2557" w:leader="none"/>
        </w:tabs>
        <w:rPr>
          <w:rFonts w:hint="default"/>
          <w:lang w:val="en-US" w:eastAsia="zh-CN"/>
        </w:rPr>
      </w:pPr>
      <w:r>
        <w:rPr>
          <w:rFonts w:hint="eastAsia" w:ascii="宋体" w:hAnsi="宋体" w:cs="宋体"/>
          <w:sz w:val="24"/>
        </w:rPr>
        <w:t xml:space="preserve">4、供应商根据方案添加的设备、材料等也请列出。</w:t>
      </w:r>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lang w:val="en-US" w:eastAsia="zh-CN"/>
        </w:rPr>
        <w:t xml:space="preserve">商务要求响应及偏离表</w:t>
      </w:r>
      <w:r/>
    </w:p>
    <w:p>
      <w:pPr>
        <w:ind w:firstLine="420"/>
        <w:jc w:val="left"/>
        <w:spacing w:line="360" w:lineRule="auto"/>
        <w:shd w:val="clear" w:color="auto"/>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供应商名称：（加盖电子公章）</w:t>
      </w:r>
      <w:r/>
    </w:p>
    <w:p>
      <w:pPr>
        <w:ind w:firstLine="420"/>
        <w:jc w:val="left"/>
        <w:spacing w:line="360" w:lineRule="auto"/>
        <w:shd w:val="clear" w:color="auto"/>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项目名称：</w:t>
      </w:r>
      <w:r/>
    </w:p>
    <w:p>
      <w:pPr>
        <w:ind w:firstLine="420"/>
        <w:jc w:val="left"/>
        <w:spacing w:line="360" w:lineRule="auto"/>
        <w:shd w:val="clear" w:color="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24"/>
          <w:szCs w:val="21"/>
          <w:highlight w:val="none"/>
          <w:lang w:val="en-US" w:eastAsia="zh-CN"/>
        </w:rPr>
        <w:t xml:space="preserve">项目编号：</w:t>
      </w:r>
      <w:r>
        <w:rPr>
          <w:rFonts w:hint="eastAsia" w:ascii="宋体" w:hAnsi="宋体" w:eastAsia="宋体" w:cs="宋体"/>
          <w:b w:val="0"/>
          <w:bCs w:val="0"/>
          <w:color w:val="auto"/>
          <w:sz w:val="24"/>
          <w:szCs w:val="21"/>
          <w:highlight w:val="none"/>
        </w:rPr>
        <w:t xml:space="preserve"> </w:t>
      </w:r>
      <w:r>
        <w:rPr>
          <w:rFonts w:hint="eastAsia" w:ascii="宋体" w:hAnsi="宋体" w:eastAsia="宋体" w:cs="宋体"/>
          <w:b w:val="0"/>
          <w:bCs w:val="0"/>
          <w:color w:val="auto"/>
          <w:sz w:val="32"/>
          <w:szCs w:val="32"/>
          <w:highlight w:val="none"/>
        </w:rPr>
        <w:t xml:space="preserve"> </w:t>
      </w:r>
      <w:r/>
    </w:p>
    <w:tbl>
      <w:tblPr>
        <w:tblStyle w:val="829"/>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565"/>
        <w:gridCol w:w="2474"/>
        <w:gridCol w:w="2735"/>
        <w:gridCol w:w="1436"/>
      </w:tblGrid>
      <w:tr>
        <w:trPr>
          <w:jc w:val="center"/>
          <w:trHeight w:val="60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商务要求条目</w:t>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磋商文件中的商务要求</w:t>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响应供应商的承诺或说明</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偏离情况</w:t>
            </w:r>
            <w:r/>
          </w:p>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06"/>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38"/>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4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480"/>
        <w:jc w:val="left"/>
        <w:spacing w:line="360" w:lineRule="auto"/>
        <w:shd w:val="clear" w:color="auto"/>
        <w:tabs>
          <w:tab w:val="left" w:pos="14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8"/>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spacing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spacing w:line="0"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1 \* GB3</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此表为表样，行数可自行添加，但表式不变。</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2 \* GB3</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是否偏离用符号“+、-”分别表示正偏离、负偏离。</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3 \* GB3</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供应商必须阅读本采购文件中所有商务要求</w:t>
      </w:r>
      <w:r>
        <w:rPr>
          <w:rFonts w:hint="eastAsia" w:ascii="宋体" w:hAnsi="宋体" w:eastAsia="宋体" w:cs="宋体"/>
          <w:color w:val="auto"/>
          <w:sz w:val="24"/>
          <w:highlight w:val="none"/>
          <w:lang w:eastAsia="zh-CN"/>
        </w:rPr>
        <w:t xml:space="preserve">，并列入上表</w:t>
      </w:r>
      <w:r>
        <w:rPr>
          <w:rFonts w:hint="eastAsia" w:ascii="宋体" w:hAnsi="宋体" w:eastAsia="宋体" w:cs="宋体"/>
          <w:color w:val="auto"/>
          <w:sz w:val="24"/>
          <w:highlight w:val="none"/>
        </w:rPr>
        <w:t xml:space="preserve">。</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p>
    <w:p>
      <w:pPr>
        <w:jc w:val="center"/>
        <w:spacing w:line="240" w:lineRule="auto"/>
        <w:shd w:val="clear" w:color="auto"/>
        <w:rPr>
          <w:rFonts w:hint="eastAsia" w:ascii="宋体" w:hAnsi="宋体" w:eastAsia="宋体" w:cs="宋体"/>
          <w:color w:val="auto"/>
          <w:sz w:val="32"/>
          <w:highlight w:val="none"/>
          <w:lang w:eastAsia="zh-CN"/>
        </w:rPr>
        <w:sectPr>
          <w:footnotePr/>
          <w:endnotePr/>
          <w:type w:val="nextPage"/>
          <w:pgSz w:w="11906" w:h="16838" w:orient="portrait"/>
          <w:pgMar w:top="1440" w:right="856" w:bottom="1440" w:left="1140" w:header="851" w:footer="992" w:gutter="0"/>
          <w:cols w:num="1" w:sep="0" w:space="0" w:equalWidth="1"/>
          <w:docGrid w:linePitch="360"/>
        </w:sectPr>
        <w:outlineLvl w:val="9"/>
      </w:pPr>
      <w:r>
        <w:rPr>
          <w:rFonts w:hint="eastAsia" w:ascii="宋体" w:hAnsi="宋体" w:eastAsia="宋体" w:cs="宋体"/>
          <w:color w:val="auto"/>
          <w:sz w:val="32"/>
          <w:highlight w:val="none"/>
          <w:lang w:eastAsia="zh-CN"/>
        </w:rPr>
      </w:r>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lang w:val="en-US" w:eastAsia="zh-CN"/>
        </w:rPr>
        <w:t xml:space="preserve">、服务要求响应及偏离表</w:t>
      </w:r>
      <w:r/>
    </w:p>
    <w:p>
      <w:pPr>
        <w:ind w:firstLine="420"/>
        <w:jc w:val="left"/>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供应商名称：（加盖电子公章）</w:t>
      </w:r>
      <w:r/>
    </w:p>
    <w:p>
      <w:pPr>
        <w:ind w:firstLine="420"/>
        <w:jc w:val="left"/>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项目名称：</w:t>
      </w:r>
      <w:r/>
    </w:p>
    <w:p>
      <w:pPr>
        <w:ind w:firstLine="420"/>
        <w:jc w:val="left"/>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项目编号：</w:t>
      </w:r>
      <w:r>
        <w:rPr>
          <w:rFonts w:hint="eastAsia" w:ascii="宋体" w:hAnsi="宋体" w:eastAsia="宋体" w:cs="宋体"/>
          <w:color w:val="auto"/>
          <w:sz w:val="24"/>
          <w:highlight w:val="none"/>
        </w:rPr>
        <w:t xml:space="preserve"> </w:t>
      </w:r>
      <w:r/>
    </w:p>
    <w:tbl>
      <w:tblPr>
        <w:tblStyle w:val="829"/>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2018"/>
        <w:gridCol w:w="2298"/>
        <w:gridCol w:w="1788"/>
        <w:gridCol w:w="2148"/>
      </w:tblGrid>
      <w:tr>
        <w:trPr>
          <w:jc w:val="center"/>
          <w:trHeight w:val="59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firstLine="0"/>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服务需求条目</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采购文件中的</w:t>
            </w:r>
            <w:r/>
          </w:p>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服务要求</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w:t>
            </w:r>
            <w:r/>
          </w:p>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的承诺或说明</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w:t>
            </w:r>
            <w:r/>
          </w:p>
        </w:tc>
      </w:tr>
      <w:tr>
        <w:trPr>
          <w:jc w:val="center"/>
          <w:trHeight w:val="417"/>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1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3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37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88"/>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（本表可根据需要</w:t>
            </w:r>
            <w:r/>
          </w:p>
          <w:p>
            <w:pPr>
              <w:jc w:val="center"/>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自行添加行）</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480"/>
        <w:jc w:val="left"/>
        <w:spacing w:line="500" w:lineRule="exact"/>
        <w:shd w:val="clear" w:color="auto"/>
        <w:tabs>
          <w:tab w:val="left" w:pos="14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shd w:val="clear" w:color="auto"/>
        <w:tabs>
          <w:tab w:val="left" w:pos="14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shd w:val="clear" w:color="auto"/>
        <w:tabs>
          <w:tab w:val="left" w:pos="14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①此表为表样，行数可自行添加，但表式不变。</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②是否偏离用符号“+、-”分别表示正偏离、负偏离。</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③供应商必须仔细阅读本采购文件中所有服务要求，并列入上表。</w:t>
      </w:r>
      <w:r/>
    </w:p>
    <w:p>
      <w:pPr>
        <w:pStyle w:val="848"/>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④若响应文件中出现与此表表述不一致的，以此表为准。</w:t>
      </w:r>
      <w:r/>
    </w:p>
    <w:p>
      <w:pPr>
        <w:pStyle w:val="848"/>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8"/>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8"/>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8"/>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8"/>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sz w:val="32"/>
          <w:szCs w:val="32"/>
          <w:highlight w:val="none"/>
          <w:lang w:val="en-US" w:eastAsia="zh-CN"/>
        </w:rPr>
      </w:pPr>
      <w:r/>
      <w:bookmarkStart w:id="252" w:name="_Toc25170491"/>
      <w:r/>
      <w:bookmarkStart w:id="253" w:name="_Toc11377"/>
      <w:r/>
      <w:bookmarkStart w:id="254" w:name="_Toc27795"/>
      <w:r/>
      <w:bookmarkStart w:id="255" w:name="_Toc10022"/>
      <w:r/>
      <w:bookmarkStart w:id="256" w:name="_Toc1236"/>
      <w:r/>
      <w:bookmarkStart w:id="257" w:name="_Toc18180"/>
      <w:r/>
      <w:bookmarkStart w:id="258" w:name="_Toc8808"/>
      <w:r/>
      <w:bookmarkStart w:id="259" w:name="_Toc3708"/>
      <w:r/>
      <w:bookmarkStart w:id="260" w:name="_Toc8623"/>
      <w:r/>
      <w:bookmarkStart w:id="261" w:name="_Toc7717"/>
      <w:r/>
      <w:bookmarkStart w:id="262" w:name="_Toc4588"/>
      <w:r/>
      <w:bookmarkStart w:id="263" w:name="_Toc1700"/>
      <w:r/>
      <w:bookmarkStart w:id="264" w:name="_Toc7002"/>
      <w:r/>
      <w:bookmarkStart w:id="265" w:name="_Toc25375"/>
      <w:r/>
      <w:bookmarkStart w:id="266" w:name="_Toc554"/>
      <w:r/>
      <w:bookmarkStart w:id="267" w:name="_Toc9739"/>
      <w:r/>
      <w:bookmarkStart w:id="268" w:name="_Toc14087"/>
      <w:r/>
      <w:bookmarkStart w:id="269" w:name="_Toc25736"/>
      <w:r>
        <w:rPr>
          <w:rFonts w:hint="eastAsia" w:ascii="宋体" w:hAnsi="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lang w:val="en-US" w:eastAsia="zh-CN"/>
        </w:rPr>
        <w:t xml:space="preserve">、施工组织方案（格式自拟）</w:t>
      </w:r>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九、</w:t>
      </w:r>
      <w:r>
        <w:rPr>
          <w:rFonts w:hint="eastAsia" w:ascii="宋体" w:hAnsi="宋体" w:eastAsia="宋体" w:cs="宋体"/>
          <w:color w:val="auto"/>
          <w:sz w:val="32"/>
          <w:szCs w:val="32"/>
          <w:highlight w:val="none"/>
          <w:lang w:val="en-US" w:eastAsia="zh-CN"/>
        </w:rPr>
        <w:t xml:space="preserve">拟投入项目人员一览表</w:t>
      </w:r>
      <w:r/>
    </w:p>
    <w:p>
      <w:pPr>
        <w:ind w:firstLine="420"/>
        <w:jc w:val="left"/>
        <w:spacing w:line="360" w:lineRule="auto"/>
        <w:shd w:val="clear" w:color="auto"/>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供应商名称：（加盖电子公章）</w:t>
      </w:r>
      <w:r/>
    </w:p>
    <w:p>
      <w:pPr>
        <w:ind w:firstLine="420"/>
        <w:jc w:val="left"/>
        <w:spacing w:line="360" w:lineRule="auto"/>
        <w:shd w:val="clear" w:color="auto"/>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项目名称：</w:t>
      </w:r>
      <w:r/>
    </w:p>
    <w:p>
      <w:pPr>
        <w:ind w:firstLine="420"/>
        <w:jc w:val="left"/>
        <w:spacing w:line="360" w:lineRule="auto"/>
        <w:shd w:val="clear" w:color="auto"/>
        <w:rPr>
          <w:rFonts w:hint="eastAsia" w:ascii="宋体" w:hAnsi="宋体" w:eastAsia="宋体" w:cs="宋体"/>
          <w:color w:val="auto"/>
          <w:sz w:val="24"/>
          <w:szCs w:val="21"/>
          <w:highlight w:val="none"/>
        </w:rPr>
      </w:pPr>
      <w:r>
        <w:rPr>
          <w:rFonts w:hint="eastAsia" w:ascii="宋体" w:hAnsi="宋体" w:eastAsia="宋体" w:cs="宋体"/>
          <w:b w:val="0"/>
          <w:bCs w:val="0"/>
          <w:color w:val="auto"/>
          <w:sz w:val="24"/>
          <w:szCs w:val="21"/>
          <w:highlight w:val="none"/>
          <w:lang w:val="en-US" w:eastAsia="zh-CN"/>
        </w:rPr>
        <w:t xml:space="preserve">项目编号：</w:t>
      </w:r>
      <w:r>
        <w:rPr>
          <w:rFonts w:hint="eastAsia" w:ascii="宋体" w:hAnsi="宋体" w:eastAsia="宋体" w:cs="宋体"/>
          <w:b w:val="0"/>
          <w:bCs w:val="0"/>
          <w:color w:val="auto"/>
          <w:sz w:val="24"/>
          <w:szCs w:val="21"/>
          <w:highlight w:val="none"/>
        </w:rPr>
        <w:t xml:space="preserve"> </w:t>
      </w:r>
      <w:r/>
    </w:p>
    <w:tbl>
      <w:tblPr>
        <w:tblStyle w:val="829"/>
        <w:tblW w:w="9696" w:type="dxa"/>
        <w:jc w:val="center"/>
        <w:tblLayout w:type="fixed"/>
        <w:tblCellMar>
          <w:left w:w="108" w:type="dxa"/>
          <w:top w:w="0" w:type="dxa"/>
          <w:right w:w="108" w:type="dxa"/>
          <w:bottom w:w="0" w:type="dxa"/>
        </w:tblCellMar>
        <w:tblLook w:val="04A0" w:firstRow="1" w:lastRow="0" w:firstColumn="1" w:lastColumn="0" w:noHBand="0" w:noVBand="1"/>
      </w:tblPr>
      <w:tblGrid>
        <w:gridCol w:w="766"/>
        <w:gridCol w:w="896"/>
        <w:gridCol w:w="783"/>
        <w:gridCol w:w="750"/>
        <w:gridCol w:w="973"/>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执业</w:t>
            </w:r>
            <w:r/>
          </w:p>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60"/>
              <w:numPr>
                <w:ilvl w:val="255"/>
                <w:numId w:val="0"/>
              </w:numPr>
              <w:jc w:val="center"/>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60"/>
              <w:numPr>
                <w:ilvl w:val="255"/>
                <w:numId w:val="0"/>
              </w:numP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0"/>
        <w:numPr>
          <w:ilvl w:val="0"/>
          <w:numId w:val="0"/>
        </w:numPr>
        <w:jc w:val="center"/>
        <w:pageBreakBefore/>
        <w:spacing w:line="360" w:lineRule="auto"/>
        <w:shd w:val="clear" w:color="auto"/>
        <w:rPr>
          <w:rFonts w:hint="eastAsia" w:ascii="宋体" w:hAnsi="宋体" w:eastAsia="宋体" w:cs="宋体"/>
          <w:color w:val="auto"/>
          <w:sz w:val="32"/>
          <w:szCs w:val="32"/>
          <w:highlight w:val="none"/>
        </w:rPr>
        <w:sectPr>
          <w:footnotePr/>
          <w:endnotePr/>
          <w:type w:val="nextPage"/>
          <w:pgSz w:w="11906" w:h="16838" w:orient="portrait"/>
          <w:pgMar w:top="1440" w:right="856" w:bottom="1440" w:left="1140" w:header="851" w:footer="992" w:gutter="0"/>
          <w:cols w:num="1" w:sep="0" w:space="0" w:equalWidth="1"/>
          <w:docGrid w:linePitch="360"/>
        </w:sectPr>
        <w:outlineLvl w:val="0"/>
      </w:pPr>
      <w:r>
        <w:rPr>
          <w:rFonts w:hint="eastAsia" w:ascii="宋体" w:hAnsi="宋体" w:eastAsia="宋体" w:cs="宋体"/>
          <w:color w:val="auto"/>
          <w:sz w:val="32"/>
          <w:szCs w:val="32"/>
          <w:highlight w:val="none"/>
        </w:rPr>
      </w:r>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sz w:val="32"/>
          <w:szCs w:val="32"/>
          <w:highlight w:val="none"/>
          <w:lang w:val="en-US" w:eastAsia="zh-CN"/>
        </w:rPr>
        <w:sectPr>
          <w:footnotePr/>
          <w:endnotePr/>
          <w:type w:val="nextPage"/>
          <w:pgSz w:w="11906" w:h="16838" w:orient="portrait"/>
          <w:pgMar w:top="1440" w:right="856" w:bottom="1440" w:left="1140" w:header="851" w:footer="992" w:gutter="0"/>
          <w:cols w:num="1" w:sep="0" w:space="0" w:equalWidth="1"/>
          <w:docGrid w:linePitch="360"/>
        </w:sectPr>
      </w:pPr>
      <w:r>
        <w:rPr>
          <w:rFonts w:hint="eastAsia" w:ascii="宋体" w:hAnsi="宋体" w:cs="宋体"/>
          <w:color w:val="auto"/>
          <w:sz w:val="32"/>
          <w:szCs w:val="32"/>
          <w:highlight w:val="none"/>
          <w:lang w:val="en-US" w:eastAsia="zh-CN"/>
        </w:rPr>
        <w:t xml:space="preserve">十</w:t>
      </w:r>
      <w:r>
        <w:rPr>
          <w:rFonts w:hint="eastAsia" w:ascii="宋体" w:hAnsi="宋体" w:eastAsia="宋体" w:cs="宋体"/>
          <w:color w:val="auto"/>
          <w:sz w:val="32"/>
          <w:szCs w:val="32"/>
          <w:highlight w:val="none"/>
          <w:lang w:val="en-US" w:eastAsia="zh-CN"/>
        </w:rPr>
        <w:t xml:space="preserve">、业绩</w:t>
      </w:r>
      <w:r/>
    </w:p>
    <w:p>
      <w:pPr>
        <w:pStyle w:val="860"/>
        <w:numPr>
          <w:ilvl w:val="255"/>
          <w:numId w:val="0"/>
        </w:numPr>
        <w:jc w:val="center"/>
        <w:keepLines w:val="0"/>
        <w:keepNext w:val="0"/>
        <w:pageBreakBefore/>
        <w:spacing w:line="360" w:lineRule="auto"/>
        <w:shd w:val="clear" w:color="auto"/>
        <w:widowControl w:val="off"/>
        <w:rPr>
          <w:rFonts w:hint="default"/>
          <w:lang w:val="en-US" w:eastAsia="zh-CN"/>
        </w:rPr>
      </w:pPr>
      <w:r/>
      <w:bookmarkStart w:id="270" w:name="_Toc27254"/>
      <w:r>
        <w:rPr>
          <w:rFonts w:hint="eastAsia" w:ascii="宋体" w:hAnsi="宋体" w:cs="宋体"/>
          <w:color w:val="auto"/>
          <w:sz w:val="32"/>
          <w:szCs w:val="32"/>
          <w:highlight w:val="none"/>
          <w:lang w:val="en-US" w:eastAsia="zh-CN"/>
        </w:rPr>
        <w:t xml:space="preserve">十一</w:t>
      </w:r>
      <w:r>
        <w:rPr>
          <w:rFonts w:hint="eastAsia" w:ascii="宋体" w:hAnsi="宋体" w:eastAsia="宋体" w:cs="宋体"/>
          <w:color w:val="auto"/>
          <w:sz w:val="32"/>
          <w:szCs w:val="32"/>
          <w:highlight w:val="none"/>
          <w:lang w:val="en-US" w:eastAsia="zh-CN"/>
        </w:rPr>
        <w:t xml:space="preserve">、</w:t>
      </w:r>
      <w:bookmarkEnd w:id="229"/>
      <w:r/>
      <w:bookmarkEnd w:id="230"/>
      <w:r/>
      <w:bookmarkEnd w:id="252"/>
      <w:r/>
      <w:bookmarkEnd w:id="253"/>
      <w:r/>
      <w:bookmarkEnd w:id="254"/>
      <w:r/>
      <w:bookmarkStart w:id="271" w:name="_Toc12366"/>
      <w:r/>
      <w:bookmarkStart w:id="272" w:name="_Toc5613"/>
      <w:r/>
      <w:bookmarkStart w:id="273" w:name="_Toc3621"/>
      <w:r/>
      <w:bookmarkStart w:id="274" w:name="_Toc818"/>
      <w:r>
        <w:rPr>
          <w:rFonts w:hint="eastAsia" w:ascii="宋体" w:hAnsi="宋体" w:cs="宋体"/>
          <w:color w:val="auto"/>
          <w:sz w:val="32"/>
          <w:szCs w:val="32"/>
          <w:highlight w:val="none"/>
          <w:lang w:val="en-US" w:eastAsia="zh-CN"/>
        </w:rPr>
        <w:t xml:space="preserve">相关附表格式</w:t>
      </w:r>
      <w:r/>
    </w:p>
    <w:p>
      <w:pPr>
        <w:pStyle w:val="860"/>
        <w:numPr>
          <w:ilvl w:val="0"/>
          <w:numId w:val="0"/>
        </w:numPr>
        <w:jc w:val="center"/>
        <w:spacing w:line="360" w:lineRule="auto"/>
        <w:rPr>
          <w:rFonts w:hint="eastAsia" w:ascii="宋体" w:hAnsi="宋体" w:cs="宋体"/>
          <w:sz w:val="30"/>
          <w:szCs w:val="30"/>
        </w:rPr>
        <w:outlineLvl w:val="1"/>
      </w:pPr>
      <w:r>
        <w:rPr>
          <w:rFonts w:hint="eastAsia" w:ascii="宋体" w:hAnsi="宋体" w:cs="宋体"/>
          <w:sz w:val="30"/>
          <w:szCs w:val="30"/>
        </w:rPr>
        <w:t xml:space="preserve">附 件1：具备履行合同所必需的设备和专业技术能力的书面声明</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46"/>
        <w:ind w:firstLine="3840"/>
        <w:spacing w:line="360" w:lineRule="auto"/>
        <w:rPr>
          <w:rFonts w:hint="eastAsia"/>
        </w:rPr>
      </w:pPr>
      <w:r>
        <w:rPr>
          <w:rFonts w:hint="eastAsia"/>
        </w:rPr>
        <w:t xml:space="preserve">法定代表人或授权代表（签字或签章）：                                     </w:t>
      </w:r>
      <w:r/>
    </w:p>
    <w:p>
      <w:pPr>
        <w:ind w:firstLine="3840"/>
        <w:spacing w:line="360" w:lineRule="auto"/>
        <w:rPr>
          <w:rFonts w:hint="eastAsia" w:ascii="宋体" w:hAnsi="宋体"/>
          <w:sz w:val="24"/>
          <w:szCs w:val="24"/>
        </w:rPr>
      </w:pPr>
      <w:r>
        <w:rPr>
          <w:rFonts w:hint="eastAsia" w:ascii="宋体" w:hAnsi="宋体"/>
          <w:sz w:val="24"/>
          <w:szCs w:val="24"/>
        </w:rPr>
        <w:t xml:space="preserve">日期：  年月日</w:t>
      </w:r>
      <w:r/>
    </w:p>
    <w:p>
      <w:pPr>
        <w:ind w:firstLine="4560"/>
        <w:spacing w:line="360" w:lineRule="auto"/>
        <w:rPr>
          <w:rFonts w:hint="eastAsia" w:ascii="宋体" w:hAnsi="宋体" w:cs="宋体"/>
          <w:sz w:val="24"/>
          <w:szCs w:val="24"/>
        </w:rPr>
      </w:pPr>
      <w:r>
        <w:rPr>
          <w:rFonts w:hint="eastAsia" w:ascii="宋体" w:hAnsi="宋体" w:cs="宋体"/>
          <w:sz w:val="24"/>
          <w:szCs w:val="24"/>
        </w:rPr>
      </w:r>
      <w:r/>
    </w:p>
    <w:p>
      <w:pPr>
        <w:pStyle w:val="860"/>
        <w:numPr>
          <w:ilvl w:val="0"/>
          <w:numId w:val="0"/>
        </w:numPr>
        <w:jc w:val="center"/>
        <w:spacing w:line="360" w:lineRule="auto"/>
        <w:rPr>
          <w:rFonts w:hint="eastAsia" w:ascii="宋体" w:hAnsi="宋体" w:cs="宋体"/>
          <w:sz w:val="30"/>
          <w:szCs w:val="30"/>
        </w:rPr>
        <w:outlineLvl w:val="1"/>
      </w:pPr>
      <w:r>
        <w:rPr>
          <w:rFonts w:hint="eastAsia" w:ascii="宋体" w:hAnsi="宋体" w:cs="宋体"/>
        </w:rPr>
        <w:br w:type="page" w:clear="all"/>
      </w:r>
      <w:bookmarkStart w:id="275" w:name="_Toc22543"/>
      <w:r/>
      <w:bookmarkStart w:id="276" w:name="_Toc28993"/>
      <w:r/>
      <w:bookmarkStart w:id="277" w:name="_Toc20744"/>
      <w:r/>
      <w:bookmarkStart w:id="278" w:name="_Toc1294"/>
      <w:r/>
      <w:bookmarkStart w:id="279" w:name="_Toc4958"/>
      <w:r/>
      <w:bookmarkStart w:id="280" w:name="_Toc17875"/>
      <w:r/>
      <w:bookmarkStart w:id="281" w:name="_Toc21695"/>
      <w:r/>
      <w:bookmarkStart w:id="282" w:name="_Toc4019"/>
      <w:r/>
      <w:bookmarkStart w:id="283" w:name="_Toc4778"/>
      <w:r/>
      <w:bookmarkStart w:id="284" w:name="_Toc6360"/>
      <w:r/>
      <w:bookmarkStart w:id="285" w:name="_Toc31415"/>
      <w:r/>
      <w:bookmarkStart w:id="286" w:name="_Toc1616"/>
      <w:r/>
      <w:bookmarkStart w:id="287" w:name="_Toc19363"/>
      <w:r/>
      <w:bookmarkStart w:id="288" w:name="_Toc31892"/>
      <w:r/>
      <w:bookmarkStart w:id="289" w:name="_Toc14231"/>
      <w:r/>
      <w:bookmarkStart w:id="290" w:name="_Toc13789"/>
      <w:r/>
      <w:bookmarkStart w:id="291" w:name="_Toc28065"/>
      <w:r/>
      <w:bookmarkStart w:id="292" w:name="_Toc14059"/>
      <w:r/>
      <w:bookmarkStart w:id="293" w:name="_Toc17634"/>
      <w:r/>
      <w:bookmarkStart w:id="294" w:name="_Toc4267"/>
      <w:r/>
      <w:bookmarkStart w:id="295" w:name="_Toc1962"/>
      <w:r/>
      <w:bookmarkStart w:id="296" w:name="_Toc20444"/>
      <w:r/>
      <w:bookmarkStart w:id="297" w:name="_Toc15316"/>
      <w:r/>
      <w:bookmarkStart w:id="298" w:name="_Toc5789"/>
      <w:r/>
      <w:bookmarkStart w:id="299" w:name="_Toc4689"/>
      <w:r/>
      <w:bookmarkStart w:id="300" w:name="_Toc3796"/>
      <w:r/>
      <w:bookmarkStart w:id="301" w:name="_Toc5409"/>
      <w:r/>
      <w:bookmarkStart w:id="302" w:name="_Toc7800"/>
      <w:r/>
      <w:bookmarkStart w:id="303" w:name="_Toc26796"/>
      <w:r/>
      <w:bookmarkStart w:id="304" w:name="_Toc24111"/>
      <w:r/>
      <w:bookmarkStart w:id="305" w:name="_Toc3898"/>
      <w:r/>
      <w:bookmarkStart w:id="306" w:name="_Toc31354"/>
      <w:r/>
      <w:bookmarkStart w:id="307" w:name="_Toc14403"/>
      <w:r/>
      <w:bookmarkStart w:id="308" w:name="_Toc2543"/>
      <w:r/>
      <w:bookmarkStart w:id="309" w:name="_Toc6571"/>
      <w:r/>
      <w:bookmarkStart w:id="310" w:name="_Toc17259"/>
      <w:r>
        <w:rPr>
          <w:rFonts w:hint="eastAsia" w:ascii="宋体" w:hAnsi="宋体" w:cs="宋体"/>
          <w:sz w:val="30"/>
          <w:szCs w:val="30"/>
        </w:rPr>
        <w:t xml:space="preserve">附 件2：三年内无重大违纪声明</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723"/>
        <w:jc w:val="center"/>
        <w:spacing w:line="360" w:lineRule="auto"/>
        <w:rPr>
          <w:rFonts w:hint="eastAsia" w:ascii="宋体" w:hAnsi="宋体" w:cs="宋体"/>
          <w:sz w:val="36"/>
          <w:szCs w:val="36"/>
        </w:rPr>
      </w:pPr>
      <w:r>
        <w:rPr>
          <w:rFonts w:hint="eastAsia" w:ascii="宋体" w:hAnsi="宋体" w:cs="宋体"/>
          <w:b/>
          <w:bCs/>
          <w:sz w:val="36"/>
          <w:szCs w:val="36"/>
        </w:rPr>
        <w:t xml:space="preserve">声  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46"/>
        <w:ind w:firstLine="3840"/>
        <w:spacing w:line="360" w:lineRule="auto"/>
        <w:rPr>
          <w:rFonts w:hint="eastAsia"/>
        </w:rPr>
      </w:pPr>
      <w:r>
        <w:rPr>
          <w:rFonts w:hint="eastAsia"/>
        </w:rPr>
        <w:t xml:space="preserve">法定代表人或授权代表（签字或签章）：                                     </w:t>
      </w:r>
      <w:r/>
    </w:p>
    <w:p>
      <w:pPr>
        <w:ind w:firstLine="3840"/>
        <w:spacing w:line="360" w:lineRule="auto"/>
        <w:rPr>
          <w:rFonts w:hint="eastAsia" w:ascii="宋体" w:hAnsi="宋体"/>
          <w:sz w:val="24"/>
          <w:szCs w:val="24"/>
        </w:rPr>
      </w:pPr>
      <w:r>
        <w:rPr>
          <w:rFonts w:hint="eastAsia" w:ascii="宋体" w:hAnsi="宋体"/>
          <w:sz w:val="24"/>
          <w:szCs w:val="24"/>
        </w:rPr>
        <w:t xml:space="preserve">日期：  年月日</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pStyle w:val="860"/>
        <w:numPr>
          <w:ilvl w:val="0"/>
          <w:numId w:val="0"/>
        </w:numPr>
        <w:jc w:val="center"/>
        <w:spacing w:line="360" w:lineRule="auto"/>
        <w:rPr>
          <w:rFonts w:hint="eastAsia" w:ascii="宋体" w:hAnsi="宋体" w:cs="宋体"/>
          <w:sz w:val="30"/>
          <w:szCs w:val="30"/>
        </w:rPr>
        <w:outlineLvl w:val="1"/>
      </w:pPr>
      <w:r>
        <w:rPr>
          <w:rFonts w:hint="eastAsia" w:ascii="宋体" w:hAnsi="宋体" w:cs="宋体"/>
          <w:b/>
          <w:bCs/>
          <w:sz w:val="24"/>
          <w:szCs w:val="24"/>
        </w:rPr>
        <w:br w:type="page" w:clear="all"/>
      </w:r>
      <w:bookmarkStart w:id="311" w:name="_Toc20895"/>
      <w:r/>
      <w:bookmarkStart w:id="312" w:name="_Toc16581"/>
      <w:r/>
      <w:bookmarkStart w:id="313" w:name="_Toc30532"/>
      <w:r/>
      <w:bookmarkStart w:id="314" w:name="_Toc9855"/>
      <w:r/>
      <w:bookmarkStart w:id="315" w:name="_Toc18727"/>
      <w:r/>
      <w:bookmarkStart w:id="316" w:name="_Toc21493"/>
      <w:r/>
      <w:bookmarkStart w:id="317" w:name="_Toc11892"/>
      <w:r/>
      <w:bookmarkStart w:id="318" w:name="_Toc21338"/>
      <w:r/>
      <w:bookmarkStart w:id="319" w:name="_Toc8265"/>
      <w:r/>
      <w:bookmarkStart w:id="320" w:name="_Toc2104"/>
      <w:r/>
      <w:bookmarkStart w:id="321" w:name="_Toc12330"/>
      <w:r/>
      <w:bookmarkStart w:id="322" w:name="_Toc23126"/>
      <w:r/>
      <w:bookmarkStart w:id="323" w:name="_Toc14919"/>
      <w:r/>
      <w:bookmarkStart w:id="324" w:name="_Toc15931"/>
      <w:r/>
      <w:bookmarkStart w:id="325" w:name="_Toc2648"/>
      <w:r/>
      <w:bookmarkStart w:id="326" w:name="_Toc15616"/>
      <w:r/>
      <w:bookmarkStart w:id="327" w:name="_Toc27523"/>
      <w:r/>
      <w:bookmarkStart w:id="328" w:name="_Toc25733"/>
      <w:r/>
      <w:bookmarkStart w:id="329" w:name="_Toc21805"/>
      <w:r/>
      <w:bookmarkStart w:id="330" w:name="_Toc29270"/>
      <w:r/>
      <w:bookmarkStart w:id="331" w:name="_Toc23201"/>
      <w:r/>
      <w:bookmarkStart w:id="332" w:name="_Toc30303"/>
      <w:r/>
      <w:bookmarkStart w:id="333" w:name="_Toc6616"/>
      <w:r/>
      <w:bookmarkStart w:id="334" w:name="_Toc26111"/>
      <w:r/>
      <w:bookmarkStart w:id="335" w:name="_Toc11119"/>
      <w:r/>
      <w:bookmarkStart w:id="336" w:name="_Toc28834"/>
      <w:r/>
      <w:bookmarkStart w:id="337" w:name="_Toc13921"/>
      <w:r/>
      <w:bookmarkStart w:id="338" w:name="_Toc28563"/>
      <w:r/>
      <w:bookmarkStart w:id="339" w:name="_Toc21176"/>
      <w:r/>
      <w:bookmarkStart w:id="340" w:name="_Toc20281"/>
      <w:r/>
      <w:bookmarkStart w:id="341" w:name="_Toc31864"/>
      <w:r/>
      <w:bookmarkStart w:id="342" w:name="_Toc2342"/>
      <w:r/>
      <w:bookmarkStart w:id="343" w:name="_Toc29799"/>
      <w:r/>
      <w:bookmarkStart w:id="344" w:name="_Toc27992"/>
      <w:r/>
      <w:bookmarkStart w:id="345" w:name="_Toc30918"/>
      <w:r/>
      <w:bookmarkStart w:id="346" w:name="_Toc10970"/>
      <w:r>
        <w:rPr>
          <w:rFonts w:hint="eastAsia" w:ascii="宋体" w:hAnsi="宋体" w:cs="宋体"/>
          <w:sz w:val="30"/>
          <w:szCs w:val="30"/>
        </w:rPr>
        <w:t xml:space="preserve">附 件3：中小企业声明函格式</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sz w:val="30"/>
          <w:szCs w:val="30"/>
        </w:rPr>
        <w:t xml:space="preserve">（如有）</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jc w:val="center"/>
        <w:spacing w:line="360" w:lineRule="auto"/>
        <w:rPr>
          <w:rFonts w:hint="eastAsia" w:ascii="宋体" w:hAnsi="宋体" w:cs="宋体"/>
          <w:sz w:val="24"/>
          <w:szCs w:val="24"/>
        </w:rPr>
      </w:pPr>
      <w:r>
        <w:rPr>
          <w:rFonts w:hint="eastAsia" w:ascii="宋体" w:hAnsi="宋体" w:cs="宋体"/>
          <w:sz w:val="24"/>
          <w:szCs w:val="24"/>
        </w:rPr>
        <w:t xml:space="preserve">中小企业声明函(工程、服务)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1.（标的名称），属于（采购文件中明确的所属行业）;承建(承接)为（企业名称），从业人员___人，营业收入为____万元，资产总额为___万元，属于（中型企业、小型企业、微型企业）;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2.（标的名称），属于（采购文件中明确的所属行业）;承建(承接)为（企业名称），从业人员____人，营业收入为___万元，资产总额为___万元，属于（中型企业、小型企业、微型企业）;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供应商全称（</w:t>
      </w:r>
      <w:r>
        <w:rPr>
          <w:rFonts w:hint="eastAsia" w:ascii="宋体" w:hAnsi="宋体"/>
          <w:sz w:val="24"/>
          <w:szCs w:val="24"/>
        </w:rPr>
        <w:t xml:space="preserve">加盖CA电子签章</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  期：</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rPr>
      </w:pPr>
      <w:r>
        <w:rPr>
          <w:rFonts w:hint="eastAsia" w:ascii="宋体" w:hAnsi="宋体" w:cs="宋体"/>
        </w:rPr>
        <w:t xml:space="preserve">备注：从业人员、营业收入、资产总额填报上一年度数据，无上一年度数据的新成立企业可不填报。</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说明：</w:t>
      </w:r>
      <w:r/>
    </w:p>
    <w:p>
      <w:pPr>
        <w:ind w:firstLine="480"/>
        <w:spacing w:line="360" w:lineRule="auto"/>
        <w:rPr>
          <w:rFonts w:hint="eastAsia" w:ascii="宋体" w:hAnsi="宋体" w:cs="宋体"/>
        </w:rPr>
      </w:pPr>
      <w:r>
        <w:rPr>
          <w:rFonts w:hint="eastAsia" w:ascii="宋体" w:hAnsi="宋体" w:cs="宋体"/>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pStyle w:val="860"/>
        <w:numPr>
          <w:ilvl w:val="0"/>
          <w:numId w:val="0"/>
        </w:numPr>
        <w:jc w:val="center"/>
        <w:spacing w:line="360" w:lineRule="auto"/>
        <w:rPr>
          <w:rFonts w:hint="eastAsia" w:ascii="宋体" w:hAnsi="宋体" w:cs="宋体"/>
          <w:sz w:val="30"/>
          <w:szCs w:val="30"/>
        </w:rPr>
        <w:sectPr>
          <w:footnotePr/>
          <w:endnotePr/>
          <w:type w:val="nextPage"/>
          <w:pgSz w:w="11906" w:h="16838" w:orient="portrait"/>
          <w:pgMar w:top="1253" w:right="1253" w:bottom="1253" w:left="1253" w:header="851" w:footer="992" w:gutter="0"/>
          <w:cols w:num="1" w:sep="0" w:space="720" w:equalWidth="1"/>
          <w:docGrid w:linePitch="360"/>
        </w:sectPr>
        <w:outlineLvl w:val="0"/>
      </w:pPr>
      <w:r/>
      <w:bookmarkStart w:id="347" w:name="_Toc19516"/>
      <w:r/>
      <w:bookmarkStart w:id="348" w:name="_Toc31390"/>
      <w:r/>
      <w:bookmarkStart w:id="349" w:name="_Toc1562"/>
      <w:r/>
      <w:bookmarkStart w:id="350" w:name="_Toc26175"/>
      <w:r/>
      <w:bookmarkStart w:id="351" w:name="_Toc12150"/>
      <w:r/>
      <w:bookmarkStart w:id="352" w:name="_Toc20532"/>
      <w:r/>
      <w:bookmarkStart w:id="353" w:name="_Toc22893"/>
      <w:r/>
      <w:bookmarkStart w:id="354" w:name="_Toc15139"/>
      <w:r/>
      <w:bookmarkStart w:id="355" w:name="_Toc21307"/>
      <w:r/>
      <w:bookmarkStart w:id="356" w:name="_Toc25047"/>
      <w:r/>
      <w:bookmarkStart w:id="357" w:name="_Toc21769"/>
      <w:r/>
      <w:bookmarkStart w:id="358" w:name="_Toc17032"/>
      <w:r/>
      <w:bookmarkStart w:id="359" w:name="_Toc12490"/>
      <w:r/>
      <w:bookmarkStart w:id="360" w:name="_Toc16265"/>
      <w:r/>
      <w:bookmarkStart w:id="361" w:name="_Toc17717"/>
      <w:r/>
      <w:bookmarkStart w:id="362" w:name="_Toc27138"/>
      <w:r/>
      <w:bookmarkStart w:id="363" w:name="_Toc9866"/>
      <w:r/>
      <w:bookmarkStart w:id="364" w:name="_Toc28553"/>
      <w:r/>
      <w:bookmarkStart w:id="365" w:name="_Toc28904"/>
      <w:r/>
      <w:bookmarkStart w:id="366" w:name="_Toc16905"/>
      <w:r/>
      <w:bookmarkStart w:id="367" w:name="_Toc27726"/>
      <w:r/>
      <w:bookmarkStart w:id="368" w:name="_Toc1390"/>
      <w:r/>
      <w:bookmarkStart w:id="369" w:name="_Toc3205"/>
      <w:r/>
      <w:bookmarkStart w:id="370" w:name="_Toc10368"/>
      <w:r/>
      <w:bookmarkStart w:id="371" w:name="_Toc30909"/>
      <w:r/>
      <w:bookmarkStart w:id="372" w:name="_Toc2222"/>
      <w:r/>
      <w:bookmarkStart w:id="373" w:name="_Toc22636"/>
      <w:r/>
      <w:bookmarkStart w:id="374" w:name="_Toc5682"/>
      <w:r/>
      <w:bookmarkStart w:id="375" w:name="_Toc11291"/>
      <w:r/>
      <w:bookmarkStart w:id="376" w:name="_Toc5439"/>
      <w:r/>
      <w:bookmarkStart w:id="377" w:name="_Toc21070"/>
      <w:r/>
      <w:bookmarkStart w:id="378" w:name="_Toc31779"/>
      <w:r/>
      <w:bookmarkStart w:id="379" w:name="_Toc15374"/>
      <w:r/>
      <w:bookmarkStart w:id="380" w:name="_Toc31326"/>
      <w:r/>
      <w:bookmarkStart w:id="381" w:name="_Toc12001"/>
      <w:r/>
      <w:bookmarkStart w:id="382" w:name="_Toc14872"/>
      <w:r/>
      <w:r/>
    </w:p>
    <w:p>
      <w:pPr>
        <w:pStyle w:val="860"/>
        <w:numPr>
          <w:ilvl w:val="0"/>
          <w:numId w:val="0"/>
        </w:numPr>
        <w:jc w:val="center"/>
        <w:spacing w:line="360" w:lineRule="auto"/>
        <w:rPr>
          <w:rFonts w:hint="eastAsia" w:ascii="宋体" w:hAnsi="宋体" w:cs="宋体"/>
          <w:sz w:val="30"/>
          <w:szCs w:val="30"/>
        </w:rPr>
        <w:outlineLvl w:val="1"/>
      </w:pPr>
      <w:r>
        <w:rPr>
          <w:rFonts w:hint="eastAsia" w:ascii="宋体" w:hAnsi="宋体" w:cs="宋体"/>
          <w:sz w:val="30"/>
          <w:szCs w:val="30"/>
        </w:rPr>
        <w:t xml:space="preserve">附 件4：残疾人福利性单位声明函</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lang w:bidi="ar"/>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p>
    <w:p>
      <w:pPr>
        <w:ind w:firstLine="480"/>
        <w:spacing w:line="360" w:lineRule="auto"/>
        <w:rPr>
          <w:rFonts w:hint="eastAsia" w:ascii="宋体" w:hAnsi="宋体" w:cs="宋体"/>
          <w:sz w:val="24"/>
          <w:szCs w:val="24"/>
        </w:rPr>
      </w:pPr>
      <w:r>
        <w:rPr>
          <w:rFonts w:hint="eastAsia" w:ascii="宋体" w:hAnsi="宋体" w:cs="宋体"/>
          <w:sz w:val="24"/>
          <w:szCs w:val="24"/>
          <w:lang w:bidi="ar"/>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lang w:bidi="ar"/>
        </w:rPr>
        <w:t xml:space="preserve">（备注：1、供应商如不提供此声明函，价格将不做相应扣除。2、中标供应商为残疾人福利单位的，此声明函将随中标结果同时公告，接受社会监督）</w:t>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lang w:bidi="ar"/>
        </w:rPr>
        <w:t xml:space="preserve"> </w:t>
      </w:r>
      <w:r/>
    </w:p>
    <w:p>
      <w:pPr>
        <w:ind w:right="180" w:firstLine="360"/>
        <w:jc w:val="right"/>
        <w:spacing w:line="360" w:lineRule="auto"/>
        <w:rPr>
          <w:rFonts w:ascii="宋体" w:hAnsi="宋体" w:cs="宋体"/>
          <w:sz w:val="24"/>
          <w:szCs w:val="24"/>
        </w:rPr>
      </w:pPr>
      <w:r>
        <w:rPr>
          <w:rFonts w:hint="eastAsia" w:ascii="宋体" w:hAnsi="宋体" w:cs="宋体"/>
          <w:spacing w:val="6"/>
          <w:sz w:val="30"/>
          <w:szCs w:val="30"/>
          <w:lang w:bidi="ar"/>
        </w:rPr>
        <w:t xml:space="preserve">             </w:t>
      </w:r>
      <w:r>
        <w:rPr>
          <w:rFonts w:hint="eastAsia" w:ascii="宋体" w:hAnsi="宋体" w:cs="宋体"/>
          <w:sz w:val="24"/>
          <w:szCs w:val="24"/>
          <w:lang w:bidi="ar"/>
        </w:rPr>
        <w:t xml:space="preserve">          </w:t>
      </w:r>
      <w:r>
        <w:rPr>
          <w:rFonts w:hint="eastAsia" w:ascii="宋体" w:hAnsi="宋体" w:cs="宋体"/>
          <w:sz w:val="24"/>
          <w:szCs w:val="24"/>
        </w:rPr>
        <w:t xml:space="preserve">企业名称：（加盖CA电子公章）</w:t>
      </w:r>
      <w:r/>
    </w:p>
    <w:p>
      <w:pPr>
        <w:jc w:val="left"/>
        <w:tabs>
          <w:tab w:val="center" w:pos="4955" w:leader="none"/>
        </w:tabs>
        <w:rPr>
          <w:rFonts w:hint="default"/>
          <w:lang w:val="en-US" w:eastAsia="zh-CN"/>
        </w:rPr>
        <w:sectPr>
          <w:footnotePr/>
          <w:endnotePr/>
          <w:type w:val="nextPage"/>
          <w:pgSz w:w="11906" w:h="16838" w:orient="portrait"/>
          <w:pgMar w:top="1440" w:right="856" w:bottom="1440" w:left="1140" w:header="851" w:footer="992" w:gutter="0"/>
          <w:cols w:num="1" w:sep="0" w:space="0" w:equalWidth="1"/>
          <w:docGrid w:linePitch="360"/>
        </w:sectPr>
      </w:pPr>
      <w:r>
        <w:rPr>
          <w:rFonts w:hint="eastAsia" w:ascii="宋体" w:hAnsi="宋体" w:cs="宋体"/>
          <w:color w:val="000000"/>
          <w:sz w:val="24"/>
          <w:szCs w:val="24"/>
        </w:rPr>
        <w:t xml:space="preserve">日  期：年___月___日</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p>
    <w:p>
      <w:pPr>
        <w:pStyle w:val="860"/>
        <w:numPr>
          <w:ilvl w:val="255"/>
          <w:numId w:val="0"/>
        </w:numPr>
        <w:jc w:val="center"/>
        <w:keepLines w:val="0"/>
        <w:keepNext w:val="0"/>
        <w:pageBreakBefore/>
        <w:spacing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sz w:val="32"/>
          <w:szCs w:val="32"/>
          <w:highlight w:val="none"/>
          <w:lang w:val="en-US" w:eastAsia="zh-CN"/>
        </w:rPr>
        <w:t xml:space="preserve">十</w:t>
      </w:r>
      <w:r>
        <w:rPr>
          <w:rFonts w:hint="eastAsia" w:ascii="宋体" w:hAnsi="宋体" w:cs="宋体"/>
          <w:color w:val="auto"/>
          <w:sz w:val="32"/>
          <w:szCs w:val="32"/>
          <w:highlight w:val="none"/>
          <w:lang w:val="en-US" w:eastAsia="zh-CN"/>
        </w:rPr>
        <w:t xml:space="preserve">二</w:t>
      </w:r>
      <w:r>
        <w:rPr>
          <w:rFonts w:hint="eastAsia" w:ascii="宋体" w:hAnsi="宋体" w:eastAsia="宋体" w:cs="宋体"/>
          <w:color w:val="auto"/>
          <w:sz w:val="32"/>
          <w:szCs w:val="32"/>
          <w:highlight w:val="none"/>
          <w:lang w:val="en-US" w:eastAsia="zh-CN"/>
        </w:rPr>
        <w:t xml:space="preserve">、其他（如有）</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856" w:bottom="1440" w:left="11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仿宋">
    <w:panose1 w:val="02010609060101010101"/>
  </w:font>
  <w:font w:name="Tahoma">
    <w:panose1 w:val="020B0604030504040204"/>
  </w:font>
  <w:font w:name="Courier New">
    <w:panose1 w:val="02070309020205020404"/>
  </w:font>
  <w:font w:name="Cambria">
    <w:panose1 w:val="02040503050406030204"/>
  </w:font>
  <w:font w:name="黑体">
    <w:panose1 w:val="02010609060101010101"/>
  </w:font>
  <w:font w:name="Verdana">
    <w:panose1 w:val="020B0604030504040204"/>
  </w:font>
  <w:font w:name="仿宋_GB2312">
    <w:panose1 w:val="02010609060101010101"/>
  </w:font>
  <w:font w:name="幼圆">
    <w:panose1 w:val="020105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9685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343534" cy="196850"/>
                      </a:xfrm>
                      <a:prstGeom prst="rect">
                        <a:avLst/>
                      </a:prstGeom>
                      <a:noFill/>
                      <a:ln>
                        <a:noFill/>
                      </a:ln>
                    </wps:spPr>
                    <wps:txbx>
                      <w:txbxContent>
                        <w:p>
                          <w:pPr>
                            <w:pStyle w:val="839"/>
                            <w:ind w:firstLine="360"/>
                          </w:pPr>
                          <w:r>
                            <w:fldChar w:fldCharType="begin"/>
                          </w:r>
                          <w:r>
                            <w:instrText xml:space="preserve"> PAGE  \* MERGEFORMAT </w:instrText>
                          </w:r>
                          <w:r>
                            <w:fldChar w:fldCharType="separate"/>
                          </w:r>
                          <w:r>
                            <w:t xml:space="preserve">64</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v:textbox inset="0,0,0,0">
                <w:txbxContent>
                  <w:p>
                    <w:pPr>
                      <w:pStyle w:val="839"/>
                      <w:ind w:firstLine="360"/>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ind w:firstLine="36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ind w:firstLine="36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firstLine="0"/>
      <w:spacing w:line="240" w:lineRule="atLeast"/>
      <w:rPr>
        <w:rFonts w:hint="eastAsia" w:ascii="仿宋" w:hAnsi="仿宋" w:eastAsia="仿宋" w:cs="仿宋"/>
      </w:rPr>
      <w:pBdr>
        <w:bottom w:val="single" w:color="auto" w:sz="4" w:space="1"/>
      </w:pBdr>
    </w:pPr>
    <w:r>
      <w:rPr>
        <w:rFonts w:hint="eastAsia" w:ascii="仿宋" w:hAnsi="仿宋" w:eastAsia="仿宋" w:cs="仿宋"/>
        <w:lang w:eastAsia="zh-CN"/>
      </w:rPr>
      <w:t xml:space="preserve">JSZC-320000-DCXG-C2026-0013</w:t>
    </w:r>
    <w:r>
      <w:rPr>
        <w:rFonts w:hint="eastAsia" w:ascii="仿宋" w:hAnsi="仿宋" w:eastAsia="仿宋" w:cs="仿宋"/>
      </w:rPr>
      <w:t xml:space="preserve">                                                 南京达琛鑫工程咨询有限公司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firstLine="36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firstLine="0"/>
      <w:spacing w:line="240" w:lineRule="auto"/>
      <w:rPr>
        <w:rFonts w:hint="eastAsia" w:ascii="仿宋" w:hAnsi="仿宋" w:eastAsia="宋体" w:cs="仿宋"/>
        <w:lang w:eastAsia="zh-CN"/>
      </w:rPr>
      <w:pBdr>
        <w:bottom w:val="single" w:color="auto" w:sz="4" w:space="1"/>
      </w:pBdr>
    </w:pPr>
    <w:r>
      <w:rPr>
        <w:rFonts w:hint="eastAsia" w:ascii="宋体" w:hAnsi="宋体" w:cs="宋体"/>
        <w:lang w:eastAsia="zh-CN"/>
      </w:rPr>
      <w:t xml:space="preserve">JSZC-320000-DCXG-C2026-0013</w:t>
    </w:r>
    <w:r>
      <w:rPr>
        <w:rFonts w:hint="eastAsia" w:ascii="宋体" w:hAnsi="宋体" w:cs="宋体"/>
      </w:rPr>
      <w:t xml:space="preserve">                                               </w:t>
    </w:r>
    <w:r>
      <w:rPr>
        <w:rFonts w:hint="eastAsia" w:ascii="宋体" w:hAnsi="宋体" w:cs="宋体"/>
        <w:lang w:eastAsia="zh-CN"/>
      </w:rPr>
      <w:t xml:space="preserve">南京达琛鑫工程咨询有限公司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24"/>
      <w:isLgl w:val="false"/>
      <w:suff w:val="nothing"/>
      <w:lvlText w:val="第 %1 部分 "/>
      <w:lvlJc w:val="left"/>
      <w:pPr/>
      <w:rPr>
        <w:rFonts w:hint="eastAsia" w:ascii="黑体" w:hAnsi="宋体" w:eastAsia="黑体"/>
        <w:b/>
        <w:bCs/>
        <w:i w:val="0"/>
        <w:iCs w:val="0"/>
        <w:caps w:val="0"/>
        <w:smallCaps w:val="0"/>
        <w:vanish w:val="0"/>
        <w:spacing w:val="0"/>
        <w:position w:val="0"/>
        <w:u w:val="none"/>
        <w:vertAlign w:val="baseline"/>
      </w:rPr>
    </w:lvl>
    <w:lvl w:ilvl="1">
      <w:start w:val="1"/>
      <w:numFmt w:val="decimal"/>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1">
    <w:multiLevelType w:val="hybridMultilevel"/>
    <w:lvl w:ilvl="0">
      <w:start w:val="1"/>
      <w:numFmt w:val="decimal"/>
      <w:isLgl w:val="false"/>
      <w:suff w:val="nothing"/>
      <w:lvlText w:val="第 %1 部分 "/>
      <w:lvlJc w:val="left"/>
      <w:pPr/>
      <w:rPr>
        <w:rFonts w:hint="eastAsia" w:ascii="黑体" w:hAnsi="宋体" w:eastAsia="黑体"/>
        <w:b/>
        <w:bCs/>
        <w:i w:val="0"/>
        <w:iCs w:val="0"/>
        <w:caps w:val="0"/>
        <w:smallCaps w:val="0"/>
        <w:spacing w:val="0"/>
        <w:position w:val="0"/>
        <w:u w:val="none"/>
        <w:vertAlign w:val="baseline"/>
      </w:rPr>
    </w:lvl>
    <w:lvl w:ilvl="1">
      <w:start w:val="1"/>
      <w:numFmt w:val="decimal"/>
      <w:pStyle w:val="825"/>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2">
    <w:multiLevelType w:val="hybridMultilevel"/>
    <w:lvl w:ilvl="0">
      <w:start w:val="1"/>
      <w:numFmt w:val="japaneseCounting"/>
      <w:pStyle w:val="860"/>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8"/>
    <w:link w:val="824"/>
    <w:uiPriority w:val="9"/>
    <w:rPr>
      <w:rFonts w:ascii="Arial" w:hAnsi="Arial" w:eastAsia="Arial" w:cs="Arial"/>
      <w:sz w:val="40"/>
      <w:szCs w:val="40"/>
    </w:rPr>
  </w:style>
  <w:style w:type="character" w:styleId="15">
    <w:name w:val="Heading 2 Char"/>
    <w:basedOn w:val="828"/>
    <w:link w:val="825"/>
    <w:uiPriority w:val="9"/>
    <w:rPr>
      <w:rFonts w:ascii="Arial" w:hAnsi="Arial" w:eastAsia="Arial" w:cs="Arial"/>
      <w:sz w:val="34"/>
    </w:rPr>
  </w:style>
  <w:style w:type="character" w:styleId="17">
    <w:name w:val="Heading 3 Char"/>
    <w:basedOn w:val="828"/>
    <w:link w:val="826"/>
    <w:uiPriority w:val="9"/>
    <w:rPr>
      <w:rFonts w:ascii="Arial" w:hAnsi="Arial" w:eastAsia="Arial" w:cs="Arial"/>
      <w:sz w:val="30"/>
      <w:szCs w:val="30"/>
    </w:rPr>
  </w:style>
  <w:style w:type="character" w:styleId="19">
    <w:name w:val="Heading 4 Char"/>
    <w:basedOn w:val="828"/>
    <w:link w:val="827"/>
    <w:uiPriority w:val="9"/>
    <w:rPr>
      <w:rFonts w:ascii="Arial" w:hAnsi="Arial" w:eastAsia="Arial" w:cs="Arial"/>
      <w:b/>
      <w:bCs/>
      <w:sz w:val="26"/>
      <w:szCs w:val="26"/>
    </w:rPr>
  </w:style>
  <w:style w:type="paragraph" w:styleId="20">
    <w:name w:val="Heading 5"/>
    <w:basedOn w:val="823"/>
    <w:next w:val="8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28"/>
    <w:link w:val="20"/>
    <w:uiPriority w:val="9"/>
    <w:rPr>
      <w:rFonts w:ascii="Arial" w:hAnsi="Arial" w:eastAsia="Arial" w:cs="Arial"/>
      <w:b/>
      <w:bCs/>
      <w:sz w:val="24"/>
      <w:szCs w:val="24"/>
    </w:rPr>
  </w:style>
  <w:style w:type="paragraph" w:styleId="22">
    <w:name w:val="Heading 6"/>
    <w:basedOn w:val="823"/>
    <w:next w:val="8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8"/>
    <w:link w:val="22"/>
    <w:uiPriority w:val="9"/>
    <w:rPr>
      <w:rFonts w:ascii="Arial" w:hAnsi="Arial" w:eastAsia="Arial" w:cs="Arial"/>
      <w:b/>
      <w:bCs/>
      <w:sz w:val="22"/>
      <w:szCs w:val="22"/>
    </w:rPr>
  </w:style>
  <w:style w:type="paragraph" w:styleId="24">
    <w:name w:val="Heading 7"/>
    <w:basedOn w:val="823"/>
    <w:next w:val="8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8"/>
    <w:link w:val="24"/>
    <w:uiPriority w:val="9"/>
    <w:rPr>
      <w:rFonts w:ascii="Arial" w:hAnsi="Arial" w:eastAsia="Arial" w:cs="Arial"/>
      <w:b/>
      <w:bCs/>
      <w:i/>
      <w:iCs/>
      <w:sz w:val="22"/>
      <w:szCs w:val="22"/>
    </w:rPr>
  </w:style>
  <w:style w:type="paragraph" w:styleId="26">
    <w:name w:val="Heading 8"/>
    <w:basedOn w:val="823"/>
    <w:next w:val="8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8"/>
    <w:link w:val="26"/>
    <w:uiPriority w:val="9"/>
    <w:rPr>
      <w:rFonts w:ascii="Arial" w:hAnsi="Arial" w:eastAsia="Arial" w:cs="Arial"/>
      <w:i/>
      <w:iCs/>
      <w:sz w:val="22"/>
      <w:szCs w:val="22"/>
    </w:rPr>
  </w:style>
  <w:style w:type="paragraph" w:styleId="28">
    <w:name w:val="Heading 9"/>
    <w:basedOn w:val="823"/>
    <w:next w:val="8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3"/>
    <w:next w:val="823"/>
    <w:link w:val="34"/>
    <w:uiPriority w:val="10"/>
    <w:qFormat/>
    <w:pPr>
      <w:contextualSpacing/>
      <w:spacing w:before="300" w:after="200"/>
    </w:pPr>
    <w:rPr>
      <w:sz w:val="48"/>
      <w:szCs w:val="48"/>
    </w:rPr>
  </w:style>
  <w:style w:type="character" w:styleId="34">
    <w:name w:val="Title Char"/>
    <w:basedOn w:val="828"/>
    <w:link w:val="33"/>
    <w:uiPriority w:val="10"/>
    <w:rPr>
      <w:sz w:val="48"/>
      <w:szCs w:val="48"/>
    </w:rPr>
  </w:style>
  <w:style w:type="character" w:styleId="36">
    <w:name w:val="Subtitle Char"/>
    <w:basedOn w:val="828"/>
    <w:link w:val="843"/>
    <w:uiPriority w:val="11"/>
    <w:rPr>
      <w:sz w:val="24"/>
      <w:szCs w:val="24"/>
    </w:rPr>
  </w:style>
  <w:style w:type="paragraph" w:styleId="37">
    <w:name w:val="Quote"/>
    <w:basedOn w:val="823"/>
    <w:next w:val="823"/>
    <w:link w:val="38"/>
    <w:uiPriority w:val="29"/>
    <w:qFormat/>
    <w:pPr>
      <w:ind w:left="720" w:right="720"/>
    </w:pPr>
    <w:rPr>
      <w:i/>
    </w:rPr>
  </w:style>
  <w:style w:type="character" w:styleId="38">
    <w:name w:val="Quote Char"/>
    <w:link w:val="37"/>
    <w:uiPriority w:val="29"/>
    <w:rPr>
      <w:i/>
    </w:rPr>
  </w:style>
  <w:style w:type="paragraph" w:styleId="39">
    <w:name w:val="Intense Quote"/>
    <w:basedOn w:val="823"/>
    <w:next w:val="8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8"/>
    <w:link w:val="841"/>
    <w:uiPriority w:val="99"/>
  </w:style>
  <w:style w:type="character" w:styleId="44">
    <w:name w:val="Footer Char"/>
    <w:basedOn w:val="828"/>
    <w:link w:val="839"/>
    <w:uiPriority w:val="99"/>
  </w:style>
  <w:style w:type="paragraph" w:styleId="45">
    <w:name w:val="Caption"/>
    <w:basedOn w:val="823"/>
    <w:next w:val="823"/>
    <w:uiPriority w:val="35"/>
    <w:semiHidden/>
    <w:unhideWhenUsed/>
    <w:qFormat/>
    <w:pPr>
      <w:spacing w:line="276" w:lineRule="auto"/>
    </w:pPr>
    <w:rPr>
      <w:b/>
      <w:bCs/>
      <w:color w:val="4f81bd" w:themeColor="accent1"/>
      <w:sz w:val="18"/>
      <w:szCs w:val="18"/>
    </w:rPr>
  </w:style>
  <w:style w:type="character" w:styleId="46">
    <w:name w:val="Caption Char"/>
    <w:basedOn w:val="45"/>
    <w:link w:val="839"/>
    <w:uiPriority w:val="99"/>
  </w:style>
  <w:style w:type="table" w:styleId="48">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8"/>
    <w:uiPriority w:val="99"/>
    <w:unhideWhenUsed/>
    <w:rPr>
      <w:vertAlign w:val="superscript"/>
    </w:rPr>
  </w:style>
  <w:style w:type="paragraph" w:styleId="177">
    <w:name w:val="endnote text"/>
    <w:basedOn w:val="8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8"/>
    <w:uiPriority w:val="99"/>
    <w:semiHidden/>
    <w:unhideWhenUsed/>
    <w:rPr>
      <w:vertAlign w:val="superscript"/>
    </w:rPr>
  </w:style>
  <w:style w:type="paragraph" w:styleId="182">
    <w:name w:val="toc 3"/>
    <w:basedOn w:val="823"/>
    <w:next w:val="823"/>
    <w:uiPriority w:val="39"/>
    <w:unhideWhenUsed/>
    <w:pPr>
      <w:ind w:left="567" w:right="0" w:firstLine="0"/>
      <w:spacing w:after="57"/>
    </w:pPr>
  </w:style>
  <w:style w:type="paragraph" w:styleId="183">
    <w:name w:val="toc 4"/>
    <w:basedOn w:val="823"/>
    <w:next w:val="823"/>
    <w:uiPriority w:val="39"/>
    <w:unhideWhenUsed/>
    <w:pPr>
      <w:ind w:left="850" w:right="0" w:firstLine="0"/>
      <w:spacing w:after="57"/>
    </w:pPr>
  </w:style>
  <w:style w:type="paragraph" w:styleId="184">
    <w:name w:val="toc 5"/>
    <w:basedOn w:val="823"/>
    <w:next w:val="823"/>
    <w:uiPriority w:val="39"/>
    <w:unhideWhenUsed/>
    <w:pPr>
      <w:ind w:left="1134" w:right="0" w:firstLine="0"/>
      <w:spacing w:after="57"/>
    </w:pPr>
  </w:style>
  <w:style w:type="paragraph" w:styleId="185">
    <w:name w:val="toc 6"/>
    <w:basedOn w:val="823"/>
    <w:next w:val="823"/>
    <w:uiPriority w:val="39"/>
    <w:unhideWhenUsed/>
    <w:pPr>
      <w:ind w:left="1417" w:right="0" w:firstLine="0"/>
      <w:spacing w:after="57"/>
    </w:pPr>
  </w:style>
  <w:style w:type="paragraph" w:styleId="187">
    <w:name w:val="toc 8"/>
    <w:basedOn w:val="823"/>
    <w:next w:val="823"/>
    <w:uiPriority w:val="39"/>
    <w:unhideWhenUsed/>
    <w:pPr>
      <w:ind w:left="1984" w:right="0" w:firstLine="0"/>
      <w:spacing w:after="57"/>
    </w:pPr>
  </w:style>
  <w:style w:type="paragraph" w:styleId="188">
    <w:name w:val="toc 9"/>
    <w:basedOn w:val="823"/>
    <w:next w:val="8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3"/>
    <w:next w:val="823"/>
    <w:uiPriority w:val="99"/>
    <w:unhideWhenUsed/>
    <w:pPr>
      <w:spacing w:after="0" w:afterAutospacing="0"/>
    </w:pPr>
  </w:style>
  <w:style w:type="paragraph" w:styleId="823" w:default="1">
    <w:name w:val="Normal"/>
    <w:next w:val="827"/>
    <w:uiPriority w:val="0"/>
    <w:qFormat/>
    <w:pPr>
      <w:jc w:val="both"/>
      <w:widowControl w:val="off"/>
    </w:pPr>
    <w:rPr>
      <w:rFonts w:ascii="Calibri" w:hAnsi="Calibri" w:eastAsia="宋体" w:cs="Calibri"/>
      <w:sz w:val="21"/>
      <w:szCs w:val="21"/>
      <w:lang w:val="en-US" w:eastAsia="zh-CN" w:bidi="ar-SA"/>
    </w:rPr>
  </w:style>
  <w:style w:type="paragraph" w:styleId="824">
    <w:name w:val="Heading 1"/>
    <w:basedOn w:val="823"/>
    <w:next w:val="823"/>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825">
    <w:name w:val="Heading 2"/>
    <w:basedOn w:val="823"/>
    <w:next w:val="823"/>
    <w:uiPriority w:val="0"/>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826">
    <w:name w:val="Heading 3"/>
    <w:basedOn w:val="823"/>
    <w:next w:val="823"/>
    <w:uiPriority w:val="0"/>
    <w:unhideWhenUsed/>
    <w:qFormat/>
    <w:pPr>
      <w:keepLines/>
      <w:keepNext/>
      <w:spacing w:before="260" w:beforeAutospacing="0" w:after="260" w:afterAutospacing="0" w:line="413" w:lineRule="auto"/>
      <w:outlineLvl w:val="2"/>
    </w:pPr>
    <w:rPr>
      <w:b/>
      <w:sz w:val="32"/>
    </w:rPr>
  </w:style>
  <w:style w:type="paragraph" w:styleId="827">
    <w:name w:val="Heading 4"/>
    <w:basedOn w:val="823"/>
    <w:next w:val="823"/>
    <w:uiPriority w:val="9"/>
    <w:qFormat/>
    <w:pPr>
      <w:keepLines/>
      <w:keepNext/>
      <w:spacing w:line="376" w:lineRule="auto"/>
      <w:outlineLvl w:val="3"/>
    </w:pPr>
    <w:rPr>
      <w:rFonts w:ascii="Cambria" w:hAnsi="Cambria" w:cs="Times New Roman"/>
      <w:b/>
      <w:bCs/>
      <w:sz w:val="28"/>
      <w:szCs w:val="28"/>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23"/>
    <w:next w:val="823"/>
    <w:uiPriority w:val="0"/>
    <w:semiHidden/>
    <w:qFormat/>
    <w:pPr>
      <w:ind w:left="1260"/>
      <w:jc w:val="left"/>
    </w:pPr>
    <w:rPr>
      <w:rFonts w:ascii="Times New Roman" w:hAnsi="Times New Roman"/>
      <w:szCs w:val="21"/>
    </w:rPr>
  </w:style>
  <w:style w:type="paragraph" w:styleId="831">
    <w:name w:val="Normal Indent"/>
    <w:basedOn w:val="823"/>
    <w:uiPriority w:val="0"/>
    <w:qFormat/>
    <w:pPr>
      <w:ind w:firstLine="420"/>
    </w:pPr>
    <w:rPr>
      <w:szCs w:val="20"/>
    </w:rPr>
  </w:style>
  <w:style w:type="paragraph" w:styleId="832">
    <w:name w:val="annotation text"/>
    <w:basedOn w:val="823"/>
    <w:link w:val="865"/>
    <w:uiPriority w:val="99"/>
    <w:qFormat/>
    <w:pPr>
      <w:jc w:val="left"/>
    </w:pPr>
  </w:style>
  <w:style w:type="paragraph" w:styleId="833">
    <w:name w:val="Body Text"/>
    <w:basedOn w:val="823"/>
    <w:uiPriority w:val="1"/>
    <w:qFormat/>
    <w:pPr>
      <w:jc w:val="left"/>
    </w:pPr>
    <w:rPr>
      <w:rFonts w:ascii="宋体" w:hAnsi="宋体" w:cs="宋体"/>
      <w:lang w:val="zh-CN" w:bidi="zh-CN"/>
    </w:rPr>
  </w:style>
  <w:style w:type="paragraph" w:styleId="834">
    <w:name w:val="Body Text Indent"/>
    <w:basedOn w:val="823"/>
    <w:uiPriority w:val="0"/>
    <w:qFormat/>
    <w:pPr>
      <w:ind w:firstLine="645"/>
    </w:pPr>
    <w:rPr>
      <w:rFonts w:ascii="Arial" w:hAnsi="Arial" w:eastAsia="仿宋_GB2312"/>
      <w:sz w:val="28"/>
    </w:rPr>
  </w:style>
  <w:style w:type="paragraph" w:styleId="835">
    <w:name w:val="Block Text"/>
    <w:basedOn w:val="823"/>
    <w:uiPriority w:val="99"/>
    <w:qFormat/>
    <w:pPr>
      <w:ind w:left="1440" w:right="1440"/>
      <w:spacing w:after="120"/>
    </w:pPr>
  </w:style>
  <w:style w:type="paragraph" w:styleId="836">
    <w:name w:val="index 4"/>
    <w:basedOn w:val="823"/>
    <w:next w:val="823"/>
    <w:uiPriority w:val="99"/>
    <w:qFormat/>
    <w:pPr>
      <w:ind w:left="600"/>
    </w:pPr>
    <w:rPr>
      <w:rFonts w:ascii="Verdana" w:hAnsi="Verdana"/>
      <w:szCs w:val="20"/>
    </w:rPr>
  </w:style>
  <w:style w:type="paragraph" w:styleId="837">
    <w:name w:val="Plain Text"/>
    <w:basedOn w:val="823"/>
    <w:uiPriority w:val="0"/>
    <w:qFormat/>
    <w:rPr>
      <w:rFonts w:hAnsi="Courier New" w:eastAsia="楷体_GB2312"/>
      <w:sz w:val="26"/>
    </w:rPr>
  </w:style>
  <w:style w:type="paragraph" w:styleId="838">
    <w:name w:val="Date"/>
    <w:basedOn w:val="823"/>
    <w:next w:val="823"/>
    <w:uiPriority w:val="99"/>
    <w:qFormat/>
    <w:pPr>
      <w:ind w:firstLine="200"/>
      <w:spacing w:line="360" w:lineRule="auto"/>
    </w:pPr>
    <w:rPr>
      <w:rFonts w:ascii="Times New Roman" w:hAnsi="Times New Roman" w:cs="Times New Roman"/>
      <w:sz w:val="24"/>
      <w:szCs w:val="24"/>
    </w:rPr>
  </w:style>
  <w:style w:type="paragraph" w:styleId="839">
    <w:name w:val="Footer"/>
    <w:basedOn w:val="823"/>
    <w:uiPriority w:val="0"/>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840">
    <w:name w:val="envelope return"/>
    <w:basedOn w:val="823"/>
    <w:uiPriority w:val="0"/>
    <w:qFormat/>
    <w:rPr>
      <w:rFonts w:ascii="Arial" w:hAnsi="Arial"/>
    </w:rPr>
  </w:style>
  <w:style w:type="paragraph" w:styleId="841">
    <w:name w:val="Header"/>
    <w:basedOn w:val="823"/>
    <w:next w:val="823"/>
    <w:uiPriority w:val="0"/>
    <w:qFormat/>
    <w:pPr>
      <w:ind w:firstLine="200"/>
      <w:jc w:val="center"/>
      <w:spacing w:line="360" w:lineRule="auto"/>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842">
    <w:name w:val="toc 1"/>
    <w:basedOn w:val="823"/>
    <w:next w:val="823"/>
    <w:uiPriority w:val="39"/>
    <w:qFormat/>
    <w:pPr>
      <w:jc w:val="left"/>
      <w:spacing w:before="120" w:after="120"/>
    </w:pPr>
    <w:rPr>
      <w:b/>
      <w:bCs/>
      <w:caps/>
      <w:sz w:val="20"/>
      <w:szCs w:val="20"/>
    </w:rPr>
  </w:style>
  <w:style w:type="paragraph" w:styleId="843">
    <w:name w:val="Subtitle"/>
    <w:basedOn w:val="823"/>
    <w:next w:val="823"/>
    <w:link w:val="880"/>
    <w:uiPriority w:val="0"/>
    <w:qFormat/>
    <w:pPr>
      <w:jc w:val="center"/>
      <w:spacing w:before="240" w:after="60" w:line="312" w:lineRule="auto"/>
      <w:outlineLvl w:val="1"/>
    </w:pPr>
    <w:rPr>
      <w:rFonts w:ascii="Cambria" w:hAnsi="Cambria" w:cs="Times New Roman"/>
      <w:b/>
      <w:bCs/>
      <w:sz w:val="32"/>
      <w:szCs w:val="32"/>
    </w:rPr>
  </w:style>
  <w:style w:type="paragraph" w:styleId="844">
    <w:name w:val="toc 2"/>
    <w:basedOn w:val="823"/>
    <w:next w:val="823"/>
    <w:uiPriority w:val="39"/>
    <w:qFormat/>
    <w:pPr>
      <w:ind w:left="210"/>
      <w:jc w:val="left"/>
    </w:pPr>
    <w:rPr>
      <w:smallCaps/>
      <w:sz w:val="20"/>
      <w:szCs w:val="20"/>
    </w:rPr>
  </w:style>
  <w:style w:type="paragraph" w:styleId="845">
    <w:name w:val="Body Text 2"/>
    <w:basedOn w:val="823"/>
    <w:uiPriority w:val="99"/>
    <w:qFormat/>
    <w:pPr>
      <w:spacing w:after="120" w:line="480" w:lineRule="auto"/>
    </w:pPr>
  </w:style>
  <w:style w:type="paragraph" w:styleId="846">
    <w:name w:val="Normal (Web)"/>
    <w:basedOn w:val="823"/>
    <w:uiPriority w:val="0"/>
    <w:qFormat/>
    <w:pPr>
      <w:jc w:val="left"/>
      <w:spacing w:before="100" w:beforeAutospacing="1" w:after="100" w:afterAutospacing="1"/>
      <w:widowControl/>
    </w:pPr>
    <w:rPr>
      <w:rFonts w:ascii="宋体" w:hAnsi="宋体" w:cs="宋体"/>
      <w:sz w:val="24"/>
      <w:szCs w:val="24"/>
    </w:rPr>
  </w:style>
  <w:style w:type="paragraph" w:styleId="847">
    <w:name w:val="annotation subject"/>
    <w:basedOn w:val="832"/>
    <w:next w:val="832"/>
    <w:link w:val="866"/>
    <w:uiPriority w:val="0"/>
    <w:qFormat/>
    <w:rPr>
      <w:b/>
      <w:bCs/>
    </w:rPr>
  </w:style>
  <w:style w:type="paragraph" w:styleId="848">
    <w:name w:val="Body Text First Indent 2"/>
    <w:basedOn w:val="823"/>
    <w:next w:val="823"/>
    <w:uiPriority w:val="99"/>
    <w:qFormat/>
    <w:pPr>
      <w:ind w:firstLine="420"/>
    </w:pPr>
  </w:style>
  <w:style w:type="table" w:styleId="849">
    <w:name w:val="Table Grid"/>
    <w:basedOn w:val="82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basedOn w:val="828"/>
    <w:uiPriority w:val="0"/>
    <w:qFormat/>
    <w:rPr>
      <w:b/>
      <w:bCs/>
    </w:rPr>
  </w:style>
  <w:style w:type="character" w:styleId="851">
    <w:name w:val="annotation reference"/>
    <w:basedOn w:val="828"/>
    <w:uiPriority w:val="0"/>
    <w:qFormat/>
    <w:rPr>
      <w:sz w:val="21"/>
      <w:szCs w:val="21"/>
    </w:rPr>
  </w:style>
  <w:style w:type="paragraph" w:styleId="852" w:customStyle="1">
    <w:name w:val="正文文本缩进1"/>
    <w:basedOn w:val="823"/>
    <w:next w:val="853"/>
    <w:uiPriority w:val="0"/>
    <w:unhideWhenUsed/>
    <w:qFormat/>
    <w:pPr>
      <w:ind w:left="420"/>
      <w:spacing w:after="120"/>
    </w:pPr>
  </w:style>
  <w:style w:type="paragraph" w:styleId="853" w:customStyle="1">
    <w:name w:val="正文文本首行缩进 2"/>
    <w:basedOn w:val="852"/>
    <w:uiPriority w:val="0"/>
    <w:qFormat/>
    <w:pPr>
      <w:ind w:left="0" w:firstLine="420"/>
      <w:spacing w:after="0" w:line="360" w:lineRule="auto"/>
    </w:pPr>
    <w:rPr>
      <w:rFonts w:ascii="宋体" w:hAnsi="宋体"/>
      <w:sz w:val="20"/>
      <w:szCs w:val="20"/>
      <w:lang w:eastAsia="en-US"/>
    </w:rPr>
  </w:style>
  <w:style w:type="paragraph" w:styleId="854" w:customStyle="1">
    <w:name w:val="标题 41"/>
    <w:basedOn w:val="823"/>
    <w:next w:val="823"/>
    <w:uiPriority w:val="0"/>
    <w:qFormat/>
    <w:pPr>
      <w:keepLines/>
      <w:keepNext/>
      <w:spacing w:before="280" w:after="290" w:line="376" w:lineRule="auto"/>
      <w:outlineLvl w:val="3"/>
    </w:pPr>
    <w:rPr>
      <w:rFonts w:ascii="Arial" w:hAnsi="Arial" w:eastAsia="黑体" w:cs="Arial"/>
      <w:b/>
      <w:bCs/>
      <w:sz w:val="28"/>
      <w:szCs w:val="28"/>
    </w:rPr>
  </w:style>
  <w:style w:type="paragraph" w:styleId="855" w:customStyle="1">
    <w:name w:val="_Style 1"/>
    <w:basedOn w:val="823"/>
    <w:uiPriority w:val="0"/>
    <w:qFormat/>
    <w:pPr>
      <w:ind w:firstLine="420"/>
    </w:pPr>
    <w:rPr>
      <w:sz w:val="20"/>
    </w:rPr>
  </w:style>
  <w:style w:type="paragraph" w:styleId="856"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857" w:customStyle="1">
    <w:name w:val="报告正文"/>
    <w:basedOn w:val="823"/>
    <w:uiPriority w:val="0"/>
    <w:qFormat/>
    <w:pPr>
      <w:ind w:firstLine="560"/>
    </w:pPr>
    <w:rPr>
      <w:szCs w:val="20"/>
      <w:lang w:val="zh-CN"/>
    </w:rPr>
  </w:style>
  <w:style w:type="paragraph" w:styleId="858" w:customStyle="1">
    <w:name w:val="普通正文"/>
    <w:basedOn w:val="823"/>
    <w:uiPriority w:val="99"/>
    <w:qFormat/>
    <w:pPr>
      <w:ind w:firstLine="480"/>
      <w:jc w:val="left"/>
      <w:spacing w:before="120" w:after="120" w:line="360" w:lineRule="auto"/>
    </w:pPr>
    <w:rPr>
      <w:rFonts w:ascii="Arial" w:hAnsi="Arial" w:cs="Arial"/>
      <w:sz w:val="24"/>
      <w:szCs w:val="24"/>
    </w:rPr>
  </w:style>
  <w:style w:type="paragraph" w:styleId="859" w:customStyle="1">
    <w:name w:val="一级目录"/>
    <w:next w:val="823"/>
    <w:uiPriority w:val="99"/>
    <w:qFormat/>
    <w:pPr>
      <w:jc w:val="center"/>
      <w:outlineLvl w:val="0"/>
    </w:pPr>
    <w:rPr>
      <w:rFonts w:ascii="黑体" w:hAnsi="Times New Roman" w:eastAsia="黑体" w:cs="Times New Roman"/>
      <w:b/>
      <w:bCs/>
      <w:sz w:val="44"/>
      <w:szCs w:val="44"/>
      <w:lang w:val="en-US" w:eastAsia="zh-CN" w:bidi="ar-SA"/>
    </w:rPr>
  </w:style>
  <w:style w:type="paragraph" w:styleId="860" w:customStyle="1">
    <w:name w:val="二级目录"/>
    <w:next w:val="823"/>
    <w:uiPriority w:val="99"/>
    <w:qFormat/>
    <w:pPr>
      <w:numPr>
        <w:ilvl w:val="0"/>
        <w:numId w:val="3"/>
      </w:numPr>
      <w:outlineLvl w:val="1"/>
    </w:pPr>
    <w:rPr>
      <w:rFonts w:ascii="Calibri" w:hAnsi="Calibri" w:eastAsia="宋体" w:cs="Times New Roman"/>
      <w:b/>
      <w:bCs/>
      <w:sz w:val="28"/>
      <w:szCs w:val="28"/>
      <w:lang w:val="en-US" w:eastAsia="zh-CN" w:bidi="ar-SA"/>
    </w:rPr>
  </w:style>
  <w:style w:type="paragraph" w:styleId="861" w:customStyle="1">
    <w:name w:val="列出段落1"/>
    <w:basedOn w:val="823"/>
    <w:uiPriority w:val="99"/>
    <w:qFormat/>
    <w:pPr>
      <w:ind w:firstLine="420"/>
    </w:pPr>
  </w:style>
  <w:style w:type="paragraph" w:styleId="862" w:customStyle="1">
    <w:name w:val="_Style 3"/>
    <w:basedOn w:val="823"/>
    <w:uiPriority w:val="99"/>
    <w:qFormat/>
    <w:pPr>
      <w:jc w:val="center"/>
      <w:widowControl/>
      <w:pBdr>
        <w:bottom w:val="single" w:color="auto" w:sz="6" w:space="1"/>
      </w:pBdr>
    </w:pPr>
    <w:rPr>
      <w:rFonts w:ascii="Arial" w:hAnsi="Arial" w:cs="Arial"/>
      <w:vanish/>
      <w:sz w:val="16"/>
      <w:szCs w:val="16"/>
    </w:rPr>
  </w:style>
  <w:style w:type="paragraph" w:styleId="863" w:customStyle="1">
    <w:name w:val="Char1"/>
    <w:basedOn w:val="823"/>
    <w:uiPriority w:val="99"/>
    <w:qFormat/>
    <w:rPr>
      <w:rFonts w:ascii="Tahoma" w:hAnsi="Tahoma" w:cs="Tahoma"/>
      <w:sz w:val="24"/>
      <w:szCs w:val="24"/>
    </w:rPr>
  </w:style>
  <w:style w:type="paragraph" w:styleId="864" w:customStyle="1">
    <w:name w:val="Revision_a123bb84-8258-4316-8981-b7c114b55ee6"/>
    <w:uiPriority w:val="99"/>
    <w:qFormat/>
    <w:rPr>
      <w:rFonts w:ascii="Calibri" w:hAnsi="Calibri" w:eastAsia="宋体" w:cs="Calibri"/>
      <w:sz w:val="21"/>
      <w:szCs w:val="21"/>
      <w:lang w:val="en-US" w:eastAsia="zh-CN" w:bidi="ar-SA"/>
    </w:rPr>
  </w:style>
  <w:style w:type="character" w:styleId="865" w:customStyle="1">
    <w:name w:val="批注文字 字符"/>
    <w:basedOn w:val="828"/>
    <w:link w:val="832"/>
    <w:uiPriority w:val="99"/>
    <w:qFormat/>
    <w:rPr>
      <w:rFonts w:ascii="Calibri" w:hAnsi="Calibri" w:eastAsia="宋体" w:cs="Calibri"/>
      <w:sz w:val="21"/>
      <w:szCs w:val="21"/>
    </w:rPr>
  </w:style>
  <w:style w:type="character" w:styleId="866" w:customStyle="1">
    <w:name w:val="批注主题 字符"/>
    <w:basedOn w:val="865"/>
    <w:link w:val="847"/>
    <w:uiPriority w:val="0"/>
    <w:qFormat/>
    <w:rPr>
      <w:rFonts w:ascii="Calibri" w:hAnsi="Calibri" w:eastAsia="宋体" w:cs="Calibri"/>
      <w:b/>
      <w:bCs/>
      <w:sz w:val="21"/>
      <w:szCs w:val="21"/>
    </w:rPr>
  </w:style>
  <w:style w:type="paragraph" w:styleId="867" w:customStyle="1">
    <w:name w:val="纯文本1"/>
    <w:basedOn w:val="823"/>
    <w:next w:val="823"/>
    <w:uiPriority w:val="0"/>
    <w:qFormat/>
    <w:pPr>
      <w:widowControl/>
    </w:pPr>
    <w:rPr>
      <w:rFonts w:hAnsi="Courier New" w:eastAsia="楷体_GB2312"/>
      <w:sz w:val="26"/>
    </w:rPr>
  </w:style>
  <w:style w:type="paragraph" w:styleId="868">
    <w:name w:val="List Paragraph"/>
    <w:basedOn w:val="823"/>
    <w:uiPriority w:val="34"/>
    <w:qFormat/>
    <w:pPr>
      <w:ind w:firstLine="420"/>
    </w:pPr>
  </w:style>
  <w:style w:type="paragraph" w:styleId="869" w:customStyle="1">
    <w:name w:val="正文文本首行缩进 21"/>
    <w:basedOn w:val="852"/>
    <w:uiPriority w:val="0"/>
    <w:qFormat/>
    <w:pPr>
      <w:ind w:left="0" w:firstLine="420"/>
      <w:spacing w:after="0" w:line="360" w:lineRule="auto"/>
    </w:pPr>
    <w:rPr>
      <w:rFonts w:ascii="宋体" w:hAnsi="宋体"/>
      <w:sz w:val="20"/>
      <w:szCs w:val="20"/>
      <w:lang w:eastAsia="en-US"/>
    </w:rPr>
  </w:style>
  <w:style w:type="paragraph" w:styleId="870" w:customStyle="1">
    <w:name w:val="普通(网站)1"/>
    <w:basedOn w:val="823"/>
    <w:uiPriority w:val="99"/>
    <w:qFormat/>
    <w:pPr>
      <w:jc w:val="left"/>
      <w:spacing w:before="100" w:beforeAutospacing="1" w:after="100" w:afterAutospacing="1"/>
      <w:widowControl/>
    </w:pPr>
    <w:rPr>
      <w:rFonts w:ascii="宋体" w:hAnsi="宋体" w:cs="宋体"/>
      <w:sz w:val="24"/>
      <w:szCs w:val="24"/>
    </w:rPr>
  </w:style>
  <w:style w:type="table" w:styleId="871" w:customStyle="1">
    <w:name w:val="网格型1"/>
    <w:basedOn w:val="872"/>
    <w:uiPriority w:val="0"/>
    <w:qFormat/>
    <w:pPr>
      <w:jc w:val="both"/>
      <w:widowControl w:val="off"/>
    </w:pPr>
    <w:tblPr>
      <w:tblCellMar>
        <w:left w:w="0" w:type="dxa"/>
        <w:top w:w="0" w:type="dxa"/>
        <w:right w:w="0" w:type="dxa"/>
        <w:bottom w:w="0" w:type="dxa"/>
      </w:tblCellMar>
    </w:tblPr>
  </w:style>
  <w:style w:type="table" w:styleId="872" w:customStyle="1">
    <w:name w:val="普通表格1"/>
    <w:uiPriority w:val="0"/>
    <w:semiHidden/>
    <w:qFormat/>
    <w:tblPr>
      <w:tblCellMar>
        <w:left w:w="0" w:type="dxa"/>
        <w:top w:w="0" w:type="dxa"/>
        <w:right w:w="0" w:type="dxa"/>
        <w:bottom w:w="0" w:type="dxa"/>
      </w:tblCellMar>
    </w:tblPr>
  </w:style>
  <w:style w:type="paragraph" w:styleId="873" w:customStyle="1">
    <w:name w:val="正文缩进1"/>
    <w:basedOn w:val="823"/>
    <w:uiPriority w:val="0"/>
    <w:unhideWhenUsed/>
    <w:qFormat/>
    <w:pPr>
      <w:ind w:firstLine="420"/>
    </w:pPr>
    <w:rPr>
      <w:rFonts w:hint="default"/>
      <w:sz w:val="21"/>
      <w:szCs w:val="21"/>
    </w:rPr>
  </w:style>
  <w:style w:type="paragraph" w:styleId="874" w:customStyle="1">
    <w:name w:val="Char"/>
    <w:basedOn w:val="823"/>
    <w:uiPriority w:val="0"/>
    <w:unhideWhenUsed/>
    <w:qFormat/>
    <w:pPr>
      <w:ind w:firstLine="200"/>
      <w:tabs>
        <w:tab w:val="left" w:pos="360" w:leader="none"/>
      </w:tabs>
    </w:pPr>
    <w:rPr>
      <w:rFonts w:hint="default"/>
      <w:sz w:val="28"/>
      <w:szCs w:val="30"/>
    </w:rPr>
  </w:style>
  <w:style w:type="paragraph" w:styleId="875" w:customStyle="1">
    <w:name w:val="标题 21"/>
    <w:basedOn w:val="823"/>
    <w:next w:val="8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索引 41"/>
    <w:basedOn w:val="823"/>
    <w:next w:val="823"/>
    <w:uiPriority w:val="0"/>
    <w:unhideWhenUsed/>
    <w:qFormat/>
    <w:pPr>
      <w:ind w:left="1260"/>
    </w:pPr>
    <w:rPr>
      <w:rFonts w:hint="default" w:ascii="Calibri" w:hAnsi="Calibri" w:eastAsia="Calibri" w:cs="宋体"/>
      <w:sz w:val="20"/>
      <w:szCs w:val="22"/>
      <w:lang w:val="zh-CN"/>
    </w:rPr>
  </w:style>
  <w:style w:type="paragraph" w:styleId="877" w:customStyle="1">
    <w:name w:val="Table Text"/>
    <w:basedOn w:val="823"/>
    <w:uiPriority w:val="0"/>
    <w:semiHidden/>
    <w:qFormat/>
    <w:rPr>
      <w:rFonts w:ascii="宋体" w:hAnsi="宋体" w:eastAsia="宋体" w:cs="宋体"/>
      <w:sz w:val="29"/>
      <w:szCs w:val="29"/>
      <w:lang w:val="en-US" w:eastAsia="en-US" w:bidi="ar-SA"/>
    </w:rPr>
  </w:style>
  <w:style w:type="table" w:styleId="878" w:customStyle="1">
    <w:name w:val="Table Normal"/>
    <w:uiPriority w:val="0"/>
    <w:unhideWhenUsed/>
    <w:qFormat/>
    <w:tblPr>
      <w:tblCellMar>
        <w:left w:w="0" w:type="dxa"/>
        <w:top w:w="0" w:type="dxa"/>
        <w:right w:w="0" w:type="dxa"/>
        <w:bottom w:w="0" w:type="dxa"/>
      </w:tblCellMar>
    </w:tblPr>
  </w:style>
  <w:style w:type="paragraph" w:styleId="879" w:customStyle="1">
    <w:name w:val="Default"/>
    <w:uiPriority w:val="99"/>
    <w:qFormat/>
    <w:pPr>
      <w:widowControl w:val="off"/>
    </w:pPr>
    <w:rPr>
      <w:rFonts w:ascii="仿宋" w:hAnsi="仿宋" w:eastAsia="仿宋" w:cs="仿宋"/>
      <w:color w:val="000000"/>
      <w:sz w:val="24"/>
      <w:szCs w:val="24"/>
      <w:lang w:val="en-US" w:eastAsia="zh-CN" w:bidi="ar-SA"/>
    </w:rPr>
  </w:style>
  <w:style w:type="character" w:styleId="880" w:customStyle="1">
    <w:name w:val="副标题 字符"/>
    <w:link w:val="843"/>
    <w:uiPriority w:val="0"/>
    <w:qFormat/>
    <w:rPr>
      <w:rFonts w:ascii="Cambria" w:hAnsi="Cambria" w:cs="Times New Roman"/>
      <w:b/>
      <w:bCs/>
      <w:sz w:val="32"/>
      <w:szCs w:val="32"/>
    </w:rPr>
  </w:style>
  <w:style w:type="paragraph" w:styleId="881" w:customStyle="1">
    <w:name w:val="正文文本1"/>
    <w:basedOn w:val="823"/>
    <w:next w:val="823"/>
    <w:uiPriority w:val="1"/>
    <w:qFormat/>
    <w:rPr>
      <w:sz w:val="21"/>
      <w:szCs w:val="21"/>
    </w:rPr>
  </w:style>
  <w:style w:type="paragraph" w:styleId="882" w:customStyle="1">
    <w:name w:val="样式 标题 2 + Times New Roman 四号 非加粗 段前: 5 磅 段后: 0 磅 行距: 固定值 20..._0"/>
    <w:basedOn w:val="883"/>
    <w:uiPriority w:val="0"/>
    <w:qFormat/>
    <w:pPr>
      <w:spacing w:before="100" w:after="0" w:line="400" w:lineRule="exact"/>
    </w:pPr>
    <w:rPr>
      <w:rFonts w:ascii="Times New Roman" w:hAnsi="Times New Roman"/>
      <w:b w:val="0"/>
      <w:sz w:val="28"/>
    </w:rPr>
  </w:style>
  <w:style w:type="paragraph" w:styleId="883" w:customStyle="1">
    <w:name w:val="标题 2_0"/>
    <w:basedOn w:val="884"/>
    <w:next w:val="884"/>
    <w:uiPriority w:val="0"/>
    <w:qFormat/>
    <w:pPr>
      <w:keepLines/>
      <w:keepNext/>
      <w:spacing w:before="260" w:after="260" w:line="413" w:lineRule="auto"/>
      <w:outlineLvl w:val="1"/>
    </w:pPr>
    <w:rPr>
      <w:rFonts w:ascii="Arial" w:hAnsi="Arial" w:eastAsia="黑体"/>
      <w:b/>
      <w:sz w:val="32"/>
    </w:rPr>
  </w:style>
  <w:style w:type="paragraph" w:styleId="88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885" w:customStyle="1">
    <w:name w:val="Blockquote_0"/>
    <w:basedOn w:val="884"/>
    <w:uiPriority w:val="0"/>
    <w:qFormat/>
    <w:pPr>
      <w:ind w:left="360" w:right="360"/>
      <w:jc w:val="left"/>
      <w:spacing w:before="100" w:after="100"/>
    </w:pPr>
    <w:rPr>
      <w:sz w:val="24"/>
    </w:rPr>
  </w:style>
  <w:style w:type="numbering" w:styleId="11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07fa9ddf-5c89-4e3c-8f67-6a72c2b04fe7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6A63BF88</paraID>
      <start>69</start>
      <end>79</end>
      <status>modified</status>
      <modifiedWord>2025年12月9日</modifiedWord>
      <trackRevisions>false</trackRevisions>
    </reviewItem>
    <reviewItem>
      <errorID>9dcde498-997b-474a-b0ee-86cd6fbfed91</errorID>
      <errorWord>(</errorWord>
      <group>L1_Format</group>
      <groupName>格式问题</groupName>
      <ability>L2_HalfPunc</ability>
      <abilityName>全半角检查</abilityName>
      <candidateList>
        <item>（</item>
      </candidateList>
      <explain>文本全半角错误。</explain>
      <paraID>15A0157D</paraID>
      <start>114</start>
      <end>115</end>
      <status>modified</status>
      <modifiedWord>（</modifiedWord>
      <trackRevisions>false</trackRevisions>
    </reviewItem>
    <reviewItem>
      <errorID>7141e0c9-7c3a-41b0-b147-25f49408dbde</errorID>
      <errorWord>)</errorWord>
      <group>L1_Format</group>
      <groupName>格式问题</groupName>
      <ability>L2_HalfPunc</ability>
      <abilityName>全半角检查</abilityName>
      <candidateList>
        <item>）</item>
      </candidateList>
      <explain>文本全半角错误。</explain>
      <paraID>15A0157D</paraID>
      <start>124</start>
      <end>125</end>
      <status>modified</status>
      <modifiedWord>）</modifiedWord>
      <trackRevisions>false</trackRevisions>
    </reviewItem>
    <reviewItem>
      <errorID>1b6cdd65-7d66-4210-939f-b82fe03117ec</errorID>
      <errorWord>,</errorWord>
      <group>L1_Format</group>
      <groupName>格式问题</groupName>
      <ability>L2_HalfPunc</ability>
      <abilityName>全半角检查</abilityName>
      <candidateList>
        <item>，</item>
      </candidateList>
      <explain>文本全半角错误。</explain>
      <paraID>68F1D6F4</paraID>
      <start>33</start>
      <end>34</end>
      <status>modified</status>
      <modifiedWord>，</modifiedWord>
      <trackRevisions>false</trackRevisions>
    </reviewItem>
    <reviewItem>
      <errorID>9cccdd29-1af3-4a81-8b2d-356e2a0bd373</errorID>
      <errorWord>(</errorWord>
      <group>L1_Format</group>
      <groupName>格式问题</groupName>
      <ability>L2_HalfPunc</ability>
      <abilityName>全半角检查</abilityName>
      <candidateList>
        <item>（</item>
      </candidateList>
      <explain>文本全半角错误。</explain>
      <paraID>6ED03013</paraID>
      <start>18</start>
      <end>19</end>
      <status>modified</status>
      <modifiedWord>（</modifiedWord>
      <trackRevisions>false</trackRevisions>
    </reviewItem>
    <reviewItem>
      <errorID>7c64d0c4-36f4-4188-82c5-78c002908693</errorID>
      <errorWord>)</errorWord>
      <group>L1_Format</group>
      <groupName>格式问题</groupName>
      <ability>L2_HalfPunc</ability>
      <abilityName>全半角检查</abilityName>
      <candidateList>
        <item>）</item>
      </candidateList>
      <explain>文本全半角错误。</explain>
      <paraID>6ED03013</paraID>
      <start>41</start>
      <end>42</end>
      <status>modified</status>
      <modifiedWord>）</modifiedWord>
      <trackRevisions>false</trackRevisions>
    </reviewItem>
    <reviewItem>
      <errorID>e6446c40-9c98-48b2-a1ff-df677445fb2a</errorID>
      <errorWord>(</errorWord>
      <group>L1_Format</group>
      <groupName>格式问题</groupName>
      <ability>L2_HalfPunc</ability>
      <abilityName>全半角检查</abilityName>
      <candidateList>
        <item>（</item>
      </candidateList>
      <explain>文本全半角错误。</explain>
      <paraID>6ED03013</paraID>
      <start>50</start>
      <end>51</end>
      <status>modified</status>
      <modifiedWord>（</modifiedWord>
      <trackRevisions>false</trackRevisions>
    </reviewItem>
    <reviewItem>
      <errorID>88686577-e154-46aa-beb1-9e376f4b137e</errorID>
      <errorWord>)</errorWord>
      <group>L1_Format</group>
      <groupName>格式问题</groupName>
      <ability>L2_HalfPunc</ability>
      <abilityName>全半角检查</abilityName>
      <candidateList>
        <item>）</item>
      </candidateList>
      <explain>文本全半角错误。</explain>
      <paraID>6ED03013</paraID>
      <start>66</start>
      <end>67</end>
      <status>modified</status>
      <modifiedWord>）</modifiedWord>
      <trackRevisions>false</trackRevisions>
    </reviewItem>
    <reviewItem>
      <errorID>f62c2221-402e-42dc-87e4-391ad819f2f7</errorID>
      <errorWord>2025年12月05日</errorWord>
      <group>L1_Knowledge</group>
      <groupName>知识性问题</groupName>
      <ability>L2_Time</ability>
      <abilityName>日期时间</abilityName>
      <candidateList>
        <item>2025年12月5日</item>
      </candidateList>
      <explain>根据日常书写习惯，日期一般会省略前导零。</explain>
      <paraID>344F5D7A</paraID>
      <start>24</start>
      <end>34</end>
      <status>modified</status>
      <modifiedWord>2025年12月5日</modifiedWord>
      <trackRevisions>false</trackRevisions>
    </reviewItem>
    <reviewItem>
      <errorID>2b522ba4-d116-4c75-9a2f-a098e080b567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2E0AA536</paraID>
      <start>18</start>
      <end>28</end>
      <status>modified</status>
      <modifiedWord>2025年12月9日</modifiedWord>
      <trackRevisions>false</trackRevisions>
    </reviewItem>
    <reviewItem>
      <errorID>578ecbe1-4bb5-4cc6-9eb6-6bb59a6d479d</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5C97B8E5</paraID>
      <start>5</start>
      <end>15</end>
      <status>modified</status>
      <modifiedWord>2025年12月9日</modifiedWord>
      <trackRevisions>false</trackRevisions>
    </reviewItem>
    <reviewItem>
      <errorID>bab4c23e-44a0-4917-a28e-a899ef393507</errorID>
      <errorWord>：</errorWord>
      <group>L1_Format</group>
      <groupName>格式问题</groupName>
      <ability>L2_HalfPunc</ability>
      <abilityName>全半角检查</abilityName>
      <candidateList>
        <item>:</item>
      </candidateList>
      <explain>文本全半角错误。</explain>
      <paraID>5C97B8E5</paraID>
      <start>19</start>
      <end>20</end>
      <status>modified</status>
      <modifiedWord>:</modifiedWord>
      <trackRevisions>false</trackRevisions>
    </reviewItem>
    <reviewItem>
      <errorID>eece27af-f4b0-485f-a429-283b8c7cca11</errorID>
      <errorWord>现场勘察</errorWord>
      <group>L1_Word</group>
      <groupName>字词问题</groupName>
      <ability>L2_Typo</ability>
      <abilityName>字词错误</abilityName>
      <candidateList>
        <item>现场勘查</item>
      </candidateList>
      <explain/>
      <paraID>7C5891F4</paraID>
      <start>2</start>
      <end>6</end>
      <status>modified</status>
      <modifiedWord>现场勘查</modifiedWord>
      <trackRevisions>false</trackRevisions>
    </reviewItem>
    <reviewItem>
      <errorID>519b009a-7482-4028-974d-4fe78d9cfe4b</errorID>
      <errorWord>(</errorWord>
      <group>L1_Format</group>
      <groupName>格式问题</groupName>
      <ability>L2_HalfPunc</ability>
      <abilityName>全半角检查</abilityName>
      <candidateList>
        <item>（</item>
      </candidateList>
      <explain>文本全半角错误。</explain>
      <paraID>7C9D7374</paraID>
      <start>15</start>
      <end>16</end>
      <status>modified</status>
      <modifiedWord>（</modifiedWord>
      <trackRevisions>false</trackRevisions>
    </reviewItem>
    <reviewItem>
      <errorID>1887689f-dbbb-4f99-8249-67a759ca8fed</errorID>
      <errorWord>)</errorWord>
      <group>L1_Format</group>
      <groupName>格式问题</groupName>
      <ability>L2_HalfPunc</ability>
      <abilityName>全半角检查</abilityName>
      <candidateList>
        <item>）</item>
      </candidateList>
      <explain>文本全半角错误。</explain>
      <paraID>7C9D7374</paraID>
      <start>21</start>
      <end>22</end>
      <status>modified</status>
      <modifiedWord>）</modifiedWord>
      <trackRevisions>false</trackRevisions>
    </reviewItem>
    <reviewItem>
      <errorID>a71d13df-2b31-4b7a-bc20-12bb42aa0479</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7610F776</paraID>
      <start>9</start>
      <end>19</end>
      <status>modified</status>
      <modifiedWord>2025年12月9日</modifiedWord>
      <trackRevisions>false</trackRevisions>
    </reviewItem>
    <reviewItem>
      <errorID>bff82263-5c04-4eea-93c3-c35e0f4e4030</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15D87E96</paraID>
      <start>11</start>
      <end>21</end>
      <status>modified</status>
      <modifiedWord>2025年12月9日</modifiedWord>
      <trackRevisions>false</trackRevisions>
    </reviewItem>
    <reviewItem>
      <errorID>7c8f5499-22ef-43a3-ab06-36e6c3c7d66f</errorID>
      <errorWord>（</errorWord>
      <group>L1_Punc</group>
      <groupName>标点问题</groupName>
      <ability>L2_Punc</ability>
      <abilityName>标点符号检查</abilityName>
      <candidateList/>
      <explain/>
      <paraID>2B575C69</paraID>
      <start>7</start>
      <end>8</end>
      <status>unmodified</status>
      <modifiedWord/>
      <trackRevisions>false</trackRevisions>
    </reviewItem>
    <reviewItem>
      <errorID>87a6763f-1980-4398-aa88-9181149b6367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14708320</paraID>
      <start>3</start>
      <end>13</end>
      <status>modified</status>
      <modifiedWord>2025年12月9日</modifiedWord>
      <trackRevisions>false</trackRevisions>
    </reviewItem>
    <reviewItem>
      <errorID>e04609c2-a880-400f-a693-ed947fb2dde9</errorID>
      <errorWord>(</errorWord>
      <group>L1_Format</group>
      <groupName>格式问题</groupName>
      <ability>L2_HalfPunc</ability>
      <abilityName>全半角检查</abilityName>
      <candidateList>
        <item>（</item>
      </candidateList>
      <explain>文本全半角错误。</explain>
      <paraID>67F6F27C</paraID>
      <start>26</start>
      <end>27</end>
      <status>modified</status>
      <modifiedWord>（</modifiedWord>
      <trackRevisions>false</trackRevisions>
    </reviewItem>
    <reviewItem>
      <errorID>a6547660-fb85-482b-9b5f-49d0f3c0bba2</errorID>
      <errorWord>(</errorWord>
      <group>L1_Format</group>
      <groupName>格式问题</groupName>
      <ability>L2_HalfPunc</ability>
      <abilityName>全半角检查</abilityName>
      <candidateList>
        <item>（</item>
      </candidateList>
      <explain>文本全半角错误。</explain>
      <paraID>67F6F27C</paraID>
      <start>106</start>
      <end>107</end>
      <status>modified</status>
      <modifiedWord>（</modifiedWord>
      <trackRevisions>false</trackRevisions>
    </reviewItem>
    <reviewItem>
      <errorID>13cd1254-c52a-480b-8cfe-db3e112a4a06</errorID>
      <errorWord>)</errorWord>
      <group>L1_Format</group>
      <groupName>格式问题</groupName>
      <ability>L2_HalfPunc</ability>
      <abilityName>全半角检查</abilityName>
      <candidateList>
        <item>）</item>
      </candidateList>
      <explain>文本全半角错误。</explain>
      <paraID>67F6F27C</paraID>
      <start>129</start>
      <end>130</end>
      <status>modified</status>
      <modifiedWord>）</modifiedWord>
      <trackRevisions>false</trackRevisions>
    </reviewItem>
    <reviewItem>
      <errorID>abf67c1f-79a4-4447-8bb3-4068fc67cacb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5A10A3BF</paraID>
      <start>0</start>
      <end>2</end>
      <status>modified</status>
      <modifiedWord>1.</modifiedWord>
      <trackRevisions>false</trackRevisions>
    </reviewItem>
    <reviewItem>
      <errorID>9def4650-be2b-4d8e-86fa-4329496dd890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211F30EB</paraID>
      <start>0</start>
      <end>2</end>
      <status>modified</status>
      <modifiedWord>2.</modifiedWord>
      <trackRevisions>false</trackRevisions>
    </reviewItem>
    <reviewItem>
      <errorID>73c49206-a96d-4b26-8530-9883c20a189c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5745CC6F</paraID>
      <start>0</start>
      <end>2</end>
      <status>modified</status>
      <modifiedWord>3.</modifiedWord>
      <trackRevisions>false</trackRevisions>
    </reviewItem>
    <reviewItem>
      <errorID>6e4c70db-a511-47e0-a1ea-223700f75869</errorID>
      <errorWord>（2016）125号</errorWord>
      <group>L1_Knowledge</group>
      <groupName>知识性问题</groupName>
      <ability>L2_Knowledge</ability>
      <abilityName>其他知识</abilityName>
      <candidateList>
        <item>〔2016〕125号</item>
      </candidateList>
      <explain>发文字号格式错误。</explain>
      <paraID>5745CC6F</paraID>
      <start>28</start>
      <end>38</end>
      <status>modified</status>
      <modifiedWord>〔2016〕125号</modifiedWord>
      <trackRevisions>false</trackRevisions>
    </reviewItem>
    <reviewItem>
      <errorID>d30ef9bc-369d-42f3-993d-47f1a5b01111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2C0DA91B</paraID>
      <start>0</start>
      <end>2</end>
      <status>modified</status>
      <modifiedWord>4.</modifiedWord>
      <trackRevisions>false</trackRevisions>
    </reviewItem>
    <reviewItem>
      <errorID>c780ae1e-c57c-43a1-ba1d-7a4ed42d17a7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293CB4E2</paraID>
      <start>0</start>
      <end>2</end>
      <status>modified</status>
      <modifiedWord>5.</modifiedWord>
      <trackRevisions>false</trackRevisions>
    </reviewItem>
    <reviewItem>
      <errorID>4c7b7c44-6523-4a2e-ae73-52fb68a9d566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2D75A562</paraID>
      <start>0</start>
      <end>2</end>
      <status>modified</status>
      <modifiedWord>6.</modifiedWord>
      <trackRevisions>false</trackRevisions>
    </reviewItem>
    <reviewItem>
      <errorID>d5f9ae7b-4208-44e9-9964-94ecdc7cb4ed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1AE3F683</paraID>
      <start>8</start>
      <end>20</end>
      <status>modified</status>
      <modifiedWord>中华人民共和国政府采购法</modifiedWord>
      <trackRevisions>false</trackRevisions>
    </reviewItem>
    <reviewItem>
      <errorID>f7a39ab6-659c-43a3-86b0-33ac10a67910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1AE3F683</paraID>
      <start>20</start>
      <end>22</end>
      <status>modified</status>
      <modifiedWord>》《</modifiedWord>
      <trackRevisions>false</trackRevisions>
    </reviewItem>
    <reviewItem>
      <errorID>3a850484-33ad-4f03-8741-215950a6b5de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1AE3F683</paraID>
      <start>22</start>
      <end>38</end>
      <status>modified</status>
      <modifiedWord>中华人民共和国政府采购法实施条例</modifiedWord>
      <trackRevisions>false</trackRevisions>
    </reviewItem>
    <reviewItem>
      <errorID>a7c4e7a9-6219-4ec8-a4e1-bdb88d4db3a9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1C1FC351</paraID>
      <start>0</start>
      <end>2</end>
      <status>modified</status>
      <modifiedWord>1.</modifiedWord>
      <trackRevisions>false</trackRevisions>
    </reviewItem>
    <reviewItem>
      <errorID>e016cb5a-6af2-437f-81c6-c40f823c884e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68970B79</paraID>
      <start>0</start>
      <end>2</end>
      <status>modified</status>
      <modifiedWord>2.</modifiedWord>
      <trackRevisions>false</trackRevisions>
    </reviewItem>
    <reviewItem>
      <errorID>99f37041-28ba-44c5-9be6-b30906d33ecd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75992362</paraID>
      <start>0</start>
      <end>2</end>
      <status>modified</status>
      <modifiedWord>3.</modifiedWord>
      <trackRevisions>false</trackRevisions>
    </reviewItem>
    <reviewItem>
      <errorID>9a266df6-96a1-4079-bb9a-9ad9bb33cda5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1B4FBA5B</paraID>
      <start>0</start>
      <end>2</end>
      <status>modified</status>
      <modifiedWord>4.</modifiedWord>
      <trackRevisions>false</trackRevisions>
    </reviewItem>
    <reviewItem>
      <errorID>3d895322-4d14-40d7-8cdf-921fa4f80436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45EC85C3</paraID>
      <start>0</start>
      <end>2</end>
      <status>modified</status>
      <modifiedWord>5.</modifiedWord>
      <trackRevisions>false</trackRevisions>
    </reviewItem>
    <reviewItem>
      <errorID>a2c89868-f7d1-4c77-b6bc-6f9717f3a021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104814BF</paraID>
      <start>0</start>
      <end>2</end>
      <status>modified</status>
      <modifiedWord>6.</modifiedWord>
      <trackRevisions>false</trackRevisions>
    </reviewItem>
    <reviewItem>
      <errorID>0cc2b987-43eb-47bd-8ed4-72f85570e262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615448EC</paraID>
      <start>0</start>
      <end>2</end>
      <status>modified</status>
      <modifiedWord>7.</modifiedWord>
      <trackRevisions>false</trackRevisions>
    </reviewItem>
    <reviewItem>
      <errorID>d5d2b9ce-73ab-4d35-af9b-d61d63f4f664</errorID>
      <errorWord>,</errorWord>
      <group>L1_Format</group>
      <groupName>格式问题</groupName>
      <ability>L2_HalfPunc</ability>
      <abilityName>全半角检查</abilityName>
      <candidateList>
        <item>，</item>
      </candidateList>
      <explain>文本全半角错误。</explain>
      <paraID>48DB021F</paraID>
      <start>51</start>
      <end>52</end>
      <status>modified</status>
      <modifiedWord>，</modifiedWord>
      <trackRevisions>false</trackRevisions>
    </reviewItem>
    <reviewItem>
      <errorID>5bed025c-2d31-4046-851b-3839c1be811d</errorID>
      <errorWord>第二条、</errorWord>
      <group>L1_Punc</group>
      <groupName>标点问题</groupName>
      <ability>L2_Punc</ability>
      <abilityName>标点符号检查</abilityName>
      <candidateList>
        <item>第二条，</item>
      </candidateList>
      <explain>连接词前后不宜使用顿号，建议使用逗号。</explain>
      <paraID>48DB021F</paraID>
      <start>61</start>
      <end>65</end>
      <status>modified</status>
      <modifiedWord>第二条，</modifiedWord>
      <trackRevisions>false</trackRevisions>
    </reviewItem>
    <reviewItem>
      <errorID>c6b0e9b3-95de-42f6-80b4-820fa800b943</errorID>
      <errorWord>产品产品</errorWord>
      <group>L1_Word</group>
      <groupName>字词问题</groupName>
      <ability>L2_Typo</ability>
      <abilityName>字词错误</abilityName>
      <candidateList>
        <item>产品</item>
      </candidateList>
      <explain>〈名〉生产出来的物品：农～｜畜～｜～出厂都要经过检验。</explain>
      <paraID> EA96CD4</paraID>
      <start>46</start>
      <end>48</end>
      <status>modified</status>
      <modifiedWord>产品</modifiedWord>
      <trackRevisions>false</trackRevisions>
    </reviewItem>
    <reviewItem>
      <errorID>d0bd4698-477f-4810-a965-ca13062cdc7b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2D463797</paraID>
      <start>0</start>
      <end>2</end>
      <status>modified</status>
      <modifiedWord>1.</modifiedWord>
      <trackRevisions>false</trackRevisions>
    </reviewItem>
    <reviewItem>
      <errorID>8a20c1f4-a5f5-4c16-ae19-c5c987e4d570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11867866</paraID>
      <start>0</start>
      <end>2</end>
      <status>modified</status>
      <modifiedWord>2.</modifiedWord>
      <trackRevisions>false</trackRevisions>
    </reviewItem>
    <reviewItem>
      <errorID>3a3aded1-b294-492f-9bbe-47205cf5f853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3ECDF1C</paraID>
      <start>0</start>
      <end>2</end>
      <status>modified</status>
      <modifiedWord>3.</modifiedWord>
      <trackRevisions>false</trackRevisions>
    </reviewItem>
    <reviewItem>
      <errorID>4442aefc-0fe3-4da5-8ae6-310a86ef3acc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7BE7E782</paraID>
      <start>0</start>
      <end>2</end>
      <status>modified</status>
      <modifiedWord>4.</modifiedWord>
      <trackRevisions>false</trackRevisions>
    </reviewItem>
    <reviewItem>
      <errorID>64f661e1-d564-41ab-bba5-050fb05f9592</errorID>
      <errorWord>(</errorWord>
      <group>L1_Format</group>
      <groupName>格式问题</groupName>
      <ability>L2_HalfPunc</ability>
      <abilityName>全半角检查</abilityName>
      <candidateList>
        <item>（</item>
      </candidateList>
      <explain>文本全半角错误。</explain>
      <paraID>19D826A2</paraID>
      <start>26</start>
      <end>27</end>
      <status>modified</status>
      <modifiedWord>（</modifiedWord>
      <trackRevisions>false</trackRevisions>
    </reviewItem>
    <reviewItem>
      <errorID>4e4ce7a5-9b2d-4760-9a60-752ecbd7daf5</errorID>
      <errorWord>(</errorWord>
      <group>L1_Format</group>
      <groupName>格式问题</groupName>
      <ability>L2_HalfPunc</ability>
      <abilityName>全半角检查</abilityName>
      <candidateList>
        <item>（</item>
      </candidateList>
      <explain>文本全半角错误。</explain>
      <paraID>19D826A2</paraID>
      <start>106</start>
      <end>107</end>
      <status>modified</status>
      <modifiedWord>（</modifiedWord>
      <trackRevisions>false</trackRevisions>
    </reviewItem>
    <reviewItem>
      <errorID>a98764c4-9940-4b2e-afc3-c02d0a6336f9</errorID>
      <errorWord>)</errorWord>
      <group>L1_Format</group>
      <groupName>格式问题</groupName>
      <ability>L2_HalfPunc</ability>
      <abilityName>全半角检查</abilityName>
      <candidateList>
        <item>）</item>
      </candidateList>
      <explain>文本全半角错误。</explain>
      <paraID>19D826A2</paraID>
      <start>129</start>
      <end>130</end>
      <status>modified</status>
      <modifiedWord>）</modifiedWord>
      <trackRevisions>false</trackRevisions>
    </reviewItem>
    <reviewItem>
      <errorID>2664b827-72ef-4422-bfeb-fd4a32319395</errorID>
      <errorWord>伴</errorWord>
      <group>L1_Word</group>
      <groupName>字词问题</groupName>
      <ability>L2_Typo</ability>
      <abilityName>字词错误</abilityName>
      <candidateList>
        <item>办</item>
      </candidateList>
      <explain/>
      <paraID>5EE88E5E</paraID>
      <start>96</start>
      <end>97</end>
      <status>ignored</status>
      <modifiedWord/>
      <trackRevisions>false</trackRevisions>
    </reviewItem>
    <reviewItem>
      <errorID>d176f1a4-b9cd-48fb-8a41-51c9e95feb2f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43AF156F</paraID>
      <start>14</start>
      <end>17</end>
      <status>modified</status>
      <modifiedWord>必需的</modifiedWord>
      <trackRevisions>false</trackRevisions>
    </reviewItem>
    <reviewItem>
      <errorID>a34b8331-215c-4822-b5c2-376e15edd34d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3B30867F</paraID>
      <start>0</start>
      <end>2</end>
      <status>modified</status>
      <modifiedWord>5.</modifiedWord>
      <trackRevisions>false</trackRevisions>
    </reviewItem>
    <reviewItem>
      <errorID>b71c8e2d-1fe6-4159-a5db-b5b3fd1e566a</errorID>
      <errorWord>提供为</errorWord>
      <group>L1_Word</group>
      <groupName>字词问题</groupName>
      <ability>L2_Typo</ability>
      <abilityName>字词错误</abilityName>
      <candidateList>
        <item>提供</item>
      </candidateList>
      <explain/>
      <paraID>74C33BFA</paraID>
      <start>3</start>
      <end>5</end>
      <status>modified</status>
      <modifiedWord>提供</modifiedWord>
      <trackRevisions>false</trackRevisions>
    </reviewItem>
    <reviewItem>
      <errorID>71da8799-8a3f-47cd-8a34-7c4b2bcb80e9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42E09754</paraID>
      <start>0</start>
      <end>2</end>
      <status>modified</status>
      <modifiedWord>6.</modifiedWord>
      <trackRevisions>false</trackRevisions>
    </reviewItem>
    <reviewItem>
      <errorID>010ee155-13b3-4a40-8cad-ea7a7b1f94e7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5F193EFF</paraID>
      <start>0</start>
      <end>2</end>
      <status>modified</status>
      <modifiedWord>1.</modifiedWord>
      <trackRevisions>false</trackRevisions>
    </reviewItem>
    <reviewItem>
      <errorID>e2b49ac5-f414-43b7-bd53-055e12d00ff9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5CAAE91E</paraID>
      <start>0</start>
      <end>2</end>
      <status>modified</status>
      <modifiedWord>2.</modifiedWord>
      <trackRevisions>false</trackRevisions>
    </reviewItem>
    <reviewItem>
      <errorID>533a3757-e2e1-4eae-943a-c9b988b03c4b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AEC1</paraID>
      <start>0</start>
      <end>2</end>
      <status>modified</status>
      <modifiedWord>3.</modifiedWord>
      <trackRevisions>false</trackRevisions>
    </reviewItem>
    <reviewItem>
      <errorID>609359aa-147a-4167-bbbf-ca27f790ba1c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1505429D</paraID>
      <start>0</start>
      <end>2</end>
      <status>modified</status>
      <modifiedWord>4.</modifiedWord>
      <trackRevisions>false</trackRevisions>
    </reviewItem>
    <reviewItem>
      <errorID>f175383d-6e7d-4411-bd2a-146695a63f52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72C83037</paraID>
      <start>0</start>
      <end>2</end>
      <status>modified</status>
      <modifiedWord>5.</modifiedWord>
      <trackRevisions>false</trackRevisions>
    </reviewItem>
    <reviewItem>
      <errorID>9a436600-b9e9-47a0-b753-0e74b7c69543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615CB4EE</paraID>
      <start>0</start>
      <end>2</end>
      <status>modified</status>
      <modifiedWord>1.</modifiedWord>
      <trackRevisions>false</trackRevisions>
    </reviewItem>
    <reviewItem>
      <errorID>02db36be-9710-4e57-818e-5cc8fc59ffb1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56829D3</paraID>
      <start>0</start>
      <end>2</end>
      <status>modified</status>
      <modifiedWord>2.</modifiedWord>
      <trackRevisions>false</trackRevisions>
    </reviewItem>
    <reviewItem>
      <errorID>2dce411f-da10-48fd-9c7f-cbbe89eb1481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6BC572E4</paraID>
      <start>0</start>
      <end>2</end>
      <status>modified</status>
      <modifiedWord>3.</modifiedWord>
      <trackRevisions>false</trackRevisions>
    </reviewItem>
    <reviewItem>
      <errorID>042fd309-f384-4711-9808-6932dd34b184</errorID>
      <errorWord>法律、法规</errorWord>
      <group>L1_Word</group>
      <groupName>字词问题</groupName>
      <ability>L2_Typo</ability>
      <abilityName>字词错误</abilityName>
      <candidateList>
        <item>法律法规</item>
      </candidateList>
      <explain/>
      <paraID>66551712</paraID>
      <start>80</start>
      <end>84</end>
      <status>modified</status>
      <modifiedWord>法律法规</modifiedWord>
      <trackRevisions>false</trackRevisions>
    </reviewItem>
    <reviewItem>
      <errorID>de70fa3f-b6e6-4b27-b0c6-1eb9eb8d560f</errorID>
      <errorWord>应应</errorWord>
      <group>L1_Word</group>
      <groupName>字词问题</groupName>
      <ability>L2_Typo</ability>
      <abilityName>字词错误</abilityName>
      <candidateList>
        <item>应</item>
      </candidateList>
      <explain/>
      <paraID>66551712</paraID>
      <start>99</start>
      <end>100</end>
      <status>modified</status>
      <modifiedWord>应</modifiedWord>
      <trackRevisions>false</trackRevisions>
    </reviewItem>
    <reviewItem>
      <errorID>18e36e9d-a71c-4f4c-950b-17f5e0aa89b2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75D701DA</paraID>
      <start>0</start>
      <end>2</end>
      <status>modified</status>
      <modifiedWord>4.</modifiedWord>
      <trackRevisions>false</trackRevisions>
    </reviewItem>
    <reviewItem>
      <errorID>d79aee2c-3538-4787-967c-26eb209e3316</errorID>
      <errorWord>做出</errorWord>
      <group>L1_Word</group>
      <groupName>字词问题</groupName>
      <ability>L2_Typo</ability>
      <abilityName>字词错误</abilityName>
      <candidateList>
        <item>作出</item>
      </candidateList>
      <explain/>
      <paraID>63398333</paraID>
      <start>23</start>
      <end>25</end>
      <status>modified</status>
      <modifiedWord>作出</modifiedWord>
      <trackRevisions>false</trackRevisions>
    </reviewItem>
    <reviewItem>
      <errorID>ff58c358-5aeb-4062-b282-647a3c1cdfdc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44F7D6DA</paraID>
      <start>0</start>
      <end>2</end>
      <status>modified</status>
      <modifiedWord>5.</modifiedWord>
      <trackRevisions>false</trackRevisions>
    </reviewItem>
    <reviewItem>
      <errorID>aec7e9db-8a3d-4a01-bdbe-2321f9ec5208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554F8164</paraID>
      <start>52</start>
      <end>54</end>
      <status>modified</status>
      <modifiedWord>应该</modifiedWord>
      <trackRevisions>false</trackRevisions>
    </reviewItem>
    <reviewItem>
      <errorID>e1c34145-88c7-475e-8fd2-6430ddc2de92</errorID>
      <errorWord>（2016）125号</errorWord>
      <group>L1_Knowledge</group>
      <groupName>知识性问题</groupName>
      <ability>L2_Knowledge</ability>
      <abilityName>其他知识</abilityName>
      <candidateList>
        <item>〔2016〕125号</item>
      </candidateList>
      <explain>发文字号格式错误。</explain>
      <paraID>7DD0E6A0</paraID>
      <start>29</start>
      <end>39</end>
      <status>modified</status>
      <modifiedWord>〔2016〕125号</modifiedWord>
      <trackRevisions>false</trackRevisions>
    </reviewItem>
    <reviewItem>
      <errorID>0d32e93c-2a32-4c6f-bf6c-bc99968c45e1</errorID>
      <errorWord>不</errorWord>
      <group>L1_Word</group>
      <groupName>字词问题</groupName>
      <ability>L2_Typo</ability>
      <abilityName>字词错误</abilityName>
      <candidateList>
        <item>不符</item>
      </candidateList>
      <explain/>
      <paraID>3F9E8BFE</paraID>
      <start>66</start>
      <end>68</end>
      <status>modified</status>
      <modifiedWord>不符</modifiedWord>
      <trackRevisions>false</trackRevisions>
    </reviewItem>
    <reviewItem>
      <errorID>928ec27e-9e71-44ab-aca5-a7a6ea8df517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75B53296</paraID>
      <start>0</start>
      <end>2</end>
      <status>modified</status>
      <modifiedWord>6.</modifiedWord>
      <trackRevisions>false</trackRevisions>
    </reviewItem>
    <reviewItem>
      <errorID>a5dc2205-f483-48fb-858e-78c34861bab4</errorID>
      <errorWord>[2015]124号</errorWord>
      <group>L1_Knowledge</group>
      <groupName>知识性问题</groupName>
      <ability>L2_Knowledge</ability>
      <abilityName>其他知识</abilityName>
      <candidateList>
        <item>〔2015〕124号</item>
      </candidateList>
      <explain>发文字号格式错误。</explain>
      <paraID>55CD7974</paraID>
      <start>84</start>
      <end>94</end>
      <status>modified</status>
      <modifiedWord>〔2015〕124号</modifiedWord>
      <trackRevisions>false</trackRevisions>
    </reviewItem>
    <reviewItem>
      <errorID>84d083d7-d806-4422-ac76-8eacd1bc13ef</errorID>
      <errorWord>签字或者加盖公章签字或者加盖公章</errorWord>
      <group>L1_Word</group>
      <groupName>字词问题</groupName>
      <ability>L2_Typo</ability>
      <abilityName>字词错误</abilityName>
      <candidateList>
        <item>签字或者加盖公章</item>
      </candidateList>
      <explain/>
      <paraID>738408C0</paraID>
      <start>135</start>
      <end>143</end>
      <status>modified</status>
      <modifiedWord>签字或者加盖公章</modifiedWord>
      <trackRevisions>false</trackRevisions>
    </reviewItem>
    <reviewItem>
      <errorID>97763f80-6e9c-4240-8b43-a54a87c1dfa0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4E6594B9</paraID>
      <start>0</start>
      <end>2</end>
      <status>modified</status>
      <modifiedWord>1.</modifiedWord>
      <trackRevisions>false</trackRevisions>
    </reviewItem>
    <reviewItem>
      <errorID>c691e9b2-a4da-4f60-93ce-8c34f1b187a4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5ACDBC79</paraID>
      <start>0</start>
      <end>2</end>
      <status>modified</status>
      <modifiedWord>2.</modifiedWord>
      <trackRevisions>false</trackRevisions>
    </reviewItem>
    <reviewItem>
      <errorID>df35a33c-0ef1-4ff0-a60d-2910e6da8bba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3EB8C4B9</paraID>
      <start>9</start>
      <end>21</end>
      <status>modified</status>
      <modifiedWord>中华人民共和国政府采购法</modifiedWord>
      <trackRevisions>false</trackRevisions>
    </reviewItem>
    <reviewItem>
      <errorID>363783e7-e62c-4df2-83e7-ae34e1f9f5f3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3EB8C4B9</paraID>
      <start>21</start>
      <end>23</end>
      <status>modified</status>
      <modifiedWord>》《</modifiedWord>
      <trackRevisions>false</trackRevisions>
    </reviewItem>
    <reviewItem>
      <errorID>f3c9e7d8-99e4-4330-97ec-c3f069d5806e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3EB8C4B9</paraID>
      <start>23</start>
      <end>39</end>
      <status>modified</status>
      <modifiedWord>中华人民共和国政府采购法实施条例</modifiedWord>
      <trackRevisions>false</trackRevisions>
    </reviewItem>
    <reviewItem>
      <errorID>73c265b1-474b-4bb5-8ef6-a88f2c0e5cec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512E12E7</paraID>
      <start>0</start>
      <end>2</end>
      <status>modified</status>
      <modifiedWord>1.</modifiedWord>
      <trackRevisions>false</trackRevisions>
    </reviewItem>
    <reviewItem>
      <errorID>0a64c755-ee39-4279-83c8-e7a6224015d9</errorID>
      <errorWord>,</errorWord>
      <group>L1_Format</group>
      <groupName>格式问题</groupName>
      <ability>L2_HalfPunc</ability>
      <abilityName>全半角检查</abilityName>
      <candidateList>
        <item>，</item>
      </candidateList>
      <explain>文本全半角错误。</explain>
      <paraID>2F3E82FF</paraID>
      <start>53</start>
      <end>54</end>
      <status>modified</status>
      <modifiedWord>，</modifiedWord>
      <trackRevisions>false</trackRevisions>
    </reviewItem>
    <reviewItem>
      <errorID>334553cf-c06d-4ded-a0bb-5b0704873fde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6D2C0D36</paraID>
      <start>0</start>
      <end>2</end>
      <status>modified</status>
      <modifiedWord>2.</modifiedWord>
      <trackRevisions>false</trackRevisions>
    </reviewItem>
    <reviewItem>
      <errorID>efddb2f2-67be-4825-905b-1094660b7dc7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206F3240</paraID>
      <start>0</start>
      <end>2</end>
      <status>modified</status>
      <modifiedWord>3.</modifiedWord>
      <trackRevisions>false</trackRevisions>
    </reviewItem>
    <reviewItem>
      <errorID>4f6c779f-d5f6-434b-a517-00d284616bed</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6B34E65E</paraID>
      <start>40</start>
      <end>42</end>
      <status>ignored</status>
      <modifiedWord/>
      <trackRevisions>false</trackRevisions>
    </reviewItem>
    <reviewItem>
      <errorID>f1f4f3fb-1866-48d5-a289-16488e30dfe9</errorID>
      <errorWord>计</errorWord>
      <group>L1_Word</group>
      <groupName>字词问题</groupName>
      <ability>L2_Typo</ability>
      <abilityName>字词错误</abilityName>
      <candidateList>
        <item>计算</item>
      </candidateList>
      <explain/>
      <paraID>4B06C9A4</paraID>
      <start>13</start>
      <end>15</end>
      <status>modified</status>
      <modifiedWord>计算</modifiedWord>
      <trackRevisions>false</trackRevisions>
    </reviewItem>
    <reviewItem>
      <errorID>76efff28-9543-4c83-ab08-0789f6060cee</errorID>
      <errorWord>才</errorWord>
      <group>L1_Word</group>
      <groupName>字词问题</groupName>
      <ability>L2_Typo</ability>
      <abilityName>字词错误</abilityName>
      <candidateList>
        <item>才能</item>
      </candidateList>
      <explain/>
      <paraID>3038568B</paraID>
      <start>57</start>
      <end>59</end>
      <status>modified</status>
      <modifiedWord>才能</modifiedWord>
      <trackRevisions>false</trackRevisions>
    </reviewItem>
    <reviewItem>
      <errorID>8b00e2f6-65b8-44a3-b1a7-b9b2dad7ab5c</errorID>
      <errorWord>,</errorWord>
      <group>L1_Format</group>
      <groupName>格式问题</groupName>
      <ability>L2_HalfPunc</ability>
      <abilityName>全半角检查</abilityName>
      <candidateList>
        <item>，</item>
      </candidateList>
      <explain>文本全半角错误。</explain>
      <paraID>690815E6</paraID>
      <start>31</start>
      <end>32</end>
      <status>modified</status>
      <modifiedWord>，</modifiedWord>
      <trackRevisions>false</trackRevisions>
    </reviewItem>
    <reviewItem>
      <errorID>cad99231-5964-4205-8daa-e257a57ec7b7</errorID>
      <errorWord>,</errorWord>
      <group>L1_Format</group>
      <groupName>格式问题</groupName>
      <ability>L2_HalfPunc</ability>
      <abilityName>全半角检查</abilityName>
      <candidateList>
        <item>，</item>
      </candidateList>
      <explain>文本全半角错误。</explain>
      <paraID>3AAFBAA2</paraID>
      <start>22</start>
      <end>23</end>
      <status>modified</status>
      <modifiedWord>，</modifiedWord>
      <trackRevisions>false</trackRevisions>
    </reviewItem>
    <reviewItem>
      <errorID>61ffaf90-fb59-42ea-ad3f-1de3e87a1ef1</errorID>
      <errorWord>经验</errorWord>
      <group>L1_Word</group>
      <groupName>字词问题</groupName>
      <ability>L2_Typo</ability>
      <abilityName>字词错误</abilityName>
      <candidateList>
        <item>验</item>
      </candidateList>
      <explain/>
      <paraID>5506D939</paraID>
      <start>32</start>
      <end>34</end>
      <status>ignored</status>
      <modifiedWord/>
      <trackRevisions>false</trackRevisions>
    </reviewItem>
    <reviewItem>
      <errorID>f3829250-68d2-4be8-b3af-3fade5bb1c30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76C6335F</paraID>
      <start>20</start>
      <end>30</end>
      <status>modified</status>
      <modifiedWord>中华人民共和国民法典</modifiedWord>
      <trackRevisions>false</trackRevisions>
    </reviewItem>
    <reviewItem>
      <errorID>9d3b86c5-7e78-458e-943e-67c48226339e</errorID>
      <errorWord>,</errorWord>
      <group>L1_Format</group>
      <groupName>格式问题</groupName>
      <ability>L2_HalfPunc</ability>
      <abilityName>全半角检查</abilityName>
      <candidateList>
        <item>，</item>
      </candidateList>
      <explain>文本全半角错误。</explain>
      <paraID>61858B45</paraID>
      <start>29</start>
      <end>30</end>
      <status>modified</status>
      <modifiedWord>，</modifiedWord>
      <trackRevisions>false</trackRevisions>
    </reviewItem>
    <reviewItem>
      <errorID>e8873d09-d1ad-4193-a166-3139ec952bcc</errorID>
      <errorWord>,</errorWord>
      <group>L1_Format</group>
      <groupName>格式问题</groupName>
      <ability>L2_HalfPunc</ability>
      <abilityName>全半角检查</abilityName>
      <candidateList>
        <item>，</item>
      </candidateList>
      <explain>文本全半角错误。</explain>
      <paraID>61858B45</paraID>
      <start>52</start>
      <end>53</end>
      <status>modified</status>
      <modifiedWord>，</modifiedWord>
      <trackRevisions>false</trackRevisions>
    </reviewItem>
    <reviewItem>
      <errorID>02550252-2bfb-4bb4-81c9-911b251c77ec</errorID>
      <errorWord>需具备</errorWord>
      <group>L1_Word</group>
      <groupName>字词问题</groupName>
      <ability>L2_Typo</ability>
      <abilityName>字词错误</abilityName>
      <candidateList>
        <item>须具备</item>
      </candidateList>
      <explain/>
      <paraID>61858B45</paraID>
      <start>55</start>
      <end>58</end>
      <status>modified</status>
      <modifiedWord>须具备</modifiedWord>
      <trackRevisions>false</trackRevisions>
    </reviewItem>
    <reviewItem>
      <errorID>15038bd0-f6a1-43ba-a6cf-65ae63b0ec71</errorID>
      <errorWord>,</errorWord>
      <group>L1_Format</group>
      <groupName>格式问题</groupName>
      <ability>L2_HalfPunc</ability>
      <abilityName>全半角检查</abilityName>
      <candidateList>
        <item>，</item>
      </candidateList>
      <explain>文本全半角错误。</explain>
      <paraID>2362BFE8</paraID>
      <start>29</start>
      <end>30</end>
      <status>modified</status>
      <modifiedWord>，</modifiedWord>
      <trackRevisions>false</trackRevisions>
    </reviewItem>
    <reviewItem>
      <errorID>4a3d4443-4a5b-4216-ba61-e63deb919616</errorID>
      <errorWord>,</errorWord>
      <group>L1_Format</group>
      <groupName>格式问题</groupName>
      <ability>L2_HalfPunc</ability>
      <abilityName>全半角检查</abilityName>
      <candidateList>
        <item>，</item>
      </candidateList>
      <explain>文本全半角错误。</explain>
      <paraID>2362BFE8</paraID>
      <start>43</start>
      <end>44</end>
      <status>modified</status>
      <modifiedWord>，</modifiedWord>
      <trackRevisions>false</trackRevisions>
    </reviewItem>
    <reviewItem>
      <errorID>11edd743-38be-43d4-9ea6-da252e9f5f9d</errorID>
      <errorWord>(</errorWord>
      <group>L1_Format</group>
      <groupName>格式问题</groupName>
      <ability>L2_HalfPunc</ability>
      <abilityName>全半角检查</abilityName>
      <candidateList>
        <item>（</item>
      </candidateList>
      <explain>文本全半角错误。</explain>
      <paraID>2362BFE8</paraID>
      <start>52</start>
      <end>53</end>
      <status>modified</status>
      <modifiedWord>（</modifiedWord>
      <trackRevisions>false</trackRevisions>
    </reviewItem>
    <reviewItem>
      <errorID>58b8a5be-eab5-4bc8-a159-e27ca6dc55ce</errorID>
      <errorWord>)</errorWord>
      <group>L1_Format</group>
      <groupName>格式问题</groupName>
      <ability>L2_HalfPunc</ability>
      <abilityName>全半角检查</abilityName>
      <candidateList>
        <item>）</item>
      </candidateList>
      <explain>文本全半角错误。</explain>
      <paraID>2362BFE8</paraID>
      <start>71</start>
      <end>72</end>
      <status>modified</status>
      <modifiedWord>）</modifiedWord>
      <trackRevisions>false</trackRevisions>
    </reviewItem>
    <reviewItem>
      <errorID>30c9880b-dafd-4033-b62a-183b5d87d9c9</errorID>
      <errorWord>,</errorWord>
      <group>L1_Format</group>
      <groupName>格式问题</groupName>
      <ability>L2_HalfPunc</ability>
      <abilityName>全半角检查</abilityName>
      <candidateList>
        <item>，</item>
      </candidateList>
      <explain>文本全半角错误。</explain>
      <paraID>2362BFE8</paraID>
      <start>83</start>
      <end>84</end>
      <status>modified</status>
      <modifiedWord>，</modifiedWord>
      <trackRevisions>false</trackRevisions>
    </reviewItem>
    <reviewItem>
      <errorID>8abe91d5-0b74-416c-bd72-aa56dfb4c2d3</errorID>
      <errorWord>(</errorWord>
      <group>L1_Format</group>
      <groupName>格式问题</groupName>
      <ability>L2_HalfPunc</ability>
      <abilityName>全半角检查</abilityName>
      <candidateList>
        <item>（</item>
      </candidateList>
      <explain>文本全半角错误。</explain>
      <paraID>2362BFE8</paraID>
      <start>92</start>
      <end>93</end>
      <status>modified</status>
      <modifiedWord>（</modifiedWord>
      <trackRevisions>false</trackRevisions>
    </reviewItem>
    <reviewItem>
      <errorID>435114f3-e30b-4ab5-98d0-b8ae7c3187f9</errorID>
      <errorWord>),</errorWord>
      <group>L1_Format</group>
      <groupName>格式问题</groupName>
      <ability>L2_HalfPunc</ability>
      <abilityName>全半角检查</abilityName>
      <candidateList>
        <item>），</item>
      </candidateList>
      <explain>文本全半角错误。</explain>
      <paraID>2362BFE8</paraID>
      <start>104</start>
      <end>106</end>
      <status>modified</status>
      <modifiedWord>），</modifiedWord>
      <trackRevisions>false</trackRevisions>
    </reviewItem>
    <reviewItem>
      <errorID>fd401b1c-9106-49e8-8b5d-50692c5ab583</errorID>
      <errorWord>,</errorWord>
      <group>L1_Format</group>
      <groupName>格式问题</groupName>
      <ability>L2_HalfPunc</ability>
      <abilityName>全半角检查</abilityName>
      <candidateList>
        <item>，</item>
      </candidateList>
      <explain>文本全半角错误。</explain>
      <paraID>30769523</paraID>
      <start>23</start>
      <end>24</end>
      <status>modified</status>
      <modifiedWord>，</modifiedWord>
      <trackRevisions>false</trackRevisions>
    </reviewItem>
    <reviewItem>
      <errorID>6130e72c-9517-4837-ad58-c9b8b9f26f1a</errorID>
      <errorWord>,</errorWord>
      <group>L1_Format</group>
      <groupName>格式问题</groupName>
      <ability>L2_HalfPunc</ability>
      <abilityName>全半角检查</abilityName>
      <candidateList>
        <item>，</item>
      </candidateList>
      <explain>文本全半角错误。</explain>
      <paraID>30769523</paraID>
      <start>39</start>
      <end>40</end>
      <status>modified</status>
      <modifiedWord>，</modifiedWord>
      <trackRevisions>false</trackRevisions>
    </reviewItem>
    <reviewItem>
      <errorID>3fba015a-cd8d-4f20-ad4e-d2b44b07a6ad</errorID>
      <errorWord>,</errorWord>
      <group>L1_Format</group>
      <groupName>格式问题</groupName>
      <ability>L2_HalfPunc</ability>
      <abilityName>全半角检查</abilityName>
      <candidateList>
        <item>，</item>
      </candidateList>
      <explain>文本全半角错误。</explain>
      <paraID>30769523</paraID>
      <start>55</start>
      <end>56</end>
      <status>modified</status>
      <modifiedWord>，</modifiedWord>
      <trackRevisions>false</trackRevisions>
    </reviewItem>
    <reviewItem>
      <errorID>a07b84ad-882f-41d6-966b-159ffa2355f3</errorID>
      <errorWord>,</errorWord>
      <group>L1_Format</group>
      <groupName>格式问题</groupName>
      <ability>L2_HalfPunc</ability>
      <abilityName>全半角检查</abilityName>
      <candidateList>
        <item>，</item>
      </candidateList>
      <explain>文本全半角错误。</explain>
      <paraID>30769523</paraID>
      <start>67</start>
      <end>68</end>
      <status>modified</status>
      <modifiedWord>，</modifiedWord>
      <trackRevisions>false</trackRevisions>
    </reviewItem>
    <reviewItem>
      <errorID>b3be4ae1-8f2b-4d3f-b983-14938cf4bae2</errorID>
      <errorWord>(</errorWord>
      <group>L1_Format</group>
      <groupName>格式问题</groupName>
      <ability>L2_HalfPunc</ability>
      <abilityName>全半角检查</abilityName>
      <candidateList>
        <item>（</item>
      </candidateList>
      <explain>文本全半角错误。</explain>
      <paraID>42B87514</paraID>
      <start>22</start>
      <end>23</end>
      <status>modified</status>
      <modifiedWord>（</modifiedWord>
      <trackRevisions>false</trackRevisions>
    </reviewItem>
    <reviewItem>
      <errorID>b6e757e5-9a2e-447b-adff-a657dafc6252</errorID>
      <errorWord>)</errorWord>
      <group>L1_Format</group>
      <groupName>格式问题</groupName>
      <ability>L2_HalfPunc</ability>
      <abilityName>全半角检查</abilityName>
      <candidateList>
        <item>）</item>
      </candidateList>
      <explain>文本全半角错误。</explain>
      <paraID>42B87514</paraID>
      <start>43</start>
      <end>44</end>
      <status>modified</status>
      <modifiedWord>）</modifiedWord>
      <trackRevisions>false</trackRevisions>
    </reviewItem>
    <reviewItem>
      <errorID>e70ca795-41df-4c80-95ae-b1a7b9637b93</errorID>
      <errorWord>(</errorWord>
      <group>L1_Format</group>
      <groupName>格式问题</groupName>
      <ability>L2_HalfPunc</ability>
      <abilityName>全半角检查</abilityName>
      <candidateList>
        <item>（</item>
      </candidateList>
      <explain>文本全半角错误。</explain>
      <paraID>42B87514</paraID>
      <start>50</start>
      <end>51</end>
      <status>modified</status>
      <modifiedWord>（</modifiedWord>
      <trackRevisions>false</trackRevisions>
    </reviewItem>
    <reviewItem>
      <errorID>2507edb6-2849-47bd-8c0c-1a8a78e8e2e3</errorID>
      <errorWord>),</errorWord>
      <group>L1_Format</group>
      <groupName>格式问题</groupName>
      <ability>L2_HalfPunc</ability>
      <abilityName>全半角检查</abilityName>
      <candidateList>
        <item>），</item>
      </candidateList>
      <explain>文本全半角错误。</explain>
      <paraID>42B87514</paraID>
      <start>79</start>
      <end>81</end>
      <status>modified</status>
      <modifiedWord>），</modifiedWord>
      <trackRevisions>false</trackRevisions>
    </reviewItem>
    <reviewItem>
      <errorID>617acfc7-265d-4b80-a696-cebd564aa323</errorID>
      <errorWord>,</errorWord>
      <group>L1_Format</group>
      <groupName>格式问题</groupName>
      <ability>L2_HalfPunc</ability>
      <abilityName>全半角检查</abilityName>
      <candidateList>
        <item>，</item>
      </candidateList>
      <explain>文本全半角错误。</explain>
      <paraID>42B87514</paraID>
      <start>91</start>
      <end>92</end>
      <status>modified</status>
      <modifiedWord>，</modifiedWord>
      <trackRevisions>false</trackRevisions>
    </reviewItem>
    <reviewItem>
      <errorID>74b4f664-fc60-46b0-ac5a-53bb78912043</errorID>
      <errorWord>,</errorWord>
      <group>L1_Word</group>
      <groupName>字词问题</groupName>
      <ability>L2_Typo</ability>
      <abilityName>字词错误</abilityName>
      <candidateList>
        <item>,在</item>
      </candidateList>
      <explain/>
      <paraID>6382E2E2</paraID>
      <start>29</start>
      <end>31</end>
      <status>modified</status>
      <modifiedWord>,在</modifiedWord>
      <trackRevisions>false</trackRevisions>
    </reviewItem>
    <reviewItem>
      <errorID>7e065387-4bf6-49f5-bb35-4bd210cbd1a8</errorID>
      <errorWord>,</errorWord>
      <group>L1_Format</group>
      <groupName>格式问题</groupName>
      <ability>L2_HalfPunc</ability>
      <abilityName>全半角检查</abilityName>
      <candidateList>
        <item>，</item>
      </candidateList>
      <explain>文本全半角错误。</explain>
      <paraID>6382E2E2</paraID>
      <start>50</start>
      <end>51</end>
      <status>modified</status>
      <modifiedWord>，</modifiedWord>
      <trackRevisions>false</trackRevisions>
    </reviewItem>
    <reviewItem>
      <errorID>59c02c4b-bd78-443e-9d4d-4e58bd43518f</errorID>
      <errorWord>,</errorWord>
      <group>L1_Format</group>
      <groupName>格式问题</groupName>
      <ability>L2_HalfPunc</ability>
      <abilityName>全半角检查</abilityName>
      <candidateList>
        <item>，</item>
      </candidateList>
      <explain>文本全半角错误。</explain>
      <paraID>6382E2E2</paraID>
      <start>67</start>
      <end>68</end>
      <status>modified</status>
      <modifiedWord>，</modifiedWord>
      <trackRevisions>false</trackRevisions>
    </reviewItem>
    <reviewItem>
      <errorID>a037a604-66b2-4f2d-a6fe-6384dcc12bba</errorID>
      <errorWord>,</errorWord>
      <group>L1_Format</group>
      <groupName>格式问题</groupName>
      <ability>L2_HalfPunc</ability>
      <abilityName>全半角检查</abilityName>
      <candidateList>
        <item>，</item>
      </candidateList>
      <explain>文本全半角错误。</explain>
      <paraID> 8DB0EDD</paraID>
      <start>21</start>
      <end>22</end>
      <status>modified</status>
      <modifiedWord>，</modifiedWord>
      <trackRevisions>false</trackRevisions>
    </reviewItem>
    <reviewItem>
      <errorID>34488b39-42e0-4d94-b700-ab5194484dcc</errorID>
      <errorWord>,</errorWord>
      <group>L1_Format</group>
      <groupName>格式问题</groupName>
      <ability>L2_HalfPunc</ability>
      <abilityName>全半角检查</abilityName>
      <candidateList>
        <item>，</item>
      </candidateList>
      <explain>文本全半角错误。</explain>
      <paraID> 8DB0EDD</paraID>
      <start>36</start>
      <end>37</end>
      <status>modified</status>
      <modifiedWord>，</modifiedWord>
      <trackRevisions>false</trackRevisions>
    </reviewItem>
    <reviewItem>
      <errorID>caaa8421-4c84-47ae-ad45-1d0e7c4f64e0</errorID>
      <errorWord>2-3周</errorWord>
      <group>L1_Word</group>
      <groupName>字词问题</groupName>
      <ability>L2_Typo</ability>
      <abilityName>字词错误</abilityName>
      <candidateList>
        <item>2～3周</item>
      </candidateList>
      <explain/>
      <paraID> 8DB0EDD</paraID>
      <start>38</start>
      <end>42</end>
      <status>modified</status>
      <modifiedWord>2～3周</modifiedWord>
      <trackRevisions>false</trackRevisions>
    </reviewItem>
    <reviewItem>
      <errorID>68e0b45c-358d-433e-9fa2-d8944d9624bc</errorID>
      <errorWord>,</errorWord>
      <group>L1_Format</group>
      <groupName>格式问题</groupName>
      <ability>L2_HalfPunc</ability>
      <abilityName>全半角检查</abilityName>
      <candidateList>
        <item>，</item>
      </candidateList>
      <explain>文本全半角错误。</explain>
      <paraID> 8DB0EDD</paraID>
      <start>53</start>
      <end>54</end>
      <status>modified</status>
      <modifiedWord>，</modifiedWord>
      <trackRevisions>false</trackRevisions>
    </reviewItem>
    <reviewItem>
      <errorID>ceec8047-43e4-4810-8c0f-5d2ae34bb5b0</errorID>
      <errorWord>,</errorWord>
      <group>L1_Format</group>
      <groupName>格式问题</groupName>
      <ability>L2_HalfPunc</ability>
      <abilityName>全半角检查</abilityName>
      <candidateList>
        <item>，</item>
      </candidateList>
      <explain>文本全半角错误。</explain>
      <paraID> 8DB0EDD</paraID>
      <start>68</start>
      <end>69</end>
      <status>modified</status>
      <modifiedWord>，</modifiedWord>
      <trackRevisions>false</trackRevisions>
    </reviewItem>
    <reviewItem>
      <errorID>c48a0f69-46f4-4c2e-a2f5-aa0dd21ee130</errorID>
      <errorWord>(</errorWord>
      <group>L1_Format</group>
      <groupName>格式问题</groupName>
      <ability>L2_HalfPunc</ability>
      <abilityName>全半角检查</abilityName>
      <candidateList>
        <item>（</item>
      </candidateList>
      <explain>文本全半角错误。</explain>
      <paraID>6917B590</paraID>
      <start>24</start>
      <end>25</end>
      <status>modified</status>
      <modifiedWord>（</modifiedWord>
      <trackRevisions>false</trackRevisions>
    </reviewItem>
    <reviewItem>
      <errorID>7c83039b-f296-4906-8e3b-966b92772bd1</errorID>
      <errorWord>),</errorWord>
      <group>L1_Format</group>
      <groupName>格式问题</groupName>
      <ability>L2_HalfPunc</ability>
      <abilityName>全半角检查</abilityName>
      <candidateList>
        <item>），</item>
      </candidateList>
      <explain>文本全半角错误。</explain>
      <paraID>6917B590</paraID>
      <start>31</start>
      <end>33</end>
      <status>modified</status>
      <modifiedWord>），</modifiedWord>
      <trackRevisions>false</trackRevisions>
    </reviewItem>
    <reviewItem>
      <errorID>6109d891-1be4-4783-ad52-f239151058c2</errorID>
      <errorWord>,</errorWord>
      <group>L1_Format</group>
      <groupName>格式问题</groupName>
      <ability>L2_HalfPunc</ability>
      <abilityName>全半角检查</abilityName>
      <candidateList>
        <item>，</item>
      </candidateList>
      <explain>文本全半角错误。</explain>
      <paraID>6917B590</paraID>
      <start>54</start>
      <end>55</end>
      <status>modified</status>
      <modifiedWord>，</modifiedWord>
      <trackRevisions>false</trackRevisions>
    </reviewItem>
    <reviewItem>
      <errorID>50e1a1f7-f1c6-4bb2-8332-5bee8175ca5b</errorID>
      <errorWord>,</errorWord>
      <group>L1_Format</group>
      <groupName>格式问题</groupName>
      <ability>L2_HalfPunc</ability>
      <abilityName>全半角检查</abilityName>
      <candidateList>
        <item>，</item>
      </candidateList>
      <explain>文本全半角错误。</explain>
      <paraID>6917B590</paraID>
      <start>70</start>
      <end>71</end>
      <status>modified</status>
      <modifiedWord>，</modifiedWord>
      <trackRevisions>false</trackRevisions>
    </reviewItem>
    <reviewItem>
      <errorID>4c7e20e0-dd3a-406e-9ddc-646c6baabbb0</errorID>
      <errorWord>,</errorWord>
      <group>L1_Format</group>
      <groupName>格式问题</groupName>
      <ability>L2_HalfPunc</ability>
      <abilityName>全半角检查</abilityName>
      <candidateList>
        <item>，</item>
      </candidateList>
      <explain>文本全半角错误。</explain>
      <paraID>2D42A7F0</paraID>
      <start>31</start>
      <end>32</end>
      <status>modified</status>
      <modifiedWord>，</modifiedWord>
      <trackRevisions>false</trackRevisions>
    </reviewItem>
    <reviewItem>
      <errorID>203f00e7-ca98-4a5c-ba1d-49e5625a9a0d</errorID>
      <errorWord>,</errorWord>
      <group>L1_Format</group>
      <groupName>格式问题</groupName>
      <ability>L2_HalfPunc</ability>
      <abilityName>全半角检查</abilityName>
      <candidateList>
        <item>，</item>
      </candidateList>
      <explain>文本全半角错误。</explain>
      <paraID>2D42A7F0</paraID>
      <start>45</start>
      <end>46</end>
      <status>modified</status>
      <modifiedWord>，</modifiedWord>
      <trackRevisions>false</trackRevisions>
    </reviewItem>
    <reviewItem>
      <errorID>f9f01ae4-4748-4041-89b9-f5d3a62a4738</errorID>
      <errorWord>,</errorWord>
      <group>L1_Format</group>
      <groupName>格式问题</groupName>
      <ability>L2_HalfPunc</ability>
      <abilityName>全半角检查</abilityName>
      <candidateList>
        <item>，</item>
      </candidateList>
      <explain>文本全半角错误。</explain>
      <paraID>2D42A7F0</paraID>
      <start>63</start>
      <end>64</end>
      <status>modified</status>
      <modifiedWord>，</modifiedWord>
      <trackRevisions>false</trackRevisions>
    </reviewItem>
    <reviewItem>
      <errorID>f6d36870-db82-4dbc-a7c2-4e81bf43b66c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12801266</paraID>
      <start>15</start>
      <end>16</end>
      <status>modified</status>
      <modifiedWord>对</modifiedWord>
      <trackRevisions>false</trackRevisions>
    </reviewItem>
    <reviewItem>
      <errorID>eeaf86aa-7393-4980-a0db-55d88820a50a</errorID>
      <errorWord>评审后</errorWord>
      <group>L1_Word</group>
      <groupName>字词问题</groupName>
      <ability>L2_Typo</ability>
      <abilityName>字词错误</abilityName>
      <candidateList>
        <item>评审</item>
      </candidateList>
      <explain/>
      <paraID>6FDF1D18</paraID>
      <start>48</start>
      <end>50</end>
      <status>modified</status>
      <modifiedWord>评审</modifiedWord>
      <trackRevisions>false</trackRevisions>
    </reviewItem>
    <reviewItem>
      <errorID>906faa27-deec-4dcb-be58-cc46ef311d08</errorID>
      <errorWord>其它</errorWord>
      <group>L1_Word</group>
      <groupName>字词问题</groupName>
      <ability>L2_Alias</ability>
      <abilityName>也作/曾用词</abilityName>
      <candidateList>
        <item>其他</item>
      </candidateList>
      <explain>词汇[其它]为不规范表述或旧称，其规范书面表述为[其他]。</explain>
      <paraID> DBBE3F2</paraID>
      <start>53</start>
      <end>55</end>
      <status>modified</status>
      <modifiedWord>其他</modifiedWord>
      <trackRevisions>false</trackRevisions>
    </reviewItem>
    <reviewItem>
      <errorID>7f6b3c2d-b29e-44d1-b043-0a91d1f7b3db</errorID>
      <errorWord>:</errorWord>
      <group>L1_Format</group>
      <groupName>格式问题</groupName>
      <ability>L2_HalfPunc</ability>
      <abilityName>全半角检查</abilityName>
      <candidateList>
        <item>：</item>
      </candidateList>
      <explain>文本全半角错误。</explain>
      <paraID>2D60B18C</paraID>
      <start>34</start>
      <end>35</end>
      <status>modified</status>
      <modifiedWord>：</modifiedWord>
      <trackRevisions>false</trackRevisions>
    </reviewItem>
    <reviewItem>
      <errorID>bc92a974-2b19-4779-b778-e374c54c67c1</errorID>
      <errorWord>&lt;</errorWord>
      <group>L1_Format</group>
      <groupName>格式问题</groupName>
      <ability>L2_HalfPunc</ability>
      <abilityName>全半角检查</abilityName>
      <candidateList>
        <item>〈</item>
      </candidateList>
      <explain>文本全半角错误。</explain>
      <paraID>2D60B18C</paraID>
      <start>55</start>
      <end>56</end>
      <status>modified</status>
      <modifiedWord>〈</modifiedWord>
      <trackRevisions>false</trackRevisions>
    </reviewItem>
    <reviewItem>
      <errorID>be5184b8-17f5-4237-8a1a-5b2c676cff41</errorID>
      <errorWord>&lt;</errorWord>
      <group>L1_Format</group>
      <groupName>格式问题</groupName>
      <ability>L2_HalfPunc</ability>
      <abilityName>全半角检查</abilityName>
      <candidateList>
        <item>〈</item>
      </candidateList>
      <explain>文本全半角错误。</explain>
      <paraID>2D60B18C</paraID>
      <start>89</start>
      <end>90</end>
      <status>modified</status>
      <modifiedWord>〈</modifiedWord>
      <trackRevisions>false</trackRevisions>
    </reviewItem>
    <reviewItem>
      <errorID>9190d9e3-ca20-4c8e-bedb-c077aede4b46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5D8209EC</paraID>
      <start>0</start>
      <end>2</end>
      <status>modified</status>
      <modifiedWord>1.</modifiedWord>
      <trackRevisions>false</trackRevisions>
    </reviewItem>
    <reviewItem>
      <errorID>ee1b37e6-1ca1-4c33-b02b-a595984bfa15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4B5176E1</paraID>
      <start>0</start>
      <end>2</end>
      <status>modified</status>
      <modifiedWord>2.</modifiedWord>
      <trackRevisions>false</trackRevisions>
    </reviewItem>
    <reviewItem>
      <errorID>e1cb9a7b-3f78-481a-bf82-637b4374e47e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5BC290B4</paraID>
      <start>0</start>
      <end>2</end>
      <status>modified</status>
      <modifiedWord>1.</modifiedWord>
      <trackRevisions>false</trackRevisions>
    </reviewItem>
    <reviewItem>
      <errorID>6953ecac-d20e-4420-8c9f-7aa37ba4bb79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5B0D0474</paraID>
      <start>0</start>
      <end>2</end>
      <status>modified</status>
      <modifiedWord>2.</modifiedWord>
      <trackRevisions>false</trackRevisions>
    </reviewItem>
    <reviewItem>
      <errorID>cd5f620a-f67b-4d1e-9c5e-42a756dacfdd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19C68E42</paraID>
      <start>0</start>
      <end>2</end>
      <status>modified</status>
      <modifiedWord>3.</modifiedWord>
      <trackRevisions>false</trackRevisions>
    </reviewItem>
    <reviewItem>
      <errorID>3eb802d1-b905-4ccd-b5bd-ee0722893288</errorID>
      <errorWord>详实</errorWord>
      <group>L1_Word</group>
      <groupName>字词问题</groupName>
      <ability>L2_Typo</ability>
      <abilityName>字词错误</abilityName>
      <candidateList>
        <item>翔实</item>
      </candidateList>
      <explain/>
      <paraID>   BC104</paraID>
      <start>11</start>
      <end>13</end>
      <status>ignored</status>
      <modifiedWord/>
      <trackRevisions>false</trackRevisions>
    </reviewItem>
    <reviewItem>
      <errorID>b4f50662-f8ac-46f0-b02b-6bd50f5c0bb0</errorID>
      <errorWord>详实</errorWord>
      <group>L1_Word</group>
      <groupName>字词问题</groupName>
      <ability>L2_Typo</ability>
      <abilityName>字词错误</abilityName>
      <candidateList>
        <item>翔实</item>
      </candidateList>
      <explain/>
      <paraID> 2ABF55D</paraID>
      <start>13</start>
      <end>15</end>
      <status>ignored</status>
      <modifiedWord/>
      <trackRevisions>false</trackRevisions>
    </reviewItem>
    <reviewItem>
      <errorID>c1a496f1-a799-461c-bfa1-6a15ddb2d77a</errorID>
      <errorWord>(</errorWord>
      <group>L1_Format</group>
      <groupName>格式问题</groupName>
      <ability>L2_HalfPunc</ability>
      <abilityName>全半角检查</abilityName>
      <candidateList>
        <item>（</item>
      </candidateList>
      <explain>文本全半角错误。</explain>
      <paraID>  B86496</paraID>
      <start>45</start>
      <end>46</end>
      <status>modified</status>
      <modifiedWord>（</modifiedWord>
      <trackRevisions>false</trackRevisions>
    </reviewItem>
    <reviewItem>
      <errorID>eb25ab1f-ece2-4e6d-b228-e34295c1128b</errorID>
      <errorWord>)</errorWord>
      <group>L1_Format</group>
      <groupName>格式问题</groupName>
      <ability>L2_HalfPunc</ability>
      <abilityName>全半角检查</abilityName>
      <candidateList>
        <item>）</item>
      </candidateList>
      <explain>文本全半角错误。</explain>
      <paraID>  B86496</paraID>
      <start>55</start>
      <end>56</end>
      <status>modified</status>
      <modifiedWord>）</modifiedWord>
      <trackRevisions>false</trackRevisions>
    </reviewItem>
    <reviewItem>
      <errorID>9d7933f7-f236-4ec9-884c-ca00a24008c6</errorID>
      <errorWord>(</errorWord>
      <group>L1_Format</group>
      <groupName>格式问题</groupName>
      <ability>L2_HalfPunc</ability>
      <abilityName>全半角检查</abilityName>
      <candidateList>
        <item>（</item>
      </candidateList>
      <explain>文本全半角错误。</explain>
      <paraID>4543969A</paraID>
      <start>17</start>
      <end>18</end>
      <status>modified</status>
      <modifiedWord>（</modifiedWord>
      <trackRevisions>false</trackRevisions>
    </reviewItem>
    <reviewItem>
      <errorID>3497786e-622b-45f3-b414-d13758eae785</errorID>
      <errorWord>)</errorWord>
      <group>L1_Format</group>
      <groupName>格式问题</groupName>
      <ability>L2_HalfPunc</ability>
      <abilityName>全半角检查</abilityName>
      <candidateList>
        <item>）</item>
      </candidateList>
      <explain>文本全半角错误。</explain>
      <paraID>4543969A</paraID>
      <start>40</start>
      <end>41</end>
      <status>modified</status>
      <modifiedWord>）</modifiedWord>
      <trackRevisions>false</trackRevisions>
    </reviewItem>
    <reviewItem>
      <errorID>8995c585-54c2-4a35-be56-d30f905ec024</errorID>
      <errorWord>(</errorWord>
      <group>L1_Format</group>
      <groupName>格式问题</groupName>
      <ability>L2_HalfPunc</ability>
      <abilityName>全半角检查</abilityName>
      <candidateList>
        <item>（</item>
      </candidateList>
      <explain>文本全半角错误。</explain>
      <paraID>4543969A</paraID>
      <start>49</start>
      <end>50</end>
      <status>modified</status>
      <modifiedWord>（</modifiedWord>
      <trackRevisions>false</trackRevisions>
    </reviewItem>
    <reviewItem>
      <errorID>c02572d7-4373-438b-8b70-7acf687027bb</errorID>
      <errorWord>)</errorWord>
      <group>L1_Format</group>
      <groupName>格式问题</groupName>
      <ability>L2_HalfPunc</ability>
      <abilityName>全半角检查</abilityName>
      <candidateList>
        <item>）</item>
      </candidateList>
      <explain>文本全半角错误。</explain>
      <paraID>4543969A</paraID>
      <start>65</start>
      <end>66</end>
      <status>modified</status>
      <modifiedWord>）</modifiedWord>
      <trackRevisions>false</trackRevisions>
    </reviewItem>
    <reviewItem>
      <errorID>3a00954d-c074-4907-a764-32009193fced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3DBDF5C2</paraID>
      <start>0</start>
      <end>2</end>
      <status>modified</status>
      <modifiedWord>1.</modifiedWord>
      <trackRevisions>false</trackRevisions>
    </reviewItem>
    <reviewItem>
      <errorID>be154f23-3fbd-42d7-bcea-3029701b4fee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15</start>
      <end>27</end>
      <status>modified</status>
      <modifiedWord>中华人民共和国政府采购法</modifiedWord>
      <trackRevisions>false</trackRevisions>
    </reviewItem>
    <reviewItem>
      <errorID>c13b243a-775e-4bab-b1d1-8fb3f8aa8d51</errorID>
      <errorWord>第22条</errorWord>
      <group>L1_Knowledge</group>
      <groupName>知识性问题</groupName>
      <ability>L2_Knowledge</ability>
      <abilityName>其他知识</abilityName>
      <candidateList>
        <item>第二十二条</item>
      </candidateList>
      <explain/>
      <paraID>3DBDF5C2</paraID>
      <start>28</start>
      <end>33</end>
      <status>modified</status>
      <modifiedWord>第二十二条</modifiedWord>
      <trackRevisions>false</trackRevisions>
    </reviewItem>
    <reviewItem>
      <errorID>9fd4b1a1-b4d2-45e4-bfe0-84684ab2a9a5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46</start>
      <end>58</end>
      <status>modified</status>
      <modifiedWord>中华人民共和国政府采购法</modifiedWord>
      <trackRevisions>false</trackRevisions>
    </reviewItem>
    <reviewItem>
      <errorID>85559d69-a267-4c48-b9d3-3705579c16b9</errorID>
      <errorWord>第77条</errorWord>
      <group>L1_Knowledge</group>
      <groupName>知识性问题</groupName>
      <ability>L2_Knowledge</ability>
      <abilityName>其他知识</abilityName>
      <candidateList>
        <item>第七十七条</item>
      </candidateList>
      <explain/>
      <paraID>3DBDF5C2</paraID>
      <start>59</start>
      <end>64</end>
      <status>modified</status>
      <modifiedWord>第七十七条</modifiedWord>
      <trackRevisions>false</trackRevisions>
    </reviewItem>
    <reviewItem>
      <errorID>d3e12c9d-9a58-4456-bae5-20f5a213b642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6B6109D6</paraID>
      <start>4</start>
      <end>6</end>
      <status>modified</status>
      <modifiedWord>2.</modifiedWord>
      <trackRevisions>false</trackRevisions>
    </reviewItem>
    <reviewItem>
      <errorID>981adc2c-0759-4a7e-a5b3-98ff700fd05e</errorID>
      <errorWord>所有的</errorWord>
      <group>L1_Word</group>
      <groupName>字词问题</groupName>
      <ability>L2_Typo</ability>
      <abilityName>字词错误</abilityName>
      <candidateList>
        <item>所有</item>
      </candidateList>
      <explain/>
      <paraID>6B6109D6</paraID>
      <start>18</start>
      <end>20</end>
      <status>modified</status>
      <modifiedWord>所有</modifiedWord>
      <trackRevisions>false</trackRevisions>
    </reviewItem>
    <reviewItem>
      <errorID>41c97f52-c61d-4f0f-9718-78994379e723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53DCEA8</paraID>
      <start>4</start>
      <end>6</end>
      <status>modified</status>
      <modifiedWord>3.</modifiedWord>
      <trackRevisions>false</trackRevisions>
    </reviewItem>
    <reviewItem>
      <errorID>bb4ad021-6c68-4aac-837a-862ee8427ef7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6BAD6EF0</paraID>
      <start>4</start>
      <end>6</end>
      <status>modified</status>
      <modifiedWord>4.</modifiedWord>
      <trackRevisions>false</trackRevisions>
    </reviewItem>
    <reviewItem>
      <errorID>7e4fe670-86b3-41d7-a5db-659b03d1a495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E27536B</paraID>
      <start>4</start>
      <end>6</end>
      <status>modified</status>
      <modifiedWord>5.</modifiedWord>
      <trackRevisions>false</trackRevisions>
    </reviewItem>
    <reviewItem>
      <errorID>d4a52067-5b30-4489-bf0a-390bbc088833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6A58A04E</paraID>
      <start>4</start>
      <end>6</end>
      <status>modified</status>
      <modifiedWord>6.</modifiedWord>
      <trackRevisions>false</trackRevisions>
    </reviewItem>
    <reviewItem>
      <errorID>0ff4ffe6-e4b4-4036-b623-2d6e6565e56c</errorID>
      <errorWord>(</errorWord>
      <group>L1_Format</group>
      <groupName>格式问题</groupName>
      <ability>L2_HalfPunc</ability>
      <abilityName>全半角检查</abilityName>
      <candidateList>
        <item>（</item>
      </candidateList>
      <explain>文本全半角错误。</explain>
      <paraID>23E64585</paraID>
      <start>4</start>
      <end>5</end>
      <status>modified</status>
      <modifiedWord>（</modifiedWord>
      <trackRevisions>false</trackRevisions>
    </reviewItem>
    <reviewItem>
      <errorID>867632a7-081c-4438-a3bd-6119f4ebc205</errorID>
      <errorWord>)</errorWord>
      <group>L1_Format</group>
      <groupName>格式问题</groupName>
      <ability>L2_HalfPunc</ability>
      <abilityName>全半角检查</abilityName>
      <candidateList>
        <item>）</item>
      </candidateList>
      <explain>文本全半角错误。</explain>
      <paraID>23E64585</paraID>
      <start>7</start>
      <end>8</end>
      <status>modified</status>
      <modifiedWord>）</modifiedWord>
      <trackRevisions>false</trackRevisions>
    </reviewItem>
    <reviewItem>
      <errorID>af146f04-d271-416c-b518-520491f6d35d</errorID>
      <errorWord>(</errorWord>
      <group>L1_Format</group>
      <groupName>格式问题</groupName>
      <ability>L2_HalfPunc</ability>
      <abilityName>全半角检查</abilityName>
      <candidateList>
        <item>（</item>
      </candidateList>
      <explain>文本全半角错误。</explain>
      <paraID> D6D659B</paraID>
      <start>4</start>
      <end>5</end>
      <status>modified</status>
      <modifiedWord>（</modifiedWord>
      <trackRevisions>false</trackRevisions>
    </reviewItem>
    <reviewItem>
      <errorID>8be73b73-990d-49a1-9894-d28854276222</errorID>
      <errorWord>)</errorWord>
      <group>L1_Format</group>
      <groupName>格式问题</groupName>
      <ability>L2_HalfPunc</ability>
      <abilityName>全半角检查</abilityName>
      <candidateList>
        <item>）</item>
      </candidateList>
      <explain>文本全半角错误。</explain>
      <paraID> D6D659B</paraID>
      <start>7</start>
      <end>8</end>
      <status>modified</status>
      <modifiedWord>）</modifiedWord>
      <trackRevisions>false</trackRevisions>
    </reviewItem>
    <reviewItem>
      <errorID>1ead8344-7eba-47cf-a6a7-f1c19b7ad53e</errorID>
      <errorWord>:</errorWord>
      <group>L1_Format</group>
      <groupName>格式问题</groupName>
      <ability>L2_HalfPunc</ability>
      <abilityName>全半角检查</abilityName>
      <candidateList>
        <item>：</item>
      </candidateList>
      <explain>文本全半角错误。</explain>
      <paraID>32A8C83E</paraID>
      <start>1</start>
      <end>2</end>
      <status>modified</status>
      <modifiedWord>：</modifiedWord>
      <trackRevisions>false</trackRevisions>
    </reviewItem>
    <reviewItem>
      <errorID>640fe223-97de-4b04-beb2-1dc559e2c0c2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25D2B1DE</paraID>
      <start>0</start>
      <end>2</end>
      <status>modified</status>
      <modifiedWord>1.</modifiedWord>
      <trackRevisions>false</trackRevisions>
    </reviewItem>
    <reviewItem>
      <errorID>1e3f48ab-243a-4ffe-8b5b-f43b90106f15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534BEDCD</paraID>
      <start>0</start>
      <end>2</end>
      <status>modified</status>
      <modifiedWord>2.</modifiedWord>
      <trackRevisions>false</trackRevisions>
    </reviewItem>
    <reviewItem>
      <errorID>157536f7-1c61-4df7-899c-709fb11f7020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47021EED</paraID>
      <start>0</start>
      <end>2</end>
      <status>modified</status>
      <modifiedWord>3.</modifiedWord>
      <trackRevisions>false</trackRevisions>
    </reviewItem>
    <reviewItem>
      <errorID>bba2dd54-6893-42d1-8f5f-a0f670e5892c</errorID>
      <errorWord>)</errorWord>
      <group>L1_Format</group>
      <groupName>格式问题</groupName>
      <ability>L2_HalfPunc</ability>
      <abilityName>全半角检查</abilityName>
      <candidateList>
        <item>）</item>
      </candidateList>
      <explain>文本全半角错误。</explain>
      <paraID>6B970EDA</paraID>
      <start>10</start>
      <end>11</end>
      <status>modified</status>
      <modifiedWord>）</modifiedWord>
      <trackRevisions>false</trackRevisions>
    </reviewItem>
    <reviewItem>
      <errorID>ba3d61dc-7cbc-4904-9a5f-decf093518e3</errorID>
      <errorWord>:</errorWord>
      <group>L1_Format</group>
      <groupName>格式问题</groupName>
      <ability>L2_HalfPunc</ability>
      <abilityName>全半角检查</abilityName>
      <candidateList>
        <item>：</item>
      </candidateList>
      <explain>文本全半角错误。</explain>
      <paraID>31D01A37</paraID>
      <start>34</start>
      <end>35</end>
      <status>modified</status>
      <modifiedWord>：</modifiedWord>
      <trackRevisions>false</trackRevisions>
    </reviewItem>
    <reviewItem>
      <errorID>5f70be38-3f39-49a0-bc57-78b589713cc0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56445EAD</paraID>
      <start>0</start>
      <end>2</end>
      <status>modified</status>
      <modifiedWord>1.</modifiedWord>
      <trackRevisions>false</trackRevisions>
    </reviewItem>
    <reviewItem>
      <errorID>2c61e60f-26af-4e58-a8f9-2f7a3fbe44b4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17F0FF6C</paraID>
      <start>0</start>
      <end>2</end>
      <status>modified</status>
      <modifiedWord>2.</modifiedWord>
      <trackRevisions>false</trackRevisions>
    </reviewItem>
    <reviewItem>
      <errorID>f3856ec3-d029-41d2-ae35-070a7761de0e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13838D48</paraID>
      <start>0</start>
      <end>2</end>
      <status>modified</status>
      <modifiedWord>3.</modifiedWord>
      <trackRevisions>false</trackRevisions>
    </reviewItem>
    <reviewItem>
      <errorID>4ee4a42a-2eff-44fc-93ca-8fe097281618</errorID>
      <errorWord>〔2020）</errorWord>
      <group>L1_Punc</group>
      <groupName>标点问题</groupName>
      <ability>L2_Punc</ability>
      <abilityName>标点符号检查</abilityName>
      <candidateList>
        <item>〔2020〕</item>
      </candidateList>
      <explain/>
      <paraID>2A8ADE2C</paraID>
      <start>36</start>
      <end>42</end>
      <status>modified</status>
      <modifiedWord>〔2020〕</modifiedWord>
      <trackRevisions>false</trackRevisions>
    </reviewItem>
    <reviewItem>
      <errorID>c3097f01-e29b-4a6c-8c0d-ec4be3d59a86</errorID>
      <errorWord>;</errorWord>
      <group>L1_Format</group>
      <groupName>格式问题</groupName>
      <ability>L2_HalfPunc</ability>
      <abilityName>全半角检查</abilityName>
      <candidateList>
        <item>；</item>
      </candidateList>
      <explain>文本全半角错误。</explain>
      <paraID>3079ADC2</paraID>
      <start>25</start>
      <end>26</end>
      <status>modified</status>
      <modifiedWord>；</modifiedWord>
      <trackRevisions>false</trackRevisions>
    </reviewItem>
    <reviewItem>
      <errorID>309f476a-a01d-48a7-bc5e-c4dc1c2bbbf9</errorID>
      <errorWord>(</errorWord>
      <group>L1_Format</group>
      <groupName>格式问题</groupName>
      <ability>L2_HalfPunc</ability>
      <abilityName>全半角检查</abilityName>
      <candidateList>
        <item>（</item>
      </candidateList>
      <explain>文本全半角错误。</explain>
      <paraID>3079ADC2</paraID>
      <start>28</start>
      <end>29</end>
      <status>modified</status>
      <modifiedWord>（</modifiedWord>
      <trackRevisions>false</trackRevisions>
    </reviewItem>
    <reviewItem>
      <errorID>9e10d2f7-7336-4bbf-9f5e-761774cc69f8</errorID>
      <errorWord>)</errorWord>
      <group>L1_Format</group>
      <groupName>格式问题</groupName>
      <ability>L2_HalfPunc</ability>
      <abilityName>全半角检查</abilityName>
      <candidateList>
        <item>）</item>
      </candidateList>
      <explain>文本全半角错误。</explain>
      <paraID>3079ADC2</paraID>
      <start>31</start>
      <end>32</end>
      <status>modified</status>
      <modifiedWord>）</modifiedWord>
      <trackRevisions>false</trackRevisions>
    </reviewItem>
    <reviewItem>
      <errorID>5c86688e-c4ad-4620-ae8c-b1f006d9d7b4</errorID>
      <errorWord>;</errorWord>
      <group>L1_Format</group>
      <groupName>格式问题</groupName>
      <ability>L2_HalfPunc</ability>
      <abilityName>全半角检查</abilityName>
      <candidateList>
        <item>；</item>
      </candidateList>
      <explain>文本全半角错误。</explain>
      <paraID>3079ADC2</paraID>
      <start>90</start>
      <end>91</end>
      <status>modified</status>
      <modifiedWord>；</modifiedWord>
      <trackRevisions>false</trackRevisions>
    </reviewItem>
    <reviewItem>
      <errorID>ac8d79e9-376f-4ee4-93f5-3c53a71dc3bf</errorID>
      <errorWord>;</errorWord>
      <group>L1_Format</group>
      <groupName>格式问题</groupName>
      <ability>L2_HalfPunc</ability>
      <abilityName>全半角检查</abilityName>
      <candidateList>
        <item>；</item>
      </candidateList>
      <explain>文本全半角错误。</explain>
      <paraID>6B1EE34E</paraID>
      <start>25</start>
      <end>26</end>
      <status>modified</status>
      <modifiedWord>；</modifiedWord>
      <trackRevisions>false</trackRevisions>
    </reviewItem>
    <reviewItem>
      <errorID>728ae630-a8a8-40b3-b857-c75832133466</errorID>
      <errorWord>(</errorWord>
      <group>L1_Format</group>
      <groupName>格式问题</groupName>
      <ability>L2_HalfPunc</ability>
      <abilityName>全半角检查</abilityName>
      <candidateList>
        <item>（</item>
      </candidateList>
      <explain>文本全半角错误。</explain>
      <paraID>6B1EE34E</paraID>
      <start>28</start>
      <end>29</end>
      <status>modified</status>
      <modifiedWord>（</modifiedWord>
      <trackRevisions>false</trackRevisions>
    </reviewItem>
    <reviewItem>
      <errorID>173d7d9f-cbd1-4efa-8056-0acc80526cf7</errorID>
      <errorWord>)</errorWord>
      <group>L1_Format</group>
      <groupName>格式问题</groupName>
      <ability>L2_HalfPunc</ability>
      <abilityName>全半角检查</abilityName>
      <candidateList>
        <item>）</item>
      </candidateList>
      <explain>文本全半角错误。</explain>
      <paraID>6B1EE34E</paraID>
      <start>31</start>
      <end>32</end>
      <status>modified</status>
      <modifiedWord>）</modifiedWord>
      <trackRevisions>false</trackRevisions>
    </reviewItem>
    <reviewItem>
      <errorID>f06fc4e0-9c8a-42d8-ac08-537548b9b214</errorID>
      <errorWord>;</errorWord>
      <group>L1_Format</group>
      <groupName>格式问题</groupName>
      <ability>L2_HalfPunc</ability>
      <abilityName>全半角检查</abilityName>
      <candidateList>
        <item>；</item>
      </candidateList>
      <explain>文本全半角错误。</explain>
      <paraID>6B1EE34E</paraID>
      <start>90</start>
      <end>91</end>
      <status>modified</status>
      <modifiedWord>；</modifiedWord>
      <trackRevisions>false</trackRevisions>
    </reviewItem>
    <reviewItem>
      <errorID>6d4c93f3-0ae8-49db-8131-8b0319535d37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359F28A2</paraID>
      <start>0</start>
      <end>2</end>
      <status>modified</status>
      <modifiedWord>1.</modifiedWord>
      <trackRevisions>false</trackRevisions>
    </reviewItem>
    <reviewItem>
      <errorID>a71d45cb-f49b-439c-9ca1-c6d023dca8da</errorID>
      <errorWord>[2020]46号</errorWord>
      <group>L1_Knowledge</group>
      <groupName>知识性问题</groupName>
      <ability>L2_Knowledge</ability>
      <abilityName>其他知识</abilityName>
      <candidateList>
        <item>〔2020〕46号</item>
      </candidateList>
      <explain>发文字号格式错误。</explain>
      <paraID>359F28A2</paraID>
      <start>40</start>
      <end>49</end>
      <status>modified</status>
      <modifiedWord>〔2020〕46号</modifiedWord>
      <trackRevisions>false</trackRevisions>
    </reviewItem>
    <reviewItem>
      <errorID>c7de603f-c556-4d66-81df-8ecc0db346ed</errorID>
      <errorWord>[2011]300号</errorWord>
      <group>L1_Knowledge</group>
      <groupName>知识性问题</groupName>
      <ability>L2_Knowledge</ability>
      <abilityName>其他知识</abilityName>
      <candidateList>
        <item>〔2011〕300号</item>
      </candidateList>
      <explain>发文字号格式错误。</explain>
      <paraID>359F28A2</paraID>
      <start>105</start>
      <end>115</end>
      <status>modified</status>
      <modifiedWord>〔2011〕300号</modifiedWord>
      <trackRevisions>false</trackRevisions>
    </reviewItem>
    <reviewItem>
      <errorID>30779fcb-aabf-40cf-8c2b-952b10b4db5f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7936D5D3</paraID>
      <start>0</start>
      <end>2</end>
      <status>modified</status>
      <modifiedWord>2.</modifiedWord>
      <trackRevisions>false</trackRevisions>
    </reviewItem>
    <reviewItem>
      <errorID>69654a24-5d4d-4bb8-a2d9-630bbdef2507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3AB1221C</paraID>
      <start>0</start>
      <end>2</end>
      <status>modified</status>
      <modifiedWord>3.</modifiedWord>
      <trackRevisions>false</trackRevisions>
    </reviewItem>
    <reviewItem>
      <errorID>5228d99b-5565-4ad1-9b01-d7667902e602</errorID>
      <errorWord>〔2017〕 141号</errorWord>
      <group>L1_Knowledge</group>
      <groupName>知识性问题</groupName>
      <ability>L2_Knowledge</ability>
      <abilityName>其他知识</abilityName>
      <candidateList>
        <item>〔2017〕141号</item>
      </candidateList>
      <explain>发文字号格式错误。</explain>
      <paraID>73C99CE3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0F7E52-1BD9-498E-BDCE-A970BA0E36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张丽</dc:creator>
  <cp:lastModifiedBy>钟山</cp:lastModifiedBy>
  <cp:revision>30</cp:revision>
  <dcterms:created xsi:type="dcterms:W3CDTF">2025-03-25T13:40:00Z</dcterms:created>
  <dcterms:modified xsi:type="dcterms:W3CDTF">2026-06-24T03:56:03Z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E1C1A7BC88A449808DAE14B39DA04370_13</vt:lpwstr>
  </property>
  <property fmtid="{D5CDD505-2E9C-101B-9397-08002B2CF9AE}" pid="4" name="KSOTemplateDocerSaveRecord">
    <vt:lpwstr>eyJoZGlkIjoiZjY5NTBmYTkxZWIxMmIwMGNjMWY5NmJkYmQ4OWI1Y2EiLCJ1c2VySWQiOiIyNzEyMzYwNjQifQ==</vt:lpwstr>
  </property>
</Properties>
</file>