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themeColor="text1"/>
          <w:spacing w:val="20"/>
          <w:sz w:val="84"/>
          <w14:textFill>
            <w14:solidFill>
              <w14:schemeClr w14:val="tx1"/>
            </w14:solidFill>
          </w14:textFill>
        </w:rPr>
      </w:pPr>
      <w:r>
        <w:rPr>
          <w:rFonts w:ascii="宋体"/>
          <w:b/>
          <w:color w:val="000000" w:themeColor="text1"/>
          <w:spacing w:val="20"/>
          <w:sz w:val="84"/>
          <w14:textFill>
            <w14:solidFill>
              <w14:schemeClr w14:val="tx1"/>
            </w14:solidFill>
          </w14:textFill>
        </w:rPr>
      </w:r>
      <w:r/>
    </w:p>
    <w:p>
      <w:pPr>
        <w:rPr>
          <w:rFonts w:ascii="宋体"/>
          <w:b/>
          <w:color w:val="000000" w:themeColor="text1"/>
          <w:spacing w:val="20"/>
          <w:sz w:val="32"/>
          <w14:textFill>
            <w14:solidFill>
              <w14:schemeClr w14:val="tx1"/>
            </w14:solidFill>
          </w14:textFill>
        </w:rPr>
      </w:pPr>
      <w:r>
        <w:rPr>
          <w:rFonts w:ascii="宋体"/>
          <w:b/>
          <w:color w:val="000000" w:themeColor="text1"/>
          <w:spacing w:val="20"/>
          <w:sz w:val="32"/>
          <w14:textFill>
            <w14:solidFill>
              <w14:schemeClr w14:val="tx1"/>
            </w14:solidFill>
          </w14:textFill>
        </w:rPr>
      </w:r>
      <w:r/>
    </w:p>
    <w:p>
      <w:pPr>
        <w:ind w:left="0" w:firstLine="0"/>
        <w:jc w:val="center"/>
        <w:rPr>
          <w:rFonts w:ascii="宋体"/>
          <w:bCs/>
          <w:color w:val="000000" w:themeColor="text1"/>
          <w:spacing w:val="20"/>
          <w:sz w:val="96"/>
          <w:szCs w:val="84"/>
          <w14:textFill>
            <w14:solidFill>
              <w14:schemeClr w14:val="tx1"/>
            </w14:solidFill>
          </w14:textFill>
        </w:rPr>
      </w:pPr>
      <w:r>
        <w:rPr>
          <w:rFonts w:hint="eastAsia" w:ascii="宋体"/>
          <w:bCs/>
          <w:color w:val="000000" w:themeColor="text1"/>
          <w:spacing w:val="20"/>
          <w:sz w:val="96"/>
          <w:szCs w:val="84"/>
          <w:lang w:val="en-US" w:eastAsia="zh-CN"/>
          <w14:textFill>
            <w14:solidFill>
              <w14:schemeClr w14:val="tx1"/>
            </w14:solidFill>
          </w14:textFill>
        </w:rPr>
        <w:t xml:space="preserve">磋 商</w:t>
      </w:r>
      <w:r>
        <w:rPr>
          <w:rFonts w:hint="eastAsia" w:ascii="宋体"/>
          <w:bCs/>
          <w:color w:val="000000" w:themeColor="text1"/>
          <w:spacing w:val="20"/>
          <w:sz w:val="96"/>
          <w:szCs w:val="84"/>
          <w14:textFill>
            <w14:solidFill>
              <w14:schemeClr w14:val="tx1"/>
            </w14:solidFill>
          </w14:textFill>
        </w:rPr>
        <w:t xml:space="preserve"> 文 件</w:t>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jc w:val="center"/>
        <w:rPr>
          <w:rFonts w:ascii="宋体"/>
          <w:b/>
          <w:color w:val="000000" w:themeColor="text1"/>
          <w14:textFill>
            <w14:solidFill>
              <w14:schemeClr w14:val="tx1"/>
            </w14:solidFill>
          </w14:textFill>
        </w:rPr>
      </w:pPr>
      <w:r>
        <w:rPr>
          <w:rFonts w:ascii="宋体"/>
          <w:b/>
          <w:color w:val="000000" w:themeColor="text1"/>
          <w14:textFill>
            <w14:solidFill>
              <w14:schemeClr w14:val="tx1"/>
            </w14:solidFill>
          </w14:textFill>
        </w:rPr>
      </w:r>
      <w:r/>
    </w:p>
    <w:p>
      <w:pPr>
        <w:ind w:left="0" w:firstLine="0"/>
        <w:spacing w:after="287"/>
        <w:rPr>
          <w:rFonts w:hint="eastAsia" w:ascii="楷体" w:hAnsi="楷体" w:eastAsia="楷体"/>
          <w:b/>
          <w:bCs/>
          <w:color w:val="000000" w:themeColor="text1"/>
          <w:sz w:val="36"/>
          <w:highlight w:val="none"/>
          <w:lang w:eastAsia="zh-CN"/>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项目名称：</w:t>
      </w:r>
      <w:r>
        <w:rPr>
          <w:rFonts w:hint="eastAsia" w:ascii="楷体" w:hAnsi="楷体" w:eastAsia="楷体"/>
          <w:b/>
          <w:bCs/>
          <w:color w:val="000000" w:themeColor="text1"/>
          <w:sz w:val="36"/>
          <w:highlight w:val="none"/>
          <w:lang w:eastAsia="zh-CN"/>
          <w14:textFill>
            <w14:solidFill>
              <w14:schemeClr w14:val="tx1"/>
            </w14:solidFill>
          </w14:textFill>
        </w:rPr>
        <w:t xml:space="preserve">泰州市海陵区人民法院安保服务项目</w:t>
      </w:r>
      <w:r/>
    </w:p>
    <w:p>
      <w:pPr>
        <w:ind w:left="0" w:firstLine="0"/>
        <w:spacing w:after="287"/>
        <w:rPr>
          <w:rFonts w:hint="default" w:ascii="楷体" w:hAnsi="楷体" w:eastAsia="楷体"/>
          <w:b/>
          <w:bCs/>
          <w:color w:val="000000" w:themeColor="text1"/>
          <w:sz w:val="36"/>
          <w:highlight w:val="yellow"/>
          <w:lang w:val="en-US" w:eastAsia="zh-CN"/>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项目编号：</w:t>
      </w:r>
      <w:r>
        <w:rPr>
          <w:rFonts w:hint="eastAsia" w:ascii="楷体" w:hAnsi="楷体" w:eastAsia="楷体"/>
          <w:b/>
          <w:bCs/>
          <w:color w:val="000000" w:themeColor="text1"/>
          <w:sz w:val="36"/>
          <w:highlight w:val="none"/>
          <w:lang w:eastAsia="zh-CN"/>
          <w14:textFill>
            <w14:solidFill>
              <w14:schemeClr w14:val="tx1"/>
            </w14:solidFill>
          </w14:textFill>
        </w:rPr>
        <w:t xml:space="preserve">JSZC-321202-TZLC-C2026-0008</w:t>
      </w:r>
      <w:r/>
    </w:p>
    <w:p>
      <w:pPr>
        <w:ind w:left="0" w:firstLine="0"/>
        <w:spacing w:after="287"/>
        <w:rPr>
          <w:rFonts w:hint="eastAsia" w:ascii="楷体" w:hAnsi="楷体" w:eastAsia="楷体"/>
          <w:b/>
          <w:bCs/>
          <w:color w:val="000000" w:themeColor="text1"/>
          <w:sz w:val="36"/>
          <w:lang w:eastAsia="zh-CN"/>
          <w14:textFill>
            <w14:solidFill>
              <w14:schemeClr w14:val="tx1"/>
            </w14:solidFill>
          </w14:textFill>
        </w:rPr>
      </w:pPr>
      <w:r>
        <w:rPr>
          <w:rFonts w:hint="eastAsia" w:ascii="楷体" w:hAnsi="楷体" w:eastAsia="楷体"/>
          <w:b/>
          <w:bCs/>
          <w:color w:val="000000" w:themeColor="text1"/>
          <w:sz w:val="36"/>
          <w14:textFill>
            <w14:solidFill>
              <w14:schemeClr w14:val="tx1"/>
            </w14:solidFill>
          </w14:textFill>
        </w:rPr>
        <w:t xml:space="preserve">采 购 人：</w:t>
      </w:r>
      <w:r>
        <w:rPr>
          <w:rFonts w:hint="eastAsia" w:ascii="楷体" w:hAnsi="楷体" w:eastAsia="楷体"/>
          <w:b/>
          <w:bCs/>
          <w:color w:val="000000" w:themeColor="text1"/>
          <w:sz w:val="36"/>
          <w:lang w:eastAsia="zh-CN"/>
          <w14:textFill>
            <w14:solidFill>
              <w14:schemeClr w14:val="tx1"/>
            </w14:solidFill>
          </w14:textFill>
        </w:rPr>
        <w:t xml:space="preserve">泰州市海陵区人民法院</w:t>
      </w:r>
      <w:r/>
    </w:p>
    <w:p>
      <w:pPr>
        <w:ind w:left="0" w:firstLine="0"/>
        <w:spacing w:after="287"/>
        <w:rPr>
          <w:rFonts w:hint="default" w:ascii="楷体" w:hAnsi="楷体" w:eastAsia="楷体"/>
          <w:b/>
          <w:bCs/>
          <w:color w:val="000000" w:themeColor="text1"/>
          <w:sz w:val="36"/>
          <w:lang w:val="en-US" w:eastAsia="zh-CN"/>
          <w14:textFill>
            <w14:solidFill>
              <w14:schemeClr w14:val="tx1"/>
            </w14:solidFill>
          </w14:textFill>
        </w:rPr>
      </w:pPr>
      <w:r>
        <w:rPr>
          <w:rFonts w:hint="eastAsia" w:ascii="楷体" w:hAnsi="楷体" w:eastAsia="楷体"/>
          <w:b/>
          <w:bCs/>
          <w:color w:val="000000" w:themeColor="text1"/>
          <w:sz w:val="36"/>
          <w:lang w:val="en-US" w:eastAsia="zh-CN"/>
          <w14:textFill>
            <w14:solidFill>
              <w14:schemeClr w14:val="tx1"/>
            </w14:solidFill>
          </w14:textFill>
        </w:rPr>
        <w:t xml:space="preserve">代理公司：</w:t>
      </w:r>
      <w:r>
        <w:rPr>
          <w:rFonts w:hint="eastAsia" w:ascii="楷体" w:hAnsi="楷体" w:eastAsia="楷体"/>
          <w:b/>
          <w:bCs/>
          <w:color w:val="000000" w:themeColor="text1"/>
          <w:sz w:val="36"/>
          <w:lang w:eastAsia="zh-CN"/>
          <w14:textFill>
            <w14:solidFill>
              <w14:schemeClr w14:val="tx1"/>
            </w14:solidFill>
          </w14:textFill>
        </w:rPr>
        <w:t xml:space="preserve">泰州林诚项目管理有限公司</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98"/>
        <w:ind w:left="0" w:firstLine="0"/>
        <w:jc w:val="center"/>
        <w:rPr>
          <w:rFonts w:ascii="黑体" w:eastAsia="黑体"/>
          <w:color w:val="000000" w:themeColor="text1"/>
          <w:sz w:val="36"/>
          <w14:textFill>
            <w14:solidFill>
              <w14:schemeClr w14:val="tx1"/>
            </w14:solidFill>
          </w14:textFill>
        </w:rPr>
      </w:pPr>
      <w:r>
        <w:rPr>
          <w:rFonts w:hint="eastAsia" w:ascii="黑体" w:eastAsia="黑体"/>
          <w:color w:val="000000" w:themeColor="text1"/>
          <w:sz w:val="36"/>
          <w:lang w:eastAsia="zh-CN"/>
          <w14:textFill>
            <w14:solidFill>
              <w14:schemeClr w14:val="tx1"/>
            </w14:solidFill>
          </w14:textFill>
        </w:rPr>
        <w:t xml:space="preserve">二〇</w:t>
      </w:r>
      <w:r>
        <w:rPr>
          <w:rFonts w:hint="eastAsia" w:ascii="黑体" w:eastAsia="黑体"/>
          <w:color w:val="000000" w:themeColor="text1"/>
          <w:sz w:val="36"/>
          <w14:textFill>
            <w14:solidFill>
              <w14:schemeClr w14:val="tx1"/>
            </w14:solidFill>
          </w14:textFill>
        </w:rPr>
        <w:t xml:space="preserve">二</w:t>
      </w:r>
      <w:r>
        <w:rPr>
          <w:rFonts w:hint="eastAsia" w:ascii="黑体" w:eastAsia="黑体"/>
          <w:color w:val="000000" w:themeColor="text1"/>
          <w:sz w:val="36"/>
          <w:lang w:val="en-US" w:eastAsia="zh-CN"/>
          <w14:textFill>
            <w14:solidFill>
              <w14:schemeClr w14:val="tx1"/>
            </w14:solidFill>
          </w14:textFill>
        </w:rPr>
        <w:t xml:space="preserve">六</w:t>
      </w:r>
      <w:r>
        <w:rPr>
          <w:rFonts w:hint="eastAsia" w:ascii="黑体" w:eastAsia="黑体"/>
          <w:color w:val="000000" w:themeColor="text1"/>
          <w:sz w:val="36"/>
          <w14:textFill>
            <w14:solidFill>
              <w14:schemeClr w14:val="tx1"/>
            </w14:solidFill>
          </w14:textFill>
        </w:rPr>
        <w:t xml:space="preserve">年</w:t>
      </w:r>
      <w:r>
        <w:rPr>
          <w:rFonts w:hint="eastAsia" w:ascii="黑体" w:eastAsia="黑体"/>
          <w:color w:val="000000" w:themeColor="text1"/>
          <w:sz w:val="36"/>
          <w:lang w:val="en-US" w:eastAsia="zh-CN"/>
          <w14:textFill>
            <w14:solidFill>
              <w14:schemeClr w14:val="tx1"/>
            </w14:solidFill>
          </w14:textFill>
        </w:rPr>
        <w:t xml:space="preserve">六</w:t>
      </w:r>
      <w:r>
        <w:rPr>
          <w:rFonts w:hint="eastAsia" w:ascii="黑体" w:eastAsia="黑体"/>
          <w:color w:val="000000" w:themeColor="text1"/>
          <w:sz w:val="36"/>
          <w14:textFill>
            <w14:solidFill>
              <w14:schemeClr w14:val="tx1"/>
            </w14:solidFill>
          </w14:textFill>
        </w:rPr>
        <w:t xml:space="preserve">月</w:t>
      </w:r>
      <w:r/>
    </w:p>
    <w:p>
      <w:pPr>
        <w:jc w:val="cente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r>
      <w:r/>
    </w:p>
    <w:p>
      <w:pPr>
        <w:jc w:val="cente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r>
      <w:r/>
    </w:p>
    <w:p>
      <w:pPr>
        <w:ind w:left="0" w:firstLine="0"/>
        <w:jc w:val="center"/>
        <w:rPr>
          <w:rFonts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lang w:eastAsia="zh-CN"/>
          <w14:textFill>
            <w14:solidFill>
              <w14:schemeClr w14:val="tx1"/>
            </w14:solidFill>
          </w14:textFill>
        </w:rPr>
        <w:t xml:space="preserve">泰州市政府采购</w:t>
      </w:r>
      <w:r>
        <w:rPr>
          <w:rFonts w:hint="eastAsia" w:ascii="仿宋" w:hAnsi="仿宋" w:eastAsia="仿宋" w:cs="仿宋"/>
          <w:color w:val="000000" w:themeColor="text1"/>
          <w:sz w:val="44"/>
          <w:szCs w:val="44"/>
          <w14:textFill>
            <w14:solidFill>
              <w14:schemeClr w14:val="tx1"/>
            </w14:solidFill>
          </w14:textFill>
        </w:rPr>
        <w:t xml:space="preserve">不见面交易相关提醒</w:t>
      </w:r>
      <w:r/>
    </w:p>
    <w:p>
      <w:pPr>
        <w:ind w:firstLine="901"/>
        <w:spacing w:line="520" w:lineRule="exact"/>
        <w:rPr>
          <w:rFonts w:ascii="仿宋" w:hAnsi="仿宋" w:eastAsia="仿宋" w:cs="仿宋"/>
          <w:b/>
          <w:bCs/>
          <w:color w:val="000000" w:themeColor="text1"/>
          <w:spacing w:val="-3"/>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一、政府采购线上合同信用融资功能告知提醒</w:t>
      </w:r>
      <w:r/>
    </w:p>
    <w:p>
      <w:pPr>
        <w:ind w:firstLine="562"/>
        <w:spacing w:line="400" w:lineRule="exact"/>
        <w:rPr>
          <w:rFonts w:ascii="仿宋" w:hAnsi="仿宋" w:eastAsia="仿宋" w:cs="仿宋"/>
          <w:color w:val="000000" w:themeColor="text1"/>
          <w:spacing w:val="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 xml:space="preserve">今年我市已正式启用“苏采云”系统，目前已全面开</w:t>
      </w:r>
      <w:r>
        <w:rPr>
          <w:rFonts w:hint="eastAsia" w:ascii="仿宋" w:hAnsi="仿宋" w:eastAsia="仿宋" w:cs="仿宋"/>
          <w:color w:val="000000" w:themeColor="text1"/>
          <w:spacing w:val="11"/>
          <w:sz w:val="24"/>
          <w:szCs w:val="24"/>
          <w14:textFill>
            <w14:solidFill>
              <w14:schemeClr w14:val="tx1"/>
            </w14:solidFill>
          </w14:textFill>
        </w:rPr>
        <w:t xml:space="preserve">通</w:t>
      </w:r>
      <w:r>
        <w:rPr>
          <w:rFonts w:hint="eastAsia" w:ascii="仿宋" w:hAnsi="仿宋" w:eastAsia="仿宋" w:cs="仿宋"/>
          <w:color w:val="000000" w:themeColor="text1"/>
          <w:spacing w:val="1"/>
          <w:sz w:val="24"/>
          <w:szCs w:val="24"/>
          <w14:textFill>
            <w14:solidFill>
              <w14:schemeClr w14:val="tx1"/>
            </w14:solidFill>
          </w14:textFill>
        </w:rPr>
        <w:t xml:space="preserve">政府采购线上合同信用融资（以下简称“政采贷”）功能。成交供应商可凭政府采购合同在中征平台发起贷款</w:t>
      </w:r>
      <w:r>
        <w:rPr>
          <w:rFonts w:hint="eastAsia" w:ascii="仿宋" w:hAnsi="仿宋" w:eastAsia="仿宋" w:cs="仿宋"/>
          <w:color w:val="000000" w:themeColor="text1"/>
          <w:spacing w:val="1"/>
          <w:sz w:val="24"/>
          <w:szCs w:val="24"/>
          <w:lang w:val="en-US" w:eastAsia="zh-CN"/>
          <w14:textFill>
            <w14:solidFill>
              <w14:schemeClr w14:val="tx1"/>
            </w14:solidFill>
          </w14:textFill>
        </w:rPr>
        <w:t xml:space="preserve">并</w:t>
      </w:r>
      <w:r>
        <w:rPr>
          <w:rFonts w:hint="eastAsia" w:ascii="仿宋" w:hAnsi="仿宋" w:eastAsia="仿宋" w:cs="仿宋"/>
          <w:color w:val="000000" w:themeColor="text1"/>
          <w:spacing w:val="1"/>
          <w:sz w:val="24"/>
          <w:szCs w:val="24"/>
          <w14:textFill>
            <w14:solidFill>
              <w14:schemeClr w14:val="tx1"/>
            </w14:solidFill>
          </w14:textFill>
        </w:rPr>
        <w:t xml:space="preserve">申请贷款。</w:t>
      </w:r>
      <w:r/>
    </w:p>
    <w:p>
      <w:pPr>
        <w:pStyle w:val="713"/>
        <w:ind w:firstLine="0"/>
        <w:jc w:val="both"/>
        <w:spacing w:beforeAutospacing="0" w:afterAutospacing="0" w:line="400" w:lineRule="exact"/>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     1.“政采贷”业务流程</w:t>
      </w:r>
      <w:r/>
    </w:p>
    <w:p>
      <w:pPr>
        <w:pStyle w:val="713"/>
        <w:ind w:firstLine="0"/>
        <w:jc w:val="both"/>
        <w:spacing w:beforeAutospacing="0" w:afterAutospacing="0"/>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mc:AlternateContent>
          <mc:Choice Requires="wpg">
            <w:drawing>
              <wp:inline xmlns:wp="http://schemas.openxmlformats.org/drawingml/2006/wordprocessingDrawing" distT="0" distB="0" distL="0" distR="0">
                <wp:extent cx="5267325" cy="1553845"/>
                <wp:effectExtent l="0" t="0" r="5715" b="635"/>
                <wp:docPr id="2" name="图片 4"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675992174522"/>
                        <pic:cNvPicPr>
                          <a:picLocks noChangeAspect="1"/>
                        </pic:cNvPicPr>
                        <pic:nvPr/>
                      </pic:nvPicPr>
                      <pic:blipFill>
                        <a:blip r:embed="rId11"/>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alse">
                <v:path textboxrect="0,0,0,0"/>
                <v:imagedata r:id="rId11" o:title=""/>
              </v:shape>
            </w:pict>
          </mc:Fallback>
        </mc:AlternateContent>
      </w:r>
      <w:r/>
    </w:p>
    <w:p>
      <w:pPr>
        <w:pStyle w:val="713"/>
        <w:ind w:firstLine="0"/>
        <w:jc w:val="both"/>
        <w:keepLines w:val="0"/>
        <w:keepNext w:val="0"/>
        <w:pageBreakBefore w:val="0"/>
        <w:spacing w:beforeAutospacing="0" w:afterAutospacing="0"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     2.常见问题</w:t>
      </w:r>
      <w:r/>
    </w:p>
    <w:p>
      <w:pPr>
        <w:pStyle w:val="713"/>
        <w:ind w:firstLine="0"/>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Q1：哪些企业能申请“政采贷”？</w:t>
      </w:r>
      <w:r/>
    </w:p>
    <w:p>
      <w:pPr>
        <w:pStyle w:val="713"/>
        <w:ind w:firstLine="0"/>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答：江苏省内采用国库集中支付的政府采购项目的中标供应商，可凭政府采购合同申请“政采贷”。</w:t>
      </w:r>
      <w:r/>
    </w:p>
    <w:p>
      <w:pPr>
        <w:pStyle w:val="713"/>
        <w:ind w:firstLine="0"/>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Q2：供应商在哪里申请“政采贷”？</w:t>
      </w:r>
      <w:r/>
    </w:p>
    <w:p>
      <w:pPr>
        <w:pStyle w:val="713"/>
        <w:ind w:firstLine="0"/>
        <w:jc w:val="both"/>
        <w:keepLines w:val="0"/>
        <w:keepNext w:val="0"/>
        <w:pageBreakBefore w:val="0"/>
        <w:spacing w:beforeAutospacing="0" w:afterAutospacing="0"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答：中标供应商在“中征应收账款融资服务平台”（简称“中征平台”）上向意向银行发起融资申请</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pStyle w:val="713"/>
        <w:ind w:firstLine="0"/>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Q3：中标供应商要注意什么？</w:t>
      </w:r>
      <w:r/>
    </w:p>
    <w:p>
      <w:pPr>
        <w:pStyle w:val="713"/>
        <w:ind w:firstLine="0"/>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答：中标供应商要加强和采购单位的沟通协调，尽早确定融资需求。需要“政采贷”融资的，政府采购合同付款账号应当空置。</w:t>
      </w:r>
      <w:r/>
    </w:p>
    <w:p>
      <w:pPr>
        <w:pStyle w:val="713"/>
        <w:ind w:firstLine="0"/>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Q4：采购单位要做什么？</w:t>
      </w:r>
      <w:r/>
    </w:p>
    <w:p>
      <w:pPr>
        <w:pStyle w:val="713"/>
        <w:ind w:firstLine="0"/>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答：采购单位在“苏采云”系统中公示政府采购合同时，要勾选融资标识，为中标供应商融资提供便利。如后续融资失败，采购单位要及时维护中标供应商相关账号信息，按时支付款项。</w:t>
      </w:r>
      <w:r/>
    </w:p>
    <w:p>
      <w:pPr>
        <w:pStyle w:val="713"/>
        <w:ind w:firstLine="0"/>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Q5：“政采贷”融资失败怎么办？</w:t>
      </w:r>
      <w:r/>
    </w:p>
    <w:p>
      <w:pPr>
        <w:pStyle w:val="713"/>
        <w:ind w:firstLine="0"/>
        <w:jc w:val="both"/>
        <w:keepLines w:val="0"/>
        <w:keepNext w:val="0"/>
        <w:pageBreakBefore w:val="0"/>
        <w:spacing w:beforeAutospacing="0" w:afterAutospacing="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答：经合作银行审核后不予放款，或者贷款审核时间超过10个工作日的，视为融资失败，该项目回到财政预算管理一体化系统中支付资金。融资失败的，无法重新线上申请“政采贷”。</w:t>
      </w:r>
      <w:r/>
    </w:p>
    <w:p>
      <w:pPr>
        <w:pStyle w:val="713"/>
        <w:ind w:firstLine="0"/>
        <w:jc w:val="both"/>
        <w:keepLines w:val="0"/>
        <w:keepNext w:val="0"/>
        <w:pageBreakBefore w:val="0"/>
        <w:spacing w:beforeAutospacing="0" w:afterAutospacing="0"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      3.网址及联系方式</w:t>
      </w:r>
      <w:r/>
    </w:p>
    <w:p>
      <w:pPr>
        <w:ind w:firstLine="484"/>
        <w:jc w:val="left"/>
        <w:keepLines w:val="0"/>
        <w:keepNext w:val="0"/>
        <w:pageBreakBefore w:val="0"/>
        <w:spacing w:line="360" w:lineRule="auto"/>
        <w:rPr>
          <w:rFonts w:ascii="仿宋" w:hAnsi="仿宋" w:eastAsia="仿宋" w:cs="仿宋"/>
          <w:color w:val="000000" w:themeColor="text1"/>
          <w:spacing w:val="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 xml:space="preserve">政采贷：</w:t>
      </w:r>
      <w:r>
        <w:rPr>
          <w:rFonts w:hint="eastAsia"/>
          <w:sz w:val="24"/>
          <w:szCs w:val="24"/>
        </w:rPr>
        <w:fldChar w:fldCharType="begin"/>
      </w:r>
      <w:r>
        <w:rPr>
          <w:color w:val="000000" w:themeColor="text1"/>
          <w:sz w:val="24"/>
          <w:szCs w:val="24"/>
          <w14:textFill>
            <w14:solidFill>
              <w14:schemeClr w14:val="tx1"/>
            </w14:solidFill>
          </w14:textFill>
        </w:rPr>
        <w:instrText xml:space="preserve"> HYPERLINK "http://www.ccgp-jiangsu.gov.cn/jiangsu/paying.html"</w:instrText>
      </w:r>
      <w:r>
        <w:rPr>
          <w:rFonts w:hint="eastAsia"/>
          <w:sz w:val="24"/>
          <w:szCs w:val="24"/>
        </w:rPr>
        <w:fldChar w:fldCharType="separate"/>
      </w:r>
      <w:r>
        <w:rPr>
          <w:rStyle w:val="723"/>
          <w:rFonts w:hint="eastAsia" w:ascii="仿宋" w:hAnsi="仿宋" w:eastAsia="仿宋" w:cs="仿宋"/>
          <w:color w:val="000000" w:themeColor="text1"/>
          <w:spacing w:val="1"/>
          <w:sz w:val="24"/>
          <w:szCs w:val="24"/>
          <w14:textFill>
            <w14:solidFill>
              <w14:schemeClr w14:val="tx1"/>
            </w14:solidFill>
          </w14:textFill>
        </w:rPr>
        <w:t xml:space="preserve">http://www.ccgp-jiangsu.gov.cn/jiangsu/paying.html</w:t>
      </w:r>
      <w:r>
        <w:rPr>
          <w:rStyle w:val="723"/>
          <w:rFonts w:hint="eastAsia" w:ascii="仿宋" w:hAnsi="仿宋" w:eastAsia="仿宋" w:cs="仿宋"/>
          <w:color w:val="000000" w:themeColor="text1"/>
          <w:spacing w:val="1"/>
          <w:sz w:val="24"/>
          <w:szCs w:val="24"/>
          <w14:textFill>
            <w14:solidFill>
              <w14:schemeClr w14:val="tx1"/>
            </w14:solidFill>
          </w14:textFill>
        </w:rPr>
        <w:fldChar w:fldCharType="end"/>
      </w:r>
      <w:r/>
    </w:p>
    <w:p>
      <w:pPr>
        <w:ind w:firstLine="484"/>
        <w:jc w:val="left"/>
        <w:keepLines w:val="0"/>
        <w:keepNext w:val="0"/>
        <w:pageBreakBefore w:val="0"/>
        <w:spacing w:line="360" w:lineRule="auto"/>
        <w:rPr>
          <w:rFonts w:ascii="仿宋" w:hAnsi="仿宋" w:eastAsia="仿宋" w:cs="仿宋"/>
          <w:color w:val="000000" w:themeColor="text1"/>
          <w:spacing w:val="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 xml:space="preserve">中征平台：</w:t>
      </w:r>
      <w:r>
        <w:rPr>
          <w:rFonts w:hint="eastAsia"/>
          <w:sz w:val="24"/>
          <w:szCs w:val="24"/>
        </w:rPr>
        <w:fldChar w:fldCharType="begin"/>
      </w:r>
      <w:r>
        <w:rPr>
          <w:color w:val="000000" w:themeColor="text1"/>
          <w:sz w:val="24"/>
          <w:szCs w:val="24"/>
          <w14:textFill>
            <w14:solidFill>
              <w14:schemeClr w14:val="tx1"/>
            </w14:solidFill>
          </w14:textFill>
        </w:rPr>
        <w:instrText xml:space="preserve"> HYPERLINK "https://www.crcrfsp.com/"</w:instrText>
      </w:r>
      <w:r>
        <w:rPr>
          <w:rFonts w:hint="eastAsia"/>
          <w:sz w:val="24"/>
          <w:szCs w:val="24"/>
        </w:rPr>
        <w:fldChar w:fldCharType="separate"/>
      </w:r>
      <w:r>
        <w:rPr>
          <w:rStyle w:val="723"/>
          <w:rFonts w:hint="eastAsia" w:ascii="仿宋" w:hAnsi="仿宋" w:eastAsia="仿宋" w:cs="仿宋"/>
          <w:color w:val="000000" w:themeColor="text1"/>
          <w:spacing w:val="1"/>
          <w:sz w:val="24"/>
          <w:szCs w:val="24"/>
          <w14:textFill>
            <w14:solidFill>
              <w14:schemeClr w14:val="tx1"/>
            </w14:solidFill>
          </w14:textFill>
        </w:rPr>
        <w:t xml:space="preserve">https://www.crcrfsp.com/</w:t>
      </w:r>
      <w:r>
        <w:rPr>
          <w:rStyle w:val="723"/>
          <w:rFonts w:hint="eastAsia" w:ascii="仿宋" w:hAnsi="仿宋" w:eastAsia="仿宋" w:cs="仿宋"/>
          <w:color w:val="000000" w:themeColor="text1"/>
          <w:spacing w:val="1"/>
          <w:sz w:val="24"/>
          <w:szCs w:val="24"/>
          <w14:textFill>
            <w14:solidFill>
              <w14:schemeClr w14:val="tx1"/>
            </w14:solidFill>
          </w14:textFill>
        </w:rPr>
        <w:fldChar w:fldCharType="end"/>
      </w:r>
      <w:r/>
    </w:p>
    <w:p>
      <w:pPr>
        <w:ind w:firstLine="643"/>
        <w:keepLines w:val="0"/>
        <w:keepNext w:val="0"/>
        <w:pageBreakBefore w:val="0"/>
        <w:spacing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二、不见面交易投标文件制作提交说明</w:t>
      </w:r>
      <w:r/>
    </w:p>
    <w:p>
      <w:pPr>
        <w:ind w:firstLine="562"/>
        <w:jc w:val="left"/>
        <w:keepLines w:val="0"/>
        <w:keepNext w:val="0"/>
        <w:pageBreakBefore w:val="0"/>
        <w:spacing w:line="360" w:lineRule="auto"/>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1.业务流程：</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潜在投标人访问政府采购云平台“苏采云”系统的网络地址和方法：“苏采云”系统用户注册</w:t>
      </w:r>
      <w:r>
        <w:rPr>
          <w:rFonts w:hint="eastAsia" w:ascii="仿宋" w:hAnsi="仿宋" w:cs="仿宋"/>
          <w:color w:val="000000" w:themeColor="text1"/>
          <w:sz w:val="24"/>
          <w:szCs w:val="24"/>
          <w:shd w:val="clear" w:color="auto" w:fill="ffffff"/>
          <w:lang w:eastAsia="zh-CN"/>
          <w14:textFill>
            <w14:solidFill>
              <w14:schemeClr w14:val="tx1"/>
            </w14:solidFill>
          </w14:textFill>
        </w:rP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获取“CA数字证书”--CA绑定与登录--网上报名</w:t>
      </w:r>
      <w:r>
        <w:rPr>
          <w:rFonts w:hint="eastAsia" w:ascii="仿宋" w:hAnsi="仿宋" w:cs="仿宋"/>
          <w:color w:val="000000" w:themeColor="text1"/>
          <w:sz w:val="24"/>
          <w:szCs w:val="24"/>
          <w:shd w:val="clear" w:color="auto" w:fill="ffffff"/>
          <w:lang w:eastAsia="zh-CN"/>
          <w14:textFill>
            <w14:solidFill>
              <w14:schemeClr w14:val="tx1"/>
            </w14:solidFill>
          </w14:textFill>
        </w:rP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下载采购文件（后缀名为</w:t>
      </w:r>
      <w:r>
        <w:rPr>
          <w:rFonts w:hint="eastAsia" w:ascii="仿宋" w:hAnsi="仿宋" w:cs="仿宋"/>
          <w:color w:val="000000" w:themeColor="text1"/>
          <w:sz w:val="24"/>
          <w:szCs w:val="24"/>
          <w:shd w:val="clear" w:color="auto" w:fill="ffffff"/>
          <w:lang w:eastAsia="zh-CN"/>
          <w14:textFill>
            <w14:solidFill>
              <w14:schemeClr w14:val="tx1"/>
            </w14:solidFill>
          </w14:textFill>
        </w:rP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kedt”）--将后缀名为</w:t>
      </w:r>
      <w:r>
        <w:rPr>
          <w:rFonts w:hint="eastAsia" w:ascii="仿宋" w:hAnsi="仿宋" w:cs="仿宋"/>
          <w:color w:val="000000" w:themeColor="text1"/>
          <w:sz w:val="24"/>
          <w:szCs w:val="24"/>
          <w:shd w:val="clear" w:color="auto" w:fill="ffffff"/>
          <w:lang w:eastAsia="zh-CN"/>
          <w14:textFill>
            <w14:solidFill>
              <w14:schemeClr w14:val="tx1"/>
            </w14:solidFill>
          </w14:textFill>
        </w:rP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kedt”的采购文件导入政府采购客户端工具</w:t>
      </w:r>
      <w:r>
        <w:rPr>
          <w:rFonts w:hint="eastAsia" w:ascii="仿宋" w:hAnsi="仿宋" w:cs="仿宋"/>
          <w:color w:val="000000" w:themeColor="text1"/>
          <w:sz w:val="24"/>
          <w:szCs w:val="24"/>
          <w:shd w:val="clear" w:color="auto" w:fill="ffffff"/>
          <w:lang w:eastAsia="zh-CN"/>
          <w14:textFill>
            <w14:solidFill>
              <w14:schemeClr w14:val="tx1"/>
            </w14:solidFill>
          </w14:textFill>
        </w:rP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制作投标文件</w:t>
      </w:r>
      <w:r>
        <w:rPr>
          <w:rFonts w:hint="eastAsia" w:ascii="仿宋" w:hAnsi="仿宋" w:cs="仿宋"/>
          <w:color w:val="000000" w:themeColor="text1"/>
          <w:sz w:val="24"/>
          <w:szCs w:val="24"/>
          <w:shd w:val="clear" w:color="auto" w:fill="ffffff"/>
          <w:lang w:eastAsia="zh-CN"/>
          <w14:textFill>
            <w14:solidFill>
              <w14:schemeClr w14:val="tx1"/>
            </w14:solidFill>
          </w14:textFill>
        </w:rP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导出加密的投标文件（后缀名为zip）--通过“苏采云”系统上传投标文件。具体见《江苏省政府采购管理交易系统（苏采云）供应商操作手册》。</w:t>
      </w:r>
      <w:r/>
    </w:p>
    <w:p>
      <w:pPr>
        <w:ind w:firstLine="562"/>
        <w:jc w:val="left"/>
        <w:keepLines w:val="0"/>
        <w:keepNext w:val="0"/>
        <w:pageBreakBefore w:val="0"/>
        <w:spacing w:line="360" w:lineRule="auto"/>
        <w:rPr>
          <w:rFonts w:hint="eastAsia"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2.苏采云资料：</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采购文件（后缀名为</w:t>
      </w:r>
      <w:r>
        <w:rPr>
          <w:rFonts w:hint="eastAsia" w:ascii="仿宋" w:hAnsi="仿宋" w:cs="仿宋"/>
          <w:color w:val="000000" w:themeColor="text1"/>
          <w:sz w:val="24"/>
          <w:szCs w:val="24"/>
          <w:shd w:val="clear" w:color="auto" w:fill="ffffff"/>
          <w:lang w:eastAsia="zh-CN"/>
          <w14:textFill>
            <w14:solidFill>
              <w14:schemeClr w14:val="tx1"/>
            </w14:solidFill>
          </w14:textFill>
        </w:rP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kedt”）、供应商操作手册及政府采购客户端工具可通过“苏采云”系统</w:t>
      </w:r>
      <w:r>
        <w:rPr>
          <w:rFonts w:hint="eastAsia" w:ascii="仿宋" w:hAnsi="仿宋" w:cs="仿宋"/>
          <w:color w:val="000000" w:themeColor="text1"/>
          <w:sz w:val="24"/>
          <w:szCs w:val="24"/>
          <w:shd w:val="clear" w:color="auto" w:fill="ffffff"/>
          <w:lang w:eastAsia="zh-CN"/>
          <w14:textFill>
            <w14:solidFill>
              <w14:schemeClr w14:val="tx1"/>
            </w14:solidFill>
          </w14:textFill>
        </w:rP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已报名项目</w:t>
      </w:r>
      <w:r>
        <w:rPr>
          <w:rFonts w:hint="eastAsia" w:ascii="仿宋" w:hAnsi="仿宋" w:cs="仿宋"/>
          <w:color w:val="000000" w:themeColor="text1"/>
          <w:sz w:val="24"/>
          <w:szCs w:val="24"/>
          <w:shd w:val="clear" w:color="auto" w:fill="ffffff"/>
          <w:lang w:eastAsia="zh-CN"/>
          <w14:textFill>
            <w14:solidFill>
              <w14:schemeClr w14:val="tx1"/>
            </w14:solidFill>
          </w14:textFill>
        </w:rPr>
        <w:t xml:space="preserve">－－</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报名详情页面内相应链接进行下载；供应商操作手册及政府采购客户端工具也可通过泰州政府采购网—服务指南--下载中心，点击进入“</w:t>
      </w:r>
      <w:r>
        <w:rPr>
          <w:rFonts w:hint="eastAsia"/>
          <w:sz w:val="24"/>
          <w:szCs w:val="24"/>
        </w:rPr>
        <w:fldChar w:fldCharType="begin"/>
      </w:r>
      <w:r>
        <w:rPr>
          <w:color w:val="000000" w:themeColor="text1"/>
          <w:sz w:val="24"/>
          <w:szCs w:val="24"/>
          <w14:textFill>
            <w14:solidFill>
              <w14:schemeClr w14:val="tx1"/>
            </w14:solidFill>
          </w14:textFill>
        </w:rPr>
        <w:instrText xml:space="preserve"> HYPERLINK "http://czj.taizhou.gov.cn/art/2022/12/9/art_61762_3436049.html" \t "http://www.ccgp-jiangsu.gov.cn/jiangsu/js_cggg/_blank" \o "苏采云系统操作手册（供应商）"</w:instrText>
      </w:r>
      <w:r>
        <w:rPr>
          <w:rFonts w:hint="eastAsia"/>
          <w:sz w:val="24"/>
          <w:szCs w:val="24"/>
        </w:rPr>
        <w:fldChar w:fldCharType="separate"/>
      </w:r>
      <w:r>
        <w:rPr>
          <w:rStyle w:val="723"/>
          <w:rFonts w:hint="eastAsia" w:ascii="仿宋" w:hAnsi="仿宋" w:eastAsia="仿宋" w:cs="仿宋"/>
          <w:color w:val="000000" w:themeColor="text1"/>
          <w:sz w:val="24"/>
          <w:szCs w:val="24"/>
          <w:shd w:val="clear" w:color="auto" w:fill="ffffff"/>
          <w14:textFill>
            <w14:solidFill>
              <w14:schemeClr w14:val="tx1"/>
            </w14:solidFill>
          </w14:textFill>
        </w:rPr>
        <w:t xml:space="preserve">苏采云系统操作手册（供应商）</w:t>
      </w:r>
      <w:r>
        <w:rPr>
          <w:rStyle w:val="723"/>
          <w:rFonts w:hint="eastAsia" w:ascii="仿宋" w:hAnsi="仿宋" w:eastAsia="仿宋" w:cs="仿宋"/>
          <w:color w:val="000000" w:themeColor="text1"/>
          <w:sz w:val="24"/>
          <w:szCs w:val="24"/>
          <w:shd w:val="clear" w:color="auto" w:fill="ffffff"/>
          <w14:textFill>
            <w14:solidFill>
              <w14:schemeClr w14:val="tx1"/>
            </w14:solidFill>
          </w14:textFill>
        </w:rPr>
        <w:fldChar w:fldCharType="end"/>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”，进行下载。http://czj.taizhou.gov.cn/zfcg/index.html</w:t>
      </w:r>
      <w:r/>
    </w:p>
    <w:p>
      <w:pPr>
        <w:ind w:firstLine="643"/>
        <w:keepLines w:val="0"/>
        <w:keepNext w:val="0"/>
        <w:pageBreakBefore w:val="0"/>
        <w:spacing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三、竞争性磋商不见面交易注意事项</w:t>
      </w:r>
      <w:r/>
    </w:p>
    <w:p>
      <w:pPr>
        <w:ind w:firstLine="562"/>
        <w:jc w:val="left"/>
        <w:keepLines w:val="0"/>
        <w:keepNext w:val="0"/>
        <w:pageBreakBefore w:val="0"/>
        <w:spacing w:line="360" w:lineRule="auto"/>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1.确保音视频畅通。</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竞争性磋商项目需要进行谈判、磋商程序，请各供应商在投标前按照要求装好耳麦、摄像头等通讯工具，可以利用微信或qq等相关软件进行测试，确保在谈判、磋商过</w:t>
      </w:r>
      <w:r>
        <w:rPr>
          <w:rFonts w:hint="eastAsia" w:ascii="仿宋" w:hAnsi="仿宋" w:cs="仿宋"/>
          <w:color w:val="000000" w:themeColor="text1"/>
          <w:sz w:val="24"/>
          <w:szCs w:val="24"/>
          <w:shd w:val="clear" w:color="auto" w:fill="ffffff"/>
          <w:lang w:eastAsia="zh-CN"/>
          <w14:textFill>
            <w14:solidFill>
              <w14:schemeClr w14:val="tx1"/>
            </w14:solidFill>
          </w14:textFill>
        </w:rPr>
        <w:t xml:space="preserve">程中</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可以正常进行。</w:t>
      </w:r>
      <w:r/>
    </w:p>
    <w:p>
      <w:pPr>
        <w:ind w:firstLine="562"/>
        <w:jc w:val="left"/>
        <w:keepLines w:val="0"/>
        <w:keepNext w:val="0"/>
        <w:pageBreakBefore w:val="0"/>
        <w:spacing w:line="360" w:lineRule="auto"/>
        <w:rPr>
          <w:rFonts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2.及时完成最终报价。</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竞争性磋商项目需要供应商进行最终报价，请各供应商在项目评标结束之前不要擅自离开“苏采云”交易系统开标大厅，待评审专家开启最终报价程序后，及时准确完成最终报价。</w:t>
      </w:r>
      <w:r/>
    </w:p>
    <w:p>
      <w:pPr>
        <w:ind w:firstLine="643"/>
        <w:keepLines w:val="0"/>
        <w:keepNext w:val="0"/>
        <w:pageBreakBefore w:val="0"/>
        <w:spacing w:line="360" w:lineRule="auto"/>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四、供应商相关法律责任提醒</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各供应商客观真实编制投标响应文件、规范报价行为、依法签订履行合同，持续营造风清气正的政府采购环境。</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相关法律法规：</w:t>
      </w:r>
      <w:r/>
    </w:p>
    <w:p>
      <w:pPr>
        <w:ind w:firstLine="562"/>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b/>
          <w:bCs/>
          <w:color w:val="000000" w:themeColor="text1"/>
          <w:sz w:val="24"/>
          <w:szCs w:val="24"/>
          <w:lang w:eastAsia="zh-CN"/>
          <w14:textFill>
            <w14:solidFill>
              <w14:schemeClr w14:val="tx1"/>
            </w14:solidFill>
          </w14:textFill>
        </w:rPr>
        <w:t xml:space="preserve">中华人民共和国政府采购法</w:t>
      </w: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（一）提供虚假材料谋取中标、成交的；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（二）采取不正当手段诋毁、排挤其他供应商的；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（三）与采购人、其他供应商或者采购代理机构恶意串通的；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（四）向采购人、采购代理机构行贿或者提供其他不正当利益的；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（五）在招标采购过程中与采购人进行协商谈判的；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（六）拒绝有关部门监督检查或者提供虚假情况的。</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供应商有前款第（一）至（五）项情形之一的，中标、成交无效。</w:t>
      </w:r>
      <w:r/>
    </w:p>
    <w:p>
      <w:pPr>
        <w:ind w:firstLine="562"/>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b/>
          <w:bCs/>
          <w:color w:val="000000" w:themeColor="text1"/>
          <w:sz w:val="24"/>
          <w:szCs w:val="24"/>
          <w:lang w:eastAsia="zh-CN"/>
          <w14:textFill>
            <w14:solidFill>
              <w14:schemeClr w14:val="tx1"/>
            </w14:solidFill>
          </w14:textFill>
        </w:rPr>
        <w:t xml:space="preserve">中华人民共和国政府采购法实施条例</w:t>
      </w:r>
      <w:r>
        <w:rPr>
          <w:rFonts w:hint="eastAsia" w:ascii="仿宋" w:hAnsi="仿宋" w:eastAsia="仿宋" w:cs="仿宋"/>
          <w:b/>
          <w:bC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第七十二条　供应商有下列情形之一的，依照政府采购法第七十七条第一款的规定追究法律责任：</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（一）向评标委员会、竞争性谈判小组或者询价小组成员行贿或者提供其他不正当利益；</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（二）中标或者成交后无正当理由拒不与采购人签订政府采购合同；</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（三）未按照采购文件确定的事项签订政府采购合同；</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（四）将政府采购合同转包；</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（五）提供假冒伪劣产品；</w:t>
      </w:r>
      <w:r/>
    </w:p>
    <w:p>
      <w:pPr>
        <w:ind w:firstLine="560"/>
        <w:keepLines w:val="0"/>
        <w:keepNext w:val="0"/>
        <w:pageBreakBefore w:val="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（六）擅自变更、中止或者终止政府采购合同。</w:t>
      </w:r>
      <w:r/>
    </w:p>
    <w:p>
      <w:pPr>
        <w:pStyle w:val="689"/>
        <w:keepLines w:val="0"/>
        <w:keepNext w:val="0"/>
        <w:pageBreakBefore w:val="0"/>
        <w:spacing w:line="360" w:lineRule="auto"/>
        <w:rPr>
          <w:rFonts w:hint="eastAsia" w:eastAsia="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ind w:left="0" w:firstLine="0"/>
        <w:jc w:val="center"/>
        <w:spacing w:after="861"/>
        <w:rPr>
          <w:rFonts w:hint="eastAsia" w:ascii="宋体" w:hAnsi="宋体"/>
          <w:b/>
          <w:color w:val="000000" w:themeColor="text1"/>
          <w:sz w:val="64"/>
          <w:szCs w:val="64"/>
          <w14:textFill>
            <w14:solidFill>
              <w14:schemeClr w14:val="tx1"/>
            </w14:solidFill>
          </w14:textFill>
        </w:rPr>
      </w:pPr>
      <w:r>
        <w:rPr>
          <w:rFonts w:hint="eastAsia" w:ascii="宋体" w:hAnsi="宋体"/>
          <w:b/>
          <w:color w:val="000000" w:themeColor="text1"/>
          <w:sz w:val="64"/>
          <w:szCs w:val="64"/>
          <w14:textFill>
            <w14:solidFill>
              <w14:schemeClr w14:val="tx1"/>
            </w14:solidFill>
          </w14:textFill>
        </w:rPr>
      </w:r>
      <w:r/>
    </w:p>
    <w:p>
      <w:pPr>
        <w:ind w:left="0" w:firstLine="0"/>
        <w:jc w:val="center"/>
        <w:spacing w:after="861"/>
        <w:rPr>
          <w:rFonts w:ascii="宋体" w:hAnsi="宋体"/>
          <w:b/>
          <w:color w:val="000000" w:themeColor="text1"/>
          <w:sz w:val="64"/>
          <w:szCs w:val="64"/>
          <w14:textFill>
            <w14:solidFill>
              <w14:schemeClr w14:val="tx1"/>
            </w14:solidFill>
          </w14:textFill>
        </w:rPr>
      </w:pPr>
      <w:r>
        <w:rPr>
          <w:rFonts w:hint="eastAsia" w:ascii="宋体" w:hAnsi="宋体"/>
          <w:b/>
          <w:color w:val="000000" w:themeColor="text1"/>
          <w:sz w:val="64"/>
          <w:szCs w:val="64"/>
          <w14:textFill>
            <w14:solidFill>
              <w14:schemeClr w14:val="tx1"/>
            </w14:solidFill>
          </w14:textFill>
        </w:rPr>
        <w:t xml:space="preserve">目   录</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一、磋商邀请</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二、总 则</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三、磋商响应要求</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四、采购需求</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五、磋 商</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六、</w:t>
      </w:r>
      <w:r>
        <w:rPr>
          <w:rFonts w:hint="eastAsia" w:ascii="仿宋" w:hAnsi="仿宋" w:eastAsia="仿宋"/>
          <w:bCs/>
          <w:color w:val="000000" w:themeColor="text1"/>
          <w:sz w:val="32"/>
          <w:szCs w:val="32"/>
          <w14:textFill>
            <w14:solidFill>
              <w14:schemeClr w14:val="tx1"/>
            </w14:solidFill>
          </w14:textFill>
        </w:rPr>
        <w:t xml:space="preserve">成交公告</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七、合同签订</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八、质疑</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bCs/>
          <w:color w:val="000000" w:themeColor="text1"/>
          <w:sz w:val="32"/>
          <w:szCs w:val="32"/>
          <w14:textFill>
            <w14:solidFill>
              <w14:schemeClr w14:val="tx1"/>
            </w14:solidFill>
          </w14:textFill>
        </w:rPr>
        <w:t xml:space="preserve">九、</w:t>
      </w:r>
      <w:r>
        <w:rPr>
          <w:rFonts w:hint="eastAsia" w:ascii="仿宋" w:hAnsi="仿宋" w:eastAsia="仿宋"/>
          <w:bCs/>
          <w:color w:val="000000" w:themeColor="text1"/>
          <w:sz w:val="32"/>
          <w:szCs w:val="32"/>
          <w:lang w:eastAsia="zh-CN"/>
          <w14:textFill>
            <w14:solidFill>
              <w14:schemeClr w14:val="tx1"/>
            </w14:solidFill>
          </w14:textFill>
        </w:rPr>
        <w:t xml:space="preserve">其他</w:t>
      </w:r>
      <w:r>
        <w:rPr>
          <w:rFonts w:hint="eastAsia" w:ascii="仿宋" w:hAnsi="仿宋" w:eastAsia="仿宋"/>
          <w:bCs/>
          <w:color w:val="000000" w:themeColor="text1"/>
          <w:sz w:val="32"/>
          <w:szCs w:val="32"/>
          <w14:textFill>
            <w14:solidFill>
              <w14:schemeClr w14:val="tx1"/>
            </w14:solidFill>
          </w14:textFill>
        </w:rPr>
        <w:t xml:space="preserve">事项</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十、政府采购合同（参考）</w:t>
      </w:r>
      <w:r/>
    </w:p>
    <w:p>
      <w:pPr>
        <w:ind w:firstLine="771"/>
        <w:spacing w:after="143"/>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十一、</w:t>
      </w:r>
      <w:r>
        <w:rPr>
          <w:rFonts w:hint="eastAsia" w:ascii="仿宋" w:hAnsi="仿宋"/>
          <w:color w:val="000000" w:themeColor="text1"/>
          <w:sz w:val="32"/>
          <w:szCs w:val="32"/>
          <w:lang w:eastAsia="zh-CN"/>
          <w14:textFill>
            <w14:solidFill>
              <w14:schemeClr w14:val="tx1"/>
            </w14:solidFill>
          </w14:textFill>
        </w:rPr>
        <w:t xml:space="preserve">响应文件</w:t>
      </w:r>
      <w:r>
        <w:rPr>
          <w:rFonts w:hint="eastAsia" w:ascii="仿宋" w:hAnsi="仿宋" w:eastAsia="仿宋"/>
          <w:color w:val="000000" w:themeColor="text1"/>
          <w:sz w:val="32"/>
          <w:szCs w:val="32"/>
          <w14:textFill>
            <w14:solidFill>
              <w14:schemeClr w14:val="tx1"/>
            </w14:solidFill>
          </w14:textFill>
        </w:rPr>
        <w:t xml:space="preserve">格式</w:t>
      </w:r>
      <w:r/>
    </w:p>
    <w:p>
      <w:pPr>
        <w:pStyle w:val="698"/>
        <w:ind w:firstLine="0"/>
        <w:jc w:val="center"/>
        <w:spacing w:line="24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pStyle w:val="698"/>
        <w:ind w:firstLine="0"/>
        <w:spacing w:line="240" w:lineRule="auto"/>
        <w:tabs>
          <w:tab w:val="left" w:pos="7182" w:leader="none"/>
        </w:tabs>
        <w:rPr>
          <w:rFonts w:ascii="黑体" w:hAnsi="宋体" w:eastAsia="黑体"/>
          <w:b/>
          <w:color w:val="000000" w:themeColor="text1"/>
          <w:sz w:val="44"/>
          <w14:textFill>
            <w14:solidFill>
              <w14:schemeClr w14:val="tx1"/>
            </w14:solidFill>
          </w14:textFill>
        </w:rPr>
      </w:pPr>
      <w:r>
        <w:rPr>
          <w:rFonts w:ascii="黑体" w:hAnsi="宋体" w:eastAsia="黑体"/>
          <w:b/>
          <w:color w:val="000000" w:themeColor="text1"/>
          <w:sz w:val="4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left="0" w:firstLine="0"/>
        <w:jc w:val="center"/>
        <w:spacing w:line="480" w:lineRule="exact"/>
        <w:rPr>
          <w:rFonts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t xml:space="preserve">一、磋商邀请</w:t>
      </w:r>
      <w:r/>
    </w:p>
    <w:p>
      <w:pPr>
        <w:pStyle w:val="713"/>
        <w:ind w:firstLine="777"/>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项目概况</w:t>
      </w:r>
      <w:r/>
    </w:p>
    <w:p>
      <w:pPr>
        <w:pStyle w:val="713"/>
        <w:ind w:firstLine="518"/>
        <w:jc w:val="both"/>
        <w:pageBreakBefore w:val="0"/>
        <w:spacing w:before="0" w:beforeAutospacing="0" w:after="0" w:afterAutospacing="0" w:line="360" w:lineRule="auto"/>
        <w:rPr>
          <w:rFonts w:ascii="仿宋" w:hAnsi="仿宋" w:eastAsia="仿宋"/>
          <w:color w:val="000000" w:themeColor="text1"/>
          <w:sz w:val="24"/>
          <w:szCs w:val="24"/>
          <w14:textFill>
            <w14:solidFill>
              <w14:schemeClr w14:val="tx1"/>
            </w14:solidFill>
          </w14:textFill>
        </w:rPr>
      </w:pPr>
      <w:r>
        <w:rPr>
          <w:rFonts w:hint="eastAsia" w:ascii="仿宋" w:hAnsi="仿宋"/>
          <w:color w:val="000000" w:themeColor="text1"/>
          <w:sz w:val="24"/>
          <w:szCs w:val="24"/>
          <w:u w:val="single"/>
          <w:lang w:eastAsia="zh-CN"/>
          <w14:textFill>
            <w14:solidFill>
              <w14:schemeClr w14:val="tx1"/>
            </w14:solidFill>
          </w14:textFill>
        </w:rPr>
        <w:t xml:space="preserve">泰州市海陵区人民法院安保服务项目</w:t>
      </w:r>
      <w:r>
        <w:rPr>
          <w:rFonts w:hint="eastAsia" w:ascii="仿宋" w:hAnsi="仿宋" w:eastAsia="仿宋"/>
          <w:color w:val="000000" w:themeColor="text1"/>
          <w:sz w:val="24"/>
          <w:szCs w:val="24"/>
          <w14:textFill>
            <w14:solidFill>
              <w14:schemeClr w14:val="tx1"/>
            </w14:solidFill>
          </w14:textFill>
        </w:rPr>
        <w:t xml:space="preserve">的潜在供应商应在</w:t>
      </w:r>
      <w:r>
        <w:rPr>
          <w:rFonts w:hint="eastAsia" w:ascii="仿宋" w:hAnsi="仿宋" w:eastAsia="仿宋"/>
          <w:color w:val="000000" w:themeColor="text1"/>
          <w:sz w:val="24"/>
          <w:szCs w:val="24"/>
          <w:u w:val="single"/>
          <w:shd w:val="clear" w:color="auto" w:fill="ffffff"/>
          <w14:textFill>
            <w14:solidFill>
              <w14:schemeClr w14:val="tx1"/>
            </w14:solidFill>
          </w14:textFill>
        </w:rPr>
        <w:t xml:space="preserve">江苏政府采购“苏采云”系统</w:t>
      </w:r>
      <w:r>
        <w:rPr>
          <w:rFonts w:hint="eastAsia" w:ascii="仿宋" w:hAnsi="仿宋" w:eastAsia="仿宋"/>
          <w:color w:val="000000" w:themeColor="text1"/>
          <w:sz w:val="24"/>
          <w:szCs w:val="24"/>
          <w:u w:val="single"/>
          <w14:textFill>
            <w14:solidFill>
              <w14:schemeClr w14:val="tx1"/>
            </w14:solidFill>
          </w14:textFill>
        </w:rPr>
        <w:t xml:space="preserve">（http://jszfcg.jsczt.cn/）获取</w:t>
      </w:r>
      <w:r>
        <w:rPr>
          <w:rFonts w:hint="eastAsia" w:ascii="仿宋" w:hAnsi="仿宋" w:eastAsia="仿宋"/>
          <w:color w:val="000000" w:themeColor="text1"/>
          <w:sz w:val="24"/>
          <w:szCs w:val="24"/>
          <w14:textFill>
            <w14:solidFill>
              <w14:schemeClr w14:val="tx1"/>
            </w14:solidFill>
          </w14:textFill>
        </w:rPr>
        <w:t xml:space="preserve">采购文件，并于</w:t>
      </w:r>
      <w:r>
        <w:rPr>
          <w:rFonts w:hint="eastAsia" w:ascii="仿宋" w:hAnsi="仿宋" w:eastAsia="仿宋"/>
          <w:color w:val="000000" w:themeColor="text1"/>
          <w:sz w:val="24"/>
          <w:szCs w:val="24"/>
          <w:u w:val="single"/>
          <w14:textFill>
            <w14:solidFill>
              <w14:schemeClr w14:val="tx1"/>
            </w14:solidFill>
          </w14:textFill>
        </w:rPr>
        <w:t xml:space="preserve">202</w:t>
      </w:r>
      <w:r>
        <w:rPr>
          <w:rFonts w:hint="eastAsia" w:ascii="仿宋" w:hAnsi="仿宋"/>
          <w:color w:val="000000" w:themeColor="text1"/>
          <w:sz w:val="24"/>
          <w:szCs w:val="24"/>
          <w:u w:val="single"/>
          <w:lang w:val="en-US" w:eastAsia="zh-CN"/>
          <w14:textFill>
            <w14:solidFill>
              <w14:schemeClr w14:val="tx1"/>
            </w14:solidFill>
          </w14:textFill>
        </w:rPr>
        <w:t xml:space="preserve">6</w:t>
      </w:r>
      <w:r>
        <w:rPr>
          <w:rFonts w:hint="eastAsia" w:ascii="仿宋" w:hAnsi="仿宋" w:eastAsia="仿宋"/>
          <w:color w:val="000000" w:themeColor="text1"/>
          <w:sz w:val="24"/>
          <w:szCs w:val="24"/>
          <w:u w:val="single"/>
          <w14:textFill>
            <w14:solidFill>
              <w14:schemeClr w14:val="tx1"/>
            </w14:solidFill>
          </w14:textFill>
        </w:rPr>
        <w:t xml:space="preserve">年</w:t>
      </w:r>
      <w:r>
        <w:rPr>
          <w:rFonts w:hint="eastAsia" w:ascii="仿宋" w:hAnsi="仿宋"/>
          <w:color w:val="000000" w:themeColor="text1"/>
          <w:sz w:val="24"/>
          <w:szCs w:val="24"/>
          <w:u w:val="single"/>
          <w:lang w:val="en-US" w:eastAsia="zh-CN"/>
          <w14:textFill>
            <w14:solidFill>
              <w14:schemeClr w14:val="tx1"/>
            </w14:solidFill>
          </w14:textFill>
        </w:rPr>
        <w:t xml:space="preserve">7</w:t>
      </w:r>
      <w:r>
        <w:rPr>
          <w:rFonts w:hint="eastAsia" w:ascii="仿宋" w:hAnsi="仿宋" w:eastAsia="仿宋"/>
          <w:color w:val="000000" w:themeColor="text1"/>
          <w:sz w:val="24"/>
          <w:szCs w:val="24"/>
          <w:u w:val="single"/>
          <w14:textFill>
            <w14:solidFill>
              <w14:schemeClr w14:val="tx1"/>
            </w14:solidFill>
          </w14:textFill>
        </w:rPr>
        <w:t xml:space="preserve">月</w:t>
      </w:r>
      <w:r>
        <w:rPr>
          <w:rFonts w:hint="eastAsia" w:ascii="仿宋" w:hAnsi="仿宋"/>
          <w:color w:val="000000" w:themeColor="text1"/>
          <w:sz w:val="24"/>
          <w:szCs w:val="24"/>
          <w:u w:val="single"/>
          <w:lang w:val="en-US" w:eastAsia="zh-CN"/>
          <w14:textFill>
            <w14:solidFill>
              <w14:schemeClr w14:val="tx1"/>
            </w14:solidFill>
          </w14:textFill>
        </w:rPr>
        <w:t xml:space="preserve">2</w:t>
      </w:r>
      <w:r>
        <w:rPr>
          <w:rFonts w:hint="eastAsia" w:ascii="仿宋" w:hAnsi="仿宋" w:eastAsia="仿宋"/>
          <w:color w:val="000000" w:themeColor="text1"/>
          <w:sz w:val="24"/>
          <w:szCs w:val="24"/>
          <w:u w:val="single"/>
          <w14:textFill>
            <w14:solidFill>
              <w14:schemeClr w14:val="tx1"/>
            </w14:solidFill>
          </w14:textFill>
        </w:rPr>
        <w:t xml:space="preserve">日</w:t>
      </w:r>
      <w:r>
        <w:rPr>
          <w:rFonts w:hint="eastAsia" w:ascii="仿宋" w:hAnsi="仿宋" w:eastAsia="仿宋"/>
          <w:color w:val="000000" w:themeColor="text1"/>
          <w:sz w:val="24"/>
          <w:szCs w:val="24"/>
          <w:u w:val="single"/>
          <w:lang w:val="en-US" w:eastAsia="zh-CN"/>
          <w14:textFill>
            <w14:solidFill>
              <w14:schemeClr w14:val="tx1"/>
            </w14:solidFill>
          </w14:textFill>
        </w:rPr>
        <w:t xml:space="preserve">9</w:t>
      </w:r>
      <w:r>
        <w:rPr>
          <w:rFonts w:hint="eastAsia" w:ascii="仿宋" w:hAnsi="仿宋" w:eastAsia="仿宋"/>
          <w:color w:val="000000" w:themeColor="text1"/>
          <w:sz w:val="24"/>
          <w:szCs w:val="24"/>
          <w:u w:val="single"/>
          <w14:textFill>
            <w14:solidFill>
              <w14:schemeClr w14:val="tx1"/>
            </w14:solidFill>
          </w14:textFill>
        </w:rPr>
        <w:t xml:space="preserve">:</w:t>
      </w:r>
      <w:r>
        <w:rPr>
          <w:rFonts w:hint="eastAsia" w:ascii="仿宋" w:hAnsi="仿宋" w:eastAsia="仿宋"/>
          <w:color w:val="000000" w:themeColor="text1"/>
          <w:sz w:val="24"/>
          <w:szCs w:val="24"/>
          <w:u w:val="single"/>
          <w:lang w:val="en-US" w:eastAsia="zh-CN"/>
          <w14:textFill>
            <w14:solidFill>
              <w14:schemeClr w14:val="tx1"/>
            </w14:solidFill>
          </w14:textFill>
        </w:rPr>
        <w:t xml:space="preserve">0</w:t>
      </w:r>
      <w:r>
        <w:rPr>
          <w:rFonts w:hint="eastAsia" w:ascii="仿宋" w:hAnsi="仿宋" w:eastAsia="仿宋"/>
          <w:color w:val="000000" w:themeColor="text1"/>
          <w:sz w:val="24"/>
          <w:szCs w:val="24"/>
          <w:u w:val="single"/>
          <w14:textFill>
            <w14:solidFill>
              <w14:schemeClr w14:val="tx1"/>
            </w14:solidFill>
          </w14:textFill>
        </w:rPr>
        <w:t xml:space="preserve">0</w:t>
      </w:r>
      <w:r>
        <w:rPr>
          <w:rFonts w:hint="eastAsia" w:ascii="仿宋" w:hAnsi="仿宋" w:eastAsia="仿宋"/>
          <w:bCs/>
          <w:color w:val="000000" w:themeColor="text1"/>
          <w:sz w:val="24"/>
          <w:szCs w:val="24"/>
          <w14:textFill>
            <w14:solidFill>
              <w14:schemeClr w14:val="tx1"/>
            </w14:solidFill>
          </w14:textFill>
        </w:rPr>
        <w:t xml:space="preserve">（北京时间）前提交响应</w:t>
      </w:r>
      <w:r>
        <w:rPr>
          <w:rFonts w:ascii="仿宋" w:hAnsi="仿宋" w:eastAsia="仿宋"/>
          <w:bCs/>
          <w:color w:val="000000" w:themeColor="text1"/>
          <w:sz w:val="24"/>
          <w:szCs w:val="24"/>
          <w14:textFill>
            <w14:solidFill>
              <w14:schemeClr w14:val="tx1"/>
            </w14:solidFill>
          </w14:textFill>
        </w:rPr>
        <w:t xml:space="preserve">文件</w:t>
      </w:r>
      <w:r>
        <w:rPr>
          <w:rFonts w:hint="eastAsia" w:ascii="仿宋" w:hAnsi="仿宋" w:eastAsia="仿宋"/>
          <w:bCs/>
          <w:color w:val="000000" w:themeColor="text1"/>
          <w:sz w:val="24"/>
          <w:szCs w:val="24"/>
          <w14:textFill>
            <w14:solidFill>
              <w14:schemeClr w14:val="tx1"/>
            </w14:solidFill>
          </w14:textFill>
        </w:rPr>
        <w:t xml:space="preserve">。</w:t>
      </w:r>
      <w:r/>
    </w:p>
    <w:p>
      <w:pPr>
        <w:pStyle w:val="713"/>
        <w:ind w:firstLine="482"/>
        <w:jc w:val="both"/>
        <w:pageBreakBefore w:val="0"/>
        <w:spacing w:before="0" w:beforeAutospacing="0" w:after="0" w:afterAutospacing="0" w:line="360" w:lineRule="auto"/>
        <w:rPr>
          <w:rFonts w:ascii="仿宋" w:hAnsi="仿宋" w:eastAsia="仿宋"/>
          <w:bCs/>
          <w:color w:val="000000" w:themeColor="text1"/>
          <w:sz w:val="24"/>
          <w:szCs w:val="24"/>
          <w14:textFill>
            <w14:solidFill>
              <w14:schemeClr w14:val="tx1"/>
            </w14:solidFill>
          </w14:textFill>
        </w:rPr>
      </w:pPr>
      <w:r>
        <w:rPr>
          <w:rFonts w:hint="eastAsia" w:ascii="仿宋" w:hAnsi="仿宋" w:eastAsia="仿宋"/>
          <w:b/>
          <w:bCs w:val="0"/>
          <w:color w:val="000000" w:themeColor="text1"/>
          <w:sz w:val="24"/>
          <w:szCs w:val="24"/>
          <w14:textFill>
            <w14:solidFill>
              <w14:schemeClr w14:val="tx1"/>
            </w14:solidFill>
          </w14:textFill>
        </w:rPr>
        <w:t xml:space="preserve">一、项目基本情况</w:t>
      </w:r>
      <w:r/>
    </w:p>
    <w:p>
      <w:pPr>
        <w:ind w:firstLine="518"/>
        <w:pageBreakBefore w:val="0"/>
        <w:spacing w:line="360" w:lineRule="auto"/>
        <w:rPr>
          <w:rFonts w:hint="default" w:ascii="仿宋" w:hAnsi="仿宋" w:eastAsia="仿宋"/>
          <w:color w:val="000000" w:themeColor="text1"/>
          <w:sz w:val="24"/>
          <w:szCs w:val="24"/>
          <w:lang w:val="en-US"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项目编号：</w:t>
      </w:r>
      <w:r>
        <w:rPr>
          <w:rFonts w:hint="eastAsia" w:ascii="仿宋" w:hAnsi="仿宋"/>
          <w:color w:val="000000" w:themeColor="text1"/>
          <w:sz w:val="24"/>
          <w:szCs w:val="24"/>
          <w:lang w:eastAsia="zh-CN"/>
          <w14:textFill>
            <w14:solidFill>
              <w14:schemeClr w14:val="tx1"/>
            </w14:solidFill>
          </w14:textFill>
        </w:rPr>
        <w:t xml:space="preserve">JSZC-321202-TZLC-C2026-0008</w:t>
      </w:r>
      <w:r>
        <w:rPr>
          <w:rFonts w:hint="eastAsia" w:ascii="仿宋" w:hAnsi="仿宋" w:eastAsia="仿宋"/>
          <w:color w:val="000000" w:themeColor="text1"/>
          <w:sz w:val="24"/>
          <w:szCs w:val="24"/>
          <w:lang w:val="en-US" w:eastAsia="zh-CN"/>
          <w14:textFill>
            <w14:solidFill>
              <w14:schemeClr w14:val="tx1"/>
            </w14:solidFill>
          </w14:textFill>
        </w:rPr>
        <w:t xml:space="preserve">     </w:t>
      </w:r>
      <w:r/>
    </w:p>
    <w:p>
      <w:pPr>
        <w:ind w:firstLine="518"/>
        <w:pageBreakBefore w:val="0"/>
        <w:spacing w:line="360" w:lineRule="auto"/>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项目名称：</w:t>
      </w:r>
      <w:r>
        <w:rPr>
          <w:rFonts w:hint="eastAsia" w:ascii="仿宋" w:hAnsi="仿宋"/>
          <w:color w:val="000000" w:themeColor="text1"/>
          <w:sz w:val="24"/>
          <w:szCs w:val="24"/>
          <w:lang w:eastAsia="zh-CN"/>
          <w14:textFill>
            <w14:solidFill>
              <w14:schemeClr w14:val="tx1"/>
            </w14:solidFill>
          </w14:textFill>
        </w:rPr>
        <w:t xml:space="preserve">泰州市海陵区人民法院安保服务项目</w:t>
      </w:r>
      <w:r/>
    </w:p>
    <w:p>
      <w:pPr>
        <w:ind w:firstLine="518"/>
        <w:pageBreakBefore w:val="0"/>
        <w:spacing w:line="360" w:lineRule="auto"/>
        <w:rPr>
          <w:rFonts w:hint="eastAsia" w:ascii="仿宋" w:hAnsi="仿宋"/>
          <w:color w:val="000000" w:themeColor="text1"/>
          <w:sz w:val="24"/>
          <w:szCs w:val="24"/>
          <w:lang w:eastAsia="zh-CN"/>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预</w:t>
      </w:r>
      <w:r>
        <w:rPr>
          <w:rFonts w:hint="eastAsia" w:ascii="仿宋" w:hAnsi="仿宋"/>
          <w:color w:val="000000" w:themeColor="text1"/>
          <w:sz w:val="24"/>
          <w:szCs w:val="24"/>
          <w:lang w:eastAsia="zh-CN"/>
          <w14:textFill>
            <w14:solidFill>
              <w14:schemeClr w14:val="tx1"/>
            </w14:solidFill>
          </w14:textFill>
        </w:rPr>
        <w:t xml:space="preserve">算金额：</w:t>
      </w:r>
      <w:r>
        <w:rPr>
          <w:rFonts w:hint="eastAsia" w:ascii="仿宋" w:hAnsi="仿宋"/>
          <w:color w:val="000000" w:themeColor="text1"/>
          <w:sz w:val="24"/>
          <w:szCs w:val="24"/>
          <w:lang w:val="en-US" w:eastAsia="zh-CN"/>
          <w14:textFill>
            <w14:solidFill>
              <w14:schemeClr w14:val="tx1"/>
            </w14:solidFill>
          </w14:textFill>
        </w:rPr>
        <w:t xml:space="preserve">140万</w:t>
      </w:r>
      <w:r>
        <w:rPr>
          <w:rFonts w:hint="eastAsia" w:ascii="仿宋" w:hAnsi="仿宋"/>
          <w:color w:val="000000" w:themeColor="text1"/>
          <w:sz w:val="24"/>
          <w:szCs w:val="24"/>
          <w:lang w:eastAsia="zh-CN"/>
          <w14:textFill>
            <w14:solidFill>
              <w14:schemeClr w14:val="tx1"/>
            </w14:solidFill>
          </w14:textFill>
        </w:rPr>
        <w:t xml:space="preserve">元</w:t>
      </w:r>
      <w:r/>
    </w:p>
    <w:p>
      <w:pPr>
        <w:ind w:firstLine="518"/>
        <w:pageBreakBefore w:val="0"/>
        <w:spacing w:line="360" w:lineRule="auto"/>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color w:val="000000" w:themeColor="text1"/>
          <w:sz w:val="24"/>
          <w:szCs w:val="24"/>
          <w:lang w:eastAsia="zh-CN"/>
          <w14:textFill>
            <w14:solidFill>
              <w14:schemeClr w14:val="tx1"/>
            </w14:solidFill>
          </w14:textFill>
        </w:rPr>
        <w:t xml:space="preserve">最高限价：</w:t>
      </w:r>
      <w:r>
        <w:rPr>
          <w:rFonts w:hint="eastAsia" w:ascii="仿宋" w:hAnsi="仿宋"/>
          <w:color w:val="000000" w:themeColor="text1"/>
          <w:sz w:val="24"/>
          <w:szCs w:val="24"/>
          <w:lang w:val="en-US" w:eastAsia="zh-CN"/>
          <w14:textFill>
            <w14:solidFill>
              <w14:schemeClr w14:val="tx1"/>
            </w14:solidFill>
          </w14:textFill>
        </w:rPr>
        <w:t xml:space="preserve">140万</w:t>
      </w:r>
      <w:r>
        <w:rPr>
          <w:rFonts w:hint="eastAsia" w:ascii="仿宋" w:hAnsi="仿宋"/>
          <w:color w:val="000000" w:themeColor="text1"/>
          <w:sz w:val="24"/>
          <w:szCs w:val="24"/>
          <w:lang w:eastAsia="zh-CN"/>
          <w14:textFill>
            <w14:solidFill>
              <w14:schemeClr w14:val="tx1"/>
            </w14:solidFill>
          </w14:textFill>
        </w:rPr>
        <w:t xml:space="preserve">元</w:t>
      </w:r>
      <w:r/>
    </w:p>
    <w:p>
      <w:pPr>
        <w:ind w:firstLine="518"/>
        <w:pageBreakBefore w:val="0"/>
        <w:spacing w:line="360" w:lineRule="auto"/>
        <w:rPr>
          <w:rFonts w:hint="eastAsia" w:ascii="仿宋" w:hAnsi="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采购</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需求：</w:t>
      </w:r>
      <w:r>
        <w:rPr>
          <w:rFonts w:hint="eastAsia" w:ascii="仿宋" w:hAnsi="仿宋" w:eastAsia="仿宋" w:cs="仿宋"/>
          <w:bCs/>
          <w:sz w:val="24"/>
          <w:lang w:val="en-US" w:eastAsia="zh-CN"/>
        </w:rPr>
        <w:t xml:space="preserve">安检和警务辅助</w:t>
      </w:r>
      <w:r>
        <w:rPr>
          <w:rFonts w:hint="eastAsia" w:ascii="仿宋" w:hAnsi="仿宋" w:eastAsia="仿宋" w:cs="仿宋"/>
          <w:bCs/>
          <w:sz w:val="24"/>
        </w:rPr>
        <w:t xml:space="preserve">工作</w:t>
      </w:r>
      <w:r/>
    </w:p>
    <w:p>
      <w:pPr>
        <w:ind w:firstLine="518"/>
        <w:pageBreakBefore w:val="0"/>
        <w:spacing w:line="360" w:lineRule="auto"/>
        <w:rPr>
          <w:rFonts w:hint="default" w:ascii="仿宋" w:hAnsi="仿宋" w:eastAsia="仿宋" w:cs="Times New Roman"/>
          <w:color w:val="000000" w:themeColor="text1"/>
          <w:sz w:val="24"/>
          <w:szCs w:val="24"/>
          <w:lang w:val="en-US"/>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合同履行期限：</w:t>
      </w:r>
      <w:r>
        <w:rPr>
          <w:rFonts w:hint="eastAsia" w:ascii="仿宋" w:hAnsi="仿宋" w:eastAsia="仿宋" w:cs="Times New Roman"/>
          <w:color w:val="000000" w:themeColor="text1"/>
          <w:sz w:val="24"/>
          <w:szCs w:val="24"/>
          <w:lang w:eastAsia="zh-CN"/>
          <w14:textFill>
            <w14:solidFill>
              <w14:schemeClr w14:val="tx1"/>
            </w14:solidFill>
          </w14:textFill>
        </w:rPr>
        <w:t xml:space="preserve">自合同签订后</w:t>
      </w:r>
      <w:r>
        <w:rPr>
          <w:rFonts w:hint="eastAsia" w:ascii="仿宋" w:hAnsi="仿宋" w:cs="Times New Roman"/>
          <w:color w:val="000000" w:themeColor="text1"/>
          <w:sz w:val="24"/>
          <w:szCs w:val="24"/>
          <w:lang w:val="en-US" w:eastAsia="zh-CN"/>
          <w14:textFill>
            <w14:solidFill>
              <w14:schemeClr w14:val="tx1"/>
            </w14:solidFill>
          </w14:textFill>
        </w:rPr>
        <w:t xml:space="preserve">1年</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本项目不接受联合体投标</w:t>
      </w:r>
      <w:r/>
    </w:p>
    <w:p>
      <w:pPr>
        <w:pStyle w:val="713"/>
        <w:ind w:firstLine="0"/>
        <w:jc w:val="both"/>
        <w:pageBreakBefore w:val="0"/>
        <w:spacing w:before="0" w:beforeAutospacing="0" w:after="0" w:afterAutospacing="0" w:line="360" w:lineRule="auto"/>
        <w:rPr>
          <w:rFonts w:ascii="仿宋" w:hAnsi="仿宋" w:eastAsia="仿宋"/>
          <w:b/>
          <w:bCs w:val="0"/>
          <w:color w:val="000000" w:themeColor="text1"/>
          <w:sz w:val="24"/>
          <w:szCs w:val="24"/>
          <w14:textFill>
            <w14:solidFill>
              <w14:schemeClr w14:val="tx1"/>
            </w14:solidFill>
          </w14:textFill>
        </w:rPr>
      </w:pPr>
      <w:r>
        <w:rPr>
          <w:rFonts w:hint="eastAsia" w:ascii="仿宋" w:hAnsi="仿宋" w:eastAsia="仿宋"/>
          <w:b/>
          <w:bCs w:val="0"/>
          <w:color w:val="000000" w:themeColor="text1"/>
          <w:sz w:val="24"/>
          <w:szCs w:val="24"/>
          <w14:textFill>
            <w14:solidFill>
              <w14:schemeClr w14:val="tx1"/>
            </w14:solidFill>
          </w14:textFill>
        </w:rPr>
        <w:t xml:space="preserve">   二、申请人的资格要求</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1.满足《中华人民共和国政府采购法》第二十二条规定：</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1</w:t>
      </w:r>
      <w:r>
        <w:rPr>
          <w:rFonts w:ascii="仿宋" w:hAnsi="仿宋" w:eastAsia="仿宋"/>
          <w:color w:val="000000" w:themeColor="text1"/>
          <w:sz w:val="24"/>
          <w:szCs w:val="24"/>
          <w14:textFill>
            <w14:solidFill>
              <w14:schemeClr w14:val="tx1"/>
            </w14:solidFill>
          </w14:textFill>
        </w:rPr>
        <w:t xml:space="preserve">）具有独立承担民事责任的能力；</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2</w:t>
      </w:r>
      <w:r>
        <w:rPr>
          <w:rFonts w:ascii="仿宋" w:hAnsi="仿宋" w:eastAsia="仿宋"/>
          <w:color w:val="000000" w:themeColor="text1"/>
          <w:sz w:val="24"/>
          <w:szCs w:val="24"/>
          <w14:textFill>
            <w14:solidFill>
              <w14:schemeClr w14:val="tx1"/>
            </w14:solidFill>
          </w14:textFill>
        </w:rPr>
        <w:t xml:space="preserve">）具有良好的商业信誉和健全的财务会计制度；</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3</w:t>
      </w:r>
      <w:r>
        <w:rPr>
          <w:rFonts w:ascii="仿宋" w:hAnsi="仿宋" w:eastAsia="仿宋"/>
          <w:color w:val="000000" w:themeColor="text1"/>
          <w:sz w:val="24"/>
          <w:szCs w:val="24"/>
          <w14:textFill>
            <w14:solidFill>
              <w14:schemeClr w14:val="tx1"/>
            </w14:solidFill>
          </w14:textFill>
        </w:rPr>
        <w:t xml:space="preserve">）具有履行合同所必需的设备和专业技术能力；</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4</w:t>
      </w:r>
      <w:r>
        <w:rPr>
          <w:rFonts w:ascii="仿宋" w:hAnsi="仿宋" w:eastAsia="仿宋"/>
          <w:color w:val="000000" w:themeColor="text1"/>
          <w:sz w:val="24"/>
          <w:szCs w:val="24"/>
          <w14:textFill>
            <w14:solidFill>
              <w14:schemeClr w14:val="tx1"/>
            </w14:solidFill>
          </w14:textFill>
        </w:rPr>
        <w:t xml:space="preserve">）有依法缴纳税收和社会保障资金的良好记录；</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5</w:t>
      </w:r>
      <w:r>
        <w:rPr>
          <w:rFonts w:ascii="仿宋" w:hAnsi="仿宋" w:eastAsia="仿宋"/>
          <w:color w:val="000000" w:themeColor="text1"/>
          <w:sz w:val="24"/>
          <w:szCs w:val="24"/>
          <w14:textFill>
            <w14:solidFill>
              <w14:schemeClr w14:val="tx1"/>
            </w14:solidFill>
          </w14:textFill>
        </w:rPr>
        <w:t xml:space="preserve">）参加政府采购活动前三年内，在经营活动中没有重大违法记录；</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6</w:t>
      </w:r>
      <w:r>
        <w:rPr>
          <w:rFonts w:ascii="仿宋" w:hAnsi="仿宋" w:eastAsia="仿宋"/>
          <w:color w:val="000000" w:themeColor="text1"/>
          <w:sz w:val="24"/>
          <w:szCs w:val="24"/>
          <w14:textFill>
            <w14:solidFill>
              <w14:schemeClr w14:val="tx1"/>
            </w14:solidFill>
          </w14:textFill>
        </w:rPr>
        <w:t xml:space="preserve">）法律、行政法规规定的其他条件。</w:t>
      </w:r>
      <w:r/>
    </w:p>
    <w:p>
      <w:pPr>
        <w:ind w:firstLine="480"/>
        <w:pageBreakBefore w:val="0"/>
        <w:spacing w:line="360" w:lineRule="auto"/>
        <w:rPr>
          <w:rFonts w:hint="eastAsia" w:ascii="仿宋" w:hAnsi="仿宋" w:eastAsia="仿宋" w:cs="Times New Roman"/>
          <w:color w:val="000000" w:themeColor="text1"/>
          <w:sz w:val="24"/>
          <w:szCs w:val="24"/>
          <w14:textFill>
            <w14:solidFill>
              <w14:schemeClr w14:val="tx1"/>
            </w14:solidFill>
          </w14:textFill>
        </w:rPr>
      </w:pPr>
      <w:r>
        <w:rPr>
          <w:rFonts w:hint="eastAsia" w:ascii="仿宋" w:hAnsi="仿宋"/>
          <w:color w:val="000000" w:themeColor="text1"/>
          <w:sz w:val="24"/>
          <w:szCs w:val="24"/>
          <w:lang w:val="en-US" w:eastAsia="zh-CN"/>
          <w14:textFill>
            <w14:solidFill>
              <w14:schemeClr w14:val="tx1"/>
            </w14:solidFill>
          </w14:textFill>
        </w:rPr>
        <w:t xml:space="preserve">2</w:t>
      </w:r>
      <w:r>
        <w:rPr>
          <w:rFonts w:hint="eastAsia" w:ascii="仿宋" w:hAnsi="仿宋" w:eastAsia="仿宋"/>
          <w:color w:val="000000" w:themeColor="text1"/>
          <w:sz w:val="24"/>
          <w:szCs w:val="24"/>
          <w14:textFill>
            <w14:solidFill>
              <w14:schemeClr w14:val="tx1"/>
            </w14:solidFill>
          </w14:textFill>
        </w:rPr>
        <w:t xml:space="preserve">.落实政府采购政策需满足的</w:t>
      </w:r>
      <w:r>
        <w:rPr>
          <w:rFonts w:hint="eastAsia" w:ascii="仿宋" w:hAnsi="仿宋" w:eastAsia="仿宋" w:cs="Times New Roman"/>
          <w:color w:val="000000" w:themeColor="text1"/>
          <w:sz w:val="24"/>
          <w:szCs w:val="24"/>
          <w14:textFill>
            <w14:solidFill>
              <w14:schemeClr w14:val="tx1"/>
            </w14:solidFill>
          </w14:textFill>
        </w:rPr>
        <w:t xml:space="preserve">资格要</w:t>
      </w:r>
      <w:r>
        <w:rPr>
          <w:rFonts w:hint="eastAsia" w:ascii="仿宋" w:hAnsi="仿宋" w:eastAsia="仿宋"/>
          <w:color w:val="000000" w:themeColor="text1"/>
          <w:sz w:val="24"/>
          <w:szCs w:val="24"/>
          <w14:textFill>
            <w14:solidFill>
              <w14:schemeClr w14:val="tx1"/>
            </w14:solidFill>
          </w14:textFill>
        </w:rPr>
        <w:t xml:space="preserve">求：本项目专门面向中小企业采购，供应商为</w:t>
      </w:r>
      <w:r>
        <w:rPr>
          <w:rFonts w:hint="eastAsia" w:ascii="仿宋" w:hAnsi="仿宋"/>
          <w:color w:val="000000" w:themeColor="text1"/>
          <w:sz w:val="24"/>
          <w:szCs w:val="24"/>
          <w:lang w:val="en-US" w:eastAsia="zh-CN"/>
          <w14:textFill>
            <w14:solidFill>
              <w14:schemeClr w14:val="tx1"/>
            </w14:solidFill>
          </w14:textFill>
        </w:rPr>
        <w:t xml:space="preserve">中</w:t>
      </w:r>
      <w:r>
        <w:rPr>
          <w:rFonts w:hint="eastAsia" w:ascii="仿宋" w:hAnsi="仿宋" w:eastAsia="仿宋"/>
          <w:color w:val="000000" w:themeColor="text1"/>
          <w:sz w:val="24"/>
          <w:szCs w:val="24"/>
          <w14:textFill>
            <w14:solidFill>
              <w14:schemeClr w14:val="tx1"/>
            </w14:solidFill>
          </w14:textFill>
        </w:rPr>
        <w:t xml:space="preserve">小微企业或监狱企业或残疾人福利性单位</w:t>
      </w:r>
      <w:r>
        <w:rPr>
          <w:rFonts w:hint="eastAsia" w:ascii="仿宋" w:hAnsi="仿宋"/>
          <w:color w:val="000000" w:themeColor="text1"/>
          <w:sz w:val="24"/>
          <w:szCs w:val="24"/>
          <w:lang w:val="en-US" w:eastAsia="zh-CN"/>
          <w14:textFill>
            <w14:solidFill>
              <w14:schemeClr w14:val="tx1"/>
            </w14:solidFill>
          </w14:textFill>
        </w:rPr>
        <w:t xml:space="preserve">之一</w:t>
      </w:r>
      <w:r>
        <w:rPr>
          <w:rFonts w:hint="eastAsia" w:ascii="仿宋" w:hAnsi="仿宋" w:eastAsia="仿宋"/>
          <w:color w:val="000000" w:themeColor="text1"/>
          <w:sz w:val="24"/>
          <w:szCs w:val="24"/>
          <w:lang w:eastAsia="zh-CN"/>
          <w14:textFill>
            <w14:solidFill>
              <w14:schemeClr w14:val="tx1"/>
            </w14:solidFill>
          </w14:textFill>
        </w:rPr>
        <w:t xml:space="preserve">。</w:t>
      </w:r>
      <w:r/>
    </w:p>
    <w:p>
      <w:pPr>
        <w:ind w:firstLine="480"/>
        <w:pageBreakBefore w:val="0"/>
        <w:spacing w:line="360" w:lineRule="auto"/>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color w:val="000000" w:themeColor="text1"/>
          <w:sz w:val="24"/>
          <w:szCs w:val="24"/>
          <w:lang w:val="en-US" w:eastAsia="zh-CN"/>
          <w14:textFill>
            <w14:solidFill>
              <w14:schemeClr w14:val="tx1"/>
            </w14:solidFill>
          </w14:textFill>
        </w:rPr>
        <w:t xml:space="preserve">3</w:t>
      </w:r>
      <w:r>
        <w:rPr>
          <w:rFonts w:hint="eastAsia" w:ascii="仿宋" w:hAnsi="仿宋" w:eastAsia="仿宋"/>
          <w:color w:val="000000" w:themeColor="text1"/>
          <w:sz w:val="24"/>
          <w:szCs w:val="24"/>
          <w14:textFill>
            <w14:solidFill>
              <w14:schemeClr w14:val="tx1"/>
            </w14:solidFill>
          </w14:textFill>
        </w:rPr>
        <w:t xml:space="preserve">.本项目的特定资格要求：供应商须具有公安部门核发的《保安服务许可证》</w:t>
      </w:r>
      <w:r>
        <w:rPr>
          <w:rFonts w:hint="eastAsia" w:ascii="仿宋" w:hAnsi="仿宋" w:eastAsia="仿宋"/>
          <w:color w:val="000000" w:themeColor="text1"/>
          <w:sz w:val="24"/>
          <w:szCs w:val="24"/>
          <w:lang w:eastAsia="zh-CN"/>
          <w14:textFill>
            <w14:solidFill>
              <w14:schemeClr w14:val="tx1"/>
            </w14:solidFill>
          </w14:textFill>
        </w:rPr>
        <w:t xml:space="preserve">。</w:t>
      </w:r>
      <w:r/>
    </w:p>
    <w:p>
      <w:pPr>
        <w:ind w:firstLine="518"/>
        <w:pageBreakBefore w:val="0"/>
        <w:spacing w:line="360" w:lineRule="auto"/>
        <w:rPr>
          <w:rFonts w:hint="eastAsia" w:ascii="仿宋" w:hAnsi="仿宋" w:eastAsia="仿宋" w:cs="Times New Roman"/>
          <w:color w:val="000000" w:themeColor="text1"/>
          <w:sz w:val="24"/>
          <w:szCs w:val="24"/>
          <w14:textFill>
            <w14:solidFill>
              <w14:schemeClr w14:val="tx1"/>
            </w14:solidFill>
          </w14:textFill>
        </w:rPr>
      </w:pPr>
      <w:r>
        <w:rPr>
          <w:rFonts w:hint="eastAsia" w:ascii="仿宋" w:hAnsi="仿宋" w:cs="Times New Roman"/>
          <w:color w:val="000000" w:themeColor="text1"/>
          <w:sz w:val="24"/>
          <w:szCs w:val="24"/>
          <w:lang w:val="en-US" w:eastAsia="zh-CN"/>
          <w14:textFill>
            <w14:solidFill>
              <w14:schemeClr w14:val="tx1"/>
            </w14:solidFill>
          </w14:textFill>
        </w:rPr>
        <w:t xml:space="preserve">4</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w:t>
      </w:r>
      <w:r>
        <w:rPr>
          <w:rFonts w:hint="eastAsia" w:ascii="仿宋" w:hAnsi="仿宋" w:eastAsia="仿宋" w:cs="Times New Roman"/>
          <w:color w:val="000000" w:themeColor="text1"/>
          <w:sz w:val="24"/>
          <w:szCs w:val="24"/>
          <w14:textFill>
            <w14:solidFill>
              <w14:schemeClr w14:val="tx1"/>
            </w14:solidFill>
          </w14:textFill>
        </w:rPr>
        <w:t xml:space="preserve">拒绝下述供应商参加本次采购活动：</w:t>
      </w:r>
      <w:r/>
    </w:p>
    <w:p>
      <w:pPr>
        <w:ind w:firstLine="518"/>
        <w:pageBreakBefore w:val="0"/>
        <w:spacing w:line="360" w:lineRule="auto"/>
        <w:rPr>
          <w:rFonts w:hint="eastAsia" w:ascii="仿宋" w:hAnsi="仿宋" w:eastAsia="仿宋" w:cs="Times New Roman"/>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（1）供应商单位负责人为同一人或者存在直接控股、管理关系的不同供应商，不得参加同一合同项下的政府采购活动。</w:t>
      </w:r>
      <w:r/>
    </w:p>
    <w:p>
      <w:pPr>
        <w:ind w:firstLine="518"/>
        <w:pageBreakBefore w:val="0"/>
        <w:spacing w:line="360" w:lineRule="auto"/>
        <w:rPr>
          <w:rFonts w:hint="eastAsia" w:ascii="仿宋" w:hAnsi="仿宋" w:eastAsia="仿宋" w:cs="Times New Roman"/>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（2）凡为采购项目提供整体设计、规范编制或者项目管理、监理、检测等服务的供应商，不得再参加本项目的采购活动。</w:t>
      </w:r>
      <w:r/>
    </w:p>
    <w:p>
      <w:pPr>
        <w:ind w:firstLine="518"/>
        <w:pageBreakBefore w:val="0"/>
        <w:spacing w:line="360" w:lineRule="auto"/>
        <w:rPr>
          <w:rFonts w:hint="eastAsia" w:ascii="仿宋" w:hAnsi="仿宋" w:eastAsia="仿宋" w:cs="Times New Roman"/>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（3）被“信用中国”网站列入</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失信被执行人、</w:t>
      </w:r>
      <w:r>
        <w:rPr>
          <w:rFonts w:hint="eastAsia" w:ascii="仿宋" w:hAnsi="仿宋" w:eastAsia="仿宋" w:cs="Times New Roman"/>
          <w:color w:val="000000" w:themeColor="text1"/>
          <w:sz w:val="24"/>
          <w:szCs w:val="24"/>
          <w14:textFill>
            <w14:solidFill>
              <w14:schemeClr w14:val="tx1"/>
            </w14:solidFill>
          </w14:textFill>
        </w:rPr>
        <w:t xml:space="preserve">严重失信主体名单、经营（活动）异常名录、重大税收违法案件当事人名单、政府采购严重违法失信行为记录名单。</w:t>
      </w:r>
      <w:r/>
    </w:p>
    <w:p>
      <w:pPr>
        <w:pStyle w:val="713"/>
        <w:ind w:firstLine="482"/>
        <w:jc w:val="both"/>
        <w:pageBreakBefore w:val="0"/>
        <w:spacing w:before="0" w:beforeAutospacing="0" w:after="0" w:afterAutospacing="0" w:line="360" w:lineRule="auto"/>
        <w:rPr>
          <w:rFonts w:hint="eastAsia" w:ascii="仿宋" w:hAnsi="仿宋" w:eastAsia="仿宋"/>
          <w:b/>
          <w:bCs w:val="0"/>
          <w:color w:val="000000" w:themeColor="text1"/>
          <w:sz w:val="24"/>
          <w:szCs w:val="24"/>
          <w:lang w:eastAsia="zh-CN"/>
          <w14:textFill>
            <w14:solidFill>
              <w14:schemeClr w14:val="tx1"/>
            </w14:solidFill>
          </w14:textFill>
        </w:rPr>
      </w:pPr>
      <w:r>
        <w:rPr>
          <w:rFonts w:hint="eastAsia" w:ascii="仿宋" w:hAnsi="仿宋" w:eastAsia="仿宋"/>
          <w:b/>
          <w:bCs w:val="0"/>
          <w:color w:val="000000" w:themeColor="text1"/>
          <w:sz w:val="24"/>
          <w:szCs w:val="24"/>
          <w14:textFill>
            <w14:solidFill>
              <w14:schemeClr w14:val="tx1"/>
            </w14:solidFill>
          </w14:textFill>
        </w:rPr>
        <w:t xml:space="preserve">三、获取</w:t>
      </w:r>
      <w:r>
        <w:rPr>
          <w:rFonts w:hint="eastAsia" w:ascii="仿宋" w:hAnsi="仿宋"/>
          <w:b/>
          <w:bCs w:val="0"/>
          <w:color w:val="000000" w:themeColor="text1"/>
          <w:sz w:val="24"/>
          <w:szCs w:val="24"/>
          <w:lang w:eastAsia="zh-CN"/>
          <w14:textFill>
            <w14:solidFill>
              <w14:schemeClr w14:val="tx1"/>
            </w14:solidFill>
          </w14:textFill>
        </w:rPr>
        <w:t xml:space="preserve">采购文件</w:t>
      </w:r>
      <w:r/>
    </w:p>
    <w:p>
      <w:pPr>
        <w:ind w:firstLine="480"/>
        <w:pageBreakBefore w:val="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（一）时间：</w:t>
      </w:r>
      <w:r>
        <w:rPr>
          <w:rFonts w:hint="eastAsia" w:ascii="仿宋" w:hAnsi="仿宋" w:eastAsia="仿宋"/>
          <w:color w:val="000000" w:themeColor="text1"/>
          <w:sz w:val="24"/>
          <w:szCs w:val="24"/>
          <w:lang w:val="en-US" w:eastAsia="zh-CN"/>
          <w14:textFill>
            <w14:solidFill>
              <w14:schemeClr w14:val="tx1"/>
            </w14:solidFill>
          </w14:textFill>
        </w:rPr>
        <w:t xml:space="preserve">自磋商采购公告发布之日起5个工作日</w:t>
      </w:r>
      <w:r>
        <w:rPr>
          <w:rFonts w:hint="eastAsia" w:ascii="仿宋" w:hAnsi="仿宋" w:eastAsia="仿宋"/>
          <w:color w:val="000000" w:themeColor="text1"/>
          <w:sz w:val="24"/>
          <w:szCs w:val="24"/>
          <w14:textFill>
            <w14:solidFill>
              <w14:schemeClr w14:val="tx1"/>
            </w14:solidFill>
          </w14:textFill>
        </w:rPr>
        <w:t xml:space="preserve">。</w:t>
      </w:r>
      <w:r/>
    </w:p>
    <w:p>
      <w:pPr>
        <w:ind w:firstLine="480"/>
        <w:pageBreakBefore w:val="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（二）获取方式：</w:t>
      </w:r>
      <w:r/>
    </w:p>
    <w:p>
      <w:pPr>
        <w:ind w:firstLine="54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1.</w:t>
      </w:r>
      <w:r>
        <w:rPr>
          <w:rFonts w:hint="eastAsia" w:ascii="仿宋" w:hAnsi="仿宋" w:eastAsia="仿宋" w:cs="宋体"/>
          <w:color w:val="000000" w:themeColor="text1"/>
          <w:sz w:val="24"/>
          <w:szCs w:val="24"/>
          <w14:textFill>
            <w14:solidFill>
              <w14:schemeClr w14:val="tx1"/>
            </w14:solidFill>
          </w14:textFill>
        </w:rPr>
        <w:t xml:space="preserve">时间：</w:t>
      </w:r>
      <w:r>
        <w:rPr>
          <w:rFonts w:hint="eastAsia" w:ascii="仿宋" w:hAnsi="仿宋" w:eastAsia="仿宋" w:cs="宋体"/>
          <w:color w:val="000000" w:themeColor="text1"/>
          <w:sz w:val="24"/>
          <w:szCs w:val="24"/>
          <w:lang w:val="en-US" w:eastAsia="zh-CN"/>
          <w14:textFill>
            <w14:solidFill>
              <w14:schemeClr w14:val="tx1"/>
            </w14:solidFill>
          </w14:textFill>
        </w:rPr>
        <w:t xml:space="preserve">自磋商采购公告发布之日起5个工作日</w:t>
      </w:r>
      <w:r>
        <w:rPr>
          <w:rFonts w:hint="eastAsia" w:ascii="仿宋" w:hAnsi="仿宋" w:eastAsia="仿宋" w:cs="宋体"/>
          <w:color w:val="000000" w:themeColor="text1"/>
          <w:sz w:val="24"/>
          <w:szCs w:val="24"/>
          <w14:textFill>
            <w14:solidFill>
              <w14:schemeClr w14:val="tx1"/>
            </w14:solidFill>
          </w14:textFill>
        </w:rPr>
        <w:t xml:space="preserve">。</w:t>
      </w:r>
      <w:r/>
    </w:p>
    <w:p>
      <w:pPr>
        <w:ind w:firstLine="54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2.</w:t>
      </w:r>
      <w:r>
        <w:rPr>
          <w:rFonts w:hint="eastAsia" w:ascii="仿宋" w:hAnsi="仿宋" w:eastAsia="仿宋" w:cs="宋体"/>
          <w:color w:val="000000" w:themeColor="text1"/>
          <w:sz w:val="24"/>
          <w:szCs w:val="24"/>
          <w14:textFill>
            <w14:solidFill>
              <w14:schemeClr w14:val="tx1"/>
            </w14:solidFill>
          </w14:textFill>
        </w:rPr>
        <w:t xml:space="preserve">地点：</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苏采云”系统。</w:t>
      </w:r>
      <w:r/>
    </w:p>
    <w:p>
      <w:pPr>
        <w:ind w:firstLine="540"/>
        <w:pageBreakBefore w:val="0"/>
        <w:spacing w:line="360" w:lineRule="auto"/>
        <w:rPr>
          <w:rFonts w:hint="eastAsia" w:ascii="仿宋" w:hAnsi="仿宋" w:eastAsia="宋体"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3</w:t>
      </w:r>
      <w:r>
        <w:rPr>
          <w:rFonts w:hint="eastAsia" w:ascii="仿宋" w:hAnsi="仿宋" w:eastAsia="仿宋" w:cs="宋体"/>
          <w:color w:val="000000" w:themeColor="text1"/>
          <w:sz w:val="24"/>
          <w:szCs w:val="24"/>
          <w14:textFill>
            <w14:solidFill>
              <w14:schemeClr w14:val="tx1"/>
            </w14:solidFill>
          </w14:textFill>
        </w:rPr>
        <w:t xml:space="preserve">.获取方式：</w:t>
      </w:r>
      <w:r>
        <w:rPr>
          <w:rFonts w:hint="eastAsia" w:ascii="仿宋" w:hAnsi="仿宋" w:eastAsia="仿宋" w:cs="宋体"/>
          <w:color w:val="000000" w:themeColor="text1"/>
          <w:sz w:val="24"/>
          <w:szCs w:val="24"/>
          <w:lang w:val="en-US" w:eastAsia="zh-CN"/>
          <w14:textFill>
            <w14:solidFill>
              <w14:schemeClr w14:val="tx1"/>
            </w14:solidFill>
          </w14:textFill>
        </w:rPr>
        <w:t xml:space="preserve">供应商完成注册并办理CA数字证书后，在“苏采云”系统下载采购文件</w:t>
      </w:r>
      <w:r>
        <w:rPr>
          <w:rFonts w:hint="eastAsia"/>
          <w:lang w:eastAsia="zh-CN"/>
        </w:rPr>
        <w:t xml:space="preserve">。</w:t>
      </w:r>
      <w:r/>
    </w:p>
    <w:p>
      <w:pPr>
        <w:ind w:firstLine="540"/>
        <w:pageBreakBefore w:val="0"/>
        <w:spacing w:line="360" w:lineRule="auto"/>
        <w:rPr>
          <w:rFonts w:hint="eastAsia" w:ascii="仿宋" w:hAnsi="仿宋" w:eastAsia="宋体"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4</w:t>
      </w: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售价：0.00元</w:t>
      </w:r>
      <w:r>
        <w:rPr>
          <w:rFonts w:hint="eastAsia"/>
          <w:lang w:eastAsia="zh-CN"/>
        </w:rPr>
        <w:t xml:space="preserve">。</w:t>
      </w:r>
      <w:r/>
    </w:p>
    <w:p>
      <w:pPr>
        <w:pStyle w:val="671"/>
        <w:ind w:firstLine="482"/>
        <w:pageBreakBefore w:val="0"/>
        <w:spacing w:before="0" w:after="0" w:line="360" w:lineRule="auto"/>
        <w:rPr>
          <w:rFonts w:ascii="仿宋" w:hAnsi="仿宋" w:eastAsia="仿宋" w:cs="宋体"/>
          <w:b w:val="0"/>
          <w:color w:val="000000" w:themeColor="text1"/>
          <w:sz w:val="24"/>
          <w:szCs w:val="24"/>
          <w14:textFill>
            <w14:solidFill>
              <w14:schemeClr w14:val="tx1"/>
            </w14:solidFill>
          </w14:textFill>
        </w:rPr>
      </w:pPr>
      <w:r>
        <w:rPr>
          <w:rFonts w:hint="eastAsia" w:ascii="仿宋" w:hAnsi="仿宋" w:eastAsia="仿宋" w:cs="宋体"/>
          <w:b/>
          <w:bCs w:val="0"/>
          <w:color w:val="000000" w:themeColor="text1"/>
          <w:sz w:val="24"/>
          <w:szCs w:val="24"/>
          <w14:textFill>
            <w14:solidFill>
              <w14:schemeClr w14:val="tx1"/>
            </w14:solidFill>
          </w14:textFill>
        </w:rPr>
        <w:t xml:space="preserve">四、提交响应文件截止时间和地点</w:t>
      </w:r>
      <w:r/>
    </w:p>
    <w:p>
      <w:pPr>
        <w:ind w:firstLine="54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响应文件递交截止时间：202</w:t>
      </w:r>
      <w:r>
        <w:rPr>
          <w:rFonts w:hint="eastAsia" w:ascii="仿宋" w:hAnsi="仿宋" w:cs="宋体"/>
          <w:color w:val="000000" w:themeColor="text1"/>
          <w:sz w:val="24"/>
          <w:szCs w:val="24"/>
          <w:lang w:val="en-US" w:eastAsia="zh-CN"/>
          <w14:textFill>
            <w14:solidFill>
              <w14:schemeClr w14:val="tx1"/>
            </w14:solidFill>
          </w14:textFill>
        </w:rPr>
        <w:t xml:space="preserve">6</w:t>
      </w:r>
      <w:r>
        <w:rPr>
          <w:rFonts w:hint="eastAsia" w:ascii="仿宋" w:hAnsi="仿宋" w:eastAsia="仿宋" w:cs="宋体"/>
          <w:color w:val="000000" w:themeColor="text1"/>
          <w:sz w:val="24"/>
          <w:szCs w:val="24"/>
          <w14:textFill>
            <w14:solidFill>
              <w14:schemeClr w14:val="tx1"/>
            </w14:solidFill>
          </w14:textFill>
        </w:rPr>
        <w:t xml:space="preserve">年</w:t>
      </w:r>
      <w:r>
        <w:rPr>
          <w:rFonts w:hint="eastAsia" w:ascii="仿宋" w:hAnsi="仿宋" w:cs="宋体"/>
          <w:color w:val="000000" w:themeColor="text1"/>
          <w:sz w:val="24"/>
          <w:szCs w:val="24"/>
          <w:lang w:val="en-US" w:eastAsia="zh-CN"/>
          <w14:textFill>
            <w14:solidFill>
              <w14:schemeClr w14:val="tx1"/>
            </w14:solidFill>
          </w14:textFill>
        </w:rPr>
        <w:t xml:space="preserve">7</w:t>
      </w:r>
      <w:r>
        <w:rPr>
          <w:rFonts w:hint="eastAsia" w:ascii="仿宋" w:hAnsi="仿宋" w:eastAsia="仿宋" w:cs="宋体"/>
          <w:color w:val="000000" w:themeColor="text1"/>
          <w:sz w:val="24"/>
          <w:szCs w:val="24"/>
          <w14:textFill>
            <w14:solidFill>
              <w14:schemeClr w14:val="tx1"/>
            </w14:solidFill>
          </w14:textFill>
        </w:rPr>
        <w:t xml:space="preserve">月</w:t>
      </w:r>
      <w:r>
        <w:rPr>
          <w:rFonts w:hint="eastAsia" w:ascii="仿宋" w:hAnsi="仿宋" w:cs="宋体"/>
          <w:color w:val="000000" w:themeColor="text1"/>
          <w:sz w:val="24"/>
          <w:szCs w:val="24"/>
          <w:lang w:val="en-US" w:eastAsia="zh-CN"/>
          <w14:textFill>
            <w14:solidFill>
              <w14:schemeClr w14:val="tx1"/>
            </w14:solidFill>
          </w14:textFill>
        </w:rPr>
        <w:t xml:space="preserve">2</w:t>
      </w:r>
      <w:r>
        <w:rPr>
          <w:rFonts w:hint="eastAsia" w:ascii="仿宋" w:hAnsi="仿宋" w:eastAsia="仿宋" w:cs="宋体"/>
          <w:color w:val="000000" w:themeColor="text1"/>
          <w:sz w:val="24"/>
          <w:szCs w:val="24"/>
          <w14:textFill>
            <w14:solidFill>
              <w14:schemeClr w14:val="tx1"/>
            </w14:solidFill>
          </w14:textFill>
        </w:rPr>
        <w:t xml:space="preserve">日</w:t>
      </w:r>
      <w:r>
        <w:rPr>
          <w:rFonts w:hint="eastAsia" w:ascii="仿宋" w:hAnsi="仿宋" w:eastAsia="仿宋" w:cs="宋体"/>
          <w:color w:val="000000" w:themeColor="text1"/>
          <w:sz w:val="24"/>
          <w:szCs w:val="24"/>
          <w:lang w:val="en-US" w:eastAsia="zh-CN"/>
          <w14:textFill>
            <w14:solidFill>
              <w14:schemeClr w14:val="tx1"/>
            </w14:solidFill>
          </w14:textFill>
        </w:rPr>
        <w:t xml:space="preserve">9</w:t>
      </w: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0</w:t>
      </w:r>
      <w:r>
        <w:rPr>
          <w:rFonts w:hint="eastAsia" w:ascii="仿宋" w:hAnsi="仿宋" w:eastAsia="仿宋" w:cs="宋体"/>
          <w:color w:val="000000" w:themeColor="text1"/>
          <w:sz w:val="24"/>
          <w:szCs w:val="24"/>
          <w14:textFill>
            <w14:solidFill>
              <w14:schemeClr w14:val="tx1"/>
            </w14:solidFill>
          </w14:textFill>
        </w:rPr>
        <w:t xml:space="preserve">0（北京时间）</w:t>
      </w:r>
      <w:r/>
    </w:p>
    <w:p>
      <w:pPr>
        <w:ind w:firstLine="54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磋商地点：“苏采云”系统</w:t>
      </w:r>
      <w:r>
        <w:rPr>
          <w:rFonts w:hint="eastAsia" w:ascii="仿宋" w:hAnsi="仿宋" w:eastAsia="仿宋" w:cs="宋体"/>
          <w:color w:val="000000" w:themeColor="text1"/>
          <w:sz w:val="24"/>
          <w:szCs w:val="24"/>
          <w:lang w:val="en-US" w:eastAsia="zh-CN"/>
          <w14:textFill>
            <w14:solidFill>
              <w14:schemeClr w14:val="tx1"/>
            </w14:solidFill>
          </w14:textFill>
        </w:rPr>
        <w:t xml:space="preserve">中</w:t>
      </w:r>
      <w:r/>
    </w:p>
    <w:p>
      <w:pPr>
        <w:pStyle w:val="671"/>
        <w:ind w:firstLine="482"/>
        <w:pageBreakBefore w:val="0"/>
        <w:spacing w:before="0" w:after="0" w:line="360" w:lineRule="auto"/>
        <w:rPr>
          <w:rFonts w:ascii="仿宋" w:hAnsi="仿宋" w:eastAsia="仿宋" w:cs="宋体"/>
          <w:b w:val="0"/>
          <w:color w:val="000000" w:themeColor="text1"/>
          <w:sz w:val="24"/>
          <w:szCs w:val="24"/>
          <w14:textFill>
            <w14:solidFill>
              <w14:schemeClr w14:val="tx1"/>
            </w14:solidFill>
          </w14:textFill>
        </w:rPr>
      </w:pPr>
      <w:r/>
      <w:bookmarkStart w:id="0" w:name="_Toc28359093"/>
      <w:r/>
      <w:bookmarkStart w:id="1" w:name="_Toc35393633"/>
      <w:r/>
      <w:bookmarkStart w:id="2" w:name="_Toc28359016"/>
      <w:r/>
      <w:bookmarkStart w:id="3" w:name="_Toc35393802"/>
      <w:r>
        <w:rPr>
          <w:rFonts w:hint="eastAsia" w:ascii="仿宋" w:hAnsi="仿宋" w:eastAsia="仿宋" w:cs="宋体"/>
          <w:b/>
          <w:bCs w:val="0"/>
          <w:color w:val="000000" w:themeColor="text1"/>
          <w:sz w:val="24"/>
          <w:szCs w:val="24"/>
          <w14:textFill>
            <w14:solidFill>
              <w14:schemeClr w14:val="tx1"/>
            </w14:solidFill>
          </w14:textFill>
        </w:rPr>
        <w:t xml:space="preserve">五、开启</w:t>
      </w:r>
      <w:bookmarkEnd w:id="0"/>
      <w:r/>
      <w:bookmarkEnd w:id="1"/>
      <w:r/>
      <w:bookmarkEnd w:id="2"/>
      <w:r/>
      <w:bookmarkEnd w:id="3"/>
      <w:r/>
      <w:r/>
    </w:p>
    <w:p>
      <w:pPr>
        <w:ind w:firstLine="54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时间</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202</w:t>
      </w:r>
      <w:r>
        <w:rPr>
          <w:rFonts w:hint="eastAsia" w:ascii="仿宋" w:hAnsi="仿宋" w:cs="宋体"/>
          <w:color w:val="000000" w:themeColor="text1"/>
          <w:sz w:val="24"/>
          <w:szCs w:val="24"/>
          <w:lang w:val="en-US" w:eastAsia="zh-CN"/>
          <w14:textFill>
            <w14:solidFill>
              <w14:schemeClr w14:val="tx1"/>
            </w14:solidFill>
          </w14:textFill>
        </w:rPr>
        <w:t xml:space="preserve">6</w:t>
      </w:r>
      <w:r>
        <w:rPr>
          <w:rFonts w:hint="eastAsia" w:ascii="仿宋" w:hAnsi="仿宋" w:eastAsia="仿宋" w:cs="宋体"/>
          <w:color w:val="000000" w:themeColor="text1"/>
          <w:sz w:val="24"/>
          <w:szCs w:val="24"/>
          <w14:textFill>
            <w14:solidFill>
              <w14:schemeClr w14:val="tx1"/>
            </w14:solidFill>
          </w14:textFill>
        </w:rPr>
        <w:t xml:space="preserve">年</w:t>
      </w:r>
      <w:r>
        <w:rPr>
          <w:rFonts w:hint="eastAsia" w:ascii="仿宋" w:hAnsi="仿宋" w:cs="宋体"/>
          <w:color w:val="000000" w:themeColor="text1"/>
          <w:sz w:val="24"/>
          <w:szCs w:val="24"/>
          <w:lang w:val="en-US" w:eastAsia="zh-CN"/>
          <w14:textFill>
            <w14:solidFill>
              <w14:schemeClr w14:val="tx1"/>
            </w14:solidFill>
          </w14:textFill>
        </w:rPr>
        <w:t xml:space="preserve">7</w:t>
      </w:r>
      <w:r>
        <w:rPr>
          <w:rFonts w:hint="eastAsia" w:ascii="仿宋" w:hAnsi="仿宋" w:eastAsia="仿宋" w:cs="宋体"/>
          <w:color w:val="000000" w:themeColor="text1"/>
          <w:sz w:val="24"/>
          <w:szCs w:val="24"/>
          <w14:textFill>
            <w14:solidFill>
              <w14:schemeClr w14:val="tx1"/>
            </w14:solidFill>
          </w14:textFill>
        </w:rPr>
        <w:t xml:space="preserve">月</w:t>
      </w:r>
      <w:r>
        <w:rPr>
          <w:rFonts w:hint="eastAsia" w:ascii="仿宋" w:hAnsi="仿宋" w:cs="宋体"/>
          <w:color w:val="000000" w:themeColor="text1"/>
          <w:sz w:val="24"/>
          <w:szCs w:val="24"/>
          <w:lang w:val="en-US" w:eastAsia="zh-CN"/>
          <w14:textFill>
            <w14:solidFill>
              <w14:schemeClr w14:val="tx1"/>
            </w14:solidFill>
          </w14:textFill>
        </w:rPr>
        <w:t xml:space="preserve">2</w:t>
      </w:r>
      <w:bookmarkStart w:id="18" w:name="_GoBack"/>
      <w:r/>
      <w:bookmarkEnd w:id="18"/>
      <w:r>
        <w:rPr>
          <w:rFonts w:hint="eastAsia" w:ascii="仿宋" w:hAnsi="仿宋" w:eastAsia="仿宋" w:cs="宋体"/>
          <w:color w:val="000000" w:themeColor="text1"/>
          <w:sz w:val="24"/>
          <w:szCs w:val="24"/>
          <w14:textFill>
            <w14:solidFill>
              <w14:schemeClr w14:val="tx1"/>
            </w14:solidFill>
          </w14:textFill>
        </w:rPr>
        <w:t xml:space="preserve">日</w:t>
      </w:r>
      <w:r>
        <w:rPr>
          <w:rFonts w:hint="eastAsia" w:ascii="仿宋" w:hAnsi="仿宋" w:eastAsia="仿宋" w:cs="宋体"/>
          <w:color w:val="000000" w:themeColor="text1"/>
          <w:sz w:val="24"/>
          <w:szCs w:val="24"/>
          <w:lang w:val="en-US" w:eastAsia="zh-CN"/>
          <w14:textFill>
            <w14:solidFill>
              <w14:schemeClr w14:val="tx1"/>
            </w14:solidFill>
          </w14:textFill>
        </w:rPr>
        <w:t xml:space="preserve">9</w:t>
      </w: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0</w:t>
      </w:r>
      <w:r>
        <w:rPr>
          <w:rFonts w:hint="eastAsia" w:ascii="仿宋" w:hAnsi="仿宋" w:eastAsia="仿宋" w:cs="宋体"/>
          <w:color w:val="000000" w:themeColor="text1"/>
          <w:sz w:val="24"/>
          <w:szCs w:val="24"/>
          <w14:textFill>
            <w14:solidFill>
              <w14:schemeClr w14:val="tx1"/>
            </w14:solidFill>
          </w14:textFill>
        </w:rPr>
        <w:t xml:space="preserve">0</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北京时间</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ind w:firstLine="540"/>
        <w:pageBreakBefore w:val="0"/>
        <w:spacing w:line="360"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地点：“苏采云”系统“开标大厅”</w:t>
      </w:r>
      <w:r/>
    </w:p>
    <w:p>
      <w:pPr>
        <w:pStyle w:val="671"/>
        <w:ind w:firstLine="482"/>
        <w:pageBreakBefore w:val="0"/>
        <w:spacing w:before="0" w:after="0" w:line="360" w:lineRule="auto"/>
        <w:rPr>
          <w:rFonts w:ascii="仿宋" w:hAnsi="仿宋" w:eastAsia="仿宋" w:cs="宋体"/>
          <w:b w:val="0"/>
          <w:color w:val="000000" w:themeColor="text1"/>
          <w:sz w:val="24"/>
          <w:szCs w:val="24"/>
          <w14:textFill>
            <w14:solidFill>
              <w14:schemeClr w14:val="tx1"/>
            </w14:solidFill>
          </w14:textFill>
        </w:rPr>
      </w:pPr>
      <w:r>
        <w:rPr>
          <w:rFonts w:hint="eastAsia" w:ascii="仿宋" w:hAnsi="仿宋" w:eastAsia="仿宋" w:cs="宋体"/>
          <w:b/>
          <w:bCs w:val="0"/>
          <w:color w:val="000000" w:themeColor="text1"/>
          <w:sz w:val="24"/>
          <w:szCs w:val="24"/>
          <w14:textFill>
            <w14:solidFill>
              <w14:schemeClr w14:val="tx1"/>
            </w14:solidFill>
          </w14:textFill>
        </w:rPr>
        <w:t xml:space="preserve">六、公告期限</w:t>
      </w:r>
      <w:r/>
    </w:p>
    <w:p>
      <w:pPr>
        <w:pStyle w:val="713"/>
        <w:ind w:firstLine="647"/>
        <w:pageBreakBefore w:val="0"/>
        <w:spacing w:before="0" w:beforeAutospacing="0" w:after="0" w:afterAutospacing="0" w:line="360" w:lineRule="auto"/>
        <w:shd w:val="clear" w:color="auto" w:fill="ffff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自本公告发布之日起3个工作日。</w:t>
      </w:r>
      <w:r/>
    </w:p>
    <w:p>
      <w:pPr>
        <w:pStyle w:val="713"/>
        <w:ind w:firstLine="482"/>
        <w:pageBreakBefore w:val="0"/>
        <w:spacing w:before="0" w:beforeAutospacing="0" w:after="0" w:afterAutospacing="0" w:line="360" w:lineRule="auto"/>
        <w:shd w:val="clear" w:color="auto" w:fill="ffffff"/>
        <w:rPr>
          <w:rFonts w:ascii="仿宋" w:hAnsi="仿宋" w:eastAsia="仿宋"/>
          <w:bCs/>
          <w:color w:val="000000" w:themeColor="text1"/>
          <w:sz w:val="24"/>
          <w:szCs w:val="24"/>
          <w14:textFill>
            <w14:solidFill>
              <w14:schemeClr w14:val="tx1"/>
            </w14:solidFill>
          </w14:textFill>
        </w:rPr>
      </w:pPr>
      <w:r>
        <w:rPr>
          <w:rFonts w:hint="eastAsia" w:ascii="仿宋" w:hAnsi="仿宋" w:eastAsia="仿宋"/>
          <w:b/>
          <w:bCs w:val="0"/>
          <w:color w:val="000000" w:themeColor="text1"/>
          <w:sz w:val="24"/>
          <w:szCs w:val="24"/>
          <w14:textFill>
            <w14:solidFill>
              <w14:schemeClr w14:val="tx1"/>
            </w14:solidFill>
          </w14:textFill>
        </w:rPr>
        <w:t xml:space="preserve">七、其他补充事宜</w:t>
      </w:r>
      <w:r/>
    </w:p>
    <w:p>
      <w:pPr>
        <w:ind w:firstLine="540"/>
        <w:pageBreakBefore w:val="0"/>
        <w:spacing w:line="360"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1.根据省财政厅《关于更换全省</w:t>
      </w:r>
      <w:r>
        <w:rPr>
          <w:rFonts w:hint="eastAsia" w:ascii="仿宋" w:hAnsi="仿宋" w:eastAsia="仿宋" w:cs="宋体"/>
          <w:color w:val="000000" w:themeColor="text1"/>
          <w:sz w:val="24"/>
          <w:szCs w:val="24"/>
          <w:lang w:val="en-US" w:eastAsia="zh-CN"/>
          <w14:textFill>
            <w14:solidFill>
              <w14:schemeClr w14:val="tx1"/>
            </w14:solidFill>
          </w14:textFill>
        </w:rPr>
        <w:t xml:space="preserve">政府采购交易系统CA字证书和电子签章的通知》（苏财购〔2023〕101号），“苏采云”政府采购交易系统（以下简称苏采云系统）的CA数字证书、电子签章已更换为江苏省电子政务证书认证中心CA数字证书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540"/>
        <w:pageBreakBefore w:val="0"/>
        <w:spacing w:line="360"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2.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rPr>
          <w:rFonts w:hint="eastAsia" w:ascii="仿宋" w:hAnsi="仿宋" w:eastAsia="仿宋" w:cs="宋体"/>
          <w:color w:val="000000" w:themeColor="text1"/>
          <w:sz w:val="24"/>
          <w:szCs w:val="24"/>
          <w14:textFill>
            <w14:solidFill>
              <w14:schemeClr w14:val="tx1"/>
            </w14:solidFill>
          </w14:textFill>
        </w:rPr>
        <w:t xml:space="preserve">如在报名中有任何疑问，请拨打电子化政府采购技术支持电话：0523-86897512、89182460。</w:t>
      </w:r>
      <w:r/>
    </w:p>
    <w:p>
      <w:pPr>
        <w:ind w:firstLine="482"/>
        <w:pageBreakBefore w:val="0"/>
        <w:spacing w:line="360" w:lineRule="auto"/>
        <w:rPr>
          <w:rFonts w:ascii="仿宋" w:hAnsi="仿宋" w:eastAsia="仿宋"/>
          <w:bCs/>
          <w:color w:val="000000" w:themeColor="text1"/>
          <w:sz w:val="24"/>
          <w:szCs w:val="24"/>
          <w14:textFill>
            <w14:solidFill>
              <w14:schemeClr w14:val="tx1"/>
            </w14:solidFill>
          </w14:textFill>
        </w:rPr>
      </w:pPr>
      <w:r>
        <w:rPr>
          <w:rFonts w:hint="eastAsia" w:ascii="仿宋" w:hAnsi="仿宋" w:eastAsia="仿宋"/>
          <w:b/>
          <w:bCs w:val="0"/>
          <w:color w:val="000000" w:themeColor="text1"/>
          <w:sz w:val="24"/>
          <w:szCs w:val="24"/>
          <w14:textFill>
            <w14:solidFill>
              <w14:schemeClr w14:val="tx1"/>
            </w14:solidFill>
          </w14:textFill>
        </w:rPr>
        <w:t xml:space="preserve">八、对本次采购提出询问，请按以下方式联系。</w:t>
      </w:r>
      <w:r/>
    </w:p>
    <w:p>
      <w:pPr>
        <w:pStyle w:val="713"/>
        <w:ind w:firstLine="440"/>
        <w:keepLines w:val="0"/>
        <w:keepNext w:val="0"/>
        <w:pageBreakBefore w:val="0"/>
        <w:spacing w:before="0" w:beforeAutospacing="0" w:after="0" w:afterAutospacing="0" w:line="360" w:lineRule="auto"/>
        <w:widowControl/>
        <w:rPr>
          <w:rFonts w:ascii="仿宋" w:hAnsi="仿宋" w:eastAsia="仿宋"/>
          <w:color w:val="000000" w:themeColor="text1"/>
          <w:sz w:val="24"/>
          <w:szCs w:val="24"/>
          <w:shd w:val="clear" w:color="auto" w:fill="ffffff"/>
          <w14:textFill>
            <w14:solidFill>
              <w14:schemeClr w14:val="tx1"/>
            </w14:solidFill>
          </w14:textFill>
        </w:rPr>
      </w:pPr>
      <w:r>
        <w:rPr>
          <w:rFonts w:hint="eastAsia" w:ascii="仿宋" w:hAnsi="仿宋" w:eastAsia="仿宋"/>
          <w:color w:val="000000" w:themeColor="text1"/>
          <w:sz w:val="24"/>
          <w:szCs w:val="24"/>
          <w:shd w:val="clear" w:color="auto" w:fill="ffffff"/>
          <w14:textFill>
            <w14:solidFill>
              <w14:schemeClr w14:val="tx1"/>
            </w14:solidFill>
          </w14:textFill>
        </w:rPr>
        <w:t xml:space="preserve">1.采购人信息</w:t>
      </w:r>
      <w:r/>
    </w:p>
    <w:p>
      <w:pPr>
        <w:ind w:left="0" w:right="0" w:firstLine="480"/>
        <w:jc w:val="both"/>
        <w:keepLines w:val="0"/>
        <w:keepNext w:val="0"/>
        <w:pageBreakBefore w:val="0"/>
        <w:spacing w:line="360" w:lineRule="auto"/>
        <w:widowControl/>
        <w:rPr>
          <w:rFonts w:hint="eastAsia" w:ascii="仿宋" w:hAnsi="仿宋" w:eastAsia="仿宋"/>
          <w:color w:val="000000" w:themeColor="text1"/>
          <w:sz w:val="24"/>
          <w:szCs w:val="24"/>
          <w:shd w:val="clear" w:color="auto" w:fill="ffffff"/>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4"/>
          <w:szCs w:val="24"/>
          <w:shd w:val="clear" w:color="auto" w:fill="ffffff"/>
          <w14:textFill>
            <w14:solidFill>
              <w14:schemeClr w14:val="tx1"/>
            </w14:solidFill>
          </w14:textFill>
        </w:rPr>
        <w:t xml:space="preserve">名 称：</w:t>
      </w:r>
      <w:r>
        <w:rPr>
          <w:rFonts w:hint="eastAsia" w:ascii="仿宋" w:hAnsi="仿宋" w:eastAsia="仿宋"/>
          <w:color w:val="000000" w:themeColor="text1"/>
          <w:sz w:val="24"/>
          <w:szCs w:val="24"/>
          <w:shd w:val="clear" w:color="auto" w:fill="ffffff"/>
          <w:lang w:eastAsia="zh-CN"/>
          <w14:textFill>
            <w14:solidFill>
              <w14:schemeClr w14:val="tx1"/>
            </w14:solidFill>
          </w14:textFill>
        </w:rPr>
        <w:t xml:space="preserve">泰州市海陵区人民法院</w:t>
      </w:r>
      <w:r/>
    </w:p>
    <w:p>
      <w:pPr>
        <w:ind w:left="0" w:right="0" w:firstLine="480"/>
        <w:jc w:val="both"/>
        <w:keepLines w:val="0"/>
        <w:keepNext w:val="0"/>
        <w:pageBreakBefore w:val="0"/>
        <w:spacing w:line="360" w:lineRule="auto"/>
        <w:widowControl/>
        <w:rPr>
          <w:rFonts w:hint="eastAsia" w:ascii="仿宋" w:hAnsi="仿宋" w:eastAsia="仿宋"/>
          <w:color w:val="000000" w:themeColor="text1"/>
          <w:sz w:val="24"/>
          <w:szCs w:val="24"/>
          <w:shd w:val="clear" w:color="auto" w:fill="ffffff"/>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4"/>
          <w:szCs w:val="24"/>
          <w:shd w:val="clear" w:color="auto" w:fill="ffffff"/>
          <w:lang w:eastAsia="zh-CN"/>
          <w14:textFill>
            <w14:solidFill>
              <w14:schemeClr w14:val="tx1"/>
            </w14:solidFill>
          </w14:textFill>
        </w:rPr>
        <w:t xml:space="preserve">地址：泰州市海陵区春晖路98号</w:t>
      </w:r>
      <w:r/>
    </w:p>
    <w:p>
      <w:pPr>
        <w:ind w:left="0" w:right="0" w:firstLine="480"/>
        <w:jc w:val="both"/>
        <w:keepLines w:val="0"/>
        <w:keepNext w:val="0"/>
        <w:pageBreakBefore w:val="0"/>
        <w:spacing w:line="360" w:lineRule="auto"/>
        <w:widowControl/>
        <w:rPr>
          <w:rFonts w:hint="eastAsia" w:ascii="仿宋" w:hAnsi="仿宋" w:eastAsia="仿宋"/>
          <w:color w:val="000000" w:themeColor="text1"/>
          <w:sz w:val="24"/>
          <w:szCs w:val="24"/>
          <w:shd w:val="clear" w:color="auto" w:fill="ffffff"/>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4"/>
          <w:szCs w:val="24"/>
          <w:shd w:val="clear" w:color="auto" w:fill="ffffff"/>
          <w:lang w:eastAsia="zh-CN"/>
          <w14:textFill>
            <w14:solidFill>
              <w14:schemeClr w14:val="tx1"/>
            </w14:solidFill>
          </w14:textFill>
        </w:rPr>
        <w:t xml:space="preserve">联系方式：</w:t>
      </w:r>
      <w:r>
        <w:rPr>
          <w:rFonts w:hint="eastAsia" w:ascii="仿宋" w:hAnsi="仿宋"/>
          <w:color w:val="000000" w:themeColor="text1"/>
          <w:sz w:val="24"/>
          <w:szCs w:val="24"/>
          <w:shd w:val="clear" w:color="auto" w:fill="ffffff"/>
          <w:lang w:val="en-US" w:eastAsia="zh-CN"/>
          <w14:textFill>
            <w14:solidFill>
              <w14:schemeClr w14:val="tx1"/>
            </w14:solidFill>
          </w14:textFill>
        </w:rPr>
        <w:t xml:space="preserve">许</w:t>
      </w:r>
      <w:r>
        <w:rPr>
          <w:rFonts w:hint="eastAsia" w:ascii="仿宋" w:hAnsi="仿宋" w:eastAsia="仿宋"/>
          <w:color w:val="000000" w:themeColor="text1"/>
          <w:sz w:val="24"/>
          <w:szCs w:val="24"/>
          <w:shd w:val="clear" w:color="auto" w:fill="ffffff"/>
          <w:lang w:eastAsia="zh-CN"/>
          <w14:textFill>
            <w14:solidFill>
              <w14:schemeClr w14:val="tx1"/>
            </w14:solidFill>
          </w14:textFill>
        </w:rPr>
        <w:t xml:space="preserve">先生   0523-86396009</w:t>
      </w:r>
      <w:r/>
    </w:p>
    <w:p>
      <w:pPr>
        <w:ind w:left="0" w:right="0" w:firstLine="480"/>
        <w:jc w:val="both"/>
        <w:keepLines w:val="0"/>
        <w:keepNext w:val="0"/>
        <w:pageBreakBefore w:val="0"/>
        <w:spacing w:line="360" w:lineRule="auto"/>
        <w:widowControl/>
        <w:rPr>
          <w:rFonts w:hint="eastAsia" w:ascii="仿宋" w:hAnsi="仿宋" w:eastAsia="仿宋"/>
          <w:color w:val="000000" w:themeColor="text1"/>
          <w:sz w:val="24"/>
          <w:szCs w:val="24"/>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4"/>
          <w:szCs w:val="24"/>
          <w:shd w:val="clear" w:color="auto" w:fill="ffffff"/>
          <w14:textFill>
            <w14:solidFill>
              <w14:schemeClr w14:val="tx1"/>
            </w14:solidFill>
          </w14:textFill>
        </w:rPr>
        <w:t xml:space="preserve">2.采购代理机构信息</w:t>
      </w:r>
      <w:r/>
    </w:p>
    <w:p>
      <w:pPr>
        <w:ind w:left="0" w:right="0" w:firstLine="480"/>
        <w:jc w:val="both"/>
        <w:keepLines w:val="0"/>
        <w:keepNext w:val="0"/>
        <w:pageBreakBefore w:val="0"/>
        <w:spacing w:line="360" w:lineRule="auto"/>
        <w:widowControl/>
        <w:rPr>
          <w:rFonts w:hint="eastAsia" w:ascii="仿宋" w:hAnsi="仿宋" w:eastAsia="仿宋"/>
          <w:color w:val="000000" w:themeColor="text1"/>
          <w:sz w:val="24"/>
          <w:szCs w:val="24"/>
          <w:shd w:val="clear" w:color="auto" w:fill="ffffff"/>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4"/>
          <w:szCs w:val="24"/>
          <w:shd w:val="clear" w:color="auto" w:fill="ffffff"/>
          <w14:textFill>
            <w14:solidFill>
              <w14:schemeClr w14:val="tx1"/>
            </w14:solidFill>
          </w14:textFill>
        </w:rPr>
        <w:t xml:space="preserve">名 称：</w:t>
      </w:r>
      <w:r>
        <w:rPr>
          <w:rFonts w:hint="eastAsia" w:ascii="仿宋" w:hAnsi="仿宋" w:eastAsia="仿宋"/>
          <w:color w:val="000000" w:themeColor="text1"/>
          <w:sz w:val="24"/>
          <w:szCs w:val="24"/>
          <w:shd w:val="clear" w:color="auto" w:fill="ffffff"/>
          <w:lang w:eastAsia="zh-CN"/>
          <w14:textFill>
            <w14:solidFill>
              <w14:schemeClr w14:val="tx1"/>
            </w14:solidFill>
          </w14:textFill>
        </w:rPr>
        <w:t xml:space="preserve">泰州林诚项目管理有限公司</w:t>
      </w:r>
      <w:r/>
    </w:p>
    <w:p>
      <w:pPr>
        <w:ind w:left="0" w:right="0" w:firstLine="480"/>
        <w:jc w:val="both"/>
        <w:keepLines w:val="0"/>
        <w:keepNext w:val="0"/>
        <w:pageBreakBefore w:val="0"/>
        <w:spacing w:line="360" w:lineRule="auto"/>
        <w:widowControl/>
        <w:rPr>
          <w:rFonts w:hint="eastAsia" w:ascii="仿宋" w:hAnsi="仿宋" w:eastAsia="仿宋"/>
          <w:color w:val="000000" w:themeColor="text1"/>
          <w:sz w:val="24"/>
          <w:szCs w:val="24"/>
          <w:shd w:val="clear" w:color="auto" w:fill="ffffff"/>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4"/>
          <w:szCs w:val="24"/>
          <w:shd w:val="clear" w:color="auto" w:fill="ffffff"/>
          <w14:textFill>
            <w14:solidFill>
              <w14:schemeClr w14:val="tx1"/>
            </w14:solidFill>
          </w14:textFill>
        </w:rPr>
        <w:t xml:space="preserve">地 址</w:t>
      </w:r>
      <w:r>
        <w:rPr>
          <w:rFonts w:hint="eastAsia" w:ascii="仿宋" w:hAnsi="仿宋" w:eastAsia="仿宋"/>
          <w:color w:val="000000" w:themeColor="text1"/>
          <w:sz w:val="24"/>
          <w:szCs w:val="24"/>
          <w:shd w:val="clear" w:color="auto" w:fill="ffffff"/>
          <w:lang w:eastAsia="zh-CN"/>
          <w14:textFill>
            <w14:solidFill>
              <w14:schemeClr w14:val="tx1"/>
            </w14:solidFill>
          </w14:textFill>
        </w:rPr>
        <w:t xml:space="preserve">：泰州市高新区雪铁龙路1号（梦创中心南楼2006室）</w:t>
      </w:r>
      <w:r/>
    </w:p>
    <w:p>
      <w:pPr>
        <w:ind w:left="0" w:right="0" w:firstLine="480"/>
        <w:jc w:val="both"/>
        <w:keepLines w:val="0"/>
        <w:keepNext w:val="0"/>
        <w:pageBreakBefore w:val="0"/>
        <w:spacing w:line="360" w:lineRule="auto"/>
        <w:widowControl/>
        <w:rPr>
          <w:rFonts w:hint="default" w:ascii="仿宋" w:hAnsi="仿宋" w:eastAsia="仿宋"/>
          <w:color w:val="000000" w:themeColor="text1"/>
          <w:sz w:val="24"/>
          <w:szCs w:val="24"/>
          <w:shd w:val="clear" w:color="auto" w:fill="ffffff"/>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4"/>
          <w:szCs w:val="24"/>
          <w:shd w:val="clear" w:color="auto" w:fill="ffffff"/>
          <w14:textFill>
            <w14:solidFill>
              <w14:schemeClr w14:val="tx1"/>
            </w14:solidFill>
          </w14:textFill>
        </w:rPr>
        <w:t xml:space="preserve">联系方式：</w:t>
      </w:r>
      <w:r>
        <w:rPr>
          <w:rFonts w:hint="eastAsia" w:ascii="仿宋" w:hAnsi="仿宋" w:eastAsia="仿宋"/>
          <w:color w:val="000000" w:themeColor="text1"/>
          <w:sz w:val="24"/>
          <w:szCs w:val="24"/>
          <w:shd w:val="clear" w:color="auto" w:fill="ffffff"/>
          <w:lang w:val="en-US" w:eastAsia="zh-CN"/>
          <w14:textFill>
            <w14:solidFill>
              <w14:schemeClr w14:val="tx1"/>
            </w14:solidFill>
          </w14:textFill>
        </w:rPr>
        <w:t xml:space="preserve">王女士</w:t>
      </w:r>
      <w:r>
        <w:rPr>
          <w:rFonts w:hint="eastAsia" w:ascii="仿宋" w:hAnsi="仿宋" w:eastAsia="仿宋"/>
          <w:color w:val="000000" w:themeColor="text1"/>
          <w:sz w:val="24"/>
          <w:szCs w:val="24"/>
          <w:shd w:val="clear" w:color="auto" w:fill="ffffff"/>
          <w14:textFill>
            <w14:solidFill>
              <w14:schemeClr w14:val="tx1"/>
            </w14:solidFill>
          </w14:textFill>
        </w:rPr>
        <w:t xml:space="preserve">   </w:t>
      </w:r>
      <w:r>
        <w:rPr>
          <w:rFonts w:hint="eastAsia" w:ascii="仿宋" w:hAnsi="仿宋" w:eastAsia="仿宋"/>
          <w:color w:val="000000" w:themeColor="text1"/>
          <w:sz w:val="24"/>
          <w:szCs w:val="24"/>
          <w:shd w:val="clear" w:color="auto" w:fill="ffffff"/>
          <w:lang w:val="en-US" w:eastAsia="zh-CN"/>
          <w14:textFill>
            <w14:solidFill>
              <w14:schemeClr w14:val="tx1"/>
            </w14:solidFill>
          </w14:textFill>
        </w:rPr>
        <w:t xml:space="preserve">19951167066</w:t>
      </w:r>
      <w:r/>
    </w:p>
    <w:p>
      <w:pPr>
        <w:ind w:left="0" w:right="0" w:firstLine="480"/>
        <w:jc w:val="both"/>
        <w:keepLines w:val="0"/>
        <w:keepNext w:val="0"/>
        <w:pageBreakBefore w:val="0"/>
        <w:spacing w:line="360" w:lineRule="auto"/>
        <w:widowControl/>
        <w:rPr>
          <w:rFonts w:hint="eastAsia" w:ascii="仿宋" w:hAnsi="仿宋" w:eastAsia="仿宋"/>
          <w:color w:val="000000" w:themeColor="text1"/>
          <w:sz w:val="24"/>
          <w:szCs w:val="24"/>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4"/>
          <w:szCs w:val="24"/>
          <w:shd w:val="clear" w:color="auto" w:fill="ffffff"/>
          <w14:textFill>
            <w14:solidFill>
              <w14:schemeClr w14:val="tx1"/>
            </w14:solidFill>
          </w14:textFill>
        </w:rPr>
        <w:t xml:space="preserve">3.项目联系方式</w:t>
      </w:r>
      <w:r/>
    </w:p>
    <w:p>
      <w:pPr>
        <w:ind w:left="0" w:right="0" w:firstLine="480"/>
        <w:jc w:val="both"/>
        <w:keepLines w:val="0"/>
        <w:keepNext w:val="0"/>
        <w:pageBreakBefore w:val="0"/>
        <w:spacing w:line="360" w:lineRule="auto"/>
        <w:widowControl/>
        <w:rPr>
          <w:rFonts w:hint="eastAsia" w:ascii="仿宋" w:hAnsi="仿宋" w:eastAsia="仿宋"/>
          <w:color w:val="000000" w:themeColor="text1"/>
          <w:sz w:val="24"/>
          <w:szCs w:val="24"/>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4"/>
          <w:szCs w:val="24"/>
          <w:shd w:val="clear" w:color="auto" w:fill="ffffff"/>
          <w14:textFill>
            <w14:solidFill>
              <w14:schemeClr w14:val="tx1"/>
            </w14:solidFill>
          </w14:textFill>
        </w:rPr>
        <w:t xml:space="preserve">项目联系人：</w:t>
      </w:r>
      <w:r>
        <w:rPr>
          <w:rFonts w:hint="eastAsia" w:ascii="仿宋" w:hAnsi="仿宋"/>
          <w:color w:val="000000" w:themeColor="text1"/>
          <w:sz w:val="24"/>
          <w:szCs w:val="24"/>
          <w:shd w:val="clear" w:color="auto" w:fill="ffffff"/>
          <w:lang w:val="en-US" w:eastAsia="zh-CN"/>
          <w14:textFill>
            <w14:solidFill>
              <w14:schemeClr w14:val="tx1"/>
            </w14:solidFill>
          </w14:textFill>
        </w:rPr>
        <w:t xml:space="preserve">许</w:t>
      </w:r>
      <w:r>
        <w:rPr>
          <w:rFonts w:hint="eastAsia" w:ascii="仿宋" w:hAnsi="仿宋" w:eastAsia="仿宋"/>
          <w:color w:val="000000" w:themeColor="text1"/>
          <w:sz w:val="24"/>
          <w:szCs w:val="24"/>
          <w:shd w:val="clear" w:color="auto" w:fill="ffffff"/>
          <w:lang w:val="en-US" w:eastAsia="zh-CN"/>
          <w14:textFill>
            <w14:solidFill>
              <w14:schemeClr w14:val="tx1"/>
            </w14:solidFill>
          </w14:textFill>
        </w:rPr>
        <w:t xml:space="preserve">先生</w:t>
      </w:r>
      <w:r>
        <w:rPr>
          <w:rFonts w:hint="eastAsia" w:ascii="仿宋" w:hAnsi="仿宋" w:eastAsia="仿宋"/>
          <w:color w:val="000000" w:themeColor="text1"/>
          <w:sz w:val="24"/>
          <w:szCs w:val="24"/>
          <w:shd w:val="clear" w:color="auto" w:fill="ffffff"/>
          <w14:textFill>
            <w14:solidFill>
              <w14:schemeClr w14:val="tx1"/>
            </w14:solidFill>
          </w14:textFill>
        </w:rPr>
        <w:t xml:space="preserve">      </w:t>
      </w:r>
      <w:r>
        <w:rPr>
          <w:rFonts w:hint="eastAsia" w:ascii="仿宋" w:hAnsi="仿宋" w:eastAsia="仿宋"/>
          <w:color w:val="000000" w:themeColor="text1"/>
          <w:sz w:val="24"/>
          <w:szCs w:val="24"/>
          <w:shd w:val="clear" w:color="auto" w:fill="ffffff"/>
          <w:lang w:val="en-US" w:eastAsia="zh-CN"/>
          <w14:textFill>
            <w14:solidFill>
              <w14:schemeClr w14:val="tx1"/>
            </w14:solidFill>
          </w14:textFill>
        </w:rPr>
        <w:t xml:space="preserve">王</w:t>
      </w:r>
      <w:r>
        <w:rPr>
          <w:rFonts w:hint="eastAsia" w:ascii="仿宋" w:hAnsi="仿宋" w:eastAsia="仿宋"/>
          <w:color w:val="000000" w:themeColor="text1"/>
          <w:sz w:val="24"/>
          <w:szCs w:val="24"/>
          <w:shd w:val="clear" w:color="auto" w:fill="ffffff"/>
          <w14:textFill>
            <w14:solidFill>
              <w14:schemeClr w14:val="tx1"/>
            </w14:solidFill>
          </w14:textFill>
        </w:rPr>
        <w:t xml:space="preserve">女士</w:t>
      </w:r>
      <w:r/>
    </w:p>
    <w:p>
      <w:pPr>
        <w:ind w:left="0" w:right="0" w:firstLine="480"/>
        <w:jc w:val="both"/>
        <w:keepLines w:val="0"/>
        <w:keepNext w:val="0"/>
        <w:pageBreakBefore w:val="0"/>
        <w:spacing w:line="360" w:lineRule="auto"/>
        <w:widowControl/>
        <w:rPr>
          <w:rFonts w:hint="eastAsia" w:ascii="仿宋" w:hAnsi="仿宋" w:eastAsia="仿宋"/>
          <w:color w:val="000000" w:themeColor="text1"/>
          <w:sz w:val="24"/>
          <w:szCs w:val="24"/>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4"/>
          <w:szCs w:val="24"/>
          <w:shd w:val="clear" w:color="auto" w:fill="ffffff"/>
          <w14:textFill>
            <w14:solidFill>
              <w14:schemeClr w14:val="tx1"/>
            </w14:solidFill>
          </w14:textFill>
        </w:rPr>
        <w:t xml:space="preserve">电 话：</w:t>
      </w:r>
      <w:r>
        <w:rPr>
          <w:rFonts w:hint="eastAsia" w:ascii="仿宋" w:hAnsi="仿宋"/>
          <w:color w:val="000000" w:themeColor="text1"/>
          <w:sz w:val="24"/>
          <w:szCs w:val="24"/>
          <w:shd w:val="clear" w:color="auto" w:fill="ffffff"/>
          <w:lang w:val="en-US" w:eastAsia="zh-CN"/>
          <w14:textFill>
            <w14:solidFill>
              <w14:schemeClr w14:val="tx1"/>
            </w14:solidFill>
          </w14:textFill>
        </w:rPr>
        <w:t xml:space="preserve">0523-86396009</w:t>
      </w:r>
      <w:r>
        <w:rPr>
          <w:rFonts w:hint="eastAsia" w:ascii="仿宋" w:hAnsi="仿宋" w:eastAsia="仿宋"/>
          <w:color w:val="000000" w:themeColor="text1"/>
          <w:sz w:val="24"/>
          <w:szCs w:val="24"/>
          <w:shd w:val="clear" w:color="auto" w:fill="ffffff"/>
          <w14:textFill>
            <w14:solidFill>
              <w14:schemeClr w14:val="tx1"/>
            </w14:solidFill>
          </w14:textFill>
        </w:rPr>
        <w:t xml:space="preserve">    </w:t>
      </w:r>
      <w:r>
        <w:rPr>
          <w:rFonts w:hint="eastAsia" w:ascii="仿宋" w:hAnsi="仿宋" w:eastAsia="仿宋"/>
          <w:color w:val="000000" w:themeColor="text1"/>
          <w:sz w:val="24"/>
          <w:szCs w:val="24"/>
          <w:shd w:val="clear" w:color="auto" w:fill="ffffff"/>
          <w:lang w:val="en-US" w:eastAsia="zh-CN"/>
          <w14:textFill>
            <w14:solidFill>
              <w14:schemeClr w14:val="tx1"/>
            </w14:solidFill>
          </w14:textFill>
        </w:rPr>
        <w:t xml:space="preserve"> 19951167066</w:t>
      </w:r>
      <w:r/>
    </w:p>
    <w:p>
      <w:pPr>
        <w:jc w:val="center"/>
        <w:spacing w:line="480" w:lineRule="exact"/>
        <w:rPr>
          <w:rFonts w:hint="eastAsia" w:ascii="黑体" w:eastAsia="黑体"/>
          <w:b/>
          <w:bCs/>
          <w:color w:val="000000" w:themeColor="text1"/>
          <w:sz w:val="32"/>
          <w14:textFill>
            <w14:solidFill>
              <w14:schemeClr w14:val="tx1"/>
            </w14:solidFill>
          </w14:textFill>
        </w:rPr>
      </w:pPr>
      <w:r>
        <w:rPr>
          <w:rFonts w:hint="eastAsia" w:ascii="黑体" w:eastAsia="黑体"/>
          <w:b/>
          <w:bCs/>
          <w:color w:val="000000" w:themeColor="text1"/>
          <w:sz w:val="32"/>
          <w14:textFill>
            <w14:solidFill>
              <w14:schemeClr w14:val="tx1"/>
            </w14:solidFill>
          </w14:textFill>
        </w:rPr>
      </w:r>
      <w:r/>
    </w:p>
    <w:p>
      <w:pPr>
        <w:jc w:val="center"/>
        <w:pageBreakBefore w:val="0"/>
        <w:spacing w:line="360" w:lineRule="auto"/>
        <w:rPr>
          <w:rFonts w:hint="eastAsia" w:ascii="黑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r>
      <w:r/>
    </w:p>
    <w:p>
      <w:pPr>
        <w:jc w:val="center"/>
        <w:pageBreakBefore w:val="0"/>
        <w:spacing w:line="360" w:lineRule="auto"/>
        <w:rPr>
          <w:rFonts w:hint="eastAsia" w:ascii="黑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r>
      <w:r/>
    </w:p>
    <w:p>
      <w:pPr>
        <w:jc w:val="center"/>
        <w:pageBreakBefore w:val="0"/>
        <w:spacing w:line="360" w:lineRule="auto"/>
        <w:rPr>
          <w:rFonts w:hint="eastAsia" w:ascii="黑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r>
      <w:r/>
    </w:p>
    <w:p>
      <w:pPr>
        <w:jc w:val="center"/>
        <w:pageBreakBefore w:val="0"/>
        <w:spacing w:line="360" w:lineRule="auto"/>
        <w:rPr>
          <w:rFonts w:hint="eastAsia" w:ascii="黑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r>
      <w:r/>
    </w:p>
    <w:p>
      <w:pPr>
        <w:jc w:val="center"/>
        <w:pageBreakBefore w:val="0"/>
        <w:spacing w:line="360" w:lineRule="auto"/>
        <w:rPr>
          <w:rFonts w:hint="eastAsia" w:ascii="黑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r>
      <w:r/>
    </w:p>
    <w:p>
      <w:pPr>
        <w:jc w:val="center"/>
        <w:pageBreakBefore w:val="0"/>
        <w:spacing w:line="360" w:lineRule="auto"/>
        <w:rPr>
          <w:rFonts w:hint="eastAsia" w:ascii="黑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r>
      <w:r/>
    </w:p>
    <w:p>
      <w:pPr>
        <w:jc w:val="center"/>
        <w:pageBreakBefore w:val="0"/>
        <w:spacing w:line="360" w:lineRule="auto"/>
        <w:rPr>
          <w:rFonts w:hint="eastAsia" w:ascii="黑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r>
      <w:r/>
    </w:p>
    <w:p>
      <w:pPr>
        <w:jc w:val="center"/>
        <w:pageBreakBefore w:val="0"/>
        <w:spacing w:line="360" w:lineRule="auto"/>
        <w:rPr>
          <w:rFonts w:hint="eastAsia" w:ascii="黑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r>
      <w:r/>
    </w:p>
    <w:p>
      <w:pPr>
        <w:jc w:val="center"/>
        <w:pageBreakBefore w:val="0"/>
        <w:spacing w:line="360" w:lineRule="auto"/>
        <w:rPr>
          <w:rFonts w:hint="eastAsia" w:ascii="黑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r>
      <w:r/>
    </w:p>
    <w:p>
      <w:pPr>
        <w:jc w:val="center"/>
        <w:pageBreakBefore w:val="0"/>
        <w:spacing w:line="360" w:lineRule="auto"/>
        <w:rPr>
          <w:rFonts w:hint="eastAsia" w:ascii="黑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r>
      <w:r/>
    </w:p>
    <w:p>
      <w:pPr>
        <w:jc w:val="center"/>
        <w:pageBreakBefore w:val="0"/>
        <w:spacing w:line="360" w:lineRule="auto"/>
        <w:rPr>
          <w:rFonts w:hint="eastAsia" w:ascii="黑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r>
      <w:r/>
    </w:p>
    <w:p>
      <w:pPr>
        <w:jc w:val="center"/>
        <w:pageBreakBefore w:val="0"/>
        <w:spacing w:line="360" w:lineRule="auto"/>
        <w:rPr>
          <w:rFonts w:hint="eastAsia" w:ascii="黑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r>
      <w:r/>
    </w:p>
    <w:p>
      <w:pPr>
        <w:jc w:val="center"/>
        <w:pageBreakBefore w:val="0"/>
        <w:spacing w:line="360" w:lineRule="auto"/>
        <w:rPr>
          <w:rFonts w:hint="eastAsia" w:ascii="黑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r>
      <w:r/>
    </w:p>
    <w:p>
      <w:pPr>
        <w:jc w:val="center"/>
        <w:pageBreakBefore w:val="0"/>
        <w:spacing w:line="360" w:lineRule="auto"/>
        <w:rPr>
          <w:rFonts w:hint="eastAsia" w:ascii="黑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r>
      <w:r/>
    </w:p>
    <w:p>
      <w:pPr>
        <w:jc w:val="center"/>
        <w:pageBreakBefore w:val="0"/>
        <w:spacing w:line="360" w:lineRule="auto"/>
        <w:rPr>
          <w:rFonts w:hint="eastAsia" w:ascii="黑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r>
      <w:r/>
    </w:p>
    <w:p>
      <w:pPr>
        <w:jc w:val="center"/>
        <w:pageBreakBefore w:val="0"/>
        <w:spacing w:line="360" w:lineRule="auto"/>
        <w:rPr>
          <w:rFonts w:hint="eastAsia" w:ascii="黑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r>
      <w:r/>
    </w:p>
    <w:p>
      <w:pPr>
        <w:jc w:val="center"/>
        <w:pageBreakBefore w:val="0"/>
        <w:spacing w:line="360" w:lineRule="auto"/>
        <w:rPr>
          <w:rFonts w:hint="eastAsia" w:ascii="黑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r>
      <w:r/>
    </w:p>
    <w:p>
      <w:pPr>
        <w:jc w:val="center"/>
        <w:pageBreakBefore w:val="0"/>
        <w:spacing w:line="360" w:lineRule="auto"/>
        <w:rPr>
          <w:rFonts w:hint="eastAsia" w:ascii="黑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r>
      <w:r/>
    </w:p>
    <w:p>
      <w:pPr>
        <w:ind w:firstLine="0"/>
        <w:jc w:val="center"/>
        <w:pageBreakBefore w:val="0"/>
        <w:spacing w:line="360" w:lineRule="auto"/>
        <w:rPr>
          <w:rFonts w:ascii="黑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t xml:space="preserve">二、总  则</w:t>
      </w:r>
      <w:r/>
    </w:p>
    <w:p>
      <w:pPr>
        <w:ind w:firstLine="510"/>
        <w:pageBreakBefore w:val="0"/>
        <w:spacing w:line="360" w:lineRule="auto"/>
        <w:rPr>
          <w:rFonts w:ascii="楷体" w:hAnsi="楷体" w:eastAsia="楷体"/>
          <w:color w:val="000000" w:themeColor="text1"/>
          <w:sz w:val="24"/>
          <w:szCs w:val="24"/>
          <w14:textFill>
            <w14:solidFill>
              <w14:schemeClr w14:val="tx1"/>
            </w14:solidFill>
          </w14:textFill>
        </w:rPr>
      </w:pPr>
      <w:r>
        <w:rPr>
          <w:rFonts w:hint="eastAsia" w:ascii="楷体" w:hAnsi="楷体" w:eastAsia="楷体"/>
          <w:b/>
          <w:bCs/>
          <w:color w:val="000000" w:themeColor="text1"/>
          <w:sz w:val="24"/>
          <w:szCs w:val="24"/>
          <w14:textFill>
            <w14:solidFill>
              <w14:schemeClr w14:val="tx1"/>
            </w14:solidFill>
          </w14:textFill>
        </w:rPr>
        <w:t xml:space="preserve">1</w:t>
      </w:r>
      <w:r>
        <w:rPr>
          <w:rFonts w:hint="eastAsia" w:ascii="楷体" w:hAnsi="楷体" w:eastAsia="楷体"/>
          <w:b/>
          <w:bCs/>
          <w:color w:val="000000" w:themeColor="text1"/>
          <w:sz w:val="24"/>
          <w:szCs w:val="24"/>
          <w:lang w:eastAsia="zh-CN"/>
          <w14:textFill>
            <w14:solidFill>
              <w14:schemeClr w14:val="tx1"/>
            </w14:solidFill>
          </w14:textFill>
        </w:rPr>
        <w:t xml:space="preserve">.</w:t>
      </w:r>
      <w:r>
        <w:rPr>
          <w:rFonts w:hint="eastAsia" w:ascii="楷体" w:hAnsi="楷体" w:eastAsia="楷体"/>
          <w:b/>
          <w:bCs/>
          <w:color w:val="000000" w:themeColor="text1"/>
          <w:sz w:val="24"/>
          <w:szCs w:val="24"/>
          <w14:textFill>
            <w14:solidFill>
              <w14:schemeClr w14:val="tx1"/>
            </w14:solidFill>
          </w14:textFill>
        </w:rPr>
        <w:t xml:space="preserve">适用范围</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（1）本</w:t>
      </w:r>
      <w:r>
        <w:rPr>
          <w:rFonts w:hint="eastAsia" w:ascii="仿宋" w:hAnsi="仿宋"/>
          <w:color w:val="000000" w:themeColor="text1"/>
          <w:sz w:val="24"/>
          <w:szCs w:val="24"/>
          <w:lang w:eastAsia="zh-CN"/>
          <w14:textFill>
            <w14:solidFill>
              <w14:schemeClr w14:val="tx1"/>
            </w14:solidFill>
          </w14:textFill>
        </w:rPr>
        <w:t xml:space="preserve">采购文件</w:t>
      </w:r>
      <w:r>
        <w:rPr>
          <w:rFonts w:hint="eastAsia" w:ascii="仿宋" w:hAnsi="仿宋" w:eastAsia="仿宋"/>
          <w:color w:val="000000" w:themeColor="text1"/>
          <w:sz w:val="24"/>
          <w:szCs w:val="24"/>
          <w14:textFill>
            <w14:solidFill>
              <w14:schemeClr w14:val="tx1"/>
            </w14:solidFill>
          </w14:textFill>
        </w:rPr>
        <w:t xml:space="preserve">仅适用于</w:t>
      </w:r>
      <w:r>
        <w:rPr>
          <w:rFonts w:hint="eastAsia" w:ascii="仿宋" w:hAnsi="仿宋" w:eastAsia="仿宋"/>
          <w:color w:val="000000" w:themeColor="text1"/>
          <w:sz w:val="24"/>
          <w:szCs w:val="24"/>
          <w:lang w:eastAsia="zh-CN"/>
          <w14:textFill>
            <w14:solidFill>
              <w14:schemeClr w14:val="tx1"/>
            </w14:solidFill>
          </w14:textFill>
        </w:rPr>
        <w:t xml:space="preserve">泰州林诚项目管理有限公司（</w:t>
      </w:r>
      <w:r>
        <w:rPr>
          <w:rFonts w:hint="eastAsia" w:ascii="仿宋" w:hAnsi="仿宋" w:eastAsia="仿宋"/>
          <w:color w:val="000000" w:themeColor="text1"/>
          <w:sz w:val="24"/>
          <w:szCs w:val="24"/>
          <w14:textFill>
            <w14:solidFill>
              <w14:schemeClr w14:val="tx1"/>
            </w14:solidFill>
          </w14:textFill>
        </w:rPr>
        <w:t xml:space="preserve">以下简称</w:t>
      </w:r>
      <w:r>
        <w:rPr>
          <w:rFonts w:hint="eastAsia" w:ascii="仿宋" w:hAnsi="仿宋" w:eastAsia="仿宋"/>
          <w:color w:val="000000" w:themeColor="text1"/>
          <w:sz w:val="24"/>
          <w:szCs w:val="24"/>
          <w:lang w:val="en-US" w:eastAsia="zh-CN"/>
          <w14:textFill>
            <w14:solidFill>
              <w14:schemeClr w14:val="tx1"/>
            </w14:solidFill>
          </w14:textFill>
        </w:rPr>
        <w:t xml:space="preserve">代理</w:t>
      </w:r>
      <w:r>
        <w:rPr>
          <w:rFonts w:hint="eastAsia" w:ascii="仿宋" w:hAnsi="仿宋" w:eastAsia="仿宋"/>
          <w:color w:val="000000" w:themeColor="text1"/>
          <w:sz w:val="24"/>
          <w:szCs w:val="24"/>
          <w14:textFill>
            <w14:solidFill>
              <w14:schemeClr w14:val="tx1"/>
            </w14:solidFill>
          </w14:textFill>
        </w:rPr>
        <w:t xml:space="preserve">公司</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组织的本次采购活动。</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（2）本次采购活动由</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组织</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采取竞争性磋商方式。</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（3）本次采购活动及本次采购产生的合同受中国法律的约束和保护。</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（4）供应商一旦确认参加本次采购活动，即视为自愿</w:t>
      </w:r>
      <w:r>
        <w:rPr>
          <w:rFonts w:hint="eastAsia" w:ascii="仿宋" w:hAnsi="仿宋"/>
          <w:color w:val="000000" w:themeColor="text1"/>
          <w:sz w:val="24"/>
          <w:szCs w:val="24"/>
          <w:lang w:eastAsia="zh-CN"/>
          <w14:textFill>
            <w14:solidFill>
              <w14:schemeClr w14:val="tx1"/>
            </w14:solidFill>
          </w14:textFill>
        </w:rPr>
        <w:t xml:space="preserve">接受</w:t>
      </w:r>
      <w:r>
        <w:rPr>
          <w:rFonts w:hint="eastAsia" w:ascii="仿宋" w:hAnsi="仿宋" w:eastAsia="仿宋"/>
          <w:color w:val="000000" w:themeColor="text1"/>
          <w:sz w:val="24"/>
          <w:szCs w:val="24"/>
          <w14:textFill>
            <w14:solidFill>
              <w14:schemeClr w14:val="tx1"/>
            </w14:solidFill>
          </w14:textFill>
        </w:rPr>
        <w:t xml:space="preserve">本</w:t>
      </w:r>
      <w:r>
        <w:rPr>
          <w:rFonts w:hint="eastAsia" w:ascii="仿宋" w:hAnsi="仿宋"/>
          <w:color w:val="000000" w:themeColor="text1"/>
          <w:sz w:val="24"/>
          <w:szCs w:val="24"/>
          <w:lang w:eastAsia="zh-CN"/>
          <w14:textFill>
            <w14:solidFill>
              <w14:schemeClr w14:val="tx1"/>
            </w14:solidFill>
          </w14:textFill>
        </w:rPr>
        <w:t xml:space="preserve">采购文件</w:t>
      </w:r>
      <w:r>
        <w:rPr>
          <w:rFonts w:hint="eastAsia" w:ascii="仿宋" w:hAnsi="仿宋" w:eastAsia="仿宋"/>
          <w:color w:val="000000" w:themeColor="text1"/>
          <w:sz w:val="24"/>
          <w:szCs w:val="24"/>
          <w14:textFill>
            <w14:solidFill>
              <w14:schemeClr w14:val="tx1"/>
            </w14:solidFill>
          </w14:textFill>
        </w:rPr>
        <w:t xml:space="preserve">中所有条件和规定。</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（5）供应商必须遵守国家有关的</w:t>
      </w:r>
      <w:r>
        <w:rPr>
          <w:rFonts w:hint="eastAsia" w:ascii="仿宋" w:hAnsi="仿宋" w:eastAsia="仿宋"/>
          <w:color w:val="000000" w:themeColor="text1"/>
          <w:sz w:val="24"/>
          <w:szCs w:val="24"/>
          <w:lang w:eastAsia="zh-CN"/>
          <w14:textFill>
            <w14:solidFill>
              <w14:schemeClr w14:val="tx1"/>
            </w14:solidFill>
          </w14:textFill>
        </w:rPr>
        <w:t xml:space="preserve">法律法规</w:t>
      </w:r>
      <w:r>
        <w:rPr>
          <w:rFonts w:hint="eastAsia" w:ascii="仿宋" w:hAnsi="仿宋" w:eastAsia="仿宋"/>
          <w:color w:val="000000" w:themeColor="text1"/>
          <w:sz w:val="24"/>
          <w:szCs w:val="24"/>
          <w14:textFill>
            <w14:solidFill>
              <w14:schemeClr w14:val="tx1"/>
            </w14:solidFill>
          </w14:textFill>
        </w:rPr>
        <w:t xml:space="preserve">和政策，有能力提供所采购的货物和服务，具有进入</w:t>
      </w:r>
      <w:r>
        <w:rPr>
          <w:rFonts w:hint="eastAsia" w:ascii="仿宋" w:hAnsi="仿宋" w:eastAsia="仿宋"/>
          <w:color w:val="000000" w:themeColor="text1"/>
          <w:sz w:val="24"/>
          <w:szCs w:val="24"/>
          <w:lang w:eastAsia="zh-CN"/>
          <w14:textFill>
            <w14:solidFill>
              <w14:schemeClr w14:val="tx1"/>
            </w14:solidFill>
          </w14:textFill>
        </w:rPr>
        <w:t xml:space="preserve">政府采购</w:t>
      </w:r>
      <w:r>
        <w:rPr>
          <w:rFonts w:hint="eastAsia" w:ascii="仿宋" w:hAnsi="仿宋" w:eastAsia="仿宋"/>
          <w:color w:val="000000" w:themeColor="text1"/>
          <w:sz w:val="24"/>
          <w:szCs w:val="24"/>
          <w14:textFill>
            <w14:solidFill>
              <w14:schemeClr w14:val="tx1"/>
            </w14:solidFill>
          </w14:textFill>
        </w:rPr>
        <w:t xml:space="preserve">市场资格的供应商，同时必须承认和履行</w:t>
      </w:r>
      <w:r>
        <w:rPr>
          <w:rFonts w:hint="eastAsia" w:ascii="仿宋" w:hAnsi="仿宋"/>
          <w:color w:val="000000" w:themeColor="text1"/>
          <w:sz w:val="24"/>
          <w:szCs w:val="24"/>
          <w:lang w:eastAsia="zh-CN"/>
          <w14:textFill>
            <w14:solidFill>
              <w14:schemeClr w14:val="tx1"/>
            </w14:solidFill>
          </w14:textFill>
        </w:rPr>
        <w:t xml:space="preserve">采购文件</w:t>
      </w:r>
      <w:r>
        <w:rPr>
          <w:rFonts w:hint="eastAsia" w:ascii="仿宋" w:hAnsi="仿宋" w:eastAsia="仿宋"/>
          <w:color w:val="000000" w:themeColor="text1"/>
          <w:sz w:val="24"/>
          <w:szCs w:val="24"/>
          <w14:textFill>
            <w14:solidFill>
              <w14:schemeClr w14:val="tx1"/>
            </w14:solidFill>
          </w14:textFill>
        </w:rPr>
        <w:t xml:space="preserve">中的各项规定。</w:t>
      </w:r>
      <w:r/>
    </w:p>
    <w:p>
      <w:pPr>
        <w:ind w:firstLine="482"/>
        <w:pageBreakBefore w:val="0"/>
        <w:spacing w:line="360" w:lineRule="auto"/>
        <w:rPr>
          <w:rFonts w:hint="eastAsia" w:ascii="仿宋" w:hAnsi="仿宋" w:eastAsia="仿宋" w:cs="Times New Roman"/>
          <w:b/>
          <w:bCs/>
          <w:color w:val="000000" w:themeColor="text1"/>
          <w:sz w:val="24"/>
          <w:szCs w:val="24"/>
          <w14:textFill>
            <w14:solidFill>
              <w14:schemeClr w14:val="tx1"/>
            </w14:solidFill>
          </w14:textFill>
        </w:rPr>
      </w:pPr>
      <w:r/>
      <w:bookmarkStart w:id="4" w:name="_Hlk78554492"/>
      <w:r>
        <w:rPr>
          <w:rFonts w:hint="eastAsia" w:ascii="仿宋" w:hAnsi="仿宋" w:cs="Times New Roman"/>
          <w:b/>
          <w:bCs/>
          <w:color w:val="000000" w:themeColor="text1"/>
          <w:sz w:val="24"/>
          <w:szCs w:val="24"/>
          <w:lang w:val="en-US" w:eastAsia="zh-CN"/>
          <w14:textFill>
            <w14:solidFill>
              <w14:schemeClr w14:val="tx1"/>
            </w14:solidFill>
          </w14:textFill>
        </w:rPr>
        <w:t xml:space="preserve">2</w:t>
      </w:r>
      <w:r>
        <w:rPr>
          <w:rFonts w:hint="eastAsia" w:ascii="仿宋" w:hAnsi="仿宋" w:eastAsia="仿宋" w:cs="Times New Roman"/>
          <w:b/>
          <w:bCs/>
          <w:color w:val="000000" w:themeColor="text1"/>
          <w:sz w:val="24"/>
          <w:szCs w:val="24"/>
          <w:lang w:eastAsia="zh-CN"/>
          <w14:textFill>
            <w14:solidFill>
              <w14:schemeClr w14:val="tx1"/>
            </w14:solidFill>
          </w14:textFill>
        </w:rPr>
        <w:t xml:space="preserve">.</w:t>
      </w:r>
      <w:r>
        <w:rPr>
          <w:rFonts w:hint="eastAsia" w:ascii="仿宋" w:hAnsi="仿宋" w:eastAsia="仿宋" w:cs="Times New Roman"/>
          <w:b/>
          <w:bCs/>
          <w:color w:val="000000" w:themeColor="text1"/>
          <w:sz w:val="24"/>
          <w:szCs w:val="24"/>
          <w14:textFill>
            <w14:solidFill>
              <w14:schemeClr w14:val="tx1"/>
            </w14:solidFill>
          </w14:textFill>
        </w:rPr>
        <w:t xml:space="preserve">采购项目需要落实的政府采购政策：</w:t>
      </w:r>
      <w:r/>
    </w:p>
    <w:p>
      <w:pPr>
        <w:ind w:firstLine="480"/>
        <w:pageBreakBefore w:val="0"/>
        <w:spacing w:line="360" w:lineRule="auto"/>
        <w:rPr>
          <w:rFonts w:hint="eastAsia" w:ascii="仿宋" w:hAnsi="仿宋" w:eastAsia="仿宋" w:cs="Times New Roman"/>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lang w:eastAsia="zh-CN"/>
          <w14:textFill>
            <w14:solidFill>
              <w14:schemeClr w14:val="tx1"/>
            </w14:solidFill>
          </w14:textFill>
        </w:rPr>
        <w:t xml:space="preserve">（</w:t>
      </w:r>
      <w:r>
        <w:rPr>
          <w:rFonts w:hint="eastAsia" w:ascii="仿宋" w:hAnsi="仿宋" w:eastAsia="仿宋" w:cs="Times New Roman"/>
          <w:color w:val="000000" w:themeColor="text1"/>
          <w:sz w:val="24"/>
          <w:szCs w:val="24"/>
          <w14:textFill>
            <w14:solidFill>
              <w14:schemeClr w14:val="tx1"/>
            </w14:solidFill>
          </w14:textFill>
        </w:rPr>
        <w:t xml:space="preserve">1）政府采购促进中小企业发展</w:t>
      </w:r>
      <w:r/>
    </w:p>
    <w:p>
      <w:pPr>
        <w:ind w:firstLine="480"/>
        <w:pageBreakBefore w:val="0"/>
        <w:spacing w:line="360" w:lineRule="auto"/>
        <w:rPr>
          <w:rFonts w:hint="eastAsia" w:ascii="仿宋" w:hAnsi="仿宋" w:eastAsia="仿宋" w:cs="Times New Roman"/>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lang w:eastAsia="zh-CN"/>
          <w14:textFill>
            <w14:solidFill>
              <w14:schemeClr w14:val="tx1"/>
            </w14:solidFill>
          </w14:textFill>
        </w:rPr>
        <w:t xml:space="preserve">（</w:t>
      </w:r>
      <w:r>
        <w:rPr>
          <w:rFonts w:hint="eastAsia" w:ascii="仿宋" w:hAnsi="仿宋" w:eastAsia="仿宋" w:cs="Times New Roman"/>
          <w:color w:val="000000" w:themeColor="text1"/>
          <w:sz w:val="24"/>
          <w:szCs w:val="24"/>
          <w14:textFill>
            <w14:solidFill>
              <w14:schemeClr w14:val="tx1"/>
            </w14:solidFill>
          </w14:textFill>
        </w:rPr>
        <w:t xml:space="preserve">2）政府采购支持监狱企业发展</w:t>
      </w:r>
      <w:r/>
    </w:p>
    <w:p>
      <w:pPr>
        <w:ind w:firstLine="480"/>
        <w:pageBreakBefore w:val="0"/>
        <w:spacing w:line="360" w:lineRule="auto"/>
        <w:rPr>
          <w:rFonts w:hint="eastAsia" w:ascii="仿宋" w:hAnsi="仿宋" w:eastAsia="仿宋" w:cs="Times New Roman"/>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lang w:eastAsia="zh-CN"/>
          <w14:textFill>
            <w14:solidFill>
              <w14:schemeClr w14:val="tx1"/>
            </w14:solidFill>
          </w14:textFill>
        </w:rPr>
        <w:t xml:space="preserve">（</w:t>
      </w:r>
      <w:r>
        <w:rPr>
          <w:rFonts w:hint="eastAsia" w:ascii="仿宋" w:hAnsi="仿宋" w:eastAsia="仿宋" w:cs="Times New Roman"/>
          <w:color w:val="000000" w:themeColor="text1"/>
          <w:sz w:val="24"/>
          <w:szCs w:val="24"/>
          <w14:textFill>
            <w14:solidFill>
              <w14:schemeClr w14:val="tx1"/>
            </w14:solidFill>
          </w14:textFill>
        </w:rPr>
        <w:t xml:space="preserve">3）政府采购促进残疾人就业</w:t>
      </w:r>
      <w:r/>
    </w:p>
    <w:p>
      <w:pPr>
        <w:ind w:firstLine="480"/>
        <w:pageBreakBefore w:val="0"/>
        <w:spacing w:line="360" w:lineRule="auto"/>
        <w:rPr>
          <w:rFonts w:hint="eastAsia" w:ascii="仿宋" w:hAnsi="仿宋" w:eastAsia="仿宋" w:cs="Times New Roman"/>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lang w:eastAsia="zh-CN"/>
          <w14:textFill>
            <w14:solidFill>
              <w14:schemeClr w14:val="tx1"/>
            </w14:solidFill>
          </w14:textFill>
        </w:rPr>
        <w:t xml:space="preserve">（</w:t>
      </w:r>
      <w:r>
        <w:rPr>
          <w:rFonts w:hint="eastAsia" w:ascii="仿宋" w:hAnsi="仿宋" w:eastAsia="仿宋" w:cs="Times New Roman"/>
          <w:color w:val="000000" w:themeColor="text1"/>
          <w:sz w:val="24"/>
          <w:szCs w:val="24"/>
          <w14:textFill>
            <w14:solidFill>
              <w14:schemeClr w14:val="tx1"/>
            </w14:solidFill>
          </w14:textFill>
        </w:rPr>
        <w:t xml:space="preserve">4）政府采购鼓励采购节能环保产品</w:t>
      </w:r>
      <w:bookmarkEnd w:id="4"/>
      <w:r/>
      <w:r/>
    </w:p>
    <w:p>
      <w:pPr>
        <w:ind w:firstLine="482"/>
        <w:pageBreakBefore w:val="0"/>
        <w:spacing w:line="360" w:lineRule="auto"/>
        <w:rPr>
          <w:rFonts w:hint="eastAsia" w:ascii="仿宋" w:hAnsi="仿宋" w:eastAsia="仿宋" w:cs="Times New Roman"/>
          <w:b/>
          <w:bCs/>
          <w:color w:val="000000" w:themeColor="text1"/>
          <w:sz w:val="24"/>
          <w:szCs w:val="24"/>
          <w14:textFill>
            <w14:solidFill>
              <w14:schemeClr w14:val="tx1"/>
            </w14:solidFill>
          </w14:textFill>
        </w:rPr>
      </w:pPr>
      <w:r>
        <w:rPr>
          <w:rFonts w:hint="eastAsia" w:ascii="仿宋" w:hAnsi="仿宋" w:cs="Times New Roman"/>
          <w:b/>
          <w:bCs/>
          <w:color w:val="000000" w:themeColor="text1"/>
          <w:sz w:val="24"/>
          <w:szCs w:val="24"/>
          <w:lang w:val="en-US" w:eastAsia="zh-CN"/>
          <w14:textFill>
            <w14:solidFill>
              <w14:schemeClr w14:val="tx1"/>
            </w14:solidFill>
          </w14:textFill>
        </w:rPr>
        <w:t xml:space="preserve">3</w:t>
      </w:r>
      <w:r>
        <w:rPr>
          <w:rFonts w:hint="eastAsia" w:ascii="仿宋" w:hAnsi="仿宋" w:eastAsia="仿宋" w:cs="Times New Roman"/>
          <w:b/>
          <w:bCs/>
          <w:color w:val="000000" w:themeColor="text1"/>
          <w:sz w:val="24"/>
          <w:szCs w:val="24"/>
          <w:lang w:eastAsia="zh-CN"/>
          <w14:textFill>
            <w14:solidFill>
              <w14:schemeClr w14:val="tx1"/>
            </w14:solidFill>
          </w14:textFill>
        </w:rPr>
        <w:t xml:space="preserve">.</w:t>
      </w:r>
      <w:r>
        <w:rPr>
          <w:rFonts w:hint="eastAsia" w:ascii="仿宋" w:hAnsi="仿宋" w:eastAsia="仿宋" w:cs="Times New Roman"/>
          <w:b/>
          <w:bCs/>
          <w:color w:val="000000" w:themeColor="text1"/>
          <w:sz w:val="24"/>
          <w:szCs w:val="24"/>
          <w14:textFill>
            <w14:solidFill>
              <w14:schemeClr w14:val="tx1"/>
            </w14:solidFill>
          </w14:textFill>
        </w:rPr>
        <w:t xml:space="preserve">根据《国家统计局关于印发〈统计上大中小微型企业划分办法（2017）〉的通知》国统字〔2017〕213 号，</w:t>
      </w:r>
      <w:r>
        <w:rPr>
          <w:rFonts w:hint="eastAsia" w:ascii="仿宋" w:hAnsi="仿宋" w:eastAsia="仿宋" w:cs="Times New Roman"/>
          <w:b/>
          <w:bCs/>
          <w:color w:val="000000" w:themeColor="text1"/>
          <w:sz w:val="24"/>
          <w:szCs w:val="24"/>
          <w:u w:val="single"/>
          <w14:textFill>
            <w14:solidFill>
              <w14:schemeClr w14:val="tx1"/>
            </w14:solidFill>
          </w14:textFill>
        </w:rPr>
        <w:t xml:space="preserve">本项目属于</w:t>
      </w:r>
      <w:r>
        <w:rPr>
          <w:rFonts w:hint="eastAsia" w:ascii="仿宋" w:hAnsi="仿宋" w:cs="Times New Roman"/>
          <w:b/>
          <w:bCs/>
          <w:color w:val="000000" w:themeColor="text1"/>
          <w:sz w:val="24"/>
          <w:szCs w:val="24"/>
          <w:u w:val="single"/>
          <w:lang w:val="en-US" w:eastAsia="zh-CN"/>
          <w14:textFill>
            <w14:solidFill>
              <w14:schemeClr w14:val="tx1"/>
            </w14:solidFill>
          </w14:textFill>
        </w:rPr>
        <w:t xml:space="preserve">租赁和</w:t>
      </w:r>
      <w:r>
        <w:rPr>
          <w:rFonts w:hint="eastAsia" w:ascii="仿宋" w:hAnsi="仿宋" w:cs="Times New Roman"/>
          <w:b/>
          <w:bCs/>
          <w:color w:val="000000" w:themeColor="text1"/>
          <w:sz w:val="24"/>
          <w:szCs w:val="24"/>
          <w:u w:val="single"/>
          <w:lang w:eastAsia="zh-CN"/>
          <w14:textFill>
            <w14:solidFill>
              <w14:schemeClr w14:val="tx1"/>
            </w14:solidFill>
          </w14:textFill>
        </w:rPr>
        <w:t xml:space="preserve">商务服务行业</w:t>
      </w:r>
      <w:r>
        <w:rPr>
          <w:rFonts w:hint="eastAsia" w:ascii="仿宋" w:hAnsi="仿宋" w:eastAsia="仿宋" w:cs="Times New Roman"/>
          <w:b/>
          <w:bCs/>
          <w:color w:val="000000" w:themeColor="text1"/>
          <w:sz w:val="24"/>
          <w:szCs w:val="24"/>
          <w14:textFill>
            <w14:solidFill>
              <w14:schemeClr w14:val="tx1"/>
            </w14:solidFill>
          </w14:textFill>
        </w:rPr>
        <w:t xml:space="preserve">。</w:t>
      </w:r>
      <w:r/>
    </w:p>
    <w:p>
      <w:pPr>
        <w:jc w:val="center"/>
        <w:pageBreakBefore w:val="0"/>
        <w:spacing w:line="360" w:lineRule="auto"/>
        <w:rPr>
          <w:rFonts w:hint="eastAsia" w:ascii="黑体" w:eastAsia="黑体"/>
          <w:b/>
          <w:color w:val="000000" w:themeColor="text1"/>
          <w:sz w:val="24"/>
          <w:szCs w:val="24"/>
          <w14:textFill>
            <w14:solidFill>
              <w14:schemeClr w14:val="tx1"/>
            </w14:solidFill>
          </w14:textFill>
        </w:rPr>
      </w:pPr>
      <w:r>
        <w:rPr>
          <w:rFonts w:hint="eastAsia" w:ascii="黑体" w:eastAsia="黑体"/>
          <w:b/>
          <w:color w:val="000000" w:themeColor="text1"/>
          <w:sz w:val="24"/>
          <w:szCs w:val="24"/>
          <w14:textFill>
            <w14:solidFill>
              <w14:schemeClr w14:val="tx1"/>
            </w14:solidFill>
          </w14:textFill>
        </w:rPr>
      </w:r>
      <w:r/>
    </w:p>
    <w:p>
      <w:pPr>
        <w:ind w:firstLine="0"/>
        <w:jc w:val="center"/>
        <w:pageBreakBefore w:val="0"/>
        <w:spacing w:line="360" w:lineRule="auto"/>
        <w:rPr>
          <w:rFonts w:ascii="黑体" w:eastAsia="黑体"/>
          <w:b/>
          <w:color w:val="000000" w:themeColor="text1"/>
          <w:sz w:val="24"/>
          <w:szCs w:val="24"/>
          <w14:textFill>
            <w14:solidFill>
              <w14:schemeClr w14:val="tx1"/>
            </w14:solidFill>
          </w14:textFill>
        </w:rPr>
      </w:pPr>
      <w:r>
        <w:rPr>
          <w:rFonts w:hint="eastAsia" w:ascii="黑体" w:eastAsia="黑体"/>
          <w:b/>
          <w:color w:val="000000" w:themeColor="text1"/>
          <w:sz w:val="24"/>
          <w:szCs w:val="24"/>
          <w14:textFill>
            <w14:solidFill>
              <w14:schemeClr w14:val="tx1"/>
            </w14:solidFill>
          </w14:textFill>
        </w:rPr>
        <w:t xml:space="preserve">三、磋商响应要求</w:t>
      </w:r>
      <w:r/>
    </w:p>
    <w:p>
      <w:pPr>
        <w:ind w:firstLine="518"/>
        <w:pageBreakBefore w:val="0"/>
        <w:spacing w:line="360" w:lineRule="auto"/>
        <w:rPr>
          <w:rFonts w:hint="eastAsia" w:ascii="仿宋" w:hAnsi="仿宋" w:eastAsia="仿宋" w:cs="仿宋_GB2312"/>
          <w:b/>
          <w:bCs/>
          <w:color w:val="000000" w:themeColor="text1"/>
          <w:sz w:val="24"/>
          <w:szCs w:val="24"/>
          <w:lang w:val="en-US" w:eastAsia="zh-CN"/>
          <w14:textFill>
            <w14:solidFill>
              <w14:schemeClr w14:val="tx1"/>
            </w14:solidFill>
          </w14:textFill>
        </w:rPr>
      </w:pPr>
      <w:r>
        <w:rPr>
          <w:rFonts w:hint="eastAsia" w:ascii="仿宋" w:hAnsi="仿宋" w:eastAsia="仿宋" w:cs="仿宋_GB2312"/>
          <w:b/>
          <w:bCs/>
          <w:color w:val="000000" w:themeColor="text1"/>
          <w:sz w:val="24"/>
          <w:szCs w:val="24"/>
          <w:lang w:val="en-US" w:eastAsia="zh-CN"/>
          <w14:textFill>
            <w14:solidFill>
              <w14:schemeClr w14:val="tx1"/>
            </w14:solidFill>
          </w14:textFill>
        </w:rPr>
        <w:t xml:space="preserve">一、</w:t>
      </w:r>
      <w:r>
        <w:rPr>
          <w:rFonts w:hint="eastAsia" w:ascii="仿宋" w:hAnsi="仿宋" w:cs="仿宋_GB2312"/>
          <w:b/>
          <w:bCs/>
          <w:color w:val="000000" w:themeColor="text1"/>
          <w:sz w:val="24"/>
          <w:szCs w:val="24"/>
          <w:lang w:val="en-US" w:eastAsia="zh-CN"/>
          <w14:textFill>
            <w14:solidFill>
              <w14:schemeClr w14:val="tx1"/>
            </w14:solidFill>
          </w14:textFill>
        </w:rPr>
        <w:t xml:space="preserve">采购文件</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color w:val="000000" w:themeColor="text1"/>
          <w:sz w:val="24"/>
          <w:szCs w:val="24"/>
          <w:lang w:eastAsia="zh-CN"/>
          <w14:textFill>
            <w14:solidFill>
              <w14:schemeClr w14:val="tx1"/>
            </w14:solidFill>
          </w14:textFill>
        </w:rPr>
        <w:t xml:space="preserve">采购文件</w:t>
      </w:r>
      <w:r>
        <w:rPr>
          <w:rFonts w:hint="eastAsia" w:ascii="仿宋" w:hAnsi="仿宋" w:eastAsia="仿宋"/>
          <w:color w:val="000000" w:themeColor="text1"/>
          <w:sz w:val="24"/>
          <w:szCs w:val="24"/>
          <w14:textFill>
            <w14:solidFill>
              <w14:schemeClr w14:val="tx1"/>
            </w14:solidFill>
          </w14:textFill>
        </w:rPr>
        <w:t xml:space="preserve">的组成，为采购公告、本文件及所有按规定发出的</w:t>
      </w:r>
      <w:r>
        <w:rPr>
          <w:rFonts w:hint="eastAsia" w:ascii="仿宋" w:hAnsi="仿宋" w:eastAsia="仿宋"/>
          <w:color w:val="000000" w:themeColor="text1"/>
          <w:sz w:val="24"/>
          <w:szCs w:val="24"/>
          <w:lang w:val="en-US" w:eastAsia="zh-CN"/>
          <w14:textFill>
            <w14:solidFill>
              <w14:schemeClr w14:val="tx1"/>
            </w14:solidFill>
          </w14:textFill>
        </w:rPr>
        <w:t xml:space="preserve">更正公告</w:t>
      </w:r>
      <w:r>
        <w:rPr>
          <w:rFonts w:hint="eastAsia" w:ascii="仿宋" w:hAnsi="仿宋" w:eastAsia="仿宋"/>
          <w:color w:val="000000" w:themeColor="text1"/>
          <w:sz w:val="24"/>
          <w:szCs w:val="24"/>
          <w14:textFill>
            <w14:solidFill>
              <w14:schemeClr w14:val="tx1"/>
            </w14:solidFill>
          </w14:textFill>
        </w:rPr>
        <w:t xml:space="preserve">。</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color w:val="000000" w:themeColor="text1"/>
          <w:sz w:val="24"/>
          <w:szCs w:val="24"/>
          <w:lang w:eastAsia="zh-CN"/>
          <w14:textFill>
            <w14:solidFill>
              <w14:schemeClr w14:val="tx1"/>
            </w14:solidFill>
          </w14:textFill>
        </w:rPr>
        <w:t xml:space="preserve">采购文件</w:t>
      </w:r>
      <w:r>
        <w:rPr>
          <w:rFonts w:hint="eastAsia" w:ascii="仿宋" w:hAnsi="仿宋" w:eastAsia="仿宋"/>
          <w:color w:val="000000" w:themeColor="text1"/>
          <w:sz w:val="24"/>
          <w:szCs w:val="24"/>
          <w14:textFill>
            <w14:solidFill>
              <w14:schemeClr w14:val="tx1"/>
            </w14:solidFill>
          </w14:textFill>
        </w:rPr>
        <w:t xml:space="preserve">的澄清及修改：</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①供应商在下载</w:t>
      </w:r>
      <w:r>
        <w:rPr>
          <w:rFonts w:hint="eastAsia" w:ascii="仿宋" w:hAnsi="仿宋"/>
          <w:color w:val="000000" w:themeColor="text1"/>
          <w:sz w:val="24"/>
          <w:szCs w:val="24"/>
          <w:lang w:eastAsia="zh-CN"/>
          <w14:textFill>
            <w14:solidFill>
              <w14:schemeClr w14:val="tx1"/>
            </w14:solidFill>
          </w14:textFill>
        </w:rPr>
        <w:t xml:space="preserve">采购文件</w:t>
      </w:r>
      <w:r>
        <w:rPr>
          <w:rFonts w:hint="eastAsia" w:ascii="仿宋" w:hAnsi="仿宋" w:eastAsia="仿宋"/>
          <w:color w:val="000000" w:themeColor="text1"/>
          <w:sz w:val="24"/>
          <w:szCs w:val="24"/>
          <w14:textFill>
            <w14:solidFill>
              <w14:schemeClr w14:val="tx1"/>
            </w14:solidFill>
          </w14:textFill>
        </w:rPr>
        <w:t xml:space="preserve">后，如有疑问需要澄清，应按规定的时间前以书面形式向采购人或</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提出。</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②在磋商</w:t>
      </w:r>
      <w:r>
        <w:rPr>
          <w:rFonts w:hint="eastAsia" w:ascii="仿宋" w:hAnsi="仿宋"/>
          <w:color w:val="000000" w:themeColor="text1"/>
          <w:sz w:val="24"/>
          <w:szCs w:val="24"/>
          <w:lang w:eastAsia="zh-CN"/>
          <w14:textFill>
            <w14:solidFill>
              <w14:schemeClr w14:val="tx1"/>
            </w14:solidFill>
          </w14:textFill>
        </w:rPr>
        <w:t xml:space="preserve">截止日前</w:t>
      </w:r>
      <w:r>
        <w:rPr>
          <w:rFonts w:hint="eastAsia" w:ascii="仿宋" w:hAnsi="仿宋" w:eastAsia="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可根据采购人的要求或在解答供应商提出的澄清问题时对</w:t>
      </w:r>
      <w:r>
        <w:rPr>
          <w:rFonts w:hint="eastAsia" w:ascii="仿宋" w:hAnsi="仿宋"/>
          <w:color w:val="000000" w:themeColor="text1"/>
          <w:sz w:val="24"/>
          <w:szCs w:val="24"/>
          <w:lang w:eastAsia="zh-CN"/>
          <w14:textFill>
            <w14:solidFill>
              <w14:schemeClr w14:val="tx1"/>
            </w14:solidFill>
          </w14:textFill>
        </w:rPr>
        <w:t xml:space="preserve">采购文件</w:t>
      </w:r>
      <w:r>
        <w:rPr>
          <w:rFonts w:hint="eastAsia" w:ascii="仿宋" w:hAnsi="仿宋" w:eastAsia="仿宋"/>
          <w:color w:val="000000" w:themeColor="text1"/>
          <w:sz w:val="24"/>
          <w:szCs w:val="24"/>
          <w14:textFill>
            <w14:solidFill>
              <w14:schemeClr w14:val="tx1"/>
            </w14:solidFill>
          </w14:textFill>
        </w:rPr>
        <w:t xml:space="preserve">进行修改。</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③</w:t>
      </w:r>
      <w:r>
        <w:rPr>
          <w:rFonts w:hint="eastAsia" w:ascii="仿宋" w:hAnsi="仿宋"/>
          <w:color w:val="000000" w:themeColor="text1"/>
          <w:sz w:val="24"/>
          <w:szCs w:val="24"/>
          <w:lang w:eastAsia="zh-CN"/>
          <w14:textFill>
            <w14:solidFill>
              <w14:schemeClr w14:val="tx1"/>
            </w14:solidFill>
          </w14:textFill>
        </w:rPr>
        <w:t xml:space="preserve">采购文件</w:t>
      </w:r>
      <w:r>
        <w:rPr>
          <w:rFonts w:hint="eastAsia" w:ascii="仿宋" w:hAnsi="仿宋" w:eastAsia="仿宋"/>
          <w:color w:val="000000" w:themeColor="text1"/>
          <w:sz w:val="24"/>
          <w:szCs w:val="24"/>
          <w14:textFill>
            <w14:solidFill>
              <w14:schemeClr w14:val="tx1"/>
            </w14:solidFill>
          </w14:textFill>
        </w:rPr>
        <w:t xml:space="preserve">的修改将以</w:t>
      </w:r>
      <w:r>
        <w:rPr>
          <w:rFonts w:hint="eastAsia" w:ascii="仿宋" w:hAnsi="仿宋" w:eastAsia="仿宋"/>
          <w:color w:val="000000" w:themeColor="text1"/>
          <w:sz w:val="24"/>
          <w:szCs w:val="24"/>
          <w:lang w:val="en-US" w:eastAsia="zh-CN"/>
          <w14:textFill>
            <w14:solidFill>
              <w14:schemeClr w14:val="tx1"/>
            </w14:solidFill>
          </w14:textFill>
        </w:rPr>
        <w:t xml:space="preserve">更正公告</w:t>
      </w:r>
      <w:r>
        <w:rPr>
          <w:rFonts w:hint="eastAsia" w:ascii="仿宋" w:hAnsi="仿宋" w:eastAsia="仿宋"/>
          <w:color w:val="000000" w:themeColor="text1"/>
          <w:sz w:val="24"/>
          <w:szCs w:val="24"/>
          <w14:textFill>
            <w14:solidFill>
              <w14:schemeClr w14:val="tx1"/>
            </w14:solidFill>
          </w14:textFill>
        </w:rPr>
        <w:t xml:space="preserve">形式公布，作为</w:t>
      </w:r>
      <w:r>
        <w:rPr>
          <w:rFonts w:hint="eastAsia" w:ascii="仿宋" w:hAnsi="仿宋"/>
          <w:color w:val="000000" w:themeColor="text1"/>
          <w:sz w:val="24"/>
          <w:szCs w:val="24"/>
          <w:lang w:eastAsia="zh-CN"/>
          <w14:textFill>
            <w14:solidFill>
              <w14:schemeClr w14:val="tx1"/>
            </w14:solidFill>
          </w14:textFill>
        </w:rPr>
        <w:t xml:space="preserve">采购文件</w:t>
      </w:r>
      <w:r>
        <w:rPr>
          <w:rFonts w:hint="eastAsia" w:ascii="仿宋" w:hAnsi="仿宋" w:eastAsia="仿宋"/>
          <w:color w:val="000000" w:themeColor="text1"/>
          <w:sz w:val="24"/>
          <w:szCs w:val="24"/>
          <w14:textFill>
            <w14:solidFill>
              <w14:schemeClr w14:val="tx1"/>
            </w14:solidFill>
          </w14:textFill>
        </w:rPr>
        <w:t xml:space="preserve">的组成部分。</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④为使供应商编写</w:t>
      </w:r>
      <w:r>
        <w:rPr>
          <w:rFonts w:hint="eastAsia" w:ascii="仿宋" w:hAnsi="仿宋"/>
          <w:color w:val="000000" w:themeColor="text1"/>
          <w:sz w:val="24"/>
          <w:szCs w:val="24"/>
          <w:lang w:eastAsia="zh-CN"/>
          <w14:textFill>
            <w14:solidFill>
              <w14:schemeClr w14:val="tx1"/>
            </w14:solidFill>
          </w14:textFill>
        </w:rPr>
        <w:t xml:space="preserve">响应文件</w:t>
      </w:r>
      <w:r>
        <w:rPr>
          <w:rFonts w:hint="eastAsia" w:ascii="仿宋" w:hAnsi="仿宋" w:eastAsia="仿宋"/>
          <w:color w:val="000000" w:themeColor="text1"/>
          <w:sz w:val="24"/>
          <w:szCs w:val="24"/>
          <w14:textFill>
            <w14:solidFill>
              <w14:schemeClr w14:val="tx1"/>
            </w14:solidFill>
          </w14:textFill>
        </w:rPr>
        <w:t xml:space="preserve">有充分的时间对</w:t>
      </w:r>
      <w:r>
        <w:rPr>
          <w:rFonts w:hint="eastAsia" w:ascii="仿宋" w:hAnsi="仿宋"/>
          <w:color w:val="000000" w:themeColor="text1"/>
          <w:sz w:val="24"/>
          <w:szCs w:val="24"/>
          <w:lang w:eastAsia="zh-CN"/>
          <w14:textFill>
            <w14:solidFill>
              <w14:schemeClr w14:val="tx1"/>
            </w14:solidFill>
          </w14:textFill>
        </w:rPr>
        <w:t xml:space="preserve">采购文件</w:t>
      </w:r>
      <w:r>
        <w:rPr>
          <w:rFonts w:hint="eastAsia" w:ascii="仿宋" w:hAnsi="仿宋" w:eastAsia="仿宋"/>
          <w:color w:val="000000" w:themeColor="text1"/>
          <w:sz w:val="24"/>
          <w:szCs w:val="24"/>
          <w14:textFill>
            <w14:solidFill>
              <w14:schemeClr w14:val="tx1"/>
            </w14:solidFill>
          </w14:textFill>
        </w:rPr>
        <w:t xml:space="preserve">的修改部分进行分析、研究，</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将根据有关规定在“江苏政府采购网”上发布</w:t>
      </w:r>
      <w:r>
        <w:rPr>
          <w:rFonts w:hint="eastAsia" w:ascii="仿宋" w:hAnsi="仿宋"/>
          <w:color w:val="000000" w:themeColor="text1"/>
          <w:sz w:val="24"/>
          <w:szCs w:val="24"/>
          <w:lang w:val="en-US" w:eastAsia="zh-CN"/>
          <w14:textFill>
            <w14:solidFill>
              <w14:schemeClr w14:val="tx1"/>
            </w14:solidFill>
          </w14:textFill>
        </w:rPr>
        <w:t xml:space="preserve">更正</w:t>
      </w:r>
      <w:r>
        <w:rPr>
          <w:rFonts w:hint="eastAsia" w:ascii="仿宋" w:hAnsi="仿宋" w:eastAsia="仿宋"/>
          <w:color w:val="000000" w:themeColor="text1"/>
          <w:sz w:val="24"/>
          <w:szCs w:val="24"/>
          <w14:textFill>
            <w14:solidFill>
              <w14:schemeClr w14:val="tx1"/>
            </w14:solidFill>
          </w14:textFill>
        </w:rPr>
        <w:t xml:space="preserve">公告，请供应商主动</w:t>
      </w:r>
      <w:r>
        <w:rPr>
          <w:rFonts w:hint="eastAsia" w:ascii="仿宋" w:hAnsi="仿宋" w:eastAsia="仿宋"/>
          <w:color w:val="000000" w:themeColor="text1"/>
          <w:sz w:val="24"/>
          <w:szCs w:val="24"/>
          <w:lang w:eastAsia="zh-CN"/>
          <w14:textFill>
            <w14:solidFill>
              <w14:schemeClr w14:val="tx1"/>
            </w14:solidFill>
          </w14:textFill>
        </w:rPr>
        <w:t xml:space="preserve">登录</w:t>
      </w:r>
      <w:r>
        <w:rPr>
          <w:rFonts w:hint="eastAsia" w:ascii="仿宋" w:hAnsi="仿宋" w:eastAsia="仿宋"/>
          <w:color w:val="000000" w:themeColor="text1"/>
          <w:sz w:val="24"/>
          <w:szCs w:val="24"/>
          <w14:textFill>
            <w14:solidFill>
              <w14:schemeClr w14:val="tx1"/>
            </w14:solidFill>
          </w14:textFill>
        </w:rPr>
        <w:t xml:space="preserve">查询。</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⑤供应商对</w:t>
      </w:r>
      <w:r>
        <w:rPr>
          <w:rFonts w:hint="eastAsia" w:ascii="仿宋" w:hAnsi="仿宋"/>
          <w:color w:val="000000" w:themeColor="text1"/>
          <w:sz w:val="24"/>
          <w:szCs w:val="24"/>
          <w:lang w:eastAsia="zh-CN"/>
          <w14:textFill>
            <w14:solidFill>
              <w14:schemeClr w14:val="tx1"/>
            </w14:solidFill>
          </w14:textFill>
        </w:rPr>
        <w:t xml:space="preserve">采购文件</w:t>
      </w:r>
      <w:r>
        <w:rPr>
          <w:rFonts w:hint="eastAsia" w:ascii="仿宋" w:hAnsi="仿宋" w:eastAsia="仿宋"/>
          <w:color w:val="000000" w:themeColor="text1"/>
          <w:sz w:val="24"/>
          <w:szCs w:val="24"/>
          <w14:textFill>
            <w14:solidFill>
              <w14:schemeClr w14:val="tx1"/>
            </w14:solidFill>
          </w14:textFill>
        </w:rPr>
        <w:t xml:space="preserve">所做出的推论、解释和结论，</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概不负责。</w:t>
      </w:r>
      <w:r/>
    </w:p>
    <w:p>
      <w:pPr>
        <w:ind w:firstLine="518"/>
        <w:pageBreakBefore w:val="0"/>
        <w:spacing w:line="360" w:lineRule="auto"/>
        <w:rPr>
          <w:rFonts w:hint="eastAsia" w:ascii="仿宋" w:hAnsi="仿宋" w:eastAsia="仿宋" w:cs="仿宋_GB2312"/>
          <w:b/>
          <w:bCs/>
          <w:color w:val="000000" w:themeColor="text1"/>
          <w:sz w:val="24"/>
          <w:szCs w:val="24"/>
          <w:lang w:val="en-US" w:eastAsia="zh-CN"/>
          <w14:textFill>
            <w14:solidFill>
              <w14:schemeClr w14:val="tx1"/>
            </w14:solidFill>
          </w14:textFill>
        </w:rPr>
      </w:pPr>
      <w:r>
        <w:rPr>
          <w:rFonts w:hint="eastAsia" w:ascii="仿宋" w:hAnsi="仿宋" w:eastAsia="仿宋" w:cs="仿宋_GB2312"/>
          <w:b/>
          <w:bCs/>
          <w:color w:val="000000" w:themeColor="text1"/>
          <w:sz w:val="24"/>
          <w:szCs w:val="24"/>
          <w:lang w:val="en-US" w:eastAsia="zh-CN"/>
          <w14:textFill>
            <w14:solidFill>
              <w14:schemeClr w14:val="tx1"/>
            </w14:solidFill>
          </w14:textFill>
        </w:rPr>
        <w:t xml:space="preserve">二、磋商响应费用</w:t>
      </w:r>
      <w:r/>
    </w:p>
    <w:p>
      <w:pPr>
        <w:ind w:firstLine="518"/>
        <w:pageBreakBefore w:val="0"/>
        <w:spacing w:line="360" w:lineRule="auto"/>
        <w:rPr>
          <w:rFonts w:ascii="楷体" w:hAnsi="楷体" w:eastAsia="楷体"/>
          <w:b/>
          <w:bCs/>
          <w:color w:val="000000" w:themeColor="text1"/>
          <w:sz w:val="24"/>
          <w:szCs w:val="24"/>
          <w14:textFill>
            <w14:solidFill>
              <w14:schemeClr w14:val="tx1"/>
            </w14:solidFill>
          </w14:textFill>
        </w:rPr>
      </w:pPr>
      <w:r>
        <w:rPr>
          <w:rFonts w:ascii="仿宋" w:hAnsi="仿宋" w:eastAsia="仿宋" w:cs="仿宋_GB2312"/>
          <w:color w:val="000000" w:themeColor="text1"/>
          <w:sz w:val="24"/>
          <w:szCs w:val="24"/>
          <w14:textFill>
            <w14:solidFill>
              <w14:schemeClr w14:val="tx1"/>
            </w14:solidFill>
          </w14:textFill>
        </w:rPr>
        <w:t xml:space="preserve">（1）供应商无论成交与否，都须自行承担编制</w:t>
      </w:r>
      <w:r>
        <w:rPr>
          <w:rFonts w:hint="eastAsia" w:ascii="仿宋" w:hAnsi="仿宋" w:cs="仿宋_GB2312"/>
          <w:color w:val="000000" w:themeColor="text1"/>
          <w:sz w:val="24"/>
          <w:szCs w:val="24"/>
          <w:lang w:eastAsia="zh-CN"/>
          <w14:textFill>
            <w14:solidFill>
              <w14:schemeClr w14:val="tx1"/>
            </w14:solidFill>
          </w14:textFill>
        </w:rPr>
        <w:t xml:space="preserve">响应文件</w:t>
      </w:r>
      <w:r>
        <w:rPr>
          <w:rFonts w:ascii="仿宋" w:hAnsi="仿宋" w:eastAsia="仿宋" w:cs="仿宋_GB2312"/>
          <w:color w:val="000000" w:themeColor="text1"/>
          <w:sz w:val="24"/>
          <w:szCs w:val="24"/>
          <w14:textFill>
            <w14:solidFill>
              <w14:schemeClr w14:val="tx1"/>
            </w14:solidFill>
          </w14:textFill>
        </w:rPr>
        <w:t xml:space="preserve">以及递交</w:t>
      </w:r>
      <w:r>
        <w:rPr>
          <w:rFonts w:hint="eastAsia" w:ascii="仿宋" w:hAnsi="仿宋" w:cs="仿宋_GB2312"/>
          <w:color w:val="000000" w:themeColor="text1"/>
          <w:sz w:val="24"/>
          <w:szCs w:val="24"/>
          <w:lang w:eastAsia="zh-CN"/>
          <w14:textFill>
            <w14:solidFill>
              <w14:schemeClr w14:val="tx1"/>
            </w14:solidFill>
          </w14:textFill>
        </w:rPr>
        <w:t xml:space="preserve">响应文件</w:t>
      </w:r>
      <w:r>
        <w:rPr>
          <w:rFonts w:ascii="仿宋" w:hAnsi="仿宋" w:eastAsia="仿宋" w:cs="仿宋_GB2312"/>
          <w:color w:val="000000" w:themeColor="text1"/>
          <w:sz w:val="24"/>
          <w:szCs w:val="24"/>
          <w14:textFill>
            <w14:solidFill>
              <w14:schemeClr w14:val="tx1"/>
            </w14:solidFill>
          </w14:textFill>
        </w:rPr>
        <w:t xml:space="preserve">所涉及的一切费用。</w:t>
      </w:r>
      <w:r/>
    </w:p>
    <w:p>
      <w:pPr>
        <w:ind w:firstLine="518"/>
        <w:pageBreakBefore w:val="0"/>
        <w:spacing w:line="360" w:lineRule="auto"/>
        <w:rPr>
          <w:rFonts w:ascii="楷体" w:hAnsi="楷体" w:eastAsia="楷体"/>
          <w:b/>
          <w:bCs/>
          <w:color w:val="000000" w:themeColor="text1"/>
          <w:sz w:val="24"/>
          <w:szCs w:val="24"/>
          <w14:textFill>
            <w14:solidFill>
              <w14:schemeClr w14:val="tx1"/>
            </w14:solidFill>
          </w14:textFill>
        </w:rPr>
      </w:pPr>
      <w:r>
        <w:rPr>
          <w:rFonts w:ascii="仿宋" w:hAnsi="仿宋" w:eastAsia="仿宋" w:cs="仿宋_GB2312"/>
          <w:color w:val="000000" w:themeColor="text1"/>
          <w:sz w:val="24"/>
          <w:szCs w:val="24"/>
          <w14:textFill>
            <w14:solidFill>
              <w14:schemeClr w14:val="tx1"/>
            </w14:solidFill>
          </w14:textFill>
        </w:rPr>
        <w:t xml:space="preserve">（2）该项目的报价应包括</w:t>
      </w:r>
      <w:r>
        <w:rPr>
          <w:rFonts w:hint="eastAsia" w:ascii="仿宋" w:hAnsi="仿宋" w:eastAsia="仿宋" w:cs="仿宋_GB2312"/>
          <w:color w:val="000000" w:themeColor="text1"/>
          <w:sz w:val="24"/>
          <w:szCs w:val="24"/>
          <w14:textFill>
            <w14:solidFill>
              <w14:schemeClr w14:val="tx1"/>
            </w14:solidFill>
          </w14:textFill>
        </w:rPr>
        <w:t xml:space="preserve">完成该项目服务所需的一切相关费用、</w:t>
      </w:r>
      <w:r>
        <w:rPr>
          <w:rFonts w:ascii="仿宋" w:hAnsi="仿宋" w:eastAsia="仿宋" w:cs="仿宋_GB2312"/>
          <w:color w:val="000000" w:themeColor="text1"/>
          <w:sz w:val="24"/>
          <w:szCs w:val="24"/>
          <w14:textFill>
            <w14:solidFill>
              <w14:schemeClr w14:val="tx1"/>
            </w14:solidFill>
          </w14:textFill>
        </w:rPr>
        <w:t xml:space="preserve">招标代理服务费</w:t>
      </w:r>
      <w:r>
        <w:rPr>
          <w:rFonts w:hint="eastAsia" w:ascii="仿宋" w:hAnsi="仿宋" w:eastAsia="仿宋" w:cs="仿宋_GB2312"/>
          <w:color w:val="000000" w:themeColor="text1"/>
          <w:sz w:val="24"/>
          <w:szCs w:val="24"/>
          <w:lang w:eastAsia="zh-CN"/>
          <w14:textFill>
            <w14:solidFill>
              <w14:schemeClr w14:val="tx1"/>
            </w14:solidFill>
          </w14:textFill>
        </w:rPr>
        <w:t xml:space="preserve">及其他</w:t>
      </w:r>
      <w:r>
        <w:rPr>
          <w:rFonts w:ascii="仿宋" w:hAnsi="仿宋" w:eastAsia="仿宋" w:cs="仿宋_GB2312"/>
          <w:color w:val="000000" w:themeColor="text1"/>
          <w:sz w:val="24"/>
          <w:szCs w:val="24"/>
          <w14:textFill>
            <w14:solidFill>
              <w14:schemeClr w14:val="tx1"/>
            </w14:solidFill>
          </w14:textFill>
        </w:rPr>
        <w:t xml:space="preserve">应付的费用等。</w:t>
      </w:r>
      <w:r/>
    </w:p>
    <w:p>
      <w:pPr>
        <w:ind w:firstLine="518"/>
        <w:keepLines w:val="0"/>
        <w:keepNext w:val="0"/>
        <w:pageBreakBefore w:val="0"/>
        <w:spacing w:line="360" w:lineRule="auto"/>
        <w:widowControl w:val="off"/>
        <w:rPr>
          <w:rFonts w:ascii="宋体" w:hAnsi="宋体" w:eastAsia="宋体" w:cs="宋体"/>
          <w:sz w:val="25"/>
          <w:szCs w:val="25"/>
        </w:rPr>
      </w:pPr>
      <w:r>
        <w:rPr>
          <w:rFonts w:ascii="仿宋" w:hAnsi="仿宋" w:eastAsia="仿宋" w:cs="仿宋_GB2312"/>
          <w:b w:val="0"/>
          <w:bCs w:val="0"/>
          <w:color w:val="000000" w:themeColor="text1"/>
          <w:sz w:val="24"/>
          <w:szCs w:val="24"/>
          <w:highlight w:val="none"/>
          <w14:textFill>
            <w14:solidFill>
              <w14:schemeClr w14:val="tx1"/>
            </w14:solidFill>
          </w14:textFill>
        </w:rPr>
        <w:t xml:space="preserve">（</w:t>
      </w:r>
      <w:r>
        <w:rPr>
          <w:rFonts w:hint="eastAsia" w:ascii="仿宋" w:hAnsi="仿宋" w:eastAsia="仿宋" w:cs="仿宋_GB2312"/>
          <w:b w:val="0"/>
          <w:bCs w:val="0"/>
          <w:color w:val="000000" w:themeColor="text1"/>
          <w:sz w:val="24"/>
          <w:szCs w:val="24"/>
          <w:highlight w:val="none"/>
          <w14:textFill>
            <w14:solidFill>
              <w14:schemeClr w14:val="tx1"/>
            </w14:solidFill>
          </w14:textFill>
        </w:rPr>
        <w:t xml:space="preserve">3</w:t>
      </w:r>
      <w:r>
        <w:rPr>
          <w:rFonts w:ascii="仿宋" w:hAnsi="仿宋" w:eastAsia="仿宋" w:cs="仿宋_GB2312"/>
          <w:b w:val="0"/>
          <w:bCs w:val="0"/>
          <w:color w:val="000000" w:themeColor="text1"/>
          <w:sz w:val="24"/>
          <w:szCs w:val="24"/>
          <w:highlight w:val="none"/>
          <w14:textFill>
            <w14:solidFill>
              <w14:schemeClr w14:val="tx1"/>
            </w14:solidFill>
          </w14:textFill>
        </w:rPr>
        <w:t xml:space="preserve">）</w:t>
      </w:r>
      <w:r>
        <w:rPr>
          <w:rFonts w:ascii="仿宋" w:hAnsi="仿宋" w:eastAsia="仿宋" w:cs="仿宋_GB2312"/>
          <w:color w:val="000000" w:themeColor="text1"/>
          <w:sz w:val="24"/>
          <w:szCs w:val="24"/>
          <w14:textFill>
            <w14:solidFill>
              <w14:schemeClr w14:val="tx1"/>
            </w14:solidFill>
          </w14:textFill>
        </w:rPr>
        <w:t xml:space="preserve">本项目</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成交</w:t>
      </w:r>
      <w:r>
        <w:rPr>
          <w:rFonts w:ascii="仿宋" w:hAnsi="仿宋" w:eastAsia="仿宋" w:cs="仿宋_GB2312"/>
          <w:color w:val="000000" w:themeColor="text1"/>
          <w:sz w:val="24"/>
          <w:szCs w:val="24"/>
          <w14:textFill>
            <w14:solidFill>
              <w14:schemeClr w14:val="tx1"/>
            </w14:solidFill>
          </w14:textFill>
        </w:rPr>
        <w:t xml:space="preserve">服务费</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按</w:t>
      </w:r>
      <w:r>
        <w:rPr>
          <w:rFonts w:ascii="仿宋" w:hAnsi="仿宋" w:eastAsia="仿宋" w:cs="仿宋_GB2312"/>
          <w:color w:val="000000" w:themeColor="text1"/>
          <w:sz w:val="24"/>
          <w:szCs w:val="24"/>
          <w14:textFill>
            <w14:solidFill>
              <w14:schemeClr w14:val="tx1"/>
            </w14:solidFill>
          </w14:textFill>
        </w:rPr>
        <w:t xml:space="preserve">照</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苏招协〔2024〕20号</w:t>
      </w:r>
      <w:r>
        <w:rPr>
          <w:rFonts w:ascii="仿宋" w:hAnsi="仿宋" w:eastAsia="仿宋" w:cs="仿宋_GB2312"/>
          <w:color w:val="000000" w:themeColor="text1"/>
          <w:sz w:val="24"/>
          <w:szCs w:val="24"/>
          <w14:textFill>
            <w14:solidFill>
              <w14:schemeClr w14:val="tx1"/>
            </w14:solidFill>
          </w14:textFill>
        </w:rPr>
        <w:t xml:space="preserve">文件收费标准</w:t>
      </w:r>
      <w:r>
        <w:rPr>
          <w:rFonts w:hint="eastAsia" w:ascii="仿宋" w:hAnsi="仿宋" w:cs="仿宋_GB2312"/>
          <w:color w:val="000000" w:themeColor="text1"/>
          <w:sz w:val="24"/>
          <w:szCs w:val="24"/>
          <w:lang w:val="en-US" w:eastAsia="zh-CN"/>
          <w14:textFill>
            <w14:solidFill>
              <w14:schemeClr w14:val="tx1"/>
            </w14:solidFill>
          </w14:textFill>
        </w:rPr>
        <w:t xml:space="preserve">的</w:t>
      </w:r>
      <w:r>
        <w:rPr>
          <w:rFonts w:hint="eastAsia" w:ascii="仿宋" w:hAnsi="仿宋" w:eastAsia="仿宋" w:cs="仿宋_GB2312"/>
          <w:color w:val="000000" w:themeColor="text1"/>
          <w:sz w:val="24"/>
          <w:szCs w:val="24"/>
          <w14:textFill>
            <w14:solidFill>
              <w14:schemeClr w14:val="tx1"/>
            </w14:solidFill>
          </w14:textFill>
        </w:rPr>
        <w:t xml:space="preserve">差额累进法</w:t>
      </w:r>
      <w:r>
        <w:rPr>
          <w:rFonts w:hint="eastAsia" w:ascii="仿宋" w:hAnsi="仿宋" w:cs="仿宋_GB2312"/>
          <w:color w:val="000000" w:themeColor="text1"/>
          <w:sz w:val="24"/>
          <w:szCs w:val="24"/>
          <w:lang w:val="en-US" w:eastAsia="zh-CN"/>
          <w14:textFill>
            <w14:solidFill>
              <w14:schemeClr w14:val="tx1"/>
            </w14:solidFill>
          </w14:textFill>
        </w:rPr>
        <w:t xml:space="preserve">计算</w:t>
      </w:r>
      <w:r>
        <w:rPr>
          <w:rFonts w:ascii="仿宋" w:hAnsi="仿宋" w:eastAsia="仿宋" w:cs="仿宋_GB2312"/>
          <w:color w:val="000000" w:themeColor="text1"/>
          <w:sz w:val="24"/>
          <w:szCs w:val="24"/>
          <w14:textFill>
            <w14:solidFill>
              <w14:schemeClr w14:val="tx1"/>
            </w14:solidFill>
          </w14:textFill>
        </w:rPr>
        <w:t xml:space="preserve">，由成交供应商在领取成交通知书时向</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代理公司</w:t>
      </w:r>
      <w:r>
        <w:rPr>
          <w:rFonts w:ascii="仿宋" w:hAnsi="仿宋" w:eastAsia="仿宋" w:cs="仿宋_GB2312"/>
          <w:color w:val="000000" w:themeColor="text1"/>
          <w:sz w:val="24"/>
          <w:szCs w:val="24"/>
          <w14:textFill>
            <w14:solidFill>
              <w14:schemeClr w14:val="tx1"/>
            </w14:solidFill>
          </w14:textFill>
        </w:rPr>
        <w:t xml:space="preserve">缴纳。</w:t>
      </w:r>
      <w:r/>
    </w:p>
    <w:p>
      <w:pPr>
        <w:spacing w:line="19" w:lineRule="auto"/>
        <w:rPr>
          <w:rFonts w:ascii="Arial"/>
          <w:sz w:val="2"/>
        </w:rPr>
      </w:pPr>
      <w:r>
        <w:rPr>
          <w:rFonts w:ascii="Arial"/>
          <w:sz w:val="2"/>
        </w:rPr>
      </w:r>
      <w:r/>
    </w:p>
    <w:tbl>
      <w:tblPr>
        <w:tblStyle w:val="1058"/>
        <w:tblW w:w="5933" w:type="dxa"/>
        <w:tblInd w:w="10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433"/>
        <w:gridCol w:w="1500"/>
      </w:tblGrid>
      <w:tr>
        <w:trPr>
          <w:trHeight w:val="503"/>
        </w:trPr>
        <w:tc>
          <w:tcPr>
            <w:tcW w:w="4433" w:type="dxa"/>
            <w:vAlign w:val="top"/>
            <w:textDirection w:val="lrTb"/>
            <w:noWrap w:val="false"/>
          </w:tcPr>
          <w:p>
            <w:pPr>
              <w:pStyle w:val="1084"/>
              <w:ind w:left="0" w:firstLine="0"/>
              <w:jc w:val="center"/>
              <w:spacing w:before="185" w:line="210" w:lineRule="auto"/>
              <w:rPr>
                <w:rFonts w:hint="default" w:ascii="仿宋" w:hAnsi="仿宋" w:eastAsia="仿宋" w:cs="仿宋_GB2312"/>
                <w:color w:val="000000" w:themeColor="text1"/>
                <w:sz w:val="24"/>
                <w:szCs w:val="24"/>
                <w14:textFill>
                  <w14:solidFill>
                    <w14:schemeClr w14:val="tx1"/>
                  </w14:solidFill>
                </w14:textFill>
              </w:rPr>
            </w:pPr>
            <w:r>
              <w:rPr>
                <w:rFonts w:hint="eastAsia" w:ascii="仿宋" w:hAnsi="仿宋" w:eastAsia="仿宋" w:cs="仿宋_GB2312"/>
                <w:color w:val="000000" w:themeColor="text1"/>
                <w:sz w:val="24"/>
                <w:szCs w:val="24"/>
                <w:lang w:val="en-US" w:eastAsia="zh-CN"/>
                <w14:textFill>
                  <w14:solidFill>
                    <w14:schemeClr w14:val="tx1"/>
                  </w14:solidFill>
                </w14:textFill>
              </w:rPr>
              <w:t xml:space="preserve">中标（成交）</w:t>
            </w:r>
            <w:r>
              <w:rPr>
                <w:rFonts w:hint="default" w:ascii="仿宋" w:hAnsi="仿宋" w:eastAsia="仿宋" w:cs="仿宋_GB2312"/>
                <w:color w:val="000000" w:themeColor="text1"/>
                <w:sz w:val="24"/>
                <w:szCs w:val="24"/>
                <w14:textFill>
                  <w14:solidFill>
                    <w14:schemeClr w14:val="tx1"/>
                  </w14:solidFill>
                </w14:textFill>
              </w:rPr>
              <w:t xml:space="preserve">金额</w:t>
            </w:r>
            <w:r/>
          </w:p>
        </w:tc>
        <w:tc>
          <w:tcPr>
            <w:tcW w:w="1500" w:type="dxa"/>
            <w:vAlign w:val="top"/>
            <w:textDirection w:val="lrTb"/>
            <w:noWrap w:val="false"/>
          </w:tcPr>
          <w:p>
            <w:pPr>
              <w:pStyle w:val="1084"/>
              <w:ind w:left="0" w:firstLine="0"/>
              <w:jc w:val="center"/>
              <w:spacing w:before="184" w:line="211" w:lineRule="auto"/>
              <w:rPr>
                <w:rFonts w:hint="default" w:ascii="仿宋" w:hAnsi="仿宋" w:eastAsia="仿宋" w:cs="仿宋_GB2312"/>
                <w:color w:val="000000" w:themeColor="text1"/>
                <w:sz w:val="24"/>
                <w:szCs w:val="24"/>
                <w:lang w:val="en-US" w:eastAsia="zh-CN"/>
                <w14:textFill>
                  <w14:solidFill>
                    <w14:schemeClr w14:val="tx1"/>
                  </w14:solidFill>
                </w14:textFill>
              </w:rPr>
            </w:pPr>
            <w:r>
              <w:rPr>
                <w:rFonts w:hint="eastAsia" w:ascii="仿宋" w:hAnsi="仿宋" w:eastAsia="仿宋" w:cs="仿宋_GB2312"/>
                <w:color w:val="000000" w:themeColor="text1"/>
                <w:sz w:val="24"/>
                <w:szCs w:val="24"/>
                <w:lang w:val="en-US" w:eastAsia="zh-CN"/>
                <w14:textFill>
                  <w14:solidFill>
                    <w14:schemeClr w14:val="tx1"/>
                  </w14:solidFill>
                </w14:textFill>
              </w:rPr>
              <w:t xml:space="preserve">费率或元</w:t>
            </w:r>
            <w:r/>
          </w:p>
        </w:tc>
      </w:tr>
      <w:tr>
        <w:trPr>
          <w:trHeight w:val="487"/>
        </w:trPr>
        <w:tc>
          <w:tcPr>
            <w:tcW w:w="4433" w:type="dxa"/>
            <w:vAlign w:val="top"/>
            <w:textDirection w:val="lrTb"/>
            <w:noWrap w:val="false"/>
          </w:tcPr>
          <w:p>
            <w:pPr>
              <w:pStyle w:val="1084"/>
              <w:ind w:left="0" w:firstLine="0"/>
              <w:jc w:val="center"/>
              <w:spacing w:before="193" w:line="194" w:lineRule="auto"/>
              <w:rPr>
                <w:rFonts w:hint="default" w:ascii="仿宋" w:hAnsi="仿宋" w:eastAsia="仿宋" w:cs="仿宋_GB2312"/>
                <w:color w:val="000000" w:themeColor="text1"/>
                <w:sz w:val="24"/>
                <w:szCs w:val="24"/>
                <w:lang w:val="en-US" w:eastAsia="zh-CN"/>
                <w14:textFill>
                  <w14:solidFill>
                    <w14:schemeClr w14:val="tx1"/>
                  </w14:solidFill>
                </w14:textFill>
              </w:rPr>
            </w:pPr>
            <w:r>
              <w:rPr>
                <w:rFonts w:hint="eastAsia" w:ascii="仿宋" w:hAnsi="仿宋" w:eastAsia="仿宋" w:cs="仿宋_GB2312"/>
                <w:color w:val="000000" w:themeColor="text1"/>
                <w:sz w:val="24"/>
                <w:szCs w:val="24"/>
                <w:lang w:val="en-US" w:eastAsia="zh-CN"/>
                <w14:textFill>
                  <w14:solidFill>
                    <w14:schemeClr w14:val="tx1"/>
                  </w14:solidFill>
                </w14:textFill>
              </w:rPr>
              <w:t xml:space="preserve">最低收费金额（按每个委托项目）</w:t>
            </w:r>
            <w:r/>
          </w:p>
        </w:tc>
        <w:tc>
          <w:tcPr>
            <w:tcW w:w="1500" w:type="dxa"/>
            <w:vAlign w:val="top"/>
            <w:textDirection w:val="lrTb"/>
            <w:noWrap w:val="false"/>
          </w:tcPr>
          <w:p>
            <w:pPr>
              <w:pStyle w:val="1084"/>
              <w:ind w:left="0" w:firstLine="0"/>
              <w:jc w:val="center"/>
              <w:spacing w:before="193" w:line="194" w:lineRule="auto"/>
              <w:rPr>
                <w:rFonts w:hint="default" w:ascii="仿宋" w:hAnsi="仿宋" w:eastAsia="仿宋" w:cs="仿宋_GB2312"/>
                <w:color w:val="000000" w:themeColor="text1"/>
                <w:sz w:val="24"/>
                <w:szCs w:val="24"/>
                <w:lang w:val="en-US" w:eastAsia="zh-CN"/>
                <w14:textFill>
                  <w14:solidFill>
                    <w14:schemeClr w14:val="tx1"/>
                  </w14:solidFill>
                </w14:textFill>
              </w:rPr>
            </w:pPr>
            <w:r>
              <w:rPr>
                <w:rFonts w:hint="eastAsia" w:ascii="仿宋" w:hAnsi="仿宋" w:eastAsia="仿宋" w:cs="仿宋_GB2312"/>
                <w:color w:val="000000" w:themeColor="text1"/>
                <w:sz w:val="24"/>
                <w:szCs w:val="24"/>
                <w:lang w:val="en-US" w:eastAsia="zh-CN"/>
                <w14:textFill>
                  <w14:solidFill>
                    <w14:schemeClr w14:val="tx1"/>
                  </w14:solidFill>
                </w14:textFill>
              </w:rPr>
              <w:t xml:space="preserve">5000元</w:t>
            </w:r>
            <w:r/>
          </w:p>
        </w:tc>
      </w:tr>
      <w:tr>
        <w:trPr>
          <w:trHeight w:val="487"/>
        </w:trPr>
        <w:tc>
          <w:tcPr>
            <w:tcW w:w="4433" w:type="dxa"/>
            <w:vAlign w:val="top"/>
            <w:textDirection w:val="lrTb"/>
            <w:noWrap w:val="false"/>
          </w:tcPr>
          <w:p>
            <w:pPr>
              <w:pStyle w:val="1084"/>
              <w:ind w:left="0" w:firstLine="0"/>
              <w:jc w:val="center"/>
              <w:spacing w:before="193" w:line="194" w:lineRule="auto"/>
              <w:rPr>
                <w:rFonts w:hint="default" w:ascii="仿宋" w:hAnsi="仿宋" w:eastAsia="仿宋" w:cs="仿宋_GB2312"/>
                <w:color w:val="000000" w:themeColor="text1"/>
                <w:sz w:val="24"/>
                <w:szCs w:val="24"/>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50万元以下</w:t>
            </w:r>
            <w:r>
              <w:rPr>
                <w:rFonts w:hint="eastAsia" w:ascii="仿宋" w:hAnsi="仿宋" w:eastAsia="仿宋" w:cs="仿宋_GB2312"/>
                <w:color w:val="000000" w:themeColor="text1"/>
                <w:sz w:val="24"/>
                <w:szCs w:val="24"/>
                <w:lang w:eastAsia="zh-CN"/>
                <w14:textFill>
                  <w14:solidFill>
                    <w14:schemeClr w14:val="tx1"/>
                  </w14:solidFill>
                </w14:textFill>
              </w:rPr>
              <w:t xml:space="preserve">（</w:t>
            </w:r>
            <w:r>
              <w:rPr>
                <w:rFonts w:hint="default" w:ascii="仿宋" w:hAnsi="仿宋" w:eastAsia="仿宋" w:cs="仿宋_GB2312"/>
                <w:color w:val="000000" w:themeColor="text1"/>
                <w:sz w:val="24"/>
                <w:szCs w:val="24"/>
                <w14:textFill>
                  <w14:solidFill>
                    <w14:schemeClr w14:val="tx1"/>
                  </w14:solidFill>
                </w14:textFill>
              </w:rPr>
              <w:t xml:space="preserve">含50万元</w:t>
            </w:r>
            <w:r>
              <w:rPr>
                <w:rFonts w:hint="eastAsia" w:ascii="仿宋" w:hAnsi="仿宋" w:eastAsia="仿宋" w:cs="仿宋_GB2312"/>
                <w:color w:val="000000" w:themeColor="text1"/>
                <w:sz w:val="24"/>
                <w:szCs w:val="24"/>
                <w:lang w:eastAsia="zh-CN"/>
                <w14:textFill>
                  <w14:solidFill>
                    <w14:schemeClr w14:val="tx1"/>
                  </w14:solidFill>
                </w14:textFill>
              </w:rPr>
              <w:t xml:space="preserve">）</w:t>
            </w:r>
            <w:r/>
          </w:p>
        </w:tc>
        <w:tc>
          <w:tcPr>
            <w:tcW w:w="1500" w:type="dxa"/>
            <w:vAlign w:val="top"/>
            <w:textDirection w:val="lrTb"/>
            <w:noWrap w:val="false"/>
          </w:tcPr>
          <w:p>
            <w:pPr>
              <w:pStyle w:val="1084"/>
              <w:ind w:left="0" w:firstLine="0"/>
              <w:jc w:val="center"/>
              <w:spacing w:before="193" w:line="194" w:lineRule="auto"/>
              <w:rPr>
                <w:rFonts w:hint="default" w:ascii="仿宋" w:hAnsi="仿宋" w:eastAsia="仿宋" w:cs="仿宋_GB2312"/>
                <w:color w:val="000000" w:themeColor="text1"/>
                <w:sz w:val="24"/>
                <w:szCs w:val="24"/>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1.</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6</w:t>
            </w:r>
            <w:r>
              <w:rPr>
                <w:rFonts w:hint="default" w:ascii="仿宋" w:hAnsi="仿宋" w:eastAsia="仿宋" w:cs="仿宋_GB2312"/>
                <w:color w:val="000000" w:themeColor="text1"/>
                <w:sz w:val="24"/>
                <w:szCs w:val="24"/>
                <w14:textFill>
                  <w14:solidFill>
                    <w14:schemeClr w14:val="tx1"/>
                  </w14:solidFill>
                </w14:textFill>
              </w:rPr>
              <w:t xml:space="preserve">%</w:t>
            </w:r>
            <w:r/>
          </w:p>
        </w:tc>
      </w:tr>
      <w:tr>
        <w:trPr>
          <w:trHeight w:val="477"/>
        </w:trPr>
        <w:tc>
          <w:tcPr>
            <w:tcW w:w="4433" w:type="dxa"/>
            <w:vAlign w:val="top"/>
            <w:textDirection w:val="lrTb"/>
            <w:noWrap w:val="false"/>
          </w:tcPr>
          <w:p>
            <w:pPr>
              <w:pStyle w:val="1084"/>
              <w:ind w:left="0" w:firstLine="0"/>
              <w:jc w:val="center"/>
              <w:spacing w:before="196" w:line="185" w:lineRule="auto"/>
              <w:rPr>
                <w:rFonts w:hint="default" w:ascii="仿宋" w:hAnsi="仿宋" w:eastAsia="仿宋" w:cs="仿宋_GB2312"/>
                <w:color w:val="000000" w:themeColor="text1"/>
                <w:sz w:val="24"/>
                <w:szCs w:val="24"/>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50万元-400万元</w:t>
            </w:r>
            <w:r>
              <w:rPr>
                <w:rFonts w:hint="eastAsia" w:ascii="仿宋" w:hAnsi="仿宋" w:eastAsia="仿宋" w:cs="仿宋_GB2312"/>
                <w:color w:val="000000" w:themeColor="text1"/>
                <w:sz w:val="24"/>
                <w:szCs w:val="24"/>
                <w:lang w:eastAsia="zh-CN"/>
                <w14:textFill>
                  <w14:solidFill>
                    <w14:schemeClr w14:val="tx1"/>
                  </w14:solidFill>
                </w14:textFill>
              </w:rPr>
              <w:t xml:space="preserve">（</w:t>
            </w:r>
            <w:r>
              <w:rPr>
                <w:rFonts w:hint="default" w:ascii="仿宋" w:hAnsi="仿宋" w:eastAsia="仿宋" w:cs="仿宋_GB2312"/>
                <w:color w:val="000000" w:themeColor="text1"/>
                <w:sz w:val="24"/>
                <w:szCs w:val="24"/>
                <w14:textFill>
                  <w14:solidFill>
                    <w14:schemeClr w14:val="tx1"/>
                  </w14:solidFill>
                </w14:textFill>
              </w:rPr>
              <w:t xml:space="preserve">含400万元</w:t>
            </w:r>
            <w:r>
              <w:rPr>
                <w:rFonts w:hint="eastAsia" w:ascii="仿宋" w:hAnsi="仿宋" w:eastAsia="仿宋" w:cs="仿宋_GB2312"/>
                <w:color w:val="000000" w:themeColor="text1"/>
                <w:sz w:val="24"/>
                <w:szCs w:val="24"/>
                <w:lang w:eastAsia="zh-CN"/>
                <w14:textFill>
                  <w14:solidFill>
                    <w14:schemeClr w14:val="tx1"/>
                  </w14:solidFill>
                </w14:textFill>
              </w:rPr>
              <w:t xml:space="preserve">）</w:t>
            </w:r>
            <w:r/>
          </w:p>
        </w:tc>
        <w:tc>
          <w:tcPr>
            <w:tcW w:w="1500" w:type="dxa"/>
            <w:vAlign w:val="top"/>
            <w:textDirection w:val="lrTb"/>
            <w:noWrap w:val="false"/>
          </w:tcPr>
          <w:p>
            <w:pPr>
              <w:pStyle w:val="1084"/>
              <w:ind w:left="0" w:firstLine="0"/>
              <w:jc w:val="center"/>
              <w:spacing w:before="244" w:line="223" w:lineRule="exact"/>
              <w:rPr>
                <w:rFonts w:hint="default" w:ascii="仿宋" w:hAnsi="仿宋" w:eastAsia="仿宋" w:cs="仿宋_GB2312"/>
                <w:color w:val="000000" w:themeColor="text1"/>
                <w:sz w:val="24"/>
                <w:szCs w:val="24"/>
                <w14:textFill>
                  <w14:solidFill>
                    <w14:schemeClr w14:val="tx1"/>
                  </w14:solidFill>
                </w14:textFill>
              </w:rPr>
            </w:pPr>
            <w:r>
              <w:rPr>
                <w:rFonts w:hint="default" w:ascii="仿宋" w:hAnsi="仿宋" w:eastAsia="仿宋" w:cs="仿宋_GB2312"/>
                <w:color w:val="000000" w:themeColor="text1"/>
                <w:sz w:val="24"/>
                <w:szCs w:val="24"/>
                <w14:textFill>
                  <w14:solidFill>
                    <w14:schemeClr w14:val="tx1"/>
                  </w14:solidFill>
                </w14:textFill>
              </w:rPr>
              <w:t xml:space="preserve">1.</w:t>
            </w:r>
            <w:r>
              <w:rPr>
                <w:rFonts w:hint="eastAsia" w:ascii="仿宋" w:hAnsi="仿宋" w:eastAsia="仿宋" w:cs="仿宋_GB2312"/>
                <w:color w:val="000000" w:themeColor="text1"/>
                <w:sz w:val="24"/>
                <w:szCs w:val="24"/>
                <w:lang w:val="en-US" w:eastAsia="zh-CN"/>
                <w14:textFill>
                  <w14:solidFill>
                    <w14:schemeClr w14:val="tx1"/>
                  </w14:solidFill>
                </w14:textFill>
              </w:rPr>
              <w:t xml:space="preserve">5</w:t>
            </w:r>
            <w:r>
              <w:rPr>
                <w:rFonts w:hint="default" w:ascii="仿宋" w:hAnsi="仿宋" w:eastAsia="仿宋" w:cs="仿宋_GB2312"/>
                <w:color w:val="000000" w:themeColor="text1"/>
                <w:sz w:val="24"/>
                <w:szCs w:val="24"/>
                <w14:textFill>
                  <w14:solidFill>
                    <w14:schemeClr w14:val="tx1"/>
                  </w14:solidFill>
                </w14:textFill>
              </w:rPr>
              <w:t xml:space="preserve">%</w:t>
            </w:r>
            <w:r/>
          </w:p>
        </w:tc>
      </w:tr>
    </w:tbl>
    <w:p>
      <w:pPr>
        <w:ind w:firstLine="381"/>
        <w:keepLines w:val="0"/>
        <w:keepNext w:val="0"/>
        <w:pageBreakBefore w:val="0"/>
        <w:spacing w:line="360" w:lineRule="auto"/>
        <w:widowControl w:val="off"/>
        <w:rPr>
          <w:rFonts w:ascii="仿宋" w:hAnsi="仿宋" w:eastAsia="仿宋" w:cs="仿宋_GB2312"/>
          <w:color w:val="000000" w:themeColor="text1"/>
          <w:sz w:val="24"/>
          <w:szCs w:val="24"/>
          <w14:textFill>
            <w14:solidFill>
              <w14:schemeClr w14:val="tx1"/>
            </w14:solidFill>
          </w14:textFill>
        </w:rPr>
      </w:pPr>
      <w:r>
        <w:rPr>
          <w:rFonts w:ascii="仿宋" w:hAnsi="仿宋" w:eastAsia="仿宋" w:cs="仿宋_GB2312"/>
          <w:color w:val="000000" w:themeColor="text1"/>
          <w:sz w:val="24"/>
          <w:szCs w:val="24"/>
          <w14:textFill>
            <w14:solidFill>
              <w14:schemeClr w14:val="tx1"/>
            </w14:solidFill>
          </w14:textFill>
        </w:rPr>
        <w:t xml:space="preserve">（</w:t>
      </w:r>
      <w:r>
        <w:rPr>
          <w:rFonts w:hint="eastAsia" w:ascii="仿宋" w:hAnsi="仿宋" w:eastAsia="仿宋" w:cs="仿宋_GB2312"/>
          <w:color w:val="000000" w:themeColor="text1"/>
          <w:sz w:val="24"/>
          <w:szCs w:val="24"/>
          <w14:textFill>
            <w14:solidFill>
              <w14:schemeClr w14:val="tx1"/>
            </w14:solidFill>
          </w14:textFill>
        </w:rPr>
        <w:t xml:space="preserve">4</w:t>
      </w:r>
      <w:r>
        <w:rPr>
          <w:rFonts w:ascii="仿宋" w:hAnsi="仿宋" w:eastAsia="仿宋" w:cs="仿宋_GB2312"/>
          <w:color w:val="000000" w:themeColor="text1"/>
          <w:sz w:val="24"/>
          <w:szCs w:val="24"/>
          <w14:textFill>
            <w14:solidFill>
              <w14:schemeClr w14:val="tx1"/>
            </w14:solidFill>
          </w14:textFill>
        </w:rPr>
        <w:t xml:space="preserve">）最终总报价是指上述费用的总和。</w:t>
      </w:r>
      <w:r>
        <w:rPr>
          <w:rFonts w:hint="eastAsia" w:ascii="仿宋" w:hAnsi="仿宋" w:eastAsia="仿宋" w:cs="仿宋_GB2312"/>
          <w:color w:val="000000" w:themeColor="text1"/>
          <w:sz w:val="24"/>
          <w:szCs w:val="24"/>
          <w14:textFill>
            <w14:solidFill>
              <w14:schemeClr w14:val="tx1"/>
            </w14:solidFill>
          </w14:textFill>
        </w:rPr>
        <w:t xml:space="preserve">报价是履行合同的最终价格，应包括服务费、管理费、培训费、常驻于采购人项目现场工作人员的工资、福利、食宿、交通、通信以及项目利润、税金等所有费用，采购人不再为本项目支付</w:t>
      </w:r>
      <w:r>
        <w:rPr>
          <w:rFonts w:hint="eastAsia" w:ascii="仿宋" w:hAnsi="仿宋" w:eastAsia="仿宋" w:cs="仿宋_GB2312"/>
          <w:color w:val="000000" w:themeColor="text1"/>
          <w:sz w:val="24"/>
          <w:szCs w:val="24"/>
          <w:lang w:eastAsia="zh-CN"/>
          <w14:textFill>
            <w14:solidFill>
              <w14:schemeClr w14:val="tx1"/>
            </w14:solidFill>
          </w14:textFill>
        </w:rPr>
        <w:t xml:space="preserve">其他</w:t>
      </w:r>
      <w:r>
        <w:rPr>
          <w:rFonts w:hint="eastAsia" w:ascii="仿宋" w:hAnsi="仿宋" w:eastAsia="仿宋" w:cs="仿宋_GB2312"/>
          <w:color w:val="000000" w:themeColor="text1"/>
          <w:sz w:val="24"/>
          <w:szCs w:val="24"/>
          <w14:textFill>
            <w14:solidFill>
              <w14:schemeClr w14:val="tx1"/>
            </w14:solidFill>
          </w14:textFill>
        </w:rPr>
        <w:t xml:space="preserve">任何费用。</w:t>
      </w:r>
      <w:r/>
    </w:p>
    <w:p>
      <w:pPr>
        <w:ind w:firstLine="518"/>
        <w:pageBreakBefore w:val="0"/>
        <w:spacing w:line="360" w:lineRule="auto"/>
        <w:rPr>
          <w:rFonts w:ascii="仿宋" w:hAnsi="仿宋" w:eastAsia="仿宋" w:cs="仿宋_GB2312"/>
          <w:color w:val="000000" w:themeColor="text1"/>
          <w:sz w:val="24"/>
          <w:szCs w:val="24"/>
          <w14:textFill>
            <w14:solidFill>
              <w14:schemeClr w14:val="tx1"/>
            </w14:solidFill>
          </w14:textFill>
        </w:rPr>
      </w:pPr>
      <w:r>
        <w:rPr>
          <w:rFonts w:hint="eastAsia" w:ascii="仿宋" w:hAnsi="仿宋" w:eastAsia="仿宋" w:cs="仿宋_GB2312"/>
          <w:b/>
          <w:bCs/>
          <w:color w:val="000000" w:themeColor="text1"/>
          <w:sz w:val="24"/>
          <w:szCs w:val="24"/>
          <w:lang w:val="en-US" w:eastAsia="zh-CN"/>
          <w14:textFill>
            <w14:solidFill>
              <w14:schemeClr w14:val="tx1"/>
            </w14:solidFill>
          </w14:textFill>
        </w:rPr>
        <w:t xml:space="preserve">三、</w:t>
      </w:r>
      <w:r>
        <w:rPr>
          <w:rFonts w:hint="eastAsia" w:ascii="仿宋" w:hAnsi="仿宋" w:eastAsia="仿宋" w:cs="仿宋_GB2312"/>
          <w:b/>
          <w:bCs/>
          <w:color w:val="000000" w:themeColor="text1"/>
          <w:sz w:val="24"/>
          <w:szCs w:val="24"/>
          <w14:textFill>
            <w14:solidFill>
              <w14:schemeClr w14:val="tx1"/>
            </w14:solidFill>
          </w14:textFill>
        </w:rPr>
        <w:t xml:space="preserve">提交响应文件要求</w:t>
      </w:r>
      <w:r/>
    </w:p>
    <w:p>
      <w:pPr>
        <w:pStyle w:val="90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（一）本项目通过“苏采云”系统进行电子</w:t>
      </w:r>
      <w:r>
        <w:rPr>
          <w:rFonts w:hint="eastAsia" w:ascii="仿宋" w:hAnsi="仿宋" w:eastAsia="仿宋" w:cs="宋体"/>
          <w:color w:val="000000" w:themeColor="text1"/>
          <w:sz w:val="24"/>
          <w:szCs w:val="24"/>
          <w:lang w:eastAsia="zh-CN"/>
          <w14:textFill>
            <w14:solidFill>
              <w14:schemeClr w14:val="tx1"/>
            </w14:solidFill>
          </w14:textFill>
        </w:rPr>
        <w:t xml:space="preserve">采购</w:t>
      </w:r>
      <w:r>
        <w:rPr>
          <w:rFonts w:hint="eastAsia" w:ascii="仿宋" w:hAnsi="仿宋" w:eastAsia="仿宋" w:cs="宋体"/>
          <w:color w:val="000000" w:themeColor="text1"/>
          <w:sz w:val="24"/>
          <w:szCs w:val="24"/>
          <w14:textFill>
            <w14:solidFill>
              <w14:schemeClr w14:val="tx1"/>
            </w14:solidFill>
          </w14:textFill>
        </w:rPr>
        <w:t xml:space="preserve">，即供应商响应文件从政府采购客户端工具制作并通过“苏采云”系统</w:t>
      </w:r>
      <w:r>
        <w:rPr>
          <w:rFonts w:hint="eastAsia" w:ascii="仿宋" w:hAnsi="仿宋" w:eastAsia="仿宋" w:cs="宋体"/>
          <w:color w:val="000000" w:themeColor="text1"/>
          <w:sz w:val="24"/>
          <w:szCs w:val="24"/>
          <w:lang w:eastAsia="zh-CN"/>
          <w14:textFill>
            <w14:solidFill>
              <w14:schemeClr w14:val="tx1"/>
            </w14:solidFill>
          </w14:textFill>
        </w:rPr>
        <w:t xml:space="preserve">提交</w:t>
      </w:r>
      <w:r>
        <w:rPr>
          <w:rFonts w:hint="eastAsia" w:ascii="仿宋" w:hAnsi="仿宋" w:eastAsia="仿宋" w:cs="宋体"/>
          <w:color w:val="000000" w:themeColor="text1"/>
          <w:sz w:val="24"/>
          <w:szCs w:val="24"/>
          <w14:textFill>
            <w14:solidFill>
              <w14:schemeClr w14:val="tx1"/>
            </w14:solidFill>
          </w14:textFill>
        </w:rPr>
        <w:t xml:space="preserve">。供应商应当通过“苏采云”系统提交数据电文形式的响应文件（即电子投标）。未进行线上响应文件提交并解密</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因“苏采云”系统导致解密失败的除外</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的供应商，响应无效。</w:t>
      </w:r>
      <w:r/>
    </w:p>
    <w:p>
      <w:pPr>
        <w:pStyle w:val="90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（二）</w:t>
      </w:r>
      <w:r>
        <w:rPr>
          <w:rFonts w:hint="eastAsia" w:ascii="仿宋" w:hAnsi="仿宋" w:eastAsia="仿宋" w:cs="宋体"/>
          <w:color w:val="000000" w:themeColor="text1"/>
          <w:sz w:val="24"/>
          <w:szCs w:val="24"/>
          <w14:textFill>
            <w14:solidFill>
              <w14:schemeClr w14:val="tx1"/>
            </w14:solidFill>
          </w14:textFill>
        </w:rPr>
        <w:t xml:space="preserve">供应商在</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提交的截止时</w:t>
      </w:r>
      <w:r>
        <w:rPr>
          <w:rFonts w:hint="eastAsia" w:ascii="仿宋" w:hAnsi="仿宋" w:eastAsia="仿宋" w:cs="宋体"/>
          <w:color w:val="000000" w:themeColor="text1"/>
          <w:sz w:val="24"/>
          <w:szCs w:val="24"/>
          <w:lang w:eastAsia="zh-CN"/>
          <w14:textFill>
            <w14:solidFill>
              <w14:schemeClr w14:val="tx1"/>
            </w14:solidFill>
          </w14:textFill>
        </w:rPr>
        <w:t xml:space="preserve">间之</w:t>
      </w:r>
      <w:r>
        <w:rPr>
          <w:rFonts w:hint="eastAsia" w:ascii="仿宋" w:hAnsi="仿宋" w:eastAsia="仿宋" w:cs="宋体"/>
          <w:color w:val="000000" w:themeColor="text1"/>
          <w:sz w:val="24"/>
          <w:szCs w:val="24"/>
          <w14:textFill>
            <w14:solidFill>
              <w14:schemeClr w14:val="tx1"/>
            </w14:solidFill>
          </w14:textFill>
        </w:rPr>
        <w:t xml:space="preserve">前，可以对所提交的</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进行补充、修改或者撤回。补充、修改的内容作为响应文件的组成部分。补充、修改的内容与</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不一致的，以补充、修改的内容为准。</w:t>
      </w:r>
      <w:r/>
    </w:p>
    <w:p>
      <w:pPr>
        <w:pStyle w:val="90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三</w:t>
      </w:r>
      <w:r>
        <w:rPr>
          <w:rFonts w:hint="eastAsia" w:ascii="仿宋" w:hAnsi="仿宋" w:eastAsia="仿宋" w:cs="宋体"/>
          <w:color w:val="000000" w:themeColor="text1"/>
          <w:sz w:val="24"/>
          <w:szCs w:val="24"/>
          <w14:textFill>
            <w14:solidFill>
              <w14:schemeClr w14:val="tx1"/>
            </w14:solidFill>
          </w14:textFill>
        </w:rPr>
        <w:t xml:space="preserve">）不接受不按要求加盖公章（电子签章）的</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。电子签章相关要求见“苏采云”系统。</w:t>
      </w:r>
      <w:r/>
    </w:p>
    <w:p>
      <w:pPr>
        <w:pStyle w:val="90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w:t>
      </w:r>
      <w:r>
        <w:rPr>
          <w:rFonts w:hint="eastAsia" w:ascii="仿宋" w:hAnsi="仿宋" w:eastAsia="仿宋" w:cs="宋体"/>
          <w:bCs/>
          <w:color w:val="000000" w:themeColor="text1"/>
          <w:sz w:val="24"/>
          <w:szCs w:val="24"/>
          <w:lang w:val="en-US" w:eastAsia="zh-CN"/>
          <w14:textFill>
            <w14:solidFill>
              <w14:schemeClr w14:val="tx1"/>
            </w14:solidFill>
          </w14:textFill>
        </w:rPr>
        <w:t xml:space="preserve">四</w:t>
      </w:r>
      <w:r>
        <w:rPr>
          <w:rFonts w:hint="eastAsia" w:ascii="仿宋" w:hAnsi="仿宋" w:eastAsia="仿宋" w:cs="宋体"/>
          <w:bCs/>
          <w:color w:val="000000" w:themeColor="text1"/>
          <w:sz w:val="24"/>
          <w:szCs w:val="24"/>
          <w14:textFill>
            <w14:solidFill>
              <w14:schemeClr w14:val="tx1"/>
            </w14:solidFill>
          </w14:textFill>
        </w:rPr>
        <w:t xml:space="preserve">）</w:t>
      </w:r>
      <w:r>
        <w:rPr>
          <w:rFonts w:hint="eastAsia" w:ascii="仿宋" w:hAnsi="仿宋" w:eastAsia="仿宋" w:cs="宋体"/>
          <w:bCs/>
          <w:color w:val="000000" w:themeColor="text1"/>
          <w:sz w:val="24"/>
          <w:szCs w:val="24"/>
          <w:lang w:eastAsia="zh-CN"/>
          <w14:textFill>
            <w14:solidFill>
              <w14:schemeClr w14:val="tx1"/>
            </w14:solidFill>
          </w14:textFill>
        </w:rPr>
        <w:t xml:space="preserve">响应文件</w:t>
      </w:r>
      <w:r>
        <w:rPr>
          <w:rFonts w:hint="eastAsia" w:ascii="仿宋" w:hAnsi="仿宋" w:eastAsia="仿宋" w:cs="宋体"/>
          <w:bCs/>
          <w:color w:val="000000" w:themeColor="text1"/>
          <w:sz w:val="24"/>
          <w:szCs w:val="24"/>
          <w14:textFill>
            <w14:solidFill>
              <w14:schemeClr w14:val="tx1"/>
            </w14:solidFill>
          </w14:textFill>
        </w:rPr>
        <w:t xml:space="preserve">解密：到达开启时间，</w:t>
      </w:r>
      <w:r>
        <w:rPr>
          <w:rFonts w:hint="eastAsia" w:ascii="仿宋" w:hAnsi="仿宋" w:eastAsia="仿宋" w:cs="宋体"/>
          <w:color w:val="000000" w:themeColor="text1"/>
          <w:sz w:val="24"/>
          <w:szCs w:val="24"/>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color w:val="000000" w:themeColor="text1"/>
          <w:sz w:val="24"/>
          <w:szCs w:val="24"/>
          <w14:textFill>
            <w14:solidFill>
              <w14:schemeClr w14:val="tx1"/>
            </w14:solidFill>
          </w14:textFill>
        </w:rPr>
        <w:t xml:space="preserve">开启时间后30分钟内</w:t>
      </w:r>
      <w:r>
        <w:rPr>
          <w:rFonts w:hint="eastAsia" w:ascii="仿宋" w:hAnsi="仿宋" w:eastAsia="仿宋" w:cs="宋体"/>
          <w:color w:val="000000" w:themeColor="text1"/>
          <w:sz w:val="24"/>
          <w:szCs w:val="24"/>
          <w14:textFill>
            <w14:solidFill>
              <w14:schemeClr w14:val="tx1"/>
            </w14:solidFill>
          </w14:textFill>
        </w:rPr>
        <w:t xml:space="preserve">，通过“苏采云”系统（使用“CA数字证书”）解密。</w:t>
      </w:r>
      <w:r/>
    </w:p>
    <w:p>
      <w:pPr>
        <w:pStyle w:val="90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五</w:t>
      </w:r>
      <w:r>
        <w:rPr>
          <w:rFonts w:hint="eastAsia" w:ascii="仿宋" w:hAnsi="仿宋" w:eastAsia="仿宋" w:cs="宋体"/>
          <w:color w:val="000000" w:themeColor="text1"/>
          <w:sz w:val="24"/>
          <w:szCs w:val="24"/>
          <w14:textFill>
            <w14:solidFill>
              <w14:schemeClr w14:val="tx1"/>
            </w14:solidFill>
          </w14:textFill>
        </w:rPr>
        <w:t xml:space="preserve">）相关说明</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供应商在“苏采云”系统中提交</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的时间即为数据电文（响应文件，下同）的发送时间和接收时间。</w:t>
      </w:r>
      <w:r/>
    </w:p>
    <w:p>
      <w:pPr>
        <w:pStyle w:val="908"/>
        <w:ind w:firstLine="482"/>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四、</w:t>
      </w:r>
      <w:r>
        <w:rPr>
          <w:rFonts w:hint="eastAsia" w:ascii="仿宋" w:hAnsi="仿宋" w:eastAsia="仿宋" w:cs="宋体"/>
          <w:b/>
          <w:color w:val="000000" w:themeColor="text1"/>
          <w:sz w:val="24"/>
          <w:szCs w:val="24"/>
          <w14:textFill>
            <w14:solidFill>
              <w14:schemeClr w14:val="tx1"/>
            </w14:solidFill>
          </w14:textFill>
        </w:rPr>
        <w:t xml:space="preserve">响应文件编制要求</w:t>
      </w:r>
      <w:r/>
    </w:p>
    <w:p>
      <w:pPr>
        <w:pStyle w:val="908"/>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请按照以下要求（包括但不限于以下要求）制作：</w:t>
      </w:r>
      <w:r/>
    </w:p>
    <w:p>
      <w:pPr>
        <w:pStyle w:val="908"/>
        <w:ind w:firstLine="425"/>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（一）基本目录</w:t>
      </w:r>
      <w:r/>
    </w:p>
    <w:p>
      <w:pPr>
        <w:pStyle w:val="908"/>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14:textFill>
            <w14:solidFill>
              <w14:schemeClr w14:val="tx1"/>
            </w14:solidFill>
          </w14:textFill>
        </w:rPr>
        <w:t xml:space="preserve">《磋商报价表》（加盖电子签章，格式见《</w:t>
      </w:r>
      <w:r>
        <w:rPr>
          <w:rFonts w:hint="eastAsia" w:ascii="仿宋" w:hAnsi="仿宋" w:eastAsia="仿宋" w:cs="宋体"/>
          <w:color w:val="000000" w:themeColor="text1"/>
          <w:sz w:val="24"/>
          <w:szCs w:val="24"/>
          <w:lang w:eastAsia="zh-CN"/>
          <w14:textFill>
            <w14:solidFill>
              <w14:schemeClr w14:val="tx1"/>
            </w14:solidFill>
          </w14:textFill>
        </w:rPr>
        <w:t xml:space="preserve">采购文件</w:t>
      </w:r>
      <w:r>
        <w:rPr>
          <w:rFonts w:hint="eastAsia" w:ascii="仿宋" w:hAnsi="仿宋" w:eastAsia="仿宋" w:cs="宋体"/>
          <w:color w:val="000000" w:themeColor="text1"/>
          <w:sz w:val="24"/>
          <w:szCs w:val="24"/>
          <w14:textFill>
            <w14:solidFill>
              <w14:schemeClr w14:val="tx1"/>
            </w14:solidFill>
          </w14:textFill>
        </w:rPr>
        <w:t xml:space="preserve">》附件。</w:t>
      </w:r>
      <w:r>
        <w:rPr>
          <w:rFonts w:hint="eastAsia" w:ascii="仿宋" w:hAnsi="仿宋" w:eastAsia="仿宋" w:cs="宋体"/>
          <w:bCs/>
          <w:color w:val="000000" w:themeColor="text1"/>
          <w:sz w:val="24"/>
          <w:szCs w:val="24"/>
          <w14:textFill>
            <w14:solidFill>
              <w14:schemeClr w14:val="tx1"/>
            </w14:solidFill>
          </w14:textFill>
        </w:rPr>
        <w:t xml:space="preserve">政府采购客户端工具输入报价自动生成）；</w:t>
      </w:r>
      <w:r/>
    </w:p>
    <w:p>
      <w:pPr>
        <w:pStyle w:val="90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2.《授权委托书》（提供原件的扫描件，格式见《</w:t>
      </w:r>
      <w:r>
        <w:rPr>
          <w:rFonts w:hint="eastAsia" w:ascii="仿宋" w:hAnsi="仿宋" w:eastAsia="仿宋" w:cs="宋体"/>
          <w:bCs/>
          <w:color w:val="000000" w:themeColor="text1"/>
          <w:sz w:val="24"/>
          <w:szCs w:val="24"/>
          <w:lang w:eastAsia="zh-CN"/>
          <w14:textFill>
            <w14:solidFill>
              <w14:schemeClr w14:val="tx1"/>
            </w14:solidFill>
          </w14:textFill>
        </w:rPr>
        <w:t xml:space="preserve">采购文件</w:t>
      </w:r>
      <w:r>
        <w:rPr>
          <w:rFonts w:hint="eastAsia" w:ascii="仿宋" w:hAnsi="仿宋" w:eastAsia="仿宋" w:cs="宋体"/>
          <w:bCs/>
          <w:color w:val="000000" w:themeColor="text1"/>
          <w:sz w:val="24"/>
          <w:szCs w:val="24"/>
          <w14:textFill>
            <w14:solidFill>
              <w14:schemeClr w14:val="tx1"/>
            </w14:solidFill>
          </w14:textFill>
        </w:rPr>
        <w:t xml:space="preserve">》附件）</w:t>
      </w:r>
      <w:r>
        <w:rPr>
          <w:rFonts w:hint="eastAsia" w:ascii="仿宋" w:hAnsi="仿宋" w:eastAsia="仿宋" w:cs="宋体"/>
          <w:b/>
          <w:color w:val="000000" w:themeColor="text1"/>
          <w:sz w:val="24"/>
          <w:szCs w:val="24"/>
          <w14:textFill>
            <w14:solidFill>
              <w14:schemeClr w14:val="tx1"/>
            </w14:solidFill>
          </w14:textFill>
        </w:rPr>
        <w:t xml:space="preserve">（法定代表人参与磋商的可不提供）</w:t>
      </w:r>
      <w:r>
        <w:rPr>
          <w:rFonts w:hint="eastAsia" w:ascii="仿宋" w:hAnsi="仿宋" w:eastAsia="仿宋" w:cs="宋体"/>
          <w:color w:val="000000" w:themeColor="text1"/>
          <w:sz w:val="24"/>
          <w:szCs w:val="24"/>
          <w14:textFill>
            <w14:solidFill>
              <w14:schemeClr w14:val="tx1"/>
            </w14:solidFill>
          </w14:textFill>
        </w:rPr>
        <w:t xml:space="preserve">；</w:t>
      </w:r>
      <w:r/>
    </w:p>
    <w:p>
      <w:pPr>
        <w:pStyle w:val="90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3.授权委托书中受托人身份证原件的扫描件；</w:t>
      </w:r>
      <w:r/>
    </w:p>
    <w:p>
      <w:pPr>
        <w:pStyle w:val="908"/>
        <w:ind w:firstLine="480"/>
        <w:keepLines w:val="0"/>
        <w:keepNext w:val="0"/>
        <w:pageBreakBefore w:val="0"/>
        <w:spacing w:line="360" w:lineRule="auto"/>
        <w:widowControl/>
        <w:rPr>
          <w:rFonts w:hint="eastAsia" w:ascii="仿宋" w:hAnsi="仿宋" w:eastAsia="仿宋" w:cs="宋体"/>
          <w:color w:val="000000" w:themeColor="text1"/>
          <w:sz w:val="24"/>
          <w:szCs w:val="24"/>
          <w:highlight w:val="none"/>
          <w:lang w:val="en-US" w:eastAsia="zh-CN"/>
          <w14:textFill>
            <w14:solidFill>
              <w14:schemeClr w14:val="tx1"/>
            </w14:solidFill>
          </w14:textFill>
        </w:rPr>
        <w:outlineLvl w:val="2"/>
      </w:pPr>
      <w:r>
        <w:rPr>
          <w:rFonts w:hint="eastAsia" w:ascii="仿宋" w:hAnsi="仿宋" w:eastAsia="仿宋" w:cs="宋体"/>
          <w:color w:val="000000" w:themeColor="text1"/>
          <w:sz w:val="24"/>
          <w:szCs w:val="24"/>
          <w:highlight w:val="none"/>
          <w14:textFill>
            <w14:solidFill>
              <w14:schemeClr w14:val="tx1"/>
            </w14:solidFill>
          </w14:textFill>
        </w:rPr>
        <w:t xml:space="preserve">4.所报产品的环境标志产品认证证书原件的扫描件（如有）</w:t>
      </w:r>
      <w:r>
        <w:rPr>
          <w:rFonts w:hint="eastAsia" w:ascii="仿宋" w:hAnsi="仿宋" w:eastAsia="仿宋" w:cs="宋体"/>
          <w:color w:val="000000" w:themeColor="text1"/>
          <w:sz w:val="24"/>
          <w:szCs w:val="24"/>
          <w:highlight w:val="none"/>
          <w:lang w:val="en-US" w:eastAsia="zh-CN"/>
          <w14:textFill>
            <w14:solidFill>
              <w14:schemeClr w14:val="tx1"/>
            </w14:solidFill>
          </w14:textFill>
        </w:rPr>
        <w:t xml:space="preserve">；</w:t>
      </w:r>
      <w:r/>
    </w:p>
    <w:p>
      <w:pPr>
        <w:pStyle w:val="908"/>
        <w:ind w:firstLine="240"/>
        <w:keepLines w:val="0"/>
        <w:keepNext w:val="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5.所报产品的节能产品认证证书原件的扫描件（如有）。</w:t>
      </w:r>
      <w:r/>
    </w:p>
    <w:p>
      <w:pPr>
        <w:pStyle w:val="908"/>
        <w:ind w:firstLine="480"/>
        <w:keepLines w:val="0"/>
        <w:keepNext w:val="0"/>
        <w:pageBreakBefore w:val="0"/>
        <w:spacing w:line="360" w:lineRule="auto"/>
        <w:widowControl/>
        <w:rPr>
          <w:rFonts w:ascii="仿宋" w:hAnsi="仿宋" w:eastAsia="仿宋" w:cs="宋体"/>
          <w:color w:val="000000" w:themeColor="text1"/>
          <w:sz w:val="24"/>
          <w:szCs w:val="24"/>
          <w14:textFill>
            <w14:solidFill>
              <w14:schemeClr w14:val="tx1"/>
            </w14:solidFill>
          </w14:textFill>
        </w:rPr>
        <w:outlineLvl w:val="2"/>
      </w:pPr>
      <w:r>
        <w:rPr>
          <w:rFonts w:hint="eastAsia" w:ascii="仿宋" w:hAnsi="仿宋" w:eastAsia="仿宋" w:cs="宋体"/>
          <w:color w:val="000000" w:themeColor="text1"/>
          <w:sz w:val="24"/>
          <w:szCs w:val="24"/>
          <w:highlight w:val="none"/>
          <w14:textFill>
            <w14:solidFill>
              <w14:schemeClr w14:val="tx1"/>
            </w14:solidFill>
          </w14:textFill>
        </w:rPr>
        <w:t xml:space="preserve">注：</w:t>
      </w:r>
      <w:r>
        <w:rPr>
          <w:rFonts w:hint="eastAsia" w:ascii="仿宋" w:hAnsi="仿宋" w:eastAsia="仿宋" w:cs="宋体"/>
          <w:color w:val="000000" w:themeColor="text1"/>
          <w:sz w:val="24"/>
          <w:szCs w:val="24"/>
          <w14:textFill>
            <w14:solidFill>
              <w14:schemeClr w14:val="tx1"/>
            </w14:solidFill>
          </w14:textFill>
        </w:rPr>
        <w:t xml:space="preserve">所报产品属于《环境标志产品政府采购品目清单》（由财政部 生态环境部印发）范围的</w:t>
      </w:r>
      <w:r>
        <w:rPr>
          <w:rFonts w:hint="eastAsia" w:ascii="仿宋" w:hAnsi="仿宋" w:eastAsia="仿宋" w:cs="宋体"/>
          <w:color w:val="000000" w:themeColor="text1"/>
          <w:sz w:val="24"/>
          <w:szCs w:val="24"/>
          <w:lang w:val="en-US" w:eastAsia="zh-CN"/>
          <w14:textFill>
            <w14:solidFill>
              <w14:schemeClr w14:val="tx1"/>
            </w14:solidFill>
          </w14:textFill>
        </w:rPr>
        <w:t xml:space="preserve">或属于</w:t>
      </w:r>
      <w:r>
        <w:rPr>
          <w:rFonts w:hint="eastAsia" w:ascii="仿宋" w:hAnsi="仿宋" w:eastAsia="仿宋" w:cs="宋体"/>
          <w:color w:val="000000" w:themeColor="text1"/>
          <w:sz w:val="24"/>
          <w:szCs w:val="24"/>
          <w14:textFill>
            <w14:solidFill>
              <w14:schemeClr w14:val="tx1"/>
            </w14:solidFill>
          </w14:textFill>
        </w:rPr>
        <w:t xml:space="preserve">《节能产品政府采购品目清单》（由发展改革委</w:t>
      </w:r>
      <w:r>
        <w:rPr>
          <w:rFonts w:hint="eastAsia" w:ascii="仿宋" w:hAnsi="仿宋" w:eastAsia="仿宋" w:cs="宋体"/>
          <w:color w:val="000000" w:themeColor="text1"/>
          <w:sz w:val="24"/>
          <w:szCs w:val="24"/>
          <w:lang w:val="en-US" w:eastAsia="zh-CN"/>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 xml:space="preserve">财政部印发）范围的，响应文件中提供所报产品的国家确定的认证机构出具的、处于有效期之内的环境标志产品认证证书</w:t>
      </w:r>
      <w:r>
        <w:rPr>
          <w:rFonts w:hint="eastAsia" w:ascii="仿宋" w:hAnsi="仿宋" w:eastAsia="仿宋" w:cs="宋体"/>
          <w:color w:val="000000" w:themeColor="text1"/>
          <w:sz w:val="24"/>
          <w:szCs w:val="24"/>
          <w:lang w:val="en-US" w:eastAsia="zh-CN"/>
          <w14:textFill>
            <w14:solidFill>
              <w14:schemeClr w14:val="tx1"/>
            </w14:solidFill>
          </w14:textFill>
        </w:rPr>
        <w:t xml:space="preserve">或节能产品认证证书</w:t>
      </w:r>
      <w:r>
        <w:rPr>
          <w:rFonts w:hint="eastAsia" w:ascii="仿宋" w:hAnsi="仿宋" w:eastAsia="仿宋" w:cs="宋体"/>
          <w:color w:val="000000" w:themeColor="text1"/>
          <w:sz w:val="24"/>
          <w:szCs w:val="24"/>
          <w14:textFill>
            <w14:solidFill>
              <w14:schemeClr w14:val="tx1"/>
            </w14:solidFill>
          </w14:textFill>
        </w:rPr>
        <w:t xml:space="preserve">原件的扫描件。环境标志产品认证证书是否符合要求，采购人评审时查询中国政府采购网（www.ccgp.gov.cn）相关内容后确定。</w:t>
      </w:r>
      <w:r/>
    </w:p>
    <w:p>
      <w:pPr>
        <w:pStyle w:val="908"/>
        <w:ind w:firstLine="425"/>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（二）资格条件（1～6项必须提供，否则响应无效）</w:t>
      </w:r>
      <w:r/>
    </w:p>
    <w:p>
      <w:pPr>
        <w:pStyle w:val="908"/>
        <w:ind w:firstLine="480"/>
        <w:keepLines w:val="0"/>
        <w:keepNext w:val="0"/>
        <w:pageBreakBefore w:val="0"/>
        <w:spacing w:line="360" w:lineRule="auto"/>
        <w:rPr>
          <w:rFonts w:hint="eastAsia" w:ascii="仿宋" w:hAnsi="仿宋" w:eastAsia="仿宋" w:cs="宋体"/>
          <w:bCs/>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1.供应商</w:t>
      </w:r>
      <w:r>
        <w:rPr>
          <w:rFonts w:hint="eastAsia" w:ascii="仿宋" w:hAnsi="仿宋" w:eastAsia="仿宋" w:cs="宋体"/>
          <w:color w:val="000000" w:themeColor="text1"/>
          <w:sz w:val="24"/>
          <w:szCs w:val="24"/>
          <w:lang w:val="en-US" w:eastAsia="zh-CN"/>
          <w14:textFill>
            <w14:solidFill>
              <w14:schemeClr w14:val="tx1"/>
            </w14:solidFill>
          </w14:textFill>
        </w:rPr>
        <w:t xml:space="preserve">提供</w:t>
      </w:r>
      <w:r>
        <w:rPr>
          <w:rFonts w:hint="eastAsia" w:ascii="仿宋" w:hAnsi="仿宋" w:eastAsia="仿宋" w:cs="宋体"/>
          <w:color w:val="000000" w:themeColor="text1"/>
          <w:sz w:val="24"/>
          <w:szCs w:val="24"/>
          <w14:textFill>
            <w14:solidFill>
              <w14:schemeClr w14:val="tx1"/>
            </w14:solidFill>
          </w14:textFill>
        </w:rPr>
        <w:t xml:space="preserve">合法有效的</w:t>
      </w:r>
      <w:r>
        <w:rPr>
          <w:rFonts w:hint="eastAsia" w:ascii="仿宋" w:hAnsi="仿宋" w:eastAsia="仿宋" w:cs="宋体"/>
          <w:bCs/>
          <w:color w:val="000000" w:themeColor="text1"/>
          <w:sz w:val="24"/>
          <w:szCs w:val="24"/>
          <w14:textFill>
            <w14:solidFill>
              <w14:schemeClr w14:val="tx1"/>
            </w14:solidFill>
          </w14:textFill>
        </w:rPr>
        <w:t xml:space="preserve">法人营业执照扫描件或事业单位法人证书扫描件或民办非企业单位登记证书扫描件</w:t>
      </w:r>
      <w:r>
        <w:rPr>
          <w:rFonts w:hint="eastAsia" w:ascii="仿宋" w:hAnsi="仿宋" w:eastAsia="仿宋" w:cs="宋体"/>
          <w:bCs/>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以上证明文件的扫描件</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908"/>
        <w:ind w:right="26" w:firstLine="480"/>
        <w:keepLines w:val="0"/>
        <w:keepNext w:val="0"/>
        <w:pageBreakBefore w:val="0"/>
        <w:spacing w:line="360" w:lineRule="auto"/>
        <w:widowControl/>
        <w:rPr>
          <w:rFonts w:hint="default"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w:t>
      </w:r>
      <w:r>
        <w:rPr>
          <w:rFonts w:hint="eastAsia" w:ascii="仿宋" w:hAnsi="仿宋" w:eastAsia="仿宋" w:cs="宋体"/>
          <w:bCs/>
          <w:color w:val="000000" w:themeColor="text1"/>
          <w:sz w:val="24"/>
          <w:szCs w:val="24"/>
          <w14:textFill>
            <w14:solidFill>
              <w14:schemeClr w14:val="tx1"/>
            </w14:solidFill>
          </w14:textFill>
        </w:rPr>
        <w:t xml:space="preserve">供应商提交</w:t>
      </w:r>
      <w:r>
        <w:rPr>
          <w:rFonts w:hint="eastAsia" w:ascii="仿宋" w:hAnsi="仿宋" w:eastAsia="仿宋" w:cs="宋体"/>
          <w:color w:val="000000" w:themeColor="text1"/>
          <w:sz w:val="24"/>
          <w:szCs w:val="24"/>
          <w14:textFill>
            <w14:solidFill>
              <w14:schemeClr w14:val="tx1"/>
            </w14:solidFill>
          </w14:textFill>
        </w:rPr>
        <w:t xml:space="preserve">响应文件</w:t>
      </w:r>
      <w:r>
        <w:rPr>
          <w:rFonts w:hint="eastAsia" w:ascii="仿宋" w:hAnsi="仿宋" w:eastAsia="仿宋" w:cs="宋体"/>
          <w:color w:val="000000" w:themeColor="text1"/>
          <w:sz w:val="24"/>
          <w:szCs w:val="24"/>
          <w:lang w:val="en-US" w:eastAsia="zh-CN"/>
          <w14:textFill>
            <w14:solidFill>
              <w14:schemeClr w14:val="tx1"/>
            </w14:solidFill>
          </w14:textFill>
        </w:rPr>
        <w:t xml:space="preserve">截止</w:t>
      </w:r>
      <w:r>
        <w:rPr>
          <w:rFonts w:hint="eastAsia" w:ascii="仿宋" w:hAnsi="仿宋" w:eastAsia="仿宋" w:cs="宋体"/>
          <w:color w:val="000000" w:themeColor="text1"/>
          <w:sz w:val="24"/>
          <w:szCs w:val="24"/>
          <w14:textFill>
            <w14:solidFill>
              <w14:schemeClr w14:val="tx1"/>
            </w14:solidFill>
          </w14:textFill>
        </w:rPr>
        <w:t xml:space="preserve">时间前6个月内任</w:t>
      </w:r>
      <w:r>
        <w:rPr>
          <w:rFonts w:hint="eastAsia" w:ascii="仿宋" w:hAnsi="仿宋" w:eastAsia="仿宋" w:cs="宋体"/>
          <w:color w:val="000000" w:themeColor="text1"/>
          <w:sz w:val="24"/>
          <w:szCs w:val="24"/>
          <w:lang w:val="en-US" w:eastAsia="zh-CN"/>
          <w14:textFill>
            <w14:solidFill>
              <w14:schemeClr w14:val="tx1"/>
            </w14:solidFill>
          </w14:textFill>
        </w:rPr>
        <w:t xml:space="preserve">意</w:t>
      </w:r>
      <w:r>
        <w:rPr>
          <w:rFonts w:hint="eastAsia" w:ascii="仿宋" w:hAnsi="仿宋" w:eastAsia="仿宋" w:cs="宋体"/>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lang w:val="en-US" w:eastAsia="zh-CN"/>
          <w14:textFill>
            <w14:solidFill>
              <w14:schemeClr w14:val="tx1"/>
            </w14:solidFill>
          </w14:textFill>
        </w:rPr>
        <w:t xml:space="preserve">个</w:t>
      </w:r>
      <w:r>
        <w:rPr>
          <w:rFonts w:hint="eastAsia" w:ascii="仿宋" w:hAnsi="仿宋" w:eastAsia="仿宋" w:cs="宋体"/>
          <w:color w:val="000000" w:themeColor="text1"/>
          <w:sz w:val="24"/>
          <w:szCs w:val="24"/>
          <w14:textFill>
            <w14:solidFill>
              <w14:schemeClr w14:val="tx1"/>
            </w14:solidFill>
          </w14:textFill>
        </w:rPr>
        <w:t xml:space="preserve">月的资产负债表和利润表扫描件或上年度</w:t>
      </w:r>
      <w:r>
        <w:rPr>
          <w:rFonts w:hint="eastAsia" w:ascii="仿宋" w:hAnsi="仿宋" w:eastAsia="仿宋" w:cs="宋体"/>
          <w:color w:val="000000" w:themeColor="text1"/>
          <w:sz w:val="24"/>
          <w:szCs w:val="24"/>
          <w:lang w:val="en-US" w:eastAsia="zh-CN"/>
          <w14:textFill>
            <w14:solidFill>
              <w14:schemeClr w14:val="tx1"/>
            </w14:solidFill>
          </w14:textFill>
        </w:rPr>
        <w:t xml:space="preserve">审计</w:t>
      </w:r>
      <w:r>
        <w:rPr>
          <w:rFonts w:hint="eastAsia" w:ascii="仿宋" w:hAnsi="仿宋" w:eastAsia="仿宋" w:cs="宋体"/>
          <w:color w:val="000000" w:themeColor="text1"/>
          <w:sz w:val="24"/>
          <w:szCs w:val="24"/>
          <w14:textFill>
            <w14:solidFill>
              <w14:schemeClr w14:val="tx1"/>
            </w14:solidFill>
          </w14:textFill>
        </w:rPr>
        <w:t xml:space="preserve">报告扫描件。</w:t>
      </w:r>
      <w:r/>
    </w:p>
    <w:p>
      <w:pPr>
        <w:pStyle w:val="908"/>
        <w:ind w:right="26" w:firstLine="480"/>
        <w:keepLines w:val="0"/>
        <w:keepNext w:val="0"/>
        <w:pageBreakBefore w:val="0"/>
        <w:spacing w:line="360" w:lineRule="auto"/>
        <w:widowControl/>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3.供应商提交响应文件</w:t>
      </w:r>
      <w:r>
        <w:rPr>
          <w:rFonts w:hint="eastAsia" w:ascii="仿宋" w:hAnsi="仿宋" w:eastAsia="仿宋" w:cs="宋体"/>
          <w:color w:val="000000" w:themeColor="text1"/>
          <w:sz w:val="24"/>
          <w:szCs w:val="24"/>
          <w:lang w:val="en-US" w:eastAsia="zh-CN"/>
          <w14:textFill>
            <w14:solidFill>
              <w14:schemeClr w14:val="tx1"/>
            </w14:solidFill>
          </w14:textFill>
        </w:rPr>
        <w:t xml:space="preserve">截止</w:t>
      </w:r>
      <w:r>
        <w:rPr>
          <w:rFonts w:hint="eastAsia" w:ascii="仿宋" w:hAnsi="仿宋" w:eastAsia="仿宋" w:cs="宋体"/>
          <w:color w:val="000000" w:themeColor="text1"/>
          <w:sz w:val="24"/>
          <w:szCs w:val="24"/>
          <w14:textFill>
            <w14:solidFill>
              <w14:schemeClr w14:val="tx1"/>
            </w14:solidFill>
          </w14:textFill>
        </w:rPr>
        <w:t xml:space="preserve">时间前6个月内任</w:t>
      </w:r>
      <w:r>
        <w:rPr>
          <w:rFonts w:hint="eastAsia" w:ascii="仿宋" w:hAnsi="仿宋" w:eastAsia="仿宋" w:cs="宋体"/>
          <w:color w:val="000000" w:themeColor="text1"/>
          <w:sz w:val="24"/>
          <w:szCs w:val="24"/>
          <w:lang w:val="en-US" w:eastAsia="zh-CN"/>
          <w14:textFill>
            <w14:solidFill>
              <w14:schemeClr w14:val="tx1"/>
            </w14:solidFill>
          </w14:textFill>
        </w:rPr>
        <w:t xml:space="preserve">意</w:t>
      </w:r>
      <w:r>
        <w:rPr>
          <w:rFonts w:hint="eastAsia" w:ascii="仿宋" w:hAnsi="仿宋" w:eastAsia="仿宋" w:cs="宋体"/>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lang w:val="en-US" w:eastAsia="zh-CN"/>
          <w14:textFill>
            <w14:solidFill>
              <w14:schemeClr w14:val="tx1"/>
            </w14:solidFill>
          </w14:textFill>
        </w:rPr>
        <w:t xml:space="preserve">个</w:t>
      </w:r>
      <w:r>
        <w:rPr>
          <w:rFonts w:hint="eastAsia" w:ascii="仿宋" w:hAnsi="仿宋" w:eastAsia="仿宋" w:cs="宋体"/>
          <w:color w:val="000000" w:themeColor="text1"/>
          <w:sz w:val="24"/>
          <w:szCs w:val="24"/>
          <w14:textFill>
            <w14:solidFill>
              <w14:schemeClr w14:val="tx1"/>
            </w14:solidFill>
          </w14:textFill>
        </w:rPr>
        <w:t xml:space="preserve">月的依法缴纳税收和社会保障资金的相关材料扫描件；依法免税或不需要缴纳社会保障资金的供应商应提供相应其依法免税或不需要缴纳社会保障资金的证明文件扫描件。</w:t>
      </w:r>
      <w:r/>
    </w:p>
    <w:p>
      <w:pPr>
        <w:pStyle w:val="908"/>
        <w:ind w:right="26" w:firstLine="480"/>
        <w:keepLines w:val="0"/>
        <w:keepNext w:val="0"/>
        <w:pageBreakBefore w:val="0"/>
        <w:spacing w:line="360" w:lineRule="auto"/>
        <w:widowControl/>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4.具备履行合同所必需的专业技术能力的证明材料扫描件。</w:t>
      </w:r>
      <w:r/>
    </w:p>
    <w:p>
      <w:pPr>
        <w:pStyle w:val="908"/>
        <w:ind w:right="26" w:firstLine="480"/>
        <w:keepLines w:val="0"/>
        <w:keepNext w:val="0"/>
        <w:pageBreakBefore w:val="0"/>
        <w:spacing w:line="360" w:lineRule="auto"/>
        <w:widowControl/>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5.供应商参加政府采购活动前3年内在经营活动中没有重大违法记录的书面声明（加盖电子签章，格式见《</w:t>
      </w:r>
      <w:r>
        <w:rPr>
          <w:rFonts w:hint="eastAsia" w:ascii="仿宋" w:hAnsi="仿宋" w:eastAsia="仿宋" w:cs="宋体"/>
          <w:color w:val="000000" w:themeColor="text1"/>
          <w:sz w:val="24"/>
          <w:szCs w:val="24"/>
          <w:lang w:eastAsia="zh-CN"/>
          <w14:textFill>
            <w14:solidFill>
              <w14:schemeClr w14:val="tx1"/>
            </w14:solidFill>
          </w14:textFill>
        </w:rPr>
        <w:t xml:space="preserve">采购文件</w:t>
      </w:r>
      <w:r>
        <w:rPr>
          <w:rFonts w:hint="eastAsia" w:ascii="仿宋" w:hAnsi="仿宋" w:eastAsia="仿宋" w:cs="宋体"/>
          <w:color w:val="000000" w:themeColor="text1"/>
          <w:sz w:val="24"/>
          <w:szCs w:val="24"/>
          <w14:textFill>
            <w14:solidFill>
              <w14:schemeClr w14:val="tx1"/>
            </w14:solidFill>
          </w14:textFill>
        </w:rPr>
        <w:t xml:space="preserve">》附件）</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945"/>
        <w:ind w:firstLine="480"/>
        <w:pageBreakBefore w:val="0"/>
        <w:spacing w:before="0" w:beforeAutospacing="0" w:after="0" w:afterAutospacing="0"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6.</w:t>
      </w:r>
      <w:r>
        <w:rPr>
          <w:rFonts w:hint="eastAsia" w:ascii="仿宋" w:hAnsi="仿宋"/>
          <w:color w:val="000000" w:themeColor="text1"/>
          <w:sz w:val="24"/>
          <w:szCs w:val="24"/>
          <w:lang w:eastAsia="zh-CN"/>
          <w14:textFill>
            <w14:solidFill>
              <w14:schemeClr w14:val="tx1"/>
            </w14:solidFill>
          </w14:textFill>
        </w:rPr>
        <w:t xml:space="preserve">采购文件</w:t>
      </w:r>
      <w:r>
        <w:rPr>
          <w:rFonts w:hint="eastAsia" w:ascii="仿宋" w:hAnsi="仿宋" w:eastAsia="仿宋"/>
          <w:color w:val="000000" w:themeColor="text1"/>
          <w:sz w:val="24"/>
          <w:szCs w:val="24"/>
          <w14:textFill>
            <w14:solidFill>
              <w14:schemeClr w14:val="tx1"/>
            </w14:solidFill>
          </w14:textFill>
        </w:rPr>
        <w:t xml:space="preserve">中规定的资格特定条件证明材料</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lang w:val="en-US" w:eastAsia="zh-CN"/>
          <w14:textFill>
            <w14:solidFill>
              <w14:schemeClr w14:val="tx1"/>
            </w14:solidFill>
          </w14:textFill>
        </w:rPr>
        <w:t xml:space="preserve">详见磋商公告中申请人的资格要求中——</w:t>
      </w:r>
      <w:r>
        <w:rPr>
          <w:rFonts w:hint="eastAsia" w:ascii="仿宋" w:hAnsi="仿宋" w:eastAsia="仿宋" w:cs="Times New Roman"/>
          <w:color w:val="000000" w:themeColor="text1"/>
          <w:sz w:val="24"/>
          <w:szCs w:val="24"/>
          <w14:textFill>
            <w14:solidFill>
              <w14:schemeClr w14:val="tx1"/>
            </w14:solidFill>
          </w14:textFill>
        </w:rPr>
        <w:t xml:space="preserve">本项目的特定资格要求</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w:t>
      </w:r>
      <w:r/>
    </w:p>
    <w:p>
      <w:pPr>
        <w:pStyle w:val="908"/>
        <w:ind w:firstLine="480"/>
        <w:pageBreakBefore w:val="0"/>
        <w:spacing w:line="360" w:lineRule="auto"/>
        <w:rPr>
          <w:rFonts w:hint="eastAsia"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（三）符合条件（必须提供，否则响应无效）</w:t>
      </w:r>
      <w:r/>
    </w:p>
    <w:p>
      <w:pPr>
        <w:pStyle w:val="908"/>
        <w:ind w:firstLine="480"/>
        <w:pageBreakBefore w:val="0"/>
        <w:spacing w:line="360" w:lineRule="auto"/>
        <w:rPr>
          <w:rFonts w:hint="default" w:ascii="仿宋" w:hAnsi="仿宋" w:eastAsia="仿宋" w:cs="宋体"/>
          <w:bCs/>
          <w:color w:val="000000" w:themeColor="text1"/>
          <w:sz w:val="24"/>
          <w:szCs w:val="24"/>
          <w:lang w:val="en-US" w:eastAsia="zh-CN"/>
          <w14:textFill>
            <w14:solidFill>
              <w14:schemeClr w14:val="tx1"/>
            </w14:solidFill>
          </w14:textFill>
        </w:rPr>
      </w:pPr>
      <w:r>
        <w:rPr>
          <w:rFonts w:hint="eastAsia" w:ascii="仿宋" w:hAnsi="仿宋" w:eastAsia="仿宋" w:cs="宋体"/>
          <w:bCs/>
          <w:color w:val="000000" w:themeColor="text1"/>
          <w:sz w:val="24"/>
          <w:szCs w:val="24"/>
          <w:lang w:val="en-US" w:eastAsia="zh-CN"/>
          <w14:textFill>
            <w14:solidFill>
              <w14:schemeClr w14:val="tx1"/>
            </w14:solidFill>
          </w14:textFill>
        </w:rPr>
        <w:t xml:space="preserve">1.《报价表》（加盖电子签章，格式见《采购文件》附件）；</w:t>
      </w:r>
      <w:r/>
    </w:p>
    <w:p>
      <w:pPr>
        <w:pStyle w:val="908"/>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lang w:val="en-US" w:eastAsia="zh-CN"/>
          <w14:textFill>
            <w14:solidFill>
              <w14:schemeClr w14:val="tx1"/>
            </w14:solidFill>
          </w14:textFill>
        </w:rPr>
        <w:t xml:space="preserve">2.《承诺书》（加盖电子签章，格式见《采购文件</w:t>
      </w:r>
      <w:r>
        <w:rPr>
          <w:rFonts w:hint="eastAsia" w:ascii="仿宋" w:hAnsi="仿宋" w:eastAsia="仿宋" w:cs="宋体"/>
          <w:color w:val="000000" w:themeColor="text1"/>
          <w:sz w:val="24"/>
          <w:szCs w:val="24"/>
          <w14:textFill>
            <w14:solidFill>
              <w14:schemeClr w14:val="tx1"/>
            </w14:solidFill>
          </w14:textFill>
        </w:rPr>
        <w:t xml:space="preserve">》附件）；</w:t>
      </w:r>
      <w:r/>
    </w:p>
    <w:p>
      <w:pPr>
        <w:pStyle w:val="908"/>
        <w:ind w:firstLine="48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bCs/>
          <w:color w:val="000000" w:themeColor="text1"/>
          <w:sz w:val="24"/>
          <w:szCs w:val="24"/>
          <w:lang w:val="en-US" w:eastAsia="zh-CN"/>
          <w14:textFill>
            <w14:solidFill>
              <w14:schemeClr w14:val="tx1"/>
            </w14:solidFill>
          </w14:textFill>
        </w:rPr>
        <w:t xml:space="preserve">3</w:t>
      </w:r>
      <w:r>
        <w:rPr>
          <w:rFonts w:hint="eastAsia" w:ascii="仿宋" w:hAnsi="仿宋" w:eastAsia="仿宋" w:cs="宋体"/>
          <w:bCs/>
          <w:color w:val="000000" w:themeColor="text1"/>
          <w:sz w:val="24"/>
          <w:szCs w:val="24"/>
          <w14:textFill>
            <w14:solidFill>
              <w14:schemeClr w14:val="tx1"/>
            </w14:solidFill>
          </w14:textFill>
        </w:rPr>
        <w:t xml:space="preserve">.《偏离表》</w:t>
      </w:r>
      <w:r>
        <w:rPr>
          <w:rFonts w:hint="eastAsia" w:ascii="仿宋" w:hAnsi="仿宋" w:eastAsia="仿宋" w:cs="宋体"/>
          <w:color w:val="000000" w:themeColor="text1"/>
          <w:sz w:val="24"/>
          <w:szCs w:val="24"/>
          <w14:textFill>
            <w14:solidFill>
              <w14:schemeClr w14:val="tx1"/>
            </w14:solidFill>
          </w14:textFill>
        </w:rPr>
        <w:t xml:space="preserve">（加盖电子签章，格式见《</w:t>
      </w:r>
      <w:r>
        <w:rPr>
          <w:rFonts w:hint="eastAsia" w:ascii="仿宋" w:hAnsi="仿宋" w:eastAsia="仿宋" w:cs="宋体"/>
          <w:color w:val="000000" w:themeColor="text1"/>
          <w:sz w:val="24"/>
          <w:szCs w:val="24"/>
          <w:lang w:eastAsia="zh-CN"/>
          <w14:textFill>
            <w14:solidFill>
              <w14:schemeClr w14:val="tx1"/>
            </w14:solidFill>
          </w14:textFill>
        </w:rPr>
        <w:t xml:space="preserve">采购文件</w:t>
      </w:r>
      <w:r>
        <w:rPr>
          <w:rFonts w:hint="eastAsia" w:ascii="仿宋" w:hAnsi="仿宋" w:eastAsia="仿宋" w:cs="宋体"/>
          <w:color w:val="000000" w:themeColor="text1"/>
          <w:sz w:val="24"/>
          <w:szCs w:val="24"/>
          <w14:textFill>
            <w14:solidFill>
              <w14:schemeClr w14:val="tx1"/>
            </w14:solidFill>
          </w14:textFill>
        </w:rPr>
        <w:t xml:space="preserve">》附件）</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908"/>
        <w:ind w:firstLine="48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14:textFill>
            <w14:solidFill>
              <w14:schemeClr w14:val="tx1"/>
            </w14:solidFill>
          </w14:textFill>
        </w:rPr>
        <w:t xml:space="preserve">（四）综合评审评分项</w:t>
      </w:r>
      <w:r/>
    </w:p>
    <w:p>
      <w:pPr>
        <w:pStyle w:val="908"/>
        <w:ind w:firstLine="36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评分办法中涉及评审事项的证书、承诺、材料、方案等扫描件</w:t>
      </w:r>
      <w:r>
        <w:rPr>
          <w:rFonts w:hint="eastAsia" w:ascii="仿宋" w:hAnsi="仿宋" w:eastAsia="仿宋"/>
          <w:color w:val="000000" w:themeColor="text1"/>
          <w:sz w:val="24"/>
          <w:szCs w:val="24"/>
          <w:lang w:eastAsia="zh-CN"/>
          <w14:textFill>
            <w14:solidFill>
              <w14:schemeClr w14:val="tx1"/>
            </w14:solidFill>
          </w14:textFill>
        </w:rPr>
        <w:t xml:space="preserve">。</w:t>
      </w:r>
      <w:r/>
    </w:p>
    <w:p>
      <w:pPr>
        <w:pStyle w:val="908"/>
        <w:ind w:firstLine="360"/>
        <w:pageBreakBefore w:val="0"/>
        <w:spacing w:line="360" w:lineRule="auto"/>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（五）</w:t>
      </w:r>
      <w:r>
        <w:rPr>
          <w:rFonts w:hint="eastAsia" w:ascii="仿宋" w:hAnsi="仿宋" w:eastAsia="仿宋" w:cs="宋体"/>
          <w:b/>
          <w:bCs/>
          <w:color w:val="000000" w:themeColor="text1"/>
          <w:sz w:val="24"/>
          <w:szCs w:val="24"/>
          <w:lang w:eastAsia="zh-CN"/>
          <w14:textFill>
            <w14:solidFill>
              <w14:schemeClr w14:val="tx1"/>
            </w14:solidFill>
          </w14:textFill>
        </w:rPr>
        <w:t xml:space="preserve">提交响应文件</w:t>
      </w:r>
      <w:r>
        <w:rPr>
          <w:rFonts w:hint="eastAsia" w:ascii="仿宋" w:hAnsi="仿宋" w:eastAsia="仿宋" w:cs="宋体"/>
          <w:b/>
          <w:bCs/>
          <w:color w:val="000000" w:themeColor="text1"/>
          <w:sz w:val="24"/>
          <w:szCs w:val="24"/>
          <w14:textFill>
            <w14:solidFill>
              <w14:schemeClr w14:val="tx1"/>
            </w14:solidFill>
          </w14:textFill>
        </w:rPr>
        <w:t xml:space="preserve">的密封、签署、盖章要求</w:t>
      </w:r>
      <w:r/>
    </w:p>
    <w:p>
      <w:pPr>
        <w:pStyle w:val="90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1.密封（加密）要求</w:t>
      </w:r>
      <w:r/>
    </w:p>
    <w:p>
      <w:pPr>
        <w:pStyle w:val="90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供应商应当按照《</w:t>
      </w:r>
      <w:r>
        <w:rPr>
          <w:rFonts w:hint="eastAsia" w:ascii="仿宋" w:hAnsi="仿宋" w:eastAsia="仿宋" w:cs="宋体"/>
          <w:color w:val="000000" w:themeColor="text1"/>
          <w:sz w:val="24"/>
          <w:szCs w:val="24"/>
          <w:lang w:eastAsia="zh-CN"/>
          <w14:textFill>
            <w14:solidFill>
              <w14:schemeClr w14:val="tx1"/>
            </w14:solidFill>
          </w14:textFill>
        </w:rPr>
        <w:t xml:space="preserve">采购文件</w:t>
      </w:r>
      <w:r>
        <w:rPr>
          <w:rFonts w:hint="eastAsia" w:ascii="仿宋" w:hAnsi="仿宋" w:eastAsia="仿宋" w:cs="宋体"/>
          <w:color w:val="000000" w:themeColor="text1"/>
          <w:sz w:val="24"/>
          <w:szCs w:val="24"/>
          <w14:textFill>
            <w14:solidFill>
              <w14:schemeClr w14:val="tx1"/>
            </w14:solidFill>
          </w14:textFill>
        </w:rPr>
        <w:t xml:space="preserve">》和“苏采云”系统的要求编制并加密响应文件。本项目供应商须通过“苏采云”系统提供的政府采购客户端工具（使用“CA数字证书”）对其数据电文形式的响应文件加密。</w:t>
      </w:r>
      <w:r/>
    </w:p>
    <w:p>
      <w:pPr>
        <w:pStyle w:val="90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2.签署要求：见《</w:t>
      </w:r>
      <w:r>
        <w:rPr>
          <w:rFonts w:hint="eastAsia" w:ascii="仿宋" w:hAnsi="仿宋" w:eastAsia="仿宋" w:cs="宋体"/>
          <w:color w:val="000000" w:themeColor="text1"/>
          <w:sz w:val="24"/>
          <w:szCs w:val="24"/>
          <w:lang w:eastAsia="zh-CN"/>
          <w14:textFill>
            <w14:solidFill>
              <w14:schemeClr w14:val="tx1"/>
            </w14:solidFill>
          </w14:textFill>
        </w:rPr>
        <w:t xml:space="preserve">采购文件</w:t>
      </w:r>
      <w:r>
        <w:rPr>
          <w:rFonts w:hint="eastAsia" w:ascii="仿宋" w:hAnsi="仿宋" w:eastAsia="仿宋" w:cs="宋体"/>
          <w:color w:val="000000" w:themeColor="text1"/>
          <w:sz w:val="24"/>
          <w:szCs w:val="24"/>
          <w14:textFill>
            <w14:solidFill>
              <w14:schemeClr w14:val="tx1"/>
            </w14:solidFill>
          </w14:textFill>
        </w:rPr>
        <w:t xml:space="preserve">》附件中相关格式要求。</w:t>
      </w:r>
      <w:r/>
    </w:p>
    <w:p>
      <w:pPr>
        <w:pStyle w:val="90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3.盖章要求：见《</w:t>
      </w:r>
      <w:r>
        <w:rPr>
          <w:rFonts w:hint="eastAsia" w:ascii="仿宋" w:hAnsi="仿宋" w:eastAsia="仿宋" w:cs="宋体"/>
          <w:color w:val="000000" w:themeColor="text1"/>
          <w:sz w:val="24"/>
          <w:szCs w:val="24"/>
          <w:lang w:eastAsia="zh-CN"/>
          <w14:textFill>
            <w14:solidFill>
              <w14:schemeClr w14:val="tx1"/>
            </w14:solidFill>
          </w14:textFill>
        </w:rPr>
        <w:t xml:space="preserve">采购文件</w:t>
      </w:r>
      <w:r>
        <w:rPr>
          <w:rFonts w:hint="eastAsia" w:ascii="仿宋" w:hAnsi="仿宋" w:eastAsia="仿宋" w:cs="宋体"/>
          <w:color w:val="000000" w:themeColor="text1"/>
          <w:sz w:val="24"/>
          <w:szCs w:val="24"/>
          <w14:textFill>
            <w14:solidFill>
              <w14:schemeClr w14:val="tx1"/>
            </w14:solidFill>
          </w14:textFill>
        </w:rPr>
        <w:t xml:space="preserve">》附件中相关格式要求。供应商须通过“苏采云”系统提供的政府采购客户端工具（使用“CA数字证书”）加盖电子签章。</w:t>
      </w:r>
      <w:r/>
    </w:p>
    <w:p>
      <w:pPr>
        <w:pStyle w:val="908"/>
        <w:ind w:firstLine="480"/>
        <w:pageBreakBefore w:val="0"/>
        <w:spacing w:line="360" w:lineRule="auto"/>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特别提醒：</w:t>
      </w:r>
      <w:r>
        <w:rPr>
          <w:rFonts w:hint="eastAsia" w:ascii="仿宋" w:hAnsi="仿宋" w:eastAsia="仿宋" w:cs="宋体"/>
          <w:b/>
          <w:bCs/>
          <w:color w:val="000000" w:themeColor="text1"/>
          <w:sz w:val="24"/>
          <w:szCs w:val="24"/>
          <w:lang w:eastAsia="zh-CN"/>
          <w14:textFill>
            <w14:solidFill>
              <w14:schemeClr w14:val="tx1"/>
            </w14:solidFill>
          </w14:textFill>
        </w:rPr>
        <w:t xml:space="preserve">采购文件</w:t>
      </w:r>
      <w:r>
        <w:rPr>
          <w:rFonts w:hint="eastAsia" w:ascii="仿宋" w:hAnsi="仿宋" w:eastAsia="仿宋" w:cs="宋体"/>
          <w:b/>
          <w:bCs/>
          <w:color w:val="000000" w:themeColor="text1"/>
          <w:sz w:val="24"/>
          <w:szCs w:val="24"/>
          <w14:textFill>
            <w14:solidFill>
              <w14:schemeClr w14:val="tx1"/>
            </w14:solidFill>
          </w14:textFill>
        </w:rPr>
        <w:t xml:space="preserve">中如需“被授权代表签字或盖章”，供应商可打印成文档，签字或盖章后再扫描上传，最后再电子签章。</w:t>
      </w:r>
      <w:r/>
    </w:p>
    <w:p>
      <w:pPr>
        <w:pStyle w:val="908"/>
        <w:ind w:firstLine="497"/>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（六）通过“苏采云”系统提交政府采购客户端工具导出加密的响应文件（后缀名为zip）。</w:t>
      </w:r>
      <w:r/>
    </w:p>
    <w:p>
      <w:pPr>
        <w:pStyle w:val="908"/>
        <w:ind w:firstLine="497"/>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注：供应商应当按照《</w:t>
      </w:r>
      <w:r>
        <w:rPr>
          <w:rFonts w:hint="eastAsia" w:ascii="仿宋" w:hAnsi="仿宋" w:eastAsia="仿宋" w:cs="宋体"/>
          <w:color w:val="000000" w:themeColor="text1"/>
          <w:sz w:val="24"/>
          <w:szCs w:val="24"/>
          <w:lang w:eastAsia="zh-CN"/>
          <w14:textFill>
            <w14:solidFill>
              <w14:schemeClr w14:val="tx1"/>
            </w14:solidFill>
          </w14:textFill>
        </w:rPr>
        <w:t xml:space="preserve">采购文件</w:t>
      </w:r>
      <w:r>
        <w:rPr>
          <w:rFonts w:hint="eastAsia" w:ascii="仿宋" w:hAnsi="仿宋" w:eastAsia="仿宋" w:cs="宋体"/>
          <w:color w:val="000000" w:themeColor="text1"/>
          <w:sz w:val="24"/>
          <w:szCs w:val="24"/>
          <w14:textFill>
            <w14:solidFill>
              <w14:schemeClr w14:val="tx1"/>
            </w14:solidFill>
          </w14:textFill>
        </w:rPr>
        <w:t xml:space="preserve">》的要求编制响应文件，并对其提交的响应文件的真实性、合法性承担法律责任。</w:t>
      </w:r>
      <w:r/>
    </w:p>
    <w:p>
      <w:pPr>
        <w:pStyle w:val="908"/>
        <w:ind w:firstLine="482"/>
        <w:pageBreakBefore w:val="0"/>
        <w:spacing w:line="360" w:lineRule="auto"/>
        <w:rPr>
          <w:rFonts w:hint="eastAsia" w:ascii="仿宋" w:hAnsi="仿宋" w:eastAsia="仿宋" w:cs="宋体"/>
          <w:b/>
          <w:color w:val="000000" w:themeColor="text1"/>
          <w:sz w:val="24"/>
          <w:szCs w:val="24"/>
          <w:lang w:val="en-US" w:eastAsia="zh-CN"/>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五、无效响应文件</w:t>
      </w:r>
      <w:r/>
    </w:p>
    <w:p>
      <w:pPr>
        <w:ind w:firstLine="480"/>
        <w:keepLines w:val="0"/>
        <w:keepNext w:val="0"/>
        <w:pageBreakBefore w:val="0"/>
        <w:spacing w:line="360" w:lineRule="auto"/>
        <w:widowControl w:val="off"/>
        <w:rPr>
          <w:rFonts w:hint="eastAsia" w:ascii="仿宋" w:hAnsi="仿宋" w:eastAsia="仿宋" w:cs="仿宋"/>
        </w:rPr>
      </w:pPr>
      <w:r>
        <w:rPr>
          <w:rFonts w:hint="eastAsia" w:ascii="仿宋" w:hAnsi="仿宋" w:eastAsia="仿宋" w:cs="仿宋"/>
        </w:rPr>
        <w:t xml:space="preserve">响应文件出现下列情形之一的，将作为无效响应文件处理：</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（1）响应文件中授权委托书无供应商法定代表人的印鉴</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或签字</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的；</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（2）法定代表人或</w:t>
      </w:r>
      <w:r>
        <w:rPr>
          <w:rFonts w:hint="eastAsia" w:ascii="仿宋" w:hAnsi="仿宋" w:eastAsia="仿宋"/>
          <w:bCs/>
          <w:color w:val="000000" w:themeColor="text1"/>
          <w:sz w:val="24"/>
          <w:szCs w:val="24"/>
          <w14:textFill>
            <w14:solidFill>
              <w14:schemeClr w14:val="tx1"/>
            </w14:solidFill>
          </w14:textFill>
        </w:rPr>
        <w:t xml:space="preserve">法定代表人授权代表未参加磋商会议的或与其身份不符的；</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（3）资格条件文件不全或无效导致磋商小组无法评判的，或者不符合</w:t>
      </w:r>
      <w:r>
        <w:rPr>
          <w:rFonts w:hint="eastAsia" w:ascii="仿宋" w:hAnsi="仿宋"/>
          <w:color w:val="000000" w:themeColor="text1"/>
          <w:sz w:val="24"/>
          <w:szCs w:val="24"/>
          <w:lang w:eastAsia="zh-CN"/>
          <w14:textFill>
            <w14:solidFill>
              <w14:schemeClr w14:val="tx1"/>
            </w14:solidFill>
          </w14:textFill>
        </w:rPr>
        <w:t xml:space="preserve">采购文件</w:t>
      </w:r>
      <w:r>
        <w:rPr>
          <w:rFonts w:hint="eastAsia" w:ascii="仿宋" w:hAnsi="仿宋" w:eastAsia="仿宋"/>
          <w:color w:val="000000" w:themeColor="text1"/>
          <w:sz w:val="24"/>
          <w:szCs w:val="24"/>
          <w14:textFill>
            <w14:solidFill>
              <w14:schemeClr w14:val="tx1"/>
            </w14:solidFill>
          </w14:textFill>
        </w:rPr>
        <w:t xml:space="preserve">标明的资格要求的；</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（4）响应文件未按规定的数量、格式、内容和要求编制或响应文件字迹潦草、模糊、无法</w:t>
      </w:r>
      <w:r>
        <w:rPr>
          <w:rFonts w:hint="eastAsia" w:ascii="仿宋" w:hAnsi="仿宋" w:eastAsia="仿宋"/>
          <w:color w:val="000000" w:themeColor="text1"/>
          <w:sz w:val="24"/>
          <w:szCs w:val="24"/>
          <w:lang w:eastAsia="zh-CN"/>
          <w14:textFill>
            <w14:solidFill>
              <w14:schemeClr w14:val="tx1"/>
            </w14:solidFill>
          </w14:textFill>
        </w:rPr>
        <w:t xml:space="preserve">辨</w:t>
      </w:r>
      <w:r>
        <w:rPr>
          <w:rFonts w:hint="eastAsia" w:ascii="仿宋" w:hAnsi="仿宋" w:eastAsia="仿宋"/>
          <w:color w:val="000000" w:themeColor="text1"/>
          <w:sz w:val="24"/>
          <w:szCs w:val="24"/>
          <w14:textFill>
            <w14:solidFill>
              <w14:schemeClr w14:val="tx1"/>
            </w14:solidFill>
          </w14:textFill>
        </w:rPr>
        <w:t xml:space="preserve">认的；</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（5）响应最后报价高于采购预算或者最高限价的；</w:t>
      </w:r>
      <w:r/>
    </w:p>
    <w:p>
      <w:pPr>
        <w:pStyle w:val="709"/>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（6）</w:t>
      </w:r>
      <w:r>
        <w:rPr>
          <w:rFonts w:hint="eastAsia" w:ascii="仿宋" w:hAnsi="仿宋" w:eastAsia="仿宋"/>
          <w:color w:val="000000" w:themeColor="text1"/>
          <w:sz w:val="24"/>
          <w:szCs w:val="24"/>
          <w:lang w:val="en-US" w:eastAsia="zh-CN"/>
          <w14:textFill>
            <w14:solidFill>
              <w14:schemeClr w14:val="tx1"/>
            </w14:solidFill>
          </w14:textFill>
        </w:rPr>
        <w:t xml:space="preserve">对</w:t>
      </w:r>
      <w:r>
        <w:rPr>
          <w:rFonts w:hint="eastAsia" w:ascii="仿宋" w:hAnsi="仿宋" w:eastAsia="仿宋"/>
          <w:color w:val="000000" w:themeColor="text1"/>
          <w:sz w:val="24"/>
          <w:szCs w:val="24"/>
          <w:lang w:eastAsia="zh-CN"/>
          <w14:textFill>
            <w14:solidFill>
              <w14:schemeClr w14:val="tx1"/>
            </w14:solidFill>
          </w14:textFill>
        </w:rPr>
        <w:t xml:space="preserve">采购文件</w:t>
      </w:r>
      <w:r>
        <w:rPr>
          <w:rFonts w:hint="eastAsia" w:ascii="仿宋" w:hAnsi="仿宋" w:eastAsia="仿宋"/>
          <w:color w:val="000000" w:themeColor="text1"/>
          <w:sz w:val="24"/>
          <w:szCs w:val="24"/>
          <w14:textFill>
            <w14:solidFill>
              <w14:schemeClr w14:val="tx1"/>
            </w14:solidFill>
          </w14:textFill>
        </w:rPr>
        <w:t xml:space="preserve">未能作出全部实质性响应或对</w:t>
      </w:r>
      <w:r>
        <w:rPr>
          <w:rFonts w:hint="eastAsia" w:ascii="仿宋" w:hAnsi="仿宋" w:eastAsia="仿宋"/>
          <w:color w:val="000000" w:themeColor="text1"/>
          <w:sz w:val="24"/>
          <w:szCs w:val="24"/>
          <w:lang w:eastAsia="zh-CN"/>
          <w14:textFill>
            <w14:solidFill>
              <w14:schemeClr w14:val="tx1"/>
            </w14:solidFill>
          </w14:textFill>
        </w:rPr>
        <w:t xml:space="preserve">采购文件</w:t>
      </w:r>
      <w:r>
        <w:rPr>
          <w:rFonts w:hint="eastAsia" w:ascii="仿宋" w:hAnsi="仿宋" w:eastAsia="仿宋"/>
          <w:color w:val="000000" w:themeColor="text1"/>
          <w:sz w:val="24"/>
          <w:szCs w:val="24"/>
          <w:lang w:val="en-US" w:eastAsia="zh-CN"/>
          <w14:textFill>
            <w14:solidFill>
              <w14:schemeClr w14:val="tx1"/>
            </w14:solidFill>
          </w14:textFill>
        </w:rPr>
        <w:t xml:space="preserve">的</w:t>
      </w:r>
      <w:r>
        <w:rPr>
          <w:rFonts w:hint="eastAsia" w:ascii="仿宋" w:hAnsi="仿宋" w:eastAsia="仿宋"/>
          <w:color w:val="000000" w:themeColor="text1"/>
          <w:sz w:val="24"/>
          <w:szCs w:val="24"/>
          <w14:textFill>
            <w14:solidFill>
              <w14:schemeClr w14:val="tx1"/>
            </w14:solidFill>
          </w14:textFill>
        </w:rPr>
        <w:t xml:space="preserve">实质性</w:t>
      </w:r>
      <w:r>
        <w:rPr>
          <w:rFonts w:hint="eastAsia" w:ascii="仿宋" w:hAnsi="仿宋" w:eastAsia="仿宋"/>
          <w:color w:val="000000" w:themeColor="text1"/>
          <w:sz w:val="24"/>
          <w:szCs w:val="24"/>
          <w:lang w:val="en-US" w:eastAsia="zh-CN"/>
          <w14:textFill>
            <w14:solidFill>
              <w14:schemeClr w14:val="tx1"/>
            </w14:solidFill>
          </w14:textFill>
        </w:rPr>
        <w:t xml:space="preserve">内容进行</w:t>
      </w:r>
      <w:r>
        <w:rPr>
          <w:rFonts w:hint="eastAsia" w:ascii="仿宋" w:hAnsi="仿宋" w:eastAsia="仿宋"/>
          <w:color w:val="000000" w:themeColor="text1"/>
          <w:sz w:val="24"/>
          <w:szCs w:val="24"/>
          <w14:textFill>
            <w14:solidFill>
              <w14:schemeClr w14:val="tx1"/>
            </w14:solidFill>
          </w14:textFill>
        </w:rPr>
        <w:t xml:space="preserve">修改的；</w:t>
      </w:r>
      <w:r/>
    </w:p>
    <w:p>
      <w:pPr>
        <w:pStyle w:val="709"/>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（7）不同供应商</w:t>
      </w:r>
      <w:r>
        <w:rPr>
          <w:rFonts w:hint="eastAsia" w:ascii="仿宋" w:hAnsi="仿宋" w:eastAsia="仿宋"/>
          <w:color w:val="000000" w:themeColor="text1"/>
          <w:sz w:val="24"/>
          <w:szCs w:val="24"/>
          <w:lang w:eastAsia="zh-CN"/>
          <w14:textFill>
            <w14:solidFill>
              <w14:schemeClr w14:val="tx1"/>
            </w14:solidFill>
          </w14:textFill>
        </w:rPr>
        <w:t xml:space="preserve">响应文件</w:t>
      </w:r>
      <w:r>
        <w:rPr>
          <w:rFonts w:hint="eastAsia" w:ascii="仿宋" w:hAnsi="仿宋" w:eastAsia="仿宋"/>
          <w:color w:val="000000" w:themeColor="text1"/>
          <w:sz w:val="24"/>
          <w:szCs w:val="24"/>
          <w14:textFill>
            <w14:solidFill>
              <w14:schemeClr w14:val="tx1"/>
            </w14:solidFill>
          </w14:textFill>
        </w:rPr>
        <w:t xml:space="preserve">相互混</w:t>
      </w:r>
      <w:r>
        <w:rPr>
          <w:rFonts w:hint="eastAsia" w:ascii="仿宋" w:hAnsi="仿宋" w:eastAsia="仿宋"/>
          <w:color w:val="000000" w:themeColor="text1"/>
          <w:sz w:val="24"/>
          <w:szCs w:val="24"/>
          <w:lang w:val="en-US" w:eastAsia="zh-CN"/>
          <w14:textFill>
            <w14:solidFill>
              <w14:schemeClr w14:val="tx1"/>
            </w14:solidFill>
          </w14:textFill>
        </w:rPr>
        <w:t xml:space="preserve">编</w:t>
      </w:r>
      <w:r>
        <w:rPr>
          <w:rFonts w:hint="eastAsia" w:ascii="仿宋" w:hAnsi="仿宋" w:eastAsia="仿宋"/>
          <w:color w:val="000000" w:themeColor="text1"/>
          <w:sz w:val="24"/>
          <w:szCs w:val="24"/>
          <w14:textFill>
            <w14:solidFill>
              <w14:schemeClr w14:val="tx1"/>
            </w14:solidFill>
          </w14:textFill>
        </w:rPr>
        <w:t xml:space="preserve">的；</w:t>
      </w:r>
      <w:r/>
    </w:p>
    <w:p>
      <w:pPr>
        <w:pStyle w:val="709"/>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（8）单位负责人为同一人或存在管理、控股关系的不同供应商参加同一合同</w:t>
      </w:r>
      <w:r>
        <w:rPr>
          <w:rFonts w:hint="eastAsia" w:ascii="仿宋" w:hAnsi="仿宋" w:eastAsia="仿宋"/>
          <w:color w:val="000000" w:themeColor="text1"/>
          <w:sz w:val="24"/>
          <w:szCs w:val="24"/>
          <w:lang w:val="en-US" w:eastAsia="zh-CN"/>
          <w14:textFill>
            <w14:solidFill>
              <w14:schemeClr w14:val="tx1"/>
            </w14:solidFill>
          </w14:textFill>
        </w:rPr>
        <w:t xml:space="preserve">项</w:t>
      </w:r>
      <w:r>
        <w:rPr>
          <w:rFonts w:hint="eastAsia" w:ascii="仿宋" w:hAnsi="仿宋" w:eastAsia="仿宋"/>
          <w:color w:val="000000" w:themeColor="text1"/>
          <w:sz w:val="24"/>
          <w:szCs w:val="24"/>
          <w14:textFill>
            <w14:solidFill>
              <w14:schemeClr w14:val="tx1"/>
            </w14:solidFill>
          </w14:textFill>
        </w:rPr>
        <w:t xml:space="preserve">下采购活动的；</w:t>
      </w:r>
      <w:r/>
    </w:p>
    <w:p>
      <w:pPr>
        <w:pStyle w:val="709"/>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（9）为采购项目提供整体设计、规范编制或者项目管理、监理、检测等服务的供应商参加该采购项目活动的；</w:t>
      </w:r>
      <w:r/>
    </w:p>
    <w:p>
      <w:pPr>
        <w:pStyle w:val="709"/>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（10）不同供应商</w:t>
      </w:r>
      <w:r>
        <w:rPr>
          <w:rFonts w:hint="eastAsia" w:ascii="仿宋" w:hAnsi="仿宋" w:eastAsia="仿宋"/>
          <w:color w:val="000000" w:themeColor="text1"/>
          <w:sz w:val="24"/>
          <w:szCs w:val="24"/>
          <w:lang w:eastAsia="zh-CN"/>
          <w14:textFill>
            <w14:solidFill>
              <w14:schemeClr w14:val="tx1"/>
            </w14:solidFill>
          </w14:textFill>
        </w:rPr>
        <w:t xml:space="preserve">响应文件</w:t>
      </w:r>
      <w:r>
        <w:rPr>
          <w:rFonts w:hint="eastAsia" w:ascii="仿宋" w:hAnsi="仿宋" w:eastAsia="仿宋"/>
          <w:color w:val="000000" w:themeColor="text1"/>
          <w:sz w:val="24"/>
          <w:szCs w:val="24"/>
          <w14:textFill>
            <w14:solidFill>
              <w14:schemeClr w14:val="tx1"/>
            </w14:solidFill>
          </w14:textFill>
        </w:rPr>
        <w:t xml:space="preserve">中的相关人员出现同一人的；</w:t>
      </w:r>
      <w:r/>
    </w:p>
    <w:p>
      <w:pPr>
        <w:pStyle w:val="709"/>
        <w:ind w:firstLine="518"/>
        <w:pageBreakBefore w:val="0"/>
        <w:spacing w:before="0" w:after="0" w:line="360" w:lineRule="auto"/>
        <w:rPr>
          <w:rFonts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 xml:space="preserve">（11）不同</w:t>
      </w:r>
      <w:r>
        <w:rPr>
          <w:rFonts w:hint="eastAsia" w:ascii="仿宋" w:hAnsi="仿宋" w:eastAsia="仿宋"/>
          <w:color w:val="000000" w:themeColor="text1"/>
          <w:sz w:val="24"/>
          <w:szCs w:val="24"/>
          <w14:textFill>
            <w14:solidFill>
              <w14:schemeClr w14:val="tx1"/>
            </w14:solidFill>
          </w14:textFill>
        </w:rPr>
        <w:t xml:space="preserve">供应商</w:t>
      </w:r>
      <w:r>
        <w:rPr>
          <w:rFonts w:hint="eastAsia" w:ascii="仿宋" w:hAnsi="仿宋" w:eastAsia="仿宋"/>
          <w:color w:val="000000" w:themeColor="text1"/>
          <w:sz w:val="24"/>
          <w:szCs w:val="24"/>
          <w:lang w:eastAsia="zh-CN"/>
          <w14:textFill>
            <w14:solidFill>
              <w14:schemeClr w14:val="tx1"/>
            </w14:solidFill>
          </w14:textFill>
        </w:rPr>
        <w:t xml:space="preserve">响应文件</w:t>
      </w:r>
      <w:r>
        <w:rPr>
          <w:rFonts w:hint="eastAsia" w:ascii="仿宋" w:hAnsi="仿宋" w:eastAsia="仿宋"/>
          <w:color w:val="000000" w:themeColor="text1"/>
          <w:sz w:val="24"/>
          <w:szCs w:val="24"/>
          <w14:textFill>
            <w14:solidFill>
              <w14:schemeClr w14:val="tx1"/>
            </w14:solidFill>
          </w14:textFill>
        </w:rPr>
        <w:t xml:space="preserve">中</w:t>
      </w:r>
      <w:r>
        <w:rPr>
          <w:rFonts w:hint="eastAsia" w:ascii="仿宋" w:hAnsi="仿宋" w:eastAsia="仿宋"/>
          <w:bCs/>
          <w:color w:val="000000" w:themeColor="text1"/>
          <w:sz w:val="24"/>
          <w:szCs w:val="24"/>
          <w14:textFill>
            <w14:solidFill>
              <w14:schemeClr w14:val="tx1"/>
            </w14:solidFill>
          </w14:textFill>
        </w:rPr>
        <w:t xml:space="preserve">内容出现非正常一致的；</w:t>
      </w:r>
      <w:r/>
    </w:p>
    <w:p>
      <w:pPr>
        <w:pStyle w:val="709"/>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（12）不同供应商报价表呈明显规律性变化，故意哄抬价格或压价</w:t>
      </w:r>
      <w:r>
        <w:rPr>
          <w:rFonts w:hint="eastAsia" w:ascii="仿宋" w:hAnsi="仿宋" w:eastAsia="仿宋"/>
          <w:color w:val="000000" w:themeColor="text1"/>
          <w:sz w:val="24"/>
          <w:szCs w:val="24"/>
          <w:lang w:eastAsia="zh-CN"/>
          <w14:textFill>
            <w14:solidFill>
              <w14:schemeClr w14:val="tx1"/>
            </w14:solidFill>
          </w14:textFill>
        </w:rPr>
        <w:t xml:space="preserve">等其他</w:t>
      </w:r>
      <w:r>
        <w:rPr>
          <w:rFonts w:hint="eastAsia" w:ascii="仿宋" w:hAnsi="仿宋" w:eastAsia="仿宋"/>
          <w:color w:val="000000" w:themeColor="text1"/>
          <w:sz w:val="24"/>
          <w:szCs w:val="24"/>
          <w14:textFill>
            <w14:solidFill>
              <w14:schemeClr w14:val="tx1"/>
            </w14:solidFill>
          </w14:textFill>
        </w:rPr>
        <w:t xml:space="preserve">恶意串通行为的；</w:t>
      </w:r>
      <w:r/>
    </w:p>
    <w:p>
      <w:pPr>
        <w:pStyle w:val="709"/>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（13）</w:t>
      </w:r>
      <w:r>
        <w:rPr>
          <w:rFonts w:hint="eastAsia" w:ascii="仿宋" w:hAnsi="仿宋" w:eastAsia="仿宋"/>
          <w:color w:val="000000" w:themeColor="text1"/>
          <w:sz w:val="24"/>
          <w:szCs w:val="24"/>
          <w:lang w:eastAsia="zh-CN"/>
          <w14:textFill>
            <w14:solidFill>
              <w14:schemeClr w14:val="tx1"/>
            </w14:solidFill>
          </w14:textFill>
        </w:rPr>
        <w:t xml:space="preserve">响应文件</w:t>
      </w:r>
      <w:r>
        <w:rPr>
          <w:rFonts w:hint="eastAsia" w:ascii="仿宋" w:hAnsi="仿宋" w:eastAsia="仿宋"/>
          <w:color w:val="000000" w:themeColor="text1"/>
          <w:sz w:val="24"/>
          <w:szCs w:val="24"/>
          <w14:textFill>
            <w14:solidFill>
              <w14:schemeClr w14:val="tx1"/>
            </w14:solidFill>
          </w14:textFill>
        </w:rPr>
        <w:t xml:space="preserve">中提供虚假资料的；</w:t>
      </w:r>
      <w:r/>
    </w:p>
    <w:p>
      <w:pPr>
        <w:pStyle w:val="709"/>
        <w:ind w:firstLine="518"/>
        <w:pageBreakBefore w:val="0"/>
        <w:spacing w:before="0" w:after="0"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（14）有欺诈行为或隐瞒自身违规问题的；</w:t>
      </w:r>
      <w:r/>
    </w:p>
    <w:p>
      <w:pPr>
        <w:ind w:firstLine="51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（15）违反</w:t>
      </w:r>
      <w:r>
        <w:rPr>
          <w:rFonts w:hint="eastAsia" w:ascii="仿宋" w:hAnsi="仿宋" w:eastAsia="仿宋"/>
          <w:color w:val="000000" w:themeColor="text1"/>
          <w:sz w:val="24"/>
          <w:szCs w:val="24"/>
          <w:lang w:eastAsia="zh-CN"/>
          <w14:textFill>
            <w14:solidFill>
              <w14:schemeClr w14:val="tx1"/>
            </w14:solidFill>
          </w14:textFill>
        </w:rPr>
        <w:t xml:space="preserve">法律法规</w:t>
      </w:r>
      <w:r>
        <w:rPr>
          <w:rFonts w:hint="eastAsia" w:ascii="仿宋" w:hAnsi="仿宋" w:eastAsia="仿宋"/>
          <w:color w:val="000000" w:themeColor="text1"/>
          <w:sz w:val="24"/>
          <w:szCs w:val="24"/>
          <w14:textFill>
            <w14:solidFill>
              <w14:schemeClr w14:val="tx1"/>
            </w14:solidFill>
          </w14:textFill>
        </w:rPr>
        <w:t xml:space="preserve">或损害国家及采购人利益的。</w:t>
      </w:r>
      <w:r/>
    </w:p>
    <w:p>
      <w:pPr>
        <w:ind w:firstLine="518"/>
        <w:pageBreakBefore w:val="0"/>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b/>
          <w:color w:val="000000" w:themeColor="text1"/>
          <w:sz w:val="24"/>
          <w:szCs w:val="24"/>
          <w:lang w:val="en-US" w:eastAsia="zh-CN"/>
          <w14:textFill>
            <w14:solidFill>
              <w14:schemeClr w14:val="tx1"/>
            </w14:solidFill>
          </w14:textFill>
        </w:rPr>
        <w:t xml:space="preserve">六、</w:t>
      </w:r>
      <w:r>
        <w:rPr>
          <w:rFonts w:hint="eastAsia" w:ascii="仿宋" w:hAnsi="仿宋" w:eastAsia="仿宋" w:cs="仿宋"/>
          <w:b/>
          <w:color w:val="000000" w:themeColor="text1"/>
          <w:sz w:val="24"/>
          <w:szCs w:val="24"/>
          <w14:textFill>
            <w14:solidFill>
              <w14:schemeClr w14:val="tx1"/>
            </w14:solidFill>
          </w14:textFill>
        </w:rPr>
        <w:t xml:space="preserve">恶意串通行为的认定</w:t>
      </w:r>
      <w:r/>
    </w:p>
    <w:p>
      <w:pPr>
        <w:pStyle w:val="945"/>
        <w:ind w:firstLine="635"/>
        <w:pageBreakBefore w:val="0"/>
        <w:spacing w:before="0" w:beforeAutospacing="0" w:after="0" w:afterAutospacing="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（1）供应商直接或间接从采购人或采购代理机构处获得其他供应商的响应情况，并修改其响应文件；</w:t>
      </w:r>
      <w:r/>
    </w:p>
    <w:p>
      <w:pPr>
        <w:pStyle w:val="945"/>
        <w:ind w:firstLine="635"/>
        <w:pageBreakBefore w:val="0"/>
        <w:spacing w:before="0" w:beforeAutospacing="0" w:after="0" w:afterAutospacing="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（2）评审活动开始前供应商直接或间接从采购人、采购代理机构或监管部门处获得磋商小组组成人员情况；</w:t>
      </w:r>
      <w:r/>
    </w:p>
    <w:p>
      <w:pPr>
        <w:pStyle w:val="945"/>
        <w:ind w:firstLine="635"/>
        <w:pageBreakBefore w:val="0"/>
        <w:spacing w:before="0" w:beforeAutospacing="0" w:after="0" w:afterAutospacing="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（3）供应商接受采购人或采购代理机构授意撤换、修改响应文件；</w:t>
      </w:r>
      <w:r/>
    </w:p>
    <w:p>
      <w:pPr>
        <w:pStyle w:val="945"/>
        <w:ind w:firstLine="635"/>
        <w:pageBreakBefore w:val="0"/>
        <w:spacing w:before="0" w:beforeAutospacing="0" w:after="0" w:afterAutospacing="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（4）供应商之间协商报价、技术方案等实质性内容；</w:t>
      </w:r>
      <w:r/>
    </w:p>
    <w:p>
      <w:pPr>
        <w:pStyle w:val="945"/>
        <w:ind w:firstLine="635"/>
        <w:pageBreakBefore w:val="0"/>
        <w:spacing w:before="0" w:beforeAutospacing="0" w:after="0" w:afterAutospacing="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（5）属于同一集团、协会、商会等组织成员的供应商按照该组织要求协同参与；</w:t>
      </w:r>
      <w:r/>
    </w:p>
    <w:p>
      <w:pPr>
        <w:pStyle w:val="945"/>
        <w:ind w:firstLine="635"/>
        <w:pageBreakBefore w:val="0"/>
        <w:spacing w:before="0" w:beforeAutospacing="0" w:after="0" w:afterAutospacing="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（6）供应商之间事先约定由某一特定供应商成交；</w:t>
      </w:r>
      <w:r/>
    </w:p>
    <w:p>
      <w:pPr>
        <w:pStyle w:val="945"/>
        <w:ind w:firstLine="635"/>
        <w:pageBreakBefore w:val="0"/>
        <w:spacing w:before="0" w:beforeAutospacing="0" w:after="0" w:afterAutospacing="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（7）供应商之间商定部分供应商放弃参与或者放弃成交；</w:t>
      </w:r>
      <w:r/>
    </w:p>
    <w:p>
      <w:pPr>
        <w:pStyle w:val="945"/>
        <w:ind w:firstLine="635"/>
        <w:pageBreakBefore w:val="0"/>
        <w:spacing w:before="0" w:beforeAutospacing="0" w:after="0" w:afterAutospacing="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（8）供应商与采购人或采购代理机构之间、供应商相互之间为谋求特定供应商成交或者排斥其他供应商的其他串通行为；</w:t>
      </w:r>
      <w:r/>
    </w:p>
    <w:p>
      <w:pPr>
        <w:pStyle w:val="945"/>
        <w:ind w:firstLine="635"/>
        <w:pageBreakBefore w:val="0"/>
        <w:spacing w:before="0" w:beforeAutospacing="0" w:after="0" w:afterAutospacing="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（9）不同供应商的响应文件由同一单位或者个人编制；</w:t>
      </w:r>
      <w:r/>
    </w:p>
    <w:p>
      <w:pPr>
        <w:pStyle w:val="945"/>
        <w:ind w:firstLine="635"/>
        <w:pageBreakBefore w:val="0"/>
        <w:spacing w:before="0" w:beforeAutospacing="0" w:after="0" w:afterAutospacing="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（10）不同供应商委托同一单位或者个人办理参与事宜；</w:t>
      </w:r>
      <w:r/>
    </w:p>
    <w:p>
      <w:pPr>
        <w:pStyle w:val="945"/>
        <w:ind w:firstLine="635"/>
        <w:pageBreakBefore w:val="0"/>
        <w:spacing w:before="0" w:beforeAutospacing="0" w:after="0" w:afterAutospacing="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（11）不同供应商响应文件相互混装的；</w:t>
      </w:r>
      <w:r/>
    </w:p>
    <w:p>
      <w:pPr>
        <w:pStyle w:val="945"/>
        <w:ind w:firstLine="635"/>
        <w:pageBreakBefore w:val="0"/>
        <w:spacing w:before="0" w:beforeAutospacing="0" w:after="0" w:afterAutospacing="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（12）不同供应商响应文件中的相关人员出现同一人的；</w:t>
      </w:r>
      <w:r/>
    </w:p>
    <w:p>
      <w:pPr>
        <w:pStyle w:val="945"/>
        <w:ind w:firstLine="635"/>
        <w:pageBreakBefore w:val="0"/>
        <w:spacing w:before="0" w:beforeAutospacing="0" w:after="0" w:afterAutospacing="0"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（13）不同</w:t>
      </w:r>
      <w:r>
        <w:rPr>
          <w:rFonts w:hint="eastAsia" w:ascii="仿宋" w:hAnsi="仿宋" w:eastAsia="仿宋" w:cs="仿宋"/>
          <w:color w:val="000000" w:themeColor="text1"/>
          <w:sz w:val="24"/>
          <w:szCs w:val="24"/>
          <w14:textFill>
            <w14:solidFill>
              <w14:schemeClr w14:val="tx1"/>
            </w14:solidFill>
          </w14:textFill>
        </w:rPr>
        <w:t xml:space="preserve">供应商响应文件中</w:t>
      </w:r>
      <w:r>
        <w:rPr>
          <w:rFonts w:hint="eastAsia" w:ascii="仿宋" w:hAnsi="仿宋" w:eastAsia="仿宋" w:cs="仿宋"/>
          <w:bCs/>
          <w:color w:val="000000" w:themeColor="text1"/>
          <w:sz w:val="24"/>
          <w:szCs w:val="24"/>
          <w14:textFill>
            <w14:solidFill>
              <w14:schemeClr w14:val="tx1"/>
            </w14:solidFill>
          </w14:textFill>
        </w:rPr>
        <w:t xml:space="preserve">内容出现非正常一致的；</w:t>
      </w:r>
      <w:r/>
    </w:p>
    <w:p>
      <w:pPr>
        <w:pStyle w:val="945"/>
        <w:ind w:firstLine="635"/>
        <w:pageBreakBefore w:val="0"/>
        <w:spacing w:before="0" w:beforeAutospacing="0" w:after="0" w:afterAutospacing="0"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（14）不同供应商报价表呈明显规律性变化，故意哄抬价格或压价等</w:t>
      </w:r>
      <w:r>
        <w:rPr>
          <w:rFonts w:hint="eastAsia" w:ascii="仿宋" w:hAnsi="仿宋" w:eastAsia="仿宋" w:cs="仿宋"/>
          <w:color w:val="000000" w:themeColor="text1"/>
          <w:sz w:val="24"/>
          <w:szCs w:val="24"/>
          <w:lang w:eastAsia="zh-CN"/>
          <w14:textFill>
            <w14:solidFill>
              <w14:schemeClr w14:val="tx1"/>
            </w14:solidFill>
          </w14:textFill>
        </w:rPr>
        <w:t xml:space="preserve">其他</w:t>
      </w:r>
      <w:r>
        <w:rPr>
          <w:rFonts w:hint="eastAsia" w:ascii="仿宋" w:hAnsi="仿宋" w:eastAsia="仿宋" w:cs="仿宋"/>
          <w:color w:val="000000" w:themeColor="text1"/>
          <w:sz w:val="24"/>
          <w:szCs w:val="24"/>
          <w14:textFill>
            <w14:solidFill>
              <w14:schemeClr w14:val="tx1"/>
            </w14:solidFill>
          </w14:textFill>
        </w:rPr>
        <w:t xml:space="preserve">恶意串通行为的</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pStyle w:val="945"/>
        <w:ind w:firstLine="637"/>
        <w:pageBreakBefore w:val="0"/>
        <w:spacing w:before="0" w:beforeAutospacing="0" w:after="0" w:afterAutospacing="0"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 xml:space="preserve">七、</w:t>
      </w:r>
      <w:r>
        <w:rPr>
          <w:rFonts w:hint="eastAsia" w:ascii="仿宋" w:hAnsi="仿宋" w:eastAsia="仿宋" w:cs="仿宋"/>
          <w:b/>
          <w:color w:val="000000" w:themeColor="text1"/>
          <w:sz w:val="24"/>
          <w:szCs w:val="24"/>
          <w14:textFill>
            <w14:solidFill>
              <w14:schemeClr w14:val="tx1"/>
            </w14:solidFill>
          </w14:textFill>
        </w:rPr>
        <w:t xml:space="preserve">磋商活动终止</w:t>
      </w:r>
      <w:r/>
    </w:p>
    <w:p>
      <w:pPr>
        <w:ind w:firstLine="0"/>
      </w:pPr>
      <w:r>
        <w:rPr>
          <w:rFonts w:hint="eastAsia"/>
        </w:rPr>
        <w:t xml:space="preserve">       磋商活动中出现下列情形之一的，磋商活动终止：</w:t>
      </w:r>
      <w:r/>
    </w:p>
    <w:p>
      <w:pPr>
        <w:ind w:firstLine="0"/>
      </w:pPr>
      <w:r>
        <w:rPr>
          <w:rFonts w:hint="eastAsia"/>
        </w:rPr>
        <w:t xml:space="preserve">      （1）因情况变化，不再符合规定的竞争性磋商采购方式适用情形的；</w:t>
      </w:r>
      <w:r/>
    </w:p>
    <w:p>
      <w:pPr>
        <w:ind w:firstLine="0"/>
      </w:pPr>
      <w:r>
        <w:rPr>
          <w:rFonts w:hint="eastAsia"/>
        </w:rPr>
        <w:t xml:space="preserve">      （2）出现影响采购公正的违法、违规行为的；</w:t>
      </w:r>
      <w:r/>
    </w:p>
    <w:p>
      <w:pPr>
        <w:ind w:firstLine="0"/>
      </w:pPr>
      <w:r>
        <w:rPr>
          <w:rFonts w:hint="eastAsia"/>
        </w:rPr>
        <w:t xml:space="preserve">      （3）在采购过程中符合竞争要求的供应商或者报价未超过采购预算的供应商不足3家的（财库〔2014〕214号文第二十一条第三款规定的情形</w:t>
      </w:r>
      <w:r>
        <w:rPr>
          <w:rFonts w:hint="eastAsia"/>
          <w:lang w:val="en-US" w:eastAsia="zh-CN"/>
        </w:rPr>
        <w:t xml:space="preserve">除</w:t>
      </w:r>
      <w:r>
        <w:rPr>
          <w:rFonts w:hint="eastAsia"/>
        </w:rPr>
        <w:t xml:space="preserve">外）；</w:t>
      </w:r>
      <w:r/>
    </w:p>
    <w:p>
      <w:pPr>
        <w:ind w:firstLine="0"/>
      </w:pPr>
      <w:r>
        <w:rPr>
          <w:rFonts w:hint="eastAsia"/>
        </w:rPr>
        <w:t xml:space="preserve">      （4）因重大变故，采购任务</w:t>
      </w:r>
      <w:r>
        <w:rPr>
          <w:rFonts w:hint="eastAsia"/>
          <w:lang w:val="en-US" w:eastAsia="zh-CN"/>
        </w:rPr>
        <w:t xml:space="preserve">被</w:t>
      </w:r>
      <w:r>
        <w:rPr>
          <w:rFonts w:hint="eastAsia"/>
        </w:rPr>
        <w:t xml:space="preserve">取消的。</w:t>
      </w:r>
      <w:r/>
    </w:p>
    <w:p>
      <w:pPr>
        <w:ind w:firstLine="0"/>
      </w:pPr>
      <w:r/>
      <w:r/>
    </w:p>
    <w:p>
      <w:pPr>
        <w:pStyle w:val="945"/>
        <w:ind w:firstLine="0"/>
        <w:jc w:val="center"/>
        <w:pageBreakBefore w:val="0"/>
        <w:spacing w:before="0" w:beforeAutospacing="0" w:after="0" w:afterAutospacing="0" w:line="360" w:lineRule="auto"/>
        <w:rPr>
          <w:rFonts w:ascii="黑体" w:eastAsia="黑体"/>
          <w:color w:val="000000" w:themeColor="text1"/>
          <w:sz w:val="24"/>
          <w:szCs w:val="24"/>
          <w14:textFill>
            <w14:solidFill>
              <w14:schemeClr w14:val="tx1"/>
            </w14:solidFill>
          </w14:textFill>
        </w:rPr>
      </w:pPr>
      <w:r>
        <w:rPr>
          <w:rFonts w:hint="eastAsia" w:ascii="黑体" w:eastAsia="黑体"/>
          <w:color w:val="000000" w:themeColor="text1"/>
          <w:sz w:val="24"/>
          <w:szCs w:val="24"/>
          <w14:textFill>
            <w14:solidFill>
              <w14:schemeClr w14:val="tx1"/>
            </w14:solidFill>
          </w14:textFill>
        </w:rPr>
        <w:t xml:space="preserve">四、采购需求</w:t>
      </w:r>
      <w:r/>
    </w:p>
    <w:p>
      <w:pPr>
        <w:ind w:firstLine="480"/>
        <w:spacing w:line="360" w:lineRule="auto"/>
        <w:rPr>
          <w:rFonts w:hint="eastAsia" w:ascii="仿宋" w:hAnsi="仿宋" w:cs="仿宋"/>
          <w:sz w:val="24"/>
          <w:szCs w:val="20"/>
          <w:lang w:val="en-US" w:eastAsia="zh-CN" w:bidi="ar-SA"/>
        </w:rPr>
      </w:pPr>
      <w:r>
        <w:rPr>
          <w:rFonts w:hint="eastAsia" w:ascii="仿宋" w:hAnsi="仿宋" w:cs="仿宋"/>
          <w:sz w:val="24"/>
          <w:szCs w:val="20"/>
          <w:lang w:val="en-US" w:eastAsia="zh-CN" w:bidi="ar-SA"/>
        </w:rPr>
        <w:t xml:space="preserve">1.项目概况：本项目服务地址位于泰州市海陵区春晖路98号，包含海陵区人民法院办公楼、审判楼及地下车库、诉讼服务中心、大院，总管理面积约30000平方米（办公楼9层建筑面积10000平方米，审判楼5层建筑面积5000平方米，诉讼服务中心3层建筑面积2000平方米，地下车库及大院 13000平方米）。</w:t>
      </w:r>
      <w:r/>
    </w:p>
    <w:p>
      <w:pPr>
        <w:ind w:left="0" w:firstLine="480"/>
        <w:spacing w:line="360" w:lineRule="auto"/>
        <w:rPr>
          <w:rFonts w:hint="eastAsia" w:ascii="仿宋" w:hAnsi="仿宋" w:cs="仿宋"/>
          <w:sz w:val="24"/>
          <w:szCs w:val="20"/>
          <w:lang w:val="en-US" w:eastAsia="zh-CN" w:bidi="ar-SA"/>
        </w:rPr>
      </w:pPr>
      <w:r>
        <w:rPr>
          <w:rFonts w:hint="eastAsia" w:ascii="仿宋" w:hAnsi="仿宋" w:cs="仿宋"/>
          <w:sz w:val="24"/>
          <w:szCs w:val="20"/>
          <w:lang w:val="en-US" w:eastAsia="zh-CN" w:bidi="ar-SA"/>
        </w:rPr>
        <w:t xml:space="preserve">2.本项目采购预算金额：140万元。</w:t>
      </w:r>
      <w:r/>
    </w:p>
    <w:p>
      <w:pPr>
        <w:ind w:firstLine="480"/>
        <w:spacing w:line="360" w:lineRule="auto"/>
        <w:rPr>
          <w:rFonts w:hint="default"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cs="仿宋"/>
          <w:sz w:val="24"/>
          <w:szCs w:val="20"/>
          <w:lang w:val="en-US" w:eastAsia="zh-CN" w:bidi="ar-SA"/>
        </w:rPr>
        <w:t xml:space="preserve">3.服务期限：1</w:t>
      </w:r>
      <w:r>
        <w:rPr>
          <w:rFonts w:hint="eastAsia" w:ascii="仿宋" w:hAnsi="仿宋" w:cs="Times New Roman"/>
          <w:color w:val="000000" w:themeColor="text1"/>
          <w:sz w:val="24"/>
          <w:szCs w:val="24"/>
          <w:lang w:val="en-US" w:eastAsia="zh-CN"/>
          <w14:textFill>
            <w14:solidFill>
              <w14:schemeClr w14:val="tx1"/>
            </w14:solidFill>
          </w14:textFill>
        </w:rPr>
        <w:t xml:space="preserve">年</w:t>
      </w:r>
      <w:r>
        <w:rPr>
          <w:rFonts w:hint="eastAsia" w:ascii="仿宋" w:hAnsi="仿宋" w:eastAsia="仿宋" w:cs="仿宋"/>
          <w:sz w:val="24"/>
          <w:szCs w:val="20"/>
          <w:lang w:val="en-US" w:eastAsia="zh-CN" w:bidi="ar-SA"/>
        </w:rPr>
        <w:t xml:space="preserve">，202</w:t>
      </w:r>
      <w:r>
        <w:rPr>
          <w:rFonts w:hint="eastAsia" w:ascii="仿宋" w:hAnsi="仿宋" w:cs="仿宋"/>
          <w:sz w:val="24"/>
          <w:szCs w:val="20"/>
          <w:lang w:val="en-US" w:eastAsia="zh-CN" w:bidi="ar-SA"/>
        </w:rPr>
        <w:t xml:space="preserve">6</w:t>
      </w:r>
      <w:r>
        <w:rPr>
          <w:rFonts w:hint="eastAsia" w:ascii="仿宋" w:hAnsi="仿宋" w:eastAsia="仿宋" w:cs="仿宋"/>
          <w:sz w:val="24"/>
          <w:szCs w:val="20"/>
          <w:lang w:val="en-US" w:eastAsia="zh-CN" w:bidi="ar-SA"/>
        </w:rPr>
        <w:t xml:space="preserve">年</w:t>
      </w:r>
      <w:r>
        <w:rPr>
          <w:rFonts w:hint="eastAsia" w:ascii="仿宋" w:hAnsi="仿宋" w:cs="仿宋"/>
          <w:sz w:val="24"/>
          <w:szCs w:val="20"/>
          <w:lang w:val="en-US" w:eastAsia="zh-CN" w:bidi="ar-SA"/>
        </w:rPr>
        <w:t xml:space="preserve">7</w:t>
      </w:r>
      <w:r>
        <w:rPr>
          <w:rFonts w:hint="eastAsia" w:ascii="仿宋" w:hAnsi="仿宋" w:eastAsia="仿宋" w:cs="仿宋"/>
          <w:sz w:val="24"/>
          <w:szCs w:val="20"/>
          <w:lang w:val="en-US" w:eastAsia="zh-CN" w:bidi="ar-SA"/>
        </w:rPr>
        <w:t xml:space="preserve">月1</w:t>
      </w:r>
      <w:r>
        <w:rPr>
          <w:rFonts w:hint="eastAsia" w:ascii="仿宋" w:hAnsi="仿宋" w:cs="仿宋"/>
          <w:sz w:val="24"/>
          <w:szCs w:val="20"/>
          <w:lang w:val="en-US" w:eastAsia="zh-CN" w:bidi="ar-SA"/>
        </w:rPr>
        <w:t xml:space="preserve">0</w:t>
      </w:r>
      <w:r>
        <w:rPr>
          <w:rFonts w:hint="eastAsia" w:ascii="仿宋" w:hAnsi="仿宋" w:eastAsia="仿宋" w:cs="仿宋"/>
          <w:sz w:val="24"/>
          <w:szCs w:val="20"/>
          <w:lang w:val="en-US" w:eastAsia="zh-CN" w:bidi="ar-SA"/>
        </w:rPr>
        <w:t xml:space="preserve">日至202</w:t>
      </w:r>
      <w:r>
        <w:rPr>
          <w:rFonts w:hint="eastAsia" w:ascii="仿宋" w:hAnsi="仿宋" w:cs="仿宋"/>
          <w:sz w:val="24"/>
          <w:szCs w:val="20"/>
          <w:lang w:val="en-US" w:eastAsia="zh-CN" w:bidi="ar-SA"/>
        </w:rPr>
        <w:t xml:space="preserve">7</w:t>
      </w:r>
      <w:r>
        <w:rPr>
          <w:rFonts w:hint="eastAsia" w:ascii="仿宋" w:hAnsi="仿宋" w:eastAsia="仿宋" w:cs="仿宋"/>
          <w:sz w:val="24"/>
          <w:szCs w:val="20"/>
          <w:lang w:val="en-US" w:eastAsia="zh-CN" w:bidi="ar-SA"/>
        </w:rPr>
        <w:t xml:space="preserve">年</w:t>
      </w:r>
      <w:r>
        <w:rPr>
          <w:rFonts w:hint="eastAsia" w:ascii="仿宋" w:hAnsi="仿宋" w:cs="仿宋"/>
          <w:sz w:val="24"/>
          <w:szCs w:val="20"/>
          <w:lang w:val="en-US" w:eastAsia="zh-CN" w:bidi="ar-SA"/>
        </w:rPr>
        <w:t xml:space="preserve">7</w:t>
      </w:r>
      <w:r>
        <w:rPr>
          <w:rFonts w:hint="eastAsia" w:ascii="仿宋" w:hAnsi="仿宋" w:eastAsia="仿宋" w:cs="仿宋"/>
          <w:sz w:val="24"/>
          <w:szCs w:val="20"/>
          <w:lang w:val="en-US" w:eastAsia="zh-CN" w:bidi="ar-SA"/>
        </w:rPr>
        <w:t xml:space="preserve">月</w:t>
      </w:r>
      <w:r>
        <w:rPr>
          <w:rFonts w:hint="eastAsia" w:ascii="仿宋" w:hAnsi="仿宋" w:cs="仿宋"/>
          <w:sz w:val="24"/>
          <w:szCs w:val="20"/>
          <w:lang w:val="en-US" w:eastAsia="zh-CN" w:bidi="ar-SA"/>
        </w:rPr>
        <w:t xml:space="preserve">9</w:t>
      </w:r>
      <w:r>
        <w:rPr>
          <w:rFonts w:hint="eastAsia" w:ascii="仿宋" w:hAnsi="仿宋" w:eastAsia="仿宋" w:cs="仿宋"/>
          <w:sz w:val="24"/>
          <w:szCs w:val="20"/>
          <w:lang w:val="en-US" w:eastAsia="zh-CN" w:bidi="ar-SA"/>
        </w:rPr>
        <w:t xml:space="preserve">日止（含</w:t>
      </w:r>
      <w:r>
        <w:rPr>
          <w:rFonts w:hint="eastAsia" w:ascii="仿宋" w:hAnsi="仿宋" w:eastAsia="仿宋" w:cs="仿宋"/>
          <w:sz w:val="24"/>
          <w:szCs w:val="24"/>
        </w:rPr>
        <w:t xml:space="preserve">三个月试用期）</w:t>
      </w:r>
      <w:r>
        <w:rPr>
          <w:rFonts w:hint="eastAsia" w:ascii="仿宋" w:hAnsi="仿宋" w:cs="Times New Roman"/>
          <w:color w:val="000000" w:themeColor="text1"/>
          <w:sz w:val="24"/>
          <w:szCs w:val="24"/>
          <w:lang w:val="en-US" w:eastAsia="zh-CN"/>
          <w14:textFill>
            <w14:solidFill>
              <w14:schemeClr w14:val="tx1"/>
            </w14:solidFill>
          </w14:textFill>
        </w:rPr>
        <w:t xml:space="preserve">。</w:t>
      </w:r>
      <w:r/>
    </w:p>
    <w:p>
      <w:pPr>
        <w:ind w:firstLine="480"/>
        <w:spacing w:line="360" w:lineRule="auto"/>
        <w:rPr>
          <w:rFonts w:hint="eastAsia" w:ascii="仿宋" w:hAnsi="仿宋" w:eastAsia="仿宋" w:cs="仿宋"/>
          <w:sz w:val="24"/>
          <w:szCs w:val="20"/>
          <w:lang w:val="en-US" w:eastAsia="zh-CN" w:bidi="ar-SA"/>
        </w:rPr>
      </w:pPr>
      <w:r>
        <w:rPr>
          <w:rFonts w:hint="eastAsia" w:ascii="仿宋" w:hAnsi="仿宋" w:cs="仿宋"/>
          <w:sz w:val="24"/>
          <w:szCs w:val="20"/>
          <w:lang w:val="en-US" w:eastAsia="zh-CN" w:bidi="ar-SA"/>
        </w:rPr>
        <w:t xml:space="preserve">4.</w:t>
      </w:r>
      <w:r>
        <w:rPr>
          <w:rFonts w:hint="eastAsia" w:ascii="仿宋" w:hAnsi="仿宋" w:eastAsia="仿宋" w:cs="仿宋"/>
          <w:sz w:val="24"/>
          <w:szCs w:val="20"/>
          <w:lang w:val="en-US" w:eastAsia="zh-CN" w:bidi="ar-SA"/>
        </w:rPr>
        <w:t xml:space="preserve">服务内容：门卫、安检、巡查、警务辅助、协助信访等。</w:t>
      </w:r>
      <w:r/>
    </w:p>
    <w:p>
      <w:pPr>
        <w:ind w:firstLine="480"/>
        <w:spacing w:line="360" w:lineRule="auto"/>
        <w:rPr>
          <w:rFonts w:hint="eastAsia" w:ascii="仿宋" w:hAnsi="仿宋" w:eastAsia="仿宋" w:cs="仿宋"/>
          <w:sz w:val="24"/>
          <w:szCs w:val="20"/>
          <w:lang w:val="en-US" w:eastAsia="zh-CN" w:bidi="ar-SA"/>
        </w:rPr>
      </w:pPr>
      <w:r>
        <w:rPr>
          <w:rFonts w:hint="eastAsia" w:ascii="仿宋" w:hAnsi="仿宋" w:cs="仿宋"/>
          <w:sz w:val="24"/>
          <w:szCs w:val="20"/>
          <w:lang w:val="en-US" w:eastAsia="zh-CN" w:bidi="ar-SA"/>
        </w:rPr>
        <w:t xml:space="preserve">5.</w:t>
      </w:r>
      <w:r>
        <w:rPr>
          <w:rFonts w:hint="eastAsia" w:ascii="仿宋" w:hAnsi="仿宋" w:eastAsia="仿宋" w:cs="仿宋"/>
          <w:sz w:val="24"/>
          <w:szCs w:val="20"/>
          <w:lang w:val="en-US" w:eastAsia="zh-CN" w:bidi="ar-SA"/>
        </w:rPr>
        <w:t xml:space="preserve">人员配备：</w:t>
      </w:r>
      <w:r>
        <w:rPr>
          <w:rFonts w:hint="eastAsia" w:ascii="仿宋" w:hAnsi="仿宋" w:eastAsia="仿宋" w:cs="仿宋"/>
          <w:sz w:val="24"/>
          <w:szCs w:val="24"/>
        </w:rPr>
        <w:t xml:space="preserve">安保岗位人员28名，年龄在20周岁以上，男性5</w:t>
      </w:r>
      <w:r>
        <w:rPr>
          <w:rFonts w:hint="eastAsia" w:ascii="仿宋" w:hAnsi="仿宋" w:cs="仿宋"/>
          <w:sz w:val="24"/>
          <w:szCs w:val="24"/>
          <w:lang w:val="en-US" w:eastAsia="zh-CN"/>
        </w:rPr>
        <w:t xml:space="preserve">5</w:t>
      </w:r>
      <w:r>
        <w:rPr>
          <w:rFonts w:hint="eastAsia" w:ascii="仿宋" w:hAnsi="仿宋" w:eastAsia="仿宋" w:cs="仿宋"/>
          <w:sz w:val="24"/>
          <w:szCs w:val="24"/>
        </w:rPr>
        <w:t xml:space="preserve">周岁以下，身高不得低于1.70米；女性50周岁以下，身高不得低于1.60米；身体健康，形象较好。具体如下</w:t>
      </w:r>
      <w:r>
        <w:rPr>
          <w:rFonts w:hint="eastAsia" w:ascii="仿宋" w:hAnsi="仿宋" w:cs="仿宋"/>
          <w:sz w:val="24"/>
          <w:szCs w:val="24"/>
          <w:lang w:eastAsia="zh-CN"/>
        </w:rPr>
        <w:t xml:space="preserve">：</w:t>
      </w:r>
      <w:r/>
    </w:p>
    <w:p>
      <w:pPr>
        <w:pStyle w:val="685"/>
        <w:ind w:firstLine="465"/>
        <w:keepLines w:val="0"/>
        <w:keepNext w:val="0"/>
        <w:spacing w:line="360" w:lineRule="auto"/>
        <w:widowControl w:val="off"/>
        <w:rPr>
          <w:rFonts w:hint="eastAsia" w:ascii="仿宋" w:hAnsi="仿宋" w:eastAsia="仿宋" w:cs="仿宋"/>
          <w:sz w:val="24"/>
          <w:szCs w:val="24"/>
        </w:rPr>
      </w:pPr>
      <w:r>
        <w:rPr>
          <w:rFonts w:hint="eastAsia" w:ascii="仿宋" w:hAnsi="仿宋" w:cs="仿宋"/>
          <w:sz w:val="24"/>
          <w:szCs w:val="24"/>
          <w:lang w:eastAsia="zh-CN"/>
        </w:rPr>
        <w:t xml:space="preserve">（</w:t>
      </w:r>
      <w:r>
        <w:rPr>
          <w:rFonts w:hint="eastAsia" w:ascii="仿宋" w:hAnsi="仿宋" w:cs="仿宋"/>
          <w:sz w:val="24"/>
          <w:szCs w:val="24"/>
          <w:lang w:val="en-US" w:eastAsia="zh-CN"/>
        </w:rPr>
        <w:t xml:space="preserve">1）</w:t>
      </w:r>
      <w:r>
        <w:rPr>
          <w:rFonts w:hint="eastAsia" w:ascii="仿宋" w:hAnsi="仿宋" w:eastAsia="仿宋" w:cs="仿宋"/>
          <w:sz w:val="24"/>
          <w:szCs w:val="24"/>
        </w:rPr>
        <w:t xml:space="preserve">项目负责人1名。男性</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负责该项目</w:t>
      </w:r>
      <w:r>
        <w:rPr>
          <w:rFonts w:hint="eastAsia" w:ascii="仿宋" w:hAnsi="仿宋" w:cs="仿宋"/>
          <w:sz w:val="24"/>
          <w:szCs w:val="24"/>
          <w:lang w:val="en-US" w:eastAsia="zh-CN"/>
        </w:rPr>
        <w:t xml:space="preserve">的</w:t>
      </w:r>
      <w:r>
        <w:rPr>
          <w:rFonts w:hint="eastAsia" w:ascii="仿宋" w:hAnsi="仿宋" w:eastAsia="仿宋" w:cs="仿宋"/>
          <w:sz w:val="24"/>
          <w:szCs w:val="24"/>
        </w:rPr>
        <w:t xml:space="preserve">运营。</w:t>
      </w:r>
      <w:r/>
    </w:p>
    <w:p>
      <w:pPr>
        <w:pStyle w:val="685"/>
        <w:ind w:firstLine="465"/>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（2）队长1名</w:t>
      </w:r>
      <w:r>
        <w:rPr>
          <w:rFonts w:hint="eastAsia" w:ascii="仿宋" w:hAnsi="仿宋" w:cs="仿宋"/>
          <w:sz w:val="24"/>
          <w:szCs w:val="24"/>
          <w:lang w:eastAsia="zh-CN"/>
        </w:rPr>
        <w:t xml:space="preserve">。</w:t>
      </w:r>
      <w:r>
        <w:rPr>
          <w:rFonts w:hint="eastAsia" w:ascii="仿宋" w:hAnsi="仿宋" w:eastAsia="仿宋" w:cs="仿宋"/>
          <w:sz w:val="24"/>
          <w:szCs w:val="24"/>
        </w:rPr>
        <w:t xml:space="preserve">男性</w:t>
      </w:r>
      <w:r>
        <w:rPr>
          <w:rFonts w:hint="eastAsia" w:ascii="仿宋" w:hAnsi="仿宋" w:cs="仿宋"/>
          <w:sz w:val="24"/>
          <w:szCs w:val="24"/>
          <w:lang w:eastAsia="zh-CN"/>
        </w:rPr>
        <w:t xml:space="preserve">，</w:t>
      </w:r>
      <w:r>
        <w:rPr>
          <w:rFonts w:hint="eastAsia" w:ascii="仿宋" w:hAnsi="仿宋" w:eastAsia="仿宋" w:cs="仿宋"/>
          <w:sz w:val="24"/>
          <w:szCs w:val="24"/>
        </w:rPr>
        <w:t xml:space="preserve">负责安保工作的管理协调。</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（3）门卫保安16名，男性。</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①负责各类外来人员进出分流管理；</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②负责来访人员和车辆身份查验、进出登记和安全检查，禁止无关人员和车辆进入院内；</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③负责24小时值守，遇到情况及时报告、处理；</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④负责夜间及节假日机关安全巡查；</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⑤负责门卫区域日常安全秩序维护；</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⑥负责引导、咨询、维护秩序；</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⑦协助有关部门处置突发事件。</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（4）安检6名，其中X光机操作员3名，女性，年龄在4</w:t>
      </w:r>
      <w:r>
        <w:rPr>
          <w:rFonts w:hint="eastAsia" w:ascii="仿宋" w:hAnsi="仿宋" w:cs="仿宋"/>
          <w:sz w:val="24"/>
          <w:szCs w:val="24"/>
          <w:lang w:val="en-US" w:eastAsia="zh-CN"/>
        </w:rPr>
        <w:t xml:space="preserve">5</w:t>
      </w:r>
      <w:r>
        <w:rPr>
          <w:rFonts w:hint="eastAsia" w:ascii="仿宋" w:hAnsi="仿宋" w:eastAsia="仿宋" w:cs="仿宋"/>
          <w:sz w:val="24"/>
          <w:szCs w:val="24"/>
        </w:rPr>
        <w:t xml:space="preserve">周岁以下，文化程度大专以上学历，熟练掌握X光机识辨和人身安全检查技能，须持有相关证书。引导员1名，男性。证件查验、登记员、寄存员2名，男女不限。</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①负责对涉诉各类人员秩序维</w:t>
      </w:r>
      <w:r>
        <w:rPr>
          <w:rFonts w:hint="eastAsia" w:ascii="仿宋" w:hAnsi="仿宋" w:cs="仿宋"/>
          <w:sz w:val="24"/>
          <w:szCs w:val="24"/>
          <w:lang w:eastAsia="zh-CN"/>
        </w:rPr>
        <w:t xml:space="preserve">护和</w:t>
      </w:r>
      <w:r>
        <w:rPr>
          <w:rFonts w:hint="eastAsia" w:ascii="仿宋" w:hAnsi="仿宋" w:eastAsia="仿宋" w:cs="仿宋"/>
          <w:sz w:val="24"/>
          <w:szCs w:val="24"/>
        </w:rPr>
        <w:t xml:space="preserve">引导；</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②负责对涉诉各类人员查验、登记证件；</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③负责对涉诉各类人员进行身体及携带物品检查；</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④负责对安检中查出的各类违禁物品进行收缴、登记、保存、移交；</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⑤协助做好扰乱安检秩序人员的稳控、违法证据的采集、突发事件的处置。</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（5）监控室2名，男性</w:t>
      </w:r>
      <w:r>
        <w:rPr>
          <w:rFonts w:hint="eastAsia" w:ascii="仿宋" w:hAnsi="仿宋" w:cs="仿宋"/>
          <w:sz w:val="24"/>
          <w:szCs w:val="24"/>
          <w:lang w:eastAsia="zh-CN"/>
        </w:rPr>
        <w:t xml:space="preserve">，</w:t>
      </w:r>
      <w:r>
        <w:rPr>
          <w:rFonts w:hint="eastAsia" w:ascii="仿宋" w:hAnsi="仿宋" w:eastAsia="仿宋" w:cs="仿宋"/>
          <w:sz w:val="24"/>
          <w:szCs w:val="24"/>
        </w:rPr>
        <w:t xml:space="preserve">50周岁以下。</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①负责对审判、执行、立案场所的巡逻检查；</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②负责对监控场所内监控设备滚动检查；</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③协助完成其他工作；</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cs="仿宋"/>
          <w:sz w:val="24"/>
          <w:szCs w:val="24"/>
          <w:lang w:eastAsia="zh-CN"/>
        </w:rPr>
        <w:t xml:space="preserve">）</w:t>
      </w:r>
      <w:r>
        <w:rPr>
          <w:rFonts w:hint="eastAsia" w:ascii="仿宋" w:hAnsi="仿宋" w:eastAsia="仿宋" w:cs="仿宋"/>
          <w:sz w:val="24"/>
          <w:szCs w:val="24"/>
        </w:rPr>
        <w:t xml:space="preserve">二道门、办公楼大厅接待员2名，女性，45周岁以下。</w:t>
      </w:r>
      <w:r/>
    </w:p>
    <w:p>
      <w:pPr>
        <w:pStyle w:val="685"/>
        <w:ind w:firstLine="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①做好来访人员的登记、联系等工作，维护好接待场所的秩序；</w:t>
      </w:r>
      <w:r/>
    </w:p>
    <w:p>
      <w:pPr>
        <w:pStyle w:val="685"/>
        <w:ind w:firstLine="465"/>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②严格管控外来人员，严禁当事人进入办公区；</w:t>
      </w:r>
      <w:r/>
    </w:p>
    <w:p>
      <w:pPr>
        <w:pStyle w:val="685"/>
        <w:ind w:firstLine="465"/>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（7）合同外用工</w:t>
      </w:r>
      <w:r/>
    </w:p>
    <w:p>
      <w:pPr>
        <w:ind w:firstLine="480"/>
        <w:jc w:val="left"/>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①</w:t>
      </w:r>
      <w:r>
        <w:rPr>
          <w:rFonts w:hint="eastAsia" w:ascii="仿宋" w:hAnsi="仿宋" w:cs="仿宋"/>
          <w:sz w:val="24"/>
          <w:szCs w:val="24"/>
          <w:lang w:val="en-US" w:eastAsia="zh-CN"/>
        </w:rPr>
        <w:t xml:space="preserve">供应商</w:t>
      </w:r>
      <w:r>
        <w:rPr>
          <w:rFonts w:hint="eastAsia" w:ascii="仿宋" w:hAnsi="仿宋" w:eastAsia="仿宋" w:cs="仿宋"/>
          <w:sz w:val="24"/>
          <w:szCs w:val="24"/>
        </w:rPr>
        <w:t xml:space="preserve">应按照</w:t>
      </w:r>
      <w:r>
        <w:rPr>
          <w:rFonts w:hint="eastAsia" w:ascii="仿宋" w:hAnsi="仿宋" w:cs="仿宋"/>
          <w:sz w:val="24"/>
          <w:szCs w:val="24"/>
          <w:lang w:val="en-US" w:eastAsia="zh-CN"/>
        </w:rPr>
        <w:t xml:space="preserve">采购人</w:t>
      </w:r>
      <w:r>
        <w:rPr>
          <w:rFonts w:hint="eastAsia" w:ascii="仿宋" w:hAnsi="仿宋" w:eastAsia="仿宋" w:cs="仿宋"/>
          <w:sz w:val="24"/>
          <w:szCs w:val="24"/>
        </w:rPr>
        <w:t xml:space="preserve">要求，储备不少于30人的临时安保人员，供</w:t>
      </w:r>
      <w:r>
        <w:rPr>
          <w:rFonts w:hint="eastAsia" w:ascii="仿宋" w:hAnsi="仿宋" w:cs="仿宋"/>
          <w:sz w:val="24"/>
          <w:szCs w:val="24"/>
          <w:lang w:val="en-US" w:eastAsia="zh-CN"/>
        </w:rPr>
        <w:t xml:space="preserve">采购人</w:t>
      </w:r>
      <w:r>
        <w:rPr>
          <w:rFonts w:hint="eastAsia" w:ascii="仿宋" w:hAnsi="仿宋" w:eastAsia="仿宋" w:cs="仿宋"/>
          <w:sz w:val="24"/>
          <w:szCs w:val="24"/>
        </w:rPr>
        <w:t xml:space="preserve">临时使用。</w:t>
      </w:r>
      <w:r>
        <w:rPr>
          <w:rFonts w:hint="eastAsia" w:ascii="仿宋" w:hAnsi="仿宋" w:cs="仿宋"/>
          <w:sz w:val="24"/>
          <w:szCs w:val="24"/>
          <w:lang w:val="en-US" w:eastAsia="zh-CN"/>
        </w:rPr>
        <w:t xml:space="preserve">临时安保</w:t>
      </w:r>
      <w:r>
        <w:rPr>
          <w:rFonts w:hint="eastAsia" w:ascii="仿宋" w:hAnsi="仿宋" w:eastAsia="仿宋" w:cs="仿宋"/>
          <w:sz w:val="24"/>
          <w:szCs w:val="24"/>
        </w:rPr>
        <w:t xml:space="preserve">人员须具备以下条件：（1）年龄在20周岁以上，40周岁以下，高中以上学历，男性身高不得低于1.70米，女性身高不得低于1.60米。（2）选派人员需提供无犯罪记录证明。（3）选派人员需接受</w:t>
      </w:r>
      <w:r>
        <w:rPr>
          <w:rFonts w:hint="eastAsia" w:ascii="仿宋" w:hAnsi="仿宋" w:cs="仿宋"/>
          <w:sz w:val="24"/>
          <w:szCs w:val="24"/>
          <w:lang w:val="en-US" w:eastAsia="zh-CN"/>
        </w:rPr>
        <w:t xml:space="preserve">采购人和供应商</w:t>
      </w:r>
      <w:r>
        <w:rPr>
          <w:rFonts w:hint="eastAsia" w:ascii="仿宋" w:hAnsi="仿宋" w:eastAsia="仿宋" w:cs="仿宋"/>
          <w:sz w:val="24"/>
          <w:szCs w:val="24"/>
        </w:rPr>
        <w:t xml:space="preserve">双方</w:t>
      </w:r>
      <w:r>
        <w:rPr>
          <w:rFonts w:hint="eastAsia" w:ascii="仿宋" w:hAnsi="仿宋" w:cs="仿宋"/>
          <w:sz w:val="24"/>
          <w:szCs w:val="24"/>
          <w:lang w:val="en-US" w:eastAsia="zh-CN"/>
        </w:rPr>
        <w:t xml:space="preserve">的</w:t>
      </w:r>
      <w:r>
        <w:rPr>
          <w:rFonts w:hint="eastAsia" w:ascii="仿宋" w:hAnsi="仿宋" w:eastAsia="仿宋" w:cs="仿宋"/>
          <w:sz w:val="24"/>
          <w:szCs w:val="24"/>
        </w:rPr>
        <w:t xml:space="preserve">岗前业务培训，培训合格才能上岗。（4）思想品德好、作风正派、业务素质高、执行能力强。</w:t>
      </w:r>
      <w:r/>
    </w:p>
    <w:p>
      <w:pPr>
        <w:ind w:firstLine="480"/>
        <w:jc w:val="left"/>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②</w:t>
      </w:r>
      <w:r>
        <w:rPr>
          <w:rFonts w:hint="eastAsia" w:ascii="仿宋" w:hAnsi="仿宋" w:cs="仿宋"/>
          <w:sz w:val="24"/>
          <w:szCs w:val="24"/>
          <w:lang w:val="en-US" w:eastAsia="zh-CN"/>
        </w:rPr>
        <w:t xml:space="preserve">采购人</w:t>
      </w:r>
      <w:r>
        <w:rPr>
          <w:rFonts w:hint="eastAsia" w:ascii="仿宋" w:hAnsi="仿宋" w:eastAsia="仿宋" w:cs="仿宋"/>
          <w:sz w:val="24"/>
          <w:szCs w:val="24"/>
        </w:rPr>
        <w:t xml:space="preserve">需要合同外用工提前一天向</w:t>
      </w:r>
      <w:r>
        <w:rPr>
          <w:rFonts w:hint="eastAsia" w:ascii="仿宋" w:hAnsi="仿宋" w:cs="仿宋"/>
          <w:sz w:val="24"/>
          <w:szCs w:val="24"/>
          <w:lang w:val="en-US" w:eastAsia="zh-CN"/>
        </w:rPr>
        <w:t xml:space="preserve">供应商</w:t>
      </w:r>
      <w:r>
        <w:rPr>
          <w:rFonts w:hint="eastAsia" w:ascii="仿宋" w:hAnsi="仿宋" w:eastAsia="仿宋" w:cs="仿宋"/>
          <w:sz w:val="24"/>
          <w:szCs w:val="24"/>
        </w:rPr>
        <w:t xml:space="preserve">提出，</w:t>
      </w:r>
      <w:r>
        <w:rPr>
          <w:rFonts w:hint="eastAsia" w:ascii="仿宋" w:hAnsi="仿宋" w:cs="仿宋"/>
          <w:sz w:val="24"/>
          <w:szCs w:val="24"/>
          <w:lang w:val="en-US" w:eastAsia="zh-CN"/>
        </w:rPr>
        <w:t xml:space="preserve">供应商</w:t>
      </w:r>
      <w:r>
        <w:rPr>
          <w:rFonts w:hint="eastAsia" w:ascii="仿宋" w:hAnsi="仿宋" w:eastAsia="仿宋" w:cs="仿宋"/>
          <w:sz w:val="24"/>
          <w:szCs w:val="24"/>
        </w:rPr>
        <w:t xml:space="preserve">必须无条件按照</w:t>
      </w:r>
      <w:r>
        <w:rPr>
          <w:rFonts w:hint="eastAsia" w:ascii="仿宋" w:hAnsi="仿宋" w:cs="仿宋"/>
          <w:sz w:val="24"/>
          <w:szCs w:val="24"/>
          <w:lang w:val="en-US" w:eastAsia="zh-CN"/>
        </w:rPr>
        <w:t xml:space="preserve">采购人</w:t>
      </w:r>
      <w:r>
        <w:rPr>
          <w:rFonts w:hint="eastAsia" w:ascii="仿宋" w:hAnsi="仿宋" w:eastAsia="仿宋" w:cs="仿宋"/>
          <w:sz w:val="24"/>
          <w:szCs w:val="24"/>
        </w:rPr>
        <w:t xml:space="preserve">的要求及时派员，如违反上述约定，按照当月考核不合格处理。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③费用及付款方式：标准300元／人／天（8小时），按月结算。</w:t>
      </w:r>
      <w:r/>
    </w:p>
    <w:p>
      <w:pPr>
        <w:ind w:firstLine="480"/>
        <w:jc w:val="left"/>
        <w:keepLines w:val="0"/>
        <w:keepNext w:val="0"/>
        <w:spacing w:line="360" w:lineRule="auto"/>
        <w:widowControl w:val="off"/>
        <w:rPr>
          <w:rFonts w:hint="eastAsia" w:ascii="仿宋" w:hAnsi="仿宋" w:eastAsia="仿宋" w:cs="仿宋"/>
          <w:sz w:val="24"/>
          <w:szCs w:val="24"/>
        </w:rPr>
      </w:pPr>
      <w:r>
        <w:rPr>
          <w:rFonts w:hint="eastAsia" w:ascii="仿宋" w:hAnsi="仿宋" w:cs="仿宋"/>
          <w:sz w:val="24"/>
          <w:szCs w:val="20"/>
          <w:lang w:val="en-US" w:eastAsia="zh-CN" w:bidi="ar-SA"/>
        </w:rPr>
        <w:t xml:space="preserve">6.其他</w:t>
      </w:r>
      <w:r>
        <w:rPr>
          <w:rFonts w:hint="eastAsia" w:ascii="仿宋" w:hAnsi="仿宋" w:eastAsia="仿宋" w:cs="仿宋"/>
          <w:sz w:val="24"/>
          <w:szCs w:val="24"/>
        </w:rPr>
        <w:t xml:space="preserve">要求：</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cs="仿宋"/>
          <w:sz w:val="24"/>
          <w:szCs w:val="24"/>
          <w:lang w:eastAsia="zh-CN"/>
        </w:rPr>
        <w:t xml:space="preserve">（</w:t>
      </w:r>
      <w:r>
        <w:rPr>
          <w:rFonts w:hint="eastAsia" w:ascii="仿宋" w:hAnsi="仿宋" w:eastAsia="仿宋" w:cs="仿宋"/>
          <w:sz w:val="24"/>
          <w:szCs w:val="24"/>
        </w:rPr>
        <w:t xml:space="preserve">1</w:t>
      </w:r>
      <w:r>
        <w:rPr>
          <w:rFonts w:hint="eastAsia" w:ascii="仿宋" w:hAnsi="仿宋" w:cs="仿宋"/>
          <w:sz w:val="24"/>
          <w:szCs w:val="24"/>
          <w:lang w:eastAsia="zh-CN"/>
        </w:rPr>
        <w:t xml:space="preserve">）</w:t>
      </w:r>
      <w:r>
        <w:rPr>
          <w:rFonts w:hint="eastAsia" w:ascii="仿宋" w:hAnsi="仿宋" w:eastAsia="仿宋" w:cs="仿宋"/>
          <w:sz w:val="24"/>
          <w:szCs w:val="24"/>
        </w:rPr>
        <w:t xml:space="preserve">全部人员须与</w:t>
      </w:r>
      <w:r>
        <w:rPr>
          <w:rFonts w:hint="eastAsia" w:ascii="仿宋" w:hAnsi="仿宋" w:cs="仿宋"/>
          <w:sz w:val="24"/>
          <w:szCs w:val="24"/>
          <w:lang w:val="en-US" w:eastAsia="zh-CN"/>
        </w:rPr>
        <w:t xml:space="preserve">供应商</w:t>
      </w:r>
      <w:r>
        <w:rPr>
          <w:rFonts w:hint="eastAsia" w:ascii="仿宋" w:hAnsi="仿宋" w:eastAsia="仿宋" w:cs="仿宋"/>
          <w:sz w:val="24"/>
          <w:szCs w:val="24"/>
        </w:rPr>
        <w:t xml:space="preserve">建立劳动关系，人员服装、装备等均由</w:t>
      </w:r>
      <w:r>
        <w:rPr>
          <w:rFonts w:hint="eastAsia" w:ascii="仿宋" w:hAnsi="仿宋" w:cs="仿宋"/>
          <w:sz w:val="24"/>
          <w:szCs w:val="24"/>
          <w:lang w:val="en-US" w:eastAsia="zh-CN"/>
        </w:rPr>
        <w:t xml:space="preserve">供应商</w:t>
      </w:r>
      <w:r>
        <w:rPr>
          <w:rFonts w:hint="eastAsia" w:ascii="仿宋" w:hAnsi="仿宋" w:eastAsia="仿宋" w:cs="仿宋"/>
          <w:sz w:val="24"/>
          <w:szCs w:val="24"/>
        </w:rPr>
        <w:t xml:space="preserve">提供。</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cs="仿宋"/>
          <w:sz w:val="24"/>
          <w:szCs w:val="24"/>
          <w:lang w:eastAsia="zh-CN"/>
        </w:rPr>
        <w:t xml:space="preserve">（</w:t>
      </w:r>
      <w:r>
        <w:rPr>
          <w:rFonts w:hint="eastAsia" w:ascii="仿宋" w:hAnsi="仿宋" w:eastAsia="仿宋" w:cs="仿宋"/>
          <w:sz w:val="24"/>
          <w:szCs w:val="24"/>
        </w:rPr>
        <w:t xml:space="preserve">2</w:t>
      </w:r>
      <w:r>
        <w:rPr>
          <w:rFonts w:hint="eastAsia" w:ascii="仿宋" w:hAnsi="仿宋" w:cs="仿宋"/>
          <w:sz w:val="24"/>
          <w:szCs w:val="24"/>
          <w:lang w:eastAsia="zh-CN"/>
        </w:rPr>
        <w:t xml:space="preserve">）</w:t>
      </w:r>
      <w:r>
        <w:rPr>
          <w:rFonts w:hint="eastAsia" w:ascii="仿宋" w:hAnsi="仿宋" w:cs="仿宋"/>
          <w:sz w:val="24"/>
          <w:szCs w:val="24"/>
          <w:lang w:val="en-US" w:eastAsia="zh-CN"/>
        </w:rPr>
        <w:t xml:space="preserve">供应商</w:t>
      </w:r>
      <w:r>
        <w:rPr>
          <w:rFonts w:hint="eastAsia" w:ascii="仿宋" w:hAnsi="仿宋" w:eastAsia="仿宋" w:cs="仿宋"/>
          <w:sz w:val="24"/>
          <w:szCs w:val="24"/>
        </w:rPr>
        <w:t xml:space="preserve">须提供全部人员的用工合同、无犯罪记录证明、相关证书等材料，相关人员在接受</w:t>
      </w:r>
      <w:r>
        <w:rPr>
          <w:rFonts w:hint="eastAsia" w:ascii="仿宋" w:hAnsi="仿宋" w:cs="仿宋"/>
          <w:sz w:val="24"/>
          <w:szCs w:val="24"/>
          <w:lang w:val="en-US" w:eastAsia="zh-CN"/>
        </w:rPr>
        <w:t xml:space="preserve">采购人</w:t>
      </w:r>
      <w:r>
        <w:rPr>
          <w:rFonts w:hint="eastAsia" w:ascii="仿宋" w:hAnsi="仿宋" w:eastAsia="仿宋" w:cs="仿宋"/>
          <w:sz w:val="24"/>
          <w:szCs w:val="24"/>
        </w:rPr>
        <w:t xml:space="preserve">统一面试和考核通过后方可上岗。</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cs="仿宋"/>
          <w:sz w:val="24"/>
          <w:szCs w:val="24"/>
          <w:lang w:eastAsia="zh-CN"/>
        </w:rPr>
        <w:t xml:space="preserve">（</w:t>
      </w:r>
      <w:r>
        <w:rPr>
          <w:rFonts w:hint="eastAsia" w:ascii="仿宋" w:hAnsi="仿宋" w:eastAsia="仿宋" w:cs="仿宋"/>
          <w:sz w:val="24"/>
          <w:szCs w:val="24"/>
        </w:rPr>
        <w:t xml:space="preserve">3</w:t>
      </w:r>
      <w:r>
        <w:rPr>
          <w:rFonts w:hint="eastAsia" w:ascii="仿宋" w:hAnsi="仿宋" w:cs="仿宋"/>
          <w:sz w:val="24"/>
          <w:szCs w:val="24"/>
          <w:lang w:eastAsia="zh-CN"/>
        </w:rPr>
        <w:t xml:space="preserve">）</w:t>
      </w:r>
      <w:r>
        <w:rPr>
          <w:rFonts w:hint="eastAsia" w:ascii="仿宋" w:hAnsi="仿宋" w:eastAsia="仿宋" w:cs="仿宋"/>
          <w:sz w:val="24"/>
          <w:szCs w:val="24"/>
        </w:rPr>
        <w:t xml:space="preserve">上述人员发生变动调整时，必须征得</w:t>
      </w:r>
      <w:r>
        <w:rPr>
          <w:rFonts w:hint="eastAsia" w:ascii="仿宋" w:hAnsi="仿宋" w:cs="仿宋"/>
          <w:sz w:val="24"/>
          <w:szCs w:val="24"/>
          <w:lang w:val="en-US" w:eastAsia="zh-CN"/>
        </w:rPr>
        <w:t xml:space="preserve">采购人</w:t>
      </w:r>
      <w:r>
        <w:rPr>
          <w:rFonts w:hint="eastAsia" w:ascii="仿宋" w:hAnsi="仿宋" w:eastAsia="仿宋" w:cs="仿宋"/>
          <w:sz w:val="24"/>
          <w:szCs w:val="24"/>
        </w:rPr>
        <w:t xml:space="preserve">同意。</w:t>
      </w:r>
      <w:r/>
    </w:p>
    <w:p>
      <w:pPr>
        <w:ind w:firstLine="477"/>
        <w:jc w:val="left"/>
        <w:keepLines w:val="0"/>
        <w:keepNext w:val="0"/>
        <w:pageBreakBefore w:val="0"/>
        <w:spacing w:line="360" w:lineRule="auto"/>
        <w:widowControl/>
        <w:tabs>
          <w:tab w:val="left" w:pos="900" w:leader="none"/>
        </w:tabs>
        <w:rPr>
          <w:rFonts w:hint="eastAsia" w:ascii="仿宋" w:hAnsi="仿宋" w:eastAsia="仿宋" w:cs="仿宋"/>
          <w:color w:val="auto"/>
          <w:sz w:val="24"/>
          <w:szCs w:val="24"/>
          <w:highlight w:val="none"/>
        </w:rPr>
      </w:pPr>
      <w:r>
        <w:rPr>
          <w:rFonts w:hint="eastAsia" w:ascii="仿宋" w:hAnsi="仿宋" w:cs="仿宋"/>
          <w:color w:val="auto"/>
          <w:sz w:val="24"/>
          <w:szCs w:val="24"/>
          <w:highlight w:val="none"/>
          <w:lang w:eastAsia="zh-CN"/>
        </w:rPr>
        <w:t xml:space="preserve">（</w:t>
      </w:r>
      <w:r>
        <w:rPr>
          <w:rFonts w:hint="eastAsia" w:ascii="仿宋" w:hAnsi="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部分队员需要具备一定的救护能力，应对突发情况。</w:t>
      </w:r>
      <w:r/>
    </w:p>
    <w:p>
      <w:pPr>
        <w:ind w:firstLine="477"/>
        <w:jc w:val="left"/>
        <w:keepLines w:val="0"/>
        <w:keepNext w:val="0"/>
        <w:pageBreakBefore w:val="0"/>
        <w:spacing w:line="360" w:lineRule="auto"/>
        <w:widowControl/>
        <w:tabs>
          <w:tab w:val="left" w:pos="900" w:leader="none"/>
        </w:tabs>
        <w:pBdr>
          <w:top w:val="none" w:color="000000" w:sz="0" w:space="0"/>
          <w:left w:val="none" w:color="000000" w:sz="0" w:space="0"/>
          <w:bottom w:val="none" w:color="000000" w:sz="0" w:space="0"/>
          <w:right w:val="none" w:color="000000" w:sz="0" w:space="0"/>
        </w:pBdr>
      </w:pPr>
      <w:r>
        <w:rPr>
          <w:rFonts w:hint="eastAsia" w:ascii="仿宋" w:hAnsi="仿宋" w:cs="仿宋"/>
          <w:color w:val="auto"/>
          <w:sz w:val="24"/>
          <w:szCs w:val="24"/>
          <w:highlight w:val="none"/>
          <w:lang w:eastAsia="zh-CN"/>
        </w:rPr>
        <w:t xml:space="preserve">（5）全部人员上岗前须提供健康证明。</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cs="仿宋"/>
          <w:sz w:val="24"/>
          <w:szCs w:val="24"/>
          <w:lang w:val="en-US" w:eastAsia="zh-CN"/>
        </w:rPr>
        <w:t xml:space="preserve">7.其他</w:t>
      </w:r>
      <w:r>
        <w:rPr>
          <w:rFonts w:hint="eastAsia" w:ascii="仿宋" w:hAnsi="仿宋" w:eastAsia="仿宋" w:cs="仿宋"/>
          <w:sz w:val="24"/>
          <w:szCs w:val="24"/>
        </w:rPr>
        <w:t xml:space="preserve">相关事宜：</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（1）在报价文件中，要将成本构成与其服务范围、服务标准和服务质量一一对应。</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（2）双方签订安保服务协议，明确各自的权利、义务和责任，切实履行协议内容。</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cs="仿宋"/>
          <w:sz w:val="24"/>
          <w:szCs w:val="24"/>
          <w:lang w:val="en-US" w:eastAsia="zh-CN"/>
        </w:rPr>
        <w:t xml:space="preserve">供应商</w:t>
      </w:r>
      <w:r>
        <w:rPr>
          <w:rFonts w:hint="eastAsia" w:ascii="仿宋" w:hAnsi="仿宋" w:eastAsia="仿宋" w:cs="仿宋"/>
          <w:sz w:val="24"/>
          <w:szCs w:val="24"/>
        </w:rPr>
        <w:t xml:space="preserve">根据有关保安法规和保安服务合同对该安保项目实行统一管理，综合服务，自主经营，自负盈亏。</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cs="仿宋"/>
          <w:sz w:val="24"/>
          <w:szCs w:val="24"/>
          <w:lang w:val="en-US" w:eastAsia="zh-CN"/>
        </w:rPr>
        <w:t xml:space="preserve">供应商</w:t>
      </w:r>
      <w:r>
        <w:rPr>
          <w:rFonts w:hint="eastAsia" w:ascii="仿宋" w:hAnsi="仿宋" w:eastAsia="仿宋" w:cs="仿宋"/>
          <w:sz w:val="24"/>
          <w:szCs w:val="24"/>
        </w:rPr>
        <w:t xml:space="preserve">对其保安服务人员工资标准、社保、福利等应执行国家和地方政府的相关</w:t>
      </w:r>
      <w:r>
        <w:rPr>
          <w:rFonts w:hint="eastAsia" w:ascii="仿宋" w:hAnsi="仿宋" w:cs="仿宋"/>
          <w:sz w:val="24"/>
          <w:szCs w:val="24"/>
          <w:lang w:eastAsia="zh-CN"/>
        </w:rPr>
        <w:t xml:space="preserve">法律法规</w:t>
      </w:r>
      <w:r>
        <w:rPr>
          <w:rFonts w:hint="eastAsia" w:ascii="仿宋" w:hAnsi="仿宋" w:eastAsia="仿宋" w:cs="仿宋"/>
          <w:sz w:val="24"/>
          <w:szCs w:val="24"/>
        </w:rPr>
        <w:t xml:space="preserve">和部门规章，对其保安服务人员的疾病及人身安全负责，</w:t>
      </w:r>
      <w:r>
        <w:rPr>
          <w:rFonts w:hint="eastAsia" w:ascii="仿宋" w:hAnsi="仿宋" w:cs="仿宋"/>
          <w:sz w:val="24"/>
          <w:szCs w:val="24"/>
          <w:lang w:val="en-US" w:eastAsia="zh-CN"/>
        </w:rPr>
        <w:t xml:space="preserve">采购人</w:t>
      </w:r>
      <w:r>
        <w:rPr>
          <w:rFonts w:hint="eastAsia" w:ascii="仿宋" w:hAnsi="仿宋" w:eastAsia="仿宋" w:cs="仿宋"/>
          <w:sz w:val="24"/>
          <w:szCs w:val="24"/>
        </w:rPr>
        <w:t xml:space="preserve">对此不</w:t>
      </w:r>
      <w:r>
        <w:rPr>
          <w:rFonts w:hint="eastAsia" w:ascii="仿宋" w:hAnsi="仿宋" w:cs="仿宋"/>
          <w:sz w:val="24"/>
          <w:szCs w:val="24"/>
          <w:lang w:eastAsia="zh-CN"/>
        </w:rPr>
        <w:t xml:space="preserve">承担任何责任</w:t>
      </w:r>
      <w:r>
        <w:rPr>
          <w:rFonts w:hint="eastAsia" w:ascii="仿宋" w:hAnsi="仿宋" w:eastAsia="仿宋" w:cs="仿宋"/>
          <w:sz w:val="24"/>
          <w:szCs w:val="24"/>
        </w:rPr>
        <w:t xml:space="preserve">和义务。若因</w:t>
      </w:r>
      <w:r>
        <w:rPr>
          <w:rFonts w:hint="eastAsia" w:ascii="仿宋" w:hAnsi="仿宋" w:cs="仿宋"/>
          <w:sz w:val="24"/>
          <w:szCs w:val="24"/>
          <w:lang w:val="en-US" w:eastAsia="zh-CN"/>
        </w:rPr>
        <w:t xml:space="preserve">供应商</w:t>
      </w:r>
      <w:r>
        <w:rPr>
          <w:rFonts w:hint="eastAsia" w:ascii="仿宋" w:hAnsi="仿宋" w:eastAsia="仿宋" w:cs="仿宋"/>
          <w:sz w:val="24"/>
          <w:szCs w:val="24"/>
        </w:rPr>
        <w:t xml:space="preserve">拖欠保安服务人员工资、社保、福利等造成保安服务人员上访、闹访的，</w:t>
      </w:r>
      <w:r>
        <w:rPr>
          <w:rFonts w:hint="eastAsia" w:ascii="仿宋" w:hAnsi="仿宋" w:cs="仿宋"/>
          <w:sz w:val="24"/>
          <w:szCs w:val="24"/>
          <w:lang w:val="en-US" w:eastAsia="zh-CN"/>
        </w:rPr>
        <w:t xml:space="preserve">采购人</w:t>
      </w:r>
      <w:r>
        <w:rPr>
          <w:rFonts w:hint="eastAsia" w:ascii="仿宋" w:hAnsi="仿宋" w:eastAsia="仿宋" w:cs="仿宋"/>
          <w:sz w:val="24"/>
          <w:szCs w:val="24"/>
        </w:rPr>
        <w:t xml:space="preserve">可扣留当月服务费用于支付保安服务人员上述费用。</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cs="仿宋"/>
          <w:sz w:val="24"/>
          <w:szCs w:val="24"/>
          <w:lang w:val="en-US" w:eastAsia="zh-CN"/>
        </w:rPr>
        <w:t xml:space="preserve">供应商</w:t>
      </w:r>
      <w:r>
        <w:rPr>
          <w:rFonts w:hint="eastAsia" w:ascii="仿宋" w:hAnsi="仿宋" w:eastAsia="仿宋" w:cs="仿宋"/>
          <w:sz w:val="24"/>
          <w:szCs w:val="24"/>
        </w:rPr>
        <w:t xml:space="preserve">每年安排200人次加班，费用包含在本次报价之内，如不按</w:t>
      </w:r>
      <w:r>
        <w:rPr>
          <w:rFonts w:hint="eastAsia" w:ascii="仿宋" w:hAnsi="仿宋" w:cs="仿宋"/>
          <w:sz w:val="24"/>
          <w:szCs w:val="24"/>
          <w:lang w:val="en-US" w:eastAsia="zh-CN"/>
        </w:rPr>
        <w:t xml:space="preserve">采购人</w:t>
      </w:r>
      <w:r>
        <w:rPr>
          <w:rFonts w:hint="eastAsia" w:ascii="仿宋" w:hAnsi="仿宋" w:eastAsia="仿宋" w:cs="仿宋"/>
          <w:sz w:val="24"/>
          <w:szCs w:val="24"/>
        </w:rPr>
        <w:t xml:space="preserve">要求在规定时间内安排人员加班，则视为当月考核不合格。</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cs="仿宋"/>
          <w:sz w:val="24"/>
          <w:szCs w:val="24"/>
          <w:lang w:val="en-US" w:eastAsia="zh-CN"/>
        </w:rPr>
        <w:t xml:space="preserve">8.</w:t>
      </w:r>
      <w:r>
        <w:rPr>
          <w:rFonts w:hint="eastAsia" w:ascii="仿宋" w:hAnsi="仿宋" w:eastAsia="仿宋" w:cs="仿宋"/>
          <w:sz w:val="24"/>
          <w:szCs w:val="24"/>
        </w:rPr>
        <w:t xml:space="preserve">考核实施：</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为促进和提高安保服务保障质量，</w:t>
      </w:r>
      <w:r>
        <w:rPr>
          <w:rFonts w:hint="eastAsia" w:ascii="仿宋" w:hAnsi="仿宋" w:cs="仿宋"/>
          <w:sz w:val="24"/>
          <w:szCs w:val="24"/>
          <w:lang w:val="en-US" w:eastAsia="zh-CN"/>
        </w:rPr>
        <w:t xml:space="preserve">采购人</w:t>
      </w:r>
      <w:r>
        <w:rPr>
          <w:rFonts w:hint="eastAsia" w:ascii="仿宋" w:hAnsi="仿宋" w:eastAsia="仿宋" w:cs="仿宋"/>
          <w:sz w:val="24"/>
          <w:szCs w:val="24"/>
        </w:rPr>
        <w:t xml:space="preserve">有权对</w:t>
      </w:r>
      <w:r>
        <w:rPr>
          <w:rFonts w:hint="eastAsia" w:ascii="仿宋" w:hAnsi="仿宋" w:cs="仿宋"/>
          <w:sz w:val="24"/>
          <w:szCs w:val="24"/>
          <w:lang w:val="en-US" w:eastAsia="zh-CN"/>
        </w:rPr>
        <w:t xml:space="preserve">供应商的</w:t>
      </w:r>
      <w:r>
        <w:rPr>
          <w:rFonts w:hint="eastAsia" w:ascii="仿宋" w:hAnsi="仿宋" w:eastAsia="仿宋" w:cs="仿宋"/>
          <w:sz w:val="24"/>
          <w:szCs w:val="24"/>
        </w:rPr>
        <w:t xml:space="preserve">服务项目进行考核。</w:t>
      </w:r>
      <w:r/>
    </w:p>
    <w:p>
      <w:pPr>
        <w:ind w:firstLine="480"/>
        <w:keepLines w:val="0"/>
        <w:keepNext w:val="0"/>
        <w:spacing w:line="360" w:lineRule="auto"/>
        <w:widowControl w:val="off"/>
        <w:rPr>
          <w:rFonts w:hint="eastAsia" w:ascii="仿宋" w:hAnsi="仿宋" w:eastAsia="仿宋" w:cs="仿宋"/>
          <w:color w:val="auto"/>
          <w:sz w:val="24"/>
          <w:szCs w:val="24"/>
        </w:rPr>
      </w:pPr>
      <w:r>
        <w:rPr>
          <w:rFonts w:hint="eastAsia" w:ascii="仿宋" w:hAnsi="仿宋" w:eastAsia="仿宋" w:cs="仿宋"/>
          <w:sz w:val="24"/>
          <w:szCs w:val="24"/>
        </w:rPr>
        <w:t xml:space="preserve">（一）考核依据：</w:t>
      </w:r>
      <w:r>
        <w:rPr>
          <w:rFonts w:hint="eastAsia" w:ascii="仿宋" w:hAnsi="仿宋" w:eastAsia="仿宋" w:cs="仿宋"/>
          <w:color w:val="auto"/>
          <w:sz w:val="24"/>
          <w:szCs w:val="24"/>
        </w:rPr>
        <w:t xml:space="preserve">相关法规及《泰州市海陵区</w:t>
      </w:r>
      <w:r>
        <w:rPr>
          <w:rFonts w:hint="eastAsia" w:ascii="仿宋" w:hAnsi="仿宋" w:cs="仿宋"/>
          <w:color w:val="auto"/>
          <w:sz w:val="24"/>
          <w:szCs w:val="24"/>
          <w:lang w:val="en-US" w:eastAsia="zh-CN"/>
        </w:rPr>
        <w:t xml:space="preserve">法院</w:t>
      </w:r>
      <w:r>
        <w:rPr>
          <w:rFonts w:hint="eastAsia" w:ascii="仿宋" w:hAnsi="仿宋" w:eastAsia="仿宋" w:cs="仿宋"/>
          <w:color w:val="auto"/>
          <w:sz w:val="24"/>
          <w:szCs w:val="24"/>
        </w:rPr>
        <w:t xml:space="preserve">安保工作考核细则》。</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（二）考核内容：</w:t>
      </w:r>
      <w:r>
        <w:rPr>
          <w:rFonts w:hint="eastAsia" w:ascii="仿宋" w:hAnsi="仿宋" w:cs="仿宋"/>
          <w:sz w:val="24"/>
          <w:szCs w:val="24"/>
          <w:lang w:val="en-US" w:eastAsia="zh-CN"/>
        </w:rPr>
        <w:t xml:space="preserve">供应商</w:t>
      </w:r>
      <w:r>
        <w:rPr>
          <w:rFonts w:hint="eastAsia" w:ascii="仿宋" w:hAnsi="仿宋" w:eastAsia="仿宋" w:cs="仿宋"/>
          <w:sz w:val="24"/>
          <w:szCs w:val="24"/>
        </w:rPr>
        <w:t xml:space="preserve">从事保安管理服务行为，包括形象素质、职责履行、制度落实、廉政保密、合同履行等五个方面。</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（三）考核方法：每个月考核1次，主要采取日常检查、突击抽查、监控检查的形式进行，根据检查结果进行评分。</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（四）考核结果的运用：考核分未达到90分的，扣减</w:t>
      </w:r>
      <w:r>
        <w:rPr>
          <w:rFonts w:hint="eastAsia" w:ascii="仿宋" w:hAnsi="仿宋" w:cs="仿宋"/>
          <w:sz w:val="24"/>
          <w:szCs w:val="24"/>
          <w:lang w:val="en-US" w:eastAsia="zh-CN"/>
        </w:rPr>
        <w:t xml:space="preserve">供应商</w:t>
      </w:r>
      <w:r>
        <w:rPr>
          <w:rFonts w:hint="eastAsia" w:ascii="仿宋" w:hAnsi="仿宋" w:eastAsia="仿宋" w:cs="仿宋"/>
          <w:sz w:val="24"/>
          <w:szCs w:val="24"/>
        </w:rPr>
        <w:t xml:space="preserve">当月服务费总额的5%。当合同期内出现3次以上（含）考核分未达90分以上（含）时，</w:t>
      </w:r>
      <w:r>
        <w:rPr>
          <w:rFonts w:hint="eastAsia" w:ascii="仿宋" w:hAnsi="仿宋" w:cs="仿宋"/>
          <w:sz w:val="24"/>
          <w:szCs w:val="24"/>
          <w:lang w:val="en-US" w:eastAsia="zh-CN"/>
        </w:rPr>
        <w:t xml:space="preserve">采购人</w:t>
      </w:r>
      <w:r>
        <w:rPr>
          <w:rFonts w:hint="eastAsia" w:ascii="仿宋" w:hAnsi="仿宋" w:eastAsia="仿宋" w:cs="仿宋"/>
          <w:sz w:val="24"/>
          <w:szCs w:val="24"/>
        </w:rPr>
        <w:t xml:space="preserve">有权终止合同。</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八、付款方式：</w:t>
      </w:r>
      <w:r/>
    </w:p>
    <w:p>
      <w:pPr>
        <w:ind w:firstLine="480"/>
        <w:keepLines w:val="0"/>
        <w:keepNext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服务费按月支付，当月考核</w:t>
      </w:r>
      <w:r>
        <w:rPr>
          <w:rFonts w:hint="eastAsia" w:ascii="仿宋" w:hAnsi="仿宋" w:cs="仿宋"/>
          <w:sz w:val="24"/>
          <w:szCs w:val="24"/>
          <w:lang w:val="en-US" w:eastAsia="zh-CN"/>
        </w:rPr>
        <w:t xml:space="preserve">达90分以上的</w:t>
      </w:r>
      <w:r>
        <w:rPr>
          <w:rFonts w:hint="eastAsia" w:ascii="仿宋" w:hAnsi="仿宋" w:eastAsia="仿宋" w:cs="仿宋"/>
          <w:sz w:val="24"/>
          <w:szCs w:val="24"/>
        </w:rPr>
        <w:t xml:space="preserve">，支付金额为年度</w:t>
      </w:r>
      <w:r>
        <w:rPr>
          <w:rFonts w:hint="eastAsia" w:ascii="仿宋" w:hAnsi="仿宋" w:cs="仿宋"/>
          <w:sz w:val="24"/>
          <w:szCs w:val="24"/>
          <w:lang w:val="en-US" w:eastAsia="zh-CN"/>
        </w:rPr>
        <w:t xml:space="preserve">合同</w:t>
      </w:r>
      <w:r>
        <w:rPr>
          <w:rFonts w:hint="eastAsia" w:ascii="仿宋" w:hAnsi="仿宋" w:eastAsia="仿宋" w:cs="仿宋"/>
          <w:sz w:val="24"/>
          <w:szCs w:val="24"/>
        </w:rPr>
        <w:t xml:space="preserve">价/12；考核</w:t>
      </w:r>
      <w:r>
        <w:rPr>
          <w:rFonts w:hint="eastAsia" w:ascii="仿宋" w:hAnsi="仿宋" w:cs="仿宋"/>
          <w:sz w:val="24"/>
          <w:szCs w:val="24"/>
          <w:lang w:val="en-US" w:eastAsia="zh-CN"/>
        </w:rPr>
        <w:t xml:space="preserve">分未达90分的</w:t>
      </w:r>
      <w:r>
        <w:rPr>
          <w:rFonts w:hint="eastAsia" w:ascii="仿宋" w:hAnsi="仿宋" w:eastAsia="仿宋" w:cs="仿宋"/>
          <w:sz w:val="24"/>
          <w:szCs w:val="24"/>
        </w:rPr>
        <w:t xml:space="preserve">，扣减当月</w:t>
      </w:r>
      <w:r>
        <w:rPr>
          <w:rFonts w:hint="eastAsia" w:ascii="仿宋" w:hAnsi="仿宋" w:cs="仿宋"/>
          <w:sz w:val="24"/>
          <w:szCs w:val="24"/>
          <w:lang w:val="en-US" w:eastAsia="zh-CN"/>
        </w:rPr>
        <w:t xml:space="preserve">服务费的5%</w:t>
      </w:r>
      <w:r>
        <w:rPr>
          <w:rFonts w:hint="eastAsia" w:ascii="仿宋" w:hAnsi="仿宋" w:eastAsia="仿宋" w:cs="仿宋"/>
          <w:sz w:val="24"/>
          <w:szCs w:val="24"/>
        </w:rPr>
        <w:t xml:space="preserve">。支付费用时，</w:t>
      </w:r>
      <w:r>
        <w:rPr>
          <w:rFonts w:hint="eastAsia" w:ascii="仿宋" w:hAnsi="仿宋" w:cs="仿宋"/>
          <w:sz w:val="24"/>
          <w:szCs w:val="24"/>
          <w:lang w:val="en-US" w:eastAsia="zh-CN"/>
        </w:rPr>
        <w:t xml:space="preserve">供应商</w:t>
      </w:r>
      <w:r>
        <w:rPr>
          <w:rFonts w:hint="eastAsia" w:ascii="仿宋" w:hAnsi="仿宋" w:eastAsia="仿宋" w:cs="仿宋"/>
          <w:sz w:val="24"/>
          <w:szCs w:val="24"/>
        </w:rPr>
        <w:t xml:space="preserve">须向</w:t>
      </w:r>
      <w:r>
        <w:rPr>
          <w:rFonts w:hint="eastAsia" w:ascii="仿宋" w:hAnsi="仿宋" w:cs="仿宋"/>
          <w:sz w:val="24"/>
          <w:szCs w:val="24"/>
          <w:lang w:val="en-US" w:eastAsia="zh-CN"/>
        </w:rPr>
        <w:t xml:space="preserve">采购人</w:t>
      </w:r>
      <w:r>
        <w:rPr>
          <w:rFonts w:hint="eastAsia" w:ascii="仿宋" w:hAnsi="仿宋" w:eastAsia="仿宋" w:cs="仿宋"/>
          <w:sz w:val="24"/>
          <w:szCs w:val="24"/>
        </w:rPr>
        <w:t xml:space="preserve">提交相关发票。</w:t>
      </w:r>
      <w:r/>
    </w:p>
    <w:p>
      <w:pPr>
        <w:ind w:firstLine="480"/>
        <w:pageBreakBefore w:val="0"/>
        <w:spacing w:line="360" w:lineRule="auto"/>
        <w:rPr>
          <w:rFonts w:hint="eastAsia" w:ascii="仿宋" w:hAnsi="仿宋" w:eastAsia="仿宋"/>
          <w:b w:val="0"/>
          <w:bCs w:val="0"/>
          <w:color w:val="000000" w:themeColor="text1"/>
          <w:sz w:val="24"/>
          <w:szCs w:val="24"/>
          <w:u w:val="none"/>
          <w:lang w:val="en-US" w:eastAsia="zh-CN"/>
          <w14:textFill>
            <w14:solidFill>
              <w14:schemeClr w14:val="tx1"/>
            </w14:solidFill>
          </w14:textFill>
        </w:rPr>
      </w:pPr>
      <w:r>
        <w:rPr>
          <w:rFonts w:hint="eastAsia" w:ascii="仿宋" w:hAnsi="仿宋" w:eastAsia="仿宋"/>
          <w:b w:val="0"/>
          <w:bCs w:val="0"/>
          <w:color w:val="000000" w:themeColor="text1"/>
          <w:sz w:val="24"/>
          <w:szCs w:val="24"/>
          <w:u w:val="none"/>
          <w:lang w:val="en-US" w:eastAsia="zh-CN"/>
          <w14:textFill>
            <w14:solidFill>
              <w14:schemeClr w14:val="tx1"/>
            </w14:solidFill>
          </w14:textFill>
        </w:rPr>
      </w:r>
      <w:r/>
    </w:p>
    <w:p>
      <w:pPr>
        <w:pStyle w:val="689"/>
        <w:ind w:firstLine="0"/>
        <w:jc w:val="center"/>
        <w:pageBreakBefore w:val="0"/>
        <w:spacing w:line="360" w:lineRule="auto"/>
        <w:rPr>
          <w:rFonts w:ascii="黑体" w:eastAsia="黑体"/>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五</w:t>
      </w:r>
      <w:r>
        <w:rPr>
          <w:rFonts w:hint="eastAsia" w:ascii="黑体" w:eastAsia="黑体"/>
          <w:color w:val="000000" w:themeColor="text1"/>
          <w:sz w:val="24"/>
          <w:szCs w:val="24"/>
          <w14:textFill>
            <w14:solidFill>
              <w14:schemeClr w14:val="tx1"/>
            </w14:solidFill>
          </w14:textFill>
        </w:rPr>
        <w:t xml:space="preserve">、磋  商</w:t>
      </w:r>
      <w:r/>
    </w:p>
    <w:p>
      <w:pPr>
        <w:pStyle w:val="908"/>
        <w:ind w:firstLine="48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一、</w:t>
      </w:r>
      <w:r>
        <w:rPr>
          <w:rFonts w:hint="eastAsia" w:ascii="仿宋" w:hAnsi="仿宋" w:eastAsia="仿宋" w:cs="宋体"/>
          <w:b/>
          <w:color w:val="000000" w:themeColor="text1"/>
          <w:sz w:val="24"/>
          <w:szCs w:val="24"/>
          <w14:textFill>
            <w14:solidFill>
              <w14:schemeClr w14:val="tx1"/>
            </w14:solidFill>
          </w14:textFill>
        </w:rPr>
        <w:t xml:space="preserve">磋商相关说明</w:t>
      </w:r>
      <w:r/>
    </w:p>
    <w:p>
      <w:pPr>
        <w:pStyle w:val="908"/>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一</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bCs/>
          <w:color w:val="000000" w:themeColor="text1"/>
          <w:sz w:val="24"/>
          <w:szCs w:val="24"/>
          <w14:textFill>
            <w14:solidFill>
              <w14:schemeClr w14:val="tx1"/>
            </w14:solidFill>
          </w14:textFill>
        </w:rPr>
        <w:t xml:space="preserve">磋商要求</w:t>
      </w:r>
      <w:r/>
    </w:p>
    <w:p>
      <w:pPr>
        <w:pStyle w:val="908"/>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1.被邀请参与磋商的供应商需按本</w:t>
      </w:r>
      <w:r>
        <w:rPr>
          <w:rFonts w:hint="eastAsia" w:ascii="仿宋" w:hAnsi="仿宋" w:eastAsia="仿宋" w:cs="宋体"/>
          <w:bCs/>
          <w:color w:val="000000" w:themeColor="text1"/>
          <w:sz w:val="24"/>
          <w:szCs w:val="24"/>
          <w:lang w:eastAsia="zh-CN"/>
          <w14:textFill>
            <w14:solidFill>
              <w14:schemeClr w14:val="tx1"/>
            </w14:solidFill>
          </w14:textFill>
        </w:rPr>
        <w:t xml:space="preserve">采购文件</w:t>
      </w:r>
      <w:r>
        <w:rPr>
          <w:rFonts w:hint="eastAsia" w:ascii="仿宋" w:hAnsi="仿宋" w:eastAsia="仿宋" w:cs="宋体"/>
          <w:bCs/>
          <w:color w:val="000000" w:themeColor="text1"/>
          <w:sz w:val="24"/>
          <w:szCs w:val="24"/>
          <w14:textFill>
            <w14:solidFill>
              <w14:schemeClr w14:val="tx1"/>
            </w14:solidFill>
          </w14:textFill>
        </w:rPr>
        <w:t xml:space="preserve">要求的截止时间、方式（地点）提交</w:t>
      </w:r>
      <w:r>
        <w:rPr>
          <w:rFonts w:hint="eastAsia" w:ascii="仿宋" w:hAnsi="仿宋" w:eastAsia="仿宋" w:cs="宋体"/>
          <w:bCs/>
          <w:color w:val="000000" w:themeColor="text1"/>
          <w:sz w:val="24"/>
          <w:szCs w:val="24"/>
          <w:lang w:eastAsia="zh-CN"/>
          <w14:textFill>
            <w14:solidFill>
              <w14:schemeClr w14:val="tx1"/>
            </w14:solidFill>
          </w14:textFill>
        </w:rPr>
        <w:t xml:space="preserve">响应文件</w:t>
      </w:r>
      <w:r>
        <w:rPr>
          <w:rFonts w:hint="eastAsia" w:ascii="仿宋" w:hAnsi="仿宋" w:eastAsia="仿宋" w:cs="宋体"/>
          <w:bCs/>
          <w:color w:val="000000" w:themeColor="text1"/>
          <w:sz w:val="24"/>
          <w:szCs w:val="24"/>
          <w14:textFill>
            <w14:solidFill>
              <w14:schemeClr w14:val="tx1"/>
            </w14:solidFill>
          </w14:textFill>
        </w:rPr>
        <w:t xml:space="preserve">，同时派人通过“苏采云”系统在“开标大厅”等待磋商。</w:t>
      </w:r>
      <w:r/>
    </w:p>
    <w:p>
      <w:pPr>
        <w:pStyle w:val="908"/>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2.供应商可通过CA数字证书，在</w:t>
      </w:r>
      <w:r>
        <w:rPr>
          <w:rFonts w:hint="eastAsia" w:ascii="仿宋" w:hAnsi="仿宋" w:eastAsia="仿宋" w:cs="宋体"/>
          <w:bCs/>
          <w:color w:val="000000" w:themeColor="text1"/>
          <w:sz w:val="24"/>
          <w:szCs w:val="24"/>
          <w:lang w:eastAsia="zh-CN"/>
          <w14:textFill>
            <w14:solidFill>
              <w14:schemeClr w14:val="tx1"/>
            </w14:solidFill>
          </w14:textFill>
        </w:rPr>
        <w:t xml:space="preserve">响应文件</w:t>
      </w:r>
      <w:r>
        <w:rPr>
          <w:rFonts w:hint="eastAsia" w:ascii="仿宋" w:hAnsi="仿宋" w:eastAsia="仿宋" w:cs="宋体"/>
          <w:bCs/>
          <w:color w:val="000000" w:themeColor="text1"/>
          <w:sz w:val="24"/>
          <w:szCs w:val="24"/>
          <w14:textFill>
            <w14:solidFill>
              <w14:schemeClr w14:val="tx1"/>
            </w14:solidFill>
          </w14:textFill>
        </w:rPr>
        <w:t xml:space="preserve">开启时间后，使用CA数字证书在规定时间内解密各自响应文件。</w:t>
      </w:r>
      <w:r/>
    </w:p>
    <w:p>
      <w:pPr>
        <w:pStyle w:val="90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3.磋商顺序按照电子标书解密先后时间进行，解密时间相同的，不分先后顺序。</w:t>
      </w:r>
      <w:r/>
    </w:p>
    <w:p>
      <w:pPr>
        <w:pStyle w:val="908"/>
        <w:ind w:firstLine="480"/>
        <w:pageBreakBefore w:val="0"/>
        <w:spacing w:line="360" w:lineRule="auto"/>
        <w:rPr>
          <w:rFonts w:ascii="仿宋" w:hAnsi="仿宋" w:eastAsia="仿宋" w:cs="宋体"/>
          <w:b w:val="0"/>
          <w:bCs/>
          <w:color w:val="000000" w:themeColor="text1"/>
          <w:sz w:val="24"/>
          <w:szCs w:val="24"/>
          <w14:textFill>
            <w14:solidFill>
              <w14:schemeClr w14:val="tx1"/>
            </w14:solidFill>
          </w14:textFill>
        </w:rPr>
      </w:pPr>
      <w:r>
        <w:rPr>
          <w:rFonts w:hint="eastAsia" w:ascii="仿宋" w:hAnsi="仿宋" w:eastAsia="仿宋" w:cs="宋体"/>
          <w:b w:val="0"/>
          <w:bCs/>
          <w:color w:val="000000" w:themeColor="text1"/>
          <w:sz w:val="24"/>
          <w:szCs w:val="24"/>
          <w14:textFill>
            <w14:solidFill>
              <w14:schemeClr w14:val="tx1"/>
            </w14:solidFill>
          </w14:textFill>
        </w:rPr>
        <w:t xml:space="preserve">4.磋商方式：本次磋商采用“苏采云”系统中的</w:t>
      </w:r>
      <w:r>
        <w:rPr>
          <w:rFonts w:hint="eastAsia" w:ascii="仿宋" w:hAnsi="仿宋" w:eastAsia="仿宋" w:cs="宋体"/>
          <w:b w:val="0"/>
          <w:bCs/>
          <w:color w:val="000000" w:themeColor="text1"/>
          <w:sz w:val="24"/>
          <w:szCs w:val="24"/>
          <w:lang w:val="en-US" w:eastAsia="zh-CN"/>
          <w14:textFill>
            <w14:solidFill>
              <w14:schemeClr w14:val="tx1"/>
            </w14:solidFill>
          </w14:textFill>
        </w:rPr>
        <w:t xml:space="preserve">电话</w:t>
      </w:r>
      <w:r>
        <w:rPr>
          <w:rFonts w:hint="eastAsia" w:ascii="仿宋" w:hAnsi="仿宋" w:eastAsia="仿宋" w:cs="宋体"/>
          <w:b w:val="0"/>
          <w:bCs/>
          <w:color w:val="000000" w:themeColor="text1"/>
          <w:sz w:val="24"/>
          <w:szCs w:val="24"/>
          <w14:textFill>
            <w14:solidFill>
              <w14:schemeClr w14:val="tx1"/>
            </w14:solidFill>
          </w14:textFill>
        </w:rPr>
        <w:t xml:space="preserve">会议，供应商自行选择任意地点参加远程磋商会议。请供应商在磋商前等候在开标大厅，随时接听磋商小组发出的邀请。</w:t>
      </w:r>
      <w:r/>
    </w:p>
    <w:p>
      <w:pPr>
        <w:pStyle w:val="908"/>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5.未在规定时间内进行答疑澄清的，视同放弃澄清。</w:t>
      </w:r>
      <w:r/>
    </w:p>
    <w:p>
      <w:pPr>
        <w:pStyle w:val="908"/>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6.未在规定时间内进行报价的，视为响应无效。</w:t>
      </w:r>
      <w:r/>
    </w:p>
    <w:p>
      <w:pPr>
        <w:pStyle w:val="908"/>
        <w:ind w:firstLine="480"/>
        <w:pageBreakBefore w:val="0"/>
        <w:spacing w:line="360" w:lineRule="auto"/>
        <w:rPr>
          <w:rFonts w:ascii="仿宋" w:hAnsi="仿宋" w:eastAsia="仿宋" w:cs="宋体"/>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 xml:space="preserve">7.被邀请参与磋商的供应商如未按上述磋商要求执行，视同放弃磋商的权利。</w:t>
      </w:r>
      <w:r/>
    </w:p>
    <w:p>
      <w:pPr>
        <w:pStyle w:val="90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（二）评审程序</w:t>
      </w:r>
      <w:r/>
    </w:p>
    <w:p>
      <w:pPr>
        <w:pStyle w:val="90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90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w:t>
      </w:r>
      <w:r>
        <w:rPr>
          <w:rFonts w:hint="eastAsia" w:ascii="仿宋" w:hAnsi="仿宋" w:eastAsia="仿宋" w:cs="宋体"/>
          <w:color w:val="000000" w:themeColor="text1"/>
          <w:sz w:val="24"/>
          <w:szCs w:val="24"/>
          <w:lang w:val="en-US" w:eastAsia="zh-CN"/>
          <w14:textFill>
            <w14:solidFill>
              <w14:schemeClr w14:val="tx1"/>
            </w14:solidFill>
          </w14:textFill>
        </w:rPr>
        <w:t xml:space="preserve">-3</w:t>
      </w:r>
      <w:r>
        <w:rPr>
          <w:rFonts w:hint="eastAsia" w:ascii="仿宋" w:hAnsi="仿宋" w:eastAsia="仿宋" w:cs="宋体"/>
          <w:color w:val="000000" w:themeColor="text1"/>
          <w:sz w:val="24"/>
          <w:szCs w:val="24"/>
          <w14:textFill>
            <w14:solidFill>
              <w14:schemeClr w14:val="tx1"/>
            </w14:solidFill>
          </w14:textFill>
        </w:rPr>
        <w:t xml:space="preserve">名成交供应商。</w:t>
      </w:r>
      <w:r/>
    </w:p>
    <w:p>
      <w:pPr>
        <w:pStyle w:val="90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0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采用竞争性磋商采购方式采购的政府购买服务项目，在采购过程中符合要求的供应商只有2</w:t>
      </w:r>
      <w:r>
        <w:rPr>
          <w:rFonts w:hint="eastAsia" w:ascii="仿宋" w:hAnsi="仿宋" w:eastAsia="仿宋" w:cs="宋体"/>
          <w:color w:val="000000" w:themeColor="text1"/>
          <w:sz w:val="24"/>
          <w:szCs w:val="24"/>
          <w:lang w:eastAsia="zh-CN"/>
          <w14:textFill>
            <w14:solidFill>
              <w14:schemeClr w14:val="tx1"/>
            </w14:solidFill>
          </w14:textFill>
        </w:rPr>
        <w:t xml:space="preserve">家</w:t>
      </w:r>
      <w:r>
        <w:rPr>
          <w:rFonts w:hint="eastAsia" w:ascii="仿宋" w:hAnsi="仿宋" w:eastAsia="仿宋" w:cs="宋体"/>
          <w:color w:val="000000" w:themeColor="text1"/>
          <w:sz w:val="24"/>
          <w:szCs w:val="24"/>
          <w14:textFill>
            <w14:solidFill>
              <w14:schemeClr w14:val="tx1"/>
            </w14:solidFill>
          </w14:textFill>
        </w:rPr>
        <w:t xml:space="preserve">，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只有1家的，采购人或者采购代理机构应当终止竞争性磋商采购活动，发布项目终止公告并说明原因，重新开展采购活动）。相关内容和要求见：</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政府采购竞争性磋商采购方式管理暂行办法》及《财政部关于政府采购竞争性磋商采购方式管理暂行办法有关问题的补充通知》（财库〔2015〕124号）。</w:t>
      </w:r>
      <w:r/>
    </w:p>
    <w:p>
      <w:pPr>
        <w:pStyle w:val="908"/>
        <w:ind w:firstLine="24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三</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 查询及使用供应商信用记录</w:t>
      </w:r>
      <w:r/>
    </w:p>
    <w:p>
      <w:pPr>
        <w:pStyle w:val="90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1.由采购人查询信用信息。</w:t>
      </w:r>
      <w:r/>
    </w:p>
    <w:p>
      <w:pPr>
        <w:pStyle w:val="908"/>
        <w:ind w:firstLine="480"/>
        <w:pageBreakBefore w:val="0"/>
        <w:spacing w:line="360" w:lineRule="auto"/>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2.查询渠道：“信用中国”网（</w:t>
      </w:r>
      <w:r>
        <w:rPr>
          <w:sz w:val="24"/>
          <w:szCs w:val="24"/>
        </w:rPr>
        <w:fldChar w:fldCharType="begin"/>
      </w:r>
      <w:r>
        <w:rPr>
          <w:sz w:val="24"/>
          <w:szCs w:val="24"/>
        </w:rPr>
        <w:instrText xml:space="preserve"> HYPERLINK "http://www.creditchina.gov.cn/" \o "http://www.creditchina.gov.cn/" </w:instrText>
      </w:r>
      <w:r>
        <w:rPr>
          <w:sz w:val="24"/>
          <w:szCs w:val="24"/>
        </w:rPr>
        <w:fldChar w:fldCharType="separate"/>
      </w:r>
      <w:r>
        <w:rPr>
          <w:rFonts w:hint="eastAsia" w:ascii="仿宋" w:hAnsi="仿宋" w:eastAsia="仿宋" w:cs="宋体"/>
          <w:color w:val="000000" w:themeColor="text1"/>
          <w:sz w:val="24"/>
          <w:szCs w:val="24"/>
          <w14:textFill>
            <w14:solidFill>
              <w14:schemeClr w14:val="tx1"/>
            </w14:solidFill>
          </w14:textFill>
        </w:rPr>
        <w:t xml:space="preserve">www.creditchina.gov.cn</w:t>
      </w:r>
      <w:r>
        <w:rPr>
          <w:rFonts w:hint="eastAsia" w:ascii="仿宋" w:hAnsi="仿宋" w:eastAsia="仿宋" w:cs="宋体"/>
          <w:color w:val="000000" w:themeColor="text1"/>
          <w:sz w:val="24"/>
          <w:szCs w:val="24"/>
          <w14:textFill>
            <w14:solidFill>
              <w14:schemeClr w14:val="tx1"/>
            </w14:solidFill>
          </w14:textFill>
        </w:rPr>
        <w:fldChar w:fldCharType="end"/>
      </w: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90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3.截止时点（查询环节）：</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开启后资格审查结束前。</w:t>
      </w:r>
      <w:r/>
    </w:p>
    <w:p>
      <w:pPr>
        <w:pStyle w:val="90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4.信用信息查询记录和证据留存的具体方式：网页截屏打印，与采购文件一并保存。</w:t>
      </w:r>
      <w:r/>
    </w:p>
    <w:p>
      <w:pPr>
        <w:pStyle w:val="908"/>
        <w:ind w:firstLine="480"/>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5.信用信息的使用规则：采购人对供应商信用记录进行甄别，对列入失信被执行人、重大税收违法</w:t>
      </w:r>
      <w:r>
        <w:rPr>
          <w:rFonts w:hint="eastAsia" w:ascii="仿宋" w:hAnsi="仿宋" w:eastAsia="仿宋" w:cs="宋体"/>
          <w:color w:val="000000" w:themeColor="text1"/>
          <w:sz w:val="24"/>
          <w:szCs w:val="24"/>
          <w:lang w:eastAsia="zh-CN"/>
          <w14:textFill>
            <w14:solidFill>
              <w14:schemeClr w14:val="tx1"/>
            </w14:solidFill>
          </w14:textFill>
        </w:rPr>
        <w:t xml:space="preserve">失信主体</w:t>
      </w:r>
      <w:r>
        <w:rPr>
          <w:rFonts w:hint="eastAsia" w:ascii="仿宋" w:hAnsi="仿宋" w:eastAsia="仿宋" w:cs="宋体"/>
          <w:color w:val="000000" w:themeColor="text1"/>
          <w:sz w:val="24"/>
          <w:szCs w:val="24"/>
          <w14:textFill>
            <w14:solidFill>
              <w14:schemeClr w14:val="tx1"/>
            </w14:solidFill>
          </w14:textFill>
        </w:rPr>
        <w:t xml:space="preserve">、政府采购严重违法失信行为记录名单及其他不符合《中华人民共和国政府采购法》第二十二条规定条件的供应商，拒绝其参与政府采购活动。</w:t>
      </w:r>
      <w:r/>
    </w:p>
    <w:p>
      <w:pPr>
        <w:pStyle w:val="908"/>
        <w:ind w:firstLine="478"/>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二</w:t>
      </w:r>
      <w:r>
        <w:rPr>
          <w:rFonts w:hint="eastAsia" w:ascii="仿宋" w:hAnsi="仿宋" w:eastAsia="仿宋" w:cs="宋体"/>
          <w:b/>
          <w:color w:val="000000" w:themeColor="text1"/>
          <w:sz w:val="24"/>
          <w:szCs w:val="24"/>
          <w14:textFill>
            <w14:solidFill>
              <w14:schemeClr w14:val="tx1"/>
            </w14:solidFill>
          </w14:textFill>
        </w:rPr>
        <w:t xml:space="preserve">、评审方法和评审标准</w:t>
      </w:r>
      <w:r/>
    </w:p>
    <w:p>
      <w:pPr>
        <w:pStyle w:val="908"/>
        <w:ind w:firstLine="47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1.评审方法：综合评分法</w:t>
      </w:r>
      <w:r/>
    </w:p>
    <w:p>
      <w:pPr>
        <w:pStyle w:val="908"/>
        <w:ind w:left="2" w:right="29" w:firstLine="480"/>
        <w:pageBreakBefore w:val="0"/>
        <w:spacing w:line="360" w:lineRule="auto"/>
        <w:rPr>
          <w:rFonts w:hint="default"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2.评审标准：详见</w:t>
      </w:r>
      <w:r>
        <w:rPr>
          <w:rFonts w:hint="eastAsia" w:ascii="仿宋" w:hAnsi="仿宋" w:eastAsia="仿宋" w:cs="宋体"/>
          <w:color w:val="000000" w:themeColor="text1"/>
          <w:sz w:val="24"/>
          <w:szCs w:val="24"/>
          <w:lang w:val="en-US" w:eastAsia="zh-CN"/>
          <w14:textFill>
            <w14:solidFill>
              <w14:schemeClr w14:val="tx1"/>
            </w14:solidFill>
          </w14:textFill>
        </w:rPr>
        <w:t xml:space="preserve">评分办法</w:t>
      </w:r>
      <w:r/>
    </w:p>
    <w:p>
      <w:pPr>
        <w:pStyle w:val="908"/>
        <w:ind w:right="25" w:firstLine="48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b/>
          <w:color w:val="000000" w:themeColor="text1"/>
          <w:sz w:val="24"/>
          <w:szCs w:val="24"/>
          <w14:textFill>
            <w14:solidFill>
              <w14:schemeClr w14:val="tx1"/>
            </w14:solidFill>
          </w14:textFill>
        </w:rPr>
        <w:t xml:space="preserve">磋商过程中可能实质性变动的内容：在磋商过程中，磋商小组可以根据《</w:t>
      </w:r>
      <w:r>
        <w:rPr>
          <w:rFonts w:hint="eastAsia" w:ascii="仿宋" w:hAnsi="仿宋" w:eastAsia="仿宋" w:cs="宋体"/>
          <w:b/>
          <w:color w:val="000000" w:themeColor="text1"/>
          <w:sz w:val="24"/>
          <w:szCs w:val="24"/>
          <w:lang w:eastAsia="zh-CN"/>
          <w14:textFill>
            <w14:solidFill>
              <w14:schemeClr w14:val="tx1"/>
            </w14:solidFill>
          </w14:textFill>
        </w:rPr>
        <w:t xml:space="preserve">采购文件</w:t>
      </w:r>
      <w:r>
        <w:rPr>
          <w:rFonts w:hint="eastAsia" w:ascii="仿宋" w:hAnsi="仿宋" w:eastAsia="仿宋" w:cs="宋体"/>
          <w:b/>
          <w:color w:val="000000" w:themeColor="text1"/>
          <w:sz w:val="24"/>
          <w:szCs w:val="24"/>
          <w14:textFill>
            <w14:solidFill>
              <w14:schemeClr w14:val="tx1"/>
            </w14:solidFill>
          </w14:textFill>
        </w:rPr>
        <w:t xml:space="preserve">》和磋商情况实质性变动采购需求中的技术、服务要求以及合同草案条款。</w:t>
      </w:r>
      <w:r/>
    </w:p>
    <w:p>
      <w:pPr>
        <w:pStyle w:val="908"/>
        <w:ind w:left="2" w:right="29" w:firstLine="480"/>
        <w:pageBreakBefore w:val="0"/>
        <w:spacing w:line="360" w:lineRule="auto"/>
        <w:rPr>
          <w:rFonts w:ascii="仿宋" w:hAnsi="仿宋" w:eastAsia="仿宋" w:cs="宋体"/>
          <w:b/>
          <w:color w:val="000000" w:themeColor="text1"/>
          <w:sz w:val="24"/>
          <w:szCs w:val="24"/>
          <w14:textFill>
            <w14:solidFill>
              <w14:schemeClr w14:val="tx1"/>
            </w14:solidFill>
          </w14:textFill>
        </w:rPr>
      </w:pPr>
      <w:r>
        <w:rPr>
          <w:rFonts w:hint="eastAsia" w:ascii="仿宋" w:hAnsi="仿宋" w:eastAsia="仿宋" w:cs="宋体"/>
          <w:b/>
          <w:color w:val="000000" w:themeColor="text1"/>
          <w:sz w:val="24"/>
          <w:szCs w:val="24"/>
          <w:lang w:val="en-US" w:eastAsia="zh-CN"/>
          <w14:textFill>
            <w14:solidFill>
              <w14:schemeClr w14:val="tx1"/>
            </w14:solidFill>
          </w14:textFill>
        </w:rPr>
        <w:t xml:space="preserve">4</w:t>
      </w:r>
      <w:r>
        <w:rPr>
          <w:rFonts w:hint="eastAsia" w:ascii="仿宋" w:hAnsi="仿宋" w:eastAsia="仿宋" w:cs="宋体"/>
          <w:b/>
          <w:color w:val="000000" w:themeColor="text1"/>
          <w:sz w:val="24"/>
          <w:szCs w:val="24"/>
          <w:lang w:eastAsia="zh-CN"/>
          <w14:textFill>
            <w14:solidFill>
              <w14:schemeClr w14:val="tx1"/>
            </w14:solidFill>
          </w14:textFill>
        </w:rPr>
        <w:t xml:space="preserve">.</w:t>
      </w:r>
      <w:r>
        <w:rPr>
          <w:rFonts w:hint="eastAsia" w:ascii="仿宋" w:hAnsi="仿宋" w:eastAsia="仿宋" w:cs="宋体"/>
          <w:b/>
          <w:color w:val="000000" w:themeColor="text1"/>
          <w:sz w:val="24"/>
          <w:szCs w:val="24"/>
          <w14:textFill>
            <w14:solidFill>
              <w14:schemeClr w14:val="tx1"/>
            </w14:solidFill>
          </w14:textFill>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08"/>
        <w:ind w:left="2" w:right="29" w:firstLine="480"/>
        <w:pageBreakBefore w:val="0"/>
        <w:spacing w:line="360" w:lineRule="auto"/>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20"/>
        <w:pageBreakBefore w:val="0"/>
        <w:spacing w:line="360" w:lineRule="auto"/>
        <w:rPr>
          <w:rFonts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 xml:space="preserve">（附评分办法）</w:t>
      </w:r>
      <w:r/>
    </w:p>
    <w:p>
      <w:pPr>
        <w:ind w:firstLine="551"/>
        <w:pageBreakBefore w:val="0"/>
        <w:spacing w:line="360" w:lineRule="auto"/>
        <w:rPr>
          <w:rFonts w:hint="eastAsia" w:ascii="仿宋" w:hAnsi="仿宋" w:eastAsia="仿宋" w:cs="仿宋_GB2312"/>
          <w:b/>
          <w:color w:val="auto"/>
          <w:sz w:val="24"/>
          <w:szCs w:val="24"/>
          <w:lang w:eastAsia="zh-CN"/>
        </w:rPr>
      </w:pPr>
      <w:r>
        <w:rPr>
          <w:rFonts w:hint="eastAsia" w:ascii="仿宋" w:hAnsi="仿宋" w:eastAsia="仿宋" w:cs="仿宋_GB2312"/>
          <w:b/>
          <w:color w:val="000000" w:themeColor="text1"/>
          <w:sz w:val="24"/>
          <w:szCs w:val="24"/>
          <w14:textFill>
            <w14:solidFill>
              <w14:schemeClr w14:val="tx1"/>
            </w14:solidFill>
          </w14:textFill>
        </w:rPr>
        <w:t xml:space="preserve">一、价格F</w:t>
      </w:r>
      <w:r>
        <w:rPr>
          <w:rFonts w:hint="eastAsia" w:ascii="仿宋" w:hAnsi="仿宋" w:eastAsia="仿宋" w:cs="仿宋_GB2312"/>
          <w:b/>
          <w:color w:val="auto"/>
          <w:sz w:val="24"/>
          <w:szCs w:val="24"/>
        </w:rPr>
        <w:t xml:space="preserve">1</w:t>
      </w:r>
      <w:r>
        <w:rPr>
          <w:rFonts w:hint="eastAsia" w:ascii="仿宋" w:hAnsi="仿宋" w:eastAsia="仿宋" w:cs="仿宋_GB2312"/>
          <w:b/>
          <w:color w:val="auto"/>
          <w:sz w:val="24"/>
          <w:szCs w:val="24"/>
          <w:lang w:eastAsia="zh-CN"/>
        </w:rPr>
        <w:t xml:space="preserve">（</w:t>
      </w:r>
      <w:r>
        <w:rPr>
          <w:rFonts w:hint="eastAsia" w:ascii="仿宋" w:hAnsi="仿宋" w:cs="仿宋_GB2312"/>
          <w:b/>
          <w:color w:val="auto"/>
          <w:sz w:val="24"/>
          <w:szCs w:val="24"/>
          <w:lang w:val="en-US" w:eastAsia="zh-CN"/>
        </w:rPr>
        <w:t xml:space="preserve">15</w:t>
      </w:r>
      <w:r>
        <w:rPr>
          <w:rFonts w:hint="eastAsia" w:ascii="仿宋" w:hAnsi="仿宋" w:eastAsia="仿宋" w:cs="仿宋_GB2312"/>
          <w:b/>
          <w:color w:val="auto"/>
          <w:sz w:val="24"/>
          <w:szCs w:val="24"/>
        </w:rPr>
        <w:t xml:space="preserve">分</w:t>
      </w:r>
      <w:r>
        <w:rPr>
          <w:rFonts w:hint="eastAsia" w:ascii="仿宋" w:hAnsi="仿宋" w:eastAsia="仿宋" w:cs="仿宋_GB2312"/>
          <w:b/>
          <w:color w:val="auto"/>
          <w:sz w:val="24"/>
          <w:szCs w:val="24"/>
          <w:lang w:eastAsia="zh-CN"/>
        </w:rPr>
        <w:t xml:space="preserve">）</w:t>
      </w:r>
      <w:r/>
    </w:p>
    <w:p>
      <w:pPr>
        <w:ind w:firstLine="518"/>
        <w:jc w:val="left"/>
        <w:keepLines w:val="0"/>
        <w:keepNext w:val="0"/>
        <w:pageBreakBefore w:val="0"/>
        <w:spacing w:line="360" w:lineRule="auto"/>
        <w:widowControl/>
        <w:rPr>
          <w:rFonts w:hint="eastAsia" w:ascii="仿宋" w:hAnsi="仿宋" w:eastAsia="仿宋" w:cs="仿宋_GB2312"/>
          <w:b/>
          <w:color w:val="auto"/>
          <w:sz w:val="24"/>
          <w:szCs w:val="24"/>
          <w:lang w:eastAsia="zh-CN"/>
        </w:rPr>
      </w:pPr>
      <w:r>
        <w:rPr>
          <w:rFonts w:hint="eastAsia" w:ascii="仿宋" w:hAnsi="仿宋" w:eastAsia="仿宋"/>
          <w:color w:val="000000" w:themeColor="text1"/>
          <w:sz w:val="24"/>
          <w:szCs w:val="24"/>
          <w14:textFill>
            <w14:solidFill>
              <w14:schemeClr w14:val="tx1"/>
            </w14:solidFill>
          </w14:textFill>
        </w:rPr>
        <w:t xml:space="preserve">满足</w:t>
      </w:r>
      <w:r>
        <w:rPr>
          <w:rFonts w:hint="eastAsia" w:ascii="仿宋" w:hAnsi="仿宋"/>
          <w:color w:val="000000" w:themeColor="text1"/>
          <w:sz w:val="24"/>
          <w:szCs w:val="24"/>
          <w:lang w:eastAsia="zh-CN"/>
          <w14:textFill>
            <w14:solidFill>
              <w14:schemeClr w14:val="tx1"/>
            </w14:solidFill>
          </w14:textFill>
        </w:rPr>
        <w:t xml:space="preserve">采购文件</w:t>
      </w:r>
      <w:r>
        <w:rPr>
          <w:rFonts w:hint="eastAsia" w:ascii="仿宋" w:hAnsi="仿宋" w:eastAsia="仿宋"/>
          <w:color w:val="000000" w:themeColor="text1"/>
          <w:sz w:val="24"/>
          <w:szCs w:val="24"/>
          <w14:textFill>
            <w14:solidFill>
              <w14:schemeClr w14:val="tx1"/>
            </w14:solidFill>
          </w14:textFill>
        </w:rPr>
        <w:t xml:space="preserve">要求且最后报价最低的报价为基准价，其价格分为满分</w:t>
      </w:r>
      <w:r>
        <w:rPr>
          <w:rFonts w:hint="eastAsia" w:ascii="仿宋" w:hAnsi="仿宋"/>
          <w:color w:val="000000" w:themeColor="text1"/>
          <w:sz w:val="24"/>
          <w:szCs w:val="24"/>
          <w:lang w:val="en-US" w:eastAsia="zh-CN"/>
          <w14:textFill>
            <w14:solidFill>
              <w14:schemeClr w14:val="tx1"/>
            </w14:solidFill>
          </w14:textFill>
        </w:rPr>
        <w:t xml:space="preserve">15</w:t>
      </w:r>
      <w:r>
        <w:rPr>
          <w:rFonts w:hint="eastAsia" w:ascii="仿宋" w:hAnsi="仿宋" w:eastAsia="仿宋"/>
          <w:color w:val="000000" w:themeColor="text1"/>
          <w:sz w:val="24"/>
          <w:szCs w:val="24"/>
          <w14:textFill>
            <w14:solidFill>
              <w14:schemeClr w14:val="tx1"/>
            </w14:solidFill>
          </w14:textFill>
        </w:rPr>
        <w:t xml:space="preserve">分。其他供应商的价格分按下列公式计算：磋商报价得分=（基准价/最后报价）×</w:t>
      </w:r>
      <w:r>
        <w:rPr>
          <w:rFonts w:hint="eastAsia" w:ascii="仿宋" w:hAnsi="仿宋"/>
          <w:color w:val="000000" w:themeColor="text1"/>
          <w:sz w:val="24"/>
          <w:szCs w:val="24"/>
          <w:lang w:val="en-US" w:eastAsia="zh-CN"/>
          <w14:textFill>
            <w14:solidFill>
              <w14:schemeClr w14:val="tx1"/>
            </w14:solidFill>
          </w14:textFill>
        </w:rPr>
        <w:t xml:space="preserve">15</w:t>
      </w:r>
      <w:r>
        <w:rPr>
          <w:rFonts w:hint="eastAsia" w:ascii="仿宋" w:hAnsi="仿宋" w:eastAsia="仿宋"/>
          <w:color w:val="000000" w:themeColor="text1"/>
          <w:sz w:val="24"/>
          <w:szCs w:val="24"/>
          <w14:textFill>
            <w14:solidFill>
              <w14:schemeClr w14:val="tx1"/>
            </w14:solidFill>
          </w14:textFill>
        </w:rPr>
        <w:t xml:space="preserve">%×100。</w:t>
      </w:r>
      <w:r/>
    </w:p>
    <w:p>
      <w:pPr>
        <w:ind w:firstLine="0"/>
        <w:keepLines w:val="0"/>
        <w:keepNext w:val="0"/>
        <w:pageBreakBefore w:val="0"/>
        <w:spacing w:line="360" w:lineRule="auto"/>
        <w:rPr>
          <w:rFonts w:ascii="仿宋" w:hAnsi="仿宋" w:eastAsia="仿宋" w:cs="仿宋_GB2312"/>
          <w:color w:val="000000" w:themeColor="text1"/>
          <w:sz w:val="24"/>
          <w:szCs w:val="24"/>
          <w14:textFill>
            <w14:solidFill>
              <w14:schemeClr w14:val="tx1"/>
            </w14:solidFill>
          </w14:textFill>
        </w:rPr>
      </w:pPr>
      <w:r>
        <w:rPr>
          <w:rFonts w:hint="eastAsia" w:ascii="仿宋" w:hAnsi="仿宋" w:eastAsia="仿宋" w:cs="仿宋_GB2312"/>
          <w:b/>
          <w:color w:val="000000" w:themeColor="text1"/>
          <w:sz w:val="24"/>
          <w:szCs w:val="24"/>
          <w14:textFill>
            <w14:solidFill>
              <w14:schemeClr w14:val="tx1"/>
            </w14:solidFill>
          </w14:textFill>
        </w:rPr>
        <w:t xml:space="preserve">    二、</w:t>
      </w:r>
      <w:bookmarkStart w:id="5" w:name="_Toc408573422"/>
      <w:r>
        <w:rPr>
          <w:rFonts w:hint="eastAsia" w:ascii="仿宋" w:hAnsi="仿宋" w:eastAsia="仿宋" w:cs="仿宋_GB2312"/>
          <w:b/>
          <w:color w:val="000000" w:themeColor="text1"/>
          <w:sz w:val="24"/>
          <w:szCs w:val="24"/>
          <w14:textFill>
            <w14:solidFill>
              <w14:schemeClr w14:val="tx1"/>
            </w14:solidFill>
          </w14:textFill>
        </w:rPr>
        <w:t xml:space="preserve">企业</w:t>
      </w:r>
      <w:r>
        <w:rPr>
          <w:rFonts w:hint="eastAsia" w:ascii="仿宋" w:hAnsi="仿宋" w:cs="仿宋_GB2312"/>
          <w:b/>
          <w:color w:val="000000" w:themeColor="text1"/>
          <w:sz w:val="24"/>
          <w:szCs w:val="24"/>
          <w:lang w:val="en-US" w:eastAsia="zh-CN"/>
          <w14:textFill>
            <w14:solidFill>
              <w14:schemeClr w14:val="tx1"/>
            </w14:solidFill>
          </w14:textFill>
        </w:rPr>
        <w:t xml:space="preserve">实力</w:t>
      </w:r>
      <w:r>
        <w:rPr>
          <w:rFonts w:hint="eastAsia" w:ascii="仿宋" w:hAnsi="仿宋" w:eastAsia="仿宋" w:cs="仿宋_GB2312"/>
          <w:b/>
          <w:color w:val="000000" w:themeColor="text1"/>
          <w:sz w:val="24"/>
          <w:szCs w:val="24"/>
          <w14:textFill>
            <w14:solidFill>
              <w14:schemeClr w14:val="tx1"/>
            </w14:solidFill>
          </w14:textFill>
        </w:rPr>
        <w:t xml:space="preserve">F</w:t>
      </w:r>
      <w:r>
        <w:rPr>
          <w:rFonts w:hint="eastAsia" w:ascii="仿宋" w:hAnsi="仿宋" w:cs="仿宋_GB2312"/>
          <w:b/>
          <w:color w:val="000000" w:themeColor="text1"/>
          <w:sz w:val="24"/>
          <w:szCs w:val="24"/>
          <w:lang w:val="en-US" w:eastAsia="zh-CN"/>
          <w14:textFill>
            <w14:solidFill>
              <w14:schemeClr w14:val="tx1"/>
            </w14:solidFill>
          </w14:textFill>
        </w:rPr>
        <w:t xml:space="preserve">2</w:t>
      </w:r>
      <w:r>
        <w:rPr>
          <w:rFonts w:hint="eastAsia" w:ascii="仿宋" w:hAnsi="仿宋" w:eastAsia="仿宋" w:cs="仿宋_GB2312"/>
          <w:b/>
          <w:color w:val="000000" w:themeColor="text1"/>
          <w:sz w:val="24"/>
          <w:szCs w:val="24"/>
          <w:lang w:val="en-US" w:eastAsia="zh-CN"/>
          <w14:textFill>
            <w14:solidFill>
              <w14:schemeClr w14:val="tx1"/>
            </w14:solidFill>
          </w14:textFill>
        </w:rPr>
        <w:t xml:space="preserve">（</w:t>
      </w:r>
      <w:r>
        <w:rPr>
          <w:rFonts w:hint="eastAsia" w:ascii="仿宋" w:hAnsi="仿宋" w:cs="仿宋_GB2312"/>
          <w:b/>
          <w:color w:val="000000" w:themeColor="text1"/>
          <w:sz w:val="24"/>
          <w:szCs w:val="24"/>
          <w:lang w:val="en-US" w:eastAsia="zh-CN"/>
          <w14:textFill>
            <w14:solidFill>
              <w14:schemeClr w14:val="tx1"/>
            </w14:solidFill>
          </w14:textFill>
        </w:rPr>
        <w:t xml:space="preserve">23</w:t>
      </w:r>
      <w:r>
        <w:rPr>
          <w:rFonts w:hint="eastAsia" w:ascii="仿宋" w:hAnsi="仿宋" w:eastAsia="仿宋" w:cs="仿宋_GB2312"/>
          <w:b/>
          <w:color w:val="000000" w:themeColor="text1"/>
          <w:sz w:val="24"/>
          <w:szCs w:val="24"/>
          <w:lang w:val="en-US" w:eastAsia="zh-CN"/>
          <w14:textFill>
            <w14:solidFill>
              <w14:schemeClr w14:val="tx1"/>
            </w14:solidFill>
          </w14:textFill>
        </w:rPr>
        <w:t xml:space="preserve">分）</w:t>
      </w:r>
      <w:r/>
    </w:p>
    <w:p>
      <w:pPr>
        <w:numPr>
          <w:ilvl w:val="0"/>
          <w:numId w:val="0"/>
        </w:numPr>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en-US" w:eastAsia="zh-CN"/>
        </w:rPr>
        <w:t xml:space="preserve">1.</w:t>
      </w:r>
      <w:r>
        <w:rPr>
          <w:rFonts w:hint="eastAsia" w:ascii="仿宋" w:hAnsi="仿宋" w:eastAsia="仿宋" w:cs="仿宋"/>
          <w:bCs/>
          <w:color w:val="000000"/>
          <w:sz w:val="24"/>
          <w:szCs w:val="24"/>
          <w:highlight w:val="none"/>
          <w:lang w:eastAsia="zh-CN"/>
        </w:rPr>
        <w:t xml:space="preserve">供应商</w:t>
      </w:r>
      <w:r>
        <w:rPr>
          <w:rFonts w:hint="eastAsia" w:ascii="仿宋" w:hAnsi="仿宋" w:eastAsia="仿宋" w:cs="仿宋"/>
          <w:bCs/>
          <w:color w:val="000000"/>
          <w:sz w:val="24"/>
          <w:szCs w:val="24"/>
          <w:highlight w:val="none"/>
        </w:rPr>
        <w:t xml:space="preserve">通过ISO9001质量管理体系认证、ISO14001环境管理体系认证</w:t>
      </w:r>
      <w:r>
        <w:rPr>
          <w:rFonts w:hint="eastAsia" w:ascii="仿宋" w:hAnsi="仿宋" w:eastAsia="仿宋" w:cs="仿宋"/>
          <w:bCs/>
          <w:color w:val="auto"/>
          <w:sz w:val="24"/>
          <w:szCs w:val="24"/>
          <w:highlight w:val="none"/>
        </w:rPr>
        <w:t xml:space="preserve">、</w:t>
      </w:r>
      <w:r>
        <w:rPr>
          <w:rFonts w:hint="eastAsia" w:ascii="仿宋" w:hAnsi="仿宋" w:cs="仿宋"/>
          <w:bCs/>
          <w:color w:val="auto"/>
          <w:sz w:val="24"/>
          <w:szCs w:val="24"/>
          <w:highlight w:val="none"/>
          <w:lang w:val="en-US" w:eastAsia="zh-CN"/>
        </w:rPr>
        <w:t xml:space="preserve">ISO45</w:t>
      </w:r>
      <w:r>
        <w:rPr>
          <w:rFonts w:hint="eastAsia" w:ascii="仿宋" w:hAnsi="仿宋" w:eastAsia="仿宋" w:cs="仿宋"/>
          <w:bCs/>
          <w:color w:val="auto"/>
          <w:sz w:val="24"/>
          <w:szCs w:val="24"/>
          <w:highlight w:val="none"/>
        </w:rPr>
        <w:t xml:space="preserve">001</w:t>
      </w:r>
      <w:r>
        <w:rPr>
          <w:rFonts w:hint="eastAsia" w:ascii="仿宋" w:hAnsi="仿宋" w:eastAsia="仿宋" w:cs="仿宋"/>
          <w:bCs/>
          <w:color w:val="000000"/>
          <w:sz w:val="24"/>
          <w:szCs w:val="24"/>
          <w:highlight w:val="none"/>
        </w:rPr>
        <w:t xml:space="preserve">职业健康安全管理体系认证的，每提供1个得1分，本项最高得3分。需</w:t>
      </w:r>
      <w:r>
        <w:rPr>
          <w:rFonts w:hint="eastAsia" w:ascii="仿宋" w:hAnsi="仿宋" w:eastAsia="仿宋" w:cs="仿宋"/>
          <w:color w:val="000000"/>
          <w:sz w:val="24"/>
          <w:szCs w:val="24"/>
          <w:highlight w:val="none"/>
        </w:rPr>
        <w:t xml:space="preserve">提供“国家认证认可监督管理委员会”的网页截图及证书复印件加盖</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单位章，是否有效以开标当日实时查询为准。（网址https://www.cnca.gov.cn/）</w:t>
      </w:r>
      <w:r/>
    </w:p>
    <w:p>
      <w:pPr>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在管的党政机关、事业单位安保管理服务</w:t>
      </w:r>
      <w:r>
        <w:rPr>
          <w:rFonts w:hint="eastAsia" w:ascii="仿宋" w:hAnsi="仿宋" w:eastAsia="仿宋" w:cs="仿宋"/>
          <w:color w:val="auto"/>
          <w:sz w:val="24"/>
          <w:szCs w:val="24"/>
          <w:highlight w:val="none"/>
        </w:rPr>
        <w:t xml:space="preserve">满</w:t>
      </w:r>
      <w:r>
        <w:rPr>
          <w:rFonts w:hint="eastAsia" w:ascii="仿宋" w:hAnsi="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rPr>
        <w:t xml:space="preserve">年</w:t>
      </w:r>
      <w:r>
        <w:rPr>
          <w:rFonts w:hint="eastAsia" w:ascii="仿宋" w:hAnsi="仿宋" w:cs="仿宋"/>
          <w:color w:val="000000"/>
          <w:sz w:val="24"/>
          <w:szCs w:val="24"/>
          <w:highlight w:val="none"/>
          <w:lang w:val="en-US" w:eastAsia="zh-CN"/>
        </w:rPr>
        <w:t xml:space="preserve">及以上</w:t>
      </w:r>
      <w:r>
        <w:rPr>
          <w:rFonts w:hint="eastAsia" w:ascii="仿宋" w:hAnsi="仿宋" w:eastAsia="仿宋" w:cs="仿宋"/>
          <w:color w:val="000000"/>
          <w:sz w:val="24"/>
          <w:szCs w:val="24"/>
          <w:highlight w:val="none"/>
        </w:rPr>
        <w:t xml:space="preserve">的成功案例（目前在管项目），每提供一个</w:t>
      </w:r>
      <w:r>
        <w:rPr>
          <w:rFonts w:hint="eastAsia" w:ascii="仿宋" w:hAnsi="仿宋" w:cs="仿宋"/>
          <w:color w:val="000000"/>
          <w:sz w:val="24"/>
          <w:szCs w:val="24"/>
          <w:highlight w:val="none"/>
          <w:lang w:val="en-US" w:eastAsia="zh-CN"/>
        </w:rPr>
        <w:t xml:space="preserve">得</w:t>
      </w:r>
      <w:r>
        <w:rPr>
          <w:rFonts w:hint="eastAsia" w:ascii="仿宋" w:hAnsi="仿宋" w:eastAsia="仿宋" w:cs="仿宋"/>
          <w:color w:val="000000"/>
          <w:sz w:val="24"/>
          <w:szCs w:val="24"/>
          <w:highlight w:val="none"/>
        </w:rPr>
        <w:t xml:space="preserve">3分，最高得12分。</w:t>
      </w:r>
      <w:r/>
    </w:p>
    <w:p>
      <w:pPr>
        <w:pStyle w:val="689"/>
        <w:rPr>
          <w:rFonts w:hint="default"/>
          <w:lang w:val="en-US" w:eastAsia="zh-CN"/>
        </w:rPr>
      </w:pPr>
      <w:r>
        <w:rPr>
          <w:rFonts w:hint="eastAsia" w:ascii="仿宋" w:hAnsi="仿宋" w:eastAsia="仿宋" w:cs="仿宋"/>
          <w:sz w:val="24"/>
          <w:szCs w:val="24"/>
          <w:highlight w:val="none"/>
        </w:rPr>
        <w:t xml:space="preserve">注</w:t>
      </w:r>
      <w:r>
        <w:rPr>
          <w:rFonts w:hint="eastAsia" w:ascii="仿宋" w:hAnsi="仿宋" w:eastAsia="仿宋" w:cs="仿宋"/>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同一服务单</w:t>
      </w:r>
      <w:r>
        <w:rPr>
          <w:rFonts w:hint="eastAsia" w:ascii="仿宋" w:hAnsi="仿宋" w:eastAsia="仿宋" w:cs="仿宋"/>
          <w:b w:val="0"/>
          <w:bCs w:val="0"/>
          <w:color w:val="auto"/>
          <w:sz w:val="24"/>
          <w:szCs w:val="24"/>
          <w:highlight w:val="none"/>
          <w:lang w:val="en-US" w:eastAsia="zh-CN"/>
        </w:rPr>
        <w:t xml:space="preserve">位不重复计分，提供合同和对应合同项目与业绩单位的往来账目流水（合同期间任意1次的结算发票扫描件及国家税务总局全国增值税发票查验平台查验结果截图），上述材料必须清晰完整，合同主要内容、标的须清晰可见，合同须体现签订或签约时间和签章，否则视为未提供。证明材料缺一不可，</w:t>
      </w:r>
      <w:r>
        <w:rPr>
          <w:rFonts w:hint="eastAsia" w:ascii="仿宋" w:hAnsi="仿宋" w:eastAsia="仿宋" w:cs="仿宋"/>
          <w:b w:val="0"/>
          <w:bCs w:val="0"/>
          <w:color w:val="auto"/>
          <w:sz w:val="24"/>
          <w:szCs w:val="24"/>
          <w:highlight w:val="none"/>
        </w:rPr>
        <w:t xml:space="preserve">无相关证明材料的不得分</w:t>
      </w:r>
      <w:r>
        <w:rPr>
          <w:rFonts w:hint="eastAsia" w:ascii="仿宋" w:hAnsi="仿宋" w:eastAsia="仿宋" w:cs="仿宋"/>
          <w:b w:val="0"/>
          <w:bCs w:val="0"/>
          <w:color w:val="auto"/>
          <w:sz w:val="24"/>
          <w:szCs w:val="24"/>
          <w:highlight w:val="none"/>
          <w:lang w:eastAsia="zh-CN"/>
        </w:rPr>
        <w:t xml:space="preserve">。</w:t>
      </w:r>
      <w:r/>
    </w:p>
    <w:p>
      <w:pPr>
        <w:pStyle w:val="689"/>
        <w:keepLines w:val="0"/>
        <w:keepNext w:val="0"/>
        <w:pageBreakBefore w:val="0"/>
        <w:spacing w:line="360" w:lineRule="auto"/>
        <w:rPr>
          <w:rFonts w:hint="eastAsia"/>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根据</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提供的业绩合同对应的业主评价进行评分，评价为优或非常满意的，每有1个得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w:t>
      </w:r>
      <w:r>
        <w:rPr>
          <w:rFonts w:hint="eastAsia" w:ascii="仿宋" w:hAnsi="仿宋" w:eastAsia="仿宋" w:cs="仿宋"/>
          <w:bCs/>
          <w:color w:val="000000"/>
          <w:sz w:val="24"/>
          <w:szCs w:val="24"/>
          <w:highlight w:val="none"/>
        </w:rPr>
        <w:t xml:space="preserve">本项最高得</w:t>
      </w:r>
      <w:r>
        <w:rPr>
          <w:rFonts w:hint="eastAsia" w:ascii="仿宋" w:hAnsi="仿宋" w:eastAsia="仿宋" w:cs="仿宋"/>
          <w:bCs/>
          <w:color w:val="000000"/>
          <w:sz w:val="24"/>
          <w:szCs w:val="24"/>
          <w:highlight w:val="none"/>
          <w:lang w:val="en-US" w:eastAsia="zh-CN"/>
        </w:rPr>
        <w:t xml:space="preserve">8</w:t>
      </w:r>
      <w:r>
        <w:rPr>
          <w:rFonts w:hint="eastAsia" w:ascii="仿宋" w:hAnsi="仿宋" w:eastAsia="仿宋" w:cs="仿宋"/>
          <w:bCs/>
          <w:color w:val="000000"/>
          <w:sz w:val="24"/>
          <w:szCs w:val="24"/>
          <w:highlight w:val="none"/>
        </w:rPr>
        <w:t xml:space="preserve">分</w:t>
      </w:r>
      <w:r>
        <w:rPr>
          <w:rFonts w:hint="eastAsia" w:ascii="仿宋" w:hAnsi="仿宋" w:eastAsia="仿宋" w:cs="仿宋"/>
          <w:sz w:val="24"/>
          <w:szCs w:val="24"/>
        </w:rPr>
        <w:t xml:space="preserve">。（需提供相关证明材料，未提供不得分）</w:t>
      </w:r>
      <w:bookmarkEnd w:id="5"/>
      <w:r/>
      <w:r/>
    </w:p>
    <w:p>
      <w:pPr>
        <w:numPr>
          <w:ilvl w:val="0"/>
          <w:numId w:val="0"/>
        </w:numPr>
        <w:ind w:firstLine="482"/>
        <w:keepLines w:val="0"/>
        <w:keepNext w:val="0"/>
        <w:pageBreakBefore w:val="0"/>
        <w:spacing w:line="360" w:lineRule="auto"/>
        <w:rPr>
          <w:rFonts w:hint="default" w:ascii="仿宋" w:hAnsi="仿宋" w:cs="仿宋_GB2312"/>
          <w:b/>
          <w:color w:val="000000" w:themeColor="text1"/>
          <w:sz w:val="24"/>
          <w:szCs w:val="24"/>
          <w:lang w:val="en-US" w:eastAsia="zh-CN"/>
          <w14:textFill>
            <w14:solidFill>
              <w14:schemeClr w14:val="tx1"/>
            </w14:solidFill>
          </w14:textFill>
        </w:rPr>
      </w:pPr>
      <w:r>
        <w:rPr>
          <w:rFonts w:hint="eastAsia" w:ascii="仿宋" w:hAnsi="仿宋" w:cs="仿宋_GB2312"/>
          <w:b/>
          <w:color w:val="000000" w:themeColor="text1"/>
          <w:sz w:val="24"/>
          <w:szCs w:val="24"/>
          <w:lang w:val="en-US" w:eastAsia="zh-CN"/>
          <w14:textFill>
            <w14:solidFill>
              <w14:schemeClr w14:val="tx1"/>
            </w14:solidFill>
          </w14:textFill>
        </w:rPr>
        <w:t xml:space="preserve">三、项目组成员F3(18分）</w:t>
      </w:r>
      <w:r/>
    </w:p>
    <w:p>
      <w:pPr>
        <w:ind w:firstLine="480"/>
        <w:keepLines w:val="0"/>
        <w:keepNext w:val="0"/>
        <w:pageBreakBefore w:val="0"/>
        <w:spacing w:line="360" w:lineRule="auto"/>
        <w:rPr>
          <w:rFonts w:hint="eastAsia" w:ascii="仿宋" w:hAnsi="仿宋" w:eastAsia="仿宋" w:cs="仿宋"/>
          <w:bCs/>
          <w:sz w:val="24"/>
          <w:szCs w:val="24"/>
          <w:highlight w:val="none"/>
        </w:rPr>
      </w:pPr>
      <w:r>
        <w:rPr>
          <w:rFonts w:hint="eastAsia" w:ascii="仿宋" w:hAnsi="仿宋" w:cs="仿宋"/>
          <w:bCs/>
          <w:sz w:val="24"/>
          <w:szCs w:val="24"/>
          <w:highlight w:val="none"/>
          <w:lang w:eastAsia="zh-CN"/>
        </w:rPr>
        <w:t xml:space="preserve">1.</w:t>
      </w:r>
      <w:r>
        <w:rPr>
          <w:rFonts w:hint="eastAsia" w:ascii="仿宋" w:hAnsi="仿宋" w:eastAsia="仿宋" w:cs="仿宋"/>
          <w:bCs/>
          <w:sz w:val="24"/>
          <w:szCs w:val="24"/>
          <w:highlight w:val="none"/>
        </w:rPr>
        <w:t xml:space="preserve">项目负责人（</w:t>
      </w:r>
      <w:r>
        <w:rPr>
          <w:rFonts w:hint="eastAsia" w:ascii="仿宋" w:hAnsi="仿宋" w:cs="仿宋"/>
          <w:bCs/>
          <w:sz w:val="24"/>
          <w:szCs w:val="24"/>
          <w:highlight w:val="none"/>
          <w:lang w:val="en-US" w:eastAsia="zh-CN"/>
        </w:rPr>
        <w:t xml:space="preserve">8</w:t>
      </w:r>
      <w:r>
        <w:rPr>
          <w:rFonts w:hint="eastAsia" w:ascii="仿宋" w:hAnsi="仿宋" w:eastAsia="仿宋" w:cs="仿宋"/>
          <w:bCs/>
          <w:sz w:val="24"/>
          <w:szCs w:val="24"/>
          <w:highlight w:val="none"/>
        </w:rPr>
        <w:t xml:space="preserve">分）</w:t>
      </w:r>
      <w:r/>
    </w:p>
    <w:p>
      <w:pPr>
        <w:ind w:firstLine="480"/>
        <w:keepLines w:val="0"/>
        <w:keepNext w:val="0"/>
        <w:pageBreakBefore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sz w:val="24"/>
          <w:szCs w:val="24"/>
          <w:highlight w:val="none"/>
        </w:rPr>
        <w:t xml:space="preserve">（1）具备</w:t>
      </w:r>
      <w:r>
        <w:rPr>
          <w:rFonts w:hint="eastAsia" w:ascii="仿宋" w:hAnsi="仿宋" w:eastAsia="仿宋" w:cs="仿宋"/>
          <w:color w:val="auto"/>
          <w:sz w:val="24"/>
          <w:szCs w:val="24"/>
          <w:highlight w:val="none"/>
          <w:lang w:val="en-US" w:eastAsia="zh-CN"/>
        </w:rPr>
        <w:t xml:space="preserve">人社部门核发</w:t>
      </w:r>
      <w:r>
        <w:rPr>
          <w:rFonts w:hint="eastAsia" w:ascii="仿宋" w:hAnsi="仿宋" w:eastAsia="仿宋" w:cs="仿宋"/>
          <w:bCs/>
          <w:sz w:val="24"/>
          <w:szCs w:val="24"/>
          <w:highlight w:val="none"/>
        </w:rPr>
        <w:t xml:space="preserve">国家保安员</w:t>
      </w:r>
      <w:r>
        <w:rPr>
          <w:rFonts w:hint="eastAsia" w:ascii="仿宋" w:hAnsi="仿宋" w:eastAsia="仿宋" w:cs="仿宋"/>
          <w:bCs/>
          <w:color w:val="auto"/>
          <w:sz w:val="24"/>
          <w:szCs w:val="24"/>
          <w:highlight w:val="none"/>
        </w:rPr>
        <w:t xml:space="preserve">三级</w:t>
      </w:r>
      <w:r>
        <w:rPr>
          <w:rFonts w:hint="eastAsia" w:ascii="仿宋" w:hAnsi="仿宋" w:cs="仿宋"/>
          <w:bCs/>
          <w:color w:val="auto"/>
          <w:sz w:val="24"/>
          <w:szCs w:val="24"/>
          <w:highlight w:val="none"/>
          <w:lang w:val="en-US" w:eastAsia="zh-CN"/>
        </w:rPr>
        <w:t xml:space="preserve">及以上</w:t>
      </w:r>
      <w:r>
        <w:rPr>
          <w:rFonts w:hint="eastAsia" w:ascii="仿宋" w:hAnsi="仿宋" w:eastAsia="仿宋" w:cs="仿宋"/>
          <w:bCs/>
          <w:color w:val="auto"/>
          <w:sz w:val="24"/>
          <w:szCs w:val="24"/>
          <w:highlight w:val="none"/>
        </w:rPr>
        <w:t xml:space="preserve">证书得</w:t>
      </w:r>
      <w:r>
        <w:rPr>
          <w:rFonts w:hint="eastAsia" w:ascii="仿宋" w:hAnsi="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分。</w:t>
      </w:r>
      <w:r/>
    </w:p>
    <w:p>
      <w:pPr>
        <w:ind w:firstLine="480"/>
        <w:keepLines w:val="0"/>
        <w:keepNext w:val="0"/>
        <w:pageBreakBefore w:val="0"/>
        <w:spacing w:line="360" w:lineRule="auto"/>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（2）具备</w:t>
      </w:r>
      <w:r>
        <w:rPr>
          <w:rFonts w:hint="eastAsia" w:ascii="仿宋" w:hAnsi="仿宋" w:eastAsia="仿宋" w:cs="仿宋"/>
          <w:bCs/>
          <w:color w:val="auto"/>
          <w:sz w:val="24"/>
          <w:szCs w:val="24"/>
          <w:highlight w:val="none"/>
          <w:lang w:val="en-US" w:eastAsia="zh-CN"/>
        </w:rPr>
        <w:t xml:space="preserve">公安部门颁发的</w:t>
      </w:r>
      <w:r>
        <w:rPr>
          <w:rFonts w:hint="eastAsia" w:ascii="仿宋" w:hAnsi="仿宋" w:eastAsia="仿宋" w:cs="仿宋"/>
          <w:bCs/>
          <w:color w:val="auto"/>
          <w:sz w:val="24"/>
          <w:szCs w:val="24"/>
          <w:highlight w:val="none"/>
        </w:rPr>
        <w:t xml:space="preserve">国家级优秀保安队员得</w:t>
      </w:r>
      <w:r>
        <w:rPr>
          <w:rFonts w:hint="eastAsia" w:ascii="仿宋" w:hAnsi="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分；省级优秀保安员得</w:t>
      </w:r>
      <w:r>
        <w:rPr>
          <w:rFonts w:hint="eastAsia" w:ascii="仿宋" w:hAnsi="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分；市级优秀保安员且得1分。</w:t>
      </w:r>
      <w:r/>
    </w:p>
    <w:p>
      <w:pPr>
        <w:ind w:firstLine="480"/>
        <w:keepLines w:val="0"/>
        <w:keepNext w:val="0"/>
        <w:pageBreakBefore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（3）每提供一个党政机关</w:t>
      </w:r>
      <w:r>
        <w:rPr>
          <w:rFonts w:hint="eastAsia" w:ascii="仿宋" w:hAnsi="仿宋" w:cs="仿宋"/>
          <w:bCs/>
          <w:color w:val="auto"/>
          <w:sz w:val="24"/>
          <w:szCs w:val="24"/>
          <w:highlight w:val="none"/>
          <w:lang w:val="en-US" w:eastAsia="zh-CN"/>
        </w:rPr>
        <w:t xml:space="preserve">安保项目的成功案例</w:t>
      </w:r>
      <w:r>
        <w:rPr>
          <w:rFonts w:hint="eastAsia" w:ascii="仿宋" w:hAnsi="仿宋" w:eastAsia="仿宋" w:cs="仿宋"/>
          <w:bCs/>
          <w:color w:val="auto"/>
          <w:sz w:val="24"/>
          <w:szCs w:val="24"/>
          <w:highlight w:val="none"/>
        </w:rPr>
        <w:t xml:space="preserve">证明材料得1分，最高得2分。</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其他安保人员（</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）每</w:t>
      </w:r>
      <w:r>
        <w:rPr>
          <w:rFonts w:hint="eastAsia" w:ascii="仿宋" w:hAnsi="仿宋" w:cs="仿宋"/>
          <w:color w:val="auto"/>
          <w:sz w:val="24"/>
          <w:szCs w:val="24"/>
          <w:highlight w:val="none"/>
          <w:lang w:val="en-US" w:eastAsia="zh-CN"/>
        </w:rPr>
        <w:t xml:space="preserve">有</w:t>
      </w:r>
      <w:r>
        <w:rPr>
          <w:rFonts w:hint="eastAsia" w:ascii="仿宋" w:hAnsi="仿宋" w:eastAsia="仿宋" w:cs="仿宋"/>
          <w:color w:val="auto"/>
          <w:sz w:val="24"/>
          <w:szCs w:val="24"/>
          <w:highlight w:val="none"/>
          <w:lang w:val="en-US" w:eastAsia="zh-CN"/>
        </w:rPr>
        <w:t xml:space="preserve">1</w:t>
      </w:r>
      <w:r>
        <w:rPr>
          <w:rFonts w:hint="eastAsia" w:ascii="仿宋" w:hAnsi="仿宋" w:cs="仿宋"/>
          <w:color w:val="auto"/>
          <w:sz w:val="24"/>
          <w:szCs w:val="24"/>
          <w:highlight w:val="none"/>
          <w:lang w:val="en-US" w:eastAsia="zh-CN"/>
        </w:rPr>
        <w:t xml:space="preserve">名</w:t>
      </w:r>
      <w:r>
        <w:rPr>
          <w:rFonts w:hint="eastAsia" w:ascii="仿宋" w:hAnsi="仿宋" w:eastAsia="仿宋" w:cs="仿宋"/>
          <w:color w:val="auto"/>
          <w:sz w:val="24"/>
          <w:szCs w:val="24"/>
          <w:highlight w:val="none"/>
          <w:lang w:val="en-US" w:eastAsia="zh-CN"/>
        </w:rPr>
        <w:t xml:space="preserve">国家人社部门核发的</w:t>
      </w:r>
      <w:r>
        <w:rPr>
          <w:rFonts w:hint="eastAsia" w:ascii="仿宋" w:hAnsi="仿宋" w:eastAsia="仿宋" w:cs="仿宋"/>
          <w:color w:val="auto"/>
          <w:sz w:val="24"/>
          <w:szCs w:val="24"/>
          <w:highlight w:val="none"/>
        </w:rPr>
        <w:t xml:space="preserve">保安员</w:t>
      </w:r>
      <w:r>
        <w:rPr>
          <w:rFonts w:hint="eastAsia" w:ascii="仿宋" w:hAnsi="仿宋" w:eastAsia="仿宋" w:cs="仿宋"/>
          <w:color w:val="auto"/>
          <w:sz w:val="24"/>
          <w:szCs w:val="24"/>
          <w:highlight w:val="none"/>
          <w:lang w:val="en-US" w:eastAsia="zh-CN"/>
        </w:rPr>
        <w:t xml:space="preserve">证书</w:t>
      </w:r>
      <w:r>
        <w:rPr>
          <w:rFonts w:hint="eastAsia" w:ascii="仿宋" w:hAnsi="仿宋" w:eastAsia="仿宋" w:cs="仿宋"/>
          <w:color w:val="auto"/>
          <w:sz w:val="24"/>
          <w:szCs w:val="24"/>
          <w:highlight w:val="none"/>
        </w:rPr>
        <w:t xml:space="preserve">三级</w:t>
      </w:r>
      <w:r>
        <w:rPr>
          <w:rFonts w:hint="eastAsia" w:ascii="仿宋" w:hAnsi="仿宋" w:cs="仿宋"/>
          <w:color w:val="auto"/>
          <w:sz w:val="24"/>
          <w:szCs w:val="24"/>
          <w:highlight w:val="none"/>
          <w:lang w:val="en-US" w:eastAsia="zh-CN"/>
        </w:rPr>
        <w:t xml:space="preserve">及以上</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1分</w:t>
      </w:r>
      <w:r>
        <w:rPr>
          <w:rFonts w:hint="eastAsia" w:ascii="仿宋" w:hAnsi="仿宋" w:eastAsia="仿宋" w:cs="仿宋"/>
          <w:color w:val="auto"/>
          <w:sz w:val="24"/>
          <w:szCs w:val="24"/>
          <w:highlight w:val="none"/>
        </w:rPr>
        <w:t xml:space="preserve">，</w:t>
      </w:r>
      <w:r>
        <w:rPr>
          <w:rFonts w:hint="eastAsia" w:ascii="仿宋" w:hAnsi="仿宋" w:eastAsia="仿宋" w:cs="仿宋"/>
          <w:sz w:val="24"/>
          <w:szCs w:val="24"/>
          <w:lang w:val="en-US" w:eastAsia="zh-CN"/>
        </w:rPr>
        <w:t xml:space="preserve">每有1名四级</w:t>
      </w:r>
      <w:r>
        <w:rPr>
          <w:rFonts w:hint="eastAsia" w:ascii="仿宋" w:hAnsi="仿宋" w:eastAsia="仿宋" w:cs="仿宋"/>
          <w:sz w:val="24"/>
          <w:szCs w:val="24"/>
        </w:rPr>
        <w:t xml:space="preserve">保安</w:t>
      </w:r>
      <w:r>
        <w:rPr>
          <w:rFonts w:hint="eastAsia" w:ascii="仿宋" w:hAnsi="仿宋" w:eastAsia="仿宋" w:cs="仿宋"/>
          <w:sz w:val="24"/>
          <w:szCs w:val="24"/>
          <w:lang w:val="en-US" w:eastAsia="zh-CN"/>
        </w:rPr>
        <w:t xml:space="preserve">人</w:t>
      </w:r>
      <w:r>
        <w:rPr>
          <w:rFonts w:hint="eastAsia" w:ascii="仿宋" w:hAnsi="仿宋" w:eastAsia="仿宋" w:cs="仿宋"/>
          <w:sz w:val="24"/>
          <w:szCs w:val="24"/>
        </w:rPr>
        <w:t xml:space="preserve">员得</w:t>
      </w:r>
      <w:r>
        <w:rPr>
          <w:rFonts w:hint="eastAsia" w:ascii="仿宋" w:hAnsi="仿宋" w:cs="仿宋"/>
          <w:sz w:val="24"/>
          <w:szCs w:val="24"/>
          <w:lang w:val="en-US" w:eastAsia="zh-CN"/>
        </w:rPr>
        <w:t xml:space="preserve">0.5</w:t>
      </w:r>
      <w:r>
        <w:rPr>
          <w:rFonts w:hint="eastAsia" w:ascii="仿宋" w:hAnsi="仿宋" w:eastAsia="仿宋" w:cs="仿宋"/>
          <w:sz w:val="24"/>
          <w:szCs w:val="24"/>
        </w:rPr>
        <w:t xml:space="preserve">分</w:t>
      </w:r>
      <w:r>
        <w:rPr>
          <w:rFonts w:hint="eastAsia" w:ascii="仿宋" w:hAnsi="仿宋" w:cs="仿宋"/>
          <w:sz w:val="24"/>
          <w:szCs w:val="24"/>
          <w:lang w:eastAsia="zh-CN"/>
        </w:rPr>
        <w:t xml:space="preserve">，</w:t>
      </w:r>
      <w:r>
        <w:rPr>
          <w:rFonts w:hint="eastAsia" w:ascii="仿宋" w:hAnsi="仿宋" w:eastAsia="仿宋" w:cs="仿宋"/>
          <w:color w:val="auto"/>
          <w:sz w:val="24"/>
          <w:szCs w:val="24"/>
          <w:highlight w:val="none"/>
        </w:rPr>
        <w:t xml:space="preserve">最高</w:t>
      </w:r>
      <w:r>
        <w:rPr>
          <w:rFonts w:hint="eastAsia" w:ascii="仿宋" w:hAnsi="仿宋" w:cs="仿宋"/>
          <w:color w:val="auto"/>
          <w:sz w:val="24"/>
          <w:szCs w:val="24"/>
          <w:highlight w:val="none"/>
          <w:lang w:val="en-US" w:eastAsia="zh-CN"/>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）每</w:t>
      </w:r>
      <w:r>
        <w:rPr>
          <w:rFonts w:hint="eastAsia" w:ascii="仿宋" w:hAnsi="仿宋" w:cs="仿宋"/>
          <w:color w:val="auto"/>
          <w:sz w:val="24"/>
          <w:szCs w:val="24"/>
          <w:highlight w:val="none"/>
          <w:lang w:val="en-US" w:eastAsia="zh-CN"/>
        </w:rPr>
        <w:t xml:space="preserve">有</w:t>
      </w:r>
      <w:r>
        <w:rPr>
          <w:rFonts w:hint="eastAsia" w:ascii="仿宋" w:hAnsi="仿宋" w:eastAsia="仿宋" w:cs="仿宋"/>
          <w:color w:val="auto"/>
          <w:sz w:val="24"/>
          <w:szCs w:val="24"/>
          <w:highlight w:val="none"/>
        </w:rPr>
        <w:t xml:space="preserve">1</w:t>
      </w:r>
      <w:r>
        <w:rPr>
          <w:rFonts w:hint="eastAsia" w:ascii="仿宋" w:hAnsi="仿宋" w:cs="仿宋"/>
          <w:color w:val="auto"/>
          <w:sz w:val="24"/>
          <w:szCs w:val="24"/>
          <w:highlight w:val="none"/>
          <w:lang w:val="en-US" w:eastAsia="zh-CN"/>
        </w:rPr>
        <w:t xml:space="preserve">名</w:t>
      </w:r>
      <w:r>
        <w:rPr>
          <w:rFonts w:hint="eastAsia" w:ascii="仿宋" w:hAnsi="仿宋" w:eastAsia="仿宋" w:cs="仿宋"/>
          <w:color w:val="auto"/>
          <w:sz w:val="24"/>
          <w:szCs w:val="24"/>
          <w:highlight w:val="none"/>
        </w:rPr>
        <w:t xml:space="preserve">退伍军人且有红十字会颁发的救护证的得1分，最高得</w:t>
      </w:r>
      <w:r>
        <w:rPr>
          <w:rFonts w:hint="eastAsia" w:ascii="仿宋" w:hAnsi="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ind w:firstLine="480"/>
        <w:keepLines w:val="0"/>
        <w:keepNext w:val="0"/>
        <w:pageBreakBefore w:val="0"/>
        <w:spacing w:line="360" w:lineRule="auto"/>
        <w:rPr>
          <w:rFonts w:hint="default" w:ascii="仿宋" w:hAnsi="仿宋" w:eastAsia="仿宋" w:cs="仿宋"/>
          <w:color w:val="ff0000"/>
          <w:sz w:val="24"/>
          <w:szCs w:val="24"/>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w:t>
      </w:r>
      <w:r>
        <w:rPr>
          <w:rFonts w:hint="eastAsia" w:ascii="仿宋" w:hAnsi="仿宋" w:cs="仿宋"/>
          <w:color w:val="auto"/>
          <w:sz w:val="24"/>
          <w:szCs w:val="24"/>
          <w:highlight w:val="none"/>
          <w:lang w:val="en-US" w:eastAsia="zh-CN"/>
        </w:rPr>
        <w:t xml:space="preserve">有1名</w:t>
      </w:r>
      <w:r>
        <w:rPr>
          <w:rFonts w:hint="eastAsia" w:ascii="仿宋" w:hAnsi="仿宋" w:eastAsia="仿宋" w:cs="仿宋"/>
          <w:color w:val="auto"/>
          <w:sz w:val="24"/>
          <w:szCs w:val="24"/>
          <w:highlight w:val="none"/>
        </w:rPr>
        <w:t xml:space="preserve">安检证</w:t>
      </w:r>
      <w:r>
        <w:rPr>
          <w:rFonts w:hint="eastAsia" w:ascii="仿宋" w:hAnsi="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得</w:t>
      </w:r>
      <w:r>
        <w:rPr>
          <w:rFonts w:hint="eastAsia" w:ascii="仿宋" w:hAnsi="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分，最高</w:t>
      </w:r>
      <w:r>
        <w:rPr>
          <w:rFonts w:hint="eastAsia" w:ascii="仿宋" w:hAnsi="仿宋" w:cs="仿宋"/>
          <w:color w:val="auto"/>
          <w:sz w:val="24"/>
          <w:szCs w:val="24"/>
          <w:highlight w:val="none"/>
          <w:lang w:val="en-US" w:eastAsia="zh-CN"/>
        </w:rPr>
        <w:t xml:space="preserve">得3</w:t>
      </w:r>
      <w:r>
        <w:rPr>
          <w:rFonts w:hint="eastAsia" w:ascii="仿宋" w:hAnsi="仿宋" w:eastAsia="仿宋" w:cs="仿宋"/>
          <w:color w:val="auto"/>
          <w:sz w:val="24"/>
          <w:szCs w:val="24"/>
          <w:highlight w:val="none"/>
        </w:rPr>
        <w:t xml:space="preserve">分</w:t>
      </w:r>
      <w:r>
        <w:rPr>
          <w:rFonts w:hint="eastAsia" w:ascii="仿宋" w:hAnsi="仿宋" w:cs="仿宋"/>
          <w:color w:val="auto"/>
          <w:sz w:val="24"/>
          <w:szCs w:val="24"/>
          <w:highlight w:val="none"/>
          <w:lang w:eastAsia="zh-CN"/>
        </w:rPr>
        <w:t xml:space="preserve">。</w:t>
      </w:r>
      <w:r/>
    </w:p>
    <w:p>
      <w:pPr>
        <w:ind w:firstLine="480"/>
        <w:keepLines w:val="0"/>
        <w:keepNext w:val="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具有国家人社部门颁发的应急救援员职业资格等级证书的得1分，最高得1分。</w:t>
      </w:r>
      <w:r/>
    </w:p>
    <w:p>
      <w:pPr>
        <w:pStyle w:val="689"/>
        <w:keepLines w:val="0"/>
        <w:keepNext w:val="0"/>
        <w:pageBreakBefore w:val="0"/>
        <w:spacing w:line="360" w:lineRule="auto"/>
        <w:rPr>
          <w:rFonts w:hint="default" w:eastAsia="仿宋"/>
          <w:strike w:val="0"/>
          <w:color w:val="ff0000"/>
          <w:highlight w:val="none"/>
          <w:lang w:val="en-US" w:eastAsia="zh-CN"/>
        </w:rPr>
      </w:pPr>
      <w:r>
        <w:rPr>
          <w:rFonts w:hint="eastAsia" w:ascii="仿宋" w:hAnsi="仿宋" w:eastAsia="仿宋" w:cs="仿宋"/>
          <w:color w:val="auto"/>
          <w:sz w:val="24"/>
          <w:szCs w:val="24"/>
          <w:highlight w:val="none"/>
        </w:rPr>
        <w:t xml:space="preserve">注：以上人员须提供相关证件以及为该持证员工缴纳近三个月</w:t>
      </w:r>
      <w:r>
        <w:rPr>
          <w:rFonts w:hint="eastAsia" w:ascii="仿宋" w:hAnsi="仿宋" w:eastAsia="仿宋" w:cs="仿宋"/>
          <w:color w:val="auto"/>
          <w:sz w:val="24"/>
          <w:szCs w:val="24"/>
          <w:highlight w:val="none"/>
          <w:lang w:val="en-US" w:eastAsia="zh-CN"/>
        </w:rPr>
        <w:t xml:space="preserve">内任一个月的</w:t>
      </w:r>
      <w:r>
        <w:rPr>
          <w:rFonts w:hint="eastAsia" w:ascii="仿宋" w:hAnsi="仿宋" w:eastAsia="仿宋" w:cs="仿宋"/>
          <w:color w:val="auto"/>
          <w:sz w:val="24"/>
          <w:szCs w:val="24"/>
          <w:highlight w:val="none"/>
        </w:rPr>
        <w:t xml:space="preserve">社保证明，未提供不得分。</w:t>
      </w:r>
      <w:r/>
    </w:p>
    <w:p>
      <w:pPr>
        <w:numPr>
          <w:ilvl w:val="0"/>
          <w:numId w:val="0"/>
        </w:numPr>
        <w:ind w:firstLine="482"/>
        <w:keepLines w:val="0"/>
        <w:keepNext w:val="0"/>
        <w:pageBreakBefore w:val="0"/>
        <w:spacing w:line="360" w:lineRule="auto"/>
        <w:rPr>
          <w:rFonts w:hint="eastAsia" w:ascii="仿宋" w:hAnsi="仿宋" w:eastAsia="仿宋" w:cs="仿宋_GB2312"/>
          <w:b/>
          <w:color w:val="000000" w:themeColor="text1"/>
          <w:sz w:val="24"/>
          <w:szCs w:val="24"/>
          <w:lang w:val="en-US" w:eastAsia="zh-CN"/>
          <w14:textFill>
            <w14:solidFill>
              <w14:schemeClr w14:val="tx1"/>
            </w14:solidFill>
          </w14:textFill>
        </w:rPr>
      </w:pPr>
      <w:r>
        <w:rPr>
          <w:rFonts w:hint="eastAsia" w:ascii="仿宋" w:hAnsi="仿宋" w:cs="仿宋_GB2312"/>
          <w:b/>
          <w:color w:val="000000" w:themeColor="text1"/>
          <w:sz w:val="24"/>
          <w:szCs w:val="24"/>
          <w:lang w:val="en-US" w:eastAsia="zh-CN"/>
          <w14:textFill>
            <w14:solidFill>
              <w14:schemeClr w14:val="tx1"/>
            </w14:solidFill>
          </w14:textFill>
        </w:rPr>
        <w:t xml:space="preserve">四</w:t>
      </w:r>
      <w:r>
        <w:rPr>
          <w:rFonts w:hint="eastAsia" w:ascii="仿宋" w:hAnsi="仿宋" w:eastAsia="仿宋" w:cs="仿宋_GB2312"/>
          <w:b/>
          <w:color w:val="000000" w:themeColor="text1"/>
          <w:sz w:val="24"/>
          <w:szCs w:val="24"/>
          <w:lang w:val="en-US" w:eastAsia="zh-CN"/>
          <w14:textFill>
            <w14:solidFill>
              <w14:schemeClr w14:val="tx1"/>
            </w14:solidFill>
          </w14:textFill>
        </w:rPr>
        <w:t xml:space="preserve">、</w:t>
      </w:r>
      <w:r>
        <w:rPr>
          <w:rFonts w:hint="eastAsia" w:ascii="仿宋" w:hAnsi="仿宋" w:cs="仿宋_GB2312"/>
          <w:b/>
          <w:color w:val="000000" w:themeColor="text1"/>
          <w:sz w:val="24"/>
          <w:szCs w:val="24"/>
          <w:lang w:val="en-US" w:eastAsia="zh-CN"/>
          <w14:textFill>
            <w14:solidFill>
              <w14:schemeClr w14:val="tx1"/>
            </w14:solidFill>
          </w14:textFill>
        </w:rPr>
        <w:t xml:space="preserve">服务</w:t>
      </w:r>
      <w:r>
        <w:rPr>
          <w:rFonts w:hint="eastAsia" w:ascii="仿宋" w:hAnsi="仿宋" w:eastAsia="仿宋" w:cs="仿宋_GB2312"/>
          <w:b/>
          <w:color w:val="000000" w:themeColor="text1"/>
          <w:sz w:val="24"/>
          <w:szCs w:val="24"/>
          <w:lang w:val="en-US" w:eastAsia="zh-CN"/>
          <w14:textFill>
            <w14:solidFill>
              <w14:schemeClr w14:val="tx1"/>
            </w14:solidFill>
          </w14:textFill>
        </w:rPr>
        <w:t xml:space="preserve">方案F</w:t>
      </w:r>
      <w:r>
        <w:rPr>
          <w:rFonts w:hint="eastAsia" w:ascii="仿宋" w:hAnsi="仿宋" w:cs="仿宋_GB2312"/>
          <w:b/>
          <w:color w:val="000000" w:themeColor="text1"/>
          <w:sz w:val="24"/>
          <w:szCs w:val="24"/>
          <w:lang w:val="en-US" w:eastAsia="zh-CN"/>
          <w14:textFill>
            <w14:solidFill>
              <w14:schemeClr w14:val="tx1"/>
            </w14:solidFill>
          </w14:textFill>
        </w:rPr>
        <w:t xml:space="preserve">4</w:t>
      </w:r>
      <w:r>
        <w:rPr>
          <w:rFonts w:hint="eastAsia" w:ascii="仿宋" w:hAnsi="仿宋" w:eastAsia="仿宋" w:cs="仿宋_GB2312"/>
          <w:b/>
          <w:color w:val="000000" w:themeColor="text1"/>
          <w:sz w:val="24"/>
          <w:szCs w:val="24"/>
          <w:lang w:val="en-US" w:eastAsia="zh-CN"/>
          <w14:textFill>
            <w14:solidFill>
              <w14:schemeClr w14:val="tx1"/>
            </w14:solidFill>
          </w14:textFill>
        </w:rPr>
        <w:t xml:space="preserve">(</w:t>
      </w:r>
      <w:r>
        <w:rPr>
          <w:rFonts w:hint="eastAsia" w:ascii="仿宋" w:hAnsi="仿宋" w:cs="仿宋_GB2312"/>
          <w:b/>
          <w:color w:val="000000" w:themeColor="text1"/>
          <w:sz w:val="24"/>
          <w:szCs w:val="24"/>
          <w:lang w:val="en-US" w:eastAsia="zh-CN"/>
          <w14:textFill>
            <w14:solidFill>
              <w14:schemeClr w14:val="tx1"/>
            </w14:solidFill>
          </w14:textFill>
        </w:rPr>
        <w:t xml:space="preserve">44</w:t>
      </w:r>
      <w:r>
        <w:rPr>
          <w:rFonts w:hint="eastAsia" w:ascii="仿宋" w:hAnsi="仿宋" w:eastAsia="仿宋" w:cs="仿宋_GB2312"/>
          <w:b/>
          <w:color w:val="000000" w:themeColor="text1"/>
          <w:sz w:val="24"/>
          <w:szCs w:val="24"/>
          <w:lang w:val="en-US" w:eastAsia="zh-CN"/>
          <w14:textFill>
            <w14:solidFill>
              <w14:schemeClr w14:val="tx1"/>
            </w14:solidFill>
          </w14:textFill>
        </w:rPr>
        <w:t xml:space="preserve">分）</w:t>
      </w:r>
      <w:r/>
    </w:p>
    <w:p>
      <w:pPr>
        <w:ind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lang w:val="en-US" w:eastAsia="zh-CN"/>
        </w:rPr>
        <w:t xml:space="preserve">1.</w:t>
      </w:r>
      <w:r>
        <w:rPr>
          <w:rFonts w:hint="eastAsia" w:ascii="仿宋" w:hAnsi="仿宋" w:eastAsia="仿宋" w:cs="仿宋"/>
          <w:color w:val="auto"/>
          <w:sz w:val="24"/>
          <w:szCs w:val="24"/>
          <w:highlight w:val="none"/>
        </w:rPr>
        <w:t xml:space="preserve">安保服务的整体方案和策划思路 （</w:t>
      </w:r>
      <w:r>
        <w:rPr>
          <w:rFonts w:hint="eastAsia" w:ascii="仿宋" w:hAnsi="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整体方案和策划思路合理、清晰的</w:t>
      </w:r>
      <w:r>
        <w:rPr>
          <w:rFonts w:hint="eastAsia" w:ascii="仿宋" w:hAnsi="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得</w:t>
      </w:r>
      <w:r>
        <w:rPr>
          <w:rFonts w:hint="eastAsia" w:ascii="仿宋" w:hAnsi="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分；整体方案和策划思路基本合理、基本清晰的，得</w:t>
      </w:r>
      <w:r>
        <w:rPr>
          <w:rFonts w:hint="eastAsia" w:ascii="仿宋" w:hAnsi="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分；整体方案和策划思路</w:t>
      </w:r>
      <w:r>
        <w:rPr>
          <w:rFonts w:hint="eastAsia" w:ascii="仿宋" w:hAnsi="仿宋" w:eastAsia="仿宋" w:cs="仿宋"/>
          <w:color w:val="auto"/>
          <w:sz w:val="24"/>
          <w:szCs w:val="24"/>
          <w:highlight w:val="none"/>
          <w:lang w:val="en-US" w:eastAsia="zh-CN"/>
        </w:rPr>
        <w:t xml:space="preserve">需</w:t>
      </w:r>
      <w:r>
        <w:rPr>
          <w:rFonts w:hint="eastAsia" w:ascii="仿宋" w:hAnsi="仿宋" w:eastAsia="仿宋" w:cs="仿宋"/>
          <w:color w:val="auto"/>
          <w:sz w:val="24"/>
          <w:szCs w:val="24"/>
          <w:highlight w:val="none"/>
        </w:rPr>
        <w:t xml:space="preserve">合理</w:t>
      </w:r>
      <w:r>
        <w:rPr>
          <w:rFonts w:hint="eastAsia" w:ascii="仿宋" w:hAnsi="仿宋" w:eastAsia="仿宋" w:cs="仿宋"/>
          <w:color w:val="auto"/>
          <w:sz w:val="24"/>
          <w:szCs w:val="24"/>
          <w:highlight w:val="none"/>
          <w:lang w:val="en-US" w:eastAsia="zh-CN"/>
        </w:rPr>
        <w:t xml:space="preserve">性</w:t>
      </w:r>
      <w:r>
        <w:rPr>
          <w:rFonts w:hint="eastAsia" w:ascii="仿宋" w:hAnsi="仿宋" w:eastAsia="仿宋" w:cs="仿宋"/>
          <w:color w:val="auto"/>
          <w:sz w:val="24"/>
          <w:szCs w:val="24"/>
          <w:highlight w:val="none"/>
        </w:rPr>
        <w:t xml:space="preserve">、清晰</w:t>
      </w:r>
      <w:r>
        <w:rPr>
          <w:rFonts w:hint="eastAsia" w:ascii="仿宋" w:hAnsi="仿宋" w:eastAsia="仿宋" w:cs="仿宋"/>
          <w:color w:val="auto"/>
          <w:sz w:val="24"/>
          <w:szCs w:val="24"/>
          <w:highlight w:val="none"/>
          <w:lang w:val="en-US" w:eastAsia="zh-CN"/>
        </w:rPr>
        <w:t xml:space="preserve">度但有缺陷</w:t>
      </w:r>
      <w:r>
        <w:rPr>
          <w:rFonts w:hint="eastAsia" w:ascii="仿宋" w:hAnsi="仿宋" w:eastAsia="仿宋" w:cs="仿宋"/>
          <w:color w:val="auto"/>
          <w:sz w:val="24"/>
          <w:szCs w:val="24"/>
          <w:highlight w:val="none"/>
        </w:rPr>
        <w:t xml:space="preserve">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分；无整体方案，或无策划思路，或整体方案明显不合理，或策划思路混乱的不得分。</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内部各项管理制度（</w:t>
      </w:r>
      <w:r>
        <w:rPr>
          <w:rFonts w:hint="eastAsia" w:ascii="仿宋" w:hAnsi="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内部管理各项制度健全合理的，得</w:t>
      </w:r>
      <w:r>
        <w:rPr>
          <w:rFonts w:hint="eastAsia" w:ascii="仿宋" w:hAnsi="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分；内部管理制度</w:t>
      </w:r>
      <w:r>
        <w:rPr>
          <w:rFonts w:hint="eastAsia" w:ascii="仿宋" w:hAnsi="仿宋" w:eastAsia="仿宋" w:cs="仿宋"/>
          <w:color w:val="auto"/>
          <w:sz w:val="24"/>
          <w:szCs w:val="24"/>
          <w:highlight w:val="none"/>
          <w:lang w:val="en-US" w:eastAsia="zh-CN"/>
        </w:rPr>
        <w:t xml:space="preserve">基本</w:t>
      </w:r>
      <w:r>
        <w:rPr>
          <w:rFonts w:hint="eastAsia" w:ascii="仿宋" w:hAnsi="仿宋" w:eastAsia="仿宋" w:cs="仿宋"/>
          <w:color w:val="auto"/>
          <w:sz w:val="24"/>
          <w:szCs w:val="24"/>
          <w:highlight w:val="none"/>
        </w:rPr>
        <w:t xml:space="preserve">合理的，得</w:t>
      </w:r>
      <w:r>
        <w:rPr>
          <w:rFonts w:hint="eastAsia" w:ascii="仿宋" w:hAnsi="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分；内部管理制度部分不够合理的</w:t>
      </w:r>
      <w:r>
        <w:rPr>
          <w:rFonts w:hint="eastAsia" w:ascii="仿宋" w:hAnsi="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得1分</w:t>
      </w:r>
      <w:r>
        <w:rPr>
          <w:rFonts w:hint="eastAsia" w:ascii="仿宋" w:hAnsi="仿宋" w:eastAsia="仿宋" w:cs="仿宋"/>
          <w:color w:val="auto"/>
          <w:sz w:val="24"/>
          <w:szCs w:val="24"/>
          <w:highlight w:val="none"/>
        </w:rPr>
        <w:t xml:space="preserve">，无内部管理制度，或</w:t>
      </w:r>
      <w:r>
        <w:rPr>
          <w:rFonts w:hint="eastAsia" w:ascii="仿宋" w:hAnsi="仿宋" w:eastAsia="仿宋" w:cs="仿宋"/>
          <w:color w:val="auto"/>
          <w:sz w:val="24"/>
          <w:szCs w:val="24"/>
          <w:highlight w:val="none"/>
          <w:lang w:val="en-US" w:eastAsia="zh-CN"/>
        </w:rPr>
        <w:t xml:space="preserve">大部分</w:t>
      </w:r>
      <w:r>
        <w:rPr>
          <w:rFonts w:hint="eastAsia" w:ascii="仿宋" w:hAnsi="仿宋" w:eastAsia="仿宋" w:cs="仿宋"/>
          <w:color w:val="auto"/>
          <w:sz w:val="24"/>
          <w:szCs w:val="24"/>
          <w:highlight w:val="none"/>
        </w:rPr>
        <w:t xml:space="preserve">制度明显不合理的不得分。</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安保措施、服务标准（</w:t>
      </w:r>
      <w:r>
        <w:rPr>
          <w:rFonts w:hint="eastAsia" w:ascii="仿宋" w:hAnsi="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各类安保措施、服务标准完善合理且完全符合要求，得</w:t>
      </w:r>
      <w:r>
        <w:rPr>
          <w:rFonts w:hint="eastAsia" w:ascii="仿宋" w:hAnsi="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分；安保措施</w:t>
      </w:r>
      <w:r>
        <w:rPr>
          <w:rFonts w:hint="eastAsia" w:ascii="仿宋" w:hAnsi="仿宋" w:eastAsia="仿宋" w:cs="仿宋"/>
          <w:color w:val="auto"/>
          <w:sz w:val="24"/>
          <w:szCs w:val="24"/>
          <w:highlight w:val="none"/>
          <w:lang w:val="en-US" w:eastAsia="zh-CN"/>
        </w:rPr>
        <w:t xml:space="preserve">和</w:t>
      </w:r>
      <w:r>
        <w:rPr>
          <w:rFonts w:hint="eastAsia" w:ascii="仿宋" w:hAnsi="仿宋" w:eastAsia="仿宋" w:cs="仿宋"/>
          <w:color w:val="auto"/>
          <w:sz w:val="24"/>
          <w:szCs w:val="24"/>
          <w:highlight w:val="none"/>
        </w:rPr>
        <w:t xml:space="preserve">服务标准基本符合要求的，得</w:t>
      </w:r>
      <w:r>
        <w:rPr>
          <w:rFonts w:hint="eastAsia" w:ascii="仿宋" w:hAnsi="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分；安保措施</w:t>
      </w:r>
      <w:r>
        <w:rPr>
          <w:rFonts w:hint="eastAsia" w:ascii="仿宋" w:hAnsi="仿宋" w:eastAsia="仿宋" w:cs="仿宋"/>
          <w:color w:val="auto"/>
          <w:sz w:val="24"/>
          <w:szCs w:val="24"/>
          <w:highlight w:val="none"/>
          <w:lang w:val="en-US" w:eastAsia="zh-CN"/>
        </w:rPr>
        <w:t xml:space="preserve">和</w:t>
      </w:r>
      <w:r>
        <w:rPr>
          <w:rFonts w:hint="eastAsia" w:ascii="仿宋" w:hAnsi="仿宋" w:eastAsia="仿宋" w:cs="仿宋"/>
          <w:color w:val="auto"/>
          <w:sz w:val="24"/>
          <w:szCs w:val="24"/>
          <w:highlight w:val="none"/>
        </w:rPr>
        <w:t xml:space="preserve">服务标准基本符合要求的，</w:t>
      </w:r>
      <w:r>
        <w:rPr>
          <w:rFonts w:hint="eastAsia" w:ascii="仿宋" w:hAnsi="仿宋" w:eastAsia="仿宋" w:cs="仿宋"/>
          <w:color w:val="auto"/>
          <w:sz w:val="24"/>
          <w:szCs w:val="24"/>
          <w:highlight w:val="none"/>
          <w:lang w:val="en-US" w:eastAsia="zh-CN"/>
        </w:rPr>
        <w:t xml:space="preserve">但部分措施和标准不够合理的</w:t>
      </w:r>
      <w:r>
        <w:rPr>
          <w:rFonts w:hint="eastAsia" w:ascii="仿宋" w:hAnsi="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得1分，</w:t>
      </w:r>
      <w:r>
        <w:rPr>
          <w:rFonts w:hint="eastAsia" w:ascii="仿宋" w:hAnsi="仿宋" w:eastAsia="仿宋" w:cs="仿宋"/>
          <w:color w:val="auto"/>
          <w:sz w:val="24"/>
          <w:szCs w:val="24"/>
          <w:highlight w:val="none"/>
        </w:rPr>
        <w:t xml:space="preserve">无安保措施或措施明显不完善、不合理不得分。</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服务承诺、质量保证等 （</w:t>
      </w:r>
      <w:r>
        <w:rPr>
          <w:rFonts w:hint="eastAsia" w:ascii="仿宋" w:hAnsi="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p>
    <w:p>
      <w:pPr>
        <w:pStyle w:val="689"/>
        <w:keepLines w:val="0"/>
        <w:keepNext w:val="0"/>
        <w:pageBreakBefore w:val="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服务承诺及质量保证完</w:t>
      </w:r>
      <w:r>
        <w:rPr>
          <w:rFonts w:hint="eastAsia" w:ascii="仿宋" w:hAnsi="仿宋" w:eastAsia="仿宋" w:cs="仿宋"/>
          <w:color w:val="auto"/>
          <w:sz w:val="24"/>
          <w:szCs w:val="24"/>
          <w:highlight w:val="none"/>
          <w:lang w:val="en-US" w:eastAsia="zh-CN"/>
        </w:rPr>
        <w:t xml:space="preserve">全</w:t>
      </w:r>
      <w:r>
        <w:rPr>
          <w:rFonts w:hint="eastAsia" w:ascii="仿宋" w:hAnsi="仿宋" w:eastAsia="仿宋" w:cs="仿宋"/>
          <w:color w:val="auto"/>
          <w:sz w:val="24"/>
          <w:szCs w:val="24"/>
          <w:highlight w:val="none"/>
        </w:rPr>
        <w:t xml:space="preserve">满足</w:t>
      </w:r>
      <w:r>
        <w:rPr>
          <w:rFonts w:hint="eastAsia" w:ascii="仿宋" w:hAnsi="仿宋" w:eastAsia="仿宋" w:cs="仿宋"/>
          <w:color w:val="auto"/>
          <w:sz w:val="24"/>
          <w:szCs w:val="24"/>
          <w:highlight w:val="none"/>
          <w:lang w:val="en-US" w:eastAsia="zh-CN"/>
        </w:rPr>
        <w:t xml:space="preserve">且优于</w:t>
      </w:r>
      <w:r>
        <w:rPr>
          <w:rFonts w:hint="eastAsia" w:ascii="仿宋" w:hAnsi="仿宋" w:eastAsia="仿宋" w:cs="仿宋"/>
          <w:color w:val="auto"/>
          <w:sz w:val="24"/>
          <w:szCs w:val="24"/>
          <w:highlight w:val="none"/>
        </w:rPr>
        <w:t xml:space="preserve">采购人要求的，得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分；服务承诺及质量保证完</w:t>
      </w:r>
      <w:r>
        <w:rPr>
          <w:rFonts w:hint="eastAsia" w:ascii="仿宋" w:hAnsi="仿宋" w:eastAsia="仿宋" w:cs="仿宋"/>
          <w:color w:val="auto"/>
          <w:sz w:val="24"/>
          <w:szCs w:val="24"/>
          <w:highlight w:val="none"/>
          <w:lang w:val="en-US" w:eastAsia="zh-CN"/>
        </w:rPr>
        <w:t xml:space="preserve">全</w:t>
      </w:r>
      <w:r>
        <w:rPr>
          <w:rFonts w:hint="eastAsia" w:ascii="仿宋" w:hAnsi="仿宋" w:eastAsia="仿宋" w:cs="仿宋"/>
          <w:color w:val="auto"/>
          <w:sz w:val="24"/>
          <w:szCs w:val="24"/>
          <w:highlight w:val="none"/>
        </w:rPr>
        <w:t xml:space="preserve">满足</w:t>
      </w:r>
      <w:r>
        <w:rPr>
          <w:rFonts w:hint="eastAsia" w:ascii="仿宋" w:hAnsi="仿宋" w:eastAsia="仿宋" w:cs="仿宋"/>
          <w:color w:val="auto"/>
          <w:sz w:val="24"/>
          <w:szCs w:val="24"/>
          <w:highlight w:val="none"/>
          <w:lang w:val="en-US" w:eastAsia="zh-CN"/>
        </w:rPr>
        <w:t xml:space="preserve">采购人要求的，得4分；</w:t>
      </w:r>
      <w:r>
        <w:rPr>
          <w:rFonts w:hint="eastAsia" w:ascii="仿宋" w:hAnsi="仿宋" w:eastAsia="仿宋" w:cs="仿宋"/>
          <w:color w:val="auto"/>
          <w:sz w:val="24"/>
          <w:szCs w:val="24"/>
          <w:highlight w:val="none"/>
        </w:rPr>
        <w:t xml:space="preserve">服务承诺及质量保证基本符合要求的，得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无</w:t>
      </w:r>
      <w:r>
        <w:rPr>
          <w:rFonts w:hint="eastAsia" w:ascii="仿宋" w:hAnsi="仿宋" w:eastAsia="仿宋" w:cs="仿宋"/>
          <w:color w:val="auto"/>
          <w:sz w:val="24"/>
          <w:szCs w:val="24"/>
          <w:highlight w:val="none"/>
        </w:rPr>
        <w:t xml:space="preserve">服务承诺及质量保证</w:t>
      </w:r>
      <w:r>
        <w:rPr>
          <w:rFonts w:hint="eastAsia" w:ascii="仿宋" w:hAnsi="仿宋" w:eastAsia="仿宋" w:cs="仿宋"/>
          <w:color w:val="auto"/>
          <w:sz w:val="24"/>
          <w:szCs w:val="24"/>
          <w:highlight w:val="none"/>
          <w:lang w:val="en-US" w:eastAsia="zh-CN"/>
        </w:rPr>
        <w:t xml:space="preserve">或提供的服务承诺及质量保证与</w:t>
      </w:r>
      <w:r>
        <w:rPr>
          <w:rFonts w:hint="eastAsia" w:ascii="仿宋" w:hAnsi="仿宋" w:eastAsia="仿宋" w:cs="仿宋"/>
          <w:color w:val="auto"/>
          <w:sz w:val="24"/>
          <w:szCs w:val="24"/>
          <w:highlight w:val="none"/>
        </w:rPr>
        <w:t xml:space="preserve">本次服务项目不相符合的不得分。</w:t>
      </w:r>
      <w:r/>
    </w:p>
    <w:p>
      <w:pPr>
        <w:ind w:firstLine="0"/>
        <w:jc w:val="left"/>
        <w:keepLines w:val="0"/>
        <w:keepNext w:val="0"/>
        <w:pageBreakBefore w:val="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人员配置方案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7分）</w:t>
      </w:r>
      <w:r/>
    </w:p>
    <w:p>
      <w:pPr>
        <w:ind w:left="0" w:right="0" w:firstLine="480"/>
        <w:keepLines w:val="0"/>
        <w:keepNext w:val="0"/>
        <w:pageBreakBefore w:val="0"/>
        <w:spacing w:before="0" w:beforeAutospacing="0" w:after="0" w:afterAutospacing="0" w:line="360" w:lineRule="auto"/>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rPr>
        <w:t xml:space="preserve">对照</w:t>
      </w:r>
      <w:r>
        <w:rPr>
          <w:rFonts w:hint="eastAsia" w:ascii="仿宋" w:hAnsi="仿宋" w:cs="仿宋"/>
          <w:b w:val="0"/>
          <w:bCs w:val="0"/>
          <w:color w:val="auto"/>
          <w:sz w:val="24"/>
          <w:szCs w:val="24"/>
          <w:highlight w:val="none"/>
          <w:lang w:val="en-US" w:eastAsia="zh-CN"/>
        </w:rPr>
        <w:t xml:space="preserve">本项目的</w:t>
      </w:r>
      <w:r>
        <w:rPr>
          <w:rFonts w:hint="eastAsia" w:ascii="仿宋" w:hAnsi="仿宋" w:eastAsia="仿宋" w:cs="仿宋"/>
          <w:b w:val="0"/>
          <w:bCs w:val="0"/>
          <w:color w:val="auto"/>
          <w:sz w:val="24"/>
          <w:szCs w:val="24"/>
          <w:highlight w:val="none"/>
        </w:rPr>
        <w:t xml:space="preserve">要求，根据</w:t>
      </w:r>
      <w:r>
        <w:rPr>
          <w:rFonts w:hint="eastAsia" w:ascii="仿宋" w:hAnsi="仿宋" w:eastAsia="仿宋" w:cs="仿宋"/>
          <w:b w:val="0"/>
          <w:bCs w:val="0"/>
          <w:color w:val="auto"/>
          <w:sz w:val="24"/>
          <w:szCs w:val="24"/>
          <w:highlight w:val="none"/>
          <w:lang w:eastAsia="zh-CN"/>
        </w:rPr>
        <w:t xml:space="preserve">供应商</w:t>
      </w:r>
      <w:r>
        <w:rPr>
          <w:rFonts w:hint="eastAsia" w:ascii="仿宋" w:hAnsi="仿宋" w:eastAsia="仿宋" w:cs="仿宋"/>
          <w:b w:val="0"/>
          <w:bCs w:val="0"/>
          <w:color w:val="auto"/>
          <w:sz w:val="24"/>
          <w:szCs w:val="24"/>
          <w:highlight w:val="none"/>
        </w:rPr>
        <w:t xml:space="preserve">人员</w:t>
      </w:r>
      <w:r>
        <w:rPr>
          <w:rFonts w:hint="eastAsia" w:ascii="仿宋" w:hAnsi="仿宋" w:eastAsia="仿宋" w:cs="仿宋"/>
          <w:b w:val="0"/>
          <w:bCs w:val="0"/>
          <w:color w:val="auto"/>
          <w:sz w:val="24"/>
          <w:szCs w:val="24"/>
          <w:highlight w:val="none"/>
          <w:lang w:val="en-US" w:eastAsia="zh-CN"/>
        </w:rPr>
        <w:t xml:space="preserve">安排、岗位</w:t>
      </w:r>
      <w:r>
        <w:rPr>
          <w:rFonts w:hint="eastAsia" w:ascii="仿宋" w:hAnsi="仿宋" w:eastAsia="仿宋" w:cs="仿宋"/>
          <w:b w:val="0"/>
          <w:bCs w:val="0"/>
          <w:color w:val="auto"/>
          <w:sz w:val="24"/>
          <w:szCs w:val="24"/>
          <w:highlight w:val="none"/>
        </w:rPr>
        <w:t xml:space="preserve">配置的合理性、科学性</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针对性</w:t>
      </w:r>
      <w:r>
        <w:rPr>
          <w:rFonts w:hint="eastAsia" w:ascii="仿宋" w:hAnsi="仿宋" w:eastAsia="仿宋" w:cs="仿宋"/>
          <w:b w:val="0"/>
          <w:bCs w:val="0"/>
          <w:color w:val="auto"/>
          <w:sz w:val="24"/>
          <w:szCs w:val="24"/>
          <w:highlight w:val="none"/>
        </w:rPr>
        <w:t xml:space="preserve">等进行评审。</w:t>
      </w:r>
      <w:r>
        <w:rPr>
          <w:rFonts w:hint="eastAsia" w:ascii="仿宋" w:hAnsi="仿宋" w:cs="仿宋"/>
          <w:b w:val="0"/>
          <w:bCs w:val="0"/>
          <w:color w:val="auto"/>
          <w:sz w:val="24"/>
          <w:szCs w:val="24"/>
          <w:highlight w:val="none"/>
          <w:lang w:eastAsia="zh-CN"/>
        </w:rPr>
        <w:t xml:space="preserve">内容包括但不</w:t>
      </w:r>
      <w:r>
        <w:rPr>
          <w:rFonts w:hint="eastAsia" w:ascii="仿宋" w:hAnsi="仿宋" w:eastAsia="仿宋" w:cs="仿宋"/>
          <w:b w:val="0"/>
          <w:bCs w:val="0"/>
          <w:color w:val="auto"/>
          <w:sz w:val="24"/>
          <w:szCs w:val="24"/>
          <w:highlight w:val="none"/>
        </w:rPr>
        <w:t xml:space="preserve">限于：完成本项目全部工作内容需要配备的符合要求的人员</w:t>
      </w:r>
      <w:r>
        <w:rPr>
          <w:rFonts w:hint="eastAsia" w:ascii="仿宋" w:hAnsi="仿宋" w:eastAsia="仿宋" w:cs="仿宋"/>
          <w:b w:val="0"/>
          <w:bCs w:val="0"/>
          <w:color w:val="auto"/>
          <w:sz w:val="24"/>
          <w:szCs w:val="24"/>
          <w:highlight w:val="none"/>
          <w:lang w:val="en-US" w:eastAsia="zh-CN"/>
        </w:rPr>
        <w:t xml:space="preserve">综合素质、岗位配置方案</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满足各岗位服务要求的人员配置方案</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等。注：</w:t>
      </w:r>
      <w:r>
        <w:rPr>
          <w:rFonts w:hint="eastAsia" w:ascii="仿宋" w:hAnsi="仿宋" w:eastAsia="仿宋" w:cs="仿宋"/>
          <w:b w:val="0"/>
          <w:bCs w:val="0"/>
          <w:color w:val="auto"/>
          <w:sz w:val="24"/>
          <w:szCs w:val="24"/>
          <w:highlight w:val="none"/>
          <w:lang w:val="en-US" w:eastAsia="zh-CN"/>
        </w:rPr>
        <w:t xml:space="preserve">需</w:t>
      </w:r>
      <w:r>
        <w:rPr>
          <w:rFonts w:hint="eastAsia" w:ascii="仿宋" w:hAnsi="仿宋" w:eastAsia="仿宋" w:cs="仿宋"/>
          <w:b w:val="0"/>
          <w:bCs w:val="0"/>
          <w:color w:val="auto"/>
          <w:sz w:val="24"/>
          <w:szCs w:val="24"/>
          <w:highlight w:val="none"/>
        </w:rPr>
        <w:t xml:space="preserve">提供</w:t>
      </w:r>
      <w:r>
        <w:rPr>
          <w:rFonts w:hint="eastAsia" w:ascii="仿宋" w:hAnsi="仿宋" w:eastAsia="仿宋" w:cs="仿宋"/>
          <w:b w:val="0"/>
          <w:bCs w:val="0"/>
          <w:color w:val="auto"/>
          <w:sz w:val="24"/>
          <w:szCs w:val="24"/>
          <w:highlight w:val="none"/>
          <w:lang w:val="en-US" w:eastAsia="zh-CN"/>
        </w:rPr>
        <w:t xml:space="preserve">佐证</w:t>
      </w:r>
      <w:r>
        <w:rPr>
          <w:rFonts w:hint="eastAsia" w:ascii="仿宋" w:hAnsi="仿宋" w:eastAsia="仿宋" w:cs="仿宋"/>
          <w:b w:val="0"/>
          <w:bCs w:val="0"/>
          <w:color w:val="auto"/>
          <w:sz w:val="24"/>
          <w:szCs w:val="24"/>
          <w:highlight w:val="none"/>
        </w:rPr>
        <w:t xml:space="preserve">材料（包含但不限于</w:t>
      </w:r>
      <w:r>
        <w:rPr>
          <w:rFonts w:hint="eastAsia" w:ascii="仿宋" w:hAnsi="仿宋" w:eastAsia="仿宋" w:cs="仿宋"/>
          <w:b w:val="0"/>
          <w:bCs w:val="0"/>
          <w:color w:val="auto"/>
          <w:sz w:val="24"/>
          <w:szCs w:val="24"/>
          <w:highlight w:val="none"/>
          <w:lang w:val="en-US" w:eastAsia="zh-CN"/>
        </w:rPr>
        <w:t xml:space="preserve">证书</w:t>
      </w:r>
      <w:r>
        <w:rPr>
          <w:rFonts w:hint="eastAsia" w:ascii="仿宋" w:hAnsi="仿宋" w:eastAsia="仿宋" w:cs="仿宋"/>
          <w:b w:val="0"/>
          <w:bCs w:val="0"/>
          <w:color w:val="auto"/>
          <w:sz w:val="24"/>
          <w:szCs w:val="24"/>
          <w:highlight w:val="none"/>
        </w:rPr>
        <w:t xml:space="preserve">等</w:t>
      </w:r>
      <w:r>
        <w:rPr>
          <w:rFonts w:hint="eastAsia" w:ascii="仿宋" w:hAnsi="仿宋" w:eastAsia="仿宋" w:cs="仿宋"/>
          <w:b w:val="0"/>
          <w:bCs w:val="0"/>
          <w:color w:val="auto"/>
          <w:sz w:val="24"/>
          <w:szCs w:val="24"/>
          <w:highlight w:val="none"/>
          <w:lang w:val="en-US" w:eastAsia="zh-CN"/>
        </w:rPr>
        <w:t xml:space="preserve">证明材料</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人员</w:t>
      </w:r>
      <w:r>
        <w:rPr>
          <w:rFonts w:hint="eastAsia" w:ascii="仿宋" w:hAnsi="仿宋" w:eastAsia="仿宋" w:cs="仿宋"/>
          <w:b w:val="0"/>
          <w:bCs w:val="0"/>
          <w:color w:val="auto"/>
          <w:sz w:val="24"/>
          <w:szCs w:val="24"/>
          <w:highlight w:val="none"/>
          <w:lang w:val="en-US" w:eastAsia="zh-CN"/>
        </w:rPr>
        <w:t xml:space="preserve">素质高、岗位</w:t>
      </w:r>
      <w:r>
        <w:rPr>
          <w:rFonts w:hint="eastAsia" w:ascii="仿宋" w:hAnsi="仿宋" w:eastAsia="仿宋" w:cs="仿宋"/>
          <w:b w:val="0"/>
          <w:bCs w:val="0"/>
          <w:color w:val="auto"/>
          <w:sz w:val="24"/>
          <w:szCs w:val="24"/>
          <w:highlight w:val="none"/>
        </w:rPr>
        <w:t xml:space="preserve">配置安排合理、科学性强的</w:t>
      </w:r>
      <w:r>
        <w:rPr>
          <w:rFonts w:hint="eastAsia" w:ascii="仿宋" w:hAnsi="仿宋" w:cs="仿宋"/>
          <w:b w:val="0"/>
          <w:bCs w:val="0"/>
          <w:color w:val="auto"/>
          <w:sz w:val="24"/>
          <w:szCs w:val="24"/>
          <w:highlight w:val="none"/>
          <w:lang w:eastAsia="zh-CN"/>
        </w:rPr>
        <w:t xml:space="preserve">，</w:t>
      </w:r>
      <w:r>
        <w:rPr>
          <w:rFonts w:hint="eastAsia" w:ascii="仿宋" w:hAnsi="仿宋" w:cs="仿宋"/>
          <w:b w:val="0"/>
          <w:bCs w:val="0"/>
          <w:color w:val="auto"/>
          <w:sz w:val="24"/>
          <w:szCs w:val="24"/>
          <w:highlight w:val="none"/>
          <w:lang w:val="en-US" w:eastAsia="zh-CN"/>
        </w:rPr>
        <w:t xml:space="preserve">得</w:t>
      </w: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分；人员</w:t>
      </w:r>
      <w:r>
        <w:rPr>
          <w:rFonts w:hint="eastAsia" w:ascii="仿宋" w:hAnsi="仿宋" w:eastAsia="仿宋" w:cs="仿宋"/>
          <w:b w:val="0"/>
          <w:bCs w:val="0"/>
          <w:color w:val="auto"/>
          <w:sz w:val="24"/>
          <w:szCs w:val="24"/>
          <w:highlight w:val="none"/>
          <w:lang w:val="en-US" w:eastAsia="zh-CN"/>
        </w:rPr>
        <w:t xml:space="preserve">素质较高、岗位</w:t>
      </w:r>
      <w:r>
        <w:rPr>
          <w:rFonts w:hint="eastAsia" w:ascii="仿宋" w:hAnsi="仿宋" w:eastAsia="仿宋" w:cs="仿宋"/>
          <w:b w:val="0"/>
          <w:bCs w:val="0"/>
          <w:color w:val="auto"/>
          <w:sz w:val="24"/>
          <w:szCs w:val="24"/>
          <w:highlight w:val="none"/>
        </w:rPr>
        <w:t xml:space="preserve">配置安排</w:t>
      </w:r>
      <w:r>
        <w:rPr>
          <w:rFonts w:hint="eastAsia" w:ascii="仿宋" w:hAnsi="仿宋" w:eastAsia="仿宋" w:cs="仿宋"/>
          <w:b w:val="0"/>
          <w:bCs w:val="0"/>
          <w:color w:val="auto"/>
          <w:sz w:val="24"/>
          <w:szCs w:val="24"/>
          <w:highlight w:val="none"/>
          <w:lang w:val="en-US" w:eastAsia="zh-CN"/>
        </w:rPr>
        <w:t xml:space="preserve">较</w:t>
      </w:r>
      <w:r>
        <w:rPr>
          <w:rFonts w:hint="eastAsia" w:ascii="仿宋" w:hAnsi="仿宋" w:eastAsia="仿宋" w:cs="仿宋"/>
          <w:b w:val="0"/>
          <w:bCs w:val="0"/>
          <w:color w:val="auto"/>
          <w:sz w:val="24"/>
          <w:szCs w:val="24"/>
          <w:highlight w:val="none"/>
        </w:rPr>
        <w:t xml:space="preserve">合理、科学性</w:t>
      </w:r>
      <w:r>
        <w:rPr>
          <w:rFonts w:hint="eastAsia" w:ascii="仿宋" w:hAnsi="仿宋" w:eastAsia="仿宋" w:cs="仿宋"/>
          <w:b w:val="0"/>
          <w:bCs w:val="0"/>
          <w:color w:val="auto"/>
          <w:sz w:val="24"/>
          <w:szCs w:val="24"/>
          <w:highlight w:val="none"/>
          <w:lang w:val="en-US" w:eastAsia="zh-CN"/>
        </w:rPr>
        <w:t xml:space="preserve">良好</w:t>
      </w:r>
      <w:r>
        <w:rPr>
          <w:rFonts w:hint="eastAsia" w:ascii="仿宋" w:hAnsi="仿宋" w:eastAsia="仿宋" w:cs="仿宋"/>
          <w:b w:val="0"/>
          <w:bCs w:val="0"/>
          <w:color w:val="auto"/>
          <w:sz w:val="24"/>
          <w:szCs w:val="24"/>
          <w:highlight w:val="none"/>
        </w:rPr>
        <w:t xml:space="preserve">的</w:t>
      </w:r>
      <w:r>
        <w:rPr>
          <w:rFonts w:hint="eastAsia" w:ascii="仿宋" w:hAnsi="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得</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分；人员</w:t>
      </w:r>
      <w:r>
        <w:rPr>
          <w:rFonts w:hint="eastAsia" w:ascii="仿宋" w:hAnsi="仿宋" w:eastAsia="仿宋" w:cs="仿宋"/>
          <w:b w:val="0"/>
          <w:bCs w:val="0"/>
          <w:color w:val="auto"/>
          <w:sz w:val="24"/>
          <w:szCs w:val="24"/>
          <w:highlight w:val="none"/>
          <w:lang w:val="en-US" w:eastAsia="zh-CN"/>
        </w:rPr>
        <w:t xml:space="preserve">素质一般、</w:t>
      </w:r>
      <w:r>
        <w:rPr>
          <w:rFonts w:hint="eastAsia" w:ascii="仿宋" w:hAnsi="仿宋" w:eastAsia="仿宋" w:cs="仿宋"/>
          <w:b w:val="0"/>
          <w:bCs w:val="0"/>
          <w:color w:val="auto"/>
          <w:sz w:val="24"/>
          <w:szCs w:val="24"/>
          <w:highlight w:val="none"/>
        </w:rPr>
        <w:t xml:space="preserve">配置安排基本合理、科学性一般的</w:t>
      </w:r>
      <w:r>
        <w:rPr>
          <w:rFonts w:hint="eastAsia" w:ascii="仿宋" w:hAnsi="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得</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分；人员</w:t>
      </w:r>
      <w:r>
        <w:rPr>
          <w:rFonts w:hint="eastAsia" w:ascii="仿宋" w:hAnsi="仿宋" w:eastAsia="仿宋" w:cs="仿宋"/>
          <w:b w:val="0"/>
          <w:bCs w:val="0"/>
          <w:color w:val="auto"/>
          <w:sz w:val="24"/>
          <w:szCs w:val="24"/>
          <w:highlight w:val="none"/>
          <w:lang w:val="en-US" w:eastAsia="zh-CN"/>
        </w:rPr>
        <w:t xml:space="preserve">素质低、</w:t>
      </w:r>
      <w:r>
        <w:rPr>
          <w:rFonts w:hint="eastAsia" w:ascii="仿宋" w:hAnsi="仿宋" w:eastAsia="仿宋" w:cs="仿宋"/>
          <w:b w:val="0"/>
          <w:bCs w:val="0"/>
          <w:color w:val="auto"/>
          <w:sz w:val="24"/>
          <w:szCs w:val="24"/>
          <w:highlight w:val="none"/>
        </w:rPr>
        <w:t xml:space="preserve">配置安排不合理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科学性差</w:t>
      </w:r>
      <w:r>
        <w:rPr>
          <w:rFonts w:hint="eastAsia" w:ascii="仿宋" w:hAnsi="仿宋" w:eastAsia="仿宋" w:cs="仿宋"/>
          <w:b w:val="0"/>
          <w:bCs w:val="0"/>
          <w:color w:val="auto"/>
          <w:sz w:val="24"/>
          <w:szCs w:val="24"/>
          <w:highlight w:val="none"/>
        </w:rPr>
        <w:t xml:space="preserve">的</w:t>
      </w:r>
      <w:r>
        <w:rPr>
          <w:rFonts w:hint="eastAsia" w:ascii="仿宋" w:hAnsi="仿宋" w:cs="仿宋"/>
          <w:b w:val="0"/>
          <w:bCs w:val="0"/>
          <w:color w:val="auto"/>
          <w:sz w:val="24"/>
          <w:szCs w:val="24"/>
          <w:highlight w:val="none"/>
          <w:lang w:val="en-US" w:eastAsia="zh-CN"/>
        </w:rPr>
        <w:t xml:space="preserve">不</w:t>
      </w:r>
      <w:r>
        <w:rPr>
          <w:rFonts w:hint="eastAsia" w:ascii="仿宋" w:hAnsi="仿宋" w:eastAsia="仿宋" w:cs="仿宋"/>
          <w:b w:val="0"/>
          <w:bCs w:val="0"/>
          <w:color w:val="auto"/>
          <w:sz w:val="24"/>
          <w:szCs w:val="24"/>
          <w:highlight w:val="none"/>
        </w:rPr>
        <w:t xml:space="preserve">得分</w:t>
      </w:r>
      <w:r>
        <w:rPr>
          <w:rFonts w:hint="eastAsia" w:ascii="仿宋" w:hAnsi="仿宋" w:eastAsia="仿宋" w:cs="仿宋"/>
          <w:b w:val="0"/>
          <w:bCs w:val="0"/>
          <w:color w:val="auto"/>
          <w:sz w:val="24"/>
          <w:szCs w:val="24"/>
          <w:highlight w:val="none"/>
          <w:lang w:eastAsia="zh-CN"/>
        </w:rPr>
        <w:t xml:space="preserve">。</w:t>
      </w:r>
      <w:r/>
    </w:p>
    <w:p>
      <w:pPr>
        <w:ind w:firstLine="0"/>
        <w:jc w:val="left"/>
        <w:keepLines w:val="0"/>
        <w:keepNext w:val="0"/>
        <w:pageBreakBefore w:val="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6.应急预案及应急保障（</w:t>
      </w:r>
      <w:r>
        <w:rPr>
          <w:rFonts w:hint="eastAsia" w:ascii="仿宋" w:hAnsi="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val="en-US" w:eastAsia="zh-CN"/>
        </w:rPr>
        <w:t xml:space="preserve">分）</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根据各</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针对本项目可能发生的突发事件制定的应急预案进行综合评审。</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w:t>
      </w:r>
      <w:r>
        <w:rPr>
          <w:rFonts w:hint="eastAsia" w:ascii="仿宋" w:hAnsi="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应急预案全面、完整</w:t>
      </w:r>
      <w:r>
        <w:rPr>
          <w:rFonts w:hint="eastAsia" w:ascii="仿宋" w:hAnsi="仿宋" w:eastAsia="仿宋" w:cs="仿宋"/>
          <w:color w:val="auto"/>
          <w:sz w:val="24"/>
          <w:szCs w:val="24"/>
          <w:highlight w:val="none"/>
          <w:lang w:val="en-US" w:eastAsia="zh-CN"/>
        </w:rPr>
        <w:t xml:space="preserve">优秀</w:t>
      </w:r>
      <w:r>
        <w:rPr>
          <w:rFonts w:hint="eastAsia" w:ascii="仿宋" w:hAnsi="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得</w:t>
      </w:r>
      <w:r>
        <w:rPr>
          <w:rFonts w:hint="eastAsia" w:ascii="仿宋" w:hAnsi="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应急预案全面、完整</w:t>
      </w:r>
      <w:r>
        <w:rPr>
          <w:rFonts w:hint="eastAsia" w:ascii="仿宋" w:hAnsi="仿宋" w:eastAsia="仿宋" w:cs="仿宋"/>
          <w:color w:val="auto"/>
          <w:sz w:val="24"/>
          <w:szCs w:val="24"/>
          <w:highlight w:val="none"/>
          <w:lang w:val="en-US" w:eastAsia="zh-CN"/>
        </w:rPr>
        <w:t xml:space="preserve">良好</w:t>
      </w:r>
      <w:r>
        <w:rPr>
          <w:rFonts w:hint="eastAsia" w:ascii="仿宋" w:hAnsi="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应急预案一般</w:t>
      </w:r>
      <w:r>
        <w:rPr>
          <w:rFonts w:hint="eastAsia" w:ascii="仿宋" w:hAnsi="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得1分。</w:t>
      </w:r>
      <w:r/>
    </w:p>
    <w:p>
      <w:pPr>
        <w:ind w:firstLine="480"/>
        <w:keepLines w:val="0"/>
        <w:keepNext w:val="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rPr>
          <w:rFonts w:hint="eastAsia" w:ascii="仿宋" w:hAnsi="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人员应急保障</w:t>
      </w:r>
      <w:r>
        <w:rPr>
          <w:rFonts w:hint="eastAsia" w:ascii="仿宋" w:hAnsi="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rPr>
          <w:rFonts w:hint="eastAsia" w:ascii="仿宋" w:hAnsi="仿宋" w:cs="仿宋"/>
          <w:color w:val="auto"/>
          <w:sz w:val="24"/>
          <w:szCs w:val="24"/>
          <w:highlight w:val="none"/>
          <w:lang w:eastAsia="zh-CN"/>
        </w:rPr>
        <w:t xml:space="preserve">）</w:t>
      </w:r>
      <w:r/>
    </w:p>
    <w:p>
      <w:pPr>
        <w:ind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lang w:val="en-US" w:eastAsia="zh-CN"/>
        </w:rPr>
        <w:t xml:space="preserve">在采购人</w:t>
      </w:r>
      <w:r>
        <w:rPr>
          <w:rFonts w:hint="eastAsia" w:ascii="仿宋" w:hAnsi="仿宋" w:eastAsia="仿宋" w:cs="仿宋"/>
          <w:color w:val="auto"/>
          <w:sz w:val="24"/>
          <w:szCs w:val="24"/>
          <w:highlight w:val="none"/>
        </w:rPr>
        <w:t xml:space="preserve">发生突发应急事件时15分钟内调动</w:t>
      </w:r>
      <w:r>
        <w:rPr>
          <w:rFonts w:hint="eastAsia" w:ascii="仿宋" w:hAnsi="仿宋" w:eastAsia="仿宋" w:cs="仿宋"/>
          <w:color w:val="auto"/>
          <w:sz w:val="24"/>
          <w:szCs w:val="24"/>
          <w:highlight w:val="none"/>
          <w:lang w:val="en-US" w:eastAsia="zh-CN"/>
        </w:rPr>
        <w:t xml:space="preserve">安保人员</w:t>
      </w:r>
      <w:r>
        <w:rPr>
          <w:rFonts w:hint="eastAsia" w:ascii="仿宋" w:hAnsi="仿宋" w:eastAsia="仿宋" w:cs="仿宋"/>
          <w:color w:val="auto"/>
          <w:sz w:val="24"/>
          <w:szCs w:val="24"/>
          <w:highlight w:val="none"/>
        </w:rPr>
        <w:t xml:space="preserve">30人</w:t>
      </w:r>
      <w:r>
        <w:rPr>
          <w:rFonts w:hint="eastAsia" w:ascii="仿宋" w:hAnsi="仿宋" w:eastAsia="仿宋" w:cs="仿宋"/>
          <w:color w:val="auto"/>
          <w:sz w:val="24"/>
          <w:szCs w:val="24"/>
          <w:highlight w:val="none"/>
          <w:lang w:val="en-US" w:eastAsia="zh-CN"/>
        </w:rPr>
        <w:t xml:space="preserve">及</w:t>
      </w:r>
      <w:r>
        <w:rPr>
          <w:rFonts w:hint="eastAsia" w:ascii="仿宋" w:hAnsi="仿宋" w:eastAsia="仿宋" w:cs="仿宋"/>
          <w:color w:val="auto"/>
          <w:sz w:val="24"/>
          <w:szCs w:val="24"/>
          <w:highlight w:val="none"/>
        </w:rPr>
        <w:t xml:space="preserve">以上协助处理突发事件。注：提供证明材料（</w:t>
      </w:r>
      <w:r>
        <w:rPr>
          <w:rFonts w:hint="eastAsia" w:ascii="仿宋" w:hAnsi="仿宋" w:eastAsia="仿宋" w:cs="仿宋"/>
          <w:color w:val="auto"/>
          <w:sz w:val="24"/>
          <w:szCs w:val="24"/>
          <w:highlight w:val="none"/>
          <w:lang w:val="en-US" w:eastAsia="zh-CN"/>
        </w:rPr>
        <w:t xml:space="preserve">包含但不限于</w:t>
      </w:r>
      <w:r>
        <w:rPr>
          <w:rFonts w:hint="eastAsia" w:ascii="仿宋" w:hAnsi="仿宋" w:eastAsia="仿宋" w:cs="仿宋"/>
          <w:color w:val="auto"/>
          <w:sz w:val="24"/>
          <w:szCs w:val="24"/>
          <w:highlight w:val="none"/>
        </w:rPr>
        <w:t xml:space="preserve">附近单位安保合同、详细方案、路线、时限、集中方式等）方可得分。</w:t>
      </w:r>
      <w:r>
        <w:rPr>
          <w:rFonts w:hint="eastAsia" w:ascii="仿宋" w:hAnsi="仿宋" w:eastAsia="仿宋" w:cs="仿宋"/>
          <w:color w:val="auto"/>
          <w:sz w:val="24"/>
          <w:szCs w:val="24"/>
          <w:highlight w:val="none"/>
          <w:lang w:val="en-US" w:eastAsia="zh-CN"/>
        </w:rPr>
        <w:t xml:space="preserve">供应商需承诺所调动的安保人员应持有效的保安员资格证书。</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方案详尽，切实可行，时间及时，人员</w:t>
      </w:r>
      <w:r>
        <w:rPr>
          <w:rFonts w:hint="eastAsia" w:ascii="仿宋" w:hAnsi="仿宋" w:eastAsia="仿宋" w:cs="仿宋"/>
          <w:color w:val="auto"/>
          <w:sz w:val="24"/>
          <w:szCs w:val="24"/>
          <w:highlight w:val="none"/>
          <w:lang w:eastAsia="zh-CN"/>
        </w:rPr>
        <w:t xml:space="preserve">到位且</w:t>
      </w:r>
      <w:r>
        <w:rPr>
          <w:rFonts w:hint="eastAsia" w:ascii="仿宋" w:hAnsi="仿宋" w:eastAsia="仿宋" w:cs="仿宋"/>
          <w:color w:val="auto"/>
          <w:sz w:val="24"/>
          <w:szCs w:val="24"/>
          <w:highlight w:val="none"/>
        </w:rPr>
        <w:t xml:space="preserve">充足</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方案完整，时间</w:t>
      </w:r>
      <w:r>
        <w:rPr>
          <w:rFonts w:hint="eastAsia" w:ascii="仿宋" w:hAnsi="仿宋" w:eastAsia="仿宋" w:cs="仿宋"/>
          <w:color w:val="auto"/>
          <w:sz w:val="24"/>
          <w:szCs w:val="24"/>
          <w:highlight w:val="none"/>
          <w:lang w:eastAsia="zh-CN"/>
        </w:rPr>
        <w:t xml:space="preserve">一般</w:t>
      </w:r>
      <w:r>
        <w:rPr>
          <w:rFonts w:hint="eastAsia" w:ascii="仿宋" w:hAnsi="仿宋" w:eastAsia="仿宋" w:cs="仿宋"/>
          <w:color w:val="auto"/>
          <w:sz w:val="24"/>
          <w:szCs w:val="24"/>
          <w:highlight w:val="none"/>
        </w:rPr>
        <w:t xml:space="preserve">，人员</w:t>
      </w:r>
      <w:r>
        <w:rPr>
          <w:rFonts w:hint="eastAsia" w:ascii="仿宋" w:hAnsi="仿宋" w:eastAsia="仿宋" w:cs="仿宋"/>
          <w:color w:val="auto"/>
          <w:sz w:val="24"/>
          <w:szCs w:val="24"/>
          <w:highlight w:val="none"/>
          <w:lang w:eastAsia="zh-CN"/>
        </w:rPr>
        <w:t xml:space="preserve">能够到位</w:t>
      </w:r>
      <w:r>
        <w:rPr>
          <w:rFonts w:hint="eastAsia" w:ascii="仿宋" w:hAnsi="仿宋" w:eastAsia="仿宋" w:cs="仿宋"/>
          <w:color w:val="auto"/>
          <w:sz w:val="24"/>
          <w:szCs w:val="24"/>
          <w:highlight w:val="none"/>
        </w:rPr>
        <w:t xml:space="preserve">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方案一般，时间</w:t>
      </w:r>
      <w:r>
        <w:rPr>
          <w:rFonts w:hint="eastAsia" w:ascii="仿宋" w:hAnsi="仿宋" w:eastAsia="仿宋" w:cs="仿宋"/>
          <w:color w:val="auto"/>
          <w:sz w:val="24"/>
          <w:szCs w:val="24"/>
          <w:highlight w:val="none"/>
          <w:lang w:eastAsia="zh-CN"/>
        </w:rPr>
        <w:t xml:space="preserve">较长</w:t>
      </w:r>
      <w:r>
        <w:rPr>
          <w:rFonts w:hint="eastAsia" w:ascii="仿宋" w:hAnsi="仿宋" w:eastAsia="仿宋" w:cs="仿宋"/>
          <w:color w:val="auto"/>
          <w:sz w:val="24"/>
          <w:szCs w:val="24"/>
          <w:highlight w:val="none"/>
        </w:rPr>
        <w:t xml:space="preserve">、人员虽能到位，但不能满足的，得1分。</w:t>
      </w:r>
      <w:r/>
    </w:p>
    <w:p>
      <w:pPr>
        <w:ind w:firstLine="549"/>
        <w:keepLines w:val="0"/>
        <w:keepNext w:val="0"/>
        <w:pageBreakBefore w:val="0"/>
        <w:spacing w:line="360" w:lineRule="auto"/>
        <w:rPr>
          <w:rFonts w:hint="eastAsia" w:ascii="仿宋" w:hAnsi="仿宋" w:eastAsia="仿宋" w:cs="Times New Roman"/>
          <w:color w:val="000000" w:themeColor="text1"/>
          <w:sz w:val="24"/>
          <w:szCs w:val="24"/>
          <w:lang w:val="en-US" w:eastAsia="zh-CN"/>
          <w14:textFill>
            <w14:solidFill>
              <w14:schemeClr w14:val="tx1"/>
            </w14:solidFill>
          </w14:textFill>
        </w:rPr>
      </w:pPr>
      <w:r>
        <w:rPr>
          <w:rFonts w:hint="eastAsia" w:ascii="仿宋" w:hAnsi="仿宋" w:eastAsia="仿宋" w:cs="Times New Roman"/>
          <w:color w:val="000000" w:themeColor="text1"/>
          <w:sz w:val="24"/>
          <w:szCs w:val="24"/>
          <w:lang w:val="en-US" w:eastAsia="zh-CN"/>
          <w14:textFill>
            <w14:solidFill>
              <w14:schemeClr w14:val="tx1"/>
            </w14:solidFill>
          </w14:textFill>
        </w:rPr>
        <w:t xml:space="preserve">由评委酌情打分，最终得分为所有评委打分的算术平均值，结果保留两位小数，小数点后第三位“四舍五入”。</w:t>
      </w:r>
      <w:r/>
    </w:p>
    <w:p>
      <w:pPr>
        <w:ind w:firstLine="518"/>
        <w:keepLines w:val="0"/>
        <w:keepNext w:val="0"/>
        <w:pageBreakBefore w:val="0"/>
        <w:spacing w:line="360" w:lineRule="auto"/>
        <w:rPr>
          <w:rFonts w:hint="default" w:ascii="仿宋" w:hAnsi="仿宋" w:eastAsia="仿宋"/>
          <w:color w:val="000000" w:themeColor="text1"/>
          <w:sz w:val="24"/>
          <w:szCs w:val="24"/>
          <w:lang w:val="en-US"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综合得分＝F1＋F2+F3</w:t>
      </w:r>
      <w:r>
        <w:rPr>
          <w:rFonts w:hint="eastAsia" w:ascii="仿宋" w:hAnsi="仿宋"/>
          <w:color w:val="000000" w:themeColor="text1"/>
          <w:sz w:val="24"/>
          <w:szCs w:val="24"/>
          <w:lang w:val="en-US" w:eastAsia="zh-CN"/>
          <w14:textFill>
            <w14:solidFill>
              <w14:schemeClr w14:val="tx1"/>
            </w14:solidFill>
          </w14:textFill>
        </w:rPr>
        <w:t xml:space="preserve">+F4</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 xml:space="preserve">注：</w:t>
      </w:r>
      <w:r>
        <w:rPr>
          <w:rFonts w:hint="eastAsia" w:ascii="仿宋" w:hAnsi="仿宋" w:eastAsia="仿宋" w:cs="仿宋"/>
          <w:bCs/>
          <w:sz w:val="24"/>
          <w:szCs w:val="24"/>
          <w:lang w:eastAsia="zh-CN"/>
        </w:rPr>
        <w:t xml:space="preserve">根据财政部发布的《关于推动解决政府采购异常低价问题的通知》（财库〔2026〕2号）文件的要求，评审过程中出现下列情形之一的，评审委员会应当启动异常低价投标审查程序：</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1.投标报价低于全部通过符合性审查供应商投标报价平均值50%的，即投标报价〈全部通过符合性审查供应商投标报价平均值×50%；</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2.投标报价低于通过符合性审查的次低报价供应商投标报价50%的，即投标报价〈通过符合性审查的次低报价供应商投标报价×50%； </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3.投标报价低于采购项目最高限价45%的，即投标报价〈采购项目最高限价×45%； </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4.评审委员会基于专业判断，认为供应商报价过低，有可能影响产品质量或者不能诚信履约的其他情形。 </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firstLine="420"/>
        <w:keepLines w:val="0"/>
        <w:keepNext w:val="0"/>
        <w:pageBreakBefore w:val="0"/>
        <w:spacing w:line="360" w:lineRule="auto"/>
        <w:rPr>
          <w:rFonts w:hint="eastAsia" w:ascii="仿宋" w:hAnsi="仿宋" w:eastAsia="仿宋" w:cs="仿宋"/>
          <w:b/>
          <w:bCs/>
          <w:color w:val="auto"/>
          <w:sz w:val="24"/>
          <w:szCs w:val="24"/>
          <w:lang w:val="en-US" w:eastAsia="zh-CN"/>
        </w:rPr>
      </w:pPr>
      <w:r>
        <w:rPr>
          <w:rFonts w:hint="eastAsia" w:ascii="仿宋" w:hAnsi="仿宋" w:eastAsia="仿宋" w:cs="仿宋"/>
          <w:bCs/>
          <w:sz w:val="24"/>
          <w:szCs w:val="24"/>
          <w:lang w:eastAsia="zh-CN"/>
        </w:rPr>
        <w:t xml:space="preserve">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投标处理。</w:t>
      </w:r>
      <w:r/>
    </w:p>
    <w:p>
      <w:pPr>
        <w:ind w:firstLine="420"/>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三</w:t>
      </w:r>
      <w:r>
        <w:rPr>
          <w:rFonts w:hint="eastAsia" w:ascii="仿宋" w:hAnsi="仿宋" w:eastAsia="仿宋" w:cs="仿宋"/>
          <w:b/>
          <w:bCs/>
          <w:color w:val="auto"/>
          <w:sz w:val="24"/>
          <w:szCs w:val="24"/>
        </w:rPr>
        <w:t xml:space="preserve">、落实相关政策</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项目需要落实的政府采购政策：依据《中华人民共和国政府采购法》《中华人民共和国政府采购法实施条例》和《政府采购非招标采购方式管理办法》的有关规定，落实政府采购政策。</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1.小微型企业价格扣除</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专门面向中小企业采购的项目，小微企业不再享受价格扣除优惠政策</w:t>
      </w:r>
      <w:r>
        <w:rPr>
          <w:rFonts w:hint="eastAsia" w:ascii="仿宋" w:hAnsi="仿宋" w:eastAsia="仿宋" w:cs="仿宋"/>
          <w:color w:val="auto"/>
          <w:sz w:val="24"/>
          <w:szCs w:val="24"/>
        </w:rPr>
        <w:t xml:space="preserve">。</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（2）供应商需按照采购文件的要求提供相应的《中小企业声明函》。</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（3）企业标准请参照《关于印发中小企业划型标准规定的通知》（工信部联企业〔2011〕300号）文件规定自行填写。</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（4）在货物采购项目中，供应商提供的货物既有中小企业制造货物，也有大型企业制造货物的，不享受本办法规定的中小企业扶持政策。</w:t>
      </w:r>
      <w:r/>
    </w:p>
    <w:p>
      <w:pPr>
        <w:ind w:firstLine="420"/>
        <w:keepLines w:val="0"/>
        <w:keepNext w:val="0"/>
        <w:pageBreakBefore w:val="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2.残疾人福利性单位价格扣除</w:t>
      </w:r>
      <w:r>
        <w:rPr>
          <w:rFonts w:hint="eastAsia" w:ascii="仿宋" w:hAnsi="仿宋" w:eastAsia="仿宋" w:cs="仿宋"/>
          <w:color w:val="auto"/>
          <w:sz w:val="24"/>
          <w:szCs w:val="24"/>
          <w:lang w:val="en-US" w:eastAsia="zh-CN"/>
        </w:rPr>
        <w:t xml:space="preserve">政策</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（1）本项目对残疾人福利性单位视同小型、微型企业，给予10%的价格扣除，用扣除后的价格参与评审。</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（2）残疾人福利性单位需按照采购文件的要求提供《残疾人福利性单位声明函》。</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（3）残疾人福利性单位</w:t>
      </w:r>
      <w:r>
        <w:rPr>
          <w:rFonts w:hint="eastAsia" w:ascii="仿宋" w:hAnsi="仿宋" w:eastAsia="仿宋" w:cs="仿宋"/>
          <w:color w:val="auto"/>
          <w:sz w:val="24"/>
          <w:szCs w:val="24"/>
          <w:lang w:val="en-US" w:eastAsia="zh-CN"/>
        </w:rPr>
        <w:t xml:space="preserve">采购</w:t>
      </w:r>
      <w:r>
        <w:rPr>
          <w:rFonts w:hint="eastAsia" w:ascii="仿宋" w:hAnsi="仿宋" w:eastAsia="仿宋" w:cs="仿宋"/>
          <w:color w:val="auto"/>
          <w:sz w:val="24"/>
          <w:szCs w:val="24"/>
        </w:rPr>
        <w:t xml:space="preserve">标准参照《关于促进残疾人就业政府采购政策的通知》（财库〔2017〕141号）。</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3.监狱和戒毒企业价格扣除</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（1）本项目对监狱和戒毒企业（简称监狱企业）视同小型、微型企业，给予10%的价格扣除，用扣除后的价格参与评审。</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（3）监狱企业标准参照《关于政府采购支持监狱企业发展有关问题的通知》（财库〔2014〕68号）。</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4.残疾人福利性单位、监狱企业属于小型、微型企业的，不重复享受政策。</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5.按照《关于调整优化节能产品、环境标志产品政府采购执行机制的通知》（财库〔2019〕9号）、《关于印发</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rPr>
          <w:rFonts w:hint="eastAsia" w:ascii="仿宋" w:hAnsi="仿宋" w:eastAsia="仿宋" w:cs="仿宋"/>
          <w:color w:val="auto"/>
          <w:sz w:val="24"/>
          <w:szCs w:val="24"/>
        </w:rPr>
        <w:t xml:space="preserve">。</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6.按照《关于调整优化节能产品、环境标志产品政府采购执行机制的通知》（财库〔2019〕9号）、《关于印发</w:t>
      </w:r>
      <w:r>
        <w:rPr>
          <w:rFonts w:hint="eastAsia" w:ascii="仿宋" w:hAnsi="仿宋" w:eastAsia="仿宋" w:cs="Times New Roman"/>
          <w:color w:val="000000" w:themeColor="text1"/>
          <w:sz w:val="24"/>
          <w:szCs w:val="24"/>
          <w:lang w:val="en-US" w:eastAsia="zh-CN"/>
          <w14:textFill>
            <w14:solidFill>
              <w14:schemeClr w14:val="tx1"/>
            </w14:solidFill>
          </w14:textFill>
        </w:rPr>
        <w:t xml:space="preserve">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若供应商提供的《中小企业声明函</w:t>
      </w:r>
      <w:r>
        <w:rPr>
          <w:rFonts w:hint="eastAsia" w:ascii="仿宋" w:hAnsi="仿宋" w:cs="仿宋"/>
          <w:color w:val="auto"/>
          <w:sz w:val="24"/>
          <w:szCs w:val="24"/>
          <w:lang w:eastAsia="zh-CN"/>
        </w:rPr>
        <w:t xml:space="preserve">》《</w:t>
      </w:r>
      <w:r>
        <w:rPr>
          <w:rFonts w:hint="eastAsia" w:ascii="仿宋" w:hAnsi="仿宋" w:eastAsia="仿宋" w:cs="仿宋"/>
          <w:color w:val="auto"/>
          <w:sz w:val="24"/>
          <w:szCs w:val="24"/>
        </w:rPr>
        <w:t xml:space="preserve">残疾人福利性单位声明函》及监狱企业认定证明等材料为虚假材料，按《中华人民共和国政府采购法</w:t>
      </w:r>
      <w:r>
        <w:rPr>
          <w:rFonts w:hint="eastAsia" w:ascii="仿宋" w:hAnsi="仿宋" w:cs="仿宋"/>
          <w:color w:val="auto"/>
          <w:sz w:val="24"/>
          <w:szCs w:val="24"/>
          <w:lang w:eastAsia="zh-CN"/>
        </w:rPr>
        <w:t xml:space="preserve">》等</w:t>
      </w:r>
      <w:r>
        <w:rPr>
          <w:rFonts w:hint="eastAsia" w:ascii="仿宋" w:hAnsi="仿宋" w:eastAsia="仿宋" w:cs="仿宋"/>
          <w:color w:val="auto"/>
          <w:sz w:val="24"/>
          <w:szCs w:val="24"/>
        </w:rPr>
        <w:t xml:space="preserve">相关规定处理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并报请政府采购监管部门给予行政处罚。</w:t>
      </w:r>
      <w:r/>
    </w:p>
    <w:p>
      <w:pPr>
        <w:ind w:firstLine="42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.未按要求提供相关材料的，不享受相关政策。</w:t>
      </w:r>
      <w:r/>
    </w:p>
    <w:p>
      <w:pPr>
        <w:jc w:val="center"/>
        <w:pageBreakBefore w:val="0"/>
        <w:spacing w:line="360" w:lineRule="auto"/>
        <w:rPr>
          <w:rFonts w:hint="eastAsia"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r>
      <w:r/>
    </w:p>
    <w:p>
      <w:pPr>
        <w:ind w:left="0" w:firstLine="0"/>
        <w:jc w:val="center"/>
        <w:pageBreakBefore w:val="0"/>
        <w:spacing w:line="360" w:lineRule="auto"/>
        <w:rPr>
          <w:rFonts w:ascii="黑体" w:hAnsi="宋体" w:eastAsia="黑体"/>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六、</w:t>
      </w:r>
      <w:r>
        <w:rPr>
          <w:rFonts w:hint="eastAsia" w:ascii="黑体" w:hAnsi="宋体" w:eastAsia="黑体"/>
          <w:bCs/>
          <w:color w:val="000000" w:themeColor="text1"/>
          <w:sz w:val="24"/>
          <w:szCs w:val="24"/>
          <w14:textFill>
            <w14:solidFill>
              <w14:schemeClr w14:val="tx1"/>
            </w14:solidFill>
          </w14:textFill>
        </w:rPr>
        <w:t xml:space="preserve">成交公告</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将对经采购人确定的成交供应商在江苏政府采购网上发布成交结果公告，公告期限为1个工作日，不能保证被公告的成交供应商为最终成交供应商！</w:t>
      </w:r>
      <w:r/>
    </w:p>
    <w:p>
      <w:pPr>
        <w:jc w:val="center"/>
        <w:pageBreakBefore w:val="0"/>
        <w:spacing w:line="360" w:lineRule="auto"/>
        <w:rPr>
          <w:rFonts w:hint="eastAsia" w:ascii="黑体" w:eastAsia="黑体"/>
          <w:color w:val="000000" w:themeColor="text1"/>
          <w:sz w:val="24"/>
          <w:szCs w:val="24"/>
          <w14:textFill>
            <w14:solidFill>
              <w14:schemeClr w14:val="tx1"/>
            </w14:solidFill>
          </w14:textFill>
        </w:rPr>
      </w:pPr>
      <w:r>
        <w:rPr>
          <w:rFonts w:hint="eastAsia" w:ascii="黑体" w:eastAsia="黑体"/>
          <w:color w:val="000000" w:themeColor="text1"/>
          <w:sz w:val="24"/>
          <w:szCs w:val="24"/>
          <w14:textFill>
            <w14:solidFill>
              <w14:schemeClr w14:val="tx1"/>
            </w14:solidFill>
          </w14:textFill>
        </w:rPr>
      </w:r>
      <w:r/>
    </w:p>
    <w:p>
      <w:pPr>
        <w:ind w:left="0" w:firstLine="0"/>
        <w:jc w:val="center"/>
        <w:pageBreakBefore w:val="0"/>
        <w:spacing w:line="360" w:lineRule="auto"/>
        <w:rPr>
          <w:rFonts w:ascii="黑体" w:hAnsi="宋体" w:eastAsia="黑体"/>
          <w:color w:val="000000" w:themeColor="text1"/>
          <w:sz w:val="24"/>
          <w:szCs w:val="24"/>
          <w14:textFill>
            <w14:solidFill>
              <w14:schemeClr w14:val="tx1"/>
            </w14:solidFill>
          </w14:textFill>
        </w:rPr>
      </w:pPr>
      <w:r>
        <w:rPr>
          <w:rFonts w:hint="eastAsia" w:ascii="黑体" w:eastAsia="黑体"/>
          <w:color w:val="000000" w:themeColor="text1"/>
          <w:sz w:val="24"/>
          <w:szCs w:val="24"/>
          <w14:textFill>
            <w14:solidFill>
              <w14:schemeClr w14:val="tx1"/>
            </w14:solidFill>
          </w14:textFill>
        </w:rPr>
        <w:t xml:space="preserve">七、合同签订</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供应商领取《成交通知书》后，应在《成交通知书》规定的日期内，按照</w:t>
      </w:r>
      <w:r>
        <w:rPr>
          <w:rFonts w:hint="eastAsia" w:ascii="仿宋" w:hAnsi="仿宋" w:eastAsia="仿宋" w:cs="宋体"/>
          <w:color w:val="000000" w:themeColor="text1"/>
          <w:sz w:val="24"/>
          <w:szCs w:val="24"/>
          <w14:textFill>
            <w14:solidFill>
              <w14:schemeClr w14:val="tx1"/>
            </w14:solidFill>
          </w14:textFill>
        </w:rPr>
        <w:t xml:space="preserve">采购文件确定的合同文本以及采购标的、规格型号、采购金额、采购数量、技术和服务要求等事项与采购人签订政府采购合同。</w:t>
      </w:r>
      <w:r>
        <w:rPr>
          <w:rFonts w:hint="eastAsia" w:ascii="仿宋" w:hAnsi="仿宋" w:eastAsia="仿宋"/>
          <w:color w:val="000000" w:themeColor="text1"/>
          <w:sz w:val="24"/>
          <w:szCs w:val="24"/>
          <w14:textFill>
            <w14:solidFill>
              <w14:schemeClr w14:val="tx1"/>
            </w14:solidFill>
          </w14:textFill>
        </w:rPr>
        <w:t xml:space="preserve">合同主要条款与格式（参考）见第十二部分。</w:t>
      </w:r>
      <w:r/>
    </w:p>
    <w:p>
      <w:pPr>
        <w:ind w:firstLine="508"/>
        <w:pageBreakBefore w:val="0"/>
        <w:spacing w:line="360" w:lineRule="auto"/>
        <w:rPr>
          <w:rFonts w:ascii="仿宋" w:hAnsi="仿宋" w:eastAsia="仿宋"/>
          <w:color w:val="000000" w:themeColor="text1"/>
          <w:sz w:val="24"/>
          <w:szCs w:val="24"/>
          <w:highlight w:val="none"/>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政府采购履约资金扶持政策，</w:t>
      </w:r>
      <w:r>
        <w:rPr>
          <w:rFonts w:hint="eastAsia" w:ascii="仿宋" w:hAnsi="仿宋"/>
          <w:color w:val="000000" w:themeColor="text1"/>
          <w:sz w:val="24"/>
          <w:szCs w:val="24"/>
          <w:lang w:val="en-US" w:eastAsia="zh-CN"/>
          <w14:textFill>
            <w14:solidFill>
              <w14:schemeClr w14:val="tx1"/>
            </w14:solidFill>
          </w14:textFill>
        </w:rPr>
        <w:t xml:space="preserve">成交</w:t>
      </w:r>
      <w:r>
        <w:rPr>
          <w:rFonts w:hint="eastAsia" w:ascii="仿宋" w:hAnsi="仿宋" w:eastAsia="仿宋"/>
          <w:color w:val="000000" w:themeColor="text1"/>
          <w:sz w:val="24"/>
          <w:szCs w:val="24"/>
          <w14:textFill>
            <w14:solidFill>
              <w14:schemeClr w14:val="tx1"/>
            </w14:solidFill>
          </w14:textFill>
        </w:rPr>
        <w:t xml:space="preserve">供应商可凭政府采购合同办理融资</w:t>
      </w:r>
      <w:r>
        <w:rPr>
          <w:rFonts w:hint="eastAsia" w:ascii="仿宋" w:hAnsi="仿宋" w:eastAsia="仿宋"/>
          <w:color w:val="000000" w:themeColor="text1"/>
          <w:sz w:val="24"/>
          <w:szCs w:val="24"/>
          <w:highlight w:val="none"/>
          <w14:textFill>
            <w14:solidFill>
              <w14:schemeClr w14:val="tx1"/>
            </w14:solidFill>
          </w14:textFill>
        </w:rPr>
        <w:t xml:space="preserve">贷款。</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pageBreakBefore w:val="0"/>
        <w:spacing w:line="360" w:lineRule="auto"/>
        <w:rPr>
          <w:rFonts w:ascii="仿宋_GB2312" w:hAnsi="宋体" w:eastAsia="仿宋_GB2312"/>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4</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如果供应商有欺诈或隐瞒自身违规问题或损害国家和采购人利益以及主动放弃签订合同的，成交资格无效，</w:t>
      </w:r>
      <w:r>
        <w:rPr>
          <w:rFonts w:hint="eastAsia" w:ascii="仿宋" w:hAnsi="仿宋" w:eastAsia="仿宋" w:cs="宋体"/>
          <w:color w:val="000000" w:themeColor="text1"/>
          <w:sz w:val="24"/>
          <w:szCs w:val="24"/>
          <w14:textFill>
            <w14:solidFill>
              <w14:schemeClr w14:val="tx1"/>
            </w14:solidFill>
          </w14:textFill>
        </w:rPr>
        <w:t xml:space="preserve">采购人可以按照“</w:t>
      </w:r>
      <w:r>
        <w:rPr>
          <w:rFonts w:hint="eastAsia" w:ascii="仿宋" w:hAnsi="仿宋" w:eastAsia="仿宋"/>
          <w:color w:val="000000" w:themeColor="text1"/>
          <w:sz w:val="24"/>
          <w:szCs w:val="24"/>
          <w14:textFill>
            <w14:solidFill>
              <w14:schemeClr w14:val="tx1"/>
            </w14:solidFill>
          </w14:textFill>
        </w:rPr>
        <w:t xml:space="preserve">财库〔2014〕214号” </w:t>
      </w:r>
      <w:r>
        <w:rPr>
          <w:rFonts w:hint="eastAsia" w:ascii="仿宋" w:hAnsi="仿宋"/>
          <w:color w:val="000000" w:themeColor="text1"/>
          <w:sz w:val="24"/>
          <w:szCs w:val="24"/>
          <w:lang w:eastAsia="zh-CN"/>
          <w14:textFill>
            <w14:solidFill>
              <w14:schemeClr w14:val="tx1"/>
            </w14:solidFill>
          </w14:textFill>
        </w:rPr>
        <w:t xml:space="preserve">文件</w:t>
      </w:r>
      <w:r>
        <w:rPr>
          <w:rFonts w:hint="eastAsia" w:ascii="仿宋" w:hAnsi="仿宋" w:eastAsia="仿宋" w:cs="宋体"/>
          <w:color w:val="000000" w:themeColor="text1"/>
          <w:sz w:val="24"/>
          <w:szCs w:val="24"/>
          <w14:textFill>
            <w14:solidFill>
              <w14:schemeClr w14:val="tx1"/>
            </w14:solidFill>
          </w14:textFill>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themeColor="text1"/>
          <w:sz w:val="24"/>
          <w:szCs w:val="24"/>
          <w14:textFill>
            <w14:solidFill>
              <w14:schemeClr w14:val="tx1"/>
            </w14:solidFill>
          </w14:textFill>
        </w:rPr>
        <w:t xml:space="preserve">；已签订合同，采购人可以</w:t>
      </w:r>
      <w:r>
        <w:rPr>
          <w:rFonts w:hint="eastAsia" w:ascii="仿宋" w:hAnsi="仿宋" w:eastAsia="仿宋"/>
          <w:color w:val="000000" w:themeColor="text1"/>
          <w:sz w:val="24"/>
          <w:szCs w:val="24"/>
          <w:lang w:eastAsia="zh-CN"/>
          <w14:textFill>
            <w14:solidFill>
              <w14:schemeClr w14:val="tx1"/>
            </w14:solidFill>
          </w14:textFill>
        </w:rPr>
        <w:t xml:space="preserve">终止</w:t>
      </w:r>
      <w:r>
        <w:rPr>
          <w:rFonts w:hint="eastAsia" w:ascii="仿宋" w:hAnsi="仿宋" w:eastAsia="仿宋"/>
          <w:color w:val="000000" w:themeColor="text1"/>
          <w:sz w:val="24"/>
          <w:szCs w:val="24"/>
          <w14:textFill>
            <w14:solidFill>
              <w14:schemeClr w14:val="tx1"/>
            </w14:solidFill>
          </w14:textFill>
        </w:rPr>
        <w:t xml:space="preserve">合同，并保留依照相关</w:t>
      </w:r>
      <w:r>
        <w:rPr>
          <w:rFonts w:hint="eastAsia" w:ascii="仿宋" w:hAnsi="仿宋" w:eastAsia="仿宋"/>
          <w:color w:val="000000" w:themeColor="text1"/>
          <w:sz w:val="24"/>
          <w:szCs w:val="24"/>
          <w:lang w:eastAsia="zh-CN"/>
          <w14:textFill>
            <w14:solidFill>
              <w14:schemeClr w14:val="tx1"/>
            </w14:solidFill>
          </w14:textFill>
        </w:rPr>
        <w:t xml:space="preserve">法律法规</w:t>
      </w:r>
      <w:r>
        <w:rPr>
          <w:rFonts w:hint="eastAsia" w:ascii="仿宋" w:hAnsi="仿宋" w:eastAsia="仿宋"/>
          <w:color w:val="000000" w:themeColor="text1"/>
          <w:sz w:val="24"/>
          <w:szCs w:val="24"/>
          <w14:textFill>
            <w14:solidFill>
              <w14:schemeClr w14:val="tx1"/>
            </w14:solidFill>
          </w14:textFill>
        </w:rPr>
        <w:t xml:space="preserve">追究其法律责任的权利。</w:t>
      </w:r>
      <w:r/>
    </w:p>
    <w:p>
      <w:pPr>
        <w:jc w:val="center"/>
        <w:pageBreakBefore w:val="0"/>
        <w:spacing w:line="360" w:lineRule="auto"/>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ind w:left="0" w:firstLine="0"/>
        <w:jc w:val="center"/>
        <w:pageBreakBefore w:val="0"/>
        <w:spacing w:line="360" w:lineRule="auto"/>
        <w:rPr>
          <w:rFonts w:ascii="黑体" w:hAnsi="宋体" w:eastAsia="黑体"/>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八、质疑投诉</w:t>
      </w:r>
      <w:r/>
    </w:p>
    <w:p>
      <w:pPr>
        <w:ind w:firstLine="505"/>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w:t>
      </w:r>
      <w:r>
        <w:rPr>
          <w:rFonts w:hint="eastAsia" w:ascii="仿宋" w:hAnsi="仿宋" w:eastAsia="仿宋" w:cs="宋体"/>
          <w:color w:val="000000" w:themeColor="text1"/>
          <w:sz w:val="24"/>
          <w:szCs w:val="24"/>
          <w:lang w:eastAsia="zh-CN"/>
          <w14:textFill>
            <w14:solidFill>
              <w14:schemeClr w14:val="tx1"/>
            </w14:solidFill>
          </w14:textFill>
        </w:rPr>
        <w:t xml:space="preserve">.质疑</w:t>
      </w:r>
      <w:r>
        <w:rPr>
          <w:rFonts w:hint="eastAsia" w:ascii="仿宋" w:hAnsi="仿宋" w:eastAsia="仿宋" w:cs="宋体"/>
          <w:color w:val="000000" w:themeColor="text1"/>
          <w:sz w:val="24"/>
          <w:szCs w:val="24"/>
          <w14:textFill>
            <w14:solidFill>
              <w14:schemeClr w14:val="tx1"/>
            </w14:solidFill>
          </w14:textFill>
        </w:rPr>
        <w:t xml:space="preserve">和投诉的供应商必须是参加本项目采购活动的供应商，不得捏造事实或者提供虚假材料进行恶意质疑和投诉，</w:t>
      </w:r>
      <w:r>
        <w:rPr>
          <w:rFonts w:hint="eastAsia" w:ascii="仿宋" w:hAnsi="仿宋" w:eastAsia="仿宋"/>
          <w:color w:val="000000" w:themeColor="text1"/>
          <w:sz w:val="24"/>
          <w:szCs w:val="24"/>
          <w14:textFill>
            <w14:solidFill>
              <w14:schemeClr w14:val="tx1"/>
            </w14:solidFill>
          </w14:textFill>
        </w:rPr>
        <w:t xml:space="preserve">未参加磋商活动的供应商或在磋商活动中自身权益未受到损害的供应商所提出的质疑投诉不予受理。</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参加磋商的供应商认为</w:t>
      </w:r>
      <w:r>
        <w:rPr>
          <w:rFonts w:hint="eastAsia" w:ascii="仿宋" w:hAnsi="仿宋"/>
          <w:color w:val="000000" w:themeColor="text1"/>
          <w:sz w:val="24"/>
          <w:szCs w:val="24"/>
          <w:lang w:eastAsia="zh-CN"/>
          <w14:textFill>
            <w14:solidFill>
              <w14:schemeClr w14:val="tx1"/>
            </w14:solidFill>
          </w14:textFill>
        </w:rPr>
        <w:t xml:space="preserve">采购文件</w:t>
      </w:r>
      <w:r>
        <w:rPr>
          <w:rFonts w:hint="eastAsia" w:ascii="仿宋" w:hAnsi="仿宋" w:eastAsia="仿宋"/>
          <w:color w:val="000000" w:themeColor="text1"/>
          <w:sz w:val="24"/>
          <w:szCs w:val="24"/>
          <w14:textFill>
            <w14:solidFill>
              <w14:schemeClr w14:val="tx1"/>
            </w14:solidFill>
          </w14:textFill>
        </w:rPr>
        <w:t xml:space="preserve">、采购过程和中标结果使自己的权益受到损害的，可以在知道或应知其权益受到损害之日起七个工作日内，以书面形式向采购人或采购代理机构提出质疑。上述应知其权益受到损害之日，是指：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themeColor="text1"/>
          <w:sz w:val="24"/>
          <w:szCs w:val="24"/>
          <w14:textFill>
            <w14:solidFill>
              <w14:schemeClr w14:val="tx1"/>
            </w14:solidFill>
          </w14:textFill>
        </w:rPr>
        <w:t xml:space="preserve">对可以质疑的</w:t>
      </w:r>
      <w:r>
        <w:rPr>
          <w:rFonts w:hint="eastAsia" w:ascii="仿宋" w:hAnsi="仿宋" w:cs="宋体"/>
          <w:color w:val="000000" w:themeColor="text1"/>
          <w:sz w:val="24"/>
          <w:szCs w:val="24"/>
          <w:lang w:eastAsia="zh-CN"/>
          <w14:textFill>
            <w14:solidFill>
              <w14:schemeClr w14:val="tx1"/>
            </w14:solidFill>
          </w14:textFill>
        </w:rPr>
        <w:t xml:space="preserve">采购文件</w:t>
      </w:r>
      <w:r>
        <w:rPr>
          <w:rFonts w:hint="eastAsia" w:ascii="仿宋" w:hAnsi="仿宋" w:eastAsia="仿宋" w:cs="宋体"/>
          <w:color w:val="000000" w:themeColor="text1"/>
          <w:sz w:val="24"/>
          <w:szCs w:val="24"/>
          <w14:textFill>
            <w14:solidFill>
              <w14:schemeClr w14:val="tx1"/>
            </w14:solidFill>
          </w14:textFill>
        </w:rPr>
        <w:t xml:space="preserve">提出质疑的，为收到</w:t>
      </w:r>
      <w:r>
        <w:rPr>
          <w:rFonts w:hint="eastAsia" w:ascii="仿宋" w:hAnsi="仿宋" w:cs="宋体"/>
          <w:color w:val="000000" w:themeColor="text1"/>
          <w:sz w:val="24"/>
          <w:szCs w:val="24"/>
          <w:lang w:eastAsia="zh-CN"/>
          <w14:textFill>
            <w14:solidFill>
              <w14:schemeClr w14:val="tx1"/>
            </w14:solidFill>
          </w14:textFill>
        </w:rPr>
        <w:t xml:space="preserve">采购文件</w:t>
      </w:r>
      <w:r>
        <w:rPr>
          <w:rFonts w:hint="eastAsia" w:ascii="仿宋" w:hAnsi="仿宋" w:eastAsia="仿宋" w:cs="宋体"/>
          <w:color w:val="000000" w:themeColor="text1"/>
          <w:sz w:val="24"/>
          <w:szCs w:val="24"/>
          <w14:textFill>
            <w14:solidFill>
              <w14:schemeClr w14:val="tx1"/>
            </w14:solidFill>
          </w14:textFill>
        </w:rPr>
        <w:t xml:space="preserve">之日或者</w:t>
      </w:r>
      <w:r>
        <w:rPr>
          <w:rFonts w:hint="eastAsia" w:ascii="仿宋" w:hAnsi="仿宋" w:cs="宋体"/>
          <w:color w:val="000000" w:themeColor="text1"/>
          <w:sz w:val="24"/>
          <w:szCs w:val="24"/>
          <w:lang w:eastAsia="zh-CN"/>
          <w14:textFill>
            <w14:solidFill>
              <w14:schemeClr w14:val="tx1"/>
            </w14:solidFill>
          </w14:textFill>
        </w:rPr>
        <w:t xml:space="preserve">采购文件</w:t>
      </w:r>
      <w:r>
        <w:rPr>
          <w:rFonts w:hint="eastAsia" w:ascii="仿宋" w:hAnsi="仿宋" w:eastAsia="仿宋" w:cs="宋体"/>
          <w:color w:val="000000" w:themeColor="text1"/>
          <w:sz w:val="24"/>
          <w:szCs w:val="24"/>
          <w14:textFill>
            <w14:solidFill>
              <w14:schemeClr w14:val="tx1"/>
            </w14:solidFill>
          </w14:textFill>
        </w:rPr>
        <w:t xml:space="preserve">公告期限届满之日；对采购过程提出质疑的，为各采购程序环节结束之日；对成交结果提出质疑的，为成交结果公告期限届满之日。</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供应商质疑和投诉实行实名制，其质疑和投诉应当有具体的质疑和投诉事项及事实根据，并配合采购人、采购代理机构和</w:t>
      </w:r>
      <w:r>
        <w:rPr>
          <w:rFonts w:hint="eastAsia" w:ascii="仿宋" w:hAnsi="仿宋" w:eastAsia="仿宋"/>
          <w:color w:val="000000" w:themeColor="text1"/>
          <w:sz w:val="24"/>
          <w:szCs w:val="24"/>
          <w14:textFill>
            <w14:solidFill>
              <w14:schemeClr w14:val="tx1"/>
            </w14:solidFill>
          </w14:textFill>
        </w:rPr>
        <w:t xml:space="preserve">政府采购监督</w:t>
      </w:r>
      <w:r>
        <w:rPr>
          <w:rFonts w:hint="eastAsia" w:ascii="仿宋" w:hAnsi="仿宋" w:eastAsia="仿宋" w:cs="宋体"/>
          <w:color w:val="000000" w:themeColor="text1"/>
          <w:sz w:val="24"/>
          <w:szCs w:val="24"/>
          <w14:textFill>
            <w14:solidFill>
              <w14:schemeClr w14:val="tx1"/>
            </w14:solidFill>
          </w14:textFill>
        </w:rPr>
        <w:t xml:space="preserve">管理部门处理质疑和投诉。</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供应商提出质疑，</w:t>
      </w:r>
      <w:r>
        <w:rPr>
          <w:rFonts w:hint="eastAsia" w:ascii="仿宋" w:hAnsi="仿宋" w:eastAsia="仿宋"/>
          <w:color w:val="000000" w:themeColor="text1"/>
          <w:sz w:val="24"/>
          <w:szCs w:val="24"/>
          <w14:textFill>
            <w14:solidFill>
              <w14:schemeClr w14:val="tx1"/>
            </w14:solidFill>
          </w14:textFill>
        </w:rPr>
        <w:t xml:space="preserve">必须以参加磋商供应商法定代表人或授权委托人（被授权人）（响应文件中所确定的）原件送达的方式，</w:t>
      </w:r>
      <w:r>
        <w:rPr>
          <w:rFonts w:hint="eastAsia" w:ascii="仿宋" w:hAnsi="仿宋" w:eastAsia="仿宋" w:cs="宋体"/>
          <w:color w:val="000000" w:themeColor="text1"/>
          <w:sz w:val="24"/>
          <w:szCs w:val="24"/>
          <w14:textFill>
            <w14:solidFill>
              <w14:schemeClr w14:val="tx1"/>
            </w14:solidFill>
          </w14:textFill>
        </w:rPr>
        <w:t xml:space="preserve">向采购人或者采购代理机构提交质疑函，质疑函应当包括下列内容：</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（一）质疑供应商的姓名或名称、地址、邮编、联系人及联系电话；</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（二）质疑项目的名称、编号；</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（三）具体、明确的质疑事项和与质疑事项相关的请求；</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（四）事实依据；</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（五）必要的法律依据；</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（六）提出质疑的日期；</w:t>
      </w:r>
      <w:r/>
    </w:p>
    <w:p>
      <w:pPr>
        <w:ind w:firstLine="508"/>
        <w:pageBreakBefore w:val="0"/>
        <w:spacing w:line="360" w:lineRule="auto"/>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质疑供应商委托代理质疑的，应当向采购人或采购代理机构提交授权委托书及委托代理人的有效身份证明，同时授权委托书应载明委托代理的具体权限和事项。</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w:t>
      </w:r>
      <w:r>
        <w:rPr>
          <w:rFonts w:hint="eastAsia" w:ascii="仿宋" w:hAnsi="仿宋" w:cs="宋体"/>
          <w:color w:val="000000" w:themeColor="text1"/>
          <w:sz w:val="24"/>
          <w:szCs w:val="24"/>
          <w:lang w:eastAsia="zh-CN"/>
          <w14:textFill>
            <w14:solidFill>
              <w14:schemeClr w14:val="tx1"/>
            </w14:solidFill>
          </w14:textFill>
        </w:rPr>
        <w:t xml:space="preserve">，作</w:t>
      </w:r>
      <w:r>
        <w:rPr>
          <w:rFonts w:hint="eastAsia" w:ascii="仿宋" w:hAnsi="仿宋" w:eastAsia="仿宋" w:cs="宋体"/>
          <w:color w:val="000000" w:themeColor="text1"/>
          <w:sz w:val="24"/>
          <w:szCs w:val="24"/>
          <w14:textFill>
            <w14:solidFill>
              <w14:schemeClr w14:val="tx1"/>
            </w14:solidFill>
          </w14:textFill>
        </w:rPr>
        <w:t xml:space="preserve">为无效质疑，采购人或采购代理机构有权不予受理。</w:t>
      </w:r>
      <w:r/>
    </w:p>
    <w:p>
      <w:pPr>
        <w:ind w:firstLine="505"/>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6</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对内容、格式符合要求的供应商质疑，采购人或采购代理机构</w:t>
      </w:r>
      <w:r>
        <w:rPr>
          <w:rFonts w:hint="eastAsia" w:ascii="仿宋" w:hAnsi="仿宋" w:eastAsia="仿宋"/>
          <w:color w:val="000000" w:themeColor="text1"/>
          <w:sz w:val="24"/>
          <w:szCs w:val="24"/>
          <w14:textFill>
            <w14:solidFill>
              <w14:schemeClr w14:val="tx1"/>
            </w14:solidFill>
          </w14:textFill>
        </w:rPr>
        <w:t xml:space="preserve">应当在收到供应商的书面质疑后七个工作日内作出答复，并以书面形式通知质疑供应商和其他有关供应商，但答复的内容不得涉及商业秘密。</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7</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采购人或采购代理机构答复供应商质疑应当采用书面方式并依法送达。质疑供应商或其委托代理人拒绝签收的视为已经送达。</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9</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质疑供应商对质疑答复不满意的，或者采购人、采购代理机构未在规定时间内作出答复的，可在答复期满后15个工作日内向政府采购监督管理部门投诉。逾期将不再受理。</w:t>
      </w:r>
      <w:r/>
    </w:p>
    <w:p>
      <w:pPr>
        <w:ind w:left="0" w:firstLine="0"/>
        <w:jc w:val="both"/>
        <w:pageBreakBefore w:val="0"/>
        <w:spacing w:line="360" w:lineRule="auto"/>
        <w:rPr>
          <w:rFonts w:hint="eastAsia"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r>
      <w:r/>
    </w:p>
    <w:p>
      <w:pPr>
        <w:ind w:left="0" w:firstLine="0"/>
        <w:jc w:val="center"/>
        <w:pageBreakBefore w:val="0"/>
        <w:spacing w:line="360" w:lineRule="auto"/>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九、</w:t>
      </w:r>
      <w:r>
        <w:rPr>
          <w:rFonts w:hint="eastAsia" w:ascii="黑体" w:eastAsia="黑体"/>
          <w:bCs/>
          <w:color w:val="000000" w:themeColor="text1"/>
          <w:sz w:val="24"/>
          <w:szCs w:val="24"/>
          <w:lang w:eastAsia="zh-CN"/>
          <w14:textFill>
            <w14:solidFill>
              <w14:schemeClr w14:val="tx1"/>
            </w14:solidFill>
          </w14:textFill>
        </w:rPr>
        <w:t xml:space="preserve">其他</w:t>
      </w:r>
      <w:r>
        <w:rPr>
          <w:rFonts w:hint="eastAsia" w:ascii="黑体" w:eastAsia="黑体"/>
          <w:bCs/>
          <w:color w:val="000000" w:themeColor="text1"/>
          <w:sz w:val="24"/>
          <w:szCs w:val="24"/>
          <w14:textFill>
            <w14:solidFill>
              <w14:schemeClr w14:val="tx1"/>
            </w14:solidFill>
          </w14:textFill>
        </w:rPr>
        <w:t xml:space="preserve">事项</w:t>
      </w:r>
      <w:r/>
    </w:p>
    <w:p>
      <w:pPr>
        <w:ind w:firstLine="508"/>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未尽事宜，供应商请于磋商时间前向采购人或</w:t>
      </w:r>
      <w:r>
        <w:rPr>
          <w:rFonts w:hint="eastAsia" w:ascii="仿宋" w:hAnsi="仿宋" w:eastAsia="仿宋"/>
          <w:color w:val="000000" w:themeColor="text1"/>
          <w:sz w:val="24"/>
          <w:szCs w:val="24"/>
          <w:lang w:eastAsia="zh-CN"/>
          <w14:textFill>
            <w14:solidFill>
              <w14:schemeClr w14:val="tx1"/>
            </w14:solidFill>
          </w14:textFill>
        </w:rPr>
        <w:t xml:space="preserve">代理公司</w:t>
      </w:r>
      <w:r>
        <w:rPr>
          <w:rFonts w:hint="eastAsia" w:ascii="仿宋" w:hAnsi="仿宋" w:eastAsia="仿宋"/>
          <w:color w:val="000000" w:themeColor="text1"/>
          <w:sz w:val="24"/>
          <w:szCs w:val="24"/>
          <w14:textFill>
            <w14:solidFill>
              <w14:schemeClr w14:val="tx1"/>
            </w14:solidFill>
          </w14:textFill>
        </w:rPr>
        <w:t xml:space="preserve">查询。</w:t>
      </w:r>
      <w:r/>
    </w:p>
    <w:p>
      <w:pPr>
        <w:ind w:firstLine="508"/>
        <w:jc w:val="center"/>
        <w:keepLines w:val="0"/>
        <w:keepNext w:val="0"/>
        <w:pageBreakBefore w:val="0"/>
        <w:spacing w:line="360" w:lineRule="auto"/>
        <w:rPr>
          <w:rFonts w:hint="eastAsia" w:ascii="黑体" w:hAnsi="宋体" w:eastAsia="黑体" w:cs="黑体"/>
          <w:color w:val="000000" w:themeColor="text1"/>
          <w:sz w:val="24"/>
          <w:szCs w:val="24"/>
          <w14:textFill>
            <w14:solidFill>
              <w14:schemeClr w14:val="tx1"/>
            </w14:solidFill>
          </w14:textFill>
        </w:rPr>
      </w:pPr>
      <w:r>
        <w:rPr>
          <w:rFonts w:hint="eastAsia" w:ascii="黑体" w:hAnsi="宋体" w:eastAsia="黑体" w:cs="黑体"/>
          <w:color w:val="000000" w:themeColor="text1"/>
          <w:sz w:val="24"/>
          <w:szCs w:val="24"/>
          <w14:textFill>
            <w14:solidFill>
              <w14:schemeClr w14:val="tx1"/>
            </w14:solidFill>
          </w14:textFill>
        </w:rPr>
      </w:r>
      <w:r/>
    </w:p>
    <w:p>
      <w:pPr>
        <w:ind w:firstLine="508"/>
        <w:jc w:val="center"/>
        <w:keepLines w:val="0"/>
        <w:keepNext w:val="0"/>
        <w:pageBreakBefore w:val="0"/>
        <w:spacing w:line="360" w:lineRule="auto"/>
        <w:rPr>
          <w:rFonts w:ascii="黑体" w:hAnsi="宋体" w:eastAsia="黑体" w:cs="黑体"/>
          <w:color w:val="000000" w:themeColor="text1"/>
          <w:sz w:val="24"/>
          <w:szCs w:val="24"/>
          <w14:textFill>
            <w14:solidFill>
              <w14:schemeClr w14:val="tx1"/>
            </w14:solidFill>
          </w14:textFill>
        </w:rPr>
      </w:pPr>
      <w:r>
        <w:rPr>
          <w:rFonts w:hint="eastAsia" w:ascii="黑体" w:hAnsi="宋体" w:eastAsia="黑体" w:cs="黑体"/>
          <w:color w:val="000000" w:themeColor="text1"/>
          <w:sz w:val="24"/>
          <w:szCs w:val="24"/>
          <w14:textFill>
            <w14:solidFill>
              <w14:schemeClr w14:val="tx1"/>
            </w14:solidFill>
          </w14:textFill>
        </w:rPr>
        <w:t xml:space="preserve">十、政府采购合同（参考）</w:t>
      </w:r>
      <w:r/>
    </w:p>
    <w:p>
      <w:pPr>
        <w:ind w:firstLine="480"/>
        <w:jc w:val="center"/>
        <w:spacing w:line="360" w:lineRule="auto"/>
        <w:rPr>
          <w:rFonts w:hAnsi="仿宋" w:eastAsia="仿宋"/>
          <w:bCs/>
          <w:sz w:val="24"/>
        </w:rPr>
      </w:pPr>
      <w:r>
        <w:rPr>
          <w:rFonts w:hint="eastAsia" w:hAnsi="仿宋" w:eastAsia="仿宋"/>
          <w:bCs/>
          <w:sz w:val="24"/>
        </w:rPr>
        <w:t xml:space="preserve">（最终以实际签订的合同为准）</w:t>
      </w:r>
      <w:r/>
    </w:p>
    <w:p>
      <w:pPr>
        <w:ind w:firstLine="480"/>
        <w:spacing w:line="360" w:lineRule="auto"/>
        <w:rPr>
          <w:rFonts w:eastAsia="仿宋"/>
          <w:bCs/>
          <w:sz w:val="24"/>
        </w:rPr>
      </w:pPr>
      <w:r>
        <w:rPr>
          <w:rFonts w:hAnsi="仿宋" w:eastAsia="仿宋"/>
          <w:bCs/>
          <w:sz w:val="24"/>
        </w:rPr>
        <w:t xml:space="preserve">甲方（采购人）</w:t>
      </w:r>
      <w:r>
        <w:rPr>
          <w:rFonts w:hint="eastAsia" w:hAnsi="仿宋"/>
          <w:bCs/>
          <w:sz w:val="24"/>
          <w:lang w:eastAsia="zh-CN"/>
        </w:rPr>
        <w:t xml:space="preserve">：</w:t>
      </w:r>
      <w:bookmarkStart w:id="6" w:name="purchase_start"/>
      <w:r/>
      <w:bookmarkEnd w:id="6"/>
      <w:r/>
      <w:bookmarkStart w:id="7" w:name="purchase_end"/>
      <w:r/>
      <w:bookmarkEnd w:id="7"/>
      <w:r/>
      <w:bookmarkStart w:id="8" w:name="purchase_name"/>
      <w:r/>
      <w:bookmarkEnd w:id="8"/>
      <w:r/>
      <w:r/>
    </w:p>
    <w:p>
      <w:pPr>
        <w:ind w:firstLine="480"/>
        <w:spacing w:line="360" w:lineRule="auto"/>
        <w:rPr>
          <w:rFonts w:eastAsia="仿宋"/>
          <w:bCs/>
          <w:sz w:val="24"/>
        </w:rPr>
      </w:pPr>
      <w:r>
        <w:rPr>
          <w:rFonts w:hAnsi="仿宋" w:eastAsia="仿宋"/>
          <w:bCs/>
          <w:sz w:val="24"/>
        </w:rPr>
        <w:t xml:space="preserve">乙方（供应商）</w:t>
      </w:r>
      <w:r>
        <w:rPr>
          <w:rFonts w:hint="eastAsia" w:hAnsi="仿宋"/>
          <w:bCs/>
          <w:sz w:val="24"/>
          <w:lang w:eastAsia="zh-CN"/>
        </w:rPr>
        <w:t xml:space="preserve">：</w:t>
      </w:r>
      <w:bookmarkStart w:id="9" w:name="suppliers_name"/>
      <w:r/>
      <w:bookmarkEnd w:id="9"/>
      <w:r>
        <w:rPr>
          <w:rFonts w:eastAsia="仿宋"/>
          <w:bCs/>
          <w:sz w:val="24"/>
        </w:rPr>
        <w:t xml:space="preserve">                   </w:t>
      </w:r>
      <w:r/>
    </w:p>
    <w:p>
      <w:pPr>
        <w:ind w:firstLine="480"/>
        <w:spacing w:line="360" w:lineRule="auto"/>
        <w:rPr>
          <w:rFonts w:eastAsia="仿宋"/>
          <w:bCs/>
          <w:sz w:val="24"/>
        </w:rPr>
      </w:pPr>
      <w:r>
        <w:rPr>
          <w:rFonts w:hAnsi="仿宋" w:eastAsia="仿宋"/>
          <w:bCs/>
          <w:sz w:val="24"/>
        </w:rPr>
        <w:t xml:space="preserve">甲乙</w:t>
      </w:r>
      <w:r>
        <w:rPr>
          <w:rFonts w:hint="eastAsia" w:ascii="仿宋" w:hAnsi="仿宋" w:eastAsia="仿宋" w:cs="仿宋"/>
          <w:bCs/>
          <w:sz w:val="24"/>
        </w:rPr>
        <w:t xml:space="preserve">双方根据</w:t>
      </w:r>
      <w:r>
        <w:rPr>
          <w:rFonts w:hint="eastAsia" w:ascii="仿宋" w:hAnsi="仿宋" w:cs="仿宋"/>
          <w:bCs/>
          <w:sz w:val="24"/>
          <w:lang w:eastAsia="zh-CN"/>
        </w:rPr>
        <w:t xml:space="preserve">202</w:t>
      </w:r>
      <w:r>
        <w:rPr>
          <w:rFonts w:hint="eastAsia" w:ascii="仿宋" w:hAnsi="仿宋" w:cs="仿宋"/>
          <w:bCs/>
          <w:sz w:val="24"/>
          <w:lang w:val="en-US" w:eastAsia="zh-CN"/>
        </w:rPr>
        <w:t xml:space="preserve">6</w:t>
      </w:r>
      <w:r>
        <w:rPr>
          <w:rFonts w:hint="eastAsia" w:ascii="仿宋" w:hAnsi="仿宋" w:eastAsia="仿宋" w:cs="仿宋"/>
          <w:bCs/>
          <w:sz w:val="24"/>
        </w:rPr>
        <w:t xml:space="preserve">年X月X日政府采购编号</w:t>
      </w:r>
      <w:r>
        <w:rPr>
          <w:rFonts w:hint="eastAsia" w:ascii="仿宋" w:hAnsi="仿宋" w:cs="仿宋"/>
          <w:bCs/>
          <w:sz w:val="24"/>
          <w:lang w:eastAsia="zh-CN"/>
        </w:rPr>
        <w:t xml:space="preserve">JSZC-321202-TZLC-C2026-0008</w:t>
      </w:r>
      <w:r>
        <w:rPr>
          <w:rFonts w:hint="eastAsia" w:ascii="仿宋" w:hAnsi="仿宋" w:eastAsia="仿宋" w:cs="仿宋"/>
          <w:bCs/>
          <w:sz w:val="24"/>
        </w:rPr>
        <w:t xml:space="preserve">号的</w:t>
      </w:r>
      <w:r>
        <w:rPr>
          <w:rFonts w:hint="eastAsia" w:ascii="仿宋" w:hAnsi="仿宋" w:eastAsia="仿宋" w:cs="仿宋"/>
          <w:bCs/>
          <w:sz w:val="24"/>
          <w:lang w:eastAsia="zh-CN"/>
        </w:rPr>
        <w:t xml:space="preserve">泰州市海陵区人民法院安保服务项目</w:t>
      </w:r>
      <w:r>
        <w:rPr>
          <w:rFonts w:hint="eastAsia" w:ascii="仿宋" w:hAnsi="仿宋" w:eastAsia="仿宋" w:cs="仿宋"/>
          <w:bCs/>
          <w:sz w:val="24"/>
        </w:rPr>
        <w:t xml:space="preserve">竞争性磋商结果及采购文件的要求</w:t>
      </w:r>
      <w:r>
        <w:rPr>
          <w:rFonts w:hint="eastAsia" w:ascii="仿宋" w:hAnsi="仿宋" w:cs="仿宋"/>
          <w:bCs/>
          <w:sz w:val="24"/>
          <w:lang w:eastAsia="zh-CN"/>
        </w:rPr>
        <w:t xml:space="preserve">，</w:t>
      </w:r>
      <w:r>
        <w:rPr>
          <w:rFonts w:hint="eastAsia" w:ascii="仿宋" w:hAnsi="仿宋" w:eastAsia="仿宋" w:cs="仿宋"/>
          <w:bCs/>
          <w:sz w:val="24"/>
        </w:rPr>
        <w:t xml:space="preserve">经协商一致</w:t>
      </w:r>
      <w:r>
        <w:rPr>
          <w:rFonts w:hint="eastAsia" w:ascii="仿宋" w:hAnsi="仿宋" w:cs="仿宋"/>
          <w:bCs/>
          <w:sz w:val="24"/>
          <w:lang w:eastAsia="zh-CN"/>
        </w:rPr>
        <w:t xml:space="preserve">，</w:t>
      </w:r>
      <w:r>
        <w:rPr>
          <w:rFonts w:hint="eastAsia" w:ascii="仿宋" w:hAnsi="仿宋" w:eastAsia="仿宋" w:cs="仿宋"/>
          <w:bCs/>
          <w:sz w:val="24"/>
        </w:rPr>
        <w:t xml:space="preserve">达成如</w:t>
      </w:r>
      <w:r>
        <w:rPr>
          <w:rFonts w:hAnsi="仿宋" w:eastAsia="仿宋"/>
          <w:bCs/>
          <w:sz w:val="24"/>
        </w:rPr>
        <w:t xml:space="preserve">下采购合同</w:t>
      </w:r>
      <w:r>
        <w:rPr>
          <w:rFonts w:hint="eastAsia" w:hAnsi="仿宋"/>
          <w:bCs/>
          <w:sz w:val="24"/>
          <w:lang w:eastAsia="zh-CN"/>
        </w:rPr>
        <w:t xml:space="preserve">：</w:t>
      </w:r>
      <w:r/>
    </w:p>
    <w:p>
      <w:pPr>
        <w:ind w:firstLine="480"/>
        <w:spacing w:line="360" w:lineRule="auto"/>
        <w:rPr>
          <w:rFonts w:eastAsia="仿宋"/>
          <w:bCs/>
          <w:sz w:val="24"/>
        </w:rPr>
      </w:pPr>
      <w:r>
        <w:rPr>
          <w:rFonts w:hAnsi="仿宋" w:eastAsia="仿宋"/>
          <w:bCs/>
          <w:sz w:val="24"/>
        </w:rPr>
        <w:t xml:space="preserve">一、采购标的</w:t>
      </w:r>
      <w:r/>
    </w:p>
    <w:p>
      <w:pPr>
        <w:ind w:firstLine="480"/>
        <w:spacing w:line="360" w:lineRule="auto"/>
        <w:rPr>
          <w:rFonts w:eastAsia="仿宋"/>
          <w:bCs/>
          <w:sz w:val="24"/>
        </w:rPr>
      </w:pPr>
      <w:r>
        <w:rPr>
          <w:rFonts w:eastAsia="仿宋"/>
          <w:bCs/>
          <w:sz w:val="24"/>
        </w:rPr>
        <w:t xml:space="preserve">1</w:t>
      </w:r>
      <w:r>
        <w:rPr>
          <w:rFonts w:hint="eastAsia" w:hAnsi="仿宋"/>
          <w:bCs/>
          <w:sz w:val="24"/>
          <w:lang w:eastAsia="zh-CN"/>
        </w:rPr>
        <w:t xml:space="preserve">.</w:t>
      </w:r>
      <w:r>
        <w:rPr>
          <w:rFonts w:hAnsi="仿宋" w:eastAsia="仿宋"/>
          <w:bCs/>
          <w:sz w:val="24"/>
        </w:rPr>
        <w:t xml:space="preserve">标的名称：</w:t>
      </w:r>
      <w:r/>
    </w:p>
    <w:p>
      <w:pPr>
        <w:ind w:firstLine="480"/>
        <w:spacing w:line="360" w:lineRule="auto"/>
        <w:rPr>
          <w:rFonts w:eastAsia="仿宋"/>
          <w:bCs/>
          <w:sz w:val="24"/>
        </w:rPr>
      </w:pPr>
      <w:r>
        <w:rPr>
          <w:rFonts w:eastAsia="仿宋"/>
          <w:bCs/>
          <w:sz w:val="24"/>
        </w:rPr>
        <w:t xml:space="preserve">2</w:t>
      </w:r>
      <w:r>
        <w:rPr>
          <w:rFonts w:hint="eastAsia" w:hAnsi="仿宋"/>
          <w:bCs/>
          <w:sz w:val="24"/>
          <w:lang w:eastAsia="zh-CN"/>
        </w:rPr>
        <w:t xml:space="preserve">.</w:t>
      </w:r>
      <w:r>
        <w:rPr>
          <w:rFonts w:hAnsi="仿宋" w:eastAsia="仿宋"/>
          <w:bCs/>
          <w:sz w:val="24"/>
        </w:rPr>
        <w:t xml:space="preserve">采购内容：参照采购文件的具体要求。</w:t>
      </w:r>
      <w:r/>
    </w:p>
    <w:p>
      <w:pPr>
        <w:ind w:firstLine="480"/>
        <w:spacing w:line="360" w:lineRule="auto"/>
        <w:rPr>
          <w:rFonts w:eastAsia="仿宋"/>
          <w:bCs/>
          <w:sz w:val="24"/>
        </w:rPr>
      </w:pPr>
      <w:r>
        <w:rPr>
          <w:rFonts w:eastAsia="仿宋"/>
          <w:bCs/>
          <w:sz w:val="24"/>
        </w:rPr>
        <w:t xml:space="preserve">3</w:t>
      </w:r>
      <w:r>
        <w:rPr>
          <w:rFonts w:hint="eastAsia" w:hAnsi="仿宋"/>
          <w:bCs/>
          <w:sz w:val="24"/>
          <w:lang w:eastAsia="zh-CN"/>
        </w:rPr>
        <w:t xml:space="preserve">.</w:t>
      </w:r>
      <w:r>
        <w:rPr>
          <w:rFonts w:hAnsi="仿宋" w:eastAsia="仿宋"/>
          <w:bCs/>
          <w:sz w:val="24"/>
        </w:rPr>
        <w:t xml:space="preserve">工期要求：参照采购文件的具体要求。</w:t>
      </w:r>
      <w:r/>
    </w:p>
    <w:p>
      <w:pPr>
        <w:ind w:firstLine="480"/>
        <w:spacing w:line="360" w:lineRule="auto"/>
        <w:rPr>
          <w:rFonts w:eastAsia="仿宋"/>
          <w:bCs/>
          <w:sz w:val="24"/>
        </w:rPr>
      </w:pPr>
      <w:r>
        <w:rPr>
          <w:rFonts w:hAnsi="仿宋" w:eastAsia="仿宋"/>
          <w:bCs/>
          <w:sz w:val="24"/>
        </w:rPr>
        <w:t xml:space="preserve">二、合同价款：</w:t>
      </w:r>
      <w:r>
        <w:rPr>
          <w:rFonts w:eastAsia="仿宋"/>
          <w:bCs/>
          <w:sz w:val="24"/>
        </w:rPr>
        <w:t xml:space="preserve">     </w:t>
      </w:r>
      <w:r>
        <w:rPr>
          <w:rFonts w:hAnsi="仿宋" w:eastAsia="仿宋"/>
          <w:bCs/>
          <w:sz w:val="24"/>
        </w:rPr>
        <w:t xml:space="preserve">。</w:t>
      </w:r>
      <w:r/>
    </w:p>
    <w:p>
      <w:pPr>
        <w:ind w:firstLine="480"/>
        <w:spacing w:line="360" w:lineRule="auto"/>
        <w:rPr>
          <w:rFonts w:eastAsia="仿宋"/>
          <w:bCs/>
          <w:sz w:val="24"/>
        </w:rPr>
      </w:pPr>
      <w:r>
        <w:rPr>
          <w:rFonts w:hAnsi="仿宋" w:eastAsia="仿宋"/>
          <w:bCs/>
          <w:sz w:val="24"/>
        </w:rPr>
        <w:t xml:space="preserve">三、合同履行：本合同款项下服务的提供参照采购文件的具体要求履行，甲乙双方通过补充条款进行特殊约定的从其约定。</w:t>
      </w:r>
      <w:r/>
    </w:p>
    <w:p>
      <w:pPr>
        <w:ind w:firstLine="480"/>
        <w:spacing w:line="360" w:lineRule="auto"/>
        <w:rPr>
          <w:rFonts w:eastAsia="仿宋"/>
          <w:bCs/>
          <w:sz w:val="24"/>
        </w:rPr>
      </w:pPr>
      <w:r>
        <w:rPr>
          <w:rFonts w:hAnsi="仿宋" w:eastAsia="仿宋"/>
          <w:bCs/>
          <w:sz w:val="24"/>
        </w:rPr>
        <w:t xml:space="preserve">四、合同责任：</w:t>
      </w:r>
      <w:r/>
    </w:p>
    <w:p>
      <w:pPr>
        <w:ind w:firstLine="480"/>
        <w:spacing w:line="360" w:lineRule="auto"/>
        <w:rPr>
          <w:rFonts w:eastAsia="仿宋"/>
          <w:bCs/>
          <w:sz w:val="24"/>
        </w:rPr>
      </w:pPr>
      <w:r>
        <w:rPr>
          <w:rFonts w:eastAsia="仿宋"/>
          <w:bCs/>
          <w:sz w:val="24"/>
        </w:rPr>
        <w:t xml:space="preserve">1</w:t>
      </w:r>
      <w:r>
        <w:rPr>
          <w:rFonts w:hint="eastAsia" w:hAnsi="仿宋"/>
          <w:bCs/>
          <w:sz w:val="24"/>
          <w:lang w:eastAsia="zh-CN"/>
        </w:rPr>
        <w:t xml:space="preserve">.</w:t>
      </w:r>
      <w:r>
        <w:rPr>
          <w:rFonts w:hAnsi="仿宋" w:eastAsia="仿宋"/>
          <w:bCs/>
          <w:sz w:val="24"/>
        </w:rPr>
        <w:t xml:space="preserve">甲方应当为乙方履行合同提供必要的支持。</w:t>
      </w:r>
      <w:r/>
    </w:p>
    <w:p>
      <w:pPr>
        <w:ind w:firstLine="480"/>
        <w:spacing w:line="360" w:lineRule="auto"/>
        <w:rPr>
          <w:rFonts w:eastAsia="仿宋"/>
          <w:bCs/>
          <w:sz w:val="24"/>
        </w:rPr>
      </w:pPr>
      <w:r>
        <w:rPr>
          <w:rFonts w:eastAsia="仿宋"/>
          <w:bCs/>
          <w:sz w:val="24"/>
        </w:rPr>
        <w:t xml:space="preserve">2</w:t>
      </w:r>
      <w:r>
        <w:rPr>
          <w:rFonts w:hint="eastAsia" w:hAnsi="仿宋"/>
          <w:bCs/>
          <w:sz w:val="24"/>
          <w:lang w:eastAsia="zh-CN"/>
        </w:rPr>
        <w:t xml:space="preserve">.</w:t>
      </w:r>
      <w:r>
        <w:rPr>
          <w:rFonts w:hAnsi="仿宋" w:eastAsia="仿宋"/>
          <w:bCs/>
          <w:sz w:val="24"/>
        </w:rPr>
        <w:t xml:space="preserve">乙方保证其</w:t>
      </w:r>
      <w:r>
        <w:rPr>
          <w:rFonts w:hint="eastAsia" w:hAnsi="仿宋"/>
          <w:bCs/>
          <w:sz w:val="24"/>
          <w:lang w:eastAsia="zh-CN"/>
        </w:rPr>
        <w:t xml:space="preserve">对</w:t>
      </w:r>
      <w:r>
        <w:rPr>
          <w:rFonts w:hAnsi="仿宋" w:eastAsia="仿宋"/>
          <w:bCs/>
          <w:sz w:val="24"/>
        </w:rPr>
        <w:t xml:space="preserve">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line="360" w:lineRule="auto"/>
        <w:rPr>
          <w:color w:val="ff0000"/>
        </w:rPr>
      </w:pPr>
      <w:r>
        <w:rPr>
          <w:rFonts w:eastAsia="仿宋"/>
          <w:bCs/>
          <w:sz w:val="24"/>
        </w:rPr>
        <w:t xml:space="preserve">3</w:t>
      </w:r>
      <w:r>
        <w:rPr>
          <w:rFonts w:hint="eastAsia" w:hAnsi="仿宋"/>
          <w:bCs/>
          <w:sz w:val="24"/>
          <w:lang w:eastAsia="zh-CN"/>
        </w:rPr>
        <w:t xml:space="preserve">.</w:t>
      </w:r>
      <w:r>
        <w:rPr>
          <w:rFonts w:hAnsi="仿宋" w:eastAsia="仿宋"/>
          <w:bCs/>
          <w:sz w:val="24"/>
        </w:rPr>
        <w:t xml:space="preserve">乙方在履行合同中产生的一切非因甲方过错导致的损失，均由乙方自行承担责任。乙方未按合同约定的时间和质量标准提供服务，给甲方造成损失的，甲方可要求乙方按实赔偿，每逾期完成</w:t>
      </w:r>
      <w:r>
        <w:rPr>
          <w:rFonts w:eastAsia="仿宋"/>
          <w:bCs/>
          <w:sz w:val="24"/>
        </w:rPr>
        <w:t xml:space="preserve">1</w:t>
      </w:r>
      <w:r>
        <w:rPr>
          <w:rFonts w:hAnsi="仿宋" w:eastAsia="仿宋"/>
          <w:bCs/>
          <w:sz w:val="24"/>
        </w:rPr>
        <w:t xml:space="preserve">天乙方向甲方赔偿合同金额的</w:t>
      </w:r>
      <w:r>
        <w:rPr>
          <w:rFonts w:eastAsia="仿宋"/>
          <w:bCs/>
          <w:sz w:val="24"/>
        </w:rPr>
        <w:t xml:space="preserve">10%</w:t>
      </w:r>
      <w:r>
        <w:rPr>
          <w:rFonts w:hAnsi="仿宋" w:eastAsia="仿宋"/>
          <w:bCs/>
          <w:sz w:val="24"/>
        </w:rPr>
        <w:t xml:space="preserve">违约金；因乙方服务质量问题导致甲方无法实现合同目的的，甲方有权解除合同且要求乙方赔偿甲方的损失。</w:t>
      </w:r>
      <w:r/>
    </w:p>
    <w:p>
      <w:pPr>
        <w:pStyle w:val="683"/>
        <w:ind w:firstLine="480"/>
        <w:jc w:val="left"/>
        <w:spacing w:line="360" w:lineRule="auto"/>
        <w:rPr>
          <w:rFonts w:eastAsia="仿宋"/>
          <w:bCs/>
          <w:sz w:val="24"/>
        </w:rPr>
      </w:pPr>
      <w:r>
        <w:rPr>
          <w:rFonts w:eastAsia="仿宋"/>
          <w:bCs/>
          <w:sz w:val="24"/>
        </w:rPr>
        <w:t xml:space="preserve">4</w:t>
      </w:r>
      <w:r>
        <w:rPr>
          <w:rFonts w:hint="eastAsia" w:hAnsi="仿宋"/>
          <w:bCs/>
          <w:sz w:val="24"/>
          <w:lang w:eastAsia="zh-CN"/>
        </w:rPr>
        <w:t xml:space="preserve">.</w:t>
      </w:r>
      <w:r>
        <w:rPr>
          <w:rFonts w:hAnsi="仿宋" w:eastAsia="仿宋"/>
          <w:bCs/>
          <w:sz w:val="24"/>
        </w:rPr>
        <w:t xml:space="preserve">若乙方擅自部分或全部转让其应履行的合同义务，甲方有权单方面要求解除合同，并要求乙方赔偿给甲方造成的所有损失。</w:t>
      </w:r>
      <w:r/>
    </w:p>
    <w:p>
      <w:pPr>
        <w:ind w:firstLine="480"/>
        <w:spacing w:line="360" w:lineRule="auto"/>
        <w:rPr>
          <w:rFonts w:eastAsia="仿宋"/>
          <w:bCs/>
          <w:sz w:val="24"/>
        </w:rPr>
      </w:pPr>
      <w:r>
        <w:rPr>
          <w:rFonts w:hAnsi="仿宋" w:eastAsia="仿宋"/>
          <w:bCs/>
          <w:sz w:val="24"/>
        </w:rPr>
        <w:t xml:space="preserve">五、双方联络人</w:t>
      </w:r>
      <w:r/>
    </w:p>
    <w:p>
      <w:pPr>
        <w:ind w:firstLine="480"/>
        <w:spacing w:line="360" w:lineRule="auto"/>
        <w:rPr>
          <w:rFonts w:eastAsia="仿宋"/>
          <w:bCs/>
          <w:sz w:val="24"/>
        </w:rPr>
      </w:pPr>
      <w:r>
        <w:rPr>
          <w:rFonts w:eastAsia="仿宋"/>
          <w:bCs/>
          <w:sz w:val="24"/>
        </w:rPr>
        <w:t xml:space="preserve">1</w:t>
      </w:r>
      <w:r>
        <w:rPr>
          <w:rFonts w:hint="eastAsia" w:hAnsi="仿宋"/>
          <w:bCs/>
          <w:sz w:val="24"/>
          <w:lang w:eastAsia="zh-CN"/>
        </w:rPr>
        <w:t xml:space="preserve">.</w:t>
      </w:r>
      <w:r>
        <w:rPr>
          <w:rFonts w:hAnsi="仿宋" w:eastAsia="仿宋"/>
          <w:bCs/>
          <w:sz w:val="24"/>
        </w:rPr>
        <w:t xml:space="preserve">甲乙双方均应指定专人作为本合同履行期间双方之间的联络人，所有一方向相对方正式知会事项的通知到达相对方指定联络人即视为到达对方。</w:t>
      </w:r>
      <w:r/>
    </w:p>
    <w:p>
      <w:pPr>
        <w:ind w:firstLine="480"/>
        <w:spacing w:line="360" w:lineRule="auto"/>
        <w:rPr>
          <w:rFonts w:eastAsia="仿宋"/>
          <w:bCs/>
          <w:sz w:val="24"/>
        </w:rPr>
      </w:pPr>
      <w:r>
        <w:rPr>
          <w:rFonts w:eastAsia="仿宋"/>
          <w:bCs/>
          <w:sz w:val="24"/>
        </w:rPr>
        <w:t xml:space="preserve">2</w:t>
      </w:r>
      <w:r>
        <w:rPr>
          <w:rFonts w:hint="eastAsia" w:hAnsi="仿宋"/>
          <w:bCs/>
          <w:sz w:val="24"/>
          <w:lang w:eastAsia="zh-CN"/>
        </w:rPr>
        <w:t xml:space="preserve">.</w:t>
      </w:r>
      <w:r>
        <w:rPr>
          <w:rFonts w:hAnsi="仿宋" w:eastAsia="仿宋"/>
          <w:bCs/>
          <w:sz w:val="24"/>
          <w:lang w:eastAsia="zh-Hans"/>
        </w:rPr>
        <w:t xml:space="preserve">双方指定联络人如下</w:t>
      </w:r>
      <w:r/>
    </w:p>
    <w:p>
      <w:pPr>
        <w:ind w:firstLine="480"/>
        <w:spacing w:line="360" w:lineRule="auto"/>
        <w:rPr>
          <w:rFonts w:eastAsia="仿宋"/>
          <w:bCs/>
          <w:sz w:val="24"/>
        </w:rPr>
      </w:pPr>
      <w:r>
        <w:rPr>
          <w:rFonts w:hAnsi="仿宋" w:eastAsia="仿宋"/>
          <w:bCs/>
          <w:sz w:val="24"/>
        </w:rPr>
        <w:t xml:space="preserve">甲方指定联络人姓名：</w:t>
      </w:r>
      <w:bookmarkStart w:id="10" w:name="purchase_relation_name"/>
      <w:r/>
      <w:bookmarkEnd w:id="10"/>
      <w:r>
        <w:rPr>
          <w:rFonts w:eastAsia="仿宋"/>
          <w:bCs/>
          <w:sz w:val="24"/>
        </w:rPr>
        <w:t xml:space="preserve">             </w:t>
      </w:r>
      <w:r>
        <w:rPr>
          <w:rFonts w:hAnsi="仿宋" w:eastAsia="仿宋"/>
          <w:bCs/>
          <w:sz w:val="24"/>
        </w:rPr>
        <w:t xml:space="preserve">联系方式：</w:t>
      </w:r>
      <w:bookmarkStart w:id="11" w:name="purchase_relation_tel"/>
      <w:r/>
      <w:bookmarkEnd w:id="11"/>
      <w:r/>
      <w:r/>
    </w:p>
    <w:p>
      <w:pPr>
        <w:ind w:firstLine="480"/>
        <w:spacing w:line="360" w:lineRule="auto"/>
        <w:rPr>
          <w:rFonts w:eastAsia="仿宋"/>
          <w:bCs/>
          <w:sz w:val="24"/>
        </w:rPr>
      </w:pPr>
      <w:r>
        <w:rPr>
          <w:rFonts w:hAnsi="仿宋" w:eastAsia="仿宋"/>
          <w:bCs/>
          <w:sz w:val="24"/>
        </w:rPr>
        <w:t xml:space="preserve">乙方指定联络人姓名：</w:t>
      </w:r>
      <w:bookmarkStart w:id="12" w:name="supplier_relation_name"/>
      <w:r/>
      <w:bookmarkEnd w:id="12"/>
      <w:r>
        <w:rPr>
          <w:rFonts w:eastAsia="仿宋"/>
          <w:bCs/>
          <w:sz w:val="24"/>
        </w:rPr>
        <w:t xml:space="preserve">             </w:t>
      </w:r>
      <w:r>
        <w:rPr>
          <w:rFonts w:hAnsi="仿宋" w:eastAsia="仿宋"/>
          <w:bCs/>
          <w:sz w:val="24"/>
        </w:rPr>
        <w:t xml:space="preserve">联系方式：</w:t>
      </w:r>
      <w:bookmarkStart w:id="13" w:name="supplier_relation_tel"/>
      <w:r/>
      <w:bookmarkEnd w:id="13"/>
      <w:r/>
      <w:r/>
    </w:p>
    <w:p>
      <w:pPr>
        <w:ind w:firstLine="480"/>
        <w:spacing w:line="360" w:lineRule="auto"/>
        <w:rPr>
          <w:rFonts w:eastAsia="仿宋"/>
          <w:bCs/>
          <w:sz w:val="24"/>
        </w:rPr>
      </w:pPr>
      <w:r>
        <w:rPr>
          <w:rFonts w:hAnsi="仿宋" w:eastAsia="仿宋"/>
          <w:bCs/>
          <w:sz w:val="24"/>
        </w:rPr>
        <w:t xml:space="preserve">六、付款：</w:t>
      </w:r>
      <w:r>
        <w:rPr>
          <w:rFonts w:hint="eastAsia" w:hAnsi="仿宋"/>
          <w:bCs/>
          <w:sz w:val="24"/>
          <w:u w:val="single"/>
          <w:lang w:val="en-US" w:eastAsia="zh-CN"/>
        </w:rPr>
        <w:t xml:space="preserve">                     </w:t>
      </w:r>
      <w:r>
        <w:rPr>
          <w:rFonts w:hint="eastAsia" w:hAnsi="仿宋"/>
          <w:bCs/>
          <w:sz w:val="24"/>
          <w:lang w:val="en-US" w:eastAsia="zh-CN"/>
        </w:rPr>
        <w:t xml:space="preserve"> </w:t>
      </w:r>
      <w:r>
        <w:rPr>
          <w:rFonts w:hAnsi="仿宋" w:eastAsia="仿宋"/>
          <w:bCs/>
          <w:sz w:val="24"/>
        </w:rPr>
        <w:t xml:space="preserve">。</w:t>
      </w:r>
      <w:r/>
    </w:p>
    <w:p>
      <w:pPr>
        <w:ind w:firstLine="480"/>
        <w:spacing w:line="360" w:lineRule="auto"/>
        <w:rPr>
          <w:rFonts w:eastAsia="仿宋"/>
          <w:bCs/>
          <w:sz w:val="24"/>
        </w:rPr>
      </w:pPr>
      <w:r>
        <w:rPr>
          <w:rFonts w:hAnsi="仿宋" w:eastAsia="仿宋"/>
          <w:bCs/>
          <w:sz w:val="24"/>
        </w:rPr>
        <w:t xml:space="preserve">七、保密条款：乙方不得将在履行本合同中知悉的甲方任何信息随意泄露、擅自使用。如违反本条款规定，乙方应当承担如下责任</w:t>
      </w:r>
      <w:r>
        <w:rPr>
          <w:rFonts w:hint="eastAsia" w:hAnsi="仿宋"/>
          <w:bCs/>
          <w:sz w:val="24"/>
          <w:lang w:eastAsia="zh-CN"/>
        </w:rPr>
        <w:t xml:space="preserve">：</w:t>
      </w:r>
      <w:r>
        <w:rPr>
          <w:rFonts w:hAnsi="仿宋" w:eastAsia="仿宋"/>
          <w:bCs/>
          <w:sz w:val="24"/>
        </w:rPr>
        <w:t xml:space="preserve">乙方需承担因此给甲方造成的所有直接和间接损失。本保密条款不因双方合作的终止或协议终止而无效。在双方合作终止或协议终止后两年内，本保密条款对双方仍具有约束力。</w:t>
      </w:r>
      <w:r/>
    </w:p>
    <w:p>
      <w:pPr>
        <w:ind w:firstLine="480"/>
        <w:spacing w:line="360" w:lineRule="auto"/>
        <w:rPr>
          <w:rFonts w:eastAsia="仿宋"/>
          <w:bCs/>
          <w:sz w:val="24"/>
        </w:rPr>
      </w:pPr>
      <w:r>
        <w:rPr>
          <w:rFonts w:hAnsi="仿宋" w:eastAsia="仿宋"/>
          <w:bCs/>
          <w:sz w:val="24"/>
        </w:rPr>
        <w:t xml:space="preserve">八、合同纠纷处理：本合同执行过程中发生纠纷，由甲乙双方协商处理，若协商不成，双方一致同意作如下</w:t>
      </w:r>
      <w:r>
        <w:rPr>
          <w:rFonts w:eastAsia="仿宋"/>
          <w:bCs/>
          <w:sz w:val="24"/>
        </w:rPr>
        <w:t xml:space="preserve"> </w:t>
      </w:r>
      <w:r>
        <w:rPr>
          <w:rFonts w:eastAsia="仿宋"/>
          <w:bCs/>
          <w:sz w:val="24"/>
          <w:u w:val="single"/>
        </w:rPr>
        <w:t xml:space="preserve">2 </w:t>
      </w:r>
      <w:r>
        <w:rPr>
          <w:rFonts w:hAnsi="仿宋" w:eastAsia="仿宋"/>
          <w:bCs/>
          <w:sz w:val="24"/>
        </w:rPr>
        <w:t xml:space="preserve">处理：</w:t>
      </w:r>
      <w:r/>
    </w:p>
    <w:p>
      <w:pPr>
        <w:ind w:firstLine="480"/>
        <w:spacing w:line="360" w:lineRule="auto"/>
        <w:rPr>
          <w:rFonts w:eastAsia="仿宋"/>
          <w:bCs/>
          <w:sz w:val="24"/>
        </w:rPr>
      </w:pPr>
      <w:r>
        <w:rPr>
          <w:rFonts w:eastAsia="仿宋"/>
          <w:bCs/>
          <w:sz w:val="24"/>
        </w:rPr>
        <w:t xml:space="preserve">1</w:t>
      </w:r>
      <w:r>
        <w:rPr>
          <w:rFonts w:hint="eastAsia" w:hAnsi="仿宋"/>
          <w:bCs/>
          <w:sz w:val="24"/>
          <w:lang w:eastAsia="zh-CN"/>
        </w:rPr>
        <w:t xml:space="preserve">.</w:t>
      </w:r>
      <w:r>
        <w:rPr>
          <w:rFonts w:hAnsi="仿宋" w:eastAsia="仿宋"/>
          <w:bCs/>
          <w:sz w:val="24"/>
        </w:rPr>
        <w:t xml:space="preserve">申请仲裁。选定仲裁机构为泰州市仲裁委员会。</w:t>
      </w:r>
      <w:r/>
    </w:p>
    <w:p>
      <w:pPr>
        <w:ind w:firstLine="480"/>
        <w:spacing w:line="360" w:lineRule="auto"/>
        <w:rPr>
          <w:rFonts w:eastAsia="仿宋"/>
          <w:bCs/>
          <w:sz w:val="24"/>
        </w:rPr>
      </w:pPr>
      <w:r>
        <w:rPr>
          <w:rFonts w:eastAsia="仿宋"/>
          <w:bCs/>
          <w:sz w:val="24"/>
        </w:rPr>
        <w:t xml:space="preserve">2</w:t>
      </w:r>
      <w:r>
        <w:rPr>
          <w:rFonts w:hint="eastAsia" w:hAnsi="仿宋"/>
          <w:bCs/>
          <w:sz w:val="24"/>
          <w:lang w:eastAsia="zh-CN"/>
        </w:rPr>
        <w:t xml:space="preserve">.</w:t>
      </w:r>
      <w:r>
        <w:rPr>
          <w:rFonts w:hAnsi="仿宋" w:eastAsia="仿宋"/>
          <w:bCs/>
          <w:sz w:val="24"/>
        </w:rPr>
        <w:t xml:space="preserve">提起诉讼。约定由采购人所在地</w:t>
      </w:r>
      <w:r>
        <w:rPr>
          <w:rFonts w:hint="eastAsia" w:hAnsi="仿宋" w:eastAsia="仿宋"/>
          <w:bCs/>
          <w:sz w:val="24"/>
          <w:lang w:val="en-US" w:eastAsia="zh-CN"/>
        </w:rPr>
        <w:t xml:space="preserve">法</w:t>
      </w:r>
      <w:r>
        <w:rPr>
          <w:rFonts w:hint="eastAsia" w:hAnsi="仿宋" w:eastAsia="仿宋"/>
          <w:bCs/>
          <w:sz w:val="24"/>
          <w:lang w:eastAsia="zh-CN"/>
        </w:rPr>
        <w:t xml:space="preserve">院</w:t>
      </w:r>
      <w:r>
        <w:rPr>
          <w:rFonts w:hAnsi="仿宋" w:eastAsia="仿宋"/>
          <w:bCs/>
          <w:sz w:val="24"/>
        </w:rPr>
        <w:t xml:space="preserve">管辖。</w:t>
      </w:r>
      <w:r/>
    </w:p>
    <w:p>
      <w:pPr>
        <w:ind w:firstLine="480"/>
        <w:spacing w:line="360" w:lineRule="auto"/>
        <w:rPr>
          <w:rFonts w:eastAsia="仿宋"/>
          <w:bCs/>
          <w:sz w:val="24"/>
        </w:rPr>
      </w:pPr>
      <w:r>
        <w:rPr>
          <w:rFonts w:hAnsi="仿宋" w:eastAsia="仿宋"/>
          <w:bCs/>
          <w:sz w:val="24"/>
        </w:rPr>
        <w:t xml:space="preserve">九、合同生效：本合同由甲乙双方签字盖章后生效，</w:t>
      </w:r>
      <w:r>
        <w:rPr>
          <w:rFonts w:hAnsi="仿宋" w:eastAsia="仿宋"/>
          <w:bCs/>
          <w:sz w:val="24"/>
          <w:lang w:eastAsia="zh-Hans"/>
        </w:rPr>
        <w:t xml:space="preserve">均具有同等效力</w:t>
      </w:r>
      <w:r>
        <w:rPr>
          <w:rFonts w:hAnsi="仿宋" w:eastAsia="仿宋"/>
          <w:bCs/>
          <w:sz w:val="24"/>
        </w:rPr>
        <w:t xml:space="preserve">。</w:t>
      </w:r>
      <w:r/>
    </w:p>
    <w:p>
      <w:pPr>
        <w:ind w:firstLine="480"/>
        <w:spacing w:line="360" w:lineRule="auto"/>
        <w:rPr>
          <w:rFonts w:eastAsia="仿宋"/>
          <w:bCs/>
          <w:sz w:val="24"/>
        </w:rPr>
      </w:pPr>
      <w:r>
        <w:rPr>
          <w:rFonts w:hAnsi="仿宋" w:eastAsia="仿宋"/>
          <w:bCs/>
          <w:sz w:val="24"/>
        </w:rPr>
        <w:t xml:space="preserve">十、组成本合同的文件包括：</w:t>
      </w:r>
      <w:r/>
    </w:p>
    <w:p>
      <w:pPr>
        <w:ind w:firstLine="480"/>
        <w:spacing w:line="360" w:lineRule="auto"/>
        <w:rPr>
          <w:rFonts w:eastAsia="仿宋"/>
          <w:bCs/>
          <w:sz w:val="24"/>
        </w:rPr>
      </w:pPr>
      <w:r>
        <w:rPr>
          <w:rFonts w:hint="eastAsia" w:hAnsi="仿宋"/>
          <w:bCs/>
          <w:sz w:val="24"/>
          <w:lang w:val="en-US" w:eastAsia="zh-CN"/>
        </w:rPr>
        <w:t xml:space="preserve">1.</w:t>
      </w:r>
      <w:r>
        <w:rPr>
          <w:rFonts w:hAnsi="仿宋" w:eastAsia="仿宋"/>
          <w:bCs/>
          <w:sz w:val="24"/>
        </w:rPr>
        <w:t xml:space="preserve">合同通用条款和专用条款；</w:t>
      </w:r>
      <w:r/>
    </w:p>
    <w:p>
      <w:pPr>
        <w:ind w:firstLine="480"/>
        <w:spacing w:line="360" w:lineRule="auto"/>
        <w:rPr>
          <w:rFonts w:eastAsia="仿宋"/>
          <w:bCs/>
          <w:sz w:val="24"/>
        </w:rPr>
      </w:pPr>
      <w:r>
        <w:rPr>
          <w:rFonts w:hint="eastAsia" w:hAnsi="仿宋"/>
          <w:bCs/>
          <w:sz w:val="24"/>
          <w:lang w:val="en-US" w:eastAsia="zh-CN"/>
        </w:rPr>
        <w:t xml:space="preserve">2.</w:t>
      </w:r>
      <w:r>
        <w:rPr>
          <w:rFonts w:hAnsi="仿宋" w:eastAsia="仿宋"/>
          <w:bCs/>
          <w:sz w:val="24"/>
        </w:rPr>
        <w:t xml:space="preserve">采购文件和乙方的响应文件；</w:t>
      </w:r>
      <w:r/>
    </w:p>
    <w:p>
      <w:pPr>
        <w:ind w:firstLine="480"/>
        <w:spacing w:line="360" w:lineRule="auto"/>
        <w:rPr>
          <w:rFonts w:eastAsia="仿宋"/>
          <w:bCs/>
          <w:sz w:val="24"/>
        </w:rPr>
      </w:pPr>
      <w:r>
        <w:rPr>
          <w:rFonts w:hint="eastAsia" w:hAnsi="仿宋"/>
          <w:bCs/>
          <w:sz w:val="24"/>
          <w:lang w:val="en-US" w:eastAsia="zh-CN"/>
        </w:rPr>
        <w:t xml:space="preserve">3.</w:t>
      </w:r>
      <w:r>
        <w:rPr>
          <w:rFonts w:hAnsi="仿宋" w:eastAsia="仿宋"/>
          <w:bCs/>
          <w:sz w:val="24"/>
        </w:rPr>
        <w:t xml:space="preserve">成交通知书；</w:t>
      </w:r>
      <w:r/>
    </w:p>
    <w:p>
      <w:pPr>
        <w:ind w:firstLine="480"/>
        <w:spacing w:line="360" w:lineRule="auto"/>
        <w:rPr>
          <w:rFonts w:eastAsia="仿宋"/>
          <w:bCs/>
          <w:sz w:val="24"/>
        </w:rPr>
      </w:pPr>
      <w:r>
        <w:rPr>
          <w:rFonts w:hint="eastAsia" w:hAnsi="仿宋"/>
          <w:bCs/>
          <w:sz w:val="24"/>
          <w:lang w:val="en-US" w:eastAsia="zh-CN"/>
        </w:rPr>
        <w:t xml:space="preserve">4.</w:t>
      </w:r>
      <w:r>
        <w:rPr>
          <w:rFonts w:hAnsi="仿宋" w:eastAsia="仿宋"/>
          <w:bCs/>
          <w:sz w:val="24"/>
        </w:rPr>
        <w:t xml:space="preserve">甲乙双方商定的其他必要文件。</w:t>
      </w:r>
      <w:r/>
    </w:p>
    <w:p>
      <w:pPr>
        <w:ind w:firstLine="480"/>
        <w:spacing w:line="360" w:lineRule="auto"/>
        <w:rPr>
          <w:rFonts w:eastAsia="仿宋"/>
          <w:bCs/>
          <w:sz w:val="24"/>
        </w:rPr>
      </w:pPr>
      <w:r>
        <w:rPr>
          <w:rFonts w:hAnsi="仿宋" w:eastAsia="仿宋"/>
          <w:bCs/>
          <w:sz w:val="24"/>
        </w:rPr>
        <w:t xml:space="preserve">上述合同文件内容互为补充，如有不明确，由甲方负责解释。</w:t>
      </w:r>
      <w:r/>
    </w:p>
    <w:p>
      <w:pPr>
        <w:ind w:firstLine="480"/>
        <w:spacing w:line="360" w:lineRule="auto"/>
        <w:rPr>
          <w:rFonts w:eastAsia="仿宋"/>
          <w:bCs/>
          <w:sz w:val="24"/>
        </w:rPr>
      </w:pPr>
      <w:r>
        <w:rPr>
          <w:rFonts w:hAnsi="仿宋" w:eastAsia="仿宋"/>
          <w:bCs/>
          <w:sz w:val="24"/>
        </w:rPr>
        <w:t xml:space="preserve">十一、合同备案</w:t>
      </w:r>
      <w:r/>
    </w:p>
    <w:p>
      <w:pPr>
        <w:ind w:firstLine="480"/>
        <w:spacing w:line="360" w:lineRule="auto"/>
        <w:rPr>
          <w:rFonts w:eastAsia="仿宋"/>
          <w:bCs/>
          <w:sz w:val="24"/>
        </w:rPr>
      </w:pPr>
      <w:r>
        <w:rPr>
          <w:rFonts w:hAnsi="仿宋" w:eastAsia="仿宋"/>
          <w:bCs/>
          <w:sz w:val="24"/>
        </w:rPr>
        <w:t xml:space="preserve">本合同一式两份，中文书写。甲乙双方各一份。</w:t>
      </w:r>
      <w:r/>
    </w:p>
    <w:p>
      <w:pPr>
        <w:ind w:firstLine="480"/>
        <w:spacing w:line="360" w:lineRule="auto"/>
        <w:rPr>
          <w:rFonts w:hAnsi="仿宋" w:eastAsia="仿宋"/>
          <w:bCs/>
          <w:sz w:val="24"/>
        </w:rPr>
      </w:pPr>
      <w:r>
        <w:rPr>
          <w:rFonts w:hAnsi="仿宋" w:eastAsia="仿宋"/>
          <w:bCs/>
          <w:sz w:val="24"/>
        </w:rPr>
      </w:r>
      <w:r/>
    </w:p>
    <w:p>
      <w:pPr>
        <w:ind w:firstLine="480"/>
        <w:spacing w:line="360" w:lineRule="auto"/>
        <w:rPr>
          <w:rFonts w:eastAsia="仿宋"/>
          <w:bCs/>
          <w:sz w:val="24"/>
        </w:rPr>
      </w:pPr>
      <w:r>
        <w:rPr>
          <w:rFonts w:hAnsi="仿宋" w:eastAsia="仿宋"/>
          <w:bCs/>
          <w:sz w:val="24"/>
        </w:rPr>
        <w:t xml:space="preserve">甲方：</w:t>
      </w:r>
      <w:bookmarkStart w:id="14" w:name="purchase_one_start"/>
      <w:r/>
      <w:bookmarkEnd w:id="14"/>
      <w:r/>
      <w:bookmarkStart w:id="15" w:name="purchase_name_one"/>
      <w:r/>
      <w:bookmarkEnd w:id="15"/>
      <w:r>
        <w:rPr>
          <w:rFonts w:eastAsia="仿宋"/>
          <w:bCs/>
          <w:sz w:val="24"/>
        </w:rPr>
        <w:t xml:space="preserve"> XXX </w:t>
      </w:r>
      <w:bookmarkStart w:id="16" w:name="purchase_one_end"/>
      <w:r/>
      <w:bookmarkEnd w:id="16"/>
      <w:r>
        <w:rPr>
          <w:rFonts w:hAnsi="仿宋" w:eastAsia="仿宋"/>
          <w:bCs/>
          <w:sz w:val="24"/>
        </w:rPr>
        <w:t xml:space="preserve">（盖章）</w:t>
      </w:r>
      <w:r>
        <w:rPr>
          <w:rFonts w:hint="eastAsia" w:hAnsi="仿宋" w:eastAsia="仿宋"/>
          <w:bCs/>
          <w:sz w:val="24"/>
        </w:rPr>
        <w:t xml:space="preserve">                 </w:t>
      </w:r>
      <w:r>
        <w:rPr>
          <w:rFonts w:hAnsi="仿宋" w:eastAsia="仿宋"/>
          <w:bCs/>
          <w:sz w:val="24"/>
        </w:rPr>
        <w:t xml:space="preserve">乙方：</w:t>
      </w:r>
      <w:bookmarkStart w:id="17" w:name="suppliers_name_one"/>
      <w:r/>
      <w:bookmarkEnd w:id="17"/>
      <w:r>
        <w:rPr>
          <w:rFonts w:hAnsi="仿宋" w:eastAsia="仿宋"/>
          <w:bCs/>
          <w:sz w:val="24"/>
        </w:rPr>
        <w:t xml:space="preserve">（盖章）</w:t>
      </w:r>
      <w:r/>
    </w:p>
    <w:p>
      <w:pPr>
        <w:ind w:firstLine="480"/>
        <w:spacing w:line="360" w:lineRule="auto"/>
        <w:rPr>
          <w:rFonts w:eastAsia="仿宋"/>
          <w:bCs/>
          <w:sz w:val="24"/>
        </w:rPr>
      </w:pPr>
      <w:r>
        <w:rPr>
          <w:rFonts w:hAnsi="仿宋" w:eastAsia="仿宋"/>
          <w:bCs/>
          <w:sz w:val="24"/>
        </w:rPr>
        <w:t xml:space="preserve">地址：</w:t>
      </w:r>
      <w:r>
        <w:rPr>
          <w:rFonts w:hint="eastAsia" w:hAnsi="仿宋" w:eastAsia="仿宋"/>
          <w:bCs/>
          <w:sz w:val="24"/>
        </w:rPr>
        <w:t xml:space="preserve">                                </w:t>
      </w:r>
      <w:r>
        <w:rPr>
          <w:rFonts w:hAnsi="仿宋" w:eastAsia="仿宋"/>
          <w:bCs/>
          <w:sz w:val="24"/>
        </w:rPr>
        <w:t xml:space="preserve">地址：</w:t>
      </w:r>
      <w:r/>
    </w:p>
    <w:p>
      <w:pPr>
        <w:ind w:firstLine="480"/>
        <w:spacing w:line="360" w:lineRule="auto"/>
        <w:rPr>
          <w:rFonts w:eastAsia="仿宋"/>
          <w:bCs/>
          <w:sz w:val="24"/>
        </w:rPr>
      </w:pPr>
      <w:r>
        <w:rPr>
          <w:rFonts w:hAnsi="仿宋" w:eastAsia="仿宋"/>
          <w:bCs/>
          <w:sz w:val="24"/>
        </w:rPr>
        <w:t xml:space="preserve">法定（授权）代表人：</w:t>
      </w:r>
      <w:r>
        <w:rPr>
          <w:rFonts w:hint="eastAsia" w:hAnsi="仿宋" w:eastAsia="仿宋"/>
          <w:bCs/>
          <w:sz w:val="24"/>
        </w:rPr>
        <w:t xml:space="preserve">                  </w:t>
      </w:r>
      <w:r>
        <w:rPr>
          <w:rFonts w:hAnsi="仿宋" w:eastAsia="仿宋"/>
          <w:bCs/>
          <w:sz w:val="24"/>
        </w:rPr>
        <w:t xml:space="preserve">法定（授权）代表人：</w:t>
      </w:r>
      <w:r/>
    </w:p>
    <w:p>
      <w:pPr>
        <w:ind w:firstLine="480"/>
        <w:spacing w:line="360" w:lineRule="auto"/>
        <w:rPr>
          <w:rFonts w:eastAsia="仿宋"/>
          <w:bCs/>
          <w:sz w:val="24"/>
        </w:rPr>
      </w:pPr>
      <w:r>
        <w:rPr>
          <w:rFonts w:hAnsi="仿宋" w:eastAsia="仿宋"/>
          <w:bCs/>
          <w:sz w:val="24"/>
        </w:rPr>
        <w:t xml:space="preserve">二〇二</w:t>
      </w:r>
      <w:r>
        <w:rPr>
          <w:rFonts w:hint="eastAsia" w:hAnsi="仿宋"/>
          <w:bCs/>
          <w:sz w:val="24"/>
          <w:lang w:val="en-US" w:eastAsia="zh-CN"/>
        </w:rPr>
        <w:t xml:space="preserve">六</w:t>
      </w:r>
      <w:r>
        <w:rPr>
          <w:rFonts w:hAnsi="仿宋" w:eastAsia="仿宋"/>
          <w:bCs/>
          <w:sz w:val="24"/>
        </w:rPr>
        <w:t xml:space="preserve">年</w:t>
      </w:r>
      <w:r>
        <w:rPr>
          <w:rFonts w:hint="eastAsia" w:hAnsi="仿宋" w:eastAsia="仿宋"/>
          <w:bCs/>
          <w:sz w:val="24"/>
        </w:rPr>
        <w:t xml:space="preserve">  </w:t>
      </w:r>
      <w:r>
        <w:rPr>
          <w:rFonts w:hAnsi="仿宋" w:eastAsia="仿宋"/>
          <w:bCs/>
          <w:sz w:val="24"/>
        </w:rPr>
        <w:t xml:space="preserve">月</w:t>
      </w:r>
      <w:r>
        <w:rPr>
          <w:rFonts w:hint="eastAsia" w:hAnsi="仿宋" w:eastAsia="仿宋"/>
          <w:bCs/>
          <w:sz w:val="24"/>
        </w:rPr>
        <w:t xml:space="preserve"> </w:t>
      </w:r>
      <w:r>
        <w:rPr>
          <w:rFonts w:hAnsi="仿宋" w:eastAsia="仿宋"/>
          <w:bCs/>
          <w:sz w:val="24"/>
        </w:rPr>
        <w:t xml:space="preserve">日</w:t>
      </w:r>
      <w:r>
        <w:rPr>
          <w:rFonts w:hint="eastAsia" w:hAnsi="仿宋" w:eastAsia="仿宋"/>
          <w:bCs/>
          <w:sz w:val="24"/>
        </w:rPr>
        <w:t xml:space="preserve">                     </w:t>
      </w:r>
      <w:r>
        <w:rPr>
          <w:rFonts w:hAnsi="仿宋" w:eastAsia="仿宋"/>
          <w:bCs/>
          <w:sz w:val="24"/>
        </w:rPr>
        <w:t xml:space="preserve">二〇二</w:t>
      </w:r>
      <w:r>
        <w:rPr>
          <w:rFonts w:hint="eastAsia" w:hAnsi="仿宋"/>
          <w:bCs/>
          <w:sz w:val="24"/>
          <w:lang w:val="en-US" w:eastAsia="zh-CN"/>
        </w:rPr>
        <w:t xml:space="preserve">六</w:t>
      </w:r>
      <w:r>
        <w:rPr>
          <w:rFonts w:hAnsi="仿宋" w:eastAsia="仿宋"/>
          <w:bCs/>
          <w:sz w:val="24"/>
        </w:rPr>
        <w:t xml:space="preserve">年</w:t>
      </w:r>
      <w:r>
        <w:rPr>
          <w:rFonts w:hint="eastAsia" w:hAnsi="仿宋" w:eastAsia="仿宋"/>
          <w:bCs/>
          <w:sz w:val="24"/>
        </w:rPr>
        <w:t xml:space="preserve">  </w:t>
      </w:r>
      <w:r>
        <w:rPr>
          <w:rFonts w:hAnsi="仿宋" w:eastAsia="仿宋"/>
          <w:bCs/>
          <w:sz w:val="24"/>
        </w:rPr>
        <w:t xml:space="preserve">月</w:t>
      </w:r>
      <w:r>
        <w:rPr>
          <w:rFonts w:hint="eastAsia" w:hAnsi="仿宋" w:eastAsia="仿宋"/>
          <w:bCs/>
          <w:sz w:val="24"/>
        </w:rPr>
        <w:t xml:space="preserve">  </w:t>
      </w:r>
      <w:r>
        <w:rPr>
          <w:rFonts w:hAnsi="仿宋" w:eastAsia="仿宋"/>
          <w:bCs/>
          <w:sz w:val="24"/>
        </w:rPr>
        <w:t xml:space="preserve">日</w:t>
      </w:r>
      <w:r/>
    </w:p>
    <w:p>
      <w:pPr>
        <w:ind w:firstLine="5040"/>
        <w:spacing w:line="360" w:lineRule="auto"/>
        <w:rPr>
          <w:rFonts w:hint="eastAsia" w:eastAsia="仿宋"/>
          <w:bCs/>
          <w:sz w:val="24"/>
        </w:rPr>
      </w:pPr>
      <w:r>
        <w:rPr>
          <w:rFonts w:hint="eastAsia" w:eastAsia="仿宋"/>
          <w:bCs/>
          <w:sz w:val="24"/>
        </w:rPr>
        <w:t xml:space="preserve">开户行：</w:t>
      </w:r>
      <w:r/>
    </w:p>
    <w:p>
      <w:pPr>
        <w:ind w:firstLine="5040"/>
        <w:spacing w:line="360" w:lineRule="auto"/>
        <w:rPr>
          <w:rFonts w:eastAsia="仿宋"/>
          <w:bCs/>
          <w:sz w:val="24"/>
        </w:rPr>
      </w:pPr>
      <w:r>
        <w:rPr>
          <w:rFonts w:hint="eastAsia"/>
          <w:bCs/>
          <w:sz w:val="24"/>
          <w:lang w:eastAsia="zh-CN"/>
        </w:rPr>
        <w:t xml:space="preserve">账号</w:t>
      </w:r>
      <w:r>
        <w:rPr>
          <w:rFonts w:hint="eastAsia" w:eastAsia="仿宋"/>
          <w:bCs/>
          <w:sz w:val="24"/>
        </w:rPr>
        <w:t xml:space="preserve">：</w:t>
      </w:r>
      <w:r/>
    </w:p>
    <w:p>
      <w:pPr>
        <w:ind w:firstLine="23"/>
        <w:jc w:val="center"/>
        <w:rPr>
          <w:color w:val="000000" w:themeColor="text1"/>
          <w14:textFill>
            <w14:solidFill>
              <w14:schemeClr w14:val="tx1"/>
            </w14:solidFill>
          </w14:textFill>
        </w:rPr>
      </w:pPr>
      <w:r>
        <w:rPr>
          <w:rFonts w:eastAsia="仿宋"/>
          <w:color w:val="000000"/>
          <w:sz w:val="24"/>
        </w:rPr>
        <w:br w:type="page" w:clear="all"/>
      </w:r>
      <w:r>
        <w:rPr>
          <w:rFonts w:hint="eastAsia" w:ascii="黑体" w:hAnsi="宋体" w:eastAsia="黑体"/>
          <w:b/>
          <w:bCs/>
          <w:color w:val="000000" w:themeColor="text1"/>
          <w:sz w:val="28"/>
          <w:szCs w:val="28"/>
          <w14:textFill>
            <w14:solidFill>
              <w14:schemeClr w14:val="tx1"/>
            </w14:solidFill>
          </w14:textFill>
        </w:rPr>
        <w:t xml:space="preserve">十一、</w:t>
      </w:r>
      <w:r>
        <w:rPr>
          <w:rFonts w:hint="eastAsia" w:ascii="黑体" w:hAnsi="宋体" w:eastAsia="黑体"/>
          <w:b/>
          <w:bCs/>
          <w:color w:val="000000" w:themeColor="text1"/>
          <w:sz w:val="28"/>
          <w:szCs w:val="28"/>
          <w:lang w:eastAsia="zh-CN"/>
          <w14:textFill>
            <w14:solidFill>
              <w14:schemeClr w14:val="tx1"/>
            </w14:solidFill>
          </w14:textFill>
        </w:rPr>
        <w:t xml:space="preserve">响应文件</w:t>
      </w:r>
      <w:r>
        <w:rPr>
          <w:rFonts w:hint="eastAsia" w:ascii="黑体" w:hAnsi="宋体" w:eastAsia="黑体"/>
          <w:b/>
          <w:bCs/>
          <w:color w:val="000000" w:themeColor="text1"/>
          <w:sz w:val="28"/>
          <w:szCs w:val="28"/>
          <w14:textFill>
            <w14:solidFill>
              <w14:schemeClr w14:val="tx1"/>
            </w14:solidFill>
          </w14:textFill>
        </w:rPr>
        <w:t xml:space="preserve">格式</w:t>
      </w:r>
      <w:r/>
    </w:p>
    <w:p>
      <w:pP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rPr>
          <w:rFonts w:ascii="黑体" w:eastAsia="黑体"/>
          <w:b/>
          <w:bCs/>
          <w:color w:val="000000" w:themeColor="text1"/>
          <w:sz w:val="44"/>
          <w14:textFill>
            <w14:solidFill>
              <w14:schemeClr w14:val="tx1"/>
            </w14:solidFill>
          </w14:textFill>
        </w:rPr>
      </w:pPr>
      <w:r>
        <w:rPr>
          <w:rFonts w:hint="eastAsia" w:ascii="黑体" w:eastAsia="黑体"/>
          <w:b/>
          <w:bCs/>
          <w:color w:val="000000" w:themeColor="text1"/>
          <w:sz w:val="44"/>
          <w14:textFill>
            <w14:solidFill>
              <w14:schemeClr w14:val="tx1"/>
            </w14:solidFill>
          </w14:textFill>
        </w:rPr>
        <w:t xml:space="preserve">磋 商 响 应 文 件</w:t>
      </w:r>
      <w:r/>
    </w:p>
    <w:p>
      <w:pPr>
        <w:jc w:val="cente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jc w:val="cente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rPr>
          <w:rFonts w:ascii="黑体" w:eastAsia="黑体"/>
          <w:b/>
          <w:bCs/>
          <w:color w:val="000000" w:themeColor="text1"/>
          <w:sz w:val="44"/>
          <w14:textFill>
            <w14:solidFill>
              <w14:schemeClr w14:val="tx1"/>
            </w14:solidFill>
          </w14:textFill>
        </w:rPr>
      </w:pPr>
      <w:r>
        <w:rPr>
          <w:rFonts w:ascii="黑体" w:eastAsia="黑体"/>
          <w:b/>
          <w:bCs/>
          <w:color w:val="000000" w:themeColor="text1"/>
          <w:sz w:val="44"/>
          <w14:textFill>
            <w14:solidFill>
              <w14:schemeClr w14:val="tx1"/>
            </w14:solidFill>
          </w14:textFill>
        </w:rPr>
      </w:r>
      <w:r/>
    </w:p>
    <w:p>
      <w:pPr>
        <w:ind w:firstLine="2705"/>
        <w:keepLines w:val="0"/>
        <w:keepNext w:val="0"/>
        <w:pageBreakBefore w:val="0"/>
        <w:spacing w:line="360" w:lineRule="auto"/>
        <w:widowControl w:val="off"/>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项目编号：             </w:t>
      </w:r>
      <w:r/>
    </w:p>
    <w:p>
      <w:pPr>
        <w:ind w:firstLine="2705"/>
        <w:keepLines w:val="0"/>
        <w:keepNext w:val="0"/>
        <w:pageBreakBefore w:val="0"/>
        <w:spacing w:line="360" w:lineRule="auto"/>
        <w:widowControl w:val="off"/>
        <w:rPr>
          <w:rFonts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项目名称： </w:t>
      </w:r>
      <w:r/>
    </w:p>
    <w:p>
      <w:pPr>
        <w:ind w:firstLine="2705"/>
        <w:keepLines w:val="0"/>
        <w:keepNext w:val="0"/>
        <w:pageBreakBefore w:val="0"/>
        <w:spacing w:line="360" w:lineRule="auto"/>
        <w:widowControl w:val="off"/>
        <w:rPr>
          <w:rFonts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t xml:space="preserve">供应商：</w:t>
      </w:r>
      <w:r/>
    </w:p>
    <w:p>
      <w:pPr>
        <w:keepLines w:val="0"/>
        <w:keepNext w:val="0"/>
        <w:pageBreakBefore w:val="0"/>
        <w:spacing w:line="360" w:lineRule="auto"/>
        <w:widowControl w:val="off"/>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keepLines w:val="0"/>
        <w:keepNext w:val="0"/>
        <w:pageBreakBefore w:val="0"/>
        <w:spacing w:line="360" w:lineRule="auto"/>
        <w:widowControl w:val="off"/>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keepLines w:val="0"/>
        <w:keepNext w:val="0"/>
        <w:pageBreakBefore w:val="0"/>
        <w:spacing w:line="360" w:lineRule="auto"/>
        <w:widowControl w:val="off"/>
        <w:rPr>
          <w:rFonts w:ascii="楷体_GB2312" w:eastAsiaTheme="minorEastAsia"/>
          <w:b/>
          <w:bCs/>
          <w:color w:val="000000" w:themeColor="text1"/>
          <w:sz w:val="24"/>
          <w14:textFill>
            <w14:solidFill>
              <w14:schemeClr w14:val="tx1"/>
            </w14:solidFill>
          </w14:textFill>
        </w:rPr>
      </w:pPr>
      <w:r>
        <w:rPr>
          <w:rFonts w:ascii="楷体_GB2312" w:eastAsiaTheme="minorEastAsia"/>
          <w:b/>
          <w:bCs/>
          <w:color w:val="000000" w:themeColor="text1"/>
          <w:sz w:val="24"/>
          <w14:textFill>
            <w14:solidFill>
              <w14:schemeClr w14:val="tx1"/>
            </w14:solidFill>
          </w14:textFill>
        </w:rPr>
      </w:r>
      <w:r/>
    </w:p>
    <w:p>
      <w:pPr>
        <w:jc w:val="center"/>
        <w:keepLines w:val="0"/>
        <w:keepNext w:val="0"/>
        <w:pageBreakBefore w:val="0"/>
        <w:spacing w:line="360" w:lineRule="auto"/>
        <w:widowControl w:val="off"/>
        <w:rPr>
          <w:rFonts w:ascii="楷体" w:hAnsi="楷体" w:eastAsia="楷体"/>
          <w:b/>
          <w:bCs/>
          <w:color w:val="000000" w:themeColor="text1"/>
          <w:sz w:val="28"/>
          <w14:textFill>
            <w14:solidFill>
              <w14:schemeClr w14:val="tx1"/>
            </w14:solidFill>
          </w14:textFill>
        </w:rPr>
      </w:pPr>
      <w:r>
        <w:rPr>
          <w:rFonts w:hint="eastAsia" w:ascii="楷体" w:hAnsi="楷体" w:eastAsia="楷体"/>
          <w:b/>
          <w:bCs/>
          <w:color w:val="000000" w:themeColor="text1"/>
          <w:sz w:val="28"/>
          <w14:textFill>
            <w14:solidFill>
              <w14:schemeClr w14:val="tx1"/>
            </w14:solidFill>
          </w14:textFill>
        </w:rPr>
        <w:t xml:space="preserve">年  月    日</w:t>
      </w:r>
      <w:r/>
    </w:p>
    <w:p>
      <w:pPr>
        <w:pStyle w:val="689"/>
        <w:rPr>
          <w:color w:val="000000" w:themeColor="text1"/>
          <w14:textFill>
            <w14:solidFill>
              <w14:schemeClr w14:val="tx1"/>
            </w14:solidFill>
          </w14:textFill>
        </w:rPr>
      </w:pPr>
      <w:r>
        <w:rPr>
          <w:color w:val="000000" w:themeColor="text1"/>
          <w14:textFill>
            <w14:solidFill>
              <w14:schemeClr w14:val="tx1"/>
            </w14:solidFill>
          </w14:textFill>
        </w:rPr>
      </w:r>
      <w:r/>
    </w:p>
    <w:p>
      <w:pPr>
        <w:pStyle w:val="689"/>
        <w:rPr>
          <w:color w:val="000000" w:themeColor="text1"/>
          <w14:textFill>
            <w14:solidFill>
              <w14:schemeClr w14:val="tx1"/>
            </w14:solidFill>
          </w14:textFill>
        </w:rPr>
      </w:pPr>
      <w:r>
        <w:rPr>
          <w:color w:val="000000" w:themeColor="text1"/>
          <w14:textFill>
            <w14:solidFill>
              <w14:schemeClr w14:val="tx1"/>
            </w14:solidFill>
          </w14:textFill>
        </w:rPr>
      </w:r>
      <w:r/>
    </w:p>
    <w:p>
      <w:pPr>
        <w:pStyle w:val="689"/>
        <w:rPr>
          <w:color w:val="000000" w:themeColor="text1"/>
          <w14:textFill>
            <w14:solidFill>
              <w14:schemeClr w14:val="tx1"/>
            </w14:solidFill>
          </w14:textFill>
        </w:rPr>
      </w:pPr>
      <w:r>
        <w:rPr>
          <w:color w:val="000000" w:themeColor="text1"/>
          <w14:textFill>
            <w14:solidFill>
              <w14:schemeClr w14:val="tx1"/>
            </w14:solidFill>
          </w14:textFill>
        </w:rPr>
      </w:r>
      <w:r/>
    </w:p>
    <w:p>
      <w:pPr>
        <w:pStyle w:val="689"/>
        <w:rPr>
          <w:color w:val="000000" w:themeColor="text1"/>
          <w14:textFill>
            <w14:solidFill>
              <w14:schemeClr w14:val="tx1"/>
            </w14:solidFill>
          </w14:textFill>
        </w:rPr>
      </w:pPr>
      <w:r>
        <w:rPr>
          <w:color w:val="000000" w:themeColor="text1"/>
          <w14:textFill>
            <w14:solidFill>
              <w14:schemeClr w14:val="tx1"/>
            </w14:solidFill>
          </w14:textFill>
        </w:rPr>
      </w:r>
      <w:r/>
    </w:p>
    <w:p>
      <w:pPr>
        <w:pStyle w:val="689"/>
        <w:rPr>
          <w:color w:val="000000" w:themeColor="text1"/>
          <w14:textFill>
            <w14:solidFill>
              <w14:schemeClr w14:val="tx1"/>
            </w14:solidFill>
          </w14:textFill>
        </w:rPr>
      </w:pPr>
      <w:r>
        <w:rPr>
          <w:color w:val="000000" w:themeColor="text1"/>
          <w14:textFill>
            <w14:solidFill>
              <w14:schemeClr w14:val="tx1"/>
            </w14:solidFill>
          </w14:textFill>
        </w:rPr>
      </w:r>
      <w:r/>
    </w:p>
    <w:p>
      <w:pPr>
        <w:pStyle w:val="689"/>
        <w:rPr>
          <w:color w:val="000000" w:themeColor="text1"/>
          <w14:textFill>
            <w14:solidFill>
              <w14:schemeClr w14:val="tx1"/>
            </w14:solidFill>
          </w14:textFill>
        </w:rPr>
      </w:pPr>
      <w:r>
        <w:rPr>
          <w:color w:val="000000" w:themeColor="text1"/>
          <w14:textFill>
            <w14:solidFill>
              <w14:schemeClr w14:val="tx1"/>
            </w14:solidFill>
          </w14:textFill>
        </w:rPr>
      </w:r>
      <w:r/>
    </w:p>
    <w:p>
      <w:pPr>
        <w:pStyle w:val="689"/>
        <w:rPr>
          <w:color w:val="000000" w:themeColor="text1"/>
          <w14:textFill>
            <w14:solidFill>
              <w14:schemeClr w14:val="tx1"/>
            </w14:solidFill>
          </w14:textFill>
        </w:rPr>
      </w:pPr>
      <w:r>
        <w:rPr>
          <w:color w:val="000000" w:themeColor="text1"/>
          <w14:textFill>
            <w14:solidFill>
              <w14:schemeClr w14:val="tx1"/>
            </w14:solidFill>
          </w14:textFill>
        </w:rPr>
      </w:r>
      <w:r/>
    </w:p>
    <w:p>
      <w:pPr>
        <w:ind w:left="0" w:firstLine="643"/>
        <w:jc w:val="both"/>
        <w:spacing w:before="430" w:after="100" w:afterAutospacing="1"/>
        <w:rPr>
          <w:rFonts w:hint="eastAsia" w:ascii="楷体" w:hAnsi="楷体" w:eastAsia="楷体" w:cs="Times New Roman"/>
          <w:b/>
          <w:color w:val="000000" w:themeColor="text1"/>
          <w:sz w:val="32"/>
          <w:szCs w:val="24"/>
          <w14:textFill>
            <w14:solidFill>
              <w14:schemeClr w14:val="tx1"/>
            </w14:solidFill>
          </w14:textFill>
        </w:rPr>
      </w:pPr>
      <w:r>
        <w:rPr>
          <w:rFonts w:hint="eastAsia" w:ascii="楷体" w:hAnsi="楷体" w:eastAsia="楷体" w:cs="Times New Roman"/>
          <w:b/>
          <w:color w:val="000000" w:themeColor="text1"/>
          <w:sz w:val="32"/>
          <w:szCs w:val="24"/>
          <w14:textFill>
            <w14:solidFill>
              <w14:schemeClr w14:val="tx1"/>
            </w14:solidFill>
          </w14:textFill>
        </w:rPr>
        <w:t xml:space="preserve">附件一      竞争性磋商首次报价书</w:t>
      </w:r>
      <w:r/>
    </w:p>
    <w:p>
      <w:pPr>
        <w:pStyle w:val="908"/>
        <w:ind w:firstLine="777"/>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w:t>
      </w:r>
      <w:r/>
    </w:p>
    <w:p>
      <w:pPr>
        <w:pStyle w:val="908"/>
        <w:ind w:firstLine="777"/>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项目编号：                 </w:t>
      </w:r>
      <w:r>
        <w:rPr>
          <w:rFonts w:hint="eastAsia" w:ascii="仿宋" w:hAnsi="仿宋" w:eastAsia="仿宋" w:cs="宋体"/>
          <w:color w:val="000000" w:themeColor="text1"/>
          <w:sz w:val="24"/>
          <w:szCs w:val="24"/>
          <w:lang w:val="en-US" w:eastAsia="zh-CN"/>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 xml:space="preserve"> 货币单位：人民币元        </w:t>
      </w:r>
      <w:r/>
    </w:p>
    <w:tbl>
      <w:tblPr>
        <w:tblStyle w:val="680"/>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pStyle w:val="1066"/>
              <w:ind w:left="0" w:firstLine="0"/>
              <w:rPr>
                <w:rFonts w:hint="eastAsia" w:ascii="仿宋" w:hAnsi="仿宋" w:eastAsia="仿宋" w:cs="宋体"/>
                <w:color w:val="000000" w:themeColor="text1"/>
                <w:sz w:val="24"/>
                <w:szCs w:val="24"/>
                <w14:textFill>
                  <w14:solidFill>
                    <w14:schemeClr w14:val="tx1"/>
                  </w14:solidFill>
                </w14:textFill>
              </w:rPr>
            </w:pPr>
            <w:r>
              <w:rPr>
                <w:rFonts w:hint="eastAsia" w:ascii="仿宋" w:hAnsi="仿宋" w:cs="宋体"/>
                <w:color w:val="000000" w:themeColor="text1"/>
                <w:sz w:val="24"/>
                <w:szCs w:val="24"/>
                <w:lang w:eastAsia="zh-CN"/>
                <w14:textFill>
                  <w14:solidFill>
                    <w14:schemeClr w14:val="tx1"/>
                  </w14:solidFill>
                </w14:textFill>
              </w:rPr>
              <w:t xml:space="preserve">泰州市海陵区人民法院安保服务项目</w:t>
            </w:r>
            <w:r/>
          </w:p>
        </w:tc>
        <w:tc>
          <w:tcPr>
            <w:tcBorders>
              <w:top w:val="single" w:color="000000" w:sz="2" w:space="0"/>
              <w:left w:val="single" w:color="000000" w:sz="2" w:space="0"/>
              <w:right w:val="single" w:color="000000" w:sz="2" w:space="0"/>
            </w:tcBorders>
            <w:tcW w:w="2394" w:type="dxa"/>
            <w:vAlign w:val="center"/>
            <w:textDirection w:val="lrTb"/>
            <w:noWrap w:val="false"/>
          </w:tcPr>
          <w:p>
            <w:pPr>
              <w:jc w:val="both"/>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c>
      </w:tr>
    </w:tbl>
    <w:p>
      <w:pPr>
        <w:pStyle w:val="908"/>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908"/>
        <w:spacing w:line="360" w:lineRule="auto"/>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908"/>
        <w:ind w:firstLine="518"/>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报价说明：</w:t>
      </w:r>
      <w:r/>
    </w:p>
    <w:p>
      <w:pPr>
        <w:pStyle w:val="908"/>
        <w:ind w:right="-1052"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1.报价包括完成项目的所有费用。采购人不再支付报价以外的任何费用。</w:t>
      </w:r>
      <w:r/>
    </w:p>
    <w:p>
      <w:pPr>
        <w:pStyle w:val="908"/>
        <w:ind w:right="-1052" w:firstLine="480"/>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2.报价以总价为准，大小写不一致以大写为准</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908"/>
        <w:ind w:right="-1052" w:firstLine="480"/>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3.偏离说明：详见《偏离表》</w:t>
      </w:r>
      <w:r>
        <w:rPr>
          <w:rFonts w:hint="eastAsia" w:ascii="仿宋" w:hAnsi="仿宋" w:eastAsia="仿宋" w:cs="宋体"/>
          <w:color w:val="000000" w:themeColor="text1"/>
          <w:sz w:val="24"/>
          <w:szCs w:val="24"/>
          <w:lang w:eastAsia="zh-CN"/>
          <w14:textFill>
            <w14:solidFill>
              <w14:schemeClr w14:val="tx1"/>
            </w14:solidFill>
          </w14:textFill>
        </w:rPr>
        <w:t xml:space="preserve">。</w:t>
      </w:r>
      <w:r/>
    </w:p>
    <w:p>
      <w:pPr>
        <w:pStyle w:val="908"/>
        <w:ind w:firstLine="480"/>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p>
      <w:pPr>
        <w:pStyle w:val="908"/>
        <w:ind w:right="29"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供应商（电子签章）：</w:t>
      </w:r>
      <w:r/>
    </w:p>
    <w:p>
      <w:pPr>
        <w:pStyle w:val="908"/>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供应商授权代表（签字或盖章）：</w:t>
      </w:r>
      <w:r/>
    </w:p>
    <w:p>
      <w:pPr>
        <w:pStyle w:val="908"/>
        <w:ind w:firstLine="480"/>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日期：</w:t>
      </w:r>
      <w:r/>
    </w:p>
    <w:p>
      <w:pPr>
        <w:pStyle w:val="908"/>
        <w:ind w:right="29"/>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pStyle w:val="908"/>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08"/>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08"/>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08"/>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0" w:firstLine="643"/>
        <w:jc w:val="both"/>
        <w:spacing w:before="430" w:after="100" w:afterAutospacing="1"/>
        <w:rPr>
          <w:rFonts w:hint="eastAsia" w:ascii="楷体" w:hAnsi="楷体" w:eastAsia="楷体" w:cs="Times New Roman"/>
          <w:b/>
          <w:color w:val="000000" w:themeColor="text1"/>
          <w:sz w:val="32"/>
          <w:szCs w:val="24"/>
          <w14:textFill>
            <w14:solidFill>
              <w14:schemeClr w14:val="tx1"/>
            </w14:solidFill>
          </w14:textFill>
        </w:rPr>
      </w:pPr>
      <w:r>
        <w:rPr>
          <w:rFonts w:hint="eastAsia" w:ascii="楷体" w:hAnsi="楷体" w:eastAsia="楷体" w:cs="Times New Roman"/>
          <w:b/>
          <w:color w:val="000000" w:themeColor="text1"/>
          <w:sz w:val="32"/>
          <w:szCs w:val="24"/>
          <w14:textFill>
            <w14:solidFill>
              <w14:schemeClr w14:val="tx1"/>
            </w14:solidFill>
          </w14:textFill>
        </w:rPr>
        <w:t xml:space="preserve">附件二          </w:t>
      </w:r>
      <w:r>
        <w:rPr>
          <w:rFonts w:hint="eastAsia" w:ascii="楷体" w:hAnsi="楷体" w:eastAsia="楷体" w:cs="Times New Roman"/>
          <w:b/>
          <w:color w:val="000000" w:themeColor="text1"/>
          <w:sz w:val="32"/>
          <w:szCs w:val="24"/>
          <w:lang w:val="en-US" w:eastAsia="zh-CN"/>
          <w14:textFill>
            <w14:solidFill>
              <w14:schemeClr w14:val="tx1"/>
            </w14:solidFill>
          </w14:textFill>
        </w:rPr>
        <w:t xml:space="preserve">     </w:t>
      </w:r>
      <w:r>
        <w:rPr>
          <w:rFonts w:hint="eastAsia" w:ascii="楷体" w:hAnsi="楷体" w:eastAsia="楷体" w:cs="Times New Roman"/>
          <w:b/>
          <w:color w:val="000000" w:themeColor="text1"/>
          <w:sz w:val="32"/>
          <w:szCs w:val="24"/>
          <w14:textFill>
            <w14:solidFill>
              <w14:schemeClr w14:val="tx1"/>
            </w14:solidFill>
          </w14:textFill>
        </w:rPr>
        <w:t xml:space="preserve"> 承诺书</w:t>
      </w:r>
      <w:r/>
    </w:p>
    <w:p>
      <w:pPr>
        <w:pStyle w:val="908"/>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致</w:t>
      </w:r>
      <w:r>
        <w:rPr>
          <w:rFonts w:hint="eastAsia" w:ascii="仿宋" w:hAnsi="仿宋" w:eastAsia="仿宋" w:cs="宋体"/>
          <w:color w:val="000000" w:themeColor="text1"/>
          <w:sz w:val="24"/>
          <w:szCs w:val="24"/>
          <w:lang w:eastAsia="zh-CN"/>
          <w14:textFill>
            <w14:solidFill>
              <w14:schemeClr w14:val="tx1"/>
            </w14:solidFill>
          </w14:textFill>
        </w:rPr>
        <w:t xml:space="preserve">泰州市海陵区人民法院</w:t>
      </w:r>
      <w:r>
        <w:rPr>
          <w:rFonts w:hint="eastAsia" w:ascii="仿宋" w:hAnsi="仿宋" w:eastAsia="仿宋" w:cs="宋体"/>
          <w:color w:val="000000" w:themeColor="text1"/>
          <w:sz w:val="24"/>
          <w:szCs w:val="24"/>
          <w14:textFill>
            <w14:solidFill>
              <w14:schemeClr w14:val="tx1"/>
            </w14:solidFill>
          </w14:textFill>
        </w:rPr>
        <w:t xml:space="preserve">：</w:t>
      </w:r>
      <w:r/>
    </w:p>
    <w:p>
      <w:pPr>
        <w:pStyle w:val="1071"/>
        <w:ind w:left="251" w:firstLine="332"/>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根据贵方《</w:t>
      </w:r>
      <w:r>
        <w:rPr>
          <w:rFonts w:hint="eastAsia" w:ascii="仿宋" w:hAnsi="仿宋" w:eastAsia="仿宋" w:cs="宋体"/>
          <w:bCs/>
          <w:color w:val="000000" w:themeColor="text1"/>
          <w:sz w:val="24"/>
          <w:szCs w:val="24"/>
          <w:lang w:eastAsia="zh-CN"/>
          <w14:textFill>
            <w14:solidFill>
              <w14:schemeClr w14:val="tx1"/>
            </w14:solidFill>
          </w14:textFill>
        </w:rPr>
        <w:t xml:space="preserve">采购文件</w:t>
      </w:r>
      <w:r>
        <w:rPr>
          <w:rFonts w:hint="eastAsia" w:ascii="仿宋" w:hAnsi="仿宋" w:eastAsia="仿宋" w:cs="宋体"/>
          <w:color w:val="000000" w:themeColor="text1"/>
          <w:sz w:val="24"/>
          <w:szCs w:val="24"/>
          <w14:textFill>
            <w14:solidFill>
              <w14:schemeClr w14:val="tx1"/>
            </w14:solidFill>
          </w14:textFill>
        </w:rPr>
        <w:t xml:space="preserve">》（项目编号：               ）要求，本供应商正式提交以下</w:t>
      </w:r>
      <w:r>
        <w:rPr>
          <w:rFonts w:hint="eastAsia" w:ascii="仿宋" w:hAnsi="仿宋" w:eastAsia="仿宋" w:cs="宋体"/>
          <w:color w:val="000000" w:themeColor="text1"/>
          <w:sz w:val="24"/>
          <w:szCs w:val="24"/>
          <w:lang w:eastAsia="zh-CN"/>
          <w14:textFill>
            <w14:solidFill>
              <w14:schemeClr w14:val="tx1"/>
            </w14:solidFill>
          </w14:textFill>
        </w:rPr>
        <w:t xml:space="preserve">响应文件</w:t>
      </w:r>
      <w:r>
        <w:rPr>
          <w:rFonts w:hint="eastAsia" w:ascii="仿宋" w:hAnsi="仿宋" w:eastAsia="仿宋" w:cs="宋体"/>
          <w:color w:val="000000" w:themeColor="text1"/>
          <w:sz w:val="24"/>
          <w:szCs w:val="24"/>
          <w14:textFill>
            <w14:solidFill>
              <w14:schemeClr w14:val="tx1"/>
            </w14:solidFill>
          </w14:textFill>
        </w:rPr>
        <w:t xml:space="preserve">。</w:t>
      </w:r>
      <w:r/>
    </w:p>
    <w:p>
      <w:pPr>
        <w:pStyle w:val="1071"/>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4"/>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y;visibility:visible;" from="147.0pt,1.3pt" to="147.1pt,2.6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（1）承诺书； </w:t>
      </w:r>
      <w:r/>
    </w:p>
    <w:p>
      <w:pPr>
        <w:pStyle w:val="1071"/>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（2）磋商报价表； </w:t>
      </w:r>
      <w:r/>
    </w:p>
    <w:p>
      <w:pPr>
        <w:pStyle w:val="1071"/>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val="en-US" w:eastAsia="zh-CN"/>
          <w14:textFill>
            <w14:solidFill>
              <w14:schemeClr w14:val="tx1"/>
            </w14:solidFill>
          </w14:textFill>
        </w:rPr>
        <w:t xml:space="preserve">3</w:t>
      </w:r>
      <w:r>
        <w:rPr>
          <w:rFonts w:hint="eastAsia" w:ascii="仿宋" w:hAnsi="仿宋" w:eastAsia="仿宋" w:cs="宋体"/>
          <w:color w:val="000000" w:themeColor="text1"/>
          <w:sz w:val="24"/>
          <w:szCs w:val="24"/>
          <w14:textFill>
            <w14:solidFill>
              <w14:schemeClr w14:val="tx1"/>
            </w14:solidFill>
          </w14:textFill>
        </w:rPr>
        <w:t xml:space="preserve">）</w:t>
      </w:r>
      <w:r>
        <w:rPr>
          <w:rFonts w:hint="eastAsia" w:ascii="仿宋" w:hAnsi="仿宋" w:eastAsia="仿宋" w:cs="宋体"/>
          <w:color w:val="000000" w:themeColor="text1"/>
          <w:sz w:val="24"/>
          <w:szCs w:val="24"/>
          <w:lang w:eastAsia="zh-CN"/>
          <w14:textFill>
            <w14:solidFill>
              <w14:schemeClr w14:val="tx1"/>
            </w14:solidFill>
          </w14:textFill>
        </w:rPr>
        <w:t xml:space="preserve">采购文件</w:t>
      </w:r>
      <w:r>
        <w:rPr>
          <w:rFonts w:hint="eastAsia" w:ascii="仿宋" w:hAnsi="仿宋" w:eastAsia="仿宋" w:cs="宋体"/>
          <w:color w:val="000000" w:themeColor="text1"/>
          <w:sz w:val="24"/>
          <w:szCs w:val="24"/>
          <w14:textFill>
            <w14:solidFill>
              <w14:schemeClr w14:val="tx1"/>
            </w14:solidFill>
          </w14:textFill>
        </w:rPr>
        <w:t xml:space="preserve">要求提供的其他响应文件。</w:t>
      </w:r>
      <w:r/>
    </w:p>
    <w:p>
      <w:pPr>
        <w:pStyle w:val="1071"/>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我单位符合《中华人民共和国政府采购法》第二十二条的规定，符合本项目供应商资格要求。</w:t>
      </w:r>
      <w:r/>
    </w:p>
    <w:p>
      <w:pPr>
        <w:pStyle w:val="1071"/>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我单位按照</w:t>
      </w:r>
      <w:r>
        <w:rPr>
          <w:rFonts w:hint="eastAsia" w:ascii="仿宋" w:hAnsi="仿宋" w:eastAsia="仿宋" w:cs="宋体"/>
          <w:color w:val="000000" w:themeColor="text1"/>
          <w:sz w:val="24"/>
          <w:szCs w:val="24"/>
          <w:lang w:eastAsia="zh-CN"/>
          <w14:textFill>
            <w14:solidFill>
              <w14:schemeClr w14:val="tx1"/>
            </w14:solidFill>
          </w14:textFill>
        </w:rPr>
        <w:t xml:space="preserve">采购文件</w:t>
      </w:r>
      <w:r>
        <w:rPr>
          <w:rFonts w:hint="eastAsia" w:ascii="仿宋" w:hAnsi="仿宋" w:eastAsia="仿宋" w:cs="宋体"/>
          <w:color w:val="000000" w:themeColor="text1"/>
          <w:sz w:val="24"/>
          <w:szCs w:val="24"/>
          <w14:textFill>
            <w14:solidFill>
              <w14:schemeClr w14:val="tx1"/>
            </w14:solidFill>
          </w14:textFill>
        </w:rPr>
        <w:t xml:space="preserve">的要求编制响应文件，并对其提交的响应文件的真实性、合法性承担法律责任。</w:t>
      </w:r>
      <w:r/>
    </w:p>
    <w:p>
      <w:pPr>
        <w:pStyle w:val="908"/>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我单位</w:t>
      </w:r>
      <w:r>
        <w:rPr>
          <w:rFonts w:hint="eastAsia" w:ascii="仿宋" w:hAnsi="仿宋" w:eastAsia="仿宋" w:cs="宋体"/>
          <w:color w:val="000000" w:themeColor="text1"/>
          <w:sz w:val="24"/>
          <w:szCs w:val="24"/>
          <w14:textFill>
            <w14:solidFill>
              <w14:schemeClr w14:val="tx1"/>
            </w14:solidFill>
          </w14:textFill>
        </w:rPr>
        <w:t xml:space="preserve">兹宣布同意如下</w:t>
      </w:r>
      <w:r>
        <w:rPr>
          <w:rFonts w:hint="eastAsia" w:ascii="仿宋" w:hAnsi="仿宋" w:eastAsia="仿宋" w:cs="宋体"/>
          <w:color w:val="000000" w:themeColor="text1"/>
          <w:sz w:val="24"/>
          <w:szCs w:val="24"/>
          <w:lang w:eastAsia="zh-CN"/>
          <w14:textFill>
            <w14:solidFill>
              <w14:schemeClr w14:val="tx1"/>
            </w14:solidFill>
          </w14:textFill>
        </w:rPr>
        <w:t xml:space="preserve">：</w:t>
      </w:r>
      <w:r>
        <w:rPr>
          <w:rFonts w:hint="eastAsia" w:ascii="仿宋" w:hAnsi="仿宋" w:eastAsia="仿宋" w:cs="宋体"/>
          <w:color w:val="000000" w:themeColor="text1"/>
          <w:sz w:val="24"/>
          <w:szCs w:val="24"/>
          <w14:textFill>
            <w14:solidFill>
              <w14:schemeClr w14:val="tx1"/>
            </w14:solidFill>
          </w14:textFill>
        </w:rPr>
        <w:t xml:space="preserve"> </w:t>
      </w:r>
      <w:r/>
    </w:p>
    <w:p>
      <w:pPr>
        <w:pStyle w:val="1071"/>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46.8pt,23.4pt" to="246.8pt,23.4pt" fillcolor="#FFFFFF" strokecolor="#000000"/>
            </w:pict>
          </mc:Fallback>
        </mc:AlternateContent>
      </w: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20.5pt,46.8pt" to="220.6pt,46.8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一、完全承担根据《</w:t>
      </w:r>
      <w:r>
        <w:rPr>
          <w:rFonts w:hint="eastAsia" w:ascii="仿宋" w:hAnsi="仿宋" w:eastAsia="仿宋" w:cs="宋体"/>
          <w:color w:val="000000" w:themeColor="text1"/>
          <w:sz w:val="24"/>
          <w:szCs w:val="24"/>
          <w:lang w:eastAsia="zh-CN"/>
          <w14:textFill>
            <w14:solidFill>
              <w14:schemeClr w14:val="tx1"/>
            </w14:solidFill>
          </w14:textFill>
        </w:rPr>
        <w:t xml:space="preserve">采购文件</w:t>
      </w:r>
      <w:r>
        <w:rPr>
          <w:rFonts w:hint="eastAsia" w:ascii="仿宋" w:hAnsi="仿宋" w:eastAsia="仿宋" w:cs="宋体"/>
          <w:color w:val="000000" w:themeColor="text1"/>
          <w:sz w:val="24"/>
          <w:szCs w:val="24"/>
          <w14:textFill>
            <w14:solidFill>
              <w14:schemeClr w14:val="tx1"/>
            </w14:solidFill>
          </w14:textFill>
        </w:rPr>
        <w:t xml:space="preserve">》规定完成合同的责任和义务（如有偏离，将全部填写在偏离表中）。</w:t>
      </w:r>
      <w:r/>
    </w:p>
    <w:p>
      <w:pPr>
        <w:pStyle w:val="1071"/>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仿宋" w:hAnsi="仿宋" w:eastAsia="仿宋"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宋体"/>
          <w:color w:val="000000" w:themeColor="text1"/>
          <w:sz w:val="24"/>
          <w:szCs w:val="24"/>
          <w14:textFill>
            <w14:solidFill>
              <w14:schemeClr w14:val="tx1"/>
            </w14:solidFill>
          </w14:textFill>
        </w:rPr>
        <w:t xml:space="preserve">二、保证所提供的响应文件及所有材料的真实、合法、有效，并对其负责。</w:t>
      </w:r>
      <w:r/>
    </w:p>
    <w:p>
      <w:pPr>
        <w:pStyle w:val="908"/>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三、已详细审核</w:t>
      </w:r>
      <w:r>
        <w:rPr>
          <w:rFonts w:hint="eastAsia" w:ascii="仿宋" w:hAnsi="仿宋" w:eastAsia="仿宋" w:cs="宋体"/>
          <w:color w:val="000000" w:themeColor="text1"/>
          <w:sz w:val="24"/>
          <w:szCs w:val="24"/>
          <w:lang w:eastAsia="zh-CN"/>
          <w14:textFill>
            <w14:solidFill>
              <w14:schemeClr w14:val="tx1"/>
            </w14:solidFill>
          </w14:textFill>
        </w:rPr>
        <w:t xml:space="preserve">采购文件</w:t>
      </w:r>
      <w:r>
        <w:rPr>
          <w:rFonts w:hint="eastAsia" w:ascii="仿宋" w:hAnsi="仿宋" w:eastAsia="仿宋" w:cs="宋体"/>
          <w:color w:val="000000" w:themeColor="text1"/>
          <w:sz w:val="24"/>
          <w:szCs w:val="24"/>
          <w14:textFill>
            <w14:solidFill>
              <w14:schemeClr w14:val="tx1"/>
            </w14:solidFill>
          </w14:textFill>
        </w:rPr>
        <w:t xml:space="preserve">（含</w:t>
      </w:r>
      <w:r>
        <w:rPr>
          <w:rFonts w:hint="eastAsia" w:ascii="仿宋" w:hAnsi="仿宋" w:eastAsia="仿宋" w:cs="宋体"/>
          <w:color w:val="000000" w:themeColor="text1"/>
          <w:sz w:val="24"/>
          <w:szCs w:val="24"/>
          <w:lang w:eastAsia="zh-CN"/>
          <w14:textFill>
            <w14:solidFill>
              <w14:schemeClr w14:val="tx1"/>
            </w14:solidFill>
          </w14:textFill>
        </w:rPr>
        <w:t xml:space="preserve">采购文件</w:t>
      </w:r>
      <w:r>
        <w:rPr>
          <w:rFonts w:hint="eastAsia" w:ascii="仿宋" w:hAnsi="仿宋" w:eastAsia="仿宋" w:cs="宋体"/>
          <w:color w:val="000000" w:themeColor="text1"/>
          <w:sz w:val="24"/>
          <w:szCs w:val="24"/>
          <w14:textFill>
            <w14:solidFill>
              <w14:schemeClr w14:val="tx1"/>
            </w14:solidFill>
          </w14:textFill>
        </w:rPr>
        <w:t xml:space="preserve">的澄清或者修改），本供应商完全理解并同意放弃对这方面不明及误解的权利。</w:t>
      </w:r>
      <w:r/>
    </w:p>
    <w:p>
      <w:pPr>
        <w:pStyle w:val="908"/>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四、所供货物保证符合国家有关产品质量、性能和安全标准，无权利瑕疵。</w:t>
      </w:r>
      <w:r/>
    </w:p>
    <w:p>
      <w:pPr>
        <w:pStyle w:val="908"/>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五、报价有效期为30个工作日。</w:t>
      </w:r>
      <w:r/>
    </w:p>
    <w:p>
      <w:pPr>
        <w:pStyle w:val="908"/>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六、同意向贵方提供贵方可能要求的与本次磋商采购有关的任何证据或资料。</w:t>
      </w:r>
      <w:r/>
    </w:p>
    <w:p>
      <w:pPr>
        <w:pStyle w:val="908"/>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七、完全理解贵方不一定要接受最低的报价或收到的任何报价。</w:t>
      </w:r>
      <w:r/>
    </w:p>
    <w:p>
      <w:pPr>
        <w:pStyle w:val="908"/>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八、</w:t>
      </w:r>
      <w:r>
        <w:rPr>
          <w:rFonts w:hint="eastAsia" w:ascii="仿宋" w:hAnsi="仿宋" w:eastAsia="仿宋" w:cs="宋体"/>
          <w:color w:val="000000" w:themeColor="text1"/>
          <w:sz w:val="24"/>
          <w:szCs w:val="24"/>
          <w:lang w:val="en-US" w:eastAsia="zh-CN"/>
          <w14:textFill>
            <w14:solidFill>
              <w14:schemeClr w14:val="tx1"/>
            </w14:solidFill>
          </w14:textFill>
        </w:rPr>
        <w:t xml:space="preserve">采购人</w:t>
      </w:r>
      <w:r>
        <w:rPr>
          <w:rFonts w:hint="eastAsia" w:ascii="仿宋" w:hAnsi="仿宋" w:eastAsia="仿宋" w:cs="宋体"/>
          <w:color w:val="000000" w:themeColor="text1"/>
          <w:sz w:val="24"/>
          <w:szCs w:val="24"/>
          <w14:textFill>
            <w14:solidFill>
              <w14:schemeClr w14:val="tx1"/>
            </w14:solidFill>
          </w14:textFill>
        </w:rPr>
        <w:t xml:space="preserve">有权将我单位本项目响应文件中的《磋商报价表》予以公示，公示的方式由</w:t>
      </w:r>
      <w:r>
        <w:rPr>
          <w:rFonts w:hint="eastAsia" w:ascii="仿宋" w:hAnsi="仿宋" w:eastAsia="仿宋" w:cs="宋体"/>
          <w:color w:val="000000" w:themeColor="text1"/>
          <w:sz w:val="24"/>
          <w:szCs w:val="24"/>
          <w:lang w:val="en-US" w:eastAsia="zh-CN"/>
          <w14:textFill>
            <w14:solidFill>
              <w14:schemeClr w14:val="tx1"/>
            </w14:solidFill>
          </w14:textFill>
        </w:rPr>
        <w:t xml:space="preserve">采购人确</w:t>
      </w:r>
      <w:r>
        <w:rPr>
          <w:rFonts w:hint="eastAsia" w:ascii="仿宋" w:hAnsi="仿宋" w:eastAsia="仿宋" w:cs="宋体"/>
          <w:color w:val="000000" w:themeColor="text1"/>
          <w:sz w:val="24"/>
          <w:szCs w:val="24"/>
          <w14:textFill>
            <w14:solidFill>
              <w14:schemeClr w14:val="tx1"/>
            </w14:solidFill>
          </w14:textFill>
        </w:rPr>
        <w:t xml:space="preserve">定。如我单位被确定为中标、成交供应商，</w:t>
      </w:r>
      <w:r>
        <w:rPr>
          <w:rFonts w:hint="eastAsia" w:ascii="仿宋" w:hAnsi="仿宋" w:eastAsia="仿宋" w:cs="宋体"/>
          <w:color w:val="000000" w:themeColor="text1"/>
          <w:sz w:val="24"/>
          <w:szCs w:val="24"/>
          <w:lang w:val="en-US" w:eastAsia="zh-CN"/>
          <w14:textFill>
            <w14:solidFill>
              <w14:schemeClr w14:val="tx1"/>
            </w14:solidFill>
          </w14:textFill>
        </w:rPr>
        <w:t xml:space="preserve">采购人</w:t>
      </w:r>
      <w:r>
        <w:rPr>
          <w:rFonts w:hint="eastAsia" w:ascii="仿宋" w:hAnsi="仿宋" w:eastAsia="仿宋" w:cs="宋体"/>
          <w:color w:val="000000" w:themeColor="text1"/>
          <w:sz w:val="24"/>
          <w:szCs w:val="24"/>
          <w14:textFill>
            <w14:solidFill>
              <w14:schemeClr w14:val="tx1"/>
            </w14:solidFill>
          </w14:textFill>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908"/>
        <w:ind w:right="29" w:firstLine="480"/>
        <w:keepLines w:val="0"/>
        <w:keepNext w:val="0"/>
        <w:pageBreakBefore w:val="0"/>
        <w:spacing w:line="360" w:lineRule="auto"/>
        <w:widowControl w:val="off"/>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08"/>
        <w:ind w:right="29" w:firstLine="480"/>
        <w:keepLines w:val="0"/>
        <w:keepNext w:val="0"/>
        <w:pageBreakBefore w:val="0"/>
        <w:spacing w:line="360" w:lineRule="auto"/>
        <w:widowControl w:val="off"/>
        <w:rPr>
          <w:rFonts w:hint="eastAsia"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十、</w:t>
      </w:r>
      <w:r>
        <w:rPr>
          <w:rFonts w:hint="eastAsia" w:ascii="仿宋" w:hAnsi="仿宋" w:eastAsia="仿宋" w:cs="宋体"/>
          <w:color w:val="000000" w:themeColor="text1"/>
          <w:sz w:val="24"/>
          <w:szCs w:val="24"/>
          <w14:textFill>
            <w14:solidFill>
              <w14:schemeClr w14:val="tx1"/>
            </w14:solidFill>
          </w14:textFill>
        </w:rPr>
        <w:t xml:space="preserve">如果我方被确定为</w:t>
      </w:r>
      <w:r>
        <w:rPr>
          <w:rFonts w:hint="eastAsia" w:ascii="仿宋" w:hAnsi="仿宋" w:eastAsia="仿宋" w:cs="宋体"/>
          <w:color w:val="000000" w:themeColor="text1"/>
          <w:sz w:val="24"/>
          <w:szCs w:val="24"/>
          <w:lang w:val="en-US" w:eastAsia="zh-CN"/>
          <w14:textFill>
            <w14:solidFill>
              <w14:schemeClr w14:val="tx1"/>
            </w14:solidFill>
          </w14:textFill>
        </w:rPr>
        <w:t xml:space="preserve">成交供应商</w:t>
      </w:r>
      <w:r>
        <w:rPr>
          <w:rFonts w:hint="eastAsia" w:ascii="仿宋" w:hAnsi="仿宋" w:eastAsia="仿宋" w:cs="宋体"/>
          <w:color w:val="000000" w:themeColor="text1"/>
          <w:sz w:val="24"/>
          <w:szCs w:val="24"/>
          <w14:textFill>
            <w14:solidFill>
              <w14:schemeClr w14:val="tx1"/>
            </w14:solidFill>
          </w14:textFill>
        </w:rPr>
        <w:t xml:space="preserve">，我方愿意在</w:t>
      </w:r>
      <w:r>
        <w:rPr>
          <w:rFonts w:hint="eastAsia" w:ascii="仿宋" w:hAnsi="仿宋" w:eastAsia="仿宋" w:cs="宋体"/>
          <w:color w:val="000000" w:themeColor="text1"/>
          <w:sz w:val="24"/>
          <w:szCs w:val="24"/>
          <w:lang w:val="en-US" w:eastAsia="zh-CN"/>
          <w14:textFill>
            <w14:solidFill>
              <w14:schemeClr w14:val="tx1"/>
            </w14:solidFill>
          </w14:textFill>
        </w:rPr>
        <w:t xml:space="preserve">领取成交通知书</w:t>
      </w:r>
      <w:r>
        <w:rPr>
          <w:rFonts w:hint="eastAsia" w:ascii="仿宋" w:hAnsi="仿宋" w:eastAsia="仿宋" w:cs="宋体"/>
          <w:color w:val="000000" w:themeColor="text1"/>
          <w:sz w:val="24"/>
          <w:szCs w:val="24"/>
          <w14:textFill>
            <w14:solidFill>
              <w14:schemeClr w14:val="tx1"/>
            </w14:solidFill>
          </w14:textFill>
        </w:rPr>
        <w:t xml:space="preserve">前向招标</w:t>
      </w:r>
      <w:r>
        <w:rPr>
          <w:rFonts w:hint="eastAsia" w:ascii="仿宋" w:hAnsi="仿宋" w:eastAsia="仿宋" w:cs="宋体"/>
          <w:color w:val="000000" w:themeColor="text1"/>
          <w:sz w:val="24"/>
          <w:szCs w:val="24"/>
          <w:lang w:val="en-US" w:eastAsia="zh-CN"/>
          <w14:textFill>
            <w14:solidFill>
              <w14:schemeClr w14:val="tx1"/>
            </w14:solidFill>
          </w14:textFill>
        </w:rPr>
        <w:t xml:space="preserve">代理按采购文件约定的金额交</w:t>
      </w:r>
      <w:r>
        <w:rPr>
          <w:rFonts w:hint="eastAsia" w:ascii="仿宋" w:hAnsi="仿宋" w:eastAsia="仿宋" w:cs="宋体"/>
          <w:color w:val="000000" w:themeColor="text1"/>
          <w:sz w:val="24"/>
          <w:szCs w:val="24"/>
          <w14:textFill>
            <w14:solidFill>
              <w14:schemeClr w14:val="tx1"/>
            </w14:solidFill>
          </w14:textFill>
        </w:rPr>
        <w:t xml:space="preserve">纳</w:t>
      </w:r>
      <w:r>
        <w:rPr>
          <w:rFonts w:hint="eastAsia" w:ascii="仿宋" w:hAnsi="仿宋" w:eastAsia="仿宋" w:cs="宋体"/>
          <w:color w:val="000000" w:themeColor="text1"/>
          <w:sz w:val="24"/>
          <w:szCs w:val="24"/>
          <w:lang w:val="en-US" w:eastAsia="zh-CN"/>
          <w14:textFill>
            <w14:solidFill>
              <w14:schemeClr w14:val="tx1"/>
            </w14:solidFill>
          </w14:textFill>
        </w:rPr>
        <w:t xml:space="preserve">服务费</w:t>
      </w:r>
      <w:r>
        <w:rPr>
          <w:rFonts w:hint="eastAsia" w:ascii="仿宋" w:hAnsi="仿宋" w:eastAsia="仿宋" w:cs="宋体"/>
          <w:color w:val="000000" w:themeColor="text1"/>
          <w:sz w:val="24"/>
          <w:szCs w:val="24"/>
          <w14:textFill>
            <w14:solidFill>
              <w14:schemeClr w14:val="tx1"/>
            </w14:solidFill>
          </w14:textFill>
        </w:rPr>
        <w:t xml:space="preserve">。</w:t>
      </w:r>
      <w:r/>
    </w:p>
    <w:p>
      <w:pPr>
        <w:pStyle w:val="908"/>
        <w:ind w:right="29" w:firstLine="480"/>
        <w:keepLines w:val="0"/>
        <w:keepNext w:val="0"/>
        <w:pageBreakBefore w:val="0"/>
        <w:spacing w:line="360" w:lineRule="auto"/>
        <w:widowControl w:val="off"/>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908"/>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供应商（电子签章）：</w:t>
      </w:r>
      <w:r/>
    </w:p>
    <w:p>
      <w:pPr>
        <w:pStyle w:val="908"/>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法定代表人或授权代表（签字或盖章）：</w:t>
      </w:r>
      <w:r/>
    </w:p>
    <w:p>
      <w:pPr>
        <w:pStyle w:val="908"/>
        <w:ind w:right="29"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联系电话：</w:t>
      </w:r>
      <w:r/>
    </w:p>
    <w:p>
      <w:pPr>
        <w:pStyle w:val="908"/>
        <w:ind w:firstLine="480"/>
        <w:keepLines w:val="0"/>
        <w:keepNext w:val="0"/>
        <w:pageBreakBefore w:val="0"/>
        <w:spacing w:line="360" w:lineRule="auto"/>
        <w:widowControl w:val="off"/>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移动电话：</w:t>
      </w:r>
      <w:r/>
    </w:p>
    <w:p>
      <w:pPr>
        <w:ind w:right="28" w:firstLine="480"/>
        <w:keepLines w:val="0"/>
        <w:keepNext w:val="0"/>
        <w:pageBreakBefore w:val="0"/>
        <w:spacing w:line="360" w:lineRule="auto"/>
        <w:widowControl w:val="off"/>
        <w:rPr>
          <w:color w:val="000000" w:themeColor="text1"/>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日期：   年   月   日</w:t>
      </w:r>
      <w:r/>
    </w:p>
    <w:p>
      <w:pPr>
        <w:pStyle w:val="689"/>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仿宋" w:hAnsi="仿宋" w:eastAsia="仿宋"/>
          <w:color w:val="000000" w:themeColor="text1"/>
          <w:sz w:val="28"/>
          <w:szCs w:val="28"/>
          <w14:textFill>
            <w14:solidFill>
              <w14:schemeClr w14:val="tx1"/>
            </w14:solidFill>
          </w14:textFill>
        </w:rPr>
        <w:sectPr>
          <w:footerReference w:type="default" r:id="rId8"/>
          <w:footnotePr/>
          <w:endnotePr/>
          <w:type w:val="nextPage"/>
          <w:pgSz w:w="11907" w:h="16840" w:orient="portrait"/>
          <w:pgMar w:top="1474" w:right="1247" w:bottom="1474" w:left="1247" w:header="851" w:footer="624" w:gutter="0"/>
          <w:cols w:num="1" w:sep="0" w:space="720" w:equalWidth="1"/>
          <w:docGrid w:linePitch="360"/>
          <w:titlePg/>
        </w:sectPr>
      </w:pPr>
      <w:r>
        <w:rPr>
          <w:rFonts w:ascii="仿宋" w:hAnsi="仿宋" w:eastAsia="仿宋"/>
          <w:color w:val="000000" w:themeColor="text1"/>
          <w:sz w:val="28"/>
          <w:szCs w:val="28"/>
          <w14:textFill>
            <w14:solidFill>
              <w14:schemeClr w14:val="tx1"/>
            </w14:solidFill>
          </w14:textFill>
        </w:rPr>
      </w:r>
      <w:r/>
    </w:p>
    <w:p>
      <w:pPr>
        <w:rPr>
          <w:rFonts w:hint="eastAsia" w:ascii="楷体" w:hAnsi="楷体" w:eastAsia="楷体"/>
          <w:b/>
          <w:color w:val="000000" w:themeColor="text1"/>
          <w:sz w:val="32"/>
          <w:lang w:val="en-US" w:eastAsia="zh-CN"/>
          <w14:textFill>
            <w14:solidFill>
              <w14:schemeClr w14:val="tx1"/>
            </w14:solidFill>
          </w14:textFill>
        </w:rPr>
      </w:pPr>
      <w:r>
        <w:rPr>
          <w:rFonts w:hint="eastAsia" w:ascii="楷体" w:hAnsi="楷体" w:eastAsia="楷体"/>
          <w:b/>
          <w:color w:val="000000" w:themeColor="text1"/>
          <w:sz w:val="32"/>
          <w14:textFill>
            <w14:solidFill>
              <w14:schemeClr w14:val="tx1"/>
            </w14:solidFill>
          </w14:textFill>
        </w:rPr>
        <w:t xml:space="preserve">附件</w:t>
      </w:r>
      <w:r>
        <w:rPr>
          <w:rFonts w:hint="eastAsia" w:ascii="楷体" w:hAnsi="楷体" w:eastAsia="楷体"/>
          <w:b/>
          <w:color w:val="000000" w:themeColor="text1"/>
          <w:sz w:val="32"/>
          <w:lang w:val="en-US" w:eastAsia="zh-CN"/>
          <w14:textFill>
            <w14:solidFill>
              <w14:schemeClr w14:val="tx1"/>
            </w14:solidFill>
          </w14:textFill>
        </w:rPr>
        <w:t xml:space="preserve">三</w:t>
      </w:r>
      <w:r>
        <w:rPr>
          <w:rFonts w:hint="eastAsia" w:ascii="楷体" w:hAnsi="楷体" w:eastAsia="楷体"/>
          <w:b/>
          <w:color w:val="000000" w:themeColor="text1"/>
          <w:sz w:val="32"/>
          <w14:textFill>
            <w14:solidFill>
              <w14:schemeClr w14:val="tx1"/>
            </w14:solidFill>
          </w14:textFill>
        </w:rPr>
        <w:t xml:space="preserve">               </w:t>
      </w:r>
      <w:r>
        <w:rPr>
          <w:rFonts w:hint="eastAsia" w:ascii="楷体" w:hAnsi="楷体" w:eastAsia="楷体"/>
          <w:b/>
          <w:color w:val="000000" w:themeColor="text1"/>
          <w:sz w:val="32"/>
          <w:lang w:val="en-US" w:eastAsia="zh-CN"/>
          <w14:textFill>
            <w14:solidFill>
              <w14:schemeClr w14:val="tx1"/>
            </w14:solidFill>
          </w14:textFill>
        </w:rPr>
        <w:t xml:space="preserve">  偏离表</w:t>
      </w:r>
      <w:r/>
    </w:p>
    <w:p>
      <w:pPr>
        <w:pStyle w:val="908"/>
        <w:keepLines w:val="0"/>
        <w:keepNext w:val="0"/>
        <w:pageBreakBefore w:val="0"/>
        <w:spacing w:line="360" w:lineRule="auto"/>
        <w:widowControl w:val="off"/>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项目名称：</w:t>
      </w:r>
      <w:r>
        <w:rPr>
          <w:rFonts w:hint="eastAsia" w:ascii="仿宋" w:hAnsi="仿宋" w:eastAsia="仿宋" w:cs="仿宋"/>
          <w:color w:val="000000" w:themeColor="text1"/>
          <w:sz w:val="24"/>
          <w:szCs w:val="24"/>
          <w:lang w:eastAsia="zh-CN"/>
          <w14:textFill>
            <w14:solidFill>
              <w14:schemeClr w14:val="tx1"/>
            </w14:solidFill>
          </w14:textFill>
        </w:rPr>
        <w:t xml:space="preserve">泰州市海陵区人民法院安保服务项目</w:t>
      </w:r>
      <w:r/>
    </w:p>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项目编号：      </w:t>
      </w:r>
      <w:r/>
    </w:p>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bl>
      <w:tblPr>
        <w:tblStyle w:val="680"/>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08"/>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08"/>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08"/>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采购文件</w:t>
            </w:r>
            <w:r>
              <w:rPr>
                <w:rFonts w:hint="eastAsia" w:ascii="仿宋" w:hAnsi="仿宋" w:eastAsia="仿宋" w:cs="仿宋"/>
                <w:color w:val="000000" w:themeColor="text1"/>
                <w:sz w:val="24"/>
                <w:szCs w:val="24"/>
                <w14:textFill>
                  <w14:solidFill>
                    <w14:schemeClr w14:val="tx1"/>
                  </w14:solidFill>
                </w14:textFill>
              </w:rPr>
              <w:t xml:space="preserve">（含</w:t>
            </w:r>
            <w:r>
              <w:rPr>
                <w:rFonts w:hint="eastAsia" w:ascii="仿宋" w:hAnsi="仿宋" w:eastAsia="仿宋" w:cs="仿宋"/>
                <w:color w:val="000000" w:themeColor="text1"/>
                <w:sz w:val="24"/>
                <w:szCs w:val="24"/>
                <w:lang w:eastAsia="zh-CN"/>
                <w14:textFill>
                  <w14:solidFill>
                    <w14:schemeClr w14:val="tx1"/>
                  </w14:solidFill>
                </w14:textFill>
              </w:rPr>
              <w:t xml:space="preserve">采购文件</w:t>
            </w:r>
            <w:r>
              <w:rPr>
                <w:rFonts w:hint="eastAsia" w:ascii="仿宋" w:hAnsi="仿宋" w:eastAsia="仿宋" w:cs="仿宋"/>
                <w:color w:val="000000" w:themeColor="text1"/>
                <w:sz w:val="24"/>
                <w:szCs w:val="24"/>
                <w14:textFill>
                  <w14:solidFill>
                    <w14:schemeClr w14:val="tx1"/>
                  </w14:solidFill>
                </w14:textFill>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08"/>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响应文件</w:t>
            </w:r>
            <w:r>
              <w:rPr>
                <w:rFonts w:hint="eastAsia" w:ascii="仿宋" w:hAnsi="仿宋" w:eastAsia="仿宋" w:cs="仿宋"/>
                <w:color w:val="000000" w:themeColor="text1"/>
                <w:sz w:val="24"/>
                <w:szCs w:val="24"/>
                <w14:textFill>
                  <w14:solidFill>
                    <w14:schemeClr w14:val="tx1"/>
                  </w14:solidFill>
                </w14:textFill>
              </w:rPr>
              <w:t xml:space="preserve">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08"/>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08"/>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08"/>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08"/>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08"/>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08"/>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08"/>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08"/>
              <w:jc w:val="center"/>
              <w:keepLines w:val="0"/>
              <w:keepNext w:val="0"/>
              <w:pageBreakBefore w:val="0"/>
              <w:spacing w:line="360" w:lineRule="auto"/>
              <w:widowControl w:val="off"/>
              <w:rPr>
                <w:rFonts w:hint="eastAsia" w:ascii="仿宋" w:hAnsi="仿宋" w:eastAsia="仿宋" w:cs="仿宋"/>
                <w:caps/>
                <w:color w:val="000000" w:themeColor="text1"/>
                <w:sz w:val="24"/>
                <w:szCs w:val="24"/>
                <w14:textFill>
                  <w14:solidFill>
                    <w14:schemeClr w14:val="tx1"/>
                  </w14:solidFill>
                </w14:textFill>
              </w:rPr>
            </w:pPr>
            <w:r>
              <w:rPr>
                <w:rFonts w:hint="eastAsia" w:ascii="仿宋" w:hAnsi="仿宋" w:eastAsia="仿宋" w:cs="仿宋"/>
                <w:caps/>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bl>
    <w:p>
      <w:pPr>
        <w:pStyle w:val="908"/>
        <w:keepLines w:val="0"/>
        <w:keepNext w:val="0"/>
        <w:pageBreakBefore w:val="0"/>
        <w:spacing w:line="360" w:lineRule="auto"/>
        <w:widowControl w:val="off"/>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r>
      <w:r/>
    </w:p>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注：供应商的</w:t>
      </w:r>
      <w:r>
        <w:rPr>
          <w:rFonts w:hint="eastAsia" w:ascii="仿宋" w:hAnsi="仿宋" w:eastAsia="仿宋" w:cs="仿宋"/>
          <w:color w:val="000000" w:themeColor="text1"/>
          <w:sz w:val="24"/>
          <w:szCs w:val="24"/>
          <w:u w:val="single"/>
          <w:lang w:eastAsia="zh-CN"/>
          <w14:textFill>
            <w14:solidFill>
              <w14:schemeClr w14:val="tx1"/>
            </w14:solidFill>
          </w14:textFill>
        </w:rPr>
        <w:t xml:space="preserve">响应文件</w:t>
      </w:r>
      <w:r>
        <w:rPr>
          <w:rFonts w:hint="eastAsia" w:ascii="仿宋" w:hAnsi="仿宋" w:eastAsia="仿宋" w:cs="仿宋"/>
          <w:color w:val="000000" w:themeColor="text1"/>
          <w:sz w:val="24"/>
          <w:szCs w:val="24"/>
          <w:u w:val="single"/>
          <w14:textFill>
            <w14:solidFill>
              <w14:schemeClr w14:val="tx1"/>
            </w14:solidFill>
          </w14:textFill>
        </w:rPr>
        <w:t xml:space="preserve">中的内容与</w:t>
      </w:r>
      <w:r>
        <w:rPr>
          <w:rFonts w:hint="eastAsia" w:ascii="仿宋" w:hAnsi="仿宋" w:eastAsia="仿宋" w:cs="仿宋"/>
          <w:color w:val="000000" w:themeColor="text1"/>
          <w:sz w:val="24"/>
          <w:szCs w:val="24"/>
          <w:u w:val="single"/>
          <w:lang w:eastAsia="zh-CN"/>
          <w14:textFill>
            <w14:solidFill>
              <w14:schemeClr w14:val="tx1"/>
            </w14:solidFill>
          </w14:textFill>
        </w:rPr>
        <w:t xml:space="preserve">采购文件</w:t>
      </w:r>
      <w:r>
        <w:rPr>
          <w:rFonts w:hint="eastAsia" w:ascii="仿宋" w:hAnsi="仿宋" w:eastAsia="仿宋" w:cs="仿宋"/>
          <w:color w:val="000000" w:themeColor="text1"/>
          <w:sz w:val="24"/>
          <w:szCs w:val="24"/>
          <w:u w:val="single"/>
          <w14:textFill>
            <w14:solidFill>
              <w14:schemeClr w14:val="tx1"/>
            </w14:solidFill>
          </w14:textFill>
        </w:rPr>
        <w:t xml:space="preserve">（含</w:t>
      </w:r>
      <w:r>
        <w:rPr>
          <w:rFonts w:hint="eastAsia" w:ascii="仿宋" w:hAnsi="仿宋" w:eastAsia="仿宋" w:cs="仿宋"/>
          <w:color w:val="000000" w:themeColor="text1"/>
          <w:sz w:val="24"/>
          <w:szCs w:val="24"/>
          <w:u w:val="single"/>
          <w:lang w:eastAsia="zh-CN"/>
          <w14:textFill>
            <w14:solidFill>
              <w14:schemeClr w14:val="tx1"/>
            </w14:solidFill>
          </w14:textFill>
        </w:rPr>
        <w:t xml:space="preserve">采购文件</w:t>
      </w:r>
      <w:r>
        <w:rPr>
          <w:rFonts w:hint="eastAsia" w:ascii="仿宋" w:hAnsi="仿宋" w:eastAsia="仿宋" w:cs="仿宋"/>
          <w:color w:val="000000" w:themeColor="text1"/>
          <w:sz w:val="24"/>
          <w:szCs w:val="24"/>
          <w:u w:val="single"/>
          <w14:textFill>
            <w14:solidFill>
              <w14:schemeClr w14:val="tx1"/>
            </w14:solidFill>
          </w14:textFill>
        </w:rPr>
        <w:t xml:space="preserve">的澄清或者修改，下同）的要求不同时，逐条列在偏离表中，否则将认为供应商接受</w:t>
      </w:r>
      <w:r>
        <w:rPr>
          <w:rFonts w:hint="eastAsia" w:ascii="仿宋" w:hAnsi="仿宋" w:eastAsia="仿宋" w:cs="仿宋"/>
          <w:color w:val="000000" w:themeColor="text1"/>
          <w:sz w:val="24"/>
          <w:szCs w:val="24"/>
          <w:u w:val="single"/>
          <w:lang w:eastAsia="zh-CN"/>
          <w14:textFill>
            <w14:solidFill>
              <w14:schemeClr w14:val="tx1"/>
            </w14:solidFill>
          </w14:textFill>
        </w:rPr>
        <w:t xml:space="preserve">采购文件</w:t>
      </w:r>
      <w:r>
        <w:rPr>
          <w:rFonts w:hint="eastAsia" w:ascii="仿宋" w:hAnsi="仿宋" w:eastAsia="仿宋" w:cs="仿宋"/>
          <w:color w:val="000000" w:themeColor="text1"/>
          <w:sz w:val="24"/>
          <w:szCs w:val="24"/>
          <w:u w:val="single"/>
          <w14:textFill>
            <w14:solidFill>
              <w14:schemeClr w14:val="tx1"/>
            </w14:solidFill>
          </w14:textFill>
        </w:rPr>
        <w:t xml:space="preserve">的要求。</w:t>
      </w:r>
      <w:r/>
    </w:p>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90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908"/>
        <w:ind w:right="29" w:firstLine="480"/>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供应商（电子签章）：</w:t>
      </w:r>
      <w:r/>
    </w:p>
    <w:p>
      <w:pPr>
        <w:pStyle w:val="908"/>
        <w:ind w:firstLine="480"/>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供应商授权代表（签字或盖章）：</w:t>
      </w:r>
      <w:r/>
    </w:p>
    <w:p>
      <w:pPr>
        <w:pStyle w:val="908"/>
        <w:ind w:right="29" w:firstLine="480"/>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w:t>
      </w:r>
      <w:r/>
    </w:p>
    <w:p>
      <w:pPr>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rPr>
          <w:rFonts w:ascii="楷体" w:hAnsi="楷体" w:eastAsia="楷体"/>
          <w:b/>
          <w:color w:val="000000" w:themeColor="text1"/>
          <w:sz w:val="32"/>
          <w14:textFill>
            <w14:solidFill>
              <w14:schemeClr w14:val="tx1"/>
            </w14:solidFill>
          </w14:textFill>
        </w:rPr>
      </w:pPr>
      <w:r>
        <w:rPr>
          <w:rFonts w:ascii="楷体" w:hAnsi="楷体" w:eastAsia="楷体"/>
          <w:b/>
          <w:color w:val="000000" w:themeColor="text1"/>
          <w:sz w:val="32"/>
          <w14:textFill>
            <w14:solidFill>
              <w14:schemeClr w14:val="tx1"/>
            </w14:solidFill>
          </w14:textFill>
        </w:rPr>
      </w:r>
      <w:r/>
    </w:p>
    <w:p>
      <w:pPr>
        <w:rPr>
          <w:rFonts w:ascii="楷体" w:hAnsi="楷体" w:eastAsia="楷体"/>
          <w:b/>
          <w:color w:val="000000" w:themeColor="text1"/>
          <w:sz w:val="32"/>
          <w14:textFill>
            <w14:solidFill>
              <w14:schemeClr w14:val="tx1"/>
            </w14:solidFill>
          </w14:textFill>
        </w:rPr>
      </w:pPr>
      <w:r>
        <w:rPr>
          <w:rFonts w:ascii="楷体" w:hAnsi="楷体" w:eastAsia="楷体"/>
          <w:b/>
          <w:color w:val="000000" w:themeColor="text1"/>
          <w:sz w:val="32"/>
          <w14:textFill>
            <w14:solidFill>
              <w14:schemeClr w14:val="tx1"/>
            </w14:solidFill>
          </w14:textFill>
        </w:rPr>
      </w:r>
      <w:r/>
    </w:p>
    <w:p>
      <w:pPr>
        <w:rPr>
          <w:rFonts w:ascii="仿宋_GB2312" w:eastAsia="楷体_GB2312"/>
          <w:b/>
          <w:color w:val="000000" w:themeColor="text1"/>
          <w:sz w:val="24"/>
          <w14:textFill>
            <w14:solidFill>
              <w14:schemeClr w14:val="tx1"/>
            </w14:solidFill>
          </w14:textFill>
        </w:rPr>
      </w:pPr>
      <w:r>
        <w:rPr>
          <w:rFonts w:hint="eastAsia" w:ascii="楷体" w:hAnsi="楷体" w:eastAsia="楷体"/>
          <w:b/>
          <w:color w:val="000000" w:themeColor="text1"/>
          <w:sz w:val="32"/>
          <w14:textFill>
            <w14:solidFill>
              <w14:schemeClr w14:val="tx1"/>
            </w14:solidFill>
          </w14:textFill>
        </w:rPr>
        <w:t xml:space="preserve">附件</w:t>
      </w:r>
      <w:r>
        <w:rPr>
          <w:rFonts w:hint="eastAsia" w:ascii="楷体" w:hAnsi="楷体" w:eastAsia="楷体"/>
          <w:b/>
          <w:color w:val="000000" w:themeColor="text1"/>
          <w:sz w:val="32"/>
          <w:lang w:val="en-US" w:eastAsia="zh-CN"/>
          <w14:textFill>
            <w14:solidFill>
              <w14:schemeClr w14:val="tx1"/>
            </w14:solidFill>
          </w14:textFill>
        </w:rPr>
        <w:t xml:space="preserve">四</w:t>
      </w:r>
      <w:r>
        <w:rPr>
          <w:rFonts w:hint="eastAsia" w:ascii="楷体" w:hAnsi="楷体" w:eastAsia="楷体"/>
          <w:b/>
          <w:color w:val="000000" w:themeColor="text1"/>
          <w:sz w:val="32"/>
          <w14:textFill>
            <w14:solidFill>
              <w14:schemeClr w14:val="tx1"/>
            </w14:solidFill>
          </w14:textFill>
        </w:rPr>
        <w:t xml:space="preserve">  </w:t>
      </w:r>
      <w:r>
        <w:rPr>
          <w:rFonts w:hint="eastAsia" w:ascii="楷体" w:hAnsi="楷体" w:eastAsia="楷体"/>
          <w:b/>
          <w:color w:val="000000" w:themeColor="text1"/>
          <w:sz w:val="32"/>
          <w:lang w:val="en-US" w:eastAsia="zh-CN"/>
          <w14:textFill>
            <w14:solidFill>
              <w14:schemeClr w14:val="tx1"/>
            </w14:solidFill>
          </w14:textFill>
        </w:rPr>
        <w:t xml:space="preserve">       </w:t>
      </w:r>
      <w:r>
        <w:rPr>
          <w:rFonts w:hint="eastAsia" w:ascii="楷体" w:hAnsi="楷体" w:eastAsia="楷体" w:cs="Times New Roman"/>
          <w:b/>
          <w:bCs w:val="0"/>
          <w:color w:val="000000" w:themeColor="text1"/>
          <w:sz w:val="32"/>
          <w:szCs w:val="32"/>
          <w:lang w:val="en-US" w:eastAsia="zh-CN"/>
          <w14:textFill>
            <w14:solidFill>
              <w14:schemeClr w14:val="tx1"/>
            </w14:solidFill>
          </w14:textFill>
        </w:rPr>
        <w:t xml:space="preserve">  </w:t>
      </w:r>
      <w:r>
        <w:rPr>
          <w:rFonts w:hint="eastAsia" w:ascii="楷体" w:hAnsi="楷体" w:eastAsia="楷体" w:cs="Times New Roman"/>
          <w:b/>
          <w:bCs w:val="0"/>
          <w:color w:val="000000" w:themeColor="text1"/>
          <w:sz w:val="32"/>
          <w:szCs w:val="32"/>
          <w14:textFill>
            <w14:solidFill>
              <w14:schemeClr w14:val="tx1"/>
            </w14:solidFill>
          </w14:textFill>
        </w:rPr>
        <w:t xml:space="preserve">授  权  委  托  书 </w:t>
      </w:r>
      <w:r/>
    </w:p>
    <w:p>
      <w:pPr>
        <w:spacing w:line="360" w:lineRule="exact"/>
        <w:rPr>
          <w:rFonts w:ascii="仿宋_GB2312" w:eastAsia="仿宋_GB2312"/>
          <w:color w:val="000000" w:themeColor="text1"/>
          <w:sz w:val="52"/>
          <w14:textFill>
            <w14:solidFill>
              <w14:schemeClr w14:val="tx1"/>
            </w14:solidFill>
          </w14:textFill>
        </w:rPr>
      </w:pPr>
      <w:r>
        <w:rPr>
          <w:rFonts w:ascii="仿宋_GB2312" w:eastAsia="仿宋_GB2312"/>
          <w:color w:val="000000" w:themeColor="text1"/>
          <w:sz w:val="52"/>
          <w14:textFill>
            <w14:solidFill>
              <w14:schemeClr w14:val="tx1"/>
            </w14:solidFill>
          </w14:textFill>
        </w:rPr>
      </w:r>
      <w:r/>
    </w:p>
    <w:p>
      <w:pPr>
        <w:spacing w:line="360" w:lineRule="exact"/>
        <w:rPr>
          <w:rFonts w:ascii="仿宋_GB2312" w:eastAsia="仿宋_GB2312"/>
          <w:color w:val="000000" w:themeColor="text1"/>
          <w:sz w:val="52"/>
          <w14:textFill>
            <w14:solidFill>
              <w14:schemeClr w14:val="tx1"/>
            </w14:solidFill>
          </w14:textFill>
        </w:rPr>
      </w:pPr>
      <w:r>
        <w:rPr>
          <w:rFonts w:ascii="仿宋_GB2312" w:eastAsia="仿宋_GB2312"/>
          <w:color w:val="000000" w:themeColor="text1"/>
          <w:sz w:val="52"/>
          <w14:textFill>
            <w14:solidFill>
              <w14:schemeClr w14:val="tx1"/>
            </w14:solidFill>
          </w14:textFill>
        </w:rPr>
      </w:r>
      <w:r/>
    </w:p>
    <w:p>
      <w:pPr>
        <w:ind w:left="0" w:firstLine="0"/>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color w:val="000000" w:themeColor="text1"/>
          <w:sz w:val="24"/>
          <w:szCs w:val="24"/>
          <w:lang w:eastAsia="zh-CN"/>
          <w14:textFill>
            <w14:solidFill>
              <w14:schemeClr w14:val="tx1"/>
            </w14:solidFill>
          </w14:textFill>
        </w:rPr>
        <w:t xml:space="preserve">泰州市海陵区人民法院</w:t>
      </w:r>
      <w:r>
        <w:rPr>
          <w:rFonts w:hint="eastAsia" w:ascii="仿宋" w:hAnsi="仿宋" w:eastAsia="仿宋"/>
          <w:color w:val="000000" w:themeColor="text1"/>
          <w:sz w:val="24"/>
          <w:szCs w:val="24"/>
          <w14:textFill>
            <w14:solidFill>
              <w14:schemeClr w14:val="tx1"/>
            </w14:solidFill>
          </w14:textFill>
        </w:rPr>
        <w:t xml:space="preserve">：</w:t>
      </w:r>
      <w:r/>
    </w:p>
    <w:p>
      <w:pPr>
        <w:ind w:firstLine="732"/>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我（姓名）系 </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供应商单位全称</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法定代表人，现授权委托 </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姓名</w:t>
      </w:r>
      <w:r>
        <w:rPr>
          <w:rFonts w:hint="eastAsia" w:ascii="仿宋" w:hAnsi="仿宋" w:eastAsia="仿宋"/>
          <w:color w:val="000000" w:themeColor="text1"/>
          <w:sz w:val="24"/>
          <w:szCs w:val="24"/>
          <w:lang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为我的代理人，以本单位的名义参加贵公司组织的</w:t>
      </w:r>
      <w:r>
        <w:rPr>
          <w:rFonts w:hint="eastAsia" w:ascii="仿宋" w:hAnsi="仿宋" w:eastAsia="仿宋"/>
          <w:bCs/>
          <w:color w:val="000000" w:themeColor="text1"/>
          <w:sz w:val="24"/>
          <w:szCs w:val="24"/>
          <w14:textFill>
            <w14:solidFill>
              <w14:schemeClr w14:val="tx1"/>
            </w14:solidFill>
          </w14:textFill>
        </w:rPr>
        <w:t xml:space="preserve">采购项目的</w:t>
      </w:r>
      <w:r>
        <w:rPr>
          <w:rFonts w:hint="eastAsia" w:ascii="仿宋" w:hAnsi="仿宋" w:eastAsia="仿宋"/>
          <w:color w:val="000000" w:themeColor="text1"/>
          <w:sz w:val="24"/>
          <w:szCs w:val="24"/>
          <w14:textFill>
            <w14:solidFill>
              <w14:schemeClr w14:val="tx1"/>
            </w14:solidFill>
          </w14:textFill>
        </w:rPr>
        <w:t xml:space="preserve">磋商活动</w:t>
      </w:r>
      <w:r>
        <w:rPr>
          <w:rFonts w:hint="eastAsia" w:ascii="仿宋" w:hAnsi="仿宋" w:eastAsia="仿宋"/>
          <w:bCs/>
          <w:color w:val="000000" w:themeColor="text1"/>
          <w:sz w:val="24"/>
          <w:szCs w:val="24"/>
          <w14:textFill>
            <w14:solidFill>
              <w14:schemeClr w14:val="tx1"/>
            </w14:solidFill>
          </w14:textFill>
        </w:rPr>
        <w:t xml:space="preserve">，授权代理人所签署的一切文件和处理与之有关的</w:t>
      </w:r>
      <w:r>
        <w:rPr>
          <w:rFonts w:hint="eastAsia" w:ascii="仿宋" w:hAnsi="仿宋" w:eastAsia="仿宋"/>
          <w:color w:val="000000" w:themeColor="text1"/>
          <w:sz w:val="24"/>
          <w:szCs w:val="24"/>
          <w14:textFill>
            <w14:solidFill>
              <w14:schemeClr w14:val="tx1"/>
            </w14:solidFill>
          </w14:textFill>
        </w:rPr>
        <w:t xml:space="preserve">一切事务，我单位均予承认，但代理人无转委托权。</w:t>
      </w:r>
      <w:r/>
    </w:p>
    <w:p>
      <w:pPr>
        <w:ind w:firstLine="732"/>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 xml:space="preserve">授权代理人</w:t>
      </w:r>
      <w:r>
        <w:rPr>
          <w:rFonts w:hint="eastAsia" w:ascii="仿宋" w:hAnsi="仿宋" w:eastAsia="仿宋"/>
          <w:color w:val="000000" w:themeColor="text1"/>
          <w:sz w:val="24"/>
          <w:szCs w:val="24"/>
          <w14:textFill>
            <w14:solidFill>
              <w14:schemeClr w14:val="tx1"/>
            </w14:solidFill>
          </w14:textFill>
        </w:rPr>
        <w:t xml:space="preserve">从提交</w:t>
      </w:r>
      <w:r>
        <w:rPr>
          <w:rFonts w:hint="eastAsia" w:ascii="仿宋" w:hAnsi="仿宋"/>
          <w:color w:val="000000" w:themeColor="text1"/>
          <w:sz w:val="24"/>
          <w:szCs w:val="24"/>
          <w:lang w:eastAsia="zh-CN"/>
          <w14:textFill>
            <w14:solidFill>
              <w14:schemeClr w14:val="tx1"/>
            </w14:solidFill>
          </w14:textFill>
        </w:rPr>
        <w:t xml:space="preserve">响应文件</w:t>
      </w:r>
      <w:r>
        <w:rPr>
          <w:rFonts w:hint="eastAsia" w:ascii="仿宋" w:hAnsi="仿宋" w:eastAsia="仿宋"/>
          <w:color w:val="000000" w:themeColor="text1"/>
          <w:sz w:val="24"/>
          <w:szCs w:val="24"/>
          <w14:textFill>
            <w14:solidFill>
              <w14:schemeClr w14:val="tx1"/>
            </w14:solidFill>
          </w14:textFill>
        </w:rPr>
        <w:t xml:space="preserve">时起至合同执行结束时止，全权代表我单位对上述项目的进行磋商、签约等，所签署的一切文件，我公司均承认有效。</w:t>
      </w:r>
      <w:r/>
    </w:p>
    <w:p>
      <w:pPr>
        <w:ind w:firstLine="732"/>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特此委托。</w:t>
      </w:r>
      <w:r/>
    </w:p>
    <w:p>
      <w:pPr>
        <w:ind w:firstLine="4324"/>
        <w:keepLines w:val="0"/>
        <w:keepNext w:val="0"/>
        <w:pageBreakBefore w:val="0"/>
        <w:spacing w:line="360" w:lineRule="auto"/>
        <w:widowControl w:val="off"/>
        <w:rPr>
          <w:rFonts w:ascii="仿宋_GB2312" w:eastAsia="仿宋_GB2312"/>
          <w:color w:val="000000" w:themeColor="text1"/>
          <w:sz w:val="24"/>
          <w:szCs w:val="24"/>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r>
      <w:r/>
    </w:p>
    <w:p>
      <w:pPr>
        <w:ind w:firstLine="4324"/>
        <w:keepLines w:val="0"/>
        <w:keepNext w:val="0"/>
        <w:pageBreakBefore w:val="0"/>
        <w:spacing w:line="360" w:lineRule="auto"/>
        <w:widowControl w:val="off"/>
        <w:rPr>
          <w:rFonts w:ascii="仿宋_GB2312" w:eastAsia="仿宋_GB2312"/>
          <w:color w:val="000000" w:themeColor="text1"/>
          <w:sz w:val="24"/>
          <w:szCs w:val="24"/>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r>
      <w:r/>
    </w:p>
    <w:p>
      <w:pPr>
        <w:ind w:firstLine="4324"/>
        <w:keepLines w:val="0"/>
        <w:keepNext w:val="0"/>
        <w:pageBreakBefore w:val="0"/>
        <w:spacing w:line="360" w:lineRule="auto"/>
        <w:widowControl w:val="off"/>
        <w:rPr>
          <w:rFonts w:ascii="仿宋_GB2312" w:eastAsia="仿宋_GB2312"/>
          <w:color w:val="000000" w:themeColor="text1"/>
          <w:sz w:val="24"/>
          <w:szCs w:val="24"/>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r>
      <w:r/>
    </w:p>
    <w:p>
      <w:pPr>
        <w:keepLines w:val="0"/>
        <w:keepNext w:val="0"/>
        <w:pageBreakBefore w:val="0"/>
        <w:spacing w:line="360" w:lineRule="auto"/>
        <w:widowControl w:val="off"/>
        <w:rPr>
          <w:rFonts w:ascii="仿宋_GB2312" w:eastAsia="仿宋_GB2312"/>
          <w:color w:val="000000" w:themeColor="text1"/>
          <w:sz w:val="24"/>
          <w:szCs w:val="24"/>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r>
      <w:r/>
    </w:p>
    <w:p>
      <w:pPr>
        <w:ind w:firstLine="4324"/>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法定代表人（签名或印鉴）： </w:t>
      </w:r>
      <w:r/>
    </w:p>
    <w:p>
      <w:pPr>
        <w:ind w:firstLine="4324"/>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供应商（公章）：</w:t>
      </w:r>
      <w:r/>
    </w:p>
    <w:p>
      <w:pPr>
        <w:ind w:firstLine="4696"/>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年    月    日</w:t>
      </w:r>
      <w:r/>
    </w:p>
    <w:p>
      <w:pPr>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spacing w:line="660" w:lineRule="exact"/>
        <w:rPr>
          <w:rFonts w:hint="default" w:ascii="仿宋_GB2312" w:eastAsia="仿宋_GB2312"/>
          <w:color w:val="000000" w:themeColor="text1"/>
          <w:sz w:val="24"/>
          <w:szCs w:val="24"/>
          <w:lang w:val="en-US" w:eastAsia="zh-CN"/>
          <w14:textFill>
            <w14:solidFill>
              <w14:schemeClr w14:val="tx1"/>
            </w14:solidFill>
          </w14:textFill>
        </w:rPr>
      </w:pPr>
      <w:r>
        <w:rPr>
          <w:rFonts w:hint="eastAsia" w:ascii="仿宋_GB2312" w:eastAsia="仿宋_GB2312"/>
          <w:color w:val="000000" w:themeColor="text1"/>
          <w:sz w:val="24"/>
          <w:szCs w:val="24"/>
          <w:lang w:val="en-US" w:eastAsia="zh-CN"/>
          <w14:textFill>
            <w14:solidFill>
              <w14:schemeClr w14:val="tx1"/>
            </w14:solidFill>
          </w14:textFill>
        </w:rPr>
        <w:t xml:space="preserve">附授权人和被授权人的身份证复印件</w:t>
      </w:r>
      <w:r/>
    </w:p>
    <w:p>
      <w:pPr>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spacing w:line="660" w:lineRule="exact"/>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r>
      <w:r/>
    </w:p>
    <w:p>
      <w:pPr>
        <w:spacing w:line="360" w:lineRule="auto"/>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r>
      <w:r/>
    </w:p>
    <w:p>
      <w:pPr>
        <w:spacing w:line="360" w:lineRule="auto"/>
        <w:rPr>
          <w:rFonts w:hint="eastAsia" w:ascii="楷体" w:hAnsi="楷体" w:eastAsia="楷体" w:cs="Times New Roman"/>
          <w:b/>
          <w:bCs w:val="0"/>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五  </w:t>
      </w:r>
      <w:r>
        <w:rPr>
          <w:rFonts w:hint="eastAsia" w:ascii="楷体" w:hAnsi="楷体" w:eastAsia="楷体" w:cs="Times New Roman"/>
          <w:b/>
          <w:bCs w:val="0"/>
          <w:color w:val="000000" w:themeColor="text1"/>
          <w:sz w:val="32"/>
          <w:szCs w:val="32"/>
          <w14:textFill>
            <w14:solidFill>
              <w14:schemeClr w14:val="tx1"/>
            </w14:solidFill>
          </w14:textFill>
        </w:rPr>
        <w:t xml:space="preserve">具备履行合同所必需的设备和专业技术能力的声明</w:t>
      </w:r>
      <w:r/>
    </w:p>
    <w:p>
      <w:pPr>
        <w:ind w:left="0" w:firstLine="0"/>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cs="仿宋"/>
          <w:color w:val="auto"/>
          <w:sz w:val="24"/>
          <w:szCs w:val="24"/>
          <w:lang w:eastAsia="zh-CN"/>
        </w:rPr>
        <w:t xml:space="preserve">泰州市海陵区人民法院</w:t>
      </w:r>
      <w:r>
        <w:rPr>
          <w:rFonts w:hint="eastAsia" w:ascii="仿宋" w:hAnsi="仿宋" w:eastAsia="仿宋" w:cs="仿宋"/>
          <w:color w:val="000000" w:themeColor="text1"/>
          <w:sz w:val="24"/>
          <w:szCs w:val="24"/>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ind w:firstLine="420"/>
        <w:keepLines w:val="0"/>
        <w:keepNext w:val="0"/>
        <w:pageBreakBefore w:val="0"/>
        <w:spacing w:line="360" w:lineRule="auto"/>
        <w:widowControl w:val="off"/>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主要设备有：                          。 </w:t>
      </w:r>
      <w:r>
        <w:rPr>
          <w:rFonts w:hint="eastAsia" w:ascii="仿宋" w:hAnsi="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若有</w:t>
      </w:r>
      <w:r>
        <w:rPr>
          <w:rFonts w:hint="eastAsia" w:ascii="仿宋" w:hAnsi="仿宋" w:cs="仿宋"/>
          <w:color w:val="000000" w:themeColor="text1"/>
          <w:sz w:val="24"/>
          <w:szCs w:val="24"/>
          <w:lang w:eastAsia="zh-CN"/>
          <w14:textFill>
            <w14:solidFill>
              <w14:schemeClr w14:val="tx1"/>
            </w14:solidFill>
          </w14:textFill>
        </w:rPr>
        <w:t xml:space="preserve">）</w:t>
      </w:r>
      <w:r/>
    </w:p>
    <w:p>
      <w:pPr>
        <w:ind w:left="0" w:firstLine="420"/>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主要专业技术能力有：                  。 </w:t>
      </w:r>
      <w:r>
        <w:rPr>
          <w:rFonts w:hint="eastAsia" w:ascii="仿宋" w:hAnsi="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若有</w:t>
      </w:r>
      <w:r>
        <w:rPr>
          <w:rFonts w:hint="eastAsia" w:ascii="仿宋" w:hAnsi="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 </w:t>
      </w:r>
      <w:r/>
    </w:p>
    <w:p>
      <w:pPr>
        <w:ind w:firstLine="420"/>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firstLine="420"/>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firstLine="420"/>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声明人：（公章）</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     年    月    日</w:t>
      </w:r>
      <w:r/>
    </w:p>
    <w:p>
      <w:pPr>
        <w:ind w:firstLine="420"/>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firstLine="518"/>
        <w:jc w:val="left"/>
        <w:keepLines w:val="0"/>
        <w:keepNext w:val="0"/>
        <w:pageBreakBefore w:val="0"/>
        <w:spacing w:line="360" w:lineRule="auto"/>
        <w:widowControl w:val="off"/>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其他证明材料及文件：（如果供应商认为需要提供的话）</w:t>
      </w:r>
      <w:r/>
    </w:p>
    <w:p>
      <w:pPr>
        <w:jc w:val="left"/>
        <w:keepLines w:val="0"/>
        <w:keepNext w:val="0"/>
        <w:pageBreakBefore w:val="0"/>
        <w:spacing w:line="360" w:lineRule="auto"/>
        <w:widowControl w:val="off"/>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spacing w:line="56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spacing w:line="56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spacing w:line="56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pStyle w:val="689"/>
        <w:rPr>
          <w:color w:val="000000" w:themeColor="text1"/>
          <w14:textFill>
            <w14:solidFill>
              <w14:schemeClr w14:val="tx1"/>
            </w14:solidFill>
          </w14:textFill>
        </w:rPr>
      </w:pPr>
      <w:r>
        <w:rPr>
          <w:color w:val="000000" w:themeColor="text1"/>
          <w14:textFill>
            <w14:solidFill>
              <w14:schemeClr w14:val="tx1"/>
            </w14:solidFill>
          </w14:textFill>
        </w:rPr>
      </w:r>
      <w:r/>
    </w:p>
    <w:p>
      <w:pPr>
        <w:pStyle w:val="689"/>
        <w:rPr>
          <w:color w:val="000000" w:themeColor="text1"/>
          <w14:textFill>
            <w14:solidFill>
              <w14:schemeClr w14:val="tx1"/>
            </w14:solidFill>
          </w14:textFill>
        </w:rPr>
      </w:pPr>
      <w:r>
        <w:rPr>
          <w:color w:val="000000" w:themeColor="text1"/>
          <w14:textFill>
            <w14:solidFill>
              <w14:schemeClr w14:val="tx1"/>
            </w14:solidFill>
          </w14:textFill>
        </w:rPr>
      </w:r>
      <w:r/>
    </w:p>
    <w:p>
      <w:pPr>
        <w:pStyle w:val="690"/>
        <w:rPr>
          <w:color w:val="000000" w:themeColor="text1"/>
          <w14:textFill>
            <w14:solidFill>
              <w14:schemeClr w14:val="tx1"/>
            </w14:solidFill>
          </w14:textFill>
        </w:rPr>
      </w:pPr>
      <w:r>
        <w:rPr>
          <w:color w:val="000000" w:themeColor="text1"/>
          <w14:textFill>
            <w14:solidFill>
              <w14:schemeClr w14:val="tx1"/>
            </w14:solidFill>
          </w14:textFill>
        </w:rPr>
      </w:r>
      <w:r/>
    </w:p>
    <w:p>
      <w:pPr>
        <w:pStyle w:val="690"/>
        <w:rPr>
          <w:color w:val="000000" w:themeColor="text1"/>
          <w14:textFill>
            <w14:solidFill>
              <w14:schemeClr w14:val="tx1"/>
            </w14:solidFill>
          </w14:textFill>
        </w:rPr>
      </w:pPr>
      <w:r>
        <w:rPr>
          <w:color w:val="000000" w:themeColor="text1"/>
          <w14:textFill>
            <w14:solidFill>
              <w14:schemeClr w14:val="tx1"/>
            </w14:solidFill>
          </w14:textFill>
        </w:rPr>
      </w:r>
      <w:r/>
    </w:p>
    <w:p>
      <w:pPr>
        <w:pStyle w:val="706"/>
        <w:spacing w:line="240" w:lineRule="auto"/>
        <w:rPr>
          <w:rFonts w:hint="eastAsia" w:ascii="楷体" w:hAnsi="楷体" w:eastAsia="楷体" w:cs="Times New Roman"/>
          <w:b/>
          <w:bCs w:val="0"/>
          <w:color w:val="000000" w:themeColor="text1"/>
          <w:sz w:val="32"/>
          <w:szCs w:val="32"/>
          <w14:textFill>
            <w14:solidFill>
              <w14:schemeClr w14:val="tx1"/>
            </w14:solidFill>
          </w14:textFill>
        </w:rPr>
      </w:pPr>
      <w:r>
        <w:rPr>
          <w:rFonts w:hint="eastAsia" w:ascii="楷体" w:hAnsi="楷体" w:eastAsia="楷体"/>
          <w:bCs w:val="0"/>
          <w:color w:val="000000" w:themeColor="text1"/>
          <w:sz w:val="32"/>
          <w14:textFill>
            <w14:solidFill>
              <w14:schemeClr w14:val="tx1"/>
            </w14:solidFill>
          </w14:textFill>
        </w:rPr>
        <w:t xml:space="preserve">附件</w:t>
      </w:r>
      <w:r>
        <w:rPr>
          <w:rFonts w:hint="eastAsia" w:ascii="楷体" w:hAnsi="楷体" w:eastAsia="楷体"/>
          <w:bCs w:val="0"/>
          <w:color w:val="000000" w:themeColor="text1"/>
          <w:sz w:val="32"/>
          <w:lang w:val="en-US" w:eastAsia="zh-CN"/>
          <w14:textFill>
            <w14:solidFill>
              <w14:schemeClr w14:val="tx1"/>
            </w14:solidFill>
          </w14:textFill>
        </w:rPr>
        <w:t xml:space="preserve">六</w:t>
      </w:r>
      <w:r>
        <w:rPr>
          <w:rFonts w:hint="eastAsia" w:ascii="楷体" w:hAnsi="楷体" w:eastAsia="楷体"/>
          <w:bCs w:val="0"/>
          <w:color w:val="000000" w:themeColor="text1"/>
          <w:sz w:val="32"/>
          <w14:textFill>
            <w14:solidFill>
              <w14:schemeClr w14:val="tx1"/>
            </w14:solidFill>
          </w14:textFill>
        </w:rPr>
        <w:t xml:space="preserve">            </w:t>
      </w:r>
      <w:r>
        <w:rPr>
          <w:rFonts w:hint="eastAsia" w:ascii="楷体" w:hAnsi="楷体" w:eastAsia="楷体" w:cs="Times New Roman"/>
          <w:b/>
          <w:bCs w:val="0"/>
          <w:color w:val="000000" w:themeColor="text1"/>
          <w:sz w:val="32"/>
          <w:szCs w:val="32"/>
          <w14:textFill>
            <w14:solidFill>
              <w14:schemeClr w14:val="tx1"/>
            </w14:solidFill>
          </w14:textFill>
        </w:rPr>
        <w:t xml:space="preserve">无重大违法记录声明</w:t>
      </w:r>
      <w:r/>
    </w:p>
    <w:p>
      <w:pPr>
        <w:jc w:val="center"/>
        <w:tabs>
          <w:tab w:val="left" w:pos="6300" w:leader="none"/>
        </w:tabs>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r>
      <w:r/>
    </w:p>
    <w:p>
      <w:pPr>
        <w:spacing w:line="560" w:lineRule="exact"/>
        <w:tabs>
          <w:tab w:val="left" w:pos="6300" w:leader="none"/>
        </w:tabs>
        <w:rPr>
          <w:rFonts w:ascii="仿宋_GB2312" w:hAnsi="宋体" w:eastAsia="仿宋_GB2312"/>
          <w:color w:val="000000" w:themeColor="text1"/>
          <w:sz w:val="28"/>
          <w:szCs w:val="28"/>
          <w:u w:val="single"/>
          <w14:textFill>
            <w14:solidFill>
              <w14:schemeClr w14:val="tx1"/>
            </w14:solidFill>
          </w14:textFill>
        </w:rPr>
      </w:pPr>
      <w:r>
        <w:rPr>
          <w:rFonts w:ascii="仿宋_GB2312" w:hAnsi="宋体" w:eastAsia="仿宋_GB2312"/>
          <w:color w:val="000000" w:themeColor="text1"/>
          <w:sz w:val="28"/>
          <w:szCs w:val="28"/>
          <w:u w:val="single"/>
          <w14:textFill>
            <w14:solidFill>
              <w14:schemeClr w14:val="tx1"/>
            </w14:solidFill>
          </w14:textFill>
        </w:rPr>
      </w:r>
      <w:r/>
    </w:p>
    <w:p>
      <w:pPr>
        <w:ind w:left="0" w:firstLine="0"/>
        <w:keepLines w:val="0"/>
        <w:keepNext w:val="0"/>
        <w:pageBreakBefore w:val="0"/>
        <w:spacing w:line="360" w:lineRule="auto"/>
        <w:widowControl w:val="off"/>
        <w:tabs>
          <w:tab w:val="left" w:pos="63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致：</w:t>
      </w:r>
      <w:r>
        <w:rPr>
          <w:rFonts w:hint="eastAsia" w:ascii="仿宋" w:hAnsi="仿宋" w:cs="仿宋"/>
          <w:color w:val="auto"/>
          <w:sz w:val="24"/>
          <w:szCs w:val="24"/>
          <w:lang w:eastAsia="zh-CN"/>
        </w:rPr>
        <w:t xml:space="preserve">泰州市海陵区人民法院</w:t>
      </w:r>
      <w:r>
        <w:rPr>
          <w:rFonts w:hint="eastAsia" w:ascii="仿宋" w:hAnsi="仿宋" w:eastAsia="仿宋" w:cs="仿宋"/>
          <w:color w:val="000000" w:themeColor="text1"/>
          <w:sz w:val="24"/>
          <w:szCs w:val="24"/>
          <w14:textFill>
            <w14:solidFill>
              <w14:schemeClr w14:val="tx1"/>
            </w14:solidFill>
          </w14:textFill>
        </w:rPr>
        <w:t xml:space="preserve">：</w:t>
      </w:r>
      <w:r/>
    </w:p>
    <w:p>
      <w:pPr>
        <w:keepLines w:val="0"/>
        <w:keepNext w:val="0"/>
        <w:pageBreakBefore w:val="0"/>
        <w:spacing w:line="360" w:lineRule="auto"/>
        <w:widowControl w:val="off"/>
        <w:tabs>
          <w:tab w:val="left" w:pos="63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（供应商名称）郑重声明，我方参加</w:t>
      </w:r>
      <w:r>
        <w:rPr>
          <w:rFonts w:hint="eastAsia" w:ascii="仿宋" w:hAnsi="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（项目名称）采购活动前三年内无重大违法活动记录，符合《</w:t>
      </w:r>
      <w:r>
        <w:rPr>
          <w:rFonts w:hint="eastAsia" w:ascii="仿宋" w:hAnsi="仿宋" w:eastAsia="仿宋" w:cs="仿宋"/>
          <w:color w:val="000000" w:themeColor="text1"/>
          <w:sz w:val="24"/>
          <w:szCs w:val="24"/>
          <w:lang w:eastAsia="zh-CN"/>
          <w14:textFill>
            <w14:solidFill>
              <w14:schemeClr w14:val="tx1"/>
            </w14:solidFill>
          </w14:textFill>
        </w:rPr>
        <w:t xml:space="preserve">中华人民共和国政府采购法</w:t>
      </w:r>
      <w:r>
        <w:rPr>
          <w:rFonts w:hint="eastAsia" w:ascii="仿宋" w:hAnsi="仿宋" w:eastAsia="仿宋" w:cs="仿宋"/>
          <w:color w:val="000000" w:themeColor="text1"/>
          <w:sz w:val="24"/>
          <w:szCs w:val="24"/>
          <w14:textFill>
            <w14:solidFill>
              <w14:schemeClr w14:val="tx1"/>
            </w14:solidFill>
          </w14:textFill>
        </w:rPr>
        <w:t xml:space="preserve">》规定的供应商资格条件。我方对此声明负全部法律责任。</w:t>
      </w:r>
      <w:r/>
    </w:p>
    <w:p>
      <w:pPr>
        <w:ind w:firstLine="525"/>
        <w:keepLines w:val="0"/>
        <w:keepNext w:val="0"/>
        <w:pageBreakBefore w:val="0"/>
        <w:spacing w:line="360" w:lineRule="auto"/>
        <w:widowControl w:val="off"/>
        <w:tabs>
          <w:tab w:val="left" w:pos="63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特此声明。</w:t>
      </w:r>
      <w:r/>
    </w:p>
    <w:p>
      <w:pPr>
        <w:ind w:right="1032"/>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right="1032"/>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right="1032" w:firstLine="5330"/>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w:t>
      </w:r>
      <w:r>
        <w:rPr>
          <w:rFonts w:hint="eastAsia" w:ascii="仿宋" w:hAnsi="仿宋" w:eastAsia="仿宋" w:cs="仿宋"/>
          <w:color w:val="000000" w:themeColor="text1"/>
          <w:sz w:val="24"/>
          <w:szCs w:val="24"/>
          <w:lang w:val="en-US" w:eastAsia="zh-CN"/>
          <w14:textFill>
            <w14:solidFill>
              <w14:schemeClr w14:val="tx1"/>
            </w14:solidFill>
          </w14:textFill>
        </w:rPr>
        <w:t xml:space="preserve">电子签</w:t>
      </w:r>
      <w:r>
        <w:rPr>
          <w:rFonts w:hint="eastAsia" w:ascii="仿宋" w:hAnsi="仿宋" w:eastAsia="仿宋" w:cs="仿宋"/>
          <w:color w:val="000000" w:themeColor="text1"/>
          <w:sz w:val="24"/>
          <w:szCs w:val="24"/>
          <w14:textFill>
            <w14:solidFill>
              <w14:schemeClr w14:val="tx1"/>
            </w14:solidFill>
          </w14:textFill>
        </w:rPr>
        <w:t xml:space="preserve">章）：</w:t>
      </w:r>
      <w:r/>
    </w:p>
    <w:p>
      <w:pPr>
        <w:ind w:right="1032" w:firstLine="5315"/>
        <w:keepLines w:val="0"/>
        <w:keepNext w:val="0"/>
        <w:pageBreakBefore w:val="0"/>
        <w:spacing w:line="360" w:lineRule="auto"/>
        <w:widowControl w:val="off"/>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法定代表人（签名或印鉴）</w:t>
      </w:r>
      <w:r>
        <w:rPr>
          <w:rFonts w:hint="eastAsia" w:ascii="仿宋" w:hAnsi="仿宋" w:cs="仿宋"/>
          <w:color w:val="000000" w:themeColor="text1"/>
          <w:sz w:val="24"/>
          <w:szCs w:val="24"/>
          <w:lang w:eastAsia="zh-CN"/>
          <w14:textFill>
            <w14:solidFill>
              <w14:schemeClr w14:val="tx1"/>
            </w14:solidFill>
          </w14:textFill>
        </w:rPr>
        <w:t xml:space="preserve">：</w:t>
      </w:r>
      <w:r/>
    </w:p>
    <w:p>
      <w:pPr>
        <w:ind w:firstLine="5328"/>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被授权代表（签名或印鉴）：</w:t>
      </w:r>
      <w:r/>
    </w:p>
    <w:p>
      <w:pPr>
        <w:ind w:right="516" w:firstLine="6726"/>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sectPr>
          <w:footnotePr/>
          <w:endnotePr/>
          <w:type w:val="nextPage"/>
          <w:pgSz w:w="11907" w:h="16840" w:orient="portrait"/>
          <w:pgMar w:top="1474" w:right="1021" w:bottom="1134" w:left="1247" w:header="851" w:footer="624" w:gutter="0"/>
          <w:cols w:num="1" w:sep="0" w:space="720" w:equalWidth="1"/>
          <w:docGrid w:linePitch="360"/>
          <w:titlePg/>
        </w:sectPr>
      </w:pPr>
      <w:r>
        <w:rPr>
          <w:rFonts w:hint="eastAsia" w:ascii="仿宋" w:hAnsi="仿宋" w:eastAsia="仿宋" w:cs="仿宋"/>
          <w:color w:val="000000" w:themeColor="text1"/>
          <w:sz w:val="24"/>
          <w:szCs w:val="24"/>
          <w14:textFill>
            <w14:solidFill>
              <w14:schemeClr w14:val="tx1"/>
            </w14:solidFill>
          </w14:textFill>
        </w:rPr>
        <w:t xml:space="preserve">年   月   日</w:t>
      </w:r>
      <w:r/>
    </w:p>
    <w:p>
      <w:pPr>
        <w:pStyle w:val="671"/>
        <w:rPr>
          <w:rFonts w:hint="eastAsia" w:ascii="楷体" w:hAnsi="楷体" w:eastAsia="楷体" w:cs="Times New Roman"/>
          <w:b/>
          <w:bCs w:val="0"/>
          <w:color w:val="000000" w:themeColor="text1"/>
          <w:sz w:val="32"/>
          <w:szCs w:val="32"/>
          <w14:textFill>
            <w14:solidFill>
              <w14:schemeClr w14:val="tx1"/>
            </w14:solidFill>
          </w14:textFill>
        </w:rPr>
      </w:pPr>
      <w:r>
        <w:rPr>
          <w:rFonts w:hint="eastAsia" w:ascii="楷体" w:hAnsi="楷体" w:eastAsia="楷体"/>
          <w:bCs w:val="0"/>
          <w:color w:val="000000" w:themeColor="text1"/>
          <w:sz w:val="32"/>
          <w14:textFill>
            <w14:solidFill>
              <w14:schemeClr w14:val="tx1"/>
            </w14:solidFill>
          </w14:textFill>
        </w:rPr>
        <w:t xml:space="preserve">附件</w:t>
      </w:r>
      <w:r>
        <w:rPr>
          <w:rFonts w:hint="eastAsia" w:ascii="楷体" w:hAnsi="楷体" w:eastAsia="楷体"/>
          <w:bCs w:val="0"/>
          <w:color w:val="000000" w:themeColor="text1"/>
          <w:sz w:val="32"/>
          <w:lang w:val="en-US" w:eastAsia="zh-CN"/>
          <w14:textFill>
            <w14:solidFill>
              <w14:schemeClr w14:val="tx1"/>
            </w14:solidFill>
          </w14:textFill>
        </w:rPr>
        <w:t xml:space="preserve">七</w:t>
      </w:r>
      <w:r>
        <w:rPr>
          <w:rFonts w:hint="eastAsia" w:ascii="楷体" w:hAnsi="楷体" w:eastAsia="楷体"/>
          <w:bCs w:val="0"/>
          <w:color w:val="000000" w:themeColor="text1"/>
          <w:sz w:val="32"/>
          <w14:textFill>
            <w14:solidFill>
              <w14:schemeClr w14:val="tx1"/>
            </w14:solidFill>
          </w14:textFill>
        </w:rPr>
        <w:t xml:space="preserve">           </w:t>
      </w:r>
      <w:r>
        <w:rPr>
          <w:rFonts w:hint="eastAsia" w:ascii="Cambria" w:hAnsi="Cambria" w:eastAsia="黑体" w:cs="Times New Roman"/>
          <w:b w:val="0"/>
          <w:bCs/>
          <w:color w:val="000000" w:themeColor="text1"/>
          <w:sz w:val="44"/>
          <w:szCs w:val="44"/>
          <w14:textFill>
            <w14:solidFill>
              <w14:schemeClr w14:val="tx1"/>
            </w14:solidFill>
          </w14:textFill>
        </w:rPr>
        <w:t xml:space="preserve"> </w:t>
      </w:r>
      <w:r>
        <w:rPr>
          <w:rFonts w:hint="eastAsia" w:ascii="楷体" w:hAnsi="楷体" w:eastAsia="楷体" w:cs="Times New Roman"/>
          <w:b/>
          <w:bCs w:val="0"/>
          <w:color w:val="000000" w:themeColor="text1"/>
          <w:sz w:val="32"/>
          <w:szCs w:val="32"/>
          <w14:textFill>
            <w14:solidFill>
              <w14:schemeClr w14:val="tx1"/>
            </w14:solidFill>
          </w14:textFill>
        </w:rPr>
        <w:t xml:space="preserve">用户单位证明材料</w:t>
      </w:r>
      <w:r/>
    </w:p>
    <w:p>
      <w:pPr>
        <w:ind w:firstLine="360"/>
        <w:jc w:val="left"/>
        <w:spacing w:line="560" w:lineRule="exact"/>
        <w:rPr>
          <w:rFonts w:hint="eastAsia" w:ascii="仿宋" w:hAnsi="仿宋" w:eastAsia="仿宋" w:cs="仿宋"/>
          <w:sz w:val="24"/>
        </w:rPr>
      </w:pPr>
      <w:r>
        <w:rPr>
          <w:rFonts w:hint="eastAsia" w:ascii="仿宋" w:hAnsi="仿宋" w:eastAsia="仿宋" w:cs="仿宋"/>
          <w:sz w:val="24"/>
        </w:rPr>
        <w:t xml:space="preserve">作为合同编号为的甲方（甲方单位全称），现对该合同的相关事项证明如下：</w:t>
      </w:r>
      <w:r/>
    </w:p>
    <w:p>
      <w:pPr>
        <w:ind w:firstLine="480"/>
        <w:jc w:val="left"/>
        <w:spacing w:line="560" w:lineRule="exact"/>
        <w:rPr>
          <w:rFonts w:hint="eastAsia" w:ascii="仿宋" w:hAnsi="仿宋" w:eastAsia="仿宋" w:cs="仿宋"/>
          <w:sz w:val="24"/>
        </w:rPr>
      </w:pPr>
      <w:r>
        <w:rPr>
          <w:rFonts w:hint="eastAsia" w:ascii="仿宋" w:hAnsi="仿宋" w:eastAsia="仿宋" w:cs="仿宋"/>
          <w:sz w:val="24"/>
        </w:rPr>
        <w:t xml:space="preserve">一、该合同另一方乙方为（乙方单位全称）；</w:t>
      </w:r>
      <w:r/>
    </w:p>
    <w:p>
      <w:pPr>
        <w:pStyle w:val="1019"/>
        <w:ind w:firstLine="480"/>
        <w:spacing w:line="560" w:lineRule="exact"/>
        <w:rPr>
          <w:rFonts w:hint="eastAsia" w:eastAsia="仿宋"/>
          <w:color w:val="auto"/>
        </w:rPr>
      </w:pPr>
      <w:r>
        <w:rPr>
          <w:rFonts w:hint="eastAsia" w:eastAsia="仿宋"/>
          <w:color w:val="auto"/>
        </w:rPr>
        <w:t xml:space="preserve">二、项目合同内容包括：（须列分项）；管理总面积为：平方米（其中楼宇建筑面积为：平方米）。合同期限为 年 月 日至 年 月 日。</w:t>
      </w:r>
      <w:r/>
    </w:p>
    <w:p>
      <w:pPr>
        <w:pStyle w:val="1019"/>
        <w:ind w:firstLine="480"/>
        <w:spacing w:line="560" w:lineRule="exact"/>
        <w:rPr>
          <w:rFonts w:hint="eastAsia" w:eastAsia="仿宋"/>
          <w:color w:val="auto"/>
        </w:rPr>
      </w:pPr>
      <w:r>
        <w:rPr>
          <w:rFonts w:hint="eastAsia" w:eastAsia="仿宋"/>
          <w:color w:val="auto"/>
        </w:rPr>
        <w:t xml:space="preserve">三、担任该合同项目的项目经理为</w:t>
      </w:r>
      <w:r>
        <w:rPr>
          <w:rFonts w:hint="eastAsia" w:eastAsia="仿宋"/>
          <w:color w:val="auto"/>
          <w:u w:val="single"/>
        </w:rPr>
        <w:t xml:space="preserve">（姓名）</w:t>
      </w:r>
      <w:r>
        <w:rPr>
          <w:rFonts w:hint="eastAsia" w:eastAsia="仿宋"/>
          <w:color w:val="auto"/>
        </w:rPr>
        <w:t xml:space="preserve">，主要管理负责人为</w:t>
      </w:r>
      <w:r>
        <w:rPr>
          <w:rFonts w:hint="eastAsia" w:eastAsia="仿宋"/>
          <w:color w:val="auto"/>
          <w:u w:val="single"/>
        </w:rPr>
        <w:t xml:space="preserve">（姓名）</w:t>
      </w:r>
      <w:r>
        <w:rPr>
          <w:rFonts w:hint="eastAsia" w:eastAsia="仿宋"/>
          <w:color w:val="auto"/>
        </w:rPr>
        <w:t xml:space="preserve">。所投入的服务人员数量为</w:t>
      </w:r>
      <w:r>
        <w:rPr>
          <w:rFonts w:hint="eastAsia" w:eastAsia="仿宋"/>
          <w:color w:val="auto"/>
          <w:u w:val="single"/>
          <w:lang w:val="en-US" w:eastAsia="zh-CN"/>
        </w:rPr>
        <w:t xml:space="preserve">     </w:t>
      </w:r>
      <w:r>
        <w:rPr>
          <w:rFonts w:hint="eastAsia" w:eastAsia="仿宋"/>
          <w:color w:val="auto"/>
          <w:u w:val="single"/>
        </w:rPr>
        <w:t xml:space="preserve"> </w:t>
      </w:r>
      <w:r>
        <w:rPr>
          <w:rFonts w:hint="eastAsia" w:eastAsia="仿宋"/>
          <w:color w:val="auto"/>
        </w:rPr>
        <w:t xml:space="preserve">人 。 </w:t>
      </w:r>
      <w:r/>
    </w:p>
    <w:p>
      <w:pPr>
        <w:pStyle w:val="1019"/>
        <w:ind w:firstLine="480"/>
        <w:spacing w:line="560" w:lineRule="exact"/>
        <w:rPr>
          <w:rFonts w:hint="eastAsia" w:eastAsia="仿宋"/>
          <w:color w:val="auto"/>
        </w:rPr>
      </w:pPr>
      <w:r>
        <w:rPr>
          <w:rFonts w:hint="eastAsia" w:eastAsia="仿宋"/>
          <w:color w:val="auto"/>
        </w:rPr>
        <w:t xml:space="preserve">四、到目前为止，该项目</w:t>
      </w:r>
      <w:r>
        <w:rPr>
          <w:rFonts w:hint="eastAsia" w:eastAsia="仿宋"/>
          <w:color w:val="auto"/>
          <w:u w:val="single"/>
        </w:rPr>
        <w:t xml:space="preserve"> （正处于履约阶段/履约结束）</w:t>
      </w:r>
      <w:r>
        <w:rPr>
          <w:rFonts w:hint="eastAsia" w:eastAsia="仿宋"/>
          <w:color w:val="auto"/>
        </w:rPr>
        <w:t xml:space="preserve">。</w:t>
      </w:r>
      <w:r/>
    </w:p>
    <w:p>
      <w:pPr>
        <w:pStyle w:val="1019"/>
        <w:ind w:firstLine="480"/>
        <w:spacing w:line="560" w:lineRule="exact"/>
        <w:rPr>
          <w:rFonts w:hint="eastAsia" w:eastAsia="仿宋"/>
          <w:color w:val="auto"/>
        </w:rPr>
      </w:pPr>
      <w:r>
        <w:rPr>
          <w:rFonts w:hint="eastAsia" w:eastAsia="仿宋"/>
          <w:color w:val="auto"/>
        </w:rPr>
        <w:t xml:space="preserve">五、甲方对履约情况的评价：</w:t>
      </w:r>
      <w:r>
        <w:rPr>
          <w:rFonts w:hint="eastAsia" w:eastAsia="仿宋"/>
          <w:color w:val="auto"/>
          <w:u w:val="single"/>
          <w:lang w:val="en-US" w:eastAsia="zh-CN"/>
        </w:rPr>
        <w:t xml:space="preserve">        </w:t>
      </w:r>
      <w:r>
        <w:rPr>
          <w:rFonts w:hint="eastAsia" w:eastAsia="仿宋"/>
          <w:color w:val="auto"/>
          <w:u w:val="single"/>
        </w:rPr>
        <w:t xml:space="preserve"> </w:t>
      </w:r>
      <w:r>
        <w:rPr>
          <w:rFonts w:hint="eastAsia" w:eastAsia="仿宋"/>
          <w:color w:val="auto"/>
        </w:rPr>
        <w:t xml:space="preserve">。</w:t>
      </w:r>
      <w:r/>
    </w:p>
    <w:p>
      <w:pPr>
        <w:pStyle w:val="1019"/>
        <w:ind w:firstLine="480"/>
        <w:spacing w:line="560" w:lineRule="exact"/>
        <w:rPr>
          <w:rFonts w:hint="eastAsia" w:eastAsia="仿宋"/>
          <w:color w:val="auto"/>
        </w:rPr>
      </w:pPr>
      <w:r>
        <w:rPr>
          <w:rFonts w:hint="eastAsia" w:eastAsia="仿宋"/>
          <w:color w:val="auto"/>
        </w:rPr>
        <w:t xml:space="preserve">特此证明。</w:t>
      </w:r>
      <w:r/>
    </w:p>
    <w:p>
      <w:pPr>
        <w:pStyle w:val="1019"/>
        <w:ind w:firstLine="480"/>
        <w:spacing w:line="560" w:lineRule="exact"/>
        <w:rPr>
          <w:rFonts w:hint="eastAsia" w:eastAsia="仿宋"/>
          <w:color w:val="auto"/>
        </w:rPr>
      </w:pPr>
      <w:r>
        <w:rPr>
          <w:rFonts w:hint="eastAsia" w:eastAsia="仿宋"/>
          <w:color w:val="auto"/>
        </w:rPr>
      </w:r>
      <w:r/>
    </w:p>
    <w:p>
      <w:pPr>
        <w:pStyle w:val="1019"/>
        <w:ind w:firstLine="480"/>
        <w:spacing w:line="560" w:lineRule="exact"/>
        <w:rPr>
          <w:rFonts w:hint="eastAsia" w:eastAsia="仿宋"/>
          <w:color w:val="auto"/>
        </w:rPr>
      </w:pPr>
      <w:r>
        <w:rPr>
          <w:rFonts w:hint="eastAsia" w:eastAsia="仿宋"/>
          <w:color w:val="auto"/>
        </w:rPr>
      </w:r>
      <w:r/>
    </w:p>
    <w:p>
      <w:pPr>
        <w:pStyle w:val="1019"/>
        <w:ind w:firstLine="480"/>
        <w:spacing w:line="560" w:lineRule="exact"/>
        <w:rPr>
          <w:rFonts w:hint="eastAsia" w:eastAsia="仿宋"/>
          <w:color w:val="auto"/>
        </w:rPr>
      </w:pPr>
      <w:r>
        <w:rPr>
          <w:rFonts w:hint="eastAsia" w:eastAsia="仿宋"/>
          <w:color w:val="auto"/>
        </w:rPr>
      </w:r>
      <w:r/>
    </w:p>
    <w:p>
      <w:pPr>
        <w:pStyle w:val="1019"/>
        <w:ind w:firstLine="480"/>
        <w:spacing w:line="560" w:lineRule="exact"/>
        <w:rPr>
          <w:rFonts w:hint="eastAsia" w:eastAsia="仿宋"/>
          <w:color w:val="auto"/>
        </w:rPr>
      </w:pPr>
      <w:r>
        <w:rPr>
          <w:rFonts w:hint="eastAsia" w:eastAsia="仿宋"/>
          <w:color w:val="auto"/>
        </w:rPr>
      </w:r>
      <w:r/>
    </w:p>
    <w:p>
      <w:pPr>
        <w:pStyle w:val="1019"/>
        <w:ind w:firstLine="480"/>
        <w:spacing w:line="560" w:lineRule="exact"/>
        <w:rPr>
          <w:rFonts w:hint="eastAsia" w:eastAsia="仿宋"/>
          <w:color w:val="auto"/>
          <w:u w:val="single"/>
        </w:rPr>
      </w:pPr>
      <w:r>
        <w:rPr>
          <w:rFonts w:hint="eastAsia" w:eastAsia="仿宋"/>
          <w:color w:val="auto"/>
        </w:rPr>
        <w:t xml:space="preserve">证明单位全称（公章）：</w:t>
      </w:r>
      <w:r/>
    </w:p>
    <w:p>
      <w:pPr>
        <w:pStyle w:val="1019"/>
        <w:ind w:firstLine="480"/>
        <w:spacing w:line="560" w:lineRule="exact"/>
        <w:rPr>
          <w:rFonts w:hint="eastAsia" w:eastAsia="仿宋"/>
          <w:color w:val="auto"/>
        </w:rPr>
      </w:pPr>
      <w:r>
        <w:rPr>
          <w:rFonts w:hint="eastAsia" w:eastAsia="仿宋"/>
          <w:color w:val="auto"/>
        </w:rPr>
        <w:t xml:space="preserve">单位联系人（签字）：</w:t>
      </w:r>
      <w:r/>
    </w:p>
    <w:p>
      <w:pPr>
        <w:pStyle w:val="1019"/>
        <w:ind w:firstLine="480"/>
        <w:spacing w:line="560" w:lineRule="exact"/>
        <w:rPr>
          <w:rFonts w:hint="eastAsia" w:eastAsia="仿宋"/>
          <w:color w:val="auto"/>
        </w:rPr>
      </w:pPr>
      <w:r>
        <w:rPr>
          <w:rFonts w:hint="eastAsia" w:eastAsia="仿宋"/>
          <w:color w:val="auto"/>
        </w:rPr>
        <w:t xml:space="preserve">联系电话：</w:t>
      </w:r>
      <w:r/>
    </w:p>
    <w:p>
      <w:pPr>
        <w:pStyle w:val="1019"/>
        <w:ind w:firstLine="480"/>
        <w:spacing w:line="560" w:lineRule="exact"/>
        <w:rPr>
          <w:rFonts w:hint="eastAsia" w:eastAsia="仿宋"/>
          <w:color w:val="auto"/>
        </w:rPr>
      </w:pPr>
      <w:r>
        <w:rPr>
          <w:rFonts w:hint="eastAsia" w:eastAsia="仿宋"/>
          <w:color w:val="auto"/>
        </w:rPr>
        <w:t xml:space="preserve">证明时间： 年 月 日 </w:t>
      </w:r>
      <w:r/>
    </w:p>
    <w:p>
      <w:pPr>
        <w:spacing w:line="360" w:lineRule="auto"/>
      </w:pPr>
      <w:r/>
      <w:r/>
    </w:p>
    <w:p>
      <w:pPr>
        <w:pStyle w:val="687"/>
      </w:pPr>
      <w:r/>
      <w:r/>
    </w:p>
    <w:p>
      <w:pPr>
        <w:ind w:right="516" w:firstLine="6726"/>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sectPr>
          <w:footnotePr/>
          <w:endnotePr/>
          <w:type w:val="nextPage"/>
          <w:pgSz w:w="11907" w:h="16840" w:orient="portrait"/>
          <w:pgMar w:top="1474" w:right="1021" w:bottom="1134" w:left="1247" w:header="851" w:footer="624" w:gutter="0"/>
          <w:cols w:num="1" w:sep="0" w:space="720" w:equalWidth="1"/>
          <w:docGrid w:linePitch="360"/>
          <w:titlePg/>
        </w:sectPr>
      </w:pPr>
      <w:r>
        <w:rPr>
          <w:rFonts w:hint="eastAsia" w:ascii="仿宋" w:hAnsi="仿宋" w:eastAsia="仿宋" w:cs="仿宋"/>
          <w:color w:val="000000" w:themeColor="text1"/>
          <w:sz w:val="24"/>
          <w:szCs w:val="24"/>
          <w14:textFill>
            <w14:solidFill>
              <w14:schemeClr w14:val="tx1"/>
            </w14:solidFill>
          </w14:textFill>
        </w:rPr>
      </w:r>
      <w:r/>
    </w:p>
    <w:p>
      <w:pPr>
        <w:pStyle w:val="671"/>
        <w:rPr>
          <w:rFonts w:hint="eastAsia" w:ascii="Cambria" w:hAnsi="Cambria" w:eastAsia="黑体" w:cs="Times New Roman"/>
          <w:b w:val="0"/>
          <w:bCs/>
          <w:color w:val="000000" w:themeColor="text1"/>
          <w:sz w:val="44"/>
          <w:szCs w:val="44"/>
          <w14:textFill>
            <w14:solidFill>
              <w14:schemeClr w14:val="tx1"/>
            </w14:solidFill>
          </w14:textFill>
        </w:rPr>
      </w:pPr>
      <w:r>
        <w:rPr>
          <w:rFonts w:hint="eastAsia" w:ascii="楷体" w:hAnsi="楷体" w:eastAsia="楷体"/>
          <w:bCs w:val="0"/>
          <w:color w:val="000000" w:themeColor="text1"/>
          <w:sz w:val="32"/>
          <w14:textFill>
            <w14:solidFill>
              <w14:schemeClr w14:val="tx1"/>
            </w14:solidFill>
          </w14:textFill>
        </w:rPr>
        <w:t xml:space="preserve">附件</w:t>
      </w:r>
      <w:r>
        <w:rPr>
          <w:rFonts w:hint="eastAsia" w:ascii="楷体" w:hAnsi="楷体" w:eastAsia="楷体"/>
          <w:bCs w:val="0"/>
          <w:color w:val="000000" w:themeColor="text1"/>
          <w:sz w:val="32"/>
          <w:lang w:val="en-US" w:eastAsia="zh-CN"/>
          <w14:textFill>
            <w14:solidFill>
              <w14:schemeClr w14:val="tx1"/>
            </w14:solidFill>
          </w14:textFill>
        </w:rPr>
        <w:t xml:space="preserve">八</w:t>
      </w:r>
      <w:r>
        <w:rPr>
          <w:rFonts w:hint="eastAsia" w:ascii="楷体" w:hAnsi="楷体" w:eastAsia="楷体"/>
          <w:bCs w:val="0"/>
          <w:color w:val="000000" w:themeColor="text1"/>
          <w:sz w:val="32"/>
          <w14:textFill>
            <w14:solidFill>
              <w14:schemeClr w14:val="tx1"/>
            </w14:solidFill>
          </w14:textFill>
        </w:rPr>
        <w:t xml:space="preserve">  </w:t>
      </w:r>
      <w:r>
        <w:rPr>
          <w:rFonts w:hint="eastAsia" w:ascii="楷体" w:hAnsi="楷体" w:eastAsia="楷体"/>
          <w:bCs w:val="0"/>
          <w:color w:val="000000" w:themeColor="text1"/>
          <w:sz w:val="32"/>
          <w:lang w:val="en-US" w:eastAsia="zh-CN"/>
          <w14:textFill>
            <w14:solidFill>
              <w14:schemeClr w14:val="tx1"/>
            </w14:solidFill>
          </w14:textFill>
        </w:rPr>
        <w:t xml:space="preserve">      </w:t>
      </w:r>
      <w:r>
        <w:rPr>
          <w:rFonts w:hint="eastAsia" w:ascii="楷体" w:hAnsi="楷体" w:eastAsia="楷体" w:cs="Times New Roman"/>
          <w:b/>
          <w:bCs w:val="0"/>
          <w:color w:val="000000" w:themeColor="text1"/>
          <w:sz w:val="32"/>
          <w:szCs w:val="32"/>
          <w14:textFill>
            <w14:solidFill>
              <w14:schemeClr w14:val="tx1"/>
            </w14:solidFill>
          </w14:textFill>
        </w:rPr>
        <w:t xml:space="preserve">参加本项目实施人员情况表</w:t>
      </w:r>
      <w:r/>
    </w:p>
    <w:tbl>
      <w:tblPr>
        <w:tblStyle w:val="6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885"/>
        <w:gridCol w:w="2132"/>
        <w:gridCol w:w="1289"/>
        <w:gridCol w:w="1552"/>
        <w:gridCol w:w="1608"/>
      </w:tblGrid>
      <w:tr>
        <w:trPr>
          <w:jc w:val="center"/>
          <w:trHeight w:val="1691" w:hRule="exact"/>
        </w:trPr>
        <w:tc>
          <w:tcPr>
            <w:tcW w:w="770" w:type="dxa"/>
            <w:vAlign w:val="center"/>
            <w:textDirection w:val="lrTb"/>
            <w:noWrap w:val="false"/>
          </w:tcPr>
          <w:p>
            <w:pPr>
              <w:ind w:left="0" w:firstLine="0"/>
              <w:jc w:val="both"/>
              <w:rPr>
                <w:rFonts w:hint="default" w:ascii="仿宋" w:hAnsi="仿宋" w:eastAsia="仿宋" w:cs="仿宋"/>
                <w:sz w:val="24"/>
                <w:lang w:val="en-US" w:eastAsia="zh-CN"/>
              </w:rPr>
            </w:pPr>
            <w:r>
              <w:rPr>
                <w:rFonts w:hint="eastAsia" w:ascii="仿宋" w:hAnsi="仿宋" w:cs="仿宋"/>
                <w:sz w:val="24"/>
                <w:lang w:val="en-US" w:eastAsia="zh-CN"/>
              </w:rPr>
              <w:t xml:space="preserve">序号</w:t>
            </w:r>
            <w:r/>
          </w:p>
        </w:tc>
        <w:tc>
          <w:tcPr>
            <w:tcW w:w="885" w:type="dxa"/>
            <w:vAlign w:val="center"/>
            <w:textDirection w:val="lrTb"/>
            <w:noWrap w:val="false"/>
          </w:tcPr>
          <w:p>
            <w:pPr>
              <w:ind w:left="0" w:firstLine="0"/>
              <w:jc w:val="both"/>
              <w:rPr>
                <w:rFonts w:hint="eastAsia" w:ascii="仿宋" w:hAnsi="仿宋" w:eastAsia="仿宋" w:cs="仿宋"/>
                <w:sz w:val="24"/>
              </w:rPr>
            </w:pPr>
            <w:r>
              <w:rPr>
                <w:rFonts w:hint="eastAsia" w:ascii="仿宋" w:hAnsi="仿宋" w:eastAsia="仿宋" w:cs="仿宋"/>
                <w:sz w:val="24"/>
              </w:rPr>
              <w:t xml:space="preserve">姓名</w:t>
            </w:r>
            <w:r/>
          </w:p>
        </w:tc>
        <w:tc>
          <w:tcPr>
            <w:tcW w:w="2132" w:type="dxa"/>
            <w:vAlign w:val="center"/>
            <w:textDirection w:val="lrTb"/>
            <w:noWrap w:val="false"/>
          </w:tcPr>
          <w:p>
            <w:pPr>
              <w:ind w:left="0" w:firstLine="0"/>
              <w:jc w:val="both"/>
              <w:rPr>
                <w:rFonts w:hint="eastAsia" w:ascii="仿宋" w:hAnsi="仿宋" w:eastAsia="仿宋" w:cs="仿宋"/>
                <w:sz w:val="24"/>
              </w:rPr>
            </w:pPr>
            <w:r>
              <w:rPr>
                <w:rFonts w:hint="eastAsia" w:ascii="仿宋" w:hAnsi="仿宋" w:eastAsia="仿宋" w:cs="仿宋"/>
                <w:sz w:val="24"/>
              </w:rPr>
              <w:t xml:space="preserve">在本项目中担任的职务</w:t>
            </w:r>
            <w:r/>
          </w:p>
        </w:tc>
        <w:tc>
          <w:tcPr>
            <w:tcW w:w="1289" w:type="dxa"/>
            <w:vAlign w:val="center"/>
            <w:textDirection w:val="lrTb"/>
            <w:noWrap w:val="false"/>
          </w:tcPr>
          <w:p>
            <w:pPr>
              <w:ind w:left="0" w:firstLine="0"/>
              <w:jc w:val="both"/>
              <w:rPr>
                <w:rFonts w:hint="eastAsia" w:ascii="仿宋" w:hAnsi="仿宋" w:eastAsia="仿宋" w:cs="仿宋"/>
                <w:sz w:val="24"/>
              </w:rPr>
            </w:pPr>
            <w:r>
              <w:rPr>
                <w:rFonts w:hint="eastAsia" w:ascii="仿宋" w:hAnsi="仿宋" w:eastAsia="仿宋" w:cs="仿宋"/>
                <w:sz w:val="24"/>
              </w:rPr>
              <w:t xml:space="preserve">职称</w:t>
            </w:r>
            <w:r/>
          </w:p>
        </w:tc>
        <w:tc>
          <w:tcPr>
            <w:tcW w:w="1552" w:type="dxa"/>
            <w:vAlign w:val="center"/>
            <w:textDirection w:val="lrTb"/>
            <w:noWrap w:val="false"/>
          </w:tcPr>
          <w:p>
            <w:pPr>
              <w:ind w:left="0" w:firstLine="0"/>
              <w:jc w:val="both"/>
              <w:rPr>
                <w:rFonts w:hint="eastAsia" w:ascii="仿宋" w:hAnsi="仿宋" w:eastAsia="仿宋" w:cs="仿宋"/>
                <w:sz w:val="24"/>
              </w:rPr>
            </w:pPr>
            <w:r>
              <w:rPr>
                <w:rFonts w:hint="eastAsia" w:ascii="仿宋" w:hAnsi="仿宋" w:eastAsia="仿宋" w:cs="仿宋"/>
                <w:sz w:val="24"/>
              </w:rPr>
              <w:t xml:space="preserve">身份证号码</w:t>
            </w:r>
            <w:r/>
          </w:p>
        </w:tc>
        <w:tc>
          <w:tcPr>
            <w:tcW w:w="1608" w:type="dxa"/>
            <w:vAlign w:val="center"/>
            <w:textDirection w:val="lrTb"/>
            <w:noWrap w:val="false"/>
          </w:tcPr>
          <w:p>
            <w:pPr>
              <w:ind w:left="0" w:firstLine="0"/>
              <w:jc w:val="both"/>
              <w:rPr>
                <w:rFonts w:hint="eastAsia" w:ascii="仿宋" w:hAnsi="仿宋" w:eastAsia="仿宋" w:cs="仿宋"/>
                <w:sz w:val="24"/>
              </w:rPr>
            </w:pPr>
            <w:r>
              <w:rPr>
                <w:rFonts w:hint="eastAsia" w:ascii="仿宋" w:hAnsi="仿宋" w:eastAsia="仿宋" w:cs="仿宋"/>
                <w:sz w:val="24"/>
              </w:rPr>
              <w:t xml:space="preserve">主要资历、经验及承担过的管理项目</w:t>
            </w:r>
            <w:r/>
          </w:p>
        </w:tc>
      </w:tr>
      <w:tr>
        <w:trPr>
          <w:jc w:val="center"/>
          <w:trHeight w:val="641" w:hRule="exact"/>
        </w:trPr>
        <w:tc>
          <w:tcPr>
            <w:tcW w:w="77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88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13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28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55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60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641" w:hRule="exact"/>
        </w:trPr>
        <w:tc>
          <w:tcPr>
            <w:tcW w:w="77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88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13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28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55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60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641" w:hRule="exact"/>
        </w:trPr>
        <w:tc>
          <w:tcPr>
            <w:tcW w:w="77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88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13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28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55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60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641" w:hRule="exact"/>
        </w:trPr>
        <w:tc>
          <w:tcPr>
            <w:tcW w:w="77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88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13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28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55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60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641" w:hRule="exact"/>
        </w:trPr>
        <w:tc>
          <w:tcPr>
            <w:tcW w:w="77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88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13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28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55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60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641" w:hRule="exact"/>
        </w:trPr>
        <w:tc>
          <w:tcPr>
            <w:tcW w:w="77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88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13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28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55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60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641" w:hRule="exact"/>
        </w:trPr>
        <w:tc>
          <w:tcPr>
            <w:tcW w:w="77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88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13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28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55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60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641" w:hRule="exact"/>
        </w:trPr>
        <w:tc>
          <w:tcPr>
            <w:tcW w:w="77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88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13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28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55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60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641" w:hRule="exact"/>
        </w:trPr>
        <w:tc>
          <w:tcPr>
            <w:tcW w:w="77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88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13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28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55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60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641" w:hRule="exact"/>
        </w:trPr>
        <w:tc>
          <w:tcPr>
            <w:tcW w:w="77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88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13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28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55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60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641" w:hRule="exact"/>
        </w:trPr>
        <w:tc>
          <w:tcPr>
            <w:tcW w:w="77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88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13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28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55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60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641" w:hRule="exact"/>
        </w:trPr>
        <w:tc>
          <w:tcPr>
            <w:tcW w:w="770"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885"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13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28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55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60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bl>
    <w:p>
      <w:pPr>
        <w:pStyle w:val="1019"/>
        <w:jc w:val="both"/>
        <w:rPr>
          <w:rFonts w:hint="eastAsia" w:eastAsia="仿宋"/>
          <w:color w:val="auto"/>
        </w:rPr>
      </w:pPr>
      <w:r>
        <w:rPr>
          <w:rFonts w:hint="eastAsia" w:eastAsia="仿宋"/>
          <w:color w:val="auto"/>
        </w:rPr>
        <w:t xml:space="preserve">注：1.上表中行数不够可自加；</w:t>
      </w:r>
      <w:r/>
    </w:p>
    <w:p>
      <w:pPr>
        <w:pStyle w:val="1019"/>
        <w:ind w:firstLine="480"/>
        <w:jc w:val="both"/>
        <w:rPr>
          <w:rFonts w:hint="eastAsia" w:eastAsia="仿宋"/>
          <w:color w:val="auto"/>
        </w:rPr>
      </w:pPr>
      <w:r>
        <w:rPr>
          <w:rFonts w:hint="eastAsia" w:eastAsia="仿宋"/>
          <w:color w:val="auto"/>
        </w:rPr>
        <w:t xml:space="preserve">2.其资质、安保服务管理经验证明文件、本单位员工证明文件等附后。</w:t>
      </w:r>
      <w:r/>
    </w:p>
    <w:p>
      <w:pPr>
        <w:spacing w:line="360" w:lineRule="auto"/>
      </w:pPr>
      <w:r/>
      <w:r/>
    </w:p>
    <w:p>
      <w:pPr>
        <w:spacing w:line="360" w:lineRule="auto"/>
      </w:pPr>
      <w:r/>
      <w:r/>
    </w:p>
    <w:p>
      <w:pPr>
        <w:spacing w:line="360" w:lineRule="auto"/>
      </w:pPr>
      <w:r/>
      <w:r/>
    </w:p>
    <w:p>
      <w:pPr>
        <w:pStyle w:val="687"/>
        <w:rPr>
          <w:rFonts w:hint="eastAsia"/>
        </w:rPr>
        <w:sectPr>
          <w:footnotePr/>
          <w:endnotePr/>
          <w:type w:val="nextPage"/>
          <w:pgSz w:w="11907" w:h="16840" w:orient="portrait"/>
          <w:pgMar w:top="1474" w:right="1021" w:bottom="1134" w:left="1247" w:header="851" w:footer="624" w:gutter="0"/>
          <w:cols w:num="1" w:sep="0" w:space="720" w:equalWidth="1"/>
          <w:docGrid w:linePitch="360"/>
          <w:titlePg/>
        </w:sectPr>
      </w:pPr>
      <w:r>
        <w:rPr>
          <w:rFonts w:hint="eastAsia"/>
        </w:rPr>
      </w:r>
      <w:r/>
    </w:p>
    <w:p>
      <w:pPr>
        <w:spacing w:line="560" w:lineRule="exact"/>
        <w:rPr>
          <w:rFonts w:hint="eastAsia" w:ascii="楷体" w:hAnsi="楷体" w:eastAsia="楷体" w:cs="Times New Roman"/>
          <w:b/>
          <w:bCs w:val="0"/>
          <w:color w:val="000000" w:themeColor="text1"/>
          <w:sz w:val="32"/>
          <w:szCs w:val="32"/>
          <w:lang w:val="en-US" w:eastAsia="zh-CN"/>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九</w:t>
      </w:r>
      <w:r>
        <w:rPr>
          <w:rFonts w:hint="eastAsia" w:ascii="楷体" w:hAnsi="楷体" w:eastAsia="楷体"/>
          <w:b/>
          <w:color w:val="000000" w:themeColor="text1"/>
          <w:sz w:val="32"/>
          <w:szCs w:val="32"/>
          <w14:textFill>
            <w14:solidFill>
              <w14:schemeClr w14:val="tx1"/>
            </w14:solidFill>
          </w14:textFill>
        </w:rPr>
        <w:t xml:space="preserve">             </w:t>
      </w:r>
      <w:r>
        <w:rPr>
          <w:rFonts w:hint="eastAsia" w:ascii="楷体" w:hAnsi="楷体" w:eastAsia="楷体" w:cs="Times New Roman"/>
          <w:b/>
          <w:bCs w:val="0"/>
          <w:color w:val="000000" w:themeColor="text1"/>
          <w:sz w:val="32"/>
          <w:szCs w:val="32"/>
          <w:lang w:val="en-US" w:eastAsia="zh-CN"/>
          <w14:textFill>
            <w14:solidFill>
              <w14:schemeClr w14:val="tx1"/>
            </w14:solidFill>
          </w14:textFill>
        </w:rPr>
        <w:t xml:space="preserve"> 中小企业声明函</w:t>
      </w:r>
      <w:r/>
    </w:p>
    <w:p>
      <w:pPr>
        <w:pStyle w:val="713"/>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本公司郑重声明，根据《政府采购促进中小企业发展管理办法》（财库﹝2020﹞46 号）的规定，本公司参加</w:t>
      </w:r>
      <w:r>
        <w:rPr>
          <w:rFonts w:hint="eastAsia" w:ascii="仿宋" w:hAnsi="仿宋" w:eastAsia="仿宋"/>
          <w:color w:val="000000" w:themeColor="text1"/>
          <w:sz w:val="24"/>
          <w:szCs w:val="24"/>
          <w:u w:val="single"/>
          <w14:textFill>
            <w14:solidFill>
              <w14:schemeClr w14:val="tx1"/>
            </w14:solidFill>
          </w14:textFill>
        </w:rPr>
        <w:t xml:space="preserve">（单位名称） </w:t>
      </w:r>
      <w:r>
        <w:rPr>
          <w:rFonts w:hint="eastAsia" w:ascii="仿宋" w:hAnsi="仿宋" w:eastAsia="仿宋"/>
          <w:color w:val="000000" w:themeColor="text1"/>
          <w:sz w:val="24"/>
          <w:szCs w:val="24"/>
          <w14:textFill>
            <w14:solidFill>
              <w14:schemeClr w14:val="tx1"/>
            </w14:solidFill>
          </w14:textFill>
        </w:rPr>
        <w:t xml:space="preserve">的</w:t>
      </w:r>
      <w:r>
        <w:rPr>
          <w:rFonts w:hint="eastAsia" w:ascii="仿宋" w:hAnsi="仿宋" w:eastAsia="仿宋"/>
          <w:color w:val="000000" w:themeColor="text1"/>
          <w:sz w:val="24"/>
          <w:szCs w:val="24"/>
          <w:u w:val="single"/>
          <w14:textFill>
            <w14:solidFill>
              <w14:schemeClr w14:val="tx1"/>
            </w14:solidFill>
          </w14:textFill>
        </w:rPr>
        <w:t xml:space="preserve">（项目名称）</w:t>
      </w:r>
      <w:r>
        <w:rPr>
          <w:rFonts w:hint="eastAsia" w:ascii="仿宋" w:hAnsi="仿宋" w:eastAsia="仿宋"/>
          <w:color w:val="000000" w:themeColor="text1"/>
          <w:sz w:val="24"/>
          <w:szCs w:val="24"/>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713"/>
        <w:ind w:firstLine="518"/>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lang w:eastAsia="zh-CN"/>
          <w14:textFill>
            <w14:solidFill>
              <w14:schemeClr w14:val="tx1"/>
            </w14:solidFill>
          </w14:textFill>
        </w:rPr>
        <w:t xml:space="preserve">1.</w:t>
      </w:r>
      <w:r>
        <w:rPr>
          <w:rFonts w:hint="eastAsia" w:ascii="仿宋" w:hAnsi="仿宋" w:eastAsia="仿宋"/>
          <w:color w:val="000000" w:themeColor="text1"/>
          <w:sz w:val="24"/>
          <w:szCs w:val="24"/>
          <w:u w:val="single"/>
          <w14:textFill>
            <w14:solidFill>
              <w14:schemeClr w14:val="tx1"/>
            </w14:solidFill>
          </w14:textFill>
        </w:rPr>
        <w:t xml:space="preserve">（标的名称）</w:t>
      </w:r>
      <w:r>
        <w:rPr>
          <w:rFonts w:hint="eastAsia" w:ascii="仿宋" w:hAnsi="仿宋" w:eastAsia="仿宋"/>
          <w:color w:val="000000" w:themeColor="text1"/>
          <w:sz w:val="24"/>
          <w:szCs w:val="24"/>
          <w14:textFill>
            <w14:solidFill>
              <w14:schemeClr w14:val="tx1"/>
            </w14:solidFill>
          </w14:textFill>
        </w:rPr>
        <w:t xml:space="preserve">，属于</w:t>
      </w:r>
      <w:r>
        <w:rPr>
          <w:rFonts w:hint="eastAsia" w:ascii="仿宋" w:hAnsi="仿宋" w:eastAsia="仿宋"/>
          <w:color w:val="000000" w:themeColor="text1"/>
          <w:sz w:val="24"/>
          <w:szCs w:val="24"/>
          <w:u w:val="single"/>
          <w14:textFill>
            <w14:solidFill>
              <w14:schemeClr w14:val="tx1"/>
            </w14:solidFill>
          </w14:textFill>
        </w:rPr>
        <w:t xml:space="preserve">（采购文件中明确的所属行业）</w:t>
      </w:r>
      <w:r>
        <w:rPr>
          <w:rFonts w:hint="eastAsia" w:ascii="仿宋" w:hAnsi="仿宋" w:eastAsia="仿宋"/>
          <w:color w:val="000000" w:themeColor="text1"/>
          <w:sz w:val="24"/>
          <w:szCs w:val="24"/>
          <w14:textFill>
            <w14:solidFill>
              <w14:schemeClr w14:val="tx1"/>
            </w14:solidFill>
          </w14:textFill>
        </w:rPr>
        <w:t xml:space="preserve">；承接企业为</w:t>
      </w:r>
      <w:r>
        <w:rPr>
          <w:rFonts w:hint="eastAsia" w:ascii="仿宋" w:hAnsi="仿宋" w:eastAsia="仿宋"/>
          <w:color w:val="000000" w:themeColor="text1"/>
          <w:sz w:val="24"/>
          <w:szCs w:val="24"/>
          <w:u w:val="single"/>
          <w14:textFill>
            <w14:solidFill>
              <w14:schemeClr w14:val="tx1"/>
            </w14:solidFill>
          </w14:textFill>
        </w:rPr>
        <w:t xml:space="preserve">（企业名称）</w:t>
      </w:r>
      <w:r>
        <w:rPr>
          <w:rFonts w:hint="eastAsia" w:ascii="仿宋" w:hAnsi="仿宋" w:eastAsia="仿宋"/>
          <w:color w:val="000000" w:themeColor="text1"/>
          <w:sz w:val="24"/>
          <w:szCs w:val="24"/>
          <w14:textFill>
            <w14:solidFill>
              <w14:schemeClr w14:val="tx1"/>
            </w14:solidFill>
          </w14:textFill>
        </w:rPr>
        <w:t xml:space="preserve">，从业人员</w:t>
      </w:r>
      <w:r>
        <w:rPr>
          <w:rFonts w:hint="eastAsia" w:ascii="仿宋" w:hAnsi="仿宋" w:eastAsia="仿宋"/>
          <w:color w:val="000000" w:themeColor="text1"/>
          <w:sz w:val="24"/>
          <w:szCs w:val="24"/>
          <w:u w:val="single"/>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人，营业收入为</w:t>
      </w:r>
      <w:r>
        <w:rPr>
          <w:rFonts w:hint="eastAsia" w:ascii="仿宋" w:hAnsi="仿宋" w:eastAsia="仿宋"/>
          <w:color w:val="000000" w:themeColor="text1"/>
          <w:sz w:val="24"/>
          <w:szCs w:val="24"/>
          <w:u w:val="single"/>
          <w14:textFill>
            <w14:solidFill>
              <w14:schemeClr w14:val="tx1"/>
            </w14:solidFill>
          </w14:textFill>
        </w:rPr>
        <w:tab/>
      </w:r>
      <w:r>
        <w:rPr>
          <w:rFonts w:hint="eastAsia" w:ascii="仿宋" w:hAnsi="仿宋" w:eastAsia="仿宋"/>
          <w:color w:val="000000" w:themeColor="text1"/>
          <w:sz w:val="24"/>
          <w:szCs w:val="24"/>
          <w14:textFill>
            <w14:solidFill>
              <w14:schemeClr w14:val="tx1"/>
            </w14:solidFill>
          </w14:textFill>
        </w:rPr>
        <w:t xml:space="preserve">万元，资产总额为</w:t>
      </w:r>
      <w:r>
        <w:rPr>
          <w:rFonts w:hint="eastAsia" w:ascii="仿宋" w:hAnsi="仿宋" w:eastAsia="仿宋"/>
          <w:color w:val="000000" w:themeColor="text1"/>
          <w:sz w:val="24"/>
          <w:szCs w:val="24"/>
          <w:u w:val="single"/>
          <w14:textFill>
            <w14:solidFill>
              <w14:schemeClr w14:val="tx1"/>
            </w14:solidFill>
          </w14:textFill>
        </w:rPr>
        <w:t xml:space="preserve"> </w:t>
      </w:r>
      <w:r>
        <w:rPr>
          <w:rFonts w:hint="eastAsia" w:ascii="仿宋" w:hAnsi="仿宋" w:eastAsia="仿宋"/>
          <w:color w:val="000000" w:themeColor="text1"/>
          <w:sz w:val="24"/>
          <w:szCs w:val="24"/>
          <w14:textFill>
            <w14:solidFill>
              <w14:schemeClr w14:val="tx1"/>
            </w14:solidFill>
          </w14:textFill>
        </w:rPr>
        <w:t xml:space="preserve">万元，属于</w:t>
      </w:r>
      <w:r>
        <w:rPr>
          <w:rFonts w:hint="eastAsia" w:ascii="仿宋" w:hAnsi="仿宋" w:eastAsia="仿宋"/>
          <w:color w:val="000000" w:themeColor="text1"/>
          <w:sz w:val="24"/>
          <w:szCs w:val="24"/>
          <w:u w:val="single"/>
          <w14:textFill>
            <w14:solidFill>
              <w14:schemeClr w14:val="tx1"/>
            </w14:solidFill>
          </w14:textFill>
        </w:rPr>
        <w:t xml:space="preserve">（中型企业、小型企业、微型企业）</w:t>
      </w:r>
      <w:r>
        <w:rPr>
          <w:rFonts w:hint="eastAsia" w:ascii="仿宋" w:hAnsi="仿宋" w:eastAsia="仿宋"/>
          <w:color w:val="000000" w:themeColor="text1"/>
          <w:sz w:val="24"/>
          <w:szCs w:val="24"/>
          <w14:textFill>
            <w14:solidFill>
              <w14:schemeClr w14:val="tx1"/>
            </w14:solidFill>
          </w14:textFill>
        </w:rPr>
        <w:t xml:space="preserve">；</w:t>
      </w:r>
      <w:r/>
    </w:p>
    <w:p>
      <w:pPr>
        <w:pStyle w:val="713"/>
        <w:ind w:firstLine="480"/>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w:t>
      </w:r>
      <w:r/>
    </w:p>
    <w:p>
      <w:pPr>
        <w:pStyle w:val="713"/>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pStyle w:val="713"/>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本企业对上述声明内容的真实性负责。如有虚假，将依法承担相应责任。</w:t>
      </w:r>
      <w:r/>
    </w:p>
    <w:p>
      <w:pPr>
        <w:pStyle w:val="713"/>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pStyle w:val="713"/>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企业名称（盖章）：</w:t>
      </w:r>
      <w:r/>
    </w:p>
    <w:p>
      <w:pPr>
        <w:pStyle w:val="713"/>
        <w:keepLines w:val="0"/>
        <w:keepNext w:val="0"/>
        <w:pageBreakBefore w:val="0"/>
        <w:spacing w:line="360" w:lineRule="auto"/>
        <w:rPr>
          <w:rFonts w:ascii="仿宋" w:hAnsi="仿宋" w:eastAsia="仿宋"/>
          <w:b/>
          <w:color w:val="000000" w:themeColor="text1"/>
          <w:spacing w:val="20"/>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日</w:t>
      </w:r>
      <w:r>
        <w:rPr>
          <w:rFonts w:hint="eastAsia" w:eastAsia="仿宋"/>
          <w:color w:val="000000" w:themeColor="text1"/>
          <w:sz w:val="24"/>
          <w:szCs w:val="24"/>
          <w14:textFill>
            <w14:solidFill>
              <w14:schemeClr w14:val="tx1"/>
            </w14:solidFill>
          </w14:textFill>
        </w:rPr>
        <w:t xml:space="preserve">  </w:t>
      </w:r>
      <w:r>
        <w:rPr>
          <w:rFonts w:hint="eastAsia" w:ascii="仿宋" w:hAnsi="仿宋" w:eastAsia="仿宋"/>
          <w:color w:val="000000" w:themeColor="text1"/>
          <w:sz w:val="24"/>
          <w:szCs w:val="24"/>
          <w14:textFill>
            <w14:solidFill>
              <w14:schemeClr w14:val="tx1"/>
            </w14:solidFill>
          </w14:textFill>
        </w:rPr>
        <w:t xml:space="preserve">期：　　</w:t>
      </w:r>
      <w:r/>
    </w:p>
    <w:p>
      <w:pPr>
        <w:jc w:val="left"/>
        <w:keepLines w:val="0"/>
        <w:keepNext w:val="0"/>
        <w:pageBreakBefore w:val="0"/>
        <w:spacing w:line="360" w:lineRule="auto"/>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jc w:val="left"/>
        <w:keepLines w:val="0"/>
        <w:keepNext w:val="0"/>
        <w:pageBreakBefore w:val="0"/>
        <w:spacing w:line="360"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r>
      <w:r/>
    </w:p>
    <w:p>
      <w:pPr>
        <w:jc w:val="left"/>
        <w:keepLines w:val="0"/>
        <w:keepNext w:val="0"/>
        <w:pageBreakBefore w:val="0"/>
        <w:spacing w:line="360" w:lineRule="auto"/>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备注：从业人员、营业收入、资产总额填报上一年度数据，无上一年度数据的新成立企业可不填报</w:t>
      </w:r>
      <w:r>
        <w:rPr>
          <w:rFonts w:hint="eastAsia" w:ascii="仿宋" w:hAnsi="仿宋" w:eastAsia="仿宋"/>
          <w:color w:val="000000" w:themeColor="text1"/>
          <w:sz w:val="24"/>
          <w:szCs w:val="24"/>
          <w:lang w:eastAsia="zh-CN"/>
          <w14:textFill>
            <w14:solidFill>
              <w14:schemeClr w14:val="tx1"/>
            </w14:solidFill>
          </w14:textFill>
        </w:rPr>
        <w:t xml:space="preserve">。</w:t>
      </w:r>
      <w:r/>
    </w:p>
    <w:p>
      <w:pPr>
        <w:spacing w:line="4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ind w:right="85" w:firstLine="408"/>
        <w:keepLines w:val="0"/>
        <w:keepNext w:val="0"/>
        <w:pageBreakBefore w:val="0"/>
        <w:spacing w:before="169" w:line="360" w:lineRule="auto"/>
        <w:widowControl w:val="off"/>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r>
      <w:r/>
    </w:p>
    <w:p>
      <w:pPr>
        <w:pStyle w:val="689"/>
        <w:rPr>
          <w:color w:val="000000" w:themeColor="text1"/>
          <w14:textFill>
            <w14:solidFill>
              <w14:schemeClr w14:val="tx1"/>
            </w14:solidFill>
          </w14:textFill>
        </w:rPr>
      </w:pPr>
      <w:r>
        <w:rPr>
          <w:color w:val="000000" w:themeColor="text1"/>
          <w14:textFill>
            <w14:solidFill>
              <w14:schemeClr w14:val="tx1"/>
            </w14:solidFill>
          </w14:textFill>
        </w:rPr>
      </w:r>
      <w:r/>
    </w:p>
    <w:p>
      <w:pPr>
        <w:pStyle w:val="690"/>
        <w:rPr>
          <w:color w:val="000000" w:themeColor="text1"/>
          <w14:textFill>
            <w14:solidFill>
              <w14:schemeClr w14:val="tx1"/>
            </w14:solidFill>
          </w14:textFill>
        </w:rPr>
      </w:pPr>
      <w:r>
        <w:rPr>
          <w:color w:val="000000" w:themeColor="text1"/>
          <w14:textFill>
            <w14:solidFill>
              <w14:schemeClr w14:val="tx1"/>
            </w14:solidFill>
          </w14:textFill>
        </w:rPr>
      </w:r>
      <w:r/>
    </w:p>
    <w:p>
      <w:pPr>
        <w:pStyle w:val="690"/>
        <w:rPr>
          <w:color w:val="000000" w:themeColor="text1"/>
          <w14:textFill>
            <w14:solidFill>
              <w14:schemeClr w14:val="tx1"/>
            </w14:solidFill>
          </w14:textFill>
        </w:rPr>
      </w:pPr>
      <w:r>
        <w:rPr>
          <w:color w:val="000000" w:themeColor="text1"/>
          <w14:textFill>
            <w14:solidFill>
              <w14:schemeClr w14:val="tx1"/>
            </w14:solidFill>
          </w14:textFill>
        </w:rPr>
      </w:r>
      <w:r/>
    </w:p>
    <w:p>
      <w:pPr>
        <w:pStyle w:val="690"/>
        <w:rPr>
          <w:color w:val="000000" w:themeColor="text1"/>
          <w14:textFill>
            <w14:solidFill>
              <w14:schemeClr w14:val="tx1"/>
            </w14:solidFill>
          </w14:textFill>
        </w:rPr>
      </w:pPr>
      <w:r>
        <w:rPr>
          <w:color w:val="000000" w:themeColor="text1"/>
          <w14:textFill>
            <w14:solidFill>
              <w14:schemeClr w14:val="tx1"/>
            </w14:solidFill>
          </w14:textFill>
        </w:rPr>
      </w:r>
      <w:r/>
    </w:p>
    <w:p>
      <w:pPr>
        <w:pStyle w:val="690"/>
        <w:rPr>
          <w:color w:val="000000" w:themeColor="text1"/>
          <w14:textFill>
            <w14:solidFill>
              <w14:schemeClr w14:val="tx1"/>
            </w14:solidFill>
          </w14:textFill>
        </w:rPr>
      </w:pPr>
      <w:r>
        <w:rPr>
          <w:color w:val="000000" w:themeColor="text1"/>
          <w14:textFill>
            <w14:solidFill>
              <w14:schemeClr w14:val="tx1"/>
            </w14:solidFill>
          </w14:textFill>
        </w:rPr>
      </w:r>
      <w:r/>
    </w:p>
    <w:p>
      <w:pPr>
        <w:spacing w:line="460" w:lineRule="exact"/>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w:t>
      </w:r>
      <w:r>
        <w:rPr>
          <w:rFonts w:hint="eastAsia" w:ascii="楷体" w:hAnsi="楷体" w:eastAsia="楷体"/>
          <w:b/>
          <w:color w:val="000000" w:themeColor="text1"/>
          <w:sz w:val="32"/>
          <w:szCs w:val="32"/>
          <w:lang w:val="en-US" w:eastAsia="zh-CN"/>
          <w14:textFill>
            <w14:solidFill>
              <w14:schemeClr w14:val="tx1"/>
            </w14:solidFill>
          </w14:textFill>
        </w:rPr>
        <w:t xml:space="preserve">十</w:t>
      </w:r>
      <w:r>
        <w:rPr>
          <w:rFonts w:hint="eastAsia" w:ascii="楷体" w:hAnsi="楷体" w:eastAsia="楷体"/>
          <w:b/>
          <w:color w:val="000000" w:themeColor="text1"/>
          <w:sz w:val="32"/>
          <w:szCs w:val="32"/>
          <w14:textFill>
            <w14:solidFill>
              <w14:schemeClr w14:val="tx1"/>
            </w14:solidFill>
          </w14:textFill>
        </w:rPr>
        <w:t xml:space="preserve">           残疾人福利性单位声明函</w:t>
      </w:r>
      <w:r/>
    </w:p>
    <w:p>
      <w:pPr>
        <w:ind w:firstLine="582"/>
        <w:spacing w:line="588" w:lineRule="exact"/>
        <w:rPr>
          <w:rFonts w:ascii="仿宋_GB2312" w:hAnsi="Calibri" w:eastAsia="仿宋_GB2312"/>
          <w:color w:val="000000" w:themeColor="text1"/>
          <w:spacing w:val="6"/>
          <w:sz w:val="30"/>
          <w:szCs w:val="30"/>
          <w14:textFill>
            <w14:solidFill>
              <w14:schemeClr w14:val="tx1"/>
            </w14:solidFill>
          </w14:textFill>
        </w:rPr>
      </w:pPr>
      <w:r>
        <w:rPr>
          <w:rFonts w:ascii="仿宋_GB2312" w:hAnsi="Calibri" w:eastAsia="仿宋_GB2312"/>
          <w:color w:val="000000" w:themeColor="text1"/>
          <w:spacing w:val="6"/>
          <w:sz w:val="30"/>
          <w:szCs w:val="30"/>
          <w14:textFill>
            <w14:solidFill>
              <w14:schemeClr w14:val="tx1"/>
            </w14:solidFill>
          </w14:textFill>
        </w:rPr>
      </w:r>
      <w:r/>
    </w:p>
    <w:p>
      <w:pPr>
        <w:ind w:firstLine="51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4"/>
          <w:szCs w:val="24"/>
          <w:lang w:eastAsia="zh-CN"/>
          <w14:textFill>
            <w14:solidFill>
              <w14:schemeClr w14:val="tx1"/>
            </w14:solidFill>
          </w14:textFill>
        </w:rPr>
        <w:t xml:space="preserve">〔2017〕141号</w:t>
      </w:r>
      <w:r>
        <w:rPr>
          <w:rFonts w:hint="eastAsia" w:ascii="仿宋" w:hAnsi="仿宋" w:eastAsia="仿宋"/>
          <w:color w:val="000000" w:themeColor="text1"/>
          <w:sz w:val="24"/>
          <w:szCs w:val="24"/>
          <w14:textFill>
            <w14:solidFill>
              <w14:schemeClr w14:val="tx1"/>
            </w14:solidFill>
          </w14:textFill>
        </w:rPr>
        <w:t xml:space="preserve">）的规定，本单位为符合条件的残疾人福利性单位，且本单位参加</w:t>
      </w:r>
      <w:r>
        <w:rPr>
          <w:rFonts w:hint="eastAsia" w:ascii="仿宋" w:hAnsi="仿宋" w:eastAsia="仿宋"/>
          <w:color w:val="000000" w:themeColor="text1"/>
          <w:sz w:val="24"/>
          <w:szCs w:val="24"/>
          <w:u w:val="single"/>
          <w14:textFill>
            <w14:solidFill>
              <w14:schemeClr w14:val="tx1"/>
            </w14:solidFill>
          </w14:textFill>
        </w:rPr>
        <w:t xml:space="preserve">采购</w:t>
      </w:r>
      <w:r>
        <w:rPr>
          <w:rFonts w:hint="eastAsia" w:ascii="仿宋" w:hAnsi="仿宋" w:eastAsia="仿宋"/>
          <w:color w:val="000000" w:themeColor="text1"/>
          <w:sz w:val="24"/>
          <w:szCs w:val="24"/>
          <w:u w:val="single"/>
          <w:lang w:val="en-US" w:eastAsia="zh-CN"/>
          <w14:textFill>
            <w14:solidFill>
              <w14:schemeClr w14:val="tx1"/>
            </w14:solidFill>
          </w14:textFill>
        </w:rPr>
        <w:t xml:space="preserve">人</w:t>
      </w:r>
      <w:r>
        <w:rPr>
          <w:rFonts w:hint="eastAsia" w:ascii="仿宋" w:hAnsi="仿宋" w:eastAsia="仿宋"/>
          <w:color w:val="000000" w:themeColor="text1"/>
          <w:sz w:val="24"/>
          <w:szCs w:val="24"/>
          <w:u w:val="single"/>
          <w14:textFill>
            <w14:solidFill>
              <w14:schemeClr w14:val="tx1"/>
            </w14:solidFill>
          </w14:textFill>
        </w:rPr>
        <w:t xml:space="preserve"> </w:t>
      </w:r>
      <w:r>
        <w:rPr>
          <w:rFonts w:hint="eastAsia" w:ascii="仿宋" w:hAnsi="仿宋" w:eastAsia="仿宋"/>
          <w:color w:val="000000" w:themeColor="text1"/>
          <w:sz w:val="24"/>
          <w:szCs w:val="24"/>
          <w14:textFill>
            <w14:solidFill>
              <w14:schemeClr w14:val="tx1"/>
            </w14:solidFill>
          </w14:textFill>
        </w:rPr>
        <w:t xml:space="preserve">的采购文件编号为</w:t>
      </w:r>
      <w:r>
        <w:rPr>
          <w:rFonts w:hint="eastAsia" w:ascii="仿宋" w:hAnsi="仿宋" w:eastAsia="仿宋"/>
          <w:color w:val="000000" w:themeColor="text1"/>
          <w:sz w:val="24"/>
          <w:szCs w:val="24"/>
          <w:u w:val="single"/>
          <w14:textFill>
            <w14:solidFill>
              <w14:schemeClr w14:val="tx1"/>
            </w14:solidFill>
          </w14:textFill>
        </w:rPr>
        <w:t xml:space="preserve">（项目编号）</w:t>
      </w:r>
      <w:r>
        <w:rPr>
          <w:rFonts w:hint="eastAsia" w:ascii="仿宋" w:hAnsi="仿宋" w:eastAsia="仿宋"/>
          <w:color w:val="000000" w:themeColor="text1"/>
          <w:sz w:val="24"/>
          <w:szCs w:val="24"/>
          <w14:textFill>
            <w14:solidFill>
              <w14:schemeClr w14:val="tx1"/>
            </w14:solidFill>
          </w14:textFill>
        </w:rPr>
        <w:t xml:space="preserve">的</w:t>
      </w:r>
      <w:r>
        <w:rPr>
          <w:rFonts w:hint="eastAsia" w:ascii="仿宋" w:hAnsi="仿宋" w:eastAsia="仿宋"/>
          <w:color w:val="000000" w:themeColor="text1"/>
          <w:sz w:val="24"/>
          <w:szCs w:val="24"/>
          <w:u w:val="single"/>
          <w14:textFill>
            <w14:solidFill>
              <w14:schemeClr w14:val="tx1"/>
            </w14:solidFill>
          </w14:textFill>
        </w:rPr>
        <w:t xml:space="preserve">            （项目名称）</w:t>
      </w:r>
      <w:r>
        <w:rPr>
          <w:rFonts w:hint="eastAsia" w:ascii="仿宋" w:hAnsi="仿宋" w:eastAsia="仿宋"/>
          <w:color w:val="000000" w:themeColor="text1"/>
          <w:sz w:val="24"/>
          <w:szCs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1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本单位对上述声明的真实性负责。如有虚假，将依法承担相应责任。</w:t>
      </w:r>
      <w:r/>
    </w:p>
    <w:p>
      <w:pPr>
        <w:ind w:firstLine="51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r>
      <w:r/>
    </w:p>
    <w:p>
      <w:pPr>
        <w:ind w:firstLine="518"/>
        <w:keepLines w:val="0"/>
        <w:keepNext w:val="0"/>
        <w:pageBreakBefore w:val="0"/>
        <w:spacing w:line="360" w:lineRule="auto"/>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（备注：1</w:t>
      </w:r>
      <w:r>
        <w:rPr>
          <w:rFonts w:hint="eastAsia" w:ascii="仿宋" w:hAnsi="仿宋" w:eastAsia="仿宋"/>
          <w:color w:val="000000" w:themeColor="text1"/>
          <w:sz w:val="24"/>
          <w:szCs w:val="24"/>
          <w:lang w:val="en-US"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供应商如不提供此声明函，价格将不做相应扣除。2</w:t>
      </w:r>
      <w:r>
        <w:rPr>
          <w:rFonts w:hint="eastAsia" w:ascii="仿宋" w:hAnsi="仿宋" w:eastAsia="仿宋"/>
          <w:color w:val="000000" w:themeColor="text1"/>
          <w:sz w:val="24"/>
          <w:szCs w:val="24"/>
          <w:lang w:val="en-US" w:eastAsia="zh-CN"/>
          <w14:textFill>
            <w14:solidFill>
              <w14:schemeClr w14:val="tx1"/>
            </w14:solidFill>
          </w14:textFill>
        </w:rPr>
        <w:t xml:space="preserve">.</w:t>
      </w:r>
      <w:r>
        <w:rPr>
          <w:rFonts w:hint="eastAsia" w:ascii="仿宋" w:hAnsi="仿宋" w:eastAsia="仿宋"/>
          <w:color w:val="000000" w:themeColor="text1"/>
          <w:sz w:val="24"/>
          <w:szCs w:val="24"/>
          <w14:textFill>
            <w14:solidFill>
              <w14:schemeClr w14:val="tx1"/>
            </w14:solidFill>
          </w14:textFill>
        </w:rPr>
        <w:t xml:space="preserve">成交供应商为残疾人福利单位的，此声明函将随成交结果同时公告，接受社会监督）</w:t>
      </w:r>
      <w:r/>
    </w:p>
    <w:p>
      <w:pPr>
        <w:ind w:firstLine="542"/>
        <w:keepLines w:val="0"/>
        <w:keepNext w:val="0"/>
        <w:pageBreakBefore w:val="0"/>
        <w:spacing w:line="360" w:lineRule="auto"/>
        <w:widowControl w:val="off"/>
        <w:rPr>
          <w:rFonts w:ascii="仿宋" w:hAnsi="仿宋" w:eastAsia="仿宋"/>
          <w:color w:val="000000" w:themeColor="text1"/>
          <w:spacing w:val="6"/>
          <w:sz w:val="24"/>
          <w:szCs w:val="24"/>
          <w14:textFill>
            <w14:solidFill>
              <w14:schemeClr w14:val="tx1"/>
            </w14:solidFill>
          </w14:textFill>
        </w:rPr>
      </w:pPr>
      <w:r>
        <w:rPr>
          <w:rFonts w:ascii="仿宋" w:hAnsi="仿宋" w:eastAsia="仿宋"/>
          <w:color w:val="000000" w:themeColor="text1"/>
          <w:spacing w:val="6"/>
          <w:sz w:val="24"/>
          <w:szCs w:val="24"/>
          <w14:textFill>
            <w14:solidFill>
              <w14:schemeClr w14:val="tx1"/>
            </w14:solidFill>
          </w14:textFill>
        </w:rPr>
      </w:r>
      <w:r/>
    </w:p>
    <w:p>
      <w:pPr>
        <w:ind w:right="1560" w:firstLine="518"/>
        <w:jc w:val="center"/>
        <w:keepLines w:val="0"/>
        <w:keepNext w:val="0"/>
        <w:pageBreakBefore w:val="0"/>
        <w:spacing w:line="360" w:lineRule="auto"/>
        <w:widowControl w:val="off"/>
        <w:tabs>
          <w:tab w:val="left" w:pos="486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供应商（公章）：</w:t>
      </w:r>
      <w:r/>
    </w:p>
    <w:p>
      <w:pPr>
        <w:ind w:right="1560" w:firstLine="518"/>
        <w:jc w:val="center"/>
        <w:keepLines w:val="0"/>
        <w:keepNext w:val="0"/>
        <w:pageBreakBefore w:val="0"/>
        <w:spacing w:line="360" w:lineRule="auto"/>
        <w:widowControl w:val="off"/>
        <w:tabs>
          <w:tab w:val="left" w:pos="4860" w:leader="none"/>
        </w:tabs>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日  期：</w:t>
      </w:r>
      <w:r/>
    </w:p>
    <w:p>
      <w:pPr>
        <w:keepLines w:val="0"/>
        <w:keepNext w:val="0"/>
        <w:pageBreakBefore w:val="0"/>
        <w:spacing w:line="360" w:lineRule="auto"/>
        <w:widowControl w:val="off"/>
        <w:rPr>
          <w:rFonts w:ascii="楷体" w:hAnsi="楷体" w:eastAsia="楷体"/>
          <w:b/>
          <w:color w:val="000000" w:themeColor="text1"/>
          <w:sz w:val="24"/>
          <w:szCs w:val="24"/>
          <w14:textFill>
            <w14:solidFill>
              <w14:schemeClr w14:val="tx1"/>
            </w14:solidFill>
          </w14:textFill>
        </w:rPr>
      </w:pPr>
      <w:r>
        <w:rPr>
          <w:rFonts w:ascii="楷体" w:hAnsi="楷体" w:eastAsia="楷体"/>
          <w:b/>
          <w:color w:val="000000" w:themeColor="text1"/>
          <w:sz w:val="24"/>
          <w:szCs w:val="24"/>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spacing w:line="560" w:lineRule="exact"/>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ind w:firstLine="518"/>
        <w:keepLines w:val="0"/>
        <w:keepNext w:val="0"/>
        <w:pageBreakBefore w:val="0"/>
        <w:spacing w:line="360" w:lineRule="auto"/>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r>
      <w:r/>
    </w:p>
    <w:p>
      <w:pPr>
        <w:spacing w:line="560" w:lineRule="exact"/>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附件十</w:t>
      </w:r>
      <w:r>
        <w:rPr>
          <w:rFonts w:hint="eastAsia" w:ascii="楷体" w:hAnsi="楷体" w:eastAsia="楷体"/>
          <w:b/>
          <w:color w:val="000000" w:themeColor="text1"/>
          <w:sz w:val="32"/>
          <w:szCs w:val="32"/>
          <w:lang w:val="en-US" w:eastAsia="zh-CN"/>
          <w14:textFill>
            <w14:solidFill>
              <w14:schemeClr w14:val="tx1"/>
            </w14:solidFill>
          </w14:textFill>
        </w:rPr>
        <w:t xml:space="preserve">一           </w:t>
      </w:r>
      <w:r>
        <w:rPr>
          <w:rFonts w:hint="eastAsia" w:ascii="楷体" w:hAnsi="楷体" w:eastAsia="楷体"/>
          <w:b/>
          <w:color w:val="000000" w:themeColor="text1"/>
          <w:sz w:val="32"/>
          <w:szCs w:val="32"/>
          <w14:textFill>
            <w14:solidFill>
              <w14:schemeClr w14:val="tx1"/>
            </w14:solidFill>
          </w14:textFill>
        </w:rPr>
        <w:t xml:space="preserve">质疑函范本</w:t>
      </w:r>
      <w:r/>
    </w:p>
    <w:p>
      <w:pPr>
        <w:keepLines w:val="0"/>
        <w:keepNext w:val="0"/>
        <w:pageBreakBefore w:val="0"/>
        <w:spacing w:before="287"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一、质疑供应商基本信息</w:t>
      </w:r>
      <w:r/>
    </w:p>
    <w:p>
      <w:pPr>
        <w:keepLines w:val="0"/>
        <w:keepNext w:val="0"/>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质疑供应商：</w:t>
      </w:r>
      <w:r/>
    </w:p>
    <w:p>
      <w:pPr>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地址：邮编：</w:t>
      </w:r>
      <w:r/>
    </w:p>
    <w:p>
      <w:pPr>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联系人：联系电话：</w:t>
      </w:r>
      <w:r/>
    </w:p>
    <w:p>
      <w:pPr>
        <w:keepLines w:val="0"/>
        <w:keepNext w:val="0"/>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授权代表：</w:t>
      </w:r>
      <w:r/>
    </w:p>
    <w:p>
      <w:pPr>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w:t>
      </w:r>
      <w:r/>
    </w:p>
    <w:p>
      <w:pPr>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地址：邮编：</w:t>
      </w:r>
      <w:r/>
    </w:p>
    <w:p>
      <w:pPr>
        <w:keepLines w:val="0"/>
        <w:keepNext w:val="0"/>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二、质疑项目基本情况</w:t>
      </w:r>
      <w:r/>
    </w:p>
    <w:p>
      <w:pPr>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质疑项目的名称：</w:t>
      </w:r>
      <w:r/>
    </w:p>
    <w:p>
      <w:pPr>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质疑项目的编号：包号：</w:t>
      </w:r>
      <w:r/>
    </w:p>
    <w:p>
      <w:pPr>
        <w:keepLines w:val="0"/>
        <w:keepNext w:val="0"/>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采购人名称：</w:t>
      </w:r>
      <w:r/>
    </w:p>
    <w:p>
      <w:pPr>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采购文件获取日期：</w:t>
      </w:r>
      <w:r/>
    </w:p>
    <w:p>
      <w:pPr>
        <w:keepLines w:val="0"/>
        <w:keepNext w:val="0"/>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三、质疑事项具体内容</w:t>
      </w:r>
      <w:r/>
    </w:p>
    <w:p>
      <w:pPr>
        <w:keepLines w:val="0"/>
        <w:keepNext w:val="0"/>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质疑事项1：</w:t>
      </w:r>
      <w:r/>
    </w:p>
    <w:p>
      <w:pPr>
        <w:keepLines w:val="0"/>
        <w:keepNext w:val="0"/>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事实依据：</w:t>
      </w:r>
      <w:r/>
    </w:p>
    <w:p>
      <w:pPr>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keepLines w:val="0"/>
        <w:keepNext w:val="0"/>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法律依据：</w:t>
      </w:r>
      <w:r/>
    </w:p>
    <w:p>
      <w:pPr>
        <w:keepLines w:val="0"/>
        <w:keepNext w:val="0"/>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r>
      <w:r/>
    </w:p>
    <w:p>
      <w:pPr>
        <w:keepLines w:val="0"/>
        <w:keepNext w:val="0"/>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质疑事项2</w:t>
      </w:r>
      <w:r/>
    </w:p>
    <w:p>
      <w:pPr>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p>
    <w:p>
      <w:pPr>
        <w:keepLines w:val="0"/>
        <w:keepNext w:val="0"/>
        <w:pageBreakBefore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四、与质疑事项相关的质疑请求</w:t>
      </w:r>
      <w:r/>
    </w:p>
    <w:p>
      <w:pPr>
        <w:keepLines w:val="0"/>
        <w:keepNext w:val="0"/>
        <w:pageBreakBefore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请求：</w:t>
      </w:r>
      <w:r/>
    </w:p>
    <w:p>
      <w:pPr>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签字</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签章</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                   公章：                      </w:t>
      </w:r>
      <w:r/>
    </w:p>
    <w:p>
      <w:pPr>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    </w:t>
      </w:r>
      <w:r/>
    </w:p>
    <w:p>
      <w:pPr>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center"/>
        <w:keepLines w:val="0"/>
        <w:keepNext w:val="0"/>
        <w:pageBreakBefore w:val="0"/>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keepLines w:val="0"/>
        <w:keepNext w:val="0"/>
        <w:pageBreakBefore w:val="0"/>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keepLines w:val="0"/>
        <w:keepNext w:val="0"/>
        <w:pageBreakBefore w:val="0"/>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r>
      <w:r/>
    </w:p>
    <w:p>
      <w:pPr>
        <w:keepLines w:val="0"/>
        <w:keepNext w:val="0"/>
        <w:pageBreakBefore w:val="0"/>
        <w:spacing w:line="360" w:lineRule="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质疑函制作说明：</w:t>
      </w:r>
      <w:r/>
    </w:p>
    <w:p>
      <w:pPr>
        <w:ind w:firstLine="598"/>
        <w:jc w:val="left"/>
        <w:keepLines w:val="0"/>
        <w:keepNext w:val="0"/>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1.供应商提出质疑时，应提交质疑函和必要的证明材料。</w:t>
      </w:r>
      <w:r/>
    </w:p>
    <w:p>
      <w:pPr>
        <w:ind w:firstLine="598"/>
        <w:jc w:val="left"/>
        <w:keepLines w:val="0"/>
        <w:keepNext w:val="0"/>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98"/>
        <w:jc w:val="left"/>
        <w:keepLines w:val="0"/>
        <w:keepNext w:val="0"/>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3.质疑供应商若对项目的某一分包进行质疑，质疑函中应列明具体分包号。</w:t>
      </w:r>
      <w:r/>
    </w:p>
    <w:p>
      <w:pPr>
        <w:ind w:firstLine="598"/>
        <w:jc w:val="left"/>
        <w:keepLines w:val="0"/>
        <w:keepNext w:val="0"/>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4.质疑函的质疑事项应具体、明确，并有必要的事实依据和法律依据。</w:t>
      </w:r>
      <w:r/>
    </w:p>
    <w:p>
      <w:pPr>
        <w:ind w:firstLine="598"/>
        <w:jc w:val="left"/>
        <w:keepLines w:val="0"/>
        <w:keepNext w:val="0"/>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5.质疑函的质疑请求应与质疑事项相关。</w:t>
      </w:r>
      <w:r/>
    </w:p>
    <w:p>
      <w:pPr>
        <w:ind w:firstLine="598"/>
        <w:jc w:val="left"/>
        <w:keepLines w:val="0"/>
        <w:keepNext w:val="0"/>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keepLines w:val="0"/>
        <w:keepNext w:val="0"/>
        <w:pageBreakBefore w:val="0"/>
        <w:spacing w:line="360" w:lineRule="auto"/>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7.按该表格填写，一式两份，并将该函和相关证据盖公章在规定的时间内分别送达采购人和采购代理机构。</w:t>
      </w:r>
      <w:r/>
    </w:p>
    <w:p>
      <w:pPr>
        <w:pStyle w:val="693"/>
        <w:ind w:left="0"/>
        <w:keepLines w:val="0"/>
        <w:keepNext w:val="0"/>
        <w:pageBreakBefore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sectPr>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Arial Unicode MS">
    <w:panose1 w:val="020B0604020202020204"/>
  </w:font>
  <w:font w:name="Courier">
    <w:panose1 w:val="02070309020205020404"/>
  </w:font>
  <w:font w:name="timesnewroman">
    <w:panose1 w:val="02020603050405020304"/>
  </w:font>
  <w:font w:name="文鼎小标宋">
    <w:panose1 w:val="020B0503020202020204"/>
  </w:font>
  <w:font w:name="Arial">
    <w:panose1 w:val="020B06040202020202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Century Schoolbook">
    <w:panose1 w:val="02040604050505020304"/>
  </w:font>
  <w:font w:name="方正楷体_GBK">
    <w:panose1 w:val="020B0503020202020204"/>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9" w:default="1">
    <w:name w:val="Normal"/>
    <w:uiPriority w:val="0"/>
    <w:qFormat/>
    <w:pPr>
      <w:ind w:firstLine="1767"/>
      <w:jc w:val="both"/>
      <w:spacing w:line="360" w:lineRule="auto"/>
      <w:widowControl w:val="off"/>
    </w:pPr>
    <w:rPr>
      <w:rFonts w:hint="default" w:ascii="Times New Roman" w:hAnsi="Times New Roman" w:eastAsia="仿宋" w:cs="Times New Roman"/>
      <w:sz w:val="24"/>
      <w:szCs w:val="24"/>
    </w:rPr>
  </w:style>
  <w:style w:type="paragraph" w:styleId="670">
    <w:name w:val="Heading 1"/>
    <w:basedOn w:val="669"/>
    <w:next w:val="669"/>
    <w:link w:val="726"/>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671">
    <w:name w:val="Heading 2"/>
    <w:basedOn w:val="669"/>
    <w:next w:val="681"/>
    <w:link w:val="897"/>
    <w:uiPriority w:val="0"/>
    <w:qFormat/>
    <w:pPr>
      <w:keepLines/>
      <w:keepNext/>
      <w:spacing w:before="260" w:after="260" w:line="416" w:lineRule="auto"/>
      <w:outlineLvl w:val="1"/>
    </w:pPr>
    <w:rPr>
      <w:rFonts w:ascii="Cambria" w:hAnsi="Cambria"/>
      <w:b/>
      <w:bCs/>
      <w:sz w:val="32"/>
      <w:szCs w:val="32"/>
    </w:rPr>
  </w:style>
  <w:style w:type="paragraph" w:styleId="672">
    <w:name w:val="Heading 3"/>
    <w:basedOn w:val="669"/>
    <w:next w:val="669"/>
    <w:link w:val="920"/>
    <w:uiPriority w:val="0"/>
    <w:qFormat/>
    <w:pPr>
      <w:keepLines/>
      <w:keepNext/>
      <w:spacing w:before="260" w:after="260" w:line="416" w:lineRule="auto"/>
      <w:outlineLvl w:val="2"/>
    </w:pPr>
    <w:rPr>
      <w:b/>
      <w:bCs/>
      <w:sz w:val="32"/>
      <w:szCs w:val="32"/>
    </w:rPr>
  </w:style>
  <w:style w:type="paragraph" w:styleId="673">
    <w:name w:val="Heading 4"/>
    <w:basedOn w:val="669"/>
    <w:next w:val="669"/>
    <w:link w:val="727"/>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674">
    <w:name w:val="Heading 5"/>
    <w:basedOn w:val="669"/>
    <w:next w:val="669"/>
    <w:link w:val="926"/>
    <w:uiPriority w:val="0"/>
    <w:qFormat/>
    <w:pPr>
      <w:jc w:val="left"/>
      <w:keepLines/>
      <w:keepNext/>
      <w:spacing w:line="360" w:lineRule="auto"/>
      <w:outlineLvl w:val="4"/>
    </w:pPr>
    <w:rPr>
      <w:rFonts w:eastAsia="黑体"/>
      <w:bCs/>
      <w:sz w:val="24"/>
      <w:szCs w:val="28"/>
    </w:rPr>
  </w:style>
  <w:style w:type="paragraph" w:styleId="675">
    <w:name w:val="Heading 6"/>
    <w:basedOn w:val="669"/>
    <w:next w:val="669"/>
    <w:link w:val="889"/>
    <w:uiPriority w:val="0"/>
    <w:qFormat/>
    <w:pPr>
      <w:ind w:left="1152" w:hanging="1152"/>
      <w:jc w:val="left"/>
      <w:keepLines/>
      <w:keepNext/>
      <w:spacing w:before="240" w:after="64" w:line="320" w:lineRule="auto"/>
      <w:outlineLvl w:val="5"/>
    </w:pPr>
    <w:rPr>
      <w:rFonts w:ascii="Cambria" w:hAnsi="Cambria"/>
      <w:b/>
      <w:bCs/>
      <w:sz w:val="24"/>
    </w:rPr>
  </w:style>
  <w:style w:type="paragraph" w:styleId="676">
    <w:name w:val="Heading 7"/>
    <w:basedOn w:val="669"/>
    <w:next w:val="669"/>
    <w:link w:val="883"/>
    <w:uiPriority w:val="0"/>
    <w:qFormat/>
    <w:pPr>
      <w:ind w:left="1296" w:hanging="1296"/>
      <w:jc w:val="left"/>
      <w:keepLines/>
      <w:keepNext/>
      <w:spacing w:before="240" w:after="64" w:line="320" w:lineRule="auto"/>
      <w:outlineLvl w:val="6"/>
    </w:pPr>
    <w:rPr>
      <w:b/>
      <w:bCs/>
      <w:sz w:val="24"/>
    </w:rPr>
  </w:style>
  <w:style w:type="paragraph" w:styleId="677">
    <w:name w:val="Heading 8"/>
    <w:basedOn w:val="669"/>
    <w:next w:val="669"/>
    <w:link w:val="925"/>
    <w:uiPriority w:val="0"/>
    <w:qFormat/>
    <w:pPr>
      <w:ind w:left="1440" w:hanging="1440"/>
      <w:jc w:val="left"/>
      <w:keepLines/>
      <w:keepNext/>
      <w:spacing w:before="240" w:after="64" w:line="320" w:lineRule="auto"/>
      <w:outlineLvl w:val="7"/>
    </w:pPr>
    <w:rPr>
      <w:rFonts w:ascii="Cambria" w:hAnsi="Cambria"/>
      <w:sz w:val="24"/>
    </w:rPr>
  </w:style>
  <w:style w:type="paragraph" w:styleId="678">
    <w:name w:val="Heading 9"/>
    <w:basedOn w:val="670"/>
    <w:next w:val="669"/>
    <w:link w:val="917"/>
    <w:uiPriority w:val="0"/>
    <w:qFormat/>
    <w:pPr>
      <w:spacing w:before="0" w:line="360" w:lineRule="auto"/>
      <w:outlineLvl w:val="8"/>
    </w:pPr>
    <w:rPr>
      <w:rFonts w:ascii="Times New Roman" w:hAnsi="Times New Roman" w:eastAsia="黑体"/>
      <w:b/>
      <w:bCs/>
      <w:sz w:val="32"/>
      <w:szCs w:val="32"/>
    </w:rPr>
  </w:style>
  <w:style w:type="character" w:styleId="679" w:default="1">
    <w:name w:val="Default Paragraph Font"/>
    <w:uiPriority w:val="1"/>
    <w:semiHidden/>
    <w:unhideWhenUsed/>
    <w:qFormat/>
  </w:style>
  <w:style w:type="table" w:styleId="680" w:default="1">
    <w:name w:val="Normal Table"/>
    <w:uiPriority w:val="99"/>
    <w:semiHidden/>
    <w:unhideWhenUsed/>
    <w:qFormat/>
    <w:tblPr>
      <w:tblCellMar>
        <w:left w:w="108" w:type="dxa"/>
        <w:top w:w="0" w:type="dxa"/>
        <w:right w:w="108" w:type="dxa"/>
        <w:bottom w:w="0" w:type="dxa"/>
      </w:tblCellMar>
    </w:tblPr>
  </w:style>
  <w:style w:type="paragraph" w:styleId="681">
    <w:name w:val="Normal Indent"/>
    <w:basedOn w:val="669"/>
    <w:link w:val="1060"/>
    <w:uiPriority w:val="0"/>
    <w:qFormat/>
    <w:pPr>
      <w:ind w:firstLine="200"/>
      <w:jc w:val="left"/>
      <w:spacing w:line="500" w:lineRule="atLeast"/>
    </w:pPr>
    <w:rPr>
      <w:sz w:val="28"/>
    </w:rPr>
  </w:style>
  <w:style w:type="paragraph" w:styleId="682">
    <w:name w:val="toc 7"/>
    <w:basedOn w:val="669"/>
    <w:next w:val="669"/>
    <w:uiPriority w:val="39"/>
    <w:unhideWhenUsed/>
    <w:qFormat/>
    <w:pPr>
      <w:ind w:left="1680"/>
      <w:jc w:val="left"/>
      <w:spacing w:line="360" w:lineRule="auto"/>
    </w:pPr>
    <w:rPr>
      <w:rFonts w:ascii="Calibri" w:hAnsi="Calibri" w:cs="Calibri"/>
      <w:sz w:val="18"/>
      <w:szCs w:val="18"/>
    </w:rPr>
  </w:style>
  <w:style w:type="paragraph" w:styleId="683">
    <w:name w:val="Note Heading"/>
    <w:basedOn w:val="669"/>
    <w:next w:val="669"/>
    <w:uiPriority w:val="99"/>
    <w:unhideWhenUsed/>
    <w:qFormat/>
    <w:pPr>
      <w:jc w:val="center"/>
    </w:pPr>
  </w:style>
  <w:style w:type="paragraph" w:styleId="684">
    <w:name w:val="Caption"/>
    <w:basedOn w:val="669"/>
    <w:next w:val="669"/>
    <w:link w:val="932"/>
    <w:uiPriority w:val="0"/>
    <w:qFormat/>
    <w:pPr>
      <w:jc w:val="center"/>
      <w:spacing w:line="360" w:lineRule="auto"/>
    </w:pPr>
    <w:rPr>
      <w:rFonts w:eastAsia="黑体"/>
      <w:sz w:val="24"/>
      <w:szCs w:val="20"/>
    </w:rPr>
  </w:style>
  <w:style w:type="paragraph" w:styleId="685">
    <w:name w:val="Document Map"/>
    <w:basedOn w:val="669"/>
    <w:link w:val="902"/>
    <w:uiPriority w:val="0"/>
    <w:unhideWhenUsed/>
    <w:qFormat/>
    <w:pPr>
      <w:jc w:val="left"/>
      <w:spacing w:line="360" w:lineRule="auto"/>
      <w:widowControl/>
    </w:pPr>
    <w:rPr>
      <w:rFonts w:ascii="宋体" w:hAnsi="Calibri"/>
      <w:sz w:val="18"/>
      <w:szCs w:val="18"/>
    </w:rPr>
  </w:style>
  <w:style w:type="paragraph" w:styleId="686">
    <w:name w:val="annotation text"/>
    <w:basedOn w:val="669"/>
    <w:link w:val="888"/>
    <w:uiPriority w:val="0"/>
    <w:qFormat/>
    <w:pPr>
      <w:ind w:firstLine="200"/>
      <w:jc w:val="left"/>
      <w:spacing w:line="360" w:lineRule="auto"/>
    </w:pPr>
    <w:rPr>
      <w:sz w:val="28"/>
    </w:rPr>
  </w:style>
  <w:style w:type="paragraph" w:styleId="687">
    <w:name w:val="Body Text"/>
    <w:basedOn w:val="669"/>
    <w:next w:val="688"/>
    <w:link w:val="931"/>
    <w:uiPriority w:val="99"/>
    <w:qFormat/>
    <w:pPr>
      <w:spacing w:after="120"/>
    </w:pPr>
    <w:rPr>
      <w:sz w:val="15"/>
    </w:rPr>
  </w:style>
  <w:style w:type="paragraph" w:styleId="688">
    <w:name w:val="toc 2"/>
    <w:basedOn w:val="669"/>
    <w:next w:val="669"/>
    <w:uiPriority w:val="39"/>
    <w:qFormat/>
    <w:pPr>
      <w:ind w:left="480"/>
      <w:jc w:val="left"/>
      <w:spacing w:line="360" w:lineRule="auto"/>
      <w:widowControl/>
      <w:tabs>
        <w:tab w:val="left" w:pos="1134" w:leader="none"/>
        <w:tab w:val="right" w:pos="9639" w:leader="dot"/>
      </w:tabs>
    </w:pPr>
    <w:rPr>
      <w:sz w:val="24"/>
      <w:szCs w:val="22"/>
    </w:rPr>
  </w:style>
  <w:style w:type="paragraph" w:styleId="689">
    <w:name w:val="Body Text Indent"/>
    <w:basedOn w:val="669"/>
    <w:next w:val="690"/>
    <w:link w:val="924"/>
    <w:uiPriority w:val="0"/>
    <w:qFormat/>
    <w:pPr>
      <w:ind w:firstLine="600"/>
    </w:pPr>
    <w:rPr>
      <w:rFonts w:eastAsia="仿宋_GB2312"/>
      <w:sz w:val="28"/>
    </w:rPr>
  </w:style>
  <w:style w:type="paragraph" w:styleId="690">
    <w:name w:val="envelope return"/>
    <w:basedOn w:val="669"/>
    <w:uiPriority w:val="99"/>
    <w:unhideWhenUsed/>
    <w:qFormat/>
    <w:rPr>
      <w:rFonts w:ascii="Arial" w:hAnsi="Arial"/>
    </w:rPr>
  </w:style>
  <w:style w:type="paragraph" w:styleId="691">
    <w:name w:val="List 2"/>
    <w:basedOn w:val="669"/>
    <w:uiPriority w:val="0"/>
    <w:qFormat/>
    <w:pPr>
      <w:ind w:left="100" w:hanging="200"/>
    </w:pPr>
    <w:rPr>
      <w:sz w:val="10"/>
    </w:rPr>
  </w:style>
  <w:style w:type="paragraph" w:styleId="692">
    <w:name w:val="Block Text"/>
    <w:basedOn w:val="669"/>
    <w:uiPriority w:val="0"/>
    <w:qFormat/>
    <w:pPr>
      <w:ind w:left="1440" w:right="1440"/>
      <w:spacing w:after="120"/>
    </w:pPr>
    <w:rPr>
      <w:szCs w:val="20"/>
    </w:rPr>
  </w:style>
  <w:style w:type="paragraph" w:styleId="693">
    <w:name w:val="index 4"/>
    <w:basedOn w:val="669"/>
    <w:next w:val="669"/>
    <w:uiPriority w:val="0"/>
    <w:qFormat/>
    <w:pPr>
      <w:ind w:left="600"/>
    </w:pPr>
    <w:rPr>
      <w:rFonts w:ascii="Verdana" w:hAnsi="Verdana"/>
      <w:szCs w:val="20"/>
    </w:rPr>
  </w:style>
  <w:style w:type="paragraph" w:styleId="694">
    <w:name w:val="toc 5"/>
    <w:basedOn w:val="669"/>
    <w:next w:val="669"/>
    <w:uiPriority w:val="39"/>
    <w:qFormat/>
    <w:pPr>
      <w:ind w:left="1680" w:firstLine="200"/>
      <w:jc w:val="left"/>
      <w:spacing w:line="360" w:lineRule="auto"/>
    </w:pPr>
    <w:rPr>
      <w:sz w:val="24"/>
      <w:szCs w:val="28"/>
    </w:rPr>
  </w:style>
  <w:style w:type="paragraph" w:styleId="695">
    <w:name w:val="toc 3"/>
    <w:basedOn w:val="669"/>
    <w:next w:val="669"/>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696">
    <w:name w:val="Plain Text"/>
    <w:basedOn w:val="669"/>
    <w:link w:val="936"/>
    <w:uiPriority w:val="0"/>
    <w:qFormat/>
    <w:pPr>
      <w:ind w:firstLine="200"/>
      <w:jc w:val="left"/>
      <w:spacing w:line="360" w:lineRule="auto"/>
    </w:pPr>
    <w:rPr>
      <w:rFonts w:ascii="宋体" w:hAnsi="Courier New"/>
      <w:szCs w:val="21"/>
    </w:rPr>
  </w:style>
  <w:style w:type="paragraph" w:styleId="697">
    <w:name w:val="toc 8"/>
    <w:basedOn w:val="669"/>
    <w:next w:val="669"/>
    <w:uiPriority w:val="39"/>
    <w:unhideWhenUsed/>
    <w:qFormat/>
    <w:pPr>
      <w:ind w:left="1960"/>
      <w:jc w:val="left"/>
      <w:spacing w:line="360" w:lineRule="auto"/>
    </w:pPr>
    <w:rPr>
      <w:rFonts w:ascii="Calibri" w:hAnsi="Calibri" w:cs="Calibri"/>
      <w:sz w:val="18"/>
      <w:szCs w:val="18"/>
    </w:rPr>
  </w:style>
  <w:style w:type="paragraph" w:styleId="698">
    <w:name w:val="Date"/>
    <w:basedOn w:val="669"/>
    <w:next w:val="669"/>
    <w:link w:val="928"/>
    <w:uiPriority w:val="0"/>
    <w:qFormat/>
    <w:pPr>
      <w:ind w:firstLine="652"/>
      <w:spacing w:line="319" w:lineRule="auto"/>
    </w:pPr>
    <w:rPr>
      <w:rFonts w:ascii="Century Schoolbook" w:hAnsi="Century Schoolbook" w:eastAsia="文鼎小标宋"/>
      <w:spacing w:val="-4"/>
      <w:sz w:val="23"/>
      <w:szCs w:val="20"/>
    </w:rPr>
  </w:style>
  <w:style w:type="paragraph" w:styleId="699">
    <w:name w:val="Body Text Indent 2"/>
    <w:basedOn w:val="669"/>
    <w:link w:val="885"/>
    <w:uiPriority w:val="99"/>
    <w:qFormat/>
    <w:pPr>
      <w:ind w:firstLine="412"/>
      <w:spacing w:line="400" w:lineRule="exact"/>
    </w:pPr>
    <w:rPr>
      <w:rFonts w:ascii="仿宋_GB2312" w:eastAsia="仿宋_GB2312"/>
      <w:sz w:val="24"/>
    </w:rPr>
  </w:style>
  <w:style w:type="paragraph" w:styleId="700">
    <w:name w:val="endnote text"/>
    <w:basedOn w:val="669"/>
    <w:link w:val="874"/>
    <w:uiPriority w:val="99"/>
    <w:semiHidden/>
    <w:unhideWhenUsed/>
    <w:qFormat/>
    <w:pPr>
      <w:spacing w:after="0" w:line="240" w:lineRule="auto"/>
    </w:pPr>
    <w:rPr>
      <w:sz w:val="20"/>
    </w:rPr>
  </w:style>
  <w:style w:type="paragraph" w:styleId="701">
    <w:name w:val="Balloon Text"/>
    <w:basedOn w:val="669"/>
    <w:link w:val="935"/>
    <w:uiPriority w:val="0"/>
    <w:semiHidden/>
    <w:qFormat/>
    <w:rPr>
      <w:sz w:val="18"/>
      <w:szCs w:val="18"/>
    </w:rPr>
  </w:style>
  <w:style w:type="paragraph" w:styleId="702">
    <w:name w:val="Footer"/>
    <w:basedOn w:val="669"/>
    <w:link w:val="927"/>
    <w:uiPriority w:val="99"/>
    <w:qFormat/>
    <w:pPr>
      <w:jc w:val="left"/>
      <w:tabs>
        <w:tab w:val="center" w:pos="4153" w:leader="none"/>
        <w:tab w:val="right" w:pos="8306" w:leader="none"/>
      </w:tabs>
    </w:pPr>
    <w:rPr>
      <w:sz w:val="18"/>
      <w:szCs w:val="18"/>
    </w:rPr>
  </w:style>
  <w:style w:type="paragraph" w:styleId="703">
    <w:name w:val="Header"/>
    <w:basedOn w:val="669"/>
    <w:link w:val="886"/>
    <w:uiPriority w:val="99"/>
    <w:qFormat/>
    <w:pPr>
      <w:jc w:val="center"/>
      <w:tabs>
        <w:tab w:val="center" w:pos="4153" w:leader="none"/>
        <w:tab w:val="right" w:pos="8306" w:leader="none"/>
      </w:tabs>
      <w:pBdr>
        <w:bottom w:val="single" w:color="auto" w:sz="6" w:space="1"/>
      </w:pBdr>
    </w:pPr>
    <w:rPr>
      <w:sz w:val="18"/>
      <w:szCs w:val="18"/>
    </w:rPr>
  </w:style>
  <w:style w:type="paragraph" w:styleId="704">
    <w:name w:val="toc 1"/>
    <w:basedOn w:val="669"/>
    <w:next w:val="669"/>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05">
    <w:name w:val="toc 4"/>
    <w:basedOn w:val="669"/>
    <w:next w:val="669"/>
    <w:uiPriority w:val="39"/>
    <w:unhideWhenUsed/>
    <w:qFormat/>
    <w:pPr>
      <w:ind w:left="840"/>
      <w:jc w:val="left"/>
      <w:spacing w:line="360" w:lineRule="auto"/>
    </w:pPr>
    <w:rPr>
      <w:rFonts w:ascii="Calibri" w:hAnsi="Calibri" w:cs="Calibri"/>
      <w:sz w:val="18"/>
      <w:szCs w:val="18"/>
    </w:rPr>
  </w:style>
  <w:style w:type="paragraph" w:styleId="706">
    <w:name w:val="Subtitle"/>
    <w:basedOn w:val="669"/>
    <w:next w:val="669"/>
    <w:link w:val="909"/>
    <w:uiPriority w:val="11"/>
    <w:qFormat/>
    <w:pPr>
      <w:ind w:firstLine="200"/>
      <w:jc w:val="left"/>
      <w:spacing w:line="400" w:lineRule="exact"/>
      <w:outlineLvl w:val="1"/>
    </w:pPr>
    <w:rPr>
      <w:rFonts w:ascii="Cambria" w:hAnsi="Cambria" w:eastAsia="黑体"/>
      <w:b/>
      <w:bCs/>
      <w:szCs w:val="32"/>
    </w:rPr>
  </w:style>
  <w:style w:type="paragraph" w:styleId="707">
    <w:name w:val="footnote text"/>
    <w:basedOn w:val="669"/>
    <w:link w:val="906"/>
    <w:uiPriority w:val="0"/>
    <w:qFormat/>
    <w:pPr>
      <w:ind w:firstLine="200"/>
      <w:jc w:val="left"/>
      <w:spacing w:line="360" w:lineRule="auto"/>
    </w:pPr>
    <w:rPr>
      <w:sz w:val="18"/>
      <w:szCs w:val="18"/>
    </w:rPr>
  </w:style>
  <w:style w:type="paragraph" w:styleId="708">
    <w:name w:val="toc 6"/>
    <w:basedOn w:val="669"/>
    <w:next w:val="669"/>
    <w:uiPriority w:val="39"/>
    <w:unhideWhenUsed/>
    <w:qFormat/>
    <w:pPr>
      <w:ind w:left="1400"/>
      <w:jc w:val="left"/>
      <w:spacing w:line="360" w:lineRule="auto"/>
    </w:pPr>
    <w:rPr>
      <w:rFonts w:ascii="Calibri" w:hAnsi="Calibri" w:cs="Calibri"/>
      <w:sz w:val="18"/>
      <w:szCs w:val="18"/>
    </w:rPr>
  </w:style>
  <w:style w:type="paragraph" w:styleId="709">
    <w:name w:val="Body Text Indent 3"/>
    <w:basedOn w:val="669"/>
    <w:link w:val="884"/>
    <w:uiPriority w:val="0"/>
    <w:qFormat/>
    <w:pPr>
      <w:ind w:firstLine="600"/>
      <w:spacing w:before="50" w:after="50" w:line="400" w:lineRule="exact"/>
    </w:pPr>
    <w:rPr>
      <w:rFonts w:ascii="仿宋_GB2312" w:hAnsi="宋体" w:eastAsia="仿宋_GB2312"/>
      <w:sz w:val="32"/>
    </w:rPr>
  </w:style>
  <w:style w:type="paragraph" w:styleId="710">
    <w:name w:val="table of figures"/>
    <w:basedOn w:val="669"/>
    <w:next w:val="669"/>
    <w:uiPriority w:val="99"/>
    <w:unhideWhenUsed/>
    <w:qFormat/>
    <w:pPr>
      <w:spacing w:after="0" w:afterAutospacing="0"/>
    </w:pPr>
  </w:style>
  <w:style w:type="paragraph" w:styleId="711">
    <w:name w:val="toc 9"/>
    <w:basedOn w:val="669"/>
    <w:next w:val="669"/>
    <w:uiPriority w:val="39"/>
    <w:unhideWhenUsed/>
    <w:qFormat/>
    <w:pPr>
      <w:ind w:left="2240"/>
      <w:jc w:val="left"/>
      <w:spacing w:line="360" w:lineRule="auto"/>
    </w:pPr>
    <w:rPr>
      <w:rFonts w:ascii="Calibri" w:hAnsi="Calibri" w:cs="Calibri"/>
      <w:sz w:val="18"/>
      <w:szCs w:val="18"/>
    </w:rPr>
  </w:style>
  <w:style w:type="paragraph" w:styleId="712">
    <w:name w:val="Body Text 2"/>
    <w:basedOn w:val="669"/>
    <w:uiPriority w:val="99"/>
    <w:qFormat/>
    <w:rPr>
      <w:rFonts w:eastAsia="仿宋_GB2312"/>
      <w:color w:val="000000"/>
    </w:rPr>
  </w:style>
  <w:style w:type="paragraph" w:styleId="713">
    <w:name w:val="Normal (Web)"/>
    <w:basedOn w:val="669"/>
    <w:uiPriority w:val="99"/>
    <w:qFormat/>
    <w:pPr>
      <w:jc w:val="left"/>
      <w:spacing w:before="100" w:beforeAutospacing="1" w:after="100" w:afterAutospacing="1"/>
      <w:widowControl/>
    </w:pPr>
    <w:rPr>
      <w:rFonts w:ascii="宋体" w:hAnsi="宋体"/>
      <w:sz w:val="24"/>
    </w:rPr>
  </w:style>
  <w:style w:type="paragraph" w:styleId="714">
    <w:name w:val="Title"/>
    <w:basedOn w:val="669"/>
    <w:next w:val="669"/>
    <w:link w:val="876"/>
    <w:uiPriority w:val="10"/>
    <w:qFormat/>
    <w:pPr>
      <w:jc w:val="center"/>
      <w:spacing w:before="240" w:after="60" w:line="360" w:lineRule="auto"/>
      <w:outlineLvl w:val="0"/>
    </w:pPr>
    <w:rPr>
      <w:rFonts w:ascii="Cambria" w:hAnsi="Cambria"/>
      <w:b/>
      <w:bCs/>
      <w:sz w:val="32"/>
      <w:szCs w:val="32"/>
    </w:rPr>
  </w:style>
  <w:style w:type="paragraph" w:styleId="715">
    <w:name w:val="annotation subject"/>
    <w:basedOn w:val="686"/>
    <w:next w:val="686"/>
    <w:link w:val="910"/>
    <w:uiPriority w:val="0"/>
    <w:qFormat/>
    <w:rPr>
      <w:b/>
      <w:bCs/>
    </w:rPr>
  </w:style>
  <w:style w:type="paragraph" w:styleId="716">
    <w:name w:val="Body Text First Indent"/>
    <w:basedOn w:val="687"/>
    <w:uiPriority w:val="0"/>
    <w:qFormat/>
    <w:pPr>
      <w:ind w:firstLine="420"/>
    </w:pPr>
    <w:rPr>
      <w:rFonts w:ascii="Verdana" w:hAnsi="Verdana"/>
      <w:szCs w:val="28"/>
      <w:lang w:eastAsia="en-US"/>
    </w:rPr>
  </w:style>
  <w:style w:type="paragraph" w:styleId="717">
    <w:name w:val="Body Text First Indent 2"/>
    <w:basedOn w:val="689"/>
    <w:link w:val="933"/>
    <w:uiPriority w:val="0"/>
    <w:qFormat/>
    <w:pPr>
      <w:ind w:left="420" w:firstLine="420"/>
      <w:jc w:val="left"/>
      <w:spacing w:after="120"/>
    </w:pPr>
    <w:rPr>
      <w:rFonts w:eastAsia="宋体"/>
      <w:sz w:val="21"/>
    </w:rPr>
  </w:style>
  <w:style w:type="table" w:styleId="718">
    <w:name w:val="Table Grid"/>
    <w:basedOn w:val="680"/>
    <w:uiPriority w:val="59"/>
    <w:qFormat/>
    <w:rPr>
      <w:rFonts w:ascii="Calibri" w:hAnsi="Calibri"/>
      <w:sz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Strong"/>
    <w:basedOn w:val="679"/>
    <w:uiPriority w:val="0"/>
    <w:qFormat/>
    <w:rPr>
      <w:b/>
      <w:bCs/>
    </w:rPr>
  </w:style>
  <w:style w:type="character" w:styleId="720">
    <w:name w:val="endnote reference"/>
    <w:basedOn w:val="679"/>
    <w:uiPriority w:val="99"/>
    <w:semiHidden/>
    <w:unhideWhenUsed/>
    <w:qFormat/>
    <w:rPr>
      <w:vertAlign w:val="superscript"/>
    </w:rPr>
  </w:style>
  <w:style w:type="character" w:styleId="721">
    <w:name w:val="page number"/>
    <w:basedOn w:val="679"/>
    <w:uiPriority w:val="0"/>
    <w:qFormat/>
  </w:style>
  <w:style w:type="character" w:styleId="722">
    <w:name w:val="FollowedHyperlink"/>
    <w:basedOn w:val="679"/>
    <w:uiPriority w:val="99"/>
    <w:qFormat/>
    <w:rPr>
      <w:color w:val="800080"/>
      <w:u w:val="single"/>
    </w:rPr>
  </w:style>
  <w:style w:type="character" w:styleId="723">
    <w:name w:val="Hyperlink"/>
    <w:basedOn w:val="679"/>
    <w:uiPriority w:val="99"/>
    <w:qFormat/>
    <w:rPr>
      <w:color w:val="0000ff"/>
      <w:u w:val="single"/>
    </w:rPr>
  </w:style>
  <w:style w:type="character" w:styleId="724">
    <w:name w:val="annotation reference"/>
    <w:uiPriority w:val="0"/>
    <w:qFormat/>
    <w:rPr>
      <w:sz w:val="21"/>
      <w:szCs w:val="21"/>
    </w:rPr>
  </w:style>
  <w:style w:type="character" w:styleId="725">
    <w:name w:val="footnote reference"/>
    <w:basedOn w:val="679"/>
    <w:uiPriority w:val="0"/>
    <w:qFormat/>
    <w:rPr>
      <w:vertAlign w:val="superscript"/>
    </w:rPr>
  </w:style>
  <w:style w:type="character" w:styleId="726" w:customStyle="1">
    <w:name w:val="标题 1 Char"/>
    <w:basedOn w:val="679"/>
    <w:link w:val="670"/>
    <w:uiPriority w:val="0"/>
    <w:qFormat/>
    <w:rPr>
      <w:rFonts w:ascii="Century Schoolbook" w:hAnsi="Century Schoolbook" w:eastAsia="微软简标宋"/>
      <w:sz w:val="40"/>
    </w:rPr>
  </w:style>
  <w:style w:type="character" w:styleId="727" w:customStyle="1">
    <w:name w:val="标题 4 Char"/>
    <w:basedOn w:val="679"/>
    <w:link w:val="673"/>
    <w:uiPriority w:val="0"/>
    <w:qFormat/>
    <w:rPr>
      <w:rFonts w:ascii="Century Schoolbook" w:hAnsi="Century Schoolbook" w:eastAsia="楷体_GB2312"/>
      <w:sz w:val="32"/>
    </w:rPr>
  </w:style>
  <w:style w:type="paragraph" w:styleId="728" w:customStyle="1">
    <w:name w:val="DAS正文"/>
    <w:basedOn w:val="669"/>
    <w:uiPriority w:val="0"/>
    <w:qFormat/>
    <w:pPr>
      <w:ind w:right="181" w:firstLine="480"/>
      <w:spacing w:line="360" w:lineRule="auto"/>
    </w:pPr>
    <w:rPr>
      <w:rFonts w:ascii="Verdana" w:hAnsi="Verdana"/>
      <w:szCs w:val="24"/>
    </w:rPr>
  </w:style>
  <w:style w:type="character" w:styleId="729" w:customStyle="1">
    <w:name w:val="Heading 1 Char"/>
    <w:basedOn w:val="679"/>
    <w:uiPriority w:val="9"/>
    <w:qFormat/>
    <w:rPr>
      <w:rFonts w:ascii="Arial" w:hAnsi="Arial" w:eastAsia="Arial" w:cs="Arial"/>
      <w:sz w:val="40"/>
      <w:szCs w:val="40"/>
    </w:rPr>
  </w:style>
  <w:style w:type="character" w:styleId="730" w:customStyle="1">
    <w:name w:val="Heading 2 Char"/>
    <w:basedOn w:val="679"/>
    <w:uiPriority w:val="9"/>
    <w:qFormat/>
    <w:rPr>
      <w:rFonts w:ascii="Arial" w:hAnsi="Arial" w:eastAsia="Arial" w:cs="Arial"/>
      <w:sz w:val="34"/>
    </w:rPr>
  </w:style>
  <w:style w:type="character" w:styleId="731" w:customStyle="1">
    <w:name w:val="Heading 3 Char"/>
    <w:basedOn w:val="679"/>
    <w:uiPriority w:val="9"/>
    <w:qFormat/>
    <w:rPr>
      <w:rFonts w:ascii="Arial" w:hAnsi="Arial" w:eastAsia="Arial" w:cs="Arial"/>
      <w:sz w:val="30"/>
      <w:szCs w:val="30"/>
    </w:rPr>
  </w:style>
  <w:style w:type="character" w:styleId="732" w:customStyle="1">
    <w:name w:val="Heading 4 Char"/>
    <w:basedOn w:val="679"/>
    <w:uiPriority w:val="9"/>
    <w:qFormat/>
    <w:rPr>
      <w:rFonts w:ascii="Arial" w:hAnsi="Arial" w:eastAsia="Arial" w:cs="Arial"/>
      <w:b/>
      <w:bCs/>
      <w:sz w:val="26"/>
      <w:szCs w:val="26"/>
    </w:rPr>
  </w:style>
  <w:style w:type="character" w:styleId="733" w:customStyle="1">
    <w:name w:val="Heading 5 Char"/>
    <w:basedOn w:val="679"/>
    <w:uiPriority w:val="9"/>
    <w:qFormat/>
    <w:rPr>
      <w:rFonts w:ascii="Arial" w:hAnsi="Arial" w:eastAsia="Arial" w:cs="Arial"/>
      <w:b/>
      <w:bCs/>
      <w:sz w:val="24"/>
      <w:szCs w:val="24"/>
    </w:rPr>
  </w:style>
  <w:style w:type="character" w:styleId="734" w:customStyle="1">
    <w:name w:val="Heading 6 Char"/>
    <w:basedOn w:val="679"/>
    <w:uiPriority w:val="9"/>
    <w:qFormat/>
    <w:rPr>
      <w:rFonts w:ascii="Arial" w:hAnsi="Arial" w:eastAsia="Arial" w:cs="Arial"/>
      <w:b/>
      <w:bCs/>
      <w:sz w:val="22"/>
      <w:szCs w:val="22"/>
    </w:rPr>
  </w:style>
  <w:style w:type="character" w:styleId="735" w:customStyle="1">
    <w:name w:val="Heading 7 Char"/>
    <w:basedOn w:val="679"/>
    <w:uiPriority w:val="9"/>
    <w:qFormat/>
    <w:rPr>
      <w:rFonts w:ascii="Arial" w:hAnsi="Arial" w:eastAsia="Arial" w:cs="Arial"/>
      <w:b/>
      <w:bCs/>
      <w:i/>
      <w:iCs/>
      <w:sz w:val="22"/>
      <w:szCs w:val="22"/>
    </w:rPr>
  </w:style>
  <w:style w:type="character" w:styleId="736" w:customStyle="1">
    <w:name w:val="Heading 8 Char"/>
    <w:basedOn w:val="679"/>
    <w:uiPriority w:val="9"/>
    <w:qFormat/>
    <w:rPr>
      <w:rFonts w:ascii="Arial" w:hAnsi="Arial" w:eastAsia="Arial" w:cs="Arial"/>
      <w:i/>
      <w:iCs/>
      <w:sz w:val="22"/>
      <w:szCs w:val="22"/>
    </w:rPr>
  </w:style>
  <w:style w:type="character" w:styleId="737" w:customStyle="1">
    <w:name w:val="Heading 9 Char"/>
    <w:basedOn w:val="679"/>
    <w:uiPriority w:val="9"/>
    <w:qFormat/>
    <w:rPr>
      <w:rFonts w:ascii="Arial" w:hAnsi="Arial" w:eastAsia="Arial" w:cs="Arial"/>
      <w:i/>
      <w:iCs/>
      <w:sz w:val="21"/>
      <w:szCs w:val="21"/>
    </w:r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character" w:styleId="739" w:customStyle="1">
    <w:name w:val="Title Char"/>
    <w:basedOn w:val="679"/>
    <w:uiPriority w:val="10"/>
    <w:qFormat/>
    <w:rPr>
      <w:sz w:val="48"/>
      <w:szCs w:val="48"/>
    </w:rPr>
  </w:style>
  <w:style w:type="character" w:styleId="740" w:customStyle="1">
    <w:name w:val="Subtitle Char"/>
    <w:basedOn w:val="679"/>
    <w:uiPriority w:val="11"/>
    <w:qFormat/>
    <w:rPr>
      <w:sz w:val="24"/>
      <w:szCs w:val="24"/>
    </w:rPr>
  </w:style>
  <w:style w:type="paragraph" w:styleId="741">
    <w:name w:val="Quote"/>
    <w:basedOn w:val="669"/>
    <w:next w:val="669"/>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69"/>
    <w:next w:val="669"/>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basedOn w:val="679"/>
    <w:uiPriority w:val="99"/>
    <w:qFormat/>
  </w:style>
  <w:style w:type="character" w:styleId="746" w:customStyle="1">
    <w:name w:val="Footer Char"/>
    <w:basedOn w:val="679"/>
    <w:uiPriority w:val="99"/>
    <w:qFormat/>
  </w:style>
  <w:style w:type="character" w:styleId="747" w:customStyle="1">
    <w:name w:val="Caption Char"/>
    <w:uiPriority w:val="99"/>
    <w:qFormat/>
  </w:style>
  <w:style w:type="table" w:styleId="748" w:customStyle="1">
    <w:name w:val="Table Grid Light"/>
    <w:basedOn w:val="6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basedOn w:val="6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68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6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6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6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68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basedOn w:val="68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basedOn w:val="68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basedOn w:val="68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basedOn w:val="68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basedOn w:val="68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basedOn w:val="68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6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basedOn w:val="68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basedOn w:val="68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basedOn w:val="68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basedOn w:val="68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basedOn w:val="68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basedOn w:val="68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basedOn w:val="6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basedOn w:val="68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basedOn w:val="68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basedOn w:val="68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basedOn w:val="68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basedOn w:val="68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basedOn w:val="68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6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basedOn w:val="68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basedOn w:val="68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basedOn w:val="68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basedOn w:val="68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basedOn w:val="68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basedOn w:val="68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basedOn w:val="6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basedOn w:val="6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basedOn w:val="6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basedOn w:val="6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basedOn w:val="6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basedOn w:val="6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basedOn w:val="6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basedOn w:val="6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basedOn w:val="68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1" w:customStyle="1">
    <w:name w:val="Grid Table 6 Colorful - Accent 2"/>
    <w:basedOn w:val="68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2" w:customStyle="1">
    <w:name w:val="Grid Table 6 Colorful - Accent 3"/>
    <w:basedOn w:val="68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3" w:customStyle="1">
    <w:name w:val="Grid Table 6 Colorful - Accent 4"/>
    <w:basedOn w:val="68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4" w:customStyle="1">
    <w:name w:val="Grid Table 6 Colorful - Accent 5"/>
    <w:basedOn w:val="68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6 Colorful - Accent 6"/>
    <w:basedOn w:val="68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7 Colorful"/>
    <w:basedOn w:val="6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basedOn w:val="68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basedOn w:val="68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basedOn w:val="68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basedOn w:val="68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basedOn w:val="68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basedOn w:val="68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basedOn w:val="6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basedOn w:val="68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basedOn w:val="68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basedOn w:val="68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basedOn w:val="68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basedOn w:val="68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basedOn w:val="68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basedOn w:val="6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basedOn w:val="68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basedOn w:val="68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basedOn w:val="68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basedOn w:val="68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basedOn w:val="68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basedOn w:val="68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basedOn w:val="6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basedOn w:val="68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basedOn w:val="68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basedOn w:val="68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basedOn w:val="68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basedOn w:val="68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basedOn w:val="68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basedOn w:val="6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basedOn w:val="68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basedOn w:val="68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basedOn w:val="68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basedOn w:val="68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basedOn w:val="68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basedOn w:val="68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basedOn w:val="6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basedOn w:val="68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basedOn w:val="68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basedOn w:val="68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basedOn w:val="68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basedOn w:val="68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basedOn w:val="68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basedOn w:val="6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basedOn w:val="68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0" w:customStyle="1">
    <w:name w:val="List Table 6 Colorful - Accent 2"/>
    <w:basedOn w:val="68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1" w:customStyle="1">
    <w:name w:val="List Table 6 Colorful - Accent 3"/>
    <w:basedOn w:val="68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2" w:customStyle="1">
    <w:name w:val="List Table 6 Colorful - Accent 4"/>
    <w:basedOn w:val="68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3" w:customStyle="1">
    <w:name w:val="List Table 6 Colorful - Accent 5"/>
    <w:basedOn w:val="68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4" w:customStyle="1">
    <w:name w:val="List Table 6 Colorful - Accent 6"/>
    <w:basedOn w:val="68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5" w:customStyle="1">
    <w:name w:val="List Table 7 Colorful"/>
    <w:basedOn w:val="6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basedOn w:val="68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basedOn w:val="68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basedOn w:val="68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basedOn w:val="68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basedOn w:val="68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basedOn w:val="68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basedOn w:val="6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basedOn w:val="6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basedOn w:val="6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basedOn w:val="6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basedOn w:val="6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basedOn w:val="6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basedOn w:val="6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basedOn w:val="68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basedOn w:val="68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basedOn w:val="68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basedOn w:val="68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basedOn w:val="68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basedOn w:val="68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basedOn w:val="68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basedOn w:val="68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basedOn w:val="68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basedOn w:val="68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basedOn w:val="68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basedOn w:val="68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basedOn w:val="68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basedOn w:val="68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Footnote Text Char"/>
    <w:uiPriority w:val="99"/>
    <w:qFormat/>
    <w:rPr>
      <w:sz w:val="18"/>
    </w:rPr>
  </w:style>
  <w:style w:type="character" w:styleId="874" w:customStyle="1">
    <w:name w:val="Endnote Text Char"/>
    <w:link w:val="700"/>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character" w:styleId="876" w:customStyle="1">
    <w:name w:val="标题 Char"/>
    <w:basedOn w:val="679"/>
    <w:link w:val="714"/>
    <w:uiPriority w:val="10"/>
    <w:qFormat/>
    <w:rPr>
      <w:rFonts w:ascii="Cambria" w:hAnsi="Cambria"/>
      <w:b/>
      <w:bCs/>
      <w:sz w:val="32"/>
      <w:szCs w:val="32"/>
    </w:rPr>
  </w:style>
  <w:style w:type="character" w:styleId="877" w:customStyle="1">
    <w:name w:val="fontstyle21"/>
    <w:uiPriority w:val="0"/>
    <w:qFormat/>
    <w:rPr>
      <w:rFonts w:hint="eastAsia" w:ascii="宋体" w:hAnsi="宋体" w:eastAsia="宋体"/>
      <w:color w:val="000000"/>
      <w:sz w:val="28"/>
      <w:szCs w:val="28"/>
    </w:rPr>
  </w:style>
  <w:style w:type="character" w:styleId="878" w:customStyle="1">
    <w:name w:val="Z小节标题 Char"/>
    <w:link w:val="879"/>
    <w:uiPriority w:val="0"/>
    <w:qFormat/>
    <w:rPr>
      <w:rFonts w:eastAsia="黑体"/>
      <w:b/>
      <w:bCs/>
      <w:sz w:val="24"/>
      <w:szCs w:val="28"/>
    </w:rPr>
  </w:style>
  <w:style w:type="paragraph" w:styleId="879" w:customStyle="1">
    <w:name w:val="Z小节标题"/>
    <w:basedOn w:val="669"/>
    <w:next w:val="669"/>
    <w:link w:val="878"/>
    <w:uiPriority w:val="0"/>
    <w:qFormat/>
    <w:pPr>
      <w:ind w:left="1389" w:hanging="720"/>
      <w:jc w:val="left"/>
      <w:keepLines/>
      <w:keepNext/>
      <w:spacing w:line="360" w:lineRule="auto"/>
      <w:outlineLvl w:val="2"/>
    </w:pPr>
    <w:rPr>
      <w:rFonts w:eastAsia="黑体"/>
      <w:b/>
      <w:bCs/>
      <w:sz w:val="24"/>
      <w:szCs w:val="28"/>
    </w:rPr>
  </w:style>
  <w:style w:type="character" w:styleId="880" w:customStyle="1">
    <w:name w:val="Z节标题 Char"/>
    <w:link w:val="881"/>
    <w:uiPriority w:val="0"/>
    <w:qFormat/>
    <w:rPr>
      <w:rFonts w:ascii="黑体" w:hAnsi="黑体" w:eastAsia="黑体"/>
      <w:bCs/>
      <w:sz w:val="28"/>
      <w:szCs w:val="28"/>
    </w:rPr>
  </w:style>
  <w:style w:type="paragraph" w:styleId="881" w:customStyle="1">
    <w:name w:val="Z节标题"/>
    <w:basedOn w:val="882"/>
    <w:link w:val="880"/>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882" w:customStyle="1">
    <w:name w:val="Z章标题"/>
    <w:basedOn w:val="670"/>
    <w:next w:val="670"/>
    <w:link w:val="905"/>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883" w:customStyle="1">
    <w:name w:val="标题 7 Char"/>
    <w:basedOn w:val="679"/>
    <w:link w:val="676"/>
    <w:uiPriority w:val="0"/>
    <w:qFormat/>
    <w:rPr>
      <w:b/>
      <w:bCs/>
      <w:sz w:val="24"/>
      <w:szCs w:val="24"/>
    </w:rPr>
  </w:style>
  <w:style w:type="character" w:styleId="884" w:customStyle="1">
    <w:name w:val="正文文本缩进 3 Char"/>
    <w:basedOn w:val="679"/>
    <w:link w:val="709"/>
    <w:uiPriority w:val="0"/>
    <w:qFormat/>
    <w:rPr>
      <w:rFonts w:ascii="仿宋_GB2312" w:hAnsi="宋体" w:eastAsia="仿宋_GB2312"/>
      <w:sz w:val="32"/>
      <w:szCs w:val="24"/>
    </w:rPr>
  </w:style>
  <w:style w:type="character" w:styleId="885" w:customStyle="1">
    <w:name w:val="正文文本缩进 2 Char"/>
    <w:basedOn w:val="679"/>
    <w:link w:val="699"/>
    <w:uiPriority w:val="99"/>
    <w:qFormat/>
    <w:rPr>
      <w:rFonts w:ascii="仿宋_GB2312" w:eastAsia="仿宋_GB2312"/>
      <w:sz w:val="24"/>
      <w:szCs w:val="24"/>
    </w:rPr>
  </w:style>
  <w:style w:type="character" w:styleId="886" w:customStyle="1">
    <w:name w:val="页眉 Char"/>
    <w:basedOn w:val="679"/>
    <w:link w:val="703"/>
    <w:uiPriority w:val="99"/>
    <w:qFormat/>
    <w:rPr>
      <w:sz w:val="18"/>
      <w:szCs w:val="18"/>
    </w:rPr>
  </w:style>
  <w:style w:type="character" w:styleId="887" w:customStyle="1">
    <w:name w:val="black11"/>
    <w:basedOn w:val="679"/>
    <w:uiPriority w:val="0"/>
    <w:qFormat/>
  </w:style>
  <w:style w:type="character" w:styleId="888" w:customStyle="1">
    <w:name w:val="批注文字 Char"/>
    <w:basedOn w:val="679"/>
    <w:link w:val="686"/>
    <w:uiPriority w:val="0"/>
    <w:qFormat/>
    <w:rPr>
      <w:sz w:val="28"/>
      <w:szCs w:val="24"/>
    </w:rPr>
  </w:style>
  <w:style w:type="character" w:styleId="889" w:customStyle="1">
    <w:name w:val="标题 6 Char"/>
    <w:basedOn w:val="679"/>
    <w:link w:val="675"/>
    <w:uiPriority w:val="0"/>
    <w:qFormat/>
    <w:rPr>
      <w:rFonts w:ascii="Cambria" w:hAnsi="Cambria"/>
      <w:b/>
      <w:bCs/>
      <w:sz w:val="24"/>
      <w:szCs w:val="24"/>
    </w:rPr>
  </w:style>
  <w:style w:type="character" w:styleId="890" w:customStyle="1">
    <w:name w:val="样式 样式 正文文本 + 行距: 固定值 26 磅 + 首行缩进:  2 字符 Char"/>
    <w:link w:val="891"/>
    <w:uiPriority w:val="0"/>
    <w:qFormat/>
    <w:rPr>
      <w:rFonts w:ascii="宋体" w:hAnsi="宋体"/>
      <w:bCs/>
      <w:color w:val="000000"/>
      <w:sz w:val="24"/>
      <w:szCs w:val="24"/>
    </w:rPr>
  </w:style>
  <w:style w:type="paragraph" w:styleId="891" w:customStyle="1">
    <w:name w:val="样式 样式 正文文本 + 行距: 固定值 26 磅 + 首行缩进:  2 字符"/>
    <w:basedOn w:val="669"/>
    <w:link w:val="890"/>
    <w:uiPriority w:val="0"/>
    <w:qFormat/>
    <w:pPr>
      <w:ind w:firstLine="480"/>
    </w:pPr>
    <w:rPr>
      <w:rFonts w:ascii="宋体" w:hAnsi="宋体"/>
      <w:bCs/>
      <w:color w:val="000000"/>
      <w:sz w:val="24"/>
    </w:rPr>
  </w:style>
  <w:style w:type="character" w:styleId="892" w:customStyle="1">
    <w:name w:val="Z表格标题 Char"/>
    <w:link w:val="893"/>
    <w:uiPriority w:val="0"/>
    <w:qFormat/>
    <w:rPr>
      <w:rFonts w:ascii="黑体" w:eastAsia="黑体"/>
      <w:sz w:val="28"/>
      <w:szCs w:val="28"/>
    </w:rPr>
  </w:style>
  <w:style w:type="paragraph" w:styleId="893" w:customStyle="1">
    <w:name w:val="Z表格标题"/>
    <w:basedOn w:val="669"/>
    <w:link w:val="892"/>
    <w:uiPriority w:val="0"/>
    <w:qFormat/>
    <w:pPr>
      <w:ind w:left="5102" w:hanging="1700"/>
      <w:jc w:val="center"/>
      <w:spacing w:line="360" w:lineRule="auto"/>
      <w:outlineLvl w:val="8"/>
    </w:pPr>
    <w:rPr>
      <w:rFonts w:ascii="黑体" w:eastAsia="黑体"/>
      <w:sz w:val="28"/>
      <w:szCs w:val="28"/>
    </w:rPr>
  </w:style>
  <w:style w:type="character" w:styleId="894" w:customStyle="1">
    <w:name w:val="fontstyle01"/>
    <w:uiPriority w:val="0"/>
    <w:qFormat/>
    <w:rPr>
      <w:rFonts w:hint="default" w:ascii="Times New Roman" w:hAnsi="Times New Roman" w:cs="Times New Roman"/>
      <w:color w:val="000000"/>
      <w:sz w:val="28"/>
      <w:szCs w:val="28"/>
    </w:rPr>
  </w:style>
  <w:style w:type="character" w:styleId="895" w:customStyle="1">
    <w:name w:val="正文文本缩进 2 字符"/>
    <w:uiPriority w:val="0"/>
    <w:qFormat/>
    <w:rPr>
      <w:rFonts w:ascii="Times New Roman" w:hAnsi="Times New Roman"/>
      <w:sz w:val="24"/>
      <w:szCs w:val="28"/>
    </w:rPr>
  </w:style>
  <w:style w:type="character" w:styleId="896" w:customStyle="1">
    <w:name w:val="正文文本缩进 Char"/>
    <w:basedOn w:val="679"/>
    <w:uiPriority w:val="0"/>
    <w:qFormat/>
    <w:rPr>
      <w:rFonts w:ascii="Times New Roman" w:hAnsi="Times New Roman" w:eastAsia="宋体" w:cs="Times New Roman"/>
      <w:sz w:val="24"/>
      <w:szCs w:val="28"/>
    </w:rPr>
  </w:style>
  <w:style w:type="character" w:styleId="897" w:customStyle="1">
    <w:name w:val="标题 2 Char"/>
    <w:basedOn w:val="679"/>
    <w:link w:val="671"/>
    <w:uiPriority w:val="0"/>
    <w:qFormat/>
    <w:rPr>
      <w:rFonts w:ascii="Cambria" w:hAnsi="Cambria" w:eastAsia="宋体" w:cs="Times New Roman"/>
      <w:b/>
      <w:bCs/>
      <w:sz w:val="32"/>
      <w:szCs w:val="32"/>
    </w:rPr>
  </w:style>
  <w:style w:type="character" w:styleId="898" w:customStyle="1">
    <w:name w:val="表头 Char"/>
    <w:link w:val="899"/>
    <w:uiPriority w:val="0"/>
    <w:qFormat/>
    <w:rPr>
      <w:rFonts w:eastAsia="黑体"/>
      <w:sz w:val="24"/>
      <w:szCs w:val="28"/>
    </w:rPr>
  </w:style>
  <w:style w:type="paragraph" w:styleId="899" w:customStyle="1">
    <w:name w:val="表头"/>
    <w:basedOn w:val="669"/>
    <w:link w:val="898"/>
    <w:uiPriority w:val="0"/>
    <w:qFormat/>
    <w:pPr>
      <w:jc w:val="center"/>
      <w:spacing w:line="440" w:lineRule="exact"/>
    </w:pPr>
    <w:rPr>
      <w:rFonts w:eastAsia="黑体"/>
      <w:sz w:val="24"/>
      <w:szCs w:val="28"/>
    </w:rPr>
  </w:style>
  <w:style w:type="character" w:styleId="900" w:customStyle="1">
    <w:name w:val="fontstyle31"/>
    <w:uiPriority w:val="0"/>
    <w:qFormat/>
    <w:rPr>
      <w:rFonts w:hint="default" w:ascii="timesnewroman" w:hAnsi="timesnewroman"/>
      <w:color w:val="000000"/>
      <w:sz w:val="28"/>
      <w:szCs w:val="28"/>
    </w:rPr>
  </w:style>
  <w:style w:type="character" w:styleId="901" w:customStyle="1">
    <w:name w:val="样式 Z表格标题 + (西文) 宋体 Char"/>
    <w:uiPriority w:val="0"/>
    <w:qFormat/>
    <w:rPr>
      <w:rFonts w:hint="eastAsia" w:ascii="宋体" w:hAnsi="宋体" w:eastAsia="仿宋_GB2312"/>
      <w:b/>
      <w:sz w:val="28"/>
      <w:lang w:val="en-US" w:eastAsia="zh-CN" w:bidi="ar-SA"/>
    </w:rPr>
  </w:style>
  <w:style w:type="character" w:styleId="902" w:customStyle="1">
    <w:name w:val="文档结构图 Char"/>
    <w:basedOn w:val="679"/>
    <w:link w:val="685"/>
    <w:uiPriority w:val="0"/>
    <w:qFormat/>
    <w:rPr>
      <w:rFonts w:ascii="宋体" w:hAnsi="Calibri" w:cs="Times New Roman"/>
      <w:sz w:val="18"/>
      <w:szCs w:val="18"/>
    </w:rPr>
  </w:style>
  <w:style w:type="character" w:styleId="903" w:customStyle="1">
    <w:name w:val="标题2 Char"/>
    <w:link w:val="904"/>
    <w:uiPriority w:val="0"/>
    <w:qFormat/>
    <w:rPr>
      <w:rFonts w:eastAsia="方正楷体_GBK"/>
      <w:sz w:val="32"/>
    </w:rPr>
  </w:style>
  <w:style w:type="paragraph" w:styleId="904" w:customStyle="1">
    <w:name w:val="标题2"/>
    <w:basedOn w:val="669"/>
    <w:next w:val="669"/>
    <w:link w:val="903"/>
    <w:uiPriority w:val="0"/>
    <w:qFormat/>
    <w:pPr>
      <w:ind w:firstLine="200"/>
      <w:jc w:val="center"/>
      <w:spacing w:line="590" w:lineRule="atLeast"/>
    </w:pPr>
    <w:rPr>
      <w:rFonts w:eastAsia="方正楷体_GBK"/>
      <w:sz w:val="32"/>
      <w:szCs w:val="20"/>
    </w:rPr>
  </w:style>
  <w:style w:type="character" w:styleId="905" w:customStyle="1">
    <w:name w:val="Z章标题 Char"/>
    <w:link w:val="882"/>
    <w:uiPriority w:val="0"/>
    <w:qFormat/>
    <w:rPr>
      <w:rFonts w:eastAsia="仿宋_GB2312"/>
      <w:b/>
      <w:bCs/>
      <w:sz w:val="44"/>
      <w:szCs w:val="32"/>
    </w:rPr>
  </w:style>
  <w:style w:type="character" w:styleId="906" w:customStyle="1">
    <w:name w:val="脚注文本 Char"/>
    <w:basedOn w:val="679"/>
    <w:link w:val="707"/>
    <w:uiPriority w:val="0"/>
    <w:qFormat/>
    <w:rPr>
      <w:sz w:val="18"/>
      <w:szCs w:val="18"/>
    </w:rPr>
  </w:style>
  <w:style w:type="character" w:styleId="907" w:customStyle="1">
    <w:name w:val="正文1 Char Char"/>
    <w:link w:val="908"/>
    <w:uiPriority w:val="0"/>
    <w:qFormat/>
    <w:rPr>
      <w:sz w:val="28"/>
      <w:lang w:val="en-US" w:eastAsia="zh-CN" w:bidi="ar-SA"/>
    </w:rPr>
  </w:style>
  <w:style w:type="paragraph" w:styleId="908" w:customStyle="1">
    <w:name w:val="正文1"/>
    <w:link w:val="907"/>
    <w:uiPriority w:val="0"/>
    <w:qFormat/>
    <w:pPr>
      <w:spacing w:line="560" w:lineRule="atLeast"/>
      <w:widowControl w:val="off"/>
    </w:pPr>
    <w:rPr>
      <w:rFonts w:hint="default" w:ascii="Times New Roman" w:hAnsi="Times New Roman" w:eastAsia="宋体" w:cs="Times New Roman"/>
      <w:sz w:val="28"/>
    </w:rPr>
  </w:style>
  <w:style w:type="character" w:styleId="909" w:customStyle="1">
    <w:name w:val="副标题 Char"/>
    <w:link w:val="706"/>
    <w:uiPriority w:val="11"/>
    <w:qFormat/>
    <w:rPr>
      <w:rFonts w:ascii="Cambria" w:hAnsi="Cambria" w:eastAsia="黑体"/>
      <w:b/>
      <w:bCs/>
      <w:sz w:val="21"/>
      <w:szCs w:val="32"/>
      <w:lang w:bidi="ar-SA"/>
    </w:rPr>
  </w:style>
  <w:style w:type="character" w:styleId="910" w:customStyle="1">
    <w:name w:val="批注主题 Char"/>
    <w:basedOn w:val="888"/>
    <w:link w:val="715"/>
    <w:uiPriority w:val="0"/>
    <w:qFormat/>
    <w:rPr>
      <w:b/>
      <w:bCs/>
      <w:sz w:val="28"/>
      <w:szCs w:val="24"/>
    </w:rPr>
  </w:style>
  <w:style w:type="character" w:styleId="911" w:customStyle="1">
    <w:name w:val="标题 1 Char1"/>
    <w:basedOn w:val="679"/>
    <w:uiPriority w:val="0"/>
    <w:qFormat/>
    <w:rPr>
      <w:rFonts w:eastAsia="黑体"/>
      <w:sz w:val="32"/>
    </w:rPr>
  </w:style>
  <w:style w:type="character" w:styleId="912" w:customStyle="1">
    <w:name w:val="日期 字符"/>
    <w:uiPriority w:val="0"/>
    <w:qFormat/>
    <w:rPr>
      <w:rFonts w:ascii="Times New Roman" w:hAnsi="Times New Roman" w:eastAsia="宋体" w:cs="Times New Roman"/>
      <w:szCs w:val="24"/>
    </w:rPr>
  </w:style>
  <w:style w:type="character" w:styleId="913" w:customStyle="1">
    <w:name w:val="页脚 字符"/>
    <w:uiPriority w:val="99"/>
    <w:qFormat/>
  </w:style>
  <w:style w:type="character" w:styleId="914" w:customStyle="1">
    <w:name w:val="纯文本 字符"/>
    <w:uiPriority w:val="0"/>
    <w:qFormat/>
    <w:rPr>
      <w:rFonts w:ascii="Times New Roman" w:hAnsi="Times New Roman" w:eastAsia="宋体" w:cs="Times New Roman"/>
      <w:sz w:val="24"/>
      <w:szCs w:val="28"/>
    </w:rPr>
  </w:style>
  <w:style w:type="character" w:styleId="915" w:customStyle="1">
    <w:name w:val="font521"/>
    <w:uiPriority w:val="0"/>
    <w:qFormat/>
    <w:rPr>
      <w:rFonts w:hint="eastAsia" w:ascii="宋体" w:hAnsi="宋体" w:eastAsia="宋体"/>
      <w:b/>
      <w:bCs/>
      <w:color w:val="000000"/>
      <w:sz w:val="22"/>
      <w:szCs w:val="22"/>
      <w:u w:val="none"/>
    </w:rPr>
  </w:style>
  <w:style w:type="character" w:styleId="916" w:customStyle="1">
    <w:name w:val="明显参考1"/>
    <w:basedOn w:val="679"/>
    <w:uiPriority w:val="32"/>
    <w:qFormat/>
    <w:rPr>
      <w:b/>
      <w:bCs/>
      <w:smallCaps/>
      <w:color w:val="c0504d"/>
      <w:spacing w:val="5"/>
      <w:u w:val="single"/>
    </w:rPr>
  </w:style>
  <w:style w:type="character" w:styleId="917" w:customStyle="1">
    <w:name w:val="标题 9 Char"/>
    <w:basedOn w:val="679"/>
    <w:link w:val="678"/>
    <w:uiPriority w:val="0"/>
    <w:qFormat/>
    <w:rPr>
      <w:rFonts w:eastAsia="黑体"/>
      <w:b/>
      <w:bCs/>
      <w:sz w:val="32"/>
      <w:szCs w:val="32"/>
    </w:rPr>
  </w:style>
  <w:style w:type="character" w:styleId="918" w:customStyle="1">
    <w:name w:val="本项目正文 Char"/>
    <w:link w:val="919"/>
    <w:uiPriority w:val="0"/>
    <w:qFormat/>
    <w:rPr>
      <w:bCs/>
      <w:sz w:val="28"/>
      <w:szCs w:val="44"/>
      <w:lang w:val="en-US" w:eastAsia="zh-CN" w:bidi="ar-SA"/>
    </w:rPr>
  </w:style>
  <w:style w:type="paragraph" w:styleId="919" w:customStyle="1">
    <w:name w:val="本项目正文"/>
    <w:link w:val="918"/>
    <w:uiPriority w:val="0"/>
    <w:qFormat/>
    <w:pPr>
      <w:ind w:firstLine="200"/>
      <w:jc w:val="both"/>
      <w:spacing w:line="360" w:lineRule="auto"/>
    </w:pPr>
    <w:rPr>
      <w:rFonts w:hint="default" w:ascii="Times New Roman" w:hAnsi="Times New Roman" w:eastAsia="宋体" w:cs="Times New Roman"/>
      <w:bCs/>
      <w:sz w:val="28"/>
      <w:szCs w:val="44"/>
    </w:rPr>
  </w:style>
  <w:style w:type="character" w:styleId="920" w:customStyle="1">
    <w:name w:val="标题 3 Char"/>
    <w:basedOn w:val="679"/>
    <w:link w:val="672"/>
    <w:uiPriority w:val="0"/>
    <w:qFormat/>
    <w:rPr>
      <w:b/>
      <w:bCs/>
      <w:sz w:val="32"/>
      <w:szCs w:val="32"/>
    </w:rPr>
  </w:style>
  <w:style w:type="character" w:styleId="921" w:customStyle="1">
    <w:name w:val="fontstyle11"/>
    <w:uiPriority w:val="0"/>
    <w:qFormat/>
    <w:rPr>
      <w:rFonts w:hint="eastAsia" w:ascii="宋体" w:hAnsi="宋体" w:eastAsia="宋体"/>
      <w:color w:val="000000"/>
      <w:sz w:val="28"/>
      <w:szCs w:val="28"/>
    </w:rPr>
  </w:style>
  <w:style w:type="character" w:styleId="922" w:customStyle="1">
    <w:name w:val="正文（有空格） Char"/>
    <w:link w:val="923"/>
    <w:uiPriority w:val="0"/>
    <w:qFormat/>
    <w:rPr>
      <w:sz w:val="28"/>
      <w:szCs w:val="28"/>
      <w:lang w:val="en-US" w:eastAsia="zh-CN" w:bidi="ar-SA"/>
    </w:rPr>
  </w:style>
  <w:style w:type="paragraph" w:styleId="923" w:customStyle="1">
    <w:name w:val="正文（有空格）"/>
    <w:link w:val="922"/>
    <w:uiPriority w:val="0"/>
    <w:qFormat/>
    <w:pPr>
      <w:ind w:firstLine="200"/>
      <w:spacing w:line="360" w:lineRule="auto"/>
      <w:widowControl w:val="off"/>
    </w:pPr>
    <w:rPr>
      <w:rFonts w:hint="default" w:ascii="Times New Roman" w:hAnsi="Times New Roman" w:eastAsia="宋体" w:cs="Times New Roman"/>
      <w:sz w:val="28"/>
      <w:szCs w:val="28"/>
    </w:rPr>
  </w:style>
  <w:style w:type="character" w:styleId="924" w:customStyle="1">
    <w:name w:val="正文文本缩进 Char1"/>
    <w:basedOn w:val="679"/>
    <w:link w:val="689"/>
    <w:uiPriority w:val="0"/>
    <w:qFormat/>
    <w:rPr>
      <w:rFonts w:eastAsia="仿宋_GB2312"/>
      <w:sz w:val="28"/>
      <w:szCs w:val="24"/>
    </w:rPr>
  </w:style>
  <w:style w:type="character" w:styleId="925" w:customStyle="1">
    <w:name w:val="标题 8 Char"/>
    <w:basedOn w:val="679"/>
    <w:link w:val="677"/>
    <w:uiPriority w:val="0"/>
    <w:qFormat/>
    <w:rPr>
      <w:rFonts w:ascii="Cambria" w:hAnsi="Cambria"/>
      <w:sz w:val="24"/>
      <w:szCs w:val="24"/>
    </w:rPr>
  </w:style>
  <w:style w:type="character" w:styleId="926" w:customStyle="1">
    <w:name w:val="标题 5 Char"/>
    <w:basedOn w:val="679"/>
    <w:link w:val="674"/>
    <w:uiPriority w:val="0"/>
    <w:qFormat/>
    <w:rPr>
      <w:rFonts w:eastAsia="黑体"/>
      <w:bCs/>
      <w:sz w:val="24"/>
      <w:szCs w:val="28"/>
    </w:rPr>
  </w:style>
  <w:style w:type="character" w:styleId="927" w:customStyle="1">
    <w:name w:val="页脚 Char"/>
    <w:basedOn w:val="679"/>
    <w:link w:val="702"/>
    <w:uiPriority w:val="99"/>
    <w:qFormat/>
    <w:rPr>
      <w:sz w:val="18"/>
      <w:szCs w:val="18"/>
    </w:rPr>
  </w:style>
  <w:style w:type="character" w:styleId="928" w:customStyle="1">
    <w:name w:val="日期 Char"/>
    <w:basedOn w:val="679"/>
    <w:link w:val="698"/>
    <w:uiPriority w:val="0"/>
    <w:qFormat/>
    <w:rPr>
      <w:rFonts w:ascii="Century Schoolbook" w:hAnsi="Century Schoolbook" w:eastAsia="文鼎小标宋"/>
      <w:spacing w:val="-4"/>
      <w:sz w:val="23"/>
    </w:rPr>
  </w:style>
  <w:style w:type="character" w:styleId="929" w:customStyle="1">
    <w:name w:val="表格内文字 Char1"/>
    <w:link w:val="930"/>
    <w:uiPriority w:val="0"/>
    <w:qFormat/>
    <w:rPr>
      <w:sz w:val="24"/>
    </w:rPr>
  </w:style>
  <w:style w:type="paragraph" w:styleId="930" w:customStyle="1">
    <w:name w:val="表格内文字"/>
    <w:basedOn w:val="669"/>
    <w:link w:val="929"/>
    <w:uiPriority w:val="0"/>
    <w:qFormat/>
    <w:pPr>
      <w:jc w:val="center"/>
      <w:spacing w:before="40" w:line="320" w:lineRule="exact"/>
    </w:pPr>
    <w:rPr>
      <w:sz w:val="24"/>
      <w:szCs w:val="20"/>
    </w:rPr>
  </w:style>
  <w:style w:type="character" w:styleId="931" w:customStyle="1">
    <w:name w:val="正文文本 Char"/>
    <w:basedOn w:val="679"/>
    <w:link w:val="687"/>
    <w:uiPriority w:val="99"/>
    <w:qFormat/>
    <w:rPr>
      <w:sz w:val="15"/>
      <w:szCs w:val="24"/>
    </w:rPr>
  </w:style>
  <w:style w:type="character" w:styleId="932" w:customStyle="1">
    <w:name w:val="题注 Char"/>
    <w:link w:val="684"/>
    <w:uiPriority w:val="0"/>
    <w:qFormat/>
    <w:rPr>
      <w:rFonts w:eastAsia="黑体"/>
      <w:sz w:val="24"/>
    </w:rPr>
  </w:style>
  <w:style w:type="character" w:styleId="933" w:customStyle="1">
    <w:name w:val="正文首行缩进 2 Char"/>
    <w:basedOn w:val="924"/>
    <w:link w:val="717"/>
    <w:uiPriority w:val="0"/>
    <w:qFormat/>
    <w:rPr>
      <w:rFonts w:eastAsia="仿宋_GB2312"/>
      <w:sz w:val="21"/>
      <w:szCs w:val="24"/>
    </w:rPr>
  </w:style>
  <w:style w:type="character" w:styleId="934" w:customStyle="1">
    <w:name w:val="font531"/>
    <w:uiPriority w:val="0"/>
    <w:qFormat/>
    <w:rPr>
      <w:rFonts w:hint="eastAsia" w:ascii="宋体" w:hAnsi="宋体" w:eastAsia="宋体"/>
      <w:color w:val="000000"/>
      <w:sz w:val="22"/>
      <w:szCs w:val="22"/>
      <w:u w:val="none"/>
    </w:rPr>
  </w:style>
  <w:style w:type="character" w:styleId="935" w:customStyle="1">
    <w:name w:val="批注框文本 Char"/>
    <w:basedOn w:val="679"/>
    <w:link w:val="701"/>
    <w:uiPriority w:val="0"/>
    <w:semiHidden/>
    <w:qFormat/>
    <w:rPr>
      <w:sz w:val="18"/>
      <w:szCs w:val="18"/>
    </w:rPr>
  </w:style>
  <w:style w:type="character" w:styleId="936" w:customStyle="1">
    <w:name w:val="纯文本 Char"/>
    <w:basedOn w:val="679"/>
    <w:link w:val="696"/>
    <w:uiPriority w:val="0"/>
    <w:qFormat/>
    <w:rPr>
      <w:rFonts w:ascii="宋体" w:hAnsi="Courier New"/>
      <w:sz w:val="21"/>
      <w:szCs w:val="21"/>
    </w:rPr>
  </w:style>
  <w:style w:type="character" w:styleId="937" w:customStyle="1">
    <w:name w:val="页眉 Char1"/>
    <w:uiPriority w:val="0"/>
    <w:qFormat/>
    <w:rPr>
      <w:rFonts w:ascii="宋体" w:hAnsi="宋体"/>
      <w:sz w:val="18"/>
    </w:rPr>
  </w:style>
  <w:style w:type="paragraph" w:styleId="938" w:customStyle="1">
    <w:name w:val="xl150"/>
    <w:basedOn w:val="669"/>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39" w:customStyle="1">
    <w:name w:val="xl93"/>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0" w:customStyle="1">
    <w:name w:val="标题 21"/>
    <w:basedOn w:val="669"/>
    <w:uiPriority w:val="0"/>
    <w:qFormat/>
    <w:pPr>
      <w:ind w:left="140" w:firstLine="200"/>
      <w:jc w:val="left"/>
      <w:outlineLvl w:val="1"/>
    </w:pPr>
    <w:rPr>
      <w:rFonts w:ascii="微软雅黑" w:eastAsia="微软雅黑" w:cs="微软雅黑"/>
      <w:b/>
      <w:bCs/>
      <w:sz w:val="24"/>
    </w:rPr>
  </w:style>
  <w:style w:type="paragraph" w:styleId="941" w:customStyle="1">
    <w:name w:val="样式 正文（有空格） + 两端对齐 首行缩进:  2 字符"/>
    <w:basedOn w:val="923"/>
    <w:uiPriority w:val="0"/>
    <w:qFormat/>
    <w:pPr>
      <w:ind w:firstLine="504"/>
      <w:jc w:val="both"/>
    </w:pPr>
    <w:rPr>
      <w:rFonts w:cs="宋体"/>
      <w:sz w:val="24"/>
      <w:szCs w:val="20"/>
    </w:rPr>
  </w:style>
  <w:style w:type="paragraph" w:styleId="942" w:customStyle="1">
    <w:name w:val="样式 正文（有空格） + 黑色 两端对齐 首行缩进:  2 字符"/>
    <w:basedOn w:val="669"/>
    <w:uiPriority w:val="0"/>
    <w:qFormat/>
    <w:pPr>
      <w:ind w:firstLine="504"/>
      <w:jc w:val="left"/>
      <w:spacing w:line="360" w:lineRule="auto"/>
    </w:pPr>
    <w:rPr>
      <w:rFonts w:cs="宋体"/>
      <w:color w:val="000000"/>
      <w:sz w:val="24"/>
      <w:szCs w:val="20"/>
    </w:rPr>
  </w:style>
  <w:style w:type="paragraph" w:styleId="943" w:customStyle="1">
    <w:name w:val="xl140"/>
    <w:basedOn w:val="6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44" w:customStyle="1">
    <w:name w:val="xl113"/>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5" w:customStyle="1">
    <w:name w:val="black1"/>
    <w:basedOn w:val="669"/>
    <w:uiPriority w:val="0"/>
    <w:qFormat/>
    <w:pPr>
      <w:jc w:val="left"/>
      <w:spacing w:before="100" w:beforeAutospacing="1" w:after="100" w:afterAutospacing="1"/>
      <w:widowControl/>
    </w:pPr>
    <w:rPr>
      <w:rFonts w:ascii="宋体" w:hAnsi="宋体"/>
      <w:sz w:val="24"/>
    </w:rPr>
  </w:style>
  <w:style w:type="paragraph" w:styleId="946" w:customStyle="1">
    <w:name w:val="xl147"/>
    <w:basedOn w:val="669"/>
    <w:uiPriority w:val="0"/>
    <w:qFormat/>
    <w:pPr>
      <w:jc w:val="center"/>
      <w:spacing w:before="100" w:beforeAutospacing="1" w:after="100" w:afterAutospacing="1"/>
      <w:widowControl/>
    </w:pPr>
    <w:rPr>
      <w:rFonts w:ascii="Courier" w:hAnsi="Courier" w:cs="宋体"/>
      <w:sz w:val="24"/>
    </w:rPr>
  </w:style>
  <w:style w:type="paragraph" w:styleId="947" w:customStyle="1">
    <w:name w:val="xl124"/>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48" w:customStyle="1">
    <w:name w:val="xl138"/>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9" w:customStyle="1">
    <w:name w:val="表格"/>
    <w:uiPriority w:val="0"/>
    <w:qFormat/>
    <w:pPr>
      <w:jc w:val="center"/>
      <w:spacing w:line="240" w:lineRule="atLeast"/>
    </w:pPr>
    <w:rPr>
      <w:rFonts w:hint="default" w:ascii="Times New Roman" w:hAnsi="Times New Roman" w:eastAsia="宋体" w:cs="Times New Roman"/>
      <w:sz w:val="21"/>
    </w:rPr>
  </w:style>
  <w:style w:type="paragraph" w:styleId="950" w:customStyle="1">
    <w:name w:val="xl135"/>
    <w:basedOn w:val="669"/>
    <w:uiPriority w:val="0"/>
    <w:qFormat/>
    <w:pPr>
      <w:jc w:val="left"/>
      <w:spacing w:before="100" w:beforeAutospacing="1" w:after="100" w:afterAutospacing="1"/>
      <w:widowControl/>
    </w:pPr>
    <w:rPr>
      <w:rFonts w:ascii="宋体" w:hAnsi="宋体" w:cs="宋体"/>
      <w:color w:val="000000"/>
      <w:sz w:val="20"/>
      <w:szCs w:val="20"/>
    </w:rPr>
  </w:style>
  <w:style w:type="paragraph" w:styleId="951" w:customStyle="1">
    <w:name w:val="xl107"/>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2" w:customStyle="1">
    <w:name w:val="xl79"/>
    <w:basedOn w:val="6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53">
    <w:name w:val="List Paragraph"/>
    <w:basedOn w:val="669"/>
    <w:uiPriority w:val="34"/>
    <w:qFormat/>
    <w:pPr>
      <w:ind w:firstLine="420"/>
      <w:jc w:val="left"/>
      <w:spacing w:line="360" w:lineRule="auto"/>
      <w:widowControl/>
    </w:pPr>
    <w:rPr>
      <w:rFonts w:ascii="宋体" w:hAnsi="宋体" w:cs="宋体"/>
      <w:sz w:val="24"/>
    </w:rPr>
  </w:style>
  <w:style w:type="paragraph" w:styleId="954" w:customStyle="1">
    <w:name w:val="xl95"/>
    <w:basedOn w:val="6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5" w:customStyle="1">
    <w:name w:val="修订1"/>
    <w:uiPriority w:val="99"/>
    <w:semiHidden/>
    <w:qFormat/>
    <w:rPr>
      <w:rFonts w:hint="default" w:ascii="Times New Roman" w:hAnsi="Times New Roman" w:eastAsia="宋体" w:cs="Times New Roman"/>
      <w:sz w:val="24"/>
      <w:szCs w:val="28"/>
    </w:rPr>
  </w:style>
  <w:style w:type="paragraph" w:styleId="956" w:customStyle="1">
    <w:name w:val="xl154"/>
    <w:basedOn w:val="669"/>
    <w:uiPriority w:val="0"/>
    <w:qFormat/>
    <w:pPr>
      <w:jc w:val="center"/>
      <w:spacing w:before="100" w:beforeAutospacing="1" w:after="100" w:afterAutospacing="1"/>
      <w:widowControl/>
    </w:pPr>
    <w:rPr>
      <w:rFonts w:ascii="宋体" w:hAnsi="宋体" w:cs="宋体"/>
      <w:b/>
      <w:bCs/>
      <w:sz w:val="24"/>
    </w:rPr>
  </w:style>
  <w:style w:type="paragraph" w:styleId="957" w:customStyle="1">
    <w:name w:val="xl131"/>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58" w:customStyle="1">
    <w:name w:val="TOC 标题1"/>
    <w:basedOn w:val="670"/>
    <w:next w:val="669"/>
    <w:uiPriority w:val="39"/>
    <w:qFormat/>
    <w:pPr>
      <w:jc w:val="left"/>
      <w:spacing w:before="480" w:line="276" w:lineRule="auto"/>
      <w:widowControl/>
      <w:outlineLvl w:val="9"/>
    </w:pPr>
    <w:rPr>
      <w:rFonts w:ascii="Cambria" w:hAnsi="Cambria" w:eastAsia="宋体"/>
      <w:bCs/>
      <w:color w:val="365f91"/>
      <w:sz w:val="28"/>
      <w:szCs w:val="28"/>
    </w:rPr>
  </w:style>
  <w:style w:type="paragraph" w:styleId="959" w:customStyle="1">
    <w:name w:val="图编号"/>
    <w:basedOn w:val="687"/>
    <w:uiPriority w:val="0"/>
    <w:qFormat/>
    <w:pPr>
      <w:ind w:firstLine="200"/>
      <w:jc w:val="center"/>
      <w:spacing w:after="0" w:line="360" w:lineRule="auto"/>
      <w:tabs>
        <w:tab w:val="left" w:pos="560" w:leader="none"/>
        <w:tab w:val="left" w:pos="4123" w:leader="none"/>
      </w:tabs>
    </w:pPr>
    <w:rPr>
      <w:b/>
      <w:sz w:val="28"/>
      <w:szCs w:val="28"/>
    </w:rPr>
  </w:style>
  <w:style w:type="paragraph" w:styleId="960" w:customStyle="1">
    <w:name w:val="xl110"/>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1" w:customStyle="1">
    <w:name w:val="xl80"/>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2" w:customStyle="1">
    <w:name w:val="xl71"/>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3" w:customStyle="1">
    <w:name w:val="xl103"/>
    <w:basedOn w:val="6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4" w:customStyle="1">
    <w:name w:val="表格内文字1"/>
    <w:basedOn w:val="669"/>
    <w:uiPriority w:val="0"/>
    <w:qFormat/>
    <w:pPr>
      <w:jc w:val="center"/>
      <w:spacing w:line="240" w:lineRule="exact"/>
    </w:pPr>
    <w:rPr>
      <w:spacing w:val="6"/>
      <w:sz w:val="28"/>
      <w:szCs w:val="21"/>
    </w:rPr>
  </w:style>
  <w:style w:type="paragraph" w:styleId="965" w:customStyle="1">
    <w:name w:val="xl153"/>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6" w:customStyle="1">
    <w:name w:val="xl125"/>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7" w:customStyle="1">
    <w:name w:val="样式 正文文本缩进 2 + Times New Roman 首行缩进:  1.06 厘米 行距: 固定值 30 磅"/>
    <w:basedOn w:val="699"/>
    <w:uiPriority w:val="0"/>
    <w:qFormat/>
    <w:pPr>
      <w:ind w:firstLine="601"/>
      <w:spacing w:line="540" w:lineRule="exact"/>
    </w:pPr>
    <w:rPr>
      <w:rFonts w:ascii="Times New Roman" w:eastAsia="宋体"/>
      <w:sz w:val="28"/>
      <w:szCs w:val="28"/>
    </w:rPr>
  </w:style>
  <w:style w:type="paragraph" w:styleId="968" w:customStyle="1">
    <w:name w:val="xl94"/>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9" w:customStyle="1">
    <w:name w:val="样式 首行缩进:  2 字符1"/>
    <w:basedOn w:val="669"/>
    <w:uiPriority w:val="0"/>
    <w:qFormat/>
    <w:pPr>
      <w:ind w:firstLine="200"/>
      <w:spacing w:line="312" w:lineRule="auto"/>
    </w:pPr>
    <w:rPr>
      <w:rFonts w:cs="宋体"/>
      <w:sz w:val="24"/>
    </w:rPr>
  </w:style>
  <w:style w:type="paragraph" w:styleId="970" w:customStyle="1">
    <w:name w:val="xl143"/>
    <w:basedOn w:val="669"/>
    <w:uiPriority w:val="0"/>
    <w:qFormat/>
    <w:pPr>
      <w:jc w:val="left"/>
      <w:spacing w:before="100" w:beforeAutospacing="1" w:after="100" w:afterAutospacing="1"/>
      <w:widowControl/>
    </w:pPr>
    <w:rPr>
      <w:rFonts w:ascii="Courier" w:hAnsi="Courier" w:cs="宋体"/>
      <w:sz w:val="24"/>
    </w:rPr>
  </w:style>
  <w:style w:type="paragraph" w:styleId="971" w:customStyle="1">
    <w:name w:val="xl86"/>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2" w:customStyle="1">
    <w:name w:val="TOC 标题11"/>
    <w:basedOn w:val="670"/>
    <w:next w:val="669"/>
    <w:uiPriority w:val="0"/>
    <w:semiHidden/>
    <w:qFormat/>
    <w:pPr>
      <w:jc w:val="left"/>
      <w:spacing w:before="480" w:line="276" w:lineRule="auto"/>
      <w:widowControl/>
      <w:outlineLvl w:val="9"/>
    </w:pPr>
    <w:rPr>
      <w:rFonts w:ascii="Cambria" w:hAnsi="Cambria" w:eastAsia="宋体"/>
      <w:bCs/>
      <w:color w:val="365f91"/>
      <w:sz w:val="28"/>
      <w:szCs w:val="28"/>
    </w:rPr>
  </w:style>
  <w:style w:type="paragraph" w:styleId="973" w:customStyle="1">
    <w:name w:val="！表格"/>
    <w:basedOn w:val="669"/>
    <w:uiPriority w:val="0"/>
    <w:qFormat/>
    <w:pPr>
      <w:jc w:val="center"/>
    </w:pPr>
    <w:rPr>
      <w:rFonts w:eastAsia="Times New Roman"/>
      <w:sz w:val="24"/>
    </w:rPr>
  </w:style>
  <w:style w:type="paragraph" w:styleId="974" w:customStyle="1">
    <w:name w:val="xl112"/>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5" w:customStyle="1">
    <w:name w:val="xl133"/>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6" w:customStyle="1">
    <w:name w:val="xl74"/>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7" w:customStyle="1">
    <w:name w:val="xl152"/>
    <w:basedOn w:val="669"/>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978" w:customStyle="1">
    <w:name w:val="xl98"/>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9" w:customStyle="1">
    <w:name w:val="Char Char Char Char"/>
    <w:basedOn w:val="669"/>
    <w:next w:val="669"/>
    <w:uiPriority w:val="0"/>
    <w:qFormat/>
    <w:pPr>
      <w:ind w:firstLine="200"/>
      <w:jc w:val="left"/>
      <w:spacing w:line="360" w:lineRule="auto"/>
    </w:pPr>
    <w:rPr>
      <w:rFonts w:ascii="宋体" w:hAnsi="宋体" w:cs="宋体"/>
      <w:sz w:val="24"/>
    </w:rPr>
  </w:style>
  <w:style w:type="paragraph" w:styleId="980" w:customStyle="1">
    <w:name w:val="xl88"/>
    <w:basedOn w:val="6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1" w:customStyle="1">
    <w:name w:val="标题 31"/>
    <w:basedOn w:val="669"/>
    <w:uiPriority w:val="0"/>
    <w:qFormat/>
    <w:pPr>
      <w:ind w:left="120" w:firstLine="200"/>
      <w:jc w:val="left"/>
      <w:outlineLvl w:val="2"/>
    </w:pPr>
    <w:rPr>
      <w:rFonts w:ascii="宋体" w:cs="宋体"/>
      <w:b/>
      <w:bCs/>
      <w:sz w:val="24"/>
    </w:rPr>
  </w:style>
  <w:style w:type="paragraph" w:styleId="982" w:customStyle="1">
    <w:name w:val="xl145"/>
    <w:basedOn w:val="669"/>
    <w:uiPriority w:val="0"/>
    <w:qFormat/>
    <w:pPr>
      <w:jc w:val="center"/>
      <w:spacing w:before="100" w:beforeAutospacing="1" w:after="100" w:afterAutospacing="1"/>
      <w:widowControl/>
    </w:pPr>
    <w:rPr>
      <w:rFonts w:ascii="Courier" w:hAnsi="Courier" w:cs="宋体"/>
      <w:sz w:val="24"/>
    </w:rPr>
  </w:style>
  <w:style w:type="paragraph" w:styleId="983" w:customStyle="1">
    <w:name w:val="xl127"/>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84" w:customStyle="1">
    <w:name w:val="xl132"/>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5" w:customStyle="1">
    <w:name w:val="xl100"/>
    <w:basedOn w:val="669"/>
    <w:uiPriority w:val="0"/>
    <w:qFormat/>
    <w:pPr>
      <w:jc w:val="left"/>
      <w:spacing w:before="100" w:beforeAutospacing="1" w:after="100" w:afterAutospacing="1"/>
      <w:widowControl/>
    </w:pPr>
    <w:rPr>
      <w:rFonts w:ascii="Courier" w:hAnsi="Courier" w:cs="宋体"/>
      <w:b/>
      <w:bCs/>
      <w:sz w:val="24"/>
    </w:rPr>
  </w:style>
  <w:style w:type="paragraph" w:styleId="986" w:customStyle="1">
    <w:name w:val="xl84"/>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7" w:customStyle="1">
    <w:name w:val="xl134"/>
    <w:basedOn w:val="6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88" w:customStyle="1">
    <w:name w:val="xl81"/>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9" w:customStyle="1">
    <w:name w:val="标题4"/>
    <w:basedOn w:val="669"/>
    <w:uiPriority w:val="0"/>
    <w:qFormat/>
    <w:pPr>
      <w:ind w:firstLine="532"/>
      <w:spacing w:line="360" w:lineRule="auto"/>
    </w:pPr>
    <w:rPr>
      <w:sz w:val="28"/>
      <w:szCs w:val="20"/>
    </w:rPr>
  </w:style>
  <w:style w:type="paragraph" w:styleId="990" w:customStyle="1">
    <w:name w:val="xl144"/>
    <w:basedOn w:val="669"/>
    <w:uiPriority w:val="0"/>
    <w:qFormat/>
    <w:pPr>
      <w:jc w:val="left"/>
      <w:spacing w:before="100" w:beforeAutospacing="1" w:after="100" w:afterAutospacing="1"/>
      <w:widowControl/>
    </w:pPr>
    <w:rPr>
      <w:rFonts w:ascii="Courier" w:hAnsi="Courier" w:cs="宋体"/>
      <w:sz w:val="24"/>
    </w:rPr>
  </w:style>
  <w:style w:type="paragraph" w:styleId="991" w:customStyle="1">
    <w:name w:val="xl123"/>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92" w:customStyle="1">
    <w:name w:val="xl116"/>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3" w:customStyle="1">
    <w:name w:val="表格文字"/>
    <w:basedOn w:val="669"/>
    <w:next w:val="696"/>
    <w:uiPriority w:val="0"/>
    <w:qFormat/>
    <w:pPr>
      <w:ind w:firstLine="200"/>
      <w:jc w:val="left"/>
    </w:pPr>
    <w:rPr>
      <w:rFonts w:ascii="宋体" w:hAnsi="Courier New"/>
      <w:szCs w:val="20"/>
    </w:rPr>
  </w:style>
  <w:style w:type="paragraph" w:styleId="994" w:customStyle="1">
    <w:name w:val="xl91"/>
    <w:basedOn w:val="669"/>
    <w:uiPriority w:val="0"/>
    <w:qFormat/>
    <w:pPr>
      <w:jc w:val="left"/>
      <w:spacing w:before="100" w:beforeAutospacing="1" w:after="100" w:afterAutospacing="1"/>
      <w:widowControl/>
    </w:pPr>
    <w:rPr>
      <w:rFonts w:ascii="宋体" w:hAnsi="宋体" w:cs="宋体"/>
      <w:b/>
      <w:bCs/>
      <w:color w:val="ff0000"/>
      <w:sz w:val="20"/>
      <w:szCs w:val="20"/>
    </w:rPr>
  </w:style>
  <w:style w:type="paragraph" w:styleId="995" w:customStyle="1">
    <w:name w:val="xl149"/>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6" w:customStyle="1">
    <w:name w:val="xl122"/>
    <w:basedOn w:val="6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97" w:customStyle="1">
    <w:name w:val="xl120"/>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98"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rPr>
  </w:style>
  <w:style w:type="paragraph" w:styleId="999" w:customStyle="1">
    <w:name w:val="Z小小节标题"/>
    <w:basedOn w:val="879"/>
    <w:uiPriority w:val="0"/>
    <w:qFormat/>
    <w:pPr>
      <w:ind w:left="1744" w:hanging="1080"/>
      <w:tabs>
        <w:tab w:val="left" w:pos="360" w:leader="none"/>
      </w:tabs>
      <w:outlineLvl w:val="3"/>
    </w:pPr>
    <w:rPr>
      <w:rFonts w:eastAsia="仿宋_GB2312"/>
    </w:rPr>
  </w:style>
  <w:style w:type="paragraph" w:styleId="1000" w:customStyle="1">
    <w:name w:val="xl155"/>
    <w:basedOn w:val="669"/>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001" w:customStyle="1">
    <w:name w:val="xl119"/>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2" w:customStyle="1">
    <w:name w:val="xl96"/>
    <w:basedOn w:val="669"/>
    <w:uiPriority w:val="0"/>
    <w:qFormat/>
    <w:pPr>
      <w:jc w:val="left"/>
      <w:spacing w:before="100" w:beforeAutospacing="1" w:after="100" w:afterAutospacing="1"/>
      <w:widowControl/>
    </w:pPr>
    <w:rPr>
      <w:rFonts w:ascii="宋体" w:hAnsi="宋体" w:cs="宋体"/>
      <w:color w:val="ff0000"/>
      <w:sz w:val="20"/>
      <w:szCs w:val="20"/>
    </w:rPr>
  </w:style>
  <w:style w:type="paragraph" w:styleId="1003" w:customStyle="1">
    <w:name w:val="xl126"/>
    <w:basedOn w:val="669"/>
    <w:uiPriority w:val="0"/>
    <w:qFormat/>
    <w:pPr>
      <w:jc w:val="left"/>
      <w:spacing w:before="100" w:beforeAutospacing="1" w:after="100" w:afterAutospacing="1"/>
      <w:widowControl/>
    </w:pPr>
    <w:rPr>
      <w:rFonts w:ascii="宋体" w:hAnsi="宋体" w:cs="宋体"/>
      <w:color w:val="000000"/>
      <w:sz w:val="20"/>
      <w:szCs w:val="20"/>
    </w:rPr>
  </w:style>
  <w:style w:type="paragraph" w:styleId="1004" w:customStyle="1">
    <w:name w:val="xl97"/>
    <w:basedOn w:val="6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5" w:customStyle="1">
    <w:name w:val="Table Paragraph"/>
    <w:basedOn w:val="669"/>
    <w:uiPriority w:val="1"/>
    <w:qFormat/>
    <w:pPr>
      <w:ind w:firstLine="200"/>
      <w:jc w:val="left"/>
    </w:pPr>
    <w:rPr>
      <w:sz w:val="24"/>
    </w:rPr>
  </w:style>
  <w:style w:type="paragraph" w:styleId="1006" w:customStyle="1">
    <w:name w:val="xl121"/>
    <w:basedOn w:val="6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07" w:customStyle="1">
    <w:name w:val="样式7"/>
    <w:basedOn w:val="669"/>
    <w:uiPriority w:val="0"/>
    <w:qFormat/>
    <w:pPr>
      <w:jc w:val="center"/>
    </w:pPr>
    <w:rPr>
      <w:sz w:val="18"/>
    </w:rPr>
  </w:style>
  <w:style w:type="paragraph" w:styleId="1008" w:customStyle="1">
    <w:name w:val="样式 四号 黑色 行距: 1.5 倍行距1"/>
    <w:basedOn w:val="669"/>
    <w:uiPriority w:val="0"/>
    <w:qFormat/>
    <w:pPr>
      <w:ind w:firstLine="200"/>
      <w:jc w:val="left"/>
      <w:spacing w:line="360" w:lineRule="auto"/>
    </w:pPr>
    <w:rPr>
      <w:rFonts w:cs="宋体"/>
      <w:color w:val="000000"/>
      <w:sz w:val="24"/>
      <w:szCs w:val="20"/>
    </w:rPr>
  </w:style>
  <w:style w:type="paragraph" w:styleId="1009" w:customStyle="1">
    <w:name w:val="xl148"/>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10" w:customStyle="1">
    <w:name w:val="xl72"/>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1" w:customStyle="1">
    <w:name w:val="font5"/>
    <w:basedOn w:val="669"/>
    <w:uiPriority w:val="0"/>
    <w:qFormat/>
    <w:pPr>
      <w:jc w:val="left"/>
      <w:spacing w:before="100" w:beforeAutospacing="1" w:after="100" w:afterAutospacing="1"/>
      <w:widowControl/>
    </w:pPr>
    <w:rPr>
      <w:rFonts w:ascii="宋体" w:hAnsi="宋体" w:cs="宋体"/>
      <w:sz w:val="18"/>
      <w:szCs w:val="18"/>
    </w:rPr>
  </w:style>
  <w:style w:type="paragraph" w:styleId="1012" w:customStyle="1">
    <w:name w:val="样式 样式 四号 黑色 行距: 1.5 倍行距2 + 首行缩进:  2 字符"/>
    <w:basedOn w:val="669"/>
    <w:uiPriority w:val="0"/>
    <w:qFormat/>
    <w:pPr>
      <w:ind w:firstLine="446"/>
      <w:jc w:val="left"/>
      <w:spacing w:line="360" w:lineRule="auto"/>
    </w:pPr>
    <w:rPr>
      <w:rFonts w:cs="宋体"/>
      <w:color w:val="000000"/>
      <w:sz w:val="24"/>
      <w:szCs w:val="20"/>
    </w:rPr>
  </w:style>
  <w:style w:type="paragraph" w:styleId="1013" w:customStyle="1">
    <w:name w:val="xl130"/>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4" w:customStyle="1">
    <w:name w:val="xl101"/>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5" w:customStyle="1">
    <w:name w:val="列出段落1"/>
    <w:basedOn w:val="669"/>
    <w:uiPriority w:val="34"/>
    <w:qFormat/>
    <w:pPr>
      <w:ind w:firstLine="420"/>
      <w:jc w:val="left"/>
      <w:spacing w:line="360" w:lineRule="auto"/>
    </w:pPr>
    <w:rPr>
      <w:sz w:val="28"/>
    </w:rPr>
  </w:style>
  <w:style w:type="paragraph" w:styleId="1016" w:customStyle="1">
    <w:name w:val="xl82"/>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7" w:customStyle="1">
    <w:name w:val="表标题"/>
    <w:basedOn w:val="669"/>
    <w:uiPriority w:val="0"/>
    <w:qFormat/>
    <w:pPr>
      <w:ind w:firstLine="200"/>
      <w:jc w:val="left"/>
      <w:spacing w:line="360" w:lineRule="auto"/>
    </w:pPr>
    <w:rPr>
      <w:rFonts w:ascii="黑体" w:hAnsi="宋体" w:eastAsia="黑体"/>
      <w:sz w:val="28"/>
    </w:rPr>
  </w:style>
  <w:style w:type="paragraph" w:styleId="1018" w:customStyle="1">
    <w:name w:val="xl108"/>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9" w:customStyle="1">
    <w:name w:val="Default"/>
    <w:uiPriority w:val="99"/>
    <w:qFormat/>
    <w:pPr>
      <w:spacing w:line="360" w:lineRule="auto"/>
      <w:widowControl w:val="off"/>
    </w:pPr>
    <w:rPr>
      <w:rFonts w:hint="default" w:ascii="宋体" w:hAnsi="Calibri" w:eastAsia="宋体" w:cs="宋体"/>
      <w:color w:val="000000"/>
      <w:sz w:val="24"/>
      <w:szCs w:val="24"/>
    </w:rPr>
  </w:style>
  <w:style w:type="paragraph" w:styleId="1020" w:customStyle="1">
    <w:name w:val="xl136"/>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1" w:customStyle="1">
    <w:name w:val="reader-word-layer"/>
    <w:basedOn w:val="669"/>
    <w:uiPriority w:val="0"/>
    <w:qFormat/>
    <w:pPr>
      <w:jc w:val="left"/>
      <w:spacing w:before="100" w:beforeAutospacing="1" w:after="100" w:afterAutospacing="1" w:line="360" w:lineRule="auto"/>
      <w:widowControl/>
    </w:pPr>
    <w:rPr>
      <w:rFonts w:ascii="宋体" w:hAnsi="宋体" w:cs="宋体"/>
      <w:sz w:val="24"/>
    </w:rPr>
  </w:style>
  <w:style w:type="paragraph" w:styleId="1022" w:customStyle="1">
    <w:name w:val="xl114"/>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3" w:customStyle="1">
    <w:name w:val="xl77"/>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4" w:customStyle="1">
    <w:name w:val="编号1"/>
    <w:basedOn w:val="669"/>
    <w:uiPriority w:val="0"/>
    <w:qFormat/>
    <w:pPr>
      <w:ind w:left="340" w:hanging="340"/>
      <w:spacing w:line="360" w:lineRule="auto"/>
      <w:tabs>
        <w:tab w:val="left" w:pos="360" w:leader="none"/>
      </w:tabs>
    </w:pPr>
    <w:rPr>
      <w:sz w:val="24"/>
      <w:szCs w:val="20"/>
    </w:rPr>
  </w:style>
  <w:style w:type="paragraph" w:styleId="1025" w:customStyle="1">
    <w:name w:val="xl85"/>
    <w:basedOn w:val="669"/>
    <w:uiPriority w:val="0"/>
    <w:qFormat/>
    <w:pPr>
      <w:jc w:val="left"/>
      <w:spacing w:before="100" w:beforeAutospacing="1" w:after="100" w:afterAutospacing="1"/>
      <w:widowControl/>
    </w:pPr>
    <w:rPr>
      <w:rFonts w:ascii="宋体" w:hAnsi="宋体" w:cs="宋体"/>
      <w:b/>
      <w:bCs/>
      <w:sz w:val="20"/>
      <w:szCs w:val="20"/>
    </w:rPr>
  </w:style>
  <w:style w:type="paragraph" w:styleId="1026" w:customStyle="1">
    <w:name w:val="xl24"/>
    <w:basedOn w:val="669"/>
    <w:uiPriority w:val="0"/>
    <w:qFormat/>
    <w:pPr>
      <w:jc w:val="center"/>
      <w:spacing w:before="100" w:beforeAutospacing="1" w:after="100" w:afterAutospacing="1"/>
      <w:widowControl/>
    </w:pPr>
    <w:rPr>
      <w:rFonts w:ascii="宋体" w:hAnsi="宋体"/>
      <w:sz w:val="24"/>
    </w:rPr>
  </w:style>
  <w:style w:type="paragraph" w:styleId="1027" w:customStyle="1">
    <w:name w:val="xl54"/>
    <w:basedOn w:val="669"/>
    <w:uiPriority w:val="0"/>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028" w:customStyle="1">
    <w:name w:val="xl142"/>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9" w:customStyle="1">
    <w:name w:val="xl117"/>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0" w:customStyle="1">
    <w:name w:val="xl87"/>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1" w:customStyle="1">
    <w:name w:val="W122"/>
    <w:basedOn w:val="670"/>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32" w:customStyle="1">
    <w:name w:val="xl83"/>
    <w:basedOn w:val="6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3" w:customStyle="1">
    <w:name w:val="xl70"/>
    <w:basedOn w:val="669"/>
    <w:uiPriority w:val="0"/>
    <w:qFormat/>
    <w:pPr>
      <w:jc w:val="left"/>
      <w:spacing w:before="100" w:beforeAutospacing="1" w:after="100" w:afterAutospacing="1"/>
      <w:widowControl/>
    </w:pPr>
    <w:rPr>
      <w:rFonts w:ascii="Courier" w:hAnsi="Courier" w:cs="宋体"/>
      <w:sz w:val="24"/>
    </w:rPr>
  </w:style>
  <w:style w:type="paragraph" w:styleId="1034" w:customStyle="1">
    <w:name w:val="xl102"/>
    <w:basedOn w:val="6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5" w:customStyle="1">
    <w:name w:val="xl73"/>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6" w:customStyle="1">
    <w:name w:val="xl104"/>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7" w:customStyle="1">
    <w:name w:val="xl75"/>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8" w:customStyle="1">
    <w:name w:val="xl76"/>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9" w:customStyle="1">
    <w:name w:val="xl109"/>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0" w:customStyle="1">
    <w:name w:val="xl78"/>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1" w:customStyle="1">
    <w:name w:val="xl151"/>
    <w:basedOn w:val="669"/>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042" w:customStyle="1">
    <w:name w:val="xl89"/>
    <w:basedOn w:val="6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3" w:customStyle="1">
    <w:name w:val="xl90"/>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4" w:customStyle="1">
    <w:name w:val="xl128"/>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5" w:customStyle="1">
    <w:name w:val="xl92"/>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6" w:customStyle="1">
    <w:name w:val="xl106"/>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7" w:customStyle="1">
    <w:name w:val="xl129"/>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8" w:customStyle="1">
    <w:name w:val="xl99"/>
    <w:basedOn w:val="6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9" w:customStyle="1">
    <w:name w:val="xl105"/>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0" w:customStyle="1">
    <w:name w:val="xl111"/>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1" w:customStyle="1">
    <w:name w:val="xl141"/>
    <w:basedOn w:val="6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2" w:customStyle="1">
    <w:name w:val="xl115"/>
    <w:basedOn w:val="6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3" w:customStyle="1">
    <w:name w:val="xl146"/>
    <w:basedOn w:val="669"/>
    <w:uiPriority w:val="0"/>
    <w:qFormat/>
    <w:pPr>
      <w:jc w:val="left"/>
      <w:spacing w:before="100" w:beforeAutospacing="1" w:after="100" w:afterAutospacing="1"/>
      <w:widowControl/>
    </w:pPr>
    <w:rPr>
      <w:rFonts w:ascii="Courier" w:hAnsi="Courier" w:cs="宋体"/>
      <w:sz w:val="24"/>
    </w:rPr>
  </w:style>
  <w:style w:type="paragraph" w:styleId="1054" w:customStyle="1">
    <w:name w:val="xl118"/>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5" w:customStyle="1">
    <w:name w:val="xl137"/>
    <w:basedOn w:val="6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56" w:customStyle="1">
    <w:name w:val="xl139"/>
    <w:basedOn w:val="6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57" w:customStyle="1">
    <w:name w:val="三级标题"/>
    <w:basedOn w:val="672"/>
    <w:next w:val="669"/>
    <w:uiPriority w:val="0"/>
    <w:qFormat/>
    <w:pPr>
      <w:spacing w:before="0" w:after="0" w:line="240" w:lineRule="auto"/>
      <w:tabs>
        <w:tab w:val="left" w:pos="900" w:leader="none"/>
      </w:tabs>
    </w:pPr>
    <w:rPr>
      <w:rFonts w:eastAsia="黑体"/>
      <w:b w:val="0"/>
      <w:sz w:val="28"/>
      <w:szCs w:val="28"/>
    </w:rPr>
  </w:style>
  <w:style w:type="table" w:styleId="1058" w:customStyle="1">
    <w:name w:val="Table Normal"/>
    <w:uiPriority w:val="2"/>
    <w:unhideWhenUsed/>
    <w:qFormat/>
    <w:pPr>
      <w:spacing w:line="360" w:lineRule="auto"/>
      <w:widowControl w:val="off"/>
    </w:pPr>
    <w:rPr>
      <w:rFonts w:ascii="Calibri" w:hAnsi="Calibri"/>
      <w:sz w:val="22"/>
      <w:szCs w:val="22"/>
      <w:lang w:eastAsia="en-US"/>
    </w:rPr>
    <w:tblPr>
      <w:tblCellMar>
        <w:left w:w="0" w:type="dxa"/>
        <w:top w:w="0" w:type="dxa"/>
        <w:right w:w="0" w:type="dxa"/>
        <w:bottom w:w="0" w:type="dxa"/>
      </w:tblCellMar>
    </w:tblPr>
  </w:style>
  <w:style w:type="paragraph" w:styleId="1059" w:customStyle="1">
    <w:name w:val="普通(网站)1"/>
    <w:basedOn w:val="669"/>
    <w:uiPriority w:val="0"/>
    <w:qFormat/>
    <w:pPr>
      <w:jc w:val="left"/>
      <w:spacing w:before="100" w:beforeAutospacing="1" w:after="100" w:afterAutospacing="1"/>
      <w:widowControl/>
    </w:pPr>
    <w:rPr>
      <w:rFonts w:ascii="宋体" w:hAnsi="宋体" w:cs="宋体"/>
      <w:sz w:val="24"/>
      <w:szCs w:val="20"/>
      <w:lang w:val="zh-CN" w:bidi="zh-CN"/>
    </w:rPr>
  </w:style>
  <w:style w:type="character" w:styleId="1060" w:customStyle="1">
    <w:name w:val="正文缩进 Char"/>
    <w:link w:val="681"/>
    <w:uiPriority w:val="0"/>
    <w:qFormat/>
    <w:rPr>
      <w:sz w:val="28"/>
      <w:szCs w:val="24"/>
    </w:rPr>
  </w:style>
  <w:style w:type="paragraph" w:styleId="1061" w:customStyle="1">
    <w:name w:val="正文空2格  1."/>
    <w:basedOn w:val="669"/>
    <w:uiPriority w:val="0"/>
    <w:qFormat/>
    <w:pPr>
      <w:ind w:firstLine="200"/>
      <w:spacing w:line="360" w:lineRule="auto"/>
    </w:pPr>
    <w:rPr>
      <w:rFonts w:ascii="宋体" w:hAnsi="宋体" w:eastAsia="仿宋" w:cs="宋体"/>
      <w:sz w:val="28"/>
      <w:szCs w:val="20"/>
    </w:rPr>
  </w:style>
  <w:style w:type="paragraph" w:styleId="1062" w:customStyle="1">
    <w:name w:val="段落"/>
    <w:basedOn w:val="669"/>
    <w:link w:val="1063"/>
    <w:uiPriority w:val="0"/>
    <w:qFormat/>
    <w:pPr>
      <w:ind w:firstLine="200"/>
      <w:spacing w:line="360" w:lineRule="auto"/>
    </w:pPr>
    <w:rPr>
      <w:rFonts w:ascii="仿宋_GB2312" w:eastAsia="仿宋_GB2312"/>
      <w:sz w:val="24"/>
    </w:rPr>
  </w:style>
  <w:style w:type="character" w:styleId="1063" w:customStyle="1">
    <w:name w:val="段落 Char"/>
    <w:link w:val="1062"/>
    <w:uiPriority w:val="0"/>
    <w:qFormat/>
    <w:rPr>
      <w:rFonts w:ascii="仿宋_GB2312" w:eastAsia="仿宋_GB2312"/>
      <w:sz w:val="24"/>
      <w:szCs w:val="24"/>
    </w:rPr>
  </w:style>
  <w:style w:type="paragraph" w:styleId="1064" w:customStyle="1">
    <w:name w:val="标题3"/>
    <w:basedOn w:val="672"/>
    <w:next w:val="1062"/>
    <w:link w:val="1065"/>
    <w:uiPriority w:val="0"/>
    <w:qFormat/>
    <w:pPr>
      <w:spacing w:before="100" w:after="100" w:line="415" w:lineRule="auto"/>
    </w:pPr>
    <w:rPr>
      <w:rFonts w:eastAsia="仿宋_GB2312"/>
      <w:sz w:val="24"/>
    </w:rPr>
  </w:style>
  <w:style w:type="character" w:styleId="1065" w:customStyle="1">
    <w:name w:val="标题3 字符"/>
    <w:basedOn w:val="920"/>
    <w:link w:val="1064"/>
    <w:uiPriority w:val="0"/>
    <w:qFormat/>
    <w:rPr>
      <w:rFonts w:eastAsia="仿宋_GB2312" w:cs="Times New Roman"/>
      <w:sz w:val="24"/>
      <w:szCs w:val="32"/>
    </w:rPr>
  </w:style>
  <w:style w:type="paragraph" w:styleId="1066" w:customStyle="1">
    <w:name w:val="普通正文"/>
    <w:basedOn w:val="669"/>
    <w:uiPriority w:val="0"/>
    <w:qFormat/>
    <w:pPr>
      <w:ind w:firstLine="480"/>
      <w:jc w:val="left"/>
      <w:spacing w:before="120" w:after="120" w:line="360" w:lineRule="auto"/>
    </w:pPr>
    <w:rPr>
      <w:rFonts w:ascii="Arial" w:hAnsi="Arial"/>
      <w:sz w:val="24"/>
    </w:rPr>
  </w:style>
  <w:style w:type="paragraph" w:styleId="1067" w:customStyle="1">
    <w:name w:val="内容正文"/>
    <w:basedOn w:val="669"/>
    <w:uiPriority w:val="0"/>
    <w:qFormat/>
    <w:pPr>
      <w:ind w:firstLine="480"/>
      <w:spacing w:line="360" w:lineRule="auto"/>
    </w:pPr>
    <w:rPr>
      <w:rFonts w:ascii="Calibri" w:hAnsi="Calibri"/>
      <w:sz w:val="28"/>
    </w:rPr>
  </w:style>
  <w:style w:type="paragraph" w:styleId="1068" w:customStyle="1">
    <w:name w:val="列出段落2"/>
    <w:basedOn w:val="669"/>
    <w:uiPriority w:val="0"/>
    <w:qFormat/>
    <w:pPr>
      <w:ind w:firstLine="420"/>
    </w:pPr>
    <w:rPr>
      <w:rFonts w:ascii="Calibri" w:hAnsi="Calibri"/>
      <w:szCs w:val="22"/>
    </w:rPr>
  </w:style>
  <w:style w:type="character" w:styleId="1069" w:customStyle="1">
    <w:name w:val="默认段落字体1"/>
    <w:uiPriority w:val="0"/>
    <w:semiHidden/>
    <w:qFormat/>
  </w:style>
  <w:style w:type="character" w:styleId="1070" w:customStyle="1">
    <w:name w:val="超链接1"/>
    <w:uiPriority w:val="0"/>
    <w:qFormat/>
    <w:rPr>
      <w:rFonts w:hint="default" w:ascii="Times New Roman" w:hAnsi="Times New Roman" w:eastAsia="宋体" w:cs="Times New Roman"/>
      <w:sz w:val="21"/>
      <w:szCs w:val="24"/>
      <w:lang w:val="en-US" w:eastAsia="zh-CN" w:bidi="ar-SA"/>
    </w:rPr>
  </w:style>
  <w:style w:type="paragraph" w:styleId="1071" w:customStyle="1">
    <w:name w:val="页脚1"/>
    <w:basedOn w:val="908"/>
    <w:uiPriority w:val="0"/>
    <w:qFormat/>
    <w:pPr>
      <w:spacing w:line="240" w:lineRule="auto"/>
      <w:tabs>
        <w:tab w:val="center" w:pos="4153" w:leader="none"/>
        <w:tab w:val="right" w:pos="8306" w:leader="none"/>
      </w:tabs>
    </w:pPr>
    <w:rPr>
      <w:sz w:val="18"/>
      <w:szCs w:val="18"/>
    </w:rPr>
  </w:style>
  <w:style w:type="character" w:styleId="1072" w:customStyle="1">
    <w:name w:val="NormalCharacter"/>
    <w:uiPriority w:val="0"/>
    <w:semiHidden/>
    <w:qFormat/>
  </w:style>
  <w:style w:type="paragraph" w:styleId="1073" w:customStyle="1">
    <w:name w:val="正文文本1"/>
    <w:basedOn w:val="669"/>
    <w:uiPriority w:val="0"/>
    <w:qFormat/>
    <w:pPr>
      <w:ind w:firstLine="400"/>
      <w:jc w:val="left"/>
      <w:spacing w:line="360" w:lineRule="auto"/>
    </w:pPr>
    <w:rPr>
      <w:rFonts w:ascii="宋体" w:hAnsi="宋体" w:cs="宋体"/>
      <w:sz w:val="30"/>
      <w:szCs w:val="30"/>
    </w:rPr>
  </w:style>
  <w:style w:type="paragraph" w:styleId="1074" w:customStyle="1">
    <w:name w:val="标题 #1"/>
    <w:basedOn w:val="669"/>
    <w:uiPriority w:val="0"/>
    <w:qFormat/>
    <w:pPr>
      <w:jc w:val="left"/>
      <w:spacing w:after="140" w:line="521" w:lineRule="exact"/>
      <w:outlineLvl w:val="0"/>
    </w:pPr>
    <w:rPr>
      <w:rFonts w:ascii="宋体" w:hAnsi="宋体" w:cs="宋体"/>
      <w:b/>
      <w:bCs/>
      <w:sz w:val="30"/>
      <w:szCs w:val="30"/>
    </w:rPr>
  </w:style>
  <w:style w:type="paragraph" w:styleId="1075" w:customStyle="1">
    <w:name w:val="正文文本 (3)"/>
    <w:basedOn w:val="669"/>
    <w:uiPriority w:val="0"/>
    <w:qFormat/>
    <w:pPr>
      <w:jc w:val="center"/>
    </w:pPr>
    <w:rPr>
      <w:rFonts w:ascii="宋体" w:hAnsi="宋体" w:cs="宋体"/>
      <w:b/>
      <w:bCs/>
      <w:color w:val="ff0000"/>
      <w:sz w:val="34"/>
      <w:szCs w:val="34"/>
    </w:rPr>
  </w:style>
  <w:style w:type="paragraph" w:styleId="1076" w:customStyle="1">
    <w:name w:val="正文文本 (2)"/>
    <w:basedOn w:val="669"/>
    <w:uiPriority w:val="0"/>
    <w:qFormat/>
    <w:pPr>
      <w:jc w:val="center"/>
      <w:spacing w:after="500"/>
    </w:pPr>
    <w:rPr>
      <w:rFonts w:ascii="宋体" w:hAnsi="宋体" w:cs="宋体"/>
      <w:b/>
      <w:bCs/>
      <w:sz w:val="44"/>
      <w:szCs w:val="44"/>
    </w:rPr>
  </w:style>
  <w:style w:type="paragraph" w:styleId="1077" w:customStyle="1">
    <w:name w:val="表格标题"/>
    <w:basedOn w:val="669"/>
    <w:uiPriority w:val="0"/>
    <w:qFormat/>
    <w:pPr>
      <w:jc w:val="left"/>
    </w:pPr>
    <w:rPr>
      <w:rFonts w:ascii="宋体" w:hAnsi="宋体" w:cs="宋体"/>
      <w:sz w:val="30"/>
      <w:szCs w:val="30"/>
    </w:rPr>
  </w:style>
  <w:style w:type="paragraph" w:styleId="1078" w:customStyle="1">
    <w:name w:val="其他"/>
    <w:basedOn w:val="669"/>
    <w:uiPriority w:val="0"/>
    <w:qFormat/>
    <w:pPr>
      <w:ind w:firstLine="400"/>
      <w:jc w:val="left"/>
      <w:spacing w:line="360" w:lineRule="auto"/>
    </w:pPr>
    <w:rPr>
      <w:rFonts w:ascii="宋体" w:hAnsi="宋体" w:cs="宋体"/>
      <w:sz w:val="30"/>
      <w:szCs w:val="30"/>
    </w:rPr>
  </w:style>
  <w:style w:type="paragraph" w:styleId="1079" w:customStyle="1">
    <w:name w:val="*正文"/>
    <w:basedOn w:val="669"/>
    <w:uiPriority w:val="0"/>
    <w:qFormat/>
    <w:pPr>
      <w:ind w:firstLine="480"/>
      <w:jc w:val="left"/>
      <w:spacing w:line="360" w:lineRule="auto"/>
      <w:widowControl/>
    </w:pPr>
    <w:rPr>
      <w:rFonts w:hAnsi="宋体"/>
      <w:sz w:val="24"/>
      <w:szCs w:val="24"/>
      <w:lang w:val="zh-CN"/>
    </w:rPr>
  </w:style>
  <w:style w:type="paragraph" w:styleId="1080" w:customStyle="1">
    <w:name w:val="Blockquote"/>
    <w:basedOn w:val="669"/>
    <w:uiPriority w:val="0"/>
    <w:qFormat/>
    <w:pPr>
      <w:ind w:left="360" w:right="360"/>
      <w:jc w:val="left"/>
      <w:spacing w:before="100" w:after="100"/>
    </w:pPr>
    <w:rPr>
      <w:sz w:val="24"/>
    </w:rPr>
  </w:style>
  <w:style w:type="paragraph" w:styleId="1081" w:customStyle="1">
    <w:name w:val="正文_0"/>
    <w:uiPriority w:val="99"/>
    <w:qFormat/>
    <w:rPr>
      <w:rFonts w:ascii="Calibri" w:hAnsi="Calibri" w:eastAsia="宋体" w:cs="Times New Roman"/>
      <w:sz w:val="24"/>
      <w:szCs w:val="24"/>
      <w:lang w:val="en-US" w:eastAsia="zh-CN" w:bidi="ar-SA"/>
    </w:rPr>
  </w:style>
  <w:style w:type="paragraph" w:styleId="1082" w:customStyle="1">
    <w:name w:val="正文文本_0"/>
    <w:basedOn w:val="1083"/>
    <w:uiPriority w:val="99"/>
    <w:qFormat/>
    <w:pPr>
      <w:spacing w:after="120"/>
    </w:pPr>
  </w:style>
  <w:style w:type="paragraph" w:styleId="1083"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084" w:customStyle="1">
    <w:name w:val="Table Text"/>
    <w:basedOn w:val="669"/>
    <w:uiPriority w:val="0"/>
    <w:semiHidden/>
    <w:qFormat/>
    <w:rPr>
      <w:rFonts w:ascii="宋体" w:hAnsi="宋体" w:eastAsia="宋体" w:cs="宋体"/>
      <w:sz w:val="27"/>
      <w:szCs w:val="27"/>
      <w:lang w:val="en-US" w:eastAsia="en-US" w:bidi="ar-SA"/>
    </w:rPr>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96115c65-d499-49ad-9b03-0dcc937fa494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510FDC80</paraID>
      <start>37</start>
      <end>38</end>
      <status>unmodified</status>
      <modifiedWord/>
      <trackRevisions>false</trackRevisions>
    </reviewItem>
    <reviewItem>
      <errorID>95117ae6-515c-44fc-a0c8-bc0fb47b47ce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7C8E79F2</paraID>
      <start>37</start>
      <end>38</end>
      <status>unmodified</status>
      <modifiedWord/>
      <trackRevisions>false</trackRevisions>
    </reviewItem>
    <reviewItem>
      <errorID>4abc1d67-66f7-42f9-a3bb-9f6ab74f8a18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7611D01B</paraID>
      <start>26</start>
      <end>27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F2030B6-5037-4778-9378-0737C9A5C32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王梅</cp:lastModifiedBy>
  <cp:revision>14</cp:revision>
  <dcterms:created xsi:type="dcterms:W3CDTF">2024-03-27T09:49:00Z</dcterms:created>
  <dcterms:modified xsi:type="dcterms:W3CDTF">2026-06-18T03:25:02Z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2BA67CD7D9D449D8B9B4C1967FD323E1_13</vt:lpwstr>
  </property>
  <property fmtid="{D5CDD505-2E9C-101B-9397-08002B2CF9AE}" pid="4" name="KSOTemplateDocerSaveRecord">
    <vt:lpwstr>eyJoZGlkIjoiNDc5YTM0NjQ1MTE5OTVhYTg3YzdmNDgwNzk2MzNhMzciLCJ1c2VySWQiOiI0MTE1Mjc1MTYifQ==</vt:lpwstr>
  </property>
</Properties>
</file>