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b/>
          <w:bCs/>
          <w:color w:val="auto"/>
          <w:sz w:val="36"/>
          <w:szCs w:val="36"/>
          <w:highlight w:val="none"/>
        </w:rPr>
      </w:pPr>
      <w:r>
        <w:rPr>
          <w:rFonts w:hint="eastAsia"/>
          <w:b/>
          <w:bCs/>
          <w:color w:val="auto"/>
          <w:sz w:val="36"/>
          <w:szCs w:val="36"/>
          <w:highlight w:val="none"/>
        </w:rPr>
      </w:r>
      <w:r/>
    </w:p>
    <w:p>
      <w:pPr>
        <w:jc w:val="right"/>
        <w:rPr>
          <w:rFonts w:ascii="宋体" w:hAnsi="宋体"/>
          <w:color w:val="auto"/>
          <w:sz w:val="36"/>
          <w:highlight w:val="none"/>
        </w:rPr>
      </w:pPr>
      <w:r>
        <w:rPr>
          <w:rFonts w:hint="eastAsia"/>
          <w:b/>
          <w:bCs/>
          <w:color w:val="auto"/>
          <w:sz w:val="36"/>
          <w:szCs w:val="36"/>
          <w:highlight w:val="none"/>
        </w:rPr>
        <w:t xml:space="preserve">                    </w:t>
      </w:r>
      <w:r/>
    </w:p>
    <w:p>
      <w:pPr>
        <w:jc w:val="center"/>
        <w:spacing w:line="360" w:lineRule="auto"/>
        <w:rPr>
          <w:rFonts w:hint="eastAsia" w:ascii="宋体" w:hAnsi="宋体" w:eastAsia="宋体"/>
          <w:b/>
          <w:bCs/>
          <w:color w:val="auto"/>
          <w:sz w:val="44"/>
          <w:szCs w:val="44"/>
          <w:highlight w:val="none"/>
          <w:lang w:eastAsia="zh-CN"/>
        </w:rPr>
        <w:outlineLvl w:val="0"/>
      </w:pPr>
      <w:r>
        <w:rPr>
          <w:rFonts w:hint="eastAsia" w:ascii="宋体" w:hAnsi="宋体"/>
          <w:b/>
          <w:bCs/>
          <w:color w:val="auto"/>
          <w:sz w:val="44"/>
          <w:szCs w:val="44"/>
          <w:highlight w:val="none"/>
          <w:lang w:eastAsia="zh-CN"/>
        </w:rPr>
        <w:t xml:space="preserve">扬州市公安局邗江分局派出所后勤管理服务项目</w:t>
      </w:r>
      <w:r/>
    </w:p>
    <w:p>
      <w:pPr>
        <w:jc w:val="center"/>
        <w:spacing w:line="480" w:lineRule="exact"/>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60"/>
          <w:szCs w:val="60"/>
          <w:highlight w:val="none"/>
        </w:rPr>
        <w:outlineLvl w:val="0"/>
      </w:pPr>
      <w:r/>
      <w:bookmarkStart w:id="0" w:name="_Toc30383"/>
      <w:r/>
      <w:bookmarkStart w:id="1" w:name="_Toc29138"/>
      <w:r>
        <w:rPr>
          <w:rFonts w:hint="eastAsia" w:ascii="宋体" w:hAnsi="宋体"/>
          <w:b/>
          <w:bCs/>
          <w:color w:val="auto"/>
          <w:sz w:val="60"/>
          <w:szCs w:val="60"/>
          <w:highlight w:val="none"/>
        </w:rPr>
        <w:t xml:space="preserve">公开招标文件</w:t>
      </w:r>
      <w:bookmarkEnd w:id="0"/>
      <w:r/>
      <w:bookmarkEnd w:id="1"/>
      <w:r/>
      <w:r/>
    </w:p>
    <w:p>
      <w:pPr>
        <w:pStyle w:val="1909"/>
        <w:ind w:firstLine="0"/>
        <w:jc w:val="center"/>
        <w:spacing w:before="0" w:after="0"/>
        <w:rPr>
          <w:rFonts w:ascii="宋体" w:hAnsi="宋体"/>
          <w:color w:val="auto"/>
          <w:highlight w:val="none"/>
        </w:rPr>
      </w:pPr>
      <w:r>
        <w:rPr>
          <w:rFonts w:ascii="宋体" w:hAnsi="宋体"/>
          <w:sz w:val="36"/>
          <w:highlight w:val="none"/>
          <w:lang w:val="zh-CN"/>
        </w:rPr>
        <mc:AlternateContent>
          <mc:Choice Requires="wpg">
            <w:drawing>
              <wp:inline xmlns:wp="http://schemas.openxmlformats.org/drawingml/2006/wordprocessingDrawing" distT="0" distB="0" distL="0" distR="0">
                <wp:extent cx="5453380" cy="3698875"/>
                <wp:effectExtent l="0" t="0" r="13970" b="1587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0"/>
                        <a:stretch/>
                      </pic:blipFill>
                      <pic:spPr bwMode="auto">
                        <a:xfrm>
                          <a:off x="0" y="0"/>
                          <a:ext cx="5453380" cy="3698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9.4pt;height:291.2pt;mso-wrap-distance-left:0.0pt;mso-wrap-distance-top:0.0pt;mso-wrap-distance-right:0.0pt;mso-wrap-distance-bottom:0.0pt;" stroked="f">
                <v:path textboxrect="0,0,0,0"/>
                <v:imagedata r:id="rId20" o:title=""/>
              </v:shape>
            </w:pict>
          </mc:Fallback>
        </mc:AlternateContent>
      </w:r>
      <w:r/>
    </w:p>
    <w:p>
      <w:pPr>
        <w:pStyle w:val="1909"/>
        <w:ind w:firstLine="0"/>
        <w:spacing w:before="0" w:after="0"/>
        <w:rPr>
          <w:rFonts w:ascii="宋体" w:hAnsi="宋体"/>
          <w:color w:val="auto"/>
          <w:highlight w:val="none"/>
        </w:rPr>
      </w:pPr>
      <w:r>
        <w:rPr>
          <w:rFonts w:hint="eastAsia" w:ascii="宋体" w:hAnsi="宋体"/>
          <w:color w:val="auto"/>
          <w:highlight w:val="none"/>
        </w:rPr>
        <w:t xml:space="preserve">         </w:t>
      </w:r>
      <w:r/>
    </w:p>
    <w:p>
      <w:pPr>
        <w:spacing w:line="360" w:lineRule="auto"/>
        <w:rPr>
          <w:rFonts w:hint="eastAsia" w:ascii="宋体" w:hAnsi="宋体" w:eastAsia="宋体" w:cs="Times New Roman"/>
          <w:b/>
          <w:bCs/>
          <w:color w:val="auto"/>
          <w:sz w:val="32"/>
          <w:szCs w:val="32"/>
          <w:highlight w:val="none"/>
        </w:rPr>
        <w:outlineLvl w:val="0"/>
      </w:pPr>
      <w:r/>
      <w:bookmarkStart w:id="2" w:name="_Toc20017"/>
      <w:r/>
      <w:bookmarkStart w:id="3" w:name="_Toc22457"/>
      <w:r/>
      <w:r/>
    </w:p>
    <w:p>
      <w:pPr>
        <w:spacing w:line="360" w:lineRule="auto"/>
        <w:rPr>
          <w:rFonts w:hint="eastAsia" w:ascii="宋体" w:hAnsi="宋体" w:eastAsia="宋体" w:cs="Times New Roman"/>
          <w:b/>
          <w:bCs/>
          <w:color w:val="auto"/>
          <w:sz w:val="32"/>
          <w:szCs w:val="32"/>
          <w:highlight w:val="none"/>
          <w:lang w:eastAsia="zh-CN"/>
        </w:rPr>
        <w:outlineLvl w:val="0"/>
      </w:pPr>
      <w:r>
        <w:rPr>
          <w:rFonts w:hint="eastAsia" w:ascii="宋体" w:hAnsi="宋体" w:eastAsia="宋体" w:cs="Times New Roman"/>
          <w:b/>
          <w:bCs/>
          <w:color w:val="auto"/>
          <w:sz w:val="32"/>
          <w:szCs w:val="32"/>
          <w:highlight w:val="none"/>
        </w:rPr>
        <w:t xml:space="preserve">采  购  人：</w:t>
      </w:r>
      <w:bookmarkEnd w:id="2"/>
      <w:r/>
      <w:bookmarkEnd w:id="3"/>
      <w:r>
        <w:rPr>
          <w:rFonts w:hint="eastAsia" w:ascii="宋体" w:hAnsi="宋体" w:cs="Times New Roman"/>
          <w:b/>
          <w:bCs/>
          <w:color w:val="auto"/>
          <w:sz w:val="32"/>
          <w:szCs w:val="32"/>
          <w:highlight w:val="none"/>
          <w:lang w:eastAsia="zh-CN"/>
        </w:rPr>
        <w:t xml:space="preserve">扬州市公安局邗江分局</w:t>
      </w:r>
      <w:r/>
    </w:p>
    <w:p>
      <w:pPr>
        <w:spacing w:line="360" w:lineRule="auto"/>
        <w:rPr>
          <w:rFonts w:hint="eastAsia" w:ascii="宋体" w:hAnsi="宋体" w:eastAsia="宋体" w:cs="Times New Roman"/>
          <w:b/>
          <w:bCs/>
          <w:color w:val="auto"/>
          <w:sz w:val="32"/>
          <w:szCs w:val="32"/>
          <w:highlight w:val="none"/>
          <w:lang w:eastAsia="zh-CN"/>
        </w:rPr>
        <w:outlineLvl w:val="0"/>
      </w:pPr>
      <w:r>
        <w:rPr>
          <w:rFonts w:hint="eastAsia" w:ascii="宋体" w:hAnsi="宋体" w:eastAsia="宋体" w:cs="Times New Roman"/>
          <w:b/>
          <w:bCs/>
          <w:color w:val="auto"/>
          <w:sz w:val="32"/>
          <w:szCs w:val="32"/>
          <w:highlight w:val="none"/>
        </w:rPr>
        <w:t xml:space="preserve">采购代理机构：</w:t>
      </w:r>
      <w:r>
        <w:rPr>
          <w:rFonts w:hint="eastAsia" w:ascii="宋体" w:hAnsi="宋体" w:eastAsia="宋体" w:cs="Times New Roman"/>
          <w:b/>
          <w:bCs/>
          <w:color w:val="auto"/>
          <w:sz w:val="32"/>
          <w:szCs w:val="32"/>
          <w:highlight w:val="none"/>
          <w:lang w:eastAsia="zh-CN"/>
        </w:rPr>
        <w:t xml:space="preserve">扬州建达工程管理服务有限公司</w:t>
      </w:r>
      <w:r/>
    </w:p>
    <w:p>
      <w:pPr>
        <w:spacing w:line="360" w:lineRule="auto"/>
        <w:rPr>
          <w:rFonts w:hint="eastAsia" w:ascii="宋体" w:hAnsi="宋体" w:eastAsia="宋体" w:cs="Times New Roman"/>
          <w:b/>
          <w:bCs/>
          <w:color w:val="auto"/>
          <w:sz w:val="32"/>
          <w:szCs w:val="32"/>
          <w:highlight w:val="none"/>
        </w:rPr>
        <w:outlineLvl w:val="0"/>
      </w:pPr>
      <w:r/>
      <w:bookmarkStart w:id="4" w:name="_Toc13092"/>
      <w:r/>
      <w:bookmarkStart w:id="5" w:name="_Toc21536"/>
      <w:r>
        <w:rPr>
          <w:rFonts w:hint="eastAsia" w:ascii="宋体" w:hAnsi="宋体" w:eastAsia="宋体" w:cs="Times New Roman"/>
          <w:b/>
          <w:bCs/>
          <w:color w:val="auto"/>
          <w:sz w:val="32"/>
          <w:szCs w:val="32"/>
          <w:highlight w:val="none"/>
        </w:rPr>
        <w:t xml:space="preserve">发 放 日 期：</w:t>
      </w:r>
      <w:bookmarkEnd w:id="4"/>
      <w:r/>
      <w:bookmarkEnd w:id="5"/>
      <w:r>
        <w:rPr>
          <w:rFonts w:hint="eastAsia" w:ascii="宋体" w:hAnsi="宋体" w:cs="Times New Roman"/>
          <w:b/>
          <w:bCs/>
          <w:color w:val="auto"/>
          <w:sz w:val="32"/>
          <w:szCs w:val="32"/>
          <w:highlight w:val="none"/>
          <w:lang w:eastAsia="zh-CN"/>
        </w:rPr>
        <w:t xml:space="preserve">2026年</w:t>
      </w:r>
      <w:r>
        <w:rPr>
          <w:rFonts w:hint="eastAsia" w:ascii="宋体" w:hAnsi="宋体" w:cs="Times New Roman"/>
          <w:b/>
          <w:bCs/>
          <w:color w:val="auto"/>
          <w:sz w:val="32"/>
          <w:szCs w:val="32"/>
          <w:highlight w:val="none"/>
          <w:lang w:val="en-US" w:eastAsia="zh-CN"/>
        </w:rPr>
        <w:t xml:space="preserve">6</w:t>
      </w:r>
      <w:r>
        <w:rPr>
          <w:rFonts w:hint="eastAsia" w:ascii="宋体" w:hAnsi="宋体" w:cs="Times New Roman"/>
          <w:b/>
          <w:bCs/>
          <w:color w:val="auto"/>
          <w:sz w:val="32"/>
          <w:szCs w:val="32"/>
          <w:highlight w:val="none"/>
          <w:lang w:eastAsia="zh-CN"/>
        </w:rPr>
        <w:t xml:space="preserve">月</w:t>
      </w:r>
      <w:r>
        <w:rPr>
          <w:rFonts w:hint="eastAsia" w:ascii="宋体" w:hAnsi="宋体" w:cs="Times New Roman"/>
          <w:b/>
          <w:bCs/>
          <w:color w:val="auto"/>
          <w:sz w:val="32"/>
          <w:szCs w:val="32"/>
          <w:highlight w:val="none"/>
          <w:lang w:val="en-US" w:eastAsia="zh-CN"/>
        </w:rPr>
        <w:t xml:space="preserve">12日</w:t>
      </w:r>
      <w:r/>
    </w:p>
    <w:p>
      <w:pPr>
        <w:jc w:val="center"/>
        <w:spacing w:line="48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color w:val="auto"/>
          <w:sz w:val="28"/>
          <w:szCs w:val="28"/>
          <w:highlight w:val="none"/>
        </w:rPr>
      </w:pPr>
      <w:r>
        <w:rPr>
          <w:rFonts w:ascii="宋体" w:hAnsi="宋体"/>
          <w:color w:val="auto"/>
          <w:sz w:val="28"/>
          <w:szCs w:val="28"/>
          <w:highlight w:val="none"/>
        </w:rPr>
        <w:t xml:space="preserve">目</w:t>
      </w:r>
      <w:r>
        <w:rPr>
          <w:rFonts w:hint="eastAsia" w:ascii="宋体" w:hAnsi="宋体"/>
          <w:color w:val="auto"/>
          <w:sz w:val="28"/>
          <w:szCs w:val="28"/>
          <w:highlight w:val="none"/>
        </w:rPr>
        <w:t xml:space="preserve">    </w:t>
      </w:r>
      <w:r>
        <w:rPr>
          <w:rFonts w:ascii="宋体" w:hAnsi="宋体"/>
          <w:color w:val="auto"/>
          <w:sz w:val="28"/>
          <w:szCs w:val="28"/>
          <w:highlight w:val="none"/>
        </w:rPr>
        <w:t xml:space="preserve">录</w:t>
      </w:r>
      <w:r/>
    </w:p>
    <w:p>
      <w:pPr>
        <w:pStyle w:val="1022"/>
        <w:tabs>
          <w:tab w:val="right" w:pos="9026" w:leader="dot"/>
        </w:tabs>
      </w:pP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p>
    <w:p>
      <w:pPr>
        <w:pStyle w:val="1022"/>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_Toc21755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第一章 </w:t>
      </w:r>
      <w:r>
        <w:rPr>
          <w:rFonts w:hint="eastAsia" w:asciiTheme="minorEastAsia" w:hAnsiTheme="minorEastAsia" w:eastAsiaTheme="minorEastAsia" w:cstheme="minorEastAsia"/>
          <w:sz w:val="28"/>
          <w:szCs w:val="28"/>
          <w:highlight w:val="none"/>
          <w:lang w:eastAsia="zh-CN"/>
        </w:rPr>
        <w:t xml:space="preserve">招标公告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_Toc21755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1022"/>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_Toc12563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第二章 </w:t>
      </w:r>
      <w:r>
        <w:rPr>
          <w:rFonts w:hint="eastAsia" w:asciiTheme="minorEastAsia" w:hAnsiTheme="minorEastAsia" w:eastAsiaTheme="minorEastAsia" w:cstheme="minorEastAsia"/>
          <w:sz w:val="28"/>
          <w:szCs w:val="28"/>
          <w:highlight w:val="none"/>
          <w:lang w:eastAsia="zh-CN"/>
        </w:rPr>
        <w:t xml:space="preserve">投标人</w:t>
      </w:r>
      <w:r>
        <w:rPr>
          <w:rFonts w:hint="eastAsia" w:asciiTheme="minorEastAsia" w:hAnsiTheme="minorEastAsia" w:eastAsiaTheme="minorEastAsia" w:cstheme="minorEastAsia"/>
          <w:sz w:val="28"/>
          <w:szCs w:val="28"/>
          <w:highlight w:val="none"/>
        </w:rPr>
        <w:t xml:space="preserve">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_Toc12563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1022"/>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_Toc6517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第三章 合同条款及格式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_Toc6517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17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1022"/>
        <w:keepLines w:val="0"/>
        <w:keepNext w:val="0"/>
        <w:pageBreakBefore w:val="0"/>
        <w:spacing w:line="360" w:lineRule="auto"/>
        <w:widowControl w:val="off"/>
        <w:tabs>
          <w:tab w:val="right" w:pos="9026" w:leader="dot"/>
        </w:tabs>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_Toc16462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第四章 项目需求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color w:val="auto"/>
          <w:sz w:val="28"/>
          <w:szCs w:val="28"/>
          <w:highlight w:val="none"/>
          <w:lang w:eastAsia="zh-CN"/>
        </w:rPr>
        <w:fldChar w:fldCharType="end"/>
      </w:r>
      <w:r>
        <w:rPr>
          <w:rFonts w:hint="eastAsia" w:asciiTheme="minorEastAsia" w:hAnsiTheme="minorEastAsia" w:eastAsiaTheme="minorEastAsia" w:cstheme="minorEastAsia"/>
          <w:color w:val="auto"/>
          <w:sz w:val="28"/>
          <w:szCs w:val="28"/>
          <w:highlight w:val="none"/>
          <w:lang w:val="en-US" w:eastAsia="zh-CN"/>
        </w:rPr>
        <w:t xml:space="preserve">2</w:t>
      </w:r>
      <w:r/>
    </w:p>
    <w:p>
      <w:pPr>
        <w:pStyle w:val="1022"/>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_Toc1843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第五章 评标方法及评标标准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_Toc1843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28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1022"/>
        <w:keepLines w:val="0"/>
        <w:keepNext w:val="0"/>
        <w:pageBreakBefore w:val="0"/>
        <w:spacing w:line="360" w:lineRule="auto"/>
        <w:widowControl w:val="off"/>
        <w:tabs>
          <w:tab w:val="right" w:pos="9026" w:leader="dot"/>
        </w:tabs>
        <w:rPr>
          <w:rFonts w:hint="default"/>
          <w:lang w:val="en-US"/>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_Toc11749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第六章 </w:t>
      </w:r>
      <w:r>
        <w:rPr>
          <w:rFonts w:hint="eastAsia" w:asciiTheme="minorEastAsia" w:hAnsiTheme="minorEastAsia" w:eastAsiaTheme="minorEastAsia" w:cstheme="minorEastAsia"/>
          <w:sz w:val="28"/>
          <w:szCs w:val="28"/>
          <w:highlight w:val="none"/>
          <w:lang w:eastAsia="zh-CN"/>
        </w:rPr>
        <w:t xml:space="preserve">投标</w:t>
      </w:r>
      <w:r>
        <w:rPr>
          <w:rFonts w:hint="eastAsia" w:asciiTheme="minorEastAsia" w:hAnsiTheme="minorEastAsia" w:eastAsiaTheme="minorEastAsia" w:cstheme="minorEastAsia"/>
          <w:sz w:val="28"/>
          <w:szCs w:val="28"/>
          <w:highlight w:val="none"/>
        </w:rPr>
        <w:t xml:space="preserve">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color w:val="auto"/>
          <w:sz w:val="28"/>
          <w:szCs w:val="28"/>
          <w:highlight w:val="none"/>
          <w:lang w:eastAsia="zh-CN"/>
        </w:rPr>
        <w:fldChar w:fldCharType="end"/>
      </w:r>
      <w:r>
        <w:rPr>
          <w:rFonts w:hint="eastAsia" w:asciiTheme="minorEastAsia" w:hAnsiTheme="minorEastAsia" w:eastAsiaTheme="minorEastAsia" w:cstheme="minorEastAsia"/>
          <w:color w:val="auto"/>
          <w:sz w:val="28"/>
          <w:szCs w:val="28"/>
          <w:highlight w:val="none"/>
          <w:lang w:val="en-US" w:eastAsia="zh-CN"/>
        </w:rPr>
        <w:t xml:space="preserve">2</w:t>
      </w:r>
      <w:r/>
    </w:p>
    <w:p>
      <w:pPr>
        <w:pStyle w:val="1074"/>
        <w:rPr>
          <w:color w:val="auto"/>
          <w:highlight w:val="none"/>
          <w:lang w:eastAsia="zh-CN"/>
        </w:rPr>
      </w:pPr>
      <w:r>
        <w:rPr>
          <w:rFonts w:hint="eastAsia"/>
          <w:color w:val="auto"/>
          <w:highlight w:val="none"/>
          <w:lang w:eastAsia="zh-CN"/>
        </w:rPr>
        <w:fldChar w:fldCharType="end"/>
      </w:r>
      <w:r/>
    </w:p>
    <w:p>
      <w:pPr>
        <w:ind w:left="360"/>
        <w:spacing w:line="303" w:lineRule="exact"/>
        <w:tabs>
          <w:tab w:val="left" w:pos="8420" w:leader="dot"/>
        </w:tabs>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olor w:val="auto"/>
          <w:highlight w:val="none"/>
        </w:rPr>
      </w:r>
      <w:r/>
    </w:p>
    <w:p>
      <w:pPr>
        <w:pStyle w:val="997"/>
        <w:rPr>
          <w:rFonts w:hint="eastAsia" w:eastAsia="宋体"/>
          <w:color w:val="auto"/>
          <w:highlight w:val="none"/>
          <w:lang w:eastAsia="zh-CN"/>
        </w:rPr>
      </w:pPr>
      <w:r/>
      <w:bookmarkStart w:id="6" w:name="_Toc21755"/>
      <w:r/>
      <w:bookmarkStart w:id="7" w:name="_Toc61149549"/>
      <w:r/>
      <w:bookmarkStart w:id="8" w:name="_Toc513029209"/>
      <w:r/>
      <w:bookmarkStart w:id="9" w:name="_Toc14577347"/>
      <w:r>
        <w:rPr>
          <w:rFonts w:hint="eastAsia"/>
          <w:color w:val="auto"/>
          <w:highlight w:val="none"/>
        </w:rPr>
        <w:t xml:space="preserve">第一</w:t>
      </w:r>
      <w:r>
        <w:rPr>
          <w:color w:val="auto"/>
          <w:highlight w:val="none"/>
        </w:rPr>
        <w:t xml:space="preserve">章 </w:t>
      </w:r>
      <w:bookmarkEnd w:id="6"/>
      <w:r>
        <w:rPr>
          <w:rFonts w:hint="eastAsia"/>
          <w:color w:val="auto"/>
          <w:highlight w:val="none"/>
          <w:lang w:eastAsia="zh-CN"/>
        </w:rPr>
        <w:t xml:space="preserve">招标公告</w:t>
      </w:r>
      <w:r/>
    </w:p>
    <w:p>
      <w:pPr>
        <w:ind w:firstLine="525"/>
        <w:jc w:val="left"/>
        <w:spacing w:line="360" w:lineRule="auto"/>
        <w:rPr>
          <w:rFonts w:ascii="宋体" w:hAnsi="宋体"/>
          <w:b/>
          <w:color w:val="auto"/>
          <w:sz w:val="36"/>
          <w:highlight w:val="none"/>
        </w:rPr>
      </w:pPr>
      <w:r>
        <w:rPr>
          <w:rFonts w:hint="eastAsia" w:ascii="宋体" w:hAnsi="宋体"/>
          <w:color w:val="auto"/>
          <w:szCs w:val="21"/>
          <w:highlight w:val="none"/>
          <w:lang w:eastAsia="zh-CN"/>
        </w:rPr>
        <w:t xml:space="preserve">扬州建达工程管理服务有限公司</w:t>
      </w:r>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扬州市公安局邗江分局</w:t>
      </w:r>
      <w:r>
        <w:rPr>
          <w:rFonts w:hint="eastAsia" w:ascii="宋体" w:hAnsi="宋体"/>
          <w:color w:val="auto"/>
          <w:szCs w:val="21"/>
          <w:highlight w:val="none"/>
        </w:rPr>
        <w:t xml:space="preserve">的委托，就关于</w:t>
      </w:r>
      <w:r>
        <w:rPr>
          <w:rFonts w:hint="eastAsia" w:ascii="宋体" w:hAnsi="宋体"/>
          <w:color w:val="auto"/>
          <w:szCs w:val="21"/>
          <w:highlight w:val="none"/>
          <w:lang w:eastAsia="zh-CN"/>
        </w:rPr>
        <w:t xml:space="preserve">扬州市公安局邗江分局派出所后勤管理服务项目</w:t>
      </w:r>
      <w:r>
        <w:rPr>
          <w:rFonts w:hint="eastAsia" w:ascii="宋体" w:hAnsi="宋体"/>
          <w:color w:val="auto"/>
          <w:szCs w:val="21"/>
          <w:highlight w:val="none"/>
        </w:rPr>
        <w:t xml:space="preserve">进行</w:t>
      </w:r>
      <w:r>
        <w:rPr>
          <w:rFonts w:hint="eastAsia" w:ascii="宋体" w:hAnsi="宋体"/>
          <w:color w:val="auto"/>
          <w:szCs w:val="21"/>
          <w:highlight w:val="none"/>
          <w:lang w:eastAsia="zh-CN"/>
        </w:rPr>
        <w:t xml:space="preserve">公开招标采购</w:t>
      </w:r>
      <w:r>
        <w:rPr>
          <w:rFonts w:hint="eastAsia" w:ascii="宋体" w:hAnsi="宋体"/>
          <w:color w:val="auto"/>
          <w:szCs w:val="21"/>
          <w:highlight w:val="none"/>
        </w:rPr>
        <w:t xml:space="preserve">，欢迎符合条件的供应商投标。</w:t>
      </w:r>
      <w:r/>
    </w:p>
    <w:tbl>
      <w:tblPr>
        <w:tblStyle w:val="1007"/>
        <w:tblW w:w="98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16"/>
      </w:tblGrid>
      <w:tr>
        <w:trPr>
          <w:trHeight w:val="1690"/>
        </w:trPr>
        <w:tc>
          <w:tcPr>
            <w:tcW w:w="9816" w:type="dxa"/>
            <w:textDirection w:val="lrTb"/>
            <w:noWrap w:val="false"/>
          </w:tcPr>
          <w:p>
            <w:pPr>
              <w:ind w:firstLine="420"/>
              <w:jc w:val="left"/>
              <w:spacing w:line="360" w:lineRule="auto"/>
              <w:rPr>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1"/>
                <w:highlight w:val="none"/>
              </w:rPr>
              <w:t xml:space="preserve">项目概况</w:t>
            </w:r>
            <w:r/>
          </w:p>
          <w:p>
            <w:pPr>
              <w:ind w:firstLine="420"/>
              <w:jc w:val="left"/>
              <w:spacing w:line="360" w:lineRule="auto"/>
              <w:rPr>
                <w:rFonts w:ascii="宋体" w:hAnsi="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1"/>
                <w:highlight w:val="none"/>
                <w:u w:val="single"/>
                <w:lang w:eastAsia="zh-CN"/>
              </w:rPr>
              <w:t xml:space="preserve">扬州市公安局邗江分局派出所后勤管理服务项目</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采购项目的潜在</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可在</w:t>
            </w:r>
            <w:r>
              <w:rPr>
                <w:rFonts w:hint="eastAsia" w:ascii="宋体" w:hAnsi="宋体"/>
                <w:color w:val="auto"/>
                <w:szCs w:val="21"/>
                <w:highlight w:val="none"/>
                <w:u w:val="single"/>
              </w:rPr>
              <w:t xml:space="preserve">“扬州市邗江区政府采购网”、“扬州市政府采购网”、“江苏省政府采购网”、“中国政府采购网”</w:t>
            </w:r>
            <w:r>
              <w:rPr>
                <w:rFonts w:hint="eastAsia" w:ascii="宋体" w:hAnsi="宋体"/>
                <w:color w:val="auto"/>
                <w:szCs w:val="21"/>
                <w:highlight w:val="none"/>
              </w:rPr>
              <w:t xml:space="preserve">下载</w:t>
            </w:r>
            <w:r>
              <w:rPr>
                <w:rFonts w:hint="eastAsia" w:ascii="宋体" w:hAnsi="宋体"/>
                <w:color w:val="auto"/>
                <w:szCs w:val="21"/>
                <w:highlight w:val="none"/>
                <w:lang w:eastAsia="zh-CN"/>
              </w:rPr>
              <w:t xml:space="preserve">招标</w:t>
            </w:r>
            <w:r>
              <w:rPr>
                <w:rFonts w:hint="eastAsia" w:ascii="宋体" w:hAnsi="宋体"/>
                <w:color w:val="auto"/>
                <w:szCs w:val="21"/>
                <w:highlight w:val="none"/>
              </w:rPr>
              <w:t xml:space="preserve">文件，并于</w:t>
            </w:r>
            <w:r>
              <w:rPr>
                <w:rFonts w:hint="eastAsia" w:ascii="宋体" w:hAnsi="宋体"/>
                <w:color w:val="auto"/>
                <w:szCs w:val="21"/>
                <w:highlight w:val="none"/>
                <w:u w:val="single"/>
                <w:lang w:eastAsia="zh-CN"/>
              </w:rPr>
              <w:t xml:space="preserve">2026年</w:t>
            </w:r>
            <w:r>
              <w:rPr>
                <w:rFonts w:hint="eastAsia" w:ascii="宋体" w:hAnsi="宋体"/>
                <w:color w:val="auto"/>
                <w:szCs w:val="21"/>
                <w:highlight w:val="none"/>
                <w:u w:val="single"/>
                <w:lang w:val="en-US" w:eastAsia="zh-CN"/>
              </w:rPr>
              <w:t xml:space="preserve">7</w:t>
            </w:r>
            <w:r>
              <w:rPr>
                <w:rFonts w:hint="eastAsia" w:ascii="宋体" w:hAnsi="宋体"/>
                <w:color w:val="auto"/>
                <w:szCs w:val="21"/>
                <w:highlight w:val="none"/>
                <w:u w:val="single"/>
                <w:lang w:eastAsia="zh-CN"/>
              </w:rPr>
              <w:t xml:space="preserve">月</w:t>
            </w:r>
            <w:r>
              <w:rPr>
                <w:rFonts w:hint="eastAsia" w:ascii="宋体" w:hAnsi="宋体"/>
                <w:bCs/>
                <w:color w:val="auto"/>
                <w:szCs w:val="21"/>
                <w:highlight w:val="none"/>
                <w:u w:val="single"/>
                <w:lang w:val="en-US" w:eastAsia="zh-CN"/>
              </w:rPr>
              <w:t xml:space="preserve">3日9</w:t>
            </w:r>
            <w:r>
              <w:rPr>
                <w:rFonts w:hint="eastAsia" w:ascii="宋体" w:hAnsi="宋体"/>
                <w:bCs/>
                <w:color w:val="auto"/>
                <w:szCs w:val="21"/>
                <w:highlight w:val="none"/>
                <w:u w:val="single"/>
              </w:rPr>
              <w:t xml:space="preserve">点</w:t>
            </w:r>
            <w:r>
              <w:rPr>
                <w:rFonts w:hint="eastAsia" w:ascii="宋体" w:hAnsi="宋体"/>
                <w:bCs/>
                <w:color w:val="auto"/>
                <w:szCs w:val="21"/>
                <w:highlight w:val="none"/>
                <w:u w:val="single"/>
                <w:lang w:val="en-US" w:eastAsia="zh-CN"/>
              </w:rPr>
              <w:t xml:space="preserve">0</w:t>
            </w:r>
            <w:r>
              <w:rPr>
                <w:rFonts w:hint="eastAsia" w:ascii="宋体" w:hAnsi="宋体"/>
                <w:bCs/>
                <w:color w:val="auto"/>
                <w:szCs w:val="21"/>
                <w:highlight w:val="none"/>
                <w:u w:val="single"/>
              </w:rPr>
              <w:t xml:space="preserve">0分</w:t>
            </w:r>
            <w:r>
              <w:rPr>
                <w:rFonts w:hint="eastAsia" w:ascii="宋体" w:hAnsi="宋体"/>
                <w:bCs/>
                <w:color w:val="auto"/>
                <w:szCs w:val="21"/>
                <w:highlight w:val="none"/>
              </w:rPr>
              <w:t xml:space="preserve">（北京时间）前递交</w:t>
            </w:r>
            <w:r>
              <w:rPr>
                <w:rFonts w:hint="eastAsia" w:ascii="宋体" w:hAnsi="宋体"/>
                <w:bCs/>
                <w:color w:val="auto"/>
                <w:szCs w:val="21"/>
                <w:highlight w:val="none"/>
                <w:lang w:eastAsia="zh-CN"/>
              </w:rPr>
              <w:t xml:space="preserve">投标</w:t>
            </w:r>
            <w:r>
              <w:rPr>
                <w:rFonts w:ascii="宋体" w:hAnsi="宋体"/>
                <w:bCs/>
                <w:color w:val="auto"/>
                <w:szCs w:val="21"/>
                <w:highlight w:val="none"/>
              </w:rPr>
              <w:t xml:space="preserve">文件</w:t>
            </w:r>
            <w:r>
              <w:rPr>
                <w:rFonts w:hint="eastAsia" w:ascii="宋体" w:hAnsi="宋体"/>
                <w:color w:val="auto"/>
                <w:szCs w:val="21"/>
                <w:highlight w:val="none"/>
              </w:rPr>
              <w:t xml:space="preserve">。</w:t>
            </w:r>
            <w:r/>
          </w:p>
        </w:tc>
      </w:tr>
    </w:tbl>
    <w:p>
      <w:pPr>
        <w:jc w:val="left"/>
        <w:spacing w:line="360" w:lineRule="auto"/>
        <w:tabs>
          <w:tab w:val="left" w:pos="90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一、项目基本情况</w:t>
      </w:r>
      <w:r/>
    </w:p>
    <w:p>
      <w:pPr>
        <w:ind w:firstLine="420"/>
        <w:jc w:val="left"/>
        <w:spacing w:line="360" w:lineRule="auto"/>
        <w:rPr>
          <w:rFonts w:hint="eastAsia" w:ascii="宋体" w:hAnsi="宋体" w:eastAsia="宋体"/>
          <w:color w:val="auto"/>
          <w:highlight w:val="none"/>
          <w:lang w:val="zh-CN" w:eastAsia="zh-CN"/>
        </w:rPr>
        <w:outlineLvl w:val="0"/>
      </w:pPr>
      <w:r/>
      <w:bookmarkStart w:id="10" w:name="_Toc20463"/>
      <w:r/>
      <w:bookmarkStart w:id="11" w:name="_Toc1055"/>
      <w:r>
        <w:rPr>
          <w:rFonts w:hint="eastAsia" w:ascii="宋体" w:hAnsi="宋体"/>
          <w:color w:val="auto"/>
          <w:highlight w:val="none"/>
          <w:lang w:val="zh-CN"/>
        </w:rPr>
        <w:t xml:space="preserve">1、项目编号：</w:t>
      </w:r>
      <w:bookmarkEnd w:id="10"/>
      <w:r/>
      <w:bookmarkEnd w:id="11"/>
      <w:r>
        <w:rPr>
          <w:rFonts w:hint="eastAsia" w:ascii="Segoe UI" w:hAnsi="Segoe UI" w:cs="Segoe UI"/>
          <w:szCs w:val="21"/>
          <w:shd w:val="clear" w:color="auto" w:fill="ffffff"/>
          <w:lang w:eastAsia="zh-CN"/>
        </w:rPr>
        <w:t xml:space="preserve">JSZC-321003-JDGL-G2026-0002号</w:t>
      </w:r>
      <w:r/>
    </w:p>
    <w:p>
      <w:pPr>
        <w:ind w:firstLine="420"/>
        <w:jc w:val="left"/>
        <w:spacing w:line="360" w:lineRule="auto"/>
        <w:rPr>
          <w:rFonts w:hint="eastAsia" w:ascii="宋体" w:hAnsi="宋体" w:eastAsia="宋体"/>
          <w:color w:val="auto"/>
          <w:highlight w:val="none"/>
          <w:lang w:eastAsia="zh-CN"/>
        </w:rPr>
        <w:outlineLvl w:val="0"/>
      </w:pPr>
      <w:r/>
      <w:bookmarkStart w:id="12" w:name="_Toc4101"/>
      <w:r/>
      <w:bookmarkStart w:id="13" w:name="_Toc26086"/>
      <w:r>
        <w:rPr>
          <w:rFonts w:hint="eastAsia" w:ascii="宋体" w:hAnsi="宋体"/>
          <w:color w:val="auto"/>
          <w:szCs w:val="21"/>
          <w:highlight w:val="none"/>
        </w:rPr>
        <w:t xml:space="preserve">2、项目名称：</w:t>
      </w:r>
      <w:bookmarkEnd w:id="12"/>
      <w:r/>
      <w:bookmarkEnd w:id="13"/>
      <w:r>
        <w:rPr>
          <w:rFonts w:hint="eastAsia" w:ascii="宋体" w:hAnsi="宋体"/>
          <w:color w:val="auto"/>
          <w:szCs w:val="21"/>
          <w:highlight w:val="none"/>
          <w:lang w:eastAsia="zh-CN"/>
        </w:rPr>
        <w:t xml:space="preserve">扬州市公安局邗江分局派出所后勤管理服务项目</w:t>
      </w:r>
      <w:r/>
    </w:p>
    <w:p>
      <w:pPr>
        <w:ind w:firstLine="420"/>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3、采购方式：</w:t>
      </w:r>
      <w:r>
        <w:rPr>
          <w:rFonts w:hint="eastAsia" w:ascii="宋体" w:hAnsi="宋体"/>
          <w:color w:val="auto"/>
          <w:szCs w:val="21"/>
          <w:highlight w:val="none"/>
          <w:lang w:eastAsia="zh-CN"/>
        </w:rPr>
        <w:t xml:space="preserve">公开招标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4、预算金额：</w:t>
      </w:r>
      <w:r>
        <w:rPr>
          <w:rFonts w:hint="eastAsia" w:ascii="宋体" w:hAnsi="宋体" w:cs="宋体"/>
          <w:szCs w:val="21"/>
          <w:highlight w:val="none"/>
          <w:lang w:val="en-US" w:eastAsia="zh-CN"/>
        </w:rPr>
        <w:t xml:space="preserve">246.8万元</w:t>
      </w:r>
      <w:r/>
    </w:p>
    <w:p>
      <w:pPr>
        <w:ind w:firstLine="420"/>
        <w:spacing w:line="360" w:lineRule="auto"/>
        <w:rPr>
          <w:rFonts w:ascii="宋体" w:hAnsi="宋体" w:cs="宋体"/>
          <w:color w:val="auto"/>
          <w:szCs w:val="21"/>
          <w:highlight w:val="none"/>
        </w:rPr>
      </w:pPr>
      <w:r>
        <w:rPr>
          <w:rFonts w:hint="eastAsia" w:ascii="宋体" w:hAnsi="宋体"/>
          <w:color w:val="auto"/>
          <w:spacing w:val="-8"/>
          <w:highlight w:val="none"/>
          <w:lang w:val="zh-CN"/>
        </w:rPr>
        <w:t xml:space="preserve">5、本项目</w:t>
      </w:r>
      <w:r>
        <w:rPr>
          <w:rFonts w:hint="eastAsia" w:ascii="宋体" w:hAnsi="宋体"/>
          <w:color w:val="auto"/>
          <w:spacing w:val="-8"/>
          <w:highlight w:val="none"/>
          <w:u w:val="single"/>
          <w:lang w:val="zh-CN"/>
        </w:rPr>
        <w:t xml:space="preserve">设定</w:t>
      </w:r>
      <w:r>
        <w:rPr>
          <w:rFonts w:hint="eastAsia" w:ascii="宋体" w:hAnsi="宋体"/>
          <w:color w:val="auto"/>
          <w:spacing w:val="-8"/>
          <w:highlight w:val="none"/>
          <w:lang w:val="zh-CN"/>
        </w:rPr>
        <w:t xml:space="preserve">最高限价</w:t>
      </w:r>
      <w:r>
        <w:rPr>
          <w:rFonts w:hint="eastAsia" w:ascii="宋体" w:hAnsi="宋体" w:cs="宋体"/>
          <w:color w:val="auto"/>
          <w:szCs w:val="21"/>
          <w:highlight w:val="none"/>
        </w:rPr>
        <w:t xml:space="preserve">：</w:t>
      </w:r>
      <w:r>
        <w:rPr>
          <w:rFonts w:hint="eastAsia" w:ascii="宋体" w:hAnsi="宋体" w:cs="宋体"/>
          <w:highlight w:val="none"/>
        </w:rPr>
        <w:t xml:space="preserve">包1最高限价</w:t>
      </w:r>
      <w:r>
        <w:rPr>
          <w:rFonts w:hint="eastAsia" w:ascii="宋体" w:hAnsi="宋体" w:cs="宋体"/>
          <w:highlight w:val="none"/>
          <w:lang w:val="en-US" w:eastAsia="zh-CN"/>
        </w:rPr>
        <w:t xml:space="preserve">84.5万</w:t>
      </w:r>
      <w:r>
        <w:rPr>
          <w:rFonts w:hint="eastAsia" w:ascii="宋体" w:hAnsi="宋体" w:cs="宋体"/>
          <w:highlight w:val="none"/>
        </w:rPr>
        <w:t xml:space="preserve">元；包2最高限价</w:t>
      </w:r>
      <w:r>
        <w:rPr>
          <w:rFonts w:hint="eastAsia" w:ascii="宋体" w:hAnsi="宋体" w:cs="宋体"/>
          <w:highlight w:val="none"/>
          <w:lang w:val="en-US" w:eastAsia="zh-CN"/>
        </w:rPr>
        <w:t xml:space="preserve">71万</w:t>
      </w:r>
      <w:r>
        <w:rPr>
          <w:rFonts w:hint="eastAsia" w:ascii="宋体" w:hAnsi="宋体" w:cs="宋体"/>
          <w:highlight w:val="none"/>
        </w:rPr>
        <w:t xml:space="preserve">元；包</w:t>
      </w:r>
      <w:r>
        <w:rPr>
          <w:rFonts w:hint="eastAsia" w:ascii="宋体" w:hAnsi="宋体" w:cs="宋体"/>
          <w:highlight w:val="none"/>
          <w:lang w:val="en-US" w:eastAsia="zh-CN"/>
        </w:rPr>
        <w:t xml:space="preserve">3</w:t>
      </w:r>
      <w:r>
        <w:rPr>
          <w:rFonts w:hint="eastAsia" w:ascii="宋体" w:hAnsi="宋体" w:cs="宋体"/>
          <w:highlight w:val="none"/>
        </w:rPr>
        <w:t xml:space="preserve">最高限价</w:t>
      </w:r>
      <w:r>
        <w:rPr>
          <w:rFonts w:hint="eastAsia" w:ascii="宋体" w:hAnsi="宋体" w:cs="宋体"/>
          <w:highlight w:val="none"/>
          <w:lang w:val="en-US" w:eastAsia="zh-CN"/>
        </w:rPr>
        <w:t xml:space="preserve"> 91.3万元</w:t>
      </w:r>
      <w:r>
        <w:rPr>
          <w:rFonts w:hint="eastAsia" w:ascii="宋体" w:hAnsi="宋体" w:cs="宋体"/>
          <w:highlight w:val="none"/>
        </w:rPr>
        <w:t xml:space="preserve">；投标报价</w:t>
      </w:r>
      <w:r>
        <w:rPr>
          <w:rFonts w:hint="eastAsia" w:ascii="宋体" w:hAnsi="宋体" w:cs="宋体"/>
          <w:color w:val="auto"/>
          <w:szCs w:val="21"/>
          <w:highlight w:val="none"/>
        </w:rPr>
        <w:t xml:space="preserve">超过最高限价做无效标处理。</w:t>
      </w:r>
      <w:r/>
    </w:p>
    <w:p>
      <w:pPr>
        <w:ind w:firstLine="420"/>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6、采购需求：</w:t>
      </w:r>
      <w:r>
        <w:rPr>
          <w:rFonts w:hint="eastAsia" w:ascii="宋体" w:hAnsi="宋体" w:cs="宋体"/>
          <w:szCs w:val="21"/>
          <w:highlight w:val="none"/>
        </w:rPr>
        <w:t xml:space="preserve">本次采购的主要内容是</w:t>
      </w:r>
      <w:r>
        <w:rPr>
          <w:rFonts w:hint="eastAsia" w:ascii="宋体" w:hAnsi="宋体" w:cs="宋体"/>
          <w:szCs w:val="21"/>
          <w:highlight w:val="none"/>
          <w:lang w:val="en-US" w:eastAsia="zh-CN"/>
        </w:rPr>
        <w:t xml:space="preserve">11家</w:t>
      </w:r>
      <w:r>
        <w:rPr>
          <w:rFonts w:hint="eastAsia" w:ascii="宋体" w:hAnsi="宋体" w:cs="宋体"/>
          <w:szCs w:val="21"/>
          <w:highlight w:val="none"/>
          <w:lang w:eastAsia="zh-CN"/>
        </w:rPr>
        <w:t xml:space="preserve">派出所</w:t>
      </w:r>
      <w:r>
        <w:rPr>
          <w:rFonts w:hint="eastAsia" w:ascii="宋体" w:hAnsi="宋体" w:cs="宋体"/>
          <w:szCs w:val="21"/>
          <w:highlight w:val="none"/>
        </w:rPr>
        <w:t xml:space="preserve">食堂管理服务。</w:t>
      </w:r>
      <w:r>
        <w:rPr>
          <w:rFonts w:hint="eastAsia" w:ascii="宋体" w:hAnsi="宋体"/>
          <w:color w:val="auto"/>
          <w:szCs w:val="21"/>
          <w:highlight w:val="none"/>
          <w:lang w:val="en-US" w:eastAsia="zh-CN"/>
        </w:rPr>
        <w:t xml:space="preserve">详</w:t>
      </w:r>
      <w:r>
        <w:rPr>
          <w:rFonts w:hint="eastAsia" w:ascii="宋体" w:hAnsi="宋体"/>
          <w:color w:val="auto"/>
          <w:szCs w:val="21"/>
          <w:highlight w:val="none"/>
        </w:rPr>
        <w:t xml:space="preserve">见</w:t>
      </w:r>
      <w:r>
        <w:rPr>
          <w:rFonts w:hint="eastAsia" w:ascii="宋体" w:hAnsi="宋体"/>
          <w:color w:val="auto"/>
          <w:szCs w:val="21"/>
          <w:highlight w:val="none"/>
          <w:lang w:eastAsia="zh-CN"/>
        </w:rPr>
        <w:t xml:space="preserve">招标</w:t>
      </w:r>
      <w:r>
        <w:rPr>
          <w:rFonts w:hint="eastAsia" w:ascii="宋体" w:hAnsi="宋体"/>
          <w:color w:val="auto"/>
          <w:szCs w:val="21"/>
          <w:highlight w:val="none"/>
        </w:rPr>
        <w:t xml:space="preserve">文件第四章</w:t>
      </w:r>
      <w:r>
        <w:rPr>
          <w:rFonts w:hint="eastAsia" w:ascii="宋体" w:hAnsi="宋体"/>
          <w:color w:val="auto"/>
          <w:szCs w:val="21"/>
          <w:highlight w:val="none"/>
          <w:lang w:eastAsia="zh-CN"/>
        </w:rPr>
        <w:t xml:space="preserve">。</w:t>
      </w:r>
      <w:r/>
    </w:p>
    <w:p>
      <w:pPr>
        <w:ind w:firstLine="420"/>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7、合同履行期限：</w:t>
      </w:r>
      <w:bookmarkStart w:id="14" w:name="_Toc28359080"/>
      <w:r/>
      <w:bookmarkStart w:id="15" w:name="_Toc38985264"/>
      <w:r/>
      <w:bookmarkStart w:id="16" w:name="_Toc28359003"/>
      <w:r/>
      <w:bookmarkStart w:id="17" w:name="_Toc35393622"/>
      <w:r>
        <w:rPr>
          <w:rFonts w:hint="eastAsia" w:ascii="宋体" w:hAnsi="宋体"/>
          <w:color w:val="auto"/>
          <w:szCs w:val="21"/>
          <w:highlight w:val="none"/>
        </w:rPr>
        <w:t xml:space="preserve">一年</w:t>
      </w:r>
      <w:r>
        <w:rPr>
          <w:rFonts w:hint="eastAsia" w:ascii="宋体" w:hAnsi="宋体" w:cs="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8、本项目</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不</w:t>
      </w:r>
      <w:r>
        <w:rPr>
          <w:rFonts w:hint="eastAsia" w:ascii="宋体" w:hAnsi="宋体"/>
          <w:color w:val="auto"/>
          <w:szCs w:val="21"/>
          <w:highlight w:val="none"/>
          <w:u w:val="single"/>
        </w:rPr>
        <w:t xml:space="preserve">接受 </w:t>
      </w:r>
      <w:r>
        <w:rPr>
          <w:rFonts w:hint="eastAsia" w:ascii="宋体" w:hAnsi="宋体"/>
          <w:color w:val="auto"/>
          <w:szCs w:val="21"/>
          <w:highlight w:val="none"/>
        </w:rPr>
        <w:t xml:space="preserve">联合体</w:t>
      </w:r>
      <w:r>
        <w:rPr>
          <w:rFonts w:hint="eastAsia" w:ascii="宋体" w:hAnsi="宋体"/>
          <w:color w:val="auto"/>
          <w:szCs w:val="21"/>
          <w:highlight w:val="none"/>
          <w:lang w:eastAsia="zh-CN"/>
        </w:rPr>
        <w:t xml:space="preserve">投标</w:t>
      </w:r>
      <w:r>
        <w:rPr>
          <w:rFonts w:hint="eastAsia" w:ascii="宋体" w:hAnsi="宋体" w:cs="宋体"/>
          <w:color w:val="auto"/>
          <w:highlight w:val="none"/>
        </w:rPr>
        <w:t xml:space="preserve">。</w:t>
      </w:r>
      <w:r/>
    </w:p>
    <w:p>
      <w:pPr>
        <w:ind w:firstLine="420"/>
        <w:jc w:val="left"/>
        <w:spacing w:line="360" w:lineRule="auto"/>
        <w:rPr>
          <w:rFonts w:hint="eastAsia" w:ascii="宋体" w:hAnsi="宋体"/>
          <w:color w:val="auto"/>
          <w:szCs w:val="21"/>
          <w:highlight w:val="none"/>
        </w:rPr>
        <w:outlineLvl w:val="0"/>
      </w:pPr>
      <w:r/>
      <w:bookmarkStart w:id="18" w:name="_Toc94"/>
      <w:r/>
      <w:bookmarkStart w:id="19" w:name="_Toc11111"/>
      <w:r>
        <w:rPr>
          <w:rFonts w:hint="eastAsia" w:ascii="宋体" w:hAnsi="宋体"/>
          <w:color w:val="auto"/>
          <w:szCs w:val="21"/>
          <w:highlight w:val="none"/>
        </w:rPr>
        <w:t xml:space="preserve">9、本项目</w:t>
      </w:r>
      <w:r>
        <w:rPr>
          <w:rFonts w:hint="eastAsia" w:ascii="宋体" w:hAnsi="宋体"/>
          <w:color w:val="auto"/>
          <w:szCs w:val="21"/>
          <w:highlight w:val="none"/>
          <w:u w:val="single"/>
        </w:rPr>
        <w:t xml:space="preserve"> 不接受 </w:t>
      </w:r>
      <w:r>
        <w:rPr>
          <w:rFonts w:hint="eastAsia" w:ascii="宋体" w:hAnsi="宋体"/>
          <w:color w:val="auto"/>
          <w:szCs w:val="21"/>
          <w:highlight w:val="none"/>
        </w:rPr>
        <w:t xml:space="preserve">进口产品参加</w:t>
      </w:r>
      <w:r>
        <w:rPr>
          <w:rFonts w:hint="eastAsia" w:ascii="宋体" w:hAnsi="宋体"/>
          <w:color w:val="auto"/>
          <w:szCs w:val="21"/>
          <w:highlight w:val="none"/>
          <w:lang w:eastAsia="zh-CN"/>
        </w:rPr>
        <w:t xml:space="preserve">投标</w:t>
      </w:r>
      <w:r>
        <w:rPr>
          <w:rFonts w:hint="eastAsia" w:ascii="宋体" w:hAnsi="宋体"/>
          <w:color w:val="auto"/>
          <w:szCs w:val="21"/>
          <w:highlight w:val="none"/>
        </w:rPr>
        <w:t xml:space="preserve">。</w:t>
      </w:r>
      <w:bookmarkEnd w:id="14"/>
      <w:r/>
      <w:bookmarkEnd w:id="15"/>
      <w:r/>
      <w:bookmarkEnd w:id="16"/>
      <w:r/>
      <w:bookmarkEnd w:id="17"/>
      <w:r/>
      <w:bookmarkEnd w:id="18"/>
      <w:r/>
      <w:bookmarkEnd w:id="19"/>
      <w:r/>
      <w:r/>
    </w:p>
    <w:p>
      <w:pPr>
        <w:ind w:firstLine="422"/>
        <w:spacing w:line="360" w:lineRule="auto"/>
        <w:rPr>
          <w:rFonts w:hint="default" w:ascii="宋体" w:hAnsi="宋体" w:eastAsia="宋体"/>
          <w:color w:val="auto"/>
          <w:szCs w:val="21"/>
          <w:highlight w:val="none"/>
          <w:lang w:val="en-US" w:eastAsia="zh-CN"/>
        </w:rPr>
      </w:pPr>
      <w:r>
        <w:rPr>
          <w:rFonts w:hint="eastAsia" w:ascii="宋体" w:hAnsi="宋体"/>
          <w:b/>
          <w:bCs/>
          <w:color w:val="auto"/>
          <w:szCs w:val="21"/>
          <w:highlight w:val="none"/>
          <w:lang w:val="en-US" w:eastAsia="zh-CN"/>
        </w:rPr>
        <w:t xml:space="preserve">10、</w:t>
      </w:r>
      <w:r>
        <w:rPr>
          <w:rFonts w:hint="eastAsia" w:ascii="宋体" w:hAnsi="宋体" w:cs="宋体"/>
          <w:b/>
          <w:bCs/>
          <w:highlight w:val="none"/>
        </w:rPr>
        <w:t xml:space="preserve">投标供应商可以</w:t>
      </w:r>
      <w:r>
        <w:rPr>
          <w:rFonts w:hint="eastAsia" w:ascii="宋体" w:hAnsi="宋体" w:cs="宋体"/>
          <w:b/>
          <w:bCs/>
          <w:highlight w:val="none"/>
          <w:lang w:val="en-US" w:eastAsia="zh-CN"/>
        </w:rPr>
        <w:t xml:space="preserve">同时参加多个包的投标</w:t>
      </w:r>
      <w:r>
        <w:rPr>
          <w:rFonts w:hint="eastAsia" w:ascii="宋体" w:hAnsi="宋体" w:cs="宋体"/>
          <w:b/>
          <w:bCs/>
          <w:highlight w:val="none"/>
        </w:rPr>
        <w:t xml:space="preserve">，但最多只能成交1个包，开标、评标、定标顺序</w:t>
      </w:r>
      <w:r>
        <w:rPr>
          <w:rFonts w:hint="eastAsia" w:ascii="宋体" w:hAnsi="宋体" w:cs="宋体"/>
          <w:b/>
          <w:bCs/>
          <w:highlight w:val="none"/>
          <w:lang w:eastAsia="zh-CN"/>
        </w:rPr>
        <w:t xml:space="preserve">为</w:t>
      </w:r>
      <w:r>
        <w:rPr>
          <w:rFonts w:hint="eastAsia" w:ascii="宋体" w:hAnsi="宋体" w:cs="宋体"/>
          <w:b/>
          <w:bCs/>
          <w:highlight w:val="none"/>
        </w:rPr>
        <w:t xml:space="preserve">包1</w:t>
      </w:r>
      <w:r>
        <w:rPr>
          <w:rFonts w:hint="eastAsia" w:ascii="宋体" w:hAnsi="宋体" w:cs="宋体"/>
          <w:b/>
          <w:bCs/>
          <w:highlight w:val="none"/>
          <w:lang w:eastAsia="zh-CN"/>
        </w:rPr>
        <w:t xml:space="preserve">、</w:t>
      </w:r>
      <w:r>
        <w:rPr>
          <w:rFonts w:hint="eastAsia" w:ascii="宋体" w:hAnsi="宋体" w:cs="宋体"/>
          <w:b/>
          <w:bCs/>
          <w:highlight w:val="none"/>
        </w:rPr>
        <w:t xml:space="preserve">包2</w:t>
      </w:r>
      <w:r>
        <w:rPr>
          <w:rFonts w:hint="eastAsia" w:ascii="宋体" w:hAnsi="宋体" w:cs="宋体"/>
          <w:b/>
          <w:bCs/>
          <w:highlight w:val="none"/>
          <w:lang w:eastAsia="zh-CN"/>
        </w:rPr>
        <w:t xml:space="preserve">、包</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jc w:val="left"/>
        <w:spacing w:line="360" w:lineRule="auto"/>
        <w:tabs>
          <w:tab w:val="left" w:pos="90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二、申请人的资格要求：</w:t>
      </w:r>
      <w:r/>
    </w:p>
    <w:p>
      <w:pPr>
        <w:ind w:left="0" w:firstLine="480"/>
        <w:keepLines w:val="0"/>
        <w:keepNext w:val="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（一）通用资格要求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满足《中华人民共和国政府采购法》第二十二条规定，并提供下列材料：</w:t>
      </w:r>
      <w:r/>
    </w:p>
    <w:p>
      <w:pPr>
        <w:ind w:firstLine="420"/>
        <w:spacing w:line="360" w:lineRule="auto"/>
        <w:rPr>
          <w:rFonts w:hint="eastAsia" w:ascii="宋体" w:hAnsi="宋体" w:eastAsia="宋体"/>
          <w:i/>
          <w:iCs/>
          <w:color w:val="auto"/>
          <w:highlight w:val="none"/>
          <w:u w:val="single"/>
          <w:lang w:eastAsia="zh-CN"/>
        </w:rPr>
      </w:pPr>
      <w:r/>
      <w:bookmarkStart w:id="20" w:name="_Toc28359001"/>
      <w:r/>
      <w:bookmarkStart w:id="21" w:name="_Toc38985262"/>
      <w:r>
        <w:rPr>
          <w:rFonts w:hint="eastAsia" w:ascii="宋体" w:hAnsi="宋体"/>
          <w:i/>
          <w:iCs/>
          <w:color w:val="auto"/>
          <w:highlight w:val="none"/>
          <w:u w:val="single"/>
        </w:rPr>
        <w:t xml:space="preserve">1.</w:t>
      </w:r>
      <w:r>
        <w:rPr>
          <w:rFonts w:hint="eastAsia" w:ascii="宋体" w:hAnsi="宋体"/>
          <w:i/>
          <w:iCs/>
          <w:color w:val="auto"/>
          <w:highlight w:val="none"/>
          <w:u w:val="single"/>
          <w:lang w:val="en-US" w:eastAsia="zh-CN"/>
        </w:rPr>
        <w:t xml:space="preserve">1 </w:t>
      </w:r>
      <w:r>
        <w:rPr>
          <w:rFonts w:hint="eastAsia" w:ascii="宋体" w:hAnsi="宋体"/>
          <w:i/>
          <w:iCs/>
          <w:color w:val="auto"/>
          <w:highlight w:val="none"/>
          <w:u w:val="single"/>
        </w:rPr>
        <w:t xml:space="preserve">法人或者其他组织的营业执照等证明文件，自然人的身份证明</w:t>
      </w:r>
      <w:r>
        <w:rPr>
          <w:rFonts w:hint="eastAsia" w:ascii="宋体" w:hAnsi="宋体"/>
          <w:i/>
          <w:iCs/>
          <w:color w:val="auto"/>
          <w:highlight w:val="none"/>
          <w:u w:val="single"/>
          <w:lang w:eastAsia="zh-CN"/>
        </w:rPr>
        <w:t xml:space="preserve">；</w:t>
      </w:r>
      <w:r/>
    </w:p>
    <w:p>
      <w:pPr>
        <w:ind w:firstLine="420"/>
        <w:spacing w:line="360" w:lineRule="auto"/>
        <w:rPr>
          <w:rFonts w:hint="eastAsia" w:ascii="宋体" w:hAnsi="宋体" w:eastAsia="宋体"/>
          <w:i/>
          <w:iCs/>
          <w:color w:val="auto"/>
          <w:highlight w:val="none"/>
          <w:u w:val="single"/>
          <w:lang w:eastAsia="zh-CN"/>
        </w:rPr>
      </w:pPr>
      <w:r>
        <w:rPr>
          <w:rFonts w:hint="eastAsia" w:ascii="宋体" w:hAnsi="宋体"/>
          <w:i/>
          <w:iCs/>
          <w:color w:val="auto"/>
          <w:highlight w:val="none"/>
          <w:u w:val="single"/>
          <w:lang w:val="en-US" w:eastAsia="zh-CN"/>
        </w:rPr>
        <w:t xml:space="preserve">1.</w:t>
      </w:r>
      <w:r>
        <w:rPr>
          <w:rFonts w:hint="eastAsia" w:ascii="宋体" w:hAnsi="宋体"/>
          <w:i/>
          <w:iCs/>
          <w:color w:val="auto"/>
          <w:highlight w:val="none"/>
          <w:u w:val="single"/>
        </w:rPr>
        <w:t xml:space="preserve">2</w:t>
      </w:r>
      <w:r>
        <w:rPr>
          <w:rFonts w:hint="eastAsia" w:ascii="宋体" w:hAnsi="宋体"/>
          <w:i/>
          <w:iCs/>
          <w:color w:val="auto"/>
          <w:highlight w:val="none"/>
          <w:u w:val="single"/>
          <w:lang w:val="en-US" w:eastAsia="zh-CN"/>
        </w:rPr>
        <w:t xml:space="preserve"> </w:t>
      </w:r>
      <w:r>
        <w:rPr>
          <w:rFonts w:hint="eastAsia" w:ascii="宋体" w:hAnsi="宋体"/>
          <w:i/>
          <w:iCs/>
          <w:color w:val="auto"/>
          <w:highlight w:val="none"/>
          <w:u w:val="single"/>
        </w:rPr>
        <w:t xml:space="preserve">依法缴纳税收和社会保障资金的相关材料（提供提交</w:t>
      </w:r>
      <w:r>
        <w:rPr>
          <w:rFonts w:hint="eastAsia" w:ascii="宋体" w:hAnsi="宋体"/>
          <w:i/>
          <w:iCs/>
          <w:color w:val="auto"/>
          <w:highlight w:val="none"/>
          <w:u w:val="single"/>
          <w:lang w:eastAsia="zh-CN"/>
        </w:rPr>
        <w:t xml:space="preserve">投标</w:t>
      </w:r>
      <w:r>
        <w:rPr>
          <w:rFonts w:hint="eastAsia" w:ascii="宋体" w:hAnsi="宋体"/>
          <w:i/>
          <w:iCs/>
          <w:color w:val="auto"/>
          <w:highlight w:val="none"/>
          <w:u w:val="single"/>
        </w:rPr>
        <w:t xml:space="preserve">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i/>
          <w:iCs/>
          <w:color w:val="auto"/>
          <w:highlight w:val="none"/>
          <w:u w:val="single"/>
          <w:lang w:eastAsia="zh-CN"/>
        </w:rPr>
        <w:t xml:space="preserve">；</w:t>
      </w:r>
      <w:r/>
    </w:p>
    <w:p>
      <w:pPr>
        <w:ind w:firstLine="420"/>
        <w:spacing w:line="360" w:lineRule="auto"/>
        <w:rPr>
          <w:rFonts w:hint="eastAsia" w:ascii="宋体" w:hAnsi="宋体" w:eastAsia="宋体"/>
          <w:i/>
          <w:iCs/>
          <w:color w:val="auto"/>
          <w:highlight w:val="none"/>
          <w:u w:val="single"/>
          <w:lang w:eastAsia="zh-CN"/>
        </w:rPr>
      </w:pPr>
      <w:r>
        <w:rPr>
          <w:rFonts w:hint="eastAsia" w:ascii="宋体" w:hAnsi="宋体"/>
          <w:i/>
          <w:iCs/>
          <w:color w:val="auto"/>
          <w:highlight w:val="none"/>
          <w:u w:val="single"/>
          <w:lang w:val="en-US" w:eastAsia="zh-CN"/>
        </w:rPr>
        <w:t xml:space="preserve">1.</w:t>
      </w:r>
      <w:r>
        <w:rPr>
          <w:rFonts w:hint="eastAsia" w:ascii="宋体" w:hAnsi="宋体"/>
          <w:i/>
          <w:iCs/>
          <w:color w:val="auto"/>
          <w:highlight w:val="none"/>
          <w:u w:val="single"/>
        </w:rPr>
        <w:t xml:space="preserve">3</w:t>
      </w:r>
      <w:r>
        <w:rPr>
          <w:rFonts w:hint="eastAsia" w:ascii="宋体" w:hAnsi="宋体"/>
          <w:i/>
          <w:iCs/>
          <w:color w:val="auto"/>
          <w:highlight w:val="none"/>
          <w:u w:val="single"/>
          <w:lang w:val="en-US" w:eastAsia="zh-CN"/>
        </w:rPr>
        <w:t xml:space="preserve"> </w:t>
      </w:r>
      <w:r>
        <w:rPr>
          <w:rFonts w:hint="eastAsia" w:ascii="宋体" w:hAnsi="宋体"/>
          <w:i/>
          <w:iCs/>
          <w:color w:val="auto"/>
          <w:highlight w:val="none"/>
          <w:u w:val="single"/>
          <w:lang w:eastAsia="zh-CN"/>
        </w:rPr>
        <w:t xml:space="preserve">上一年度</w:t>
      </w:r>
      <w:r>
        <w:rPr>
          <w:rFonts w:hint="eastAsia" w:ascii="宋体" w:hAnsi="宋体"/>
          <w:i/>
          <w:iCs/>
          <w:color w:val="auto"/>
          <w:highlight w:val="none"/>
          <w:u w:val="single"/>
        </w:rPr>
        <w:t xml:space="preserve">的财务状况报告（成立不满一年不需提供）</w:t>
      </w:r>
      <w:r>
        <w:rPr>
          <w:rFonts w:hint="eastAsia" w:ascii="宋体" w:hAnsi="宋体"/>
          <w:i/>
          <w:iCs/>
          <w:color w:val="auto"/>
          <w:highlight w:val="none"/>
          <w:u w:val="single"/>
          <w:lang w:eastAsia="zh-CN"/>
        </w:rPr>
        <w:t xml:space="preserve">；</w:t>
      </w:r>
      <w:r/>
    </w:p>
    <w:p>
      <w:pPr>
        <w:ind w:firstLine="420"/>
        <w:spacing w:line="360" w:lineRule="auto"/>
        <w:rPr>
          <w:rFonts w:hint="eastAsia" w:ascii="宋体" w:hAnsi="宋体" w:eastAsia="宋体"/>
          <w:i/>
          <w:iCs/>
          <w:color w:val="auto"/>
          <w:highlight w:val="none"/>
          <w:u w:val="single"/>
          <w:lang w:eastAsia="zh-CN"/>
        </w:rPr>
      </w:pPr>
      <w:r>
        <w:rPr>
          <w:rFonts w:hint="eastAsia" w:ascii="宋体" w:hAnsi="宋体"/>
          <w:i/>
          <w:iCs/>
          <w:color w:val="auto"/>
          <w:highlight w:val="none"/>
          <w:u w:val="single"/>
          <w:lang w:val="en-US" w:eastAsia="zh-CN"/>
        </w:rPr>
        <w:t xml:space="preserve">1.</w:t>
      </w:r>
      <w:r>
        <w:rPr>
          <w:rFonts w:hint="eastAsia" w:ascii="宋体" w:hAnsi="宋体"/>
          <w:i/>
          <w:iCs/>
          <w:color w:val="auto"/>
          <w:highlight w:val="none"/>
          <w:u w:val="single"/>
        </w:rPr>
        <w:t xml:space="preserve">4</w:t>
      </w:r>
      <w:r>
        <w:rPr>
          <w:rFonts w:hint="eastAsia" w:ascii="宋体" w:hAnsi="宋体"/>
          <w:i/>
          <w:iCs/>
          <w:color w:val="auto"/>
          <w:highlight w:val="none"/>
          <w:u w:val="single"/>
          <w:lang w:val="en-US" w:eastAsia="zh-CN"/>
        </w:rPr>
        <w:t xml:space="preserve"> </w:t>
      </w:r>
      <w:r>
        <w:rPr>
          <w:rFonts w:hint="eastAsia" w:ascii="宋体" w:hAnsi="宋体"/>
          <w:i/>
          <w:iCs/>
          <w:color w:val="auto"/>
          <w:highlight w:val="none"/>
          <w:u w:val="single"/>
        </w:rPr>
        <w:t xml:space="preserve">具备履行合同所必需的设备和专业技术能力的书面声明</w:t>
      </w:r>
      <w:r>
        <w:rPr>
          <w:rFonts w:hint="eastAsia" w:ascii="宋体" w:hAnsi="宋体"/>
          <w:i/>
          <w:iCs/>
          <w:color w:val="auto"/>
          <w:highlight w:val="none"/>
          <w:u w:val="single"/>
          <w:lang w:eastAsia="zh-CN"/>
        </w:rPr>
        <w:t xml:space="preserve">；</w:t>
      </w:r>
      <w:r/>
    </w:p>
    <w:p>
      <w:pPr>
        <w:ind w:firstLine="420"/>
        <w:spacing w:line="360" w:lineRule="auto"/>
        <w:rPr>
          <w:rFonts w:hint="eastAsia" w:ascii="宋体" w:hAnsi="宋体" w:eastAsia="宋体"/>
          <w:i/>
          <w:iCs/>
          <w:color w:val="auto"/>
          <w:highlight w:val="none"/>
          <w:u w:val="single"/>
          <w:lang w:eastAsia="zh-CN"/>
        </w:rPr>
      </w:pPr>
      <w:r>
        <w:rPr>
          <w:rFonts w:hint="eastAsia" w:ascii="宋体" w:hAnsi="宋体"/>
          <w:i/>
          <w:iCs/>
          <w:color w:val="auto"/>
          <w:highlight w:val="none"/>
          <w:u w:val="single"/>
          <w:lang w:val="en-US" w:eastAsia="zh-CN"/>
        </w:rPr>
        <w:t xml:space="preserve">1.</w:t>
      </w:r>
      <w:r>
        <w:rPr>
          <w:rFonts w:hint="eastAsia" w:ascii="宋体" w:hAnsi="宋体"/>
          <w:i/>
          <w:iCs/>
          <w:color w:val="auto"/>
          <w:highlight w:val="none"/>
          <w:u w:val="single"/>
        </w:rPr>
        <w:t xml:space="preserve">5</w:t>
      </w:r>
      <w:r>
        <w:rPr>
          <w:rFonts w:hint="eastAsia" w:ascii="宋体" w:hAnsi="宋体"/>
          <w:i/>
          <w:iCs/>
          <w:color w:val="auto"/>
          <w:highlight w:val="none"/>
          <w:u w:val="single"/>
          <w:lang w:val="en-US" w:eastAsia="zh-CN"/>
        </w:rPr>
        <w:t xml:space="preserve"> </w:t>
      </w:r>
      <w:r>
        <w:rPr>
          <w:rFonts w:hint="eastAsia" w:ascii="宋体" w:hAnsi="宋体"/>
          <w:i/>
          <w:iCs/>
          <w:color w:val="auto"/>
          <w:highlight w:val="none"/>
          <w:u w:val="single"/>
        </w:rPr>
        <w:t xml:space="preserve">参加本次政府采购活动前3年内在经营活动中没有重大违法记录的书面声明</w:t>
      </w:r>
      <w:r>
        <w:rPr>
          <w:rFonts w:hint="eastAsia" w:ascii="宋体" w:hAnsi="宋体"/>
          <w:i/>
          <w:iCs/>
          <w:color w:val="auto"/>
          <w:highlight w:val="none"/>
          <w:u w:val="single"/>
          <w:lang w:eastAsia="zh-CN"/>
        </w:rPr>
        <w:t xml:space="preserve">；</w:t>
      </w:r>
      <w:r/>
    </w:p>
    <w:p>
      <w:pPr>
        <w:ind w:firstLine="420"/>
        <w:spacing w:line="360" w:lineRule="auto"/>
        <w:rPr>
          <w:rFonts w:hint="eastAsia" w:ascii="宋体" w:hAnsi="宋体" w:eastAsia="宋体"/>
          <w:i/>
          <w:iCs/>
          <w:color w:val="auto"/>
          <w:highlight w:val="none"/>
          <w:u w:val="single"/>
          <w:lang w:eastAsia="zh-CN"/>
        </w:rPr>
      </w:pPr>
      <w:r>
        <w:rPr>
          <w:rFonts w:hint="eastAsia" w:ascii="宋体" w:hAnsi="宋体"/>
          <w:i/>
          <w:iCs/>
          <w:color w:val="auto"/>
          <w:highlight w:val="none"/>
          <w:u w:val="single"/>
          <w:lang w:val="en-US" w:eastAsia="zh-CN"/>
        </w:rPr>
        <w:t xml:space="preserve">1.</w:t>
      </w:r>
      <w:r>
        <w:rPr>
          <w:rFonts w:hint="eastAsia" w:ascii="宋体" w:hAnsi="宋体"/>
          <w:i/>
          <w:iCs/>
          <w:color w:val="auto"/>
          <w:highlight w:val="none"/>
          <w:u w:val="single"/>
        </w:rPr>
        <w:t xml:space="preserve">6</w:t>
      </w:r>
      <w:r>
        <w:rPr>
          <w:rFonts w:hint="eastAsia" w:ascii="宋体" w:hAnsi="宋体"/>
          <w:i/>
          <w:iCs/>
          <w:color w:val="auto"/>
          <w:highlight w:val="none"/>
          <w:u w:val="single"/>
          <w:lang w:val="en-US" w:eastAsia="zh-CN"/>
        </w:rPr>
        <w:t xml:space="preserve"> </w:t>
      </w:r>
      <w:r>
        <w:rPr>
          <w:rFonts w:hint="eastAsia" w:ascii="宋体" w:hAnsi="宋体"/>
          <w:i/>
          <w:iCs/>
          <w:color w:val="auto"/>
          <w:highlight w:val="none"/>
          <w:u w:val="single"/>
        </w:rPr>
        <w:t xml:space="preserve">供应商信用承诺书</w:t>
      </w:r>
      <w:r>
        <w:rPr>
          <w:rFonts w:hint="eastAsia" w:ascii="宋体" w:hAnsi="宋体"/>
          <w:i/>
          <w:iCs/>
          <w:color w:val="auto"/>
          <w:highlight w:val="none"/>
          <w:u w:val="single"/>
          <w:lang w:eastAsia="zh-CN"/>
        </w:rPr>
        <w:t xml:space="preserve">。</w:t>
      </w:r>
      <w:r/>
    </w:p>
    <w:p>
      <w:pPr>
        <w:ind w:firstLine="420"/>
        <w:spacing w:line="360" w:lineRule="auto"/>
        <w:rPr>
          <w:rFonts w:ascii="宋体" w:hAnsi="宋体"/>
          <w:i/>
          <w:iCs/>
          <w:color w:val="auto"/>
          <w:highlight w:val="none"/>
          <w:u w:val="single"/>
        </w:rPr>
      </w:pPr>
      <w:r>
        <w:rPr>
          <w:rFonts w:hint="eastAsia" w:ascii="宋体" w:hAnsi="宋体"/>
          <w:i/>
          <w:iCs/>
          <w:color w:val="auto"/>
          <w:highlight w:val="none"/>
          <w:u w:val="single"/>
          <w:lang w:val="en-US" w:eastAsia="zh-CN"/>
        </w:rPr>
        <w:t xml:space="preserve">2、</w:t>
      </w:r>
      <w:r>
        <w:rPr>
          <w:rFonts w:hint="eastAsia" w:ascii="宋体" w:hAnsi="宋体"/>
          <w:i/>
          <w:iCs/>
          <w:color w:val="auto"/>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i/>
          <w:iCs/>
          <w:color w:val="auto"/>
          <w:highlight w:val="none"/>
          <w:u w:val="single"/>
          <w:lang w:eastAsia="zh-CN"/>
        </w:rPr>
        <w:t xml:space="preserve">投标</w:t>
      </w:r>
      <w:r>
        <w:rPr>
          <w:rFonts w:hint="eastAsia" w:ascii="宋体" w:hAnsi="宋体"/>
          <w:i/>
          <w:iCs/>
          <w:color w:val="auto"/>
          <w:highlight w:val="none"/>
          <w:u w:val="single"/>
        </w:rPr>
        <w:t xml:space="preserve">文件中无需提供证明材料） </w:t>
      </w:r>
      <w:r/>
    </w:p>
    <w:p>
      <w:pPr>
        <w:ind w:firstLine="420"/>
        <w:spacing w:line="360" w:lineRule="auto"/>
        <w:rPr>
          <w:rFonts w:ascii="宋体" w:hAnsi="宋体" w:cs="宋体"/>
          <w:i/>
          <w:iCs/>
          <w:color w:val="000000"/>
          <w:szCs w:val="21"/>
          <w:u w:val="single"/>
        </w:rPr>
      </w:pPr>
      <w:r>
        <w:rPr>
          <w:rFonts w:hint="eastAsia" w:ascii="宋体" w:hAnsi="宋体"/>
          <w:color w:val="auto"/>
          <w:highlight w:val="none"/>
          <w:lang w:val="en-US" w:eastAsia="zh-CN"/>
        </w:rPr>
        <w:t xml:space="preserve">（二）</w:t>
      </w:r>
      <w:r>
        <w:rPr>
          <w:rFonts w:ascii="宋体" w:hAnsi="宋体"/>
          <w:color w:val="auto"/>
          <w:highlight w:val="none"/>
        </w:rPr>
        <w:t xml:space="preserve">落实政府采购政策需满足的资格要求：</w:t>
      </w:r>
      <w:bookmarkEnd w:id="20"/>
      <w:r>
        <w:rPr>
          <w:rFonts w:hint="eastAsia" w:ascii="宋体" w:hAnsi="宋体" w:cs="宋体"/>
          <w:i/>
          <w:iCs/>
          <w:color w:val="000000"/>
          <w:szCs w:val="21"/>
          <w:u w:val="single"/>
        </w:rPr>
        <w:t xml:space="preserve">根据《政府采购促进中小企业发展管理办法》，本项目专门面向中小企业采购。投标人参加投标时须提供《中小企业声明函》，《中小企业声明函》不符合要求或未提供的，</w:t>
      </w:r>
      <w:r>
        <w:rPr>
          <w:rFonts w:hint="eastAsia" w:ascii="宋体" w:hAnsi="宋体" w:cs="宋体"/>
          <w:i/>
          <w:iCs/>
          <w:color w:val="auto"/>
          <w:szCs w:val="21"/>
          <w:highlight w:val="none"/>
          <w:u w:val="single"/>
        </w:rPr>
        <w:t xml:space="preserve">投标</w:t>
      </w:r>
      <w:r>
        <w:rPr>
          <w:rFonts w:hint="eastAsia" w:ascii="宋体" w:hAnsi="宋体" w:cs="宋体"/>
          <w:i/>
          <w:iCs/>
          <w:color w:val="000000"/>
          <w:szCs w:val="21"/>
          <w:u w:val="single"/>
        </w:rPr>
        <w:t xml:space="preserve">文件无效。</w:t>
      </w:r>
      <w:r/>
    </w:p>
    <w:p>
      <w:pPr>
        <w:ind w:firstLine="420"/>
        <w:spacing w:line="360" w:lineRule="auto"/>
        <w:rPr>
          <w:rFonts w:ascii="宋体" w:hAnsi="宋体" w:cs="宋体"/>
          <w:bCs/>
          <w:i/>
          <w:iCs/>
          <w:color w:val="000000"/>
          <w:szCs w:val="21"/>
          <w:u w:val="single"/>
        </w:rPr>
      </w:pPr>
      <w:r>
        <w:rPr>
          <w:rFonts w:hint="eastAsia" w:ascii="宋体" w:hAnsi="宋体" w:cs="宋体"/>
          <w:bCs/>
          <w:i/>
          <w:iCs/>
          <w:color w:val="000000"/>
          <w:szCs w:val="21"/>
          <w:u w:val="single"/>
        </w:rPr>
        <w:t xml:space="preserve">本项目采购标的按中小企业划分标准所属行业区分为：租赁和商务服务业（中小微企业划型标准网</w:t>
      </w:r>
      <w:r>
        <w:fldChar w:fldCharType="begin"/>
      </w:r>
      <w:r>
        <w:instrText xml:space="preserve"> HYPERLINK "http://www.ccgp.gov.cn/zcfg/mof/201310/t20131029_3587674.htm" </w:instrText>
      </w:r>
      <w:r>
        <w:fldChar w:fldCharType="separate"/>
      </w:r>
      <w:r>
        <w:rPr>
          <w:rStyle w:val="1038"/>
          <w:rFonts w:hint="eastAsia" w:ascii="宋体" w:hAnsi="宋体" w:cs="宋体"/>
          <w:bCs/>
          <w:i/>
          <w:iCs/>
          <w:szCs w:val="21"/>
        </w:rPr>
        <w:t xml:space="preserve">http://www.ccgp.gov.cn/zcfg/mof/201310/t20131029_3587674.htm</w:t>
      </w:r>
      <w:r>
        <w:rPr>
          <w:rStyle w:val="1038"/>
          <w:rFonts w:hint="eastAsia" w:ascii="宋体" w:hAnsi="宋体" w:cs="宋体"/>
          <w:bCs/>
          <w:i/>
          <w:iCs/>
          <w:szCs w:val="21"/>
        </w:rPr>
        <w:fldChar w:fldCharType="end"/>
      </w:r>
      <w:r>
        <w:rPr>
          <w:rFonts w:hint="eastAsia" w:ascii="宋体" w:hAnsi="宋体" w:cs="宋体"/>
          <w:bCs/>
          <w:i/>
          <w:iCs/>
          <w:color w:val="000000"/>
          <w:szCs w:val="21"/>
          <w:u w:val="single"/>
        </w:rPr>
        <w:t xml:space="preserve">）。</w:t>
      </w:r>
      <w:r/>
    </w:p>
    <w:p>
      <w:pPr>
        <w:numPr>
          <w:ilvl w:val="0"/>
          <w:numId w:val="0"/>
        </w:numPr>
        <w:ind w:firstLine="420"/>
        <w:spacing w:line="360" w:lineRule="auto"/>
        <w:rPr>
          <w:rFonts w:hint="eastAsia" w:ascii="宋体" w:hAnsi="宋体" w:eastAsia="宋体"/>
          <w:i/>
          <w:iCs/>
          <w:color w:val="auto"/>
          <w:highlight w:val="none"/>
          <w:u w:val="single"/>
          <w:lang w:val="en-US" w:eastAsia="zh-CN"/>
        </w:rPr>
      </w:pPr>
      <w:r>
        <w:rPr>
          <w:rFonts w:hint="eastAsia" w:ascii="宋体" w:hAnsi="宋体"/>
          <w:color w:val="auto"/>
          <w:highlight w:val="none"/>
          <w:lang w:val="en-US" w:eastAsia="zh-CN"/>
        </w:rPr>
        <w:t xml:space="preserve">（三）本项目的</w:t>
      </w:r>
      <w:r>
        <w:rPr>
          <w:rFonts w:ascii="宋体" w:hAnsi="宋体"/>
          <w:color w:val="auto"/>
          <w:highlight w:val="none"/>
        </w:rPr>
        <w:t xml:space="preserve">特定资格要求</w:t>
      </w:r>
      <w:bookmarkEnd w:id="21"/>
      <w:r>
        <w:rPr>
          <w:rFonts w:hint="eastAsia" w:ascii="宋体" w:hAnsi="宋体"/>
          <w:color w:val="auto"/>
          <w:highlight w:val="none"/>
        </w:rPr>
        <w:t xml:space="preserve">：</w:t>
      </w:r>
      <w:r>
        <w:rPr>
          <w:rFonts w:hint="eastAsia" w:ascii="宋体" w:hAnsi="宋体"/>
          <w:i/>
          <w:iCs/>
          <w:color w:val="auto"/>
          <w:highlight w:val="none"/>
          <w:u w:val="single"/>
          <w:lang w:eastAsia="zh-CN"/>
        </w:rPr>
        <w:t xml:space="preserve">投标人拟派的厨师须具有健康证（证书扫描件上传）</w:t>
      </w:r>
      <w:r/>
    </w:p>
    <w:p>
      <w:pPr>
        <w:ind w:firstLine="420"/>
        <w:spacing w:line="360" w:lineRule="auto"/>
        <w:rPr>
          <w:rFonts w:hint="eastAsia" w:ascii="宋体" w:hAnsi="宋体" w:eastAsia="宋体" w:cs="宋体"/>
          <w:szCs w:val="24"/>
        </w:rPr>
      </w:pPr>
      <w:r>
        <w:rPr>
          <w:rFonts w:hint="eastAsia" w:ascii="宋体" w:hAnsi="宋体"/>
          <w:color w:val="auto"/>
          <w:highlight w:val="none"/>
          <w:lang w:val="en-US" w:eastAsia="zh-CN"/>
        </w:rPr>
        <w:t xml:space="preserve">（四）</w:t>
      </w:r>
      <w:r>
        <w:rPr>
          <w:rFonts w:hint="eastAsia" w:ascii="宋体" w:hAnsi="宋体" w:eastAsia="宋体" w:cs="宋体"/>
          <w:szCs w:val="24"/>
        </w:rPr>
        <w:t xml:space="preserve">其它资格条件：</w:t>
      </w:r>
      <w:r/>
    </w:p>
    <w:p>
      <w:pPr>
        <w:ind w:firstLine="420"/>
        <w:spacing w:line="360" w:lineRule="auto"/>
        <w:rPr>
          <w:rFonts w:ascii="宋体" w:hAnsi="宋体" w:cs="宋体"/>
          <w:bCs/>
          <w:szCs w:val="21"/>
          <w:highlight w:val="none"/>
        </w:rPr>
      </w:pPr>
      <w:r/>
      <w:bookmarkStart w:id="22" w:name="OLE_LINK39"/>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投标人未被列入失信被执行人、重大税收违法案件当事人名单、政府采购严重失信行为记录名单；</w:t>
      </w:r>
      <w:bookmarkEnd w:id="22"/>
      <w:r/>
      <w:r/>
    </w:p>
    <w:p>
      <w:pPr>
        <w:ind w:firstLine="420"/>
        <w:spacing w:line="360" w:lineRule="auto"/>
        <w:rPr>
          <w:rFonts w:ascii="宋体" w:hAnsi="宋体" w:cs="宋体"/>
          <w:bCs/>
          <w:szCs w:val="21"/>
          <w:highlight w:val="none"/>
        </w:rPr>
      </w:pPr>
      <w:r/>
      <w:bookmarkStart w:id="23" w:name="OLE_LINK41"/>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投标人单位负责人为同一人或者存在直接控股、管理关系的不同投标人（包含法定代表人为同一个人的两个及两个以上法人，母公司、全资子公司及其控股公司），不得参加同一合同项下的政府采购活动。</w:t>
      </w:r>
      <w:bookmarkEnd w:id="23"/>
      <w:r/>
      <w:r/>
    </w:p>
    <w:p>
      <w:pPr>
        <w:ind w:firstLine="420"/>
        <w:spacing w:line="360" w:lineRule="auto"/>
        <w:rPr>
          <w:rFonts w:hint="eastAsia" w:ascii="宋体" w:hAnsi="宋体" w:eastAsia="宋体"/>
          <w:color w:val="auto"/>
          <w:highlight w:val="none"/>
          <w:lang w:val="en-US" w:eastAsia="zh-CN"/>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为采购项目提供整体设计、规范编制或者项目管理、监理、检测等服务的投标人，不得再参加该采购项目的其他采购活动</w:t>
      </w:r>
      <w:r>
        <w:rPr>
          <w:rFonts w:hint="eastAsia" w:ascii="宋体" w:hAnsi="宋体" w:eastAsia="宋体" w:cs="宋体"/>
          <w:szCs w:val="24"/>
          <w:lang w:eastAsia="zh-CN"/>
        </w:rPr>
        <w:t xml:space="preserve">。</w:t>
      </w:r>
      <w:r/>
    </w:p>
    <w:p>
      <w:pPr>
        <w:spacing w:line="360" w:lineRule="auto"/>
        <w:rPr>
          <w:rFonts w:ascii="宋体" w:hAnsi="宋体" w:cs="宋体"/>
          <w:b/>
          <w:bCs/>
          <w:highlight w:val="none"/>
        </w:rPr>
      </w:pPr>
      <w:r/>
      <w:bookmarkStart w:id="24" w:name="_Toc35393631"/>
      <w:r/>
      <w:bookmarkStart w:id="25" w:name="_Toc35393800"/>
      <w:r>
        <w:rPr>
          <w:rFonts w:hint="eastAsia" w:ascii="宋体" w:hAnsi="宋体" w:cs="Arial"/>
          <w:b/>
          <w:bCs/>
          <w:color w:val="auto"/>
          <w:szCs w:val="21"/>
          <w:highlight w:val="none"/>
        </w:rPr>
        <w:t xml:space="preserve">三、</w:t>
      </w:r>
      <w:bookmarkEnd w:id="24"/>
      <w:r/>
      <w:bookmarkEnd w:id="25"/>
      <w:r>
        <w:rPr>
          <w:rFonts w:hint="eastAsia" w:ascii="宋体" w:hAnsi="宋体" w:cs="宋体"/>
          <w:b/>
          <w:bCs/>
          <w:highlight w:val="none"/>
        </w:rPr>
        <w:t xml:space="preserve">获取招标文件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422"/>
        <w:jc w:val="left"/>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422"/>
        <w:jc w:val="left"/>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cs="宋体"/>
          <w:color w:val="auto"/>
          <w:sz w:val="24"/>
          <w:highlight w:val="none"/>
        </w:rPr>
      </w:pPr>
      <w:r>
        <w:rPr>
          <w:rFonts w:hint="eastAsia" w:ascii="宋体" w:hAnsi="宋体"/>
          <w:b/>
          <w:bCs/>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highlight w:val="none"/>
        </w:rPr>
      </w:pPr>
      <w:r/>
      <w:bookmarkStart w:id="26" w:name="_Toc109304966"/>
      <w:r>
        <w:rPr>
          <w:rFonts w:hint="eastAsia"/>
          <w:b/>
          <w:bCs/>
          <w:color w:val="auto"/>
          <w:highlight w:val="none"/>
        </w:rPr>
        <w:t xml:space="preserve">四、</w:t>
      </w:r>
      <w:bookmarkEnd w:id="26"/>
      <w:r>
        <w:rPr>
          <w:rFonts w:hint="eastAsia" w:ascii="宋体" w:hAnsi="宋体" w:cs="宋体"/>
          <w:b/>
          <w:bCs/>
          <w:highlight w:val="none"/>
        </w:rPr>
        <w:t xml:space="preserve">提交投标文件截止时间、开标时间和地点</w:t>
      </w:r>
      <w:r/>
    </w:p>
    <w:p>
      <w:pPr>
        <w:ind w:firstLine="420"/>
        <w:spacing w:line="360" w:lineRule="auto"/>
        <w:rPr>
          <w:rFonts w:ascii="宋体" w:hAnsi="宋体" w:cs="宋体"/>
          <w:bCs/>
          <w:szCs w:val="21"/>
          <w:highlight w:val="none"/>
          <w:u w:val="single"/>
        </w:rPr>
      </w:pPr>
      <w:r>
        <w:rPr>
          <w:rFonts w:hint="eastAsia" w:ascii="宋体" w:hAnsi="宋体" w:cs="宋体"/>
          <w:highlight w:val="none"/>
        </w:rPr>
        <w:t xml:space="preserve">1.时间：2026年</w:t>
      </w:r>
      <w:r>
        <w:rPr>
          <w:rFonts w:hint="eastAsia" w:ascii="宋体" w:hAnsi="宋体" w:cs="宋体"/>
          <w:highlight w:val="none"/>
          <w:lang w:val="en-US" w:eastAsia="zh-CN"/>
        </w:rPr>
        <w:t xml:space="preserve">7</w:t>
      </w:r>
      <w:r>
        <w:rPr>
          <w:rFonts w:hint="eastAsia" w:ascii="宋体" w:hAnsi="宋体" w:cs="宋体"/>
          <w:highlight w:val="none"/>
        </w:rPr>
        <w:t xml:space="preserve">月</w:t>
      </w:r>
      <w:r>
        <w:rPr>
          <w:rFonts w:hint="eastAsia" w:ascii="宋体" w:hAnsi="宋体" w:cs="宋体"/>
          <w:highlight w:val="none"/>
          <w:lang w:val="en-US" w:eastAsia="zh-CN"/>
        </w:rPr>
        <w:t xml:space="preserve">3</w:t>
      </w:r>
      <w:r>
        <w:rPr>
          <w:rFonts w:hint="eastAsia" w:ascii="宋体" w:hAnsi="宋体" w:cs="宋体"/>
          <w:highlight w:val="none"/>
        </w:rPr>
        <w:t xml:space="preserve">日上午9:</w:t>
      </w:r>
      <w:r>
        <w:rPr>
          <w:rFonts w:hint="eastAsia" w:ascii="宋体" w:hAnsi="宋体" w:cs="宋体"/>
          <w:highlight w:val="none"/>
          <w:lang w:val="en-US" w:eastAsia="zh-CN"/>
        </w:rPr>
        <w:t xml:space="preserve">0</w:t>
      </w:r>
      <w:r>
        <w:rPr>
          <w:rFonts w:hint="eastAsia" w:ascii="宋体" w:hAnsi="宋体" w:cs="宋体"/>
          <w:highlight w:val="none"/>
        </w:rPr>
        <w:t xml:space="preserve">0 （北京时间）</w:t>
      </w:r>
      <w:r/>
    </w:p>
    <w:p>
      <w:pPr>
        <w:ind w:firstLine="420"/>
        <w:spacing w:line="360" w:lineRule="auto"/>
        <w:rPr>
          <w:rFonts w:ascii="宋体" w:hAnsi="宋体" w:cs="宋体"/>
          <w:b/>
          <w:szCs w:val="21"/>
          <w:highlight w:val="none"/>
        </w:rPr>
      </w:pPr>
      <w:r>
        <w:rPr>
          <w:rFonts w:hint="eastAsia" w:ascii="宋体" w:hAnsi="宋体" w:cs="宋体"/>
          <w:highlight w:val="none"/>
        </w:rPr>
        <w:t xml:space="preserve">2.开标地点：</w:t>
      </w:r>
      <w:r>
        <w:rPr>
          <w:rFonts w:hint="eastAsia" w:ascii="宋体" w:hAnsi="宋体" w:cs="宋体"/>
          <w:szCs w:val="21"/>
          <w:highlight w:val="none"/>
        </w:rPr>
        <w:t xml:space="preserve">“苏采云”系统（网址：http：//jszfcg.jsczt.cn/）</w:t>
      </w:r>
      <w:r/>
    </w:p>
    <w:p>
      <w:pPr>
        <w:spacing w:line="360" w:lineRule="auto"/>
        <w:tabs>
          <w:tab w:val="left" w:pos="266" w:leader="none"/>
        </w:tabs>
        <w:rPr>
          <w:rFonts w:ascii="宋体" w:hAnsi="宋体" w:cs="宋体"/>
          <w:b/>
          <w:bCs/>
          <w:highlight w:val="none"/>
        </w:rPr>
      </w:pPr>
      <w:r/>
      <w:bookmarkStart w:id="27" w:name="_Toc35393794"/>
      <w:r/>
      <w:bookmarkStart w:id="28" w:name="_Toc28359084"/>
      <w:r/>
      <w:bookmarkStart w:id="29" w:name="_Toc35393625"/>
      <w:r/>
      <w:bookmarkStart w:id="30" w:name="_Toc28359007"/>
      <w:r/>
      <w:bookmarkStart w:id="31" w:name="_Toc38985267"/>
      <w:r>
        <w:rPr>
          <w:rFonts w:hint="eastAsia" w:ascii="宋体" w:hAnsi="宋体" w:cs="宋体"/>
          <w:b/>
          <w:bCs/>
          <w:highlight w:val="none"/>
        </w:rPr>
        <w:t xml:space="preserve">五、公告期限</w:t>
      </w:r>
      <w:bookmarkEnd w:id="27"/>
      <w:r/>
      <w:bookmarkEnd w:id="28"/>
      <w:r/>
      <w:bookmarkEnd w:id="29"/>
      <w:r/>
      <w:bookmarkEnd w:id="30"/>
      <w:r/>
      <w:bookmarkEnd w:id="31"/>
      <w:r/>
      <w:r/>
    </w:p>
    <w:p>
      <w:pPr>
        <w:ind w:firstLine="420"/>
        <w:spacing w:line="360" w:lineRule="auto"/>
        <w:rPr>
          <w:rFonts w:ascii="宋体" w:hAnsi="宋体" w:cs="宋体"/>
          <w:highlight w:val="none"/>
        </w:rPr>
      </w:pPr>
      <w:r>
        <w:rPr>
          <w:rFonts w:hint="eastAsia" w:ascii="宋体" w:hAnsi="宋体" w:cs="宋体"/>
          <w:highlight w:val="none"/>
        </w:rPr>
        <w:t xml:space="preserve">招标公告及招标文件公告期限为自本公告发布之日起5个工作日。</w:t>
      </w:r>
      <w:r/>
    </w:p>
    <w:p>
      <w:pPr>
        <w:numPr>
          <w:ilvl w:val="0"/>
          <w:numId w:val="0"/>
        </w:numPr>
        <w:spacing w:line="360" w:lineRule="auto"/>
        <w:rPr>
          <w:b/>
          <w:bCs/>
          <w:color w:val="auto"/>
          <w:highlight w:val="none"/>
        </w:rPr>
      </w:pPr>
      <w:r/>
      <w:bookmarkStart w:id="32" w:name="_Toc109304969"/>
      <w:r>
        <w:rPr>
          <w:rFonts w:hint="eastAsia"/>
          <w:b/>
          <w:bCs/>
          <w:color w:val="auto"/>
          <w:highlight w:val="none"/>
          <w:lang w:eastAsia="zh-CN"/>
        </w:rPr>
        <w:t xml:space="preserve">六、</w:t>
      </w:r>
      <w:r>
        <w:rPr>
          <w:rFonts w:hint="eastAsia"/>
          <w:b/>
          <w:bCs/>
          <w:color w:val="auto"/>
          <w:highlight w:val="none"/>
        </w:rPr>
        <w:t xml:space="preserve">其他补充事宜</w:t>
      </w:r>
      <w:bookmarkEnd w:id="32"/>
      <w:r/>
      <w:r/>
    </w:p>
    <w:p>
      <w:pPr>
        <w:ind w:firstLine="422"/>
        <w:spacing w:line="360" w:lineRule="auto"/>
        <w:rPr>
          <w:rFonts w:ascii="宋体" w:hAnsi="宋体" w:cs="宋体"/>
          <w:b/>
          <w:bCs/>
          <w:highlight w:val="none"/>
        </w:rPr>
      </w:pPr>
      <w:r/>
      <w:bookmarkStart w:id="33" w:name="_Toc35393805"/>
      <w:r/>
      <w:bookmarkStart w:id="34" w:name="_Toc28359018"/>
      <w:r/>
      <w:bookmarkStart w:id="35" w:name="_Toc35393636"/>
      <w:r/>
      <w:bookmarkStart w:id="36" w:name="_Toc28359095"/>
      <w:r>
        <w:rPr>
          <w:rFonts w:hint="eastAsia" w:ascii="宋体" w:hAnsi="宋体" w:cs="宋体"/>
          <w:b/>
          <w:bCs/>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cs="宋体"/>
          <w:b/>
          <w:bCs/>
          <w:szCs w:val="21"/>
          <w:highlight w:val="none"/>
        </w:rPr>
      </w:pPr>
      <w:r>
        <w:rPr>
          <w:rFonts w:hint="eastAsia" w:ascii="宋体" w:hAnsi="宋体" w:cs="宋体"/>
          <w:b/>
          <w:bCs/>
          <w:highlight w:val="none"/>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highlight w:val="none"/>
        </w:rPr>
      </w:pPr>
      <w:r>
        <w:rPr>
          <w:rFonts w:hint="eastAsia" w:ascii="宋体" w:hAnsi="宋体" w:cs="宋体"/>
          <w:bCs/>
          <w:szCs w:val="21"/>
          <w:highlight w:val="none"/>
        </w:rPr>
        <w:t xml:space="preserve">3.</w:t>
      </w:r>
      <w:r>
        <w:rPr>
          <w:rFonts w:hint="eastAsia" w:ascii="宋体" w:hAnsi="宋体" w:cs="宋体"/>
          <w:highlight w:val="none"/>
        </w:rPr>
        <w:t xml:space="preserve">本次招标</w:t>
      </w:r>
      <w:r>
        <w:rPr>
          <w:rFonts w:hint="eastAsia" w:ascii="宋体" w:hAnsi="宋体" w:cs="宋体"/>
          <w:highlight w:val="none"/>
          <w:u w:val="single"/>
        </w:rPr>
        <w:t xml:space="preserve">不收取</w:t>
      </w:r>
      <w:r>
        <w:rPr>
          <w:rFonts w:hint="eastAsia" w:ascii="宋体" w:hAnsi="宋体" w:cs="宋体"/>
          <w:highlight w:val="none"/>
        </w:rPr>
        <w:t xml:space="preserve">投标保证金。</w:t>
      </w:r>
      <w:r/>
    </w:p>
    <w:p>
      <w:pPr>
        <w:ind w:firstLine="420"/>
        <w:spacing w:line="360" w:lineRule="auto"/>
        <w:rPr>
          <w:rFonts w:ascii="宋体" w:hAnsi="宋体" w:cs="宋体"/>
          <w:bCs/>
          <w:highlight w:val="none"/>
        </w:rPr>
      </w:pPr>
      <w:r>
        <w:rPr>
          <w:rFonts w:hint="eastAsia" w:ascii="宋体" w:hAnsi="宋体" w:cs="宋体"/>
          <w:szCs w:val="21"/>
          <w:highlight w:val="none"/>
        </w:rPr>
        <w:t xml:space="preserve">4.</w:t>
      </w:r>
      <w:r>
        <w:rPr>
          <w:rFonts w:hint="eastAsia" w:ascii="宋体" w:hAnsi="宋体" w:cs="宋体"/>
          <w:bCs/>
          <w:highlight w:val="none"/>
        </w:rPr>
        <w:t xml:space="preserve">有关本次招标的事项若存在变动或修改，敬请及时关注“扬州市邗江区政府采购网”、“扬州市政府采购网”、“江苏省政府采购网”、“中国政府采购网”发布的信息。</w:t>
      </w:r>
      <w:r/>
    </w:p>
    <w:p>
      <w:pPr>
        <w:ind w:firstLine="422"/>
        <w:spacing w:line="360" w:lineRule="auto"/>
        <w:tabs>
          <w:tab w:val="left" w:pos="266" w:leader="none"/>
        </w:tabs>
        <w:rPr>
          <w:rFonts w:ascii="宋体" w:hAnsi="宋体" w:cs="宋体"/>
          <w:b/>
          <w:i/>
          <w:iCs/>
          <w:highlight w:val="none"/>
          <w:u w:val="single"/>
        </w:rPr>
      </w:pPr>
      <w:r>
        <w:rPr>
          <w:rFonts w:hint="eastAsia" w:ascii="宋体" w:hAnsi="宋体" w:cs="宋体"/>
          <w:b/>
          <w:i/>
          <w:iCs/>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highlight w:val="none"/>
        </w:rPr>
      </w:pPr>
      <w:r>
        <w:rPr>
          <w:rFonts w:hint="eastAsia" w:ascii="宋体" w:hAnsi="宋体" w:cs="宋体"/>
          <w:bCs/>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highlight w:val="none"/>
        </w:rPr>
      </w:pPr>
      <w:r>
        <w:rPr>
          <w:rFonts w:hint="eastAsia" w:ascii="宋体" w:hAnsi="宋体" w:cs="宋体"/>
          <w:bCs/>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highlight w:val="none"/>
        </w:rPr>
      </w:pPr>
      <w:r>
        <w:rPr>
          <w:rFonts w:hint="eastAsia" w:ascii="宋体" w:hAnsi="宋体" w:cs="宋体"/>
          <w:bCs/>
          <w:highlight w:val="none"/>
        </w:rPr>
        <w:t xml:space="preserve">8.本项目严格执行政府采购关于支持节能产品</w:t>
      </w:r>
      <w:r>
        <w:rPr>
          <w:rFonts w:hint="eastAsia" w:ascii="宋体" w:hAnsi="宋体" w:cs="宋体"/>
          <w:bCs/>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投标采购要求。其他条件相同情况下，本项目优先采购节能产品、环境标志产品。</w:t>
      </w:r>
      <w:r/>
    </w:p>
    <w:p>
      <w:pPr>
        <w:ind w:firstLine="420"/>
        <w:spacing w:line="360" w:lineRule="auto"/>
        <w:tabs>
          <w:tab w:val="left" w:pos="266" w:leader="none"/>
        </w:tabs>
        <w:rPr>
          <w:rFonts w:ascii="宋体" w:hAnsi="宋体" w:cs="宋体"/>
          <w:bCs/>
          <w:highlight w:val="none"/>
        </w:rPr>
      </w:pPr>
      <w:r>
        <w:rPr>
          <w:rFonts w:hint="eastAsia" w:ascii="宋体" w:hAnsi="宋体" w:cs="宋体"/>
          <w:bCs/>
          <w:highlight w:val="none"/>
        </w:rPr>
        <w:t xml:space="preserve">9.供应商对于所投产品的包装应按照“财办库〔2020〕123号《关于印发《商品包装政府采购需求标准（试行）》、《快递包装政府采购需求标准（试行）》的通知》”执行。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color w:val="auto"/>
          <w:highlight w:val="none"/>
        </w:rPr>
      </w:pPr>
      <w:r/>
      <w:bookmarkStart w:id="37" w:name="OLE_LINK46"/>
      <w:r/>
      <w:bookmarkStart w:id="38" w:name="OLE_LINK50"/>
      <w:r/>
      <w:bookmarkStart w:id="39" w:name="OLE_LINK45"/>
      <w:r>
        <w:rPr>
          <w:rFonts w:hint="eastAsia" w:ascii="宋体" w:hAnsi="宋体" w:cs="宋体"/>
          <w:szCs w:val="21"/>
          <w:highlight w:val="none"/>
        </w:rPr>
        <w:t xml:space="preserve">10.</w:t>
      </w:r>
      <w:bookmarkEnd w:id="37"/>
      <w:r/>
      <w:bookmarkStart w:id="40" w:name="OLE_LINK47"/>
      <w:r>
        <w:rPr>
          <w:rFonts w:hint="eastAsia" w:ascii="宋体" w:hAnsi="宋体" w:cs="宋体"/>
          <w:szCs w:val="21"/>
          <w:highlight w:val="none"/>
        </w:rPr>
        <w:t xml:space="preserve">在合同签订之前，若</w:t>
      </w:r>
      <w:r>
        <w:rPr>
          <w:rFonts w:hint="eastAsia" w:ascii="宋体" w:hAnsi="宋体" w:cs="宋体"/>
          <w:szCs w:val="21"/>
          <w:highlight w:val="none"/>
          <w:lang w:eastAsia="zh-CN"/>
        </w:rPr>
        <w:t xml:space="preserve">本项目</w:t>
      </w:r>
      <w:r>
        <w:rPr>
          <w:rFonts w:hint="eastAsia" w:ascii="宋体" w:hAnsi="宋体" w:cs="宋体"/>
          <w:szCs w:val="21"/>
          <w:highlight w:val="none"/>
        </w:rPr>
        <w:t xml:space="preserve">某包号因质疑、投诉等事项导致成交结果改变的，不影响其它</w:t>
      </w:r>
      <w:r>
        <w:rPr>
          <w:rFonts w:hint="eastAsia" w:ascii="宋体" w:hAnsi="宋体" w:cs="宋体"/>
          <w:szCs w:val="21"/>
          <w:highlight w:val="none"/>
          <w:lang w:eastAsia="zh-CN"/>
        </w:rPr>
        <w:t xml:space="preserve">采购包</w:t>
      </w:r>
      <w:r>
        <w:rPr>
          <w:rFonts w:hint="eastAsia" w:ascii="宋体" w:hAnsi="宋体" w:cs="宋体"/>
          <w:szCs w:val="21"/>
          <w:highlight w:val="none"/>
        </w:rPr>
        <w:t xml:space="preserve">的成交结果</w:t>
      </w:r>
      <w:bookmarkEnd w:id="38"/>
      <w:r/>
      <w:bookmarkEnd w:id="39"/>
      <w:r/>
      <w:bookmarkEnd w:id="40"/>
      <w:r>
        <w:rPr>
          <w:rFonts w:hint="eastAsia" w:ascii="宋体" w:hAnsi="宋体" w:cs="宋体"/>
          <w:color w:val="auto"/>
          <w:highlight w:val="none"/>
        </w:rPr>
        <w:t xml:space="preserve">。</w:t>
      </w:r>
      <w:r/>
    </w:p>
    <w:p>
      <w:pPr>
        <w:pStyle w:val="1224"/>
        <w:jc w:val="left"/>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八、凡对本次采购提出询问，请按</w:t>
      </w:r>
      <w:r>
        <w:rPr>
          <w:rFonts w:ascii="宋体" w:hAnsi="宋体" w:eastAsia="宋体" w:cs="宋体"/>
          <w:color w:val="auto"/>
          <w:sz w:val="21"/>
          <w:szCs w:val="21"/>
          <w:highlight w:val="none"/>
        </w:rPr>
        <w:t xml:space="preserve">以下方式</w:t>
      </w:r>
      <w:r>
        <w:rPr>
          <w:rFonts w:hint="eastAsia" w:ascii="宋体" w:hAnsi="宋体" w:eastAsia="宋体" w:cs="宋体"/>
          <w:color w:val="auto"/>
          <w:sz w:val="21"/>
          <w:szCs w:val="21"/>
          <w:highlight w:val="none"/>
        </w:rPr>
        <w:t xml:space="preserve">联系。</w:t>
      </w:r>
      <w:bookmarkEnd w:id="33"/>
      <w:r/>
      <w:bookmarkEnd w:id="34"/>
      <w:r/>
      <w:bookmarkEnd w:id="35"/>
      <w:r/>
      <w:bookmarkEnd w:id="36"/>
      <w:r/>
      <w:r/>
    </w:p>
    <w:p>
      <w:pPr>
        <w:pStyle w:val="1224"/>
        <w:ind w:firstLine="420"/>
        <w:jc w:val="left"/>
        <w:spacing w:before="0" w:after="0" w:line="360" w:lineRule="auto"/>
        <w:rPr>
          <w:rFonts w:ascii="宋体" w:hAnsi="宋体" w:eastAsia="宋体" w:cs="宋体"/>
          <w:b w:val="0"/>
          <w:color w:val="auto"/>
          <w:sz w:val="21"/>
          <w:szCs w:val="21"/>
          <w:highlight w:val="none"/>
        </w:rPr>
      </w:pPr>
      <w:r/>
      <w:bookmarkStart w:id="41" w:name="_Toc28359096"/>
      <w:r/>
      <w:bookmarkStart w:id="42" w:name="_Toc35393806"/>
      <w:r/>
      <w:bookmarkStart w:id="43" w:name="_Toc28359019"/>
      <w:r/>
      <w:bookmarkStart w:id="44" w:name="_Toc35393637"/>
      <w:r>
        <w:rPr>
          <w:rFonts w:hint="eastAsia" w:ascii="宋体" w:hAnsi="宋体" w:eastAsia="宋体" w:cs="宋体"/>
          <w:b w:val="0"/>
          <w:color w:val="auto"/>
          <w:sz w:val="21"/>
          <w:szCs w:val="21"/>
          <w:highlight w:val="none"/>
        </w:rPr>
        <w:t xml:space="preserve">1、采购人信息</w:t>
      </w:r>
      <w:bookmarkEnd w:id="41"/>
      <w:r/>
      <w:bookmarkEnd w:id="42"/>
      <w:r/>
      <w:bookmarkEnd w:id="43"/>
      <w:r/>
      <w:bookmarkEnd w:id="44"/>
      <w:r/>
      <w:r/>
    </w:p>
    <w:p>
      <w:pPr>
        <w:ind w:firstLine="420"/>
        <w:jc w:val="left"/>
        <w:spacing w:line="360" w:lineRule="auto"/>
        <w:rPr>
          <w:rFonts w:hint="eastAsia" w:ascii="宋体" w:hAnsi="宋体"/>
          <w:color w:val="auto"/>
          <w:szCs w:val="21"/>
          <w:highlight w:val="none"/>
        </w:rPr>
      </w:pPr>
      <w:r/>
      <w:bookmarkStart w:id="45" w:name="_Toc28359020"/>
      <w:r/>
      <w:bookmarkStart w:id="46" w:name="_Toc35393638"/>
      <w:r/>
      <w:bookmarkStart w:id="47" w:name="_Toc28359097"/>
      <w:r/>
      <w:bookmarkStart w:id="48" w:name="_Toc35393807"/>
      <w:r>
        <w:rPr>
          <w:rFonts w:hint="eastAsia" w:ascii="宋体" w:hAnsi="宋体"/>
          <w:color w:val="auto"/>
          <w:szCs w:val="21"/>
          <w:highlight w:val="none"/>
        </w:rPr>
        <w:t xml:space="preserve">名</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称：</w:t>
      </w:r>
      <w:r>
        <w:rPr>
          <w:rFonts w:hint="eastAsia" w:ascii="宋体" w:hAnsi="宋体"/>
          <w:color w:val="auto"/>
          <w:szCs w:val="21"/>
          <w:highlight w:val="none"/>
          <w:lang w:eastAsia="zh-CN"/>
        </w:rPr>
        <w:t xml:space="preserve">扬州市公安局邗江分局</w:t>
      </w:r>
      <w:r>
        <w:rPr>
          <w:rFonts w:hint="eastAsia" w:ascii="宋体" w:hAnsi="宋体"/>
          <w:color w:val="auto"/>
          <w:szCs w:val="21"/>
          <w:highlight w:val="none"/>
        </w:rPr>
        <w:t xml:space="preserve">  </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址：扬州市</w:t>
      </w:r>
      <w:r>
        <w:rPr>
          <w:rFonts w:hint="eastAsia" w:ascii="宋体" w:hAnsi="宋体"/>
          <w:color w:val="auto"/>
          <w:szCs w:val="21"/>
          <w:highlight w:val="none"/>
          <w:lang w:val="en-US" w:eastAsia="zh-CN"/>
        </w:rPr>
        <w:t xml:space="preserve">邗江区司徒庙路188号</w:t>
      </w:r>
      <w:r>
        <w:rPr>
          <w:rFonts w:hint="eastAsia" w:ascii="宋体" w:hAnsi="宋体"/>
          <w:color w:val="auto"/>
          <w:szCs w:val="21"/>
          <w:highlight w:val="none"/>
        </w:rPr>
        <w:t xml:space="preserve">        </w:t>
      </w:r>
      <w:r/>
    </w:p>
    <w:p>
      <w:pPr>
        <w:ind w:firstLine="420"/>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联系人：朱羽      联系方式：13952789987   </w:t>
      </w:r>
      <w:r/>
    </w:p>
    <w:p>
      <w:pPr>
        <w:ind w:firstLine="420"/>
        <w:jc w:val="left"/>
        <w:spacing w:line="360" w:lineRule="auto"/>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2、采购代理机构信息</w:t>
      </w:r>
      <w:bookmarkEnd w:id="45"/>
      <w:r/>
      <w:bookmarkEnd w:id="46"/>
      <w:r/>
      <w:bookmarkEnd w:id="47"/>
      <w:r/>
      <w:bookmarkEnd w:id="48"/>
      <w:r/>
      <w:r/>
    </w:p>
    <w:p>
      <w:pPr>
        <w:ind w:firstLine="420"/>
        <w:jc w:val="left"/>
        <w:spacing w:line="360" w:lineRule="auto"/>
        <w:rPr>
          <w:rFonts w:hint="eastAsia" w:ascii="宋体" w:hAnsi="宋体"/>
          <w:color w:val="auto"/>
          <w:szCs w:val="21"/>
          <w:highlight w:val="none"/>
          <w:lang w:eastAsia="zh-CN"/>
        </w:rPr>
      </w:pPr>
      <w:r>
        <w:rPr>
          <w:rFonts w:hint="eastAsia" w:ascii="宋体" w:hAnsi="宋体"/>
          <w:color w:val="auto"/>
          <w:szCs w:val="21"/>
          <w:highlight w:val="none"/>
        </w:rPr>
        <w:t xml:space="preserve">名</w:t>
      </w:r>
      <w:r>
        <w:rPr>
          <w:rFonts w:hint="eastAsia" w:ascii="宋体" w:hAnsi="宋体"/>
          <w:color w:val="auto"/>
          <w:szCs w:val="21"/>
          <w:highlight w:val="none"/>
          <w:lang w:eastAsia="zh-CN"/>
        </w:rPr>
        <w:t xml:space="preserve">  称：扬州建达工程管理服务有限公司 </w:t>
      </w:r>
      <w:r/>
    </w:p>
    <w:p>
      <w:pPr>
        <w:ind w:firstLine="420"/>
        <w:jc w:val="left"/>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地　址：扬州市邗江区新盛街道绿杨路10号B栋301  </w:t>
      </w:r>
      <w:r/>
    </w:p>
    <w:p>
      <w:pPr>
        <w:ind w:firstLine="420"/>
        <w:jc w:val="left"/>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联系人：顾叶青    联系电话：0514-87012979  </w:t>
      </w:r>
      <w:r/>
    </w:p>
    <w:p>
      <w:pPr>
        <w:ind w:firstLine="420"/>
        <w:jc w:val="left"/>
        <w:spacing w:line="360" w:lineRule="auto"/>
        <w:rPr>
          <w:rFonts w:hint="eastAsia" w:ascii="宋体" w:hAnsi="宋体"/>
          <w:color w:val="auto"/>
          <w:szCs w:val="21"/>
          <w:highlight w:val="none"/>
          <w:lang w:eastAsia="zh-CN"/>
        </w:rPr>
      </w:pPr>
      <w:r/>
      <w:bookmarkStart w:id="49" w:name="_Toc35393639"/>
      <w:r/>
      <w:bookmarkStart w:id="50" w:name="_Toc28359098"/>
      <w:r/>
      <w:bookmarkStart w:id="51" w:name="_Toc35393808"/>
      <w:r/>
      <w:bookmarkStart w:id="52" w:name="_Toc28359021"/>
      <w:r>
        <w:rPr>
          <w:rFonts w:hint="eastAsia" w:ascii="宋体" w:hAnsi="宋体"/>
          <w:color w:val="auto"/>
          <w:szCs w:val="21"/>
          <w:highlight w:val="none"/>
          <w:lang w:eastAsia="zh-CN"/>
        </w:rPr>
        <w:t xml:space="preserve">3、项目联系方式</w:t>
      </w:r>
      <w:bookmarkEnd w:id="49"/>
      <w:r/>
      <w:bookmarkEnd w:id="50"/>
      <w:r/>
      <w:bookmarkEnd w:id="51"/>
      <w:r/>
      <w:bookmarkEnd w:id="52"/>
      <w:r/>
      <w:r/>
    </w:p>
    <w:p>
      <w:pPr>
        <w:ind w:firstLine="420"/>
        <w:jc w:val="left"/>
        <w:spacing w:line="360" w:lineRule="auto"/>
        <w:rPr>
          <w:rFonts w:hint="default" w:ascii="宋体" w:hAnsi="宋体"/>
          <w:color w:val="auto"/>
          <w:szCs w:val="21"/>
          <w:highlight w:val="none"/>
          <w:lang w:eastAsia="zh-CN"/>
        </w:rPr>
      </w:pPr>
      <w:r>
        <w:rPr>
          <w:rFonts w:hint="eastAsia" w:ascii="宋体" w:hAnsi="宋体"/>
          <w:color w:val="auto"/>
          <w:szCs w:val="21"/>
          <w:highlight w:val="none"/>
          <w:lang w:eastAsia="zh-CN"/>
        </w:rPr>
        <w:t xml:space="preserve">项目联系人：顾叶青  </w:t>
      </w:r>
      <w:r/>
    </w:p>
    <w:p>
      <w:pPr>
        <w:ind w:firstLine="420"/>
        <w:jc w:val="left"/>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电　话：0514-87012979  </w:t>
      </w:r>
      <w:r/>
    </w:p>
    <w:p>
      <w:pPr>
        <w:pStyle w:val="1268"/>
        <w:rPr>
          <w:color w:val="auto"/>
          <w:highlight w:val="none"/>
        </w:rPr>
      </w:pPr>
      <w:r>
        <w:rPr>
          <w:color w:val="auto"/>
          <w:highlight w:val="none"/>
        </w:rPr>
      </w:r>
      <w:r/>
    </w:p>
    <w:p>
      <w:pPr>
        <w:pStyle w:val="997"/>
        <w:jc w:val="center"/>
        <w:spacing w:after="312" w:line="360" w:lineRule="auto"/>
        <w:rPr>
          <w:rFonts w:ascii="宋体" w:hAnsi="宋体" w:eastAsia="宋体"/>
        </w:rPr>
      </w:pPr>
      <w:r>
        <w:rPr>
          <w:rFonts w:hint="eastAsia" w:ascii="宋体" w:hAnsi="宋体" w:eastAsia="宋体" w:cs="Arial"/>
          <w:bCs/>
          <w:color w:val="auto"/>
          <w:sz w:val="36"/>
          <w:szCs w:val="36"/>
          <w:highlight w:val="none"/>
        </w:rPr>
        <w:br w:type="page" w:clear="all"/>
      </w:r>
      <w:bookmarkStart w:id="53" w:name="_Toc12563"/>
      <w:r>
        <w:rPr>
          <w:rStyle w:val="1078"/>
          <w:rFonts w:hint="eastAsia"/>
          <w:b/>
          <w:bCs/>
          <w:color w:val="auto"/>
          <w:highlight w:val="none"/>
        </w:rPr>
        <w:t xml:space="preserve">第二章 </w:t>
      </w:r>
      <w:bookmarkEnd w:id="53"/>
      <w:r>
        <w:rPr>
          <w:rFonts w:hint="eastAsia" w:ascii="宋体" w:hAnsi="宋体" w:eastAsia="宋体"/>
          <w:lang w:eastAsia="zh-CN"/>
        </w:rPr>
        <w:t xml:space="preserve">投标人</w:t>
      </w:r>
      <w:r>
        <w:rPr>
          <w:rFonts w:hint="eastAsia" w:ascii="宋体" w:hAnsi="宋体" w:eastAsia="宋体"/>
        </w:rPr>
        <w:t xml:space="preserve">须知</w:t>
      </w:r>
      <w:bookmarkEnd w:id="7"/>
      <w:r/>
      <w:bookmarkEnd w:id="8"/>
      <w:r/>
      <w:bookmarkEnd w:id="9"/>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招标方式</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1.1 本次招标采取公开招标方式，本招标文件仅适用于</w:t>
      </w:r>
      <w:r>
        <w:rPr>
          <w:rFonts w:hint="eastAsia" w:ascii="宋体" w:hAnsi="宋体" w:cs="宋体"/>
          <w:highlight w:val="none"/>
          <w:lang w:eastAsia="zh-CN"/>
        </w:rPr>
        <w:t xml:space="preserve">JSZC-321003-JDGL-G2026-0002号</w:t>
      </w:r>
      <w:r>
        <w:rPr>
          <w:rFonts w:hint="eastAsia" w:ascii="宋体" w:hAnsi="宋体" w:cs="宋体"/>
          <w:bCs/>
          <w:szCs w:val="21"/>
          <w:highlight w:val="none"/>
        </w:rPr>
        <w:t xml:space="preserve">项目。</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投标人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2.2合格的投标人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2.2.1 满足招标公告中投标人的资格条件要求的规定。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2.2.2 满足本文件实质性条款的规定。</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3</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适用法律</w:t>
      </w:r>
      <w:r/>
    </w:p>
    <w:p>
      <w:pPr>
        <w:ind w:firstLine="422"/>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4、</w:t>
      </w:r>
      <w:r>
        <w:rPr>
          <w:rFonts w:hint="eastAsia" w:ascii="宋体" w:hAnsi="宋体" w:cs="宋体"/>
          <w:b/>
          <w:szCs w:val="21"/>
          <w:highlight w:val="none"/>
          <w:lang w:eastAsia="zh-CN"/>
        </w:rPr>
        <w:t xml:space="preserve">投标费用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4.1投标人应自行承担所有与参加投标有关的费用，无论投标过程中的做法和结果如何，</w:t>
      </w:r>
      <w:r>
        <w:rPr>
          <w:rFonts w:hint="eastAsia" w:ascii="宋体" w:hAnsi="宋体" w:cs="宋体"/>
          <w:color w:val="auto"/>
          <w:highlight w:val="none"/>
          <w:lang w:eastAsia="zh-CN"/>
        </w:rPr>
        <w:t xml:space="preserve">扬州建达工程管理服务有限公司</w:t>
      </w:r>
      <w:r>
        <w:rPr>
          <w:rFonts w:hint="eastAsia" w:ascii="宋体" w:hAnsi="宋体" w:cs="宋体"/>
          <w:color w:val="auto"/>
          <w:highlight w:val="none"/>
        </w:rPr>
        <w:t xml:space="preserve">（以下简称代理机构）和采购人在任何情况下均无义务和责任承担这些费用。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4.2</w:t>
      </w:r>
      <w:r>
        <w:rPr>
          <w:rFonts w:hint="eastAsia" w:ascii="宋体" w:hAnsi="宋体" w:cs="宋体"/>
          <w:b/>
          <w:bCs/>
          <w:color w:val="auto"/>
          <w:highlight w:val="none"/>
        </w:rPr>
        <w:t xml:space="preserve">本次采购代理服务费按2000元计取</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由</w:t>
      </w:r>
      <w:r>
        <w:rPr>
          <w:rFonts w:hint="eastAsia" w:ascii="宋体" w:hAnsi="宋体" w:cs="宋体"/>
          <w:b/>
          <w:bCs/>
          <w:color w:val="auto"/>
          <w:highlight w:val="none"/>
          <w:lang w:eastAsia="zh-CN"/>
        </w:rPr>
        <w:t xml:space="preserve">采购人一次性支付给代理机构</w:t>
      </w:r>
      <w:r>
        <w:rPr>
          <w:rFonts w:hint="eastAsia" w:ascii="宋体" w:hAnsi="宋体" w:cs="宋体"/>
          <w:color w:val="auto"/>
          <w:highlight w:val="none"/>
        </w:rPr>
        <w:t xml:space="preserve">。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（1）代理服务费以人民币支付；</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（2）代理服务费一次性以电汇、转账等非现金形式支付</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b/>
          <w:bCs/>
          <w:color w:val="auto"/>
          <w:szCs w:val="21"/>
          <w:highlight w:val="none"/>
        </w:rPr>
      </w:pPr>
      <w:r/>
      <w:bookmarkStart w:id="54" w:name="_Hlk115095815"/>
      <w:r>
        <w:rPr>
          <w:rFonts w:hint="eastAsia" w:ascii="宋体" w:hAnsi="宋体" w:cs="宋体"/>
          <w:b/>
          <w:bCs/>
          <w:color w:val="auto"/>
          <w:szCs w:val="21"/>
          <w:highlight w:val="none"/>
        </w:rPr>
        <w:t xml:space="preserve">招标代理服务费开户银行：中国农业银行股份有限公司扬州润扬支行</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开户名称：扬州建达工程管理服务有限公司</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开户帐号：10156301040008033</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4.3专家评审费按扬财购【2020】40 号文《关于进一步规范扬州市政府采购专家评审费标准的通知》执行。</w:t>
      </w:r>
      <w:bookmarkEnd w:id="54"/>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spacing w:line="360" w:lineRule="auto"/>
        <w:rPr>
          <w:rFonts w:hint="eastAsia"/>
          <w:color w:val="auto"/>
          <w:highlight w:val="none"/>
        </w:rPr>
      </w:pPr>
      <w:r>
        <w:rPr>
          <w:rFonts w:hint="eastAsia"/>
          <w:color w:val="auto"/>
          <w:highlight w:val="none"/>
        </w:rPr>
        <w:t xml:space="preserve">6.1招标文件由以下部分组成：</w:t>
      </w:r>
      <w:r/>
    </w:p>
    <w:p>
      <w:pPr>
        <w:ind w:firstLine="420"/>
        <w:spacing w:line="360" w:lineRule="auto"/>
        <w:rPr>
          <w:rFonts w:hint="eastAsia"/>
          <w:color w:val="auto"/>
          <w:highlight w:val="none"/>
        </w:rPr>
      </w:pPr>
      <w:r>
        <w:rPr>
          <w:rFonts w:hint="eastAsia"/>
          <w:color w:val="auto"/>
          <w:highlight w:val="none"/>
        </w:rPr>
        <w:t xml:space="preserve">（1）招标公告</w:t>
      </w:r>
      <w:r/>
    </w:p>
    <w:p>
      <w:pPr>
        <w:ind w:firstLine="420"/>
        <w:spacing w:line="360" w:lineRule="auto"/>
        <w:rPr>
          <w:rFonts w:hint="eastAsia"/>
          <w:color w:val="auto"/>
          <w:highlight w:val="none"/>
        </w:rPr>
      </w:pPr>
      <w:r>
        <w:rPr>
          <w:rFonts w:hint="eastAsia"/>
          <w:color w:val="auto"/>
          <w:highlight w:val="none"/>
        </w:rPr>
        <w:t xml:space="preserve">（2）投标人须知</w:t>
      </w:r>
      <w:r>
        <w:rPr>
          <w:rFonts w:hint="eastAsia"/>
          <w:color w:val="auto"/>
          <w:highlight w:val="none"/>
        </w:rPr>
        <w:tab/>
      </w:r>
      <w:r/>
    </w:p>
    <w:p>
      <w:pPr>
        <w:ind w:firstLine="420"/>
        <w:spacing w:line="360" w:lineRule="auto"/>
        <w:rPr>
          <w:rFonts w:hint="eastAsia"/>
          <w:color w:val="auto"/>
          <w:highlight w:val="none"/>
        </w:rPr>
      </w:pPr>
      <w:r>
        <w:rPr>
          <w:rFonts w:hint="eastAsia"/>
          <w:color w:val="auto"/>
          <w:highlight w:val="none"/>
        </w:rPr>
        <w:t xml:space="preserve">（3）合同条款及格式</w:t>
      </w:r>
      <w:r/>
    </w:p>
    <w:p>
      <w:pPr>
        <w:ind w:firstLine="420"/>
        <w:spacing w:line="360" w:lineRule="auto"/>
        <w:rPr>
          <w:rFonts w:hint="eastAsia"/>
          <w:color w:val="auto"/>
          <w:highlight w:val="none"/>
        </w:rPr>
      </w:pPr>
      <w:r>
        <w:rPr>
          <w:rFonts w:hint="eastAsia"/>
          <w:color w:val="auto"/>
          <w:highlight w:val="none"/>
        </w:rPr>
        <w:t xml:space="preserve">（4）项目需求</w:t>
      </w:r>
      <w:r/>
    </w:p>
    <w:p>
      <w:pPr>
        <w:ind w:firstLine="420"/>
        <w:spacing w:line="360" w:lineRule="auto"/>
        <w:rPr>
          <w:rFonts w:hint="eastAsia"/>
          <w:color w:val="auto"/>
          <w:highlight w:val="none"/>
        </w:rPr>
      </w:pPr>
      <w:r>
        <w:rPr>
          <w:rFonts w:hint="eastAsia"/>
          <w:color w:val="auto"/>
          <w:highlight w:val="none"/>
        </w:rPr>
        <w:t xml:space="preserve">（5）评标方法与评标标准</w:t>
      </w:r>
      <w:r/>
    </w:p>
    <w:p>
      <w:pPr>
        <w:ind w:firstLine="420"/>
        <w:spacing w:line="360" w:lineRule="auto"/>
        <w:rPr>
          <w:rFonts w:hint="eastAsia"/>
          <w:color w:val="auto"/>
          <w:highlight w:val="none"/>
        </w:rPr>
      </w:pPr>
      <w:r>
        <w:rPr>
          <w:rFonts w:hint="eastAsia"/>
          <w:color w:val="auto"/>
          <w:highlight w:val="none"/>
        </w:rPr>
        <w:t xml:space="preserve">（6）投标文件格式</w:t>
      </w:r>
      <w:r/>
    </w:p>
    <w:p>
      <w:pPr>
        <w:ind w:firstLine="420"/>
        <w:spacing w:line="360" w:lineRule="auto"/>
        <w:rPr>
          <w:rFonts w:hint="eastAsia"/>
          <w:color w:val="auto"/>
          <w:highlight w:val="none"/>
        </w:rPr>
      </w:pPr>
      <w:r>
        <w:rPr>
          <w:rFonts w:hint="eastAsia"/>
          <w:color w:val="auto"/>
          <w:highlight w:val="none"/>
        </w:rPr>
        <w:t xml:space="preserve">请仔细检查招标文件是否齐全，如有缺漏请立即与代理机构联系解决。</w:t>
      </w:r>
      <w:r/>
    </w:p>
    <w:p>
      <w:pPr>
        <w:ind w:firstLine="420"/>
        <w:spacing w:line="360" w:lineRule="auto"/>
        <w:rPr>
          <w:rFonts w:hint="eastAsia"/>
          <w:color w:val="auto"/>
          <w:highlight w:val="none"/>
        </w:rPr>
      </w:pPr>
      <w:r>
        <w:rPr>
          <w:rFonts w:hint="eastAsia"/>
          <w:color w:val="auto"/>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color w:val="auto"/>
          <w:highlight w:val="none"/>
        </w:rPr>
      </w:pPr>
      <w:r>
        <w:rPr>
          <w:rFonts w:hint="eastAsia"/>
          <w:color w:val="auto"/>
          <w:highlight w:val="none"/>
        </w:rPr>
        <w:t xml:space="preserve">6.3招标文件如果要求供应商提交备选投标方案的，供应商可以提交备选方案；否则，备选方案将被拒绝。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w:t>
      </w:r>
      <w:r>
        <w:rPr>
          <w:rFonts w:hint="eastAsia"/>
          <w:color w:val="auto"/>
          <w:highlight w:val="none"/>
        </w:rPr>
        <w:t xml:space="preserve">“扬州市邗江区政府采购网”</w:t>
      </w:r>
      <w:r>
        <w:rPr>
          <w:rFonts w:hint="eastAsia"/>
          <w:color w:val="auto"/>
          <w:highlight w:val="none"/>
          <w:lang w:eastAsia="zh-CN"/>
        </w:rPr>
        <w:t xml:space="preserve">、</w:t>
      </w:r>
      <w:r>
        <w:rPr>
          <w:rFonts w:hint="eastAsia" w:ascii="Times New Roman" w:hAnsi="Times New Roman" w:eastAsia="宋体"/>
          <w:bCs/>
          <w:color w:val="auto"/>
          <w:szCs w:val="21"/>
          <w:highlight w:val="none"/>
        </w:rPr>
        <w:t xml:space="preserve">“扬州市政府采购网”、“江苏省政府采购网”和“中国政府采购网”公布，补充文件将作为招标文件的组成部分，并对投标人具有约束力。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spacing w:line="360" w:lineRule="auto"/>
        <w:rPr>
          <w:rFonts w:hint="eastAsia"/>
          <w:color w:val="auto"/>
          <w:highlight w:val="none"/>
        </w:rPr>
      </w:pPr>
      <w:r>
        <w:rPr>
          <w:rFonts w:hint="eastAsia"/>
          <w:color w:val="auto"/>
          <w:highlight w:val="none"/>
        </w:rPr>
        <w:t xml:space="preserve">10.1投标文件由以下部分组成</w:t>
      </w:r>
      <w:r/>
    </w:p>
    <w:p>
      <w:pPr>
        <w:ind w:firstLine="420"/>
        <w:spacing w:line="360" w:lineRule="auto"/>
        <w:rPr>
          <w:rFonts w:hint="eastAsia"/>
          <w:color w:val="auto"/>
          <w:highlight w:val="none"/>
        </w:rPr>
      </w:pPr>
      <w:r>
        <w:rPr>
          <w:rFonts w:hint="eastAsia"/>
          <w:color w:val="auto"/>
          <w:highlight w:val="none"/>
        </w:rPr>
        <w:t xml:space="preserve">（1）资格审查响应对照表</w:t>
      </w:r>
      <w:r/>
    </w:p>
    <w:p>
      <w:pPr>
        <w:ind w:firstLine="420"/>
        <w:spacing w:line="360" w:lineRule="auto"/>
        <w:rPr>
          <w:rFonts w:hint="eastAsia"/>
          <w:color w:val="auto"/>
          <w:highlight w:val="none"/>
        </w:rPr>
      </w:pPr>
      <w:r>
        <w:rPr>
          <w:rFonts w:hint="eastAsia"/>
          <w:color w:val="auto"/>
          <w:highlight w:val="none"/>
        </w:rPr>
        <w:t xml:space="preserve">（2）符合性审查响应对照表</w:t>
      </w:r>
      <w:r/>
    </w:p>
    <w:p>
      <w:pPr>
        <w:ind w:firstLine="420"/>
        <w:spacing w:line="360" w:lineRule="auto"/>
        <w:rPr>
          <w:rFonts w:hint="eastAsia"/>
          <w:color w:val="auto"/>
          <w:highlight w:val="none"/>
        </w:rPr>
      </w:pPr>
      <w:r>
        <w:rPr>
          <w:rFonts w:hint="eastAsia"/>
          <w:color w:val="auto"/>
          <w:highlight w:val="none"/>
        </w:rPr>
        <w:t xml:space="preserve">（3）非实质性响应对照表</w:t>
      </w:r>
      <w:r/>
    </w:p>
    <w:p>
      <w:pPr>
        <w:ind w:firstLine="420"/>
        <w:spacing w:line="360" w:lineRule="auto"/>
        <w:rPr>
          <w:rFonts w:hint="eastAsia"/>
          <w:color w:val="auto"/>
          <w:highlight w:val="none"/>
        </w:rPr>
      </w:pPr>
      <w:r>
        <w:rPr>
          <w:rFonts w:hint="eastAsia"/>
          <w:color w:val="auto"/>
          <w:highlight w:val="none"/>
        </w:rPr>
        <w:t xml:space="preserve">（4）开标一览表</w:t>
      </w:r>
      <w:r/>
    </w:p>
    <w:p>
      <w:pPr>
        <w:ind w:firstLine="420"/>
        <w:spacing w:line="360" w:lineRule="auto"/>
        <w:rPr>
          <w:rFonts w:hint="eastAsia"/>
          <w:color w:val="auto"/>
          <w:highlight w:val="none"/>
        </w:rPr>
      </w:pPr>
      <w:r>
        <w:rPr>
          <w:rFonts w:hint="eastAsia"/>
          <w:color w:val="auto"/>
          <w:highlight w:val="none"/>
        </w:rPr>
        <w:t xml:space="preserve">（5）分项报价表</w:t>
      </w:r>
      <w:r/>
    </w:p>
    <w:p>
      <w:pPr>
        <w:ind w:firstLine="420"/>
        <w:spacing w:line="360" w:lineRule="auto"/>
        <w:rPr>
          <w:rFonts w:hint="eastAsia"/>
          <w:color w:val="auto"/>
          <w:highlight w:val="none"/>
        </w:rPr>
      </w:pPr>
      <w:r>
        <w:rPr>
          <w:rFonts w:hint="eastAsia"/>
          <w:color w:val="auto"/>
          <w:highlight w:val="none"/>
        </w:rPr>
        <w:t xml:space="preserve">（6）技术参数响应及偏离表</w:t>
      </w:r>
      <w:r/>
    </w:p>
    <w:p>
      <w:pPr>
        <w:ind w:firstLine="420"/>
        <w:spacing w:line="360" w:lineRule="auto"/>
        <w:rPr>
          <w:rFonts w:hint="eastAsia"/>
          <w:color w:val="auto"/>
          <w:highlight w:val="none"/>
        </w:rPr>
      </w:pPr>
      <w:r>
        <w:rPr>
          <w:rFonts w:hint="eastAsia"/>
          <w:color w:val="auto"/>
          <w:highlight w:val="none"/>
        </w:rPr>
        <w:t xml:space="preserve">（7）商务条款响应及偏离表</w:t>
      </w:r>
      <w:r/>
    </w:p>
    <w:p>
      <w:pPr>
        <w:ind w:firstLine="420"/>
        <w:spacing w:line="360" w:lineRule="auto"/>
        <w:rPr>
          <w:rFonts w:hint="eastAsia"/>
          <w:color w:val="auto"/>
          <w:highlight w:val="none"/>
        </w:rPr>
      </w:pPr>
      <w:r>
        <w:rPr>
          <w:rFonts w:hint="eastAsia"/>
          <w:color w:val="auto"/>
          <w:highlight w:val="none"/>
        </w:rPr>
        <w:t xml:space="preserve">（8）其他（投标人认为有必要提供的声明和文件，如有自拟并自行添加）</w:t>
      </w:r>
      <w:r/>
    </w:p>
    <w:p>
      <w:pPr>
        <w:ind w:firstLine="420"/>
        <w:spacing w:line="360" w:lineRule="auto"/>
        <w:rPr>
          <w:rFonts w:hint="eastAsia"/>
          <w:color w:val="auto"/>
          <w:highlight w:val="none"/>
        </w:rPr>
      </w:pPr>
      <w:r>
        <w:rPr>
          <w:rFonts w:hint="eastAsia"/>
          <w:color w:val="auto"/>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12、投标配置与分项报价表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spacing w:line="360" w:lineRule="auto"/>
        <w:rPr>
          <w:color w:val="auto"/>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rPr>
          <w:rFonts w:hint="eastAsia"/>
          <w:color w:val="auto"/>
          <w:highlight w:val="none"/>
        </w:rPr>
        <w:t xml:space="preserve">。</w:t>
      </w:r>
      <w:r/>
    </w:p>
    <w:p>
      <w:pPr>
        <w:ind w:firstLine="422"/>
        <w:spacing w:line="360" w:lineRule="auto"/>
        <w:rPr>
          <w:b/>
          <w:bCs/>
          <w:color w:val="auto"/>
          <w:highlight w:val="none"/>
        </w:rPr>
      </w:pPr>
      <w:r>
        <w:rPr>
          <w:rFonts w:hint="eastAsia"/>
          <w:b/>
          <w:bCs/>
          <w:color w:val="auto"/>
          <w:highlight w:val="none"/>
        </w:rPr>
        <w:t xml:space="preserve">13、技术参数响应及偏离表、商务条款响应及偏离表</w:t>
      </w:r>
      <w:r/>
    </w:p>
    <w:p>
      <w:pPr>
        <w:ind w:firstLine="420"/>
        <w:spacing w:line="360" w:lineRule="auto"/>
        <w:rPr>
          <w:rFonts w:hint="eastAsia"/>
          <w:color w:val="auto"/>
          <w:highlight w:val="none"/>
        </w:rPr>
      </w:pPr>
      <w:r>
        <w:rPr>
          <w:rFonts w:hint="eastAsia"/>
          <w:color w:val="auto"/>
          <w:highlight w:val="none"/>
        </w:rPr>
        <w:t xml:space="preserve">13.1 投标人需对招标文件中的技术要求与商务要求逐项作出响应或偏离，并说明原因。</w:t>
      </w:r>
      <w:r/>
    </w:p>
    <w:p>
      <w:pPr>
        <w:ind w:firstLine="420"/>
        <w:spacing w:line="360" w:lineRule="auto"/>
        <w:rPr>
          <w:color w:val="auto"/>
          <w:highlight w:val="none"/>
        </w:rPr>
      </w:pPr>
      <w:r>
        <w:rPr>
          <w:rFonts w:hint="eastAsia"/>
          <w:color w:val="auto"/>
          <w:highlight w:val="none"/>
        </w:rPr>
        <w:t xml:space="preserve">1</w:t>
      </w:r>
      <w:r>
        <w:rPr>
          <w:rFonts w:hint="eastAsia"/>
          <w:color w:val="auto"/>
          <w:highlight w:val="none"/>
          <w:lang w:val="en-US" w:eastAsia="zh-CN"/>
        </w:rPr>
        <w:t xml:space="preserve">3</w:t>
      </w:r>
      <w:r>
        <w:rPr>
          <w:rFonts w:hint="eastAsia"/>
          <w:color w:val="auto"/>
          <w:highlight w:val="none"/>
        </w:rPr>
        <w:t xml:space="preserve">.2投标人需按照招标文件要求，在投标文件中提供与技术要求和商务要求相关的证明材料。</w:t>
      </w:r>
      <w:r/>
    </w:p>
    <w:p>
      <w:pPr>
        <w:ind w:firstLine="422"/>
        <w:spacing w:line="360" w:lineRule="auto"/>
        <w:rPr>
          <w:rFonts w:ascii="宋体" w:hAnsi="宋体"/>
          <w:b/>
          <w:szCs w:val="21"/>
          <w:highlight w:val="none"/>
        </w:rPr>
      </w:pPr>
      <w:r>
        <w:rPr>
          <w:rFonts w:hint="eastAsia" w:ascii="宋体" w:hAnsi="宋体"/>
          <w:b/>
          <w:szCs w:val="21"/>
          <w:highlight w:val="none"/>
        </w:rPr>
        <w:t xml:space="preserve">14、服务承诺及售后服务机构、人员的情况介绍</w:t>
      </w:r>
      <w:r/>
    </w:p>
    <w:p>
      <w:pPr>
        <w:spacing w:line="360" w:lineRule="auto"/>
        <w:rPr>
          <w:rFonts w:ascii="宋体" w:hAnsi="宋体"/>
          <w:bCs/>
          <w:szCs w:val="21"/>
          <w:highlight w:val="none"/>
        </w:rPr>
      </w:pPr>
      <w:r>
        <w:rPr>
          <w:rFonts w:hint="eastAsia" w:ascii="宋体" w:hAnsi="宋体"/>
          <w:bCs/>
          <w:szCs w:val="21"/>
          <w:highlight w:val="none"/>
        </w:rPr>
        <w:t xml:space="preserve">    14.1投标人的服务承诺应按不低于招标文件中商务要求的标准。</w:t>
      </w:r>
      <w:r/>
    </w:p>
    <w:p>
      <w:pPr>
        <w:ind w:firstLine="420"/>
        <w:spacing w:line="360" w:lineRule="auto"/>
        <w:rPr>
          <w:color w:val="auto"/>
          <w:highlight w:val="none"/>
        </w:rPr>
      </w:pPr>
      <w:r>
        <w:rPr>
          <w:rFonts w:hint="eastAsia" w:ascii="宋体" w:hAnsi="宋体"/>
          <w:bCs/>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color w:val="auto"/>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rPr>
          <w:rFonts w:hint="eastAsia"/>
          <w:color w:val="auto"/>
          <w:highlight w:val="none"/>
        </w:rPr>
        <w:t xml:space="preserve">。</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color w:val="auto"/>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color w:val="auto"/>
          <w:highlight w:val="none"/>
        </w:rPr>
        <w:t xml:space="preserve">。</w:t>
      </w:r>
      <w:r/>
    </w:p>
    <w:p>
      <w:pPr>
        <w:ind w:firstLine="422"/>
        <w:pageBreakBefore w:val="0"/>
        <w:spacing w:line="360" w:lineRule="auto"/>
        <w:rPr>
          <w:rFonts w:ascii="Times New Roman" w:hAnsi="Times New Roman" w:eastAsia="宋体"/>
          <w:b/>
          <w:color w:val="auto"/>
          <w:szCs w:val="21"/>
          <w:highlight w:val="none"/>
        </w:rPr>
      </w:pPr>
      <w:r/>
      <w:bookmarkStart w:id="55" w:name="_Toc513029225"/>
      <w:r/>
      <w:bookmarkStart w:id="56" w:name="_Toc462564084"/>
      <w:r/>
      <w:bookmarkStart w:id="57" w:name="_Toc16938541"/>
      <w:r/>
      <w:bookmarkStart w:id="58" w:name="_Toc20823297"/>
      <w:r>
        <w:rPr>
          <w:rFonts w:hint="eastAsia" w:ascii="Times New Roman" w:hAnsi="Times New Roman" w:eastAsia="宋体"/>
          <w:b/>
          <w:color w:val="auto"/>
          <w:szCs w:val="21"/>
          <w:highlight w:val="none"/>
        </w:rPr>
        <w:t xml:space="preserve">17、投标文件</w:t>
      </w:r>
      <w:bookmarkEnd w:id="55"/>
      <w:r/>
      <w:bookmarkEnd w:id="56"/>
      <w:r/>
      <w:bookmarkEnd w:id="57"/>
      <w:r/>
      <w:bookmarkEnd w:id="58"/>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59" w:name="_Toc20823298"/>
      <w:r/>
      <w:bookmarkStart w:id="60" w:name="_Toc513029226"/>
      <w:r/>
      <w:bookmarkStart w:id="61" w:name="_Toc16938542"/>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59"/>
      <w:r/>
      <w:bookmarkEnd w:id="60"/>
      <w:r/>
      <w:bookmarkEnd w:id="61"/>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color w:val="auto"/>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rPr>
          <w:rFonts w:hint="eastAsia"/>
          <w:color w:val="auto"/>
          <w:highlight w:val="none"/>
        </w:rPr>
        <w:t xml:space="preserve">。</w:t>
      </w:r>
      <w:r/>
    </w:p>
    <w:p>
      <w:pPr>
        <w:ind w:firstLine="422"/>
        <w:spacing w:line="360" w:lineRule="auto"/>
        <w:rPr>
          <w:rFonts w:ascii="宋体" w:hAnsi="宋体" w:cs="宋体"/>
          <w:b/>
          <w:szCs w:val="21"/>
          <w:highlight w:val="none"/>
        </w:rPr>
      </w:pPr>
      <w:r/>
      <w:bookmarkStart w:id="62" w:name="_Toc513029227"/>
      <w:r/>
      <w:bookmarkStart w:id="63" w:name="_Toc16938543"/>
      <w:r/>
      <w:bookmarkStart w:id="64" w:name="_Toc20823299"/>
      <w:r>
        <w:rPr>
          <w:rFonts w:hint="eastAsia" w:ascii="宋体" w:hAnsi="宋体" w:cs="宋体"/>
          <w:b/>
          <w:szCs w:val="21"/>
          <w:highlight w:val="none"/>
        </w:rPr>
        <w:t xml:space="preserve">19</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投标文件</w:t>
      </w:r>
      <w:bookmarkEnd w:id="62"/>
      <w:r/>
      <w:bookmarkEnd w:id="63"/>
      <w:r/>
      <w:bookmarkEnd w:id="64"/>
      <w:r>
        <w:rPr>
          <w:rFonts w:hint="eastAsia" w:ascii="宋体" w:hAnsi="宋体" w:cs="宋体"/>
          <w:b/>
          <w:szCs w:val="21"/>
          <w:highlight w:val="none"/>
        </w:rPr>
        <w:t xml:space="preserve">的拒收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19.1代理机构拒绝接收在其规定的投标截止时间后上传的任何投标文件。</w:t>
      </w:r>
      <w:r/>
    </w:p>
    <w:p>
      <w:pPr>
        <w:ind w:firstLine="422"/>
        <w:spacing w:line="360" w:lineRule="auto"/>
        <w:rPr>
          <w:rFonts w:ascii="宋体" w:hAnsi="宋体" w:cs="宋体"/>
          <w:b/>
          <w:szCs w:val="21"/>
          <w:highlight w:val="none"/>
        </w:rPr>
      </w:pPr>
      <w:r/>
      <w:bookmarkStart w:id="65" w:name="_Toc513029228"/>
      <w:r/>
      <w:bookmarkStart w:id="66" w:name="_Toc16938544"/>
      <w:r/>
      <w:bookmarkStart w:id="67" w:name="_Toc20823300"/>
      <w:r>
        <w:rPr>
          <w:rFonts w:hint="eastAsia" w:ascii="宋体" w:hAnsi="宋体" w:cs="宋体"/>
          <w:b/>
          <w:szCs w:val="21"/>
          <w:highlight w:val="none"/>
        </w:rPr>
        <w:t xml:space="preserve">20</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投标文件的撤回和修改</w:t>
      </w:r>
      <w:bookmarkEnd w:id="65"/>
      <w:r/>
      <w:bookmarkEnd w:id="66"/>
      <w:r/>
      <w:bookmarkEnd w:id="67"/>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 投标文件的撤回</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20.1.1 电子投标文件的撤回</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20.1.2 投标人撤回电子投标文件，则认为其不再参与本项目投标活动。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20.2 投标文件的修改</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20.3 在投标截止时间之后，投标人不得对其电子投标文件作任何修改。</w:t>
      </w:r>
      <w:r/>
    </w:p>
    <w:p>
      <w:pPr>
        <w:ind w:firstLine="420"/>
        <w:spacing w:line="360" w:lineRule="auto"/>
        <w:rPr>
          <w:color w:val="auto"/>
          <w:highlight w:val="none"/>
        </w:rPr>
      </w:pPr>
      <w:r>
        <w:rPr>
          <w:rFonts w:hint="eastAsia" w:ascii="宋体" w:hAnsi="宋体" w:cs="宋体"/>
          <w:bCs/>
          <w:szCs w:val="21"/>
          <w:highlight w:val="none"/>
        </w:rPr>
        <w:t xml:space="preserve">20.4在投标截止时间至招标文件中规定的投标有效期满之间的这段时间内，投标人不得撤回其投标</w:t>
      </w:r>
      <w:r>
        <w:rPr>
          <w:rFonts w:hint="eastAsia"/>
          <w:color w:val="auto"/>
          <w:highlight w:val="none"/>
        </w:rPr>
        <w:t xml:space="preserve">。</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bCs/>
          <w:color w:val="auto"/>
          <w:szCs w:val="21"/>
          <w:highlight w:val="none"/>
        </w:rPr>
        <w:t xml:space="preserve">21.1代理机构</w:t>
      </w:r>
      <w:r>
        <w:rPr>
          <w:rFonts w:hint="eastAsia" w:ascii="Times New Roman" w:hAnsi="Times New Roman" w:eastAsia="宋体" w:cs="Times New Roman"/>
          <w:bCs/>
          <w:color w:val="auto"/>
          <w:szCs w:val="21"/>
          <w:highlight w:val="none"/>
        </w:rPr>
        <w:t xml:space="preserve">将在招标公告中规定的时间和地点组织公开开标。投标人应当按照《操作手册》规定，参加开标活动。投标人未参加开标的，视同认可开标结果。</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cs="Times New Roman"/>
          <w:bCs/>
          <w:color w:val="auto"/>
          <w:szCs w:val="21"/>
          <w:highlight w:val="none"/>
        </w:rPr>
        <w:t xml:space="preserve">21.3投标人在开标过程中涉及到的</w:t>
      </w:r>
      <w:r>
        <w:rPr>
          <w:rFonts w:hint="eastAsia" w:ascii="Times New Roman" w:hAnsi="Times New Roman" w:eastAsia="宋体"/>
          <w:bCs/>
          <w:color w:val="auto"/>
          <w:szCs w:val="21"/>
          <w:highlight w:val="none"/>
        </w:rPr>
        <w:t xml:space="preserve">投标文件解密、开标结果确认等工作，应按照《操作手册》规定执行。</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21.4</w:t>
      </w:r>
      <w:r>
        <w:rPr>
          <w:rFonts w:hint="eastAsia" w:ascii="Times New Roman" w:hAnsi="Times New Roman" w:eastAsia="宋体" w:cs="Times New Roman"/>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color w:val="auto"/>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23.5采用综合评分法的项目，未中标的投标人可于中标结果公告期限届满之日起通过苏采云系统查看自己的评审得分及排序情况</w:t>
      </w:r>
      <w:r>
        <w:rPr>
          <w:rFonts w:hint="eastAsia"/>
          <w:color w:val="auto"/>
          <w:highlight w:val="none"/>
        </w:rPr>
        <w:t xml:space="preserve">。</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投标人的澄清、说明或者补正不得超出投标文件的范围或者改变投标文件的实质性内容。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评委会并非对每个投标人都做澄清要求。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24.3接到评委会澄清、说明和补正要求的投标人如未按规定做出澄清、说明和补正，其风险由投标人自行承担。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26、无效投标条款和废标条款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26.1.1投标人在苏采云系统规定的时间内未成功解密电子投标文件的。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 投标人未按照招标文件要求上传电子投标文件的。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26.1.3同一投标人提交两个（含两个）以上不同的投标报价的。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w:t>
      </w:r>
      <w:r>
        <w:rPr>
          <w:rFonts w:hint="eastAsia" w:ascii="Times New Roman" w:hAnsi="Times New Roman" w:eastAsia="宋体"/>
          <w:bCs/>
          <w:color w:val="auto"/>
          <w:szCs w:val="21"/>
          <w:highlight w:val="none"/>
        </w:rPr>
        <w:t xml:space="preserve">人被 “信用中国”网站（www.creditchina.gov.cn）列入失信被执行人或重大税收违法案件当事人名单或政府采购严重失信行为记录名单，被“中国政府采购网"(www.ccgp.gov.cn) 列入政府采购严重失信行为记录名单，或查询“信用中国”网站后发现投标人存在其他不符合《中华人民共和国政府采购法》第二十二条规定条件的信用记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spacing w:line="360" w:lineRule="auto"/>
        <w:rPr>
          <w:rFonts w:ascii="宋体" w:hAnsi="宋体" w:eastAsia="宋体"/>
          <w:b/>
          <w:bCs w:val="0"/>
          <w:szCs w:val="21"/>
        </w:rPr>
      </w:pPr>
      <w:r>
        <w:rPr>
          <w:rFonts w:hint="eastAsia" w:ascii="宋体" w:hAnsi="宋体" w:eastAsia="宋体"/>
          <w:b/>
          <w:bCs w:val="0"/>
          <w:szCs w:val="21"/>
        </w:rPr>
        <w:t xml:space="preserve">26.1.10 异常低价投标（响应）</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26.</w:t>
      </w:r>
      <w:r>
        <w:rPr>
          <w:rFonts w:hint="eastAsia" w:ascii="宋体" w:hAnsi="宋体" w:eastAsia="宋体"/>
          <w:b/>
          <w:bCs w:val="0"/>
          <w:szCs w:val="21"/>
          <w:lang w:val="en-US" w:eastAsia="zh-CN"/>
        </w:rPr>
        <w:t xml:space="preserve">1</w:t>
      </w:r>
      <w:r>
        <w:rPr>
          <w:rFonts w:hint="eastAsia" w:ascii="宋体" w:hAnsi="宋体" w:eastAsia="宋体"/>
          <w:b/>
          <w:bCs w:val="0"/>
          <w:szCs w:val="21"/>
        </w:rPr>
        <w:t xml:space="preserve">.10.1投标（响应）报价低于全部通过符合性审查供应商投标（响应）报价平均值50%的，即投标（响应）报价＜全部通过符合性审查供应商投标（响应）报价平均值×50%；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26.</w:t>
      </w:r>
      <w:r>
        <w:rPr>
          <w:rFonts w:hint="eastAsia" w:ascii="宋体" w:hAnsi="宋体" w:eastAsia="宋体"/>
          <w:b/>
          <w:bCs w:val="0"/>
          <w:szCs w:val="21"/>
          <w:lang w:val="en-US" w:eastAsia="zh-CN"/>
        </w:rPr>
        <w:t xml:space="preserve">1</w:t>
      </w:r>
      <w:r>
        <w:rPr>
          <w:rFonts w:hint="eastAsia" w:ascii="宋体" w:hAnsi="宋体" w:eastAsia="宋体"/>
          <w:b/>
          <w:bCs w:val="0"/>
          <w:szCs w:val="21"/>
        </w:rPr>
        <w:t xml:space="preserve">.10.2投标（响应）报价低于通过符合性审查的次低报价供应商投标（响应）报价50%的，即投标（响应）报价＜通过符合性审查的次低报价供应商投标（响应）报价×50%；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26.</w:t>
      </w:r>
      <w:r>
        <w:rPr>
          <w:rFonts w:hint="eastAsia" w:ascii="宋体" w:hAnsi="宋体" w:eastAsia="宋体"/>
          <w:b/>
          <w:bCs w:val="0"/>
          <w:szCs w:val="21"/>
          <w:lang w:val="en-US" w:eastAsia="zh-CN"/>
        </w:rPr>
        <w:t xml:space="preserve">1</w:t>
      </w:r>
      <w:r>
        <w:rPr>
          <w:rFonts w:hint="eastAsia" w:ascii="宋体" w:hAnsi="宋体" w:eastAsia="宋体"/>
          <w:b/>
          <w:bCs w:val="0"/>
          <w:szCs w:val="21"/>
        </w:rPr>
        <w:t xml:space="preserve">.10.3投标（响应）报价低于采购项目最高限价45%的，即投标（响应）报价＜采购项目最高限价×45% ；</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26.</w:t>
      </w:r>
      <w:r>
        <w:rPr>
          <w:rFonts w:hint="eastAsia" w:ascii="宋体" w:hAnsi="宋体" w:eastAsia="宋体"/>
          <w:b/>
          <w:bCs w:val="0"/>
          <w:szCs w:val="21"/>
          <w:lang w:val="en-US" w:eastAsia="zh-CN"/>
        </w:rPr>
        <w:t xml:space="preserve">1</w:t>
      </w:r>
      <w:r>
        <w:rPr>
          <w:rFonts w:hint="eastAsia" w:ascii="宋体" w:hAnsi="宋体" w:eastAsia="宋体"/>
          <w:b/>
          <w:bCs w:val="0"/>
          <w:szCs w:val="21"/>
        </w:rPr>
        <w:t xml:space="preserve">.10.4评审委员会认定的供应商报价过低、有可能影响产品质量或者不能诚信履约的其他情形。</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26.</w:t>
      </w:r>
      <w:r>
        <w:rPr>
          <w:rFonts w:hint="eastAsia" w:ascii="宋体" w:hAnsi="宋体" w:eastAsia="宋体"/>
          <w:b/>
          <w:bCs w:val="0"/>
          <w:szCs w:val="21"/>
          <w:lang w:val="en-US" w:eastAsia="zh-CN"/>
        </w:rPr>
        <w:t xml:space="preserve">1</w:t>
      </w:r>
      <w:r>
        <w:rPr>
          <w:rFonts w:hint="eastAsia" w:ascii="宋体" w:hAnsi="宋体" w:eastAsia="宋体"/>
          <w:b/>
          <w:bCs w:val="0"/>
          <w:szCs w:val="21"/>
        </w:rPr>
        <w:t xml:space="preserve">.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26.1.12投标文件未按照招标文件要求加盖CA电子公章的。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26.1.13其他法律、法规及本招标文件规定的属无效投标的情形。</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bCs/>
          <w:color w:val="auto"/>
          <w:szCs w:val="21"/>
          <w:highlight w:val="none"/>
        </w:rPr>
        <w:t xml:space="preserve">26.</w:t>
      </w:r>
      <w:r>
        <w:rPr>
          <w:rFonts w:hint="eastAsia" w:ascii="Times New Roman" w:hAnsi="Times New Roman" w:eastAsia="宋体" w:cs="Times New Roman"/>
          <w:bCs/>
          <w:color w:val="auto"/>
          <w:szCs w:val="21"/>
          <w:highlight w:val="none"/>
        </w:rPr>
        <w:t xml:space="preserve">2废标条款：</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26.2.2出现影响采购公正的违法、违规行为的。</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26.2.3因重大变故，采购任务取消的。</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26.2.4评委会认定招标文件存在歧义、重大缺陷导致评审工作无法进行。</w:t>
      </w:r>
      <w:r/>
    </w:p>
    <w:p>
      <w:pPr>
        <w:ind w:firstLine="420"/>
        <w:pageBreakBefore w:val="0"/>
        <w:spacing w:line="360" w:lineRule="auto"/>
        <w:rPr>
          <w:rFonts w:hint="default"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 xml:space="preserve">26.2.5因苏采云系统系统故障原因造成开标不成功的。</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26.3投标截止时间结束后参加投标的供应商不足三家的处理：</w:t>
      </w:r>
      <w:r/>
    </w:p>
    <w:p>
      <w:pPr>
        <w:ind w:firstLine="420"/>
        <w:pageBreakBefore w:val="0"/>
        <w:spacing w:line="360" w:lineRule="auto"/>
        <w:rPr>
          <w:rFonts w:hint="eastAsia" w:ascii="Times New Roman" w:hAnsi="Times New Roman" w:eastAsia="宋体" w:cs="Times New Roman"/>
          <w:bCs/>
          <w:color w:val="auto"/>
          <w:szCs w:val="21"/>
          <w:highlight w:val="none"/>
          <w:lang w:eastAsia="zh-CN"/>
        </w:rPr>
      </w:pPr>
      <w:r>
        <w:rPr>
          <w:rFonts w:hint="eastAsia" w:ascii="Times New Roman" w:hAnsi="Times New Roman" w:eastAsia="宋体" w:cs="Times New Roman"/>
          <w:bCs/>
          <w:color w:val="auto"/>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Times New Roman" w:hAnsi="Times New Roman" w:eastAsia="宋体" w:cs="Times New Roman"/>
          <w:bCs/>
          <w:color w:val="auto"/>
          <w:szCs w:val="21"/>
          <w:highlight w:val="none"/>
          <w:lang w:eastAsia="zh-CN"/>
        </w:rPr>
        <w:t xml:space="preserve">。</w:t>
      </w:r>
      <w:r>
        <w:rPr>
          <w:rFonts w:hint="eastAsia" w:ascii="Times New Roman" w:hAnsi="Times New Roman" w:eastAsia="宋体" w:cs="Times New Roman"/>
          <w:bCs/>
          <w:color w:val="auto"/>
          <w:szCs w:val="21"/>
          <w:highlight w:val="none"/>
          <w:lang w:val="en-US" w:eastAsia="zh-CN"/>
        </w:rPr>
        <w:t xml:space="preserve"> </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w:t>
      </w:r>
      <w:r>
        <w:rPr>
          <w:rFonts w:hint="eastAsia" w:ascii="宋体" w:hAnsi="宋体"/>
          <w:bCs/>
          <w:szCs w:val="21"/>
          <w:highlight w:val="none"/>
        </w:rPr>
        <w:t xml:space="preserve">“扬州市</w:t>
      </w:r>
      <w:r>
        <w:rPr>
          <w:rFonts w:hint="eastAsia" w:ascii="宋体" w:hAnsi="宋体"/>
          <w:bCs/>
          <w:szCs w:val="21"/>
          <w:highlight w:val="none"/>
          <w:lang w:eastAsia="zh-CN"/>
        </w:rPr>
        <w:t xml:space="preserve">邗江</w:t>
      </w:r>
      <w:r>
        <w:rPr>
          <w:rFonts w:hint="eastAsia" w:ascii="宋体" w:hAnsi="宋体"/>
          <w:bCs/>
          <w:szCs w:val="21"/>
          <w:highlight w:val="none"/>
        </w:rPr>
        <w:t xml:space="preserve">区政府采购网”</w:t>
      </w:r>
      <w:r>
        <w:rPr>
          <w:rFonts w:hint="eastAsia" w:ascii="宋体" w:hAnsi="宋体"/>
          <w:bCs/>
          <w:szCs w:val="21"/>
          <w:highlight w:val="none"/>
          <w:lang w:eastAsia="zh-CN"/>
        </w:rPr>
        <w:t xml:space="preserve">、</w:t>
      </w:r>
      <w:r>
        <w:rPr>
          <w:rFonts w:hint="eastAsia" w:ascii="Times New Roman" w:hAnsi="Times New Roman" w:eastAsia="宋体"/>
          <w:bCs/>
          <w:color w:val="auto"/>
          <w:szCs w:val="21"/>
          <w:highlight w:val="none"/>
        </w:rPr>
        <w:t xml:space="preserve">“扬州市政府采购网”、“江苏省政府采购网”和“中国政府采购网”发布中标公告，公告期限为1个工作日。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28.2.3对中标或者成交结果提出质疑的，为中标或者成交结果公告期限届满之日起7个工作日内提出。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29.l中标结果确定后，代理机构将向中标人发出中标通知书。请中标人在中标结果公告届满之日起30日内</w:t>
      </w:r>
      <w:r>
        <w:rPr>
          <w:rFonts w:hint="eastAsia"/>
          <w:bCs/>
          <w:color w:val="auto"/>
          <w:szCs w:val="21"/>
          <w:highlight w:val="none"/>
          <w:lang w:eastAsia="zh-CN"/>
        </w:rPr>
        <w:t xml:space="preserve">，</w:t>
      </w:r>
      <w:r>
        <w:rPr>
          <w:rFonts w:hint="eastAsia" w:ascii="Times New Roman" w:hAnsi="Times New Roman" w:eastAsia="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w:t>
      </w:r>
      <w:r>
        <w:rPr>
          <w:rFonts w:hint="eastAsia"/>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eastAsia="宋体"/>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中标人不得将合同标的进行转包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highlight w:val="none"/>
        </w:rPr>
      </w:pPr>
      <w:r>
        <w:rPr>
          <w:rFonts w:hint="eastAsia" w:ascii="宋体" w:hAnsi="宋体"/>
          <w:b/>
          <w:szCs w:val="21"/>
          <w:highlight w:val="none"/>
        </w:rPr>
        <w:t xml:space="preserve">31、其他</w:t>
      </w:r>
      <w:r/>
    </w:p>
    <w:p>
      <w:pPr>
        <w:ind w:firstLine="420"/>
        <w:spacing w:line="360" w:lineRule="auto"/>
        <w:rPr>
          <w:rFonts w:ascii="宋体" w:hAnsi="宋体"/>
          <w:bCs/>
          <w:szCs w:val="21"/>
          <w:highlight w:val="none"/>
        </w:rPr>
      </w:pPr>
      <w:r>
        <w:rPr>
          <w:rFonts w:hint="eastAsia" w:ascii="宋体" w:hAnsi="宋体" w:cs="宋体"/>
          <w:highlight w:val="none"/>
        </w:rPr>
        <w:t xml:space="preserve">31.1 依据《政府采购促进中小企业发展管理办法》享受享受扶持政策获得政府采购合同的，小微企业不得将合同分包给大中型企业，中型企业不得将合同分包给大型企业。</w:t>
      </w:r>
      <w:r/>
    </w:p>
    <w:p>
      <w:pPr>
        <w:pStyle w:val="1223"/>
        <w:jc w:val="center"/>
        <w:spacing w:line="360" w:lineRule="auto"/>
        <w:rPr>
          <w:rFonts w:ascii="宋体" w:hAnsi="宋体"/>
          <w:color w:val="auto"/>
          <w:sz w:val="36"/>
          <w:highlight w:val="none"/>
        </w:rPr>
      </w:pPr>
      <w:r>
        <w:rPr>
          <w:rFonts w:hint="eastAsia" w:ascii="宋体" w:hAnsi="宋体" w:eastAsia="宋体" w:cs="宋体"/>
          <w:b/>
          <w:color w:val="auto"/>
          <w:sz w:val="36"/>
          <w:szCs w:val="36"/>
          <w:highlight w:val="none"/>
        </w:rPr>
        <w:br w:type="page" w:clear="all"/>
      </w:r>
      <w:bookmarkStart w:id="68" w:name="_Toc6517"/>
      <w:r>
        <w:rPr>
          <w:rStyle w:val="1078"/>
          <w:rFonts w:hint="eastAsia"/>
          <w:color w:val="auto"/>
          <w:highlight w:val="none"/>
        </w:rPr>
        <w:t xml:space="preserve">第三章 合同条款及格式</w:t>
      </w:r>
      <w:bookmarkEnd w:id="68"/>
      <w:r/>
      <w:r/>
    </w:p>
    <w:p>
      <w:pPr>
        <w:pStyle w:val="1278"/>
        <w:ind w:firstLine="422"/>
        <w:spacing w:line="360" w:lineRule="auto"/>
        <w:rPr>
          <w:rFonts w:hint="default" w:hAnsi="宋体"/>
          <w:b/>
          <w:color w:val="auto"/>
          <w:highlight w:val="none"/>
        </w:rPr>
      </w:pPr>
      <w:r/>
      <w:bookmarkStart w:id="69" w:name="_Hlt16619369"/>
      <w:r/>
      <w:bookmarkEnd w:id="69"/>
      <w:r>
        <w:rPr>
          <w:rFonts w:hAnsi="宋体"/>
          <w:b/>
          <w:color w:val="auto"/>
          <w:highlight w:val="none"/>
        </w:rPr>
        <w:t xml:space="preserve">以下为</w:t>
      </w:r>
      <w:r>
        <w:rPr>
          <w:rFonts w:hint="eastAsia" w:hAnsi="宋体"/>
          <w:b/>
          <w:color w:val="auto"/>
          <w:highlight w:val="none"/>
        </w:rPr>
        <w:t xml:space="preserve">中标后</w:t>
      </w:r>
      <w:r>
        <w:rPr>
          <w:rFonts w:hAnsi="宋体"/>
          <w:b/>
          <w:color w:val="auto"/>
          <w:highlight w:val="none"/>
        </w:rPr>
        <w:t xml:space="preserve">签定本项目合同的通用条款，</w:t>
      </w:r>
      <w:r>
        <w:rPr>
          <w:rFonts w:hint="eastAsia" w:hAnsi="宋体"/>
          <w:b/>
          <w:color w:val="auto"/>
          <w:highlight w:val="none"/>
          <w:lang w:eastAsia="zh-CN"/>
        </w:rPr>
        <w:t xml:space="preserve">中标</w:t>
      </w:r>
      <w:r>
        <w:rPr>
          <w:rFonts w:hAnsi="宋体"/>
          <w:b/>
          <w:color w:val="auto"/>
          <w:highlight w:val="none"/>
        </w:rPr>
        <w:t xml:space="preserve">人不得提出实质性的修改，关于专用条款将由采购人与</w:t>
      </w:r>
      <w:r>
        <w:rPr>
          <w:rFonts w:hint="eastAsia" w:hAnsi="宋体"/>
          <w:b/>
          <w:color w:val="auto"/>
          <w:highlight w:val="none"/>
          <w:lang w:eastAsia="zh-CN"/>
        </w:rPr>
        <w:t xml:space="preserve">中标</w:t>
      </w:r>
      <w:r>
        <w:rPr>
          <w:rFonts w:hAnsi="宋体"/>
          <w:b/>
          <w:color w:val="auto"/>
          <w:highlight w:val="none"/>
        </w:rPr>
        <w:t xml:space="preserve">人结合本项目具体情况协商后签订。</w:t>
      </w:r>
      <w:r/>
    </w:p>
    <w:p>
      <w:pPr>
        <w:pStyle w:val="1278"/>
        <w:rPr>
          <w:rFonts w:hint="default" w:hAnsi="宋体"/>
          <w:color w:val="auto"/>
          <w:highlight w:val="none"/>
        </w:rPr>
      </w:pPr>
      <w:r>
        <w:rPr>
          <w:rFonts w:hint="default" w:hAnsi="宋体"/>
          <w:color w:val="auto"/>
          <w:highlight w:val="none"/>
        </w:rPr>
      </w:r>
      <w:r/>
    </w:p>
    <w:p>
      <w:pPr>
        <w:jc w:val="center"/>
        <w:rPr>
          <w:b/>
          <w:color w:val="auto"/>
          <w:sz w:val="28"/>
          <w:highlight w:val="none"/>
        </w:rPr>
      </w:pPr>
      <w:r>
        <w:rPr>
          <w:rFonts w:hint="eastAsia"/>
          <w:b/>
          <w:color w:val="auto"/>
          <w:sz w:val="28"/>
          <w:highlight w:val="none"/>
        </w:rPr>
        <w:t xml:space="preserve">政府采购合同（服务）</w:t>
      </w:r>
      <w:r/>
    </w:p>
    <w:p>
      <w:pPr>
        <w:pStyle w:val="1278"/>
        <w:spacing w:line="360" w:lineRule="auto"/>
        <w:rPr>
          <w:rFonts w:hAnsi="宋体"/>
          <w:color w:val="auto"/>
          <w:highlight w:val="none"/>
        </w:rPr>
      </w:pPr>
      <w:r>
        <w:rPr>
          <w:rFonts w:hAnsi="宋体"/>
          <w:color w:val="auto"/>
          <w:highlight w:val="none"/>
        </w:rPr>
      </w:r>
      <w:r/>
    </w:p>
    <w:p>
      <w:pPr>
        <w:ind w:firstLine="420"/>
        <w:spacing w:line="360" w:lineRule="auto"/>
        <w:rPr>
          <w:rFonts w:hint="default"/>
          <w:color w:val="auto"/>
          <w:highlight w:val="none"/>
        </w:rPr>
      </w:pPr>
      <w:r>
        <w:rPr>
          <w:color w:val="auto"/>
          <w:highlight w:val="none"/>
        </w:rPr>
        <w:t xml:space="preserve">项目名称：</w:t>
      </w:r>
      <w:r>
        <w:rPr>
          <w:rFonts w:hint="eastAsia"/>
          <w:color w:val="auto"/>
          <w:highlight w:val="none"/>
          <w:lang w:eastAsia="zh-CN"/>
        </w:rPr>
        <w:t xml:space="preserve">扬州市公安局邗江分局派出所后勤管理服务项目</w:t>
      </w:r>
      <w:r>
        <w:rPr>
          <w:color w:val="auto"/>
          <w:highlight w:val="none"/>
        </w:rPr>
        <w:t xml:space="preserve">     </w:t>
      </w:r>
      <w:r/>
    </w:p>
    <w:p>
      <w:pPr>
        <w:ind w:firstLine="420"/>
        <w:spacing w:line="360" w:lineRule="auto"/>
        <w:rPr>
          <w:rFonts w:hint="eastAsia" w:eastAsia="宋体"/>
          <w:color w:val="auto"/>
          <w:highlight w:val="none"/>
          <w:lang w:eastAsia="zh-CN"/>
        </w:rPr>
      </w:pPr>
      <w:r>
        <w:rPr>
          <w:rFonts w:hint="eastAsia"/>
          <w:color w:val="auto"/>
          <w:highlight w:val="none"/>
          <w:lang w:eastAsia="zh-CN"/>
        </w:rPr>
        <w:t xml:space="preserve">项目</w:t>
      </w:r>
      <w:r>
        <w:rPr>
          <w:color w:val="auto"/>
          <w:highlight w:val="none"/>
        </w:rPr>
        <w:t xml:space="preserve">编号：JSZC-321003-JDGL-G2026-0002</w:t>
      </w:r>
      <w:r>
        <w:rPr>
          <w:rFonts w:hint="eastAsia"/>
          <w:color w:val="auto"/>
          <w:highlight w:val="none"/>
          <w:lang w:eastAsia="zh-CN"/>
        </w:rPr>
        <w:t xml:space="preserve">号</w:t>
      </w:r>
      <w:r/>
    </w:p>
    <w:p>
      <w:pPr>
        <w:ind w:firstLine="420"/>
        <w:spacing w:line="360" w:lineRule="auto"/>
        <w:rPr>
          <w:rFonts w:hint="eastAsia" w:eastAsia="宋体"/>
          <w:color w:val="auto"/>
          <w:highlight w:val="none"/>
          <w:lang w:val="en-US" w:eastAsia="zh-CN"/>
        </w:rPr>
      </w:pPr>
      <w:r>
        <w:rPr>
          <w:rFonts w:hint="eastAsia"/>
          <w:color w:val="auto"/>
          <w:highlight w:val="none"/>
          <w:lang w:eastAsia="zh-CN"/>
        </w:rPr>
        <w:t xml:space="preserve">分包号：</w:t>
      </w:r>
      <w:r/>
    </w:p>
    <w:p>
      <w:pPr>
        <w:ind w:firstLine="420"/>
        <w:spacing w:line="360" w:lineRule="auto"/>
        <w:rPr>
          <w:rFonts w:hint="default"/>
          <w:color w:val="auto"/>
          <w:highlight w:val="none"/>
        </w:rPr>
      </w:pPr>
      <w:r>
        <w:rPr>
          <w:color w:val="auto"/>
          <w:highlight w:val="none"/>
        </w:rPr>
        <w:t xml:space="preserve">甲方（采购人/买方）：</w:t>
      </w:r>
      <w:r>
        <w:rPr>
          <w:rFonts w:hint="eastAsia"/>
          <w:color w:val="auto"/>
          <w:highlight w:val="none"/>
          <w:lang w:eastAsia="zh-CN"/>
        </w:rPr>
        <w:t xml:space="preserve">扬州市公安局邗江分局</w:t>
      </w:r>
      <w:r>
        <w:rPr>
          <w:color w:val="auto"/>
          <w:highlight w:val="none"/>
        </w:rPr>
        <w:t xml:space="preserve">        </w:t>
      </w:r>
      <w:r/>
    </w:p>
    <w:p>
      <w:pPr>
        <w:ind w:firstLine="420"/>
        <w:spacing w:line="360" w:lineRule="auto"/>
        <w:rPr>
          <w:rFonts w:hint="default"/>
          <w:color w:val="auto"/>
          <w:highlight w:val="none"/>
        </w:rPr>
      </w:pPr>
      <w:r>
        <w:rPr>
          <w:color w:val="auto"/>
          <w:highlight w:val="none"/>
        </w:rPr>
        <w:t xml:space="preserve">乙方（供应商/卖方）：              </w:t>
      </w:r>
      <w:r/>
    </w:p>
    <w:p>
      <w:pPr>
        <w:ind w:firstLine="420"/>
        <w:spacing w:line="360" w:lineRule="auto"/>
        <w:rPr>
          <w:rFonts w:hint="eastAsia"/>
          <w:color w:val="auto"/>
          <w:highlight w:val="none"/>
          <w:lang w:eastAsia="zh-CN"/>
        </w:rPr>
      </w:pPr>
      <w:r>
        <w:rPr>
          <w:color w:val="auto"/>
          <w:highlight w:val="none"/>
        </w:rPr>
        <w:t xml:space="preserve">见证方：</w:t>
      </w:r>
      <w:r>
        <w:rPr>
          <w:rFonts w:hint="eastAsia"/>
          <w:color w:val="auto"/>
          <w:highlight w:val="none"/>
          <w:lang w:eastAsia="zh-CN"/>
        </w:rPr>
        <w:t xml:space="preserve">扬州建达工程管理服务有限公司</w:t>
      </w:r>
      <w:r/>
    </w:p>
    <w:p>
      <w:pPr>
        <w:ind w:firstLine="420"/>
        <w:spacing w:line="360" w:lineRule="auto"/>
        <w:rPr>
          <w:color w:val="auto"/>
          <w:highlight w:val="none"/>
        </w:rPr>
      </w:pPr>
      <w:r>
        <w:rPr>
          <w:color w:val="auto"/>
          <w:highlight w:val="none"/>
        </w:rPr>
        <w:t xml:space="preserve">甲、乙双方根据</w:t>
      </w:r>
      <w:r>
        <w:rPr>
          <w:rFonts w:hint="eastAsia"/>
          <w:color w:val="auto"/>
          <w:highlight w:val="none"/>
          <w:lang w:eastAsia="zh-CN"/>
        </w:rPr>
        <w:t xml:space="preserve">扬州建达工程管理服务有限公司</w:t>
      </w:r>
      <w:r>
        <w:rPr>
          <w:color w:val="auto"/>
          <w:highlight w:val="none"/>
          <w:u w:val="single"/>
        </w:rPr>
        <w:t xml:space="preserve">   </w:t>
      </w:r>
      <w:r>
        <w:rPr>
          <w:rFonts w:hint="eastAsia"/>
          <w:color w:val="auto"/>
          <w:highlight w:val="none"/>
          <w:u w:val="single"/>
          <w:lang w:eastAsia="zh-CN"/>
        </w:rPr>
        <w:t xml:space="preserve">扬州市公安局邗江分局派出所后勤管理服务</w:t>
      </w:r>
      <w:r>
        <w:rPr>
          <w:color w:val="auto"/>
          <w:highlight w:val="none"/>
          <w:u w:val="single"/>
        </w:rPr>
        <w:t xml:space="preserve">    </w:t>
      </w:r>
      <w:r>
        <w:rPr>
          <w:color w:val="auto"/>
          <w:highlight w:val="none"/>
        </w:rPr>
        <w:t xml:space="preserve">项目公开招标的结果，签署本合同。</w:t>
      </w:r>
      <w:r/>
    </w:p>
    <w:p>
      <w:pPr>
        <w:pStyle w:val="1278"/>
        <w:ind w:firstLine="420"/>
        <w:spacing w:before="120" w:after="120" w:line="360" w:lineRule="auto"/>
        <w:rPr>
          <w:rFonts w:hAnsi="宋体"/>
          <w:b/>
          <w:bCs/>
          <w:color w:val="auto"/>
          <w:highlight w:val="none"/>
        </w:rPr>
      </w:pPr>
      <w:r>
        <w:rPr>
          <w:rFonts w:hint="eastAsia"/>
          <w:color w:val="auto"/>
          <w:highlight w:val="none"/>
          <w:lang w:val="en-US" w:eastAsia="zh-CN"/>
        </w:rPr>
        <w:t xml:space="preserve"> </w:t>
      </w:r>
      <w:r>
        <w:rPr>
          <w:rFonts w:hAnsi="宋体"/>
          <w:b/>
          <w:bCs/>
          <w:color w:val="auto"/>
          <w:highlight w:val="none"/>
        </w:rPr>
        <w:t xml:space="preserve">一、合同内容</w:t>
      </w:r>
      <w:r/>
    </w:p>
    <w:p>
      <w:pPr>
        <w:ind w:firstLine="42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1.1 标的名称：</w:t>
      </w:r>
      <w:r/>
    </w:p>
    <w:p>
      <w:pPr>
        <w:ind w:firstLine="42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1.2 标的质量：</w:t>
      </w:r>
      <w:r/>
    </w:p>
    <w:p>
      <w:pPr>
        <w:ind w:firstLine="42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1.3 标的数量（规模）：</w:t>
      </w:r>
      <w:r/>
    </w:p>
    <w:p>
      <w:pPr>
        <w:ind w:firstLine="42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1.4 履行时间（期限）：</w:t>
      </w:r>
      <w:r/>
    </w:p>
    <w:p>
      <w:pPr>
        <w:ind w:firstLine="42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1.5 履行地点：</w:t>
      </w:r>
      <w:r/>
    </w:p>
    <w:p>
      <w:pPr>
        <w:ind w:firstLine="42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1.6 履行方式：</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二、合同金额</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2.1 本合同金额为（大写）：____________圆（_______元）人民币。</w:t>
      </w:r>
      <w:r/>
    </w:p>
    <w:p>
      <w:pPr>
        <w:ind w:firstLine="422"/>
        <w:spacing w:line="360" w:lineRule="auto"/>
        <w:rPr>
          <w:rFonts w:hAnsi="宋体"/>
          <w:color w:val="auto"/>
          <w:highlight w:val="none"/>
        </w:rPr>
      </w:pPr>
      <w:r>
        <w:rPr>
          <w:rFonts w:hint="eastAsia" w:ascii="宋体" w:hAnsi="宋体"/>
          <w:b/>
          <w:bCs/>
          <w:color w:val="auto"/>
          <w:szCs w:val="21"/>
          <w:highlight w:val="none"/>
        </w:rPr>
        <w:t xml:space="preserve">2.2 固定总价合同，本合同总金额包括乙方提供的服务及其他有关的为完成本项目发生的所有费用，</w:t>
      </w:r>
      <w:r>
        <w:rPr>
          <w:rFonts w:hint="eastAsia" w:ascii="宋体" w:hAnsi="宋体"/>
          <w:b/>
          <w:bCs/>
          <w:color w:val="auto"/>
          <w:szCs w:val="21"/>
          <w:highlight w:val="none"/>
          <w:lang w:eastAsia="zh-CN"/>
        </w:rPr>
        <w:t xml:space="preserve">采购</w:t>
      </w:r>
      <w:r>
        <w:rPr>
          <w:rFonts w:hint="eastAsia" w:ascii="宋体" w:hAnsi="宋体"/>
          <w:b/>
          <w:bCs/>
          <w:color w:val="auto"/>
          <w:szCs w:val="21"/>
          <w:highlight w:val="none"/>
        </w:rPr>
        <w:t xml:space="preserve">文件中另有规定的除外。</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2.3 在</w:t>
      </w:r>
      <w:r>
        <w:rPr>
          <w:rFonts w:hint="eastAsia" w:hAnsi="宋体"/>
          <w:color w:val="auto"/>
          <w:highlight w:val="none"/>
          <w:lang w:eastAsia="zh-CN"/>
        </w:rPr>
        <w:t xml:space="preserve">采购</w:t>
      </w:r>
      <w:r>
        <w:rPr>
          <w:rFonts w:hint="eastAsia" w:hAnsi="宋体"/>
          <w:color w:val="auto"/>
          <w:highlight w:val="none"/>
        </w:rPr>
        <w:t xml:space="preserve">文件</w:t>
      </w:r>
      <w:r>
        <w:rPr>
          <w:rFonts w:hAnsi="宋体"/>
          <w:color w:val="auto"/>
          <w:highlight w:val="none"/>
        </w:rPr>
        <w:t xml:space="preserve">未列明，而乙方认为履行本合同必需的费用也包含在合同总金额中。</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2.4 本合同总金额还包含乙方提供的伴随服务/售后服务费用。</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w:t>
      </w:r>
      <w:r>
        <w:rPr>
          <w:rFonts w:hint="eastAsia" w:hAnsi="宋体"/>
          <w:color w:val="auto"/>
          <w:highlight w:val="none"/>
          <w:lang w:eastAsia="zh-CN"/>
        </w:rPr>
        <w:t xml:space="preserve">公开招标</w:t>
      </w:r>
      <w:r>
        <w:rPr>
          <w:rFonts w:hAnsi="宋体"/>
          <w:color w:val="auto"/>
          <w:highlight w:val="none"/>
        </w:rPr>
        <w:t xml:space="preserve">采购时的价格水平做相应的调减，并据此签订补充合同；除上述情况外，本合同执行期间合同总金额不变。</w:t>
      </w:r>
      <w:r/>
    </w:p>
    <w:p>
      <w:pPr>
        <w:pStyle w:val="1278"/>
        <w:ind w:firstLine="420"/>
        <w:spacing w:before="120" w:after="120" w:line="360" w:lineRule="auto"/>
        <w:rPr>
          <w:rFonts w:hint="eastAsia" w:hAnsi="宋体"/>
          <w:b/>
          <w:bCs/>
          <w:color w:val="auto"/>
          <w:highlight w:val="none"/>
        </w:rPr>
      </w:pPr>
      <w:r>
        <w:rPr>
          <w:rFonts w:hint="eastAsia" w:hAnsi="宋体"/>
          <w:b/>
          <w:bCs/>
          <w:color w:val="auto"/>
          <w:highlight w:val="none"/>
        </w:rPr>
        <w:t xml:space="preserve">三、技术资料</w:t>
      </w:r>
      <w:r/>
    </w:p>
    <w:p>
      <w:pPr>
        <w:pStyle w:val="1278"/>
        <w:ind w:firstLine="420"/>
        <w:spacing w:before="120" w:after="120" w:line="360" w:lineRule="auto"/>
        <w:rPr>
          <w:rFonts w:hint="eastAsia" w:hAnsi="宋体"/>
          <w:color w:val="auto"/>
          <w:highlight w:val="none"/>
        </w:rPr>
      </w:pPr>
      <w:r>
        <w:rPr>
          <w:rFonts w:hint="eastAsia" w:hAnsi="宋体"/>
          <w:color w:val="auto"/>
          <w:highlight w:val="none"/>
        </w:rPr>
        <w:t xml:space="preserve">3.1乙方应按招标文件规定的时间向甲方提供服务（包含与服务相关的货物）的有关技术资料。</w:t>
      </w:r>
      <w:r/>
    </w:p>
    <w:p>
      <w:pPr>
        <w:pStyle w:val="1278"/>
        <w:ind w:firstLine="420"/>
        <w:spacing w:before="120" w:after="120" w:line="360" w:lineRule="auto"/>
        <w:rPr>
          <w:rFonts w:hAnsi="宋体"/>
          <w:color w:val="auto"/>
          <w:highlight w:val="none"/>
        </w:rPr>
      </w:pPr>
      <w:r>
        <w:rPr>
          <w:rFonts w:hint="eastAsia" w:hAnsi="宋体"/>
          <w:color w:val="auto"/>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78"/>
        <w:ind w:firstLine="420"/>
        <w:spacing w:before="120" w:after="120" w:line="360" w:lineRule="auto"/>
        <w:rPr>
          <w:rFonts w:hAnsi="宋体"/>
          <w:b/>
          <w:bCs/>
          <w:color w:val="auto"/>
          <w:highlight w:val="none"/>
        </w:rPr>
      </w:pPr>
      <w:r>
        <w:rPr>
          <w:rFonts w:hint="eastAsia" w:hAnsi="宋体"/>
          <w:b/>
          <w:bCs/>
          <w:color w:val="auto"/>
          <w:highlight w:val="none"/>
        </w:rPr>
        <w:t xml:space="preserve">四、知识产权</w:t>
      </w:r>
      <w:r/>
    </w:p>
    <w:p>
      <w:pPr>
        <w:pStyle w:val="1278"/>
        <w:ind w:firstLine="420"/>
        <w:spacing w:before="120" w:after="120" w:line="360" w:lineRule="auto"/>
        <w:rPr>
          <w:rFonts w:hAnsi="宋体"/>
          <w:color w:val="auto"/>
          <w:highlight w:val="none"/>
        </w:rPr>
      </w:pPr>
      <w:r>
        <w:rPr>
          <w:rFonts w:hint="eastAsia" w:hAnsi="宋体"/>
          <w:color w:val="auto"/>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278"/>
        <w:ind w:firstLine="420"/>
        <w:spacing w:before="120" w:after="120" w:line="360" w:lineRule="auto"/>
        <w:rPr>
          <w:rFonts w:hAnsi="宋体"/>
          <w:b/>
          <w:bCs/>
          <w:color w:val="auto"/>
          <w:highlight w:val="none"/>
        </w:rPr>
      </w:pPr>
      <w:r>
        <w:rPr>
          <w:rFonts w:hint="eastAsia" w:hAnsi="宋体"/>
          <w:b/>
          <w:bCs/>
          <w:color w:val="auto"/>
          <w:highlight w:val="none"/>
        </w:rPr>
        <w:t xml:space="preserve">五、产权担保</w:t>
      </w:r>
      <w:r/>
    </w:p>
    <w:p>
      <w:pPr>
        <w:pStyle w:val="1278"/>
        <w:ind w:firstLine="420"/>
        <w:spacing w:before="120" w:after="120" w:line="360" w:lineRule="auto"/>
        <w:rPr>
          <w:rFonts w:hint="default" w:hAnsi="宋体"/>
          <w:color w:val="auto"/>
          <w:highlight w:val="none"/>
        </w:rPr>
      </w:pPr>
      <w:r>
        <w:rPr>
          <w:rFonts w:hint="eastAsia" w:hAnsi="宋体"/>
          <w:color w:val="auto"/>
          <w:highlight w:val="none"/>
        </w:rPr>
        <w:t xml:space="preserve">5.1 乙方保证所交付的货物及服务的所有权完全属于乙方且无任何抵押、查封等产权瑕疵。</w:t>
      </w:r>
      <w:r/>
    </w:p>
    <w:p>
      <w:pPr>
        <w:pStyle w:val="1278"/>
        <w:ind w:firstLine="422"/>
        <w:spacing w:before="120" w:after="120" w:line="360" w:lineRule="auto"/>
        <w:rPr>
          <w:rFonts w:hint="default" w:hAnsi="宋体"/>
          <w:color w:val="auto"/>
          <w:highlight w:val="none"/>
        </w:rPr>
      </w:pPr>
      <w:r>
        <w:rPr>
          <w:rFonts w:hAnsi="宋体"/>
          <w:b/>
          <w:bCs/>
          <w:color w:val="auto"/>
          <w:highlight w:val="none"/>
        </w:rPr>
        <w:t xml:space="preserve">六、履约保证金</w:t>
      </w:r>
      <w:r>
        <w:rPr>
          <w:rFonts w:hAnsi="宋体"/>
          <w:color w:val="auto"/>
          <w:highlight w:val="none"/>
        </w:rPr>
        <w:t xml:space="preserve"> </w:t>
      </w:r>
      <w:r/>
    </w:p>
    <w:p>
      <w:pPr>
        <w:pStyle w:val="1337"/>
        <w:ind w:firstLine="0"/>
        <w:spacing w:line="360" w:lineRule="auto"/>
        <w:rPr>
          <w:rFonts w:ascii="宋体" w:hAnsi="宋体"/>
          <w:color w:val="auto"/>
          <w:szCs w:val="20"/>
          <w:highlight w:val="none"/>
        </w:rPr>
      </w:pPr>
      <w:r>
        <w:rPr>
          <w:rFonts w:hint="eastAsia" w:hAnsi="宋体"/>
          <w:color w:val="auto"/>
          <w:highlight w:val="none"/>
        </w:rPr>
        <w:t xml:space="preserve">   </w:t>
      </w:r>
      <w:r>
        <w:rPr>
          <w:rFonts w:hint="eastAsia" w:ascii="宋体" w:hAnsi="宋体"/>
          <w:color w:val="auto"/>
          <w:szCs w:val="20"/>
          <w:highlight w:val="none"/>
        </w:rPr>
        <w:t xml:space="preserve"> 本项目不收取履约保证金。</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七、转包或分包</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7.1本合同范围的服务或产品，应由乙方直接供应，不得转让他人供应；</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7.2 除非得到甲方的书面同意，乙方不得部分分包给他人供应。</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7.3如有转让和未经甲方同意的分包行为，甲方有权给予终止合同。</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八、服务期</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8.1 服务期：</w:t>
      </w:r>
      <w:r>
        <w:rPr>
          <w:rFonts w:hint="eastAsia" w:hAnsi="宋体" w:cs="宋体"/>
          <w:b/>
          <w:bCs/>
          <w:color w:val="auto"/>
          <w:szCs w:val="21"/>
          <w:highlight w:val="none"/>
          <w:lang w:val="en-US" w:eastAsia="zh-CN"/>
        </w:rPr>
        <w:t xml:space="preserve"> 一年 </w:t>
      </w:r>
      <w:r>
        <w:rPr>
          <w:rFonts w:hAnsi="宋体" w:cs="宋体"/>
          <w:b/>
          <w:bCs/>
          <w:color w:val="auto"/>
          <w:szCs w:val="21"/>
          <w:highlight w:val="none"/>
        </w:rPr>
        <w:t xml:space="preserve">。</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九、交付期、交付方式及交付地点</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9.1 交付期：</w:t>
      </w:r>
      <w:r>
        <w:rPr>
          <w:rFonts w:hAnsi="宋体" w:cs="宋体"/>
          <w:color w:val="auto"/>
          <w:sz w:val="22"/>
          <w:highlight w:val="none"/>
          <w:u w:val="single"/>
        </w:rPr>
        <w:t xml:space="preserve">按项目需求要求执行</w:t>
      </w:r>
      <w:r>
        <w:rPr>
          <w:rFonts w:hint="eastAsia" w:hAnsi="宋体" w:cs="宋体"/>
          <w:color w:val="auto"/>
          <w:sz w:val="22"/>
          <w:highlight w:val="none"/>
          <w:u w:val="single"/>
          <w:lang w:val="en-US" w:eastAsia="zh-CN"/>
        </w:rPr>
        <w:t xml:space="preserve"> </w:t>
      </w:r>
      <w:r>
        <w:rPr>
          <w:rFonts w:hAnsi="宋体"/>
          <w:color w:val="auto"/>
          <w:highlight w:val="none"/>
        </w:rPr>
        <w:t xml:space="preserve"> </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9.2 交付方式：</w:t>
      </w:r>
      <w:r>
        <w:rPr>
          <w:rFonts w:hAnsi="宋体"/>
          <w:color w:val="auto"/>
          <w:highlight w:val="none"/>
          <w:u w:val="single"/>
        </w:rPr>
        <w:t xml:space="preserve"> </w:t>
      </w:r>
      <w:r>
        <w:rPr>
          <w:rFonts w:hint="eastAsia" w:hAnsi="宋体"/>
          <w:color w:val="auto"/>
          <w:highlight w:val="none"/>
          <w:u w:val="single"/>
          <w:lang w:eastAsia="zh-CN"/>
        </w:rPr>
        <w:t xml:space="preserve">按采购人要求</w:t>
      </w:r>
      <w:r>
        <w:rPr>
          <w:rFonts w:hAnsi="宋体"/>
          <w:color w:val="auto"/>
          <w:highlight w:val="none"/>
          <w:u w:val="single"/>
        </w:rPr>
        <w:t xml:space="preserve">  </w:t>
      </w:r>
      <w:r>
        <w:rPr>
          <w:rFonts w:hint="eastAsia" w:hAnsi="宋体"/>
          <w:color w:val="auto"/>
          <w:highlight w:val="none"/>
          <w:u w:val="single"/>
          <w:lang w:val="en-US" w:eastAsia="zh-CN"/>
        </w:rPr>
        <w:t xml:space="preserve"> </w:t>
      </w:r>
      <w:r>
        <w:rPr>
          <w:rFonts w:hAnsi="宋体"/>
          <w:color w:val="auto"/>
          <w:highlight w:val="none"/>
          <w:u w:val="single"/>
        </w:rPr>
        <w:t xml:space="preserve">  </w:t>
      </w:r>
      <w:r>
        <w:rPr>
          <w:rFonts w:hAnsi="宋体"/>
          <w:color w:val="auto"/>
          <w:highlight w:val="none"/>
        </w:rPr>
        <w:t xml:space="preserve">  </w:t>
      </w:r>
      <w:r/>
    </w:p>
    <w:p>
      <w:pPr>
        <w:pStyle w:val="1278"/>
        <w:ind w:firstLine="420"/>
        <w:spacing w:before="120" w:after="120" w:line="360" w:lineRule="auto"/>
        <w:rPr>
          <w:rFonts w:hint="default" w:hAnsi="宋体" w:eastAsia="宋体"/>
          <w:color w:val="auto"/>
          <w:highlight w:val="none"/>
          <w:lang w:val="en-US" w:eastAsia="zh-CN"/>
        </w:rPr>
      </w:pPr>
      <w:r>
        <w:rPr>
          <w:rFonts w:hAnsi="宋体"/>
          <w:color w:val="auto"/>
          <w:highlight w:val="none"/>
        </w:rPr>
        <w:t xml:space="preserve">9.3 交付地点：</w:t>
      </w:r>
      <w:r>
        <w:rPr>
          <w:rFonts w:hint="eastAsia" w:hAnsi="宋体"/>
          <w:color w:val="auto"/>
          <w:highlight w:val="none"/>
          <w:u w:val="single"/>
          <w:lang w:val="en-US" w:eastAsia="zh-CN"/>
        </w:rPr>
        <w:t xml:space="preserve"> </w:t>
      </w:r>
      <w:r>
        <w:rPr>
          <w:rFonts w:hAnsi="宋体"/>
          <w:color w:val="auto"/>
          <w:szCs w:val="21"/>
          <w:highlight w:val="none"/>
          <w:u w:val="single"/>
        </w:rPr>
        <w:t xml:space="preserve">采购人指定地点</w:t>
      </w:r>
      <w:r>
        <w:rPr>
          <w:rFonts w:hint="eastAsia" w:hAnsi="宋体"/>
          <w:color w:val="auto"/>
          <w:szCs w:val="21"/>
          <w:highlight w:val="none"/>
          <w:u w:val="single"/>
          <w:lang w:val="en-US" w:eastAsia="zh-CN"/>
        </w:rPr>
        <w:t xml:space="preserve">   </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1278"/>
        <w:ind w:firstLine="420"/>
        <w:spacing w:line="360" w:lineRule="auto"/>
        <w:rPr>
          <w:rFonts w:hint="default" w:hAnsi="宋体" w:cs="宋体"/>
          <w:color w:val="auto"/>
          <w:highlight w:val="none"/>
        </w:rPr>
      </w:pPr>
      <w:r>
        <w:rPr>
          <w:rFonts w:hAnsi="宋体" w:cs="宋体"/>
          <w:color w:val="auto"/>
          <w:highlight w:val="none"/>
        </w:rPr>
        <w:t xml:space="preserve">10.3 甲方付款方式：</w:t>
      </w:r>
      <w:r/>
    </w:p>
    <w:p>
      <w:pPr>
        <w:pStyle w:val="1278"/>
        <w:ind w:firstLine="422"/>
        <w:spacing w:before="120" w:after="120" w:line="360" w:lineRule="auto"/>
        <w:rPr>
          <w:rFonts w:hint="eastAsia" w:hAnsi="宋体"/>
          <w:b/>
          <w:bCs/>
          <w:color w:val="auto"/>
          <w:highlight w:val="none"/>
        </w:rPr>
      </w:pPr>
      <w:r>
        <w:rPr>
          <w:rFonts w:hint="eastAsia" w:hAnsi="宋体"/>
          <w:b/>
          <w:bCs/>
          <w:color w:val="auto"/>
          <w:highlight w:val="none"/>
        </w:rPr>
        <w:t xml:space="preserve">中标价即合同价，签订合同后，乙方向甲方出具发票，甲方自收到乙方开具的发票后10个工作日内支付30%的合同款作为预付款；</w:t>
      </w:r>
      <w:r/>
    </w:p>
    <w:p>
      <w:pPr>
        <w:pStyle w:val="1278"/>
        <w:ind w:firstLine="422"/>
        <w:spacing w:before="120" w:after="120" w:line="360" w:lineRule="auto"/>
        <w:rPr>
          <w:rFonts w:hint="eastAsia" w:hAnsi="宋体" w:eastAsia="宋体"/>
          <w:b/>
          <w:bCs/>
          <w:color w:val="auto"/>
          <w:highlight w:val="none"/>
          <w:lang w:eastAsia="zh-CN"/>
        </w:rPr>
      </w:pPr>
      <w:r>
        <w:rPr>
          <w:rFonts w:hint="eastAsia" w:hAnsi="宋体"/>
          <w:b/>
          <w:bCs/>
          <w:color w:val="auto"/>
          <w:highlight w:val="none"/>
        </w:rPr>
        <w:t xml:space="preserve">服务开始后，每季度（三个月）第一个月支付上季度（三个月）的实际服务费用（预付款在上季度实际服务费用中扣除，扣完为止），服务期满达到离场要求且按时撤场后，结清全部账目。每次付款前，乙方向甲方开具发票，甲方自收到发票之日起10个工作日内支付</w:t>
      </w:r>
      <w:r>
        <w:rPr>
          <w:rFonts w:hint="eastAsia" w:hAnsi="宋体"/>
          <w:b/>
          <w:bCs/>
          <w:color w:val="auto"/>
          <w:highlight w:val="none"/>
          <w:lang w:eastAsia="zh-CN"/>
        </w:rPr>
        <w:t xml:space="preserve">。</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十一、税费</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11.1本合同执行中相关的一切税费均由乙方负担。</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十二、质量保证及售后服务</w:t>
      </w:r>
      <w:r/>
    </w:p>
    <w:p>
      <w:pPr>
        <w:ind w:firstLine="420"/>
        <w:spacing w:before="156" w:after="156" w:line="360" w:lineRule="auto"/>
        <w:rPr>
          <w:rFonts w:ascii="宋体" w:hAnsi="宋体"/>
          <w:color w:val="auto"/>
          <w:szCs w:val="21"/>
          <w:highlight w:val="none"/>
        </w:rPr>
      </w:pPr>
      <w:r>
        <w:rPr>
          <w:rFonts w:hint="eastAsia" w:ascii="宋体" w:hAnsi="宋体" w:cs="宋体"/>
          <w:color w:val="auto"/>
          <w:szCs w:val="21"/>
          <w:highlight w:val="none"/>
        </w:rPr>
        <w:t xml:space="preserve">12.1 乙方应按</w:t>
      </w:r>
      <w:r>
        <w:rPr>
          <w:rFonts w:hint="eastAsia" w:hAnsi="宋体"/>
          <w:sz w:val="21"/>
          <w:szCs w:val="21"/>
          <w:lang w:val="en-US" w:eastAsia="zh-CN"/>
        </w:rPr>
        <w:t xml:space="preserve">招标文件</w:t>
      </w:r>
      <w:r>
        <w:rPr>
          <w:rFonts w:hint="eastAsia" w:ascii="宋体" w:hAnsi="宋体" w:cs="宋体"/>
          <w:color w:val="auto"/>
          <w:szCs w:val="21"/>
          <w:highlight w:val="none"/>
        </w:rPr>
        <w:t xml:space="preserve">规定及响应文件承诺的技术性能、技术要求、质量标准向甲方提供服务；若无特殊说明，则按国家有关部门最新颁布的标准及规范为准。</w:t>
      </w:r>
      <w:r/>
    </w:p>
    <w:p>
      <w:pPr>
        <w:ind w:firstLine="420"/>
        <w:spacing w:before="156" w:after="156"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w:t>
      </w:r>
      <w:r>
        <w:rPr>
          <w:rFonts w:hint="eastAsia" w:ascii="宋体" w:hAnsi="宋体" w:cs="宋体"/>
          <w:color w:val="auto"/>
          <w:szCs w:val="21"/>
          <w:highlight w:val="none"/>
          <w:lang w:val="en-US" w:eastAsia="zh-CN"/>
        </w:rPr>
        <w:t xml:space="preserve">招标文件</w:t>
      </w:r>
      <w:r>
        <w:rPr>
          <w:rFonts w:hint="eastAsia" w:ascii="宋体" w:hAnsi="宋体" w:cs="宋体"/>
          <w:color w:val="auto"/>
          <w:szCs w:val="21"/>
          <w:highlight w:val="none"/>
        </w:rPr>
        <w:t xml:space="preserve">及响应文件。如因乙方提供的服务有瑕疵造成甲方损失的，所需费用由乙方承担。</w:t>
      </w:r>
      <w:r/>
    </w:p>
    <w:p>
      <w:pPr>
        <w:ind w:firstLine="420"/>
        <w:spacing w:before="156" w:after="156" w:line="360" w:lineRule="auto"/>
        <w:rPr>
          <w:rFonts w:ascii="宋体" w:hAnsi="宋体" w:cs="宋体"/>
          <w:color w:val="auto"/>
          <w:szCs w:val="21"/>
          <w:highlight w:val="none"/>
        </w:rPr>
      </w:pPr>
      <w:r>
        <w:rPr>
          <w:rFonts w:hint="eastAsia" w:ascii="宋体" w:hAnsi="宋体" w:cs="宋体"/>
          <w:color w:val="auto"/>
          <w:szCs w:val="21"/>
          <w:highlight w:val="none"/>
        </w:rPr>
        <w:t xml:space="preserve">12.3 服务过程中，乙方应对所提供服务出现的质量及安全问题负责处理解决并承担一切费用。</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十三、</w:t>
      </w:r>
      <w:r>
        <w:rPr>
          <w:rFonts w:hint="eastAsia" w:hAnsi="宋体"/>
          <w:b/>
          <w:bCs/>
          <w:color w:val="auto"/>
          <w:highlight w:val="none"/>
          <w:lang w:eastAsia="zh-CN"/>
        </w:rPr>
        <w:t xml:space="preserve">项目</w:t>
      </w:r>
      <w:r>
        <w:rPr>
          <w:rFonts w:hAnsi="宋体"/>
          <w:b/>
          <w:bCs/>
          <w:color w:val="auto"/>
          <w:highlight w:val="none"/>
        </w:rPr>
        <w:t xml:space="preserve">验收</w:t>
      </w:r>
      <w:r/>
    </w:p>
    <w:p>
      <w:pPr>
        <w:ind w:firstLine="420"/>
        <w:spacing w:before="156" w:after="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 甲方依法组织履约验收工作。</w:t>
      </w:r>
      <w:r/>
    </w:p>
    <w:p>
      <w:pPr>
        <w:ind w:firstLine="420"/>
        <w:spacing w:before="156" w:after="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before="156" w:after="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.3 对于实际使用人和甲方分离的项目，甲方邀请实际使用人参与验收。</w:t>
      </w:r>
      <w:r/>
    </w:p>
    <w:p>
      <w:pPr>
        <w:ind w:firstLine="420"/>
        <w:spacing w:before="156" w:after="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 如有必要，甲方邀请参加本项目的其他供应商或第三方专业机构及专家参与验收，相关意见将作为验收书的参考资料。</w:t>
      </w:r>
      <w:r/>
    </w:p>
    <w:p>
      <w:pPr>
        <w:ind w:firstLine="420"/>
        <w:spacing w:before="156" w:after="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before="156" w:after="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十</w:t>
      </w:r>
      <w:r>
        <w:rPr>
          <w:rFonts w:hint="eastAsia" w:hAnsi="宋体"/>
          <w:b/>
          <w:bCs/>
          <w:color w:val="auto"/>
          <w:highlight w:val="none"/>
          <w:lang w:eastAsia="zh-CN"/>
        </w:rPr>
        <w:t xml:space="preserve">四</w:t>
      </w:r>
      <w:r>
        <w:rPr>
          <w:rFonts w:hAnsi="宋体"/>
          <w:b/>
          <w:bCs/>
          <w:color w:val="auto"/>
          <w:highlight w:val="none"/>
        </w:rPr>
        <w:t xml:space="preserve">、违约责任</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14.1 甲方无正当理由拒收服务或产品的，甲方向乙方偿付拒收款项总值的百分之五违约金。</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14.2 甲方无故逾期验收和办理款项支付手续的,甲方应按逾期付款总额每日万分之五向乙方支付违约金。</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14.3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14.4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十五、不可抗力事件处理</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15.1 在合同有效期内，任何一方因不可抗力事件导致不能履行合同，则合同履行期可延长，其延长期与不可抗力影响期相同。</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15.2 不可抗力事件发生后，应立即通知对方，并寄送有关权威机构出具的证明。</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15.3 不可抗力事件延续120天以上，双方应通过友好协商，确定是否继续履行合同。</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十六、</w:t>
      </w:r>
      <w:r>
        <w:rPr>
          <w:rFonts w:hint="eastAsia" w:ascii="Times New Roman" w:hAnsi="Times New Roman" w:eastAsia="宋体" w:cs="宋体"/>
          <w:b/>
          <w:color w:val="auto"/>
          <w:sz w:val="21"/>
          <w:highlight w:val="none"/>
        </w:rPr>
        <w:t xml:space="preserve">解决争议的方法</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16.1 双方在签订、履行合同中所发生的一切争议，应通过友好协商解决。如协商不成，由甲方住所地人民法院管辖。</w:t>
      </w:r>
      <w:r/>
    </w:p>
    <w:p>
      <w:pPr>
        <w:pStyle w:val="1278"/>
        <w:ind w:firstLine="422"/>
        <w:spacing w:before="120" w:after="120" w:line="360" w:lineRule="auto"/>
        <w:rPr>
          <w:rFonts w:hint="default" w:hAnsi="宋体"/>
          <w:b/>
          <w:bCs/>
          <w:color w:val="auto"/>
          <w:highlight w:val="none"/>
        </w:rPr>
      </w:pPr>
      <w:r>
        <w:rPr>
          <w:rFonts w:hAnsi="宋体"/>
          <w:b/>
          <w:bCs/>
          <w:color w:val="auto"/>
          <w:highlight w:val="none"/>
        </w:rPr>
        <w:t xml:space="preserve">十七、合同生效及其它</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17.1 合同经双方法定代表人或授权代表签字并加盖单位公章，并经</w:t>
      </w:r>
      <w:r>
        <w:rPr>
          <w:rFonts w:hint="eastAsia" w:hAnsi="宋体"/>
          <w:color w:val="auto"/>
          <w:highlight w:val="none"/>
          <w:lang w:eastAsia="zh-CN"/>
        </w:rPr>
        <w:t xml:space="preserve">扬州建达工程管理服务有限公司</w:t>
      </w:r>
      <w:r>
        <w:rPr>
          <w:rFonts w:hAnsi="宋体"/>
          <w:color w:val="auto"/>
          <w:highlight w:val="none"/>
        </w:rPr>
        <w:t xml:space="preserve">见证盖章后生效。</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17.2本合同未尽事宜，遵照《中华人民共和国民法典》有关条文执行。</w:t>
      </w:r>
      <w:r/>
    </w:p>
    <w:p>
      <w:pPr>
        <w:pStyle w:val="1278"/>
        <w:ind w:firstLine="420"/>
        <w:spacing w:before="120" w:after="120" w:line="360" w:lineRule="auto"/>
        <w:rPr>
          <w:rFonts w:hint="default" w:hAnsi="宋体"/>
          <w:color w:val="auto"/>
          <w:highlight w:val="none"/>
        </w:rPr>
      </w:pPr>
      <w:r>
        <w:rPr>
          <w:rFonts w:hAnsi="宋体"/>
          <w:color w:val="auto"/>
          <w:highlight w:val="none"/>
        </w:rPr>
        <w:t xml:space="preserve">17.3 本合同正本一式四份，具有同等法律效力，甲方、乙方、见证方及财政监管部门（扬州市邗江区财政局政府采购管理办公室）各执一份。  </w:t>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ascii="宋体" w:hAnsi="宋体"/>
          <w:color w:val="auto"/>
          <w:szCs w:val="21"/>
          <w:highlight w:val="none"/>
        </w:rPr>
      </w:pPr>
      <w:r>
        <w:rPr>
          <w:rFonts w:hint="eastAsia" w:ascii="宋体" w:hAnsi="宋体"/>
          <w:color w:val="auto"/>
          <w:szCs w:val="21"/>
          <w:highlight w:val="none"/>
        </w:rPr>
        <w:t xml:space="preserve">甲方： </w:t>
      </w:r>
      <w:r>
        <w:rPr>
          <w:rFonts w:ascii="宋体" w:hAnsi="宋体"/>
          <w:color w:val="auto"/>
          <w:szCs w:val="21"/>
          <w:highlight w:val="none"/>
        </w:rPr>
        <w:t xml:space="preserve">         </w:t>
      </w:r>
      <w:r>
        <w:rPr>
          <w:rFonts w:hint="eastAsia" w:ascii="宋体" w:hAnsi="宋体"/>
          <w:color w:val="auto"/>
          <w:szCs w:val="21"/>
          <w:highlight w:val="none"/>
        </w:rPr>
        <w:t xml:space="preserve">（公章）        </w:t>
      </w:r>
      <w:r>
        <w:rPr>
          <w:rFonts w:ascii="宋体" w:hAnsi="宋体"/>
          <w:color w:val="auto"/>
          <w:szCs w:val="21"/>
          <w:highlight w:val="none"/>
        </w:rPr>
        <w:t xml:space="preserve">       </w:t>
      </w:r>
      <w:r>
        <w:rPr>
          <w:rFonts w:hint="eastAsia" w:ascii="宋体" w:hAnsi="宋体"/>
          <w:color w:val="auto"/>
          <w:szCs w:val="21"/>
          <w:highlight w:val="none"/>
        </w:rPr>
        <w:t xml:space="preserve">  乙方： </w:t>
      </w:r>
      <w:r>
        <w:rPr>
          <w:rFonts w:ascii="宋体" w:hAnsi="宋体"/>
          <w:color w:val="auto"/>
          <w:szCs w:val="21"/>
          <w:highlight w:val="none"/>
        </w:rPr>
        <w:t xml:space="preserve">          </w:t>
      </w:r>
      <w:r>
        <w:rPr>
          <w:rFonts w:hint="eastAsia" w:ascii="宋体" w:hAnsi="宋体"/>
          <w:color w:val="auto"/>
          <w:szCs w:val="21"/>
          <w:highlight w:val="none"/>
        </w:rPr>
        <w:t xml:space="preserve">（公章）</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法定代表人 </w:t>
      </w:r>
      <w:r>
        <w:rPr>
          <w:rFonts w:ascii="宋体" w:hAnsi="宋体"/>
          <w:color w:val="auto"/>
          <w:szCs w:val="21"/>
          <w:highlight w:val="none"/>
        </w:rPr>
        <w:t xml:space="preserve">                              </w:t>
      </w:r>
      <w:r>
        <w:rPr>
          <w:rFonts w:hint="eastAsia" w:ascii="宋体" w:hAnsi="宋体"/>
          <w:color w:val="auto"/>
          <w:szCs w:val="21"/>
          <w:highlight w:val="none"/>
        </w:rPr>
        <w:t xml:space="preserve">法定代表人</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或授权委托人： 　　　　　　　　   </w:t>
      </w:r>
      <w:r>
        <w:rPr>
          <w:rFonts w:ascii="宋体" w:hAnsi="宋体"/>
          <w:color w:val="auto"/>
          <w:szCs w:val="21"/>
          <w:highlight w:val="none"/>
        </w:rPr>
        <w:t xml:space="preserve">       </w:t>
      </w:r>
      <w:r>
        <w:rPr>
          <w:rFonts w:hint="eastAsia" w:ascii="宋体" w:hAnsi="宋体"/>
          <w:color w:val="auto"/>
          <w:szCs w:val="21"/>
          <w:highlight w:val="none"/>
        </w:rPr>
        <w:t xml:space="preserve">或授权委托人：</w:t>
      </w:r>
      <w:r/>
    </w:p>
    <w:p>
      <w:pPr>
        <w:ind w:left="4620" w:hanging="4620"/>
        <w:spacing w:line="760" w:lineRule="exact"/>
        <w:rPr>
          <w:rFonts w:ascii="宋体" w:hAnsi="宋体"/>
          <w:color w:val="auto"/>
          <w:szCs w:val="21"/>
          <w:highlight w:val="none"/>
        </w:rPr>
      </w:pPr>
      <w:r>
        <w:rPr>
          <w:rFonts w:hint="eastAsia" w:ascii="宋体" w:hAnsi="宋体"/>
          <w:color w:val="auto"/>
          <w:szCs w:val="21"/>
          <w:highlight w:val="none"/>
        </w:rPr>
        <w:t xml:space="preserve">地址： </w:t>
      </w:r>
      <w:r>
        <w:rPr>
          <w:rFonts w:ascii="宋体" w:hAnsi="宋体"/>
          <w:color w:val="auto"/>
          <w:szCs w:val="21"/>
          <w:highlight w:val="none"/>
        </w:rPr>
        <w:t xml:space="preserve">                                  </w:t>
      </w:r>
      <w:r>
        <w:rPr>
          <w:rFonts w:hint="eastAsia" w:ascii="宋体" w:hAnsi="宋体"/>
          <w:color w:val="auto"/>
          <w:szCs w:val="21"/>
          <w:highlight w:val="none"/>
        </w:rPr>
        <w:t xml:space="preserve">地址： </w:t>
      </w:r>
      <w:r/>
    </w:p>
    <w:p>
      <w:pPr>
        <w:spacing w:line="760" w:lineRule="exact"/>
        <w:rPr>
          <w:rFonts w:ascii="宋体" w:hAnsi="宋体"/>
          <w:color w:val="auto"/>
          <w:szCs w:val="21"/>
          <w:highlight w:val="none"/>
        </w:rPr>
      </w:pPr>
      <w:r>
        <w:rPr>
          <w:rFonts w:hint="eastAsia" w:ascii="宋体" w:hAnsi="宋体"/>
          <w:color w:val="auto"/>
          <w:szCs w:val="21"/>
          <w:highlight w:val="none"/>
        </w:rPr>
        <w:t xml:space="preserve">电话：</w:t>
      </w:r>
      <w:r>
        <w:rPr>
          <w:rFonts w:ascii="宋体" w:hAnsi="宋体"/>
          <w:color w:val="auto"/>
          <w:szCs w:val="21"/>
          <w:highlight w:val="none"/>
        </w:rPr>
        <w:t xml:space="preserve">          </w:t>
      </w:r>
      <w:r>
        <w:rPr>
          <w:rFonts w:ascii="宋体" w:hAnsi="宋体"/>
          <w:color w:val="auto"/>
          <w:szCs w:val="21"/>
          <w:highlight w:val="none"/>
          <w:shd w:val="clear" w:color="auto" w:fill="ffffff"/>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电话：</w:t>
      </w:r>
      <w:r/>
    </w:p>
    <w:p>
      <w:pPr>
        <w:spacing w:line="760" w:lineRule="exact"/>
        <w:rPr>
          <w:rFonts w:ascii="宋体" w:hAnsi="宋体"/>
          <w:color w:val="auto"/>
          <w:szCs w:val="21"/>
          <w:highlight w:val="none"/>
          <w:u w:val="single"/>
        </w:rPr>
      </w:pPr>
      <w:r>
        <w:rPr>
          <w:rFonts w:hint="eastAsia" w:ascii="宋体" w:hAnsi="宋体"/>
          <w:color w:val="auto"/>
          <w:szCs w:val="21"/>
          <w:highlight w:val="none"/>
        </w:rPr>
        <w:t xml:space="preserve">签订日期： </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       </w:t>
      </w:r>
      <w:r>
        <w:rPr>
          <w:rFonts w:ascii="宋体" w:hAnsi="宋体"/>
          <w:color w:val="auto"/>
          <w:szCs w:val="21"/>
          <w:highlight w:val="none"/>
        </w:rPr>
        <w:t xml:space="preserve">           </w:t>
      </w:r>
      <w:r>
        <w:rPr>
          <w:rFonts w:hint="eastAsia" w:ascii="宋体" w:hAnsi="宋体"/>
          <w:color w:val="auto"/>
          <w:szCs w:val="21"/>
          <w:highlight w:val="none"/>
        </w:rPr>
        <w:t xml:space="preserve">签订日期： </w:t>
      </w:r>
      <w:r>
        <w:rPr>
          <w:rFonts w:ascii="宋体" w:hAnsi="宋体"/>
          <w:color w:val="auto"/>
          <w:szCs w:val="21"/>
          <w:highlight w:val="none"/>
        </w:rPr>
        <w:t xml:space="preserve"> </w:t>
      </w:r>
      <w:r>
        <w:rPr>
          <w:rFonts w:hint="eastAsia" w:ascii="宋体" w:hAnsi="宋体"/>
          <w:color w:val="auto"/>
          <w:szCs w:val="21"/>
          <w:highlight w:val="none"/>
        </w:rPr>
        <w:t xml:space="preserve">年  月   日</w:t>
      </w:r>
      <w:r/>
    </w:p>
    <w:p>
      <w:pPr>
        <w:ind w:firstLine="645"/>
        <w:spacing w:line="360" w:lineRule="auto"/>
        <w:rPr>
          <w:rFonts w:ascii="宋体"/>
          <w:color w:val="auto"/>
          <w:szCs w:val="21"/>
          <w:highlight w:val="none"/>
        </w:rPr>
      </w:pPr>
      <w:r>
        <w:rPr>
          <w:rFonts w:ascii="宋体"/>
          <w:color w:val="auto"/>
          <w:szCs w:val="21"/>
          <w:highlight w:val="none"/>
        </w:rPr>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spacing w:line="500" w:lineRule="exact"/>
        <w:rPr>
          <w:rFonts w:ascii="宋体" w:hAnsi="宋体"/>
          <w:color w:val="auto"/>
          <w:szCs w:val="21"/>
          <w:highlight w:val="none"/>
        </w:rPr>
      </w:pPr>
      <w:r>
        <w:rPr>
          <w:rFonts w:hint="eastAsia" w:ascii="宋体" w:hAnsi="宋体"/>
          <w:color w:val="auto"/>
          <w:szCs w:val="21"/>
          <w:highlight w:val="none"/>
        </w:rPr>
        <w:t xml:space="preserve">见证方（盖章）：</w:t>
      </w:r>
      <w:r/>
    </w:p>
    <w:p>
      <w:pPr>
        <w:spacing w:line="500" w:lineRule="exact"/>
        <w:rPr>
          <w:rFonts w:ascii="宋体" w:hAnsi="宋体"/>
          <w:color w:val="auto"/>
          <w:szCs w:val="21"/>
          <w:highlight w:val="none"/>
        </w:rPr>
      </w:pPr>
      <w:r>
        <w:rPr>
          <w:rFonts w:hint="eastAsia" w:ascii="宋体" w:hAnsi="宋体"/>
          <w:color w:val="auto"/>
          <w:szCs w:val="21"/>
          <w:highlight w:val="none"/>
        </w:rPr>
        <w:t xml:space="preserve">经办人：</w:t>
      </w:r>
      <w:r/>
    </w:p>
    <w:p>
      <w:pPr>
        <w:spacing w:line="500" w:lineRule="exact"/>
        <w:rPr>
          <w:rFonts w:hint="eastAsia" w:ascii="宋体" w:hAnsi="宋体"/>
          <w:color w:val="auto"/>
          <w:szCs w:val="21"/>
          <w:highlight w:val="none"/>
        </w:rPr>
      </w:pPr>
      <w:r>
        <w:rPr>
          <w:rFonts w:hint="eastAsia" w:ascii="宋体" w:hAnsi="宋体"/>
          <w:color w:val="auto"/>
          <w:szCs w:val="21"/>
          <w:highlight w:val="none"/>
        </w:rPr>
        <w:t xml:space="preserve">签订日期：  年   月   日</w:t>
      </w:r>
      <w:r/>
    </w:p>
    <w:p>
      <w:pPr>
        <w:spacing w:line="500" w:lineRule="exact"/>
        <w:rPr>
          <w:rFonts w:hint="eastAsia" w:ascii="宋体" w:hAnsi="宋体"/>
          <w:color w:val="auto"/>
          <w:szCs w:val="21"/>
          <w:highlight w:val="none"/>
        </w:rPr>
      </w:pPr>
      <w:r>
        <w:rPr>
          <w:rFonts w:hint="eastAsia" w:ascii="宋体" w:hAnsi="宋体"/>
          <w:color w:val="auto"/>
          <w:szCs w:val="21"/>
          <w:highlight w:val="none"/>
        </w:rPr>
      </w:r>
      <w:r/>
    </w:p>
    <w:p>
      <w:pPr>
        <w:pStyle w:val="1225"/>
        <w:rPr>
          <w:rFonts w:hint="eastAsia"/>
        </w:rPr>
      </w:pPr>
      <w:r>
        <w:rPr>
          <w:rFonts w:hint="eastAsia"/>
        </w:rPr>
      </w:r>
      <w:r/>
    </w:p>
    <w:p>
      <w:pPr>
        <w:pStyle w:val="1225"/>
        <w:rPr>
          <w:rFonts w:hint="eastAsia"/>
        </w:rPr>
      </w:pPr>
      <w:r>
        <w:rPr>
          <w:rFonts w:hint="eastAsia"/>
        </w:rPr>
      </w:r>
      <w:r/>
    </w:p>
    <w:p>
      <w:pPr>
        <w:pStyle w:val="1224"/>
        <w:spacing w:before="0" w:after="0" w:line="360" w:lineRule="auto"/>
        <w:rPr>
          <w:rFonts w:hint="eastAsia" w:ascii="宋体" w:hAnsi="宋体" w:eastAsia="宋体" w:cs="Arial"/>
          <w:bCs/>
          <w:color w:val="auto"/>
          <w:sz w:val="36"/>
          <w:szCs w:val="36"/>
          <w:highlight w:val="none"/>
        </w:rPr>
        <w:outlineLvl w:val="0"/>
      </w:pPr>
      <w:r/>
      <w:bookmarkStart w:id="70" w:name="_Toc16462"/>
      <w:r/>
      <w:r/>
    </w:p>
    <w:p>
      <w:pPr>
        <w:pStyle w:val="1225"/>
        <w:rPr>
          <w:rFonts w:hint="eastAsia"/>
        </w:rPr>
      </w:pPr>
      <w:r>
        <w:rPr>
          <w:rFonts w:hint="eastAsia"/>
        </w:rPr>
      </w:r>
      <w:r/>
    </w:p>
    <w:p>
      <w:pPr>
        <w:pStyle w:val="1224"/>
        <w:spacing w:before="0" w:after="0" w:line="360" w:lineRule="auto"/>
        <w:rPr>
          <w:rFonts w:hint="eastAsia" w:ascii="宋体" w:hAnsi="宋体" w:eastAsia="宋体" w:cs="Arial"/>
          <w:bCs/>
          <w:color w:val="auto"/>
          <w:sz w:val="36"/>
          <w:szCs w:val="36"/>
          <w:highlight w:val="none"/>
        </w:rPr>
        <w:outlineLvl w:val="0"/>
      </w:pPr>
      <w:r>
        <w:rPr>
          <w:rFonts w:hint="eastAsia" w:ascii="宋体" w:hAnsi="宋体" w:eastAsia="宋体" w:cs="Arial"/>
          <w:bCs/>
          <w:color w:val="auto"/>
          <w:sz w:val="36"/>
          <w:szCs w:val="36"/>
          <w:highlight w:val="none"/>
        </w:rPr>
      </w:r>
      <w:r/>
    </w:p>
    <w:p>
      <w:pPr>
        <w:pStyle w:val="1225"/>
        <w:rPr>
          <w:rFonts w:hint="eastAsia" w:ascii="宋体" w:hAnsi="宋体" w:eastAsia="宋体" w:cs="Arial"/>
          <w:bCs/>
          <w:color w:val="auto"/>
          <w:sz w:val="36"/>
          <w:szCs w:val="36"/>
          <w:highlight w:val="none"/>
        </w:rPr>
      </w:pPr>
      <w:r>
        <w:rPr>
          <w:rFonts w:hint="eastAsia" w:ascii="宋体" w:hAnsi="宋体" w:eastAsia="宋体" w:cs="Arial"/>
          <w:bCs/>
          <w:color w:val="auto"/>
          <w:sz w:val="36"/>
          <w:szCs w:val="36"/>
          <w:highlight w:val="none"/>
        </w:rPr>
      </w:r>
      <w:r/>
    </w:p>
    <w:p>
      <w:pPr>
        <w:pStyle w:val="1225"/>
        <w:rPr>
          <w:rFonts w:hint="eastAsia" w:ascii="宋体" w:hAnsi="宋体" w:eastAsia="宋体" w:cs="Arial"/>
          <w:bCs/>
          <w:color w:val="auto"/>
          <w:sz w:val="36"/>
          <w:szCs w:val="36"/>
          <w:highlight w:val="none"/>
        </w:rPr>
      </w:pPr>
      <w:r>
        <w:rPr>
          <w:rFonts w:hint="eastAsia" w:ascii="宋体" w:hAnsi="宋体" w:eastAsia="宋体" w:cs="Arial"/>
          <w:bCs/>
          <w:color w:val="auto"/>
          <w:sz w:val="36"/>
          <w:szCs w:val="36"/>
          <w:highlight w:val="none"/>
        </w:rPr>
      </w:r>
      <w:r/>
    </w:p>
    <w:p>
      <w:pPr>
        <w:pStyle w:val="1225"/>
        <w:rPr>
          <w:rFonts w:hint="eastAsia" w:ascii="宋体" w:hAnsi="宋体" w:eastAsia="宋体" w:cs="Arial"/>
          <w:bCs/>
          <w:color w:val="auto"/>
          <w:sz w:val="36"/>
          <w:szCs w:val="36"/>
          <w:highlight w:val="none"/>
        </w:rPr>
      </w:pPr>
      <w:r>
        <w:rPr>
          <w:rFonts w:hint="eastAsia" w:ascii="宋体" w:hAnsi="宋体" w:eastAsia="宋体" w:cs="Arial"/>
          <w:bCs/>
          <w:color w:val="auto"/>
          <w:sz w:val="36"/>
          <w:szCs w:val="36"/>
          <w:highlight w:val="none"/>
        </w:rPr>
      </w:r>
      <w:r/>
    </w:p>
    <w:p>
      <w:pPr>
        <w:pStyle w:val="1225"/>
        <w:rPr>
          <w:rFonts w:hint="eastAsia" w:ascii="宋体" w:hAnsi="宋体" w:eastAsia="宋体" w:cs="Arial"/>
          <w:bCs/>
          <w:color w:val="auto"/>
          <w:sz w:val="36"/>
          <w:szCs w:val="36"/>
          <w:highlight w:val="none"/>
        </w:rPr>
      </w:pPr>
      <w:r>
        <w:rPr>
          <w:rFonts w:hint="eastAsia" w:ascii="宋体" w:hAnsi="宋体" w:eastAsia="宋体" w:cs="Arial"/>
          <w:bCs/>
          <w:color w:val="auto"/>
          <w:sz w:val="36"/>
          <w:szCs w:val="36"/>
          <w:highlight w:val="none"/>
        </w:rPr>
      </w:r>
      <w:r/>
    </w:p>
    <w:p>
      <w:pPr>
        <w:pStyle w:val="1225"/>
        <w:rPr>
          <w:rFonts w:hint="eastAsia" w:ascii="宋体" w:hAnsi="宋体" w:eastAsia="宋体" w:cs="Arial"/>
          <w:bCs/>
          <w:color w:val="auto"/>
          <w:sz w:val="36"/>
          <w:szCs w:val="36"/>
          <w:highlight w:val="none"/>
        </w:rPr>
      </w:pPr>
      <w:r>
        <w:rPr>
          <w:rFonts w:hint="eastAsia" w:ascii="宋体" w:hAnsi="宋体" w:eastAsia="宋体" w:cs="Arial"/>
          <w:bCs/>
          <w:color w:val="auto"/>
          <w:sz w:val="36"/>
          <w:szCs w:val="36"/>
          <w:highlight w:val="none"/>
        </w:rPr>
      </w:r>
      <w:r/>
    </w:p>
    <w:p>
      <w:pPr>
        <w:pStyle w:val="1225"/>
        <w:rPr>
          <w:rFonts w:hint="eastAsia" w:ascii="宋体" w:hAnsi="宋体" w:eastAsia="宋体" w:cs="Arial"/>
          <w:bCs/>
          <w:color w:val="auto"/>
          <w:sz w:val="36"/>
          <w:szCs w:val="36"/>
          <w:highlight w:val="none"/>
        </w:rPr>
      </w:pPr>
      <w:r>
        <w:rPr>
          <w:rFonts w:hint="eastAsia" w:ascii="宋体" w:hAnsi="宋体" w:eastAsia="宋体" w:cs="Arial"/>
          <w:bCs/>
          <w:color w:val="auto"/>
          <w:sz w:val="36"/>
          <w:szCs w:val="36"/>
          <w:highlight w:val="none"/>
        </w:rPr>
      </w:r>
      <w:r/>
    </w:p>
    <w:p>
      <w:pPr>
        <w:pStyle w:val="1225"/>
        <w:rPr>
          <w:rFonts w:hint="eastAsia" w:ascii="宋体" w:hAnsi="宋体" w:eastAsia="宋体" w:cs="Arial"/>
          <w:bCs/>
          <w:color w:val="auto"/>
          <w:sz w:val="36"/>
          <w:szCs w:val="36"/>
          <w:highlight w:val="none"/>
        </w:rPr>
      </w:pPr>
      <w:r>
        <w:rPr>
          <w:rFonts w:hint="eastAsia" w:ascii="宋体" w:hAnsi="宋体" w:eastAsia="宋体" w:cs="Arial"/>
          <w:bCs/>
          <w:color w:val="auto"/>
          <w:sz w:val="36"/>
          <w:szCs w:val="36"/>
          <w:highlight w:val="none"/>
        </w:rPr>
      </w:r>
      <w:r/>
    </w:p>
    <w:p>
      <w:pPr>
        <w:pStyle w:val="1225"/>
        <w:rPr>
          <w:rFonts w:hint="eastAsia"/>
        </w:rPr>
      </w:pPr>
      <w:r>
        <w:rPr>
          <w:rFonts w:hint="eastAsia"/>
        </w:rPr>
      </w:r>
      <w:r/>
    </w:p>
    <w:p>
      <w:pPr>
        <w:pStyle w:val="1224"/>
        <w:jc w:val="center"/>
        <w:spacing w:before="0" w:after="0" w:line="360" w:lineRule="auto"/>
        <w:rPr>
          <w:rFonts w:ascii="宋体" w:hAnsi="宋体" w:eastAsia="宋体" w:cs="Arial"/>
          <w:bCs/>
          <w:color w:val="auto"/>
          <w:sz w:val="36"/>
          <w:szCs w:val="36"/>
          <w:highlight w:val="none"/>
        </w:rPr>
        <w:outlineLvl w:val="0"/>
      </w:pPr>
      <w:r>
        <w:rPr>
          <w:rStyle w:val="1078"/>
          <w:rFonts w:hint="eastAsia"/>
          <w:b/>
          <w:color w:val="auto"/>
          <w:highlight w:val="none"/>
        </w:rPr>
        <w:t xml:space="preserve">第四章 项目需求</w:t>
      </w:r>
      <w:bookmarkEnd w:id="70"/>
      <w:r/>
      <w:bookmarkStart w:id="71" w:name="_Toc61149622"/>
      <w:r/>
      <w:bookmarkStart w:id="72" w:name="_Toc26554097"/>
      <w:r/>
      <w:bookmarkStart w:id="73" w:name="_Toc23828480"/>
      <w:r/>
      <w:r/>
    </w:p>
    <w:p>
      <w:pPr>
        <w:ind w:firstLine="422"/>
        <w:pageBreakBefore w:val="0"/>
        <w:spacing w:line="360" w:lineRule="auto"/>
        <w:rPr>
          <w:rFonts w:hint="eastAsia" w:ascii="Times New Roman" w:hAnsi="Times New Roman" w:eastAsia="宋体"/>
          <w:b/>
          <w:bCs/>
          <w:color w:val="auto"/>
          <w:szCs w:val="21"/>
          <w:highlight w:val="none"/>
        </w:rPr>
      </w:pPr>
      <w:r/>
      <w:bookmarkStart w:id="74" w:name="_Toc319408306"/>
      <w:r>
        <w:rPr>
          <w:rFonts w:hint="eastAsia" w:ascii="Times New Roman" w:hAnsi="Times New Roman" w:eastAsia="宋体"/>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74"/>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项目属性:服务类项目</w:t>
      </w:r>
      <w:r/>
    </w:p>
    <w:p>
      <w:pPr>
        <w:numPr>
          <w:ilvl w:val="0"/>
          <w:numId w:val="0"/>
        </w:numPr>
        <w:ind w:firstLine="422"/>
        <w:spacing w:line="480" w:lineRule="auto"/>
        <w:rPr>
          <w:rFonts w:hint="eastAsia" w:ascii="宋体" w:hAnsi="宋体" w:cs="宋体"/>
          <w:b/>
          <w:bCs/>
          <w:sz w:val="24"/>
          <w:szCs w:val="24"/>
        </w:rPr>
      </w:pPr>
      <w:r>
        <w:rPr>
          <w:rFonts w:hint="eastAsia" w:ascii="宋体" w:hAnsi="宋体" w:cs="宋体"/>
          <w:b/>
          <w:bCs/>
          <w:sz w:val="24"/>
          <w:szCs w:val="24"/>
          <w:lang w:val="en-US" w:eastAsia="zh-CN" w:bidi="ar-SA"/>
        </w:rPr>
        <w:t xml:space="preserve">一</w:t>
      </w: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rPr>
        <w:t xml:space="preserve">项目概况</w:t>
      </w:r>
      <w:r/>
    </w:p>
    <w:p>
      <w:pPr>
        <w:ind w:firstLine="420"/>
        <w:spacing w:line="480" w:lineRule="auto"/>
        <w:rPr>
          <w:rFonts w:hint="eastAsia" w:ascii="宋体" w:hAnsi="宋体" w:cs="宋体"/>
          <w:szCs w:val="21"/>
          <w:lang w:eastAsia="zh-CN"/>
        </w:rPr>
      </w:pPr>
      <w:r>
        <w:rPr>
          <w:rFonts w:hint="eastAsia" w:ascii="宋体" w:hAnsi="宋体" w:cs="宋体"/>
          <w:szCs w:val="21"/>
          <w:lang w:val="en-US" w:eastAsia="zh-CN"/>
        </w:rPr>
        <w:t xml:space="preserve">1、</w:t>
      </w:r>
      <w:r>
        <w:rPr>
          <w:rFonts w:hint="eastAsia" w:ascii="宋体" w:hAnsi="宋体" w:cs="宋体"/>
          <w:szCs w:val="21"/>
        </w:rPr>
        <w:t xml:space="preserve">扬州市公安局邗江分局拟行实施“</w:t>
      </w:r>
      <w:r>
        <w:rPr>
          <w:rFonts w:hint="eastAsia" w:ascii="宋体" w:hAnsi="宋体" w:cs="宋体"/>
          <w:szCs w:val="21"/>
          <w:lang w:val="en-US" w:eastAsia="zh-CN"/>
        </w:rPr>
        <w:t xml:space="preserve">11家</w:t>
      </w:r>
      <w:r>
        <w:rPr>
          <w:rFonts w:hint="eastAsia" w:ascii="宋体" w:hAnsi="宋体" w:cs="宋体"/>
          <w:szCs w:val="21"/>
        </w:rPr>
        <w:t xml:space="preserve">派出所后勤管理服务项目</w:t>
      </w:r>
      <w:r>
        <w:rPr>
          <w:rFonts w:hint="eastAsia" w:ascii="宋体" w:hAnsi="宋体" w:cs="宋体"/>
          <w:szCs w:val="21"/>
          <w:lang w:eastAsia="zh-CN"/>
        </w:rPr>
        <w:t xml:space="preserve">”</w:t>
      </w:r>
      <w:r>
        <w:rPr>
          <w:rFonts w:hint="eastAsia" w:ascii="宋体" w:hAnsi="宋体" w:cs="宋体"/>
          <w:szCs w:val="21"/>
        </w:rPr>
        <w:t xml:space="preserve">社会化购买工作，参与派出所后勤管理的厨师、帮厨、勤杂等</w:t>
      </w:r>
      <w:r>
        <w:rPr>
          <w:rFonts w:hint="eastAsia" w:ascii="宋体" w:hAnsi="宋体" w:cs="宋体"/>
          <w:szCs w:val="21"/>
          <w:lang w:eastAsia="zh-CN"/>
        </w:rPr>
        <w:t xml:space="preserve">工作，标段内容分类如下：</w:t>
      </w:r>
      <w:r/>
    </w:p>
    <w:p>
      <w:pPr>
        <w:ind w:firstLine="420"/>
        <w:spacing w:line="480" w:lineRule="auto"/>
        <w:rPr>
          <w:rFonts w:hint="eastAsia" w:ascii="宋体" w:hAnsi="宋体" w:eastAsia="宋体" w:cs="宋体"/>
          <w:szCs w:val="21"/>
          <w:lang w:eastAsia="zh-CN"/>
        </w:rPr>
      </w:pPr>
      <w:r>
        <w:rPr>
          <w:rFonts w:hint="eastAsia" w:ascii="宋体" w:hAnsi="宋体" w:cs="宋体"/>
          <w:szCs w:val="21"/>
          <w:lang w:eastAsia="zh-CN"/>
        </w:rPr>
        <w:t xml:space="preserve">包</w:t>
      </w:r>
      <w:r>
        <w:rPr>
          <w:rFonts w:hint="eastAsia" w:ascii="宋体" w:hAnsi="宋体" w:cs="宋体"/>
          <w:szCs w:val="21"/>
          <w:lang w:val="en-US" w:eastAsia="zh-CN"/>
        </w:rPr>
        <w:t xml:space="preserve">1</w:t>
      </w:r>
      <w:r>
        <w:rPr>
          <w:rFonts w:hint="eastAsia" w:ascii="宋体" w:hAnsi="宋体" w:cs="宋体"/>
          <w:szCs w:val="21"/>
          <w:lang w:eastAsia="zh-CN"/>
        </w:rPr>
        <w:t xml:space="preserve">：江阳派出所、竹西派出所、槐泗派出所、公道派出所</w:t>
      </w:r>
      <w:r/>
    </w:p>
    <w:p>
      <w:pPr>
        <w:ind w:firstLine="420"/>
        <w:spacing w:line="480" w:lineRule="auto"/>
        <w:rPr>
          <w:rFonts w:hint="eastAsia" w:ascii="宋体" w:hAnsi="宋体" w:cs="宋体"/>
          <w:szCs w:val="21"/>
          <w:highlight w:val="none"/>
          <w:lang w:eastAsia="zh-CN"/>
        </w:rPr>
      </w:pPr>
      <w:r>
        <w:rPr>
          <w:rFonts w:hint="eastAsia" w:ascii="宋体" w:hAnsi="宋体" w:cs="宋体"/>
          <w:szCs w:val="21"/>
          <w:lang w:eastAsia="zh-CN"/>
        </w:rPr>
        <w:t xml:space="preserve">包</w:t>
      </w:r>
      <w:r>
        <w:rPr>
          <w:rFonts w:hint="eastAsia" w:ascii="宋体" w:hAnsi="宋体" w:cs="宋体"/>
          <w:szCs w:val="21"/>
          <w:lang w:val="en-US" w:eastAsia="zh-CN"/>
        </w:rPr>
        <w:t xml:space="preserve">2</w:t>
      </w:r>
      <w:r>
        <w:rPr>
          <w:rFonts w:hint="eastAsia" w:ascii="宋体" w:hAnsi="宋体" w:cs="宋体"/>
          <w:szCs w:val="21"/>
          <w:lang w:eastAsia="zh-CN"/>
        </w:rPr>
        <w:t xml:space="preserve">：杨庙派出所、甘泉派出所、杨</w:t>
      </w:r>
      <w:r>
        <w:rPr>
          <w:rFonts w:hint="eastAsia" w:ascii="宋体" w:hAnsi="宋体" w:cs="宋体"/>
          <w:szCs w:val="21"/>
          <w:highlight w:val="none"/>
          <w:lang w:eastAsia="zh-CN"/>
        </w:rPr>
        <w:t xml:space="preserve">寿派出所、</w:t>
      </w:r>
      <w:r>
        <w:rPr>
          <w:rFonts w:hint="eastAsia" w:ascii="宋体" w:hAnsi="宋体" w:cs="宋体"/>
          <w:szCs w:val="21"/>
          <w:highlight w:val="none"/>
        </w:rPr>
        <w:t xml:space="preserve">新盛派出所</w:t>
      </w:r>
      <w:r/>
    </w:p>
    <w:p>
      <w:pPr>
        <w:ind w:firstLine="420"/>
        <w:spacing w:line="48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包</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：蒋王派出所、邗上派出所、瓜洲派出所</w:t>
      </w:r>
      <w:r/>
    </w:p>
    <w:p>
      <w:pPr>
        <w:ind w:firstLine="420"/>
        <w:spacing w:line="480" w:lineRule="auto"/>
        <w:rPr>
          <w:rFonts w:hint="eastAsia" w:ascii="宋体" w:hAnsi="宋体" w:cs="宋体"/>
          <w:szCs w:val="21"/>
          <w:highlight w:val="none"/>
        </w:rPr>
      </w:pPr>
      <w:r>
        <w:rPr>
          <w:rFonts w:hint="eastAsia" w:ascii="宋体" w:hAnsi="宋体" w:cs="宋体"/>
          <w:szCs w:val="21"/>
          <w:highlight w:val="none"/>
        </w:rPr>
        <w:t xml:space="preserve">本次采购的主要内容是</w:t>
      </w:r>
      <w:r>
        <w:rPr>
          <w:rFonts w:hint="eastAsia" w:ascii="宋体" w:hAnsi="宋体" w:cs="宋体"/>
          <w:szCs w:val="21"/>
          <w:highlight w:val="none"/>
          <w:lang w:eastAsia="zh-CN"/>
        </w:rPr>
        <w:t xml:space="preserve">各派出所</w:t>
      </w:r>
      <w:r>
        <w:rPr>
          <w:rFonts w:hint="eastAsia" w:ascii="宋体" w:hAnsi="宋体" w:cs="宋体"/>
          <w:szCs w:val="21"/>
          <w:highlight w:val="none"/>
        </w:rPr>
        <w:t xml:space="preserve">食堂管理服务。</w:t>
      </w:r>
      <w:r/>
    </w:p>
    <w:p>
      <w:pPr>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cs="宋体"/>
          <w:szCs w:val="21"/>
          <w:highlight w:val="none"/>
        </w:rPr>
        <w:t xml:space="preserve">合同履行期限：</w:t>
      </w:r>
      <w:r>
        <w:rPr>
          <w:rFonts w:hint="eastAsia" w:ascii="宋体" w:hAnsi="宋体" w:cs="宋体"/>
          <w:szCs w:val="21"/>
          <w:highlight w:val="none"/>
          <w:lang w:val="en-US" w:eastAsia="zh-CN"/>
        </w:rPr>
        <w:t xml:space="preserve">1年</w:t>
      </w:r>
      <w:r>
        <w:rPr>
          <w:rFonts w:hint="eastAsia" w:ascii="宋体" w:hAnsi="宋体" w:cs="宋体"/>
          <w:szCs w:val="21"/>
          <w:highlight w:val="none"/>
        </w:rPr>
        <w:t xml:space="preserve">。</w:t>
      </w:r>
      <w:r/>
    </w:p>
    <w:p>
      <w:pPr>
        <w:ind w:firstLine="422"/>
        <w:spacing w:line="480" w:lineRule="auto"/>
        <w:rPr>
          <w:rFonts w:ascii="宋体" w:hAnsi="宋体" w:cs="宋体"/>
          <w:szCs w:val="21"/>
        </w:rPr>
      </w:pPr>
      <w:r>
        <w:rPr>
          <w:rFonts w:hint="eastAsia" w:ascii="宋体" w:hAnsi="宋体" w:cs="宋体"/>
          <w:b/>
          <w:bCs/>
          <w:szCs w:val="21"/>
        </w:rPr>
        <w:t xml:space="preserve">二、食堂管理模式</w:t>
      </w:r>
      <w:r/>
    </w:p>
    <w:p>
      <w:pPr>
        <w:ind w:firstLine="420"/>
        <w:spacing w:line="480" w:lineRule="auto"/>
        <w:rPr>
          <w:rFonts w:hint="eastAsia" w:ascii="宋体" w:hAnsi="宋体" w:eastAsia="宋体" w:cs="宋体"/>
          <w:i/>
          <w:iCs/>
          <w:szCs w:val="21"/>
          <w:highlight w:val="none"/>
          <w:lang w:eastAsia="zh-CN"/>
        </w:rPr>
      </w:pPr>
      <w:r>
        <w:rPr>
          <w:rFonts w:hint="eastAsia" w:ascii="宋体" w:hAnsi="宋体" w:cs="宋体"/>
          <w:szCs w:val="21"/>
          <w:lang w:val="en-US" w:eastAsia="zh-CN"/>
        </w:rPr>
        <w:t xml:space="preserve">1、</w:t>
      </w:r>
      <w:r>
        <w:rPr>
          <w:rFonts w:hint="eastAsia" w:ascii="宋体" w:hAnsi="宋体" w:cs="宋体"/>
          <w:szCs w:val="21"/>
        </w:rPr>
        <w:t xml:space="preserve">服务外包运营方式：扬州市</w:t>
      </w:r>
      <w:r>
        <w:rPr>
          <w:rFonts w:hint="eastAsia" w:ascii="宋体" w:hAnsi="宋体" w:cs="宋体"/>
          <w:szCs w:val="21"/>
          <w:highlight w:val="none"/>
        </w:rPr>
        <w:t xml:space="preserve">公安局邗江分局与第三方公司签订食堂服务外包合同，第三方公司与劳动者签订劳动合同，建立劳动关系，再将该劳动者派遣到扬州市公安局邗江分局</w:t>
      </w:r>
      <w:r>
        <w:rPr>
          <w:rFonts w:hint="eastAsia" w:ascii="宋体" w:hAnsi="宋体" w:cs="宋体"/>
          <w:szCs w:val="21"/>
          <w:highlight w:val="none"/>
          <w:lang w:eastAsia="zh-CN"/>
        </w:rPr>
        <w:t xml:space="preserve">各</w:t>
      </w:r>
      <w:r>
        <w:rPr>
          <w:rFonts w:hint="eastAsia" w:ascii="宋体" w:hAnsi="宋体" w:cs="宋体"/>
          <w:szCs w:val="21"/>
          <w:highlight w:val="none"/>
        </w:rPr>
        <w:t xml:space="preserve">派出所食堂从事劳动的用工形式。</w:t>
      </w:r>
      <w:r>
        <w:rPr>
          <w:rFonts w:hint="eastAsia" w:ascii="宋体" w:hAnsi="宋体" w:cs="宋体"/>
          <w:i/>
          <w:iCs/>
          <w:szCs w:val="21"/>
          <w:highlight w:val="none"/>
          <w:u w:val="single"/>
          <w:lang w:eastAsia="zh-CN"/>
        </w:rPr>
        <w:t xml:space="preserve">第三方公司拟派的厨师须有健康证（提供证书扫描件上传），并提供为所有拟派人员缴纳近三个月任意一月社保证明。</w:t>
      </w:r>
      <w:r/>
    </w:p>
    <w:p>
      <w:pPr>
        <w:ind w:firstLine="420"/>
        <w:spacing w:line="48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经营场所、食材原料、调味品、餐具、炊事设备、水、电、燃气等由甲方提供。第三方公司提供服务工作人员对食堂膳食加工制作及运营服务，甲方支付第三方公司相应的劳务外包服务费用。食堂服务工作人员招聘由外包公司方负责，但必须经甲方审查后方可进场使用。</w:t>
      </w:r>
      <w:r/>
    </w:p>
    <w:p>
      <w:pPr>
        <w:ind w:firstLine="420"/>
        <w:spacing w:line="48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lang w:val="en-US" w:eastAsia="zh-CN"/>
        </w:rPr>
        <w:t xml:space="preserve">3、</w:t>
      </w:r>
      <w:r>
        <w:rPr>
          <w:rFonts w:hint="eastAsia" w:ascii="宋体" w:hAnsi="宋体" w:cs="宋体"/>
          <w:i/>
          <w:iCs/>
          <w:color w:val="auto"/>
          <w:szCs w:val="21"/>
          <w:highlight w:val="none"/>
          <w:u w:val="single"/>
        </w:rPr>
        <w:t xml:space="preserve">第三方公司</w:t>
      </w:r>
      <w:r>
        <w:rPr>
          <w:rFonts w:hint="eastAsia" w:ascii="宋体" w:hAnsi="宋体" w:cs="宋体"/>
          <w:i/>
          <w:iCs/>
          <w:color w:val="auto"/>
          <w:szCs w:val="21"/>
          <w:highlight w:val="none"/>
          <w:u w:val="single"/>
          <w:lang w:eastAsia="zh-CN"/>
        </w:rPr>
        <w:t xml:space="preserve">须为所有拟派人员提供统一的服装。</w:t>
      </w:r>
      <w:r/>
    </w:p>
    <w:p>
      <w:pPr>
        <w:ind w:firstLine="422"/>
        <w:spacing w:line="480" w:lineRule="auto"/>
        <w:rPr>
          <w:rFonts w:ascii="宋体" w:hAnsi="宋体" w:cs="宋体"/>
          <w:b/>
          <w:bCs/>
          <w:szCs w:val="21"/>
          <w:highlight w:val="none"/>
        </w:rPr>
      </w:pPr>
      <w:r>
        <w:rPr>
          <w:rFonts w:hint="eastAsia" w:ascii="宋体" w:hAnsi="宋体" w:cs="宋体"/>
          <w:b/>
          <w:bCs/>
          <w:szCs w:val="21"/>
          <w:highlight w:val="none"/>
        </w:rPr>
        <w:t xml:space="preserve">三、食堂管理服务标准</w:t>
      </w:r>
      <w:r/>
    </w:p>
    <w:p>
      <w:pPr>
        <w:ind w:firstLine="422"/>
        <w:spacing w:line="480" w:lineRule="auto"/>
        <w:rPr>
          <w:rFonts w:ascii="宋体" w:hAnsi="宋体" w:cs="宋体"/>
          <w:szCs w:val="21"/>
          <w:highlight w:val="none"/>
        </w:rPr>
      </w:pPr>
      <w:r>
        <w:rPr>
          <w:rFonts w:hint="eastAsia" w:ascii="宋体" w:hAnsi="宋体" w:cs="宋体"/>
          <w:szCs w:val="21"/>
          <w:highlight w:val="none"/>
        </w:rPr>
        <w:t xml:space="preserve">1、每日应按采购人指定时间做好用餐准备；</w:t>
      </w:r>
      <w:r/>
    </w:p>
    <w:p>
      <w:pPr>
        <w:ind w:firstLine="422"/>
        <w:spacing w:line="480" w:lineRule="auto"/>
        <w:rPr>
          <w:rFonts w:ascii="宋体" w:hAnsi="宋体" w:cs="宋体"/>
          <w:szCs w:val="21"/>
        </w:rPr>
      </w:pPr>
      <w:r>
        <w:rPr>
          <w:rFonts w:hint="eastAsia" w:ascii="宋体" w:hAnsi="宋体" w:cs="宋体"/>
          <w:szCs w:val="21"/>
        </w:rPr>
        <w:t xml:space="preserve">2、厨具、餐具卫生整洁，作业规范，及时清理油渍、烟渍。</w:t>
      </w:r>
      <w:r/>
    </w:p>
    <w:p>
      <w:pPr>
        <w:ind w:firstLine="422"/>
        <w:spacing w:line="480" w:lineRule="auto"/>
        <w:rPr>
          <w:rFonts w:ascii="宋体" w:hAnsi="宋体" w:cs="宋体"/>
          <w:szCs w:val="21"/>
        </w:rPr>
      </w:pPr>
      <w:r>
        <w:rPr>
          <w:rFonts w:hint="eastAsia" w:ascii="宋体" w:hAnsi="宋体" w:cs="宋体"/>
          <w:szCs w:val="21"/>
        </w:rPr>
        <w:t xml:space="preserve">3、用餐后及时打扫卫生，定期清理天花板污渍，每季度不少于1次。</w:t>
      </w:r>
      <w:r/>
    </w:p>
    <w:p>
      <w:pPr>
        <w:ind w:firstLine="422"/>
        <w:spacing w:line="480" w:lineRule="auto"/>
        <w:rPr>
          <w:rFonts w:ascii="宋体" w:hAnsi="宋体" w:cs="宋体"/>
          <w:szCs w:val="21"/>
        </w:rPr>
      </w:pPr>
      <w:r>
        <w:rPr>
          <w:rFonts w:hint="eastAsia" w:ascii="宋体" w:hAnsi="宋体" w:cs="宋体"/>
          <w:szCs w:val="21"/>
        </w:rPr>
        <w:t xml:space="preserve">4、每周提前制定好菜谱，要求营养合理，周期内不重复。</w:t>
      </w:r>
      <w:r/>
    </w:p>
    <w:p>
      <w:pPr>
        <w:ind w:firstLine="422"/>
        <w:spacing w:line="480" w:lineRule="auto"/>
        <w:rPr>
          <w:rFonts w:ascii="宋体" w:hAnsi="宋体" w:cs="宋体"/>
          <w:szCs w:val="21"/>
        </w:rPr>
      </w:pPr>
      <w:r>
        <w:rPr>
          <w:rFonts w:hint="eastAsia" w:ascii="宋体" w:hAnsi="宋体" w:cs="宋体"/>
          <w:szCs w:val="21"/>
        </w:rPr>
        <w:t xml:space="preserve">5、根据采购人用餐人数合理确定采购人采购蔬菜等食材的用量，避免形成浪费，不提供过夜食物。</w:t>
      </w:r>
      <w:r/>
    </w:p>
    <w:p>
      <w:pPr>
        <w:ind w:firstLine="422"/>
        <w:spacing w:line="480" w:lineRule="auto"/>
        <w:rPr>
          <w:rFonts w:ascii="宋体" w:hAnsi="宋体" w:cs="宋体"/>
          <w:szCs w:val="21"/>
        </w:rPr>
      </w:pPr>
      <w:r>
        <w:rPr>
          <w:rFonts w:hint="eastAsia" w:ascii="宋体" w:hAnsi="宋体" w:cs="宋体"/>
          <w:szCs w:val="21"/>
        </w:rPr>
        <w:t xml:space="preserve">6、中标人应定期向用餐人员进行调研，超过一半人员对口味不满或采购人主动提出时，可要求厨师进行厨艺调整，未改进的，采购人可要求更换厨师。</w:t>
      </w:r>
      <w:r/>
    </w:p>
    <w:p>
      <w:pPr>
        <w:ind w:firstLine="422"/>
        <w:spacing w:line="480" w:lineRule="auto"/>
        <w:rPr>
          <w:rFonts w:ascii="宋体" w:hAnsi="宋体" w:cs="宋体"/>
          <w:szCs w:val="21"/>
        </w:rPr>
      </w:pPr>
      <w:r>
        <w:rPr>
          <w:rFonts w:hint="eastAsia" w:ascii="宋体" w:hAnsi="宋体" w:cs="宋体"/>
          <w:szCs w:val="21"/>
        </w:rPr>
        <w:t xml:space="preserve">7、食堂管理人员（含帮厨）均应具备基本的烹饪技艺，满足采购人的临时用餐需求。</w:t>
      </w:r>
      <w:r/>
    </w:p>
    <w:p>
      <w:pPr>
        <w:ind w:firstLine="422"/>
        <w:spacing w:line="480" w:lineRule="auto"/>
        <w:rPr>
          <w:rFonts w:ascii="宋体" w:hAnsi="宋体" w:cs="宋体"/>
          <w:szCs w:val="21"/>
        </w:rPr>
      </w:pPr>
      <w:r>
        <w:rPr>
          <w:rFonts w:hint="eastAsia" w:ascii="宋体" w:hAnsi="宋体" w:cs="宋体"/>
          <w:szCs w:val="21"/>
        </w:rPr>
        <w:t xml:space="preserve">8、食堂管理人员应负责原材料加工、清洗、每日菜肴的加工及烧制、食堂范围内的环境卫生等工作。</w:t>
      </w:r>
      <w:r/>
    </w:p>
    <w:p>
      <w:pPr>
        <w:ind w:firstLine="422"/>
        <w:spacing w:line="480" w:lineRule="auto"/>
        <w:rPr>
          <w:rFonts w:ascii="宋体" w:hAnsi="宋体" w:cs="宋体"/>
          <w:szCs w:val="21"/>
        </w:rPr>
      </w:pPr>
      <w:r>
        <w:rPr>
          <w:rFonts w:hint="eastAsia" w:ascii="宋体" w:hAnsi="宋体" w:cs="宋体"/>
          <w:szCs w:val="21"/>
        </w:rPr>
        <w:t xml:space="preserve">9、每天及时收集清理垃圾并集中存放在指定地点，清运时确保无飘洒、无异味、无满溢现象。</w:t>
      </w:r>
      <w:r/>
    </w:p>
    <w:p>
      <w:pPr>
        <w:ind w:firstLine="422"/>
        <w:spacing w:line="480" w:lineRule="auto"/>
        <w:rPr>
          <w:rFonts w:hint="eastAsia" w:ascii="宋体" w:hAnsi="宋体" w:cs="宋体"/>
          <w:szCs w:val="21"/>
        </w:rPr>
      </w:pPr>
      <w:r>
        <w:rPr>
          <w:rFonts w:hint="eastAsia" w:ascii="宋体" w:hAnsi="宋体" w:cs="宋体"/>
          <w:szCs w:val="21"/>
        </w:rPr>
        <w:t xml:space="preserve">10、遇到突击性活动，服从派出所的工作安排，认真配合做好其它相关工作。</w:t>
      </w:r>
      <w:r/>
    </w:p>
    <w:p>
      <w:pPr>
        <w:ind w:firstLine="420"/>
        <w:spacing w:line="360" w:lineRule="auto"/>
        <w:rPr>
          <w:rFonts w:hint="eastAsia" w:ascii="宋体" w:hAnsi="宋体" w:cs="宋体"/>
          <w:szCs w:val="21"/>
          <w:lang w:eastAsia="zh-CN"/>
        </w:rPr>
      </w:pPr>
      <w:r>
        <w:rPr>
          <w:rFonts w:hint="eastAsia" w:ascii="宋体" w:hAnsi="宋体" w:cs="宋体"/>
          <w:b/>
          <w:bCs/>
          <w:szCs w:val="21"/>
          <w:lang w:eastAsia="zh-CN"/>
        </w:rPr>
        <w:t xml:space="preserve">四、项目主管</w:t>
      </w:r>
      <w:r/>
    </w:p>
    <w:p>
      <w:pPr>
        <w:ind w:firstLine="420"/>
        <w:spacing w:line="360" w:lineRule="auto"/>
        <w:rPr>
          <w:rFonts w:hint="eastAsia" w:ascii="宋体" w:hAnsi="宋体" w:eastAsia="宋体" w:cs="宋体"/>
          <w:i/>
          <w:iCs/>
          <w:szCs w:val="21"/>
          <w:highlight w:val="none"/>
          <w:u w:val="single"/>
          <w:lang w:val="en-US" w:eastAsia="zh-CN"/>
        </w:rPr>
      </w:pPr>
      <w:r>
        <w:rPr>
          <w:rFonts w:hint="eastAsia" w:ascii="宋体" w:hAnsi="宋体" w:cs="宋体"/>
          <w:szCs w:val="21"/>
          <w:lang w:val="en-US" w:eastAsia="zh-CN"/>
        </w:rPr>
        <w:t xml:space="preserve">1、</w:t>
      </w:r>
      <w:r>
        <w:rPr>
          <w:rFonts w:hint="eastAsia" w:ascii="宋体" w:hAnsi="宋体" w:cs="宋体"/>
          <w:szCs w:val="21"/>
          <w:lang w:eastAsia="zh-CN"/>
        </w:rPr>
        <w:t xml:space="preserve">各分包均需拟派</w:t>
      </w:r>
      <w:r>
        <w:rPr>
          <w:rFonts w:hint="eastAsia" w:ascii="宋体" w:hAnsi="宋体" w:cs="宋体"/>
          <w:szCs w:val="21"/>
          <w:lang w:val="en-US" w:eastAsia="zh-CN"/>
        </w:rPr>
        <w:t xml:space="preserve">1名</w:t>
      </w:r>
      <w:r>
        <w:rPr>
          <w:rFonts w:hint="eastAsia" w:ascii="宋体" w:hAnsi="宋体" w:cs="宋体"/>
          <w:szCs w:val="21"/>
          <w:lang w:eastAsia="zh-CN"/>
        </w:rPr>
        <w:t xml:space="preserve">项目主管，项目主管</w:t>
      </w:r>
      <w:r>
        <w:rPr>
          <w:rFonts w:hint="eastAsia" w:ascii="宋体" w:hAnsi="宋体" w:cs="宋体"/>
          <w:szCs w:val="21"/>
        </w:rPr>
        <w:t xml:space="preserve">年龄在50周岁以</w:t>
      </w:r>
      <w:r>
        <w:rPr>
          <w:rFonts w:hint="eastAsia" w:ascii="宋体" w:hAnsi="宋体" w:cs="宋体"/>
          <w:szCs w:val="21"/>
          <w:highlight w:val="none"/>
        </w:rPr>
        <w:t xml:space="preserve">下</w:t>
      </w:r>
      <w:r>
        <w:rPr>
          <w:rFonts w:hint="eastAsia" w:ascii="宋体" w:hAnsi="宋体" w:cs="宋体"/>
          <w:szCs w:val="21"/>
          <w:highlight w:val="none"/>
          <w:lang w:eastAsia="zh-CN"/>
        </w:rPr>
        <w:t xml:space="preserve">，</w:t>
      </w:r>
      <w:r>
        <w:rPr>
          <w:rFonts w:hint="eastAsia" w:ascii="宋体" w:hAnsi="宋体" w:cs="宋体"/>
          <w:i/>
          <w:iCs/>
          <w:szCs w:val="21"/>
          <w:highlight w:val="none"/>
          <w:u w:val="single"/>
          <w:lang w:eastAsia="zh-CN"/>
        </w:rPr>
        <w:t xml:space="preserve">投标人须提供近三个月任意一月为其正常缴纳社保的证明资料。</w:t>
      </w:r>
      <w:r>
        <w:rPr>
          <w:rFonts w:hint="eastAsia" w:ascii="宋体" w:hAnsi="宋体" w:cs="宋体"/>
          <w:b/>
          <w:bCs/>
          <w:szCs w:val="21"/>
          <w:highlight w:val="none"/>
          <w:lang w:val="en-US" w:eastAsia="zh-CN"/>
        </w:rPr>
        <w:t xml:space="preserve"> </w:t>
      </w:r>
      <w:r/>
    </w:p>
    <w:p>
      <w:pPr>
        <w:ind w:firstLine="422"/>
        <w:spacing w:line="48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岗位职责：</w:t>
      </w:r>
      <w:r/>
    </w:p>
    <w:p>
      <w:pPr>
        <w:ind w:firstLine="422"/>
        <w:spacing w:line="480" w:lineRule="auto"/>
        <w:rPr>
          <w:rFonts w:hint="eastAsia" w:ascii="宋体" w:hAnsi="宋体" w:cs="宋体"/>
          <w:szCs w:val="21"/>
        </w:rPr>
      </w:pPr>
      <w:r>
        <w:rPr>
          <w:rFonts w:hint="eastAsia" w:ascii="宋体" w:hAnsi="宋体" w:cs="宋体"/>
          <w:szCs w:val="21"/>
          <w:lang w:val="en-US" w:eastAsia="zh-CN"/>
        </w:rPr>
        <w:t xml:space="preserve">2.1</w:t>
      </w:r>
      <w:r>
        <w:rPr>
          <w:rFonts w:hint="eastAsia" w:ascii="宋体" w:hAnsi="宋体" w:cs="宋体"/>
          <w:szCs w:val="21"/>
        </w:rPr>
        <w:t xml:space="preserve">负责厨房管理工作，认真履行岗位职责，遵守各项规章。</w:t>
      </w:r>
      <w:r/>
    </w:p>
    <w:p>
      <w:pPr>
        <w:ind w:firstLine="422"/>
        <w:spacing w:line="480" w:lineRule="auto"/>
        <w:rPr>
          <w:rFonts w:hint="eastAsia" w:ascii="宋体" w:hAnsi="宋体" w:cs="宋体"/>
          <w:szCs w:val="21"/>
        </w:rPr>
      </w:pPr>
      <w:r>
        <w:rPr>
          <w:rFonts w:hint="eastAsia" w:ascii="宋体" w:hAnsi="宋体" w:cs="宋体"/>
          <w:szCs w:val="21"/>
          <w:lang w:val="en-US" w:eastAsia="zh-CN"/>
        </w:rPr>
        <w:t xml:space="preserve">2.2</w:t>
      </w:r>
      <w:r>
        <w:rPr>
          <w:rFonts w:hint="eastAsia" w:ascii="宋体" w:hAnsi="宋体" w:cs="宋体"/>
          <w:szCs w:val="21"/>
        </w:rPr>
        <w:t xml:space="preserve">严格执行《食品安全法》搞好饮食工作，室内外环境卫生及个人卫生，定期组织检查评比，保证卫生质量安全可靠。</w:t>
      </w:r>
      <w:r/>
    </w:p>
    <w:p>
      <w:pPr>
        <w:ind w:firstLine="422"/>
        <w:spacing w:line="480" w:lineRule="auto"/>
        <w:rPr>
          <w:rFonts w:hint="eastAsia" w:ascii="宋体" w:hAnsi="宋体" w:cs="宋体"/>
          <w:szCs w:val="21"/>
        </w:rPr>
      </w:pPr>
      <w:r>
        <w:rPr>
          <w:rFonts w:hint="eastAsia" w:ascii="宋体" w:hAnsi="宋体" w:cs="宋体"/>
          <w:szCs w:val="21"/>
          <w:lang w:val="en-US" w:eastAsia="zh-CN"/>
        </w:rPr>
        <w:t xml:space="preserve">2.3</w:t>
      </w:r>
      <w:r>
        <w:rPr>
          <w:rFonts w:hint="eastAsia" w:ascii="宋体" w:hAnsi="宋体" w:cs="宋体"/>
          <w:szCs w:val="21"/>
        </w:rPr>
        <w:t xml:space="preserve">掌握每天用餐的成本核算情况，检查生产中的每个环节，杜绝原材料浪费。</w:t>
      </w:r>
      <w:r/>
    </w:p>
    <w:p>
      <w:pPr>
        <w:ind w:firstLine="422"/>
        <w:spacing w:line="480" w:lineRule="auto"/>
        <w:rPr>
          <w:rFonts w:hint="eastAsia" w:ascii="宋体" w:hAnsi="宋体" w:cs="宋体"/>
          <w:szCs w:val="21"/>
        </w:rPr>
      </w:pPr>
      <w:r>
        <w:rPr>
          <w:rFonts w:hint="eastAsia" w:ascii="宋体" w:hAnsi="宋体" w:cs="宋体"/>
          <w:szCs w:val="21"/>
          <w:lang w:val="en-US" w:eastAsia="zh-CN"/>
        </w:rPr>
        <w:t xml:space="preserve">2.4</w:t>
      </w:r>
      <w:r>
        <w:rPr>
          <w:rFonts w:hint="eastAsia" w:ascii="宋体" w:hAnsi="宋体" w:cs="宋体"/>
          <w:szCs w:val="21"/>
        </w:rPr>
        <w:t xml:space="preserve">定期征求用餐人员对伙食的建议和要求及时掌握的情况做出改善；</w:t>
      </w:r>
      <w:r/>
    </w:p>
    <w:p>
      <w:pPr>
        <w:ind w:firstLine="422"/>
        <w:spacing w:line="480" w:lineRule="auto"/>
        <w:rPr>
          <w:rFonts w:hint="eastAsia" w:ascii="宋体" w:hAnsi="宋体" w:cs="宋体"/>
          <w:szCs w:val="21"/>
          <w:highlight w:val="none"/>
        </w:rPr>
      </w:pPr>
      <w:r>
        <w:rPr>
          <w:rFonts w:hint="eastAsia" w:ascii="宋体" w:hAnsi="宋体" w:cs="宋体"/>
          <w:szCs w:val="21"/>
          <w:lang w:val="en-US" w:eastAsia="zh-CN"/>
        </w:rPr>
        <w:t xml:space="preserve">2.5</w:t>
      </w:r>
      <w:r>
        <w:rPr>
          <w:rFonts w:hint="eastAsia" w:ascii="宋体" w:hAnsi="宋体" w:cs="宋体"/>
          <w:szCs w:val="21"/>
        </w:rPr>
        <w:t xml:space="preserve">负责厨房人员操作质量的</w:t>
      </w:r>
      <w:r>
        <w:rPr>
          <w:rFonts w:hint="eastAsia" w:ascii="宋体" w:hAnsi="宋体" w:cs="宋体"/>
          <w:szCs w:val="21"/>
          <w:highlight w:val="none"/>
        </w:rPr>
        <w:t xml:space="preserve">检查，对违章操作及不合质量要求的成品、半成品应及时提出纠正，每日用餐时组织协调人员分工，组织好开饭及收尾工作。</w:t>
      </w:r>
      <w:r/>
    </w:p>
    <w:p>
      <w:pPr>
        <w:ind w:firstLine="422"/>
        <w:spacing w:line="480" w:lineRule="auto"/>
        <w:rPr>
          <w:rFonts w:ascii="宋体" w:hAnsi="宋体" w:cs="宋体"/>
          <w:b/>
          <w:bCs/>
          <w:szCs w:val="21"/>
          <w:highlight w:val="none"/>
        </w:rPr>
      </w:pPr>
      <w:r>
        <w:rPr>
          <w:rFonts w:hint="eastAsia" w:ascii="宋体" w:hAnsi="宋体" w:cs="宋体"/>
          <w:b/>
          <w:bCs/>
          <w:szCs w:val="21"/>
          <w:highlight w:val="none"/>
          <w:lang w:eastAsia="zh-CN"/>
        </w:rPr>
        <w:t xml:space="preserve">五</w:t>
      </w:r>
      <w:r>
        <w:rPr>
          <w:rFonts w:hint="eastAsia" w:ascii="宋体" w:hAnsi="宋体" w:cs="宋体"/>
          <w:b/>
          <w:bCs/>
          <w:szCs w:val="21"/>
          <w:highlight w:val="none"/>
        </w:rPr>
        <w:t xml:space="preserve">、</w:t>
      </w:r>
      <w:r>
        <w:rPr>
          <w:rFonts w:hint="eastAsia" w:ascii="宋体" w:hAnsi="宋体" w:cs="宋体"/>
          <w:b/>
          <w:bCs/>
          <w:szCs w:val="21"/>
          <w:highlight w:val="none"/>
          <w:lang w:eastAsia="zh-CN"/>
        </w:rPr>
        <w:t xml:space="preserve">各标段（派出所）</w:t>
      </w:r>
      <w:r>
        <w:rPr>
          <w:rFonts w:hint="eastAsia" w:ascii="宋体" w:hAnsi="宋体" w:cs="宋体"/>
          <w:b/>
          <w:bCs/>
          <w:szCs w:val="21"/>
          <w:highlight w:val="none"/>
        </w:rPr>
        <w:t xml:space="preserve">项目服务人员配备要求</w:t>
      </w:r>
      <w:r/>
    </w:p>
    <w:p>
      <w:pPr>
        <w:ind w:firstLine="420"/>
        <w:spacing w:line="480" w:lineRule="auto"/>
        <w:rPr>
          <w:rFonts w:hint="eastAsia" w:ascii="宋体" w:hAnsi="宋体" w:cs="宋体"/>
          <w:szCs w:val="21"/>
          <w:highlight w:val="none"/>
          <w:u w:val="single"/>
        </w:rPr>
      </w:pPr>
      <w:r>
        <w:rPr>
          <w:rFonts w:hint="eastAsia" w:ascii="宋体" w:hAnsi="宋体" w:cs="宋体"/>
          <w:szCs w:val="21"/>
          <w:highlight w:val="none"/>
          <w:u w:val="single"/>
          <w:lang w:eastAsia="zh-CN"/>
        </w:rPr>
        <w:t xml:space="preserve">包</w:t>
      </w:r>
      <w:r>
        <w:rPr>
          <w:rFonts w:hint="eastAsia" w:ascii="宋体" w:hAnsi="宋体" w:cs="宋体"/>
          <w:szCs w:val="21"/>
          <w:highlight w:val="none"/>
          <w:u w:val="single"/>
          <w:lang w:val="en-US" w:eastAsia="zh-CN"/>
        </w:rPr>
        <w:t xml:space="preserve">1</w:t>
      </w:r>
      <w:r>
        <w:rPr>
          <w:rFonts w:hint="eastAsia" w:ascii="宋体" w:hAnsi="宋体" w:cs="宋体"/>
          <w:szCs w:val="21"/>
          <w:highlight w:val="none"/>
          <w:u w:val="single"/>
          <w:lang w:eastAsia="zh-CN"/>
        </w:rPr>
        <w:t xml:space="preserve">（江阳派出所、竹西派出所、槐泗派出所、公道派出所）</w:t>
      </w:r>
      <w:r>
        <w:rPr>
          <w:rFonts w:hint="eastAsia" w:ascii="宋体" w:hAnsi="宋体" w:cs="宋体"/>
          <w:szCs w:val="21"/>
          <w:highlight w:val="none"/>
          <w:u w:val="single"/>
        </w:rPr>
        <w:t xml:space="preserve">食堂管理人员，</w:t>
      </w:r>
      <w:r>
        <w:rPr>
          <w:rFonts w:hint="eastAsia" w:ascii="宋体" w:hAnsi="宋体" w:cs="宋体"/>
          <w:szCs w:val="21"/>
          <w:highlight w:val="none"/>
          <w:u w:val="single"/>
          <w:lang w:eastAsia="zh-CN"/>
        </w:rPr>
        <w:t xml:space="preserve">各</w:t>
      </w:r>
      <w:r>
        <w:rPr>
          <w:rFonts w:hint="eastAsia" w:ascii="宋体" w:hAnsi="宋体" w:cs="宋体"/>
          <w:szCs w:val="21"/>
          <w:highlight w:val="none"/>
          <w:u w:val="single"/>
        </w:rPr>
        <w:t xml:space="preserve">岗位要求如下：</w:t>
      </w:r>
      <w:r/>
    </w:p>
    <w:tbl>
      <w:tblPr>
        <w:tblStyle w:val="1035"/>
        <w:tblW w:w="87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103"/>
        <w:gridCol w:w="7020"/>
      </w:tblGrid>
      <w:tr>
        <w:trPr/>
        <w:tc>
          <w:tcPr>
            <w:tcW w:w="665"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序号</w:t>
            </w:r>
            <w:r/>
          </w:p>
        </w:tc>
        <w:tc>
          <w:tcPr>
            <w:tcW w:w="1103"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人员配备</w:t>
            </w:r>
            <w:r/>
          </w:p>
        </w:tc>
        <w:tc>
          <w:tcPr>
            <w:tcW w:w="7020"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岗位</w:t>
            </w:r>
            <w:r>
              <w:rPr>
                <w:rFonts w:hint="eastAsia" w:ascii="宋体" w:hAnsi="宋体" w:cs="宋体"/>
                <w:szCs w:val="21"/>
                <w:highlight w:val="none"/>
                <w:lang w:eastAsia="zh-CN"/>
              </w:rPr>
              <w:t xml:space="preserve">职责</w:t>
            </w:r>
            <w:r>
              <w:rPr>
                <w:rFonts w:hint="eastAsia" w:ascii="宋体" w:hAnsi="宋体" w:cs="宋体"/>
                <w:szCs w:val="21"/>
                <w:highlight w:val="none"/>
              </w:rPr>
              <w:t xml:space="preserve">要求</w:t>
            </w:r>
            <w:r/>
          </w:p>
        </w:tc>
      </w:tr>
      <w:tr>
        <w:trPr/>
        <w:tc>
          <w:tcPr>
            <w:tcW w:w="665"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shd w:val="clear" w:color="auto" w:fill="auto"/>
            <w:tcW w:w="1103" w:type="dxa"/>
            <w:vAlign w:val="center"/>
            <w:textDirection w:val="lrTb"/>
            <w:noWrap w:val="false"/>
          </w:tcPr>
          <w:p>
            <w:pPr>
              <w:jc w:val="center"/>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厨师</w:t>
            </w:r>
            <w:r/>
          </w:p>
        </w:tc>
        <w:tc>
          <w:tcPr>
            <w:tcW w:w="7020"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人员聘用要求：</w:t>
            </w:r>
            <w:r>
              <w:rPr>
                <w:rFonts w:hint="eastAsia" w:ascii="宋体" w:hAnsi="宋体" w:cs="宋体"/>
                <w:szCs w:val="21"/>
                <w:highlight w:val="none"/>
                <w:lang w:eastAsia="zh-CN"/>
              </w:rPr>
              <w:t xml:space="preserve">男性</w:t>
            </w:r>
            <w:r>
              <w:rPr>
                <w:rFonts w:hint="eastAsia" w:ascii="宋体" w:hAnsi="宋体" w:cs="宋体"/>
                <w:szCs w:val="21"/>
                <w:highlight w:val="none"/>
              </w:rPr>
              <w:t xml:space="preserve">年龄在55周岁</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以下</w:t>
            </w:r>
            <w:r>
              <w:rPr>
                <w:rFonts w:hint="eastAsia" w:ascii="宋体" w:hAnsi="宋体" w:cs="宋体"/>
                <w:szCs w:val="21"/>
                <w:highlight w:val="none"/>
                <w:lang w:eastAsia="zh-CN"/>
              </w:rPr>
              <w:t xml:space="preserve">，女性</w:t>
            </w:r>
            <w:r>
              <w:rPr>
                <w:rFonts w:hint="eastAsia" w:ascii="宋体" w:hAnsi="宋体" w:cs="宋体"/>
                <w:szCs w:val="21"/>
                <w:highlight w:val="none"/>
              </w:rPr>
              <w:t xml:space="preserve">年龄在5</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周岁</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以下。</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岗位职责：</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1、严格按食谱操作，掌握主、副食品的数量、质量以及品种轮换。保证就餐品种齐全，花样丰富。</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2、提高安全意识，加强对水、电、燃油的管理，做好安全防范检查，消除安全隐患；</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3、严格执行每周的菜品计划上认真掌握主、副食品种的用量，加强科学管理，搞好每顿、每日成本核算。</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4、加强业务技术学习，不断提高工作觉悟和业务技能。</w:t>
            </w:r>
            <w:r/>
          </w:p>
          <w:p>
            <w:pPr>
              <w:jc w:val="left"/>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5、完成领导交给的其他任务。</w:t>
            </w:r>
            <w:r>
              <w:rPr>
                <w:rFonts w:hint="eastAsia" w:ascii="宋体" w:hAnsi="宋体" w:cs="宋体"/>
                <w:szCs w:val="21"/>
                <w:highlight w:val="none"/>
                <w:lang w:val="en-US" w:eastAsia="zh-CN"/>
              </w:rPr>
              <w:t xml:space="preserve"> </w:t>
            </w:r>
            <w:r/>
          </w:p>
        </w:tc>
      </w:tr>
      <w:tr>
        <w:trPr/>
        <w:tc>
          <w:tcPr>
            <w:tcW w:w="665"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c>
          <w:tcPr>
            <w:shd w:val="clear" w:color="auto" w:fill="auto"/>
            <w:tcW w:w="1103" w:type="dxa"/>
            <w:vAlign w:val="center"/>
            <w:textDirection w:val="lrTb"/>
            <w:noWrap w:val="false"/>
          </w:tcPr>
          <w:p>
            <w:pPr>
              <w:jc w:val="center"/>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帮厨</w:t>
            </w:r>
            <w:r/>
          </w:p>
        </w:tc>
        <w:tc>
          <w:tcPr>
            <w:tcW w:w="7020"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人员聘用要求：年龄在55周岁</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以下</w:t>
            </w:r>
            <w:r>
              <w:rPr>
                <w:rFonts w:hint="eastAsia" w:ascii="宋体" w:hAnsi="宋体" w:cs="宋体"/>
                <w:szCs w:val="21"/>
                <w:highlight w:val="none"/>
                <w:lang w:eastAsia="zh-CN"/>
              </w:rPr>
              <w:t xml:space="preserve">，男女不限</w:t>
            </w:r>
            <w:r>
              <w:rPr>
                <w:rFonts w:hint="eastAsia" w:ascii="宋体" w:hAnsi="宋体" w:cs="宋体"/>
                <w:szCs w:val="21"/>
                <w:highlight w:val="none"/>
              </w:rPr>
              <w:t xml:space="preserve">。</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岗位职责：</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1、根据食谱要求制作菜品类、粥类等，保证菜品的供应；</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2、做好所属环境、用具的清洁卫生及设备的保管、保养、报修工作；</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3、努力提高技能水平，主动征求用餐人员的意见和建议，不断改进工作，增加花色品种；</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4、自觉执行领导安排的工作任务；</w:t>
            </w:r>
            <w:r/>
          </w:p>
          <w:p>
            <w:pPr>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5、全力执行主管分配的工作任务，协助厨师做好菜肴初加工、备料、贮存、存放工作，主、配料的切配腌制、调料的领用，主、副食库存的堆放、分类、分区、清理、卫生工作，并做好记录存档。</w:t>
            </w:r>
            <w:r/>
          </w:p>
        </w:tc>
      </w:tr>
      <w:tr>
        <w:trPr/>
        <w:tc>
          <w:tcPr>
            <w:tcW w:w="665"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w:t>
            </w:r>
            <w:r/>
          </w:p>
        </w:tc>
        <w:tc>
          <w:tcPr>
            <w:shd w:val="clear" w:color="auto" w:fill="auto"/>
            <w:tcW w:w="1103" w:type="dxa"/>
            <w:vAlign w:val="center"/>
            <w:textDirection w:val="lrTb"/>
            <w:noWrap w:val="false"/>
          </w:tcPr>
          <w:p>
            <w:pPr>
              <w:jc w:val="center"/>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勤杂工</w:t>
            </w:r>
            <w:r/>
          </w:p>
        </w:tc>
        <w:tc>
          <w:tcPr>
            <w:tcW w:w="7020"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人员聘用要求：年龄在55周岁</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以下</w:t>
            </w:r>
            <w:r>
              <w:rPr>
                <w:rFonts w:hint="eastAsia" w:ascii="宋体" w:hAnsi="宋体" w:cs="宋体"/>
                <w:szCs w:val="21"/>
                <w:highlight w:val="none"/>
                <w:lang w:eastAsia="zh-CN"/>
              </w:rPr>
              <w:t xml:space="preserve">，男女不限</w:t>
            </w:r>
            <w:r>
              <w:rPr>
                <w:rFonts w:hint="eastAsia" w:ascii="宋体" w:hAnsi="宋体" w:cs="宋体"/>
                <w:szCs w:val="21"/>
                <w:highlight w:val="none"/>
              </w:rPr>
              <w:t xml:space="preserve">。从事洗菜、洗消、保洁、分菜等岗位，能吃苦耐劳。</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岗位职责：</w:t>
            </w:r>
            <w:r/>
          </w:p>
          <w:p>
            <w:pPr>
              <w:spacing w:line="360" w:lineRule="auto"/>
              <w:rPr>
                <w:rFonts w:ascii="宋体" w:hAnsi="宋体" w:cs="宋体"/>
                <w:szCs w:val="21"/>
                <w:highlight w:val="none"/>
              </w:rPr>
            </w:pPr>
            <w:r>
              <w:rPr>
                <w:rFonts w:hint="eastAsia" w:ascii="宋体" w:hAnsi="宋体" w:cs="宋体"/>
                <w:szCs w:val="21"/>
                <w:highlight w:val="none"/>
              </w:rPr>
              <w:t xml:space="preserve">1、每天按要求验收菜品，需加工菜品及时洗择，需冷藏菜品验收后半小时内将整齐摆放冷藏，坚决拒收品质不佳的菜品；</w:t>
            </w:r>
            <w:r/>
          </w:p>
          <w:p>
            <w:pPr>
              <w:numPr>
                <w:ilvl w:val="0"/>
                <w:numId w:val="0"/>
              </w:numPr>
              <w:spacing w:line="360" w:lineRule="auto"/>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按厨师配菜要求洗择、切配菜品，有叶菜择净后，需浸泡半小时以后可加少许碘盐浸泡；</w:t>
            </w:r>
            <w:r/>
          </w:p>
          <w:p>
            <w:pPr>
              <w:numPr>
                <w:ilvl w:val="0"/>
                <w:numId w:val="0"/>
              </w:numPr>
              <w:spacing w:line="360" w:lineRule="auto"/>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负责操作间卫生，厨具、餐车用后及时清洗，保持食堂干净整洁；</w:t>
            </w:r>
            <w:r/>
          </w:p>
          <w:p>
            <w:pPr>
              <w:numPr>
                <w:ilvl w:val="0"/>
                <w:numId w:val="0"/>
              </w:numPr>
              <w:spacing w:line="360" w:lineRule="auto"/>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及时向上级反映原料的质量问题；</w:t>
            </w:r>
            <w:r/>
          </w:p>
          <w:p>
            <w:pPr>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5、服从上级管理，严格按照要求执行。</w:t>
            </w:r>
            <w:r/>
          </w:p>
        </w:tc>
      </w:tr>
    </w:tbl>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t xml:space="preserve">各派出所岗位需求数量如下：</w:t>
      </w:r>
      <w:r/>
    </w:p>
    <w:tbl>
      <w:tblPr>
        <w:tblStyle w:val="10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965"/>
        <w:gridCol w:w="1965"/>
        <w:gridCol w:w="1485"/>
        <w:gridCol w:w="1515"/>
      </w:tblGrid>
      <w:tr>
        <w:trPr/>
        <w:tc>
          <w:tcPr>
            <w:tcW w:w="919" w:type="dxa"/>
            <w:vAlign w:val="center"/>
            <w:textDirection w:val="lrTb"/>
            <w:noWrap w:val="false"/>
          </w:tcPr>
          <w:p>
            <w:pPr>
              <w:jc w:val="center"/>
              <w:spacing w:line="360" w:lineRule="auto"/>
              <w:rPr>
                <w:rFonts w:hint="eastAsia" w:ascii="宋体" w:hAnsi="宋体" w:cs="宋体"/>
                <w:szCs w:val="21"/>
                <w:lang w:eastAsia="zh-CN"/>
              </w:rPr>
            </w:pPr>
            <w:r>
              <w:rPr>
                <w:rFonts w:hint="eastAsia" w:ascii="宋体" w:hAnsi="宋体" w:cs="宋体"/>
                <w:szCs w:val="21"/>
                <w:lang w:eastAsia="zh-CN"/>
              </w:rPr>
              <w:t xml:space="preserve">序号</w:t>
            </w:r>
            <w:r/>
          </w:p>
        </w:tc>
        <w:tc>
          <w:tcPr>
            <w:tcW w:w="1965" w:type="dxa"/>
            <w:vAlign w:val="center"/>
            <w:textDirection w:val="lrTb"/>
            <w:noWrap w:val="false"/>
          </w:tcPr>
          <w:p>
            <w:pPr>
              <w:jc w:val="center"/>
              <w:spacing w:line="360" w:lineRule="auto"/>
              <w:rPr>
                <w:rFonts w:hint="eastAsia" w:ascii="宋体" w:hAnsi="宋体" w:cs="宋体"/>
                <w:szCs w:val="21"/>
                <w:lang w:eastAsia="zh-CN"/>
              </w:rPr>
            </w:pPr>
            <w:r>
              <w:rPr>
                <w:rFonts w:hint="eastAsia" w:ascii="宋体" w:hAnsi="宋体" w:cs="宋体"/>
                <w:szCs w:val="21"/>
                <w:lang w:eastAsia="zh-CN"/>
              </w:rPr>
              <w:t xml:space="preserve">单位</w:t>
            </w:r>
            <w:r/>
          </w:p>
        </w:tc>
        <w:tc>
          <w:tcPr>
            <w:tcW w:w="1965" w:type="dxa"/>
            <w:vAlign w:val="center"/>
            <w:textDirection w:val="lrTb"/>
            <w:noWrap w:val="false"/>
          </w:tcPr>
          <w:p>
            <w:pPr>
              <w:jc w:val="center"/>
              <w:spacing w:line="360" w:lineRule="auto"/>
              <w:rPr>
                <w:rFonts w:hint="eastAsia" w:ascii="宋体" w:hAnsi="宋体" w:cs="宋体"/>
                <w:szCs w:val="21"/>
                <w:lang w:eastAsia="zh-CN"/>
              </w:rPr>
            </w:pPr>
            <w:r>
              <w:rPr>
                <w:rFonts w:hint="eastAsia" w:ascii="宋体" w:hAnsi="宋体" w:cs="宋体"/>
                <w:szCs w:val="21"/>
                <w:lang w:eastAsia="zh-CN"/>
              </w:rPr>
              <w:t xml:space="preserve">厨师（主厨）用工</w:t>
            </w:r>
            <w:r/>
          </w:p>
        </w:tc>
        <w:tc>
          <w:tcPr>
            <w:tcW w:w="1485" w:type="dxa"/>
            <w:vAlign w:val="center"/>
            <w:textDirection w:val="lrTb"/>
            <w:noWrap w:val="false"/>
          </w:tcPr>
          <w:p>
            <w:pPr>
              <w:ind w:firstLine="210"/>
              <w:jc w:val="both"/>
              <w:spacing w:line="360" w:lineRule="auto"/>
              <w:rPr>
                <w:rFonts w:hint="eastAsia" w:ascii="宋体" w:hAnsi="宋体" w:cs="宋体"/>
                <w:szCs w:val="21"/>
                <w:lang w:eastAsia="zh-CN"/>
              </w:rPr>
            </w:pPr>
            <w:r>
              <w:rPr>
                <w:rFonts w:hint="eastAsia" w:ascii="宋体" w:hAnsi="宋体" w:cs="宋体"/>
                <w:szCs w:val="21"/>
                <w:lang w:eastAsia="zh-CN"/>
              </w:rPr>
              <w:t xml:space="preserve">帮厨用工</w:t>
            </w:r>
            <w:r/>
          </w:p>
        </w:tc>
        <w:tc>
          <w:tcPr>
            <w:tcW w:w="1515" w:type="dxa"/>
            <w:vAlign w:val="center"/>
            <w:textDirection w:val="lrTb"/>
            <w:noWrap w:val="false"/>
          </w:tcPr>
          <w:p>
            <w:pPr>
              <w:ind w:firstLine="210"/>
              <w:jc w:val="both"/>
              <w:spacing w:line="360" w:lineRule="auto"/>
              <w:rPr>
                <w:rFonts w:hint="eastAsia" w:ascii="宋体" w:hAnsi="宋体" w:cs="宋体"/>
                <w:szCs w:val="21"/>
                <w:lang w:eastAsia="zh-CN"/>
              </w:rPr>
            </w:pPr>
            <w:r>
              <w:rPr>
                <w:rFonts w:hint="eastAsia" w:ascii="宋体" w:hAnsi="宋体" w:cs="宋体"/>
                <w:szCs w:val="21"/>
                <w:lang w:eastAsia="zh-CN"/>
              </w:rPr>
              <w:t xml:space="preserve">勤杂用工</w:t>
            </w:r>
            <w:r/>
          </w:p>
        </w:tc>
      </w:tr>
      <w:tr>
        <w:trPr/>
        <w:tc>
          <w:tcPr>
            <w:tcW w:w="919" w:type="dxa"/>
            <w:vAlign w:val="center"/>
            <w:textDirection w:val="lrTb"/>
            <w:noWrap w:val="false"/>
          </w:tcPr>
          <w:p>
            <w:pPr>
              <w:jc w:val="center"/>
              <w:spacing w:line="360" w:lineRule="auto"/>
              <w:rPr>
                <w:rFonts w:hint="default" w:ascii="宋体" w:hAnsi="宋体" w:cs="宋体"/>
                <w:szCs w:val="21"/>
                <w:lang w:val="en-US" w:eastAsia="zh-CN"/>
              </w:rPr>
            </w:pPr>
            <w:r>
              <w:rPr>
                <w:rFonts w:hint="eastAsia" w:ascii="宋体" w:hAnsi="宋体" w:cs="宋体"/>
                <w:szCs w:val="21"/>
                <w:lang w:val="en-US" w:eastAsia="zh-CN"/>
              </w:rPr>
              <w:t xml:space="preserve">1</w:t>
            </w:r>
            <w:r/>
          </w:p>
        </w:tc>
        <w:tc>
          <w:tcPr>
            <w:shd w:val="clear" w:color="auto" w:fill="auto"/>
            <w:tcW w:w="1965" w:type="dxa"/>
            <w:vAlign w:val="center"/>
            <w:textDirection w:val="lrTb"/>
            <w:noWrap w:val="false"/>
          </w:tcPr>
          <w:p>
            <w:pPr>
              <w:jc w:val="center"/>
              <w:spacing w:line="360" w:lineRule="auto"/>
              <w:rPr>
                <w:rFonts w:hint="eastAsia" w:ascii="宋体" w:hAnsi="宋体" w:cs="宋体"/>
                <w:szCs w:val="21"/>
                <w:lang w:val="en-US" w:eastAsia="zh-CN"/>
              </w:rPr>
            </w:pPr>
            <w:r>
              <w:rPr>
                <w:rFonts w:hint="eastAsia" w:ascii="宋体" w:hAnsi="宋体" w:cs="宋体"/>
                <w:szCs w:val="21"/>
                <w:lang w:eastAsia="zh-CN"/>
              </w:rPr>
              <w:t xml:space="preserve">江阳派出所</w:t>
            </w:r>
            <w:r/>
          </w:p>
        </w:tc>
        <w:tc>
          <w:tcPr>
            <w:tcW w:w="1965" w:type="dxa"/>
            <w:vAlign w:val="center"/>
            <w:textDirection w:val="lrTb"/>
            <w:noWrap w:val="false"/>
          </w:tcPr>
          <w:p>
            <w:pPr>
              <w:ind w:firstLine="840"/>
              <w:jc w:val="both"/>
              <w:spacing w:line="360" w:lineRule="auto"/>
              <w:rPr>
                <w:rFonts w:hint="default" w:ascii="宋体" w:hAnsi="宋体" w:cs="宋体"/>
                <w:szCs w:val="21"/>
                <w:lang w:val="en-US" w:eastAsia="zh-CN"/>
              </w:rPr>
            </w:pPr>
            <w:r>
              <w:rPr>
                <w:rFonts w:hint="eastAsia" w:ascii="宋体" w:hAnsi="宋体" w:cs="宋体"/>
                <w:szCs w:val="21"/>
                <w:lang w:val="en-US" w:eastAsia="zh-CN"/>
              </w:rPr>
              <w:t xml:space="preserve">1</w:t>
            </w:r>
            <w:r/>
          </w:p>
        </w:tc>
        <w:tc>
          <w:tcPr>
            <w:tcW w:w="1485" w:type="dxa"/>
            <w:vAlign w:val="center"/>
            <w:textDirection w:val="lrTb"/>
            <w:noWrap w:val="false"/>
          </w:tcPr>
          <w:p>
            <w:pPr>
              <w:ind w:firstLine="420"/>
              <w:jc w:val="both"/>
              <w:spacing w:line="360" w:lineRule="auto"/>
              <w:rPr>
                <w:rFonts w:hint="default" w:ascii="宋体" w:hAnsi="宋体" w:cs="宋体"/>
                <w:szCs w:val="21"/>
                <w:lang w:val="en-US" w:eastAsia="zh-CN"/>
              </w:rPr>
            </w:pPr>
            <w:r>
              <w:rPr>
                <w:rFonts w:hint="eastAsia" w:ascii="宋体" w:hAnsi="宋体" w:cs="宋体"/>
                <w:szCs w:val="21"/>
                <w:lang w:val="en-US" w:eastAsia="zh-CN"/>
              </w:rPr>
              <w:t xml:space="preserve">1</w:t>
            </w:r>
            <w:r/>
          </w:p>
        </w:tc>
        <w:tc>
          <w:tcPr>
            <w:tcW w:w="1515" w:type="dxa"/>
            <w:vAlign w:val="center"/>
            <w:textDirection w:val="lrTb"/>
            <w:noWrap w:val="false"/>
          </w:tcPr>
          <w:p>
            <w:pPr>
              <w:ind w:firstLine="630"/>
              <w:jc w:val="both"/>
              <w:spacing w:line="360" w:lineRule="auto"/>
              <w:rPr>
                <w:rFonts w:hint="default" w:ascii="宋体" w:hAnsi="宋体" w:cs="宋体"/>
                <w:szCs w:val="21"/>
                <w:lang w:val="en-US" w:eastAsia="zh-CN"/>
              </w:rPr>
            </w:pPr>
            <w:r>
              <w:rPr>
                <w:rFonts w:hint="eastAsia" w:ascii="宋体" w:hAnsi="宋体" w:cs="宋体"/>
                <w:szCs w:val="21"/>
                <w:lang w:val="en-US" w:eastAsia="zh-CN"/>
              </w:rPr>
              <w:t xml:space="preserve">2</w:t>
            </w:r>
            <w:r/>
          </w:p>
        </w:tc>
      </w:tr>
      <w:tr>
        <w:trPr/>
        <w:tc>
          <w:tcPr>
            <w:tcW w:w="919" w:type="dxa"/>
            <w:vAlign w:val="center"/>
            <w:textDirection w:val="lrTb"/>
            <w:noWrap w:val="false"/>
          </w:tcPr>
          <w:p>
            <w:pPr>
              <w:jc w:val="center"/>
              <w:spacing w:line="360" w:lineRule="auto"/>
              <w:rPr>
                <w:rFonts w:hint="default" w:ascii="宋体" w:hAnsi="宋体" w:cs="宋体"/>
                <w:szCs w:val="21"/>
                <w:lang w:val="en-US" w:eastAsia="zh-CN"/>
              </w:rPr>
            </w:pPr>
            <w:r>
              <w:rPr>
                <w:rFonts w:hint="eastAsia" w:ascii="宋体" w:hAnsi="宋体" w:cs="宋体"/>
                <w:szCs w:val="21"/>
                <w:lang w:val="en-US" w:eastAsia="zh-CN"/>
              </w:rPr>
              <w:t xml:space="preserve">2</w:t>
            </w:r>
            <w:r/>
          </w:p>
        </w:tc>
        <w:tc>
          <w:tcPr>
            <w:shd w:val="clear" w:color="auto" w:fill="auto"/>
            <w:tcW w:w="1965" w:type="dxa"/>
            <w:vAlign w:val="center"/>
            <w:textDirection w:val="lrTb"/>
            <w:noWrap w:val="false"/>
          </w:tcPr>
          <w:p>
            <w:pPr>
              <w:jc w:val="center"/>
              <w:spacing w:line="360" w:lineRule="auto"/>
              <w:rPr>
                <w:rFonts w:hint="eastAsia" w:ascii="宋体" w:hAnsi="宋体" w:cs="宋体"/>
                <w:szCs w:val="21"/>
                <w:lang w:val="en-US" w:eastAsia="zh-CN"/>
              </w:rPr>
            </w:pPr>
            <w:r>
              <w:rPr>
                <w:rFonts w:hint="eastAsia" w:ascii="宋体" w:hAnsi="宋体" w:cs="宋体"/>
                <w:szCs w:val="21"/>
                <w:lang w:eastAsia="zh-CN"/>
              </w:rPr>
              <w:t xml:space="preserve">竹西派出所</w:t>
            </w:r>
            <w:r/>
          </w:p>
        </w:tc>
        <w:tc>
          <w:tcPr>
            <w:tcW w:w="1965" w:type="dxa"/>
            <w:vAlign w:val="center"/>
            <w:textDirection w:val="lrTb"/>
            <w:noWrap w:val="false"/>
          </w:tcPr>
          <w:p>
            <w:pPr>
              <w:ind w:firstLine="840"/>
              <w:jc w:val="both"/>
              <w:spacing w:line="360" w:lineRule="auto"/>
              <w:rPr>
                <w:rFonts w:hint="default" w:ascii="宋体" w:hAnsi="宋体" w:cs="宋体"/>
                <w:szCs w:val="21"/>
                <w:lang w:val="en-US" w:eastAsia="zh-CN"/>
              </w:rPr>
            </w:pPr>
            <w:r>
              <w:rPr>
                <w:rFonts w:hint="eastAsia" w:ascii="宋体" w:hAnsi="宋体" w:cs="宋体"/>
                <w:szCs w:val="21"/>
                <w:lang w:val="en-US" w:eastAsia="zh-CN"/>
              </w:rPr>
              <w:t xml:space="preserve">1</w:t>
            </w:r>
            <w:r/>
          </w:p>
        </w:tc>
        <w:tc>
          <w:tcPr>
            <w:tcW w:w="1485" w:type="dxa"/>
            <w:vAlign w:val="center"/>
            <w:textDirection w:val="lrTb"/>
            <w:noWrap w:val="false"/>
          </w:tcPr>
          <w:p>
            <w:pPr>
              <w:ind w:firstLine="420"/>
              <w:jc w:val="both"/>
              <w:spacing w:line="360" w:lineRule="auto"/>
              <w:rPr>
                <w:rFonts w:hint="default" w:ascii="宋体" w:hAnsi="宋体" w:cs="宋体"/>
                <w:szCs w:val="21"/>
                <w:lang w:val="en-US" w:eastAsia="zh-CN"/>
              </w:rPr>
            </w:pPr>
            <w:r>
              <w:rPr>
                <w:rFonts w:hint="eastAsia" w:ascii="宋体" w:hAnsi="宋体" w:cs="宋体"/>
                <w:szCs w:val="21"/>
                <w:lang w:val="en-US" w:eastAsia="zh-CN"/>
              </w:rPr>
              <w:t xml:space="preserve">0</w:t>
            </w:r>
            <w:r/>
          </w:p>
        </w:tc>
        <w:tc>
          <w:tcPr>
            <w:tcW w:w="1515" w:type="dxa"/>
            <w:vAlign w:val="center"/>
            <w:textDirection w:val="lrTb"/>
            <w:noWrap w:val="false"/>
          </w:tcPr>
          <w:p>
            <w:pPr>
              <w:ind w:firstLine="630"/>
              <w:jc w:val="both"/>
              <w:spacing w:line="360" w:lineRule="auto"/>
              <w:rPr>
                <w:rFonts w:hint="default" w:ascii="宋体" w:hAnsi="宋体" w:cs="宋体"/>
                <w:szCs w:val="21"/>
                <w:lang w:val="en-US" w:eastAsia="zh-CN"/>
              </w:rPr>
            </w:pPr>
            <w:r>
              <w:rPr>
                <w:rFonts w:hint="eastAsia" w:ascii="宋体" w:hAnsi="宋体" w:cs="宋体"/>
                <w:szCs w:val="21"/>
                <w:lang w:val="en-US" w:eastAsia="zh-CN"/>
              </w:rPr>
              <w:t xml:space="preserve">2</w:t>
            </w:r>
            <w:r/>
          </w:p>
        </w:tc>
      </w:tr>
      <w:tr>
        <w:trPr/>
        <w:tc>
          <w:tcPr>
            <w:tcW w:w="919" w:type="dxa"/>
            <w:vAlign w:val="center"/>
            <w:textDirection w:val="lrTb"/>
            <w:noWrap w:val="false"/>
          </w:tcPr>
          <w:p>
            <w:pPr>
              <w:jc w:val="center"/>
              <w:spacing w:line="360" w:lineRule="auto"/>
              <w:rPr>
                <w:rFonts w:hint="default" w:ascii="宋体" w:hAnsi="宋体" w:cs="宋体"/>
                <w:szCs w:val="21"/>
                <w:lang w:val="en-US" w:eastAsia="zh-CN"/>
              </w:rPr>
            </w:pPr>
            <w:r>
              <w:rPr>
                <w:rFonts w:hint="eastAsia" w:ascii="宋体" w:hAnsi="宋体" w:cs="宋体"/>
                <w:szCs w:val="21"/>
                <w:lang w:val="en-US" w:eastAsia="zh-CN"/>
              </w:rPr>
              <w:t xml:space="preserve">3</w:t>
            </w:r>
            <w:r/>
          </w:p>
        </w:tc>
        <w:tc>
          <w:tcPr>
            <w:shd w:val="clear" w:color="auto" w:fill="auto"/>
            <w:tcW w:w="1965" w:type="dxa"/>
            <w:vAlign w:val="center"/>
            <w:textDirection w:val="lrTb"/>
            <w:noWrap w:val="false"/>
          </w:tcPr>
          <w:p>
            <w:pPr>
              <w:jc w:val="center"/>
              <w:spacing w:line="360" w:lineRule="auto"/>
              <w:rPr>
                <w:rFonts w:hint="eastAsia" w:ascii="宋体" w:hAnsi="宋体" w:cs="宋体"/>
                <w:szCs w:val="21"/>
                <w:lang w:val="en-US" w:eastAsia="zh-CN"/>
              </w:rPr>
            </w:pPr>
            <w:r>
              <w:rPr>
                <w:rFonts w:hint="eastAsia" w:ascii="宋体" w:hAnsi="宋体" w:cs="宋体"/>
                <w:szCs w:val="21"/>
                <w:lang w:eastAsia="zh-CN"/>
              </w:rPr>
              <w:t xml:space="preserve">槐泗派出所</w:t>
            </w:r>
            <w:r/>
          </w:p>
        </w:tc>
        <w:tc>
          <w:tcPr>
            <w:tcW w:w="1965" w:type="dxa"/>
            <w:vAlign w:val="center"/>
            <w:textDirection w:val="lrTb"/>
            <w:noWrap w:val="false"/>
          </w:tcPr>
          <w:p>
            <w:pPr>
              <w:ind w:firstLine="840"/>
              <w:jc w:val="both"/>
              <w:spacing w:line="360" w:lineRule="auto"/>
              <w:rPr>
                <w:rFonts w:hint="default" w:ascii="宋体" w:hAnsi="宋体" w:cs="宋体"/>
                <w:szCs w:val="21"/>
                <w:lang w:val="en-US" w:eastAsia="zh-CN"/>
              </w:rPr>
            </w:pPr>
            <w:r>
              <w:rPr>
                <w:rFonts w:hint="eastAsia" w:ascii="宋体" w:hAnsi="宋体" w:cs="宋体"/>
                <w:szCs w:val="21"/>
                <w:lang w:val="en-US" w:eastAsia="zh-CN"/>
              </w:rPr>
              <w:t xml:space="preserve">1</w:t>
            </w:r>
            <w:r/>
          </w:p>
        </w:tc>
        <w:tc>
          <w:tcPr>
            <w:tcW w:w="1485" w:type="dxa"/>
            <w:vAlign w:val="center"/>
            <w:textDirection w:val="lrTb"/>
            <w:noWrap w:val="false"/>
          </w:tcPr>
          <w:p>
            <w:pPr>
              <w:ind w:firstLine="420"/>
              <w:jc w:val="both"/>
              <w:spacing w:line="360" w:lineRule="auto"/>
              <w:rPr>
                <w:rFonts w:hint="default" w:ascii="宋体" w:hAnsi="宋体" w:cs="宋体"/>
                <w:szCs w:val="21"/>
                <w:lang w:val="en-US" w:eastAsia="zh-CN"/>
              </w:rPr>
            </w:pPr>
            <w:r>
              <w:rPr>
                <w:rFonts w:hint="eastAsia" w:ascii="宋体" w:hAnsi="宋体" w:cs="宋体"/>
                <w:szCs w:val="21"/>
                <w:lang w:val="en-US" w:eastAsia="zh-CN"/>
              </w:rPr>
              <w:t xml:space="preserve">0</w:t>
            </w:r>
            <w:r/>
          </w:p>
        </w:tc>
        <w:tc>
          <w:tcPr>
            <w:tcW w:w="1515" w:type="dxa"/>
            <w:vAlign w:val="center"/>
            <w:textDirection w:val="lrTb"/>
            <w:noWrap w:val="false"/>
          </w:tcPr>
          <w:p>
            <w:pPr>
              <w:ind w:firstLine="630"/>
              <w:jc w:val="both"/>
              <w:spacing w:line="360" w:lineRule="auto"/>
              <w:rPr>
                <w:rFonts w:hint="default" w:ascii="宋体" w:hAnsi="宋体" w:cs="宋体"/>
                <w:szCs w:val="21"/>
                <w:lang w:val="en-US" w:eastAsia="zh-CN"/>
              </w:rPr>
            </w:pPr>
            <w:r>
              <w:rPr>
                <w:rFonts w:hint="eastAsia" w:ascii="宋体" w:hAnsi="宋体" w:cs="宋体"/>
                <w:szCs w:val="21"/>
                <w:lang w:val="en-US" w:eastAsia="zh-CN"/>
              </w:rPr>
              <w:t xml:space="preserve">2</w:t>
            </w:r>
            <w:r/>
          </w:p>
        </w:tc>
      </w:tr>
      <w:tr>
        <w:trPr/>
        <w:tc>
          <w:tcPr>
            <w:tcW w:w="919" w:type="dxa"/>
            <w:vAlign w:val="center"/>
            <w:textDirection w:val="lrTb"/>
            <w:noWrap w:val="false"/>
          </w:tcPr>
          <w:p>
            <w:pPr>
              <w:jc w:val="center"/>
              <w:spacing w:line="360" w:lineRule="auto"/>
              <w:rPr>
                <w:rFonts w:hint="default" w:ascii="宋体" w:hAnsi="宋体" w:cs="宋体"/>
                <w:szCs w:val="21"/>
                <w:lang w:val="en-US" w:eastAsia="zh-CN"/>
              </w:rPr>
            </w:pPr>
            <w:r>
              <w:rPr>
                <w:rFonts w:hint="eastAsia" w:ascii="宋体" w:hAnsi="宋体" w:cs="宋体"/>
                <w:szCs w:val="21"/>
                <w:lang w:val="en-US" w:eastAsia="zh-CN"/>
              </w:rPr>
              <w:t xml:space="preserve">4</w:t>
            </w:r>
            <w:r/>
          </w:p>
        </w:tc>
        <w:tc>
          <w:tcPr>
            <w:shd w:val="clear" w:color="auto" w:fill="auto"/>
            <w:tcW w:w="1965" w:type="dxa"/>
            <w:vAlign w:val="center"/>
            <w:textDirection w:val="lrTb"/>
            <w:noWrap w:val="false"/>
          </w:tcPr>
          <w:p>
            <w:pPr>
              <w:jc w:val="center"/>
              <w:spacing w:line="360" w:lineRule="auto"/>
              <w:rPr>
                <w:rFonts w:hint="eastAsia" w:ascii="宋体" w:hAnsi="宋体" w:cs="宋体"/>
                <w:szCs w:val="21"/>
                <w:lang w:val="en-US" w:eastAsia="zh-CN"/>
              </w:rPr>
            </w:pPr>
            <w:r>
              <w:rPr>
                <w:rFonts w:hint="eastAsia" w:ascii="宋体" w:hAnsi="宋体" w:cs="宋体"/>
                <w:szCs w:val="21"/>
                <w:lang w:eastAsia="zh-CN"/>
              </w:rPr>
              <w:t xml:space="preserve">公道派出所</w:t>
            </w:r>
            <w:r/>
          </w:p>
        </w:tc>
        <w:tc>
          <w:tcPr>
            <w:tcW w:w="1965" w:type="dxa"/>
            <w:vAlign w:val="center"/>
            <w:textDirection w:val="lrTb"/>
            <w:noWrap w:val="false"/>
          </w:tcPr>
          <w:p>
            <w:pPr>
              <w:ind w:firstLine="840"/>
              <w:jc w:val="both"/>
              <w:spacing w:line="360" w:lineRule="auto"/>
              <w:rPr>
                <w:rFonts w:hint="default" w:ascii="宋体" w:hAnsi="宋体" w:cs="宋体"/>
                <w:szCs w:val="21"/>
                <w:lang w:val="en-US" w:eastAsia="zh-CN"/>
              </w:rPr>
            </w:pPr>
            <w:r>
              <w:rPr>
                <w:rFonts w:hint="eastAsia" w:ascii="宋体" w:hAnsi="宋体" w:cs="宋体"/>
                <w:szCs w:val="21"/>
                <w:lang w:val="en-US" w:eastAsia="zh-CN"/>
              </w:rPr>
              <w:t xml:space="preserve">1</w:t>
            </w:r>
            <w:r/>
          </w:p>
        </w:tc>
        <w:tc>
          <w:tcPr>
            <w:tcW w:w="1485" w:type="dxa"/>
            <w:vAlign w:val="center"/>
            <w:textDirection w:val="lrTb"/>
            <w:noWrap w:val="false"/>
          </w:tcPr>
          <w:p>
            <w:pPr>
              <w:ind w:firstLine="420"/>
              <w:jc w:val="both"/>
              <w:spacing w:line="360" w:lineRule="auto"/>
              <w:rPr>
                <w:rFonts w:hint="default" w:ascii="宋体" w:hAnsi="宋体" w:cs="宋体"/>
                <w:szCs w:val="21"/>
                <w:lang w:val="en-US" w:eastAsia="zh-CN"/>
              </w:rPr>
            </w:pPr>
            <w:r>
              <w:rPr>
                <w:rFonts w:hint="eastAsia" w:ascii="宋体" w:hAnsi="宋体" w:cs="宋体"/>
                <w:szCs w:val="21"/>
                <w:lang w:val="en-US" w:eastAsia="zh-CN"/>
              </w:rPr>
              <w:t xml:space="preserve">0</w:t>
            </w:r>
            <w:r/>
          </w:p>
        </w:tc>
        <w:tc>
          <w:tcPr>
            <w:tcW w:w="1515" w:type="dxa"/>
            <w:vAlign w:val="center"/>
            <w:textDirection w:val="lrTb"/>
            <w:noWrap w:val="false"/>
          </w:tcPr>
          <w:p>
            <w:pPr>
              <w:ind w:firstLine="630"/>
              <w:jc w:val="both"/>
              <w:spacing w:line="360" w:lineRule="auto"/>
              <w:rPr>
                <w:rFonts w:hint="default" w:ascii="宋体" w:hAnsi="宋体" w:cs="宋体"/>
                <w:szCs w:val="21"/>
                <w:lang w:val="en-US" w:eastAsia="zh-CN"/>
              </w:rPr>
            </w:pPr>
            <w:r>
              <w:rPr>
                <w:rFonts w:hint="eastAsia" w:ascii="宋体" w:hAnsi="宋体" w:cs="宋体"/>
                <w:szCs w:val="21"/>
                <w:lang w:val="en-US" w:eastAsia="zh-CN"/>
              </w:rPr>
              <w:t xml:space="preserve">2</w:t>
            </w:r>
            <w:r/>
          </w:p>
        </w:tc>
      </w:tr>
    </w:tbl>
    <w:p>
      <w:pPr>
        <w:rPr>
          <w:rFonts w:hint="eastAsia"/>
          <w:lang w:eastAsia="zh-CN"/>
        </w:rPr>
      </w:pPr>
      <w:r>
        <w:rPr>
          <w:rFonts w:hint="eastAsia"/>
          <w:lang w:eastAsia="zh-CN"/>
        </w:rPr>
      </w:r>
      <w:r/>
    </w:p>
    <w:p>
      <w:pPr>
        <w:rPr>
          <w:rFonts w:hint="eastAsia"/>
          <w:lang w:eastAsia="zh-CN"/>
        </w:rPr>
      </w:pPr>
      <w:r>
        <w:rPr>
          <w:rFonts w:hint="eastAsia"/>
          <w:lang w:eastAsia="zh-CN"/>
        </w:rPr>
      </w:r>
      <w:r/>
    </w:p>
    <w:p>
      <w:pPr>
        <w:keepLines w:val="0"/>
        <w:keepNext w:val="0"/>
        <w:pageBreakBefore w:val="0"/>
        <w:spacing w:line="360" w:lineRule="auto"/>
        <w:widowControl w:val="off"/>
        <w:rPr>
          <w:rFonts w:hint="eastAsia" w:ascii="宋体" w:hAnsi="宋体" w:cs="宋体"/>
          <w:szCs w:val="21"/>
          <w:u w:val="none"/>
          <w:lang w:eastAsia="zh-CN"/>
        </w:rPr>
      </w:pPr>
      <w:r>
        <w:rPr>
          <w:rFonts w:hint="eastAsia"/>
          <w:u w:val="none"/>
          <w:lang w:eastAsia="zh-CN"/>
        </w:rPr>
        <w:t xml:space="preserve">备注：</w:t>
      </w:r>
      <w:r>
        <w:rPr>
          <w:rFonts w:hint="eastAsia" w:ascii="宋体" w:hAnsi="宋体" w:cs="宋体"/>
          <w:szCs w:val="21"/>
          <w:u w:val="none"/>
        </w:rPr>
        <w:t xml:space="preserve">因派出所工作特殊性，人员流动性较大，工作时间灵活，突发勤务较多，</w:t>
      </w:r>
      <w:r>
        <w:rPr>
          <w:rFonts w:hint="eastAsia" w:ascii="宋体" w:hAnsi="宋体" w:cs="宋体"/>
          <w:szCs w:val="21"/>
          <w:u w:val="none"/>
          <w:lang w:eastAsia="zh-CN"/>
        </w:rPr>
        <w:t xml:space="preserve">拟派人员</w:t>
      </w:r>
      <w:r>
        <w:rPr>
          <w:rFonts w:hint="eastAsia" w:ascii="宋体" w:hAnsi="宋体" w:cs="宋体"/>
          <w:szCs w:val="21"/>
          <w:u w:val="none"/>
        </w:rPr>
        <w:t xml:space="preserve">五官端正，身心健康，责任心强</w:t>
      </w:r>
      <w:r>
        <w:rPr>
          <w:rFonts w:hint="eastAsia" w:ascii="宋体" w:hAnsi="宋体" w:cs="宋体"/>
          <w:szCs w:val="21"/>
          <w:u w:val="none"/>
          <w:lang w:eastAsia="zh-CN"/>
        </w:rPr>
        <w:t xml:space="preserve">。</w:t>
      </w:r>
      <w:r>
        <w:rPr>
          <w:rFonts w:hint="eastAsia" w:ascii="宋体" w:hAnsi="宋体" w:cs="宋体"/>
          <w:szCs w:val="21"/>
          <w:u w:val="none"/>
        </w:rPr>
        <w:t xml:space="preserve">人员上岗时间要无条件满足采购人的工作作息需要</w:t>
      </w:r>
      <w:r>
        <w:rPr>
          <w:rFonts w:hint="eastAsia" w:ascii="宋体" w:hAnsi="宋体" w:cs="宋体"/>
          <w:i/>
          <w:iCs/>
          <w:szCs w:val="21"/>
          <w:u w:val="single"/>
        </w:rPr>
        <w:t xml:space="preserve">（提供承诺书，格式自拟，原件加盖投标人公章，不提供则为无效响应）</w:t>
      </w:r>
      <w:r>
        <w:rPr>
          <w:rFonts w:hint="eastAsia" w:ascii="宋体" w:hAnsi="宋体" w:cs="宋体"/>
          <w:szCs w:val="21"/>
          <w:u w:val="none"/>
          <w:lang w:eastAsia="zh-CN"/>
        </w:rPr>
        <w:t xml:space="preserve">。</w:t>
      </w:r>
      <w:r/>
    </w:p>
    <w:p>
      <w:pPr>
        <w:ind w:firstLine="420"/>
        <w:spacing w:line="480" w:lineRule="auto"/>
        <w:rPr>
          <w:rFonts w:hint="eastAsia" w:ascii="宋体" w:hAnsi="宋体" w:cs="宋体"/>
          <w:szCs w:val="21"/>
          <w:u w:val="single"/>
          <w:lang w:eastAsia="zh-CN"/>
        </w:rPr>
      </w:pPr>
      <w:r>
        <w:rPr>
          <w:rFonts w:hint="eastAsia" w:ascii="宋体" w:hAnsi="宋体" w:cs="宋体"/>
          <w:szCs w:val="21"/>
          <w:u w:val="single"/>
          <w:lang w:eastAsia="zh-CN"/>
        </w:rPr>
      </w:r>
      <w:r/>
    </w:p>
    <w:p>
      <w:pPr>
        <w:ind w:firstLine="420"/>
        <w:spacing w:line="480" w:lineRule="auto"/>
        <w:rPr>
          <w:rFonts w:hint="eastAsia" w:ascii="宋体" w:hAnsi="宋体" w:cs="宋体"/>
          <w:szCs w:val="21"/>
          <w:u w:val="single"/>
          <w:lang w:eastAsia="zh-CN"/>
        </w:rPr>
      </w:pPr>
      <w:r>
        <w:rPr>
          <w:rFonts w:hint="eastAsia" w:ascii="宋体" w:hAnsi="宋体" w:cs="宋体"/>
          <w:szCs w:val="21"/>
          <w:u w:val="single"/>
          <w:lang w:eastAsia="zh-CN"/>
        </w:rPr>
      </w:r>
      <w:r/>
    </w:p>
    <w:p>
      <w:pPr>
        <w:ind w:firstLine="420"/>
        <w:spacing w:line="480" w:lineRule="auto"/>
        <w:rPr>
          <w:rFonts w:hint="eastAsia" w:ascii="宋体" w:hAnsi="宋体" w:cs="宋体"/>
          <w:szCs w:val="21"/>
          <w:highlight w:val="none"/>
        </w:rPr>
      </w:pPr>
      <w:r>
        <w:rPr>
          <w:rFonts w:hint="eastAsia" w:ascii="宋体" w:hAnsi="宋体" w:cs="宋体"/>
          <w:szCs w:val="21"/>
          <w:u w:val="single"/>
          <w:lang w:eastAsia="zh-CN"/>
        </w:rPr>
        <w:t xml:space="preserve">包</w:t>
      </w:r>
      <w:r>
        <w:rPr>
          <w:rFonts w:hint="eastAsia" w:ascii="宋体" w:hAnsi="宋体" w:cs="宋体"/>
          <w:szCs w:val="21"/>
          <w:u w:val="single"/>
          <w:lang w:val="en-US" w:eastAsia="zh-CN"/>
        </w:rPr>
        <w:t xml:space="preserve">2</w:t>
      </w:r>
      <w:r>
        <w:rPr>
          <w:rFonts w:hint="eastAsia" w:ascii="宋体" w:hAnsi="宋体" w:cs="宋体"/>
          <w:szCs w:val="21"/>
          <w:highlight w:val="none"/>
          <w:u w:val="single"/>
          <w:lang w:eastAsia="zh-CN"/>
        </w:rPr>
        <w:t xml:space="preserve">（杨庙派出所、甘泉派出所、杨寿派出所、新盛派出所）</w:t>
      </w:r>
      <w:r>
        <w:rPr>
          <w:rFonts w:hint="eastAsia" w:ascii="宋体" w:hAnsi="宋体" w:cs="宋体"/>
          <w:szCs w:val="21"/>
          <w:highlight w:val="none"/>
          <w:u w:val="single"/>
        </w:rPr>
        <w:t xml:space="preserve">食堂管理人员，</w:t>
      </w:r>
      <w:r>
        <w:rPr>
          <w:rFonts w:hint="eastAsia" w:ascii="宋体" w:hAnsi="宋体" w:cs="宋体"/>
          <w:szCs w:val="21"/>
          <w:highlight w:val="none"/>
          <w:u w:val="single"/>
          <w:lang w:eastAsia="zh-CN"/>
        </w:rPr>
        <w:t xml:space="preserve">各</w:t>
      </w:r>
      <w:r>
        <w:rPr>
          <w:rFonts w:hint="eastAsia" w:ascii="宋体" w:hAnsi="宋体" w:cs="宋体"/>
          <w:szCs w:val="21"/>
          <w:highlight w:val="none"/>
          <w:u w:val="single"/>
        </w:rPr>
        <w:t xml:space="preserve">岗位要求如下：</w:t>
      </w:r>
      <w:r/>
    </w:p>
    <w:tbl>
      <w:tblPr>
        <w:tblStyle w:val="1035"/>
        <w:tblW w:w="87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103"/>
        <w:gridCol w:w="7020"/>
      </w:tblGrid>
      <w:tr>
        <w:trPr/>
        <w:tc>
          <w:tcPr>
            <w:tcW w:w="665"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序号</w:t>
            </w:r>
            <w:r/>
          </w:p>
        </w:tc>
        <w:tc>
          <w:tcPr>
            <w:tcW w:w="1103"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人员配备</w:t>
            </w:r>
            <w:r/>
          </w:p>
        </w:tc>
        <w:tc>
          <w:tcPr>
            <w:tcW w:w="7020"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岗位</w:t>
            </w:r>
            <w:r>
              <w:rPr>
                <w:rFonts w:hint="eastAsia" w:ascii="宋体" w:hAnsi="宋体" w:cs="宋体"/>
                <w:szCs w:val="21"/>
                <w:highlight w:val="none"/>
                <w:lang w:eastAsia="zh-CN"/>
              </w:rPr>
              <w:t xml:space="preserve">职责</w:t>
            </w:r>
            <w:r>
              <w:rPr>
                <w:rFonts w:hint="eastAsia" w:ascii="宋体" w:hAnsi="宋体" w:cs="宋体"/>
                <w:szCs w:val="21"/>
                <w:highlight w:val="none"/>
              </w:rPr>
              <w:t xml:space="preserve">要求</w:t>
            </w:r>
            <w:r/>
          </w:p>
        </w:tc>
      </w:tr>
      <w:tr>
        <w:trPr/>
        <w:tc>
          <w:tcPr>
            <w:tcW w:w="665"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shd w:val="clear" w:color="auto" w:fill="auto"/>
            <w:tcW w:w="1103" w:type="dxa"/>
            <w:vAlign w:val="center"/>
            <w:textDirection w:val="lrTb"/>
            <w:noWrap w:val="false"/>
          </w:tcPr>
          <w:p>
            <w:pPr>
              <w:jc w:val="center"/>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厨师</w:t>
            </w:r>
            <w:r/>
          </w:p>
        </w:tc>
        <w:tc>
          <w:tcPr>
            <w:tcW w:w="7020"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人员聘用要求：</w:t>
            </w:r>
            <w:r>
              <w:rPr>
                <w:rFonts w:hint="eastAsia" w:ascii="宋体" w:hAnsi="宋体" w:cs="宋体"/>
                <w:szCs w:val="21"/>
                <w:highlight w:val="none"/>
                <w:lang w:eastAsia="zh-CN"/>
              </w:rPr>
              <w:t xml:space="preserve">男性</w:t>
            </w:r>
            <w:r>
              <w:rPr>
                <w:rFonts w:hint="eastAsia" w:ascii="宋体" w:hAnsi="宋体" w:cs="宋体"/>
                <w:szCs w:val="21"/>
                <w:highlight w:val="none"/>
              </w:rPr>
              <w:t xml:space="preserve">年龄在55周岁</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以下</w:t>
            </w:r>
            <w:r>
              <w:rPr>
                <w:rFonts w:hint="eastAsia" w:ascii="宋体" w:hAnsi="宋体" w:cs="宋体"/>
                <w:szCs w:val="21"/>
                <w:highlight w:val="none"/>
                <w:lang w:eastAsia="zh-CN"/>
              </w:rPr>
              <w:t xml:space="preserve">，女性</w:t>
            </w:r>
            <w:r>
              <w:rPr>
                <w:rFonts w:hint="eastAsia" w:ascii="宋体" w:hAnsi="宋体" w:cs="宋体"/>
                <w:szCs w:val="21"/>
                <w:highlight w:val="none"/>
              </w:rPr>
              <w:t xml:space="preserve">年龄在5</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周岁</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以下。</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岗位职责：</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1、严格按食谱操作，掌握主、副食品的数量、质量以及品种轮换。保证就餐品种齐全，花样丰富。</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2、提高安全意识，加强对水、电、燃油的管理，做好安全防范检查，消除安全隐患；</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3、严格执行每周的菜品计划上认真掌握主、副食品种的用量，加强科学管理，搞好每顿、每日成本核算。</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4、加强业务技术学习，不断提高工作觉悟和业务技能。</w:t>
            </w:r>
            <w:r/>
          </w:p>
          <w:p>
            <w:pPr>
              <w:jc w:val="left"/>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5、完成领导交给的其他任务。</w:t>
            </w:r>
            <w:r>
              <w:rPr>
                <w:rFonts w:hint="eastAsia" w:ascii="宋体" w:hAnsi="宋体" w:cs="宋体"/>
                <w:szCs w:val="21"/>
                <w:highlight w:val="none"/>
                <w:lang w:val="en-US" w:eastAsia="zh-CN"/>
              </w:rPr>
              <w:t xml:space="preserve"> </w:t>
            </w:r>
            <w:r/>
          </w:p>
        </w:tc>
      </w:tr>
      <w:tr>
        <w:trPr/>
        <w:tc>
          <w:tcPr>
            <w:tcW w:w="665"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c>
          <w:tcPr>
            <w:shd w:val="clear" w:color="auto" w:fill="auto"/>
            <w:tcW w:w="1103" w:type="dxa"/>
            <w:vAlign w:val="center"/>
            <w:textDirection w:val="lrTb"/>
            <w:noWrap w:val="false"/>
          </w:tcPr>
          <w:p>
            <w:pPr>
              <w:jc w:val="center"/>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帮厨</w:t>
            </w:r>
            <w:r/>
          </w:p>
        </w:tc>
        <w:tc>
          <w:tcPr>
            <w:tcW w:w="7020"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人员聘用要求：年龄在55周岁</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以下</w:t>
            </w:r>
            <w:r>
              <w:rPr>
                <w:rFonts w:hint="eastAsia" w:ascii="宋体" w:hAnsi="宋体" w:cs="宋体"/>
                <w:szCs w:val="21"/>
                <w:highlight w:val="none"/>
                <w:lang w:eastAsia="zh-CN"/>
              </w:rPr>
              <w:t xml:space="preserve">，男女不限</w:t>
            </w:r>
            <w:r>
              <w:rPr>
                <w:rFonts w:hint="eastAsia" w:ascii="宋体" w:hAnsi="宋体" w:cs="宋体"/>
                <w:szCs w:val="21"/>
                <w:highlight w:val="none"/>
              </w:rPr>
              <w:t xml:space="preserve">。</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岗位职责：</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1、根据食谱要求制作菜品类、粥类等，保证菜品的供应；</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2、做好所属环境、用具的清洁卫生及设备的保管、保养、报修工作；</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3、努力提高技能水平，主动征求用餐人员的意见和建议，不断改进工作，增加花色品种；</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4、自觉执行领导安排的工作任务；</w:t>
            </w:r>
            <w:r/>
          </w:p>
          <w:p>
            <w:pPr>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5、全力执行主管分配的工作任务，协助厨师做好菜肴初加工、备料、贮存、存放工作，主、配料的切配腌制、调料的领用，主、副食库存的堆放、分类、分区、清理、卫生工作，并做好记录存档。</w:t>
            </w:r>
            <w:r/>
          </w:p>
        </w:tc>
      </w:tr>
      <w:tr>
        <w:trPr/>
        <w:tc>
          <w:tcPr>
            <w:tcW w:w="665"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w:t>
            </w:r>
            <w:r/>
          </w:p>
        </w:tc>
        <w:tc>
          <w:tcPr>
            <w:shd w:val="clear" w:color="auto" w:fill="auto"/>
            <w:tcW w:w="1103" w:type="dxa"/>
            <w:vAlign w:val="center"/>
            <w:textDirection w:val="lrTb"/>
            <w:noWrap w:val="false"/>
          </w:tcPr>
          <w:p>
            <w:pPr>
              <w:jc w:val="center"/>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勤杂工</w:t>
            </w:r>
            <w:r/>
          </w:p>
        </w:tc>
        <w:tc>
          <w:tcPr>
            <w:tcW w:w="7020"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人员聘用要求：年龄在55周岁</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以下</w:t>
            </w:r>
            <w:r>
              <w:rPr>
                <w:rFonts w:hint="eastAsia" w:ascii="宋体" w:hAnsi="宋体" w:cs="宋体"/>
                <w:szCs w:val="21"/>
                <w:highlight w:val="none"/>
                <w:lang w:eastAsia="zh-CN"/>
              </w:rPr>
              <w:t xml:space="preserve">，男女不限</w:t>
            </w:r>
            <w:r>
              <w:rPr>
                <w:rFonts w:hint="eastAsia" w:ascii="宋体" w:hAnsi="宋体" w:cs="宋体"/>
                <w:szCs w:val="21"/>
                <w:highlight w:val="none"/>
              </w:rPr>
              <w:t xml:space="preserve">。从事洗菜、洗消、保洁、分菜等岗位，能吃苦耐劳。</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岗位职责：</w:t>
            </w:r>
            <w:r/>
          </w:p>
          <w:p>
            <w:pPr>
              <w:spacing w:line="360" w:lineRule="auto"/>
              <w:rPr>
                <w:rFonts w:ascii="宋体" w:hAnsi="宋体" w:cs="宋体"/>
                <w:szCs w:val="21"/>
                <w:highlight w:val="none"/>
              </w:rPr>
            </w:pPr>
            <w:r>
              <w:rPr>
                <w:rFonts w:hint="eastAsia" w:ascii="宋体" w:hAnsi="宋体" w:cs="宋体"/>
                <w:szCs w:val="21"/>
                <w:highlight w:val="none"/>
              </w:rPr>
              <w:t xml:space="preserve">1、每天按要求验收菜品，需加工菜品及时洗择，需冷藏菜品验收后半小时内将整齐摆放冷藏，坚决拒收品质不佳的菜品；</w:t>
            </w:r>
            <w:r/>
          </w:p>
          <w:p>
            <w:pPr>
              <w:numPr>
                <w:ilvl w:val="0"/>
                <w:numId w:val="0"/>
              </w:numPr>
              <w:spacing w:line="360" w:lineRule="auto"/>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按厨师配菜要求洗择、切配菜品，有叶菜择净后，需浸泡半小时以后可加少许碘盐浸泡；</w:t>
            </w:r>
            <w:r/>
          </w:p>
          <w:p>
            <w:pPr>
              <w:numPr>
                <w:ilvl w:val="0"/>
                <w:numId w:val="0"/>
              </w:numPr>
              <w:spacing w:line="360" w:lineRule="auto"/>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负责操作间卫生，厨具、餐车用后及时清洗，保持食堂干净整洁；</w:t>
            </w:r>
            <w:r/>
          </w:p>
          <w:p>
            <w:pPr>
              <w:numPr>
                <w:ilvl w:val="0"/>
                <w:numId w:val="0"/>
              </w:numPr>
              <w:spacing w:line="360" w:lineRule="auto"/>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及时向上级反映原料的质量问题；</w:t>
            </w:r>
            <w:r/>
          </w:p>
          <w:p>
            <w:pPr>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5、服从上级管理，严格按照要求执行。</w:t>
            </w:r>
            <w:r/>
          </w:p>
        </w:tc>
      </w:tr>
    </w:tbl>
    <w:p>
      <w:pPr>
        <w:ind w:firstLine="420"/>
        <w:spacing w:line="480" w:lineRule="auto"/>
        <w:rPr>
          <w:rFonts w:hint="eastAsia" w:ascii="宋体" w:hAnsi="宋体" w:cs="宋体"/>
          <w:szCs w:val="21"/>
          <w:highlight w:val="none"/>
        </w:rPr>
      </w:pPr>
      <w:r>
        <w:rPr>
          <w:rFonts w:hint="eastAsia" w:ascii="宋体" w:hAnsi="宋体" w:cs="宋体"/>
          <w:szCs w:val="21"/>
          <w:highlight w:val="none"/>
        </w:rPr>
      </w:r>
      <w:r/>
    </w:p>
    <w:p>
      <w:pPr>
        <w:rPr>
          <w:rFonts w:hint="eastAsia"/>
          <w:highlight w:val="none"/>
          <w:lang w:eastAsia="zh-CN"/>
        </w:rPr>
      </w:pPr>
      <w:r>
        <w:rPr>
          <w:rFonts w:hint="eastAsia"/>
          <w:highlight w:val="none"/>
          <w:lang w:eastAsia="zh-CN"/>
        </w:rPr>
        <w:t xml:space="preserve">各派出所岗位需求数量如下：</w:t>
      </w:r>
      <w:r/>
    </w:p>
    <w:tbl>
      <w:tblPr>
        <w:tblStyle w:val="10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965"/>
        <w:gridCol w:w="1965"/>
        <w:gridCol w:w="1485"/>
        <w:gridCol w:w="1515"/>
      </w:tblGrid>
      <w:tr>
        <w:trPr/>
        <w:tc>
          <w:tcPr>
            <w:tcW w:w="919"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序号</w:t>
            </w:r>
            <w:r/>
          </w:p>
        </w:tc>
        <w:tc>
          <w:tcPr>
            <w:tcW w:w="1965"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单位</w:t>
            </w:r>
            <w:r/>
          </w:p>
        </w:tc>
        <w:tc>
          <w:tcPr>
            <w:tcW w:w="1965"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厨师（主厨）用工</w:t>
            </w:r>
            <w:r/>
          </w:p>
        </w:tc>
        <w:tc>
          <w:tcPr>
            <w:tcW w:w="1485" w:type="dxa"/>
            <w:vAlign w:val="center"/>
            <w:textDirection w:val="lrTb"/>
            <w:noWrap w:val="false"/>
          </w:tcPr>
          <w:p>
            <w:pPr>
              <w:ind w:firstLine="210"/>
              <w:jc w:val="both"/>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帮厨用工</w:t>
            </w:r>
            <w:r/>
          </w:p>
        </w:tc>
        <w:tc>
          <w:tcPr>
            <w:tcW w:w="1515" w:type="dxa"/>
            <w:vAlign w:val="center"/>
            <w:textDirection w:val="lrTb"/>
            <w:noWrap w:val="false"/>
          </w:tcPr>
          <w:p>
            <w:pPr>
              <w:ind w:firstLine="210"/>
              <w:jc w:val="both"/>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勤杂用工</w:t>
            </w:r>
            <w:r/>
          </w:p>
        </w:tc>
      </w:tr>
      <w:tr>
        <w:trPr/>
        <w:tc>
          <w:tcPr>
            <w:tcW w:w="919"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shd w:val="clear" w:color="auto" w:fill="auto"/>
            <w:tcW w:w="1965" w:type="dxa"/>
            <w:vAlign w:val="center"/>
            <w:textDirection w:val="lrTb"/>
            <w:noWrap w:val="false"/>
          </w:tcPr>
          <w:p>
            <w:pPr>
              <w:ind w:firstLine="210"/>
              <w:jc w:val="both"/>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杨庙派出所</w:t>
            </w:r>
            <w:r/>
          </w:p>
        </w:tc>
        <w:tc>
          <w:tcPr>
            <w:tcW w:w="1965" w:type="dxa"/>
            <w:vAlign w:val="center"/>
            <w:textDirection w:val="lrTb"/>
            <w:noWrap w:val="false"/>
          </w:tcPr>
          <w:p>
            <w:pPr>
              <w:ind w:firstLine="84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tcW w:w="1485" w:type="dxa"/>
            <w:vAlign w:val="center"/>
            <w:textDirection w:val="lrTb"/>
            <w:noWrap w:val="false"/>
          </w:tcPr>
          <w:p>
            <w:pPr>
              <w:ind w:firstLine="42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0</w:t>
            </w:r>
            <w:r/>
          </w:p>
        </w:tc>
        <w:tc>
          <w:tcPr>
            <w:tcW w:w="1515" w:type="dxa"/>
            <w:vAlign w:val="center"/>
            <w:textDirection w:val="lrTb"/>
            <w:noWrap w:val="false"/>
          </w:tcPr>
          <w:p>
            <w:pPr>
              <w:ind w:firstLine="63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tc>
          <w:tcPr>
            <w:tcW w:w="919"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c>
          <w:tcPr>
            <w:shd w:val="clear" w:color="auto" w:fill="auto"/>
            <w:tcW w:w="1965" w:type="dxa"/>
            <w:vAlign w:val="center"/>
            <w:textDirection w:val="lrTb"/>
            <w:noWrap w:val="false"/>
          </w:tcPr>
          <w:p>
            <w:pPr>
              <w:ind w:firstLine="210"/>
              <w:jc w:val="both"/>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甘泉派出所</w:t>
            </w:r>
            <w:r/>
          </w:p>
        </w:tc>
        <w:tc>
          <w:tcPr>
            <w:tcW w:w="1965" w:type="dxa"/>
            <w:vAlign w:val="center"/>
            <w:textDirection w:val="lrTb"/>
            <w:noWrap w:val="false"/>
          </w:tcPr>
          <w:p>
            <w:pPr>
              <w:ind w:firstLine="84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tcW w:w="1485" w:type="dxa"/>
            <w:vAlign w:val="center"/>
            <w:textDirection w:val="lrTb"/>
            <w:noWrap w:val="false"/>
          </w:tcPr>
          <w:p>
            <w:pPr>
              <w:ind w:firstLine="42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0</w:t>
            </w:r>
            <w:r/>
          </w:p>
        </w:tc>
        <w:tc>
          <w:tcPr>
            <w:tcW w:w="1515" w:type="dxa"/>
            <w:vAlign w:val="center"/>
            <w:textDirection w:val="lrTb"/>
            <w:noWrap w:val="false"/>
          </w:tcPr>
          <w:p>
            <w:pPr>
              <w:ind w:firstLine="63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tc>
          <w:tcPr>
            <w:tcW w:w="919"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w:t>
            </w:r>
            <w:r/>
          </w:p>
        </w:tc>
        <w:tc>
          <w:tcPr>
            <w:shd w:val="clear" w:color="auto" w:fill="auto"/>
            <w:tcW w:w="1965" w:type="dxa"/>
            <w:vAlign w:val="center"/>
            <w:textDirection w:val="lrTb"/>
            <w:noWrap w:val="false"/>
          </w:tcPr>
          <w:p>
            <w:pPr>
              <w:ind w:firstLine="210"/>
              <w:jc w:val="both"/>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杨寿派出所</w:t>
            </w:r>
            <w:r/>
          </w:p>
        </w:tc>
        <w:tc>
          <w:tcPr>
            <w:tcW w:w="1965" w:type="dxa"/>
            <w:vAlign w:val="center"/>
            <w:textDirection w:val="lrTb"/>
            <w:noWrap w:val="false"/>
          </w:tcPr>
          <w:p>
            <w:pPr>
              <w:ind w:firstLine="84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tcW w:w="1485" w:type="dxa"/>
            <w:vAlign w:val="center"/>
            <w:textDirection w:val="lrTb"/>
            <w:noWrap w:val="false"/>
          </w:tcPr>
          <w:p>
            <w:pPr>
              <w:ind w:firstLine="42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0</w:t>
            </w:r>
            <w:r/>
          </w:p>
        </w:tc>
        <w:tc>
          <w:tcPr>
            <w:tcW w:w="1515" w:type="dxa"/>
            <w:vAlign w:val="center"/>
            <w:textDirection w:val="lrTb"/>
            <w:noWrap w:val="false"/>
          </w:tcPr>
          <w:p>
            <w:pPr>
              <w:ind w:firstLine="63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r>
      <w:tr>
        <w:trPr/>
        <w:tc>
          <w:tcPr>
            <w:tcW w:w="919"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4</w:t>
            </w:r>
            <w:r/>
          </w:p>
        </w:tc>
        <w:tc>
          <w:tcPr>
            <w:shd w:val="clear" w:color="auto" w:fill="auto"/>
            <w:tcW w:w="1965" w:type="dxa"/>
            <w:vAlign w:val="center"/>
            <w:textDirection w:val="lrTb"/>
            <w:noWrap w:val="false"/>
          </w:tcPr>
          <w:p>
            <w:pPr>
              <w:ind w:firstLine="210"/>
              <w:jc w:val="both"/>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新盛派出所</w:t>
            </w:r>
            <w:r/>
          </w:p>
        </w:tc>
        <w:tc>
          <w:tcPr>
            <w:tcW w:w="1965" w:type="dxa"/>
            <w:vAlign w:val="center"/>
            <w:textDirection w:val="lrTb"/>
            <w:noWrap w:val="false"/>
          </w:tcPr>
          <w:p>
            <w:pPr>
              <w:ind w:firstLine="840"/>
              <w:jc w:val="both"/>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0</w:t>
            </w:r>
            <w:r/>
          </w:p>
        </w:tc>
        <w:tc>
          <w:tcPr>
            <w:tcW w:w="1485" w:type="dxa"/>
            <w:vAlign w:val="center"/>
            <w:textDirection w:val="lrTb"/>
            <w:noWrap w:val="false"/>
          </w:tcPr>
          <w:p>
            <w:pPr>
              <w:ind w:firstLine="420"/>
              <w:jc w:val="both"/>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tcW w:w="1515" w:type="dxa"/>
            <w:vAlign w:val="center"/>
            <w:textDirection w:val="lrTb"/>
            <w:noWrap w:val="false"/>
          </w:tcPr>
          <w:p>
            <w:pPr>
              <w:ind w:firstLine="630"/>
              <w:jc w:val="both"/>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bl>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keepLines w:val="0"/>
        <w:keepNext w:val="0"/>
        <w:pageBreakBefore w:val="0"/>
        <w:spacing w:line="360" w:lineRule="auto"/>
        <w:widowControl w:val="off"/>
        <w:rPr>
          <w:rFonts w:hint="eastAsia" w:ascii="宋体" w:hAnsi="宋体" w:cs="宋体"/>
          <w:szCs w:val="21"/>
          <w:highlight w:val="none"/>
          <w:lang w:eastAsia="zh-CN"/>
        </w:rPr>
      </w:pPr>
      <w:r>
        <w:rPr>
          <w:rFonts w:hint="eastAsia"/>
          <w:highlight w:val="none"/>
          <w:lang w:eastAsia="zh-CN"/>
        </w:rPr>
        <w:t xml:space="preserve">备注：</w:t>
      </w:r>
      <w:r>
        <w:rPr>
          <w:rFonts w:hint="eastAsia" w:ascii="宋体" w:hAnsi="宋体" w:cs="宋体"/>
          <w:szCs w:val="21"/>
          <w:highlight w:val="none"/>
        </w:rPr>
        <w:t xml:space="preserve">因派出所工作特殊性，人员流动性较大，工作时间灵活，突发勤务较多，</w:t>
      </w:r>
      <w:r>
        <w:rPr>
          <w:rFonts w:hint="eastAsia" w:ascii="宋体" w:hAnsi="宋体" w:cs="宋体"/>
          <w:szCs w:val="21"/>
          <w:highlight w:val="none"/>
          <w:lang w:eastAsia="zh-CN"/>
        </w:rPr>
        <w:t xml:space="preserve">拟派人员</w:t>
      </w:r>
      <w:r>
        <w:rPr>
          <w:rFonts w:hint="eastAsia" w:ascii="宋体" w:hAnsi="宋体" w:cs="宋体"/>
          <w:szCs w:val="21"/>
          <w:highlight w:val="none"/>
        </w:rPr>
        <w:t xml:space="preserve">五官端正，身心健康，责任心强</w:t>
      </w:r>
      <w:r>
        <w:rPr>
          <w:rFonts w:hint="eastAsia" w:ascii="宋体" w:hAnsi="宋体" w:cs="宋体"/>
          <w:szCs w:val="21"/>
          <w:highlight w:val="none"/>
          <w:lang w:eastAsia="zh-CN"/>
        </w:rPr>
        <w:t xml:space="preserve">。</w:t>
      </w:r>
      <w:r>
        <w:rPr>
          <w:rFonts w:hint="eastAsia" w:ascii="宋体" w:hAnsi="宋体" w:cs="宋体"/>
          <w:szCs w:val="21"/>
          <w:highlight w:val="none"/>
        </w:rPr>
        <w:t xml:space="preserve">人员上岗时间要无条件满足采购人的工作作息需要</w:t>
      </w:r>
      <w:r>
        <w:rPr>
          <w:rFonts w:hint="eastAsia" w:ascii="宋体" w:hAnsi="宋体" w:cs="宋体"/>
          <w:i/>
          <w:iCs/>
          <w:szCs w:val="21"/>
          <w:highlight w:val="none"/>
          <w:u w:val="single"/>
        </w:rPr>
        <w:t xml:space="preserve">（提供承诺书，格式自拟，原件加盖投标人公章，不提供则为无效响应）</w:t>
      </w:r>
      <w:r>
        <w:rPr>
          <w:rFonts w:hint="eastAsia" w:ascii="宋体" w:hAnsi="宋体" w:cs="宋体"/>
          <w:szCs w:val="21"/>
          <w:highlight w:val="none"/>
          <w:lang w:eastAsia="zh-CN"/>
        </w:rPr>
        <w:t xml:space="preserve">。</w:t>
      </w:r>
      <w:r/>
    </w:p>
    <w:p>
      <w:pPr>
        <w:ind w:firstLine="420"/>
        <w:spacing w:line="480" w:lineRule="auto"/>
        <w:rPr>
          <w:rFonts w:hint="eastAsia" w:ascii="宋体" w:hAnsi="宋体" w:cs="宋体"/>
          <w:szCs w:val="21"/>
          <w:highlight w:val="none"/>
          <w:u w:val="single"/>
          <w:lang w:eastAsia="zh-CN"/>
        </w:rPr>
      </w:pPr>
      <w:r>
        <w:rPr>
          <w:rFonts w:hint="eastAsia" w:ascii="宋体" w:hAnsi="宋体" w:cs="宋体"/>
          <w:szCs w:val="21"/>
          <w:highlight w:val="none"/>
          <w:u w:val="single"/>
          <w:lang w:eastAsia="zh-CN"/>
        </w:rPr>
      </w:r>
      <w:r/>
    </w:p>
    <w:p>
      <w:pPr>
        <w:ind w:firstLine="420"/>
        <w:spacing w:line="480" w:lineRule="auto"/>
        <w:rPr>
          <w:rFonts w:hint="eastAsia" w:ascii="宋体" w:hAnsi="宋体" w:cs="宋体"/>
          <w:szCs w:val="21"/>
          <w:highlight w:val="none"/>
          <w:u w:val="single"/>
        </w:rPr>
      </w:pPr>
      <w:r>
        <w:rPr>
          <w:rFonts w:hint="eastAsia" w:ascii="宋体" w:hAnsi="宋体" w:cs="宋体"/>
          <w:szCs w:val="21"/>
          <w:highlight w:val="none"/>
          <w:u w:val="single"/>
          <w:lang w:eastAsia="zh-CN"/>
        </w:rPr>
        <w:t xml:space="preserve">包</w:t>
      </w:r>
      <w:r>
        <w:rPr>
          <w:rFonts w:hint="eastAsia" w:ascii="宋体" w:hAnsi="宋体" w:cs="宋体"/>
          <w:szCs w:val="21"/>
          <w:highlight w:val="none"/>
          <w:u w:val="single"/>
          <w:lang w:val="en-US" w:eastAsia="zh-CN"/>
        </w:rPr>
        <w:t xml:space="preserve">3</w:t>
      </w:r>
      <w:r>
        <w:rPr>
          <w:rFonts w:hint="eastAsia" w:ascii="宋体" w:hAnsi="宋体" w:cs="宋体"/>
          <w:szCs w:val="21"/>
          <w:highlight w:val="none"/>
          <w:u w:val="single"/>
          <w:lang w:eastAsia="zh-CN"/>
        </w:rPr>
        <w:t xml:space="preserve">（蒋王派出所、邗上派出所、瓜洲派出所）食</w:t>
      </w:r>
      <w:r>
        <w:rPr>
          <w:rFonts w:hint="eastAsia" w:ascii="宋体" w:hAnsi="宋体" w:cs="宋体"/>
          <w:szCs w:val="21"/>
          <w:highlight w:val="none"/>
          <w:u w:val="single"/>
        </w:rPr>
        <w:t xml:space="preserve">堂管理人员，</w:t>
      </w:r>
      <w:r>
        <w:rPr>
          <w:rFonts w:hint="eastAsia" w:ascii="宋体" w:hAnsi="宋体" w:cs="宋体"/>
          <w:szCs w:val="21"/>
          <w:highlight w:val="none"/>
          <w:u w:val="single"/>
          <w:lang w:eastAsia="zh-CN"/>
        </w:rPr>
        <w:t xml:space="preserve">各</w:t>
      </w:r>
      <w:r>
        <w:rPr>
          <w:rFonts w:hint="eastAsia" w:ascii="宋体" w:hAnsi="宋体" w:cs="宋体"/>
          <w:szCs w:val="21"/>
          <w:highlight w:val="none"/>
          <w:u w:val="single"/>
        </w:rPr>
        <w:t xml:space="preserve">岗位要求如下：</w:t>
      </w:r>
      <w:r/>
    </w:p>
    <w:tbl>
      <w:tblPr>
        <w:tblStyle w:val="1035"/>
        <w:tblW w:w="87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103"/>
        <w:gridCol w:w="7020"/>
      </w:tblGrid>
      <w:tr>
        <w:trPr/>
        <w:tc>
          <w:tcPr>
            <w:tcW w:w="665"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序号</w:t>
            </w:r>
            <w:r/>
          </w:p>
        </w:tc>
        <w:tc>
          <w:tcPr>
            <w:tcW w:w="1103"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人员配备</w:t>
            </w:r>
            <w:r/>
          </w:p>
        </w:tc>
        <w:tc>
          <w:tcPr>
            <w:tcW w:w="7020"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岗位</w:t>
            </w:r>
            <w:r>
              <w:rPr>
                <w:rFonts w:hint="eastAsia" w:ascii="宋体" w:hAnsi="宋体" w:cs="宋体"/>
                <w:szCs w:val="21"/>
                <w:highlight w:val="none"/>
                <w:lang w:eastAsia="zh-CN"/>
              </w:rPr>
              <w:t xml:space="preserve">职责</w:t>
            </w:r>
            <w:r>
              <w:rPr>
                <w:rFonts w:hint="eastAsia" w:ascii="宋体" w:hAnsi="宋体" w:cs="宋体"/>
                <w:szCs w:val="21"/>
                <w:highlight w:val="none"/>
              </w:rPr>
              <w:t xml:space="preserve">要求</w:t>
            </w:r>
            <w:r/>
          </w:p>
        </w:tc>
      </w:tr>
      <w:tr>
        <w:trPr/>
        <w:tc>
          <w:tcPr>
            <w:tcW w:w="665"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shd w:val="clear" w:color="auto" w:fill="auto"/>
            <w:tcW w:w="1103" w:type="dxa"/>
            <w:vAlign w:val="center"/>
            <w:textDirection w:val="lrTb"/>
            <w:noWrap w:val="false"/>
          </w:tcPr>
          <w:p>
            <w:pPr>
              <w:jc w:val="center"/>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厨师</w:t>
            </w:r>
            <w:r/>
          </w:p>
        </w:tc>
        <w:tc>
          <w:tcPr>
            <w:tcW w:w="7020"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人员聘用要求：</w:t>
            </w:r>
            <w:r>
              <w:rPr>
                <w:rFonts w:hint="eastAsia" w:ascii="宋体" w:hAnsi="宋体" w:cs="宋体"/>
                <w:szCs w:val="21"/>
                <w:highlight w:val="none"/>
                <w:lang w:eastAsia="zh-CN"/>
              </w:rPr>
              <w:t xml:space="preserve">男性</w:t>
            </w:r>
            <w:r>
              <w:rPr>
                <w:rFonts w:hint="eastAsia" w:ascii="宋体" w:hAnsi="宋体" w:cs="宋体"/>
                <w:szCs w:val="21"/>
                <w:highlight w:val="none"/>
              </w:rPr>
              <w:t xml:space="preserve">年龄在55周岁</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以下</w:t>
            </w:r>
            <w:r>
              <w:rPr>
                <w:rFonts w:hint="eastAsia" w:ascii="宋体" w:hAnsi="宋体" w:cs="宋体"/>
                <w:szCs w:val="21"/>
                <w:highlight w:val="none"/>
                <w:lang w:eastAsia="zh-CN"/>
              </w:rPr>
              <w:t xml:space="preserve">，女性</w:t>
            </w:r>
            <w:r>
              <w:rPr>
                <w:rFonts w:hint="eastAsia" w:ascii="宋体" w:hAnsi="宋体" w:cs="宋体"/>
                <w:szCs w:val="21"/>
                <w:highlight w:val="none"/>
              </w:rPr>
              <w:t xml:space="preserve">年龄在5</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周岁</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以下。</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岗位职责：</w:t>
            </w:r>
            <w:r/>
          </w:p>
          <w:p>
            <w:pPr>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1、严格按食谱操作，掌握主、副食品的数量、质量以及品种轮换。保证就餐品种齐全，花样丰富</w:t>
            </w:r>
            <w:r>
              <w:rPr>
                <w:rFonts w:hint="eastAsia" w:ascii="宋体" w:hAnsi="宋体" w:cs="宋体"/>
                <w:szCs w:val="21"/>
                <w:highlight w:val="none"/>
                <w:lang w:eastAsia="zh-CN"/>
              </w:rPr>
              <w:t xml:space="preserve">；</w:t>
            </w:r>
            <w:r/>
          </w:p>
          <w:p>
            <w:pPr>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2、提高安全意识，加强对水、电、燃油的管理，做好安全防范检查，消除安全隐患</w:t>
            </w:r>
            <w:r>
              <w:rPr>
                <w:rFonts w:hint="eastAsia" w:ascii="宋体" w:hAnsi="宋体" w:cs="宋体"/>
                <w:szCs w:val="21"/>
                <w:highlight w:val="none"/>
                <w:lang w:eastAsia="zh-CN"/>
              </w:rPr>
              <w:t xml:space="preserve">；</w:t>
            </w:r>
            <w:r/>
          </w:p>
          <w:p>
            <w:pPr>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3、严格执行每周的菜品计划上认真掌握主、副食品种的用量，加强科学管理，搞好每顿、每日成本核算</w:t>
            </w:r>
            <w:r>
              <w:rPr>
                <w:rFonts w:hint="eastAsia" w:ascii="宋体" w:hAnsi="宋体" w:cs="宋体"/>
                <w:szCs w:val="21"/>
                <w:highlight w:val="none"/>
                <w:lang w:eastAsia="zh-CN"/>
              </w:rPr>
              <w:t xml:space="preserve">；</w:t>
            </w:r>
            <w:r/>
          </w:p>
          <w:p>
            <w:pPr>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4、加强业务技术学习，不断提高工作觉悟和业务技能</w:t>
            </w:r>
            <w:r>
              <w:rPr>
                <w:rFonts w:hint="eastAsia" w:ascii="宋体" w:hAnsi="宋体" w:cs="宋体"/>
                <w:szCs w:val="21"/>
                <w:highlight w:val="none"/>
                <w:lang w:eastAsia="zh-CN"/>
              </w:rPr>
              <w:t xml:space="preserve">；</w:t>
            </w:r>
            <w:r/>
          </w:p>
          <w:p>
            <w:pPr>
              <w:jc w:val="left"/>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5、完成领导交给的其他任务。</w:t>
            </w:r>
            <w:r>
              <w:rPr>
                <w:rFonts w:hint="eastAsia" w:ascii="宋体" w:hAnsi="宋体" w:cs="宋体"/>
                <w:szCs w:val="21"/>
                <w:highlight w:val="none"/>
                <w:lang w:val="en-US" w:eastAsia="zh-CN"/>
              </w:rPr>
              <w:t xml:space="preserve"> </w:t>
            </w:r>
            <w:r/>
          </w:p>
        </w:tc>
      </w:tr>
      <w:tr>
        <w:trPr/>
        <w:tc>
          <w:tcPr>
            <w:tcW w:w="665"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c>
          <w:tcPr>
            <w:shd w:val="clear" w:color="auto" w:fill="auto"/>
            <w:tcW w:w="1103" w:type="dxa"/>
            <w:vAlign w:val="center"/>
            <w:textDirection w:val="lrTb"/>
            <w:noWrap w:val="false"/>
          </w:tcPr>
          <w:p>
            <w:pPr>
              <w:jc w:val="center"/>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帮厨</w:t>
            </w:r>
            <w:r/>
          </w:p>
        </w:tc>
        <w:tc>
          <w:tcPr>
            <w:tcW w:w="7020"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人员聘用要求：年龄在55周岁</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以下</w:t>
            </w:r>
            <w:r>
              <w:rPr>
                <w:rFonts w:hint="eastAsia" w:ascii="宋体" w:hAnsi="宋体" w:cs="宋体"/>
                <w:szCs w:val="21"/>
                <w:highlight w:val="none"/>
                <w:lang w:eastAsia="zh-CN"/>
              </w:rPr>
              <w:t xml:space="preserve">，男女不限</w:t>
            </w:r>
            <w:r>
              <w:rPr>
                <w:rFonts w:hint="eastAsia" w:ascii="宋体" w:hAnsi="宋体" w:cs="宋体"/>
                <w:szCs w:val="21"/>
                <w:highlight w:val="none"/>
              </w:rPr>
              <w:t xml:space="preserve">。</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岗位职责：</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1、根据食谱要求制作菜品类、粥类等，保证菜品的供应；</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2、做好所属环境、用具的清洁卫生及设备的保管、保养、报修工作；</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3、努力提高技能水平，主动征求用餐人员的意见和建议，不断改进工作，增加花色品种；</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4、自觉执行领导安排的工作任务；</w:t>
            </w:r>
            <w:r/>
          </w:p>
          <w:p>
            <w:pPr>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5、全力执行主管分配的工作任务，协助厨师做好菜肴初加工、备料、贮存、存放工作，主、配料的切配腌制、调料的领用，主、副食库存的堆放、分类、分区、清理、卫生工作，并做好记录存档。</w:t>
            </w:r>
            <w:r/>
          </w:p>
        </w:tc>
      </w:tr>
      <w:tr>
        <w:trPr/>
        <w:tc>
          <w:tcPr>
            <w:tcW w:w="665"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w:t>
            </w:r>
            <w:r/>
          </w:p>
        </w:tc>
        <w:tc>
          <w:tcPr>
            <w:shd w:val="clear" w:color="auto" w:fill="auto"/>
            <w:tcW w:w="1103" w:type="dxa"/>
            <w:vAlign w:val="center"/>
            <w:textDirection w:val="lrTb"/>
            <w:noWrap w:val="false"/>
          </w:tcPr>
          <w:p>
            <w:pPr>
              <w:jc w:val="center"/>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勤杂工</w:t>
            </w:r>
            <w:r/>
          </w:p>
        </w:tc>
        <w:tc>
          <w:tcPr>
            <w:tcW w:w="7020" w:type="dxa"/>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人员聘用要求：年龄在55周岁</w:t>
            </w:r>
            <w:r>
              <w:rPr>
                <w:rFonts w:hint="eastAsia" w:ascii="宋体" w:hAnsi="宋体" w:cs="宋体"/>
                <w:szCs w:val="21"/>
                <w:highlight w:val="none"/>
                <w:lang w:eastAsia="zh-CN"/>
              </w:rPr>
              <w:t xml:space="preserve">（含）</w:t>
            </w:r>
            <w:r>
              <w:rPr>
                <w:rFonts w:hint="eastAsia" w:ascii="宋体" w:hAnsi="宋体" w:cs="宋体"/>
                <w:szCs w:val="21"/>
                <w:highlight w:val="none"/>
              </w:rPr>
              <w:t xml:space="preserve">以下</w:t>
            </w:r>
            <w:r>
              <w:rPr>
                <w:rFonts w:hint="eastAsia" w:ascii="宋体" w:hAnsi="宋体" w:cs="宋体"/>
                <w:szCs w:val="21"/>
                <w:highlight w:val="none"/>
                <w:lang w:eastAsia="zh-CN"/>
              </w:rPr>
              <w:t xml:space="preserve">，男女不限</w:t>
            </w:r>
            <w:r>
              <w:rPr>
                <w:rFonts w:hint="eastAsia" w:ascii="宋体" w:hAnsi="宋体" w:cs="宋体"/>
                <w:szCs w:val="21"/>
                <w:highlight w:val="none"/>
              </w:rPr>
              <w:t xml:space="preserve">。从事洗菜、洗消、保洁、分菜等岗位，能吃苦耐劳。</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岗位职责：</w:t>
            </w:r>
            <w:r/>
          </w:p>
          <w:p>
            <w:pPr>
              <w:spacing w:line="360" w:lineRule="auto"/>
              <w:rPr>
                <w:rFonts w:ascii="宋体" w:hAnsi="宋体" w:cs="宋体"/>
                <w:szCs w:val="21"/>
                <w:highlight w:val="none"/>
              </w:rPr>
            </w:pPr>
            <w:r>
              <w:rPr>
                <w:rFonts w:hint="eastAsia" w:ascii="宋体" w:hAnsi="宋体" w:cs="宋体"/>
                <w:szCs w:val="21"/>
                <w:highlight w:val="none"/>
              </w:rPr>
              <w:t xml:space="preserve">1、每天按要求验收菜品，需加工菜品及时洗择，需冷藏菜品验收后半小时内将整齐摆放冷藏，坚决拒收品质不佳的菜品；</w:t>
            </w:r>
            <w:r/>
          </w:p>
          <w:p>
            <w:pPr>
              <w:numPr>
                <w:ilvl w:val="0"/>
                <w:numId w:val="0"/>
              </w:numPr>
              <w:spacing w:line="360" w:lineRule="auto"/>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按厨师配菜要求洗择、切配菜品，有叶菜择净后，需浸泡半小时以后可加少许碘盐浸泡；</w:t>
            </w:r>
            <w:r/>
          </w:p>
          <w:p>
            <w:pPr>
              <w:numPr>
                <w:ilvl w:val="0"/>
                <w:numId w:val="0"/>
              </w:numPr>
              <w:spacing w:line="360" w:lineRule="auto"/>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负责操作间卫生，厨具、餐车用后及时清洗，保持食堂干净整洁；</w:t>
            </w:r>
            <w:r/>
          </w:p>
          <w:p>
            <w:pPr>
              <w:numPr>
                <w:ilvl w:val="0"/>
                <w:numId w:val="0"/>
              </w:numPr>
              <w:spacing w:line="360" w:lineRule="auto"/>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及时向上级反映原料的质量问题；</w:t>
            </w:r>
            <w:r/>
          </w:p>
          <w:p>
            <w:pPr>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5、服从上级管理，严格按照要求执行。</w:t>
            </w:r>
            <w:r/>
          </w:p>
        </w:tc>
      </w:tr>
    </w:tbl>
    <w:p>
      <w:pPr>
        <w:ind w:firstLine="420"/>
        <w:spacing w:line="480" w:lineRule="auto"/>
        <w:rPr>
          <w:rFonts w:hint="eastAsia" w:ascii="宋体" w:hAnsi="宋体" w:cs="宋体"/>
          <w:szCs w:val="21"/>
          <w:highlight w:val="none"/>
        </w:rPr>
      </w:pPr>
      <w:r>
        <w:rPr>
          <w:rFonts w:hint="eastAsia" w:ascii="宋体" w:hAnsi="宋体" w:cs="宋体"/>
          <w:szCs w:val="21"/>
          <w:highlight w:val="none"/>
        </w:rPr>
      </w:r>
      <w:r/>
    </w:p>
    <w:p>
      <w:pPr>
        <w:rPr>
          <w:rFonts w:hint="eastAsia"/>
          <w:highlight w:val="none"/>
          <w:lang w:eastAsia="zh-CN"/>
        </w:rPr>
      </w:pPr>
      <w:r>
        <w:rPr>
          <w:rFonts w:hint="eastAsia"/>
          <w:highlight w:val="none"/>
          <w:lang w:eastAsia="zh-CN"/>
        </w:rPr>
        <w:t xml:space="preserve">各派出所岗位需求数量如下：</w:t>
      </w:r>
      <w:r/>
    </w:p>
    <w:tbl>
      <w:tblPr>
        <w:tblStyle w:val="10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965"/>
        <w:gridCol w:w="1965"/>
        <w:gridCol w:w="1485"/>
        <w:gridCol w:w="1515"/>
      </w:tblGrid>
      <w:tr>
        <w:trPr/>
        <w:tc>
          <w:tcPr>
            <w:tcW w:w="919"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序号</w:t>
            </w:r>
            <w:r/>
          </w:p>
        </w:tc>
        <w:tc>
          <w:tcPr>
            <w:tcW w:w="1965"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单位</w:t>
            </w:r>
            <w:r/>
          </w:p>
        </w:tc>
        <w:tc>
          <w:tcPr>
            <w:tcW w:w="1965" w:type="dxa"/>
            <w:vAlign w:val="center"/>
            <w:textDirection w:val="lrTb"/>
            <w:noWrap w:val="false"/>
          </w:tcPr>
          <w:p>
            <w:pPr>
              <w:jc w:val="center"/>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厨师（主厨）用工</w:t>
            </w:r>
            <w:r/>
          </w:p>
        </w:tc>
        <w:tc>
          <w:tcPr>
            <w:tcW w:w="1485" w:type="dxa"/>
            <w:vAlign w:val="center"/>
            <w:textDirection w:val="lrTb"/>
            <w:noWrap w:val="false"/>
          </w:tcPr>
          <w:p>
            <w:pPr>
              <w:ind w:firstLine="210"/>
              <w:jc w:val="both"/>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帮厨用工</w:t>
            </w:r>
            <w:r/>
          </w:p>
        </w:tc>
        <w:tc>
          <w:tcPr>
            <w:tcW w:w="1515" w:type="dxa"/>
            <w:vAlign w:val="center"/>
            <w:textDirection w:val="lrTb"/>
            <w:noWrap w:val="false"/>
          </w:tcPr>
          <w:p>
            <w:pPr>
              <w:ind w:firstLine="210"/>
              <w:jc w:val="both"/>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勤杂用工</w:t>
            </w:r>
            <w:r/>
          </w:p>
        </w:tc>
      </w:tr>
      <w:tr>
        <w:trPr/>
        <w:tc>
          <w:tcPr>
            <w:tcW w:w="919"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shd w:val="clear" w:color="auto" w:fill="auto"/>
            <w:tcW w:w="1965" w:type="dxa"/>
            <w:vAlign w:val="center"/>
            <w:textDirection w:val="lrTb"/>
            <w:noWrap w:val="false"/>
          </w:tcPr>
          <w:p>
            <w:pPr>
              <w:ind w:firstLine="210"/>
              <w:jc w:val="both"/>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蒋王派出所</w:t>
            </w:r>
            <w:r/>
          </w:p>
        </w:tc>
        <w:tc>
          <w:tcPr>
            <w:tcW w:w="1965" w:type="dxa"/>
            <w:vAlign w:val="center"/>
            <w:textDirection w:val="lrTb"/>
            <w:noWrap w:val="false"/>
          </w:tcPr>
          <w:p>
            <w:pPr>
              <w:ind w:firstLine="84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tcW w:w="1485" w:type="dxa"/>
            <w:vAlign w:val="center"/>
            <w:textDirection w:val="lrTb"/>
            <w:noWrap w:val="false"/>
          </w:tcPr>
          <w:p>
            <w:pPr>
              <w:ind w:firstLine="42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tcW w:w="1515" w:type="dxa"/>
            <w:vAlign w:val="center"/>
            <w:textDirection w:val="lrTb"/>
            <w:noWrap w:val="false"/>
          </w:tcPr>
          <w:p>
            <w:pPr>
              <w:ind w:firstLine="63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tc>
          <w:tcPr>
            <w:tcW w:w="919"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c>
          <w:tcPr>
            <w:shd w:val="clear" w:color="auto" w:fill="auto"/>
            <w:tcW w:w="1965" w:type="dxa"/>
            <w:vAlign w:val="center"/>
            <w:textDirection w:val="lrTb"/>
            <w:noWrap w:val="false"/>
          </w:tcPr>
          <w:p>
            <w:pPr>
              <w:ind w:firstLine="210"/>
              <w:jc w:val="both"/>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邗上派出所</w:t>
            </w:r>
            <w:r/>
          </w:p>
        </w:tc>
        <w:tc>
          <w:tcPr>
            <w:tcW w:w="1965" w:type="dxa"/>
            <w:vAlign w:val="center"/>
            <w:textDirection w:val="lrTb"/>
            <w:noWrap w:val="false"/>
          </w:tcPr>
          <w:p>
            <w:pPr>
              <w:ind w:firstLine="84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c>
          <w:tcPr>
            <w:tcW w:w="1485" w:type="dxa"/>
            <w:vAlign w:val="center"/>
            <w:textDirection w:val="lrTb"/>
            <w:noWrap w:val="false"/>
          </w:tcPr>
          <w:p>
            <w:pPr>
              <w:ind w:firstLine="42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c>
          <w:tcPr>
            <w:tcW w:w="1515" w:type="dxa"/>
            <w:vAlign w:val="center"/>
            <w:textDirection w:val="lrTb"/>
            <w:noWrap w:val="false"/>
          </w:tcPr>
          <w:p>
            <w:pPr>
              <w:ind w:firstLine="63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4</w:t>
            </w:r>
            <w:r/>
          </w:p>
        </w:tc>
      </w:tr>
      <w:tr>
        <w:trPr/>
        <w:tc>
          <w:tcPr>
            <w:tcW w:w="919"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3</w:t>
            </w:r>
            <w:r/>
          </w:p>
        </w:tc>
        <w:tc>
          <w:tcPr>
            <w:shd w:val="clear" w:color="auto" w:fill="auto"/>
            <w:tcW w:w="1965" w:type="dxa"/>
            <w:vAlign w:val="center"/>
            <w:textDirection w:val="lrTb"/>
            <w:noWrap w:val="false"/>
          </w:tcPr>
          <w:p>
            <w:pPr>
              <w:ind w:firstLine="210"/>
              <w:jc w:val="both"/>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瓜洲派出所</w:t>
            </w:r>
            <w:r/>
          </w:p>
        </w:tc>
        <w:tc>
          <w:tcPr>
            <w:tcW w:w="1965" w:type="dxa"/>
            <w:vAlign w:val="center"/>
            <w:textDirection w:val="lrTb"/>
            <w:noWrap w:val="false"/>
          </w:tcPr>
          <w:p>
            <w:pPr>
              <w:ind w:firstLine="84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c>
          <w:tcPr>
            <w:tcW w:w="1485" w:type="dxa"/>
            <w:vAlign w:val="center"/>
            <w:textDirection w:val="lrTb"/>
            <w:noWrap w:val="false"/>
          </w:tcPr>
          <w:p>
            <w:pPr>
              <w:ind w:firstLine="42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0</w:t>
            </w:r>
            <w:r/>
          </w:p>
        </w:tc>
        <w:tc>
          <w:tcPr>
            <w:tcW w:w="1515" w:type="dxa"/>
            <w:vAlign w:val="center"/>
            <w:textDirection w:val="lrTb"/>
            <w:noWrap w:val="false"/>
          </w:tcPr>
          <w:p>
            <w:pPr>
              <w:ind w:firstLine="630"/>
              <w:jc w:val="both"/>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r>
    </w:tbl>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highlight w:val="none"/>
          <w:lang w:val="en-US" w:eastAsia="zh-CN"/>
        </w:rPr>
      </w:pPr>
      <w:r>
        <w:rPr>
          <w:rFonts w:hint="eastAsia"/>
          <w:highlight w:val="none"/>
          <w:lang w:eastAsia="zh-CN"/>
        </w:rPr>
        <w:t xml:space="preserve">备注：</w:t>
      </w:r>
      <w:r>
        <w:rPr>
          <w:rFonts w:hint="eastAsia" w:ascii="宋体" w:hAnsi="宋体" w:cs="宋体"/>
          <w:szCs w:val="21"/>
          <w:highlight w:val="none"/>
        </w:rPr>
        <w:t xml:space="preserve">因派出所工作特殊性，人员流动性较大，工作时间灵活，突发勤务较多，</w:t>
      </w:r>
      <w:r>
        <w:rPr>
          <w:rFonts w:hint="eastAsia" w:ascii="宋体" w:hAnsi="宋体" w:cs="宋体"/>
          <w:szCs w:val="21"/>
          <w:highlight w:val="none"/>
          <w:lang w:eastAsia="zh-CN"/>
        </w:rPr>
        <w:t xml:space="preserve">拟派人员</w:t>
      </w:r>
      <w:r>
        <w:rPr>
          <w:rFonts w:hint="eastAsia" w:ascii="宋体" w:hAnsi="宋体" w:cs="宋体"/>
          <w:szCs w:val="21"/>
          <w:highlight w:val="none"/>
        </w:rPr>
        <w:t xml:space="preserve">五官端正，身心健康，责任心强</w:t>
      </w:r>
      <w:r>
        <w:rPr>
          <w:rFonts w:hint="eastAsia" w:ascii="宋体" w:hAnsi="宋体" w:cs="宋体"/>
          <w:szCs w:val="21"/>
          <w:highlight w:val="none"/>
          <w:lang w:eastAsia="zh-CN"/>
        </w:rPr>
        <w:t xml:space="preserve">。</w:t>
      </w:r>
      <w:r>
        <w:rPr>
          <w:rFonts w:hint="eastAsia" w:ascii="宋体" w:hAnsi="宋体" w:cs="宋体"/>
          <w:szCs w:val="21"/>
          <w:highlight w:val="none"/>
        </w:rPr>
        <w:t xml:space="preserve">人员上岗时间要无条件满足采购人的工作作息需要</w:t>
      </w:r>
      <w:r>
        <w:rPr>
          <w:rFonts w:hint="eastAsia" w:ascii="宋体" w:hAnsi="宋体" w:cs="宋体"/>
          <w:i/>
          <w:iCs/>
          <w:szCs w:val="21"/>
          <w:highlight w:val="none"/>
          <w:u w:val="single"/>
        </w:rPr>
        <w:t xml:space="preserve">（提供承诺书，格式自拟，原件加盖投标人公章，不提供则为无效响应）</w:t>
      </w:r>
      <w:r>
        <w:rPr>
          <w:rFonts w:hint="eastAsia" w:ascii="宋体" w:hAnsi="宋体" w:cs="宋体"/>
          <w:i/>
          <w:iCs/>
          <w:szCs w:val="21"/>
          <w:highlight w:val="none"/>
          <w:u w:val="single"/>
          <w:lang w:eastAsia="zh-CN"/>
        </w:rPr>
        <w:t xml:space="preserve">。</w:t>
      </w:r>
      <w:r/>
    </w:p>
    <w:p>
      <w:pPr>
        <w:pStyle w:val="2219"/>
        <w:ind w:firstLine="480"/>
        <w:jc w:val="center"/>
        <w:spacing w:line="360" w:lineRule="auto"/>
        <w:rPr>
          <w:rStyle w:val="1078"/>
          <w:rFonts w:hint="eastAsia"/>
          <w:color w:val="auto"/>
          <w:highlight w:val="none"/>
        </w:rPr>
      </w:pPr>
      <w:r/>
      <w:bookmarkStart w:id="75" w:name="_Toc1843"/>
      <w:r/>
      <w:r/>
    </w:p>
    <w:p>
      <w:pPr>
        <w:pStyle w:val="2219"/>
        <w:ind w:firstLine="480"/>
        <w:jc w:val="center"/>
        <w:spacing w:line="360" w:lineRule="auto"/>
        <w:rPr>
          <w:rStyle w:val="1078"/>
          <w:rFonts w:hint="eastAsia"/>
          <w:color w:val="auto"/>
          <w:highlight w:val="none"/>
        </w:rPr>
      </w:pPr>
      <w:r>
        <w:rPr>
          <w:rFonts w:hint="eastAsia"/>
          <w:color w:val="auto"/>
          <w:highlight w:val="none"/>
        </w:rPr>
      </w:r>
      <w:r/>
    </w:p>
    <w:p>
      <w:pPr>
        <w:pStyle w:val="2219"/>
        <w:ind w:firstLine="480"/>
        <w:jc w:val="center"/>
        <w:spacing w:line="360" w:lineRule="auto"/>
        <w:rPr>
          <w:rStyle w:val="1078"/>
          <w:rFonts w:hint="eastAsia"/>
          <w:color w:val="auto"/>
          <w:highlight w:val="none"/>
        </w:rPr>
      </w:pPr>
      <w:r>
        <w:rPr>
          <w:rFonts w:hint="eastAsia"/>
          <w:color w:val="auto"/>
          <w:highlight w:val="none"/>
        </w:rPr>
      </w:r>
      <w:r/>
    </w:p>
    <w:p>
      <w:pPr>
        <w:pStyle w:val="2219"/>
        <w:ind w:firstLine="480"/>
        <w:jc w:val="center"/>
        <w:spacing w:line="360" w:lineRule="auto"/>
        <w:rPr>
          <w:rStyle w:val="1078"/>
          <w:rFonts w:hint="eastAsia"/>
          <w:color w:val="auto"/>
          <w:highlight w:val="none"/>
        </w:rPr>
      </w:pPr>
      <w:r>
        <w:rPr>
          <w:rFonts w:hint="eastAsia"/>
          <w:color w:val="auto"/>
          <w:highlight w:val="none"/>
        </w:rPr>
      </w:r>
      <w:r/>
    </w:p>
    <w:p>
      <w:pPr>
        <w:pStyle w:val="2219"/>
        <w:ind w:firstLine="480"/>
        <w:jc w:val="center"/>
        <w:spacing w:line="360" w:lineRule="auto"/>
        <w:rPr>
          <w:rStyle w:val="1078"/>
          <w:rFonts w:hint="eastAsia"/>
          <w:color w:val="auto"/>
          <w:highlight w:val="none"/>
        </w:rPr>
      </w:pPr>
      <w:r>
        <w:rPr>
          <w:rFonts w:hint="eastAsia"/>
          <w:color w:val="auto"/>
          <w:highlight w:val="none"/>
        </w:rPr>
      </w:r>
      <w:r/>
    </w:p>
    <w:p>
      <w:pPr>
        <w:pStyle w:val="2219"/>
        <w:ind w:firstLine="480"/>
        <w:jc w:val="center"/>
        <w:spacing w:line="360" w:lineRule="auto"/>
        <w:rPr>
          <w:rStyle w:val="1078"/>
          <w:rFonts w:hint="eastAsia"/>
          <w:color w:val="auto"/>
          <w:highlight w:val="none"/>
        </w:rPr>
      </w:pPr>
      <w:r>
        <w:rPr>
          <w:rFonts w:hint="eastAsia"/>
          <w:color w:val="auto"/>
          <w:highlight w:val="none"/>
        </w:rPr>
      </w:r>
      <w:r/>
    </w:p>
    <w:p>
      <w:pPr>
        <w:pStyle w:val="2219"/>
        <w:ind w:firstLine="480"/>
        <w:jc w:val="center"/>
        <w:spacing w:line="360" w:lineRule="auto"/>
        <w:rPr>
          <w:rStyle w:val="1078"/>
          <w:rFonts w:hint="eastAsia"/>
          <w:color w:val="auto"/>
          <w:highlight w:val="none"/>
        </w:rPr>
      </w:pPr>
      <w:r>
        <w:rPr>
          <w:rFonts w:hint="eastAsia"/>
          <w:color w:val="auto"/>
          <w:highlight w:val="none"/>
        </w:rPr>
      </w:r>
      <w:r/>
    </w:p>
    <w:p>
      <w:pPr>
        <w:pStyle w:val="2219"/>
        <w:ind w:firstLine="480"/>
        <w:jc w:val="center"/>
        <w:spacing w:line="360" w:lineRule="auto"/>
        <w:rPr>
          <w:rStyle w:val="1078"/>
          <w:rFonts w:hint="eastAsia"/>
          <w:color w:val="auto"/>
          <w:highlight w:val="none"/>
        </w:rPr>
      </w:pPr>
      <w:r>
        <w:rPr>
          <w:rFonts w:hint="eastAsia"/>
          <w:color w:val="auto"/>
          <w:highlight w:val="none"/>
        </w:rPr>
      </w:r>
      <w:r/>
    </w:p>
    <w:p>
      <w:pPr>
        <w:pStyle w:val="2219"/>
        <w:ind w:firstLine="480"/>
        <w:jc w:val="center"/>
        <w:spacing w:line="360" w:lineRule="auto"/>
        <w:rPr>
          <w:rFonts w:ascii="宋体" w:hAnsi="宋体"/>
          <w:b/>
          <w:color w:val="auto"/>
          <w:szCs w:val="21"/>
          <w:highlight w:val="none"/>
        </w:rPr>
      </w:pPr>
      <w:r>
        <w:rPr>
          <w:rStyle w:val="1078"/>
          <w:rFonts w:hint="eastAsia"/>
          <w:color w:val="auto"/>
          <w:highlight w:val="none"/>
        </w:rPr>
        <w:t xml:space="preserve">第五章 </w:t>
      </w:r>
      <w:bookmarkEnd w:id="75"/>
      <w:r>
        <w:rPr>
          <w:rStyle w:val="1078"/>
          <w:rFonts w:hint="eastAsia"/>
          <w:color w:val="auto"/>
          <w:highlight w:val="none"/>
        </w:rPr>
        <w:t xml:space="preserve">评标方法及评标标准</w:t>
      </w:r>
      <w:r/>
    </w:p>
    <w:p>
      <w:pPr>
        <w:pStyle w:val="1909"/>
        <w:ind w:firstLine="422"/>
        <w:jc w:val="both"/>
        <w:spacing w:before="0" w:after="0"/>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ind w:firstLine="420"/>
        <w:spacing w:line="360" w:lineRule="auto"/>
        <w:rPr>
          <w:rFonts w:ascii="宋体" w:hAnsi="宋体"/>
          <w:color w:val="auto"/>
          <w:szCs w:val="21"/>
          <w:highlight w:val="none"/>
        </w:rPr>
      </w:pPr>
      <w:r/>
      <w:bookmarkStart w:id="76" w:name="_Toc449016388"/>
      <w:r/>
      <w:bookmarkStart w:id="77" w:name="_Toc449017024"/>
      <w:r>
        <w:rPr>
          <w:rFonts w:hint="eastAsia" w:ascii="宋体" w:hAnsi="宋体" w:cs="宋体"/>
          <w:szCs w:val="21"/>
          <w:highlight w:val="none"/>
        </w:rPr>
        <w:t xml:space="preserve">本项目采用综合评分法，</w:t>
      </w:r>
      <w:r>
        <w:rPr>
          <w:rFonts w:hint="eastAsia" w:ascii="宋体" w:hAnsi="宋体" w:cs="宋体"/>
          <w:szCs w:val="21"/>
          <w:highlight w:val="none"/>
          <w:lang w:val="en-US" w:eastAsia="zh-CN"/>
        </w:rPr>
        <w:t xml:space="preserve">评标</w:t>
      </w:r>
      <w:r>
        <w:rPr>
          <w:rFonts w:hint="eastAsia" w:ascii="宋体" w:hAnsi="宋体" w:cs="宋体"/>
          <w:szCs w:val="21"/>
          <w:highlight w:val="none"/>
        </w:rPr>
        <w:t xml:space="preserve">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w:t>
      </w:r>
      <w:r>
        <w:rPr>
          <w:rFonts w:hint="eastAsia" w:ascii="宋体" w:hAnsi="宋体" w:cs="宋体"/>
          <w:szCs w:val="21"/>
          <w:highlight w:val="none"/>
          <w:lang w:eastAsia="zh-CN"/>
        </w:rPr>
        <w:t xml:space="preserve">中标</w:t>
      </w:r>
      <w:r>
        <w:rPr>
          <w:rFonts w:hint="eastAsia" w:ascii="宋体" w:hAnsi="宋体" w:cs="宋体"/>
          <w:szCs w:val="21"/>
          <w:highlight w:val="none"/>
        </w:rPr>
        <w:t xml:space="preserve">候选人。</w:t>
      </w:r>
      <w:r>
        <w:rPr>
          <w:rFonts w:ascii="宋体" w:hAnsi="宋体"/>
          <w:szCs w:val="21"/>
          <w:highlight w:val="none"/>
          <w:u w:val="single"/>
        </w:rPr>
        <w:t xml:space="preserve">本项目推荐中标候选人3家</w:t>
      </w:r>
      <w:bookmarkEnd w:id="76"/>
      <w:r/>
      <w:bookmarkEnd w:id="77"/>
      <w:r>
        <w:rPr>
          <w:rFonts w:hint="eastAsia" w:ascii="宋体" w:hAnsi="宋体"/>
          <w:szCs w:val="21"/>
          <w:highlight w:val="none"/>
          <w:u w:val="single"/>
          <w:lang w:eastAsia="zh-CN"/>
        </w:rPr>
        <w:t xml:space="preserve">，</w:t>
      </w:r>
      <w:r>
        <w:rPr>
          <w:rFonts w:hint="eastAsia" w:hAnsi="宋体" w:cs="宋体"/>
          <w:color w:val="auto"/>
          <w:sz w:val="21"/>
          <w:szCs w:val="21"/>
          <w:highlight w:val="none"/>
          <w:u w:val="single"/>
          <w:lang w:val="en-US" w:eastAsia="zh-CN" w:bidi="ar-SA"/>
        </w:rPr>
        <w:t xml:space="preserve">投标供应商</w:t>
      </w:r>
      <w:r>
        <w:rPr>
          <w:rFonts w:hint="eastAsia" w:ascii="宋体" w:hAnsi="宋体" w:eastAsia="宋体" w:cs="宋体"/>
          <w:color w:val="auto"/>
          <w:sz w:val="21"/>
          <w:szCs w:val="21"/>
          <w:highlight w:val="none"/>
          <w:u w:val="single"/>
          <w:lang w:val="en-US" w:eastAsia="zh-CN" w:bidi="ar-SA"/>
        </w:rPr>
        <w:t xml:space="preserve">可以参加多个包的投标，但每一个投标人只能</w:t>
      </w:r>
      <w:r>
        <w:rPr>
          <w:rFonts w:hint="eastAsia" w:hAnsi="宋体" w:cs="宋体"/>
          <w:color w:val="auto"/>
          <w:sz w:val="21"/>
          <w:szCs w:val="21"/>
          <w:highlight w:val="none"/>
          <w:u w:val="single"/>
          <w:lang w:val="en-US" w:eastAsia="zh-CN" w:bidi="ar-SA"/>
        </w:rPr>
        <w:t xml:space="preserve">成交</w:t>
      </w:r>
      <w:r>
        <w:rPr>
          <w:rFonts w:hint="eastAsia" w:ascii="宋体" w:hAnsi="宋体" w:eastAsia="宋体" w:cs="宋体"/>
          <w:color w:val="auto"/>
          <w:sz w:val="21"/>
          <w:szCs w:val="21"/>
          <w:highlight w:val="none"/>
          <w:u w:val="single"/>
          <w:lang w:val="en-US" w:eastAsia="zh-CN" w:bidi="ar-SA"/>
        </w:rPr>
        <w:t xml:space="preserve">一个包，评标时将按照包</w:t>
      </w:r>
      <w:r>
        <w:rPr>
          <w:rFonts w:hint="eastAsia" w:hAnsi="宋体" w:cs="宋体"/>
          <w:color w:val="auto"/>
          <w:sz w:val="21"/>
          <w:szCs w:val="21"/>
          <w:highlight w:val="none"/>
          <w:u w:val="single"/>
          <w:lang w:val="en-US" w:eastAsia="zh-CN" w:bidi="ar-SA"/>
        </w:rPr>
        <w:t xml:space="preserve">1</w:t>
      </w:r>
      <w:r>
        <w:rPr>
          <w:rFonts w:hint="eastAsia" w:ascii="宋体" w:hAnsi="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包</w:t>
      </w:r>
      <w:r>
        <w:rPr>
          <w:rFonts w:hint="eastAsia" w:hAnsi="宋体" w:cs="宋体"/>
          <w:color w:val="auto"/>
          <w:sz w:val="21"/>
          <w:szCs w:val="21"/>
          <w:highlight w:val="none"/>
          <w:u w:val="single"/>
          <w:lang w:val="en-US" w:eastAsia="zh-CN" w:bidi="ar-SA"/>
        </w:rPr>
        <w:t xml:space="preserve">2、</w:t>
      </w:r>
      <w:r>
        <w:rPr>
          <w:rFonts w:hint="eastAsia" w:ascii="宋体" w:hAnsi="宋体" w:eastAsia="宋体" w:cs="宋体"/>
          <w:color w:val="auto"/>
          <w:sz w:val="21"/>
          <w:szCs w:val="21"/>
          <w:highlight w:val="none"/>
          <w:u w:val="single"/>
          <w:lang w:val="en-US" w:eastAsia="zh-CN" w:bidi="ar-SA"/>
        </w:rPr>
        <w:t xml:space="preserve">包</w:t>
      </w:r>
      <w:r>
        <w:rPr>
          <w:rFonts w:hint="eastAsia" w:hAnsi="宋体" w:cs="宋体"/>
          <w:color w:val="auto"/>
          <w:sz w:val="21"/>
          <w:szCs w:val="21"/>
          <w:highlight w:val="none"/>
          <w:u w:val="single"/>
          <w:lang w:val="en-US" w:eastAsia="zh-CN" w:bidi="ar-SA"/>
        </w:rPr>
        <w:t xml:space="preserve">3</w:t>
      </w:r>
      <w:r>
        <w:rPr>
          <w:rFonts w:hint="eastAsia" w:ascii="宋体" w:hAnsi="宋体" w:eastAsia="宋体" w:cs="宋体"/>
          <w:color w:val="auto"/>
          <w:sz w:val="21"/>
          <w:szCs w:val="21"/>
          <w:highlight w:val="none"/>
          <w:u w:val="single"/>
          <w:lang w:val="en-US" w:eastAsia="zh-CN" w:bidi="ar-SA"/>
        </w:rPr>
        <w:t xml:space="preserve">顺序依次评标、定标。如后面包号的中标人与前面包号的中标人相同，则后面包号的中标人顺延至下一个中标候选人</w:t>
      </w:r>
      <w:r>
        <w:rPr>
          <w:rFonts w:hint="eastAsia" w:ascii="宋体" w:hAnsi="宋体"/>
          <w:color w:val="auto"/>
          <w:szCs w:val="21"/>
          <w:highlight w:val="none"/>
        </w:rPr>
        <w:t xml:space="preserve">。</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二、政府采购政策功能落实</w:t>
      </w:r>
      <w:r/>
    </w:p>
    <w:p>
      <w:pPr>
        <w:ind w:firstLine="422"/>
        <w:spacing w:line="360" w:lineRule="auto"/>
        <w:rPr>
          <w:color w:val="auto"/>
          <w:highlight w:val="none"/>
        </w:rPr>
      </w:pPr>
      <w:r>
        <w:rPr>
          <w:rFonts w:hint="eastAsia" w:ascii="宋体" w:hAnsi="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909"/>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909"/>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909"/>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909"/>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909"/>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909"/>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909"/>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大中型企业向小型、微型企业分包的，分包意向协议约定小型、微型企业合同份额占到合同总金额30%以上的，给予6%的价格扣除，用扣除后的价格参与评审。</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采购本国产品的支持政策</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本项目政府采购活动中既有本国产品又有非本国产品参与竞争的，依法对本国产品给予价格评审优惠，对本国产品的报价给予 20%的价格扣除，用扣除后的价格参与评审。</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909"/>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96"/>
        <w:jc w:val="left"/>
        <w:keepLines/>
        <w:keepNext/>
        <w:spacing w:line="360" w:lineRule="auto"/>
        <w:rPr>
          <w:rFonts w:ascii="宋体" w:hAnsi="宋体"/>
          <w:color w:val="auto"/>
          <w:spacing w:val="-6"/>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auto"/>
          <w:spacing w:val="-6"/>
          <w:szCs w:val="21"/>
          <w:highlight w:val="none"/>
        </w:rPr>
        <w:t xml:space="preserve">。</w:t>
      </w:r>
      <w:r/>
    </w:p>
    <w:p>
      <w:pPr>
        <w:ind w:firstLine="396"/>
        <w:jc w:val="left"/>
        <w:keepLines/>
        <w:keepNext/>
        <w:spacing w:line="360" w:lineRule="auto"/>
        <w:rPr>
          <w:rFonts w:hint="default" w:ascii="宋体" w:hAnsi="宋体" w:eastAsia="宋体"/>
          <w:color w:val="auto"/>
          <w:spacing w:val="-6"/>
          <w:szCs w:val="21"/>
          <w:highlight w:val="none"/>
          <w:lang w:val="en-US" w:eastAsia="zh-CN"/>
        </w:rPr>
      </w:pPr>
      <w:r>
        <w:rPr>
          <w:rFonts w:hint="eastAsia" w:ascii="宋体" w:hAnsi="宋体"/>
          <w:b/>
          <w:bCs/>
          <w:color w:val="auto"/>
          <w:spacing w:val="-6"/>
          <w:szCs w:val="21"/>
          <w:highlight w:val="none"/>
        </w:rPr>
        <w:t xml:space="preserve">三、评分标准</w:t>
      </w:r>
      <w:r>
        <w:rPr>
          <w:rFonts w:hint="eastAsia" w:ascii="宋体" w:hAnsi="宋体"/>
          <w:b/>
          <w:bCs/>
          <w:color w:val="auto"/>
          <w:spacing w:val="-6"/>
          <w:szCs w:val="21"/>
          <w:highlight w:val="none"/>
          <w:lang w:eastAsia="zh-CN"/>
        </w:rPr>
        <w:t xml:space="preserve">（包</w:t>
      </w:r>
      <w:r>
        <w:rPr>
          <w:rFonts w:hint="eastAsia" w:ascii="宋体" w:hAnsi="宋体"/>
          <w:b/>
          <w:bCs/>
          <w:color w:val="auto"/>
          <w:spacing w:val="-6"/>
          <w:szCs w:val="21"/>
          <w:highlight w:val="none"/>
          <w:lang w:val="en-US" w:eastAsia="zh-CN"/>
        </w:rPr>
        <w:t xml:space="preserve">1、包2、包3）</w:t>
      </w:r>
      <w:r/>
    </w:p>
    <w:tbl>
      <w:tblPr>
        <w:tblStyle w:val="1007"/>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1598"/>
        <w:gridCol w:w="6456"/>
      </w:tblGrid>
      <w:tr>
        <w:trPr>
          <w:jc w:val="center"/>
          <w:trHeight w:val="553"/>
        </w:trPr>
        <w:tc>
          <w:tcPr>
            <w:tcW w:w="1265" w:type="dxa"/>
            <w:vAlign w:val="center"/>
            <w:textDirection w:val="lrTb"/>
            <w:noWrap/>
          </w:tcPr>
          <w:p>
            <w:pPr>
              <w:jc w:val="center"/>
              <w:widowControl/>
              <w:rPr>
                <w:rFonts w:hint="eastAsia" w:eastAsia="宋体"/>
                <w:b/>
                <w:bCs/>
                <w:color w:val="000000"/>
                <w:szCs w:val="21"/>
                <w:lang w:eastAsia="zh-CN"/>
              </w:rPr>
            </w:pPr>
            <w:r>
              <w:rPr>
                <w:rFonts w:hint="eastAsia" w:hAnsi="宋体"/>
                <w:b/>
                <w:bCs/>
                <w:color w:val="000000"/>
                <w:szCs w:val="21"/>
                <w:lang w:eastAsia="zh-CN"/>
              </w:rPr>
              <w:t xml:space="preserve">评分项</w:t>
            </w:r>
            <w:r/>
          </w:p>
        </w:tc>
        <w:tc>
          <w:tcPr>
            <w:gridSpan w:val="2"/>
            <w:tcW w:w="8054" w:type="dxa"/>
            <w:vAlign w:val="center"/>
            <w:textDirection w:val="lrTb"/>
            <w:noWrap/>
          </w:tcPr>
          <w:p>
            <w:pPr>
              <w:jc w:val="center"/>
              <w:widowControl/>
              <w:rPr>
                <w:rFonts w:hint="eastAsia" w:eastAsia="宋体"/>
                <w:b/>
                <w:bCs/>
                <w:color w:val="000000"/>
                <w:szCs w:val="21"/>
                <w:lang w:eastAsia="zh-CN"/>
              </w:rPr>
            </w:pPr>
            <w:r>
              <w:rPr>
                <w:rFonts w:hint="eastAsia" w:hAnsi="宋体"/>
                <w:b/>
                <w:bCs/>
                <w:color w:val="000000"/>
                <w:szCs w:val="21"/>
                <w:lang w:val="en-US" w:eastAsia="zh-CN"/>
              </w:rPr>
              <w:t xml:space="preserve"> </w:t>
            </w:r>
            <w:r/>
          </w:p>
          <w:p>
            <w:pPr>
              <w:jc w:val="center"/>
              <w:widowControl/>
              <w:rPr>
                <w:b/>
                <w:bCs/>
                <w:color w:val="000000"/>
                <w:szCs w:val="21"/>
              </w:rPr>
            </w:pPr>
            <w:r>
              <w:rPr>
                <w:rFonts w:hint="eastAsia" w:hAnsi="宋体"/>
                <w:b/>
                <w:bCs/>
                <w:color w:val="000000"/>
                <w:szCs w:val="21"/>
              </w:rPr>
              <w:t xml:space="preserve">评分标准</w:t>
            </w:r>
            <w:r/>
          </w:p>
        </w:tc>
      </w:tr>
      <w:tr>
        <w:trPr>
          <w:jc w:val="center"/>
          <w:trHeight w:val="1227"/>
        </w:trPr>
        <w:tc>
          <w:tcPr>
            <w:tcW w:w="1265" w:type="dxa"/>
            <w:vAlign w:val="center"/>
            <w:vMerge w:val="restart"/>
            <w:textDirection w:val="lrTb"/>
            <w:noWrap/>
          </w:tcPr>
          <w:p>
            <w:pPr>
              <w:jc w:val="center"/>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价格</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分）</w:t>
            </w:r>
            <w:r/>
          </w:p>
        </w:tc>
        <w:tc>
          <w:tcPr>
            <w:gridSpan w:val="2"/>
            <w:tcW w:w="8054" w:type="dxa"/>
            <w:vAlign w:val="center"/>
            <w:vMerge w:val="restart"/>
            <w:textDirection w:val="lrTb"/>
            <w:noWrap/>
          </w:tcPr>
          <w:p>
            <w:pPr>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以满足招标文件要求的最低投标报价为评标基准价，得满分</w:t>
            </w:r>
            <w:r>
              <w:rPr>
                <w:rFonts w:hint="eastAsia" w:ascii="宋体" w:hAnsi="宋体" w:cs="宋体"/>
                <w:b w:val="0"/>
                <w:bCs w:val="0"/>
                <w:color w:val="auto"/>
                <w:szCs w:val="21"/>
                <w:highlight w:val="none"/>
                <w:lang w:val="en-US" w:eastAsia="zh-CN"/>
              </w:rPr>
              <w:t xml:space="preserve">20</w:t>
            </w:r>
            <w:r>
              <w:rPr>
                <w:rFonts w:hint="eastAsia" w:ascii="宋体" w:hAnsi="宋体" w:cs="宋体"/>
                <w:b w:val="0"/>
                <w:bCs w:val="0"/>
                <w:color w:val="auto"/>
                <w:szCs w:val="21"/>
                <w:highlight w:val="none"/>
              </w:rPr>
              <w:t xml:space="preserve">分，其他投标报价得分=（评标基准价/其他投标报价）×</w:t>
            </w:r>
            <w:r>
              <w:rPr>
                <w:rFonts w:hint="eastAsia" w:ascii="宋体" w:hAnsi="宋体" w:cs="宋体"/>
                <w:b w:val="0"/>
                <w:bCs w:val="0"/>
                <w:color w:val="auto"/>
                <w:szCs w:val="21"/>
                <w:highlight w:val="none"/>
                <w:lang w:val="en-US" w:eastAsia="zh-CN"/>
              </w:rPr>
              <w:t xml:space="preserve">20</w:t>
            </w:r>
            <w:r>
              <w:rPr>
                <w:rFonts w:hint="eastAsia" w:ascii="宋体" w:hAnsi="宋体" w:cs="宋体"/>
                <w:b w:val="0"/>
                <w:bCs w:val="0"/>
                <w:color w:val="auto"/>
                <w:szCs w:val="21"/>
                <w:highlight w:val="none"/>
              </w:rPr>
              <w:t xml:space="preserve">×100%（保留两位有效小数）。</w:t>
            </w:r>
            <w:r/>
          </w:p>
          <w:p>
            <w:pPr>
              <w:widowControl/>
              <w:rPr>
                <w:color w:val="auto"/>
                <w:highlight w:val="none"/>
              </w:rPr>
            </w:pPr>
            <w:r>
              <w:rPr>
                <w:rFonts w:hint="eastAsia" w:ascii="宋体" w:hAnsi="宋体" w:eastAsia="宋体" w:cs="宋体"/>
                <w:b/>
                <w:bCs/>
                <w:color w:val="auto"/>
                <w:szCs w:val="21"/>
                <w:highlight w:val="none"/>
              </w:rPr>
              <w:t xml:space="preserve">注：评标委员会认为供应商的报价明显低于其他通过符合性审查供应商的报价，有可能影响工程质量或者不能诚信履约的，且投标人不能在评标现场合理的时间内证明其报价合理性的，评标委员会有权将其作为无效投标处理。</w:t>
            </w:r>
            <w:r/>
          </w:p>
        </w:tc>
      </w:tr>
      <w:tr>
        <w:trPr>
          <w:jc w:val="center"/>
          <w:trHeight w:val="90"/>
        </w:trPr>
        <w:tc>
          <w:tcPr>
            <w:tcW w:w="1265" w:type="dxa"/>
            <w:vAlign w:val="center"/>
            <w:vMerge w:val="restart"/>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服务方案（</w:t>
            </w:r>
            <w:r>
              <w:rPr>
                <w:rFonts w:hint="eastAsia" w:ascii="宋体" w:hAnsi="宋体" w:cs="宋体"/>
                <w:color w:val="auto"/>
                <w:szCs w:val="21"/>
                <w:lang w:val="en-US" w:eastAsia="zh-CN"/>
              </w:rPr>
              <w:t xml:space="preserve">48</w:t>
            </w:r>
            <w:r>
              <w:rPr>
                <w:rFonts w:hint="eastAsia" w:ascii="宋体" w:hAnsi="宋体" w:cs="宋体"/>
                <w:color w:val="auto"/>
                <w:szCs w:val="21"/>
              </w:rPr>
              <w:t xml:space="preserve">分）</w:t>
            </w:r>
            <w:r/>
          </w:p>
        </w:tc>
        <w:tc>
          <w:tcPr>
            <w:tcW w:w="1598" w:type="dxa"/>
            <w:vAlign w:val="center"/>
            <w:textDirection w:val="lrTb"/>
            <w:noWrap/>
          </w:tcPr>
          <w:p>
            <w:pPr>
              <w:jc w:val="center"/>
              <w:rPr>
                <w:rFonts w:ascii="宋体" w:hAnsi="宋体" w:cs="宋体"/>
                <w:color w:val="auto"/>
                <w:szCs w:val="21"/>
              </w:rPr>
            </w:pPr>
            <w:r>
              <w:rPr>
                <w:rFonts w:hint="eastAsia" w:ascii="宋体" w:hAnsi="宋体" w:cs="宋体"/>
                <w:color w:val="auto"/>
                <w:szCs w:val="21"/>
              </w:rPr>
              <w:t xml:space="preserve">总体方案</w:t>
            </w:r>
            <w:r/>
          </w:p>
          <w:p>
            <w:pPr>
              <w:jc w:val="center"/>
              <w:rPr>
                <w:rFonts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tc>
        <w:tc>
          <w:tcPr>
            <w:tcW w:w="6456" w:type="dxa"/>
            <w:vAlign w:val="top"/>
            <w:textDirection w:val="lrTb"/>
            <w:noWrap/>
          </w:tcPr>
          <w:p>
            <w:pPr>
              <w:jc w:val="left"/>
              <w:rPr>
                <w:rFonts w:ascii="宋体" w:hAnsi="宋体" w:cs="宋体"/>
                <w:color w:val="auto"/>
                <w:szCs w:val="21"/>
                <w:lang w:bidi="ar"/>
              </w:rPr>
            </w:pPr>
            <w:r>
              <w:rPr>
                <w:rFonts w:hint="eastAsia" w:ascii="宋体" w:hAnsi="宋体" w:cs="宋体"/>
                <w:color w:val="auto"/>
                <w:spacing w:val="-4"/>
                <w:szCs w:val="21"/>
              </w:rPr>
              <w:t xml:space="preserve">根据供应商所提供的工作服务方案，对项目整体服务设想和总体目标，评委进行综合评分。</w:t>
            </w:r>
            <w:r/>
          </w:p>
          <w:p>
            <w:pPr>
              <w:numPr>
                <w:ilvl w:val="0"/>
                <w:numId w:val="48"/>
              </w:numPr>
              <w:jc w:val="left"/>
              <w:rPr>
                <w:rFonts w:ascii="宋体" w:hAnsi="宋体" w:cs="宋体"/>
                <w:color w:val="auto"/>
                <w:szCs w:val="21"/>
                <w:lang w:bidi="ar"/>
              </w:rPr>
            </w:pPr>
            <w:r>
              <w:rPr>
                <w:rFonts w:hint="eastAsia" w:ascii="宋体" w:hAnsi="宋体" w:cs="宋体"/>
                <w:color w:val="auto"/>
                <w:szCs w:val="21"/>
                <w:lang w:bidi="ar"/>
              </w:rPr>
              <w:t xml:space="preserve">方案细致、合理且可行性强得</w:t>
            </w:r>
            <w:r>
              <w:rPr>
                <w:rFonts w:hint="eastAsia" w:ascii="宋体" w:hAnsi="宋体" w:cs="宋体"/>
                <w:color w:val="auto"/>
                <w:szCs w:val="21"/>
                <w:lang w:val="en-US" w:eastAsia="zh-CN" w:bidi="ar"/>
              </w:rPr>
              <w:t xml:space="preserve">8</w:t>
            </w:r>
            <w:r>
              <w:rPr>
                <w:rFonts w:hint="eastAsia" w:ascii="宋体" w:hAnsi="宋体" w:cs="宋体"/>
                <w:color w:val="auto"/>
                <w:szCs w:val="21"/>
                <w:lang w:bidi="ar"/>
              </w:rPr>
              <w:t xml:space="preserve">分；</w:t>
            </w:r>
            <w:r/>
          </w:p>
          <w:p>
            <w:pPr>
              <w:numPr>
                <w:ilvl w:val="0"/>
                <w:numId w:val="48"/>
              </w:numPr>
              <w:jc w:val="left"/>
              <w:rPr>
                <w:rFonts w:ascii="宋体" w:hAnsi="宋体" w:cs="宋体"/>
                <w:color w:val="auto"/>
                <w:szCs w:val="21"/>
                <w:lang w:bidi="ar"/>
              </w:rPr>
            </w:pPr>
            <w:r>
              <w:rPr>
                <w:rFonts w:hint="eastAsia" w:ascii="宋体" w:hAnsi="宋体" w:cs="宋体"/>
                <w:color w:val="auto"/>
                <w:szCs w:val="21"/>
                <w:lang w:bidi="ar"/>
              </w:rPr>
              <w:t xml:space="preserve">方案基本合理全面，具有一定的可行性得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w:t>
            </w:r>
            <w:r/>
          </w:p>
          <w:p>
            <w:pPr>
              <w:numPr>
                <w:ilvl w:val="0"/>
                <w:numId w:val="48"/>
              </w:numPr>
              <w:jc w:val="left"/>
              <w:rPr>
                <w:rFonts w:ascii="宋体" w:hAnsi="宋体" w:cs="宋体"/>
                <w:color w:val="auto"/>
                <w:szCs w:val="21"/>
                <w:lang w:bidi="ar"/>
              </w:rPr>
            </w:pPr>
            <w:r>
              <w:rPr>
                <w:rFonts w:hint="eastAsia" w:ascii="宋体" w:hAnsi="宋体" w:cs="宋体"/>
                <w:color w:val="auto"/>
                <w:szCs w:val="21"/>
                <w:lang w:bidi="ar"/>
              </w:rPr>
              <w:t xml:space="preserve">方案可行性一般得</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分；</w:t>
            </w:r>
            <w:r/>
          </w:p>
          <w:p>
            <w:pPr>
              <w:numPr>
                <w:ilvl w:val="0"/>
                <w:numId w:val="48"/>
              </w:numPr>
              <w:jc w:val="left"/>
              <w:rPr>
                <w:rFonts w:ascii="宋体" w:hAnsi="宋体" w:cs="宋体"/>
                <w:color w:val="auto"/>
                <w:szCs w:val="21"/>
                <w:lang w:bidi="ar"/>
              </w:rPr>
            </w:pPr>
            <w:r>
              <w:rPr>
                <w:rFonts w:hint="eastAsia" w:ascii="宋体" w:hAnsi="宋体" w:cs="宋体"/>
                <w:color w:val="auto"/>
                <w:szCs w:val="21"/>
                <w:lang w:bidi="ar"/>
              </w:rPr>
              <w:t xml:space="preserve">方案有一定缺陷，可操作性较弱得1分；</w:t>
            </w:r>
            <w:r/>
          </w:p>
          <w:p>
            <w:pPr>
              <w:numPr>
                <w:ilvl w:val="0"/>
                <w:numId w:val="48"/>
              </w:numPr>
              <w:ind w:left="425" w:hanging="425"/>
              <w:jc w:val="left"/>
              <w:rPr>
                <w:rFonts w:ascii="宋体" w:hAnsi="宋体" w:cs="宋体"/>
                <w:color w:val="auto"/>
                <w:szCs w:val="21"/>
              </w:rPr>
            </w:pPr>
            <w:r>
              <w:rPr>
                <w:rFonts w:hint="eastAsia" w:ascii="宋体" w:hAnsi="宋体" w:cs="宋体"/>
                <w:color w:val="auto"/>
                <w:szCs w:val="21"/>
                <w:lang w:bidi="ar"/>
              </w:rPr>
              <w:t xml:space="preserve">不提供不得分。</w:t>
            </w:r>
            <w:r/>
          </w:p>
        </w:tc>
      </w:tr>
      <w:tr>
        <w:trPr>
          <w:jc w:val="center"/>
          <w:trHeight w:val="90"/>
        </w:trPr>
        <w:tc>
          <w:tcPr>
            <w:tcW w:w="1265" w:type="dxa"/>
            <w:vAlign w:val="center"/>
            <w:vMerge w:val="continue"/>
            <w:textDirection w:val="lrTb"/>
            <w:noWrap/>
          </w:tcPr>
          <w:p>
            <w:pPr>
              <w:jc w:val="center"/>
              <w:widowControl/>
              <w:rPr>
                <w:b/>
                <w:bCs/>
                <w:color w:val="auto"/>
                <w:szCs w:val="21"/>
              </w:rPr>
            </w:pPr>
            <w:r>
              <w:rPr>
                <w:b/>
                <w:bCs/>
                <w:color w:val="auto"/>
                <w:szCs w:val="21"/>
              </w:rPr>
            </w:r>
            <w:r/>
          </w:p>
        </w:tc>
        <w:tc>
          <w:tcPr>
            <w:tcW w:w="1598" w:type="dxa"/>
            <w:vAlign w:val="center"/>
            <w:textDirection w:val="lrTb"/>
            <w:noWrap/>
          </w:tcPr>
          <w:p>
            <w:pPr>
              <w:jc w:val="center"/>
              <w:rPr>
                <w:rFonts w:ascii="宋体" w:hAnsi="宋体" w:cs="宋体"/>
                <w:color w:val="auto"/>
                <w:szCs w:val="21"/>
                <w:lang w:bidi="ar"/>
              </w:rPr>
            </w:pPr>
            <w:r>
              <w:rPr>
                <w:rFonts w:hint="eastAsia" w:ascii="宋体" w:hAnsi="宋体" w:cs="宋体"/>
                <w:color w:val="auto"/>
                <w:szCs w:val="21"/>
                <w:lang w:bidi="ar"/>
              </w:rPr>
              <w:t xml:space="preserve">用餐服务方案</w:t>
            </w:r>
            <w:r/>
          </w:p>
          <w:p>
            <w:pPr>
              <w:jc w:val="center"/>
              <w:rPr>
                <w:rFonts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tc>
        <w:tc>
          <w:tcPr>
            <w:tcW w:w="6456" w:type="dxa"/>
            <w:vAlign w:val="center"/>
            <w:textDirection w:val="lrTb"/>
            <w:noWrap/>
          </w:tcPr>
          <w:p>
            <w:pPr>
              <w:jc w:val="left"/>
              <w:rPr>
                <w:rFonts w:ascii="宋体" w:hAnsi="宋体" w:cs="宋体"/>
                <w:color w:val="auto"/>
                <w:szCs w:val="21"/>
                <w:lang w:bidi="ar"/>
              </w:rPr>
            </w:pPr>
            <w:r>
              <w:rPr>
                <w:rFonts w:hint="eastAsia" w:ascii="宋体" w:hAnsi="宋体" w:cs="宋体"/>
                <w:color w:val="auto"/>
                <w:szCs w:val="21"/>
                <w:lang w:bidi="ar"/>
              </w:rPr>
              <w:t xml:space="preserve">根据采购项目需求，企业</w:t>
            </w:r>
            <w:r>
              <w:rPr>
                <w:rFonts w:hint="eastAsia" w:ascii="宋体" w:hAnsi="宋体" w:cs="宋体"/>
                <w:color w:val="auto"/>
                <w:szCs w:val="21"/>
              </w:rPr>
              <w:t xml:space="preserve">提供服务整体模式，服务的流程及具体服务措施等。</w:t>
            </w:r>
            <w:r>
              <w:rPr>
                <w:rFonts w:hint="eastAsia" w:ascii="宋体" w:hAnsi="宋体" w:cs="宋体"/>
                <w:color w:val="auto"/>
                <w:spacing w:val="-4"/>
                <w:szCs w:val="21"/>
              </w:rPr>
              <w:t xml:space="preserve">评委进行综合评分。</w:t>
            </w:r>
            <w:r/>
          </w:p>
          <w:p>
            <w:pPr>
              <w:numPr>
                <w:ilvl w:val="0"/>
                <w:numId w:val="49"/>
              </w:numPr>
              <w:jc w:val="left"/>
              <w:rPr>
                <w:rFonts w:ascii="宋体" w:hAnsi="宋体" w:cs="宋体"/>
                <w:color w:val="auto"/>
                <w:szCs w:val="21"/>
                <w:lang w:bidi="ar"/>
              </w:rPr>
            </w:pPr>
            <w:r>
              <w:rPr>
                <w:rFonts w:hint="eastAsia" w:ascii="宋体" w:hAnsi="宋体" w:cs="宋体"/>
                <w:color w:val="auto"/>
                <w:szCs w:val="21"/>
                <w:lang w:bidi="ar"/>
              </w:rPr>
              <w:t xml:space="preserve">方案全面、科学、具有可操作性得</w:t>
            </w:r>
            <w:r>
              <w:rPr>
                <w:rFonts w:hint="eastAsia" w:ascii="宋体" w:hAnsi="宋体" w:cs="宋体"/>
                <w:color w:val="auto"/>
                <w:szCs w:val="21"/>
                <w:lang w:val="en-US" w:eastAsia="zh-CN" w:bidi="ar"/>
              </w:rPr>
              <w:t xml:space="preserve">8</w:t>
            </w:r>
            <w:r>
              <w:rPr>
                <w:rFonts w:hint="eastAsia" w:ascii="宋体" w:hAnsi="宋体" w:cs="宋体"/>
                <w:color w:val="auto"/>
                <w:szCs w:val="21"/>
                <w:lang w:bidi="ar"/>
              </w:rPr>
              <w:t xml:space="preserve">分；</w:t>
            </w:r>
            <w:r/>
          </w:p>
          <w:p>
            <w:pPr>
              <w:numPr>
                <w:ilvl w:val="0"/>
                <w:numId w:val="49"/>
              </w:numPr>
              <w:jc w:val="left"/>
              <w:rPr>
                <w:rFonts w:ascii="宋体" w:hAnsi="宋体" w:cs="宋体"/>
                <w:color w:val="auto"/>
                <w:szCs w:val="21"/>
                <w:lang w:bidi="ar"/>
              </w:rPr>
            </w:pPr>
            <w:r>
              <w:rPr>
                <w:rFonts w:hint="eastAsia" w:ascii="宋体" w:hAnsi="宋体" w:cs="宋体"/>
                <w:color w:val="auto"/>
                <w:szCs w:val="21"/>
                <w:lang w:bidi="ar"/>
              </w:rPr>
              <w:t xml:space="preserve">方案较全面、科学、操作性一般得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w:t>
            </w:r>
            <w:r/>
          </w:p>
          <w:p>
            <w:pPr>
              <w:numPr>
                <w:ilvl w:val="0"/>
                <w:numId w:val="49"/>
              </w:numPr>
              <w:jc w:val="left"/>
              <w:rPr>
                <w:rFonts w:ascii="宋体" w:hAnsi="宋体" w:cs="宋体"/>
                <w:color w:val="auto"/>
                <w:szCs w:val="21"/>
                <w:lang w:bidi="ar"/>
              </w:rPr>
            </w:pPr>
            <w:r>
              <w:rPr>
                <w:rFonts w:hint="eastAsia" w:ascii="宋体" w:hAnsi="宋体" w:cs="宋体"/>
                <w:color w:val="auto"/>
                <w:szCs w:val="21"/>
                <w:lang w:bidi="ar"/>
              </w:rPr>
              <w:t xml:space="preserve">方案不太全面、可行性一般得</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分；</w:t>
            </w:r>
            <w:r/>
          </w:p>
          <w:p>
            <w:pPr>
              <w:numPr>
                <w:ilvl w:val="0"/>
                <w:numId w:val="49"/>
              </w:numPr>
              <w:jc w:val="left"/>
              <w:rPr>
                <w:rFonts w:ascii="宋体" w:hAnsi="宋体" w:cs="宋体"/>
                <w:color w:val="auto"/>
                <w:szCs w:val="21"/>
                <w:lang w:bidi="ar"/>
              </w:rPr>
            </w:pPr>
            <w:r>
              <w:rPr>
                <w:rFonts w:hint="eastAsia" w:ascii="宋体" w:hAnsi="宋体" w:cs="宋体"/>
                <w:color w:val="auto"/>
                <w:szCs w:val="21"/>
                <w:lang w:bidi="ar"/>
              </w:rPr>
              <w:t xml:space="preserve">方案有一定缺陷、可操作性较弱得1分；</w:t>
            </w:r>
            <w:r/>
          </w:p>
          <w:p>
            <w:pPr>
              <w:numPr>
                <w:ilvl w:val="0"/>
                <w:numId w:val="49"/>
              </w:numPr>
              <w:ind w:left="425" w:hanging="425"/>
              <w:jc w:val="left"/>
              <w:rPr>
                <w:rFonts w:ascii="宋体" w:hAnsi="宋体" w:cs="宋体"/>
                <w:color w:val="auto"/>
                <w:szCs w:val="21"/>
              </w:rPr>
            </w:pPr>
            <w:r>
              <w:rPr>
                <w:rFonts w:hint="eastAsia" w:ascii="宋体" w:hAnsi="宋体" w:cs="宋体"/>
                <w:color w:val="auto"/>
                <w:szCs w:val="21"/>
                <w:lang w:bidi="ar"/>
              </w:rPr>
              <w:t xml:space="preserve">不提供不得分。</w:t>
            </w:r>
            <w:r/>
          </w:p>
        </w:tc>
      </w:tr>
      <w:tr>
        <w:trPr>
          <w:jc w:val="center"/>
          <w:trHeight w:val="427"/>
        </w:trPr>
        <w:tc>
          <w:tcPr>
            <w:tcW w:w="1265" w:type="dxa"/>
            <w:vAlign w:val="center"/>
            <w:vMerge w:val="continue"/>
            <w:textDirection w:val="lrTb"/>
            <w:noWrap/>
          </w:tcPr>
          <w:p>
            <w:pPr>
              <w:jc w:val="center"/>
              <w:widowControl/>
              <w:rPr>
                <w:b/>
                <w:bCs/>
                <w:color w:val="auto"/>
                <w:szCs w:val="21"/>
              </w:rPr>
            </w:pPr>
            <w:r>
              <w:rPr>
                <w:b/>
                <w:bCs/>
                <w:color w:val="auto"/>
                <w:szCs w:val="21"/>
              </w:rPr>
            </w:r>
            <w:r/>
          </w:p>
        </w:tc>
        <w:tc>
          <w:tcPr>
            <w:tcW w:w="1598" w:type="dxa"/>
            <w:vAlign w:val="center"/>
            <w:textDirection w:val="lrTb"/>
            <w:noWrap/>
          </w:tcPr>
          <w:p>
            <w:pPr>
              <w:jc w:val="center"/>
              <w:rPr>
                <w:rFonts w:ascii="宋体" w:hAnsi="宋体" w:cs="宋体"/>
                <w:color w:val="auto"/>
                <w:spacing w:val="-8"/>
                <w:szCs w:val="21"/>
              </w:rPr>
            </w:pPr>
            <w:r>
              <w:rPr>
                <w:rFonts w:hint="eastAsia" w:ascii="宋体" w:hAnsi="宋体" w:cs="宋体"/>
                <w:color w:val="auto"/>
                <w:spacing w:val="-8"/>
                <w:szCs w:val="21"/>
              </w:rPr>
              <w:t xml:space="preserve">食堂管理供给方案</w:t>
            </w:r>
            <w:r/>
          </w:p>
          <w:p>
            <w:pPr>
              <w:jc w:val="center"/>
              <w:rPr>
                <w:rFonts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tc>
        <w:tc>
          <w:tcPr>
            <w:tcW w:w="6456" w:type="dxa"/>
            <w:vAlign w:val="center"/>
            <w:textDirection w:val="lrTb"/>
            <w:noWrap/>
          </w:tcPr>
          <w:p>
            <w:pPr>
              <w:jc w:val="left"/>
              <w:rPr>
                <w:rFonts w:ascii="宋体" w:hAnsi="宋体" w:cs="宋体"/>
                <w:color w:val="auto"/>
                <w:spacing w:val="-8"/>
                <w:szCs w:val="21"/>
              </w:rPr>
            </w:pPr>
            <w:r>
              <w:rPr>
                <w:rFonts w:hint="eastAsia" w:ascii="宋体" w:hAnsi="宋体" w:cs="宋体"/>
                <w:color w:val="auto"/>
                <w:szCs w:val="21"/>
              </w:rPr>
              <w:t xml:space="preserve">供应商提供荤素搭配及营养配比方案，</w:t>
            </w:r>
            <w:r>
              <w:rPr>
                <w:rFonts w:hint="eastAsia" w:ascii="宋体" w:hAnsi="宋体" w:cs="宋体"/>
                <w:color w:val="auto"/>
                <w:spacing w:val="-8"/>
                <w:szCs w:val="21"/>
              </w:rPr>
              <w:t xml:space="preserve">评委进行综合评分。</w:t>
            </w:r>
            <w:r/>
          </w:p>
          <w:p>
            <w:pPr>
              <w:numPr>
                <w:ilvl w:val="0"/>
                <w:numId w:val="50"/>
              </w:numPr>
              <w:jc w:val="left"/>
              <w:rPr>
                <w:rFonts w:ascii="宋体" w:hAnsi="宋体" w:cs="宋体"/>
                <w:color w:val="auto"/>
                <w:szCs w:val="21"/>
                <w:lang w:bidi="ar"/>
              </w:rPr>
            </w:pPr>
            <w:r>
              <w:rPr>
                <w:rFonts w:hint="eastAsia" w:ascii="宋体" w:hAnsi="宋体" w:cs="宋体"/>
                <w:color w:val="auto"/>
                <w:szCs w:val="21"/>
                <w:lang w:bidi="ar"/>
              </w:rPr>
              <w:t xml:space="preserve">方案全面、科学、具有可操作性得</w:t>
            </w:r>
            <w:r>
              <w:rPr>
                <w:rFonts w:hint="eastAsia" w:ascii="宋体" w:hAnsi="宋体" w:cs="宋体"/>
                <w:color w:val="auto"/>
                <w:szCs w:val="21"/>
                <w:lang w:val="en-US" w:eastAsia="zh-CN" w:bidi="ar"/>
              </w:rPr>
              <w:t xml:space="preserve">8</w:t>
            </w:r>
            <w:r>
              <w:rPr>
                <w:rFonts w:hint="eastAsia" w:ascii="宋体" w:hAnsi="宋体" w:cs="宋体"/>
                <w:color w:val="auto"/>
                <w:szCs w:val="21"/>
                <w:lang w:bidi="ar"/>
              </w:rPr>
              <w:t xml:space="preserve">分；</w:t>
            </w:r>
            <w:r/>
          </w:p>
          <w:p>
            <w:pPr>
              <w:numPr>
                <w:ilvl w:val="0"/>
                <w:numId w:val="50"/>
              </w:numPr>
              <w:jc w:val="left"/>
              <w:rPr>
                <w:rFonts w:ascii="宋体" w:hAnsi="宋体" w:cs="宋体"/>
                <w:color w:val="auto"/>
                <w:szCs w:val="21"/>
                <w:lang w:bidi="ar"/>
              </w:rPr>
            </w:pPr>
            <w:r>
              <w:rPr>
                <w:rFonts w:hint="eastAsia" w:ascii="宋体" w:hAnsi="宋体" w:cs="宋体"/>
                <w:color w:val="auto"/>
                <w:szCs w:val="21"/>
                <w:lang w:bidi="ar"/>
              </w:rPr>
              <w:t xml:space="preserve">方案较全面、科学、操作性一般得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w:t>
            </w:r>
            <w:r/>
          </w:p>
          <w:p>
            <w:pPr>
              <w:numPr>
                <w:ilvl w:val="0"/>
                <w:numId w:val="50"/>
              </w:numPr>
              <w:jc w:val="left"/>
              <w:rPr>
                <w:rFonts w:ascii="宋体" w:hAnsi="宋体" w:cs="宋体"/>
                <w:color w:val="auto"/>
                <w:szCs w:val="21"/>
                <w:lang w:bidi="ar"/>
              </w:rPr>
            </w:pPr>
            <w:r>
              <w:rPr>
                <w:rFonts w:hint="eastAsia" w:ascii="宋体" w:hAnsi="宋体" w:cs="宋体"/>
                <w:color w:val="auto"/>
                <w:szCs w:val="21"/>
                <w:lang w:bidi="ar"/>
              </w:rPr>
              <w:t xml:space="preserve">方案不太全面、可行性一般得</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分；</w:t>
            </w:r>
            <w:r/>
          </w:p>
          <w:p>
            <w:pPr>
              <w:numPr>
                <w:ilvl w:val="0"/>
                <w:numId w:val="50"/>
              </w:numPr>
              <w:jc w:val="left"/>
              <w:rPr>
                <w:rFonts w:ascii="宋体" w:hAnsi="宋体" w:cs="宋体"/>
                <w:color w:val="auto"/>
                <w:szCs w:val="21"/>
                <w:lang w:bidi="ar"/>
              </w:rPr>
            </w:pPr>
            <w:r>
              <w:rPr>
                <w:rFonts w:hint="eastAsia" w:ascii="宋体" w:hAnsi="宋体" w:cs="宋体"/>
                <w:color w:val="auto"/>
                <w:szCs w:val="21"/>
                <w:lang w:bidi="ar"/>
              </w:rPr>
              <w:t xml:space="preserve">方案有一定缺陷、可操作性较弱得1分；</w:t>
            </w:r>
            <w:r/>
          </w:p>
          <w:p>
            <w:pPr>
              <w:numPr>
                <w:ilvl w:val="0"/>
                <w:numId w:val="50"/>
              </w:numPr>
              <w:ind w:left="425" w:hanging="425"/>
              <w:jc w:val="left"/>
              <w:rPr>
                <w:rFonts w:ascii="宋体" w:hAnsi="宋体" w:cs="宋体"/>
                <w:color w:val="auto"/>
                <w:szCs w:val="21"/>
              </w:rPr>
            </w:pPr>
            <w:r>
              <w:rPr>
                <w:rFonts w:hint="eastAsia" w:ascii="宋体" w:hAnsi="宋体" w:cs="宋体"/>
                <w:color w:val="auto"/>
                <w:szCs w:val="21"/>
                <w:lang w:bidi="ar"/>
              </w:rPr>
              <w:t xml:space="preserve">不提供不得分。</w:t>
            </w:r>
            <w:r/>
          </w:p>
        </w:tc>
      </w:tr>
      <w:tr>
        <w:trPr>
          <w:jc w:val="center"/>
          <w:trHeight w:val="70"/>
        </w:trPr>
        <w:tc>
          <w:tcPr>
            <w:tcW w:w="1265" w:type="dxa"/>
            <w:vAlign w:val="center"/>
            <w:vMerge w:val="continue"/>
            <w:textDirection w:val="lrTb"/>
            <w:noWrap/>
          </w:tcPr>
          <w:p>
            <w:pPr>
              <w:jc w:val="center"/>
              <w:widowControl/>
              <w:rPr>
                <w:b/>
                <w:bCs/>
                <w:color w:val="auto"/>
                <w:szCs w:val="21"/>
              </w:rPr>
            </w:pPr>
            <w:r>
              <w:rPr>
                <w:b/>
                <w:bCs/>
                <w:color w:val="auto"/>
                <w:szCs w:val="21"/>
              </w:rPr>
            </w:r>
            <w:r/>
          </w:p>
        </w:tc>
        <w:tc>
          <w:tcPr>
            <w:tcW w:w="1598" w:type="dxa"/>
            <w:vAlign w:val="center"/>
            <w:textDirection w:val="lrTb"/>
            <w:noWrap/>
          </w:tcPr>
          <w:p>
            <w:pPr>
              <w:jc w:val="center"/>
              <w:rPr>
                <w:rFonts w:ascii="宋体" w:hAnsi="宋体" w:cs="宋体"/>
                <w:color w:val="auto"/>
                <w:szCs w:val="21"/>
              </w:rPr>
            </w:pPr>
            <w:r>
              <w:rPr>
                <w:rFonts w:hint="eastAsia" w:ascii="宋体" w:hAnsi="宋体" w:cs="宋体"/>
                <w:color w:val="auto"/>
                <w:szCs w:val="21"/>
              </w:rPr>
              <w:t xml:space="preserve">各项管理规章制度（</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tc>
        <w:tc>
          <w:tcPr>
            <w:tcW w:w="6456" w:type="dxa"/>
            <w:vAlign w:val="center"/>
            <w:textDirection w:val="lrTb"/>
            <w:noWrap/>
          </w:tcPr>
          <w:p>
            <w:pPr>
              <w:jc w:val="left"/>
              <w:rPr>
                <w:rFonts w:ascii="宋体" w:hAnsi="宋体" w:cs="宋体"/>
                <w:color w:val="auto"/>
                <w:szCs w:val="21"/>
                <w:lang w:bidi="ar"/>
              </w:rPr>
            </w:pPr>
            <w:r>
              <w:rPr>
                <w:rFonts w:hint="eastAsia" w:ascii="宋体" w:hAnsi="宋体" w:cs="宋体"/>
                <w:color w:val="auto"/>
                <w:szCs w:val="21"/>
              </w:rPr>
              <w:t xml:space="preserve">供应商有健全的管理规章制度，包括员工管理考核类、作业指导类、服务规范类、培训类等，</w:t>
            </w:r>
            <w:r>
              <w:rPr>
                <w:rFonts w:hint="eastAsia" w:ascii="宋体" w:hAnsi="宋体" w:cs="宋体"/>
                <w:color w:val="auto"/>
                <w:szCs w:val="21"/>
                <w:lang w:bidi="ar"/>
              </w:rPr>
              <w:t xml:space="preserve">评委进行综合评分。</w:t>
            </w:r>
            <w:r/>
          </w:p>
          <w:p>
            <w:pPr>
              <w:numPr>
                <w:ilvl w:val="0"/>
                <w:numId w:val="51"/>
              </w:numPr>
              <w:jc w:val="left"/>
              <w:rPr>
                <w:rFonts w:ascii="宋体" w:hAnsi="宋体" w:cs="宋体"/>
                <w:color w:val="auto"/>
                <w:szCs w:val="21"/>
                <w:lang w:bidi="ar"/>
              </w:rPr>
            </w:pPr>
            <w:r>
              <w:rPr>
                <w:rFonts w:hint="eastAsia" w:ascii="宋体" w:hAnsi="宋体" w:cs="宋体"/>
                <w:color w:val="auto"/>
                <w:szCs w:val="21"/>
                <w:lang w:bidi="ar"/>
              </w:rPr>
              <w:t xml:space="preserve">方案全面、科学、具有可操作性得</w:t>
            </w:r>
            <w:r>
              <w:rPr>
                <w:rFonts w:hint="eastAsia" w:ascii="宋体" w:hAnsi="宋体" w:cs="宋体"/>
                <w:color w:val="auto"/>
                <w:szCs w:val="21"/>
                <w:lang w:val="en-US" w:eastAsia="zh-CN" w:bidi="ar"/>
              </w:rPr>
              <w:t xml:space="preserve">8</w:t>
            </w:r>
            <w:r>
              <w:rPr>
                <w:rFonts w:hint="eastAsia" w:ascii="宋体" w:hAnsi="宋体" w:cs="宋体"/>
                <w:color w:val="auto"/>
                <w:szCs w:val="21"/>
                <w:lang w:bidi="ar"/>
              </w:rPr>
              <w:t xml:space="preserve">分；</w:t>
            </w:r>
            <w:r/>
          </w:p>
          <w:p>
            <w:pPr>
              <w:numPr>
                <w:ilvl w:val="0"/>
                <w:numId w:val="51"/>
              </w:numPr>
              <w:jc w:val="left"/>
              <w:rPr>
                <w:rFonts w:ascii="宋体" w:hAnsi="宋体" w:cs="宋体"/>
                <w:color w:val="auto"/>
                <w:szCs w:val="21"/>
                <w:lang w:bidi="ar"/>
              </w:rPr>
            </w:pPr>
            <w:r>
              <w:rPr>
                <w:rFonts w:hint="eastAsia" w:ascii="宋体" w:hAnsi="宋体" w:cs="宋体"/>
                <w:color w:val="auto"/>
                <w:szCs w:val="21"/>
                <w:lang w:bidi="ar"/>
              </w:rPr>
              <w:t xml:space="preserve">方案较全面、科学、操作性一般得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w:t>
            </w:r>
            <w:r/>
          </w:p>
          <w:p>
            <w:pPr>
              <w:numPr>
                <w:ilvl w:val="0"/>
                <w:numId w:val="51"/>
              </w:numPr>
              <w:jc w:val="left"/>
              <w:rPr>
                <w:rFonts w:ascii="宋体" w:hAnsi="宋体" w:cs="宋体"/>
                <w:color w:val="auto"/>
                <w:szCs w:val="21"/>
                <w:lang w:bidi="ar"/>
              </w:rPr>
            </w:pPr>
            <w:r>
              <w:rPr>
                <w:rFonts w:hint="eastAsia" w:ascii="宋体" w:hAnsi="宋体" w:cs="宋体"/>
                <w:color w:val="auto"/>
                <w:szCs w:val="21"/>
                <w:lang w:bidi="ar"/>
              </w:rPr>
              <w:t xml:space="preserve">方案不太全面、可行性一般得</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分；</w:t>
            </w:r>
            <w:r/>
          </w:p>
          <w:p>
            <w:pPr>
              <w:numPr>
                <w:ilvl w:val="0"/>
                <w:numId w:val="51"/>
              </w:numPr>
              <w:jc w:val="left"/>
              <w:rPr>
                <w:rFonts w:ascii="宋体" w:hAnsi="宋体" w:cs="宋体"/>
                <w:color w:val="auto"/>
                <w:szCs w:val="21"/>
                <w:lang w:bidi="ar"/>
              </w:rPr>
            </w:pPr>
            <w:r>
              <w:rPr>
                <w:rFonts w:hint="eastAsia" w:ascii="宋体" w:hAnsi="宋体" w:cs="宋体"/>
                <w:color w:val="auto"/>
                <w:szCs w:val="21"/>
                <w:lang w:bidi="ar"/>
              </w:rPr>
              <w:t xml:space="preserve">方案有一定缺陷、可操作性较弱得1分；</w:t>
            </w:r>
            <w:r/>
          </w:p>
          <w:p>
            <w:pPr>
              <w:numPr>
                <w:ilvl w:val="0"/>
                <w:numId w:val="51"/>
              </w:numPr>
              <w:ind w:left="425" w:hanging="425"/>
              <w:jc w:val="left"/>
              <w:rPr>
                <w:rFonts w:ascii="宋体" w:hAnsi="宋体" w:cs="宋体"/>
                <w:color w:val="auto"/>
                <w:szCs w:val="21"/>
              </w:rPr>
            </w:pPr>
            <w:r>
              <w:rPr>
                <w:rFonts w:hint="eastAsia" w:ascii="宋体" w:hAnsi="宋体" w:cs="宋体"/>
                <w:color w:val="auto"/>
                <w:szCs w:val="21"/>
                <w:lang w:bidi="ar"/>
              </w:rPr>
              <w:t xml:space="preserve">不提供不得分。</w:t>
            </w:r>
            <w:r/>
          </w:p>
        </w:tc>
      </w:tr>
      <w:tr>
        <w:trPr>
          <w:jc w:val="center"/>
          <w:trHeight w:val="70"/>
        </w:trPr>
        <w:tc>
          <w:tcPr>
            <w:tcW w:w="1265" w:type="dxa"/>
            <w:vAlign w:val="center"/>
            <w:vMerge w:val="continue"/>
            <w:textDirection w:val="lrTb"/>
            <w:noWrap/>
          </w:tcPr>
          <w:p>
            <w:pPr>
              <w:jc w:val="center"/>
              <w:widowControl/>
              <w:rPr>
                <w:b/>
                <w:bCs/>
                <w:color w:val="auto"/>
                <w:szCs w:val="21"/>
              </w:rPr>
            </w:pPr>
            <w:r>
              <w:rPr>
                <w:b/>
                <w:bCs/>
                <w:color w:val="auto"/>
                <w:szCs w:val="21"/>
              </w:rPr>
            </w:r>
            <w:r/>
          </w:p>
        </w:tc>
        <w:tc>
          <w:tcPr>
            <w:tcW w:w="1598" w:type="dxa"/>
            <w:vAlign w:val="center"/>
            <w:textDirection w:val="lrTb"/>
            <w:noWrap/>
          </w:tcPr>
          <w:p>
            <w:pPr>
              <w:jc w:val="center"/>
              <w:rPr>
                <w:rFonts w:ascii="宋体" w:hAnsi="宋体" w:cs="宋体"/>
                <w:color w:val="auto"/>
                <w:szCs w:val="21"/>
              </w:rPr>
            </w:pPr>
            <w:r>
              <w:rPr>
                <w:rFonts w:hint="eastAsia" w:ascii="宋体" w:hAnsi="宋体" w:cs="宋体"/>
                <w:color w:val="auto"/>
                <w:szCs w:val="21"/>
              </w:rPr>
              <w:t xml:space="preserve">各类应急预案</w:t>
            </w:r>
            <w:r/>
          </w:p>
          <w:p>
            <w:pPr>
              <w:jc w:val="center"/>
              <w:rPr>
                <w:rFonts w:ascii="宋体" w:hAnsi="宋体" w:cs="宋体"/>
                <w:color w:val="auto"/>
                <w:szCs w:val="24"/>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tc>
        <w:tc>
          <w:tcPr>
            <w:tcW w:w="6456" w:type="dxa"/>
            <w:vAlign w:val="center"/>
            <w:textDirection w:val="lrTb"/>
            <w:noWrap/>
          </w:tcPr>
          <w:p>
            <w:pPr>
              <w:jc w:val="left"/>
              <w:rPr>
                <w:rFonts w:ascii="宋体" w:hAnsi="宋体" w:cs="宋体"/>
                <w:color w:val="auto"/>
                <w:szCs w:val="21"/>
                <w:lang w:bidi="ar"/>
              </w:rPr>
            </w:pPr>
            <w:r>
              <w:rPr>
                <w:rFonts w:hint="eastAsia" w:ascii="宋体" w:hAnsi="宋体" w:cs="宋体"/>
                <w:color w:val="auto"/>
                <w:szCs w:val="21"/>
                <w:lang w:bidi="ar"/>
              </w:rPr>
              <w:t xml:space="preserve">供应商</w:t>
            </w:r>
            <w:r>
              <w:rPr>
                <w:rFonts w:hint="eastAsia" w:ascii="宋体" w:hAnsi="宋体" w:cs="宋体"/>
                <w:color w:val="auto"/>
                <w:szCs w:val="21"/>
              </w:rPr>
              <w:t xml:space="preserve">根据本项目提出的标准及要求制定的水电气暂停供应、发生食物中毒、“防盗、防火、防毒”等消防事故的处理应急预案等</w:t>
            </w:r>
            <w:r>
              <w:rPr>
                <w:rFonts w:hint="eastAsia" w:ascii="宋体" w:hAnsi="宋体" w:cs="宋体"/>
                <w:color w:val="auto"/>
                <w:szCs w:val="21"/>
                <w:lang w:bidi="ar"/>
              </w:rPr>
              <w:t xml:space="preserve">，评委进行综合评分。</w:t>
            </w:r>
            <w:r/>
          </w:p>
          <w:p>
            <w:pPr>
              <w:numPr>
                <w:ilvl w:val="0"/>
                <w:numId w:val="52"/>
              </w:numPr>
              <w:jc w:val="left"/>
              <w:rPr>
                <w:rFonts w:ascii="宋体" w:hAnsi="宋体" w:cs="宋体"/>
                <w:color w:val="auto"/>
                <w:szCs w:val="21"/>
                <w:lang w:bidi="ar"/>
              </w:rPr>
            </w:pPr>
            <w:r>
              <w:rPr>
                <w:rFonts w:hint="eastAsia" w:ascii="宋体" w:hAnsi="宋体" w:cs="宋体"/>
                <w:color w:val="auto"/>
                <w:szCs w:val="21"/>
                <w:lang w:bidi="ar"/>
              </w:rPr>
              <w:t xml:space="preserve">方案细致、合理且可行性强得</w:t>
            </w:r>
            <w:r>
              <w:rPr>
                <w:rFonts w:hint="eastAsia" w:ascii="宋体" w:hAnsi="宋体" w:cs="宋体"/>
                <w:color w:val="auto"/>
                <w:szCs w:val="21"/>
                <w:lang w:val="en-US" w:eastAsia="zh-CN" w:bidi="ar"/>
              </w:rPr>
              <w:t xml:space="preserve">8</w:t>
            </w:r>
            <w:r>
              <w:rPr>
                <w:rFonts w:hint="eastAsia" w:ascii="宋体" w:hAnsi="宋体" w:cs="宋体"/>
                <w:color w:val="auto"/>
                <w:szCs w:val="21"/>
                <w:lang w:bidi="ar"/>
              </w:rPr>
              <w:t xml:space="preserve">分；</w:t>
            </w:r>
            <w:r/>
          </w:p>
          <w:p>
            <w:pPr>
              <w:numPr>
                <w:ilvl w:val="0"/>
                <w:numId w:val="52"/>
              </w:numPr>
              <w:jc w:val="left"/>
              <w:rPr>
                <w:rFonts w:ascii="宋体" w:hAnsi="宋体" w:cs="宋体"/>
                <w:color w:val="auto"/>
                <w:szCs w:val="21"/>
                <w:lang w:bidi="ar"/>
              </w:rPr>
            </w:pPr>
            <w:r>
              <w:rPr>
                <w:rFonts w:hint="eastAsia" w:ascii="宋体" w:hAnsi="宋体" w:cs="宋体"/>
                <w:color w:val="auto"/>
                <w:szCs w:val="21"/>
                <w:lang w:bidi="ar"/>
              </w:rPr>
              <w:t xml:space="preserve">方案基本合理全面，具有一定的可行性得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w:t>
            </w:r>
            <w:r/>
          </w:p>
          <w:p>
            <w:pPr>
              <w:numPr>
                <w:ilvl w:val="0"/>
                <w:numId w:val="52"/>
              </w:numPr>
              <w:jc w:val="left"/>
              <w:rPr>
                <w:rFonts w:ascii="宋体" w:hAnsi="宋体" w:cs="宋体"/>
                <w:color w:val="auto"/>
                <w:szCs w:val="21"/>
                <w:lang w:bidi="ar"/>
              </w:rPr>
            </w:pPr>
            <w:r>
              <w:rPr>
                <w:rFonts w:hint="eastAsia" w:ascii="宋体" w:hAnsi="宋体" w:cs="宋体"/>
                <w:color w:val="auto"/>
                <w:szCs w:val="21"/>
                <w:lang w:bidi="ar"/>
              </w:rPr>
              <w:t xml:space="preserve">方案可行性一般得</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分；</w:t>
            </w:r>
            <w:r/>
          </w:p>
          <w:p>
            <w:pPr>
              <w:numPr>
                <w:ilvl w:val="0"/>
                <w:numId w:val="52"/>
              </w:numPr>
              <w:jc w:val="left"/>
              <w:rPr>
                <w:rFonts w:ascii="宋体" w:hAnsi="宋体" w:cs="宋体"/>
                <w:color w:val="auto"/>
                <w:szCs w:val="21"/>
                <w:lang w:bidi="ar"/>
              </w:rPr>
            </w:pPr>
            <w:r>
              <w:rPr>
                <w:rFonts w:hint="eastAsia" w:ascii="宋体" w:hAnsi="宋体" w:cs="宋体"/>
                <w:color w:val="auto"/>
                <w:szCs w:val="21"/>
                <w:lang w:bidi="ar"/>
              </w:rPr>
              <w:t xml:space="preserve">方案有一定缺陷，可操作性较弱得1分；</w:t>
            </w:r>
            <w:r/>
          </w:p>
          <w:p>
            <w:pPr>
              <w:numPr>
                <w:ilvl w:val="0"/>
                <w:numId w:val="52"/>
              </w:numPr>
              <w:ind w:left="425" w:hanging="425"/>
              <w:jc w:val="left"/>
              <w:rPr>
                <w:rFonts w:ascii="宋体" w:hAnsi="宋体" w:cs="宋体"/>
                <w:color w:val="auto"/>
                <w:szCs w:val="21"/>
              </w:rPr>
            </w:pPr>
            <w:r>
              <w:rPr>
                <w:rFonts w:hint="eastAsia" w:ascii="宋体" w:hAnsi="宋体" w:cs="宋体"/>
                <w:color w:val="auto"/>
                <w:szCs w:val="21"/>
                <w:lang w:bidi="ar"/>
              </w:rPr>
              <w:t xml:space="preserve">不提供不得分。</w:t>
            </w:r>
            <w:r/>
          </w:p>
        </w:tc>
      </w:tr>
      <w:tr>
        <w:trPr>
          <w:jc w:val="center"/>
          <w:trHeight w:val="1880"/>
        </w:trPr>
        <w:tc>
          <w:tcPr>
            <w:tcW w:w="1265" w:type="dxa"/>
            <w:vAlign w:val="center"/>
            <w:vMerge w:val="continue"/>
            <w:textDirection w:val="lrTb"/>
            <w:noWrap/>
          </w:tcPr>
          <w:p>
            <w:pPr>
              <w:jc w:val="center"/>
              <w:widowControl/>
              <w:rPr>
                <w:b/>
                <w:bCs/>
                <w:color w:val="auto"/>
                <w:szCs w:val="21"/>
              </w:rPr>
            </w:pPr>
            <w:r>
              <w:rPr>
                <w:b/>
                <w:bCs/>
                <w:color w:val="auto"/>
                <w:szCs w:val="21"/>
              </w:rPr>
            </w:r>
            <w:r/>
          </w:p>
        </w:tc>
        <w:tc>
          <w:tcPr>
            <w:tcW w:w="1598" w:type="dxa"/>
            <w:vAlign w:val="center"/>
            <w:textDirection w:val="lrTb"/>
            <w:noWrap/>
          </w:tcPr>
          <w:p>
            <w:pPr>
              <w:jc w:val="center"/>
              <w:rPr>
                <w:rFonts w:ascii="宋体" w:hAnsi="宋体" w:cs="宋体"/>
                <w:color w:val="auto"/>
                <w:spacing w:val="-1"/>
                <w:szCs w:val="21"/>
              </w:rPr>
            </w:pPr>
            <w:r>
              <w:rPr>
                <w:rFonts w:hint="eastAsia" w:ascii="宋体" w:hAnsi="宋体" w:cs="宋体"/>
                <w:color w:val="auto"/>
                <w:spacing w:val="-1"/>
                <w:szCs w:val="21"/>
              </w:rPr>
              <w:t xml:space="preserve">安全管理措施</w:t>
            </w:r>
            <w:r/>
          </w:p>
          <w:p>
            <w:pPr>
              <w:jc w:val="center"/>
              <w:rPr>
                <w:rFonts w:ascii="宋体" w:hAnsi="宋体" w:cs="宋体"/>
                <w:color w:val="auto"/>
                <w:szCs w:val="21"/>
              </w:rPr>
            </w:pPr>
            <w:r>
              <w:rPr>
                <w:rFonts w:hint="eastAsia" w:ascii="宋体" w:hAnsi="宋体" w:cs="宋体"/>
                <w:color w:val="auto"/>
                <w:spacing w:val="-1"/>
                <w:szCs w:val="21"/>
              </w:rPr>
              <w:t xml:space="preserve">（</w:t>
            </w:r>
            <w:r>
              <w:rPr>
                <w:rFonts w:hint="eastAsia" w:ascii="宋体" w:hAnsi="宋体" w:cs="宋体"/>
                <w:color w:val="auto"/>
                <w:spacing w:val="-1"/>
                <w:szCs w:val="21"/>
                <w:lang w:val="en-US" w:eastAsia="zh-CN"/>
              </w:rPr>
              <w:t xml:space="preserve">8</w:t>
            </w:r>
            <w:r>
              <w:rPr>
                <w:rFonts w:hint="eastAsia" w:ascii="宋体" w:hAnsi="宋体" w:cs="宋体"/>
                <w:color w:val="auto"/>
                <w:spacing w:val="-1"/>
                <w:szCs w:val="21"/>
              </w:rPr>
              <w:t xml:space="preserve">分）</w:t>
            </w:r>
            <w:r/>
          </w:p>
        </w:tc>
        <w:tc>
          <w:tcPr>
            <w:tcW w:w="6456" w:type="dxa"/>
            <w:vAlign w:val="center"/>
            <w:textDirection w:val="lrTb"/>
            <w:noWrap/>
          </w:tcPr>
          <w:p>
            <w:pPr>
              <w:jc w:val="left"/>
              <w:rPr>
                <w:rFonts w:ascii="宋体" w:hAnsi="宋体" w:cs="宋体"/>
                <w:color w:val="auto"/>
                <w:szCs w:val="21"/>
                <w:lang w:bidi="ar"/>
              </w:rPr>
            </w:pPr>
            <w:r>
              <w:rPr>
                <w:rFonts w:hint="eastAsia" w:ascii="宋体" w:hAnsi="宋体" w:cs="宋体"/>
                <w:color w:val="auto"/>
                <w:szCs w:val="21"/>
                <w:lang w:bidi="ar"/>
              </w:rPr>
              <w:t xml:space="preserve">根据本项目的需求，制定合理、完善的安全管理措施，包括水电气管理措施、食品安全管理措施，评委进行综合评分。</w:t>
            </w:r>
            <w:r/>
          </w:p>
          <w:p>
            <w:pPr>
              <w:ind w:left="425" w:hanging="425"/>
              <w:jc w:val="left"/>
              <w:rPr>
                <w:rFonts w:ascii="宋体" w:hAnsi="宋体" w:cs="宋体"/>
                <w:color w:val="auto"/>
                <w:szCs w:val="21"/>
                <w:lang w:bidi="ar"/>
              </w:rPr>
            </w:pPr>
            <w:r>
              <w:rPr>
                <w:rFonts w:ascii="宋体" w:hAnsi="宋体" w:cs="宋体"/>
                <w:color w:val="auto"/>
                <w:szCs w:val="21"/>
                <w:lang w:bidi="ar"/>
              </w:rPr>
              <w:t xml:space="preserve">(1)</w:t>
            </w:r>
            <w:r>
              <w:rPr>
                <w:rFonts w:hint="eastAsia" w:ascii="宋体" w:hAnsi="宋体" w:cs="宋体"/>
                <w:color w:val="auto"/>
                <w:szCs w:val="21"/>
                <w:lang w:bidi="ar"/>
              </w:rPr>
              <w:t xml:space="preserve">方案细致、合理且可行性强得</w:t>
            </w:r>
            <w:r>
              <w:rPr>
                <w:rFonts w:hint="eastAsia" w:ascii="宋体" w:hAnsi="宋体" w:cs="宋体"/>
                <w:color w:val="auto"/>
                <w:szCs w:val="21"/>
                <w:lang w:val="en-US" w:eastAsia="zh-CN" w:bidi="ar"/>
              </w:rPr>
              <w:t xml:space="preserve">8</w:t>
            </w:r>
            <w:r>
              <w:rPr>
                <w:rFonts w:hint="eastAsia" w:ascii="宋体" w:hAnsi="宋体" w:cs="宋体"/>
                <w:color w:val="auto"/>
                <w:szCs w:val="21"/>
                <w:lang w:bidi="ar"/>
              </w:rPr>
              <w:t xml:space="preserve">分；</w:t>
            </w:r>
            <w:r/>
          </w:p>
          <w:p>
            <w:pPr>
              <w:ind w:left="425" w:hanging="425"/>
              <w:jc w:val="left"/>
              <w:rPr>
                <w:rFonts w:ascii="宋体" w:hAnsi="宋体" w:cs="宋体"/>
                <w:color w:val="auto"/>
                <w:szCs w:val="21"/>
                <w:lang w:bidi="ar"/>
              </w:rPr>
            </w:pPr>
            <w:r>
              <w:rPr>
                <w:rFonts w:ascii="宋体" w:hAnsi="宋体" w:cs="宋体"/>
                <w:color w:val="auto"/>
                <w:szCs w:val="21"/>
                <w:lang w:bidi="ar"/>
              </w:rPr>
              <w:t xml:space="preserve">(2)</w:t>
            </w:r>
            <w:r>
              <w:rPr>
                <w:rFonts w:hint="eastAsia" w:ascii="宋体" w:hAnsi="宋体" w:cs="宋体"/>
                <w:color w:val="auto"/>
                <w:szCs w:val="21"/>
                <w:lang w:bidi="ar"/>
              </w:rPr>
              <w:t xml:space="preserve">方案基本合理全面，具有一定的可行性得</w:t>
            </w: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分；</w:t>
            </w:r>
            <w:r/>
          </w:p>
          <w:p>
            <w:pPr>
              <w:ind w:left="425" w:hanging="425"/>
              <w:jc w:val="left"/>
              <w:rPr>
                <w:rFonts w:ascii="宋体" w:hAnsi="宋体" w:cs="宋体"/>
                <w:color w:val="auto"/>
                <w:szCs w:val="21"/>
                <w:lang w:bidi="ar"/>
              </w:rPr>
            </w:pPr>
            <w:r>
              <w:rPr>
                <w:rFonts w:ascii="宋体" w:hAnsi="宋体" w:cs="宋体"/>
                <w:color w:val="auto"/>
                <w:szCs w:val="21"/>
                <w:lang w:bidi="ar"/>
              </w:rPr>
              <w:t xml:space="preserve">(3)</w:t>
            </w:r>
            <w:r>
              <w:rPr>
                <w:rFonts w:hint="eastAsia" w:ascii="宋体" w:hAnsi="宋体" w:cs="宋体"/>
                <w:color w:val="auto"/>
                <w:szCs w:val="21"/>
                <w:lang w:bidi="ar"/>
              </w:rPr>
              <w:t xml:space="preserve">方案可行性一般得</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分；</w:t>
            </w:r>
            <w:r/>
          </w:p>
          <w:p>
            <w:pPr>
              <w:ind w:left="425" w:hanging="425"/>
              <w:jc w:val="left"/>
              <w:rPr>
                <w:rFonts w:ascii="宋体" w:hAnsi="宋体" w:cs="宋体"/>
                <w:color w:val="auto"/>
                <w:szCs w:val="21"/>
                <w:lang w:bidi="ar"/>
              </w:rPr>
            </w:pPr>
            <w:r>
              <w:rPr>
                <w:rFonts w:ascii="宋体" w:hAnsi="宋体" w:cs="宋体"/>
                <w:color w:val="auto"/>
                <w:szCs w:val="21"/>
                <w:lang w:bidi="ar"/>
              </w:rPr>
              <w:t xml:space="preserve">(4)</w:t>
            </w:r>
            <w:r>
              <w:rPr>
                <w:rFonts w:hint="eastAsia" w:ascii="宋体" w:hAnsi="宋体" w:cs="宋体"/>
                <w:color w:val="auto"/>
                <w:szCs w:val="21"/>
                <w:lang w:bidi="ar"/>
              </w:rPr>
              <w:t xml:space="preserve">方案有一定缺陷，可操作性较弱得1分；</w:t>
            </w:r>
            <w:r/>
          </w:p>
          <w:p>
            <w:pPr>
              <w:ind w:left="425" w:hanging="425"/>
              <w:jc w:val="left"/>
              <w:rPr>
                <w:rFonts w:ascii="宋体" w:hAnsi="宋体" w:cs="宋体"/>
                <w:color w:val="auto"/>
                <w:szCs w:val="21"/>
              </w:rPr>
            </w:pPr>
            <w:r>
              <w:rPr>
                <w:rFonts w:ascii="宋体" w:hAnsi="宋体" w:cs="宋体"/>
                <w:color w:val="auto"/>
                <w:szCs w:val="21"/>
                <w:lang w:bidi="ar"/>
              </w:rPr>
              <w:t xml:space="preserve">(5)</w:t>
            </w:r>
            <w:r>
              <w:rPr>
                <w:rFonts w:hint="eastAsia" w:ascii="宋体" w:hAnsi="宋体" w:cs="宋体"/>
                <w:color w:val="auto"/>
                <w:szCs w:val="21"/>
                <w:lang w:bidi="ar"/>
              </w:rPr>
              <w:t xml:space="preserve">不提供不得分。</w:t>
            </w:r>
            <w:r/>
          </w:p>
        </w:tc>
      </w:tr>
      <w:tr>
        <w:trPr>
          <w:jc w:val="center"/>
          <w:trHeight w:val="2056"/>
        </w:trPr>
        <w:tc>
          <w:tcPr>
            <w:tcW w:w="1265" w:type="dxa"/>
            <w:vAlign w:val="center"/>
            <w:textDirection w:val="lrTb"/>
            <w:noWrap/>
          </w:tcPr>
          <w:p>
            <w:pPr>
              <w:jc w:val="center"/>
              <w:rPr>
                <w:rFonts w:ascii="宋体" w:hAnsi="宋体" w:cs="宋体"/>
                <w:color w:val="auto"/>
                <w:szCs w:val="21"/>
              </w:rPr>
            </w:pPr>
            <w:r>
              <w:rPr>
                <w:rFonts w:hint="eastAsia" w:ascii="宋体" w:hAnsi="宋体" w:cs="宋体"/>
                <w:color w:val="auto"/>
                <w:szCs w:val="21"/>
              </w:rPr>
              <w:t xml:space="preserve">综合实力</w:t>
            </w:r>
            <w:r/>
          </w:p>
          <w:p>
            <w:pPr>
              <w:jc w:val="center"/>
              <w:rPr>
                <w:rFonts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7</w:t>
            </w:r>
            <w:r>
              <w:rPr>
                <w:rFonts w:hint="eastAsia" w:ascii="宋体" w:hAnsi="宋体" w:cs="宋体"/>
                <w:color w:val="auto"/>
                <w:szCs w:val="21"/>
              </w:rPr>
              <w:t xml:space="preserve">分）</w:t>
            </w:r>
            <w:r/>
          </w:p>
        </w:tc>
        <w:tc>
          <w:tcPr>
            <w:gridSpan w:val="2"/>
            <w:tcW w:w="8054" w:type="dxa"/>
            <w:vAlign w:val="top"/>
            <w:textDirection w:val="lrTb"/>
            <w:noWrap/>
          </w:tcPr>
          <w:p>
            <w:pPr>
              <w:numPr>
                <w:ilvl w:val="0"/>
                <w:numId w:val="0"/>
              </w:numPr>
              <w:rPr>
                <w:rFonts w:hint="eastAsia" w:ascii="宋体" w:hAnsi="宋体" w:cs="宋体"/>
                <w:b w:val="0"/>
                <w:bCs/>
                <w:color w:val="auto"/>
                <w:szCs w:val="21"/>
              </w:rPr>
            </w:pPr>
            <w:r>
              <w:rPr>
                <w:rFonts w:hint="eastAsia" w:ascii="宋体" w:hAnsi="宋体" w:eastAsia="宋体" w:cs="宋体"/>
                <w:color w:val="auto"/>
                <w:sz w:val="21"/>
                <w:szCs w:val="21"/>
                <w:lang w:val="en-US" w:eastAsia="zh-CN" w:bidi="ar-SA"/>
              </w:rPr>
              <w:t xml:space="preserve">1.</w:t>
            </w:r>
            <w:r>
              <w:rPr>
                <w:rFonts w:hint="eastAsia" w:ascii="宋体" w:hAnsi="宋体" w:cs="宋体"/>
                <w:color w:val="auto"/>
                <w:szCs w:val="21"/>
              </w:rPr>
              <w:t xml:space="preserve">供应商具有有效期内</w:t>
            </w:r>
            <w:r>
              <w:rPr>
                <w:rFonts w:hint="eastAsia" w:ascii="宋体" w:hAnsi="宋体" w:cs="宋体"/>
                <w:color w:val="auto"/>
                <w:szCs w:val="21"/>
                <w:lang w:eastAsia="zh-CN"/>
              </w:rPr>
              <w:t xml:space="preserve">的</w:t>
            </w:r>
            <w:r>
              <w:rPr>
                <w:rFonts w:hint="eastAsia" w:ascii="宋体" w:hAnsi="宋体" w:cs="宋体"/>
                <w:color w:val="auto"/>
                <w:szCs w:val="21"/>
              </w:rPr>
              <w:t xml:space="preserve">质量管理体系认证证书、环境管理体系认证证书、职业健康安全管理体系认证证书</w:t>
            </w:r>
            <w:r>
              <w:rPr>
                <w:rFonts w:hint="eastAsia" w:ascii="宋体" w:hAnsi="宋体" w:cs="宋体"/>
                <w:color w:val="auto"/>
                <w:szCs w:val="21"/>
                <w:lang w:eastAsia="zh-CN"/>
              </w:rPr>
              <w:t xml:space="preserve">，</w:t>
            </w:r>
            <w:r>
              <w:rPr>
                <w:rFonts w:hint="eastAsia" w:ascii="宋体" w:hAnsi="宋体" w:cs="宋体"/>
                <w:color w:val="auto"/>
                <w:szCs w:val="21"/>
              </w:rPr>
              <w:t xml:space="preserve">有一</w:t>
            </w:r>
            <w:r>
              <w:rPr>
                <w:rFonts w:hint="eastAsia" w:ascii="宋体" w:hAnsi="宋体" w:cs="宋体"/>
                <w:color w:val="auto"/>
                <w:szCs w:val="21"/>
                <w:lang w:eastAsia="zh-CN"/>
              </w:rPr>
              <w:t xml:space="preserve">个</w:t>
            </w:r>
            <w:r>
              <w:rPr>
                <w:rFonts w:hint="eastAsia" w:ascii="宋体" w:hAnsi="宋体" w:cs="宋体"/>
                <w:color w:val="auto"/>
                <w:szCs w:val="21"/>
              </w:rPr>
              <w:t xml:space="preserve">得1分，</w:t>
            </w:r>
            <w:r>
              <w:rPr>
                <w:rFonts w:hint="eastAsia" w:ascii="宋体" w:hAnsi="宋体" w:cs="宋体"/>
                <w:bCs/>
                <w:color w:val="auto"/>
                <w:szCs w:val="21"/>
                <w:lang w:eastAsia="zh-CN"/>
              </w:rPr>
              <w:t xml:space="preserve">最高</w:t>
            </w:r>
            <w:r>
              <w:rPr>
                <w:rFonts w:hint="eastAsia" w:ascii="宋体" w:hAnsi="宋体" w:cs="宋体"/>
                <w:b w:val="0"/>
                <w:bCs/>
                <w:color w:val="auto"/>
                <w:szCs w:val="21"/>
                <w:lang w:eastAsia="zh-CN"/>
              </w:rPr>
              <w:t xml:space="preserve">得</w:t>
            </w:r>
            <w:r>
              <w:rPr>
                <w:rFonts w:hint="eastAsia" w:ascii="宋体" w:hAnsi="宋体" w:cs="宋体"/>
                <w:b w:val="0"/>
                <w:bCs/>
                <w:color w:val="auto"/>
                <w:szCs w:val="21"/>
                <w:lang w:val="en-US" w:eastAsia="zh-CN"/>
              </w:rPr>
              <w:t xml:space="preserve">3</w:t>
            </w:r>
            <w:r>
              <w:rPr>
                <w:rFonts w:hint="eastAsia" w:ascii="宋体" w:hAnsi="宋体" w:cs="宋体"/>
                <w:b w:val="0"/>
                <w:bCs/>
                <w:color w:val="auto"/>
                <w:szCs w:val="21"/>
              </w:rPr>
              <w:t xml:space="preserve">分。</w:t>
            </w:r>
            <w:r/>
          </w:p>
          <w:p>
            <w:pPr>
              <w:numPr>
                <w:ilvl w:val="0"/>
                <w:numId w:val="0"/>
              </w:numPr>
              <w:rPr>
                <w:rFonts w:ascii="宋体" w:hAnsi="宋体" w:cs="宋体"/>
                <w:b/>
                <w:bCs/>
                <w:color w:val="auto"/>
                <w:szCs w:val="21"/>
              </w:rPr>
            </w:pPr>
            <w:r>
              <w:rPr>
                <w:rFonts w:hint="eastAsia" w:ascii="宋体" w:hAnsi="宋体" w:cs="宋体"/>
                <w:b/>
                <w:bCs/>
                <w:color w:val="auto"/>
                <w:szCs w:val="21"/>
              </w:rPr>
              <w:t xml:space="preserve">（提供有效期内的证书</w:t>
            </w:r>
            <w:r>
              <w:rPr>
                <w:rFonts w:hint="eastAsia" w:ascii="宋体" w:hAnsi="宋体" w:cs="宋体"/>
                <w:b/>
                <w:color w:val="auto"/>
                <w:szCs w:val="21"/>
                <w:lang w:eastAsia="zh-CN"/>
              </w:rPr>
              <w:t xml:space="preserve">原件扫描上传</w:t>
            </w:r>
            <w:r>
              <w:rPr>
                <w:rFonts w:hint="eastAsia" w:ascii="宋体" w:hAnsi="宋体" w:cs="宋体"/>
                <w:b/>
                <w:bCs/>
                <w:color w:val="auto"/>
                <w:szCs w:val="21"/>
              </w:rPr>
              <w:t xml:space="preserve">以及全国认证认可信息公共服务平台查询截图，证书状态须为有效，状态无效或未提供均不得分）</w:t>
            </w:r>
            <w:r/>
          </w:p>
          <w:p>
            <w:pPr>
              <w:numPr>
                <w:ilvl w:val="0"/>
                <w:numId w:val="0"/>
              </w:numPr>
              <w:ind w:left="0" w:firstLine="0"/>
              <w:rPr>
                <w:rFonts w:hint="eastAsia" w:ascii="宋体" w:hAnsi="宋体" w:cs="宋体"/>
                <w:b/>
                <w:bCs/>
                <w:color w:val="auto"/>
                <w:szCs w:val="21"/>
              </w:rPr>
            </w:pPr>
            <w:r>
              <w:rPr>
                <w:rFonts w:hint="eastAsia" w:ascii="宋体" w:hAnsi="宋体" w:eastAsia="宋体" w:cs="宋体"/>
                <w:b w:val="0"/>
                <w:bCs w:val="0"/>
                <w:color w:val="auto"/>
                <w:sz w:val="21"/>
                <w:szCs w:val="21"/>
                <w:lang w:val="en-US" w:eastAsia="zh-CN" w:bidi="ar-SA"/>
              </w:rPr>
              <w:t xml:space="preserve">2.</w:t>
            </w:r>
            <w:r>
              <w:rPr>
                <w:rFonts w:hint="eastAsia" w:ascii="宋体" w:hAnsi="宋体" w:cs="宋体"/>
                <w:b w:val="0"/>
                <w:bCs w:val="0"/>
                <w:color w:val="auto"/>
                <w:szCs w:val="21"/>
              </w:rPr>
              <w:t xml:space="preserve">供</w:t>
            </w:r>
            <w:r>
              <w:rPr>
                <w:rFonts w:hint="eastAsia" w:ascii="宋体" w:hAnsi="宋体" w:cs="宋体"/>
                <w:bCs/>
                <w:color w:val="auto"/>
                <w:szCs w:val="21"/>
              </w:rPr>
              <w:t xml:space="preserve">应商承诺自2023年1月1日</w:t>
            </w:r>
            <w:r>
              <w:rPr>
                <w:rFonts w:hint="eastAsia" w:ascii="宋体" w:hAnsi="宋体" w:cs="宋体"/>
                <w:color w:val="auto"/>
                <w:szCs w:val="21"/>
                <w:lang w:eastAsia="zh-CN"/>
              </w:rPr>
              <w:t xml:space="preserve">以来</w:t>
            </w:r>
            <w:r>
              <w:rPr>
                <w:rFonts w:hint="eastAsia" w:ascii="宋体" w:hAnsi="宋体" w:cs="宋体"/>
                <w:bCs/>
                <w:color w:val="auto"/>
                <w:szCs w:val="21"/>
              </w:rPr>
              <w:t xml:space="preserve">，未出现食品安全事故等不良记录</w:t>
            </w:r>
            <w:r>
              <w:rPr>
                <w:rFonts w:hint="eastAsia" w:ascii="宋体" w:hAnsi="宋体" w:cs="宋体"/>
                <w:bCs/>
                <w:color w:val="auto"/>
                <w:szCs w:val="21"/>
                <w:lang w:eastAsia="zh-CN"/>
              </w:rPr>
              <w:t xml:space="preserve">的得</w:t>
            </w:r>
            <w:r>
              <w:rPr>
                <w:rFonts w:hint="eastAsia" w:ascii="宋体" w:hAnsi="宋体" w:cs="宋体"/>
                <w:bCs/>
                <w:color w:val="auto"/>
                <w:szCs w:val="21"/>
                <w:lang w:val="en-US" w:eastAsia="zh-CN"/>
              </w:rPr>
              <w:t xml:space="preserve">1分；</w:t>
            </w:r>
            <w:r>
              <w:rPr>
                <w:rFonts w:hint="eastAsia" w:ascii="宋体" w:hAnsi="宋体" w:cs="宋体"/>
                <w:bCs/>
                <w:color w:val="auto"/>
                <w:szCs w:val="21"/>
              </w:rPr>
              <w:t xml:space="preserve">未出现</w:t>
            </w:r>
            <w:r>
              <w:rPr>
                <w:rFonts w:hint="eastAsia" w:ascii="宋体" w:hAnsi="宋体" w:cs="宋体"/>
                <w:b w:val="0"/>
                <w:bCs/>
                <w:color w:val="auto"/>
                <w:szCs w:val="21"/>
                <w:lang w:eastAsia="zh-CN"/>
              </w:rPr>
              <w:t xml:space="preserve">水电气操作安全事故的</w:t>
            </w:r>
            <w:r>
              <w:rPr>
                <w:rFonts w:hint="eastAsia" w:ascii="宋体" w:hAnsi="宋体" w:cs="宋体"/>
                <w:b w:val="0"/>
                <w:bCs/>
                <w:color w:val="auto"/>
                <w:szCs w:val="21"/>
              </w:rPr>
              <w:t xml:space="preserve">得</w:t>
            </w:r>
            <w:r>
              <w:rPr>
                <w:rFonts w:hint="eastAsia" w:ascii="宋体" w:hAnsi="宋体" w:cs="宋体"/>
                <w:b w:val="0"/>
                <w:bCs/>
                <w:color w:val="auto"/>
                <w:szCs w:val="21"/>
                <w:lang w:val="en-US" w:eastAsia="zh-CN"/>
              </w:rPr>
              <w:t xml:space="preserve">1</w:t>
            </w:r>
            <w:r>
              <w:rPr>
                <w:rFonts w:hint="eastAsia" w:ascii="宋体" w:hAnsi="宋体" w:cs="宋体"/>
                <w:bCs/>
                <w:color w:val="auto"/>
                <w:szCs w:val="21"/>
              </w:rPr>
              <w:t xml:space="preserve">分。</w:t>
            </w:r>
            <w:r>
              <w:rPr>
                <w:rFonts w:hint="eastAsia" w:ascii="宋体" w:hAnsi="宋体" w:cs="宋体"/>
                <w:bCs/>
                <w:color w:val="auto"/>
                <w:szCs w:val="21"/>
                <w:lang w:eastAsia="zh-CN"/>
              </w:rPr>
              <w:t xml:space="preserve">最高得</w:t>
            </w:r>
            <w:r>
              <w:rPr>
                <w:rFonts w:hint="eastAsia" w:ascii="宋体" w:hAnsi="宋体" w:cs="宋体"/>
                <w:bCs/>
                <w:color w:val="auto"/>
                <w:szCs w:val="21"/>
                <w:lang w:val="en-US" w:eastAsia="zh-CN"/>
              </w:rPr>
              <w:t xml:space="preserve">2分。</w:t>
            </w:r>
            <w:r>
              <w:rPr>
                <w:rFonts w:hint="eastAsia" w:ascii="宋体" w:hAnsi="宋体" w:cs="宋体"/>
                <w:b/>
                <w:bCs/>
                <w:color w:val="auto"/>
                <w:szCs w:val="21"/>
              </w:rPr>
              <w:t xml:space="preserve">（</w:t>
            </w:r>
            <w:r>
              <w:rPr>
                <w:rFonts w:hint="eastAsia" w:ascii="宋体" w:hAnsi="宋体" w:cs="宋体"/>
                <w:b/>
                <w:bCs/>
                <w:color w:val="auto"/>
                <w:szCs w:val="21"/>
                <w:lang w:eastAsia="zh-CN"/>
              </w:rPr>
              <w:t xml:space="preserve">提供</w:t>
            </w:r>
            <w:r>
              <w:rPr>
                <w:rFonts w:hint="eastAsia" w:ascii="宋体" w:hAnsi="宋体" w:cs="宋体"/>
                <w:b/>
                <w:bCs/>
                <w:color w:val="auto"/>
                <w:szCs w:val="21"/>
              </w:rPr>
              <w:t xml:space="preserve">承诺函格式自拟）</w:t>
            </w:r>
            <w:r/>
          </w:p>
          <w:p>
            <w:pPr>
              <w:widowControl/>
              <w:rPr>
                <w:rFonts w:hint="eastAsia" w:ascii="宋体" w:hAnsi="宋体" w:cs="宋体"/>
                <w:b/>
                <w:bCs/>
                <w:color w:val="auto"/>
                <w:szCs w:val="21"/>
                <w:highlight w:val="none"/>
              </w:rPr>
            </w:pPr>
            <w:r>
              <w:rPr>
                <w:rFonts w:hint="eastAsia" w:ascii="宋体" w:hAnsi="宋体" w:cs="宋体"/>
                <w:color w:val="auto"/>
                <w:szCs w:val="21"/>
                <w:lang w:val="en-US" w:eastAsia="zh-CN"/>
              </w:rPr>
              <w:t xml:space="preserve">3</w:t>
            </w:r>
            <w:r>
              <w:rPr>
                <w:rFonts w:hint="eastAsia" w:ascii="宋体" w:hAnsi="宋体" w:cs="宋体"/>
                <w:color w:val="auto"/>
                <w:szCs w:val="21"/>
                <w:highlight w:val="none"/>
                <w:lang w:val="en-US" w:eastAsia="zh-CN"/>
              </w:rPr>
              <w:t xml:space="preserve">.</w:t>
            </w:r>
            <w:r>
              <w:rPr>
                <w:rFonts w:hint="eastAsia" w:ascii="宋体" w:hAnsi="宋体" w:cs="宋体"/>
                <w:b w:val="0"/>
                <w:bCs w:val="0"/>
                <w:color w:val="auto"/>
                <w:szCs w:val="21"/>
                <w:highlight w:val="none"/>
              </w:rPr>
              <w:t xml:space="preserve">供</w:t>
            </w:r>
            <w:r>
              <w:rPr>
                <w:rFonts w:hint="eastAsia" w:ascii="宋体" w:hAnsi="宋体" w:cs="宋体"/>
                <w:bCs/>
                <w:color w:val="auto"/>
                <w:szCs w:val="21"/>
                <w:highlight w:val="none"/>
              </w:rPr>
              <w:t xml:space="preserve">应商</w:t>
            </w:r>
            <w:r>
              <w:rPr>
                <w:rFonts w:hint="eastAsia" w:ascii="宋体" w:hAnsi="宋体" w:cs="宋体"/>
                <w:bCs/>
                <w:color w:val="auto"/>
                <w:szCs w:val="21"/>
                <w:highlight w:val="none"/>
                <w:lang w:eastAsia="zh-CN"/>
              </w:rPr>
              <w:t xml:space="preserve">自</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w:t>
            </w:r>
            <w:r>
              <w:rPr>
                <w:rFonts w:hint="eastAsia" w:ascii="宋体" w:hAnsi="宋体" w:cs="宋体"/>
                <w:color w:val="auto"/>
                <w:szCs w:val="21"/>
                <w:highlight w:val="none"/>
                <w:lang w:eastAsia="zh-CN"/>
              </w:rPr>
              <w:t xml:space="preserve">以来</w:t>
            </w:r>
            <w:r>
              <w:rPr>
                <w:rFonts w:hint="eastAsia" w:ascii="宋体" w:hAnsi="宋体" w:cs="宋体"/>
                <w:color w:val="auto"/>
                <w:szCs w:val="21"/>
                <w:highlight w:val="none"/>
              </w:rPr>
              <w:t xml:space="preserve">有类似项目</w:t>
            </w:r>
            <w:r>
              <w:rPr>
                <w:rFonts w:hint="eastAsia" w:ascii="宋体" w:hAnsi="宋体" w:cs="宋体"/>
                <w:color w:val="auto"/>
                <w:szCs w:val="21"/>
                <w:highlight w:val="none"/>
                <w:lang w:eastAsia="zh-CN"/>
              </w:rPr>
              <w:t xml:space="preserve">获得过</w:t>
            </w:r>
            <w:r>
              <w:rPr>
                <w:rFonts w:hint="eastAsia" w:ascii="宋体" w:hAnsi="宋体" w:cs="宋体"/>
                <w:color w:val="auto"/>
                <w:szCs w:val="21"/>
                <w:highlight w:val="none"/>
              </w:rPr>
              <w:t xml:space="preserve">市级或以上行政主管部门颁发的荣誉</w:t>
            </w:r>
            <w:r>
              <w:rPr>
                <w:rFonts w:hint="eastAsia" w:ascii="宋体" w:hAnsi="宋体" w:cs="宋体"/>
                <w:color w:val="auto"/>
                <w:szCs w:val="21"/>
                <w:highlight w:val="none"/>
                <w:lang w:eastAsia="zh-CN"/>
              </w:rPr>
              <w:t xml:space="preserve">或表彰</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lang w:val="en-US" w:eastAsia="zh-CN"/>
              </w:rPr>
              <w:t xml:space="preserve">1个</w:t>
            </w:r>
            <w:r>
              <w:rPr>
                <w:rFonts w:hint="eastAsia" w:ascii="宋体" w:hAnsi="宋体" w:cs="宋体"/>
                <w:color w:val="auto"/>
                <w:szCs w:val="21"/>
                <w:highlight w:val="none"/>
              </w:rPr>
              <w:t xml:space="preserve">得1分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本项最高得分2分。</w:t>
            </w:r>
            <w:r>
              <w:rPr>
                <w:rFonts w:hint="eastAsia" w:ascii="宋体" w:hAnsi="宋体" w:cs="宋体"/>
                <w:b/>
                <w:bCs/>
                <w:color w:val="auto"/>
                <w:szCs w:val="21"/>
                <w:highlight w:val="none"/>
              </w:rPr>
              <w:t xml:space="preserve">(</w:t>
            </w:r>
            <w:r>
              <w:rPr>
                <w:rFonts w:ascii="宋体" w:hAnsi="宋体" w:eastAsia="宋体" w:cs="宋体"/>
                <w:b/>
                <w:color w:val="auto"/>
                <w:sz w:val="22"/>
                <w:highlight w:val="none"/>
              </w:rPr>
              <w:t xml:space="preserve">以获荣誉或表彰的颁发日期为准</w:t>
            </w:r>
            <w:r>
              <w:rPr>
                <w:rFonts w:hint="eastAsia" w:ascii="宋体" w:hAnsi="宋体" w:eastAsia="宋体" w:cs="宋体"/>
                <w:b/>
                <w:color w:val="auto"/>
                <w:sz w:val="22"/>
                <w:highlight w:val="none"/>
                <w:lang w:eastAsia="zh-CN"/>
              </w:rPr>
              <w:t xml:space="preserve">，</w:t>
            </w:r>
            <w:r>
              <w:rPr>
                <w:rFonts w:ascii="宋体" w:hAnsi="宋体" w:eastAsia="宋体" w:cs="宋体"/>
                <w:b/>
                <w:color w:val="auto"/>
                <w:sz w:val="22"/>
                <w:highlight w:val="none"/>
              </w:rPr>
              <w:t xml:space="preserve">提供相关荣誉或表彰证明资料原件扫描上传</w:t>
            </w:r>
            <w:r>
              <w:rPr>
                <w:rFonts w:hint="eastAsia" w:ascii="宋体" w:hAnsi="宋体" w:cs="宋体"/>
                <w:b/>
                <w:bCs/>
                <w:color w:val="auto"/>
                <w:szCs w:val="21"/>
                <w:highlight w:val="none"/>
              </w:rPr>
              <w:t xml:space="preserve">）</w:t>
            </w:r>
            <w:r/>
          </w:p>
          <w:p>
            <w:pPr>
              <w:widowControl/>
              <w:rPr>
                <w:rFonts w:hint="eastAsia" w:ascii="宋体" w:hAnsi="宋体" w:eastAsia="宋体" w:cs="宋体"/>
                <w:b/>
                <w:bCs/>
                <w:color w:val="auto"/>
                <w:szCs w:val="21"/>
                <w:highlight w:val="none"/>
                <w:lang w:val="en-US" w:eastAsia="zh-CN"/>
              </w:rPr>
            </w:pPr>
            <w:r>
              <w:rPr>
                <w:rFonts w:hint="eastAsia" w:ascii="宋体" w:hAnsi="宋体" w:cs="宋体"/>
                <w:b/>
                <w:szCs w:val="21"/>
                <w:lang w:val="zh-CN"/>
              </w:rPr>
              <w:t xml:space="preserve">（提供业主单位盖章的服务评价书</w:t>
            </w:r>
            <w:r>
              <w:rPr>
                <w:rFonts w:hint="eastAsia" w:ascii="宋体" w:hAnsi="宋体" w:cs="宋体"/>
                <w:b/>
                <w:szCs w:val="21"/>
                <w:lang w:eastAsia="zh-CN"/>
              </w:rPr>
              <w:t xml:space="preserve">原件扫描上传</w:t>
            </w:r>
            <w:r>
              <w:rPr>
                <w:rFonts w:hint="eastAsia" w:ascii="宋体" w:hAnsi="宋体" w:cs="宋体"/>
                <w:b/>
                <w:bCs/>
                <w:szCs w:val="21"/>
              </w:rPr>
              <w:t xml:space="preserve">，不提供不得分</w:t>
            </w:r>
            <w:r>
              <w:rPr>
                <w:rFonts w:hint="eastAsia" w:ascii="宋体" w:hAnsi="宋体" w:cs="宋体"/>
                <w:b/>
                <w:szCs w:val="21"/>
                <w:lang w:val="zh-CN"/>
              </w:rPr>
              <w:t xml:space="preserve">）</w:t>
            </w:r>
            <w:r/>
          </w:p>
        </w:tc>
      </w:tr>
      <w:tr>
        <w:trPr>
          <w:jc w:val="center"/>
          <w:trHeight w:val="2306"/>
        </w:trPr>
        <w:tc>
          <w:tcPr>
            <w:tcW w:w="1265" w:type="dxa"/>
            <w:vAlign w:val="center"/>
            <w:textDirection w:val="lrTb"/>
            <w:noWrap/>
          </w:tcPr>
          <w:p>
            <w:pPr>
              <w:jc w:val="center"/>
              <w:widowControl/>
              <w:rPr>
                <w:rFonts w:ascii="宋体" w:hAnsi="宋体" w:cs="宋体"/>
                <w:color w:val="auto"/>
                <w:szCs w:val="21"/>
              </w:rPr>
            </w:pPr>
            <w:r>
              <w:rPr>
                <w:rFonts w:hint="eastAsia" w:ascii="宋体" w:hAnsi="宋体" w:cs="宋体"/>
                <w:color w:val="auto"/>
                <w:szCs w:val="21"/>
              </w:rPr>
              <w:t xml:space="preserve">人员配备</w:t>
            </w:r>
            <w:r/>
          </w:p>
          <w:p>
            <w:pPr>
              <w:jc w:val="center"/>
              <w:widowControl/>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10</w:t>
            </w:r>
            <w:r>
              <w:rPr>
                <w:rFonts w:hint="eastAsia" w:ascii="宋体" w:hAnsi="宋体" w:cs="宋体"/>
                <w:color w:val="auto"/>
                <w:szCs w:val="21"/>
              </w:rPr>
              <w:t xml:space="preserve">分）</w:t>
            </w:r>
            <w:r/>
          </w:p>
        </w:tc>
        <w:tc>
          <w:tcPr>
            <w:gridSpan w:val="2"/>
            <w:tcW w:w="8054" w:type="dxa"/>
            <w:vAlign w:val="center"/>
            <w:textDirection w:val="lrTb"/>
            <w:noWrap/>
          </w:tcPr>
          <w:p>
            <w:pPr>
              <w:numPr>
                <w:ilvl w:val="0"/>
                <w:numId w:val="0"/>
              </w:numPr>
              <w:widowControl/>
              <w:rPr>
                <w:rFonts w:hint="eastAsia" w:ascii="宋体" w:hAnsi="宋体" w:cs="宋体"/>
                <w:color w:val="auto"/>
                <w:szCs w:val="21"/>
              </w:rPr>
            </w:pPr>
            <w:r>
              <w:rPr>
                <w:rFonts w:hint="eastAsia" w:ascii="宋体" w:hAnsi="宋体" w:eastAsia="宋体" w:cs="宋体"/>
                <w:color w:val="auto"/>
                <w:sz w:val="21"/>
                <w:szCs w:val="21"/>
                <w:lang w:val="en-US" w:eastAsia="zh-CN" w:bidi="ar-SA"/>
              </w:rPr>
              <w:t xml:space="preserve">1、</w:t>
            </w:r>
            <w:r>
              <w:rPr>
                <w:rFonts w:hint="eastAsia" w:ascii="宋体" w:hAnsi="宋体" w:cs="宋体"/>
                <w:color w:val="auto"/>
                <w:szCs w:val="21"/>
              </w:rPr>
              <w:t xml:space="preserve">项目主管：拟派项目主管具有大专及以上学历得2分；具有三年及以上类似项目工作经验的得2分；满分4分。</w:t>
            </w:r>
            <w:r/>
          </w:p>
          <w:p>
            <w:pPr>
              <w:numPr>
                <w:ilvl w:val="0"/>
                <w:numId w:val="0"/>
              </w:numPr>
              <w:widowControl/>
              <w:rPr>
                <w:rFonts w:hint="eastAsia" w:ascii="宋体" w:hAnsi="宋体" w:eastAsia="宋体" w:cs="宋体"/>
                <w:color w:val="auto"/>
                <w:szCs w:val="21"/>
                <w:lang w:eastAsia="zh-CN"/>
              </w:rPr>
            </w:pPr>
            <w:r>
              <w:rPr>
                <w:rFonts w:hint="eastAsia" w:ascii="宋体" w:hAnsi="宋体" w:cs="宋体"/>
                <w:b/>
                <w:color w:val="auto"/>
                <w:szCs w:val="21"/>
              </w:rPr>
              <w:t xml:space="preserve">（提供相关学历等证书、工作经验证明材料</w:t>
            </w:r>
            <w:r>
              <w:rPr>
                <w:rFonts w:hint="eastAsia" w:ascii="宋体" w:hAnsi="宋体" w:cs="宋体"/>
                <w:b/>
                <w:bCs/>
                <w:color w:val="auto"/>
                <w:szCs w:val="21"/>
              </w:rPr>
              <w:t xml:space="preserve">，以及</w:t>
            </w:r>
            <w:r>
              <w:rPr>
                <w:rFonts w:hint="eastAsia" w:ascii="宋体" w:hAnsi="宋体" w:cs="宋体"/>
                <w:b/>
                <w:bCs/>
                <w:color w:val="auto"/>
                <w:szCs w:val="21"/>
                <w:lang w:eastAsia="zh-CN"/>
              </w:rPr>
              <w:t xml:space="preserve">近三个月任意</w:t>
            </w:r>
            <w:r>
              <w:rPr>
                <w:rFonts w:hint="eastAsia" w:ascii="宋体" w:hAnsi="宋体" w:cs="宋体"/>
                <w:b/>
                <w:bCs/>
                <w:color w:val="auto"/>
                <w:szCs w:val="21"/>
              </w:rPr>
              <w:t xml:space="preserve">一个月供应商依法为其缴纳社保的证明材料</w:t>
            </w:r>
            <w:r>
              <w:rPr>
                <w:rFonts w:hint="eastAsia" w:ascii="宋体" w:hAnsi="宋体" w:cs="宋体"/>
                <w:b/>
                <w:color w:val="auto"/>
                <w:szCs w:val="21"/>
                <w:lang w:eastAsia="zh-CN"/>
              </w:rPr>
              <w:t xml:space="preserve">原件扫描上传）</w:t>
            </w:r>
            <w:r/>
          </w:p>
          <w:p>
            <w:pPr>
              <w:numPr>
                <w:ilvl w:val="0"/>
                <w:numId w:val="53"/>
              </w:numPr>
              <w:widowControl/>
              <w:rPr>
                <w:rFonts w:hint="default" w:ascii="宋体" w:hAnsi="宋体" w:eastAsia="宋体" w:cs="宋体"/>
                <w:color w:val="auto"/>
                <w:szCs w:val="21"/>
                <w:highlight w:val="none"/>
                <w:lang w:val="en-US" w:eastAsia="zh-CN"/>
              </w:rPr>
            </w:pPr>
            <w:r>
              <w:rPr>
                <w:rFonts w:hint="eastAsia" w:ascii="宋体" w:hAnsi="宋体" w:cs="宋体"/>
                <w:color w:val="auto"/>
                <w:szCs w:val="21"/>
                <w:lang w:bidi="ar"/>
              </w:rPr>
              <w:t xml:space="preserve">项目组人员</w:t>
            </w:r>
            <w:r>
              <w:rPr>
                <w:rFonts w:hint="eastAsia" w:ascii="宋体" w:hAnsi="宋体" w:cs="宋体"/>
                <w:color w:val="auto"/>
                <w:szCs w:val="21"/>
                <w:lang w:eastAsia="zh-CN" w:bidi="ar"/>
              </w:rPr>
              <w:t xml:space="preserve">（</w:t>
            </w:r>
            <w:r>
              <w:rPr>
                <w:rFonts w:hint="eastAsia" w:ascii="宋体" w:hAnsi="宋体" w:cs="宋体"/>
                <w:color w:val="auto"/>
                <w:szCs w:val="21"/>
              </w:rPr>
              <w:t xml:space="preserve">项目主管</w:t>
            </w:r>
            <w:r>
              <w:rPr>
                <w:rFonts w:hint="eastAsia" w:ascii="宋体" w:hAnsi="宋体" w:cs="宋体"/>
                <w:color w:val="auto"/>
                <w:szCs w:val="21"/>
                <w:lang w:eastAsia="zh-CN"/>
              </w:rPr>
              <w:t xml:space="preserve">除外）</w:t>
            </w:r>
            <w:r>
              <w:rPr>
                <w:rFonts w:hint="eastAsia" w:ascii="宋体" w:hAnsi="宋体" w:cs="宋体"/>
                <w:color w:val="auto"/>
                <w:szCs w:val="21"/>
                <w:lang w:bidi="ar"/>
              </w:rPr>
              <w:t xml:space="preserve">具有厨师证</w:t>
            </w:r>
            <w:r>
              <w:rPr>
                <w:rFonts w:hint="eastAsia" w:ascii="宋体" w:hAnsi="宋体" w:cs="宋体"/>
                <w:color w:val="auto"/>
                <w:szCs w:val="21"/>
                <w:lang w:eastAsia="zh-CN" w:bidi="ar"/>
              </w:rPr>
              <w:t xml:space="preserve">的</w:t>
            </w:r>
            <w:r>
              <w:rPr>
                <w:rFonts w:hint="eastAsia" w:ascii="宋体" w:hAnsi="宋体" w:cs="宋体"/>
                <w:color w:val="auto"/>
                <w:szCs w:val="21"/>
                <w:lang w:bidi="ar"/>
              </w:rPr>
              <w:t xml:space="preserve">，每有1人得</w:t>
            </w:r>
            <w:r>
              <w:rPr>
                <w:rFonts w:hint="eastAsia" w:ascii="宋体" w:hAnsi="宋体" w:cs="宋体"/>
                <w:color w:val="auto"/>
                <w:szCs w:val="21"/>
                <w:lang w:val="en-US" w:eastAsia="zh-CN" w:bidi="ar"/>
              </w:rPr>
              <w:t xml:space="preserve">2</w:t>
            </w:r>
            <w:r>
              <w:rPr>
                <w:rFonts w:hint="eastAsia" w:ascii="宋体" w:hAnsi="宋体" w:cs="宋体"/>
                <w:color w:val="auto"/>
                <w:szCs w:val="21"/>
                <w:lang w:bidi="ar"/>
              </w:rPr>
              <w:t xml:space="preserve">分</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eastAsia="zh-CN" w:bidi="ar"/>
              </w:rPr>
              <w:t xml:space="preserve">最高得</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分</w:t>
            </w:r>
            <w:r>
              <w:rPr>
                <w:rFonts w:hint="eastAsia" w:ascii="宋体" w:hAnsi="宋体" w:cs="宋体"/>
                <w:color w:val="auto"/>
                <w:szCs w:val="21"/>
                <w:highlight w:val="none"/>
                <w:lang w:val="en-US" w:eastAsia="zh-CN" w:bidi="ar"/>
              </w:rPr>
              <w:t xml:space="preserve">。</w:t>
            </w:r>
            <w:r/>
          </w:p>
          <w:p>
            <w:pP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（提供相关证书以及</w:t>
            </w:r>
            <w:r>
              <w:rPr>
                <w:rFonts w:hint="eastAsia" w:ascii="宋体" w:hAnsi="宋体" w:cs="宋体"/>
                <w:b/>
                <w:bCs/>
                <w:color w:val="auto"/>
                <w:szCs w:val="21"/>
                <w:highlight w:val="none"/>
                <w:lang w:eastAsia="zh-CN"/>
              </w:rPr>
              <w:t xml:space="preserve">近三个月任意</w:t>
            </w:r>
            <w:r>
              <w:rPr>
                <w:rFonts w:hint="eastAsia" w:ascii="宋体" w:hAnsi="宋体" w:cs="宋体"/>
                <w:b/>
                <w:bCs/>
                <w:color w:val="auto"/>
                <w:szCs w:val="21"/>
                <w:highlight w:val="none"/>
              </w:rPr>
              <w:t xml:space="preserve">一个月供应商依法为其缴纳社保的证明材料</w:t>
            </w:r>
            <w:r>
              <w:rPr>
                <w:rFonts w:hint="eastAsia" w:ascii="宋体" w:hAnsi="宋体" w:cs="宋体"/>
                <w:b/>
                <w:color w:val="auto"/>
                <w:szCs w:val="21"/>
                <w:highlight w:val="none"/>
                <w:lang w:eastAsia="zh-CN"/>
              </w:rPr>
              <w:t xml:space="preserve">原件扫描上传</w:t>
            </w:r>
            <w:r>
              <w:rPr>
                <w:rFonts w:hint="eastAsia" w:ascii="宋体" w:hAnsi="宋体" w:cs="宋体"/>
                <w:b/>
                <w:bCs/>
                <w:color w:val="auto"/>
                <w:szCs w:val="21"/>
                <w:highlight w:val="none"/>
              </w:rPr>
              <w:t xml:space="preserve">，不提供不得分</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w:t>
            </w:r>
            <w:r/>
          </w:p>
          <w:p>
            <w:pPr>
              <w:numPr>
                <w:ilvl w:val="0"/>
                <w:numId w:val="53"/>
              </w:numPr>
              <w:ind w:left="0" w:firstLine="0"/>
              <w:widowControl/>
              <w:rPr>
                <w:rFonts w:hint="eastAsia" w:ascii="宋体" w:hAnsi="宋体" w:eastAsia="宋体" w:cs="宋体"/>
                <w:b/>
                <w:bCs/>
                <w:color w:val="auto"/>
                <w:szCs w:val="21"/>
                <w:lang w:val="en-US" w:eastAsia="zh-CN"/>
              </w:rPr>
            </w:pPr>
            <w:r>
              <w:rPr>
                <w:rFonts w:hint="eastAsia" w:ascii="宋体" w:hAnsi="宋体" w:cs="宋体"/>
                <w:b/>
                <w:bCs/>
                <w:color w:val="auto"/>
                <w:szCs w:val="21"/>
                <w:lang w:val="en-US" w:eastAsia="zh-CN"/>
              </w:rPr>
              <w:t xml:space="preserve">供应商承诺为本项目拟派人员统一工作服装的得2分。{同时提供承诺函（格式自拟）和彩色服装照片扫描上传}</w:t>
            </w:r>
            <w:r/>
          </w:p>
        </w:tc>
      </w:tr>
      <w:tr>
        <w:trPr>
          <w:jc w:val="center"/>
          <w:trHeight w:val="1381"/>
        </w:trPr>
        <w:tc>
          <w:tcPr>
            <w:tcW w:w="1265"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业绩</w:t>
            </w:r>
            <w:r/>
          </w:p>
          <w:p>
            <w:pPr>
              <w:jc w:val="center"/>
              <w:rPr>
                <w:rFonts w:hint="eastAsia" w:ascii="宋体" w:hAnsi="宋体" w:cs="宋体"/>
                <w:color w:val="000000"/>
                <w:szCs w:val="21"/>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p>
        </w:tc>
        <w:tc>
          <w:tcPr>
            <w:gridSpan w:val="2"/>
            <w:tcW w:w="8054" w:type="dxa"/>
            <w:vAlign w:val="center"/>
            <w:textDirection w:val="lrTb"/>
            <w:noWrap/>
          </w:tcPr>
          <w:p>
            <w:pPr>
              <w:numPr>
                <w:ilvl w:val="0"/>
                <w:numId w:val="0"/>
              </w:numPr>
              <w:jc w:val="left"/>
              <w:rPr>
                <w:rFonts w:hint="eastAsia" w:ascii="宋体" w:hAnsi="宋体" w:cs="宋体"/>
                <w:b/>
                <w:bCs/>
                <w:szCs w:val="21"/>
              </w:rPr>
            </w:pPr>
            <w:r>
              <w:rPr>
                <w:rFonts w:hint="eastAsia" w:ascii="宋体" w:hAnsi="宋体" w:cs="宋体"/>
                <w:szCs w:val="21"/>
                <w:lang w:val="en-US" w:eastAsia="zh-CN"/>
              </w:rPr>
              <w:t xml:space="preserve">1.供应商自</w:t>
            </w:r>
            <w:r>
              <w:rPr>
                <w:rFonts w:hint="eastAsia" w:ascii="宋体" w:hAnsi="宋体" w:cs="宋体"/>
                <w:szCs w:val="21"/>
              </w:rPr>
              <w:t xml:space="preserve">2023年1月1日（以合同签订时间为准）</w:t>
            </w:r>
            <w:r>
              <w:rPr>
                <w:rFonts w:hint="eastAsia" w:ascii="宋体" w:hAnsi="宋体" w:cs="宋体"/>
                <w:szCs w:val="21"/>
                <w:lang w:eastAsia="zh-CN"/>
              </w:rPr>
              <w:t xml:space="preserve">以来，承担过</w:t>
            </w:r>
            <w:r>
              <w:rPr>
                <w:rFonts w:hint="eastAsia" w:ascii="宋体" w:hAnsi="宋体" w:cs="宋体"/>
                <w:szCs w:val="21"/>
              </w:rPr>
              <w:t xml:space="preserve">类似</w:t>
            </w:r>
            <w:r>
              <w:rPr>
                <w:rFonts w:hint="eastAsia" w:ascii="宋体" w:hAnsi="宋体" w:cs="宋体"/>
                <w:szCs w:val="21"/>
                <w:lang w:eastAsia="zh-CN"/>
              </w:rPr>
              <w:t xml:space="preserve">服务项目的</w:t>
            </w:r>
            <w:r>
              <w:rPr>
                <w:rFonts w:hint="eastAsia" w:ascii="宋体" w:hAnsi="宋体" w:cs="宋体"/>
                <w:szCs w:val="21"/>
              </w:rPr>
              <w:t xml:space="preserve">，</w:t>
            </w:r>
            <w:r>
              <w:rPr>
                <w:rFonts w:hint="eastAsia" w:ascii="宋体" w:hAnsi="宋体" w:cs="宋体"/>
                <w:szCs w:val="21"/>
                <w:lang w:val="zh-CN"/>
              </w:rPr>
              <w:t xml:space="preserve">每</w:t>
            </w:r>
            <w:r>
              <w:rPr>
                <w:rFonts w:hint="eastAsia" w:ascii="宋体" w:hAnsi="宋体" w:cs="宋体"/>
                <w:szCs w:val="21"/>
                <w:lang w:eastAsia="zh-CN"/>
              </w:rPr>
              <w:t xml:space="preserve">提供</w:t>
            </w:r>
            <w:r>
              <w:rPr>
                <w:rFonts w:hint="eastAsia" w:ascii="宋体" w:hAnsi="宋体" w:cs="宋体"/>
                <w:szCs w:val="21"/>
                <w:lang w:val="en-US" w:eastAsia="zh-CN"/>
              </w:rPr>
              <w:t xml:space="preserve">1个</w:t>
            </w:r>
            <w:r>
              <w:rPr>
                <w:rFonts w:hint="eastAsia" w:ascii="宋体" w:hAnsi="宋体" w:cs="宋体"/>
                <w:szCs w:val="21"/>
              </w:rPr>
              <w:t xml:space="preserve">得</w:t>
            </w:r>
            <w:r>
              <w:rPr>
                <w:rFonts w:hint="eastAsia" w:ascii="宋体" w:hAnsi="宋体" w:cs="宋体"/>
                <w:szCs w:val="21"/>
                <w:lang w:val="en-US" w:eastAsia="zh-CN"/>
              </w:rPr>
              <w:t xml:space="preserve">2</w:t>
            </w:r>
            <w:r>
              <w:rPr>
                <w:rFonts w:hint="eastAsia" w:ascii="宋体" w:hAnsi="宋体" w:cs="宋体"/>
                <w:szCs w:val="21"/>
              </w:rPr>
              <w:t xml:space="preserve">分，满分</w:t>
            </w:r>
            <w:r>
              <w:rPr>
                <w:rFonts w:hint="eastAsia" w:ascii="宋体" w:hAnsi="宋体" w:cs="宋体"/>
                <w:szCs w:val="21"/>
                <w:lang w:val="en-US" w:eastAsia="zh-CN"/>
              </w:rPr>
              <w:t xml:space="preserve">12</w:t>
            </w:r>
            <w:r>
              <w:rPr>
                <w:rFonts w:hint="eastAsia" w:ascii="宋体" w:hAnsi="宋体" w:cs="宋体"/>
                <w:szCs w:val="21"/>
              </w:rPr>
              <w:t xml:space="preserve">分。</w:t>
            </w:r>
            <w:r>
              <w:rPr>
                <w:rFonts w:hint="eastAsia" w:ascii="宋体" w:hAnsi="宋体" w:cs="宋体"/>
                <w:b/>
                <w:bCs/>
                <w:szCs w:val="21"/>
              </w:rPr>
              <w:t xml:space="preserve">（提供合同关键页，至少包含合同首页、合同服务内容页、金额页、签字盖章页等，合同</w:t>
            </w:r>
            <w:r>
              <w:rPr>
                <w:rFonts w:hint="eastAsia" w:ascii="宋体" w:hAnsi="宋体" w:cs="宋体"/>
                <w:b/>
                <w:szCs w:val="21"/>
                <w:lang w:eastAsia="zh-CN"/>
              </w:rPr>
              <w:t xml:space="preserve">原件扫描上传</w:t>
            </w:r>
            <w:r>
              <w:rPr>
                <w:rFonts w:hint="eastAsia" w:ascii="宋体" w:hAnsi="宋体" w:cs="宋体"/>
                <w:b/>
                <w:bCs/>
                <w:szCs w:val="21"/>
              </w:rPr>
              <w:t xml:space="preserve">，不提供不得分，同一业主单位不同年度的业绩不重复计算）</w:t>
            </w:r>
            <w:r/>
          </w:p>
          <w:p>
            <w:pPr>
              <w:jc w:val="left"/>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en-US" w:eastAsia="zh-CN"/>
              </w:rPr>
              <w:t xml:space="preserve">供应商</w:t>
            </w:r>
            <w:r>
              <w:rPr>
                <w:rFonts w:hint="eastAsia" w:ascii="宋体" w:hAnsi="宋体" w:cs="宋体"/>
                <w:szCs w:val="21"/>
              </w:rPr>
              <w:t xml:space="preserve">提供</w:t>
            </w:r>
            <w:r>
              <w:rPr>
                <w:rFonts w:hint="eastAsia" w:ascii="宋体" w:hAnsi="宋体" w:cs="宋体"/>
                <w:szCs w:val="21"/>
                <w:lang w:val="en-US" w:eastAsia="zh-CN"/>
              </w:rPr>
              <w:t xml:space="preserve">自</w:t>
            </w:r>
            <w:r>
              <w:rPr>
                <w:rFonts w:hint="eastAsia" w:ascii="宋体" w:hAnsi="宋体" w:cs="宋体"/>
                <w:szCs w:val="21"/>
              </w:rPr>
              <w:t xml:space="preserve">2023年1月1日</w:t>
            </w:r>
            <w:r>
              <w:rPr>
                <w:rFonts w:hint="eastAsia" w:ascii="宋体" w:hAnsi="宋体" w:cs="宋体"/>
                <w:szCs w:val="21"/>
                <w:lang w:eastAsia="zh-CN"/>
              </w:rPr>
              <w:t xml:space="preserve">以来</w:t>
            </w:r>
            <w:r>
              <w:rPr>
                <w:rFonts w:hint="eastAsia" w:ascii="宋体" w:hAnsi="宋体" w:cs="宋体"/>
                <w:szCs w:val="21"/>
              </w:rPr>
              <w:t xml:space="preserve">服务过的类似项目</w:t>
            </w:r>
            <w:r>
              <w:rPr>
                <w:rFonts w:hint="eastAsia" w:ascii="宋体" w:hAnsi="宋体" w:cs="宋体"/>
                <w:szCs w:val="21"/>
                <w:lang w:eastAsia="zh-CN"/>
              </w:rPr>
              <w:t xml:space="preserve">的</w:t>
            </w:r>
            <w:r>
              <w:rPr>
                <w:rFonts w:hint="eastAsia" w:ascii="宋体" w:hAnsi="宋体" w:cs="宋体"/>
                <w:szCs w:val="21"/>
              </w:rPr>
              <w:t xml:space="preserve">业主单位</w:t>
            </w:r>
            <w:r>
              <w:rPr>
                <w:rFonts w:hint="eastAsia" w:ascii="宋体" w:hAnsi="宋体" w:cs="宋体"/>
                <w:szCs w:val="21"/>
                <w:lang w:val="zh-CN"/>
              </w:rPr>
              <w:t xml:space="preserve">对项目的评价满意度（格式自拟），每有一份优秀或满意评价的得</w:t>
            </w:r>
            <w:r>
              <w:rPr>
                <w:rFonts w:hint="eastAsia" w:ascii="宋体" w:hAnsi="宋体" w:cs="宋体"/>
                <w:szCs w:val="21"/>
                <w:lang w:val="en-US" w:eastAsia="zh-CN"/>
              </w:rPr>
              <w:t xml:space="preserve">1</w:t>
            </w:r>
            <w:r>
              <w:rPr>
                <w:rFonts w:hint="eastAsia" w:ascii="宋体" w:hAnsi="宋体" w:cs="宋体"/>
                <w:szCs w:val="21"/>
                <w:lang w:val="zh-CN"/>
              </w:rPr>
              <w:t xml:space="preserve">分，</w:t>
            </w:r>
            <w:r>
              <w:rPr>
                <w:rFonts w:hint="eastAsia" w:ascii="宋体" w:hAnsi="宋体" w:cs="宋体"/>
                <w:szCs w:val="21"/>
              </w:rPr>
              <w:t xml:space="preserve">满分</w:t>
            </w:r>
            <w:r>
              <w:rPr>
                <w:rFonts w:hint="eastAsia" w:ascii="宋体" w:hAnsi="宋体" w:cs="宋体"/>
                <w:szCs w:val="21"/>
                <w:lang w:val="en-US" w:eastAsia="zh-CN"/>
              </w:rPr>
              <w:t xml:space="preserve">3</w:t>
            </w:r>
            <w:r>
              <w:rPr>
                <w:rFonts w:hint="eastAsia" w:ascii="宋体" w:hAnsi="宋体" w:cs="宋体"/>
                <w:szCs w:val="21"/>
                <w:lang w:val="zh-CN"/>
              </w:rPr>
              <w:t xml:space="preserve">分。</w:t>
            </w:r>
            <w:r/>
          </w:p>
          <w:p>
            <w:pPr>
              <w:numPr>
                <w:ilvl w:val="0"/>
                <w:numId w:val="0"/>
              </w:numPr>
              <w:jc w:val="left"/>
              <w:rPr>
                <w:rFonts w:hint="eastAsia" w:ascii="宋体" w:hAnsi="宋体" w:cs="宋体"/>
                <w:b/>
                <w:bCs/>
                <w:szCs w:val="21"/>
              </w:rPr>
            </w:pPr>
            <w:r>
              <w:rPr>
                <w:rFonts w:hint="eastAsia" w:ascii="宋体" w:hAnsi="宋体" w:cs="宋体"/>
                <w:b/>
                <w:szCs w:val="21"/>
                <w:lang w:val="zh-CN"/>
              </w:rPr>
              <w:t xml:space="preserve">（提供业主单位盖章的服务评价书</w:t>
            </w:r>
            <w:r>
              <w:rPr>
                <w:rFonts w:hint="eastAsia" w:ascii="宋体" w:hAnsi="宋体" w:cs="宋体"/>
                <w:b/>
                <w:szCs w:val="21"/>
                <w:lang w:eastAsia="zh-CN"/>
              </w:rPr>
              <w:t xml:space="preserve">原件扫描上传</w:t>
            </w:r>
            <w:r>
              <w:rPr>
                <w:rFonts w:hint="eastAsia" w:ascii="宋体" w:hAnsi="宋体" w:cs="宋体"/>
                <w:b/>
                <w:bCs/>
                <w:szCs w:val="21"/>
              </w:rPr>
              <w:t xml:space="preserve">，不提供不得分</w:t>
            </w:r>
            <w:r>
              <w:rPr>
                <w:rFonts w:hint="eastAsia" w:ascii="宋体" w:hAnsi="宋体" w:cs="宋体"/>
                <w:b/>
                <w:szCs w:val="21"/>
                <w:lang w:val="zh-CN"/>
              </w:rPr>
              <w:t xml:space="preserve">）</w:t>
            </w:r>
            <w:r/>
          </w:p>
        </w:tc>
      </w:tr>
    </w:tbl>
    <w:p>
      <w:pPr>
        <w:jc w:val="left"/>
        <w:keepLines/>
        <w:keepNext/>
        <w:spacing w:line="360" w:lineRule="auto"/>
        <w:rPr>
          <w:rFonts w:ascii="宋体" w:hAnsi="宋体"/>
          <w:color w:val="auto"/>
          <w:spacing w:val="-6"/>
          <w:szCs w:val="21"/>
          <w:highlight w:val="none"/>
        </w:rPr>
      </w:pPr>
      <w:r>
        <w:rPr>
          <w:rFonts w:ascii="宋体" w:hAnsi="宋体"/>
          <w:color w:val="auto"/>
          <w:spacing w:val="-6"/>
          <w:szCs w:val="21"/>
          <w:highlight w:val="none"/>
        </w:rPr>
      </w:r>
      <w:r/>
    </w:p>
    <w:p>
      <w:pPr>
        <w:jc w:val="left"/>
        <w:spacing w:line="360" w:lineRule="auto"/>
        <w:rPr>
          <w:rFonts w:ascii="宋体" w:hAnsi="宋体"/>
          <w:b/>
          <w:bCs/>
          <w:color w:val="auto"/>
          <w:spacing w:val="-6"/>
          <w:szCs w:val="21"/>
          <w:highlight w:val="none"/>
        </w:rPr>
      </w:pPr>
      <w:r>
        <w:rPr>
          <w:rFonts w:ascii="宋体" w:hAnsi="宋体"/>
          <w:b/>
          <w:bCs/>
          <w:color w:val="auto"/>
          <w:spacing w:val="-6"/>
          <w:szCs w:val="21"/>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96"/>
        <w:jc w:val="left"/>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997"/>
        <w:jc w:val="center"/>
        <w:keepLines/>
        <w:keepNext/>
        <w:pageBreakBefore w:val="0"/>
        <w:spacing w:line="240" w:lineRule="auto"/>
        <w:widowControl w:val="off"/>
        <w:rPr>
          <w:rFonts w:hint="eastAsia" w:ascii="宋体" w:hAnsi="宋体" w:eastAsia="宋体" w:cs="Times New Roman"/>
          <w:sz w:val="40"/>
          <w:szCs w:val="32"/>
          <w:highlight w:val="none"/>
        </w:rPr>
      </w:pPr>
      <w:r/>
      <w:bookmarkStart w:id="78" w:name="_Toc11749"/>
      <w:r>
        <w:rPr>
          <w:rFonts w:hint="eastAsia"/>
          <w:color w:val="auto"/>
          <w:highlight w:val="none"/>
        </w:rPr>
        <w:t xml:space="preserve">第六章  </w:t>
      </w:r>
      <w:bookmarkEnd w:id="71"/>
      <w:r/>
      <w:bookmarkEnd w:id="72"/>
      <w:r/>
      <w:bookmarkEnd w:id="73"/>
      <w:r/>
      <w:bookmarkEnd w:id="78"/>
      <w:r>
        <w:rPr>
          <w:rFonts w:hint="eastAsia" w:ascii="宋体" w:hAnsi="宋体" w:eastAsia="宋体" w:cs="Times New Roman"/>
          <w:sz w:val="40"/>
          <w:szCs w:val="32"/>
          <w:highlight w:val="none"/>
        </w:rPr>
        <w:t xml:space="preserve">投标文件格式 </w:t>
      </w:r>
      <w:r/>
    </w:p>
    <w:p>
      <w:pPr>
        <w:rPr>
          <w:rFonts w:ascii="黑体" w:eastAsia="黑体"/>
          <w:bCs/>
          <w:sz w:val="44"/>
          <w:highlight w:val="none"/>
        </w:rPr>
      </w:pPr>
      <w:r>
        <w:rPr>
          <w:rFonts w:ascii="黑体" w:eastAsia="黑体"/>
          <w:bCs/>
          <w:sz w:val="44"/>
          <w:highlight w:val="none"/>
        </w:rPr>
      </w:r>
      <w:r/>
    </w:p>
    <w:p>
      <w:pPr>
        <w:pStyle w:val="1011"/>
        <w:rPr>
          <w:rFonts w:ascii="黑体" w:eastAsia="黑体"/>
          <w:bCs/>
          <w:sz w:val="44"/>
          <w:highlight w:val="none"/>
        </w:rPr>
      </w:pPr>
      <w:r>
        <w:rPr>
          <w:rFonts w:ascii="黑体" w:eastAsia="黑体"/>
          <w:bCs/>
          <w:sz w:val="44"/>
          <w:highlight w:val="none"/>
        </w:rPr>
      </w:r>
      <w:r/>
    </w:p>
    <w:p>
      <w:pPr>
        <w:pStyle w:val="1030"/>
      </w:pPr>
      <w:r/>
      <w:r/>
    </w:p>
    <w:p>
      <w:pPr>
        <w:pStyle w:val="1011"/>
        <w:rPr>
          <w:rFonts w:ascii="黑体" w:eastAsia="黑体"/>
          <w:bCs/>
          <w:sz w:val="44"/>
          <w:highlight w:val="none"/>
        </w:rPr>
      </w:pPr>
      <w:r>
        <w:rPr>
          <w:rFonts w:ascii="黑体" w:eastAsia="黑体"/>
          <w:bCs/>
          <w:sz w:val="44"/>
          <w:highlight w:val="none"/>
        </w:rPr>
      </w:r>
      <w:r/>
    </w:p>
    <w:p>
      <w:pPr>
        <w:pStyle w:val="1030"/>
      </w:pPr>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rPr>
        <w:t xml:space="preserve">项 目 编 号：</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ascii="宋体" w:hAnsi="宋体"/>
          <w:b/>
          <w:sz w:val="36"/>
          <w:highlight w:val="none"/>
          <w:u w:val="single"/>
        </w:rPr>
      </w:pPr>
      <w:r>
        <w:rPr>
          <w:rFonts w:hint="eastAsia" w:ascii="宋体" w:hAnsi="宋体"/>
          <w:b/>
          <w:sz w:val="36"/>
          <w:highlight w:val="none"/>
        </w:rPr>
        <w:t xml:space="preserve">      日      期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投标主要文件目录</w:t>
      </w:r>
      <w:r/>
    </w:p>
    <w:p>
      <w:pPr>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一、资格审查响应对照表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二、符合性审查响应对照表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三、非实质性响应对照表</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四</w:t>
      </w:r>
      <w:r>
        <w:rPr>
          <w:rFonts w:hint="eastAsia" w:ascii="宋体" w:hAnsi="宋体" w:cs="宋体"/>
          <w:b/>
          <w:bCs/>
          <w:sz w:val="24"/>
          <w:highlight w:val="none"/>
        </w:rPr>
        <w:t xml:space="preserve">、</w:t>
      </w:r>
      <w:r>
        <w:rPr>
          <w:rFonts w:hint="eastAsia" w:ascii="宋体" w:hAnsi="宋体" w:cs="宋体"/>
          <w:i/>
          <w:sz w:val="24"/>
          <w:highlight w:val="none"/>
          <w:u w:val="single"/>
        </w:rPr>
        <w:t xml:space="preserve">开标一览表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五、投标配置与分项报价表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w:t>
      </w:r>
      <w:r>
        <w:rPr>
          <w:rFonts w:hint="eastAsia" w:ascii="宋体" w:hAnsi="宋体" w:cs="宋体"/>
          <w:sz w:val="24"/>
          <w:szCs w:val="24"/>
          <w:highlight w:val="none"/>
        </w:rPr>
        <w:t xml:space="preserve">、技术参数响应及偏离表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七、商务条款响应及偏离表</w:t>
      </w:r>
      <w:r/>
    </w:p>
    <w:p>
      <w:pPr>
        <w:ind w:firstLine="480"/>
        <w:spacing w:line="360" w:lineRule="auto"/>
        <w:rPr>
          <w:rFonts w:ascii="宋体" w:hAnsi="宋体" w:cs="宋体"/>
          <w:sz w:val="36"/>
          <w:szCs w:val="36"/>
          <w:highlight w:val="none"/>
        </w:rPr>
      </w:pPr>
      <w:r>
        <w:rPr>
          <w:rFonts w:hint="eastAsia" w:ascii="宋体" w:hAnsi="宋体" w:cs="宋体"/>
          <w:sz w:val="24"/>
          <w:highlight w:val="none"/>
        </w:rPr>
        <w:t xml:space="preserve">八、其他 （投标人认为有必要提供的声明和文件，如有自拟并自行添加）</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10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7557"/>
        <w:gridCol w:w="1230"/>
      </w:tblGrid>
      <w:tr>
        <w:trP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755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230"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9433"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38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7557"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法人或者其他组织的营业执照等证明文件，自然人的身份证明</w:t>
            </w:r>
            <w:r/>
          </w:p>
        </w:tc>
        <w:tc>
          <w:tcPr>
            <w:tcW w:w="123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7557"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依法缴纳税收和社会保障资金的相关材料（提供提交</w:t>
            </w:r>
            <w:r>
              <w:rPr>
                <w:rFonts w:hint="eastAsia" w:ascii="宋体" w:hAnsi="宋体"/>
                <w:color w:val="auto"/>
                <w:highlight w:val="none"/>
                <w:lang w:eastAsia="zh-CN"/>
              </w:rPr>
              <w:t xml:space="preserve">投标</w:t>
            </w:r>
            <w:r>
              <w:rPr>
                <w:rFonts w:hint="eastAsia" w:ascii="宋体" w:hAnsi="宋体"/>
                <w:color w:val="auto"/>
                <w:highlight w:val="none"/>
              </w:rPr>
              <w:t xml:space="preserve">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7557"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lang w:eastAsia="zh-CN"/>
              </w:rPr>
              <w:t xml:space="preserve">上一年度</w:t>
            </w:r>
            <w:r>
              <w:rPr>
                <w:rFonts w:hint="eastAsia" w:ascii="宋体" w:hAnsi="宋体"/>
                <w:color w:val="auto"/>
                <w:highlight w:val="none"/>
              </w:rPr>
              <w:t xml:space="preserve">的财务状况报告（成立不满一年不需提供）</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7557"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具备履行合同所必需的设备和专业技术能力的书面声明</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2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7557"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参加本次政府采购活动前3年内在经营活动中没有重大违法记录的书面声明</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5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W w:w="7557" w:type="dxa"/>
            <w:vAlign w:val="center"/>
            <w:textDirection w:val="lrTb"/>
            <w:noWrap w:val="false"/>
          </w:tcPr>
          <w:p>
            <w:pPr>
              <w:spacing w:line="360" w:lineRule="auto"/>
              <w:rPr>
                <w:rFonts w:hint="eastAsia" w:ascii="宋体" w:hAnsi="宋体"/>
                <w:color w:val="auto"/>
                <w:highlight w:val="none"/>
                <w:lang w:eastAsia="zh-CN"/>
              </w:rPr>
            </w:pPr>
            <w:r>
              <w:rPr>
                <w:rFonts w:hint="eastAsia" w:ascii="宋体" w:hAnsi="宋体"/>
                <w:color w:val="auto"/>
                <w:highlight w:val="none"/>
              </w:rPr>
              <w:t xml:space="preserve">供应商信用承诺书</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4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W w:w="7557"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olor w:val="auto"/>
                <w:highlight w:val="none"/>
                <w:lang w:eastAsia="zh-CN"/>
              </w:rPr>
              <w:t xml:space="preserve">投标</w:t>
            </w:r>
            <w:r>
              <w:rPr>
                <w:rFonts w:hint="eastAsia" w:ascii="宋体" w:hAnsi="宋体"/>
                <w:color w:val="auto"/>
                <w:highlight w:val="none"/>
              </w:rPr>
              <w:t xml:space="preserve">文件中无需提供证明材料） </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9433"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W w:w="7557" w:type="dxa"/>
            <w:vAlign w:val="center"/>
            <w:textDirection w:val="lrTb"/>
            <w:noWrap w:val="false"/>
          </w:tcPr>
          <w:p>
            <w:pPr>
              <w:jc w:val="left"/>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根据《政府采购促进中小企业发展管理办法》，本项目专门面向中小企业采购。投标人参加投标时须提供《中小企业声明函》，《中小企业声明函》不符合要求或未提供的，投标文件无效。</w:t>
            </w:r>
            <w:r/>
          </w:p>
          <w:p>
            <w:pPr>
              <w:jc w:val="left"/>
              <w:spacing w:line="360" w:lineRule="auto"/>
              <w:rPr>
                <w:rFonts w:hint="eastAsia" w:ascii="宋体" w:hAnsi="宋体" w:eastAsia="宋体" w:cs="宋体"/>
                <w:color w:val="auto"/>
                <w:szCs w:val="21"/>
                <w:highlight w:val="none"/>
                <w:lang w:val="en-US" w:eastAsia="zh-CN"/>
              </w:rPr>
            </w:pPr>
            <w:r>
              <w:rPr>
                <w:rFonts w:hint="eastAsia" w:ascii="宋体" w:hAnsi="宋体"/>
                <w:color w:val="auto"/>
                <w:highlight w:val="none"/>
                <w:lang w:val="en-US" w:eastAsia="zh-CN"/>
              </w:rPr>
              <w:t xml:space="preserve">本项目采购标的按中小企业划分标准所属行业区分为：租赁和商务服务业（中小微企业划型标准网http://www.ccgp.gov.cn/zcfg/mof/201310/t20131029_3587674.htm）。</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9433"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left"/>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9</w:t>
            </w:r>
            <w:r/>
          </w:p>
        </w:tc>
        <w:tc>
          <w:tcPr>
            <w:tcW w:w="7557" w:type="dxa"/>
            <w:vAlign w:val="center"/>
            <w:textDirection w:val="lrTb"/>
            <w:noWrap w:val="false"/>
          </w:tcPr>
          <w:p>
            <w:pPr>
              <w:jc w:val="left"/>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投标人拟派的厨师须具有健康证（证书扫描件上传）</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9433"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其他条件</w:t>
            </w:r>
            <w:bookmarkStart w:id="92" w:name="_GoBack"/>
            <w:r/>
            <w:bookmarkEnd w:id="92"/>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10</w:t>
            </w:r>
            <w:r/>
          </w:p>
        </w:tc>
        <w:tc>
          <w:tcPr>
            <w:tcW w:w="7557" w:type="dxa"/>
            <w:vAlign w:val="center"/>
            <w:textDirection w:val="lrTb"/>
            <w:noWrap w:val="false"/>
          </w:tcPr>
          <w:p>
            <w:pPr>
              <w:jc w:val="left"/>
              <w:spacing w:line="360" w:lineRule="auto"/>
              <w:rPr>
                <w:rFonts w:ascii="宋体" w:hAnsi="宋体"/>
                <w:iCs/>
                <w:color w:val="auto"/>
                <w:szCs w:val="21"/>
                <w:highlight w:val="none"/>
              </w:rPr>
            </w:pPr>
            <w:r>
              <w:rPr>
                <w:rFonts w:hint="eastAsia" w:ascii="Times New Roman" w:hAnsi="Times New Roman" w:eastAsia="宋体"/>
                <w:iCs/>
                <w:color w:val="000000"/>
                <w:szCs w:val="21"/>
                <w:highlight w:val="none"/>
              </w:rPr>
              <w:t xml:space="preserve">投标函</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11</w:t>
            </w:r>
            <w:r/>
          </w:p>
        </w:tc>
        <w:tc>
          <w:tcPr>
            <w:tcW w:w="7557"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7557" w:type="dxa"/>
            <w:vAlign w:val="center"/>
            <w:textDirection w:val="lrTb"/>
            <w:noWrap w:val="false"/>
          </w:tcPr>
          <w:p>
            <w:pPr>
              <w:jc w:val="left"/>
              <w:spacing w:line="360" w:lineRule="auto"/>
              <w:rPr>
                <w:rFonts w:hint="default"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 xml:space="preserve">......</w:t>
            </w:r>
            <w:r/>
          </w:p>
        </w:tc>
        <w:tc>
          <w:tcPr>
            <w:tcW w:w="123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1069"/>
        <w:ind w:left="0" w:firstLine="0"/>
        <w:rPr>
          <w:color w:val="auto"/>
          <w:highlight w:val="none"/>
        </w:rPr>
      </w:pPr>
      <w:r>
        <w:rPr>
          <w:color w:val="auto"/>
          <w:highlight w:val="none"/>
        </w:rPr>
      </w:r>
      <w:r/>
    </w:p>
    <w:p>
      <w:pPr>
        <w:pStyle w:val="1071"/>
        <w:rPr>
          <w:color w:val="auto"/>
          <w:highlight w:val="none"/>
        </w:rPr>
      </w:pPr>
      <w:r>
        <w:rPr>
          <w:color w:val="auto"/>
          <w:highlight w:val="none"/>
        </w:rPr>
      </w:r>
      <w:r/>
    </w:p>
    <w:p>
      <w:pPr>
        <w:pStyle w:val="1072"/>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before="156" w:after="156" w:line="360" w:lineRule="auto"/>
        <w:rPr>
          <w:rFonts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法定代表人签字或盖章：_______________________</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ascii="宋体" w:hAnsi="宋体" w:cs="宋体"/>
          <w:b/>
          <w:bCs/>
          <w:color w:val="auto"/>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ascii="宋体" w:hAnsi="宋体" w:cs="宋体"/>
          <w:color w:val="auto"/>
          <w:szCs w:val="32"/>
          <w:highlight w:val="none"/>
        </w:rPr>
      </w:pPr>
      <w:r>
        <w:rPr>
          <w:rFonts w:ascii="宋体" w:hAnsi="宋体" w:cs="宋体"/>
          <w:color w:val="auto"/>
          <w:szCs w:val="3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ascii="宋体" w:hAnsi="宋体" w:cs="宋体"/>
          <w:b/>
          <w:bCs/>
          <w:color w:val="auto"/>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
          <w:bCs/>
          <w:color w:val="auto"/>
          <w:highlight w:val="none"/>
        </w:rPr>
      </w:r>
      <w:r/>
    </w:p>
    <w:p>
      <w:pPr>
        <w:jc w:val="center"/>
        <w:spacing w:line="400" w:lineRule="exact"/>
        <w:rPr>
          <w:rFonts w:hint="eastAsia" w:ascii="宋体" w:hAnsi="宋体" w:cs="宋体"/>
          <w:b/>
          <w:bCs/>
        </w:rPr>
      </w:pPr>
      <w:r>
        <w:rPr>
          <w:rFonts w:hint="eastAsia" w:ascii="宋体" w:hAnsi="宋体" w:cs="宋体"/>
          <w:b/>
          <w:bCs/>
        </w:rPr>
        <w:t xml:space="preserve">中小企业声明函（服务）</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r>
      <w:r/>
    </w:p>
    <w:p>
      <w:pPr>
        <w:ind w:firstLine="420"/>
        <w:jc w:val="left"/>
        <w:keepLines w:val="0"/>
        <w:keepNext w:val="0"/>
        <w:pageBreakBefore w:val="0"/>
        <w:spacing w:line="360" w:lineRule="auto"/>
        <w:widowControl w:val="off"/>
        <w:rPr>
          <w:rFonts w:ascii="宋体" w:hAnsi="宋体" w:eastAsia="宋体"/>
        </w:rPr>
      </w:pPr>
      <w:r>
        <w:rPr>
          <w:rFonts w:hint="eastAsia" w:ascii="宋体" w:hAnsi="宋体" w:eastAsia="宋体"/>
        </w:rPr>
        <w:t xml:space="preserve">本公司（联合体）郑重声明，根据《政府采购促进中小企业发展管理办法》（财库﹝2020﹞46 号）的规定，本公司（联合体）参加</w:t>
      </w:r>
      <w:r>
        <w:rPr>
          <w:rFonts w:hint="eastAsia" w:ascii="宋体" w:hAnsi="宋体" w:eastAsia="宋体"/>
          <w:u w:val="single"/>
        </w:rPr>
        <w:t xml:space="preserve">（单位名称）</w:t>
      </w:r>
      <w:r>
        <w:rPr>
          <w:rFonts w:hint="eastAsia" w:ascii="宋体" w:hAnsi="宋体" w:eastAsia="宋体"/>
        </w:rPr>
        <w:t xml:space="preserve">采购编号为</w:t>
      </w:r>
      <w:r>
        <w:rPr>
          <w:rFonts w:hint="eastAsia" w:ascii="宋体" w:hAnsi="宋体" w:eastAsia="宋体"/>
          <w:u w:val="single"/>
        </w:rPr>
        <w:t xml:space="preserve">（采购编号）</w:t>
      </w:r>
      <w:r>
        <w:rPr>
          <w:rFonts w:hint="eastAsia" w:ascii="宋体" w:hAnsi="宋体" w:eastAsia="宋体"/>
        </w:rPr>
        <w:t xml:space="preserve">，</w:t>
      </w:r>
      <w:r>
        <w:rPr>
          <w:rFonts w:hint="eastAsia" w:ascii="宋体" w:hAnsi="宋体" w:eastAsia="宋体"/>
          <w:u w:val="single"/>
          <w:lang w:val="en-US" w:eastAsia="zh-CN"/>
        </w:rPr>
        <w:t xml:space="preserve">     </w:t>
      </w:r>
      <w:r>
        <w:rPr>
          <w:rFonts w:hint="eastAsia" w:ascii="宋体" w:hAnsi="宋体" w:eastAsia="宋体"/>
          <w:u w:val="none"/>
          <w:lang w:val="en-US" w:eastAsia="zh-CN"/>
        </w:rPr>
        <w:t xml:space="preserve">项目（项目名称）（采购包号：**）的采购活动，</w:t>
      </w:r>
      <w:r>
        <w:rPr>
          <w:rFonts w:hint="eastAsia" w:ascii="宋体" w:hAnsi="宋体" w:eastAsia="宋体"/>
        </w:rPr>
        <w:t xml:space="preserve">服务全部由符合政策的中小微企业承接。相关企业（含联合体中的中小微企业、签订采购包意向协议的中小微企业）的具体情况如下：</w:t>
      </w:r>
      <w:r/>
    </w:p>
    <w:p>
      <w:pPr>
        <w:ind w:firstLine="360"/>
        <w:jc w:val="left"/>
        <w:spacing w:line="560" w:lineRule="exact"/>
        <w:rPr>
          <w:rFonts w:ascii="宋体" w:hAnsi="宋体"/>
          <w:i/>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（标的名称）</w:t>
      </w:r>
      <w:r>
        <w:rPr>
          <w:rFonts w:hint="eastAsia" w:ascii="宋体" w:hAnsi="宋体"/>
          <w:i/>
          <w:sz w:val="21"/>
          <w:szCs w:val="21"/>
          <w:highlight w:val="none"/>
        </w:rPr>
        <w:t xml:space="preserve">，</w:t>
      </w:r>
      <w:r>
        <w:rPr>
          <w:rFonts w:hint="eastAsia" w:ascii="宋体" w:hAnsi="宋体"/>
          <w:sz w:val="21"/>
          <w:szCs w:val="21"/>
          <w:highlight w:val="none"/>
        </w:rPr>
        <w:t xml:space="preserve">属于</w:t>
      </w:r>
      <w:r>
        <w:rPr>
          <w:rFonts w:hint="eastAsia" w:ascii="宋体" w:hAnsi="宋体"/>
          <w:b/>
          <w:bCs/>
          <w:sz w:val="21"/>
          <w:szCs w:val="21"/>
          <w:highlight w:val="none"/>
          <w:u w:val="single"/>
        </w:rPr>
        <w:t xml:space="preserve">租赁和商务服务业</w:t>
      </w:r>
      <w:r>
        <w:rPr>
          <w:rFonts w:hint="eastAsia" w:ascii="宋体" w:hAnsi="宋体"/>
          <w:sz w:val="21"/>
          <w:szCs w:val="21"/>
          <w:highlight w:val="none"/>
        </w:rPr>
        <w:t xml:space="preserve">行业；承接企业为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万元</w:t>
      </w:r>
      <w:r>
        <w:rPr>
          <w:rFonts w:hint="eastAsia" w:ascii="宋体" w:hAnsi="宋体"/>
          <w:sz w:val="21"/>
          <w:szCs w:val="21"/>
          <w:highlight w:val="none"/>
          <w:vertAlign w:val="superscript"/>
        </w:rPr>
        <w:t xml:space="preserve">1</w:t>
      </w:r>
      <w:r>
        <w:rPr>
          <w:rFonts w:hint="eastAsia" w:ascii="宋体" w:hAnsi="宋体"/>
          <w:sz w:val="21"/>
          <w:szCs w:val="21"/>
          <w:highlight w:val="none"/>
        </w:rPr>
        <w:t xml:space="preserve">，属于</w:t>
      </w:r>
      <w:r>
        <w:rPr>
          <w:rFonts w:hint="eastAsia" w:ascii="宋体" w:hAnsi="宋体"/>
          <w:sz w:val="21"/>
          <w:szCs w:val="21"/>
          <w:highlight w:val="none"/>
          <w:lang w:val="en-US" w:eastAsia="zh-CN"/>
        </w:rPr>
        <w:t xml:space="preserve"> </w:t>
      </w:r>
      <w:r>
        <w:rPr>
          <w:rFonts w:ascii="Times New Roman" w:hAnsi="Times New Roman" w:eastAsia="宋体" w:cs="宋体"/>
          <w:color w:val="auto"/>
          <w:sz w:val="21"/>
          <w:szCs w:val="21"/>
          <w:highlight w:val="none"/>
          <w:u w:val="single"/>
        </w:rPr>
        <w:t xml:space="preserve">（□中型企业 □小型企业 □微型企业）</w:t>
      </w:r>
      <w:r>
        <w:rPr>
          <w:rFonts w:hint="eastAsia" w:ascii="宋体" w:hAnsi="宋体"/>
          <w:sz w:val="21"/>
          <w:szCs w:val="21"/>
          <w:highlight w:val="none"/>
          <w:u w:val="single"/>
        </w:rPr>
        <w:t xml:space="preserve">；</w:t>
      </w:r>
      <w:r/>
    </w:p>
    <w:p>
      <w:pPr>
        <w:ind w:firstLine="360"/>
        <w:jc w:val="left"/>
        <w:spacing w:line="560" w:lineRule="exact"/>
        <w:rPr>
          <w:rFonts w:ascii="宋体" w:hAnsi="宋体"/>
          <w:i/>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rPr>
        <w:t xml:space="preserve">（标的名称）</w:t>
      </w:r>
      <w:r>
        <w:rPr>
          <w:rFonts w:hint="eastAsia" w:ascii="宋体" w:hAnsi="宋体"/>
          <w:i/>
          <w:sz w:val="21"/>
          <w:szCs w:val="21"/>
          <w:highlight w:val="none"/>
        </w:rPr>
        <w:t xml:space="preserve">，</w:t>
      </w:r>
      <w:r>
        <w:rPr>
          <w:rFonts w:hint="eastAsia" w:ascii="宋体" w:hAnsi="宋体"/>
          <w:sz w:val="21"/>
          <w:szCs w:val="21"/>
          <w:highlight w:val="none"/>
        </w:rPr>
        <w:t xml:space="preserve">属于</w:t>
      </w:r>
      <w:r>
        <w:rPr>
          <w:rFonts w:hint="eastAsia" w:ascii="宋体" w:hAnsi="宋体"/>
          <w:b/>
          <w:bCs/>
          <w:sz w:val="21"/>
          <w:szCs w:val="21"/>
          <w:highlight w:val="none"/>
          <w:u w:val="single"/>
        </w:rPr>
        <w:t xml:space="preserve">租赁和商务服务业</w:t>
      </w:r>
      <w:r>
        <w:rPr>
          <w:rFonts w:hint="eastAsia" w:ascii="宋体" w:hAnsi="宋体"/>
          <w:sz w:val="21"/>
          <w:szCs w:val="21"/>
          <w:highlight w:val="none"/>
        </w:rPr>
        <w:t xml:space="preserve">行业；承接企业为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万元</w:t>
      </w:r>
      <w:r>
        <w:rPr>
          <w:rFonts w:hint="eastAsia" w:ascii="宋体" w:hAnsi="宋体"/>
          <w:sz w:val="21"/>
          <w:szCs w:val="21"/>
          <w:highlight w:val="none"/>
          <w:vertAlign w:val="superscript"/>
        </w:rPr>
        <w:t xml:space="preserve">1</w:t>
      </w:r>
      <w:r>
        <w:rPr>
          <w:rFonts w:hint="eastAsia" w:ascii="宋体" w:hAnsi="宋体"/>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rPr>
          <w:rFonts w:hint="eastAsia" w:ascii="宋体" w:hAnsi="宋体"/>
          <w:sz w:val="21"/>
          <w:szCs w:val="21"/>
          <w:highlight w:val="none"/>
          <w:u w:val="singl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本企业对上述声明内容的真实性负责。如有虚假，将依法承担相应责任</w:t>
      </w:r>
      <w:r>
        <w:rPr>
          <w:rFonts w:hint="eastAsia" w:ascii="宋体" w:hAnsi="宋体" w:cs="宋体"/>
          <w:color w:val="auto"/>
          <w:szCs w:val="21"/>
          <w:highlight w:val="none"/>
          <w:lang w:eastAsia="zh-CN"/>
        </w:rPr>
        <w:t xml:space="preserve">。</w:t>
      </w:r>
      <w:r/>
    </w:p>
    <w:p>
      <w:pPr>
        <w:ind w:right="720"/>
        <w:jc w:val="left"/>
        <w:spacing w:line="560" w:lineRule="exact"/>
        <w:rPr>
          <w:rFonts w:ascii="宋体" w:hAnsi="宋体"/>
          <w:sz w:val="21"/>
          <w:szCs w:val="21"/>
          <w:highlight w:val="none"/>
        </w:rPr>
      </w:pPr>
      <w:r>
        <w:rPr>
          <w:rFonts w:ascii="宋体" w:hAnsi="宋体"/>
          <w:sz w:val="21"/>
          <w:szCs w:val="21"/>
          <w:highlight w:val="none"/>
        </w:rPr>
      </w:r>
      <w:r/>
    </w:p>
    <w:p>
      <w:pPr>
        <w:ind w:right="180" w:firstLine="4767"/>
        <w:jc w:val="left"/>
        <w:spacing w:line="560" w:lineRule="exact"/>
        <w:rPr>
          <w:rFonts w:hint="eastAsia" w:ascii="宋体" w:hAnsi="宋体"/>
          <w:sz w:val="21"/>
          <w:szCs w:val="21"/>
          <w:highlight w:val="none"/>
        </w:rPr>
      </w:pPr>
      <w:r>
        <w:rPr>
          <w:rFonts w:hint="eastAsia" w:ascii="宋体" w:hAnsi="宋体"/>
          <w:sz w:val="21"/>
          <w:szCs w:val="21"/>
          <w:highlight w:val="none"/>
        </w:rPr>
        <w:t xml:space="preserve">企业名称（加盖CA电子公章）：</w:t>
      </w:r>
      <w:r/>
    </w:p>
    <w:p>
      <w:pPr>
        <w:ind w:right="180" w:firstLine="4767"/>
        <w:jc w:val="left"/>
        <w:spacing w:line="560" w:lineRule="exact"/>
        <w:rPr>
          <w:rFonts w:hint="eastAsia" w:ascii="宋体" w:hAnsi="宋体"/>
          <w:sz w:val="21"/>
          <w:szCs w:val="21"/>
          <w:highlight w:val="none"/>
        </w:rPr>
      </w:pPr>
      <w:r>
        <w:rPr>
          <w:rFonts w:hint="eastAsia" w:ascii="宋体" w:hAnsi="宋体"/>
          <w:sz w:val="21"/>
          <w:szCs w:val="21"/>
          <w:highlight w:val="none"/>
        </w:rPr>
        <w:t xml:space="preserve">日  期：</w:t>
      </w:r>
      <w:r/>
    </w:p>
    <w:p>
      <w:pPr>
        <w:ind w:firstLine="240"/>
        <w:jc w:val="left"/>
        <w:spacing w:line="560" w:lineRule="exact"/>
        <w:rPr>
          <w:rFonts w:ascii="宋体" w:hAnsi="宋体"/>
          <w:sz w:val="24"/>
          <w:szCs w:val="24"/>
          <w:highlight w:val="none"/>
        </w:rPr>
      </w:pPr>
      <w:r>
        <w:rPr>
          <w:rFonts w:ascii="宋体" w:hAnsi="宋体"/>
          <w:sz w:val="24"/>
          <w:szCs w:val="24"/>
          <w:highlight w:val="none"/>
        </w:rPr>
      </w:r>
      <w:r/>
    </w:p>
    <w:p>
      <w:pPr>
        <w:ind w:firstLine="420"/>
        <w:spacing w:line="360" w:lineRule="auto"/>
        <w:rPr>
          <w:rFonts w:hint="eastAsia" w:ascii="宋体" w:hAnsi="宋体" w:cs="宋体"/>
          <w:color w:val="auto"/>
          <w:szCs w:val="21"/>
          <w:highlight w:val="none"/>
        </w:rPr>
      </w:pPr>
      <w:r/>
      <w:bookmarkStart w:id="79" w:name="_Toc150519795"/>
      <w:r>
        <w:rPr>
          <w:rFonts w:hint="eastAsia" w:ascii="宋体" w:hAnsi="宋体" w:cs="宋体"/>
          <w:color w:val="auto"/>
          <w:szCs w:val="21"/>
          <w:highlight w:val="none"/>
        </w:rPr>
        <w:t xml:space="preserve">备注：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3.供应商应对照《工业和信息化部、国家统计局、国家发展和改革委员会、财政</w:t>
      </w:r>
      <w:r/>
    </w:p>
    <w:p>
      <w:pPr>
        <w:ind w:firstLine="420"/>
        <w:jc w:val="center"/>
        <w:spacing w:line="360" w:lineRule="auto"/>
        <w:rPr>
          <w:b/>
          <w:bCs/>
          <w:color w:val="auto"/>
          <w:highlight w:val="none"/>
        </w:rPr>
      </w:pPr>
      <w:r>
        <w:rPr>
          <w:rFonts w:hint="eastAsia" w:ascii="宋体" w:hAnsi="宋体" w:cs="宋体"/>
          <w:color w:val="auto"/>
          <w:szCs w:val="21"/>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w:t>
      </w:r>
      <w:r>
        <w:rPr>
          <w:rFonts w:hint="eastAsia" w:ascii="Arial" w:hAnsi="Arial" w:eastAsia="幼圆" w:cs="微软雅黑"/>
          <w:b/>
          <w:bCs/>
          <w:color w:val="0b5fd1"/>
          <w:highlight w:val="none"/>
        </w:rPr>
        <w:br w:type="page" w:clear="all"/>
      </w:r>
      <w:r>
        <w:rPr>
          <w:rFonts w:hint="eastAsia"/>
          <w:b/>
          <w:bCs/>
          <w:color w:val="auto"/>
          <w:highlight w:val="none"/>
        </w:rPr>
        <w:t xml:space="preserve">中小微企业划型标准</w:t>
      </w:r>
      <w:bookmarkEnd w:id="79"/>
      <w:r/>
      <w:r/>
    </w:p>
    <w:p>
      <w:pPr>
        <w:jc w:val="center"/>
        <w:rPr>
          <w:b/>
          <w:bCs/>
          <w:color w:val="auto"/>
          <w:highlight w:val="none"/>
        </w:rPr>
      </w:pPr>
      <w:r>
        <w:rPr>
          <w:b/>
          <w:bCs/>
          <w:color w:val="auto"/>
          <w:highlight w:val="none"/>
        </w:rPr>
      </w:r>
      <w:r/>
    </w:p>
    <w:p>
      <w:pPr>
        <w:jc w:val="left"/>
        <w:spacing w:before="300" w:after="452" w:line="360" w:lineRule="auto"/>
        <w:widowControl/>
        <w:rPr>
          <w:rFonts w:ascii="宋体" w:hAnsi="宋体"/>
          <w:color w:val="auto"/>
          <w:highlight w:val="none"/>
        </w:rPr>
      </w:pPr>
      <w:r>
        <w:rPr>
          <w:rFonts w:hint="eastAsia" w:ascii="宋体" w:hAnsi="宋体" w:eastAsia="等线" w:cs="仿宋"/>
          <w:b/>
          <w:color w:val="auto"/>
          <w:highlight w:val="none"/>
        </w:rPr>
        <w:t xml:space="preserve">中小微企业划型标准如下：</w:t>
      </w:r>
      <w:r/>
    </w:p>
    <w:tbl>
      <w:tblPr>
        <w:tblStyle w:val="1007"/>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r>
        <w:trPr>
          <w:tblCellSpacing w:w="15" w:type="dxa"/>
          <w:trHeight w:val="914"/>
        </w:trPr>
        <w:tc>
          <w:tcPr>
            <w:tcW w:w="1446" w:type="dxa"/>
            <w:vAlign w:val="center"/>
            <w:vMerge w:val="continue"/>
            <w:textDirection w:val="lrTb"/>
            <w:noWrap w:val="false"/>
          </w:tcPr>
          <w:p>
            <w:pPr>
              <w:jc w:val="center"/>
              <w:widowControl/>
              <w:rPr>
                <w:rFonts w:ascii="宋体" w:hAnsi="宋体" w:eastAsia="等线"/>
                <w:color w:val="666666"/>
                <w:highlight w:val="none"/>
              </w:rPr>
            </w:pPr>
            <w:r>
              <w:rPr>
                <w:rFonts w:ascii="宋体" w:hAnsi="宋体" w:eastAsia="等线"/>
                <w:color w:val="666666"/>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highlight w:val="none"/>
              </w:rPr>
            </w:pPr>
            <w:r>
              <w:rPr>
                <w:rFonts w:hint="eastAsia" w:ascii="宋体" w:hAnsi="宋体" w:eastAsia="等线" w:cs="仿宋"/>
                <w:b/>
                <w:color w:val="666666"/>
                <w:highlight w:val="none"/>
              </w:rPr>
              <w:t xml:space="preserve">X＜10</w:t>
            </w:r>
            <w:r/>
          </w:p>
        </w:tc>
      </w:tr>
    </w:tbl>
    <w:p>
      <w:pPr>
        <w:ind w:firstLine="810"/>
        <w:jc w:val="left"/>
        <w:spacing w:before="300" w:after="452" w:line="360" w:lineRule="auto"/>
        <w:widowControl/>
        <w:rPr>
          <w:rFonts w:ascii="宋体" w:hAnsi="宋体"/>
          <w:color w:val="666666"/>
          <w:highlight w:val="none"/>
        </w:rPr>
      </w:pPr>
      <w:r>
        <w:rPr>
          <w:rFonts w:hint="eastAsia" w:ascii="宋体" w:hAnsi="宋体"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2168"/>
        <w:jc w:val="center"/>
        <w:spacing w:line="360" w:lineRule="auto"/>
        <w:rPr>
          <w:rFonts w:hint="eastAsia" w:ascii="宋体" w:hAnsi="宋体"/>
          <w:b/>
          <w:bCs/>
        </w:rPr>
      </w:pPr>
      <w:r>
        <w:rPr>
          <w:rFonts w:hint="eastAsia" w:ascii="宋体" w:hAnsi="宋体"/>
          <w:b/>
          <w:bCs/>
        </w:rPr>
      </w:r>
      <w:r/>
    </w:p>
    <w:p>
      <w:pPr>
        <w:pStyle w:val="2168"/>
        <w:jc w:val="center"/>
        <w:spacing w:line="360" w:lineRule="auto"/>
        <w:rPr>
          <w:rFonts w:hint="eastAsia" w:ascii="宋体" w:hAnsi="宋体"/>
          <w:b/>
          <w:bCs/>
        </w:rPr>
      </w:pPr>
      <w:r>
        <w:rPr>
          <w:rFonts w:hint="eastAsia" w:ascii="宋体" w:hAnsi="宋体"/>
          <w:b/>
          <w:bCs/>
        </w:rPr>
      </w:r>
      <w:r/>
    </w:p>
    <w:p>
      <w:pPr>
        <w:pStyle w:val="2168"/>
        <w:jc w:val="center"/>
        <w:spacing w:line="360" w:lineRule="auto"/>
        <w:rPr>
          <w:rFonts w:hint="eastAsia" w:ascii="宋体" w:hAnsi="宋体"/>
          <w:b/>
          <w:bCs/>
        </w:rPr>
      </w:pPr>
      <w:r>
        <w:rPr>
          <w:rFonts w:hint="eastAsia" w:ascii="宋体" w:hAnsi="宋体"/>
          <w:b/>
          <w:bCs/>
        </w:rPr>
      </w:r>
      <w:r/>
    </w:p>
    <w:p>
      <w:pPr>
        <w:pStyle w:val="2168"/>
        <w:jc w:val="center"/>
        <w:spacing w:line="360" w:lineRule="auto"/>
        <w:rPr>
          <w:rFonts w:hint="eastAsia" w:ascii="宋体" w:hAnsi="宋体"/>
          <w:b/>
          <w:bCs/>
        </w:rPr>
      </w:pPr>
      <w:r>
        <w:rPr>
          <w:rFonts w:hint="eastAsia" w:ascii="宋体" w:hAnsi="宋体"/>
          <w:b/>
          <w:bCs/>
        </w:rPr>
      </w:r>
      <w:r/>
    </w:p>
    <w:p>
      <w:pPr>
        <w:pStyle w:val="2168"/>
        <w:jc w:val="center"/>
        <w:spacing w:line="360" w:lineRule="auto"/>
        <w:rPr>
          <w:rFonts w:hint="eastAsia" w:ascii="宋体" w:hAnsi="宋体"/>
          <w:b/>
          <w:bCs/>
        </w:rPr>
      </w:pPr>
      <w:r>
        <w:rPr>
          <w:rFonts w:hint="eastAsia" w:ascii="宋体" w:hAnsi="宋体"/>
          <w:b/>
          <w:bCs/>
        </w:rPr>
      </w:r>
      <w:r/>
    </w:p>
    <w:p>
      <w:pPr>
        <w:pStyle w:val="2168"/>
        <w:jc w:val="center"/>
        <w:spacing w:line="360" w:lineRule="auto"/>
        <w:rPr>
          <w:rFonts w:hint="eastAsia" w:ascii="宋体" w:hAnsi="宋体"/>
          <w:b/>
          <w:bCs/>
        </w:rPr>
      </w:pPr>
      <w:r>
        <w:rPr>
          <w:rFonts w:hint="eastAsia" w:ascii="宋体" w:hAnsi="宋体"/>
          <w:b/>
          <w:bCs/>
        </w:rPr>
      </w:r>
      <w:r/>
    </w:p>
    <w:p>
      <w:pPr>
        <w:pStyle w:val="2168"/>
        <w:jc w:val="center"/>
        <w:spacing w:line="360" w:lineRule="auto"/>
        <w:rPr>
          <w:rFonts w:hint="eastAsia" w:ascii="宋体" w:hAnsi="宋体"/>
          <w:b/>
          <w:bCs/>
        </w:rPr>
      </w:pPr>
      <w:r>
        <w:rPr>
          <w:rFonts w:hint="eastAsia" w:ascii="宋体" w:hAnsi="宋体"/>
          <w:b/>
          <w:bCs/>
        </w:rPr>
      </w:r>
      <w:r/>
    </w:p>
    <w:p>
      <w:pPr>
        <w:pStyle w:val="2168"/>
        <w:jc w:val="center"/>
        <w:spacing w:line="360" w:lineRule="auto"/>
        <w:rPr>
          <w:rFonts w:hint="eastAsia" w:ascii="宋体" w:hAnsi="宋体"/>
          <w:b/>
          <w:bCs/>
        </w:rPr>
      </w:pPr>
      <w:r>
        <w:rPr>
          <w:rFonts w:hint="eastAsia" w:ascii="宋体" w:hAnsi="宋体"/>
          <w:b/>
          <w:bCs/>
        </w:rPr>
      </w:r>
      <w:r/>
    </w:p>
    <w:p>
      <w:pPr>
        <w:pStyle w:val="2168"/>
        <w:jc w:val="center"/>
        <w:spacing w:line="360" w:lineRule="auto"/>
        <w:rPr>
          <w:rFonts w:hint="eastAsia" w:ascii="宋体" w:hAnsi="宋体"/>
          <w:b/>
          <w:bCs/>
        </w:rPr>
      </w:pPr>
      <w:r>
        <w:rPr>
          <w:rFonts w:hint="eastAsia" w:ascii="宋体" w:hAnsi="宋体"/>
          <w:b/>
          <w:bCs/>
        </w:rPr>
        <w:t xml:space="preserve">投标函格式</w:t>
      </w:r>
      <w:r/>
    </w:p>
    <w:p>
      <w:pPr>
        <w:pStyle w:val="2168"/>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lang w:eastAsia="zh-CN"/>
        </w:rPr>
        <w:t xml:space="preserve">扬州建达工程管理服务有限公司</w:t>
      </w:r>
      <w:r/>
    </w:p>
    <w:p>
      <w:pPr>
        <w:pStyle w:val="190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根据贵方的（    ）号招标文件，正式授权下述签字人_________________(姓名)代表我方______________（投标人的名称），全权处理本次项目投标的有关事宜。</w:t>
      </w:r>
      <w:r/>
    </w:p>
    <w:p>
      <w:pPr>
        <w:pStyle w:val="190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据此函，__________签字人（姓名）兹宣布同意如下：</w:t>
      </w:r>
      <w:r/>
    </w:p>
    <w:p>
      <w:pPr>
        <w:pStyle w:val="190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1.按招标文件规定的各项要求，向买方提供所需货物与服务。</w:t>
      </w:r>
      <w:r/>
    </w:p>
    <w:p>
      <w:pPr>
        <w:pStyle w:val="190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2.我们完全理解贵方不一定将合同授予最低报价的投标人。</w:t>
      </w:r>
      <w:r/>
    </w:p>
    <w:p>
      <w:pPr>
        <w:pStyle w:val="190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3.我们已详细审核全部招标文件及其有效补充文件，我们知道必须放弃提出含糊不清或误解问题的权利。</w:t>
      </w:r>
      <w:r/>
    </w:p>
    <w:p>
      <w:pPr>
        <w:pStyle w:val="1909"/>
        <w:spacing w:before="0" w:after="0"/>
        <w:rPr>
          <w:rFonts w:ascii="宋体" w:hAnsi="宋体" w:cs="宋体"/>
          <w:sz w:val="21"/>
          <w:szCs w:val="21"/>
          <w:highlight w:val="none"/>
        </w:rPr>
      </w:pPr>
      <w:r>
        <w:rPr>
          <w:rFonts w:hint="eastAsia" w:ascii="宋体" w:hAnsi="宋体" w:cs="宋体"/>
          <w:sz w:val="21"/>
          <w:szCs w:val="21"/>
          <w:highlight w:val="none"/>
        </w:rPr>
        <w:t xml:space="preserve">4.我们同意从规定的开标日期起遵循本投标文件，并在规定的投标有效期期满之前均具有约束力。</w:t>
      </w:r>
      <w:r/>
    </w:p>
    <w:p>
      <w:pPr>
        <w:pStyle w:val="1909"/>
        <w:spacing w:before="0" w:after="0"/>
        <w:rPr>
          <w:rFonts w:ascii="宋体" w:hAnsi="宋体" w:cs="宋体"/>
          <w:sz w:val="21"/>
          <w:szCs w:val="21"/>
          <w:highlight w:val="none"/>
        </w:rPr>
      </w:pPr>
      <w:r>
        <w:rPr>
          <w:rFonts w:hint="eastAsia" w:ascii="宋体" w:hAnsi="宋体" w:cs="宋体"/>
          <w:sz w:val="21"/>
          <w:szCs w:val="21"/>
          <w:highlight w:val="none"/>
        </w:rPr>
        <w:t xml:space="preserve">5.同意向贵方提供贵方可能另外要求的与投标有关的任何证据或资料，并保证我方已提供和将要提供的文件是真实的、准确的。</w:t>
      </w:r>
      <w:r/>
    </w:p>
    <w:p>
      <w:pPr>
        <w:pStyle w:val="1909"/>
        <w:spacing w:before="0" w:after="0"/>
        <w:rPr>
          <w:rFonts w:ascii="宋体" w:hAnsi="宋体" w:cs="宋体"/>
          <w:sz w:val="21"/>
          <w:szCs w:val="21"/>
          <w:highlight w:val="none"/>
        </w:rPr>
      </w:pPr>
      <w:r>
        <w:rPr>
          <w:rFonts w:hint="eastAsia" w:ascii="宋体" w:hAnsi="宋体" w:cs="宋体"/>
          <w:sz w:val="21"/>
          <w:szCs w:val="21"/>
          <w:highlight w:val="none"/>
        </w:rPr>
        <w:t xml:space="preserve">6.一旦我方中标,我方将根据招标文件的规定，严格履行合同的责任和义务,并保证在招标文件规定的时间完成项目，交付买方验收、使用。</w:t>
      </w:r>
      <w:r/>
    </w:p>
    <w:p>
      <w:pPr>
        <w:pStyle w:val="1909"/>
        <w:ind w:left="425" w:firstLine="105"/>
        <w:spacing w:before="0" w:after="0"/>
        <w:rPr>
          <w:rFonts w:ascii="宋体" w:hAnsi="宋体" w:cs="宋体"/>
          <w:sz w:val="21"/>
          <w:szCs w:val="21"/>
          <w:highlight w:val="none"/>
        </w:rPr>
      </w:pPr>
      <w:r>
        <w:rPr>
          <w:rFonts w:hint="eastAsia" w:ascii="宋体" w:hAnsi="宋体" w:cs="宋体"/>
          <w:sz w:val="21"/>
          <w:szCs w:val="21"/>
          <w:highlight w:val="none"/>
        </w:rPr>
        <w:t xml:space="preserve">7.与本投标有关的正式通讯地址为：</w:t>
      </w:r>
      <w:r/>
    </w:p>
    <w:p>
      <w:pPr>
        <w:pStyle w:val="1909"/>
        <w:ind w:firstLine="478"/>
        <w:spacing w:before="0" w:after="0"/>
        <w:rPr>
          <w:rFonts w:hint="eastAsia" w:ascii="宋体" w:hAnsi="宋体" w:cs="宋体"/>
          <w:sz w:val="21"/>
          <w:szCs w:val="21"/>
          <w:highlight w:val="none"/>
        </w:rPr>
      </w:pPr>
      <w:r>
        <w:rPr>
          <w:rFonts w:hint="eastAsia" w:ascii="宋体" w:hAnsi="宋体" w:cs="宋体"/>
          <w:sz w:val="21"/>
          <w:szCs w:val="21"/>
          <w:highlight w:val="none"/>
        </w:rPr>
      </w:r>
      <w:r/>
    </w:p>
    <w:p>
      <w:pPr>
        <w:pStyle w:val="190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地 址：</w:t>
      </w:r>
      <w:r/>
    </w:p>
    <w:p>
      <w:pPr>
        <w:pStyle w:val="190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邮 编：</w:t>
      </w:r>
      <w:r/>
    </w:p>
    <w:p>
      <w:pPr>
        <w:pStyle w:val="190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电 话： </w:t>
      </w:r>
      <w:r/>
    </w:p>
    <w:p>
      <w:pPr>
        <w:pStyle w:val="190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传 真： </w:t>
      </w:r>
      <w:r/>
    </w:p>
    <w:p>
      <w:pPr>
        <w:pStyle w:val="190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投标人开户行：</w:t>
      </w:r>
      <w:r/>
    </w:p>
    <w:p>
      <w:pPr>
        <w:pStyle w:val="190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账 户： </w:t>
      </w:r>
      <w:r/>
    </w:p>
    <w:p>
      <w:pPr>
        <w:pStyle w:val="190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行 号：</w:t>
      </w:r>
      <w:r/>
    </w:p>
    <w:p>
      <w:pPr>
        <w:pStyle w:val="190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日 期：________年____月____日</w:t>
      </w:r>
      <w:r/>
    </w:p>
    <w:p>
      <w:pPr>
        <w:pStyle w:val="2168"/>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2168"/>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2168"/>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2168"/>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2168"/>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2168"/>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2168"/>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2168"/>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2168"/>
        <w:jc w:val="center"/>
        <w:spacing w:after="312"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法人授权书</w:t>
      </w:r>
      <w:r/>
    </w:p>
    <w:p>
      <w:pPr>
        <w:pStyle w:val="21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（项目名称）项目采购活动的合法代理人，以本公司名义全权处理一切与该项目采购有关的事务。</w:t>
      </w:r>
      <w:r/>
    </w:p>
    <w:p>
      <w:pPr>
        <w:pStyle w:val="21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21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被授权人姓名：________________________________     </w:t>
      </w:r>
      <w:r/>
    </w:p>
    <w:p>
      <w:pPr>
        <w:pStyle w:val="2168"/>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216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2168"/>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21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360" w:lineRule="auto"/>
        <w:rPr>
          <w:rFonts w:ascii="宋体" w:hAnsi="宋体" w:cs="宋体"/>
          <w:bCs/>
          <w:color w:val="auto"/>
          <w:highlight w:val="none"/>
        </w:rPr>
      </w:pPr>
      <w:r>
        <w:rPr>
          <w:rFonts w:ascii="宋体" w:hAnsi="宋体" w:cs="宋体"/>
          <w:bCs/>
          <w:color w:val="auto"/>
          <w:highlight w:val="none"/>
        </w:rPr>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被授权人身份证复印件：</w:t>
      </w:r>
      <w:r/>
    </w:p>
    <w:p>
      <w:pPr>
        <w:rPr>
          <w:color w:val="auto"/>
          <w:highlight w:val="none"/>
        </w:rPr>
      </w:pPr>
      <w:r>
        <w:rPr>
          <w:color w:val="auto"/>
          <w:highlight w:val="none"/>
        </w:rPr>
      </w:r>
      <w:r/>
    </w:p>
    <w:p>
      <w:pPr>
        <w:pStyle w:val="1067"/>
        <w:rPr>
          <w:color w:val="auto"/>
          <w:highlight w:val="none"/>
        </w:rPr>
      </w:pPr>
      <w:r>
        <w:rPr>
          <w:color w:val="auto"/>
          <w:highlight w:val="none"/>
        </w:rPr>
      </w:r>
      <w:r/>
    </w:p>
    <w:p>
      <w:pPr>
        <w:pStyle w:val="1283"/>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83"/>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83"/>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83"/>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83"/>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83"/>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83"/>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83"/>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83"/>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83"/>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83"/>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1283"/>
        <w:jc w:val="center"/>
        <w:spacing w:line="540" w:lineRule="exact"/>
        <w:widowControl/>
        <w:rPr>
          <w:rFonts w:ascii="宋体" w:hAnsi="宋体"/>
          <w:color w:val="auto"/>
          <w:szCs w:val="32"/>
          <w:highlight w:val="none"/>
        </w:rPr>
      </w:pPr>
      <w:r>
        <w:rPr>
          <w:rFonts w:ascii="宋体" w:hAnsi="宋体"/>
          <w:color w:val="auto"/>
          <w:szCs w:val="32"/>
          <w:highlight w:val="none"/>
        </w:rPr>
      </w:r>
      <w:r/>
    </w:p>
    <w:p>
      <w:pPr>
        <w:rPr>
          <w:rFonts w:ascii="宋体" w:hAnsi="宋体"/>
          <w:b/>
          <w:bCs/>
          <w:color w:val="auto"/>
          <w:szCs w:val="32"/>
          <w:highlight w:val="none"/>
        </w:rPr>
      </w:pPr>
      <w:r>
        <w:rPr>
          <w:rFonts w:hint="eastAsia" w:ascii="宋体" w:hAnsi="宋体"/>
          <w:b/>
          <w:bCs/>
          <w:color w:val="auto"/>
          <w:szCs w:val="32"/>
          <w:highlight w:val="none"/>
        </w:rPr>
        <w:br w:type="page" w:clear="all"/>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二、符合性审查响应对照表</w:t>
      </w:r>
      <w:r/>
    </w:p>
    <w:tbl>
      <w:tblPr>
        <w:tblStyle w:val="100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5307"/>
        <w:gridCol w:w="2220"/>
        <w:gridCol w:w="1492"/>
      </w:tblGrid>
      <w:tr>
        <w:trPr>
          <w:jc w:val="center"/>
          <w:trHeight w:val="882"/>
        </w:trPr>
        <w:tc>
          <w:tcPr>
            <w:tcW w:w="367"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725"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14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6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367"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2725"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140"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766"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725" w:type="dxa"/>
            <w:vAlign w:val="center"/>
            <w:textDirection w:val="lrTb"/>
            <w:noWrap w:val="false"/>
          </w:tcPr>
          <w:p>
            <w:pPr>
              <w:spacing w:line="360" w:lineRule="auto"/>
              <w:rPr>
                <w:rFonts w:hint="eastAsia" w:ascii="宋体" w:hAnsi="宋体" w:eastAsia="宋体" w:cs="宋体"/>
                <w:iCs/>
                <w:color w:val="auto"/>
                <w:szCs w:val="21"/>
                <w:highlight w:val="none"/>
                <w:lang w:eastAsia="zh-CN"/>
              </w:rPr>
            </w:pPr>
            <w:r>
              <w:rPr>
                <w:rFonts w:hint="eastAsia" w:ascii="宋体" w:hAnsi="宋体" w:cs="宋体"/>
                <w:bCs/>
                <w:color w:val="auto"/>
                <w:szCs w:val="21"/>
                <w:highlight w:val="none"/>
                <w:lang w:val="en-US" w:eastAsia="zh-CN"/>
              </w:rPr>
              <w:t xml:space="preserve"> </w:t>
            </w:r>
            <w:r/>
          </w:p>
        </w:tc>
        <w:tc>
          <w:tcPr>
            <w:tcW w:w="11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6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725"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1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6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17"/>
        </w:trPr>
        <w:tc>
          <w:tcPr>
            <w:tcW w:w="36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725"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1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6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80"/>
        </w:trPr>
        <w:tc>
          <w:tcPr>
            <w:tcW w:w="36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725"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4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6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rPr>
          <w:rFonts w:ascii="宋体" w:hAnsi="宋体" w:cs="宋体"/>
          <w:b/>
          <w:color w:val="auto"/>
          <w:sz w:val="32"/>
          <w:szCs w:val="32"/>
          <w:highlight w:val="none"/>
        </w:rPr>
      </w:pPr>
      <w:r>
        <w:rPr>
          <w:rFonts w:hint="eastAsia" w:ascii="宋体" w:hAnsi="宋体" w:cs="宋体"/>
          <w:b/>
          <w:bCs/>
          <w:color w:val="auto"/>
          <w:highlight w:val="none"/>
        </w:rPr>
        <w:br w:type="page" w:clear="all"/>
      </w:r>
      <w:r>
        <w:rPr>
          <w:rFonts w:hint="eastAsia" w:ascii="宋体" w:hAnsi="宋体" w:cs="宋体"/>
          <w:b/>
          <w:bCs/>
          <w:color w:val="auto"/>
          <w:sz w:val="32"/>
          <w:szCs w:val="32"/>
          <w:highlight w:val="none"/>
        </w:rPr>
        <w:t xml:space="preserve">三、</w:t>
      </w:r>
      <w:r>
        <w:rPr>
          <w:rFonts w:hint="eastAsia" w:ascii="宋体" w:hAnsi="宋体" w:cs="宋体"/>
          <w:b/>
          <w:color w:val="auto"/>
          <w:sz w:val="32"/>
          <w:szCs w:val="32"/>
          <w:highlight w:val="none"/>
        </w:rPr>
        <w:t xml:space="preserve">非实质性响应对照表</w:t>
      </w:r>
      <w:r/>
    </w:p>
    <w:tbl>
      <w:tblPr>
        <w:tblStyle w:val="100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5135"/>
        <w:gridCol w:w="2209"/>
        <w:gridCol w:w="1674"/>
      </w:tblGrid>
      <w:tr>
        <w:trPr>
          <w:jc w:val="center"/>
          <w:trHeight w:val="882"/>
        </w:trPr>
        <w:tc>
          <w:tcPr>
            <w:tcW w:w="372"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63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133"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85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372"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634" w:type="dxa"/>
            <w:vAlign w:val="center"/>
            <w:textDirection w:val="lrTb"/>
            <w:noWrap w:val="false"/>
          </w:tcPr>
          <w:p>
            <w:pPr>
              <w:spacing w:line="360" w:lineRule="auto"/>
              <w:rPr>
                <w:rFonts w:ascii="宋体" w:hAnsi="宋体" w:cs="宋体"/>
                <w:bCs/>
                <w:iCs/>
                <w:color w:val="auto"/>
                <w:szCs w:val="21"/>
                <w:highlight w:val="none"/>
              </w:rPr>
            </w:pPr>
            <w:r>
              <w:rPr>
                <w:rFonts w:hint="eastAsia" w:ascii="宋体" w:hAnsi="宋体" w:cs="宋体"/>
                <w:color w:val="auto"/>
                <w:szCs w:val="21"/>
                <w:highlight w:val="none"/>
              </w:rPr>
              <w:t xml:space="preserve">《残疾人福利性单位声明函》</w:t>
            </w:r>
            <w:r/>
          </w:p>
        </w:tc>
        <w:tc>
          <w:tcPr>
            <w:tcW w:w="1133"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859"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jc w:val="center"/>
          <w:trHeight w:val="585"/>
        </w:trPr>
        <w:tc>
          <w:tcPr>
            <w:tcW w:w="37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634"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13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80"/>
        </w:trPr>
        <w:tc>
          <w:tcPr>
            <w:tcW w:w="37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634"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3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Style w:val="1331"/>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Style w:val="1331"/>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color w:val="auto"/>
          <w:highlight w:val="none"/>
        </w:rPr>
      </w:pPr>
      <w:r>
        <w:rPr>
          <w:rFonts w:hint="eastAsia" w:ascii="宋体" w:hAnsi="宋体" w:cs="宋体"/>
          <w:b/>
          <w:bCs/>
          <w:color w:val="auto"/>
          <w:highlight w:val="none"/>
        </w:rPr>
        <w:t xml:space="preserve">残疾人福利性单位声明函</w:t>
      </w:r>
      <w:r/>
    </w:p>
    <w:p>
      <w:pPr>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rPr>
          <w:rStyle w:val="1331"/>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Style w:val="1331"/>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Style w:val="1331"/>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Style w:val="1331"/>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Style w:val="1331"/>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Style w:val="1331"/>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Style w:val="1331"/>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Style w:val="1331"/>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1031"/>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1031"/>
        <w:ind w:firstLine="420"/>
        <w:pageBreakBefore w:val="0"/>
        <w:spacing w:before="0" w:beforeAutospacing="0" w:after="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1"/>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3642995</wp:posOffset>
                </wp:positionH>
                <wp:positionV relativeFrom="paragraph">
                  <wp:posOffset>48895</wp:posOffset>
                </wp:positionV>
                <wp:extent cx="577215" cy="92075"/>
                <wp:effectExtent l="635" t="4445" r="12700" b="17780"/>
                <wp:wrapNone/>
                <wp:docPr id="7"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7696;o:allowoverlap:true;o:allowincell:true;mso-position-horizontal-relative:text;margin-left:286.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2261870</wp:posOffset>
                </wp:positionH>
                <wp:positionV relativeFrom="paragraph">
                  <wp:posOffset>58420</wp:posOffset>
                </wp:positionV>
                <wp:extent cx="577215" cy="92075"/>
                <wp:effectExtent l="635" t="4445" r="12700" b="17780"/>
                <wp:wrapNone/>
                <wp:docPr id="8" name="直接箭头连接符 2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6672;o:allowoverlap:true;o:allowincell:true;mso-position-horizontal-relative:text;margin-left:178.1pt;mso-position-horizontal:absolute;mso-position-vertical-relative:text;margin-top:4.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468630</wp:posOffset>
                </wp:positionH>
                <wp:positionV relativeFrom="paragraph">
                  <wp:posOffset>55245</wp:posOffset>
                </wp:positionV>
                <wp:extent cx="876300" cy="120015"/>
                <wp:effectExtent l="635" t="4445" r="18415" b="8890"/>
                <wp:wrapNone/>
                <wp:docPr id="9" name="直接箭头连接符 2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5648;o:allowoverlap:true;o:allowincell:true;mso-position-horizontal-relative:text;margin-left:36.9pt;mso-position-horizontal:absolute;mso-position-vertical-relative:text;margin-top:4.3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635</wp:posOffset>
                </wp:positionH>
                <wp:positionV relativeFrom="paragraph">
                  <wp:posOffset>357505</wp:posOffset>
                </wp:positionV>
                <wp:extent cx="364490" cy="97790"/>
                <wp:effectExtent l="1270" t="4445" r="15240" b="12065"/>
                <wp:wrapNone/>
                <wp:docPr id="10"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0.0pt;mso-position-horizontal:absolute;mso-position-vertical-relative:text;margin-top:28.1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5014595</wp:posOffset>
                </wp:positionH>
                <wp:positionV relativeFrom="paragraph">
                  <wp:posOffset>405130</wp:posOffset>
                </wp:positionV>
                <wp:extent cx="196215" cy="97790"/>
                <wp:effectExtent l="1905" t="4445" r="11430" b="12065"/>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94.8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143510</wp:posOffset>
                </wp:positionH>
                <wp:positionV relativeFrom="paragraph">
                  <wp:posOffset>635000</wp:posOffset>
                </wp:positionV>
                <wp:extent cx="565785" cy="130810"/>
                <wp:effectExtent l="1270" t="4445" r="4445" b="1714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11.3pt;mso-position-horizontal:absolute;mso-position-vertical-relative:text;margin-top:5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3987165</wp:posOffset>
                </wp:positionH>
                <wp:positionV relativeFrom="paragraph">
                  <wp:posOffset>370840</wp:posOffset>
                </wp:positionV>
                <wp:extent cx="816610" cy="103505"/>
                <wp:effectExtent l="635" t="4445" r="1905" b="635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0288;o:allowoverlap:true;o:allowincell:true;mso-position-horizontal-relative:text;margin-left:313.9pt;mso-position-horizontal:absolute;mso-position-vertical-relative:text;margin-top:2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2810510</wp:posOffset>
                </wp:positionH>
                <wp:positionV relativeFrom="paragraph">
                  <wp:posOffset>377825</wp:posOffset>
                </wp:positionV>
                <wp:extent cx="816610" cy="76200"/>
                <wp:effectExtent l="635" t="4445" r="1905" b="14604"/>
                <wp:wrapNone/>
                <wp:docPr id="14"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221.3pt;mso-position-horizontal:absolute;mso-position-vertical-relative:text;margin-top:29.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3404870</wp:posOffset>
                </wp:positionH>
                <wp:positionV relativeFrom="paragraph">
                  <wp:posOffset>635000</wp:posOffset>
                </wp:positionV>
                <wp:extent cx="816610" cy="147320"/>
                <wp:effectExtent l="635" t="4445" r="1905" b="19685"/>
                <wp:wrapNone/>
                <wp:docPr id="1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268.1pt;mso-position-horizontal:absolute;mso-position-vertical-relative:text;margin-top:50.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2240280</wp:posOffset>
                </wp:positionH>
                <wp:positionV relativeFrom="paragraph">
                  <wp:posOffset>645795</wp:posOffset>
                </wp:positionV>
                <wp:extent cx="876300" cy="120015"/>
                <wp:effectExtent l="635" t="4445" r="18415" b="889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1312;o:allowoverlap:true;o:allowincell:true;mso-position-horizontal-relative:text;margin-left:176.4pt;mso-position-horizontal:absolute;mso-position-vertical-relative:text;margin-top:5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7"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1037"/>
          <w:rFonts w:hint="eastAsia" w:ascii="Times New Roman" w:hAnsi="Times New Roman" w:eastAsia="宋体" w:cs="宋体"/>
          <w:i w:val="0"/>
          <w:color w:val="auto"/>
          <w:highlight w:val="none"/>
          <w:u w:val="single"/>
          <w:shd w:val="clear" w:color="auto" w:fill="ffffff"/>
        </w:rPr>
        <w:t xml:space="preserve">（产品名称1）</w:t>
      </w:r>
      <w:r>
        <w:rPr>
          <w:rStyle w:val="1037"/>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1037"/>
          <w:rFonts w:hint="eastAsia" w:ascii="Times New Roman" w:hAnsi="Times New Roman" w:eastAsia="宋体" w:cs="宋体"/>
          <w:i w:val="0"/>
          <w:color w:val="auto"/>
          <w:highlight w:val="none"/>
          <w:u w:val="single"/>
          <w:shd w:val="clear" w:color="auto" w:fill="ffffff"/>
        </w:rPr>
        <w:t xml:space="preserve">（厂名）</w:t>
      </w:r>
      <w:r>
        <w:rPr>
          <w:rStyle w:val="1037"/>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1037"/>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1037"/>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1037"/>
          <w:rFonts w:hint="eastAsia" w:ascii="Times New Roman" w:hAnsi="Times New Roman" w:eastAsia="宋体" w:cs="宋体"/>
          <w:i w:val="0"/>
          <w:color w:val="auto"/>
          <w:highlight w:val="none"/>
          <w:u w:val="single"/>
          <w:shd w:val="clear" w:color="auto" w:fill="ffffff"/>
        </w:rPr>
        <w:t xml:space="preserve">（规定比例）</w:t>
      </w:r>
      <w:r>
        <w:rPr>
          <w:rStyle w:val="1037"/>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1037"/>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1037"/>
          <w:rFonts w:hint="eastAsia" w:ascii="Times New Roman" w:hAnsi="Times New Roman" w:eastAsia="宋体" w:cs="宋体"/>
          <w:i w:val="0"/>
          <w:color w:val="auto"/>
          <w:highlight w:val="none"/>
          <w:u w:val="single"/>
          <w:shd w:val="clear" w:color="auto" w:fill="ffffff"/>
        </w:rPr>
        <w:t xml:space="preserve">（关键组件）</w:t>
      </w:r>
      <w:r>
        <w:rPr>
          <w:rStyle w:val="1037"/>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1037"/>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1037"/>
          <w:rFonts w:hint="eastAsia" w:ascii="Times New Roman" w:hAnsi="Times New Roman" w:eastAsia="宋体" w:cs="宋体"/>
          <w:i w:val="0"/>
          <w:color w:val="auto"/>
          <w:highlight w:val="none"/>
          <w:u w:val="single"/>
          <w:shd w:val="clear" w:color="auto" w:fill="ffffff"/>
        </w:rPr>
        <w:t xml:space="preserve">（关键工序）</w:t>
      </w:r>
      <w:r>
        <w:rPr>
          <w:rStyle w:val="1037"/>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1031"/>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3416300</wp:posOffset>
                </wp:positionH>
                <wp:positionV relativeFrom="paragraph">
                  <wp:posOffset>29845</wp:posOffset>
                </wp:positionV>
                <wp:extent cx="790575" cy="104775"/>
                <wp:effectExtent l="635" t="4445" r="8890" b="5080"/>
                <wp:wrapNone/>
                <wp:docPr id="18" name="直接箭头连接符 28"/>
                <wp:cNvGraphicFramePr/>
                <a:graphic xmlns:a="http://schemas.openxmlformats.org/drawingml/2006/main">
                  <a:graphicData uri="http://schemas.microsoft.com/office/word/2010/wordprocessingShape">
                    <wps:wsp>
                      <wps:cNvPr id="0" name=""/>
                      <wps:cNvSpPr/>
                      <wps:spPr bwMode="auto">
                        <a:xfrm flipV="1">
                          <a:off x="0" y="0"/>
                          <a:ext cx="79057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80768;o:allowoverlap:true;o:allowincell:true;mso-position-horizontal-relative:text;margin-left:269.0pt;mso-position-horizontal:absolute;mso-position-vertical-relative:text;margin-top:2.4pt;mso-position-vertical:absolute;width:62.2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2166620</wp:posOffset>
                </wp:positionH>
                <wp:positionV relativeFrom="paragraph">
                  <wp:posOffset>53975</wp:posOffset>
                </wp:positionV>
                <wp:extent cx="577215" cy="92075"/>
                <wp:effectExtent l="635" t="4445" r="12700" b="17780"/>
                <wp:wrapNone/>
                <wp:docPr id="19" name="直接箭头连接符 2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9744;o:allowoverlap:true;o:allowincell:true;mso-position-horizontal-relative:text;margin-left:170.6pt;mso-position-horizontal:absolute;mso-position-vertical-relative:text;margin-top:4.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401955</wp:posOffset>
                </wp:positionH>
                <wp:positionV relativeFrom="paragraph">
                  <wp:posOffset>31750</wp:posOffset>
                </wp:positionV>
                <wp:extent cx="876300" cy="120015"/>
                <wp:effectExtent l="635" t="4445" r="18415" b="8890"/>
                <wp:wrapNone/>
                <wp:docPr id="20" name="直接箭头连接符 2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8720;o:allowoverlap:true;o:allowincell:true;mso-position-horizontal-relative:text;margin-left:31.6pt;mso-position-horizontal:absolute;mso-position-vertical-relative:text;margin-top:2.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-15875</wp:posOffset>
                </wp:positionH>
                <wp:positionV relativeFrom="paragraph">
                  <wp:posOffset>374015</wp:posOffset>
                </wp:positionV>
                <wp:extent cx="234315" cy="86995"/>
                <wp:effectExtent l="1905" t="4445" r="11430" b="22860"/>
                <wp:wrapNone/>
                <wp:docPr id="21"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2576;o:allowoverlap:true;o:allowincell:true;mso-position-horizontal-relative:text;margin-left:-1.2pt;mso-position-horizontal:absolute;mso-position-vertical-relative:text;margin-top:29.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2904490</wp:posOffset>
                </wp:positionH>
                <wp:positionV relativeFrom="paragraph">
                  <wp:posOffset>635635</wp:posOffset>
                </wp:positionV>
                <wp:extent cx="821690" cy="102870"/>
                <wp:effectExtent l="635" t="4445" r="15875" b="6985"/>
                <wp:wrapNone/>
                <wp:docPr id="22"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5408;o:allowoverlap:true;o:allowincell:true;mso-position-horizontal-relative:text;margin-left:228.7pt;mso-position-horizontal:absolute;mso-position-vertical-relative:text;margin-top:50.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1648460</wp:posOffset>
                </wp:positionH>
                <wp:positionV relativeFrom="paragraph">
                  <wp:posOffset>626110</wp:posOffset>
                </wp:positionV>
                <wp:extent cx="908685" cy="140970"/>
                <wp:effectExtent l="635" t="4445" r="5080" b="6985"/>
                <wp:wrapNone/>
                <wp:docPr id="23"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4384;o:allowoverlap:true;o:allowincell:true;mso-position-horizontal-relative:text;margin-left:129.8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-34925</wp:posOffset>
                </wp:positionH>
                <wp:positionV relativeFrom="paragraph">
                  <wp:posOffset>616585</wp:posOffset>
                </wp:positionV>
                <wp:extent cx="424815" cy="112395"/>
                <wp:effectExtent l="1270" t="4445" r="12065" b="16510"/>
                <wp:wrapNone/>
                <wp:docPr id="2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4624;o:allowoverlap:true;o:allowincell:true;mso-position-horizontal-relative:text;margin-left:-2.8pt;mso-position-horizontal:absolute;mso-position-vertical-relative:text;margin-top:48.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338455</wp:posOffset>
                </wp:positionV>
                <wp:extent cx="462280" cy="147320"/>
                <wp:effectExtent l="1270" t="4445" r="12700" b="19685"/>
                <wp:wrapNone/>
                <wp:docPr id="25"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73600;o:allowoverlap:true;o:allowincell:true;mso-position-horizontal-relative:text;margin-left:376.4pt;mso-position-horizontal:absolute;mso-position-vertical-relative:text;margin-top:26.6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372745</wp:posOffset>
                </wp:positionV>
                <wp:extent cx="849630" cy="120015"/>
                <wp:effectExtent l="635" t="4445" r="6985" b="8890"/>
                <wp:wrapNone/>
                <wp:docPr id="26"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3360;o:allowoverlap:true;o:allowincell:true;mso-position-horizontal-relative:text;margin-left:284.7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2506980</wp:posOffset>
                </wp:positionH>
                <wp:positionV relativeFrom="paragraph">
                  <wp:posOffset>347980</wp:posOffset>
                </wp:positionV>
                <wp:extent cx="843915" cy="125730"/>
                <wp:effectExtent l="635" t="4445" r="12700" b="22225"/>
                <wp:wrapNone/>
                <wp:docPr id="27"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2336;o:allowoverlap:true;o:allowincell:true;mso-position-horizontal-relative:text;margin-left:197.4pt;mso-position-horizontal:absolute;mso-position-vertical-relative:text;margin-top:27.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8"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1037"/>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1037"/>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1037"/>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1037"/>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1037"/>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1037"/>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1037"/>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1037"/>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1037"/>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1031"/>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1031"/>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1031"/>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1031"/>
        <w:ind w:right="480" w:firstLine="37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1031"/>
        <w:jc w:val="center"/>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1031"/>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1031"/>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1031"/>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1031"/>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1031"/>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1031"/>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998"/>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ascii="Times New Roman" w:hAnsi="Times New Roman" w:eastAsia="宋体"/>
          <w:color w:val="auto"/>
          <w:sz w:val="32"/>
          <w:highlight w:val="none"/>
        </w:rPr>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四、开标一览表</w:t>
      </w:r>
      <w:r/>
    </w:p>
    <w:p>
      <w:pPr>
        <w:ind w:firstLine="48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投标人全称（加盖CA电子签章）：</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1007"/>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11"/>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1011"/>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大写：</w:t>
            </w:r>
            <w:r>
              <w:rPr>
                <w:rFonts w:hint="eastAsia" w:ascii="Times New Roman" w:hAnsi="Times New Roman" w:eastAsia="宋体"/>
                <w:color w:val="auto"/>
                <w:szCs w:val="21"/>
                <w:highlight w:val="none"/>
                <w:lang w:val="en-US" w:eastAsia="zh-CN"/>
              </w:rPr>
              <w:t xml:space="preserve">       </w:t>
            </w:r>
            <w:r/>
          </w:p>
          <w:p>
            <w:pPr>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小写：</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（人民币）</w:t>
            </w:r>
            <w:r/>
          </w:p>
          <w:p>
            <w:pPr>
              <w:pStyle w:val="1909"/>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W w:w="2481" w:type="dxa"/>
            <w:vAlign w:val="center"/>
            <w:textDirection w:val="lrTb"/>
            <w:noWrap w:val="false"/>
          </w:tcPr>
          <w:p>
            <w:pPr>
              <w:pStyle w:val="1011"/>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1909"/>
              <w:ind w:firstLine="0"/>
              <w:jc w:val="center"/>
              <w:pageBreakBefore w:val="0"/>
              <w:spacing w:before="0" w:after="0" w:line="360"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日期：年月日</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eastAsia="宋体"/>
          <w:b/>
          <w:color w:val="000000"/>
          <w:sz w:val="32"/>
          <w:szCs w:val="32"/>
          <w:highlight w:val="none"/>
        </w:rPr>
      </w:pPr>
      <w:r/>
      <w:bookmarkStart w:id="80" w:name="_Toc109304978"/>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lang w:eastAsia="zh-CN"/>
        </w:rPr>
      </w:pPr>
      <w:r>
        <w:rPr>
          <w:rFonts w:hint="eastAsia" w:ascii="宋体" w:hAnsi="宋体" w:eastAsia="宋体"/>
          <w:b/>
          <w:color w:val="000000"/>
          <w:sz w:val="32"/>
          <w:szCs w:val="32"/>
          <w:highlight w:val="none"/>
        </w:rPr>
        <w:t xml:space="preserve">分项报价表</w:t>
      </w:r>
      <w:r>
        <w:rPr>
          <w:rFonts w:hint="eastAsia" w:ascii="宋体" w:hAnsi="宋体"/>
          <w:b/>
          <w:color w:val="000000"/>
          <w:sz w:val="32"/>
          <w:szCs w:val="32"/>
          <w:highlight w:val="none"/>
          <w:lang w:eastAsia="zh-CN"/>
        </w:rPr>
        <w:t xml:space="preserve">（采购包</w:t>
      </w:r>
      <w:r>
        <w:rPr>
          <w:rFonts w:hint="eastAsia" w:ascii="宋体" w:hAnsi="宋体"/>
          <w:b/>
          <w:color w:val="000000"/>
          <w:sz w:val="32"/>
          <w:szCs w:val="32"/>
          <w:highlight w:val="none"/>
          <w:lang w:val="en-US" w:eastAsia="zh-CN"/>
        </w:rPr>
        <w:t xml:space="preserve">1</w:t>
      </w:r>
      <w:r>
        <w:rPr>
          <w:rFonts w:hint="eastAsia" w:ascii="宋体" w:hAnsi="宋体"/>
          <w:b/>
          <w:color w:val="000000"/>
          <w:sz w:val="32"/>
          <w:szCs w:val="32"/>
          <w:highlight w:val="none"/>
          <w:lang w:eastAsia="zh-CN"/>
        </w:rPr>
        <w:t xml:space="preserve">）</w:t>
      </w:r>
      <w:r/>
    </w:p>
    <w:tbl>
      <w:tblPr>
        <w:tblStyle w:val="1007"/>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2"/>
        <w:gridCol w:w="1847"/>
        <w:gridCol w:w="702"/>
        <w:gridCol w:w="764"/>
        <w:gridCol w:w="1080"/>
        <w:gridCol w:w="1300"/>
        <w:gridCol w:w="3381"/>
      </w:tblGrid>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总价</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测算依据</w:t>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厨师工资</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帮厨工资</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勤杂工工资</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人员工资不低于最低工资标准（扬人社〔2025〕74号）</w:t>
            </w:r>
            <w:r/>
          </w:p>
        </w:tc>
      </w:tr>
      <w:tr>
        <w:trPr>
          <w:trHeight w:val="9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社会保险金</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按政府相关政策执行</w:t>
            </w:r>
            <w:r/>
          </w:p>
        </w:tc>
      </w:tr>
      <w:tr>
        <w:trPr>
          <w:trHeight w:val="84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高温补贴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按政府相关政策执行</w:t>
            </w:r>
            <w:r/>
          </w:p>
        </w:tc>
      </w:tr>
      <w:tr>
        <w:trPr>
          <w:trHeight w:val="84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全年共计13个法定节假日</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节日福利</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元/人/节，按每年三个节日</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元/年/人，按照一年两套的标准计算</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管理费及利润</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税费</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5500.00 </w:t>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包干使用（此项费用不可让利）</w:t>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sz w:val="21"/>
                <w:szCs w:val="21"/>
              </w:rPr>
              <w:t xml:space="preserve">其他费用（投标人可自行添加）</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bl>
    <w:p>
      <w:pPr>
        <w:jc w:val="center"/>
        <w:rPr>
          <w:rFonts w:hint="eastAsia" w:ascii="宋体" w:hAnsi="宋体" w:eastAsia="宋体"/>
          <w:b/>
          <w:color w:val="000000"/>
          <w:sz w:val="32"/>
          <w:szCs w:val="32"/>
          <w:highlight w:val="yellow"/>
        </w:rPr>
      </w:pPr>
      <w:r>
        <w:rPr>
          <w:rFonts w:hint="eastAsia" w:ascii="宋体" w:hAnsi="宋体" w:eastAsia="宋体"/>
          <w:b/>
          <w:color w:val="000000"/>
          <w:sz w:val="32"/>
          <w:szCs w:val="32"/>
          <w:highlight w:val="yellow"/>
        </w:rPr>
      </w:r>
      <w:r/>
    </w:p>
    <w:p>
      <w:pPr>
        <w:pStyle w:val="1009"/>
        <w:ind w:firstLine="560"/>
        <w:rPr>
          <w:rFonts w:hint="eastAsia"/>
          <w:sz w:val="21"/>
          <w:szCs w:val="21"/>
        </w:rPr>
      </w:pPr>
      <w:r>
        <w:rPr>
          <w:rFonts w:hint="eastAsia"/>
          <w:sz w:val="21"/>
          <w:szCs w:val="21"/>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lang w:eastAsia="zh-CN"/>
        </w:rPr>
      </w:pPr>
      <w:r>
        <w:rPr>
          <w:rFonts w:hint="eastAsia" w:ascii="宋体" w:hAnsi="宋体" w:eastAsia="宋体"/>
          <w:b/>
          <w:color w:val="000000"/>
          <w:sz w:val="32"/>
          <w:szCs w:val="32"/>
          <w:highlight w:val="none"/>
        </w:rPr>
        <w:t xml:space="preserve">分项报价表</w:t>
      </w:r>
      <w:r>
        <w:rPr>
          <w:rFonts w:hint="eastAsia" w:ascii="宋体" w:hAnsi="宋体"/>
          <w:b/>
          <w:color w:val="000000"/>
          <w:sz w:val="32"/>
          <w:szCs w:val="32"/>
          <w:highlight w:val="none"/>
          <w:lang w:eastAsia="zh-CN"/>
        </w:rPr>
        <w:t xml:space="preserve">（采购包</w:t>
      </w:r>
      <w:r>
        <w:rPr>
          <w:rFonts w:hint="eastAsia" w:ascii="宋体" w:hAnsi="宋体"/>
          <w:b/>
          <w:color w:val="000000"/>
          <w:sz w:val="32"/>
          <w:szCs w:val="32"/>
          <w:highlight w:val="none"/>
          <w:lang w:val="en-US" w:eastAsia="zh-CN"/>
        </w:rPr>
        <w:t xml:space="preserve">2</w:t>
      </w:r>
      <w:r>
        <w:rPr>
          <w:rFonts w:hint="eastAsia" w:ascii="宋体" w:hAnsi="宋体"/>
          <w:b/>
          <w:color w:val="000000"/>
          <w:sz w:val="32"/>
          <w:szCs w:val="32"/>
          <w:highlight w:val="none"/>
          <w:lang w:eastAsia="zh-CN"/>
        </w:rPr>
        <w:t xml:space="preserve">）</w:t>
      </w:r>
      <w:r/>
    </w:p>
    <w:tbl>
      <w:tblPr>
        <w:tblStyle w:val="1007"/>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2"/>
        <w:gridCol w:w="1847"/>
        <w:gridCol w:w="702"/>
        <w:gridCol w:w="764"/>
        <w:gridCol w:w="1080"/>
        <w:gridCol w:w="1300"/>
        <w:gridCol w:w="3381"/>
      </w:tblGrid>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总价</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测算依据</w:t>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厨师工资</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帮厨工资</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勤杂工工资</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人员工资不低于最低工资标准（扬人社〔2025〕74号）</w:t>
            </w:r>
            <w:r/>
          </w:p>
        </w:tc>
      </w:tr>
      <w:tr>
        <w:trPr>
          <w:trHeight w:val="9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社会保险金</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按政府相关政策执行</w:t>
            </w:r>
            <w:r/>
          </w:p>
        </w:tc>
      </w:tr>
      <w:tr>
        <w:trPr>
          <w:trHeight w:val="84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高温补贴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按政府相关政策执行</w:t>
            </w:r>
            <w:r/>
          </w:p>
        </w:tc>
      </w:tr>
      <w:tr>
        <w:trPr>
          <w:trHeight w:val="84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全年共计13个法定节假日</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节日福利</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元/人/节，按每年三个节日</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元/年/人，按照一年两套的标准计算</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管理费及利润</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税费</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5500.00 </w:t>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包干使用（此项费用不可让利）</w:t>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sz w:val="21"/>
                <w:szCs w:val="21"/>
              </w:rPr>
              <w:t xml:space="preserve">其他费用（投标人可自行添加）</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bl>
    <w:p>
      <w:pPr>
        <w:jc w:val="center"/>
        <w:rPr>
          <w:rFonts w:hint="eastAsia" w:ascii="宋体" w:hAnsi="宋体" w:eastAsia="宋体"/>
          <w:b/>
          <w:color w:val="000000"/>
          <w:sz w:val="32"/>
          <w:szCs w:val="32"/>
          <w:highlight w:val="yellow"/>
        </w:rPr>
      </w:pPr>
      <w:r>
        <w:rPr>
          <w:rFonts w:hint="eastAsia" w:ascii="宋体" w:hAnsi="宋体" w:eastAsia="宋体"/>
          <w:b/>
          <w:color w:val="000000"/>
          <w:sz w:val="32"/>
          <w:szCs w:val="32"/>
          <w:highlight w:val="yellow"/>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rPr>
          <w:rFonts w:hint="eastAsia"/>
          <w:sz w:val="21"/>
          <w:szCs w:val="21"/>
        </w:rPr>
      </w:pPr>
      <w:r>
        <w:rPr>
          <w:rFonts w:hint="eastAsia"/>
          <w:sz w:val="21"/>
          <w:szCs w:val="21"/>
        </w:rPr>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jc w:val="center"/>
        <w:rPr>
          <w:rFonts w:hint="eastAsia" w:ascii="宋体" w:hAnsi="宋体" w:eastAsia="宋体"/>
          <w:b/>
          <w:color w:val="000000"/>
          <w:sz w:val="32"/>
          <w:szCs w:val="32"/>
          <w:highlight w:val="none"/>
          <w:lang w:eastAsia="zh-CN"/>
        </w:rPr>
      </w:pPr>
      <w:r>
        <w:rPr>
          <w:rFonts w:hint="eastAsia" w:ascii="宋体" w:hAnsi="宋体" w:eastAsia="宋体"/>
          <w:b/>
          <w:color w:val="000000"/>
          <w:sz w:val="32"/>
          <w:szCs w:val="32"/>
          <w:highlight w:val="none"/>
        </w:rPr>
        <w:t xml:space="preserve">分项报价表</w:t>
      </w:r>
      <w:r>
        <w:rPr>
          <w:rFonts w:hint="eastAsia" w:ascii="宋体" w:hAnsi="宋体"/>
          <w:b/>
          <w:color w:val="000000"/>
          <w:sz w:val="32"/>
          <w:szCs w:val="32"/>
          <w:highlight w:val="none"/>
          <w:lang w:eastAsia="zh-CN"/>
        </w:rPr>
        <w:t xml:space="preserve">（采购包</w:t>
      </w:r>
      <w:r>
        <w:rPr>
          <w:rFonts w:hint="eastAsia" w:ascii="宋体" w:hAnsi="宋体"/>
          <w:b/>
          <w:color w:val="000000"/>
          <w:sz w:val="32"/>
          <w:szCs w:val="32"/>
          <w:highlight w:val="none"/>
          <w:lang w:val="en-US" w:eastAsia="zh-CN"/>
        </w:rPr>
        <w:t xml:space="preserve">3</w:t>
      </w:r>
      <w:r>
        <w:rPr>
          <w:rFonts w:hint="eastAsia" w:ascii="宋体" w:hAnsi="宋体"/>
          <w:b/>
          <w:color w:val="000000"/>
          <w:sz w:val="32"/>
          <w:szCs w:val="32"/>
          <w:highlight w:val="none"/>
          <w:lang w:eastAsia="zh-CN"/>
        </w:rPr>
        <w:t xml:space="preserve">）</w:t>
      </w:r>
      <w:r/>
    </w:p>
    <w:tbl>
      <w:tblPr>
        <w:tblStyle w:val="1007"/>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2"/>
        <w:gridCol w:w="1847"/>
        <w:gridCol w:w="702"/>
        <w:gridCol w:w="764"/>
        <w:gridCol w:w="1080"/>
        <w:gridCol w:w="1300"/>
        <w:gridCol w:w="3381"/>
      </w:tblGrid>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总价</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测算依据</w:t>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厨师工资</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帮厨工资</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勤杂工工资</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人员工资不低于最低工资标准（扬人社〔2025〕74号）</w:t>
            </w:r>
            <w:r/>
          </w:p>
        </w:tc>
      </w:tr>
      <w:tr>
        <w:trPr>
          <w:trHeight w:val="9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社会保险金</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按政府相关政策执行</w:t>
            </w:r>
            <w:r/>
          </w:p>
        </w:tc>
      </w:tr>
      <w:tr>
        <w:trPr>
          <w:trHeight w:val="84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高温补贴</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按政府相关政策执行</w:t>
            </w:r>
            <w:r/>
          </w:p>
        </w:tc>
      </w:tr>
      <w:tr>
        <w:trPr>
          <w:trHeight w:val="84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全年共计13个法定节假日</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节日福利</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元/人/节，按每年三个节日</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元/年/人，按照一年两套的标准计算</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管理费及利润</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税费</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耗材</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5500.00 </w:t>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包干使用（此项费用不可让利）</w:t>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sz w:val="21"/>
                <w:szCs w:val="21"/>
                <w:highlight w:val="none"/>
              </w:rPr>
              <w:t xml:space="preserve">其他费用（投标人可自行添加）</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8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bl>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rPr>
          <w:rStyle w:val="1039"/>
          <w:b/>
          <w:bCs/>
          <w:i/>
          <w:iCs/>
          <w:sz w:val="21"/>
          <w:szCs w:val="21"/>
          <w:highlight w:val="none"/>
          <w:u w:val="single"/>
        </w:rPr>
      </w:pPr>
      <w:r>
        <w:rPr>
          <w:rFonts w:hint="eastAsia"/>
          <w:sz w:val="21"/>
          <w:szCs w:val="21"/>
          <w:highlight w:val="none"/>
          <w:lang w:eastAsia="zh-CN"/>
        </w:rPr>
        <w:t xml:space="preserve">注：</w:t>
      </w:r>
      <w:r>
        <w:rPr>
          <w:rStyle w:val="1039"/>
          <w:b/>
          <w:bCs/>
          <w:i/>
          <w:iCs/>
          <w:sz w:val="21"/>
          <w:szCs w:val="21"/>
          <w:highlight w:val="none"/>
          <w:u w:val="single"/>
        </w:rPr>
        <w:t xml:space="preserve">1</w:t>
      </w:r>
      <w:r>
        <w:rPr>
          <w:rStyle w:val="1039"/>
          <w:rFonts w:hint="eastAsia"/>
          <w:b/>
          <w:bCs/>
          <w:i/>
          <w:iCs/>
          <w:sz w:val="21"/>
          <w:szCs w:val="21"/>
          <w:highlight w:val="none"/>
          <w:u w:val="single"/>
        </w:rPr>
        <w:t xml:space="preserve">、投标人须提供费用测算表（分项报价表）。</w:t>
      </w:r>
      <w:r/>
    </w:p>
    <w:p>
      <w:pPr>
        <w:ind w:firstLine="422"/>
        <w:keepLines w:val="0"/>
        <w:keepNext w:val="0"/>
        <w:pageBreakBefore w:val="0"/>
        <w:spacing w:line="360" w:lineRule="auto"/>
        <w:widowControl w:val="off"/>
        <w:rPr>
          <w:rFonts w:hint="eastAsia" w:ascii="宋体" w:hAnsi="宋体" w:cs="宋体"/>
          <w:b/>
          <w:bCs/>
          <w:i/>
          <w:iCs/>
          <w:sz w:val="21"/>
          <w:szCs w:val="21"/>
          <w:highlight w:val="none"/>
          <w:u w:val="single"/>
        </w:rPr>
      </w:pPr>
      <w:r>
        <w:rPr>
          <w:rFonts w:hint="eastAsia" w:ascii="宋体" w:hAnsi="宋体" w:cs="宋体"/>
          <w:b/>
          <w:bCs/>
          <w:i/>
          <w:iCs/>
          <w:sz w:val="21"/>
          <w:szCs w:val="21"/>
          <w:highlight w:val="none"/>
          <w:u w:val="single"/>
        </w:rPr>
        <w:t xml:space="preserve">2、分项报价表中（除其他费用可自行添加外）列明的项目不可修改，否则视为不响应招标文件实质内容。</w:t>
      </w:r>
      <w:r/>
    </w:p>
    <w:p>
      <w:pPr>
        <w:pStyle w:val="1009"/>
        <w:ind w:left="0" w:firstLine="422"/>
        <w:keepLines w:val="0"/>
        <w:keepNext w:val="0"/>
        <w:pageBreakBefore w:val="0"/>
        <w:spacing w:line="360" w:lineRule="auto"/>
        <w:widowControl w:val="off"/>
        <w:rPr>
          <w:rStyle w:val="1039"/>
          <w:rFonts w:hint="default" w:ascii="Times New Roman" w:hAnsi="Times New Roman"/>
          <w:b/>
          <w:bCs/>
          <w:i/>
          <w:iCs/>
          <w:sz w:val="21"/>
          <w:szCs w:val="21"/>
          <w:highlight w:val="none"/>
          <w:u w:val="single"/>
          <w:lang w:val="en-US" w:eastAsia="zh-CN"/>
        </w:rPr>
      </w:pPr>
      <w:r>
        <w:rPr>
          <w:rStyle w:val="1039"/>
          <w:rFonts w:hint="default" w:ascii="Times New Roman" w:hAnsi="Times New Roman"/>
          <w:b/>
          <w:bCs/>
          <w:i/>
          <w:iCs/>
          <w:sz w:val="21"/>
          <w:szCs w:val="21"/>
          <w:highlight w:val="none"/>
          <w:u w:val="single"/>
          <w:lang w:val="en-US" w:eastAsia="zh-CN"/>
        </w:rPr>
        <w:t xml:space="preserve">3、投标报价包括但不限于人员工资并充分考虑在服务期间国家对人员工资的调整因素和自然增长因素、法定的社会保险（养老、工伤、失业）、医疗保险（医疗、大病救助）及投标人自行考虑的其他费用</w:t>
      </w:r>
      <w:r>
        <w:rPr>
          <w:rStyle w:val="1039"/>
          <w:rFonts w:hint="eastAsia" w:ascii="Times New Roman" w:hAnsi="Times New Roman"/>
          <w:b/>
          <w:bCs/>
          <w:i/>
          <w:iCs/>
          <w:sz w:val="21"/>
          <w:szCs w:val="21"/>
          <w:highlight w:val="none"/>
          <w:u w:val="single"/>
          <w:lang w:val="en-US" w:eastAsia="zh-CN"/>
        </w:rPr>
        <w:t xml:space="preserve">，</w:t>
      </w:r>
      <w:r>
        <w:rPr>
          <w:rStyle w:val="1039"/>
          <w:rFonts w:hint="default" w:ascii="Times New Roman" w:hAnsi="Times New Roman"/>
          <w:b/>
          <w:bCs/>
          <w:i/>
          <w:iCs/>
          <w:sz w:val="21"/>
          <w:szCs w:val="21"/>
          <w:highlight w:val="none"/>
          <w:u w:val="single"/>
          <w:lang w:val="en-US" w:eastAsia="zh-CN"/>
        </w:rPr>
        <w:t xml:space="preserve">并在分项报价表中列明。招标文件未列明，而投标人认为必须的费用也需列入报价</w:t>
      </w:r>
      <w:r>
        <w:rPr>
          <w:rStyle w:val="1039"/>
          <w:rFonts w:hint="eastAsia" w:ascii="Times New Roman" w:hAnsi="Times New Roman"/>
          <w:b/>
          <w:bCs/>
          <w:i/>
          <w:iCs/>
          <w:sz w:val="21"/>
          <w:szCs w:val="21"/>
          <w:highlight w:val="none"/>
          <w:u w:val="single"/>
          <w:lang w:val="en-US" w:eastAsia="zh-CN"/>
        </w:rPr>
        <w:t xml:space="preserve">。本项目</w:t>
      </w:r>
      <w:r>
        <w:rPr>
          <w:rStyle w:val="1039"/>
          <w:rFonts w:hint="default" w:ascii="Times New Roman" w:hAnsi="Times New Roman"/>
          <w:b/>
          <w:bCs/>
          <w:i/>
          <w:iCs/>
          <w:sz w:val="21"/>
          <w:szCs w:val="21"/>
          <w:highlight w:val="none"/>
          <w:u w:val="single"/>
          <w:lang w:val="en-US" w:eastAsia="zh-CN"/>
        </w:rPr>
        <w:t xml:space="preserve">采购人不另外支付任何费用。 </w:t>
      </w:r>
      <w:r/>
    </w:p>
    <w:p>
      <w:pPr>
        <w:pStyle w:val="1009"/>
        <w:ind w:left="0" w:firstLine="422"/>
        <w:keepLines w:val="0"/>
        <w:keepNext w:val="0"/>
        <w:pageBreakBefore w:val="0"/>
        <w:spacing w:line="360" w:lineRule="auto"/>
        <w:widowControl w:val="off"/>
        <w:rPr>
          <w:rFonts w:hint="eastAsia" w:ascii="宋体" w:hAnsi="宋体" w:cs="宋体"/>
          <w:b/>
          <w:i/>
          <w:iCs/>
          <w:color w:val="auto"/>
          <w:sz w:val="21"/>
          <w:szCs w:val="21"/>
          <w:highlight w:val="none"/>
          <w:u w:val="single"/>
          <w:lang w:val="en-US" w:eastAsia="zh-CN"/>
        </w:rPr>
      </w:pPr>
      <w:r>
        <w:rPr>
          <w:rStyle w:val="1039"/>
          <w:rFonts w:hint="eastAsia" w:ascii="Times New Roman" w:hAnsi="Times New Roman"/>
          <w:b/>
          <w:bCs/>
          <w:i/>
          <w:iCs/>
          <w:sz w:val="21"/>
          <w:szCs w:val="21"/>
          <w:highlight w:val="none"/>
          <w:u w:val="single"/>
          <w:lang w:val="en-US" w:eastAsia="zh-CN"/>
        </w:rPr>
        <w:t xml:space="preserve">4</w:t>
      </w:r>
      <w:r>
        <w:rPr>
          <w:rStyle w:val="1039"/>
          <w:rFonts w:hint="default" w:ascii="Times New Roman" w:hAnsi="Times New Roman"/>
          <w:b/>
          <w:bCs/>
          <w:i/>
          <w:iCs/>
          <w:sz w:val="21"/>
          <w:szCs w:val="21"/>
          <w:highlight w:val="none"/>
          <w:u w:val="single"/>
          <w:lang w:val="en-US" w:eastAsia="zh-CN"/>
        </w:rPr>
        <w:t xml:space="preserve">、报价时，人员工资低于扬州市最低工资标准及未依法测算缴纳社会保险的作无效报价处理。</w:t>
      </w:r>
      <w:r>
        <w:rPr>
          <w:rFonts w:hint="eastAsia" w:ascii="宋体" w:hAnsi="宋体" w:cs="宋体"/>
          <w:b/>
          <w:i/>
          <w:iCs/>
          <w:color w:val="auto"/>
          <w:sz w:val="21"/>
          <w:szCs w:val="21"/>
          <w:highlight w:val="none"/>
          <w:u w:val="single"/>
          <w:lang w:val="en-US" w:eastAsia="zh-CN"/>
        </w:rPr>
        <w:t xml:space="preserve">供应商须为所有拟派人员缴纳社保。</w:t>
      </w:r>
      <w:r/>
    </w:p>
    <w:p>
      <w:pPr>
        <w:pStyle w:val="1009"/>
        <w:ind w:left="0" w:firstLine="422"/>
        <w:keepLines w:val="0"/>
        <w:keepNext w:val="0"/>
        <w:pageBreakBefore w:val="0"/>
        <w:spacing w:line="360" w:lineRule="auto"/>
        <w:widowControl w:val="off"/>
        <w:rPr>
          <w:rStyle w:val="1039"/>
          <w:rFonts w:hint="default" w:ascii="Times New Roman" w:hAnsi="Times New Roman"/>
          <w:b/>
          <w:bCs/>
          <w:i/>
          <w:iCs/>
          <w:sz w:val="21"/>
          <w:szCs w:val="21"/>
          <w:highlight w:val="none"/>
          <w:u w:val="single"/>
          <w:lang w:val="en-US" w:eastAsia="zh-CN"/>
        </w:rPr>
      </w:pPr>
      <w:r>
        <w:rPr>
          <w:rStyle w:val="1039"/>
          <w:rFonts w:hint="eastAsia" w:ascii="Times New Roman" w:hAnsi="Times New Roman"/>
          <w:b/>
          <w:bCs/>
          <w:i/>
          <w:iCs/>
          <w:sz w:val="21"/>
          <w:szCs w:val="21"/>
          <w:highlight w:val="none"/>
          <w:u w:val="single"/>
          <w:lang w:val="en-US" w:eastAsia="zh-CN"/>
        </w:rPr>
        <w:t xml:space="preserve">5</w:t>
      </w:r>
      <w:r>
        <w:rPr>
          <w:rStyle w:val="1039"/>
          <w:rFonts w:hint="default" w:ascii="Times New Roman" w:hAnsi="Times New Roman"/>
          <w:b/>
          <w:bCs/>
          <w:i/>
          <w:iCs/>
          <w:sz w:val="21"/>
          <w:szCs w:val="21"/>
          <w:highlight w:val="none"/>
          <w:u w:val="single"/>
          <w:lang w:val="en-US" w:eastAsia="zh-CN"/>
        </w:rPr>
        <w:t xml:space="preserve">、各投标人的税费应结合自身按照国家规定进行核算法定税金；若有享受国家相关减免政策的请结合项目合同服务周期进行合理测算并提供政策支持文件证明材料。本项目不可让利；不得以漏税，抵扣等形式降低成本。</w:t>
      </w:r>
      <w:r/>
    </w:p>
    <w:p>
      <w:pPr>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1224"/>
        <w:spacing w:line="360" w:lineRule="auto"/>
        <w:rPr>
          <w:rFonts w:hint="eastAsia" w:ascii="宋体" w:hAnsi="宋体" w:eastAsia="幼圆" w:cs="宋体"/>
          <w:color w:val="auto"/>
          <w:highlight w:val="none"/>
          <w:lang w:eastAsia="zh-CN"/>
        </w:rPr>
      </w:pPr>
      <w:r>
        <w:rPr>
          <w:rFonts w:hint="eastAsia" w:ascii="宋体" w:hAnsi="宋体"/>
          <w:b/>
          <w:bCs/>
          <w:color w:val="auto"/>
          <w:sz w:val="32"/>
          <w:szCs w:val="32"/>
          <w:highlight w:val="none"/>
          <w:lang w:val="en-US" w:eastAsia="zh-CN"/>
        </w:rPr>
        <w:t xml:space="preserve"> </w:t>
      </w:r>
      <w:r/>
    </w:p>
    <w:p>
      <w:pPr>
        <w:pStyle w:val="1224"/>
        <w:spacing w:line="360" w:lineRule="auto"/>
        <w:rPr>
          <w:rFonts w:ascii="宋体" w:hAnsi="宋体" w:cs="宋体"/>
          <w:color w:val="auto"/>
          <w:highlight w:val="none"/>
        </w:rPr>
        <w:sectPr>
          <w:footerReference w:type="default" r:id="rId15"/>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color w:val="auto"/>
          <w:highlight w:val="none"/>
        </w:rPr>
      </w:r>
      <w:r/>
    </w:p>
    <w:p>
      <w:pPr>
        <w:pStyle w:val="1224"/>
        <w:spacing w:line="360" w:lineRule="auto"/>
        <w:rPr>
          <w:rFonts w:ascii="宋体" w:hAnsi="宋体" w:eastAsia="宋体"/>
          <w:bCs/>
          <w:color w:val="auto"/>
          <w:sz w:val="32"/>
          <w:szCs w:val="32"/>
          <w:highlight w:val="none"/>
        </w:rPr>
      </w:pPr>
      <w:r>
        <w:rPr>
          <w:rFonts w:hint="eastAsia" w:ascii="宋体" w:hAnsi="宋体" w:eastAsia="宋体"/>
          <w:bCs/>
          <w:color w:val="auto"/>
          <w:sz w:val="32"/>
          <w:szCs w:val="32"/>
          <w:highlight w:val="none"/>
        </w:rPr>
        <w:t xml:space="preserve">五、技术参数响应及偏离表</w:t>
      </w:r>
      <w:bookmarkEnd w:id="80"/>
      <w:r>
        <w:rPr>
          <w:rFonts w:hint="eastAsia" w:ascii="宋体" w:hAnsi="宋体" w:eastAsia="宋体"/>
          <w:bCs/>
          <w:color w:val="auto"/>
          <w:sz w:val="32"/>
          <w:szCs w:val="32"/>
          <w:highlight w:val="none"/>
        </w:rPr>
        <w:t xml:space="preserve">（分包号：</w:t>
      </w:r>
      <w:r>
        <w:rPr>
          <w:rFonts w:hint="eastAsia" w:ascii="宋体" w:hAnsi="宋体" w:eastAsia="宋体"/>
          <w:bCs/>
          <w:color w:val="auto"/>
          <w:sz w:val="32"/>
          <w:szCs w:val="32"/>
          <w:highlight w:val="none"/>
          <w:lang w:val="en-US" w:eastAsia="zh-CN"/>
        </w:rPr>
        <w:t xml:space="preserve"> </w:t>
      </w:r>
      <w:r>
        <w:rPr>
          <w:rFonts w:hint="eastAsia" w:ascii="宋体" w:hAnsi="宋体" w:eastAsia="宋体"/>
          <w:bCs/>
          <w:color w:val="auto"/>
          <w:sz w:val="32"/>
          <w:szCs w:val="32"/>
          <w:highlight w:val="none"/>
        </w:rPr>
        <w:t xml:space="preserve">）</w:t>
      </w:r>
      <w:r/>
    </w:p>
    <w:tbl>
      <w:tblPr>
        <w:tblStyle w:val="100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2689"/>
        <w:gridCol w:w="2549"/>
        <w:gridCol w:w="2249"/>
        <w:gridCol w:w="1267"/>
      </w:tblGrid>
      <w:tr>
        <w:trPr>
          <w:cantSplit/>
          <w:trHeight w:val="694"/>
        </w:trPr>
        <w:tc>
          <w:tcPr>
            <w:tcW w:w="55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szCs w:val="21"/>
                <w:highlight w:val="none"/>
              </w:rPr>
              <w:t xml:space="preserve">招标要求</w:t>
            </w:r>
            <w:r/>
          </w:p>
        </w:tc>
        <w:tc>
          <w:tcPr>
            <w:tcW w:w="129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szCs w:val="21"/>
                <w:highlight w:val="none"/>
              </w:rPr>
              <w:t xml:space="preserve">投标响应</w:t>
            </w:r>
            <w:r/>
          </w:p>
        </w:tc>
        <w:tc>
          <w:tcPr>
            <w:tcW w:w="114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64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5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9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4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643"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rPr>
          <w:color w:val="auto"/>
          <w:highlight w:val="none"/>
        </w:rPr>
        <w:sectPr>
          <w:footnotePr/>
          <w:endnotePr/>
          <w:type w:val="nextPage"/>
          <w:pgSz w:w="11906" w:h="16838" w:orient="portrait"/>
          <w:pgMar w:top="1134" w:right="1134" w:bottom="1134" w:left="1134" w:header="851" w:footer="992" w:gutter="0"/>
          <w:cols w:num="1" w:sep="0" w:space="1701" w:equalWidth="1"/>
          <w:docGrid w:linePitch="360"/>
        </w:sectPr>
      </w:pPr>
      <w:r/>
      <w:bookmarkStart w:id="81" w:name="_Hlt26955054"/>
      <w:r/>
      <w:bookmarkEnd w:id="81"/>
      <w:r/>
      <w:bookmarkStart w:id="82" w:name="_Toc109304979"/>
      <w:r>
        <w:rPr>
          <w:rFonts w:hint="eastAsia" w:ascii="宋体" w:hAnsi="宋体" w:cs="宋体"/>
          <w:color w:val="auto"/>
          <w:highlight w:val="none"/>
        </w:rPr>
        <w:t xml:space="preserve">    </w:t>
      </w:r>
      <w:r>
        <w:rPr>
          <w:rFonts w:hint="eastAsia" w:ascii="宋体" w:hAnsi="宋体" w:cs="宋体"/>
          <w:color w:val="auto"/>
          <w:highlight w:val="none"/>
        </w:rPr>
        <w:br w:type="page" w:clear="all"/>
      </w:r>
      <w:bookmarkEnd w:id="82"/>
      <w:r/>
      <w:r/>
    </w:p>
    <w:p>
      <w:pPr>
        <w:pStyle w:val="1224"/>
        <w:spacing w:line="360" w:lineRule="auto"/>
        <w:rPr>
          <w:rFonts w:ascii="宋体" w:hAnsi="宋体" w:eastAsia="宋体"/>
          <w:bCs/>
          <w:color w:val="auto"/>
          <w:sz w:val="32"/>
          <w:szCs w:val="32"/>
          <w:highlight w:val="none"/>
        </w:rPr>
      </w:pPr>
      <w:r/>
      <w:bookmarkStart w:id="83" w:name="_Toc201043381"/>
      <w:r>
        <w:rPr>
          <w:rFonts w:hint="eastAsia" w:ascii="宋体" w:hAnsi="宋体" w:eastAsia="宋体"/>
          <w:bCs/>
          <w:color w:val="auto"/>
          <w:sz w:val="32"/>
          <w:szCs w:val="32"/>
          <w:highlight w:val="none"/>
        </w:rPr>
        <w:t xml:space="preserve">六、商务条款响应及偏离表</w:t>
      </w:r>
      <w:bookmarkEnd w:id="83"/>
      <w:r>
        <w:rPr>
          <w:rFonts w:hint="eastAsia" w:ascii="宋体" w:hAnsi="宋体" w:eastAsia="宋体"/>
          <w:bCs/>
          <w:color w:val="auto"/>
          <w:sz w:val="32"/>
          <w:szCs w:val="32"/>
          <w:highlight w:val="none"/>
        </w:rPr>
        <w:t xml:space="preserve">（分包号：</w:t>
      </w:r>
      <w:r>
        <w:rPr>
          <w:rFonts w:hint="eastAsia" w:ascii="宋体" w:hAnsi="宋体" w:eastAsia="宋体"/>
          <w:bCs/>
          <w:color w:val="auto"/>
          <w:sz w:val="32"/>
          <w:szCs w:val="32"/>
          <w:highlight w:val="none"/>
          <w:lang w:val="en-US" w:eastAsia="zh-CN"/>
        </w:rPr>
        <w:t xml:space="preserve"> </w:t>
      </w:r>
      <w:r>
        <w:rPr>
          <w:rFonts w:hint="eastAsia" w:ascii="宋体" w:hAnsi="宋体" w:eastAsia="宋体"/>
          <w:bCs/>
          <w:color w:val="auto"/>
          <w:sz w:val="32"/>
          <w:szCs w:val="32"/>
          <w:highlight w:val="none"/>
        </w:rPr>
        <w:t xml:space="preserve">）</w:t>
      </w:r>
      <w:r/>
    </w:p>
    <w:tbl>
      <w:tblPr>
        <w:tblStyle w:val="1007"/>
        <w:tblW w:w="8540"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hint="eastAsia" w:ascii="宋体" w:hAnsi="宋体" w:eastAsia="宋体" w:cs="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Ansi="宋体" w:eastAsia="宋体"/>
                <w:color w:val="auto"/>
                <w:szCs w:val="21"/>
                <w:highlight w:val="none"/>
                <w:lang w:eastAsia="zh-CN"/>
              </w:rPr>
            </w:pPr>
            <w:r>
              <w:rPr>
                <w:rFonts w:hint="eastAsia" w:ascii="仿宋_GB2312"/>
                <w:color w:val="auto"/>
                <w:szCs w:val="21"/>
                <w:highlight w:val="none"/>
              </w:rPr>
              <w:t xml:space="preserve">交付</w:t>
            </w:r>
            <w:r>
              <w:rPr>
                <w:rFonts w:hint="eastAsia" w:ascii="仿宋_GB2312"/>
                <w:color w:val="auto"/>
                <w:szCs w:val="21"/>
                <w:highlight w:val="none"/>
                <w:lang w:eastAsia="zh-CN"/>
              </w:rPr>
              <w:t xml:space="preserve">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ind w:firstLine="420"/>
        <w:jc w:val="left"/>
        <w:spacing w:line="360" w:lineRule="auto"/>
        <w:rPr>
          <w:rFonts w:ascii="宋体" w:hAnsi="宋体" w:cs="宋体"/>
          <w:b/>
          <w:color w:val="auto"/>
          <w:highlight w:val="none"/>
        </w:rPr>
      </w:pPr>
      <w:r/>
      <w:bookmarkStart w:id="84" w:name="_Hlt26782999"/>
      <w:r/>
      <w:bookmarkEnd w:id="84"/>
      <w:r/>
      <w:bookmarkStart w:id="85" w:name="_Hlt26671343"/>
      <w:r/>
      <w:bookmarkEnd w:id="85"/>
      <w:r/>
      <w:bookmarkStart w:id="86" w:name="_Hlt26580838"/>
      <w:r/>
      <w:bookmarkEnd w:id="86"/>
      <w:r/>
      <w:bookmarkStart w:id="87" w:name="_Hlt26671372"/>
      <w:r/>
      <w:bookmarkEnd w:id="87"/>
      <w:r/>
      <w:bookmarkStart w:id="88" w:name="_Hlt26955056"/>
      <w:r/>
      <w:bookmarkEnd w:id="88"/>
      <w:r/>
      <w:bookmarkStart w:id="89" w:name="_Hlt26955064"/>
      <w:r/>
      <w:bookmarkEnd w:id="89"/>
      <w:r/>
      <w:bookmarkStart w:id="90" w:name="_Hlt24879081"/>
      <w:r/>
      <w:bookmarkEnd w:id="90"/>
      <w:r/>
      <w:bookmarkStart w:id="91" w:name="_Hlt26609391"/>
      <w:r/>
      <w:bookmarkEnd w:id="91"/>
      <w:r>
        <w:rPr>
          <w:rFonts w:ascii="宋体" w:hAnsi="宋体"/>
          <w:b/>
          <w:color w:val="auto"/>
          <w:highlight w:val="none"/>
        </w:rPr>
        <w:br w:type="page" w:clear="all"/>
      </w:r>
      <w:r/>
    </w:p>
    <w:p>
      <w:pPr>
        <w:jc w:val="center"/>
        <w:spacing w:line="360" w:lineRule="auto"/>
        <w:rPr>
          <w:rFonts w:ascii="宋体" w:hAnsi="宋体" w:cs="宋体"/>
          <w:b/>
          <w:color w:val="auto"/>
          <w:highlight w:val="none"/>
        </w:rPr>
      </w:pPr>
      <w:r>
        <w:rPr>
          <w:rFonts w:ascii="宋体" w:hAnsi="宋体" w:cs="宋体"/>
          <w:b/>
          <w:color w:val="auto"/>
          <w:highlight w:val="none"/>
        </w:rPr>
      </w:r>
      <w:r/>
    </w:p>
    <w:p>
      <w:pPr>
        <w:pStyle w:val="1073"/>
        <w:jc w:val="center"/>
        <w:rPr>
          <w:color w:val="auto"/>
          <w:highlight w:val="none"/>
        </w:rPr>
      </w:pPr>
      <w:r>
        <w:rPr>
          <w:rFonts w:hint="eastAsia" w:ascii="宋体" w:hAnsi="宋体" w:cs="宋体"/>
          <w:b/>
          <w:color w:val="auto"/>
          <w:sz w:val="32"/>
          <w:szCs w:val="32"/>
          <w:highlight w:val="none"/>
        </w:rPr>
        <w:t xml:space="preserve">七、其他 （供应商认为有必要提供的声明和文件，如有自拟并自行添加）</w:t>
      </w:r>
      <w:r/>
    </w:p>
    <w:p>
      <w:pPr>
        <w:jc w:val="left"/>
        <w:spacing w:line="360" w:lineRule="auto"/>
        <w:widowControl/>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 </w:t>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主要标的信息（成交后将公示）</w:t>
      </w:r>
      <w:r/>
    </w:p>
    <w:p>
      <w:pPr>
        <w:ind w:firstLine="420"/>
        <w:spacing w:after="312" w:line="360" w:lineRule="auto"/>
        <w:rPr>
          <w:rFonts w:ascii="宋体" w:hAnsi="宋体"/>
          <w:b/>
          <w:color w:val="auto"/>
          <w:highlight w:val="none"/>
        </w:rPr>
      </w:pPr>
      <w:r>
        <w:rPr>
          <w:rFonts w:hint="eastAsia" w:ascii="宋体" w:hAnsi="宋体" w:cs="宋体"/>
          <w:bCs/>
          <w:highlight w:val="none"/>
        </w:rPr>
        <w:t xml:space="preserve">投标人名称（加盖CA电子公章）</w:t>
      </w:r>
      <w:r>
        <w:rPr>
          <w:rFonts w:hint="eastAsia" w:ascii="宋体" w:hAnsi="宋体"/>
          <w:color w:val="auto"/>
          <w:highlight w:val="none"/>
        </w:rPr>
        <w:t xml:space="preserve">：</w:t>
      </w:r>
      <w:r/>
    </w:p>
    <w:tbl>
      <w:tblPr>
        <w:tblStyle w:val="1007"/>
        <w:tblW w:w="7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0"/>
      </w:tblGrid>
      <w:tr>
        <w:trPr>
          <w:jc w:val="center"/>
          <w:trHeight w:val="382"/>
        </w:trPr>
        <w:tc>
          <w:tcPr>
            <w:tcW w:w="790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jc w:val="center"/>
          <w:trHeight w:val="3492"/>
        </w:trPr>
        <w:tc>
          <w:tcPr>
            <w:tcW w:w="790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sectPr>
      <w:headerReference w:type="default" r:id="rId11"/>
      <w:headerReference w:type="first" r:id="rId12"/>
      <w:footerReference w:type="default" r:id="rId16"/>
      <w:footerReference w:type="even" r:id="rId17"/>
      <w:footerReference w:type="first" r:id="rId18"/>
      <w:footnotePr/>
      <w:endnotePr/>
      <w:type w:val="nextPage"/>
      <w:pgSz w:w="11906" w:h="16838" w:orient="portrait"/>
      <w:pgMar w:top="1134" w:right="1134" w:bottom="1134" w:left="113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微软雅黑">
    <w:panose1 w:val="020B0503020204020204"/>
  </w:font>
  <w:font w:name="Segoe UI">
    <w:panose1 w:val="020B0502040204020203"/>
  </w:font>
  <w:font w:name="楷体">
    <w:panose1 w:val="02010609060101010101"/>
  </w:font>
  <w:font w:name="Symbol">
    <w:panose1 w:val="05050102010706020507"/>
  </w:font>
  <w:font w:name="新宋体">
    <w:panose1 w:val="02010609030101010101"/>
  </w:font>
  <w:font w:name="方正黑体_GBK">
    <w:panose1 w:val="020B0503020202020204"/>
  </w:font>
  <w:font w:name="隶书">
    <w:panose1 w:val="02010509060101010101"/>
  </w:font>
  <w:font w:name="Frutiger-Roman">
    <w:panose1 w:val="020B0503020202020204"/>
  </w:font>
  <w:font w:name="Garamond">
    <w:panose1 w:val="02020404030301010803"/>
  </w:font>
  <w:font w:name="仿宋">
    <w:panose1 w:val="02010609060101010101"/>
  </w:font>
  <w:font w:name="汉仪细等线简">
    <w:panose1 w:val="020B0503020202020204"/>
  </w:font>
  <w:font w:name="DFKai-SB">
    <w:panose1 w:val="03050502040202030202"/>
  </w:font>
  <w:font w:name="方正小标宋_GBK">
    <w:panose1 w:val="020B0503020202020204"/>
  </w:font>
  <w:font w:name="Yenti EG">
    <w:panose1 w:val="020B0503020202020204"/>
  </w:font>
  <w:font w:name="PMingLiU">
    <w:panose1 w:val="02020500000000000000"/>
  </w:font>
  <w:font w:name="方正楷体_GBK">
    <w:panose1 w:val="020B0503020202020204"/>
  </w:font>
  <w:font w:name="Wingdings">
    <w:panose1 w:val="05000000000000000000"/>
  </w:font>
  <w:font w:name="Book Antiqua">
    <w:panose1 w:val="02040602050305030304"/>
  </w:font>
  <w:font w:name="Tahoma">
    <w:panose1 w:val="020B0604030504040204"/>
  </w:font>
  <w:font w:name="Cambria">
    <w:panose1 w:val="02040503050406030204"/>
  </w:font>
  <w:font w:name="Sim Sun">
    <w:panose1 w:val="02010600030101010101"/>
  </w:font>
  <w:font w:name="Batang">
    <w:panose1 w:val="02010600040101010101"/>
  </w:font>
  <w:font w:name="CG Times">
    <w:panose1 w:val="020B0503020202020204"/>
  </w:font>
  <w:font w:name="Calibri">
    <w:panose1 w:val="020F0502020204030204"/>
  </w:font>
  <w:font w:name="华文中宋">
    <w:panose1 w:val="02010600040101010101"/>
  </w:font>
  <w:font w:name="方正姚体">
    <w:panose1 w:val="02010601030101010101"/>
  </w:font>
  <w:font w:name="Verdana">
    <w:panose1 w:val="020B0604030504040204"/>
  </w:font>
  <w:font w:name="仿宋_GB2312">
    <w:panose1 w:val="02010609060101010101"/>
  </w:font>
  <w:font w:name="Tms Rmn">
    <w:panose1 w:val="020B0503020202020204"/>
  </w:font>
  <w:font w:name="幼圆">
    <w:panose1 w:val="02010509060101010101"/>
  </w:font>
  <w:font w:name="黑体">
    <w:panose1 w:val="02010609060101010101"/>
  </w:font>
  <w:font w:name="oúì.">
    <w:panose1 w:val="020B0503020202020204"/>
  </w:font>
  <w:font w:name="文鼎书宋繁">
    <w:panose1 w:val="020B0503020202020204"/>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EPKJJF+DFPHeiW5">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19"/>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19"/>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19"/>
                          </w:pPr>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pPr>
                    <w:r>
                      <w:fldChar w:fldCharType="begin"/>
                    </w:r>
                    <w:r>
                      <w:instrText xml:space="preserve"> PAGE  \* MERGEFORMAT </w:instrText>
                    </w:r>
                    <w:r>
                      <w:fldChar w:fldCharType="separate"/>
                    </w:r>
                    <w:r>
                      <w:t xml:space="preserve">44</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rPr>
        <w:rStyle w:val="1332"/>
      </w:rPr>
      <w:framePr w:wrap="around" w:vAnchor="text" w:hAnchor="margin" w:xAlign="center" w:y="1"/>
    </w:pPr>
    <w:r>
      <w:fldChar w:fldCharType="begin"/>
    </w:r>
    <w:r>
      <w:rPr>
        <w:rStyle w:val="1332"/>
      </w:rPr>
      <w:instrText xml:space="preserve">PAGE  </w:instrText>
    </w:r>
    <w:r>
      <w:fldChar w:fldCharType="separate"/>
    </w:r>
    <w:r>
      <w:rPr>
        <w:rStyle w:val="1332"/>
      </w:rPr>
      <w:t xml:space="preserve">1</w:t>
    </w:r>
    <w:r>
      <w:fldChar w:fldCharType="end"/>
    </w:r>
    <w:r/>
  </w:p>
  <w:p>
    <w:pPr>
      <w:pStyle w:val="128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19"/>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both"/>
      <w:tabs>
        <w:tab w:val="left" w:pos="3565" w:leader="none"/>
      </w:tabs>
      <w:rPr>
        <w:rFonts w:hint="eastAsia" w:eastAsia="宋体"/>
        <w:color w:val="000000"/>
        <w:lang w:eastAsia="zh-CN"/>
      </w:rPr>
    </w:pPr>
    <w:r>
      <w:rPr>
        <w:rFonts w:hint="eastAsia" w:ascii="宋体" w:hAnsi="宋体"/>
        <w:szCs w:val="21"/>
      </w:rPr>
      <w:t xml:space="preserve"> </w:t>
    </w:r>
    <w:r>
      <w:rPr>
        <w:rFonts w:hint="eastAsia" w:ascii="Segoe UI" w:hAnsi="Segoe UI" w:cs="Segoe UI"/>
        <w:szCs w:val="21"/>
        <w:shd w:val="clear" w:color="auto" w:fill="ffffff"/>
        <w:lang w:eastAsia="zh-CN"/>
      </w:rPr>
      <w:t xml:space="preserve">JSZC-321003-JDGL-G2026-0002号</w:t>
    </w:r>
    <w:r>
      <w:rPr>
        <w:rFonts w:hint="eastAsia" w:ascii="宋体" w:hAnsi="宋体"/>
        <w:color w:val="000000"/>
        <w:szCs w:val="21"/>
      </w:rPr>
      <w:t xml:space="preserve"> </w:t>
    </w:r>
    <w:r>
      <w:rPr>
        <w:rFonts w:hint="eastAsia" w:ascii="宋体" w:hAnsi="宋体"/>
        <w:szCs w:val="21"/>
      </w:rPr>
      <w:t xml:space="preserve">  </w:t>
    </w:r>
    <w:r>
      <w:rPr>
        <w:rFonts w:hint="eastAsia" w:ascii="宋体" w:hAnsi="宋体"/>
        <w:color w:val="000000"/>
        <w:szCs w:val="21"/>
      </w:rPr>
      <w:t xml:space="preserve">  </w:t>
    </w:r>
    <w:r>
      <w:rPr>
        <w:rFonts w:hint="eastAsia"/>
        <w:color w:val="ff0000"/>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szCs w:val="21"/>
        <w:lang w:eastAsia="zh-CN"/>
      </w:rPr>
      <w:t xml:space="preserve">扬州建达工程管理服务有限公司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ind w:firstLine="180"/>
      <w:jc w:val="both"/>
      <w:tabs>
        <w:tab w:val="left" w:pos="3565" w:leader="none"/>
      </w:tabs>
      <w:rPr>
        <w:rFonts w:hint="eastAsia" w:eastAsia="宋体"/>
        <w:color w:val="000000"/>
        <w:lang w:eastAsia="zh-CN"/>
      </w:rPr>
    </w:pPr>
    <w:r>
      <w:rPr>
        <w:rFonts w:hint="eastAsia" w:ascii="Segoe UI" w:hAnsi="Segoe UI" w:cs="Segoe UI"/>
        <w:szCs w:val="21"/>
        <w:shd w:val="clear" w:color="auto" w:fill="ffffff"/>
        <w:lang w:eastAsia="zh-CN"/>
      </w:rPr>
      <w:t xml:space="preserve">JSZC-321003-JDGL-G2026-0002</w:t>
    </w:r>
    <w:r>
      <w:rPr>
        <w:rFonts w:hint="eastAsia" w:ascii="Segoe UI" w:hAnsi="Segoe UI" w:cs="Segoe UI"/>
        <w:szCs w:val="21"/>
        <w:shd w:val="clear" w:color="auto" w:fill="ffffff"/>
      </w:rPr>
      <w:t xml:space="preserve">号</w:t>
    </w:r>
    <w:r>
      <w:rPr>
        <w:rFonts w:hint="eastAsia"/>
      </w:rPr>
      <w:t xml:space="preserve">        </w:t>
    </w:r>
    <w:r>
      <w:rPr>
        <w:rFonts w:hint="eastAsia"/>
        <w:lang w:val="en-US" w:eastAsia="zh-CN"/>
      </w:rPr>
      <w:t xml:space="preserve">                         </w:t>
    </w:r>
    <w:r>
      <w:rPr>
        <w:rFonts w:hint="eastAsia"/>
      </w:rPr>
      <w:t xml:space="preserve">    </w:t>
    </w:r>
    <w:r>
      <w:rPr>
        <w:rFonts w:hint="eastAsia" w:ascii="宋体" w:hAnsi="宋体"/>
        <w:szCs w:val="21"/>
      </w:rPr>
      <w:t xml:space="preserve">        </w:t>
    </w:r>
    <w:r>
      <w:rPr>
        <w:rFonts w:hint="eastAsia" w:ascii="宋体" w:hAnsi="宋体"/>
        <w:szCs w:val="21"/>
        <w:lang w:eastAsia="zh-CN"/>
      </w:rPr>
      <w:t xml:space="preserve">扬州建达工程管理服务有限公司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ind w:firstLine="180"/>
      <w:jc w:val="both"/>
      <w:rPr>
        <w:rFonts w:hint="eastAsia" w:eastAsia="宋体"/>
        <w:lang w:eastAsia="zh-CN"/>
      </w:rPr>
    </w:pPr>
    <w:r>
      <w:rPr>
        <w:rFonts w:hint="eastAsia" w:ascii="Segoe UI" w:hAnsi="Segoe UI" w:cs="Segoe UI"/>
        <w:szCs w:val="21"/>
        <w:shd w:val="clear" w:color="auto" w:fill="ffffff"/>
        <w:lang w:eastAsia="zh-CN"/>
      </w:rPr>
      <w:t xml:space="preserve">JSZC-321003-JDGL-G2026-0002</w:t>
    </w:r>
    <w:r>
      <w:rPr>
        <w:rFonts w:hint="eastAsia" w:ascii="Segoe UI" w:hAnsi="Segoe UI" w:cs="Segoe UI"/>
        <w:szCs w:val="21"/>
        <w:shd w:val="clear" w:color="auto" w:fill="ffffff"/>
      </w:rPr>
      <w:t xml:space="preserve">号</w:t>
    </w:r>
    <w:r>
      <w:rPr>
        <w:rFonts w:hint="eastAsia" w:ascii="宋体" w:hAnsi="宋体"/>
        <w:szCs w:val="21"/>
      </w:rPr>
      <w:t xml:space="preserve"> </w:t>
    </w:r>
    <w:r>
      <w:rPr>
        <w:rFonts w:hint="eastAsia"/>
        <w:color w:val="ff0000"/>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szCs w:val="21"/>
      </w:rPr>
      <w:t xml:space="preserve"> </w:t>
    </w:r>
    <w:r>
      <w:rPr>
        <w:rFonts w:hint="eastAsia" w:ascii="宋体" w:hAnsi="宋体"/>
        <w:szCs w:val="21"/>
        <w:lang w:eastAsia="zh-CN"/>
      </w:rPr>
      <w:t xml:space="preserve">扬州建达工程管理服务有限公司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2016"/>
      <w:isLgl w:val="false"/>
      <w:suff w:val="tab"/>
      <w:lvlText w:val="%1、"/>
      <w:lvlJc w:val="left"/>
      <w:pPr>
        <w:ind w:left="1259" w:hanging="360"/>
        <w:tabs>
          <w:tab w:val="left" w:pos="125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1">
    <w:multiLevelType w:val="hybridMultilevel"/>
    <w:lvl w:ilvl="0">
      <w:start w:val="1"/>
      <w:numFmt w:val="bullet"/>
      <w:pStyle w:val="2196"/>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rPr>
        <w:rFonts w:hint="eastAsia"/>
      </w:rPr>
    </w:lvl>
    <w:lvl w:ilvl="5">
      <w:start w:val="1"/>
      <w:numFmt w:val="decimal"/>
      <w:isLgl w:val="false"/>
      <w:suff w:val="tab"/>
      <w:lvlText w:val="%6、"/>
      <w:lvlJc w:val="left"/>
      <w:pPr>
        <w:ind w:left="2895" w:hanging="795"/>
        <w:tabs>
          <w:tab w:val="left" w:pos="2895" w:leader="none"/>
        </w:tabs>
      </w:p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bullet"/>
      <w:pStyle w:val="1962"/>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3">
    <w:multiLevelType w:val="hybridMultilevel"/>
    <w:lvl w:ilvl="0">
      <w:start w:val="1"/>
      <w:numFmt w:val="bullet"/>
      <w:pStyle w:val="221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2128"/>
      <w:isLgl w:val="false"/>
      <w:suff w:val="tab"/>
      <w:lvlText w:val="%1."/>
      <w:lvlJc w:val="left"/>
      <w:pPr>
        <w:ind w:left="425" w:hanging="425"/>
        <w:tabs>
          <w:tab w:val="left" w:pos="425" w:leader="none"/>
        </w:tabs>
      </w:pPr>
      <w:rPr>
        <w:rFonts w:hint="eastAsia"/>
      </w:rPr>
    </w:lvl>
    <w:lvl w:ilvl="1">
      <w:start w:val="1"/>
      <w:numFmt w:val="decimal"/>
      <w:isLgl w:val="false"/>
      <w:suff w:val="tab"/>
      <w:lvlText w:val="%2、"/>
      <w:lvlJc w:val="left"/>
      <w:pPr>
        <w:ind w:left="567" w:hanging="567"/>
        <w:tabs>
          <w:tab w:val="left" w:pos="567" w:leader="none"/>
        </w:tabs>
      </w:pPr>
      <w:rPr>
        <w:rFonts w:ascii="楷体" w:hAnsi="楷体" w:eastAsia="楷体" w:cs="Times New Roman"/>
      </w:rPr>
    </w:lvl>
    <w:lvl w:ilvl="2">
      <w:start w:val="1"/>
      <w:numFmt w:val="decimal"/>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2.3.2.2.2"/>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bullet"/>
      <w:pStyle w:val="163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955"/>
      <w:isLgl w:val="false"/>
      <w:suff w:val="tab"/>
      <w:lvlText w:val="（%1）"/>
      <w:lvlJc w:val="left"/>
      <w:pPr>
        <w:ind w:left="420" w:hanging="420"/>
        <w:tabs>
          <w:tab w:val="left" w:pos="420" w:leader="none"/>
        </w:tabs>
      </w:pPr>
      <w:rPr>
        <w:rFonts w:hint="eastAsia"/>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980" w:hanging="360"/>
        <w:tabs>
          <w:tab w:val="left" w:pos="98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789"/>
      <w:isLgl w:val="false"/>
      <w:suff w:val="tab"/>
      <w:lvlText w:val="%1."/>
      <w:lvlJc w:val="left"/>
      <w:pPr>
        <w:ind w:left="420" w:hanging="420"/>
        <w:tabs>
          <w:tab w:val="left" w:pos="0" w:leader="none"/>
        </w:tabs>
      </w:pPr>
    </w:lvl>
    <w:lvl w:ilvl="1">
      <w:start w:val="1"/>
      <w:numFmt w:val="decimal"/>
      <w:isLgl w:val="false"/>
      <w:suff w:val="tab"/>
      <w:lvlText w:val="%1.%2"/>
      <w:lvlJc w:val="left"/>
      <w:pPr>
        <w:ind w:left="700" w:hanging="700"/>
        <w:tabs>
          <w:tab w:val="left" w:pos="700" w:leader="none"/>
        </w:tabs>
      </w:pPr>
    </w:lvl>
    <w:lvl w:ilvl="2">
      <w:start w:val="1"/>
      <w:numFmt w:val="decimal"/>
      <w:isLgl w:val="false"/>
      <w:suff w:val="tab"/>
      <w:lvlText w:val="%1.%2.%3"/>
      <w:lvlJc w:val="left"/>
      <w:pPr>
        <w:ind w:left="1418" w:hanging="1418"/>
        <w:tabs>
          <w:tab w:val="left" w:pos="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915"/>
      <w:isLgl w:val="false"/>
      <w:suff w:val="tab"/>
      <w:lvlText w:val=""/>
      <w:lvlJc w:val="left"/>
      <w:pPr>
        <w:ind w:left="360" w:hanging="360"/>
        <w:tabs>
          <w:tab w:val="left" w:pos="360" w:leader="none"/>
        </w:tabs>
      </w:pPr>
      <w:rPr>
        <w:rFonts w:ascii="Symbol" w:hAnsi="Symbol"/>
        <w:sz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70"/>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2185"/>
      <w:isLgl w:val="false"/>
      <w:suff w:val="tab"/>
      <w:lvlText w:val="第%1章"/>
      <w:lvlJc w:val="center"/>
      <w:pPr>
        <w:ind w:left="0" w:firstLine="288"/>
        <w:tabs>
          <w:tab w:val="left" w:pos="0" w:leader="none"/>
        </w:tabs>
      </w:pPr>
      <w:rPr>
        <w:rFonts w:ascii="Arial" w:hAnsi="Arial" w:eastAsia="仿宋_GB2312"/>
        <w:b w:val="0"/>
        <w:i w:val="0"/>
        <w:sz w:val="30"/>
        <w:szCs w:val="30"/>
      </w:rPr>
    </w:lvl>
    <w:lvl w:ilvl="1">
      <w:start w:val="1"/>
      <w:numFmt w:val="decimal"/>
      <w:isLgl w:val="false"/>
      <w:suff w:val="tab"/>
      <w:lvlText w:val="%1.%2."/>
      <w:lvlJc w:val="left"/>
      <w:pPr>
        <w:ind w:left="0" w:firstLine="0"/>
        <w:tabs>
          <w:tab w:val="left" w:pos="0" w:leader="none"/>
        </w:tabs>
      </w:pPr>
      <w:rPr>
        <w:rFonts w:ascii="Arial" w:hAnsi="Arial" w:eastAsia="黑体"/>
        <w:b w:val="0"/>
        <w:bCs/>
        <w:i w:val="0"/>
        <w:sz w:val="32"/>
        <w:szCs w:val="32"/>
      </w:rPr>
    </w:lvl>
    <w:lvl w:ilvl="2">
      <w:start w:val="1"/>
      <w:numFmt w:val="decimal"/>
      <w:isLgl w:val="false"/>
      <w:suff w:val="tab"/>
      <w:lvlText w:val="%1.%2.%3."/>
      <w:lvlJc w:val="left"/>
      <w:pPr>
        <w:ind w:left="0" w:firstLine="0"/>
        <w:tabs>
          <w:tab w:val="left" w:pos="0" w:leader="none"/>
        </w:tabs>
      </w:pPr>
      <w:rPr>
        <w:rFonts w:ascii="Arial" w:hAnsi="Arial" w:eastAsia="黑体"/>
        <w:b w:val="0"/>
        <w:i w:val="0"/>
        <w:sz w:val="30"/>
        <w:szCs w:val="30"/>
      </w:rPr>
    </w:lvl>
    <w:lvl w:ilvl="3">
      <w:start w:val="1"/>
      <w:numFmt w:val="decimal"/>
      <w:isLgl w:val="false"/>
      <w:suff w:val="tab"/>
      <w:lvlText w:val="%1.%2.%3.%4."/>
      <w:lvlJc w:val="left"/>
      <w:pPr>
        <w:ind w:left="0" w:firstLine="0"/>
        <w:tabs>
          <w:tab w:val="left" w:pos="0" w:leader="none"/>
        </w:tabs>
      </w:pPr>
      <w:rPr>
        <w:rFonts w:ascii="Arial" w:hAnsi="Arial" w:eastAsia="黑体"/>
        <w:b w:val="0"/>
        <w:i w:val="0"/>
        <w:sz w:val="30"/>
        <w:szCs w:val="30"/>
      </w:rPr>
    </w:lvl>
    <w:lvl w:ilvl="4">
      <w:start w:val="1"/>
      <w:numFmt w:val="decimal"/>
      <w:isLgl w:val="false"/>
      <w:suff w:val="tab"/>
      <w:lvlText w:val="%1.%2.%3.%4.%5."/>
      <w:lvlJc w:val="left"/>
      <w:pPr>
        <w:ind w:left="0" w:firstLine="0"/>
        <w:tabs>
          <w:tab w:val="left" w:pos="0" w:leader="none"/>
        </w:tabs>
      </w:pPr>
      <w:rPr>
        <w:rFonts w:ascii="Arial" w:hAnsi="Arial" w:eastAsia="黑体"/>
        <w:b w:val="0"/>
        <w:i w:val="0"/>
        <w:sz w:val="28"/>
        <w:szCs w:val="28"/>
      </w:rPr>
    </w:lvl>
    <w:lvl w:ilvl="5">
      <w:start w:val="1"/>
      <w:numFmt w:val="decimal"/>
      <w:isLgl w:val="false"/>
      <w:suff w:val="tab"/>
      <w:lvlText w:val="%1.%2.%3.%4.%5.%6."/>
      <w:lvlJc w:val="left"/>
      <w:pPr>
        <w:ind w:left="0" w:firstLine="0"/>
        <w:tabs>
          <w:tab w:val="left" w:pos="0" w:leader="none"/>
        </w:tabs>
      </w:pPr>
      <w:rPr>
        <w:rFonts w:ascii="Arial" w:hAnsi="Arial" w:eastAsia="黑体"/>
        <w:b w:val="0"/>
        <w:i w:val="0"/>
        <w:sz w:val="24"/>
        <w:szCs w:val="24"/>
      </w:rPr>
    </w:lvl>
    <w:lvl w:ilvl="6">
      <w:start w:val="1"/>
      <w:numFmt w:val="decimal"/>
      <w:isLgl w:val="false"/>
      <w:suff w:val="tab"/>
      <w:lvlText w:val="%1.%2.%3.%4.%5.%6.%7."/>
      <w:lvlJc w:val="left"/>
      <w:pPr>
        <w:ind w:left="0" w:firstLine="0"/>
        <w:tabs>
          <w:tab w:val="left" w:pos="0" w:leader="none"/>
        </w:tabs>
      </w:pPr>
      <w:rPr>
        <w:rFonts w:ascii="Arial" w:hAnsi="Arial" w:eastAsia="黑体"/>
        <w:b/>
        <w:i w:val="0"/>
        <w:sz w:val="24"/>
        <w:szCs w:val="24"/>
      </w:rPr>
    </w:lvl>
    <w:lvl w:ilvl="7">
      <w:start w:val="1"/>
      <w:numFmt w:val="decimal"/>
      <w:isLgl w:val="false"/>
      <w:suff w:val="tab"/>
      <w:lvlText w:val="%1.%2.%3.%4.%5.%6.%7.%8."/>
      <w:lvlJc w:val="left"/>
      <w:pPr>
        <w:ind w:left="0" w:firstLine="0"/>
        <w:tabs>
          <w:tab w:val="left" w:pos="0" w:leader="none"/>
        </w:tabs>
      </w:pPr>
      <w:rPr>
        <w:rFonts w:ascii="Arial" w:hAnsi="Arial" w:eastAsia="黑体"/>
        <w:b w:val="0"/>
        <w:i w:val="0"/>
        <w:sz w:val="24"/>
        <w:szCs w:val="24"/>
      </w:rPr>
    </w:lvl>
    <w:lvl w:ilvl="8">
      <w:start w:val="1"/>
      <w:numFmt w:val="decimal"/>
      <w:isLgl w:val="false"/>
      <w:suff w:val="tab"/>
      <w:lvlText w:val="%1.%2.%3.%4.%5.%6.%7.%8.%9."/>
      <w:lvlJc w:val="left"/>
      <w:pPr>
        <w:ind w:left="0" w:firstLine="0"/>
        <w:tabs>
          <w:tab w:val="left" w:pos="0" w:leader="none"/>
        </w:tabs>
      </w:pPr>
      <w:rPr>
        <w:rFonts w:ascii="Arial" w:hAnsi="Arial" w:eastAsia="黑体"/>
        <w:b w:val="0"/>
        <w:i w:val="0"/>
        <w:sz w:val="24"/>
        <w:szCs w:val="24"/>
      </w:rPr>
    </w:lvl>
  </w:abstractNum>
  <w:abstractNum w:abstractNumId="13">
    <w:multiLevelType w:val="hybridMultilevel"/>
    <w:lvl w:ilvl="0">
      <w:start w:val="4"/>
      <w:numFmt w:val="decimal"/>
      <w:pStyle w:val="2102"/>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bullet"/>
      <w:pStyle w:val="1944"/>
      <w:isLgl w:val="false"/>
      <w:suff w:val="tab"/>
      <w:lvlText w:val=""/>
      <w:lvlJc w:val="left"/>
      <w:pPr>
        <w:ind w:left="620" w:hanging="420"/>
        <w:tabs>
          <w:tab w:val="left" w:pos="620" w:leader="none"/>
        </w:tabs>
      </w:pPr>
      <w:rPr>
        <w:rFonts w:ascii="Wingdings" w:hAnsi="Wingdings"/>
      </w:rPr>
    </w:lvl>
    <w:lvl w:ilvl="1">
      <w:start w:val="1"/>
      <w:numFmt w:val="bullet"/>
      <w:isLgl w:val="false"/>
      <w:suff w:val="tab"/>
      <w:lvlText w:val=""/>
      <w:lvlJc w:val="left"/>
      <w:pPr>
        <w:ind w:left="1040" w:hanging="420"/>
        <w:tabs>
          <w:tab w:val="left" w:pos="1040" w:leader="none"/>
        </w:tabs>
      </w:pPr>
      <w:rPr>
        <w:rFonts w:ascii="Wingdings" w:hAnsi="Wingdings"/>
      </w:rPr>
    </w:lvl>
    <w:lvl w:ilvl="2">
      <w:start w:val="1"/>
      <w:numFmt w:val="bullet"/>
      <w:isLgl w:val="false"/>
      <w:suff w:val="tab"/>
      <w:lvlText w:val=""/>
      <w:lvlJc w:val="left"/>
      <w:pPr>
        <w:ind w:left="1460" w:hanging="420"/>
        <w:tabs>
          <w:tab w:val="left" w:pos="1460" w:leader="none"/>
        </w:tabs>
      </w:pPr>
      <w:rPr>
        <w:rFonts w:ascii="Wingdings" w:hAnsi="Wingdings"/>
      </w:rPr>
    </w:lvl>
    <w:lvl w:ilvl="3">
      <w:start w:val="1"/>
      <w:numFmt w:val="bullet"/>
      <w:isLgl w:val="false"/>
      <w:suff w:val="tab"/>
      <w:lvlText w:val=""/>
      <w:lvlJc w:val="left"/>
      <w:pPr>
        <w:ind w:left="1880" w:hanging="420"/>
        <w:tabs>
          <w:tab w:val="left" w:pos="1880" w:leader="none"/>
        </w:tabs>
      </w:pPr>
      <w:rPr>
        <w:rFonts w:ascii="Wingdings" w:hAnsi="Wingdings"/>
      </w:rPr>
    </w:lvl>
    <w:lvl w:ilvl="4">
      <w:start w:val="1"/>
      <w:numFmt w:val="bullet"/>
      <w:isLgl w:val="false"/>
      <w:suff w:val="tab"/>
      <w:lvlText w:val=""/>
      <w:lvlJc w:val="left"/>
      <w:pPr>
        <w:ind w:left="2300" w:hanging="420"/>
        <w:tabs>
          <w:tab w:val="left" w:pos="2300" w:leader="none"/>
        </w:tabs>
      </w:pPr>
      <w:rPr>
        <w:rFonts w:ascii="Wingdings" w:hAnsi="Wingdings"/>
      </w:rPr>
    </w:lvl>
    <w:lvl w:ilvl="5">
      <w:start w:val="1"/>
      <w:numFmt w:val="bullet"/>
      <w:isLgl w:val="false"/>
      <w:suff w:val="tab"/>
      <w:lvlText w:val=""/>
      <w:lvlJc w:val="left"/>
      <w:pPr>
        <w:ind w:left="2720" w:hanging="420"/>
        <w:tabs>
          <w:tab w:val="left" w:pos="2720" w:leader="none"/>
        </w:tabs>
      </w:pPr>
      <w:rPr>
        <w:rFonts w:ascii="Wingdings" w:hAnsi="Wingdings"/>
      </w:rPr>
    </w:lvl>
    <w:lvl w:ilvl="6">
      <w:start w:val="1"/>
      <w:numFmt w:val="bullet"/>
      <w:isLgl w:val="false"/>
      <w:suff w:val="tab"/>
      <w:lvlText w:val=""/>
      <w:lvlJc w:val="left"/>
      <w:pPr>
        <w:ind w:left="3140" w:hanging="420"/>
        <w:tabs>
          <w:tab w:val="left" w:pos="3140" w:leader="none"/>
        </w:tabs>
      </w:pPr>
      <w:rPr>
        <w:rFonts w:ascii="Wingdings" w:hAnsi="Wingdings"/>
      </w:rPr>
    </w:lvl>
    <w:lvl w:ilvl="7">
      <w:start w:val="1"/>
      <w:numFmt w:val="bullet"/>
      <w:isLgl w:val="false"/>
      <w:suff w:val="tab"/>
      <w:lvlText w:val=""/>
      <w:lvlJc w:val="left"/>
      <w:pPr>
        <w:ind w:left="3560" w:hanging="420"/>
        <w:tabs>
          <w:tab w:val="left" w:pos="3560" w:leader="none"/>
        </w:tabs>
      </w:pPr>
      <w:rPr>
        <w:rFonts w:ascii="Wingdings" w:hAnsi="Wingdings"/>
      </w:rPr>
    </w:lvl>
    <w:lvl w:ilvl="8">
      <w:start w:val="1"/>
      <w:numFmt w:val="bullet"/>
      <w:isLgl w:val="false"/>
      <w:suff w:val="tab"/>
      <w:lvlText w:val=""/>
      <w:lvlJc w:val="left"/>
      <w:pPr>
        <w:ind w:left="3980" w:hanging="420"/>
        <w:tabs>
          <w:tab w:val="left" w:pos="3980" w:leader="none"/>
        </w:tabs>
      </w:pPr>
      <w:rPr>
        <w:rFonts w:ascii="Wingdings" w:hAnsi="Wingdings"/>
      </w:rPr>
    </w:lvl>
  </w:abstractNum>
  <w:abstractNum w:abstractNumId="15">
    <w:multiLevelType w:val="hybridMultilevel"/>
    <w:lvl w:ilvl="0">
      <w:start w:val="3"/>
      <w:numFmt w:val="chineseCounting"/>
      <w:pStyle w:val="1267"/>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684"/>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18">
    <w:multiLevelType w:val="hybridMultilevel"/>
    <w:lvl w:ilvl="0">
      <w:start w:val="1"/>
      <w:numFmt w:val="decimal"/>
      <w:pStyle w:val="1245"/>
      <w:isLgl w:val="false"/>
      <w:suff w:val="tab"/>
      <w:lvlText w:val="%1."/>
      <w:lvlJc w:val="left"/>
      <w:pPr>
        <w:ind w:left="2910" w:hanging="375"/>
        <w:tabs>
          <w:tab w:val="left" w:pos="2910" w:leader="none"/>
        </w:tabs>
      </w:pPr>
    </w:lvl>
    <w:lvl w:ilvl="1">
      <w:start w:val="2"/>
      <w:numFmt w:val="bullet"/>
      <w:isLgl w:val="false"/>
      <w:suff w:val="tab"/>
      <w:lvlText w:val=""/>
      <w:lvlJc w:val="left"/>
      <w:pPr>
        <w:ind w:left="3315" w:hanging="360"/>
        <w:tabs>
          <w:tab w:val="left" w:pos="3315" w:leader="none"/>
        </w:tabs>
      </w:pPr>
      <w:rPr>
        <w:rFonts w:ascii="Wingdings" w:hAnsi="Wingdings" w:eastAsia="宋体" w:cs="Times New Roman"/>
      </w:rPr>
    </w:lvl>
    <w:lvl w:ilvl="2">
      <w:start w:val="1"/>
      <w:numFmt w:val="lowerRoman"/>
      <w:isLgl w:val="false"/>
      <w:suff w:val="tab"/>
      <w:lvlText w:val="%3."/>
      <w:lvlJc w:val="right"/>
      <w:pPr>
        <w:ind w:left="3795" w:hanging="420"/>
        <w:tabs>
          <w:tab w:val="left" w:pos="3795" w:leader="none"/>
        </w:tabs>
      </w:pPr>
    </w:lvl>
    <w:lvl w:ilvl="3">
      <w:start w:val="1"/>
      <w:numFmt w:val="decimal"/>
      <w:isLgl w:val="false"/>
      <w:suff w:val="tab"/>
      <w:lvlText w:val="%4."/>
      <w:lvlJc w:val="left"/>
      <w:pPr>
        <w:ind w:left="4215" w:hanging="420"/>
        <w:tabs>
          <w:tab w:val="left" w:pos="4215" w:leader="none"/>
        </w:tabs>
      </w:pPr>
    </w:lvl>
    <w:lvl w:ilvl="4">
      <w:start w:val="1"/>
      <w:numFmt w:val="bullet"/>
      <w:isLgl w:val="false"/>
      <w:suff w:val="tab"/>
      <w:lvlText w:val=""/>
      <w:lvlJc w:val="left"/>
      <w:pPr>
        <w:ind w:left="4635" w:hanging="420"/>
        <w:tabs>
          <w:tab w:val="left" w:pos="4635" w:leader="none"/>
        </w:tabs>
      </w:pPr>
      <w:rPr>
        <w:rFonts w:ascii="Wingdings" w:hAnsi="Wingdings"/>
      </w:rPr>
    </w:lvl>
    <w:lvl w:ilvl="5">
      <w:start w:val="1"/>
      <w:numFmt w:val="upperLetter"/>
      <w:isLgl w:val="false"/>
      <w:suff w:val="tab"/>
      <w:lvlText w:val="%6."/>
      <w:lvlJc w:val="left"/>
      <w:pPr>
        <w:ind w:left="4995" w:hanging="360"/>
        <w:tabs>
          <w:tab w:val="left" w:pos="4995" w:leader="none"/>
        </w:tabs>
      </w:pPr>
    </w:lvl>
    <w:lvl w:ilvl="6">
      <w:start w:val="1"/>
      <w:numFmt w:val="upperLetter"/>
      <w:isLgl w:val="false"/>
      <w:suff w:val="tab"/>
      <w:lvlText w:val="%7．"/>
      <w:lvlJc w:val="left"/>
      <w:pPr>
        <w:ind w:left="5415" w:hanging="360"/>
        <w:tabs>
          <w:tab w:val="left" w:pos="5415" w:leader="none"/>
        </w:tabs>
      </w:pPr>
    </w:lvl>
    <w:lvl w:ilvl="7">
      <w:start w:val="1"/>
      <w:numFmt w:val="decimal"/>
      <w:isLgl w:val="false"/>
      <w:suff w:val="tab"/>
      <w:lvlText w:val="%8)"/>
      <w:lvlJc w:val="left"/>
      <w:pPr>
        <w:ind w:left="6195" w:hanging="720"/>
        <w:tabs>
          <w:tab w:val="left" w:pos="6195" w:leader="none"/>
        </w:tabs>
      </w:pPr>
    </w:lvl>
    <w:lvl w:ilvl="8">
      <w:start w:val="1"/>
      <w:numFmt w:val="decimal"/>
      <w:isLgl w:val="false"/>
      <w:suff w:val="tab"/>
      <w:lvlText w:val="%9."/>
      <w:lvlJc w:val="left"/>
      <w:pPr>
        <w:ind w:left="6480" w:hanging="360"/>
        <w:tabs>
          <w:tab w:val="left" w:pos="6480" w:leader="none"/>
        </w:tabs>
      </w:pPr>
    </w:lvl>
  </w:abstractNum>
  <w:abstractNum w:abstractNumId="19">
    <w:multiLevelType w:val="hybridMultilevel"/>
    <w:lvl w:ilvl="0">
      <w:start w:val="1"/>
      <w:numFmt w:val="bullet"/>
      <w:pStyle w:val="1785"/>
      <w:isLgl w:val="false"/>
      <w:suff w:val="tab"/>
      <w:lvlText w:val=""/>
      <w:lvlJc w:val="left"/>
      <w:pPr>
        <w:ind w:left="1304" w:hanging="397"/>
        <w:tabs>
          <w:tab w:val="left" w:pos="1304" w:leader="none"/>
        </w:tabs>
      </w:pPr>
      <w:rPr>
        <w:rFonts w:ascii="Wingdings" w:hAnsi="Wingdings"/>
        <w:b w:val="0"/>
        <w:i w:val="0"/>
        <w:color w:val="000000"/>
        <w:sz w:val="28"/>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0">
    <w:multiLevelType w:val="hybridMultilevel"/>
    <w:lvl w:ilvl="0">
      <w:start w:val="1"/>
      <w:numFmt w:val="decimal"/>
      <w:isLgl w:val="false"/>
      <w:suff w:val="tab"/>
      <w:lvlText w:val="%1."/>
      <w:lvlJc w:val="left"/>
      <w:pPr>
        <w:ind w:left="900" w:hanging="420"/>
      </w:pPr>
    </w:lvl>
    <w:lvl w:ilvl="1">
      <w:start w:val="1"/>
      <w:numFmt w:val="lowerLetter"/>
      <w:pStyle w:val="1779"/>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1">
    <w:multiLevelType w:val="hybridMultilevel"/>
    <w:lvl w:ilvl="0">
      <w:start w:val="1"/>
      <w:numFmt w:val="decimal"/>
      <w:pStyle w:val="2072"/>
      <w:isLgl w:val="false"/>
      <w:suff w:val="tab"/>
      <w:lvlText w:val="%1."/>
      <w:lvlJc w:val="left"/>
      <w:pPr>
        <w:ind w:left="0" w:firstLine="510"/>
        <w:tabs>
          <w:tab w:val="left" w:pos="34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730"/>
      <w:isLgl w:val="false"/>
      <w:suff w:val="tab"/>
      <w:lvlText w:val="%1."/>
      <w:lvlJc w:val="left"/>
      <w:pPr>
        <w:ind w:left="430" w:hanging="430"/>
        <w:tabs>
          <w:tab w:val="left" w:pos="420" w:leader="none"/>
        </w:tabs>
      </w:pPr>
      <w:rPr>
        <w:rFonts w:hint="eastAsia"/>
      </w:rPr>
    </w:lvl>
    <w:lvl w:ilvl="1">
      <w:start w:val="1"/>
      <w:numFmt w:val="decimal"/>
      <w:isLgl w:val="false"/>
      <w:suff w:val="tab"/>
      <w:lvlText w:val="%1.%2"/>
      <w:lvlJc w:val="left"/>
      <w:pPr>
        <w:ind w:left="700" w:hanging="700"/>
        <w:tabs>
          <w:tab w:val="left" w:pos="700" w:leader="none"/>
        </w:tabs>
      </w:pPr>
      <w:rPr>
        <w:rFonts w:hint="eastAsia" w:ascii="宋体" w:hAnsi="宋体" w:eastAsia="宋体"/>
        <w:b w:val="0"/>
        <w:lang w:val="en-US"/>
      </w:rPr>
    </w:lvl>
    <w:lvl w:ilvl="2">
      <w:start w:val="1"/>
      <w:numFmt w:val="decimal"/>
      <w:isLgl w:val="false"/>
      <w:suff w:val="tab"/>
      <w:lvlText w:val="%1.%2.%3"/>
      <w:lvlJc w:val="left"/>
      <w:pPr>
        <w:ind w:left="1000" w:hanging="1000"/>
        <w:tabs>
          <w:tab w:val="left" w:pos="1000" w:leader="none"/>
        </w:tabs>
      </w:pPr>
      <w:rPr>
        <w:rFonts w:hint="eastAsia"/>
      </w:rPr>
    </w:lvl>
    <w:lvl w:ilvl="3">
      <w:start w:val="1"/>
      <w:numFmt w:val="decimal"/>
      <w:isLgl w:val="false"/>
      <w:suff w:val="tab"/>
      <w:lvlText w:val="%1.%2.%3.%4"/>
      <w:lvlJc w:val="left"/>
      <w:pPr>
        <w:ind w:left="1984" w:hanging="1984"/>
        <w:tabs>
          <w:tab w:val="left" w:pos="0"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24">
    <w:multiLevelType w:val="hybridMultilevel"/>
    <w:lvl w:ilvl="0">
      <w:start w:val="1"/>
      <w:numFmt w:val="bullet"/>
      <w:pStyle w:val="2060"/>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hint="eastAsia" w:ascii="Batang" w:hAnsi="Batang" w:eastAsia="Batang"/>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abstractNum w:abstractNumId="25">
    <w:multiLevelType w:val="hybridMultilevel"/>
    <w:lvl w:ilvl="0">
      <w:start w:val="1"/>
      <w:numFmt w:val="japaneseCounting"/>
      <w:pStyle w:val="1700"/>
      <w:isLgl w:val="false"/>
      <w:suff w:val="tab"/>
      <w:lvlText w:val="第%1章"/>
      <w:lvlJc w:val="left"/>
      <w:pPr>
        <w:ind w:left="9351" w:hanging="420"/>
      </w:pPr>
      <w:rPr>
        <w:rFonts w:hint="eastAsia" w:ascii="黑体" w:eastAsia="黑体"/>
        <w:b w:val="0"/>
        <w:sz w:val="36"/>
        <w:lang w:val="en-US"/>
      </w:rPr>
    </w:lvl>
    <w:lvl w:ilvl="1">
      <w:start w:val="1"/>
      <w:numFmt w:val="decimal"/>
      <w:pStyle w:val="1701"/>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702"/>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2209"/>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pStyle w:val="1229"/>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6">
    <w:multiLevelType w:val="hybridMultilevel"/>
    <w:lvl w:ilvl="0">
      <w:start w:val="1"/>
      <w:numFmt w:val="bullet"/>
      <w:pStyle w:val="1841"/>
      <w:isLgl w:val="false"/>
      <w:suff w:val="tab"/>
      <w:lvlText w:val=""/>
      <w:lvlJc w:val="left"/>
      <w:pPr>
        <w:ind w:left="1620" w:hanging="360"/>
        <w:tabs>
          <w:tab w:val="left" w:pos="1620" w:leader="none"/>
        </w:tabs>
      </w:pPr>
      <w:rPr>
        <w:rFonts w:ascii="Wingdings" w:hAnsi="Wingdings"/>
      </w:rPr>
    </w:lvl>
    <w:lvl w:ilvl="1">
      <w:start w:val="1"/>
      <w:numFmt w:val="bullet"/>
      <w:pStyle w:val="1627"/>
      <w:isLgl w:val="false"/>
      <w:suff w:val="tab"/>
      <w:lvlText w:val="o"/>
      <w:lvlJc w:val="left"/>
      <w:pPr>
        <w:ind w:left="1440" w:hanging="360"/>
      </w:pPr>
      <w:rPr>
        <w:rFonts w:hint="default" w:ascii="Courier New" w:hAnsi="Courier New" w:eastAsia="Courier New" w:cs="Courier New"/>
      </w:rPr>
    </w:lvl>
    <w:lvl w:ilvl="2">
      <w:start w:val="1"/>
      <w:numFmt w:val="bullet"/>
      <w:pStyle w:val="1612"/>
      <w:isLgl w:val="false"/>
      <w:suff w:val="tab"/>
      <w:lvlText w:val="§"/>
      <w:lvlJc w:val="left"/>
      <w:pPr>
        <w:ind w:left="2160" w:hanging="360"/>
      </w:pPr>
      <w:rPr>
        <w:rFonts w:hint="default" w:ascii="Wingdings" w:hAnsi="Wingdings" w:eastAsia="Wingdings" w:cs="Wingdings"/>
      </w:rPr>
    </w:lvl>
    <w:lvl w:ilvl="3">
      <w:start w:val="1"/>
      <w:numFmt w:val="bullet"/>
      <w:pStyle w:val="2132"/>
      <w:isLgl w:val="false"/>
      <w:suff w:val="tab"/>
      <w:lvlText w:val="·"/>
      <w:lvlJc w:val="left"/>
      <w:pPr>
        <w:ind w:left="2880" w:hanging="360"/>
      </w:pPr>
      <w:rPr>
        <w:rFonts w:hint="default" w:ascii="Symbol" w:hAnsi="Symbol" w:eastAsia="Symbol" w:cs="Symbol"/>
      </w:rPr>
    </w:lvl>
    <w:lvl w:ilvl="4">
      <w:start w:val="1"/>
      <w:numFmt w:val="bullet"/>
      <w:pStyle w:val="1975"/>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274"/>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taiwaneseCountingThousand"/>
      <w:pStyle w:val="1856"/>
      <w:isLgl w:val="false"/>
      <w:suff w:val="tab"/>
      <w:lvlText w:val="%1、"/>
      <w:lvlJc w:val="left"/>
      <w:pPr>
        <w:ind w:left="360" w:hanging="360"/>
        <w:tabs>
          <w:tab w:val="left" w:pos="720" w:leader="none"/>
        </w:tabs>
      </w:pPr>
      <w:rPr>
        <w:rFonts w:hint="eastAsia"/>
      </w:rPr>
    </w:lvl>
    <w:lvl w:ilvl="1">
      <w:start w:val="1"/>
      <w:numFmt w:val="upperLetter"/>
      <w:isLgl w:val="false"/>
      <w:suff w:val="tab"/>
      <w:lvlText w:val="%2."/>
      <w:lvlJc w:val="left"/>
      <w:pPr>
        <w:ind w:left="840" w:hanging="360"/>
        <w:tabs>
          <w:tab w:val="left" w:pos="840" w:leader="none"/>
        </w:tabs>
      </w:pPr>
      <w:rPr>
        <w:rFonts w:hint="eastAsia"/>
      </w:rPr>
    </w:lvl>
    <w:lvl w:ilvl="2">
      <w:start w:val="1"/>
      <w:numFmt w:val="decimal"/>
      <w:isLgl w:val="false"/>
      <w:suff w:val="tab"/>
      <w:lvlText w:val="(%3)"/>
      <w:lvlJc w:val="left"/>
      <w:pPr>
        <w:ind w:left="1680" w:hanging="720"/>
        <w:tabs>
          <w:tab w:val="left" w:pos="1680" w:leader="none"/>
        </w:tabs>
      </w:pPr>
      <w:rPr>
        <w:rFonts w:hint="eastAsia"/>
      </w:r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9">
    <w:multiLevelType w:val="hybridMultilevel"/>
    <w:lvl w:ilvl="0">
      <w:start w:val="1"/>
      <w:numFmt w:val="bullet"/>
      <w:pStyle w:val="219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2036"/>
      <w:isLgl w:val="false"/>
      <w:suff w:val="tab"/>
      <w:lvlText w:val="(%1)"/>
      <w:lvlJc w:val="left"/>
      <w:pPr>
        <w:ind w:left="840" w:hanging="420"/>
        <w:tabs>
          <w:tab w:val="left" w:pos="8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3"/>
      <w:numFmt w:val="decimal"/>
      <w:pStyle w:val="1767"/>
      <w:isLgl w:val="false"/>
      <w:suff w:val="space"/>
      <w:lvlText w:val="第%1章 "/>
      <w:lvlJc w:val="left"/>
      <w:pPr>
        <w:ind w:left="0" w:firstLine="0"/>
      </w:pPr>
      <w:rPr>
        <w:rFonts w:hint="eastAsia"/>
      </w:rPr>
    </w:lvl>
    <w:lvl w:ilvl="1">
      <w:start w:val="1"/>
      <w:numFmt w:val="decimal"/>
      <w:isLgl w:val="false"/>
      <w:suff w:val="space"/>
      <w:lvlText w:val="%1.%2 "/>
      <w:lvlJc w:val="left"/>
      <w:pPr>
        <w:ind w:left="0" w:firstLine="0"/>
      </w:pPr>
      <w:rPr>
        <w:rFonts w:hint="eastAsia"/>
      </w:rPr>
    </w:lvl>
    <w:lvl w:ilvl="2">
      <w:start w:val="1"/>
      <w:numFmt w:val="decimal"/>
      <w:isLgl w:val="false"/>
      <w:suff w:val="tab"/>
      <w:lvlText w:val="%1.%2.%3"/>
      <w:lvlJc w:val="left"/>
      <w:pPr>
        <w:ind w:left="0" w:firstLine="0"/>
        <w:tabs>
          <w:tab w:val="left" w:pos="1080" w:leader="none"/>
        </w:tabs>
      </w:pPr>
      <w:rPr>
        <w:rFonts w:hint="eastAsia"/>
      </w:rPr>
    </w:lvl>
    <w:lvl w:ilvl="3">
      <w:start w:val="1"/>
      <w:numFmt w:val="decimal"/>
      <w:isLgl w:val="false"/>
      <w:suff w:val="space"/>
      <w:lvlText w:val="表%1-%4 "/>
      <w:lvlJc w:val="left"/>
      <w:pPr>
        <w:ind w:left="0" w:firstLine="0"/>
      </w:pPr>
      <w:rPr>
        <w:rFonts w:hint="eastAsia"/>
      </w:rPr>
    </w:lvl>
    <w:lvl w:ilvl="4">
      <w:start w:val="1"/>
      <w:numFmt w:val="decimal"/>
      <w:isLgl w:val="false"/>
      <w:suff w:val="space"/>
      <w:lvlText w:val="图%1-%5 "/>
      <w:lvlJc w:val="left"/>
      <w:pPr>
        <w:ind w:left="0" w:firstLine="0"/>
      </w:pPr>
      <w:rPr>
        <w:rFonts w:hint="eastAsia"/>
      </w:rPr>
    </w:lvl>
    <w:lvl w:ilvl="5">
      <w:start w:val="1"/>
      <w:numFmt w:val="decimal"/>
      <w:isLgl w:val="false"/>
      <w:suff w:val="tab"/>
      <w:lvlText w:val="%1.%2.%3.%4.%5.%6"/>
      <w:lvlJc w:val="left"/>
      <w:pPr>
        <w:ind w:left="3820" w:hanging="1134"/>
        <w:tabs>
          <w:tab w:val="left" w:pos="3820" w:leader="none"/>
        </w:tabs>
      </w:pPr>
      <w:rPr>
        <w:rFonts w:hint="eastAsia"/>
      </w:rPr>
    </w:lvl>
    <w:lvl w:ilvl="6">
      <w:start w:val="1"/>
      <w:numFmt w:val="decimal"/>
      <w:isLgl w:val="false"/>
      <w:suff w:val="tab"/>
      <w:lvlText w:val="%1.%2.%3.%4.%5.%6.%7"/>
      <w:lvlJc w:val="left"/>
      <w:pPr>
        <w:ind w:left="4387" w:hanging="1276"/>
        <w:tabs>
          <w:tab w:val="left" w:pos="4387" w:leader="none"/>
        </w:tabs>
      </w:pPr>
      <w:rPr>
        <w:rFonts w:hint="eastAsia"/>
      </w:rPr>
    </w:lvl>
    <w:lvl w:ilvl="7">
      <w:start w:val="1"/>
      <w:numFmt w:val="decimal"/>
      <w:isLgl w:val="false"/>
      <w:suff w:val="tab"/>
      <w:lvlText w:val="%1.%2.%3.%4.%5.%6.%7.%8"/>
      <w:lvlJc w:val="left"/>
      <w:pPr>
        <w:ind w:left="4954" w:hanging="1418"/>
        <w:tabs>
          <w:tab w:val="left" w:pos="4954" w:leader="none"/>
        </w:tabs>
      </w:pPr>
      <w:rPr>
        <w:rFonts w:hint="eastAsia"/>
      </w:rPr>
    </w:lvl>
    <w:lvl w:ilvl="8">
      <w:start w:val="1"/>
      <w:numFmt w:val="decimal"/>
      <w:isLgl w:val="false"/>
      <w:suff w:val="tab"/>
      <w:lvlText w:val="%1.%2.%3.%4.%5.%6.%7.%8.%9"/>
      <w:lvlJc w:val="left"/>
      <w:pPr>
        <w:ind w:left="5662" w:hanging="1700"/>
        <w:tabs>
          <w:tab w:val="left" w:pos="5662" w:leader="none"/>
        </w:tabs>
      </w:pPr>
      <w:rPr>
        <w:rFonts w:hint="eastAsia"/>
      </w:rPr>
    </w:lvl>
  </w:abstractNum>
  <w:abstractNum w:abstractNumId="32">
    <w:multiLevelType w:val="hybridMultilevel"/>
    <w:lvl w:ilvl="0">
      <w:start w:val="1"/>
      <w:numFmt w:val="bullet"/>
      <w:pStyle w:val="1280"/>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2"/>
      <w:numFmt w:val="decimal"/>
      <w:pStyle w:val="1658"/>
      <w:isLgl w:val="false"/>
      <w:suff w:val="tab"/>
      <w:lvlText w:val="%1、"/>
      <w:lvlJc w:val="left"/>
      <w:pPr>
        <w:ind w:left="780" w:hanging="360"/>
        <w:tabs>
          <w:tab w:val="left" w:pos="780" w:leader="none"/>
        </w:tabs>
      </w:pPr>
    </w:lvl>
    <w:lvl w:ilvl="1">
      <w:start w:val="1"/>
      <w:numFmt w:val="lowerLetter"/>
      <w:isLgl w:val="false"/>
      <w:suff w:val="tab"/>
      <w:lvlText w:val="%2)"/>
      <w:lvlJc w:val="left"/>
      <w:pPr>
        <w:ind w:left="1203" w:hanging="420"/>
        <w:tabs>
          <w:tab w:val="left" w:pos="1203" w:leader="none"/>
        </w:tabs>
      </w:pPr>
    </w:lvl>
    <w:lvl w:ilvl="2">
      <w:start w:val="1"/>
      <w:numFmt w:val="lowerRoman"/>
      <w:isLgl w:val="false"/>
      <w:suff w:val="tab"/>
      <w:lvlText w:val="%3."/>
      <w:lvlJc w:val="right"/>
      <w:pPr>
        <w:ind w:left="1623" w:hanging="420"/>
        <w:tabs>
          <w:tab w:val="left" w:pos="1623" w:leader="none"/>
        </w:tabs>
      </w:pPr>
    </w:lvl>
    <w:lvl w:ilvl="3">
      <w:start w:val="1"/>
      <w:numFmt w:val="decimal"/>
      <w:isLgl w:val="false"/>
      <w:suff w:val="tab"/>
      <w:lvlText w:val="%4."/>
      <w:lvlJc w:val="left"/>
      <w:pPr>
        <w:ind w:left="2043" w:hanging="420"/>
        <w:tabs>
          <w:tab w:val="left" w:pos="2043" w:leader="none"/>
        </w:tabs>
      </w:pPr>
    </w:lvl>
    <w:lvl w:ilvl="4">
      <w:start w:val="1"/>
      <w:numFmt w:val="lowerLetter"/>
      <w:isLgl w:val="false"/>
      <w:suff w:val="tab"/>
      <w:lvlText w:val="%5)"/>
      <w:lvlJc w:val="left"/>
      <w:pPr>
        <w:ind w:left="2463" w:hanging="420"/>
        <w:tabs>
          <w:tab w:val="left" w:pos="2463" w:leader="none"/>
        </w:tabs>
      </w:pPr>
    </w:lvl>
    <w:lvl w:ilvl="5">
      <w:start w:val="1"/>
      <w:numFmt w:val="lowerRoman"/>
      <w:isLgl w:val="false"/>
      <w:suff w:val="tab"/>
      <w:lvlText w:val="%6."/>
      <w:lvlJc w:val="right"/>
      <w:pPr>
        <w:ind w:left="2883" w:hanging="420"/>
        <w:tabs>
          <w:tab w:val="left" w:pos="2883" w:leader="none"/>
        </w:tabs>
      </w:pPr>
    </w:lvl>
    <w:lvl w:ilvl="6">
      <w:start w:val="1"/>
      <w:numFmt w:val="decimal"/>
      <w:isLgl w:val="false"/>
      <w:suff w:val="tab"/>
      <w:lvlText w:val="%7."/>
      <w:lvlJc w:val="left"/>
      <w:pPr>
        <w:ind w:left="3303" w:hanging="420"/>
        <w:tabs>
          <w:tab w:val="left" w:pos="3303" w:leader="none"/>
        </w:tabs>
      </w:pPr>
    </w:lvl>
    <w:lvl w:ilvl="7">
      <w:start w:val="1"/>
      <w:numFmt w:val="lowerLetter"/>
      <w:isLgl w:val="false"/>
      <w:suff w:val="tab"/>
      <w:lvlText w:val="%8)"/>
      <w:lvlJc w:val="left"/>
      <w:pPr>
        <w:ind w:left="3723" w:hanging="420"/>
        <w:tabs>
          <w:tab w:val="left" w:pos="3723" w:leader="none"/>
        </w:tabs>
      </w:pPr>
    </w:lvl>
    <w:lvl w:ilvl="8">
      <w:start w:val="1"/>
      <w:numFmt w:val="lowerRoman"/>
      <w:isLgl w:val="false"/>
      <w:suff w:val="tab"/>
      <w:lvlText w:val="%9."/>
      <w:lvlJc w:val="right"/>
      <w:pPr>
        <w:ind w:left="4143" w:hanging="420"/>
        <w:tabs>
          <w:tab w:val="left" w:pos="4143" w:leader="none"/>
        </w:tabs>
      </w:pPr>
    </w:lvl>
  </w:abstractNum>
  <w:abstractNum w:abstractNumId="34">
    <w:multiLevelType w:val="hybridMultilevel"/>
    <w:lvl w:ilvl="0">
      <w:start w:val="1"/>
      <w:numFmt w:val="decimal"/>
      <w:pStyle w:val="2073"/>
      <w:isLgl w:val="false"/>
      <w:suff w:val="tab"/>
      <w:lvlText w:val="%1）"/>
      <w:lvlJc w:val="left"/>
      <w:pPr>
        <w:ind w:left="780" w:hanging="360"/>
        <w:tabs>
          <w:tab w:val="left" w:pos="7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5">
    <w:multiLevelType w:val="hybridMultilevel"/>
    <w:lvl w:ilvl="0">
      <w:start w:val="1"/>
      <w:numFmt w:val="decimal"/>
      <w:pStyle w:val="1960"/>
      <w:isLgl w:val="false"/>
      <w:suff w:val="tab"/>
      <w:lvlText w:val="（%1）"/>
      <w:lvlJc w:val="left"/>
      <w:pPr>
        <w:ind w:left="620" w:hanging="420"/>
      </w:pPr>
      <w:rPr>
        <w:rFonts w:cs="Times New Roman"/>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1040" w:hanging="420"/>
      </w:pPr>
    </w:lvl>
    <w:lvl w:ilvl="2">
      <w:start w:val="1"/>
      <w:numFmt w:val="lowerRoman"/>
      <w:isLgl w:val="false"/>
      <w:suff w:val="tab"/>
      <w:lvlText w:val="%3."/>
      <w:lvlJc w:val="right"/>
      <w:pPr>
        <w:ind w:left="1460" w:hanging="420"/>
      </w:pPr>
    </w:lvl>
    <w:lvl w:ilvl="3">
      <w:start w:val="1"/>
      <w:numFmt w:val="decimal"/>
      <w:isLgl w:val="false"/>
      <w:suff w:val="tab"/>
      <w:lvlText w:val="%4."/>
      <w:lvlJc w:val="left"/>
      <w:pPr>
        <w:ind w:left="1880" w:hanging="420"/>
      </w:pPr>
    </w:lvl>
    <w:lvl w:ilvl="4">
      <w:start w:val="1"/>
      <w:numFmt w:val="lowerLetter"/>
      <w:isLgl w:val="false"/>
      <w:suff w:val="tab"/>
      <w:lvlText w:val="%5)"/>
      <w:lvlJc w:val="left"/>
      <w:pPr>
        <w:ind w:left="2300" w:hanging="420"/>
      </w:pPr>
    </w:lvl>
    <w:lvl w:ilvl="5">
      <w:start w:val="1"/>
      <w:numFmt w:val="lowerRoman"/>
      <w:isLgl w:val="false"/>
      <w:suff w:val="tab"/>
      <w:lvlText w:val="%6."/>
      <w:lvlJc w:val="right"/>
      <w:pPr>
        <w:ind w:left="2720" w:hanging="420"/>
      </w:pPr>
    </w:lvl>
    <w:lvl w:ilvl="6">
      <w:start w:val="1"/>
      <w:numFmt w:val="decimal"/>
      <w:isLgl w:val="false"/>
      <w:suff w:val="tab"/>
      <w:lvlText w:val="%7."/>
      <w:lvlJc w:val="left"/>
      <w:pPr>
        <w:ind w:left="3140" w:hanging="420"/>
      </w:pPr>
    </w:lvl>
    <w:lvl w:ilvl="7">
      <w:start w:val="1"/>
      <w:numFmt w:val="lowerLetter"/>
      <w:isLgl w:val="false"/>
      <w:suff w:val="tab"/>
      <w:lvlText w:val="%8)"/>
      <w:lvlJc w:val="left"/>
      <w:pPr>
        <w:ind w:left="3560" w:hanging="420"/>
      </w:pPr>
    </w:lvl>
    <w:lvl w:ilvl="8">
      <w:start w:val="1"/>
      <w:numFmt w:val="lowerRoman"/>
      <w:isLgl w:val="false"/>
      <w:suff w:val="tab"/>
      <w:lvlText w:val="%9."/>
      <w:lvlJc w:val="right"/>
      <w:pPr>
        <w:ind w:left="3980" w:hanging="420"/>
      </w:pPr>
    </w:lvl>
  </w:abstractNum>
  <w:abstractNum w:abstractNumId="36">
    <w:multiLevelType w:val="hybridMultilevel"/>
    <w:lvl w:ilvl="0">
      <w:start w:val="1"/>
      <w:numFmt w:val="decimal"/>
      <w:pStyle w:val="2088"/>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pStyle w:val="185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7">
    <w:multiLevelType w:val="hybridMultilevel"/>
    <w:lvl w:ilvl="0">
      <w:start w:val="1"/>
      <w:numFmt w:val="upperLetter"/>
      <w:pStyle w:val="18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1620" w:hanging="360"/>
        <w:tabs>
          <w:tab w:val="left" w:pos="1620" w:leader="none"/>
        </w:tabs>
      </w:pPr>
    </w:lvl>
    <w:lvl w:ilvl="1">
      <w:start w:val="1"/>
      <w:numFmt w:val="bullet"/>
      <w:pStyle w:val="1974"/>
      <w:isLgl w:val="false"/>
      <w:suff w:val="tab"/>
      <w:lvlText w:val="o"/>
      <w:lvlJc w:val="left"/>
      <w:pPr>
        <w:ind w:left="1440" w:hanging="360"/>
      </w:pPr>
      <w:rPr>
        <w:rFonts w:hint="default" w:ascii="Courier New" w:hAnsi="Courier New" w:eastAsia="Courier New" w:cs="Courier New"/>
      </w:rPr>
    </w:lvl>
    <w:lvl w:ilvl="2">
      <w:start w:val="1"/>
      <w:numFmt w:val="bullet"/>
      <w:pStyle w:val="1699"/>
      <w:isLgl w:val="false"/>
      <w:suff w:val="tab"/>
      <w:lvlText w:val="§"/>
      <w:lvlJc w:val="left"/>
      <w:pPr>
        <w:ind w:left="2160" w:hanging="360"/>
      </w:pPr>
      <w:rPr>
        <w:rFonts w:hint="default" w:ascii="Wingdings" w:hAnsi="Wingdings" w:eastAsia="Wingdings" w:cs="Wingdings"/>
      </w:rPr>
    </w:lvl>
    <w:lvl w:ilvl="3">
      <w:start w:val="1"/>
      <w:numFmt w:val="bullet"/>
      <w:pStyle w:val="1926"/>
      <w:isLgl w:val="false"/>
      <w:suff w:val="tab"/>
      <w:lvlText w:val="·"/>
      <w:lvlJc w:val="left"/>
      <w:pPr>
        <w:ind w:left="2880" w:hanging="360"/>
      </w:pPr>
      <w:rPr>
        <w:rFonts w:hint="default" w:ascii="Symbol" w:hAnsi="Symbol" w:eastAsia="Symbol" w:cs="Symbol"/>
      </w:rPr>
    </w:lvl>
    <w:lvl w:ilvl="4">
      <w:start w:val="1"/>
      <w:numFmt w:val="bullet"/>
      <w:pStyle w:val="2111"/>
      <w:isLgl w:val="false"/>
      <w:suff w:val="tab"/>
      <w:lvlText w:val="o"/>
      <w:lvlJc w:val="left"/>
      <w:pPr>
        <w:ind w:left="3600" w:hanging="360"/>
      </w:pPr>
      <w:rPr>
        <w:rFonts w:hint="default" w:ascii="Courier New" w:hAnsi="Courier New" w:eastAsia="Courier New" w:cs="Courier New"/>
      </w:rPr>
    </w:lvl>
    <w:lvl w:ilvl="5">
      <w:start w:val="1"/>
      <w:numFmt w:val="bullet"/>
      <w:pStyle w:val="2093"/>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bullet"/>
      <w:pStyle w:val="2052"/>
      <w:isLgl w:val="false"/>
      <w:suff w:val="tab"/>
      <w:lvlText w:val=""/>
      <w:lvlJc w:val="left"/>
      <w:pPr>
        <w:ind w:left="902" w:hanging="420"/>
        <w:tabs>
          <w:tab w:val="left" w:pos="902" w:leader="none"/>
        </w:tabs>
      </w:pPr>
      <w:rPr>
        <w:rFonts w:ascii="Wingdings" w:hAnsi="Wingdings"/>
      </w:rPr>
    </w:lvl>
    <w:lvl w:ilvl="1">
      <w:start w:val="1"/>
      <w:numFmt w:val="bullet"/>
      <w:isLgl w:val="false"/>
      <w:suff w:val="tab"/>
      <w:lvlText w:val=""/>
      <w:lvlJc w:val="left"/>
      <w:pPr>
        <w:ind w:left="1322" w:hanging="420"/>
        <w:tabs>
          <w:tab w:val="left" w:pos="1322" w:leader="none"/>
        </w:tabs>
      </w:pPr>
      <w:rPr>
        <w:rFonts w:ascii="Wingdings" w:hAnsi="Wingdings"/>
      </w:rPr>
    </w:lvl>
    <w:lvl w:ilvl="2">
      <w:start w:val="1"/>
      <w:numFmt w:val="bullet"/>
      <w:isLgl w:val="false"/>
      <w:suff w:val="tab"/>
      <w:lvlText w:val=""/>
      <w:lvlJc w:val="left"/>
      <w:pPr>
        <w:ind w:left="1742" w:hanging="420"/>
        <w:tabs>
          <w:tab w:val="left" w:pos="1742" w:leader="none"/>
        </w:tabs>
      </w:pPr>
      <w:rPr>
        <w:rFonts w:ascii="Wingdings" w:hAnsi="Wingdings"/>
      </w:rPr>
    </w:lvl>
    <w:lvl w:ilvl="3">
      <w:start w:val="1"/>
      <w:numFmt w:val="bullet"/>
      <w:isLgl w:val="false"/>
      <w:suff w:val="tab"/>
      <w:lvlText w:val=""/>
      <w:lvlJc w:val="left"/>
      <w:pPr>
        <w:ind w:left="2162" w:hanging="420"/>
        <w:tabs>
          <w:tab w:val="left" w:pos="2162" w:leader="none"/>
        </w:tabs>
      </w:pPr>
      <w:rPr>
        <w:rFonts w:ascii="Wingdings" w:hAnsi="Wingdings"/>
      </w:rPr>
    </w:lvl>
    <w:lvl w:ilvl="4">
      <w:start w:val="1"/>
      <w:numFmt w:val="bullet"/>
      <w:isLgl w:val="false"/>
      <w:suff w:val="tab"/>
      <w:lvlText w:val=""/>
      <w:lvlJc w:val="left"/>
      <w:pPr>
        <w:ind w:left="2582" w:hanging="420"/>
        <w:tabs>
          <w:tab w:val="left" w:pos="2582" w:leader="none"/>
        </w:tabs>
      </w:pPr>
      <w:rPr>
        <w:rFonts w:ascii="Wingdings" w:hAnsi="Wingdings"/>
      </w:rPr>
    </w:lvl>
    <w:lvl w:ilvl="5">
      <w:start w:val="1"/>
      <w:numFmt w:val="bullet"/>
      <w:isLgl w:val="false"/>
      <w:suff w:val="tab"/>
      <w:lvlText w:val=""/>
      <w:lvlJc w:val="left"/>
      <w:pPr>
        <w:ind w:left="3002" w:hanging="420"/>
        <w:tabs>
          <w:tab w:val="left" w:pos="3002" w:leader="none"/>
        </w:tabs>
      </w:pPr>
      <w:rPr>
        <w:rFonts w:ascii="Wingdings" w:hAnsi="Wingdings"/>
      </w:rPr>
    </w:lvl>
    <w:lvl w:ilvl="6">
      <w:start w:val="1"/>
      <w:numFmt w:val="bullet"/>
      <w:isLgl w:val="false"/>
      <w:suff w:val="tab"/>
      <w:lvlText w:val=""/>
      <w:lvlJc w:val="left"/>
      <w:pPr>
        <w:ind w:left="3422" w:hanging="420"/>
        <w:tabs>
          <w:tab w:val="left" w:pos="3422" w:leader="none"/>
        </w:tabs>
      </w:pPr>
      <w:rPr>
        <w:rFonts w:ascii="Wingdings" w:hAnsi="Wingdings"/>
      </w:rPr>
    </w:lvl>
    <w:lvl w:ilvl="7">
      <w:start w:val="1"/>
      <w:numFmt w:val="bullet"/>
      <w:isLgl w:val="false"/>
      <w:suff w:val="tab"/>
      <w:lvlText w:val=""/>
      <w:lvlJc w:val="left"/>
      <w:pPr>
        <w:ind w:left="3842" w:hanging="420"/>
        <w:tabs>
          <w:tab w:val="left" w:pos="3842" w:leader="none"/>
        </w:tabs>
      </w:pPr>
      <w:rPr>
        <w:rFonts w:ascii="Wingdings" w:hAnsi="Wingdings"/>
      </w:rPr>
    </w:lvl>
    <w:lvl w:ilvl="8">
      <w:start w:val="1"/>
      <w:numFmt w:val="bullet"/>
      <w:isLgl w:val="false"/>
      <w:suff w:val="tab"/>
      <w:lvlText w:val=""/>
      <w:lvlJc w:val="left"/>
      <w:pPr>
        <w:ind w:left="4262" w:hanging="420"/>
        <w:tabs>
          <w:tab w:val="left" w:pos="4262" w:leader="none"/>
        </w:tabs>
      </w:pPr>
      <w:rPr>
        <w:rFonts w:ascii="Wingdings" w:hAnsi="Wingdings"/>
      </w:rPr>
    </w:lvl>
  </w:abstractNum>
  <w:abstractNum w:abstractNumId="4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1989"/>
      <w:isLgl w:val="false"/>
      <w:suff w:val="tab"/>
      <w:lvlText w:val=""/>
      <w:lvlJc w:val="left"/>
      <w:pPr>
        <w:ind w:left="900" w:hanging="420"/>
        <w:tabs>
          <w:tab w:val="left" w:pos="900"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2">
    <w:multiLevelType w:val="hybridMultilevel"/>
    <w:lvl w:ilvl="0">
      <w:start w:val="4"/>
      <w:numFmt w:val="chineseCounting"/>
      <w:pStyle w:val="1249"/>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pStyle w:val="168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936"/>
      <w:isLgl w:val="false"/>
      <w:suff w:val="tab"/>
      <w:lvlText w:val="·"/>
      <w:lvlJc w:val="left"/>
      <w:pPr>
        <w:ind w:left="2880" w:hanging="360"/>
      </w:pPr>
      <w:rPr>
        <w:rFonts w:hint="default" w:ascii="Symbol" w:hAnsi="Symbol" w:eastAsia="Symbol" w:cs="Symbol"/>
      </w:rPr>
    </w:lvl>
    <w:lvl w:ilvl="4">
      <w:start w:val="1"/>
      <w:numFmt w:val="bullet"/>
      <w:pStyle w:val="2035"/>
      <w:isLgl w:val="false"/>
      <w:suff w:val="tab"/>
      <w:lvlText w:val="o"/>
      <w:lvlJc w:val="left"/>
      <w:pPr>
        <w:ind w:left="3600" w:hanging="360"/>
      </w:pPr>
      <w:rPr>
        <w:rFonts w:hint="default" w:ascii="Courier New" w:hAnsi="Courier New" w:eastAsia="Courier New" w:cs="Courier New"/>
      </w:rPr>
    </w:lvl>
    <w:lvl w:ilvl="5">
      <w:start w:val="1"/>
      <w:numFmt w:val="bullet"/>
      <w:pStyle w:val="2212"/>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pStyle w:val="1786"/>
      <w:isLgl w:val="false"/>
      <w:suff w:val="tab"/>
      <w:lvlText w:val="o"/>
      <w:lvlJc w:val="left"/>
      <w:pPr>
        <w:ind w:left="5760" w:hanging="360"/>
      </w:pPr>
      <w:rPr>
        <w:rFonts w:hint="default" w:ascii="Courier New" w:hAnsi="Courier New" w:eastAsia="Courier New" w:cs="Courier New"/>
      </w:rPr>
    </w:lvl>
    <w:lvl w:ilvl="8">
      <w:start w:val="1"/>
      <w:numFmt w:val="bullet"/>
      <w:pStyle w:val="2200"/>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chineseCountingThousand"/>
      <w:pStyle w:val="2191"/>
      <w:isLgl w:val="false"/>
      <w:suff w:val="nothing"/>
      <w:lvlText w:val="第%1章"/>
      <w:lvlJc w:val="left"/>
      <w:pPr>
        <w:ind w:left="0" w:firstLine="0"/>
      </w:pPr>
      <w:rPr>
        <w:rFonts w:hint="eastAsia" w:ascii="宋体" w:hAnsi="宋体" w:eastAsia="宋体"/>
        <w:sz w:val="32"/>
        <w:szCs w:val="32"/>
      </w:rPr>
    </w:lvl>
    <w:lvl w:ilvl="1">
      <w:start w:val="1"/>
      <w:numFmt w:val="decimal"/>
      <w:isLgl w:val="false"/>
      <w:suff w:val="nothing"/>
      <w:lvlText w:val="%1.%2"/>
      <w:lvlJc w:val="left"/>
      <w:pPr>
        <w:ind w:left="567" w:firstLine="0"/>
      </w:pPr>
      <w:rPr>
        <w:rFonts w:hint="eastAsia" w:ascii="宋体" w:hAnsi="宋体" w:eastAsia="宋体"/>
        <w:b/>
        <w:i w:val="0"/>
        <w:color w:val="000000"/>
        <w:sz w:val="24"/>
        <w:szCs w:val="24"/>
      </w:rPr>
    </w:lvl>
    <w:lvl w:ilvl="2">
      <w:start w:val="1"/>
      <w:numFmt w:val="decimal"/>
      <w:isLgl w:val="false"/>
      <w:suff w:val="nothing"/>
      <w:lvlText w:val="%1.%2.%3"/>
      <w:lvlJc w:val="left"/>
      <w:pPr>
        <w:ind w:left="567" w:firstLine="0"/>
      </w:pPr>
      <w:rPr>
        <w:rFonts w:hint="eastAsia" w:ascii="宋体" w:hAnsi="宋体" w:eastAsia="宋体"/>
        <w:b/>
        <w:i w:val="0"/>
        <w:sz w:val="24"/>
        <w:szCs w:val="24"/>
      </w:rPr>
    </w:lvl>
    <w:lvl w:ilvl="3">
      <w:start w:val="1"/>
      <w:numFmt w:val="decimal"/>
      <w:isLgl w:val="false"/>
      <w:suff w:val="nothing"/>
      <w:lvlText w:val="%1.%2.%3.%4"/>
      <w:lvlJc w:val="left"/>
      <w:pPr>
        <w:ind w:left="567" w:firstLine="0"/>
      </w:pPr>
      <w:rPr>
        <w:rFonts w:hint="eastAsia" w:ascii="宋体" w:hAnsi="宋体" w:eastAsia="宋体"/>
        <w:b/>
        <w:i w:val="0"/>
        <w:sz w:val="24"/>
        <w:szCs w:val="24"/>
      </w:rPr>
    </w:lvl>
    <w:lvl w:ilvl="4">
      <w:start w:val="1"/>
      <w:numFmt w:val="decimal"/>
      <w:isLgl w:val="false"/>
      <w:suff w:val="nothing"/>
      <w:lvlText w:val="%1.%2.%3.%4.%5"/>
      <w:lvlJc w:val="left"/>
      <w:pPr>
        <w:ind w:left="540" w:firstLine="0"/>
      </w:pPr>
      <w:rPr>
        <w:rFonts w:hint="eastAsia" w:ascii="宋体" w:hAnsi="宋体" w:eastAsia="宋体"/>
        <w:b/>
        <w:i w:val="0"/>
        <w:sz w:val="24"/>
        <w:szCs w:val="24"/>
      </w:rPr>
    </w:lvl>
    <w:lvl w:ilvl="5">
      <w:start w:val="1"/>
      <w:numFmt w:val="decimal"/>
      <w:isLgl w:val="false"/>
      <w:suff w:val="nothing"/>
      <w:lvlText w:val="%1.%2.%3.%4.%5.%6"/>
      <w:lvlJc w:val="left"/>
      <w:pPr>
        <w:ind w:left="567" w:firstLine="0"/>
      </w:pPr>
      <w:rPr>
        <w:rFonts w:hint="eastAsia" w:ascii="宋体" w:hAnsi="宋体" w:eastAsia="宋体"/>
        <w:b/>
        <w:i w:val="0"/>
        <w:sz w:val="24"/>
        <w:szCs w:val="24"/>
      </w:rPr>
    </w:lvl>
    <w:lvl w:ilvl="6">
      <w:start w:val="1"/>
      <w:numFmt w:val="decimal"/>
      <w:isLgl w:val="false"/>
      <w:suff w:val="nothing"/>
      <w:lvlText w:val=""/>
      <w:lvlJc w:val="left"/>
      <w:pPr>
        <w:ind w:left="567"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5">
    <w:multiLevelType w:val="hybridMultilevel"/>
    <w:lvl w:ilvl="0">
      <w:start w:val="1"/>
      <w:numFmt w:val="decimal"/>
      <w:pStyle w:val="1825"/>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6">
    <w:multiLevelType w:val="hybridMultilevel"/>
    <w:lvl w:ilvl="0">
      <w:start w:val="1"/>
      <w:numFmt w:val="bullet"/>
      <w:isLgl w:val="false"/>
      <w:suff w:val="tab"/>
      <w:lvlText w:val="●"/>
      <w:lvlJc w:val="left"/>
      <w:pPr>
        <w:ind w:left="1191" w:hanging="284"/>
        <w:tabs>
          <w:tab w:val="left" w:pos="1267" w:leader="none"/>
        </w:tabs>
      </w:pPr>
      <w:rPr>
        <w:rFonts w:ascii="Times New Roman" w:hAnsi="Times New Roman" w:eastAsia="宋体" w:cs="Times New Roman"/>
        <w:b w:val="0"/>
        <w:i w:val="0"/>
        <w:sz w:val="24"/>
      </w:rPr>
    </w:lvl>
    <w:lvl w:ilvl="1">
      <w:start w:val="1"/>
      <w:numFmt w:val="bullet"/>
      <w:pStyle w:val="1950"/>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9"/>
      <w:numFmt w:val="chineseCounting"/>
      <w:pStyle w:val="1303"/>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bullet"/>
      <w:pStyle w:val="1937"/>
      <w:isLgl w:val="false"/>
      <w:suff w:val="tab"/>
      <w:lvlText w:val=""/>
      <w:lvlJc w:val="left"/>
      <w:pPr>
        <w:ind w:left="1697" w:hanging="420"/>
      </w:pPr>
      <w:rPr>
        <w:rFonts w:hint="eastAsia" w:ascii="宋体" w:hAnsi="宋体" w:eastAsia="宋体"/>
      </w:rPr>
    </w:lvl>
    <w:lvl w:ilvl="1">
      <w:start w:val="1"/>
      <w:numFmt w:val="bullet"/>
      <w:isLgl w:val="false"/>
      <w:suff w:val="tab"/>
      <w:lvlText w:val=""/>
      <w:lvlJc w:val="left"/>
      <w:pPr>
        <w:ind w:left="2117" w:hanging="420"/>
      </w:pPr>
      <w:rPr>
        <w:rFonts w:ascii="Wingdings" w:hAnsi="Wingdings"/>
      </w:rPr>
    </w:lvl>
    <w:lvl w:ilvl="2">
      <w:start w:val="1"/>
      <w:numFmt w:val="bullet"/>
      <w:isLgl w:val="false"/>
      <w:suff w:val="tab"/>
      <w:lvlText w:val=""/>
      <w:lvlJc w:val="left"/>
      <w:pPr>
        <w:ind w:left="2537" w:hanging="420"/>
      </w:pPr>
      <w:rPr>
        <w:rFonts w:ascii="Wingdings" w:hAnsi="Wingdings"/>
      </w:rPr>
    </w:lvl>
    <w:lvl w:ilvl="3">
      <w:start w:val="1"/>
      <w:numFmt w:val="bullet"/>
      <w:isLgl w:val="false"/>
      <w:suff w:val="tab"/>
      <w:lvlText w:val=""/>
      <w:lvlJc w:val="left"/>
      <w:pPr>
        <w:ind w:left="2957" w:hanging="420"/>
      </w:pPr>
      <w:rPr>
        <w:rFonts w:ascii="Wingdings" w:hAnsi="Wingdings"/>
      </w:rPr>
    </w:lvl>
    <w:lvl w:ilvl="4">
      <w:start w:val="1"/>
      <w:numFmt w:val="bullet"/>
      <w:isLgl w:val="false"/>
      <w:suff w:val="tab"/>
      <w:lvlText w:val=""/>
      <w:lvlJc w:val="left"/>
      <w:pPr>
        <w:ind w:left="3377" w:hanging="420"/>
      </w:pPr>
      <w:rPr>
        <w:rFonts w:ascii="Wingdings" w:hAnsi="Wingdings"/>
      </w:rPr>
    </w:lvl>
    <w:lvl w:ilvl="5">
      <w:start w:val="1"/>
      <w:numFmt w:val="bullet"/>
      <w:isLgl w:val="false"/>
      <w:suff w:val="tab"/>
      <w:lvlText w:val=""/>
      <w:lvlJc w:val="left"/>
      <w:pPr>
        <w:ind w:left="3797" w:hanging="420"/>
      </w:pPr>
      <w:rPr>
        <w:rFonts w:ascii="Wingdings" w:hAnsi="Wingdings"/>
      </w:rPr>
    </w:lvl>
    <w:lvl w:ilvl="6">
      <w:start w:val="1"/>
      <w:numFmt w:val="bullet"/>
      <w:isLgl w:val="false"/>
      <w:suff w:val="tab"/>
      <w:lvlText w:val=""/>
      <w:lvlJc w:val="left"/>
      <w:pPr>
        <w:ind w:left="4217" w:hanging="420"/>
      </w:pPr>
      <w:rPr>
        <w:rFonts w:ascii="Wingdings" w:hAnsi="Wingdings"/>
      </w:rPr>
    </w:lvl>
    <w:lvl w:ilvl="7">
      <w:start w:val="1"/>
      <w:numFmt w:val="bullet"/>
      <w:isLgl w:val="false"/>
      <w:suff w:val="tab"/>
      <w:lvlText w:val=""/>
      <w:lvlJc w:val="left"/>
      <w:pPr>
        <w:ind w:left="4637" w:hanging="420"/>
      </w:pPr>
      <w:rPr>
        <w:rFonts w:ascii="Wingdings" w:hAnsi="Wingdings"/>
      </w:rPr>
    </w:lvl>
    <w:lvl w:ilvl="8">
      <w:start w:val="1"/>
      <w:numFmt w:val="bullet"/>
      <w:isLgl w:val="false"/>
      <w:suff w:val="tab"/>
      <w:lvlText w:val=""/>
      <w:lvlJc w:val="left"/>
      <w:pPr>
        <w:ind w:left="5057" w:hanging="420"/>
      </w:pPr>
      <w:rPr>
        <w:rFonts w:ascii="Wingdings" w:hAnsi="Wingdings"/>
      </w:rPr>
    </w:lvl>
  </w:abstractNum>
  <w:abstractNum w:abstractNumId="50">
    <w:multiLevelType w:val="hybridMultilevel"/>
    <w:lvl w:ilvl="0">
      <w:start w:val="1"/>
      <w:numFmt w:val="chineseCountingThousand"/>
      <w:pStyle w:val="2091"/>
      <w:isLgl w:val="false"/>
      <w:suff w:val="tab"/>
      <w:lvlText w:val="%1."/>
      <w:lvlJc w:val="left"/>
      <w:pPr>
        <w:ind w:left="567" w:hanging="567"/>
        <w:tabs>
          <w:tab w:val="left" w:pos="567" w:leader="none"/>
        </w:tabs>
      </w:pPr>
      <w:rPr>
        <w:rFonts w:ascii="Times New Roman" w:hAnsi="Times New Roman" w:eastAsia="宋体"/>
        <w:b/>
        <w:i w:val="0"/>
        <w:sz w:val="28"/>
      </w:rPr>
    </w:lvl>
    <w:lvl w:ilvl="1">
      <w:start w:val="1"/>
      <w:numFmt w:val="chineseCountingThousand"/>
      <w:isLgl w:val="false"/>
      <w:suff w:val="tab"/>
      <w:lvlText w:val="(%2)."/>
      <w:lvlJc w:val="left"/>
      <w:pPr>
        <w:ind w:left="567" w:hanging="567"/>
        <w:tabs>
          <w:tab w:val="left" w:pos="567" w:leader="none"/>
        </w:tabs>
      </w:pPr>
      <w:rPr>
        <w:rFonts w:ascii="Times New Roman" w:hAnsi="Times New Roman" w:eastAsia="宋体"/>
        <w:b/>
        <w:i w:val="0"/>
        <w:sz w:val="24"/>
      </w:rPr>
    </w:lvl>
    <w:lvl w:ilvl="2">
      <w:start w:val="1"/>
      <w:numFmt w:val="decimal"/>
      <w:isLgl w:val="false"/>
      <w:suff w:val="tab"/>
      <w:lvlText w:val="%3."/>
      <w:lvlJc w:val="left"/>
      <w:pPr>
        <w:ind w:left="851" w:hanging="284"/>
        <w:tabs>
          <w:tab w:val="left" w:pos="927" w:leader="none"/>
        </w:tabs>
      </w:pPr>
      <w:rPr>
        <w:rFonts w:ascii="Times New Roman" w:hAnsi="Times New Roman" w:eastAsia="宋体"/>
        <w:b/>
        <w:i w:val="0"/>
        <w:sz w:val="24"/>
      </w:rPr>
    </w:lvl>
    <w:lvl w:ilvl="3">
      <w:start w:val="1"/>
      <w:numFmt w:val="decimal"/>
      <w:isLgl w:val="false"/>
      <w:suff w:val="tab"/>
      <w:lvlText w:val="%4)."/>
      <w:lvlJc w:val="left"/>
      <w:pPr>
        <w:ind w:left="1247" w:hanging="510"/>
        <w:tabs>
          <w:tab w:val="left" w:pos="1247" w:leader="none"/>
        </w:tabs>
      </w:pPr>
      <w:rPr>
        <w:rFonts w:ascii="Times New Roman" w:hAnsi="Times New Roman" w:eastAsia="宋体"/>
        <w:b w:val="0"/>
        <w:i w:val="0"/>
        <w:sz w:val="24"/>
      </w:rPr>
    </w:lvl>
    <w:lvl w:ilvl="4">
      <w:start w:val="1"/>
      <w:numFmt w:val="decimal"/>
      <w:isLgl w:val="false"/>
      <w:suff w:val="tab"/>
      <w:lvlText w:val="(%5)."/>
      <w:lvlJc w:val="left"/>
      <w:pPr>
        <w:ind w:left="851" w:hanging="284"/>
        <w:tabs>
          <w:tab w:val="left" w:pos="927" w:leader="none"/>
        </w:tabs>
      </w:pPr>
      <w:rPr>
        <w:rFonts w:ascii="Times New Roman" w:hAnsi="Times New Roman" w:eastAsia="宋体"/>
        <w:b w:val="0"/>
        <w:i w:val="0"/>
        <w:sz w:val="24"/>
      </w:rPr>
    </w:lvl>
    <w:lvl w:ilvl="5">
      <w:start w:val="1"/>
      <w:numFmt w:val="upperLetter"/>
      <w:isLgl w:val="false"/>
      <w:suff w:val="tab"/>
      <w:lvlText w:val="%6."/>
      <w:lvlJc w:val="left"/>
      <w:pPr>
        <w:ind w:left="1304" w:hanging="510"/>
        <w:tabs>
          <w:tab w:val="left" w:pos="1304" w:leader="none"/>
        </w:tabs>
      </w:pPr>
      <w:rPr>
        <w:rFonts w:ascii="Times New Roman" w:hAnsi="Times New Roman" w:eastAsia="宋体"/>
        <w:b w:val="0"/>
        <w:i w:val="0"/>
        <w:sz w:val="28"/>
      </w:rPr>
    </w:lvl>
    <w:lvl w:ilvl="6">
      <w:start w:val="1"/>
      <w:numFmt w:val="decimal"/>
      <w:isLgl w:val="false"/>
      <w:suff w:val="tab"/>
      <w:lvlText w:val="%1.%2.%3.%4.%5.%6.%7"/>
      <w:lvlJc w:val="left"/>
      <w:pPr>
        <w:ind w:left="3713" w:hanging="1276"/>
        <w:tabs>
          <w:tab w:val="left" w:pos="3877" w:leader="none"/>
        </w:tabs>
      </w:pPr>
      <w:rPr>
        <w:rFonts w:hint="eastAsia"/>
        <w:b/>
        <w:i w:val="0"/>
      </w:rPr>
    </w:lvl>
    <w:lvl w:ilvl="7">
      <w:start w:val="1"/>
      <w:numFmt w:val="decimal"/>
      <w:isLgl w:val="false"/>
      <w:suff w:val="tab"/>
      <w:lvlText w:val="%1.%2.%3.%4.%5.%6.%7.%8"/>
      <w:lvlJc w:val="left"/>
      <w:pPr>
        <w:ind w:left="4280" w:hanging="1418"/>
        <w:tabs>
          <w:tab w:val="left" w:pos="4662" w:leader="none"/>
        </w:tabs>
      </w:pPr>
      <w:rPr>
        <w:rFonts w:hint="eastAsia"/>
      </w:rPr>
    </w:lvl>
    <w:lvl w:ilvl="8">
      <w:start w:val="1"/>
      <w:numFmt w:val="decimal"/>
      <w:isLgl w:val="false"/>
      <w:suff w:val="tab"/>
      <w:lvlText w:val="%1.%2.%3.%4.%5.%6.%7.%8.%9"/>
      <w:lvlJc w:val="left"/>
      <w:pPr>
        <w:ind w:left="4988" w:hanging="1700"/>
        <w:tabs>
          <w:tab w:val="left" w:pos="5448" w:leader="none"/>
        </w:tabs>
      </w:pPr>
      <w:rPr>
        <w:rFonts w:hint="eastAsia"/>
      </w:rPr>
    </w:lvl>
  </w:abstractNum>
  <w:abstractNum w:abstractNumId="51">
    <w:multiLevelType w:val="hybridMultilevel"/>
    <w:lvl w:ilvl="0">
      <w:start w:val="1"/>
      <w:numFmt w:val="bullet"/>
      <w:pStyle w:val="1922"/>
      <w:isLgl w:val="false"/>
      <w:suff w:val="tab"/>
      <w:lvlText w:val=""/>
      <w:lvlJc w:val="left"/>
      <w:pPr>
        <w:ind w:left="0" w:firstLine="113"/>
        <w:tabs>
          <w:tab w:val="left" w:pos="227" w:leader="none"/>
        </w:tabs>
      </w:pPr>
      <w:rPr>
        <w:rFonts w:ascii="Wingdings" w:hAnsi="Wingdings"/>
      </w:rPr>
    </w:lvl>
    <w:lvl w:ilvl="1">
      <w:start w:val="1"/>
      <w:numFmt w:val="decimal"/>
      <w:isLgl w:val="false"/>
      <w:suff w:val="tab"/>
      <w:lvlText w:val="%1.%2"/>
      <w:lvlJc w:val="left"/>
      <w:pPr>
        <w:ind w:left="776" w:hanging="576"/>
        <w:tabs>
          <w:tab w:val="left" w:pos="776" w:leader="none"/>
        </w:tabs>
      </w:pPr>
      <w:rPr>
        <w:rFonts w:hint="eastAsia"/>
      </w:rPr>
    </w:lvl>
    <w:lvl w:ilvl="2">
      <w:start w:val="1"/>
      <w:numFmt w:val="decimal"/>
      <w:isLgl w:val="false"/>
      <w:suff w:val="tab"/>
      <w:lvlText w:val="%1.%2.%3"/>
      <w:lvlJc w:val="left"/>
      <w:pPr>
        <w:ind w:left="920" w:hanging="720"/>
        <w:tabs>
          <w:tab w:val="left" w:pos="920" w:leader="none"/>
        </w:tabs>
      </w:pPr>
      <w:rPr>
        <w:rFonts w:hint="eastAsia"/>
      </w:rPr>
    </w:lvl>
    <w:lvl w:ilvl="3">
      <w:start w:val="1"/>
      <w:numFmt w:val="decimal"/>
      <w:isLgl w:val="false"/>
      <w:suff w:val="tab"/>
      <w:lvlText w:val="%1.%2.%3.%4"/>
      <w:lvlJc w:val="left"/>
      <w:pPr>
        <w:ind w:left="1064" w:hanging="864"/>
        <w:tabs>
          <w:tab w:val="left" w:pos="1064" w:leader="none"/>
        </w:tabs>
      </w:pPr>
      <w:rPr>
        <w:rFonts w:ascii="Times New Roman" w:hAnsi="Times New Roman" w:cs="Times New Roman"/>
      </w:rPr>
    </w:lvl>
    <w:lvl w:ilvl="4">
      <w:start w:val="1"/>
      <w:numFmt w:val="decimal"/>
      <w:isLgl w:val="false"/>
      <w:suff w:val="tab"/>
      <w:lvlText w:val="%1.%2.%3.%4.%5"/>
      <w:lvlJc w:val="left"/>
      <w:pPr>
        <w:ind w:left="2048" w:hanging="1008"/>
        <w:tabs>
          <w:tab w:val="left" w:pos="2048" w:leader="none"/>
        </w:tabs>
      </w:pPr>
      <w:rPr>
        <w:rFonts w:hint="eastAsia"/>
      </w:rPr>
    </w:lvl>
    <w:lvl w:ilvl="5">
      <w:start w:val="1"/>
      <w:numFmt w:val="decimal"/>
      <w:isLgl w:val="false"/>
      <w:suff w:val="tab"/>
      <w:lvlText w:val="%1.%2.%3.%4.%5.%6"/>
      <w:lvlJc w:val="left"/>
      <w:pPr>
        <w:ind w:left="1352" w:hanging="1152"/>
        <w:tabs>
          <w:tab w:val="left" w:pos="1352" w:leader="none"/>
        </w:tabs>
      </w:pPr>
      <w:rPr>
        <w:rFonts w:hint="eastAsia"/>
      </w:rPr>
    </w:lvl>
    <w:lvl w:ilvl="6">
      <w:start w:val="1"/>
      <w:numFmt w:val="decimal"/>
      <w:isLgl w:val="false"/>
      <w:suff w:val="tab"/>
      <w:lvlText w:val="%1.%2.%3.%4.%5.%6.%7"/>
      <w:lvlJc w:val="left"/>
      <w:pPr>
        <w:ind w:left="1496" w:hanging="1296"/>
        <w:tabs>
          <w:tab w:val="left" w:pos="1496" w:leader="none"/>
        </w:tabs>
      </w:pPr>
      <w:rPr>
        <w:rFonts w:hint="eastAsia"/>
      </w:rPr>
    </w:lvl>
    <w:lvl w:ilvl="7">
      <w:start w:val="1"/>
      <w:numFmt w:val="decimal"/>
      <w:isLgl w:val="false"/>
      <w:suff w:val="tab"/>
      <w:lvlText w:val="%1.%2.%3.%4.%5.%6.%7.%8"/>
      <w:lvlJc w:val="left"/>
      <w:pPr>
        <w:ind w:left="1640" w:hanging="1440"/>
        <w:tabs>
          <w:tab w:val="left" w:pos="1640" w:leader="none"/>
        </w:tabs>
      </w:pPr>
      <w:rPr>
        <w:rFonts w:hint="eastAsia"/>
      </w:rPr>
    </w:lvl>
    <w:lvl w:ilvl="8">
      <w:start w:val="1"/>
      <w:numFmt w:val="decimal"/>
      <w:isLgl w:val="false"/>
      <w:suff w:val="tab"/>
      <w:lvlText w:val="%1.%2.%3.%4.%5.%6.%7.%8.%9"/>
      <w:lvlJc w:val="left"/>
      <w:pPr>
        <w:ind w:left="1784" w:hanging="1584"/>
        <w:tabs>
          <w:tab w:val="left" w:pos="1784" w:leader="none"/>
        </w:tabs>
      </w:pPr>
      <w:rPr>
        <w:rFonts w:hint="eastAsia"/>
      </w:rPr>
    </w:lvl>
  </w:abstractNum>
  <w:abstractNum w:abstractNumId="52">
    <w:multiLevelType w:val="hybridMultilevel"/>
    <w:lvl w:ilvl="0">
      <w:start w:val="1"/>
      <w:numFmt w:val="bullet"/>
      <w:pStyle w:val="201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25"/>
  </w:num>
  <w:num w:numId="2">
    <w:abstractNumId w:val="18"/>
  </w:num>
  <w:num w:numId="3">
    <w:abstractNumId w:val="42"/>
  </w:num>
  <w:num w:numId="4">
    <w:abstractNumId w:val="15"/>
  </w:num>
  <w:num w:numId="5">
    <w:abstractNumId w:val="11"/>
  </w:num>
  <w:num w:numId="6">
    <w:abstractNumId w:val="27"/>
  </w:num>
  <w:num w:numId="7">
    <w:abstractNumId w:val="32"/>
  </w:num>
  <w:num w:numId="8">
    <w:abstractNumId w:val="48"/>
  </w:num>
  <w:num w:numId="9">
    <w:abstractNumId w:val="26"/>
  </w:num>
  <w:num w:numId="10">
    <w:abstractNumId w:val="5"/>
  </w:num>
  <w:num w:numId="11">
    <w:abstractNumId w:val="33"/>
  </w:num>
  <w:num w:numId="12">
    <w:abstractNumId w:val="43"/>
  </w:num>
  <w:num w:numId="13">
    <w:abstractNumId w:val="17"/>
  </w:num>
  <w:num w:numId="14">
    <w:abstractNumId w:val="38"/>
  </w:num>
  <w:num w:numId="15">
    <w:abstractNumId w:val="23"/>
  </w:num>
  <w:num w:numId="16">
    <w:abstractNumId w:val="31"/>
  </w:num>
  <w:num w:numId="17">
    <w:abstractNumId w:val="20"/>
  </w:num>
  <w:num w:numId="18">
    <w:abstractNumId w:val="19"/>
  </w:num>
  <w:num w:numId="19">
    <w:abstractNumId w:val="8"/>
  </w:num>
  <w:num w:numId="20">
    <w:abstractNumId w:val="37"/>
  </w:num>
  <w:num w:numId="21">
    <w:abstractNumId w:val="45"/>
  </w:num>
  <w:num w:numId="22">
    <w:abstractNumId w:val="28"/>
  </w:num>
  <w:num w:numId="23">
    <w:abstractNumId w:val="36"/>
  </w:num>
  <w:num w:numId="24">
    <w:abstractNumId w:val="10"/>
  </w:num>
  <w:num w:numId="25">
    <w:abstractNumId w:val="51"/>
  </w:num>
  <w:num w:numId="26">
    <w:abstractNumId w:val="49"/>
  </w:num>
  <w:num w:numId="27">
    <w:abstractNumId w:val="14"/>
  </w:num>
  <w:num w:numId="28">
    <w:abstractNumId w:val="46"/>
  </w:num>
  <w:num w:numId="29">
    <w:abstractNumId w:val="6"/>
  </w:num>
  <w:num w:numId="30">
    <w:abstractNumId w:val="35"/>
  </w:num>
  <w:num w:numId="31">
    <w:abstractNumId w:val="2"/>
  </w:num>
  <w:num w:numId="32">
    <w:abstractNumId w:val="41"/>
  </w:num>
  <w:num w:numId="33">
    <w:abstractNumId w:val="52"/>
  </w:num>
  <w:num w:numId="34">
    <w:abstractNumId w:val="0"/>
  </w:num>
  <w:num w:numId="35">
    <w:abstractNumId w:val="30"/>
  </w:num>
  <w:num w:numId="36">
    <w:abstractNumId w:val="39"/>
  </w:num>
  <w:num w:numId="37">
    <w:abstractNumId w:val="24"/>
  </w:num>
  <w:num w:numId="38">
    <w:abstractNumId w:val="21"/>
  </w:num>
  <w:num w:numId="39">
    <w:abstractNumId w:val="34"/>
  </w:num>
  <w:num w:numId="40">
    <w:abstractNumId w:val="50"/>
  </w:num>
  <w:num w:numId="41">
    <w:abstractNumId w:val="13"/>
  </w:num>
  <w:num w:numId="42">
    <w:abstractNumId w:val="4"/>
  </w:num>
  <w:num w:numId="43">
    <w:abstractNumId w:val="12"/>
  </w:num>
  <w:num w:numId="44">
    <w:abstractNumId w:val="44"/>
  </w:num>
  <w:num w:numId="45">
    <w:abstractNumId w:val="1"/>
  </w:num>
  <w:num w:numId="46">
    <w:abstractNumId w:val="29"/>
  </w:num>
  <w:num w:numId="47">
    <w:abstractNumId w:val="3"/>
  </w:num>
  <w:num w:numId="48">
    <w:abstractNumId w:val="9"/>
  </w:num>
  <w:num w:numId="49">
    <w:abstractNumId w:val="22"/>
  </w:num>
  <w:num w:numId="50">
    <w:abstractNumId w:val="16"/>
  </w:num>
  <w:num w:numId="51">
    <w:abstractNumId w:val="47"/>
  </w:num>
  <w:num w:numId="52">
    <w:abstractNumId w:val="40"/>
  </w:num>
  <w:num w:numId="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name w:val="Heading 1"/>
    <w:basedOn w:val="996"/>
    <w:next w:val="996"/>
    <w:link w:val="1078"/>
    <w:uiPriority w:val="9"/>
    <w:qFormat/>
    <w:pPr>
      <w:jc w:val="center"/>
      <w:keepLines/>
      <w:keepNext/>
      <w:spacing w:line="360" w:lineRule="auto"/>
      <w:outlineLvl w:val="0"/>
    </w:pPr>
    <w:rPr>
      <w:rFonts w:ascii="Arial" w:hAnsi="Arial" w:cs="Arial"/>
      <w:b/>
      <w:bCs/>
      <w:sz w:val="36"/>
      <w:szCs w:val="40"/>
    </w:rPr>
  </w:style>
  <w:style w:type="paragraph" w:styleId="998">
    <w:name w:val="Heading 2"/>
    <w:basedOn w:val="996"/>
    <w:next w:val="996"/>
    <w:link w:val="1079"/>
    <w:uiPriority w:val="9"/>
    <w:unhideWhenUsed/>
    <w:qFormat/>
    <w:pPr>
      <w:keepLines/>
      <w:keepNext/>
      <w:spacing w:before="360" w:after="200"/>
      <w:outlineLvl w:val="1"/>
    </w:pPr>
    <w:rPr>
      <w:rFonts w:ascii="Arial" w:hAnsi="Arial" w:eastAsia="Arial" w:cs="Arial"/>
      <w:sz w:val="34"/>
    </w:rPr>
  </w:style>
  <w:style w:type="paragraph" w:styleId="999">
    <w:name w:val="Heading 3"/>
    <w:basedOn w:val="996"/>
    <w:next w:val="996"/>
    <w:link w:val="1080"/>
    <w:uiPriority w:val="9"/>
    <w:unhideWhenUsed/>
    <w:qFormat/>
    <w:pPr>
      <w:keepLines/>
      <w:keepNext/>
      <w:spacing w:before="320" w:after="200"/>
      <w:outlineLvl w:val="2"/>
    </w:pPr>
    <w:rPr>
      <w:rFonts w:ascii="Arial" w:hAnsi="Arial" w:eastAsia="Arial" w:cs="Arial"/>
      <w:sz w:val="30"/>
      <w:szCs w:val="30"/>
    </w:rPr>
  </w:style>
  <w:style w:type="paragraph" w:styleId="1000">
    <w:name w:val="Heading 4"/>
    <w:basedOn w:val="996"/>
    <w:next w:val="996"/>
    <w:link w:val="1081"/>
    <w:uiPriority w:val="9"/>
    <w:unhideWhenUsed/>
    <w:qFormat/>
    <w:pPr>
      <w:keepLines/>
      <w:keepNext/>
      <w:spacing w:before="320" w:after="200"/>
      <w:outlineLvl w:val="3"/>
    </w:pPr>
    <w:rPr>
      <w:rFonts w:ascii="Arial" w:hAnsi="Arial" w:eastAsia="Arial" w:cs="Arial"/>
      <w:b/>
      <w:bCs/>
      <w:sz w:val="26"/>
      <w:szCs w:val="26"/>
    </w:rPr>
  </w:style>
  <w:style w:type="paragraph" w:styleId="1001">
    <w:name w:val="Heading 5"/>
    <w:basedOn w:val="996"/>
    <w:next w:val="996"/>
    <w:link w:val="1082"/>
    <w:uiPriority w:val="9"/>
    <w:unhideWhenUsed/>
    <w:qFormat/>
    <w:pPr>
      <w:keepLines/>
      <w:keepNext/>
      <w:spacing w:before="320" w:after="200"/>
      <w:outlineLvl w:val="4"/>
    </w:pPr>
    <w:rPr>
      <w:rFonts w:ascii="Arial" w:hAnsi="Arial" w:eastAsia="Arial" w:cs="Arial"/>
      <w:b/>
      <w:bCs/>
      <w:sz w:val="24"/>
    </w:rPr>
  </w:style>
  <w:style w:type="paragraph" w:styleId="1002">
    <w:name w:val="Heading 6"/>
    <w:basedOn w:val="996"/>
    <w:next w:val="996"/>
    <w:link w:val="1083"/>
    <w:uiPriority w:val="9"/>
    <w:unhideWhenUsed/>
    <w:qFormat/>
    <w:pPr>
      <w:keepLines/>
      <w:keepNext/>
      <w:spacing w:before="320" w:after="200"/>
      <w:outlineLvl w:val="5"/>
    </w:pPr>
    <w:rPr>
      <w:rFonts w:ascii="Arial" w:hAnsi="Arial" w:eastAsia="Arial" w:cs="Arial"/>
      <w:b/>
      <w:bCs/>
      <w:sz w:val="22"/>
      <w:szCs w:val="22"/>
    </w:rPr>
  </w:style>
  <w:style w:type="paragraph" w:styleId="1003">
    <w:name w:val="Heading 7"/>
    <w:basedOn w:val="996"/>
    <w:next w:val="996"/>
    <w:link w:val="1084"/>
    <w:uiPriority w:val="9"/>
    <w:unhideWhenUsed/>
    <w:qFormat/>
    <w:pPr>
      <w:keepLines/>
      <w:keepNext/>
      <w:spacing w:before="320" w:after="200"/>
      <w:outlineLvl w:val="6"/>
    </w:pPr>
    <w:rPr>
      <w:rFonts w:ascii="Arial" w:hAnsi="Arial" w:eastAsia="Arial" w:cs="Arial"/>
      <w:b/>
      <w:bCs/>
      <w:i/>
      <w:iCs/>
      <w:sz w:val="22"/>
      <w:szCs w:val="22"/>
    </w:rPr>
  </w:style>
  <w:style w:type="paragraph" w:styleId="1004">
    <w:name w:val="Heading 8"/>
    <w:basedOn w:val="996"/>
    <w:next w:val="996"/>
    <w:link w:val="1085"/>
    <w:uiPriority w:val="9"/>
    <w:unhideWhenUsed/>
    <w:qFormat/>
    <w:pPr>
      <w:keepLines/>
      <w:keepNext/>
      <w:spacing w:before="320" w:after="200"/>
      <w:outlineLvl w:val="7"/>
    </w:pPr>
    <w:rPr>
      <w:rFonts w:ascii="Arial" w:hAnsi="Arial" w:eastAsia="Arial" w:cs="Arial"/>
      <w:i/>
      <w:iCs/>
      <w:sz w:val="22"/>
      <w:szCs w:val="22"/>
    </w:rPr>
  </w:style>
  <w:style w:type="paragraph" w:styleId="1005">
    <w:name w:val="Heading 9"/>
    <w:basedOn w:val="996"/>
    <w:next w:val="996"/>
    <w:link w:val="1086"/>
    <w:uiPriority w:val="9"/>
    <w:unhideWhenUsed/>
    <w:qFormat/>
    <w:pPr>
      <w:keepLines/>
      <w:keepNext/>
      <w:spacing w:before="320" w:after="200"/>
      <w:outlineLvl w:val="8"/>
    </w:pPr>
    <w:rPr>
      <w:rFonts w:ascii="Arial" w:hAnsi="Arial" w:eastAsia="Arial" w:cs="Arial"/>
      <w:i/>
      <w:iCs/>
      <w:szCs w:val="21"/>
    </w:rPr>
  </w:style>
  <w:style w:type="character" w:styleId="1006" w:default="1">
    <w:name w:val="Default Paragraph Font"/>
    <w:uiPriority w:val="1"/>
    <w:semiHidden/>
    <w:unhideWhenUsed/>
    <w:qFormat/>
  </w:style>
  <w:style w:type="table" w:styleId="1007" w:default="1">
    <w:name w:val="Normal Table"/>
    <w:uiPriority w:val="99"/>
    <w:semiHidden/>
    <w:unhideWhenUsed/>
    <w:qFormat/>
    <w:tblPr>
      <w:tblCellMar>
        <w:left w:w="108" w:type="dxa"/>
        <w:top w:w="0" w:type="dxa"/>
        <w:right w:w="108" w:type="dxa"/>
        <w:bottom w:w="0" w:type="dxa"/>
      </w:tblCellMar>
    </w:tblPr>
  </w:style>
  <w:style w:type="paragraph" w:styleId="1008">
    <w:name w:val="toc 7"/>
    <w:basedOn w:val="996"/>
    <w:next w:val="996"/>
    <w:uiPriority w:val="39"/>
    <w:unhideWhenUsed/>
    <w:qFormat/>
    <w:pPr>
      <w:ind w:left="1701"/>
      <w:spacing w:after="57"/>
    </w:pPr>
  </w:style>
  <w:style w:type="paragraph" w:styleId="1009">
    <w:name w:val="table of authorities"/>
    <w:basedOn w:val="996"/>
    <w:next w:val="996"/>
    <w:uiPriority w:val="99"/>
    <w:qFormat/>
    <w:pPr>
      <w:ind w:left="420"/>
    </w:pPr>
  </w:style>
  <w:style w:type="paragraph" w:styleId="1010">
    <w:name w:val="Caption"/>
    <w:basedOn w:val="996"/>
    <w:next w:val="9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1">
    <w:name w:val="Body Text"/>
    <w:basedOn w:val="996"/>
    <w:next w:val="996"/>
    <w:uiPriority w:val="0"/>
    <w:qFormat/>
    <w:rPr>
      <w:rFonts w:ascii="楷体_GB2312" w:hAnsi="Arial" w:eastAsia="楷体_GB2312"/>
      <w:sz w:val="28"/>
      <w:szCs w:val="28"/>
    </w:rPr>
  </w:style>
  <w:style w:type="paragraph" w:styleId="1012">
    <w:name w:val="Body Text Indent"/>
    <w:basedOn w:val="996"/>
    <w:uiPriority w:val="0"/>
    <w:qFormat/>
    <w:pPr>
      <w:ind w:firstLine="420"/>
    </w:pPr>
  </w:style>
  <w:style w:type="paragraph" w:styleId="1013">
    <w:name w:val="index 4"/>
    <w:basedOn w:val="996"/>
    <w:next w:val="996"/>
    <w:uiPriority w:val="0"/>
    <w:qFormat/>
    <w:pPr>
      <w:ind w:left="600"/>
    </w:pPr>
  </w:style>
  <w:style w:type="paragraph" w:styleId="1014">
    <w:name w:val="toc 5"/>
    <w:basedOn w:val="996"/>
    <w:next w:val="996"/>
    <w:uiPriority w:val="39"/>
    <w:unhideWhenUsed/>
    <w:qFormat/>
    <w:pPr>
      <w:ind w:left="1134"/>
      <w:spacing w:after="57"/>
    </w:pPr>
  </w:style>
  <w:style w:type="paragraph" w:styleId="1015">
    <w:name w:val="toc 3"/>
    <w:basedOn w:val="996"/>
    <w:next w:val="996"/>
    <w:uiPriority w:val="39"/>
    <w:unhideWhenUsed/>
    <w:qFormat/>
    <w:pPr>
      <w:ind w:left="567"/>
      <w:spacing w:after="57"/>
    </w:pPr>
  </w:style>
  <w:style w:type="paragraph" w:styleId="1016">
    <w:name w:val="Plain Text"/>
    <w:basedOn w:val="996"/>
    <w:uiPriority w:val="6"/>
    <w:qFormat/>
    <w:rPr>
      <w:rFonts w:ascii="宋体" w:hAnsi="Courier New" w:eastAsia="楷体_GB2312"/>
      <w:sz w:val="28"/>
      <w:szCs w:val="20"/>
    </w:rPr>
  </w:style>
  <w:style w:type="paragraph" w:styleId="1017">
    <w:name w:val="toc 8"/>
    <w:basedOn w:val="996"/>
    <w:next w:val="996"/>
    <w:uiPriority w:val="39"/>
    <w:unhideWhenUsed/>
    <w:qFormat/>
    <w:pPr>
      <w:ind w:left="1984"/>
      <w:spacing w:after="57"/>
    </w:pPr>
  </w:style>
  <w:style w:type="paragraph" w:styleId="1018">
    <w:name w:val="endnote text"/>
    <w:basedOn w:val="996"/>
    <w:link w:val="1222"/>
    <w:uiPriority w:val="99"/>
    <w:semiHidden/>
    <w:unhideWhenUsed/>
    <w:qFormat/>
    <w:rPr>
      <w:sz w:val="20"/>
    </w:rPr>
  </w:style>
  <w:style w:type="paragraph" w:styleId="1019">
    <w:name w:val="Footer"/>
    <w:basedOn w:val="996"/>
    <w:link w:val="1095"/>
    <w:uiPriority w:val="99"/>
    <w:unhideWhenUsed/>
    <w:qFormat/>
    <w:pPr>
      <w:tabs>
        <w:tab w:val="center" w:pos="7143" w:leader="none"/>
        <w:tab w:val="right" w:pos="14287" w:leader="none"/>
      </w:tabs>
    </w:pPr>
  </w:style>
  <w:style w:type="paragraph" w:styleId="1020">
    <w:name w:val="envelope return"/>
    <w:basedOn w:val="996"/>
    <w:uiPriority w:val="0"/>
    <w:qFormat/>
    <w:rPr>
      <w:rFonts w:ascii="Arial" w:hAnsi="Arial"/>
    </w:rPr>
  </w:style>
  <w:style w:type="paragraph" w:styleId="1021">
    <w:name w:val="Header"/>
    <w:basedOn w:val="996"/>
    <w:link w:val="1093"/>
    <w:uiPriority w:val="99"/>
    <w:unhideWhenUsed/>
    <w:qFormat/>
    <w:pPr>
      <w:tabs>
        <w:tab w:val="center" w:pos="7143" w:leader="none"/>
        <w:tab w:val="right" w:pos="14287" w:leader="none"/>
      </w:tabs>
    </w:pPr>
  </w:style>
  <w:style w:type="paragraph" w:styleId="1022">
    <w:name w:val="toc 1"/>
    <w:basedOn w:val="996"/>
    <w:next w:val="996"/>
    <w:uiPriority w:val="39"/>
    <w:unhideWhenUsed/>
    <w:qFormat/>
    <w:pPr>
      <w:spacing w:after="57"/>
    </w:pPr>
  </w:style>
  <w:style w:type="paragraph" w:styleId="1023">
    <w:name w:val="toc 4"/>
    <w:basedOn w:val="996"/>
    <w:next w:val="996"/>
    <w:uiPriority w:val="39"/>
    <w:unhideWhenUsed/>
    <w:qFormat/>
    <w:pPr>
      <w:ind w:left="850"/>
      <w:spacing w:after="57"/>
    </w:pPr>
  </w:style>
  <w:style w:type="paragraph" w:styleId="1024">
    <w:name w:val="Subtitle"/>
    <w:basedOn w:val="996"/>
    <w:next w:val="996"/>
    <w:link w:val="1088"/>
    <w:uiPriority w:val="11"/>
    <w:qFormat/>
    <w:pPr>
      <w:spacing w:before="200" w:after="200"/>
    </w:pPr>
    <w:rPr>
      <w:sz w:val="24"/>
    </w:rPr>
  </w:style>
  <w:style w:type="paragraph" w:styleId="1025">
    <w:name w:val="footnote text"/>
    <w:basedOn w:val="996"/>
    <w:link w:val="1221"/>
    <w:uiPriority w:val="99"/>
    <w:semiHidden/>
    <w:unhideWhenUsed/>
    <w:qFormat/>
    <w:pPr>
      <w:spacing w:after="40"/>
    </w:pPr>
    <w:rPr>
      <w:sz w:val="18"/>
    </w:rPr>
  </w:style>
  <w:style w:type="paragraph" w:styleId="1026">
    <w:name w:val="toc 6"/>
    <w:basedOn w:val="996"/>
    <w:next w:val="996"/>
    <w:uiPriority w:val="39"/>
    <w:unhideWhenUsed/>
    <w:qFormat/>
    <w:pPr>
      <w:ind w:left="1417"/>
      <w:spacing w:after="57"/>
    </w:pPr>
  </w:style>
  <w:style w:type="paragraph" w:styleId="1027">
    <w:name w:val="table of figures"/>
    <w:basedOn w:val="996"/>
    <w:next w:val="996"/>
    <w:uiPriority w:val="99"/>
    <w:unhideWhenUsed/>
    <w:qFormat/>
  </w:style>
  <w:style w:type="paragraph" w:styleId="1028">
    <w:name w:val="toc 2"/>
    <w:basedOn w:val="996"/>
    <w:next w:val="996"/>
    <w:uiPriority w:val="39"/>
    <w:unhideWhenUsed/>
    <w:qFormat/>
    <w:pPr>
      <w:ind w:left="283"/>
      <w:spacing w:after="57"/>
    </w:pPr>
  </w:style>
  <w:style w:type="paragraph" w:styleId="1029">
    <w:name w:val="toc 9"/>
    <w:basedOn w:val="996"/>
    <w:next w:val="996"/>
    <w:uiPriority w:val="39"/>
    <w:unhideWhenUsed/>
    <w:qFormat/>
    <w:pPr>
      <w:ind w:left="2268"/>
      <w:spacing w:after="57"/>
    </w:pPr>
  </w:style>
  <w:style w:type="paragraph" w:styleId="1030">
    <w:name w:val="Body Text 2"/>
    <w:basedOn w:val="996"/>
    <w:uiPriority w:val="0"/>
    <w:qFormat/>
    <w:pPr>
      <w:spacing w:after="120" w:line="480" w:lineRule="auto"/>
    </w:pPr>
  </w:style>
  <w:style w:type="paragraph" w:styleId="1031">
    <w:name w:val="Normal (Web)"/>
    <w:basedOn w:val="996"/>
    <w:uiPriority w:val="99"/>
    <w:semiHidden/>
    <w:unhideWhenUsed/>
    <w:qFormat/>
    <w:pPr>
      <w:jc w:val="left"/>
      <w:spacing w:beforeAutospacing="1" w:afterAutospacing="1"/>
    </w:pPr>
    <w:rPr>
      <w:sz w:val="24"/>
    </w:rPr>
  </w:style>
  <w:style w:type="paragraph" w:styleId="1032">
    <w:name w:val="Title"/>
    <w:basedOn w:val="996"/>
    <w:next w:val="996"/>
    <w:link w:val="1087"/>
    <w:uiPriority w:val="10"/>
    <w:qFormat/>
    <w:pPr>
      <w:contextualSpacing/>
      <w:spacing w:before="300" w:after="200"/>
    </w:pPr>
    <w:rPr>
      <w:sz w:val="48"/>
      <w:szCs w:val="48"/>
    </w:rPr>
  </w:style>
  <w:style w:type="paragraph" w:styleId="1033">
    <w:name w:val="Body Text First Indent"/>
    <w:basedOn w:val="996"/>
    <w:uiPriority w:val="99"/>
    <w:semiHidden/>
    <w:unhideWhenUsed/>
    <w:qFormat/>
    <w:pPr>
      <w:ind w:firstLine="200"/>
      <w:spacing w:line="360" w:lineRule="auto"/>
    </w:pPr>
    <w:rPr>
      <w:rFonts w:ascii="仿宋_GB2312" w:eastAsia="仿宋_GB2312"/>
      <w:sz w:val="30"/>
      <w:szCs w:val="30"/>
    </w:rPr>
  </w:style>
  <w:style w:type="paragraph" w:styleId="1034">
    <w:name w:val="Body Text First Indent 2"/>
    <w:basedOn w:val="1012"/>
    <w:uiPriority w:val="99"/>
    <w:unhideWhenUsed/>
    <w:qFormat/>
    <w:pPr>
      <w:ind w:left="420" w:firstLine="200"/>
      <w:spacing w:after="120"/>
    </w:pPr>
  </w:style>
  <w:style w:type="table" w:styleId="10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6">
    <w:name w:val="endnote reference"/>
    <w:uiPriority w:val="99"/>
    <w:semiHidden/>
    <w:unhideWhenUsed/>
    <w:qFormat/>
    <w:rPr>
      <w:vertAlign w:val="superscript"/>
    </w:rPr>
  </w:style>
  <w:style w:type="character" w:styleId="1037">
    <w:name w:val="Emphasis"/>
    <w:uiPriority w:val="0"/>
    <w:qFormat/>
    <w:rPr>
      <w:i/>
    </w:rPr>
  </w:style>
  <w:style w:type="character" w:styleId="1038">
    <w:name w:val="Hyperlink"/>
    <w:uiPriority w:val="99"/>
    <w:unhideWhenUsed/>
    <w:qFormat/>
    <w:rPr>
      <w:color w:val="0000ff" w:themeColor="hyperlink"/>
      <w:u w:val="single"/>
      <w14:textFill>
        <w14:solidFill>
          <w14:schemeClr w14:val="hlink"/>
        </w14:solidFill>
      </w14:textFill>
    </w:rPr>
  </w:style>
  <w:style w:type="character" w:styleId="1039">
    <w:name w:val="annotation reference"/>
    <w:basedOn w:val="1006"/>
    <w:uiPriority w:val="0"/>
    <w:qFormat/>
    <w:rPr>
      <w:sz w:val="21"/>
      <w:szCs w:val="21"/>
    </w:rPr>
  </w:style>
  <w:style w:type="character" w:styleId="1040">
    <w:name w:val="footnote reference"/>
    <w:uiPriority w:val="99"/>
    <w:unhideWhenUsed/>
    <w:qFormat/>
    <w:rPr>
      <w:vertAlign w:val="superscript"/>
    </w:rPr>
  </w:style>
  <w:style w:type="character" w:styleId="1041" w:customStyle="1">
    <w:name w:val="Heading 1 Char"/>
    <w:basedOn w:val="1006"/>
    <w:uiPriority w:val="9"/>
    <w:qFormat/>
    <w:rPr>
      <w:rFonts w:ascii="Arial" w:hAnsi="Arial" w:eastAsia="Arial" w:cs="Arial"/>
      <w:sz w:val="40"/>
      <w:szCs w:val="40"/>
    </w:rPr>
  </w:style>
  <w:style w:type="character" w:styleId="1042" w:customStyle="1">
    <w:name w:val="Heading 2 Char"/>
    <w:basedOn w:val="1006"/>
    <w:uiPriority w:val="9"/>
    <w:qFormat/>
    <w:rPr>
      <w:rFonts w:ascii="Arial" w:hAnsi="Arial" w:eastAsia="Arial" w:cs="Arial"/>
      <w:sz w:val="34"/>
    </w:rPr>
  </w:style>
  <w:style w:type="character" w:styleId="1043" w:customStyle="1">
    <w:name w:val="Heading 3 Char"/>
    <w:basedOn w:val="1006"/>
    <w:uiPriority w:val="9"/>
    <w:qFormat/>
    <w:rPr>
      <w:rFonts w:ascii="Arial" w:hAnsi="Arial" w:eastAsia="Arial" w:cs="Arial"/>
      <w:sz w:val="30"/>
      <w:szCs w:val="30"/>
    </w:rPr>
  </w:style>
  <w:style w:type="character" w:styleId="1044" w:customStyle="1">
    <w:name w:val="Heading 4 Char"/>
    <w:basedOn w:val="1006"/>
    <w:uiPriority w:val="9"/>
    <w:qFormat/>
    <w:rPr>
      <w:rFonts w:ascii="Arial" w:hAnsi="Arial" w:eastAsia="Arial" w:cs="Arial"/>
      <w:b/>
      <w:bCs/>
      <w:sz w:val="26"/>
      <w:szCs w:val="26"/>
    </w:rPr>
  </w:style>
  <w:style w:type="character" w:styleId="1045" w:customStyle="1">
    <w:name w:val="Heading 5 Char"/>
    <w:basedOn w:val="1006"/>
    <w:uiPriority w:val="9"/>
    <w:qFormat/>
    <w:rPr>
      <w:rFonts w:ascii="Arial" w:hAnsi="Arial" w:eastAsia="Arial" w:cs="Arial"/>
      <w:b/>
      <w:bCs/>
      <w:sz w:val="24"/>
      <w:szCs w:val="24"/>
    </w:rPr>
  </w:style>
  <w:style w:type="character" w:styleId="1046" w:customStyle="1">
    <w:name w:val="Heading 6 Char"/>
    <w:basedOn w:val="1006"/>
    <w:uiPriority w:val="9"/>
    <w:qFormat/>
    <w:rPr>
      <w:rFonts w:ascii="Arial" w:hAnsi="Arial" w:eastAsia="Arial" w:cs="Arial"/>
      <w:b/>
      <w:bCs/>
      <w:sz w:val="22"/>
      <w:szCs w:val="22"/>
    </w:rPr>
  </w:style>
  <w:style w:type="character" w:styleId="1047" w:customStyle="1">
    <w:name w:val="Heading 7 Char"/>
    <w:basedOn w:val="1006"/>
    <w:uiPriority w:val="9"/>
    <w:qFormat/>
    <w:rPr>
      <w:rFonts w:ascii="Arial" w:hAnsi="Arial" w:eastAsia="Arial" w:cs="Arial"/>
      <w:b/>
      <w:bCs/>
      <w:i/>
      <w:iCs/>
      <w:sz w:val="22"/>
      <w:szCs w:val="22"/>
    </w:rPr>
  </w:style>
  <w:style w:type="character" w:styleId="1048" w:customStyle="1">
    <w:name w:val="Heading 8 Char"/>
    <w:basedOn w:val="1006"/>
    <w:uiPriority w:val="9"/>
    <w:qFormat/>
    <w:rPr>
      <w:rFonts w:ascii="Arial" w:hAnsi="Arial" w:eastAsia="Arial" w:cs="Arial"/>
      <w:i/>
      <w:iCs/>
      <w:sz w:val="22"/>
      <w:szCs w:val="22"/>
    </w:rPr>
  </w:style>
  <w:style w:type="character" w:styleId="1049" w:customStyle="1">
    <w:name w:val="Heading 9 Char"/>
    <w:basedOn w:val="1006"/>
    <w:uiPriority w:val="9"/>
    <w:qFormat/>
    <w:rPr>
      <w:rFonts w:ascii="Arial" w:hAnsi="Arial" w:eastAsia="Arial" w:cs="Arial"/>
      <w:i/>
      <w:iCs/>
      <w:sz w:val="21"/>
      <w:szCs w:val="21"/>
    </w:rPr>
  </w:style>
  <w:style w:type="character" w:styleId="1050" w:customStyle="1">
    <w:name w:val="Title Char"/>
    <w:basedOn w:val="1006"/>
    <w:uiPriority w:val="10"/>
    <w:qFormat/>
    <w:rPr>
      <w:sz w:val="48"/>
      <w:szCs w:val="48"/>
    </w:rPr>
  </w:style>
  <w:style w:type="character" w:styleId="1051" w:customStyle="1">
    <w:name w:val="Subtitle Char"/>
    <w:basedOn w:val="1006"/>
    <w:uiPriority w:val="11"/>
    <w:qFormat/>
    <w:rPr>
      <w:sz w:val="24"/>
      <w:szCs w:val="24"/>
    </w:rPr>
  </w:style>
  <w:style w:type="character" w:styleId="1052" w:customStyle="1">
    <w:name w:val="Quote Char"/>
    <w:uiPriority w:val="29"/>
    <w:qFormat/>
    <w:rPr>
      <w:i/>
    </w:rPr>
  </w:style>
  <w:style w:type="character" w:styleId="1053" w:customStyle="1">
    <w:name w:val="Intense Quote Char"/>
    <w:uiPriority w:val="30"/>
    <w:qFormat/>
    <w:rPr>
      <w:i/>
    </w:rPr>
  </w:style>
  <w:style w:type="character" w:styleId="1054" w:customStyle="1">
    <w:name w:val="Header Char"/>
    <w:basedOn w:val="1006"/>
    <w:uiPriority w:val="99"/>
    <w:qFormat/>
  </w:style>
  <w:style w:type="character" w:styleId="1055" w:customStyle="1">
    <w:name w:val="Caption Char"/>
    <w:uiPriority w:val="99"/>
    <w:qFormat/>
  </w:style>
  <w:style w:type="character" w:styleId="1056" w:customStyle="1">
    <w:name w:val="Footnote Text Char"/>
    <w:uiPriority w:val="99"/>
    <w:qFormat/>
    <w:rPr>
      <w:sz w:val="18"/>
    </w:rPr>
  </w:style>
  <w:style w:type="character" w:styleId="1057" w:customStyle="1">
    <w:name w:val="Endnote Text Char"/>
    <w:uiPriority w:val="99"/>
    <w:qFormat/>
    <w:rPr>
      <w:sz w:val="20"/>
    </w:rPr>
  </w:style>
  <w:style w:type="paragraph" w:styleId="1058" w:customStyle="1">
    <w:name w:val="TOC Heading"/>
    <w:uiPriority w:val="39"/>
    <w:unhideWhenUsed/>
    <w:qFormat/>
    <w:rPr>
      <w:rFonts w:hint="default" w:ascii="Times New Roman" w:hAnsi="Times New Roman" w:eastAsia="宋体" w:cs="Times New Roman"/>
    </w:rPr>
  </w:style>
  <w:style w:type="paragraph" w:styleId="1059" w:customStyle="1">
    <w:name w:val="正文首行缩进 21"/>
    <w:basedOn w:val="1060"/>
    <w:uiPriority w:val="0"/>
    <w:qFormat/>
    <w:pPr>
      <w:ind w:firstLine="420"/>
    </w:pPr>
  </w:style>
  <w:style w:type="paragraph" w:styleId="1060" w:customStyle="1">
    <w:name w:val="正文文本缩进1"/>
    <w:basedOn w:val="996"/>
    <w:next w:val="1061"/>
    <w:uiPriority w:val="0"/>
    <w:qFormat/>
    <w:pPr>
      <w:ind w:firstLine="645"/>
    </w:pPr>
    <w:rPr>
      <w:rFonts w:ascii="楷体_GB2312" w:eastAsia="楷体_GB2312"/>
      <w:sz w:val="32"/>
      <w:szCs w:val="20"/>
    </w:rPr>
  </w:style>
  <w:style w:type="paragraph" w:styleId="1061" w:customStyle="1">
    <w:name w:val="寄信人地址1"/>
    <w:basedOn w:val="996"/>
    <w:uiPriority w:val="99"/>
    <w:unhideWhenUsed/>
    <w:qFormat/>
    <w:rPr>
      <w:rFonts w:ascii="Arial" w:hAnsi="Arial"/>
    </w:rPr>
  </w:style>
  <w:style w:type="paragraph" w:styleId="1062" w:customStyle="1">
    <w:name w:val="批注文字1"/>
    <w:basedOn w:val="996"/>
    <w:link w:val="1260"/>
    <w:uiPriority w:val="0"/>
    <w:qFormat/>
    <w:pPr>
      <w:jc w:val="left"/>
    </w:pPr>
  </w:style>
  <w:style w:type="paragraph" w:styleId="1063" w:customStyle="1">
    <w:name w:val="正文（缩进）"/>
    <w:basedOn w:val="996"/>
    <w:next w:val="1064"/>
    <w:uiPriority w:val="0"/>
    <w:qFormat/>
    <w:pPr>
      <w:ind w:firstLine="480"/>
      <w:spacing w:before="156" w:after="156"/>
    </w:pPr>
  </w:style>
  <w:style w:type="paragraph" w:styleId="1064" w:customStyle="1">
    <w:name w:val="Char Char Char Char Char Char Char Char Char"/>
    <w:basedOn w:val="996"/>
    <w:next w:val="1065"/>
    <w:uiPriority w:val="0"/>
    <w:qFormat/>
    <w:pPr>
      <w:ind w:left="360" w:firstLine="5784"/>
    </w:pPr>
  </w:style>
  <w:style w:type="paragraph" w:styleId="1065" w:customStyle="1">
    <w:name w:val="正文文本 21"/>
    <w:basedOn w:val="1066"/>
    <w:next w:val="1068"/>
    <w:uiPriority w:val="0"/>
    <w:qFormat/>
    <w:pPr>
      <w:ind w:left="720" w:firstLine="5680"/>
      <w:widowControl/>
    </w:pPr>
  </w:style>
  <w:style w:type="paragraph" w:styleId="1066" w:customStyle="1">
    <w:name w:val="正文11"/>
    <w:next w:val="106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7" w:customStyle="1">
    <w:name w:val="标题 31"/>
    <w:basedOn w:val="996"/>
    <w:next w:val="1066"/>
    <w:uiPriority w:val="2"/>
    <w:qFormat/>
    <w:pPr>
      <w:keepLines/>
      <w:keepNext/>
      <w:spacing w:before="260" w:after="260" w:line="416" w:lineRule="auto"/>
      <w:outlineLvl w:val="2"/>
    </w:pPr>
    <w:rPr>
      <w:b/>
      <w:sz w:val="32"/>
      <w:szCs w:val="20"/>
    </w:rPr>
  </w:style>
  <w:style w:type="paragraph" w:styleId="1068" w:customStyle="1">
    <w:name w:val="默认段落字体 Para Char Char Char Char Char Char Char"/>
    <w:basedOn w:val="996"/>
    <w:next w:val="1069"/>
    <w:uiPriority w:val="0"/>
    <w:qFormat/>
    <w:pPr>
      <w:ind w:firstLine="200"/>
    </w:pPr>
    <w:rPr>
      <w:rFonts w:cs="Arial"/>
    </w:rPr>
  </w:style>
  <w:style w:type="paragraph" w:styleId="1069" w:customStyle="1">
    <w:name w:val="样式 首行缩进:  2 字符"/>
    <w:basedOn w:val="996"/>
    <w:next w:val="1070"/>
    <w:uiPriority w:val="0"/>
    <w:qFormat/>
    <w:pPr>
      <w:ind w:left="480" w:firstLine="5856"/>
      <w:spacing w:line="360" w:lineRule="auto"/>
    </w:pPr>
  </w:style>
  <w:style w:type="paragraph" w:styleId="1070" w:customStyle="1">
    <w:name w:val="样式 段后: 0.25 行"/>
    <w:basedOn w:val="996"/>
    <w:next w:val="1071"/>
    <w:uiPriority w:val="0"/>
    <w:qFormat/>
    <w:pPr>
      <w:ind w:left="420" w:firstLine="5796"/>
      <w:spacing w:line="300" w:lineRule="auto"/>
      <w:widowControl/>
    </w:pPr>
  </w:style>
  <w:style w:type="paragraph" w:styleId="1071" w:customStyle="1">
    <w:name w:val="正文 New New New New New New New New New New New New New New"/>
    <w:next w:val="1072"/>
    <w:uiPriority w:val="0"/>
    <w:qFormat/>
    <w:pPr>
      <w:ind w:firstLine="2048"/>
      <w:jc w:val="both"/>
      <w:widowControl w:val="off"/>
    </w:pPr>
    <w:rPr>
      <w:rFonts w:hint="default" w:ascii="Calibri" w:hAnsi="Calibri" w:eastAsia="宋体" w:cs="Times New Roman"/>
      <w:lang w:val="en-US" w:eastAsia="zh-CN" w:bidi="ar-SA"/>
    </w:rPr>
  </w:style>
  <w:style w:type="paragraph" w:styleId="1072" w:customStyle="1">
    <w:name w:val="目录 91"/>
    <w:basedOn w:val="996"/>
    <w:next w:val="996"/>
    <w:uiPriority w:val="2"/>
    <w:qFormat/>
    <w:pPr>
      <w:ind w:left="3360"/>
    </w:pPr>
  </w:style>
  <w:style w:type="paragraph" w:styleId="1073" w:customStyle="1">
    <w:name w:val="正文1"/>
    <w:basedOn w:val="1066"/>
    <w:next w:val="1074"/>
    <w:uiPriority w:val="3"/>
    <w:qFormat/>
  </w:style>
  <w:style w:type="paragraph" w:styleId="1074" w:customStyle="1">
    <w:name w:val="正文文本1"/>
    <w:basedOn w:val="1073"/>
    <w:next w:val="1075"/>
    <w:uiPriority w:val="0"/>
    <w:qFormat/>
    <w:pPr>
      <w:spacing w:after="120"/>
    </w:pPr>
    <w:rPr>
      <w:lang w:eastAsia="en-US"/>
    </w:rPr>
  </w:style>
  <w:style w:type="paragraph" w:styleId="1075" w:customStyle="1">
    <w:name w:val="一级条标题"/>
    <w:basedOn w:val="1076"/>
    <w:next w:val="10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6" w:customStyle="1">
    <w:name w:val="章标题"/>
    <w:next w:val="99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7" w:customStyle="1">
    <w:name w:val="段"/>
    <w:next w:val="996"/>
    <w:uiPriority w:val="1"/>
    <w:qFormat/>
    <w:pPr>
      <w:ind w:firstLine="200"/>
      <w:jc w:val="both"/>
    </w:pPr>
    <w:rPr>
      <w:rFonts w:hint="default" w:ascii="宋体" w:hAnsi="Times New Roman" w:eastAsia="Times New Roman" w:cs="Times New Roman"/>
      <w:sz w:val="21"/>
      <w:szCs w:val="22"/>
      <w:lang w:val="en-US" w:eastAsia="zh-CN" w:bidi="ar-SA"/>
    </w:rPr>
  </w:style>
  <w:style w:type="character" w:styleId="1078" w:customStyle="1">
    <w:name w:val="标题 1 Char1"/>
    <w:link w:val="997"/>
    <w:uiPriority w:val="9"/>
    <w:qFormat/>
    <w:rPr>
      <w:rFonts w:ascii="Arial" w:hAnsi="Arial" w:eastAsia="宋体" w:cs="Arial"/>
      <w:b/>
      <w:bCs/>
      <w:sz w:val="36"/>
      <w:szCs w:val="40"/>
      <w:lang w:val="en-US" w:eastAsia="zh-CN" w:bidi="ar-SA"/>
    </w:rPr>
  </w:style>
  <w:style w:type="character" w:styleId="1079" w:customStyle="1">
    <w:name w:val="标题 2 Char2"/>
    <w:link w:val="998"/>
    <w:uiPriority w:val="9"/>
    <w:qFormat/>
    <w:rPr>
      <w:rFonts w:ascii="Arial" w:hAnsi="Arial" w:eastAsia="Arial" w:cs="Arial"/>
      <w:sz w:val="34"/>
    </w:rPr>
  </w:style>
  <w:style w:type="character" w:styleId="1080" w:customStyle="1">
    <w:name w:val="标题 3 Char2"/>
    <w:link w:val="999"/>
    <w:uiPriority w:val="9"/>
    <w:qFormat/>
    <w:rPr>
      <w:rFonts w:ascii="Arial" w:hAnsi="Arial" w:eastAsia="Arial" w:cs="Arial"/>
      <w:sz w:val="30"/>
      <w:szCs w:val="30"/>
    </w:rPr>
  </w:style>
  <w:style w:type="character" w:styleId="1081" w:customStyle="1">
    <w:name w:val="标题 4 Char2"/>
    <w:link w:val="1000"/>
    <w:uiPriority w:val="9"/>
    <w:qFormat/>
    <w:rPr>
      <w:rFonts w:ascii="Arial" w:hAnsi="Arial" w:eastAsia="Arial" w:cs="Arial"/>
      <w:b/>
      <w:bCs/>
      <w:sz w:val="26"/>
      <w:szCs w:val="26"/>
    </w:rPr>
  </w:style>
  <w:style w:type="character" w:styleId="1082" w:customStyle="1">
    <w:name w:val="标题 5 Char1"/>
    <w:link w:val="1001"/>
    <w:uiPriority w:val="9"/>
    <w:qFormat/>
    <w:rPr>
      <w:rFonts w:ascii="Arial" w:hAnsi="Arial" w:eastAsia="Arial" w:cs="Arial"/>
      <w:b/>
      <w:bCs/>
      <w:sz w:val="24"/>
      <w:szCs w:val="24"/>
    </w:rPr>
  </w:style>
  <w:style w:type="character" w:styleId="1083" w:customStyle="1">
    <w:name w:val="标题 6 Char1"/>
    <w:link w:val="1002"/>
    <w:uiPriority w:val="9"/>
    <w:qFormat/>
    <w:rPr>
      <w:rFonts w:ascii="Arial" w:hAnsi="Arial" w:eastAsia="Arial" w:cs="Arial"/>
      <w:b/>
      <w:bCs/>
      <w:sz w:val="22"/>
      <w:szCs w:val="22"/>
    </w:rPr>
  </w:style>
  <w:style w:type="character" w:styleId="1084" w:customStyle="1">
    <w:name w:val="标题 7 Char1"/>
    <w:link w:val="1003"/>
    <w:uiPriority w:val="9"/>
    <w:qFormat/>
    <w:rPr>
      <w:rFonts w:ascii="Arial" w:hAnsi="Arial" w:eastAsia="Arial" w:cs="Arial"/>
      <w:b/>
      <w:bCs/>
      <w:i/>
      <w:iCs/>
      <w:sz w:val="22"/>
      <w:szCs w:val="22"/>
    </w:rPr>
  </w:style>
  <w:style w:type="character" w:styleId="1085" w:customStyle="1">
    <w:name w:val="标题 8 Char1"/>
    <w:link w:val="1004"/>
    <w:uiPriority w:val="9"/>
    <w:qFormat/>
    <w:rPr>
      <w:rFonts w:ascii="Arial" w:hAnsi="Arial" w:eastAsia="Arial" w:cs="Arial"/>
      <w:i/>
      <w:iCs/>
      <w:sz w:val="22"/>
      <w:szCs w:val="22"/>
    </w:rPr>
  </w:style>
  <w:style w:type="character" w:styleId="1086" w:customStyle="1">
    <w:name w:val="标题 9 Char1"/>
    <w:link w:val="1005"/>
    <w:uiPriority w:val="9"/>
    <w:qFormat/>
    <w:rPr>
      <w:rFonts w:ascii="Arial" w:hAnsi="Arial" w:eastAsia="Arial" w:cs="Arial"/>
      <w:i/>
      <w:iCs/>
      <w:sz w:val="21"/>
      <w:szCs w:val="21"/>
    </w:rPr>
  </w:style>
  <w:style w:type="character" w:styleId="1087" w:customStyle="1">
    <w:name w:val="标题 Char2"/>
    <w:link w:val="1032"/>
    <w:uiPriority w:val="10"/>
    <w:qFormat/>
    <w:rPr>
      <w:sz w:val="48"/>
      <w:szCs w:val="48"/>
    </w:rPr>
  </w:style>
  <w:style w:type="character" w:styleId="1088" w:customStyle="1">
    <w:name w:val="副标题 Char2"/>
    <w:link w:val="1024"/>
    <w:uiPriority w:val="11"/>
    <w:qFormat/>
    <w:rPr>
      <w:sz w:val="24"/>
      <w:szCs w:val="24"/>
    </w:rPr>
  </w:style>
  <w:style w:type="paragraph" w:styleId="1089">
    <w:name w:val="Quote"/>
    <w:basedOn w:val="996"/>
    <w:next w:val="996"/>
    <w:link w:val="1090"/>
    <w:uiPriority w:val="29"/>
    <w:qFormat/>
    <w:pPr>
      <w:ind w:left="720" w:right="720"/>
    </w:pPr>
    <w:rPr>
      <w:i/>
    </w:rPr>
  </w:style>
  <w:style w:type="character" w:styleId="1090" w:customStyle="1">
    <w:name w:val="引用 Char"/>
    <w:link w:val="1089"/>
    <w:uiPriority w:val="29"/>
    <w:qFormat/>
    <w:rPr>
      <w:i/>
    </w:rPr>
  </w:style>
  <w:style w:type="paragraph" w:styleId="1091">
    <w:name w:val="Intense Quote"/>
    <w:basedOn w:val="996"/>
    <w:next w:val="996"/>
    <w:link w:val="10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2" w:customStyle="1">
    <w:name w:val="明显引用 Char"/>
    <w:link w:val="1091"/>
    <w:uiPriority w:val="30"/>
    <w:qFormat/>
    <w:rPr>
      <w:i/>
    </w:rPr>
  </w:style>
  <w:style w:type="character" w:styleId="1093" w:customStyle="1">
    <w:name w:val="页眉 Char2"/>
    <w:link w:val="1021"/>
    <w:uiPriority w:val="99"/>
    <w:qFormat/>
  </w:style>
  <w:style w:type="character" w:styleId="1094" w:customStyle="1">
    <w:name w:val="Footer Char"/>
    <w:uiPriority w:val="99"/>
    <w:qFormat/>
  </w:style>
  <w:style w:type="character" w:styleId="1095" w:customStyle="1">
    <w:name w:val="页脚 Char2"/>
    <w:link w:val="1019"/>
    <w:uiPriority w:val="99"/>
    <w:qFormat/>
  </w:style>
  <w:style w:type="table" w:styleId="10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4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6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9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1" w:customStyle="1">
    <w:name w:val="脚注文本 Char2"/>
    <w:link w:val="1025"/>
    <w:uiPriority w:val="99"/>
    <w:qFormat/>
    <w:rPr>
      <w:sz w:val="18"/>
    </w:rPr>
  </w:style>
  <w:style w:type="character" w:styleId="1222" w:customStyle="1">
    <w:name w:val="尾注文本 Char2"/>
    <w:link w:val="1018"/>
    <w:uiPriority w:val="99"/>
    <w:qFormat/>
    <w:rPr>
      <w:sz w:val="20"/>
    </w:rPr>
  </w:style>
  <w:style w:type="paragraph" w:styleId="1223" w:customStyle="1">
    <w:name w:val="标题 11"/>
    <w:basedOn w:val="996"/>
    <w:next w:val="996"/>
    <w:link w:val="1236"/>
    <w:uiPriority w:val="2"/>
    <w:qFormat/>
    <w:pPr>
      <w:keepNext/>
      <w:outlineLvl w:val="0"/>
    </w:pPr>
    <w:rPr>
      <w:rFonts w:ascii="楷体_GB2312" w:eastAsia="楷体_GB2312"/>
      <w:sz w:val="28"/>
      <w:szCs w:val="20"/>
    </w:rPr>
  </w:style>
  <w:style w:type="paragraph" w:styleId="1224" w:customStyle="1">
    <w:name w:val="标题 21"/>
    <w:basedOn w:val="996"/>
    <w:next w:val="1225"/>
    <w:link w:val="1237"/>
    <w:uiPriority w:val="2"/>
    <w:qFormat/>
    <w:pPr>
      <w:jc w:val="center"/>
      <w:keepLines/>
      <w:keepNext/>
      <w:spacing w:before="260" w:after="260" w:line="416" w:lineRule="auto"/>
      <w:outlineLvl w:val="1"/>
    </w:pPr>
    <w:rPr>
      <w:rFonts w:ascii="Arial" w:hAnsi="Arial" w:eastAsia="幼圆"/>
      <w:b/>
      <w:sz w:val="44"/>
      <w:szCs w:val="20"/>
    </w:rPr>
  </w:style>
  <w:style w:type="paragraph" w:styleId="1225" w:customStyle="1">
    <w:name w:val="正文缩进1"/>
    <w:basedOn w:val="996"/>
    <w:link w:val="1238"/>
    <w:uiPriority w:val="0"/>
    <w:qFormat/>
    <w:pPr>
      <w:ind w:firstLine="420"/>
    </w:pPr>
    <w:rPr>
      <w:szCs w:val="20"/>
    </w:rPr>
  </w:style>
  <w:style w:type="paragraph" w:styleId="1226" w:customStyle="1">
    <w:name w:val="标题 41"/>
    <w:basedOn w:val="996"/>
    <w:next w:val="1225"/>
    <w:uiPriority w:val="2"/>
    <w:qFormat/>
    <w:pPr>
      <w:keepLines/>
      <w:keepNext/>
      <w:spacing w:before="280" w:after="290" w:line="376" w:lineRule="auto"/>
      <w:outlineLvl w:val="3"/>
    </w:pPr>
    <w:rPr>
      <w:rFonts w:ascii="Arial" w:hAnsi="Arial" w:eastAsia="黑体"/>
      <w:b/>
      <w:bCs/>
      <w:sz w:val="28"/>
      <w:szCs w:val="28"/>
    </w:rPr>
  </w:style>
  <w:style w:type="paragraph" w:styleId="1227" w:customStyle="1">
    <w:name w:val="标题 51"/>
    <w:basedOn w:val="996"/>
    <w:next w:val="996"/>
    <w:uiPriority w:val="2"/>
    <w:qFormat/>
    <w:pPr>
      <w:keepNext/>
      <w:outlineLvl w:val="4"/>
    </w:pPr>
    <w:rPr>
      <w:rFonts w:ascii="宋体" w:hAnsi="宋体"/>
      <w:b/>
      <w:bCs/>
    </w:rPr>
  </w:style>
  <w:style w:type="paragraph" w:styleId="1228" w:customStyle="1">
    <w:name w:val="标题 61"/>
    <w:basedOn w:val="996"/>
    <w:next w:val="996"/>
    <w:link w:val="1239"/>
    <w:uiPriority w:val="2"/>
    <w:qFormat/>
    <w:pPr>
      <w:jc w:val="left"/>
      <w:keepLines/>
      <w:keepNext/>
      <w:spacing w:before="240" w:after="64" w:line="320" w:lineRule="atLeast"/>
      <w:outlineLvl w:val="5"/>
    </w:pPr>
    <w:rPr>
      <w:rFonts w:ascii="Arial" w:hAnsi="Arial" w:eastAsia="黑体"/>
      <w:b/>
      <w:bCs/>
      <w:sz w:val="24"/>
    </w:rPr>
  </w:style>
  <w:style w:type="paragraph" w:styleId="1229" w:customStyle="1">
    <w:name w:val="标题 71"/>
    <w:basedOn w:val="996"/>
    <w:next w:val="996"/>
    <w:link w:val="1240"/>
    <w:uiPriority w:val="2"/>
    <w:qFormat/>
    <w:pPr>
      <w:numPr>
        <w:ilvl w:val="5"/>
        <w:numId w:val="1"/>
      </w:numPr>
      <w:ind w:left="842" w:hanging="401"/>
      <w:jc w:val="left"/>
      <w:keepNext/>
      <w:spacing w:line="300" w:lineRule="auto"/>
      <w:tabs>
        <w:tab w:val="left" w:pos="851" w:leader="none"/>
      </w:tabs>
      <w:outlineLvl w:val="6"/>
    </w:pPr>
    <w:rPr>
      <w:rFonts w:ascii="Arial" w:hAnsi="Arial" w:cs="Arial"/>
      <w:b/>
      <w:bCs/>
    </w:rPr>
  </w:style>
  <w:style w:type="paragraph" w:styleId="1230" w:customStyle="1">
    <w:name w:val="标题 81"/>
    <w:basedOn w:val="996"/>
    <w:next w:val="996"/>
    <w:link w:val="1241"/>
    <w:uiPriority w:val="2"/>
    <w:qFormat/>
    <w:pPr>
      <w:jc w:val="left"/>
      <w:keepLines/>
      <w:keepNext/>
      <w:spacing w:before="240" w:after="64" w:line="320" w:lineRule="atLeast"/>
      <w:outlineLvl w:val="7"/>
    </w:pPr>
    <w:rPr>
      <w:rFonts w:ascii="Arial" w:hAnsi="Arial" w:eastAsia="黑体"/>
      <w:sz w:val="24"/>
    </w:rPr>
  </w:style>
  <w:style w:type="paragraph" w:styleId="1231" w:customStyle="1">
    <w:name w:val="标题 91"/>
    <w:basedOn w:val="996"/>
    <w:next w:val="996"/>
    <w:link w:val="1242"/>
    <w:uiPriority w:val="2"/>
    <w:qFormat/>
    <w:pPr>
      <w:jc w:val="left"/>
      <w:keepLines/>
      <w:keepNext/>
      <w:spacing w:before="240" w:after="64" w:line="320" w:lineRule="atLeast"/>
      <w:outlineLvl w:val="8"/>
    </w:pPr>
    <w:rPr>
      <w:rFonts w:ascii="Arial" w:hAnsi="Arial" w:eastAsia="黑体"/>
      <w:szCs w:val="21"/>
    </w:rPr>
  </w:style>
  <w:style w:type="character" w:styleId="1232" w:customStyle="1">
    <w:name w:val="默认段落字体11"/>
    <w:uiPriority w:val="0"/>
    <w:semiHidden/>
    <w:qFormat/>
  </w:style>
  <w:style w:type="table" w:styleId="1233" w:customStyle="1">
    <w:name w:val="普通表格1"/>
    <w:uiPriority w:val="0"/>
    <w:semiHidden/>
    <w:qFormat/>
    <w:tblPr>
      <w:tblCellMar>
        <w:left w:w="0" w:type="dxa"/>
        <w:top w:w="0" w:type="dxa"/>
        <w:right w:w="0" w:type="dxa"/>
        <w:bottom w:w="0" w:type="dxa"/>
      </w:tblCellMar>
    </w:tblPr>
  </w:style>
  <w:style w:type="paragraph" w:styleId="1234" w:customStyle="1">
    <w:name w:val="宏文本1"/>
    <w:link w:val="123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imes New Roman" w:cs="Times New Roman"/>
      <w:sz w:val="24"/>
      <w:szCs w:val="24"/>
      <w:lang w:val="en-US" w:eastAsia="zh-CN" w:bidi="ar-SA"/>
    </w:rPr>
  </w:style>
  <w:style w:type="character" w:styleId="1235" w:customStyle="1">
    <w:name w:val="宏文本 字符"/>
    <w:link w:val="1234"/>
    <w:uiPriority w:val="0"/>
    <w:qFormat/>
    <w:rPr>
      <w:rFonts w:ascii="Courier New" w:hAnsi="Courier New" w:eastAsia="Times New Roman"/>
      <w:sz w:val="24"/>
      <w:szCs w:val="24"/>
    </w:rPr>
  </w:style>
  <w:style w:type="character" w:styleId="1236" w:customStyle="1">
    <w:name w:val="标题 1 字符"/>
    <w:link w:val="1223"/>
    <w:uiPriority w:val="0"/>
    <w:qFormat/>
    <w:rPr>
      <w:rFonts w:ascii="楷体_GB2312" w:eastAsia="楷体_GB2312"/>
      <w:sz w:val="28"/>
      <w:lang w:val="en-US" w:eastAsia="zh-CN" w:bidi="ar-SA"/>
    </w:rPr>
  </w:style>
  <w:style w:type="character" w:styleId="1237" w:customStyle="1">
    <w:name w:val="标题 2 字符"/>
    <w:link w:val="1224"/>
    <w:uiPriority w:val="0"/>
    <w:qFormat/>
    <w:rPr>
      <w:rFonts w:ascii="Arial" w:hAnsi="Arial" w:eastAsia="幼圆"/>
      <w:b/>
      <w:sz w:val="44"/>
    </w:rPr>
  </w:style>
  <w:style w:type="character" w:styleId="1238" w:customStyle="1">
    <w:name w:val="正文缩进 字符"/>
    <w:link w:val="1225"/>
    <w:uiPriority w:val="0"/>
    <w:qFormat/>
    <w:rPr>
      <w:rFonts w:eastAsia="宋体"/>
      <w:sz w:val="21"/>
      <w:lang w:val="en-US" w:eastAsia="zh-CN" w:bidi="ar-SA"/>
    </w:rPr>
  </w:style>
  <w:style w:type="character" w:styleId="1239" w:customStyle="1">
    <w:name w:val="标题 6 字符"/>
    <w:link w:val="1228"/>
    <w:uiPriority w:val="2"/>
    <w:qFormat/>
    <w:rPr>
      <w:rFonts w:ascii="Arial" w:hAnsi="Arial" w:eastAsia="黑体"/>
      <w:b/>
      <w:bCs/>
      <w:sz w:val="24"/>
      <w:szCs w:val="24"/>
    </w:rPr>
  </w:style>
  <w:style w:type="character" w:styleId="1240" w:customStyle="1">
    <w:name w:val="标题 7 字符"/>
    <w:link w:val="1229"/>
    <w:uiPriority w:val="2"/>
    <w:qFormat/>
    <w:rPr>
      <w:rFonts w:ascii="Arial" w:hAnsi="Arial" w:cs="Arial"/>
      <w:b/>
      <w:bCs/>
      <w:sz w:val="21"/>
      <w:szCs w:val="24"/>
    </w:rPr>
  </w:style>
  <w:style w:type="character" w:styleId="1241" w:customStyle="1">
    <w:name w:val="标题 8 字符"/>
    <w:link w:val="1230"/>
    <w:uiPriority w:val="2"/>
    <w:qFormat/>
    <w:rPr>
      <w:rFonts w:ascii="Arial" w:hAnsi="Arial" w:eastAsia="黑体"/>
      <w:sz w:val="24"/>
      <w:szCs w:val="24"/>
    </w:rPr>
  </w:style>
  <w:style w:type="character" w:styleId="1242" w:customStyle="1">
    <w:name w:val="标题 9 字符"/>
    <w:link w:val="1231"/>
    <w:uiPriority w:val="2"/>
    <w:qFormat/>
    <w:rPr>
      <w:rFonts w:ascii="Arial" w:hAnsi="Arial" w:eastAsia="黑体"/>
      <w:sz w:val="21"/>
      <w:szCs w:val="21"/>
    </w:rPr>
  </w:style>
  <w:style w:type="paragraph" w:styleId="1243" w:customStyle="1">
    <w:name w:val="列表 31"/>
    <w:basedOn w:val="996"/>
    <w:uiPriority w:val="2"/>
    <w:qFormat/>
    <w:pPr>
      <w:ind w:left="100" w:hanging="200"/>
      <w:spacing w:line="360" w:lineRule="auto"/>
    </w:pPr>
    <w:rPr>
      <w:sz w:val="24"/>
    </w:rPr>
  </w:style>
  <w:style w:type="paragraph" w:styleId="1244" w:customStyle="1">
    <w:name w:val="目录 71"/>
    <w:basedOn w:val="996"/>
    <w:next w:val="996"/>
    <w:uiPriority w:val="2"/>
    <w:qFormat/>
    <w:pPr>
      <w:ind w:left="2520"/>
    </w:pPr>
  </w:style>
  <w:style w:type="paragraph" w:styleId="1245" w:customStyle="1">
    <w:name w:val="列表编号 21"/>
    <w:basedOn w:val="996"/>
    <w:uiPriority w:val="0"/>
    <w:qFormat/>
    <w:pPr>
      <w:numPr>
        <w:ilvl w:val="0"/>
        <w:numId w:val="2"/>
      </w:numPr>
      <w:ind w:firstLine="200"/>
      <w:spacing w:line="360" w:lineRule="auto"/>
      <w:tabs>
        <w:tab w:val="left" w:pos="840" w:leader="none"/>
      </w:tabs>
    </w:pPr>
    <w:rPr>
      <w:sz w:val="24"/>
    </w:rPr>
  </w:style>
  <w:style w:type="paragraph" w:styleId="1246" w:customStyle="1">
    <w:name w:val="引文目录1"/>
    <w:basedOn w:val="996"/>
    <w:next w:val="996"/>
    <w:uiPriority w:val="0"/>
    <w:qFormat/>
    <w:pPr>
      <w:ind w:left="420" w:firstLine="200"/>
      <w:spacing w:line="360" w:lineRule="auto"/>
    </w:pPr>
    <w:rPr>
      <w:sz w:val="24"/>
    </w:rPr>
  </w:style>
  <w:style w:type="paragraph" w:styleId="1247" w:customStyle="1">
    <w:name w:val="注释标题1"/>
    <w:basedOn w:val="996"/>
    <w:next w:val="996"/>
    <w:link w:val="1248"/>
    <w:uiPriority w:val="0"/>
    <w:qFormat/>
    <w:pPr>
      <w:ind w:firstLine="200"/>
      <w:jc w:val="center"/>
      <w:spacing w:line="360" w:lineRule="auto"/>
    </w:pPr>
    <w:rPr>
      <w:sz w:val="24"/>
    </w:rPr>
  </w:style>
  <w:style w:type="character" w:styleId="1248" w:customStyle="1">
    <w:name w:val="注释标题 字符"/>
    <w:link w:val="1247"/>
    <w:uiPriority w:val="0"/>
    <w:qFormat/>
    <w:rPr>
      <w:sz w:val="24"/>
      <w:szCs w:val="24"/>
    </w:rPr>
  </w:style>
  <w:style w:type="paragraph" w:styleId="1249" w:customStyle="1">
    <w:name w:val="列表项目符号 41"/>
    <w:basedOn w:val="996"/>
    <w:uiPriority w:val="0"/>
    <w:qFormat/>
    <w:pPr>
      <w:numPr>
        <w:ilvl w:val="0"/>
        <w:numId w:val="3"/>
      </w:numPr>
      <w:spacing w:line="360" w:lineRule="auto"/>
      <w:tabs>
        <w:tab w:val="left" w:pos="1620" w:leader="none"/>
      </w:tabs>
    </w:pPr>
    <w:rPr>
      <w:sz w:val="24"/>
    </w:rPr>
  </w:style>
  <w:style w:type="paragraph" w:styleId="1250" w:customStyle="1">
    <w:name w:val="索引 81"/>
    <w:basedOn w:val="996"/>
    <w:next w:val="996"/>
    <w:uiPriority w:val="2"/>
    <w:qFormat/>
    <w:pPr>
      <w:ind w:left="1400" w:firstLine="200"/>
      <w:spacing w:line="360" w:lineRule="auto"/>
    </w:pPr>
    <w:rPr>
      <w:sz w:val="24"/>
    </w:rPr>
  </w:style>
  <w:style w:type="paragraph" w:styleId="1251" w:customStyle="1">
    <w:name w:val="电子邮件签名1"/>
    <w:basedOn w:val="996"/>
    <w:link w:val="1252"/>
    <w:uiPriority w:val="0"/>
    <w:qFormat/>
    <w:pPr>
      <w:ind w:firstLine="200"/>
      <w:spacing w:line="360" w:lineRule="auto"/>
    </w:pPr>
    <w:rPr>
      <w:sz w:val="24"/>
    </w:rPr>
  </w:style>
  <w:style w:type="character" w:styleId="1252" w:customStyle="1">
    <w:name w:val="电子邮件签名 字符"/>
    <w:link w:val="1251"/>
    <w:uiPriority w:val="0"/>
    <w:qFormat/>
    <w:rPr>
      <w:sz w:val="24"/>
      <w:szCs w:val="24"/>
    </w:rPr>
  </w:style>
  <w:style w:type="paragraph" w:styleId="1253" w:customStyle="1">
    <w:name w:val="列表编号1"/>
    <w:basedOn w:val="996"/>
    <w:uiPriority w:val="0"/>
    <w:qFormat/>
    <w:pPr>
      <w:ind w:right="480" w:firstLine="200"/>
      <w:spacing w:line="360" w:lineRule="auto"/>
    </w:pPr>
    <w:rPr>
      <w:rFonts w:eastAsia="黑体"/>
      <w:color w:val="0000ff"/>
      <w:sz w:val="24"/>
    </w:rPr>
  </w:style>
  <w:style w:type="paragraph" w:styleId="1254" w:customStyle="1">
    <w:name w:val="题注1"/>
    <w:basedOn w:val="996"/>
    <w:next w:val="996"/>
    <w:uiPriority w:val="0"/>
    <w:qFormat/>
    <w:pPr>
      <w:ind w:left="992" w:hanging="992"/>
      <w:jc w:val="center"/>
      <w:spacing w:line="360" w:lineRule="auto"/>
    </w:pPr>
    <w:rPr>
      <w:rFonts w:ascii="Arial" w:hAnsi="Arial"/>
      <w:sz w:val="24"/>
      <w:szCs w:val="20"/>
    </w:rPr>
  </w:style>
  <w:style w:type="paragraph" w:styleId="1255" w:customStyle="1">
    <w:name w:val="索引 51"/>
    <w:basedOn w:val="996"/>
    <w:next w:val="996"/>
    <w:uiPriority w:val="2"/>
    <w:qFormat/>
    <w:pPr>
      <w:ind w:left="800" w:firstLine="200"/>
      <w:spacing w:line="360" w:lineRule="auto"/>
    </w:pPr>
    <w:rPr>
      <w:sz w:val="24"/>
    </w:rPr>
  </w:style>
  <w:style w:type="paragraph" w:styleId="1256" w:customStyle="1">
    <w:name w:val="列表项目符号1"/>
    <w:basedOn w:val="996"/>
    <w:uiPriority w:val="0"/>
    <w:qFormat/>
    <w:pPr>
      <w:ind w:firstLine="454"/>
      <w:spacing w:line="360" w:lineRule="auto"/>
    </w:pPr>
    <w:rPr>
      <w:rFonts w:ascii="宋体" w:hAnsi="宋体"/>
      <w:color w:val="000000"/>
      <w:sz w:val="24"/>
    </w:rPr>
  </w:style>
  <w:style w:type="paragraph" w:styleId="1257" w:customStyle="1">
    <w:name w:val="收信人地址1"/>
    <w:basedOn w:val="996"/>
    <w:uiPriority w:val="0"/>
    <w:qFormat/>
    <w:pPr>
      <w:ind w:left="100" w:firstLine="200"/>
      <w:spacing w:line="360" w:lineRule="auto"/>
    </w:pPr>
    <w:rPr>
      <w:rFonts w:ascii="Arial" w:hAnsi="Arial" w:cs="Arial"/>
      <w:sz w:val="24"/>
    </w:rPr>
  </w:style>
  <w:style w:type="paragraph" w:styleId="1258" w:customStyle="1">
    <w:name w:val="文档结构图1"/>
    <w:basedOn w:val="996"/>
    <w:uiPriority w:val="0"/>
    <w:qFormat/>
    <w:pPr>
      <w:shd w:val="clear" w:color="auto" w:fill="000080"/>
    </w:pPr>
  </w:style>
  <w:style w:type="paragraph" w:styleId="1259" w:customStyle="1">
    <w:name w:val="引文目录标题1"/>
    <w:basedOn w:val="996"/>
    <w:next w:val="996"/>
    <w:uiPriority w:val="0"/>
    <w:qFormat/>
    <w:pPr>
      <w:ind w:firstLine="200"/>
      <w:spacing w:line="360" w:lineRule="auto"/>
    </w:pPr>
    <w:rPr>
      <w:rFonts w:ascii="Arial" w:hAnsi="Arial" w:cs="Arial"/>
      <w:sz w:val="24"/>
    </w:rPr>
  </w:style>
  <w:style w:type="character" w:styleId="1260" w:customStyle="1">
    <w:name w:val="批注文字 字符"/>
    <w:link w:val="1062"/>
    <w:uiPriority w:val="0"/>
    <w:qFormat/>
    <w:rPr>
      <w:sz w:val="21"/>
      <w:szCs w:val="24"/>
    </w:rPr>
  </w:style>
  <w:style w:type="paragraph" w:styleId="1261" w:customStyle="1">
    <w:name w:val="索引 61"/>
    <w:basedOn w:val="996"/>
    <w:next w:val="996"/>
    <w:uiPriority w:val="2"/>
    <w:qFormat/>
    <w:pPr>
      <w:ind w:left="1000" w:firstLine="200"/>
      <w:spacing w:line="360" w:lineRule="auto"/>
    </w:pPr>
    <w:rPr>
      <w:sz w:val="24"/>
    </w:rPr>
  </w:style>
  <w:style w:type="paragraph" w:styleId="1262" w:customStyle="1">
    <w:name w:val="称呼1"/>
    <w:basedOn w:val="996"/>
    <w:next w:val="996"/>
    <w:link w:val="1263"/>
    <w:uiPriority w:val="0"/>
    <w:qFormat/>
    <w:pPr>
      <w:ind w:firstLine="200"/>
      <w:spacing w:line="360" w:lineRule="auto"/>
    </w:pPr>
    <w:rPr>
      <w:sz w:val="24"/>
    </w:rPr>
  </w:style>
  <w:style w:type="character" w:styleId="1263" w:customStyle="1">
    <w:name w:val="称呼 字符"/>
    <w:link w:val="1262"/>
    <w:uiPriority w:val="0"/>
    <w:qFormat/>
    <w:rPr>
      <w:sz w:val="24"/>
      <w:szCs w:val="24"/>
    </w:rPr>
  </w:style>
  <w:style w:type="paragraph" w:styleId="1264" w:customStyle="1">
    <w:name w:val="正文文本 31"/>
    <w:basedOn w:val="996"/>
    <w:uiPriority w:val="0"/>
    <w:qFormat/>
    <w:rPr>
      <w:rFonts w:ascii="仿宋_GB2312" w:hAnsi="Arial" w:eastAsia="仿宋_GB2312"/>
      <w:sz w:val="32"/>
      <w:szCs w:val="20"/>
    </w:rPr>
  </w:style>
  <w:style w:type="paragraph" w:styleId="1265" w:customStyle="1">
    <w:name w:val="结束语1"/>
    <w:basedOn w:val="996"/>
    <w:link w:val="1266"/>
    <w:uiPriority w:val="0"/>
    <w:qFormat/>
    <w:pPr>
      <w:ind w:left="100" w:firstLine="200"/>
      <w:spacing w:line="360" w:lineRule="auto"/>
    </w:pPr>
    <w:rPr>
      <w:sz w:val="24"/>
    </w:rPr>
  </w:style>
  <w:style w:type="character" w:styleId="1266" w:customStyle="1">
    <w:name w:val="结束语 字符"/>
    <w:link w:val="1265"/>
    <w:uiPriority w:val="0"/>
    <w:qFormat/>
    <w:rPr>
      <w:sz w:val="24"/>
      <w:szCs w:val="24"/>
    </w:rPr>
  </w:style>
  <w:style w:type="paragraph" w:styleId="1267" w:customStyle="1">
    <w:name w:val="列表项目符号 31"/>
    <w:basedOn w:val="996"/>
    <w:uiPriority w:val="0"/>
    <w:qFormat/>
    <w:pPr>
      <w:numPr>
        <w:ilvl w:val="0"/>
        <w:numId w:val="4"/>
      </w:numPr>
      <w:spacing w:line="360" w:lineRule="auto"/>
      <w:tabs>
        <w:tab w:val="left" w:pos="1200" w:leader="none"/>
      </w:tabs>
    </w:pPr>
    <w:rPr>
      <w:sz w:val="24"/>
    </w:rPr>
  </w:style>
  <w:style w:type="paragraph" w:styleId="1268" w:customStyle="1">
    <w:name w:val="正文文本11"/>
    <w:basedOn w:val="996"/>
    <w:next w:val="996"/>
    <w:link w:val="1269"/>
    <w:uiPriority w:val="0"/>
    <w:qFormat/>
    <w:rPr>
      <w:rFonts w:ascii="楷体_GB2312" w:hAnsi="Arial" w:eastAsia="楷体_GB2312"/>
      <w:sz w:val="28"/>
      <w:szCs w:val="20"/>
    </w:rPr>
  </w:style>
  <w:style w:type="character" w:styleId="1269" w:customStyle="1">
    <w:name w:val="正文文本 字符"/>
    <w:link w:val="1268"/>
    <w:uiPriority w:val="0"/>
    <w:qFormat/>
    <w:rPr>
      <w:rFonts w:ascii="楷体_GB2312" w:hAnsi="Arial" w:eastAsia="楷体_GB2312"/>
      <w:sz w:val="28"/>
    </w:rPr>
  </w:style>
  <w:style w:type="paragraph" w:styleId="1270" w:customStyle="1">
    <w:name w:val="列表编号 31"/>
    <w:basedOn w:val="996"/>
    <w:uiPriority w:val="0"/>
    <w:qFormat/>
    <w:pPr>
      <w:numPr>
        <w:ilvl w:val="0"/>
        <w:numId w:val="5"/>
      </w:numPr>
      <w:spacing w:line="360" w:lineRule="auto"/>
      <w:tabs>
        <w:tab w:val="left" w:pos="1200" w:leader="none"/>
      </w:tabs>
    </w:pPr>
    <w:rPr>
      <w:sz w:val="24"/>
    </w:rPr>
  </w:style>
  <w:style w:type="paragraph" w:styleId="1271" w:customStyle="1">
    <w:name w:val="列表 21"/>
    <w:basedOn w:val="996"/>
    <w:uiPriority w:val="2"/>
    <w:qFormat/>
    <w:pPr>
      <w:ind w:left="100" w:hanging="200"/>
      <w:spacing w:line="360" w:lineRule="auto"/>
    </w:pPr>
    <w:rPr>
      <w:sz w:val="24"/>
    </w:rPr>
  </w:style>
  <w:style w:type="paragraph" w:styleId="1272" w:customStyle="1">
    <w:name w:val="列表接续1"/>
    <w:basedOn w:val="996"/>
    <w:uiPriority w:val="0"/>
    <w:qFormat/>
    <w:pPr>
      <w:ind w:left="420" w:firstLine="200"/>
      <w:spacing w:line="360" w:lineRule="auto"/>
    </w:pPr>
    <w:rPr>
      <w:sz w:val="24"/>
    </w:rPr>
  </w:style>
  <w:style w:type="paragraph" w:styleId="1273" w:customStyle="1">
    <w:name w:val="文本块1"/>
    <w:basedOn w:val="996"/>
    <w:uiPriority w:val="0"/>
    <w:qFormat/>
    <w:pPr>
      <w:ind w:left="1440" w:right="1440" w:firstLine="200"/>
      <w:spacing w:line="360" w:lineRule="auto"/>
    </w:pPr>
    <w:rPr>
      <w:sz w:val="24"/>
    </w:rPr>
  </w:style>
  <w:style w:type="paragraph" w:styleId="1274" w:customStyle="1">
    <w:name w:val="列表项目符号 21"/>
    <w:basedOn w:val="996"/>
    <w:uiPriority w:val="0"/>
    <w:qFormat/>
    <w:pPr>
      <w:numPr>
        <w:ilvl w:val="0"/>
        <w:numId w:val="6"/>
      </w:numPr>
      <w:spacing w:line="360" w:lineRule="auto"/>
      <w:tabs>
        <w:tab w:val="left" w:pos="780" w:leader="none"/>
      </w:tabs>
    </w:pPr>
    <w:rPr>
      <w:sz w:val="24"/>
    </w:rPr>
  </w:style>
  <w:style w:type="paragraph" w:styleId="1275" w:customStyle="1">
    <w:name w:val="索引 41"/>
    <w:basedOn w:val="996"/>
    <w:next w:val="996"/>
    <w:uiPriority w:val="2"/>
    <w:qFormat/>
    <w:pPr>
      <w:ind w:left="600" w:firstLine="200"/>
      <w:spacing w:line="360" w:lineRule="auto"/>
    </w:pPr>
    <w:rPr>
      <w:sz w:val="24"/>
    </w:rPr>
  </w:style>
  <w:style w:type="paragraph" w:styleId="1276" w:customStyle="1">
    <w:name w:val="目录 51"/>
    <w:basedOn w:val="996"/>
    <w:next w:val="996"/>
    <w:uiPriority w:val="2"/>
    <w:qFormat/>
    <w:pPr>
      <w:ind w:left="1680"/>
    </w:pPr>
  </w:style>
  <w:style w:type="paragraph" w:styleId="1277" w:customStyle="1">
    <w:name w:val="目录 31"/>
    <w:basedOn w:val="996"/>
    <w:next w:val="996"/>
    <w:uiPriority w:val="2"/>
    <w:qFormat/>
    <w:pPr>
      <w:ind w:left="539"/>
      <w:jc w:val="left"/>
      <w:spacing w:line="240" w:lineRule="exact"/>
      <w:tabs>
        <w:tab w:val="right" w:pos="9440" w:leader="dot"/>
      </w:tabs>
    </w:pPr>
    <w:rPr>
      <w:rFonts w:ascii="黑体" w:hAnsi="宋体" w:eastAsia="黑体"/>
      <w:bCs/>
      <w:iCs/>
      <w:sz w:val="18"/>
      <w:szCs w:val="32"/>
    </w:rPr>
  </w:style>
  <w:style w:type="paragraph" w:styleId="1278" w:customStyle="1">
    <w:name w:val="纯文本11"/>
    <w:basedOn w:val="996"/>
    <w:uiPriority w:val="0"/>
    <w:qFormat/>
    <w:rPr>
      <w:rFonts w:hint="eastAsia" w:ascii="宋体" w:hAnsi="Courier New"/>
      <w:szCs w:val="20"/>
    </w:rPr>
  </w:style>
  <w:style w:type="paragraph" w:styleId="1279" w:customStyle="1">
    <w:name w:val="列表项目符号 51"/>
    <w:basedOn w:val="996"/>
    <w:uiPriority w:val="0"/>
    <w:qFormat/>
    <w:pPr>
      <w:ind w:left="907" w:hanging="907"/>
      <w:spacing w:line="360" w:lineRule="auto"/>
      <w:tabs>
        <w:tab w:val="left" w:pos="907" w:leader="none"/>
        <w:tab w:val="left" w:pos="2040" w:leader="none"/>
      </w:tabs>
    </w:pPr>
    <w:rPr>
      <w:sz w:val="24"/>
    </w:rPr>
  </w:style>
  <w:style w:type="paragraph" w:styleId="1280" w:customStyle="1">
    <w:name w:val="列表编号 41"/>
    <w:basedOn w:val="996"/>
    <w:uiPriority w:val="0"/>
    <w:qFormat/>
    <w:pPr>
      <w:numPr>
        <w:ilvl w:val="0"/>
        <w:numId w:val="7"/>
      </w:numPr>
      <w:spacing w:line="360" w:lineRule="auto"/>
      <w:tabs>
        <w:tab w:val="left" w:pos="1620" w:leader="none"/>
      </w:tabs>
    </w:pPr>
    <w:rPr>
      <w:sz w:val="24"/>
    </w:rPr>
  </w:style>
  <w:style w:type="paragraph" w:styleId="1281" w:customStyle="1">
    <w:name w:val="目录 81"/>
    <w:basedOn w:val="996"/>
    <w:next w:val="996"/>
    <w:uiPriority w:val="2"/>
    <w:qFormat/>
    <w:pPr>
      <w:ind w:left="2940"/>
    </w:pPr>
  </w:style>
  <w:style w:type="paragraph" w:styleId="1282" w:customStyle="1">
    <w:name w:val="索引 31"/>
    <w:basedOn w:val="996"/>
    <w:next w:val="996"/>
    <w:uiPriority w:val="2"/>
    <w:qFormat/>
    <w:pPr>
      <w:ind w:left="400" w:firstLine="200"/>
      <w:spacing w:line="360" w:lineRule="auto"/>
    </w:pPr>
    <w:rPr>
      <w:sz w:val="24"/>
    </w:rPr>
  </w:style>
  <w:style w:type="paragraph" w:styleId="1283" w:customStyle="1">
    <w:name w:val="日期1"/>
    <w:basedOn w:val="996"/>
    <w:next w:val="996"/>
    <w:uiPriority w:val="0"/>
    <w:qFormat/>
    <w:rPr>
      <w:sz w:val="24"/>
      <w:szCs w:val="20"/>
    </w:rPr>
  </w:style>
  <w:style w:type="paragraph" w:styleId="1284" w:customStyle="1">
    <w:name w:val="正文文本缩进 21"/>
    <w:basedOn w:val="996"/>
    <w:uiPriority w:val="0"/>
    <w:qFormat/>
    <w:pPr>
      <w:ind w:firstLine="560"/>
    </w:pPr>
    <w:rPr>
      <w:rFonts w:ascii="宋体" w:hAnsi="宋体"/>
      <w:sz w:val="28"/>
    </w:rPr>
  </w:style>
  <w:style w:type="paragraph" w:styleId="1285" w:customStyle="1">
    <w:name w:val="尾注文本1"/>
    <w:basedOn w:val="996"/>
    <w:link w:val="1286"/>
    <w:uiPriority w:val="0"/>
    <w:qFormat/>
    <w:pPr>
      <w:ind w:firstLine="200"/>
      <w:jc w:val="left"/>
      <w:spacing w:line="360" w:lineRule="auto"/>
    </w:pPr>
    <w:rPr>
      <w:sz w:val="24"/>
    </w:rPr>
  </w:style>
  <w:style w:type="character" w:styleId="1286" w:customStyle="1">
    <w:name w:val="尾注文本 字符"/>
    <w:link w:val="1285"/>
    <w:uiPriority w:val="0"/>
    <w:qFormat/>
    <w:rPr>
      <w:sz w:val="24"/>
      <w:szCs w:val="24"/>
    </w:rPr>
  </w:style>
  <w:style w:type="paragraph" w:styleId="1287" w:customStyle="1">
    <w:name w:val="列表接续 51"/>
    <w:basedOn w:val="996"/>
    <w:uiPriority w:val="0"/>
    <w:qFormat/>
    <w:pPr>
      <w:ind w:left="2100" w:firstLine="200"/>
      <w:spacing w:line="360" w:lineRule="auto"/>
    </w:pPr>
    <w:rPr>
      <w:sz w:val="24"/>
    </w:rPr>
  </w:style>
  <w:style w:type="paragraph" w:styleId="1288" w:customStyle="1">
    <w:name w:val="批注框文本13"/>
    <w:basedOn w:val="996"/>
    <w:uiPriority w:val="0"/>
    <w:semiHidden/>
    <w:qFormat/>
    <w:rPr>
      <w:sz w:val="18"/>
      <w:szCs w:val="18"/>
    </w:rPr>
  </w:style>
  <w:style w:type="paragraph" w:styleId="1289" w:customStyle="1">
    <w:name w:val="页脚1"/>
    <w:basedOn w:val="996"/>
    <w:link w:val="1290"/>
    <w:uiPriority w:val="99"/>
    <w:qFormat/>
    <w:pPr>
      <w:jc w:val="left"/>
      <w:tabs>
        <w:tab w:val="center" w:pos="4153" w:leader="none"/>
        <w:tab w:val="right" w:pos="8306" w:leader="none"/>
      </w:tabs>
    </w:pPr>
    <w:rPr>
      <w:sz w:val="18"/>
      <w:szCs w:val="20"/>
    </w:rPr>
  </w:style>
  <w:style w:type="character" w:styleId="1290" w:customStyle="1">
    <w:name w:val="页脚 字符"/>
    <w:link w:val="1289"/>
    <w:uiPriority w:val="99"/>
    <w:qFormat/>
    <w:rPr>
      <w:sz w:val="18"/>
    </w:rPr>
  </w:style>
  <w:style w:type="paragraph" w:styleId="1291" w:customStyle="1">
    <w:name w:val="寄信人地址11"/>
    <w:basedOn w:val="996"/>
    <w:uiPriority w:val="0"/>
    <w:qFormat/>
    <w:pPr>
      <w:ind w:firstLine="200"/>
      <w:spacing w:line="360" w:lineRule="auto"/>
    </w:pPr>
    <w:rPr>
      <w:rFonts w:ascii="Arial" w:hAnsi="Arial" w:cs="Arial"/>
      <w:sz w:val="24"/>
    </w:rPr>
  </w:style>
  <w:style w:type="paragraph" w:styleId="1292" w:customStyle="1">
    <w:name w:val="页眉1"/>
    <w:basedOn w:val="996"/>
    <w:link w:val="1293"/>
    <w:uiPriority w:val="99"/>
    <w:qFormat/>
    <w:pPr>
      <w:jc w:val="center"/>
      <w:tabs>
        <w:tab w:val="center" w:pos="4153" w:leader="none"/>
        <w:tab w:val="right" w:pos="8306" w:leader="none"/>
      </w:tabs>
      <w:pBdr>
        <w:bottom w:val="single" w:color="000000" w:sz="6" w:space="1"/>
      </w:pBdr>
    </w:pPr>
    <w:rPr>
      <w:sz w:val="18"/>
      <w:szCs w:val="18"/>
    </w:rPr>
  </w:style>
  <w:style w:type="character" w:styleId="1293" w:customStyle="1">
    <w:name w:val="页眉 字符"/>
    <w:link w:val="1292"/>
    <w:uiPriority w:val="99"/>
    <w:qFormat/>
    <w:rPr>
      <w:sz w:val="18"/>
      <w:szCs w:val="18"/>
    </w:rPr>
  </w:style>
  <w:style w:type="paragraph" w:styleId="1294" w:customStyle="1">
    <w:name w:val="签名1"/>
    <w:basedOn w:val="996"/>
    <w:link w:val="1295"/>
    <w:uiPriority w:val="0"/>
    <w:qFormat/>
    <w:pPr>
      <w:ind w:left="100" w:firstLine="200"/>
      <w:spacing w:line="360" w:lineRule="auto"/>
    </w:pPr>
    <w:rPr>
      <w:sz w:val="24"/>
    </w:rPr>
  </w:style>
  <w:style w:type="character" w:styleId="1295" w:customStyle="1">
    <w:name w:val="签名 字符"/>
    <w:link w:val="1294"/>
    <w:uiPriority w:val="0"/>
    <w:qFormat/>
    <w:rPr>
      <w:sz w:val="24"/>
      <w:szCs w:val="24"/>
    </w:rPr>
  </w:style>
  <w:style w:type="paragraph" w:styleId="1296" w:customStyle="1">
    <w:name w:val="目录 11"/>
    <w:basedOn w:val="996"/>
    <w:next w:val="996"/>
    <w:uiPriority w:val="2"/>
    <w:qFormat/>
    <w:pPr>
      <w:jc w:val="left"/>
      <w:spacing w:before="120" w:after="120" w:line="300" w:lineRule="exact"/>
      <w:tabs>
        <w:tab w:val="right" w:pos="9440" w:leader="dot"/>
      </w:tabs>
    </w:pPr>
    <w:rPr>
      <w:rFonts w:ascii="黑体" w:eastAsia="黑体"/>
      <w:b/>
      <w:caps/>
      <w:sz w:val="18"/>
      <w:szCs w:val="28"/>
    </w:rPr>
  </w:style>
  <w:style w:type="paragraph" w:styleId="1297" w:customStyle="1">
    <w:name w:val="列表接续 41"/>
    <w:basedOn w:val="996"/>
    <w:uiPriority w:val="0"/>
    <w:qFormat/>
    <w:pPr>
      <w:ind w:left="1680" w:firstLine="200"/>
      <w:spacing w:line="360" w:lineRule="auto"/>
    </w:pPr>
    <w:rPr>
      <w:sz w:val="24"/>
    </w:rPr>
  </w:style>
  <w:style w:type="paragraph" w:styleId="1298" w:customStyle="1">
    <w:name w:val="目录 41"/>
    <w:basedOn w:val="996"/>
    <w:next w:val="996"/>
    <w:uiPriority w:val="2"/>
    <w:qFormat/>
    <w:pPr>
      <w:ind w:left="1260"/>
    </w:pPr>
  </w:style>
  <w:style w:type="paragraph" w:styleId="1299" w:customStyle="1">
    <w:name w:val="索引标题1"/>
    <w:basedOn w:val="996"/>
    <w:next w:val="1300"/>
    <w:uiPriority w:val="0"/>
    <w:qFormat/>
    <w:pPr>
      <w:ind w:firstLine="200"/>
      <w:spacing w:line="360" w:lineRule="auto"/>
    </w:pPr>
    <w:rPr>
      <w:rFonts w:ascii="Arial" w:hAnsi="Arial" w:cs="Arial"/>
      <w:b/>
      <w:bCs/>
      <w:sz w:val="24"/>
    </w:rPr>
  </w:style>
  <w:style w:type="paragraph" w:styleId="1300" w:customStyle="1">
    <w:name w:val="索引 11"/>
    <w:basedOn w:val="996"/>
    <w:next w:val="996"/>
    <w:uiPriority w:val="2"/>
    <w:qFormat/>
    <w:rPr>
      <w:rFonts w:ascii="宋体" w:hAnsi="宋体"/>
      <w:szCs w:val="18"/>
    </w:rPr>
  </w:style>
  <w:style w:type="paragraph" w:styleId="1301" w:customStyle="1">
    <w:name w:val="副标题1"/>
    <w:basedOn w:val="996"/>
    <w:next w:val="996"/>
    <w:link w:val="1302"/>
    <w:uiPriority w:val="0"/>
    <w:qFormat/>
    <w:pPr>
      <w:ind w:left="992" w:hanging="992"/>
      <w:jc w:val="center"/>
      <w:spacing w:line="312" w:lineRule="auto"/>
      <w:outlineLvl w:val="1"/>
    </w:pPr>
    <w:rPr>
      <w:rFonts w:ascii="Cambria" w:hAnsi="Cambria"/>
      <w:b/>
      <w:bCs/>
      <w:sz w:val="32"/>
      <w:szCs w:val="32"/>
    </w:rPr>
  </w:style>
  <w:style w:type="character" w:styleId="1302" w:customStyle="1">
    <w:name w:val="副标题 字符"/>
    <w:link w:val="1301"/>
    <w:uiPriority w:val="0"/>
    <w:qFormat/>
    <w:rPr>
      <w:rFonts w:ascii="Cambria" w:hAnsi="Cambria"/>
      <w:b/>
      <w:bCs/>
      <w:sz w:val="32"/>
      <w:szCs w:val="32"/>
    </w:rPr>
  </w:style>
  <w:style w:type="paragraph" w:styleId="1303" w:customStyle="1">
    <w:name w:val="列表编号 51"/>
    <w:basedOn w:val="996"/>
    <w:uiPriority w:val="0"/>
    <w:qFormat/>
    <w:pPr>
      <w:numPr>
        <w:ilvl w:val="0"/>
        <w:numId w:val="8"/>
      </w:numPr>
      <w:spacing w:line="360" w:lineRule="auto"/>
      <w:tabs>
        <w:tab w:val="left" w:pos="2040" w:leader="none"/>
      </w:tabs>
    </w:pPr>
    <w:rPr>
      <w:sz w:val="24"/>
    </w:rPr>
  </w:style>
  <w:style w:type="paragraph" w:styleId="1304" w:customStyle="1">
    <w:name w:val="列表11"/>
    <w:basedOn w:val="996"/>
    <w:uiPriority w:val="0"/>
    <w:qFormat/>
    <w:pPr>
      <w:ind w:left="200" w:hanging="200"/>
      <w:spacing w:line="360" w:lineRule="auto"/>
    </w:pPr>
    <w:rPr>
      <w:sz w:val="24"/>
    </w:rPr>
  </w:style>
  <w:style w:type="paragraph" w:styleId="1305" w:customStyle="1">
    <w:name w:val="脚注文本1"/>
    <w:basedOn w:val="996"/>
    <w:link w:val="1306"/>
    <w:uiPriority w:val="0"/>
    <w:qFormat/>
    <w:pPr>
      <w:ind w:firstLine="200"/>
      <w:jc w:val="left"/>
      <w:spacing w:line="360" w:lineRule="auto"/>
    </w:pPr>
    <w:rPr>
      <w:sz w:val="18"/>
      <w:szCs w:val="18"/>
    </w:rPr>
  </w:style>
  <w:style w:type="character" w:styleId="1306" w:customStyle="1">
    <w:name w:val="脚注文本 字符"/>
    <w:link w:val="1305"/>
    <w:uiPriority w:val="0"/>
    <w:qFormat/>
    <w:rPr>
      <w:sz w:val="18"/>
      <w:szCs w:val="18"/>
    </w:rPr>
  </w:style>
  <w:style w:type="paragraph" w:styleId="1307" w:customStyle="1">
    <w:name w:val="目录 61"/>
    <w:basedOn w:val="996"/>
    <w:next w:val="996"/>
    <w:uiPriority w:val="2"/>
    <w:qFormat/>
    <w:pPr>
      <w:ind w:left="2100"/>
    </w:pPr>
  </w:style>
  <w:style w:type="paragraph" w:styleId="1308" w:customStyle="1">
    <w:name w:val="列表 51"/>
    <w:basedOn w:val="996"/>
    <w:uiPriority w:val="2"/>
    <w:qFormat/>
    <w:pPr>
      <w:ind w:left="100" w:hanging="200"/>
      <w:spacing w:line="360" w:lineRule="auto"/>
    </w:pPr>
    <w:rPr>
      <w:sz w:val="24"/>
    </w:rPr>
  </w:style>
  <w:style w:type="paragraph" w:styleId="1309" w:customStyle="1">
    <w:name w:val="正文文本缩进 31"/>
    <w:basedOn w:val="996"/>
    <w:uiPriority w:val="0"/>
    <w:qFormat/>
    <w:pPr>
      <w:ind w:firstLine="523"/>
    </w:pPr>
    <w:rPr>
      <w:rFonts w:ascii="仿宋_GB2312" w:hAnsi="宋体" w:eastAsia="仿宋_GB2312"/>
      <w:sz w:val="24"/>
    </w:rPr>
  </w:style>
  <w:style w:type="paragraph" w:styleId="1310" w:customStyle="1">
    <w:name w:val="索引 71"/>
    <w:basedOn w:val="996"/>
    <w:next w:val="996"/>
    <w:uiPriority w:val="2"/>
    <w:qFormat/>
    <w:pPr>
      <w:ind w:left="1200" w:firstLine="200"/>
      <w:spacing w:line="360" w:lineRule="auto"/>
    </w:pPr>
    <w:rPr>
      <w:sz w:val="24"/>
    </w:rPr>
  </w:style>
  <w:style w:type="paragraph" w:styleId="1311" w:customStyle="1">
    <w:name w:val="索引 91"/>
    <w:basedOn w:val="996"/>
    <w:next w:val="996"/>
    <w:uiPriority w:val="2"/>
    <w:qFormat/>
    <w:pPr>
      <w:ind w:left="1600" w:firstLine="200"/>
      <w:spacing w:line="360" w:lineRule="auto"/>
    </w:pPr>
    <w:rPr>
      <w:sz w:val="24"/>
    </w:rPr>
  </w:style>
  <w:style w:type="paragraph" w:styleId="1312" w:customStyle="1">
    <w:name w:val="图表目录1"/>
    <w:basedOn w:val="996"/>
    <w:next w:val="996"/>
    <w:uiPriority w:val="0"/>
    <w:qFormat/>
    <w:pPr>
      <w:ind w:left="200" w:hanging="200"/>
      <w:spacing w:line="360" w:lineRule="auto"/>
    </w:pPr>
    <w:rPr>
      <w:sz w:val="24"/>
    </w:rPr>
  </w:style>
  <w:style w:type="paragraph" w:styleId="1313" w:customStyle="1">
    <w:name w:val="目录 21"/>
    <w:basedOn w:val="996"/>
    <w:next w:val="996"/>
    <w:uiPriority w:val="2"/>
    <w:qFormat/>
    <w:pPr>
      <w:jc w:val="left"/>
      <w:spacing w:line="260" w:lineRule="exact"/>
      <w:tabs>
        <w:tab w:val="right" w:pos="9440" w:leader="dot"/>
      </w:tabs>
    </w:pPr>
    <w:rPr>
      <w:rFonts w:ascii="黑体" w:eastAsia="黑体"/>
      <w:b/>
      <w:bCs/>
      <w:smallCaps/>
      <w:sz w:val="18"/>
      <w:szCs w:val="44"/>
    </w:rPr>
  </w:style>
  <w:style w:type="paragraph" w:styleId="1314" w:customStyle="1">
    <w:name w:val="正文文本 211"/>
    <w:basedOn w:val="996"/>
    <w:uiPriority w:val="0"/>
    <w:qFormat/>
    <w:pPr>
      <w:jc w:val="center"/>
    </w:pPr>
    <w:rPr>
      <w:rFonts w:ascii="仿宋_GB2312" w:eastAsia="仿宋_GB2312"/>
      <w:sz w:val="44"/>
    </w:rPr>
  </w:style>
  <w:style w:type="paragraph" w:styleId="1315" w:customStyle="1">
    <w:name w:val="列表 41"/>
    <w:basedOn w:val="996"/>
    <w:uiPriority w:val="2"/>
    <w:qFormat/>
    <w:pPr>
      <w:ind w:left="1680" w:hanging="420"/>
      <w:jc w:val="left"/>
    </w:pPr>
    <w:rPr>
      <w:rFonts w:ascii="宋体"/>
      <w:sz w:val="24"/>
      <w:szCs w:val="20"/>
    </w:rPr>
  </w:style>
  <w:style w:type="paragraph" w:styleId="1316" w:customStyle="1">
    <w:name w:val="列表接续 21"/>
    <w:basedOn w:val="996"/>
    <w:uiPriority w:val="0"/>
    <w:qFormat/>
    <w:pPr>
      <w:ind w:left="840" w:firstLine="200"/>
      <w:spacing w:line="360" w:lineRule="auto"/>
    </w:pPr>
    <w:rPr>
      <w:sz w:val="24"/>
    </w:rPr>
  </w:style>
  <w:style w:type="paragraph" w:styleId="1317" w:customStyle="1">
    <w:name w:val="信息标题1"/>
    <w:basedOn w:val="996"/>
    <w:link w:val="1318"/>
    <w:uiPriority w:val="0"/>
    <w:qFormat/>
    <w:pPr>
      <w:ind w:left="1080" w:hanging="1080"/>
      <w:spacing w:line="360" w:lineRule="auto"/>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318" w:customStyle="1">
    <w:name w:val="信息标题 字符"/>
    <w:link w:val="1317"/>
    <w:uiPriority w:val="0"/>
    <w:qFormat/>
    <w:rPr>
      <w:rFonts w:ascii="Arial" w:hAnsi="Arial"/>
      <w:sz w:val="24"/>
      <w:szCs w:val="24"/>
      <w:shd w:val="pct20" w:color="auto" w:fill="auto"/>
    </w:rPr>
  </w:style>
  <w:style w:type="paragraph" w:styleId="1319" w:customStyle="1">
    <w:name w:val="HTML 预设格式1"/>
    <w:basedOn w:val="996"/>
    <w:uiPriority w:val="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320" w:customStyle="1">
    <w:name w:val="普通(网站)11"/>
    <w:basedOn w:val="996"/>
    <w:uiPriority w:val="2"/>
    <w:unhideWhenUsed/>
    <w:qFormat/>
    <w:pPr>
      <w:jc w:val="left"/>
      <w:spacing w:before="100" w:beforeAutospacing="1" w:after="100" w:afterAutospacing="1"/>
      <w:widowControl/>
    </w:pPr>
    <w:rPr>
      <w:rFonts w:ascii="宋体" w:hAnsi="宋体" w:cs="宋体"/>
      <w:sz w:val="24"/>
    </w:rPr>
  </w:style>
  <w:style w:type="paragraph" w:styleId="1321" w:customStyle="1">
    <w:name w:val="列表接续 31"/>
    <w:basedOn w:val="996"/>
    <w:uiPriority w:val="0"/>
    <w:qFormat/>
    <w:pPr>
      <w:ind w:left="1260" w:firstLine="200"/>
      <w:spacing w:line="360" w:lineRule="auto"/>
    </w:pPr>
    <w:rPr>
      <w:sz w:val="24"/>
    </w:rPr>
  </w:style>
  <w:style w:type="paragraph" w:styleId="1322" w:customStyle="1">
    <w:name w:val="索引 21"/>
    <w:basedOn w:val="996"/>
    <w:next w:val="996"/>
    <w:uiPriority w:val="2"/>
    <w:qFormat/>
    <w:pPr>
      <w:ind w:left="200" w:firstLine="200"/>
      <w:spacing w:line="360" w:lineRule="auto"/>
    </w:pPr>
    <w:rPr>
      <w:sz w:val="24"/>
    </w:rPr>
  </w:style>
  <w:style w:type="paragraph" w:styleId="1323" w:customStyle="1">
    <w:name w:val="标题11"/>
    <w:basedOn w:val="996"/>
    <w:link w:val="1324"/>
    <w:uiPriority w:val="0"/>
    <w:qFormat/>
    <w:pPr>
      <w:jc w:val="center"/>
      <w:spacing w:line="360" w:lineRule="auto"/>
      <w:outlineLvl w:val="0"/>
    </w:pPr>
    <w:rPr>
      <w:rFonts w:ascii="Cambria" w:hAnsi="Cambria"/>
      <w:b/>
      <w:bCs/>
      <w:sz w:val="32"/>
      <w:szCs w:val="32"/>
    </w:rPr>
  </w:style>
  <w:style w:type="character" w:styleId="1324" w:customStyle="1">
    <w:name w:val="标题 字符"/>
    <w:link w:val="1323"/>
    <w:uiPriority w:val="0"/>
    <w:qFormat/>
    <w:rPr>
      <w:rFonts w:ascii="Cambria" w:hAnsi="Cambria"/>
      <w:b/>
      <w:bCs/>
      <w:sz w:val="32"/>
      <w:szCs w:val="32"/>
    </w:rPr>
  </w:style>
  <w:style w:type="paragraph" w:styleId="1325" w:customStyle="1">
    <w:name w:val="批注主题11"/>
    <w:basedOn w:val="1062"/>
    <w:next w:val="1062"/>
    <w:link w:val="1326"/>
    <w:uiPriority w:val="0"/>
    <w:qFormat/>
    <w:rPr>
      <w:b/>
      <w:bCs/>
    </w:rPr>
  </w:style>
  <w:style w:type="character" w:styleId="1326" w:customStyle="1">
    <w:name w:val="批注主题 字符"/>
    <w:link w:val="1325"/>
    <w:uiPriority w:val="0"/>
    <w:qFormat/>
    <w:rPr>
      <w:b/>
      <w:bCs/>
      <w:sz w:val="21"/>
      <w:szCs w:val="24"/>
    </w:rPr>
  </w:style>
  <w:style w:type="paragraph" w:styleId="1327" w:customStyle="1">
    <w:name w:val="正文首行缩进1"/>
    <w:basedOn w:val="1074"/>
    <w:next w:val="996"/>
    <w:link w:val="1328"/>
    <w:uiPriority w:val="0"/>
    <w:qFormat/>
    <w:pPr>
      <w:ind w:firstLine="420"/>
      <w:spacing w:line="360" w:lineRule="auto"/>
    </w:pPr>
    <w:rPr>
      <w:rFonts w:ascii="Calibri" w:hAnsi="Calibri"/>
      <w:sz w:val="24"/>
      <w:szCs w:val="24"/>
    </w:rPr>
  </w:style>
  <w:style w:type="character" w:styleId="1328" w:customStyle="1">
    <w:name w:val="正文文本首行缩进 字符"/>
    <w:link w:val="1327"/>
    <w:uiPriority w:val="0"/>
    <w:qFormat/>
    <w:rPr>
      <w:rFonts w:ascii="楷体_GB2312" w:hAnsi="Arial" w:eastAsia="楷体_GB2312"/>
      <w:sz w:val="24"/>
      <w:szCs w:val="24"/>
    </w:rPr>
  </w:style>
  <w:style w:type="table" w:styleId="1329" w:customStyle="1">
    <w:name w:val="网格型1"/>
    <w:basedOn w:val="1233"/>
    <w:uiPriority w:val="0"/>
    <w:qFormat/>
    <w:pPr>
      <w:jc w:val="both"/>
      <w:widowControl w:val="off"/>
    </w:pPr>
    <w:tblPr/>
  </w:style>
  <w:style w:type="table" w:styleId="1330" w:customStyle="1">
    <w:name w:val="简明型 21"/>
    <w:basedOn w:val="1233"/>
    <w:uiPriority w:val="0"/>
    <w:qFormat/>
    <w:pPr>
      <w:jc w:val="both"/>
      <w:widowControl w:val="off"/>
    </w:pPr>
    <w:tblPr/>
  </w:style>
  <w:style w:type="character" w:styleId="1331" w:customStyle="1">
    <w:name w:val="要点1"/>
    <w:uiPriority w:val="0"/>
    <w:qFormat/>
    <w:rPr>
      <w:rFonts w:ascii="Times New Roman" w:hAnsi="Times New Roman" w:eastAsia="宋体" w:cs="Times New Roman"/>
      <w:sz w:val="21"/>
      <w:szCs w:val="24"/>
      <w:lang w:val="en-US" w:eastAsia="zh-CN" w:bidi="ar-SA"/>
    </w:rPr>
  </w:style>
  <w:style w:type="character" w:styleId="1332" w:customStyle="1">
    <w:name w:val="页码1"/>
    <w:basedOn w:val="1232"/>
    <w:uiPriority w:val="0"/>
    <w:qFormat/>
  </w:style>
  <w:style w:type="character" w:styleId="1333" w:customStyle="1">
    <w:name w:val="已访问的超链接1"/>
    <w:uiPriority w:val="0"/>
    <w:qFormat/>
    <w:rPr>
      <w:color w:val="000000"/>
      <w:u w:val="none"/>
    </w:rPr>
  </w:style>
  <w:style w:type="character" w:styleId="1334" w:customStyle="1">
    <w:name w:val="强调1"/>
    <w:uiPriority w:val="0"/>
    <w:qFormat/>
    <w:rPr>
      <w:i/>
    </w:rPr>
  </w:style>
  <w:style w:type="character" w:styleId="1335" w:customStyle="1">
    <w:name w:val="超链接1"/>
    <w:uiPriority w:val="0"/>
    <w:qFormat/>
    <w:rPr>
      <w:color w:val="000000"/>
      <w:u w:val="none"/>
    </w:rPr>
  </w:style>
  <w:style w:type="character" w:styleId="1336" w:customStyle="1">
    <w:name w:val="批注引用1"/>
    <w:uiPriority w:val="0"/>
    <w:qFormat/>
    <w:rPr>
      <w:sz w:val="21"/>
      <w:szCs w:val="21"/>
    </w:rPr>
  </w:style>
  <w:style w:type="paragraph" w:styleId="1337" w:customStyle="1">
    <w:name w:val="Char Char Char Char Char"/>
    <w:basedOn w:val="996"/>
    <w:next w:val="996"/>
    <w:uiPriority w:val="0"/>
    <w:qFormat/>
    <w:pPr>
      <w:ind w:firstLine="5632"/>
    </w:pPr>
  </w:style>
  <w:style w:type="paragraph" w:styleId="1338" w:customStyle="1">
    <w:name w:val="Default"/>
    <w:uiPriority w:val="6"/>
    <w:qFormat/>
    <w:pPr>
      <w:widowControl w:val="off"/>
    </w:pPr>
    <w:rPr>
      <w:rFonts w:hint="default" w:ascii="宋体" w:hAnsi="Times New Roman" w:eastAsia="宋体" w:cs="宋体"/>
      <w:color w:val="000000"/>
      <w:sz w:val="24"/>
      <w:szCs w:val="24"/>
      <w:lang w:val="en-US" w:eastAsia="zh-CN" w:bidi="ar-SA"/>
    </w:rPr>
  </w:style>
  <w:style w:type="character" w:styleId="1339" w:customStyle="1">
    <w:name w:val="正文缩进2 Char"/>
    <w:uiPriority w:val="0"/>
    <w:qFormat/>
    <w:rPr>
      <w:rFonts w:eastAsia="仿宋_GB2312"/>
      <w:sz w:val="24"/>
      <w:szCs w:val="28"/>
    </w:rPr>
  </w:style>
  <w:style w:type="character" w:styleId="1340" w:customStyle="1">
    <w:name w:val="正文（居中） Char Char"/>
    <w:uiPriority w:val="0"/>
    <w:qFormat/>
    <w:rPr>
      <w:rFonts w:eastAsia="宋体"/>
      <w:sz w:val="24"/>
      <w:szCs w:val="24"/>
      <w:lang w:val="en-US" w:eastAsia="zh-CN" w:bidi="ar-SA"/>
    </w:rPr>
  </w:style>
  <w:style w:type="character" w:styleId="1341" w:customStyle="1">
    <w:name w:val="标题 311"/>
    <w:uiPriority w:val="2"/>
    <w:qFormat/>
    <w:rPr>
      <w:rFonts w:eastAsia="宋体"/>
      <w:b/>
      <w:bCs/>
      <w:color w:val="0000ff"/>
      <w:sz w:val="32"/>
      <w:szCs w:val="32"/>
      <w:lang w:val="en-US" w:eastAsia="zh-CN" w:bidi="ar-SA"/>
    </w:rPr>
  </w:style>
  <w:style w:type="character" w:styleId="1342" w:customStyle="1">
    <w:name w:val="样式 标题 3 + (西文) 宋体 小四 非加粗 行距: 1.5 倍行距 Char"/>
    <w:uiPriority w:val="2"/>
    <w:qFormat/>
    <w:rPr>
      <w:rFonts w:ascii="Arial Unicode MS" w:hAnsi="Arial Unicode MS" w:eastAsia="黑体" w:cs="宋体"/>
      <w:b/>
      <w:sz w:val="28"/>
      <w:szCs w:val="28"/>
    </w:rPr>
  </w:style>
  <w:style w:type="character" w:styleId="1343" w:customStyle="1">
    <w:name w:val="pt9-hui-line201"/>
    <w:uiPriority w:val="3"/>
    <w:qFormat/>
    <w:rPr>
      <w:rFonts w:ascii="Tahoma" w:hAnsi="Tahoma" w:eastAsia="宋体"/>
      <w:color w:val="333333"/>
      <w:spacing w:val="300"/>
      <w:sz w:val="18"/>
      <w:szCs w:val="18"/>
      <w:u w:val="none"/>
      <w:lang w:val="en-US" w:eastAsia="zh-CN" w:bidi="ar-SA"/>
    </w:rPr>
  </w:style>
  <w:style w:type="character" w:styleId="1344" w:customStyle="1">
    <w:name w:val="Char Char28"/>
    <w:uiPriority w:val="6"/>
    <w:qFormat/>
    <w:rPr>
      <w:rFonts w:eastAsia="宋体"/>
      <w:b/>
      <w:bCs/>
      <w:color w:val="0000ff"/>
      <w:sz w:val="32"/>
      <w:szCs w:val="32"/>
      <w:lang w:val="en-US" w:eastAsia="zh-CN" w:bidi="ar-SA"/>
    </w:rPr>
  </w:style>
  <w:style w:type="character" w:styleId="1345" w:customStyle="1">
    <w:name w:val="编号1 Char Char"/>
    <w:uiPriority w:val="3"/>
    <w:qFormat/>
    <w:rPr>
      <w:rFonts w:eastAsia="宋体"/>
      <w:sz w:val="24"/>
      <w:szCs w:val="24"/>
    </w:rPr>
  </w:style>
  <w:style w:type="character" w:styleId="1346" w:customStyle="1">
    <w:name w:val="题注 Char2"/>
    <w:uiPriority w:val="2"/>
    <w:qFormat/>
    <w:rPr>
      <w:rFonts w:ascii="Arial" w:hAnsi="Arial" w:eastAsia="宋体" w:cs="Arial"/>
      <w:sz w:val="24"/>
      <w:lang w:val="en-US" w:eastAsia="zh-CN" w:bidi="ar-SA"/>
    </w:rPr>
  </w:style>
  <w:style w:type="character" w:styleId="1347" w:customStyle="1">
    <w:name w:val="正文（缩进） Char Char1"/>
    <w:uiPriority w:val="0"/>
    <w:qFormat/>
    <w:rPr>
      <w:rFonts w:eastAsia="宋体"/>
      <w:sz w:val="24"/>
      <w:szCs w:val="24"/>
      <w:lang w:val="en-US" w:eastAsia="zh-CN" w:bidi="ar-SA"/>
    </w:rPr>
  </w:style>
  <w:style w:type="character" w:styleId="1348" w:customStyle="1">
    <w:name w:val="样式 样式 样式 正文（缩进） + 首行缩进:  2 字符 + 首行缩进:  2 字符 + 首行缩进:  2 字符 Char"/>
    <w:uiPriority w:val="2"/>
    <w:qFormat/>
    <w:rPr>
      <w:rFonts w:eastAsia="宋体" w:cs="宋体"/>
      <w:sz w:val="24"/>
    </w:rPr>
  </w:style>
  <w:style w:type="character" w:styleId="1349" w:customStyle="1">
    <w:name w:val="标题 2 Char Char"/>
    <w:uiPriority w:val="2"/>
    <w:qFormat/>
    <w:rPr>
      <w:rFonts w:ascii="宋体" w:hAnsi="宋体" w:eastAsia="黑体" w:cs="宋体"/>
      <w:b/>
      <w:color w:val="0000ff"/>
      <w:sz w:val="32"/>
      <w:szCs w:val="32"/>
      <w:lang w:val="en-US" w:eastAsia="zh-CN" w:bidi="ar-SA"/>
    </w:rPr>
  </w:style>
  <w:style w:type="character" w:styleId="1350" w:customStyle="1">
    <w:name w:val="00000000正文 Char"/>
    <w:uiPriority w:val="3"/>
    <w:qFormat/>
    <w:rPr>
      <w:rFonts w:ascii="宋体" w:hAnsi="宋体" w:eastAsia="仿宋_GB2312"/>
      <w:sz w:val="24"/>
      <w:szCs w:val="28"/>
    </w:rPr>
  </w:style>
  <w:style w:type="character" w:styleId="1351" w:customStyle="1">
    <w:name w:val="atitle1"/>
    <w:uiPriority w:val="6"/>
    <w:qFormat/>
    <w:rPr>
      <w:rFonts w:ascii="Arial" w:hAnsi="Arial" w:cs="Arial"/>
      <w:b/>
      <w:bCs/>
      <w:sz w:val="27"/>
      <w:szCs w:val="27"/>
    </w:rPr>
  </w:style>
  <w:style w:type="character" w:styleId="1352" w:customStyle="1">
    <w:name w:val="正文（标记） Char Char Char2"/>
    <w:uiPriority w:val="0"/>
    <w:qFormat/>
    <w:rPr>
      <w:rFonts w:eastAsia="宋体"/>
      <w:sz w:val="24"/>
      <w:szCs w:val="24"/>
      <w:lang w:val="en-US" w:eastAsia="zh-CN" w:bidi="ar-SA"/>
    </w:rPr>
  </w:style>
  <w:style w:type="character" w:styleId="1353" w:customStyle="1">
    <w:name w:val="style441"/>
    <w:uiPriority w:val="7"/>
    <w:qFormat/>
    <w:rPr>
      <w:rFonts w:ascii="Arial" w:hAnsi="Arial" w:cs="Arial"/>
    </w:rPr>
  </w:style>
  <w:style w:type="character" w:styleId="1354" w:customStyle="1">
    <w:name w:val="注释标题 Char1"/>
    <w:uiPriority w:val="0"/>
    <w:semiHidden/>
    <w:qFormat/>
    <w:rPr>
      <w:rFonts w:ascii="Times New Roman" w:hAnsi="Times New Roman" w:eastAsia="宋体" w:cs="Times New Roman"/>
      <w:szCs w:val="24"/>
    </w:rPr>
  </w:style>
  <w:style w:type="character" w:styleId="1355" w:customStyle="1">
    <w:name w:val="t_tag"/>
    <w:uiPriority w:val="7"/>
    <w:qFormat/>
    <w:rPr>
      <w:rFonts w:ascii="Tahoma" w:hAnsi="Tahoma" w:eastAsia="宋体"/>
      <w:sz w:val="24"/>
      <w:lang w:val="en-US" w:eastAsia="zh-CN" w:bidi="ar-SA"/>
    </w:rPr>
  </w:style>
  <w:style w:type="character" w:styleId="1356" w:customStyle="1">
    <w:name w:val="标题 Char1"/>
    <w:uiPriority w:val="2"/>
    <w:qFormat/>
    <w:rPr>
      <w:rFonts w:ascii="Cambria" w:hAnsi="Cambria" w:eastAsia="宋体" w:cs="Times New Roman"/>
      <w:b/>
      <w:bCs/>
      <w:sz w:val="32"/>
      <w:szCs w:val="32"/>
    </w:rPr>
  </w:style>
  <w:style w:type="character" w:styleId="1357" w:customStyle="1">
    <w:name w:val="表注 Char"/>
    <w:uiPriority w:val="2"/>
    <w:qFormat/>
    <w:rPr>
      <w:rFonts w:eastAsia="仿宋_GB2312"/>
      <w:sz w:val="28"/>
      <w:szCs w:val="28"/>
      <w:lang w:val="en-US" w:eastAsia="zh-CN" w:bidi="ar-SA"/>
    </w:rPr>
  </w:style>
  <w:style w:type="character" w:styleId="1358" w:customStyle="1">
    <w:name w:val="Char Char14"/>
    <w:uiPriority w:val="6"/>
    <w:qFormat/>
    <w:rPr>
      <w:sz w:val="24"/>
      <w:szCs w:val="24"/>
    </w:rPr>
  </w:style>
  <w:style w:type="character" w:styleId="1359" w:customStyle="1">
    <w:name w:val="正文（缩进） Char1"/>
    <w:uiPriority w:val="0"/>
    <w:qFormat/>
    <w:rPr>
      <w:rFonts w:eastAsia="宋体"/>
      <w:sz w:val="24"/>
      <w:szCs w:val="24"/>
      <w:lang w:val="en-US" w:eastAsia="zh-CN" w:bidi="ar-SA"/>
    </w:rPr>
  </w:style>
  <w:style w:type="character" w:styleId="1360" w:customStyle="1">
    <w:name w:val="cdappliestotext1"/>
    <w:uiPriority w:val="6"/>
    <w:qFormat/>
    <w:rPr>
      <w:color w:val="999999"/>
    </w:rPr>
  </w:style>
  <w:style w:type="character" w:styleId="1361" w:customStyle="1">
    <w:name w:val="标题 2 Char1"/>
    <w:uiPriority w:val="2"/>
    <w:qFormat/>
    <w:rPr>
      <w:rFonts w:ascii="Arial" w:hAnsi="Arial" w:eastAsia="幼圆" w:cs="Times New Roman"/>
      <w:b/>
      <w:sz w:val="44"/>
      <w:szCs w:val="24"/>
    </w:rPr>
  </w:style>
  <w:style w:type="character" w:styleId="1362" w:customStyle="1">
    <w:name w:val="Char Char2"/>
    <w:uiPriority w:val="6"/>
    <w:qFormat/>
    <w:rPr>
      <w:rFonts w:ascii="Arial" w:hAnsi="Arial" w:eastAsia="黑体"/>
      <w:b/>
      <w:bCs/>
      <w:color w:val="0000ff"/>
      <w:sz w:val="28"/>
      <w:szCs w:val="28"/>
      <w:lang w:val="en-US" w:eastAsia="zh-CN" w:bidi="ar-SA"/>
    </w:rPr>
  </w:style>
  <w:style w:type="character" w:styleId="1363" w:customStyle="1">
    <w:name w:val="正文文本 2 Char1"/>
    <w:uiPriority w:val="0"/>
    <w:semiHidden/>
    <w:qFormat/>
    <w:rPr>
      <w:rFonts w:ascii="Times New Roman" w:hAnsi="Times New Roman" w:eastAsia="宋体" w:cs="Times New Roman"/>
      <w:szCs w:val="24"/>
    </w:rPr>
  </w:style>
  <w:style w:type="character" w:styleId="1364" w:customStyle="1">
    <w:name w:val="正文（标记） Char Char Char Char"/>
    <w:uiPriority w:val="0"/>
    <w:qFormat/>
    <w:rPr>
      <w:rFonts w:eastAsia="宋体"/>
      <w:sz w:val="24"/>
      <w:szCs w:val="24"/>
      <w:lang w:val="en-US" w:eastAsia="zh-CN" w:bidi="ar-SA"/>
    </w:rPr>
  </w:style>
  <w:style w:type="character" w:styleId="1365" w:customStyle="1">
    <w:name w:val="文字 Char"/>
    <w:uiPriority w:val="2"/>
    <w:qFormat/>
    <w:rPr>
      <w:rFonts w:ascii="宋体" w:eastAsia="宋体"/>
      <w:sz w:val="28"/>
    </w:rPr>
  </w:style>
  <w:style w:type="character" w:styleId="1366" w:customStyle="1">
    <w:name w:val="页眉 Char1"/>
    <w:uiPriority w:val="2"/>
    <w:semiHidden/>
    <w:qFormat/>
    <w:rPr>
      <w:rFonts w:ascii="Times New Roman" w:hAnsi="Times New Roman" w:eastAsia="宋体" w:cs="Times New Roman"/>
      <w:sz w:val="18"/>
      <w:szCs w:val="18"/>
    </w:rPr>
  </w:style>
  <w:style w:type="character" w:styleId="1367" w:customStyle="1">
    <w:name w:val="WW8Num1z0"/>
    <w:uiPriority w:val="3"/>
    <w:qFormat/>
    <w:rPr>
      <w:rFonts w:ascii="Wingdings" w:hAnsi="Wingdings"/>
    </w:rPr>
  </w:style>
  <w:style w:type="character" w:styleId="1368" w:customStyle="1">
    <w:name w:val="Char Char17"/>
    <w:uiPriority w:val="6"/>
    <w:qFormat/>
    <w:rPr>
      <w:sz w:val="18"/>
      <w:szCs w:val="18"/>
    </w:rPr>
  </w:style>
  <w:style w:type="character" w:styleId="1369" w:customStyle="1">
    <w:name w:val="正文小标题 Char Char2"/>
    <w:uiPriority w:val="0"/>
    <w:qFormat/>
    <w:rPr>
      <w:rFonts w:eastAsia="宋体"/>
      <w:sz w:val="21"/>
      <w:szCs w:val="24"/>
      <w:lang w:val="en-US" w:eastAsia="zh-CN" w:bidi="ar-SA"/>
    </w:rPr>
  </w:style>
  <w:style w:type="character" w:styleId="1370" w:customStyle="1">
    <w:name w:val="Char Char12"/>
    <w:uiPriority w:val="6"/>
    <w:qFormat/>
    <w:rPr>
      <w:sz w:val="24"/>
      <w:szCs w:val="24"/>
    </w:rPr>
  </w:style>
  <w:style w:type="character" w:styleId="1371" w:customStyle="1">
    <w:name w:val="正文，首行缩进:  2 字符 Char"/>
    <w:uiPriority w:val="0"/>
    <w:qFormat/>
    <w:rPr>
      <w:rFonts w:ascii="Verdana" w:hAnsi="Verdana"/>
      <w:sz w:val="24"/>
    </w:rPr>
  </w:style>
  <w:style w:type="character" w:styleId="1372" w:customStyle="1">
    <w:name w:val="Table Text Char1"/>
    <w:uiPriority w:val="6"/>
    <w:qFormat/>
    <w:rPr>
      <w:rFonts w:eastAsia="宋体" w:cs="Arial"/>
      <w:szCs w:val="21"/>
    </w:rPr>
  </w:style>
  <w:style w:type="character" w:styleId="1373" w:customStyle="1">
    <w:name w:val="日期 Char"/>
    <w:uiPriority w:val="2"/>
    <w:qFormat/>
    <w:rPr>
      <w:rFonts w:ascii="楷体_GB2312" w:hAnsi="宋体" w:eastAsia="楷体_GB2312"/>
      <w:b/>
      <w:bCs/>
      <w:spacing w:val="20"/>
      <w:sz w:val="36"/>
      <w:szCs w:val="24"/>
    </w:rPr>
  </w:style>
  <w:style w:type="character" w:styleId="1374" w:customStyle="1">
    <w:name w:val="小标题 Char Char"/>
    <w:uiPriority w:val="0"/>
    <w:qFormat/>
    <w:rPr>
      <w:rFonts w:ascii="Tahoma" w:hAnsi="Tahoma"/>
      <w:sz w:val="24"/>
      <w:szCs w:val="24"/>
    </w:rPr>
  </w:style>
  <w:style w:type="character" w:styleId="1375" w:customStyle="1">
    <w:name w:val="nm"/>
    <w:uiPriority w:val="0"/>
    <w:qFormat/>
  </w:style>
  <w:style w:type="character" w:styleId="1376" w:customStyle="1">
    <w:name w:val="题注 Char1"/>
    <w:uiPriority w:val="2"/>
    <w:qFormat/>
    <w:rPr>
      <w:rFonts w:ascii="Arial" w:hAnsi="Arial" w:cs="Arial"/>
      <w:sz w:val="24"/>
    </w:rPr>
  </w:style>
  <w:style w:type="character" w:styleId="1377" w:customStyle="1">
    <w:name w:val="副标题 Char"/>
    <w:uiPriority w:val="0"/>
    <w:qFormat/>
    <w:rPr>
      <w:rFonts w:ascii="Cambria" w:hAnsi="Cambria" w:eastAsia="宋体"/>
      <w:b/>
      <w:bCs/>
      <w:sz w:val="32"/>
      <w:szCs w:val="32"/>
    </w:rPr>
  </w:style>
  <w:style w:type="character" w:styleId="1378" w:customStyle="1">
    <w:name w:val="huei12b1"/>
    <w:uiPriority w:val="6"/>
    <w:qFormat/>
    <w:rPr>
      <w:rFonts w:ascii="Tahoma" w:hAnsi="Tahoma" w:eastAsia="宋体"/>
      <w:b/>
      <w:bCs/>
      <w:color w:val="333333"/>
      <w:sz w:val="18"/>
      <w:szCs w:val="18"/>
      <w:lang w:val="en-US" w:eastAsia="zh-CN" w:bidi="ar-SA"/>
    </w:rPr>
  </w:style>
  <w:style w:type="character" w:styleId="1379" w:customStyle="1">
    <w:name w:val="默认段落字体1"/>
    <w:uiPriority w:val="0"/>
    <w:qFormat/>
  </w:style>
  <w:style w:type="character" w:styleId="1380" w:customStyle="1">
    <w:name w:val="Char Char13"/>
    <w:uiPriority w:val="6"/>
    <w:qFormat/>
    <w:rPr>
      <w:b/>
      <w:bCs/>
      <w:sz w:val="24"/>
      <w:szCs w:val="24"/>
    </w:rPr>
  </w:style>
  <w:style w:type="character" w:styleId="1381" w:customStyle="1">
    <w:name w:val="px14"/>
    <w:uiPriority w:val="3"/>
    <w:qFormat/>
  </w:style>
  <w:style w:type="character" w:styleId="1382" w:customStyle="1">
    <w:name w:val="尾注文本 Char"/>
    <w:uiPriority w:val="0"/>
    <w:qFormat/>
    <w:rPr>
      <w:rFonts w:eastAsia="宋体"/>
      <w:sz w:val="24"/>
      <w:szCs w:val="24"/>
    </w:rPr>
  </w:style>
  <w:style w:type="character" w:styleId="1383" w:customStyle="1">
    <w:name w:val="宏文本 Char1"/>
    <w:uiPriority w:val="0"/>
    <w:qFormat/>
    <w:rPr>
      <w:rFonts w:ascii="Courier New" w:hAnsi="Courier New" w:eastAsia="Times New Roman"/>
      <w:sz w:val="24"/>
      <w:szCs w:val="24"/>
      <w:lang w:val="en-US" w:eastAsia="zh-CN" w:bidi="ar-SA"/>
    </w:rPr>
  </w:style>
  <w:style w:type="character" w:styleId="1384" w:customStyle="1">
    <w:name w:val="正文文本缩进 3 Char1"/>
    <w:uiPriority w:val="0"/>
    <w:semiHidden/>
    <w:qFormat/>
    <w:rPr>
      <w:rFonts w:ascii="Times New Roman" w:hAnsi="Times New Roman" w:eastAsia="宋体" w:cs="Times New Roman"/>
      <w:sz w:val="16"/>
      <w:szCs w:val="16"/>
    </w:rPr>
  </w:style>
  <w:style w:type="character" w:styleId="1385" w:customStyle="1">
    <w:name w:val="正文（首行缩进两字） Char Char"/>
    <w:uiPriority w:val="0"/>
    <w:qFormat/>
    <w:rPr>
      <w:rFonts w:eastAsia="宋体"/>
      <w:sz w:val="21"/>
      <w:szCs w:val="24"/>
      <w:lang w:val="en-US" w:eastAsia="zh-CN" w:bidi="ar-SA"/>
    </w:rPr>
  </w:style>
  <w:style w:type="character" w:styleId="1386" w:customStyle="1">
    <w:name w:val="注释标题 Char"/>
    <w:uiPriority w:val="0"/>
    <w:qFormat/>
    <w:rPr>
      <w:rFonts w:eastAsia="宋体"/>
      <w:sz w:val="24"/>
      <w:szCs w:val="24"/>
    </w:rPr>
  </w:style>
  <w:style w:type="character" w:styleId="1387" w:customStyle="1">
    <w:name w:val="签名 Char1"/>
    <w:uiPriority w:val="2"/>
    <w:semiHidden/>
    <w:qFormat/>
    <w:rPr>
      <w:rFonts w:ascii="Times New Roman" w:hAnsi="Times New Roman" w:eastAsia="宋体" w:cs="Times New Roman"/>
      <w:szCs w:val="24"/>
    </w:rPr>
  </w:style>
  <w:style w:type="character" w:styleId="1388" w:customStyle="1">
    <w:name w:val="标题 7 Char"/>
    <w:uiPriority w:val="2"/>
    <w:qFormat/>
    <w:rPr>
      <w:rFonts w:ascii="Arial" w:hAnsi="Arial" w:eastAsia="宋体" w:cs="Arial"/>
      <w:b/>
      <w:bCs/>
      <w:szCs w:val="24"/>
    </w:rPr>
  </w:style>
  <w:style w:type="character" w:styleId="1389" w:customStyle="1">
    <w:name w:val="Section Head Char1"/>
    <w:uiPriority w:val="6"/>
    <w:qFormat/>
    <w:rPr>
      <w:rFonts w:eastAsia="黑体"/>
      <w:b/>
      <w:color w:val="000080"/>
      <w:sz w:val="36"/>
      <w:szCs w:val="36"/>
    </w:rPr>
  </w:style>
  <w:style w:type="character" w:styleId="1390" w:customStyle="1">
    <w:name w:val="列表项目符号 Char"/>
    <w:uiPriority w:val="0"/>
    <w:qFormat/>
    <w:rPr>
      <w:rFonts w:ascii="Tahoma" w:hAnsi="Tahoma" w:eastAsia="宋体"/>
      <w:sz w:val="24"/>
      <w:szCs w:val="24"/>
      <w:lang w:val="en-US" w:eastAsia="zh-CN" w:bidi="ar-SA"/>
    </w:rPr>
  </w:style>
  <w:style w:type="character" w:styleId="1391" w:customStyle="1">
    <w:name w:val="图 Char"/>
    <w:uiPriority w:val="4"/>
    <w:qFormat/>
    <w:rPr>
      <w:rFonts w:eastAsia="宋体" w:cs="宋体"/>
      <w:sz w:val="24"/>
    </w:rPr>
  </w:style>
  <w:style w:type="character" w:styleId="1392" w:customStyle="1">
    <w:name w:val="123标题下的小点 Char"/>
    <w:uiPriority w:val="3"/>
    <w:qFormat/>
    <w:rPr>
      <w:rFonts w:ascii="宋体" w:hAnsi="宋体"/>
    </w:rPr>
  </w:style>
  <w:style w:type="character" w:styleId="1393" w:customStyle="1">
    <w:name w:val="Figure Description Char Char Char Char Char Char Char Char Char Char Char Char Char Char Char Char Char Char Char Char Char Char Char"/>
    <w:uiPriority w:val="6"/>
    <w:qFormat/>
    <w:rPr>
      <w:rFonts w:ascii="Arial" w:hAnsi="Arial" w:eastAsia="黑体"/>
      <w:sz w:val="18"/>
      <w:lang w:val="en-US" w:eastAsia="zh-CN" w:bidi="ar-SA"/>
    </w:rPr>
  </w:style>
  <w:style w:type="character" w:styleId="1394" w:customStyle="1">
    <w:name w:val="Char Char18"/>
    <w:uiPriority w:val="6"/>
    <w:qFormat/>
    <w:rPr>
      <w:rFonts w:ascii="宋体" w:hAnsi="Courier New" w:eastAsia="宋体" w:cs="Courier New"/>
      <w:sz w:val="21"/>
      <w:szCs w:val="21"/>
      <w:lang w:val="en-US" w:eastAsia="zh-CN" w:bidi="ar-SA"/>
    </w:rPr>
  </w:style>
  <w:style w:type="character" w:styleId="1395" w:customStyle="1">
    <w:name w:val="12word1"/>
    <w:uiPriority w:val="7"/>
    <w:qFormat/>
    <w:rPr>
      <w:sz w:val="18"/>
      <w:szCs w:val="18"/>
    </w:rPr>
  </w:style>
  <w:style w:type="character" w:styleId="1396" w:customStyle="1">
    <w:name w:val="样式 正文首行缩进 + 左侧:  0.85 厘米 首行缩进:  2 字符 段前: 0.5 行 段后: 0.5 行 Char"/>
    <w:uiPriority w:val="2"/>
    <w:qFormat/>
    <w:rPr>
      <w:rFonts w:eastAsia="宋体" w:cs="宋体"/>
      <w:sz w:val="24"/>
    </w:rPr>
  </w:style>
  <w:style w:type="character" w:styleId="1397" w:customStyle="1">
    <w:name w:val="样式 正文缩进正文（首行缩进两字）表正文正文非缩进段1特点identication正文双线TBNet5缩进A... Char"/>
    <w:uiPriority w:val="2"/>
    <w:qFormat/>
    <w:rPr>
      <w:rFonts w:eastAsia="宋体" w:cs="宋体"/>
      <w:color w:val="000000"/>
      <w:sz w:val="24"/>
    </w:rPr>
  </w:style>
  <w:style w:type="character" w:styleId="1398" w:customStyle="1">
    <w:name w:val="标题 3 Char Char1"/>
    <w:uiPriority w:val="2"/>
    <w:qFormat/>
    <w:rPr>
      <w:rFonts w:eastAsia="宋体"/>
      <w:b/>
      <w:color w:val="0000ff"/>
      <w:sz w:val="32"/>
      <w:lang w:val="en-US" w:eastAsia="zh-CN"/>
    </w:rPr>
  </w:style>
  <w:style w:type="character" w:styleId="1399" w:customStyle="1">
    <w:name w:val="PIM 7 Char Char"/>
    <w:uiPriority w:val="4"/>
    <w:qFormat/>
    <w:rPr>
      <w:rFonts w:eastAsia="宋体"/>
      <w:b/>
      <w:bCs/>
      <w:sz w:val="24"/>
      <w:szCs w:val="24"/>
      <w:lang w:val="en-US" w:eastAsia="zh-CN" w:bidi="ar-SA"/>
    </w:rPr>
  </w:style>
  <w:style w:type="character" w:styleId="1400" w:customStyle="1">
    <w:name w:val="文字加粗 Char"/>
    <w:uiPriority w:val="0"/>
    <w:qFormat/>
    <w:rPr>
      <w:rFonts w:eastAsia="宋体"/>
      <w:b/>
      <w:sz w:val="24"/>
      <w:szCs w:val="24"/>
    </w:rPr>
  </w:style>
  <w:style w:type="character" w:styleId="1401" w:customStyle="1">
    <w:name w:val="Footer-Even Char2"/>
    <w:uiPriority w:val="6"/>
    <w:qFormat/>
    <w:rPr>
      <w:sz w:val="18"/>
      <w:szCs w:val="18"/>
    </w:rPr>
  </w:style>
  <w:style w:type="character" w:styleId="1402" w:customStyle="1">
    <w:name w:val="h3 Char2"/>
    <w:uiPriority w:val="2"/>
    <w:qFormat/>
    <w:rPr>
      <w:rFonts w:eastAsia="宋体"/>
      <w:b/>
      <w:bCs/>
      <w:color w:val="0000ff"/>
      <w:sz w:val="32"/>
      <w:szCs w:val="32"/>
      <w:lang w:val="en-US" w:eastAsia="zh-CN" w:bidi="ar-SA"/>
    </w:rPr>
  </w:style>
  <w:style w:type="character" w:styleId="1403" w:customStyle="1">
    <w:name w:val="正文（黑体） Char"/>
    <w:uiPriority w:val="0"/>
    <w:qFormat/>
    <w:rPr>
      <w:rFonts w:ascii="黑体" w:eastAsia="黑体"/>
      <w:color w:val="000080"/>
      <w:sz w:val="24"/>
      <w:szCs w:val="24"/>
    </w:rPr>
  </w:style>
  <w:style w:type="character" w:styleId="1404" w:customStyle="1">
    <w:name w:val="标题 22"/>
    <w:uiPriority w:val="2"/>
    <w:qFormat/>
    <w:rPr>
      <w:rFonts w:eastAsia="黑体"/>
      <w:b/>
      <w:bCs/>
      <w:color w:val="0000ff"/>
      <w:sz w:val="32"/>
      <w:szCs w:val="32"/>
      <w:lang w:val="en-US" w:eastAsia="zh-CN" w:bidi="ar-SA"/>
    </w:rPr>
  </w:style>
  <w:style w:type="character" w:styleId="1405" w:customStyle="1">
    <w:name w:val="en1"/>
    <w:uiPriority w:val="3"/>
    <w:qFormat/>
    <w:rPr>
      <w:rFonts w:ascii="Verdana" w:hAnsi="Verdana"/>
    </w:rPr>
  </w:style>
  <w:style w:type="character" w:styleId="1406" w:customStyle="1">
    <w:name w:val="正文小标题 Char Char"/>
    <w:uiPriority w:val="0"/>
    <w:qFormat/>
  </w:style>
  <w:style w:type="character" w:styleId="1407" w:customStyle="1">
    <w:name w:val="普通文字 Char Char"/>
    <w:uiPriority w:val="0"/>
    <w:qFormat/>
    <w:rPr>
      <w:rFonts w:ascii="宋体" w:hAnsi="Courier New" w:eastAsia="宋体"/>
      <w:sz w:val="21"/>
      <w:lang w:val="en-US" w:eastAsia="zh-CN" w:bidi="ar-SA"/>
    </w:rPr>
  </w:style>
  <w:style w:type="character" w:styleId="1408" w:customStyle="1">
    <w:name w:val="标题10 Char"/>
    <w:uiPriority w:val="3"/>
    <w:qFormat/>
    <w:rPr>
      <w:rFonts w:eastAsia="仿宋_GB2312"/>
      <w:sz w:val="28"/>
      <w:szCs w:val="28"/>
      <w:lang w:val="en-US" w:eastAsia="zh-CN" w:bidi="ar-SA"/>
    </w:rPr>
  </w:style>
  <w:style w:type="character" w:styleId="1409" w:customStyle="1">
    <w:name w:val="正文文本 3 Char1"/>
    <w:uiPriority w:val="0"/>
    <w:semiHidden/>
    <w:qFormat/>
    <w:rPr>
      <w:rFonts w:ascii="Times New Roman" w:hAnsi="Times New Roman" w:eastAsia="宋体" w:cs="Times New Roman"/>
      <w:sz w:val="16"/>
      <w:szCs w:val="16"/>
    </w:rPr>
  </w:style>
  <w:style w:type="character" w:styleId="1410" w:customStyle="1">
    <w:name w:val="正文（缩进） Char2"/>
    <w:uiPriority w:val="0"/>
    <w:qFormat/>
    <w:rPr>
      <w:rFonts w:ascii="Tahoma" w:hAnsi="Tahoma" w:eastAsia="宋体"/>
      <w:sz w:val="24"/>
      <w:szCs w:val="24"/>
      <w:lang w:val="en-US" w:eastAsia="zh-CN" w:bidi="ar-SA"/>
    </w:rPr>
  </w:style>
  <w:style w:type="character" w:styleId="1411" w:customStyle="1">
    <w:name w:val="样式 正文（缩进） + 小四 Char"/>
    <w:uiPriority w:val="2"/>
    <w:qFormat/>
    <w:rPr>
      <w:rFonts w:ascii="CG Times" w:hAnsi="CG Times" w:eastAsia="宋体" w:cs="宋体"/>
      <w:sz w:val="28"/>
      <w:szCs w:val="24"/>
    </w:rPr>
  </w:style>
  <w:style w:type="character" w:styleId="1412" w:customStyle="1">
    <w:name w:val="标题 4 Char1"/>
    <w:uiPriority w:val="2"/>
    <w:qFormat/>
    <w:rPr>
      <w:rFonts w:ascii="Arial" w:hAnsi="Arial" w:eastAsia="黑体"/>
      <w:b/>
      <w:bCs/>
      <w:color w:val="0000ff"/>
      <w:sz w:val="28"/>
      <w:szCs w:val="28"/>
      <w:lang w:val="en-US" w:eastAsia="zh-CN" w:bidi="ar-SA"/>
    </w:rPr>
  </w:style>
  <w:style w:type="character" w:styleId="1413" w:customStyle="1">
    <w:name w:val="font-121"/>
    <w:uiPriority w:val="6"/>
    <w:qFormat/>
    <w:rPr>
      <w:rFonts w:ascii="Tahoma" w:hAnsi="Tahoma" w:eastAsia="宋体"/>
      <w:color w:val="666666"/>
      <w:spacing w:val="257"/>
      <w:sz w:val="15"/>
      <w:szCs w:val="15"/>
      <w:u w:val="none"/>
      <w:lang w:val="en-US" w:eastAsia="zh-CN" w:bidi="ar-SA"/>
    </w:rPr>
  </w:style>
  <w:style w:type="character" w:styleId="1414" w:customStyle="1">
    <w:name w:val="section:3 Char"/>
    <w:uiPriority w:val="6"/>
    <w:qFormat/>
    <w:rPr>
      <w:rFonts w:eastAsia="宋体"/>
      <w:b/>
      <w:bCs/>
      <w:color w:val="0000ff"/>
      <w:sz w:val="32"/>
      <w:szCs w:val="32"/>
      <w:lang w:val="en-US" w:eastAsia="zh-CN" w:bidi="ar-SA"/>
    </w:rPr>
  </w:style>
  <w:style w:type="character" w:styleId="1415" w:customStyle="1">
    <w:name w:val="zhengwen Char"/>
    <w:uiPriority w:val="6"/>
    <w:qFormat/>
    <w:rPr>
      <w:rFonts w:ascii="宋体" w:hAnsi="宋体" w:eastAsia="宋体"/>
      <w:sz w:val="24"/>
      <w:szCs w:val="24"/>
    </w:rPr>
  </w:style>
  <w:style w:type="character" w:styleId="1416" w:customStyle="1">
    <w:name w:val="正文文本 3 Char"/>
    <w:uiPriority w:val="0"/>
    <w:qFormat/>
    <w:rPr>
      <w:rFonts w:eastAsia="宋体"/>
      <w:sz w:val="16"/>
      <w:szCs w:val="16"/>
    </w:rPr>
  </w:style>
  <w:style w:type="character" w:styleId="1417" w:customStyle="1">
    <w:name w:val="首航缩进 Char Char Char"/>
    <w:uiPriority w:val="0"/>
    <w:qFormat/>
    <w:rPr>
      <w:rFonts w:eastAsia="仿宋_GB2312"/>
      <w:color w:val="000000"/>
      <w:sz w:val="24"/>
      <w:szCs w:val="24"/>
      <w:lang w:val="en-US" w:eastAsia="zh-CN" w:bidi="ar-SA"/>
    </w:rPr>
  </w:style>
  <w:style w:type="character" w:styleId="1418" w:customStyle="1">
    <w:name w:val="ABC标题下的小点 Char1"/>
    <w:uiPriority w:val="4"/>
    <w:qFormat/>
    <w:rPr>
      <w:rFonts w:ascii="宋体" w:hAnsi="宋体" w:eastAsia="宋体"/>
      <w:sz w:val="21"/>
      <w:lang w:val="en-US" w:eastAsia="zh-CN" w:bidi="ar-SA"/>
    </w:rPr>
  </w:style>
  <w:style w:type="character" w:styleId="1419" w:customStyle="1">
    <w:name w:val="批注框文本 Char1"/>
    <w:uiPriority w:val="0"/>
    <w:semiHidden/>
    <w:qFormat/>
    <w:rPr>
      <w:rFonts w:ascii="Times New Roman" w:hAnsi="Times New Roman" w:eastAsia="宋体" w:cs="Times New Roman"/>
      <w:sz w:val="18"/>
      <w:szCs w:val="18"/>
    </w:rPr>
  </w:style>
  <w:style w:type="character" w:styleId="1420" w:customStyle="1">
    <w:name w:val="正文（缩进） Char Char Char11"/>
    <w:uiPriority w:val="0"/>
    <w:qFormat/>
    <w:rPr>
      <w:rFonts w:eastAsia="宋体"/>
      <w:sz w:val="24"/>
      <w:szCs w:val="24"/>
      <w:lang w:val="en-US" w:eastAsia="zh-CN" w:bidi="ar-SA"/>
    </w:rPr>
  </w:style>
  <w:style w:type="character" w:styleId="1421" w:customStyle="1">
    <w:name w:val="Char Char19"/>
    <w:uiPriority w:val="6"/>
    <w:qFormat/>
    <w:rPr>
      <w:rFonts w:eastAsia="宋体"/>
      <w:sz w:val="24"/>
      <w:szCs w:val="24"/>
      <w:lang w:val="en-US" w:eastAsia="zh-CN" w:bidi="ar-SA"/>
    </w:rPr>
  </w:style>
  <w:style w:type="character" w:styleId="1422" w:customStyle="1">
    <w:name w:val="方框下的123标题 Char Char"/>
    <w:uiPriority w:val="0"/>
    <w:qFormat/>
    <w:rPr>
      <w:rFonts w:eastAsia="宋体"/>
      <w:szCs w:val="24"/>
    </w:rPr>
  </w:style>
  <w:style w:type="character" w:styleId="1423" w:customStyle="1">
    <w:name w:val="正文文本 2 Char"/>
    <w:uiPriority w:val="0"/>
    <w:qFormat/>
    <w:rPr>
      <w:rFonts w:eastAsia="宋体"/>
      <w:szCs w:val="24"/>
    </w:rPr>
  </w:style>
  <w:style w:type="character" w:styleId="1424" w:customStyle="1">
    <w:name w:val="文档结构图 Char1"/>
    <w:uiPriority w:val="0"/>
    <w:semiHidden/>
    <w:qFormat/>
    <w:rPr>
      <w:rFonts w:ascii="宋体" w:hAnsi="Times New Roman" w:eastAsia="宋体" w:cs="Times New Roman"/>
      <w:sz w:val="18"/>
      <w:szCs w:val="18"/>
    </w:rPr>
  </w:style>
  <w:style w:type="character" w:styleId="1425" w:customStyle="1">
    <w:name w:val="p12"/>
    <w:uiPriority w:val="3"/>
    <w:qFormat/>
  </w:style>
  <w:style w:type="character" w:styleId="1426" w:customStyle="1">
    <w:name w:val="标题 Char"/>
    <w:uiPriority w:val="2"/>
    <w:qFormat/>
    <w:rPr>
      <w:rFonts w:ascii="Cambria" w:hAnsi="Cambria"/>
      <w:b/>
      <w:bCs/>
      <w:sz w:val="32"/>
      <w:szCs w:val="32"/>
    </w:rPr>
  </w:style>
  <w:style w:type="character" w:styleId="1427" w:customStyle="1">
    <w:name w:val="书籍标题1"/>
    <w:uiPriority w:val="6"/>
    <w:qFormat/>
    <w:rPr>
      <w:rFonts w:ascii="Tahoma" w:hAnsi="Tahoma" w:eastAsia="宋体"/>
      <w:b/>
      <w:bCs/>
      <w:smallCaps/>
      <w:spacing w:val="5"/>
      <w:sz w:val="24"/>
      <w:lang w:val="en-US" w:eastAsia="zh-CN" w:bidi="ar-SA"/>
    </w:rPr>
  </w:style>
  <w:style w:type="character" w:styleId="1428" w:customStyle="1">
    <w:name w:val="正文文本 Char"/>
    <w:uiPriority w:val="0"/>
    <w:qFormat/>
    <w:rPr>
      <w:rFonts w:eastAsia="宋体"/>
      <w:szCs w:val="24"/>
    </w:rPr>
  </w:style>
  <w:style w:type="character" w:styleId="1429" w:customStyle="1">
    <w:name w:val="正文（缩进） Char Char Char Char Char Char"/>
    <w:uiPriority w:val="0"/>
    <w:qFormat/>
    <w:rPr>
      <w:rFonts w:eastAsia="宋体"/>
      <w:sz w:val="21"/>
      <w:szCs w:val="24"/>
      <w:lang w:val="en-US" w:eastAsia="zh-CN" w:bidi="ar-SA"/>
    </w:rPr>
  </w:style>
  <w:style w:type="character" w:styleId="1430" w:customStyle="1">
    <w:name w:val="正文（缩进） Char"/>
    <w:uiPriority w:val="0"/>
    <w:qFormat/>
    <w:rPr>
      <w:rFonts w:eastAsia="宋体"/>
      <w:sz w:val="24"/>
      <w:szCs w:val="24"/>
    </w:rPr>
  </w:style>
  <w:style w:type="character" w:styleId="1431" w:customStyle="1">
    <w:name w:val="标题10"/>
    <w:uiPriority w:val="3"/>
    <w:qFormat/>
    <w:rPr>
      <w:rFonts w:eastAsia="仿宋_GB2312"/>
      <w:sz w:val="28"/>
      <w:szCs w:val="28"/>
      <w:lang w:val="en-US" w:eastAsia="zh-CN" w:bidi="ar-SA"/>
    </w:rPr>
  </w:style>
  <w:style w:type="character" w:styleId="1432" w:customStyle="1">
    <w:name w:val="ca-401"/>
    <w:uiPriority w:val="2"/>
    <w:qFormat/>
    <w:rPr>
      <w:rFonts w:hint="eastAsia" w:ascii="宋体" w:hAnsi="宋体" w:eastAsia="宋体"/>
      <w:color w:val="ff0000"/>
      <w:sz w:val="21"/>
      <w:szCs w:val="21"/>
    </w:rPr>
  </w:style>
  <w:style w:type="character" w:styleId="1433" w:customStyle="1">
    <w:name w:val="正文黑体项目编号 Char Char"/>
    <w:uiPriority w:val="0"/>
    <w:qFormat/>
    <w:rPr>
      <w:rFonts w:eastAsia="宋体"/>
      <w:b/>
      <w:sz w:val="24"/>
      <w:szCs w:val="24"/>
    </w:rPr>
  </w:style>
  <w:style w:type="character" w:styleId="1434" w:customStyle="1">
    <w:name w:val="msonormal"/>
    <w:uiPriority w:val="6"/>
    <w:qFormat/>
  </w:style>
  <w:style w:type="character" w:styleId="1435" w:customStyle="1">
    <w:name w:val="分项 Char"/>
    <w:uiPriority w:val="2"/>
    <w:qFormat/>
    <w:rPr>
      <w:rFonts w:ascii="CG Times" w:hAnsi="CG Times" w:eastAsia="宋体"/>
      <w:color w:val="0000cc"/>
      <w:sz w:val="24"/>
      <w:szCs w:val="24"/>
    </w:rPr>
  </w:style>
  <w:style w:type="character" w:styleId="1436" w:customStyle="1">
    <w:name w:val="页眉 Char"/>
    <w:uiPriority w:val="99"/>
    <w:qFormat/>
    <w:rPr>
      <w:rFonts w:eastAsia="宋体"/>
      <w:sz w:val="18"/>
      <w:szCs w:val="18"/>
    </w:rPr>
  </w:style>
  <w:style w:type="character" w:styleId="1437" w:customStyle="1">
    <w:name w:val="正文 首行缩进2字符 Char1"/>
    <w:uiPriority w:val="2"/>
    <w:qFormat/>
    <w:rPr>
      <w:rFonts w:eastAsia="宋体"/>
      <w:sz w:val="24"/>
      <w:lang w:val="en-US" w:eastAsia="zh-CN" w:bidi="ar-SA"/>
    </w:rPr>
  </w:style>
  <w:style w:type="character" w:styleId="1438" w:customStyle="1">
    <w:name w:val="正文缩进 Char"/>
    <w:uiPriority w:val="0"/>
    <w:qFormat/>
    <w:rPr>
      <w:rFonts w:eastAsia="宋体"/>
    </w:rPr>
  </w:style>
  <w:style w:type="character" w:styleId="1439" w:customStyle="1">
    <w:name w:val="word21"/>
    <w:uiPriority w:val="7"/>
    <w:qFormat/>
    <w:rPr>
      <w:b/>
      <w:bCs/>
      <w:color w:val="194d7c"/>
      <w:spacing w:val="300"/>
      <w:sz w:val="18"/>
      <w:szCs w:val="18"/>
    </w:rPr>
  </w:style>
  <w:style w:type="character" w:styleId="1440" w:customStyle="1">
    <w:name w:val="正文（居中） Char"/>
    <w:uiPriority w:val="0"/>
    <w:qFormat/>
    <w:rPr>
      <w:rFonts w:eastAsia="宋体"/>
      <w:sz w:val="24"/>
      <w:szCs w:val="24"/>
    </w:rPr>
  </w:style>
  <w:style w:type="character" w:styleId="1441" w:customStyle="1">
    <w:name w:val="正文（标记） Char Char Char1"/>
    <w:uiPriority w:val="0"/>
    <w:qFormat/>
    <w:rPr>
      <w:rFonts w:eastAsia="宋体"/>
      <w:sz w:val="24"/>
      <w:szCs w:val="24"/>
      <w:lang w:val="en-US" w:eastAsia="zh-CN" w:bidi="ar-SA"/>
    </w:rPr>
  </w:style>
  <w:style w:type="character" w:styleId="1442" w:customStyle="1">
    <w:name w:val="b Char Char"/>
    <w:uiPriority w:val="4"/>
    <w:qFormat/>
    <w:rPr>
      <w:rFonts w:ascii="楷体_GB2312" w:eastAsia="楷体_GB2312"/>
      <w:bCs/>
      <w:sz w:val="28"/>
      <w:szCs w:val="24"/>
    </w:rPr>
  </w:style>
  <w:style w:type="character" w:styleId="1443" w:customStyle="1">
    <w:name w:val="正文（编号） Char2"/>
    <w:uiPriority w:val="0"/>
    <w:qFormat/>
    <w:rPr>
      <w:rFonts w:eastAsia="宋体"/>
      <w:sz w:val="24"/>
      <w:szCs w:val="24"/>
      <w:lang w:val="en-US" w:eastAsia="zh-CN" w:bidi="ar-SA"/>
    </w:rPr>
  </w:style>
  <w:style w:type="character" w:styleId="1444" w:customStyle="1">
    <w:name w:val="首航缩进 Char Char1"/>
    <w:uiPriority w:val="0"/>
    <w:qFormat/>
    <w:rPr>
      <w:rFonts w:eastAsia="仿宋_GB2312"/>
      <w:color w:val="000000"/>
      <w:sz w:val="24"/>
      <w:szCs w:val="24"/>
      <w:lang w:val="en-US" w:eastAsia="zh-CN" w:bidi="ar-SA"/>
    </w:rPr>
  </w:style>
  <w:style w:type="character" w:styleId="1445" w:customStyle="1">
    <w:name w:val="H4 Char3"/>
    <w:uiPriority w:val="2"/>
    <w:qFormat/>
    <w:rPr>
      <w:rFonts w:ascii="Arial" w:hAnsi="Arial" w:eastAsia="黑体"/>
      <w:b/>
      <w:bCs/>
      <w:color w:val="0000ff"/>
      <w:sz w:val="28"/>
      <w:szCs w:val="28"/>
      <w:lang w:val="en-US" w:eastAsia="zh-CN" w:bidi="ar-SA"/>
    </w:rPr>
  </w:style>
  <w:style w:type="character" w:styleId="1446" w:customStyle="1">
    <w:name w:val="ca-151"/>
    <w:uiPriority w:val="2"/>
    <w:qFormat/>
    <w:rPr>
      <w:rFonts w:hint="eastAsia" w:ascii="仿宋_GB2312" w:eastAsia="仿宋_GB2312"/>
      <w:sz w:val="24"/>
      <w:szCs w:val="24"/>
    </w:rPr>
  </w:style>
  <w:style w:type="character" w:styleId="1447" w:customStyle="1">
    <w:name w:val="正文文本缩进 Char1"/>
    <w:uiPriority w:val="0"/>
    <w:semiHidden/>
    <w:qFormat/>
    <w:rPr>
      <w:rFonts w:ascii="Times New Roman" w:hAnsi="Times New Roman" w:eastAsia="宋体" w:cs="Times New Roman"/>
      <w:szCs w:val="24"/>
    </w:rPr>
  </w:style>
  <w:style w:type="character" w:styleId="1448" w:customStyle="1">
    <w:name w:val="正文（编号） Char"/>
    <w:uiPriority w:val="0"/>
    <w:qFormat/>
    <w:rPr>
      <w:rFonts w:eastAsia="宋体"/>
      <w:sz w:val="24"/>
      <w:szCs w:val="24"/>
    </w:rPr>
  </w:style>
  <w:style w:type="character" w:styleId="1449" w:customStyle="1">
    <w:name w:val="信息标题 Char"/>
    <w:uiPriority w:val="0"/>
    <w:qFormat/>
    <w:rPr>
      <w:rFonts w:ascii="Arial" w:hAnsi="Arial" w:eastAsia="宋体" w:cs="Arial"/>
      <w:sz w:val="24"/>
      <w:szCs w:val="24"/>
      <w:shd w:val="pct20" w:color="auto" w:fill="auto"/>
    </w:rPr>
  </w:style>
  <w:style w:type="character" w:styleId="1450" w:customStyle="1">
    <w:name w:val="副标题 Char1"/>
    <w:uiPriority w:val="0"/>
    <w:qFormat/>
    <w:rPr>
      <w:rFonts w:ascii="Cambria" w:hAnsi="Cambria" w:eastAsia="宋体" w:cs="Times New Roman"/>
      <w:b/>
      <w:bCs/>
      <w:sz w:val="32"/>
      <w:szCs w:val="32"/>
    </w:rPr>
  </w:style>
  <w:style w:type="character" w:styleId="1451" w:customStyle="1">
    <w:name w:val="HTML 预设格式 Char"/>
    <w:uiPriority w:val="4"/>
    <w:qFormat/>
    <w:rPr>
      <w:rFonts w:ascii="宋体" w:hAnsi="宋体" w:eastAsia="宋体" w:cs="宋体"/>
      <w:sz w:val="24"/>
      <w:szCs w:val="24"/>
    </w:rPr>
  </w:style>
  <w:style w:type="character" w:styleId="1452" w:customStyle="1">
    <w:name w:val="首航缩进 Char Char11"/>
    <w:uiPriority w:val="0"/>
    <w:qFormat/>
    <w:rPr>
      <w:rFonts w:eastAsia="仿宋_GB2312"/>
      <w:color w:val="000000"/>
      <w:sz w:val="24"/>
      <w:szCs w:val="24"/>
      <w:lang w:val="en-US" w:eastAsia="zh-CN" w:bidi="ar-SA"/>
    </w:rPr>
  </w:style>
  <w:style w:type="character" w:styleId="1453" w:customStyle="1">
    <w:name w:val="Footer-Even Char"/>
    <w:uiPriority w:val="6"/>
    <w:qFormat/>
    <w:rPr>
      <w:sz w:val="18"/>
      <w:szCs w:val="18"/>
    </w:rPr>
  </w:style>
  <w:style w:type="character" w:styleId="1454" w:customStyle="1">
    <w:name w:val="正文缩进11"/>
    <w:uiPriority w:val="0"/>
    <w:qFormat/>
    <w:rPr>
      <w:rFonts w:ascii="Arial" w:hAnsi="Arial" w:eastAsia="宋体" w:cs="Arial"/>
      <w:sz w:val="24"/>
      <w:szCs w:val="24"/>
      <w:lang w:val="en-US" w:eastAsia="zh-CN" w:bidi="ar-SA"/>
    </w:rPr>
  </w:style>
  <w:style w:type="character" w:styleId="1455" w:customStyle="1">
    <w:name w:val="Char Char181"/>
    <w:uiPriority w:val="6"/>
    <w:qFormat/>
    <w:rPr>
      <w:sz w:val="24"/>
      <w:szCs w:val="24"/>
    </w:rPr>
  </w:style>
  <w:style w:type="character" w:styleId="1456" w:customStyle="1">
    <w:name w:val="unnamed1"/>
    <w:uiPriority w:val="6"/>
    <w:qFormat/>
  </w:style>
  <w:style w:type="character" w:styleId="1457" w:customStyle="1">
    <w:name w:val="ppx1"/>
    <w:uiPriority w:val="7"/>
    <w:qFormat/>
    <w:rPr>
      <w:rFonts w:ascii="Verdana" w:hAnsi="Verdana"/>
      <w:color w:val="000000"/>
      <w:sz w:val="20"/>
      <w:szCs w:val="20"/>
      <w:u w:val="none"/>
    </w:rPr>
  </w:style>
  <w:style w:type="character" w:styleId="1458" w:customStyle="1">
    <w:name w:val="表内文字 Char"/>
    <w:uiPriority w:val="0"/>
    <w:qFormat/>
    <w:rPr>
      <w:rFonts w:eastAsia="宋体"/>
      <w:sz w:val="21"/>
      <w:lang w:val="en-US" w:eastAsia="zh-CN" w:bidi="ar-SA"/>
    </w:rPr>
  </w:style>
  <w:style w:type="character" w:styleId="1459" w:customStyle="1">
    <w:name w:val="电子邮件签名 Char1"/>
    <w:uiPriority w:val="0"/>
    <w:semiHidden/>
    <w:qFormat/>
    <w:rPr>
      <w:rFonts w:ascii="Times New Roman" w:hAnsi="Times New Roman" w:eastAsia="宋体" w:cs="Times New Roman"/>
      <w:szCs w:val="24"/>
    </w:rPr>
  </w:style>
  <w:style w:type="character" w:styleId="1460" w:customStyle="1">
    <w:name w:val="（符号）三标题1.1 Char"/>
    <w:uiPriority w:val="0"/>
    <w:qFormat/>
    <w:rPr>
      <w:rFonts w:ascii="宋体" w:hAnsi="宋体" w:eastAsia="宋体"/>
      <w:sz w:val="24"/>
      <w:szCs w:val="24"/>
    </w:rPr>
  </w:style>
  <w:style w:type="character" w:styleId="1461" w:customStyle="1">
    <w:name w:val="样式 标题 2第*章Underrubrik1prop2Heading 2 HiddenHeading 2 CCBSh... Char"/>
    <w:uiPriority w:val="2"/>
    <w:qFormat/>
    <w:rPr>
      <w:rFonts w:ascii="宋体" w:hAnsi="宋体" w:eastAsia="宋体"/>
      <w:b/>
      <w:bCs/>
      <w:color w:val="ff0000"/>
      <w:sz w:val="24"/>
      <w:szCs w:val="24"/>
    </w:rPr>
  </w:style>
  <w:style w:type="character" w:styleId="1462" w:customStyle="1">
    <w:name w:val="表格内容 Char"/>
    <w:uiPriority w:val="0"/>
    <w:qFormat/>
    <w:rPr>
      <w:rFonts w:ascii="Arial" w:hAnsi="Arial" w:eastAsia="宋体"/>
      <w:bCs/>
      <w:szCs w:val="21"/>
    </w:rPr>
  </w:style>
  <w:style w:type="character" w:styleId="1463" w:customStyle="1">
    <w:name w:val="Heading 14 Char11"/>
    <w:uiPriority w:val="6"/>
    <w:qFormat/>
    <w:rPr>
      <w:rFonts w:ascii="Arial" w:hAnsi="Arial" w:eastAsia="黑体"/>
      <w:b/>
      <w:bCs/>
      <w:color w:val="0000ff"/>
      <w:sz w:val="28"/>
      <w:szCs w:val="28"/>
      <w:lang w:val="en-US" w:eastAsia="zh-CN" w:bidi="ar-SA"/>
    </w:rPr>
  </w:style>
  <w:style w:type="character" w:styleId="1464" w:customStyle="1">
    <w:name w:val="正文1.5倍间距 Char"/>
    <w:uiPriority w:val="3"/>
    <w:qFormat/>
    <w:rPr>
      <w:rFonts w:ascii="宋体" w:hAnsi="宋体" w:eastAsia="宋体"/>
      <w:szCs w:val="28"/>
    </w:rPr>
  </w:style>
  <w:style w:type="character" w:styleId="1465" w:customStyle="1">
    <w:name w:val="日期 Char1"/>
    <w:uiPriority w:val="2"/>
    <w:semiHidden/>
    <w:qFormat/>
    <w:rPr>
      <w:rFonts w:ascii="Times New Roman" w:hAnsi="Times New Roman" w:eastAsia="宋体" w:cs="Times New Roman"/>
      <w:szCs w:val="24"/>
    </w:rPr>
  </w:style>
  <w:style w:type="character" w:styleId="1466" w:customStyle="1">
    <w:name w:val="HTML 预设格式 Char1"/>
    <w:uiPriority w:val="4"/>
    <w:semiHidden/>
    <w:qFormat/>
    <w:rPr>
      <w:rFonts w:ascii="Courier New" w:hAnsi="Courier New" w:eastAsia="宋体" w:cs="Courier New"/>
      <w:sz w:val="20"/>
      <w:szCs w:val="20"/>
    </w:rPr>
  </w:style>
  <w:style w:type="character" w:styleId="1467" w:customStyle="1">
    <w:name w:val="正文（标记） Char Char Char11"/>
    <w:uiPriority w:val="0"/>
    <w:qFormat/>
    <w:rPr>
      <w:rFonts w:eastAsia="宋体"/>
      <w:sz w:val="24"/>
      <w:szCs w:val="24"/>
      <w:lang w:val="en-US" w:eastAsia="zh-CN" w:bidi="ar-SA"/>
    </w:rPr>
  </w:style>
  <w:style w:type="character" w:styleId="1468" w:customStyle="1">
    <w:name w:val="ca-451"/>
    <w:uiPriority w:val="2"/>
    <w:qFormat/>
    <w:rPr>
      <w:rFonts w:ascii="Times New Roman" w:hAnsi="Times New Roman" w:cs="Times New Roman"/>
      <w:color w:val="ff0000"/>
      <w:sz w:val="21"/>
      <w:szCs w:val="21"/>
    </w:rPr>
  </w:style>
  <w:style w:type="character" w:styleId="1469" w:customStyle="1">
    <w:name w:val="正文（标记） Char Char Char"/>
    <w:uiPriority w:val="0"/>
    <w:qFormat/>
    <w:rPr>
      <w:rFonts w:eastAsia="宋体"/>
      <w:sz w:val="24"/>
      <w:szCs w:val="24"/>
    </w:rPr>
  </w:style>
  <w:style w:type="character" w:styleId="1470" w:customStyle="1">
    <w:name w:val="样式 正文首行缩进 + (符号) 宋体 Char"/>
    <w:uiPriority w:val="2"/>
    <w:qFormat/>
    <w:rPr>
      <w:rFonts w:hAnsi="宋体" w:eastAsia="宋体" w:cs="宋体"/>
      <w:sz w:val="21"/>
      <w:lang w:val="en-US" w:eastAsia="zh-CN" w:bidi="ar-SA"/>
    </w:rPr>
  </w:style>
  <w:style w:type="character" w:styleId="1471" w:customStyle="1">
    <w:name w:val="批注文字 Char1"/>
    <w:uiPriority w:val="0"/>
    <w:semiHidden/>
    <w:qFormat/>
    <w:rPr>
      <w:rFonts w:ascii="Times New Roman" w:hAnsi="Times New Roman" w:eastAsia="宋体" w:cs="Times New Roman"/>
      <w:szCs w:val="24"/>
    </w:rPr>
  </w:style>
  <w:style w:type="character" w:styleId="1472" w:customStyle="1">
    <w:name w:val="正文（缩进） Char1 Char"/>
    <w:uiPriority w:val="0"/>
    <w:qFormat/>
    <w:rPr>
      <w:rFonts w:eastAsia="宋体"/>
      <w:sz w:val="24"/>
      <w:szCs w:val="24"/>
      <w:lang w:val="en-US" w:eastAsia="zh-CN" w:bidi="ar-SA"/>
    </w:rPr>
  </w:style>
  <w:style w:type="character" w:styleId="1473" w:customStyle="1">
    <w:name w:val="样式 样式 正文（缩进） + 首行缩进:  2 字符 + 首行缩进:  2 字符2 Char"/>
    <w:uiPriority w:val="2"/>
    <w:qFormat/>
    <w:rPr>
      <w:rFonts w:eastAsia="宋体" w:cs="宋体"/>
      <w:sz w:val="24"/>
    </w:rPr>
  </w:style>
  <w:style w:type="character" w:styleId="1474" w:customStyle="1">
    <w:name w:val="apple-converted-space"/>
    <w:uiPriority w:val="7"/>
    <w:qFormat/>
  </w:style>
  <w:style w:type="character" w:styleId="1475" w:customStyle="1">
    <w:name w:val="style11"/>
    <w:uiPriority w:val="7"/>
    <w:qFormat/>
    <w:rPr>
      <w:sz w:val="19"/>
      <w:szCs w:val="19"/>
    </w:rPr>
  </w:style>
  <w:style w:type="character" w:styleId="1476" w:customStyle="1">
    <w:name w:val="Char Char9"/>
    <w:uiPriority w:val="6"/>
    <w:qFormat/>
    <w:rPr>
      <w:rFonts w:eastAsia="宋体"/>
      <w:sz w:val="24"/>
      <w:szCs w:val="24"/>
      <w:lang w:val="en-US" w:eastAsia="zh-CN" w:bidi="ar-SA"/>
    </w:rPr>
  </w:style>
  <w:style w:type="character" w:styleId="1477" w:customStyle="1">
    <w:name w:val="小四 段落 宋体 Char Char Char1"/>
    <w:uiPriority w:val="0"/>
    <w:qFormat/>
    <w:rPr>
      <w:rFonts w:ascii="宋体" w:hAnsi="宋体" w:eastAsia="宋体"/>
      <w:sz w:val="24"/>
      <w:szCs w:val="24"/>
      <w:lang w:val="en-US" w:eastAsia="zh-CN" w:bidi="ar-SA"/>
    </w:rPr>
  </w:style>
  <w:style w:type="character" w:styleId="1478" w:customStyle="1">
    <w:name w:val="方框标题 Char"/>
    <w:uiPriority w:val="0"/>
    <w:qFormat/>
    <w:rPr>
      <w:rFonts w:eastAsia="黑体"/>
      <w:szCs w:val="24"/>
    </w:rPr>
  </w:style>
  <w:style w:type="character" w:styleId="1479" w:customStyle="1">
    <w:name w:val="称呼 Char"/>
    <w:uiPriority w:val="2"/>
    <w:qFormat/>
    <w:rPr>
      <w:rFonts w:eastAsia="宋体"/>
      <w:sz w:val="24"/>
      <w:szCs w:val="24"/>
    </w:rPr>
  </w:style>
  <w:style w:type="character" w:styleId="1480" w:customStyle="1">
    <w:name w:val="标题 3 Char Char"/>
    <w:uiPriority w:val="2"/>
    <w:qFormat/>
    <w:rPr>
      <w:rFonts w:ascii="宋体" w:hAnsi="宋体" w:cs="宋体"/>
      <w:b/>
      <w:color w:val="0000ff"/>
      <w:sz w:val="32"/>
      <w:szCs w:val="32"/>
    </w:rPr>
  </w:style>
  <w:style w:type="character" w:styleId="1481" w:customStyle="1">
    <w:name w:val="标题 211"/>
    <w:uiPriority w:val="2"/>
    <w:qFormat/>
    <w:rPr>
      <w:rFonts w:eastAsia="黑体"/>
      <w:b/>
      <w:bCs/>
      <w:color w:val="0000ff"/>
      <w:sz w:val="32"/>
      <w:szCs w:val="32"/>
      <w:lang w:val="en-US" w:eastAsia="zh-CN" w:bidi="ar-SA"/>
    </w:rPr>
  </w:style>
  <w:style w:type="character" w:styleId="1482" w:customStyle="1">
    <w:name w:val="l151"/>
    <w:uiPriority w:val="3"/>
    <w:qFormat/>
    <w:rPr>
      <w:spacing w:val="360"/>
    </w:rPr>
  </w:style>
  <w:style w:type="character" w:styleId="1483" w:customStyle="1">
    <w:name w:val="正文小标题 Char Char1"/>
    <w:uiPriority w:val="0"/>
    <w:qFormat/>
    <w:rPr>
      <w:sz w:val="24"/>
      <w:szCs w:val="24"/>
    </w:rPr>
  </w:style>
  <w:style w:type="character" w:styleId="1484" w:customStyle="1">
    <w:name w:val="批注框文本 Char"/>
    <w:uiPriority w:val="0"/>
    <w:qFormat/>
    <w:rPr>
      <w:rFonts w:eastAsia="宋体"/>
      <w:sz w:val="18"/>
      <w:szCs w:val="18"/>
    </w:rPr>
  </w:style>
  <w:style w:type="character" w:styleId="1485" w:customStyle="1">
    <w:name w:val="正文（小标题） Char"/>
    <w:uiPriority w:val="0"/>
    <w:qFormat/>
    <w:rPr>
      <w:rFonts w:ascii="黑体" w:eastAsia="黑体"/>
      <w:color w:val="0000ff"/>
      <w:sz w:val="24"/>
      <w:szCs w:val="24"/>
    </w:rPr>
  </w:style>
  <w:style w:type="character" w:styleId="1486" w:customStyle="1">
    <w:name w:val="首航缩进 Char Char"/>
    <w:uiPriority w:val="0"/>
    <w:qFormat/>
    <w:rPr>
      <w:rFonts w:ascii="宋体" w:hAnsi="宋体" w:eastAsia="宋体"/>
      <w:szCs w:val="21"/>
    </w:rPr>
  </w:style>
  <w:style w:type="character" w:styleId="1487" w:customStyle="1">
    <w:name w:val="标题 111"/>
    <w:uiPriority w:val="2"/>
    <w:qFormat/>
    <w:rPr>
      <w:rFonts w:eastAsia="黑体"/>
      <w:b/>
      <w:color w:val="000080"/>
      <w:sz w:val="36"/>
      <w:szCs w:val="36"/>
      <w:lang w:val="en-US" w:eastAsia="zh-CN" w:bidi="ar-SA"/>
    </w:rPr>
  </w:style>
  <w:style w:type="character" w:styleId="1488" w:customStyle="1">
    <w:name w:val="正文首行缩进 Char1"/>
    <w:uiPriority w:val="0"/>
    <w:qFormat/>
    <w:rPr>
      <w:rFonts w:eastAsia="宋体"/>
      <w:sz w:val="24"/>
      <w:szCs w:val="24"/>
      <w:lang w:val="en-US" w:eastAsia="zh-CN" w:bidi="ar-SA"/>
    </w:rPr>
  </w:style>
  <w:style w:type="character" w:styleId="1489" w:customStyle="1">
    <w:name w:val="Char Char16"/>
    <w:uiPriority w:val="6"/>
    <w:qFormat/>
    <w:rPr>
      <w:rFonts w:ascii="Arial" w:hAnsi="Arial" w:cs="Arial"/>
      <w:sz w:val="24"/>
    </w:rPr>
  </w:style>
  <w:style w:type="character" w:styleId="1490" w:customStyle="1">
    <w:name w:val="样式 小四 段前: 6 磅 段后: 6 磅 行距: 1.5 倍行距 Char"/>
    <w:uiPriority w:val="2"/>
    <w:qFormat/>
    <w:rPr>
      <w:rFonts w:eastAsia="宋体" w:cs="宋体"/>
      <w:sz w:val="24"/>
    </w:rPr>
  </w:style>
  <w:style w:type="character" w:styleId="1491" w:customStyle="1">
    <w:name w:val="jj1"/>
    <w:uiPriority w:val="0"/>
    <w:qFormat/>
    <w:rPr>
      <w:sz w:val="20"/>
      <w:szCs w:val="20"/>
      <w:u w:val="none"/>
    </w:rPr>
  </w:style>
  <w:style w:type="character" w:styleId="1492" w:customStyle="1">
    <w:name w:val="标题 1 Char Char"/>
    <w:uiPriority w:val="2"/>
    <w:qFormat/>
    <w:rPr>
      <w:rFonts w:ascii="Tahoma" w:hAnsi="Tahoma" w:eastAsia="黑体"/>
      <w:b/>
      <w:color w:val="000080"/>
      <w:sz w:val="36"/>
      <w:szCs w:val="36"/>
      <w:lang w:val="en-US" w:eastAsia="zh-CN" w:bidi="ar-SA"/>
    </w:rPr>
  </w:style>
  <w:style w:type="character" w:styleId="1493" w:customStyle="1">
    <w:name w:val="Variable"/>
    <w:uiPriority w:val="0"/>
    <w:qFormat/>
    <w:rPr>
      <w:i/>
    </w:rPr>
  </w:style>
  <w:style w:type="character" w:styleId="1494" w:customStyle="1">
    <w:name w:val="3zw1"/>
    <w:uiPriority w:val="7"/>
    <w:qFormat/>
    <w:rPr>
      <w:color w:val="000000"/>
      <w:sz w:val="21"/>
      <w:szCs w:val="21"/>
    </w:rPr>
  </w:style>
  <w:style w:type="character" w:styleId="1495" w:customStyle="1">
    <w:name w:val="纯文本 Char"/>
    <w:uiPriority w:val="0"/>
    <w:qFormat/>
    <w:rPr>
      <w:rFonts w:ascii="宋体" w:hAnsi="Courier New" w:eastAsia="宋体" w:cs="Courier New"/>
      <w:sz w:val="21"/>
      <w:szCs w:val="21"/>
      <w:lang w:val="en-US" w:eastAsia="zh-CN" w:bidi="ar-SA"/>
    </w:rPr>
  </w:style>
  <w:style w:type="character" w:styleId="1496" w:customStyle="1">
    <w:name w:val="txt"/>
    <w:uiPriority w:val="7"/>
    <w:qFormat/>
  </w:style>
  <w:style w:type="character" w:styleId="1497" w:customStyle="1">
    <w:name w:val="尾注文本 Char1"/>
    <w:uiPriority w:val="0"/>
    <w:semiHidden/>
    <w:qFormat/>
    <w:rPr>
      <w:rFonts w:ascii="Times New Roman" w:hAnsi="Times New Roman" w:eastAsia="宋体" w:cs="Times New Roman"/>
      <w:szCs w:val="24"/>
    </w:rPr>
  </w:style>
  <w:style w:type="character" w:styleId="1498" w:customStyle="1">
    <w:name w:val="h121"/>
    <w:uiPriority w:val="3"/>
    <w:qFormat/>
    <w:rPr>
      <w:rFonts w:ascii="Tahoma" w:hAnsi="Tahoma" w:eastAsia="宋体"/>
      <w:color w:val="333333"/>
      <w:sz w:val="24"/>
      <w:lang w:val="en-US" w:eastAsia="zh-CN" w:bidi="ar-SA"/>
    </w:rPr>
  </w:style>
  <w:style w:type="character" w:styleId="1499" w:customStyle="1">
    <w:name w:val="正文文本缩进 3 Char"/>
    <w:uiPriority w:val="0"/>
    <w:qFormat/>
    <w:rPr>
      <w:rFonts w:ascii="楷体_GB2312" w:eastAsia="楷体_GB2312"/>
      <w:b/>
      <w:bCs/>
      <w:sz w:val="28"/>
      <w:szCs w:val="24"/>
    </w:rPr>
  </w:style>
  <w:style w:type="character" w:styleId="1500" w:customStyle="1">
    <w:name w:val="unnamed3"/>
    <w:uiPriority w:val="6"/>
    <w:qFormat/>
  </w:style>
  <w:style w:type="character" w:styleId="1501" w:customStyle="1">
    <w:name w:val="正文（标记） Char2"/>
    <w:uiPriority w:val="0"/>
    <w:qFormat/>
    <w:rPr>
      <w:rFonts w:eastAsia="宋体"/>
      <w:sz w:val="24"/>
      <w:szCs w:val="24"/>
    </w:rPr>
  </w:style>
  <w:style w:type="character" w:styleId="1502" w:customStyle="1">
    <w:name w:val="页脚 Char"/>
    <w:uiPriority w:val="99"/>
    <w:qFormat/>
    <w:rPr>
      <w:rFonts w:eastAsia="宋体"/>
      <w:sz w:val="18"/>
      <w:szCs w:val="18"/>
    </w:rPr>
  </w:style>
  <w:style w:type="character" w:styleId="1503" w:customStyle="1">
    <w:name w:val="pediy"/>
    <w:uiPriority w:val="6"/>
    <w:qFormat/>
  </w:style>
  <w:style w:type="character" w:styleId="1504" w:customStyle="1">
    <w:name w:val="正文（蓝色） Char"/>
    <w:uiPriority w:val="0"/>
    <w:qFormat/>
    <w:rPr>
      <w:rFonts w:ascii="Arial" w:hAnsi="Arial" w:eastAsia="宋体"/>
      <w:color w:val="0000ff"/>
      <w:szCs w:val="21"/>
    </w:rPr>
  </w:style>
  <w:style w:type="character" w:styleId="1505" w:customStyle="1">
    <w:name w:val="style51"/>
    <w:uiPriority w:val="7"/>
    <w:qFormat/>
    <w:rPr>
      <w:color w:val="000000"/>
      <w:sz w:val="48"/>
    </w:rPr>
  </w:style>
  <w:style w:type="character" w:styleId="1506" w:customStyle="1">
    <w:name w:val="题注 Char"/>
    <w:uiPriority w:val="2"/>
    <w:qFormat/>
    <w:rPr>
      <w:rFonts w:ascii="Arial" w:hAnsi="Arial" w:eastAsia="宋体" w:cs="Arial"/>
      <w:sz w:val="24"/>
    </w:rPr>
  </w:style>
  <w:style w:type="character" w:styleId="1507" w:customStyle="1">
    <w:name w:val="Footer-Even Char1"/>
    <w:uiPriority w:val="6"/>
    <w:qFormat/>
    <w:rPr>
      <w:sz w:val="18"/>
      <w:szCs w:val="18"/>
    </w:rPr>
  </w:style>
  <w:style w:type="character" w:styleId="1508" w:customStyle="1">
    <w:name w:val="maintext1"/>
    <w:uiPriority w:val="6"/>
    <w:qFormat/>
    <w:rPr>
      <w:rFonts w:ascii="Tahoma" w:hAnsi="Tahoma" w:eastAsia="宋体"/>
      <w:sz w:val="18"/>
      <w:szCs w:val="18"/>
      <w:lang w:val="en-US" w:eastAsia="zh-CN" w:bidi="ar-SA"/>
    </w:rPr>
  </w:style>
  <w:style w:type="character" w:styleId="1509" w:customStyle="1">
    <w:name w:val="Char Char11"/>
    <w:uiPriority w:val="6"/>
    <w:qFormat/>
    <w:rPr>
      <w:sz w:val="24"/>
      <w:szCs w:val="24"/>
    </w:rPr>
  </w:style>
  <w:style w:type="character" w:styleId="1510" w:customStyle="1">
    <w:name w:val="样式 段前: 0.5 行 段后: 0.5 行 Char"/>
    <w:uiPriority w:val="2"/>
    <w:qFormat/>
    <w:rPr>
      <w:rFonts w:eastAsia="宋体" w:cs="宋体"/>
    </w:rPr>
  </w:style>
  <w:style w:type="character" w:styleId="1511" w:customStyle="1">
    <w:name w:val="h3 Char4"/>
    <w:uiPriority w:val="2"/>
    <w:qFormat/>
    <w:rPr>
      <w:b/>
      <w:bCs/>
      <w:color w:val="0000ff"/>
      <w:sz w:val="32"/>
      <w:szCs w:val="32"/>
    </w:rPr>
  </w:style>
  <w:style w:type="character" w:styleId="1512" w:customStyle="1">
    <w:name w:val="无间隔 Char"/>
    <w:uiPriority w:val="0"/>
    <w:qFormat/>
    <w:rPr>
      <w:rFonts w:ascii="宋体" w:hAnsi="宋体" w:eastAsia="Times New Roman"/>
      <w:sz w:val="24"/>
      <w:szCs w:val="22"/>
      <w:lang w:val="en-US" w:eastAsia="zh-CN" w:bidi="ar-SA"/>
    </w:rPr>
  </w:style>
  <w:style w:type="character" w:styleId="1513" w:customStyle="1">
    <w:name w:val="结束语 Char"/>
    <w:uiPriority w:val="0"/>
    <w:qFormat/>
    <w:rPr>
      <w:rFonts w:ascii="Times New Roman" w:hAnsi="Times New Roman" w:eastAsia="宋体" w:cs="Times New Roman"/>
      <w:sz w:val="24"/>
      <w:szCs w:val="24"/>
    </w:rPr>
  </w:style>
  <w:style w:type="character" w:styleId="1514" w:customStyle="1">
    <w:name w:val="ca-171"/>
    <w:uiPriority w:val="2"/>
    <w:qFormat/>
    <w:rPr>
      <w:rFonts w:hint="eastAsia" w:ascii="仿宋_GB2312" w:eastAsia="仿宋_GB2312"/>
      <w:color w:val="ff0000"/>
      <w:sz w:val="24"/>
      <w:szCs w:val="24"/>
    </w:rPr>
  </w:style>
  <w:style w:type="character" w:styleId="1515" w:customStyle="1">
    <w:name w:val="样式 样式 正文（缩进） + 首行缩进:  2 字符 + 首行缩进:  2 字符 Char"/>
    <w:uiPriority w:val="2"/>
    <w:qFormat/>
  </w:style>
  <w:style w:type="character" w:styleId="1516" w:customStyle="1">
    <w:name w:val="示意图说明 Char"/>
    <w:uiPriority w:val="0"/>
    <w:qFormat/>
    <w:rPr>
      <w:rFonts w:eastAsia="黑体"/>
      <w:lang w:eastAsia="en-US"/>
    </w:rPr>
  </w:style>
  <w:style w:type="character" w:styleId="1517" w:customStyle="1">
    <w:name w:val="Char Char29"/>
    <w:uiPriority w:val="6"/>
    <w:qFormat/>
    <w:rPr>
      <w:rFonts w:eastAsia="黑体"/>
      <w:b/>
      <w:bCs/>
      <w:color w:val="0000ff"/>
      <w:sz w:val="32"/>
      <w:szCs w:val="32"/>
      <w:lang w:val="en-US" w:eastAsia="zh-CN" w:bidi="ar-SA"/>
    </w:rPr>
  </w:style>
  <w:style w:type="character" w:styleId="1518" w:customStyle="1">
    <w:name w:val="f141"/>
    <w:uiPriority w:val="3"/>
    <w:qFormat/>
    <w:rPr>
      <w:sz w:val="14"/>
      <w:szCs w:val="14"/>
    </w:rPr>
  </w:style>
  <w:style w:type="character" w:styleId="1519" w:customStyle="1">
    <w:name w:val="纯文本 Char2"/>
    <w:uiPriority w:val="0"/>
    <w:semiHidden/>
    <w:qFormat/>
    <w:rPr>
      <w:rFonts w:ascii="宋体" w:hAnsi="Courier New" w:eastAsia="宋体" w:cs="Courier New"/>
      <w:szCs w:val="21"/>
    </w:rPr>
  </w:style>
  <w:style w:type="character" w:styleId="1520" w:customStyle="1">
    <w:name w:val="方框下的123标题 Char"/>
    <w:uiPriority w:val="0"/>
    <w:qFormat/>
  </w:style>
  <w:style w:type="character" w:styleId="1521" w:customStyle="1">
    <w:name w:val="正文（缩进） Char Char Char1"/>
    <w:uiPriority w:val="0"/>
    <w:qFormat/>
    <w:rPr>
      <w:rFonts w:eastAsia="宋体"/>
      <w:sz w:val="24"/>
      <w:szCs w:val="24"/>
      <w:lang w:val="en-US" w:eastAsia="zh-CN" w:bidi="ar-SA"/>
    </w:rPr>
  </w:style>
  <w:style w:type="character" w:styleId="1522" w:customStyle="1">
    <w:name w:val="方框下的ABC标题 Char"/>
    <w:uiPriority w:val="0"/>
    <w:qFormat/>
    <w:rPr>
      <w:rFonts w:hAnsi="宋体" w:eastAsia="宋体"/>
      <w:sz w:val="21"/>
      <w:szCs w:val="24"/>
      <w:lang w:val="en-US" w:eastAsia="zh-CN" w:bidi="ar-SA"/>
    </w:rPr>
  </w:style>
  <w:style w:type="character" w:styleId="1523" w:customStyle="1">
    <w:name w:val="Char Char27"/>
    <w:uiPriority w:val="6"/>
    <w:qFormat/>
    <w:rPr>
      <w:rFonts w:ascii="Arial" w:hAnsi="Arial" w:cs="Arial"/>
      <w:sz w:val="24"/>
    </w:rPr>
  </w:style>
  <w:style w:type="character" w:styleId="1524" w:customStyle="1">
    <w:name w:val="grame"/>
    <w:uiPriority w:val="6"/>
    <w:qFormat/>
  </w:style>
  <w:style w:type="character" w:styleId="1525" w:customStyle="1">
    <w:name w:val="h Char"/>
    <w:uiPriority w:val="4"/>
    <w:qFormat/>
    <w:rPr>
      <w:rFonts w:eastAsia="黑体"/>
      <w:color w:val="000080"/>
      <w:sz w:val="24"/>
      <w:szCs w:val="21"/>
      <w:lang w:val="en-US" w:eastAsia="zh-CN" w:bidi="ar-SA"/>
    </w:rPr>
  </w:style>
  <w:style w:type="character" w:styleId="1526" w:customStyle="1">
    <w:name w:val="样式 正文（缩进） + 首行缩进:  2 字符 Char"/>
    <w:uiPriority w:val="2"/>
    <w:qFormat/>
    <w:rPr>
      <w:rFonts w:eastAsia="宋体" w:cs="宋体"/>
      <w:sz w:val="24"/>
      <w:szCs w:val="24"/>
    </w:rPr>
  </w:style>
  <w:style w:type="character" w:styleId="1527" w:customStyle="1">
    <w:name w:val="标题 9 Char"/>
    <w:uiPriority w:val="2"/>
    <w:qFormat/>
    <w:rPr>
      <w:rFonts w:ascii="Arial" w:hAnsi="Arial" w:eastAsia="黑体" w:cs="Times New Roman"/>
      <w:szCs w:val="21"/>
    </w:rPr>
  </w:style>
  <w:style w:type="character" w:styleId="1528" w:customStyle="1">
    <w:name w:val="段 Char"/>
    <w:uiPriority w:val="4"/>
    <w:qFormat/>
    <w:rPr>
      <w:rFonts w:ascii="宋体" w:hAnsi="Calibri" w:eastAsia="Times New Roman"/>
      <w:sz w:val="21"/>
      <w:szCs w:val="22"/>
      <w:lang w:val="en-US" w:eastAsia="zh-CN" w:bidi="ar-SA"/>
    </w:rPr>
  </w:style>
  <w:style w:type="character" w:styleId="1529" w:customStyle="1">
    <w:name w:val="正文文本 Char1"/>
    <w:uiPriority w:val="0"/>
    <w:semiHidden/>
    <w:qFormat/>
    <w:rPr>
      <w:rFonts w:ascii="Times New Roman" w:hAnsi="Times New Roman" w:eastAsia="宋体" w:cs="Times New Roman"/>
      <w:szCs w:val="24"/>
    </w:rPr>
  </w:style>
  <w:style w:type="character" w:styleId="1530" w:customStyle="1">
    <w:name w:val="Char Char22"/>
    <w:uiPriority w:val="6"/>
    <w:qFormat/>
    <w:rPr>
      <w:rFonts w:ascii="Arial" w:hAnsi="Arial" w:eastAsia="宋体" w:cs="Arial"/>
      <w:sz w:val="24"/>
      <w:lang w:val="en-US" w:eastAsia="zh-CN" w:bidi="ar-SA"/>
    </w:rPr>
  </w:style>
  <w:style w:type="character" w:styleId="1531" w:customStyle="1">
    <w:name w:val="tw4winMark"/>
    <w:uiPriority w:val="3"/>
    <w:qFormat/>
    <w:rPr>
      <w:rFonts w:ascii="Courier New" w:hAnsi="Courier New" w:cs="Courier New"/>
      <w:vanish/>
      <w:color w:val="800080"/>
      <w:vertAlign w:val="subscript"/>
    </w:rPr>
  </w:style>
  <w:style w:type="character" w:styleId="1532" w:customStyle="1">
    <w:name w:val="正文CARLBABA Char Char"/>
    <w:uiPriority w:val="4"/>
    <w:qFormat/>
    <w:rPr>
      <w:rFonts w:eastAsia="宋体"/>
      <w:sz w:val="24"/>
      <w:szCs w:val="24"/>
    </w:rPr>
  </w:style>
  <w:style w:type="character" w:styleId="1533" w:customStyle="1">
    <w:name w:val="编号 Char"/>
    <w:uiPriority w:val="2"/>
    <w:qFormat/>
    <w:rPr>
      <w:rFonts w:ascii="宋体" w:hAnsi="宋体"/>
      <w:bCs/>
      <w:sz w:val="24"/>
      <w:szCs w:val="24"/>
      <w:lang w:val="en-US" w:eastAsia="zh-CN" w:bidi="ar-SA"/>
    </w:rPr>
  </w:style>
  <w:style w:type="character" w:styleId="1534" w:customStyle="1">
    <w:name w:val="标题 4 Char Char"/>
    <w:uiPriority w:val="2"/>
    <w:qFormat/>
    <w:rPr>
      <w:rFonts w:ascii="Arial" w:hAnsi="Arial" w:eastAsia="黑体"/>
      <w:b/>
      <w:bCs/>
      <w:color w:val="0000ff"/>
      <w:sz w:val="28"/>
      <w:szCs w:val="28"/>
      <w:lang w:val="en-US" w:eastAsia="zh-CN" w:bidi="ar-SA"/>
    </w:rPr>
  </w:style>
  <w:style w:type="character" w:styleId="1535" w:customStyle="1">
    <w:name w:val="宏文本 Char"/>
    <w:uiPriority w:val="0"/>
    <w:qFormat/>
    <w:rPr>
      <w:rFonts w:ascii="Courier New" w:hAnsi="Courier New" w:eastAsia="Times New Roman" w:cs="Courier New"/>
      <w:sz w:val="24"/>
      <w:szCs w:val="24"/>
    </w:rPr>
  </w:style>
  <w:style w:type="character" w:styleId="1536" w:customStyle="1">
    <w:name w:val="文字 Char Char Char Char"/>
    <w:uiPriority w:val="2"/>
    <w:qFormat/>
    <w:rPr>
      <w:rFonts w:ascii="宋体" w:eastAsia="宋体"/>
      <w:sz w:val="28"/>
    </w:rPr>
  </w:style>
  <w:style w:type="character" w:styleId="1537" w:customStyle="1">
    <w:name w:val="style3"/>
    <w:uiPriority w:val="7"/>
    <w:qFormat/>
  </w:style>
  <w:style w:type="character" w:styleId="1538" w:customStyle="1">
    <w:name w:val="txt1"/>
    <w:uiPriority w:val="7"/>
    <w:qFormat/>
    <w:rPr>
      <w:rFonts w:ascii="ˎ̥" w:hAnsi="ˎ̥"/>
      <w:sz w:val="18"/>
      <w:szCs w:val="18"/>
    </w:rPr>
  </w:style>
  <w:style w:type="character" w:styleId="1539" w:customStyle="1">
    <w:name w:val="首航缩进 Char Char2"/>
    <w:uiPriority w:val="0"/>
    <w:qFormat/>
    <w:rPr>
      <w:rFonts w:eastAsia="仿宋_GB2312"/>
      <w:color w:val="000000"/>
      <w:sz w:val="24"/>
      <w:szCs w:val="24"/>
      <w:lang w:val="en-US" w:eastAsia="zh-CN" w:bidi="ar-SA"/>
    </w:rPr>
  </w:style>
  <w:style w:type="character" w:styleId="1540" w:customStyle="1">
    <w:name w:val="15"/>
    <w:uiPriority w:val="0"/>
    <w:qFormat/>
    <w:rPr>
      <w:rFonts w:ascii="Times New Roman" w:hAnsi="Times New Roman" w:cs="Times New Roman"/>
      <w:sz w:val="24"/>
      <w:szCs w:val="24"/>
    </w:rPr>
  </w:style>
  <w:style w:type="character" w:styleId="1541" w:customStyle="1">
    <w:name w:val="图注 Char"/>
    <w:uiPriority w:val="2"/>
    <w:qFormat/>
    <w:rPr>
      <w:rFonts w:ascii="宋体" w:hAnsi="宋体" w:eastAsia="宋体"/>
      <w:sz w:val="24"/>
    </w:rPr>
  </w:style>
  <w:style w:type="character" w:styleId="1542" w:customStyle="1">
    <w:name w:val="A7"/>
    <w:uiPriority w:val="0"/>
    <w:qFormat/>
    <w:rPr>
      <w:color w:val="000000"/>
      <w:sz w:val="16"/>
    </w:rPr>
  </w:style>
  <w:style w:type="character" w:styleId="1543" w:customStyle="1">
    <w:name w:val="articleinfo_other"/>
    <w:uiPriority w:val="7"/>
    <w:qFormat/>
  </w:style>
  <w:style w:type="character" w:styleId="1544" w:customStyle="1">
    <w:name w:val="标题2 Char"/>
    <w:uiPriority w:val="0"/>
    <w:qFormat/>
    <w:rPr>
      <w:rFonts w:ascii="方正楷体_GBK" w:hAnsi="Book Antiqua" w:eastAsia="方正楷体_GBK"/>
      <w:sz w:val="32"/>
      <w:lang w:val="en-US" w:eastAsia="zh-CN" w:bidi="ar-SA"/>
    </w:rPr>
  </w:style>
  <w:style w:type="character" w:styleId="1545" w:customStyle="1">
    <w:name w:val="Char Char24"/>
    <w:uiPriority w:val="6"/>
    <w:qFormat/>
    <w:rPr>
      <w:rFonts w:ascii="Arial" w:hAnsi="Arial" w:eastAsia="黑体"/>
      <w:sz w:val="24"/>
      <w:szCs w:val="24"/>
      <w:lang w:val="en-US" w:eastAsia="zh-CN" w:bidi="ar-SA"/>
    </w:rPr>
  </w:style>
  <w:style w:type="character" w:styleId="1546" w:customStyle="1">
    <w:name w:val="wj1"/>
    <w:uiPriority w:val="3"/>
    <w:qFormat/>
    <w:rPr>
      <w:color w:val="000000"/>
      <w:sz w:val="18"/>
      <w:szCs w:val="18"/>
      <w:u w:val="none"/>
    </w:rPr>
  </w:style>
  <w:style w:type="character" w:styleId="1547" w:customStyle="1">
    <w:name w:val="ca-28"/>
    <w:uiPriority w:val="2"/>
    <w:qFormat/>
  </w:style>
  <w:style w:type="character" w:styleId="1548" w:customStyle="1">
    <w:name w:val="style31"/>
    <w:uiPriority w:val="7"/>
    <w:qFormat/>
    <w:rPr>
      <w:color w:val="000066"/>
    </w:rPr>
  </w:style>
  <w:style w:type="character" w:styleId="1549" w:customStyle="1">
    <w:name w:val="themebody1"/>
    <w:uiPriority w:val="6"/>
    <w:qFormat/>
    <w:rPr>
      <w:rFonts w:ascii="Tahoma" w:hAnsi="Tahoma" w:eastAsia="宋体"/>
      <w:color w:val="ffffff"/>
      <w:sz w:val="24"/>
      <w:lang w:val="en-US" w:eastAsia="zh-CN" w:bidi="ar-SA"/>
    </w:rPr>
  </w:style>
  <w:style w:type="character" w:styleId="1550" w:customStyle="1">
    <w:name w:val="批注文字 Char"/>
    <w:uiPriority w:val="0"/>
    <w:qFormat/>
    <w:rPr>
      <w:rFonts w:eastAsia="宋体"/>
      <w:szCs w:val="24"/>
    </w:rPr>
  </w:style>
  <w:style w:type="character" w:styleId="1551" w:customStyle="1">
    <w:name w:val="sony12"/>
    <w:uiPriority w:val="6"/>
    <w:qFormat/>
  </w:style>
  <w:style w:type="character" w:styleId="1552" w:customStyle="1">
    <w:name w:val="正文首行缩进 Char"/>
    <w:uiPriority w:val="0"/>
    <w:qFormat/>
    <w:rPr>
      <w:rFonts w:ascii="Times New Roman" w:hAnsi="Times New Roman" w:eastAsia="宋体" w:cs="Times New Roman"/>
      <w:sz w:val="24"/>
      <w:szCs w:val="24"/>
    </w:rPr>
  </w:style>
  <w:style w:type="character" w:styleId="1553" w:customStyle="1">
    <w:name w:val="批注主题 Char1"/>
    <w:uiPriority w:val="0"/>
    <w:semiHidden/>
    <w:qFormat/>
    <w:rPr>
      <w:rFonts w:ascii="Times New Roman" w:hAnsi="Times New Roman" w:eastAsia="宋体" w:cs="Times New Roman"/>
      <w:b/>
      <w:bCs/>
      <w:szCs w:val="24"/>
    </w:rPr>
  </w:style>
  <w:style w:type="character" w:styleId="1554" w:customStyle="1">
    <w:name w:val="Char Char Char2"/>
    <w:uiPriority w:val="6"/>
    <w:qFormat/>
    <w:rPr>
      <w:rFonts w:eastAsia="宋体"/>
      <w:sz w:val="24"/>
      <w:szCs w:val="24"/>
      <w:lang w:val="en-US" w:eastAsia="zh-CN" w:bidi="ar-SA"/>
    </w:rPr>
  </w:style>
  <w:style w:type="character" w:styleId="1555" w:customStyle="1">
    <w:name w:val="正文文字 Char"/>
    <w:uiPriority w:val="0"/>
    <w:qFormat/>
    <w:rPr>
      <w:rFonts w:eastAsia="宋体"/>
      <w:sz w:val="24"/>
      <w:szCs w:val="24"/>
    </w:rPr>
  </w:style>
  <w:style w:type="character" w:styleId="1556" w:customStyle="1">
    <w:name w:val="Char Char21"/>
    <w:uiPriority w:val="6"/>
    <w:qFormat/>
    <w:rPr>
      <w:rFonts w:eastAsia="宋体"/>
      <w:sz w:val="24"/>
      <w:szCs w:val="24"/>
      <w:lang w:val="en-US" w:eastAsia="zh-CN" w:bidi="ar-SA"/>
    </w:rPr>
  </w:style>
  <w:style w:type="character" w:styleId="1557" w:customStyle="1">
    <w:name w:val="正文 首行缩进2字符 Char"/>
    <w:uiPriority w:val="2"/>
    <w:qFormat/>
    <w:rPr>
      <w:rFonts w:eastAsia="宋体"/>
      <w:sz w:val="24"/>
    </w:rPr>
  </w:style>
  <w:style w:type="character" w:styleId="1558" w:customStyle="1">
    <w:name w:val="正文（编号） Char3"/>
    <w:uiPriority w:val="0"/>
    <w:qFormat/>
    <w:rPr>
      <w:rFonts w:eastAsia="宋体"/>
      <w:sz w:val="24"/>
      <w:szCs w:val="24"/>
      <w:lang w:val="en-US" w:eastAsia="zh-CN" w:bidi="ar-SA"/>
    </w:rPr>
  </w:style>
  <w:style w:type="character" w:styleId="1559" w:customStyle="1">
    <w:name w:val="H3 Char3"/>
    <w:uiPriority w:val="2"/>
    <w:qFormat/>
    <w:rPr>
      <w:b/>
      <w:bCs/>
      <w:color w:val="0000ff"/>
      <w:sz w:val="32"/>
      <w:szCs w:val="32"/>
    </w:rPr>
  </w:style>
  <w:style w:type="character" w:styleId="1560" w:customStyle="1">
    <w:name w:val="Heading 14 Char1"/>
    <w:uiPriority w:val="6"/>
    <w:qFormat/>
    <w:rPr>
      <w:rFonts w:ascii="Arial" w:hAnsi="Arial" w:eastAsia="黑体"/>
      <w:b/>
      <w:bCs/>
      <w:color w:val="0000ff"/>
      <w:sz w:val="28"/>
      <w:szCs w:val="28"/>
      <w:lang w:val="en-US" w:eastAsia="zh-CN" w:bidi="ar-SA"/>
    </w:rPr>
  </w:style>
  <w:style w:type="character" w:styleId="1561" w:customStyle="1">
    <w:name w:val="正文（缩进） Char Char Char2"/>
    <w:uiPriority w:val="0"/>
    <w:qFormat/>
    <w:rPr>
      <w:rFonts w:eastAsia="宋体"/>
      <w:sz w:val="24"/>
      <w:szCs w:val="24"/>
      <w:lang w:val="en-US" w:eastAsia="zh-CN" w:bidi="ar-SA"/>
    </w:rPr>
  </w:style>
  <w:style w:type="character" w:styleId="1562" w:customStyle="1">
    <w:name w:val="标题 1 Char"/>
    <w:uiPriority w:val="2"/>
    <w:qFormat/>
    <w:rPr>
      <w:rFonts w:ascii="Times New Roman" w:hAnsi="Times New Roman" w:eastAsia="宋体" w:cs="Times New Roman"/>
      <w:b/>
      <w:bCs/>
      <w:sz w:val="44"/>
      <w:szCs w:val="44"/>
    </w:rPr>
  </w:style>
  <w:style w:type="character" w:styleId="1563" w:customStyle="1">
    <w:name w:val="标题 3 Char1"/>
    <w:uiPriority w:val="2"/>
    <w:qFormat/>
    <w:rPr>
      <w:rFonts w:eastAsia="宋体"/>
      <w:b/>
      <w:bCs/>
      <w:sz w:val="32"/>
      <w:szCs w:val="32"/>
      <w:lang w:val="en-US" w:eastAsia="zh-CN" w:bidi="ar-SA"/>
    </w:rPr>
  </w:style>
  <w:style w:type="character" w:styleId="1564" w:customStyle="1">
    <w:name w:val="ca-26"/>
    <w:uiPriority w:val="2"/>
    <w:qFormat/>
  </w:style>
  <w:style w:type="character" w:styleId="1565" w:customStyle="1">
    <w:name w:val="Plain Text Char1"/>
    <w:uiPriority w:val="6"/>
    <w:qFormat/>
    <w:rPr>
      <w:rFonts w:ascii="宋体" w:hAnsi="Courier New" w:eastAsia="楷体_GB2312"/>
      <w:sz w:val="26"/>
    </w:rPr>
  </w:style>
  <w:style w:type="character" w:styleId="1566" w:customStyle="1">
    <w:name w:val="正文文本缩进 Char"/>
    <w:uiPriority w:val="0"/>
    <w:qFormat/>
    <w:rPr>
      <w:rFonts w:eastAsia="宋体"/>
      <w:szCs w:val="24"/>
    </w:rPr>
  </w:style>
  <w:style w:type="character" w:styleId="1567" w:customStyle="1">
    <w:name w:val="样式 样式 正文首行缩进 + 首行缩进:  2 字符 + 首行缩进:  2 字符 Char"/>
    <w:uiPriority w:val="2"/>
    <w:qFormat/>
    <w:rPr>
      <w:rFonts w:eastAsia="宋体" w:cs="宋体"/>
      <w:sz w:val="24"/>
    </w:rPr>
  </w:style>
  <w:style w:type="character" w:styleId="1568" w:customStyle="1">
    <w:name w:val="Char Char23"/>
    <w:uiPriority w:val="6"/>
    <w:qFormat/>
    <w:rPr>
      <w:rFonts w:ascii="Arial" w:hAnsi="Arial" w:eastAsia="黑体"/>
      <w:sz w:val="21"/>
      <w:szCs w:val="21"/>
    </w:rPr>
  </w:style>
  <w:style w:type="character" w:styleId="1569" w:customStyle="1">
    <w:name w:val="正文黑体 Char"/>
    <w:uiPriority w:val="0"/>
    <w:qFormat/>
    <w:rPr>
      <w:rFonts w:eastAsia="宋体"/>
      <w:b/>
      <w:sz w:val="24"/>
      <w:szCs w:val="24"/>
    </w:rPr>
  </w:style>
  <w:style w:type="character" w:styleId="1570" w:customStyle="1">
    <w:name w:val="10p"/>
    <w:uiPriority w:val="7"/>
    <w:qFormat/>
  </w:style>
  <w:style w:type="character" w:styleId="1571" w:customStyle="1">
    <w:name w:val="标题 5 Char"/>
    <w:uiPriority w:val="2"/>
    <w:qFormat/>
    <w:rPr>
      <w:rFonts w:ascii="宋体" w:hAnsi="Times New Roman" w:eastAsia="宋体" w:cs="Times New Roman"/>
      <w:color w:val="000000"/>
      <w:sz w:val="28"/>
      <w:szCs w:val="24"/>
    </w:rPr>
  </w:style>
  <w:style w:type="character" w:styleId="1572" w:customStyle="1">
    <w:name w:val="Char Char Char1"/>
    <w:uiPriority w:val="6"/>
    <w:qFormat/>
    <w:rPr>
      <w:rFonts w:eastAsia="宋体"/>
      <w:sz w:val="24"/>
      <w:szCs w:val="24"/>
      <w:lang w:val="en-US" w:eastAsia="zh-CN" w:bidi="ar-SA"/>
    </w:rPr>
  </w:style>
  <w:style w:type="character" w:styleId="1573" w:customStyle="1">
    <w:name w:val="标题 411"/>
    <w:uiPriority w:val="2"/>
    <w:qFormat/>
    <w:rPr>
      <w:rFonts w:ascii="Arial" w:hAnsi="Arial" w:eastAsia="黑体"/>
      <w:b/>
      <w:bCs/>
      <w:color w:val="0000ff"/>
      <w:sz w:val="28"/>
      <w:szCs w:val="28"/>
      <w:lang w:val="en-US" w:eastAsia="zh-CN" w:bidi="ar-SA"/>
    </w:rPr>
  </w:style>
  <w:style w:type="character" w:styleId="1574" w:customStyle="1">
    <w:name w:val="中文正文 Char Char Char"/>
    <w:uiPriority w:val="0"/>
    <w:qFormat/>
    <w:rPr>
      <w:rFonts w:ascii="仿宋_GB2312" w:hAnsi="Calibri" w:eastAsia="仿宋_GB2312"/>
      <w:sz w:val="26"/>
      <w:szCs w:val="24"/>
      <w:lang w:val="en-US" w:eastAsia="zh-CN" w:bidi="ar-SA"/>
    </w:rPr>
  </w:style>
  <w:style w:type="character" w:styleId="1575" w:customStyle="1">
    <w:name w:val="信息标题 Char1"/>
    <w:uiPriority w:val="0"/>
    <w:semiHidden/>
    <w:qFormat/>
    <w:rPr>
      <w:rFonts w:ascii="Cambria" w:hAnsi="Cambria" w:eastAsia="宋体" w:cs="Times New Roman"/>
      <w:sz w:val="24"/>
      <w:szCs w:val="24"/>
      <w:shd w:val="pct20" w:color="auto" w:fill="auto"/>
    </w:rPr>
  </w:style>
  <w:style w:type="character" w:styleId="1576" w:customStyle="1">
    <w:name w:val="标题 32"/>
    <w:uiPriority w:val="2"/>
    <w:qFormat/>
    <w:rPr>
      <w:rFonts w:eastAsia="宋体"/>
      <w:b/>
      <w:bCs/>
      <w:color w:val="0000ff"/>
      <w:sz w:val="32"/>
      <w:szCs w:val="32"/>
      <w:lang w:val="en-US" w:eastAsia="zh-CN" w:bidi="ar-SA"/>
    </w:rPr>
  </w:style>
  <w:style w:type="character" w:styleId="1577" w:customStyle="1">
    <w:name w:val="电子邮件签名 Char"/>
    <w:uiPriority w:val="0"/>
    <w:qFormat/>
    <w:rPr>
      <w:rFonts w:eastAsia="宋体"/>
      <w:sz w:val="24"/>
      <w:szCs w:val="24"/>
    </w:rPr>
  </w:style>
  <w:style w:type="character" w:styleId="1578" w:customStyle="1">
    <w:name w:val="正文文本缩进 2 Char"/>
    <w:uiPriority w:val="0"/>
    <w:qFormat/>
    <w:rPr>
      <w:rFonts w:ascii="楷体_GB2312" w:eastAsia="楷体_GB2312"/>
      <w:b/>
      <w:bCs/>
      <w:sz w:val="28"/>
      <w:szCs w:val="24"/>
    </w:rPr>
  </w:style>
  <w:style w:type="character" w:styleId="1579" w:customStyle="1">
    <w:name w:val="h Char1"/>
    <w:uiPriority w:val="4"/>
    <w:qFormat/>
    <w:rPr>
      <w:rFonts w:eastAsia="黑体"/>
      <w:color w:val="000080"/>
      <w:sz w:val="24"/>
      <w:szCs w:val="21"/>
    </w:rPr>
  </w:style>
  <w:style w:type="character" w:styleId="1580" w:customStyle="1">
    <w:name w:val="正文（编号） Char1"/>
    <w:uiPriority w:val="0"/>
    <w:qFormat/>
    <w:rPr>
      <w:rFonts w:eastAsia="宋体"/>
      <w:sz w:val="24"/>
      <w:szCs w:val="24"/>
      <w:lang w:val="en-US" w:eastAsia="zh-CN" w:bidi="ar-SA"/>
    </w:rPr>
  </w:style>
  <w:style w:type="character" w:styleId="1581" w:customStyle="1">
    <w:name w:val="Table Text Char"/>
    <w:uiPriority w:val="6"/>
    <w:qFormat/>
    <w:rPr>
      <w:rFonts w:ascii="Arial" w:hAnsi="Arial"/>
      <w:sz w:val="21"/>
      <w:szCs w:val="21"/>
      <w:lang w:val="en-US" w:eastAsia="zh-CN" w:bidi="ar-SA"/>
    </w:rPr>
  </w:style>
  <w:style w:type="character" w:styleId="1582" w:customStyle="1">
    <w:name w:val="标题 6 Char"/>
    <w:uiPriority w:val="2"/>
    <w:qFormat/>
    <w:rPr>
      <w:rFonts w:ascii="Arial" w:hAnsi="Arial" w:eastAsia="黑体" w:cs="Times New Roman"/>
      <w:b/>
      <w:bCs/>
      <w:sz w:val="24"/>
      <w:szCs w:val="24"/>
    </w:rPr>
  </w:style>
  <w:style w:type="character" w:styleId="1583" w:customStyle="1">
    <w:name w:val="批注主题 Char"/>
    <w:uiPriority w:val="0"/>
    <w:qFormat/>
    <w:rPr>
      <w:rFonts w:eastAsia="宋体"/>
      <w:b/>
      <w:bCs/>
      <w:szCs w:val="24"/>
    </w:rPr>
  </w:style>
  <w:style w:type="character" w:styleId="1584" w:customStyle="1">
    <w:name w:val="ABC标题下的小点 Char"/>
    <w:uiPriority w:val="4"/>
    <w:qFormat/>
    <w:rPr>
      <w:rFonts w:ascii="宋体" w:hAnsi="宋体" w:eastAsia="宋体"/>
    </w:rPr>
  </w:style>
  <w:style w:type="character" w:styleId="1585" w:customStyle="1">
    <w:name w:val="正文（标记） Char1"/>
    <w:uiPriority w:val="0"/>
    <w:qFormat/>
    <w:rPr>
      <w:rFonts w:eastAsia="宋体"/>
      <w:sz w:val="24"/>
      <w:szCs w:val="24"/>
      <w:lang w:val="en-US" w:eastAsia="zh-CN" w:bidi="ar-SA"/>
    </w:rPr>
  </w:style>
  <w:style w:type="character" w:styleId="1586" w:customStyle="1">
    <w:name w:val="正文，首行缩进:  2 字符 Char1"/>
    <w:uiPriority w:val="0"/>
    <w:qFormat/>
    <w:rPr>
      <w:rFonts w:ascii="Verdana" w:hAnsi="Verdana" w:eastAsia="宋体" w:cs="宋体"/>
      <w:sz w:val="24"/>
      <w:lang w:val="en-US" w:eastAsia="zh-CN" w:bidi="ar-SA"/>
    </w:rPr>
  </w:style>
  <w:style w:type="character" w:styleId="1587" w:customStyle="1">
    <w:name w:val="s51"/>
    <w:uiPriority w:val="3"/>
    <w:qFormat/>
    <w:rPr>
      <w:color w:val="000000"/>
      <w:sz w:val="21"/>
      <w:szCs w:val="21"/>
    </w:rPr>
  </w:style>
  <w:style w:type="character" w:styleId="1588" w:customStyle="1">
    <w:name w:val="脚注文本 Char1"/>
    <w:uiPriority w:val="0"/>
    <w:semiHidden/>
    <w:qFormat/>
    <w:rPr>
      <w:rFonts w:ascii="Times New Roman" w:hAnsi="Times New Roman" w:eastAsia="宋体" w:cs="Times New Roman"/>
      <w:sz w:val="18"/>
      <w:szCs w:val="18"/>
    </w:rPr>
  </w:style>
  <w:style w:type="character" w:styleId="1589" w:customStyle="1">
    <w:name w:val="标题 3 Char"/>
    <w:uiPriority w:val="2"/>
    <w:qFormat/>
    <w:rPr>
      <w:rFonts w:ascii="Times New Roman" w:hAnsi="Times New Roman" w:eastAsia="宋体" w:cs="Times New Roman"/>
      <w:b/>
      <w:sz w:val="32"/>
      <w:szCs w:val="24"/>
    </w:rPr>
  </w:style>
  <w:style w:type="character" w:styleId="1590" w:customStyle="1">
    <w:name w:val="标题 4 Char"/>
    <w:uiPriority w:val="2"/>
    <w:qFormat/>
    <w:rPr>
      <w:rFonts w:ascii="Arial" w:hAnsi="Arial" w:eastAsia="黑体" w:cs="Times New Roman"/>
      <w:b/>
      <w:sz w:val="28"/>
      <w:szCs w:val="24"/>
    </w:rPr>
  </w:style>
  <w:style w:type="character" w:styleId="1591" w:customStyle="1">
    <w:name w:val="标题 8 Char"/>
    <w:uiPriority w:val="2"/>
    <w:qFormat/>
    <w:rPr>
      <w:rFonts w:ascii="Arial" w:hAnsi="Arial" w:eastAsia="黑体" w:cs="Times New Roman"/>
      <w:sz w:val="24"/>
      <w:szCs w:val="24"/>
    </w:rPr>
  </w:style>
  <w:style w:type="character" w:styleId="1592" w:customStyle="1">
    <w:name w:val="签名 Char"/>
    <w:uiPriority w:val="2"/>
    <w:qFormat/>
    <w:rPr>
      <w:rFonts w:eastAsia="宋体"/>
      <w:sz w:val="24"/>
      <w:szCs w:val="24"/>
    </w:rPr>
  </w:style>
  <w:style w:type="character" w:styleId="1593" w:customStyle="1">
    <w:name w:val="表头 Char"/>
    <w:uiPriority w:val="2"/>
    <w:qFormat/>
    <w:rPr>
      <w:rFonts w:ascii="Arial" w:hAnsi="Arial" w:eastAsia="黑体"/>
      <w:bCs/>
      <w:szCs w:val="21"/>
    </w:rPr>
  </w:style>
  <w:style w:type="character" w:styleId="1594" w:customStyle="1">
    <w:name w:val="页脚 Char1"/>
    <w:uiPriority w:val="2"/>
    <w:semiHidden/>
    <w:qFormat/>
    <w:rPr>
      <w:rFonts w:ascii="Times New Roman" w:hAnsi="Times New Roman" w:eastAsia="宋体" w:cs="Times New Roman"/>
      <w:sz w:val="18"/>
      <w:szCs w:val="18"/>
    </w:rPr>
  </w:style>
  <w:style w:type="character" w:styleId="1595" w:customStyle="1">
    <w:name w:val="正文（缩进） Char2 Char Char"/>
    <w:uiPriority w:val="0"/>
    <w:qFormat/>
    <w:rPr>
      <w:rFonts w:eastAsia="宋体"/>
      <w:sz w:val="24"/>
      <w:szCs w:val="24"/>
    </w:rPr>
  </w:style>
  <w:style w:type="character" w:styleId="1596" w:customStyle="1">
    <w:name w:val="yellow12"/>
    <w:uiPriority w:val="6"/>
    <w:qFormat/>
  </w:style>
  <w:style w:type="character" w:styleId="1597" w:customStyle="1">
    <w:name w:val="Char Char111"/>
    <w:uiPriority w:val="6"/>
    <w:qFormat/>
    <w:rPr>
      <w:rFonts w:eastAsia="宋体"/>
      <w:sz w:val="18"/>
      <w:szCs w:val="18"/>
      <w:lang w:val="en-US" w:eastAsia="zh-CN" w:bidi="ar-SA"/>
    </w:rPr>
  </w:style>
  <w:style w:type="character" w:styleId="1598" w:customStyle="1">
    <w:name w:val="文档结构图 Char"/>
    <w:uiPriority w:val="0"/>
    <w:qFormat/>
    <w:rPr>
      <w:rFonts w:eastAsia="宋体"/>
      <w:sz w:val="24"/>
      <w:szCs w:val="24"/>
      <w:shd w:val="clear" w:color="auto" w:fill="000080"/>
    </w:rPr>
  </w:style>
  <w:style w:type="character" w:styleId="1599" w:customStyle="1">
    <w:name w:val="正文首行缩进 2 Char"/>
    <w:uiPriority w:val="0"/>
    <w:qFormat/>
    <w:rPr>
      <w:rFonts w:ascii="Times New Roman" w:hAnsi="Times New Roman" w:eastAsia="宋体" w:cs="Times New Roman"/>
      <w:sz w:val="24"/>
      <w:szCs w:val="24"/>
    </w:rPr>
  </w:style>
  <w:style w:type="character" w:styleId="1600" w:customStyle="1">
    <w:name w:val="ca-62"/>
    <w:uiPriority w:val="2"/>
    <w:qFormat/>
  </w:style>
  <w:style w:type="character" w:styleId="1601" w:customStyle="1">
    <w:name w:val="down1"/>
    <w:uiPriority w:val="7"/>
    <w:qFormat/>
  </w:style>
  <w:style w:type="character" w:styleId="1602" w:customStyle="1">
    <w:name w:val="列出段落 Char"/>
    <w:link w:val="1603"/>
    <w:uiPriority w:val="0"/>
    <w:qFormat/>
    <w:rPr>
      <w:rFonts w:ascii="Calibri" w:hAnsi="Calibri"/>
      <w:sz w:val="24"/>
      <w:szCs w:val="24"/>
      <w:lang w:eastAsia="en-US" w:bidi="en-US"/>
    </w:rPr>
  </w:style>
  <w:style w:type="paragraph" w:styleId="1603" w:customStyle="1">
    <w:name w:val="列出段落1"/>
    <w:basedOn w:val="996"/>
    <w:link w:val="1602"/>
    <w:uiPriority w:val="0"/>
    <w:qFormat/>
    <w:pPr>
      <w:contextualSpacing/>
      <w:ind w:left="720"/>
      <w:jc w:val="left"/>
      <w:widowControl/>
    </w:pPr>
    <w:rPr>
      <w:rFonts w:ascii="Calibri" w:hAnsi="Calibri"/>
      <w:sz w:val="24"/>
      <w:lang w:eastAsia="en-US" w:bidi="en-US"/>
    </w:rPr>
  </w:style>
  <w:style w:type="character" w:styleId="1604" w:customStyle="1">
    <w:name w:val="正文（缩进） Char Char1 Char"/>
    <w:uiPriority w:val="0"/>
    <w:qFormat/>
    <w:rPr>
      <w:rFonts w:eastAsia="宋体"/>
      <w:sz w:val="24"/>
      <w:szCs w:val="24"/>
      <w:lang w:val="en-US" w:eastAsia="zh-CN" w:bidi="ar-SA"/>
    </w:rPr>
  </w:style>
  <w:style w:type="character" w:styleId="1605" w:customStyle="1">
    <w:name w:val="纯文本 Char1"/>
    <w:uiPriority w:val="0"/>
    <w:qFormat/>
    <w:rPr>
      <w:rFonts w:ascii="宋体" w:hAnsi="Courier New" w:eastAsia="宋体" w:cs="Courier New"/>
      <w:szCs w:val="21"/>
    </w:rPr>
  </w:style>
  <w:style w:type="character" w:styleId="1606" w:customStyle="1">
    <w:name w:val="标题 2 Char"/>
    <w:uiPriority w:val="2"/>
    <w:qFormat/>
    <w:rPr>
      <w:rFonts w:ascii="Cambria" w:hAnsi="Cambria" w:eastAsia="宋体" w:cs="Times New Roman"/>
      <w:b/>
      <w:bCs/>
      <w:sz w:val="32"/>
      <w:szCs w:val="32"/>
    </w:rPr>
  </w:style>
  <w:style w:type="character" w:styleId="1607" w:customStyle="1">
    <w:name w:val="称呼 Char1"/>
    <w:uiPriority w:val="2"/>
    <w:semiHidden/>
    <w:qFormat/>
    <w:rPr>
      <w:rFonts w:ascii="Times New Roman" w:hAnsi="Times New Roman" w:eastAsia="宋体" w:cs="Times New Roman"/>
      <w:szCs w:val="24"/>
    </w:rPr>
  </w:style>
  <w:style w:type="character" w:styleId="1608" w:customStyle="1">
    <w:name w:val="正文（标记） Char"/>
    <w:uiPriority w:val="0"/>
    <w:qFormat/>
    <w:rPr>
      <w:sz w:val="24"/>
      <w:szCs w:val="24"/>
    </w:rPr>
  </w:style>
  <w:style w:type="character" w:styleId="1609" w:customStyle="1">
    <w:name w:val="正文文本缩进 2 Char1"/>
    <w:uiPriority w:val="0"/>
    <w:semiHidden/>
    <w:qFormat/>
    <w:rPr>
      <w:rFonts w:ascii="Times New Roman" w:hAnsi="Times New Roman" w:eastAsia="宋体" w:cs="Times New Roman"/>
      <w:szCs w:val="24"/>
    </w:rPr>
  </w:style>
  <w:style w:type="character" w:styleId="1610" w:customStyle="1">
    <w:name w:val="脚注文本 Char"/>
    <w:uiPriority w:val="0"/>
    <w:qFormat/>
    <w:rPr>
      <w:rFonts w:eastAsia="宋体"/>
      <w:sz w:val="18"/>
      <w:szCs w:val="18"/>
    </w:rPr>
  </w:style>
  <w:style w:type="paragraph" w:styleId="1611" w:customStyle="1">
    <w:name w:val="技术报告节标题1"/>
    <w:basedOn w:val="996"/>
    <w:next w:val="1612"/>
    <w:uiPriority w:val="0"/>
    <w:qFormat/>
    <w:pPr>
      <w:spacing w:line="440" w:lineRule="exact"/>
      <w:outlineLvl w:val="1"/>
    </w:pPr>
    <w:rPr>
      <w:rFonts w:ascii="Arial" w:hAnsi="Arial" w:eastAsia="黑体" w:cs="Arial"/>
      <w:sz w:val="30"/>
    </w:rPr>
  </w:style>
  <w:style w:type="paragraph" w:styleId="1612" w:customStyle="1">
    <w:name w:val="技术报告小节标题"/>
    <w:basedOn w:val="996"/>
    <w:next w:val="1613"/>
    <w:uiPriority w:val="0"/>
    <w:qFormat/>
    <w:pPr>
      <w:numPr>
        <w:ilvl w:val="2"/>
        <w:numId w:val="9"/>
      </w:numPr>
      <w:ind w:firstLine="200"/>
      <w:spacing w:line="440" w:lineRule="exact"/>
      <w:tabs>
        <w:tab w:val="left" w:pos="1080" w:leader="none"/>
        <w:tab w:val="left" w:pos="1620" w:leader="none"/>
      </w:tabs>
      <w:outlineLvl w:val="2"/>
    </w:pPr>
    <w:rPr>
      <w:rFonts w:ascii="Arial" w:hAnsi="Arial" w:eastAsia="黑体" w:cs="Arial"/>
      <w:bCs/>
      <w:sz w:val="28"/>
    </w:rPr>
  </w:style>
  <w:style w:type="paragraph" w:styleId="1613" w:customStyle="1">
    <w:name w:val="技术报告正文"/>
    <w:basedOn w:val="996"/>
    <w:uiPriority w:val="0"/>
    <w:qFormat/>
    <w:pPr>
      <w:ind w:firstLine="200"/>
      <w:spacing w:line="440" w:lineRule="exact"/>
    </w:pPr>
    <w:rPr>
      <w:rFonts w:cs="Arial"/>
      <w:sz w:val="24"/>
    </w:rPr>
  </w:style>
  <w:style w:type="paragraph" w:styleId="1614" w:customStyle="1">
    <w:name w:val="表文"/>
    <w:basedOn w:val="996"/>
    <w:uiPriority w:val="0"/>
    <w:qFormat/>
    <w:pPr>
      <w:ind w:firstLine="14"/>
      <w:jc w:val="center"/>
      <w:widowControl/>
    </w:pPr>
    <w:rPr>
      <w:rFonts w:ascii="宋体" w:hAnsi="宋体" w:eastAsia="PMingLiU" w:cs="宋体"/>
      <w:sz w:val="28"/>
      <w:szCs w:val="20"/>
      <w:lang w:eastAsia="zh-TW"/>
    </w:rPr>
  </w:style>
  <w:style w:type="paragraph" w:styleId="1615" w:customStyle="1">
    <w:name w:val="样式 标题 2第*章Underrubrik1prop2Heading 2 HiddenHeading 2 CCBSh..."/>
    <w:basedOn w:val="1224"/>
    <w:uiPriority w:val="2"/>
    <w:qFormat/>
    <w:pPr>
      <w:ind w:left="840" w:hanging="420"/>
      <w:jc w:val="both"/>
      <w:spacing w:before="156" w:after="156" w:line="360" w:lineRule="auto"/>
      <w:tabs>
        <w:tab w:val="left" w:pos="840" w:leader="none"/>
      </w:tabs>
    </w:pPr>
    <w:rPr>
      <w:rFonts w:ascii="宋体" w:hAnsi="宋体" w:eastAsia="宋体"/>
      <w:bCs/>
      <w:color w:val="ff0000"/>
      <w:sz w:val="24"/>
      <w:szCs w:val="24"/>
    </w:rPr>
  </w:style>
  <w:style w:type="paragraph" w:styleId="1616" w:customStyle="1">
    <w:name w:val="缺省文本"/>
    <w:basedOn w:val="996"/>
    <w:uiPriority w:val="0"/>
    <w:qFormat/>
    <w:pPr>
      <w:ind w:firstLine="482"/>
      <w:jc w:val="left"/>
      <w:spacing w:line="360" w:lineRule="auto"/>
    </w:pPr>
    <w:rPr>
      <w:sz w:val="24"/>
      <w:szCs w:val="20"/>
    </w:rPr>
  </w:style>
  <w:style w:type="paragraph" w:styleId="1617" w:customStyle="1">
    <w:name w:val="图表样式"/>
    <w:basedOn w:val="996"/>
    <w:uiPriority w:val="0"/>
    <w:qFormat/>
    <w:rPr>
      <w:rFonts w:cs="宋体"/>
      <w:sz w:val="24"/>
      <w:szCs w:val="20"/>
    </w:rPr>
  </w:style>
  <w:style w:type="paragraph" w:styleId="1618" w:customStyle="1">
    <w:name w:val="首航缩进 Char11"/>
    <w:basedOn w:val="996"/>
    <w:uiPriority w:val="0"/>
    <w:qFormat/>
    <w:pPr>
      <w:ind w:firstLine="480"/>
      <w:spacing w:line="300" w:lineRule="auto"/>
    </w:pPr>
    <w:rPr>
      <w:rFonts w:eastAsia="仿宋_GB2312"/>
      <w:color w:val="000000"/>
      <w:sz w:val="24"/>
    </w:rPr>
  </w:style>
  <w:style w:type="paragraph" w:styleId="1619" w:customStyle="1">
    <w:name w:val="方框下的ABC标题1"/>
    <w:basedOn w:val="996"/>
    <w:next w:val="996"/>
    <w:uiPriority w:val="0"/>
    <w:qFormat/>
    <w:pPr>
      <w:spacing w:line="360" w:lineRule="auto"/>
    </w:pPr>
    <w:rPr>
      <w:rFonts w:hAnsi="宋体"/>
    </w:rPr>
  </w:style>
  <w:style w:type="paragraph" w:styleId="1620" w:customStyle="1">
    <w:name w:val="方框下的123标题1"/>
    <w:basedOn w:val="996"/>
    <w:uiPriority w:val="0"/>
    <w:qFormat/>
    <w:pPr>
      <w:ind w:left="840" w:hanging="420"/>
      <w:spacing w:line="360" w:lineRule="auto"/>
      <w:tabs>
        <w:tab w:val="left" w:pos="840" w:leader="none"/>
      </w:tabs>
    </w:pPr>
  </w:style>
  <w:style w:type="paragraph" w:styleId="1621" w:customStyle="1">
    <w:name w:val="Blockquote_0"/>
    <w:basedOn w:val="1622"/>
    <w:uiPriority w:val="0"/>
    <w:qFormat/>
    <w:pPr>
      <w:ind w:left="360" w:right="360"/>
      <w:spacing w:before="100" w:after="100"/>
    </w:pPr>
    <w:rPr>
      <w:sz w:val="24"/>
    </w:rPr>
  </w:style>
  <w:style w:type="paragraph" w:styleId="1622" w:customStyle="1">
    <w:name w:val="正文_0_0_0"/>
    <w:uiPriority w:val="0"/>
    <w:qFormat/>
    <w:pPr>
      <w:jc w:val="both"/>
      <w:widowControl w:val="off"/>
    </w:pPr>
    <w:rPr>
      <w:rFonts w:hint="default" w:ascii="Times New Roman" w:hAnsi="Times New Roman" w:eastAsia="宋体" w:cs="Times New Roman"/>
      <w:sz w:val="21"/>
      <w:lang w:val="en-US" w:eastAsia="zh-CN" w:bidi="ar-SA"/>
    </w:rPr>
  </w:style>
  <w:style w:type="paragraph" w:styleId="1623" w:customStyle="1">
    <w:name w:val="Blockquote"/>
    <w:basedOn w:val="996"/>
    <w:uiPriority w:val="6"/>
    <w:qFormat/>
    <w:pPr>
      <w:ind w:left="360" w:right="360"/>
      <w:spacing w:before="100" w:after="100"/>
    </w:pPr>
    <w:rPr>
      <w:sz w:val="24"/>
    </w:rPr>
  </w:style>
  <w:style w:type="paragraph" w:styleId="1624">
    <w:name w:val="List Paragraph"/>
    <w:basedOn w:val="996"/>
    <w:uiPriority w:val="7"/>
    <w:qFormat/>
    <w:pPr>
      <w:ind w:firstLine="420"/>
    </w:pPr>
    <w:rPr>
      <w:szCs w:val="22"/>
    </w:rPr>
  </w:style>
  <w:style w:type="paragraph" w:styleId="1625" w:customStyle="1">
    <w:name w:val="ABC标题下的小点3"/>
    <w:basedOn w:val="996"/>
    <w:uiPriority w:val="4"/>
    <w:qFormat/>
    <w:pPr>
      <w:ind w:left="1260" w:hanging="420"/>
      <w:spacing w:line="360" w:lineRule="auto"/>
      <w:tabs>
        <w:tab w:val="left" w:pos="1260" w:leader="none"/>
      </w:tabs>
    </w:pPr>
    <w:rPr>
      <w:rFonts w:ascii="宋体" w:hAnsi="宋体"/>
      <w:szCs w:val="20"/>
    </w:rPr>
  </w:style>
  <w:style w:type="paragraph" w:styleId="1626" w:customStyle="1">
    <w:name w:val="技术报告章标题11"/>
    <w:basedOn w:val="996"/>
    <w:next w:val="1627"/>
    <w:uiPriority w:val="0"/>
    <w:qFormat/>
    <w:pPr>
      <w:jc w:val="center"/>
      <w:pageBreakBefore/>
      <w:spacing w:line="440" w:lineRule="exact"/>
      <w:outlineLvl w:val="0"/>
    </w:pPr>
    <w:rPr>
      <w:rFonts w:ascii="Arial" w:hAnsi="Arial" w:eastAsia="黑体"/>
      <w:sz w:val="36"/>
    </w:rPr>
  </w:style>
  <w:style w:type="paragraph" w:styleId="1627" w:customStyle="1">
    <w:name w:val="技术报告节标题"/>
    <w:basedOn w:val="996"/>
    <w:next w:val="1612"/>
    <w:uiPriority w:val="0"/>
    <w:qFormat/>
    <w:pPr>
      <w:numPr>
        <w:ilvl w:val="1"/>
        <w:numId w:val="9"/>
      </w:numPr>
      <w:ind w:firstLine="200"/>
      <w:spacing w:line="440" w:lineRule="exact"/>
      <w:tabs>
        <w:tab w:val="left" w:pos="1620" w:leader="none"/>
      </w:tabs>
      <w:outlineLvl w:val="1"/>
    </w:pPr>
    <w:rPr>
      <w:rFonts w:ascii="Arial" w:hAnsi="Arial" w:eastAsia="黑体" w:cs="Arial"/>
      <w:sz w:val="30"/>
    </w:rPr>
  </w:style>
  <w:style w:type="paragraph" w:styleId="1628" w:customStyle="1">
    <w:name w:val="xl101"/>
    <w:basedOn w:val="996"/>
    <w:uiPriority w:val="3"/>
    <w:qFormat/>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629" w:customStyle="1">
    <w:name w:val="表内文字1"/>
    <w:basedOn w:val="996"/>
    <w:uiPriority w:val="0"/>
    <w:qFormat/>
    <w:pPr>
      <w:jc w:val="center"/>
      <w:spacing w:line="312" w:lineRule="auto"/>
    </w:pPr>
    <w:rPr>
      <w:color w:val="000000"/>
      <w:szCs w:val="20"/>
    </w:rPr>
  </w:style>
  <w:style w:type="paragraph" w:styleId="1630" w:customStyle="1">
    <w:name w:val="样式4"/>
    <w:basedOn w:val="1631"/>
    <w:uiPriority w:val="3"/>
    <w:qFormat/>
    <w:pPr>
      <w:numPr>
        <w:ilvl w:val="0"/>
        <w:numId w:val="0"/>
      </w:numPr>
      <w:ind w:left="960" w:hanging="600"/>
      <w:tabs>
        <w:tab w:val="left" w:pos="600" w:leader="none"/>
        <w:tab w:val="left" w:pos="780" w:leader="none"/>
        <w:tab w:val="left" w:pos="840" w:leader="none"/>
        <w:tab w:val="left" w:pos="960" w:leader="none"/>
      </w:tabs>
    </w:pPr>
  </w:style>
  <w:style w:type="paragraph" w:styleId="1631" w:customStyle="1">
    <w:name w:val="正文（标记）"/>
    <w:basedOn w:val="996"/>
    <w:uiPriority w:val="0"/>
    <w:qFormat/>
    <w:pPr>
      <w:numPr>
        <w:ilvl w:val="0"/>
        <w:numId w:val="10"/>
      </w:numPr>
      <w:tabs>
        <w:tab w:val="left" w:pos="840" w:leader="none"/>
      </w:tabs>
    </w:pPr>
    <w:rPr>
      <w:sz w:val="24"/>
    </w:rPr>
  </w:style>
  <w:style w:type="paragraph" w:styleId="1632" w:customStyle="1">
    <w:name w:val="msonormal style3"/>
    <w:basedOn w:val="996"/>
    <w:uiPriority w:val="6"/>
    <w:qFormat/>
    <w:pPr>
      <w:ind w:firstLine="200"/>
      <w:jc w:val="left"/>
      <w:widowControl/>
    </w:pPr>
    <w:rPr>
      <w:rFonts w:hint="eastAsia" w:ascii="宋体" w:hAnsi="宋体" w:cs="Arial Unicode MS"/>
      <w:color w:val="000066"/>
      <w:sz w:val="18"/>
      <w:szCs w:val="18"/>
    </w:rPr>
  </w:style>
  <w:style w:type="paragraph" w:styleId="1633" w:customStyle="1">
    <w:name w:val="CM19"/>
    <w:basedOn w:val="1338"/>
    <w:next w:val="1338"/>
    <w:uiPriority w:val="3"/>
    <w:qFormat/>
    <w:pPr>
      <w:spacing w:line="313" w:lineRule="atLeast"/>
    </w:pPr>
    <w:rPr>
      <w:rFonts w:ascii="oúì." w:eastAsia="oúì." w:cs="Times New Roman"/>
    </w:rPr>
  </w:style>
  <w:style w:type="paragraph" w:styleId="1634" w:customStyle="1">
    <w:name w:val="xl132"/>
    <w:basedOn w:val="996"/>
    <w:uiPriority w:val="3"/>
    <w:qFormat/>
    <w:pPr>
      <w:jc w:val="center"/>
      <w:widowControl/>
      <w:pBdr>
        <w:top w:val="single" w:color="000000" w:sz="4" w:space="0"/>
        <w:left w:val="single" w:color="000000" w:sz="8" w:space="0"/>
        <w:right w:val="single" w:color="000000" w:sz="4" w:space="0"/>
      </w:pBdr>
    </w:pPr>
    <w:rPr>
      <w:rFonts w:ascii="宋体" w:hAnsi="宋体" w:cs="宋体"/>
      <w:sz w:val="24"/>
    </w:rPr>
  </w:style>
  <w:style w:type="paragraph" w:styleId="1635" w:customStyle="1">
    <w:name w:val="示意图说明"/>
    <w:basedOn w:val="996"/>
    <w:next w:val="996"/>
    <w:uiPriority w:val="0"/>
    <w:qFormat/>
    <w:pPr>
      <w:jc w:val="center"/>
      <w:spacing w:line="360" w:lineRule="auto"/>
    </w:pPr>
    <w:rPr>
      <w:rFonts w:eastAsia="黑体"/>
      <w:sz w:val="20"/>
      <w:szCs w:val="20"/>
      <w:lang w:eastAsia="en-US"/>
    </w:rPr>
  </w:style>
  <w:style w:type="paragraph" w:styleId="1636" w:customStyle="1">
    <w:name w:val="font21"/>
    <w:basedOn w:val="996"/>
    <w:uiPriority w:val="6"/>
    <w:qFormat/>
    <w:pPr>
      <w:jc w:val="left"/>
      <w:widowControl/>
    </w:pPr>
    <w:rPr>
      <w:rFonts w:ascii="宋体" w:hAnsi="宋体" w:cs="宋体"/>
      <w:sz w:val="22"/>
      <w:szCs w:val="22"/>
    </w:rPr>
  </w:style>
  <w:style w:type="paragraph" w:styleId="1637" w:customStyle="1">
    <w:name w:val="技术报告小节标题1"/>
    <w:basedOn w:val="996"/>
    <w:next w:val="996"/>
    <w:uiPriority w:val="0"/>
    <w:qFormat/>
    <w:pPr>
      <w:spacing w:line="440" w:lineRule="exact"/>
      <w:tabs>
        <w:tab w:val="left" w:pos="1080" w:leader="none"/>
      </w:tabs>
      <w:outlineLvl w:val="2"/>
    </w:pPr>
    <w:rPr>
      <w:rFonts w:ascii="Arial" w:hAnsi="Arial" w:eastAsia="黑体" w:cs="Arial"/>
      <w:bCs/>
      <w:sz w:val="28"/>
    </w:rPr>
  </w:style>
  <w:style w:type="paragraph" w:styleId="1638" w:customStyle="1">
    <w:name w:val="列出段落2"/>
    <w:basedOn w:val="996"/>
    <w:uiPriority w:val="0"/>
    <w:qFormat/>
    <w:pPr>
      <w:ind w:firstLine="420"/>
    </w:pPr>
    <w:rPr>
      <w:rFonts w:ascii="Calibri" w:hAnsi="Calibri"/>
      <w:szCs w:val="22"/>
    </w:rPr>
  </w:style>
  <w:style w:type="paragraph" w:styleId="1639" w:customStyle="1">
    <w:name w:val="Char2"/>
    <w:basedOn w:val="996"/>
    <w:next w:val="996"/>
    <w:uiPriority w:val="6"/>
    <w:qFormat/>
    <w:pPr>
      <w:spacing w:line="360" w:lineRule="auto"/>
    </w:pPr>
    <w:rPr>
      <w:szCs w:val="20"/>
    </w:rPr>
  </w:style>
  <w:style w:type="paragraph" w:styleId="1640" w:customStyle="1">
    <w:name w:val="xl66"/>
    <w:basedOn w:val="996"/>
    <w:uiPriority w:val="3"/>
    <w:qFormat/>
    <w:pPr>
      <w:jc w:val="center"/>
      <w:widowControl/>
    </w:pPr>
    <w:rPr>
      <w:rFonts w:ascii="宋体" w:hAnsi="宋体" w:cs="宋体"/>
      <w:sz w:val="24"/>
    </w:rPr>
  </w:style>
  <w:style w:type="paragraph" w:styleId="1641" w:customStyle="1">
    <w:name w:val="pa-27"/>
    <w:basedOn w:val="996"/>
    <w:uiPriority w:val="2"/>
    <w:qFormat/>
    <w:pPr>
      <w:jc w:val="left"/>
      <w:spacing w:before="100" w:beforeAutospacing="1" w:after="100" w:afterAutospacing="1"/>
      <w:widowControl/>
    </w:pPr>
    <w:rPr>
      <w:rFonts w:ascii="宋体" w:hAnsi="宋体" w:cs="宋体"/>
      <w:sz w:val="24"/>
    </w:rPr>
  </w:style>
  <w:style w:type="paragraph" w:styleId="1642" w:customStyle="1">
    <w:name w:val="font24"/>
    <w:basedOn w:val="996"/>
    <w:uiPriority w:val="6"/>
    <w:qFormat/>
    <w:pPr>
      <w:jc w:val="left"/>
      <w:widowControl/>
    </w:pPr>
    <w:rPr>
      <w:rFonts w:ascii="宋体" w:hAnsi="宋体" w:cs="宋体"/>
      <w:color w:val="000000"/>
      <w:sz w:val="22"/>
      <w:szCs w:val="22"/>
    </w:rPr>
  </w:style>
  <w:style w:type="paragraph" w:styleId="1643" w:customStyle="1">
    <w:name w:val="xl100"/>
    <w:basedOn w:val="996"/>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4" w:customStyle="1">
    <w:name w:val="CM34"/>
    <w:basedOn w:val="1338"/>
    <w:next w:val="1338"/>
    <w:uiPriority w:val="3"/>
    <w:qFormat/>
    <w:pPr>
      <w:spacing w:line="316" w:lineRule="atLeast"/>
    </w:pPr>
    <w:rPr>
      <w:rFonts w:ascii="oúì." w:eastAsia="oúì." w:cs="Times New Roman"/>
    </w:rPr>
  </w:style>
  <w:style w:type="paragraph" w:styleId="1645" w:customStyle="1">
    <w:name w:val="总题目"/>
    <w:basedOn w:val="996"/>
    <w:next w:val="1327"/>
    <w:uiPriority w:val="0"/>
    <w:qFormat/>
    <w:pPr>
      <w:ind w:firstLine="200"/>
      <w:jc w:val="center"/>
      <w:spacing w:line="360" w:lineRule="auto"/>
    </w:pPr>
    <w:rPr>
      <w:rFonts w:cs="宋体"/>
      <w:b/>
      <w:bCs/>
      <w:sz w:val="48"/>
      <w:szCs w:val="20"/>
    </w:rPr>
  </w:style>
  <w:style w:type="paragraph" w:styleId="1646" w:customStyle="1">
    <w:name w:val="xl126"/>
    <w:basedOn w:val="996"/>
    <w:uiPriority w:val="3"/>
    <w:qFormat/>
    <w:pPr>
      <w:jc w:val="center"/>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647" w:customStyle="1">
    <w:name w:val="正文（缩进）11"/>
    <w:basedOn w:val="996"/>
    <w:uiPriority w:val="0"/>
    <w:qFormat/>
    <w:pPr>
      <w:ind w:firstLine="480"/>
      <w:spacing w:line="360" w:lineRule="auto"/>
    </w:pPr>
    <w:rPr>
      <w:sz w:val="24"/>
    </w:rPr>
  </w:style>
  <w:style w:type="paragraph" w:styleId="1648" w:customStyle="1">
    <w:name w:val="正文 首行缩进2字符"/>
    <w:basedOn w:val="996"/>
    <w:uiPriority w:val="2"/>
    <w:qFormat/>
    <w:pPr>
      <w:ind w:firstLine="200"/>
      <w:spacing w:line="360" w:lineRule="auto"/>
    </w:pPr>
    <w:rPr>
      <w:sz w:val="24"/>
      <w:szCs w:val="20"/>
    </w:rPr>
  </w:style>
  <w:style w:type="paragraph" w:styleId="1649" w:customStyle="1">
    <w:name w:val="段2"/>
    <w:uiPriority w:val="0"/>
    <w:qFormat/>
    <w:pPr>
      <w:ind w:firstLine="200"/>
      <w:jc w:val="both"/>
    </w:pPr>
    <w:rPr>
      <w:rFonts w:hint="default" w:ascii="宋体" w:hAnsi="Times New Roman" w:eastAsia="宋体" w:cs="Times New Roman"/>
      <w:sz w:val="21"/>
      <w:lang w:val="en-US" w:eastAsia="zh-CN" w:bidi="ar-SA"/>
    </w:rPr>
  </w:style>
  <w:style w:type="paragraph" w:styleId="1650" w:customStyle="1">
    <w:name w:val="首行缩进正文1"/>
    <w:basedOn w:val="996"/>
    <w:uiPriority w:val="0"/>
    <w:qFormat/>
    <w:pPr>
      <w:ind w:firstLine="480"/>
      <w:spacing w:line="360" w:lineRule="auto"/>
    </w:pPr>
    <w:rPr>
      <w:sz w:val="24"/>
      <w:szCs w:val="20"/>
    </w:rPr>
  </w:style>
  <w:style w:type="paragraph" w:styleId="1651" w:customStyle="1">
    <w:name w:val="样式7"/>
    <w:basedOn w:val="1652"/>
    <w:uiPriority w:val="3"/>
    <w:qFormat/>
    <w:pPr>
      <w:ind w:left="900"/>
      <w:tabs>
        <w:tab w:val="left" w:pos="780" w:leader="none"/>
        <w:tab w:val="left" w:pos="900" w:leader="none"/>
      </w:tabs>
    </w:pPr>
  </w:style>
  <w:style w:type="paragraph" w:styleId="1652" w:customStyle="1">
    <w:name w:val="正文（编号）1"/>
    <w:basedOn w:val="1063"/>
    <w:uiPriority w:val="0"/>
    <w:qFormat/>
    <w:pPr>
      <w:ind w:left="780" w:hanging="360"/>
      <w:spacing w:before="0" w:after="0" w:line="360" w:lineRule="auto"/>
      <w:tabs>
        <w:tab w:val="left" w:pos="780" w:leader="none"/>
      </w:tabs>
    </w:pPr>
    <w:rPr>
      <w:sz w:val="24"/>
    </w:rPr>
  </w:style>
  <w:style w:type="paragraph" w:styleId="1653" w:customStyle="1">
    <w:name w:val="正文（黑体）"/>
    <w:basedOn w:val="996"/>
    <w:next w:val="996"/>
    <w:uiPriority w:val="0"/>
    <w:qFormat/>
    <w:pPr>
      <w:ind w:firstLine="200"/>
      <w:spacing w:line="360" w:lineRule="auto"/>
    </w:pPr>
    <w:rPr>
      <w:rFonts w:ascii="黑体" w:eastAsia="黑体"/>
      <w:color w:val="000080"/>
      <w:sz w:val="24"/>
    </w:rPr>
  </w:style>
  <w:style w:type="paragraph" w:styleId="1654" w:customStyle="1">
    <w:name w:val="Char1 Char Char Char"/>
    <w:basedOn w:val="996"/>
    <w:uiPriority w:val="6"/>
    <w:qFormat/>
    <w:rPr>
      <w:rFonts w:ascii="Tahoma" w:hAnsi="Tahoma"/>
      <w:sz w:val="24"/>
      <w:szCs w:val="20"/>
    </w:rPr>
  </w:style>
  <w:style w:type="paragraph" w:styleId="1655" w:customStyle="1">
    <w:name w:val="插图题注"/>
    <w:basedOn w:val="996"/>
    <w:uiPriority w:val="0"/>
    <w:qFormat/>
    <w:pPr>
      <w:ind w:left="1701" w:firstLine="200"/>
      <w:jc w:val="center"/>
      <w:spacing w:line="360" w:lineRule="auto"/>
    </w:pPr>
    <w:rPr>
      <w:szCs w:val="18"/>
    </w:rPr>
  </w:style>
  <w:style w:type="paragraph" w:styleId="1656" w:customStyle="1">
    <w:name w:val="样式10"/>
    <w:basedOn w:val="1289"/>
    <w:uiPriority w:val="3"/>
    <w:qFormat/>
    <w:pPr>
      <w:pBdr>
        <w:bottom w:val="single" w:color="000000" w:sz="4" w:space="1"/>
      </w:pBdr>
    </w:pPr>
    <w:rPr>
      <w:szCs w:val="18"/>
    </w:rPr>
  </w:style>
  <w:style w:type="paragraph" w:styleId="1657" w:customStyle="1">
    <w:name w:val="Char Char Char Char Char Char Char Char Char Char"/>
    <w:basedOn w:val="1258"/>
    <w:uiPriority w:val="6"/>
    <w:qFormat/>
    <w:rPr>
      <w:rFonts w:ascii="Tahoma" w:hAnsi="Tahoma"/>
      <w:sz w:val="24"/>
    </w:rPr>
  </w:style>
  <w:style w:type="paragraph" w:styleId="1658" w:customStyle="1">
    <w:name w:val="(1).缩进"/>
    <w:uiPriority w:val="2"/>
    <w:qFormat/>
    <w:pPr>
      <w:numPr>
        <w:ilvl w:val="0"/>
        <w:numId w:val="11"/>
      </w:numPr>
      <w:spacing w:line="360" w:lineRule="auto"/>
      <w:tabs>
        <w:tab w:val="left" w:pos="1304" w:leader="none"/>
      </w:tabs>
    </w:pPr>
    <w:rPr>
      <w:rFonts w:hint="default" w:ascii="Times New Roman" w:hAnsi="Times New Roman" w:eastAsia="宋体" w:cs="Times New Roman"/>
      <w:sz w:val="24"/>
      <w:lang w:val="en-US" w:eastAsia="zh-CN" w:bidi="ar-SA"/>
    </w:rPr>
  </w:style>
  <w:style w:type="paragraph" w:styleId="1659" w:customStyle="1">
    <w:name w:val="Char11"/>
    <w:basedOn w:val="996"/>
    <w:next w:val="996"/>
    <w:uiPriority w:val="6"/>
    <w:qFormat/>
    <w:pPr>
      <w:spacing w:line="360" w:lineRule="auto"/>
    </w:pPr>
    <w:rPr>
      <w:szCs w:val="20"/>
      <w:lang w:eastAsia="en-US"/>
    </w:rPr>
  </w:style>
  <w:style w:type="paragraph" w:styleId="1660" w:customStyle="1">
    <w:name w:val="正文（缩进）1"/>
    <w:basedOn w:val="996"/>
    <w:uiPriority w:val="0"/>
    <w:qFormat/>
    <w:pPr>
      <w:ind w:firstLine="480"/>
      <w:spacing w:line="360" w:lineRule="auto"/>
    </w:pPr>
    <w:rPr>
      <w:sz w:val="24"/>
    </w:rPr>
  </w:style>
  <w:style w:type="paragraph" w:styleId="1661" w:customStyle="1">
    <w:name w:val="样式 标题 2市检方案标题2第一层条h22章标题节标题第一章 标题 2Heading 2 HiddenHead..."/>
    <w:basedOn w:val="1224"/>
    <w:uiPriority w:val="2"/>
    <w:qFormat/>
    <w:pPr>
      <w:jc w:val="left"/>
      <w:keepLines w:val="0"/>
      <w:keepNext w:val="0"/>
      <w:spacing w:before="0" w:after="0" w:line="360" w:lineRule="auto"/>
    </w:pPr>
    <w:rPr>
      <w:rFonts w:ascii="楷体_GB2312" w:hAnsi="Times New Roman" w:eastAsia="楷体_GB2312" w:cs="宋体"/>
      <w:sz w:val="21"/>
      <w:szCs w:val="21"/>
    </w:rPr>
  </w:style>
  <w:style w:type="paragraph" w:styleId="1662" w:customStyle="1">
    <w:name w:val="标题 4_0"/>
    <w:basedOn w:val="1663"/>
    <w:next w:val="1664"/>
    <w:uiPriority w:val="0"/>
    <w:qFormat/>
    <w:pPr>
      <w:keepLines/>
      <w:keepNext/>
      <w:spacing w:before="280" w:after="290" w:line="372" w:lineRule="auto"/>
      <w:outlineLvl w:val="3"/>
    </w:pPr>
    <w:rPr>
      <w:rFonts w:ascii="Cambria" w:hAnsi="Cambria"/>
      <w:b/>
      <w:bCs/>
      <w:sz w:val="28"/>
      <w:szCs w:val="28"/>
    </w:rPr>
  </w:style>
  <w:style w:type="paragraph" w:styleId="166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64"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65" w:customStyle="1">
    <w:name w:val="正文（小标题）2"/>
    <w:basedOn w:val="996"/>
    <w:next w:val="996"/>
    <w:uiPriority w:val="0"/>
    <w:qFormat/>
    <w:pPr>
      <w:spacing w:line="360" w:lineRule="auto"/>
    </w:pPr>
    <w:rPr>
      <w:rFonts w:ascii="黑体" w:eastAsia="黑体"/>
      <w:color w:val="0000ff"/>
      <w:sz w:val="24"/>
    </w:rPr>
  </w:style>
  <w:style w:type="paragraph" w:styleId="1666" w:customStyle="1">
    <w:name w:val="模板四级标题"/>
    <w:basedOn w:val="1667"/>
    <w:next w:val="1327"/>
    <w:uiPriority w:val="0"/>
    <w:qFormat/>
    <w:pPr>
      <w:ind w:left="425" w:hanging="425"/>
      <w:tabs>
        <w:tab w:val="left" w:pos="420" w:leader="none"/>
        <w:tab w:val="left" w:pos="1080" w:leader="none"/>
      </w:tabs>
      <w:outlineLvl w:val="3"/>
    </w:pPr>
    <w:rPr>
      <w:b w:val="0"/>
      <w:sz w:val="28"/>
    </w:rPr>
  </w:style>
  <w:style w:type="paragraph" w:styleId="1667" w:customStyle="1">
    <w:name w:val="模板三级标题"/>
    <w:basedOn w:val="996"/>
    <w:next w:val="1327"/>
    <w:uiPriority w:val="0"/>
    <w:qFormat/>
    <w:pPr>
      <w:ind w:left="360" w:hanging="360"/>
      <w:keepLines/>
      <w:keepNext/>
      <w:tabs>
        <w:tab w:val="left" w:pos="1080" w:leader="none"/>
      </w:tabs>
      <w:outlineLvl w:val="2"/>
    </w:pPr>
    <w:rPr>
      <w:rFonts w:ascii="Arial" w:hAnsi="Arial"/>
      <w:b/>
      <w:sz w:val="24"/>
      <w:szCs w:val="20"/>
    </w:rPr>
  </w:style>
  <w:style w:type="paragraph" w:styleId="1668" w:customStyle="1">
    <w:name w:val="规范标题3"/>
    <w:basedOn w:val="1067"/>
    <w:next w:val="996"/>
    <w:uiPriority w:val="0"/>
    <w:qFormat/>
    <w:pPr>
      <w:ind w:left="709" w:hanging="709"/>
      <w:spacing w:before="156" w:after="156" w:line="360" w:lineRule="auto"/>
      <w:tabs>
        <w:tab w:val="left" w:pos="1080" w:leader="none"/>
        <w:tab w:val="left" w:pos="1174" w:leader="none"/>
      </w:tabs>
      <w:outlineLvl w:val="9"/>
    </w:pPr>
    <w:rPr>
      <w:rFonts w:eastAsia="黑体"/>
      <w:b w:val="0"/>
      <w:sz w:val="24"/>
      <w:szCs w:val="24"/>
    </w:rPr>
  </w:style>
  <w:style w:type="paragraph" w:styleId="1669" w:customStyle="1">
    <w:name w:val="正文文字缩进4"/>
    <w:basedOn w:val="996"/>
    <w:uiPriority w:val="0"/>
    <w:qFormat/>
    <w:pPr>
      <w:ind w:left="300" w:firstLine="200"/>
      <w:jc w:val="left"/>
      <w:spacing w:line="360" w:lineRule="auto"/>
      <w:tabs>
        <w:tab w:val="left" w:pos="265" w:leader="none"/>
        <w:tab w:val="left" w:pos="660" w:leader="none"/>
      </w:tabs>
    </w:pPr>
    <w:rPr>
      <w:rFonts w:ascii="宋体" w:hAnsi="宋体"/>
      <w:bCs/>
      <w:sz w:val="24"/>
      <w:szCs w:val="20"/>
    </w:rPr>
  </w:style>
  <w:style w:type="paragraph" w:styleId="1670" w:customStyle="1">
    <w:name w:val="表内文字(同正文大小)"/>
    <w:basedOn w:val="996"/>
    <w:uiPriority w:val="0"/>
    <w:qFormat/>
    <w:pPr>
      <w:spacing w:line="264" w:lineRule="auto"/>
    </w:pPr>
    <w:rPr>
      <w:szCs w:val="21"/>
      <w:lang w:eastAsia="en-US"/>
    </w:rPr>
  </w:style>
  <w:style w:type="paragraph" w:styleId="1671" w:customStyle="1">
    <w:name w:val="xl91"/>
    <w:basedOn w:val="996"/>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2" w:customStyle="1">
    <w:name w:val="样式8"/>
    <w:basedOn w:val="1673"/>
    <w:uiPriority w:val="3"/>
    <w:qFormat/>
    <w:pPr>
      <w:ind w:left="0" w:right="360" w:firstLine="0"/>
      <w:jc w:val="left"/>
      <w:keepLines w:val="0"/>
      <w:keepNext w:val="0"/>
      <w:spacing w:line="360" w:lineRule="auto"/>
      <w:widowControl w:val="off"/>
      <w:tabs>
        <w:tab w:val="left" w:pos="840" w:leader="none"/>
        <w:tab w:val="left" w:pos="4153" w:leader="none"/>
      </w:tabs>
      <w:pBdr>
        <w:bottom w:val="single" w:color="000000" w:sz="24" w:space="0"/>
      </w:pBdr>
      <w:outlineLvl w:val="9"/>
    </w:pPr>
    <w:rPr>
      <w:rFonts w:ascii="Times New Roman" w:hAnsi="Times New Roman" w:eastAsia="宋体" w:cs="Times New Roman"/>
      <w:b w:val="0"/>
      <w:bCs w:val="0"/>
      <w:color w:val="000000"/>
      <w:sz w:val="24"/>
      <w:szCs w:val="24"/>
    </w:rPr>
  </w:style>
  <w:style w:type="paragraph" w:styleId="1673" w:customStyle="1">
    <w:name w:val="样式2"/>
    <w:basedOn w:val="1224"/>
    <w:uiPriority w:val="3"/>
    <w:qFormat/>
    <w:pPr>
      <w:ind w:left="840" w:hanging="420"/>
      <w:jc w:val="both"/>
      <w:spacing w:before="156" w:after="156" w:line="480" w:lineRule="auto"/>
      <w:widowControl/>
      <w:tabs>
        <w:tab w:val="left" w:pos="840" w:leader="none"/>
      </w:tabs>
    </w:pPr>
    <w:rPr>
      <w:rFonts w:ascii="宋体" w:hAnsi="宋体" w:eastAsia="黑体" w:cs="宋体"/>
      <w:bCs/>
      <w:color w:val="333399"/>
      <w:sz w:val="32"/>
      <w:szCs w:val="32"/>
    </w:rPr>
  </w:style>
  <w:style w:type="paragraph" w:styleId="1674" w:customStyle="1">
    <w:name w:val="正文（编号）3"/>
    <w:basedOn w:val="1063"/>
    <w:uiPriority w:val="0"/>
    <w:qFormat/>
    <w:pPr>
      <w:ind w:left="780" w:hanging="360"/>
      <w:spacing w:before="0" w:after="0" w:line="360" w:lineRule="auto"/>
      <w:tabs>
        <w:tab w:val="left" w:pos="780" w:leader="none"/>
      </w:tabs>
    </w:pPr>
    <w:rPr>
      <w:sz w:val="24"/>
    </w:rPr>
  </w:style>
  <w:style w:type="paragraph" w:styleId="1675" w:customStyle="1">
    <w:name w:val="样式 首行缩进:  0.74 厘米 Char"/>
    <w:basedOn w:val="996"/>
    <w:uiPriority w:val="2"/>
    <w:qFormat/>
    <w:pPr>
      <w:ind w:firstLine="420"/>
      <w:spacing w:line="360" w:lineRule="auto"/>
    </w:pPr>
    <w:rPr>
      <w:rFonts w:eastAsia="仿宋_GB2312"/>
      <w:sz w:val="24"/>
      <w:szCs w:val="20"/>
    </w:rPr>
  </w:style>
  <w:style w:type="paragraph" w:styleId="1676" w:customStyle="1">
    <w:name w:val="批注框文本12"/>
    <w:basedOn w:val="996"/>
    <w:uiPriority w:val="0"/>
    <w:qFormat/>
    <w:rPr>
      <w:sz w:val="18"/>
      <w:szCs w:val="18"/>
    </w:rPr>
  </w:style>
  <w:style w:type="paragraph" w:styleId="1677" w:customStyle="1">
    <w:name w:val="样式 正文（缩进） + 小四"/>
    <w:basedOn w:val="1063"/>
    <w:uiPriority w:val="2"/>
    <w:qFormat/>
    <w:pPr>
      <w:spacing w:before="0" w:after="0"/>
      <w:widowControl/>
    </w:pPr>
    <w:rPr>
      <w:rFonts w:ascii="CG Times" w:hAnsi="CG Times"/>
      <w:sz w:val="28"/>
    </w:rPr>
  </w:style>
  <w:style w:type="paragraph" w:styleId="1678" w:customStyle="1">
    <w:name w:val="样式 正文首行缩进 + (符号) 宋体"/>
    <w:basedOn w:val="996"/>
    <w:uiPriority w:val="2"/>
    <w:qFormat/>
    <w:pPr>
      <w:ind w:firstLine="424"/>
      <w:jc w:val="left"/>
      <w:spacing w:line="360" w:lineRule="auto"/>
      <w:tabs>
        <w:tab w:val="left" w:pos="845" w:leader="none"/>
      </w:tabs>
    </w:pPr>
    <w:rPr>
      <w:rFonts w:hAnsi="宋体" w:cs="宋体"/>
      <w:szCs w:val="20"/>
    </w:rPr>
  </w:style>
  <w:style w:type="paragraph" w:styleId="1679" w:customStyle="1">
    <w:name w:val="CM15"/>
    <w:basedOn w:val="996"/>
    <w:next w:val="996"/>
    <w:uiPriority w:val="3"/>
    <w:qFormat/>
    <w:pPr>
      <w:ind w:firstLine="200"/>
      <w:jc w:val="left"/>
      <w:spacing w:line="468" w:lineRule="atLeast"/>
    </w:pPr>
    <w:rPr>
      <w:rFonts w:ascii="Sim Sun" w:eastAsia="Sim Sun" w:cs="Sim Sun"/>
      <w:sz w:val="24"/>
    </w:rPr>
  </w:style>
  <w:style w:type="paragraph" w:styleId="1680" w:customStyle="1">
    <w:name w:val="技术报告章标题1"/>
    <w:basedOn w:val="996"/>
    <w:next w:val="1627"/>
    <w:uiPriority w:val="0"/>
    <w:qFormat/>
    <w:pPr>
      <w:jc w:val="center"/>
      <w:pageBreakBefore/>
      <w:spacing w:line="440" w:lineRule="exact"/>
      <w:outlineLvl w:val="0"/>
    </w:pPr>
    <w:rPr>
      <w:rFonts w:ascii="Arial" w:hAnsi="Arial" w:eastAsia="黑体"/>
      <w:sz w:val="36"/>
    </w:rPr>
  </w:style>
  <w:style w:type="paragraph" w:styleId="1681" w:customStyle="1">
    <w:name w:val="font12"/>
    <w:basedOn w:val="996"/>
    <w:uiPriority w:val="6"/>
    <w:qFormat/>
    <w:pPr>
      <w:jc w:val="left"/>
      <w:widowControl/>
    </w:pPr>
    <w:rPr>
      <w:rFonts w:ascii="宋体" w:hAnsi="宋体" w:cs="宋体"/>
      <w:szCs w:val="21"/>
    </w:rPr>
  </w:style>
  <w:style w:type="paragraph" w:styleId="1682" w:customStyle="1">
    <w:name w:val="样式 样式 标题1 + 行距: 单倍行距 + 段前: 7.8 磅 段后: 7.8 磅"/>
    <w:basedOn w:val="996"/>
    <w:uiPriority w:val="2"/>
    <w:qFormat/>
    <w:pPr>
      <w:numPr>
        <w:ilvl w:val="0"/>
        <w:numId w:val="12"/>
      </w:numPr>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683" w:customStyle="1">
    <w:name w:val="样式 正文（缩进） + 两端对齐1"/>
    <w:basedOn w:val="1063"/>
    <w:uiPriority w:val="2"/>
    <w:qFormat/>
    <w:pPr>
      <w:spacing w:before="0" w:after="0" w:line="360" w:lineRule="auto"/>
    </w:pPr>
    <w:rPr>
      <w:rFonts w:cs="宋体"/>
      <w:sz w:val="24"/>
      <w:szCs w:val="20"/>
    </w:rPr>
  </w:style>
  <w:style w:type="paragraph" w:styleId="1684" w:customStyle="1">
    <w:name w:val="方框标题"/>
    <w:basedOn w:val="996"/>
    <w:next w:val="996"/>
    <w:uiPriority w:val="0"/>
    <w:qFormat/>
    <w:pPr>
      <w:numPr>
        <w:ilvl w:val="0"/>
        <w:numId w:val="13"/>
      </w:numPr>
      <w:ind w:firstLine="200"/>
      <w:spacing w:line="360" w:lineRule="auto"/>
    </w:pPr>
    <w:rPr>
      <w:rFonts w:eastAsia="黑体"/>
      <w:sz w:val="20"/>
    </w:rPr>
  </w:style>
  <w:style w:type="paragraph" w:styleId="1685" w:customStyle="1">
    <w:name w:val="样式 样式 样式 小四 行距: 固定值 25 磅 + 首行缩进:  2 字符 + 首行缩进:  2 字符"/>
    <w:basedOn w:val="996"/>
    <w:uiPriority w:val="2"/>
    <w:qFormat/>
    <w:pPr>
      <w:ind w:firstLine="200"/>
      <w:spacing w:line="360" w:lineRule="auto"/>
    </w:pPr>
    <w:rPr>
      <w:rFonts w:cs="宋体"/>
      <w:sz w:val="24"/>
      <w:szCs w:val="20"/>
    </w:rPr>
  </w:style>
  <w:style w:type="paragraph" w:styleId="1686" w:customStyle="1">
    <w:name w:val="table"/>
    <w:basedOn w:val="996"/>
    <w:uiPriority w:val="6"/>
    <w:qFormat/>
    <w:pPr>
      <w:ind w:firstLine="200"/>
      <w:jc w:val="left"/>
      <w:widowControl/>
    </w:pPr>
    <w:rPr>
      <w:sz w:val="24"/>
      <w:lang w:eastAsia="en-US"/>
    </w:rPr>
  </w:style>
  <w:style w:type="paragraph" w:styleId="1687" w:customStyle="1">
    <w:name w:val="xl84"/>
    <w:basedOn w:val="996"/>
    <w:uiPriority w:val="3"/>
    <w:qFormat/>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688" w:customStyle="1">
    <w:name w:val="Char Char Char Char Char Char Char"/>
    <w:basedOn w:val="996"/>
    <w:uiPriority w:val="6"/>
    <w:qFormat/>
    <w:pPr>
      <w:ind w:firstLine="200"/>
      <w:jc w:val="left"/>
      <w:spacing w:line="240" w:lineRule="exact"/>
      <w:widowControl/>
    </w:pPr>
    <w:rPr>
      <w:rFonts w:ascii="Verdana" w:hAnsi="Verdana"/>
      <w:szCs w:val="20"/>
      <w:lang w:eastAsia="en-US"/>
    </w:rPr>
  </w:style>
  <w:style w:type="paragraph" w:styleId="1689" w:customStyle="1">
    <w:name w:val="p16"/>
    <w:basedOn w:val="996"/>
    <w:uiPriority w:val="3"/>
    <w:qFormat/>
    <w:pPr>
      <w:jc w:val="left"/>
      <w:widowControl/>
    </w:pPr>
    <w:rPr>
      <w:rFonts w:ascii="Yenti EG" w:hAnsi="Yenti EG" w:cs="宋体"/>
      <w:color w:val="000000"/>
      <w:sz w:val="24"/>
    </w:rPr>
  </w:style>
  <w:style w:type="paragraph" w:styleId="1690" w:customStyle="1">
    <w:name w:val="正文缩进2"/>
    <w:basedOn w:val="996"/>
    <w:uiPriority w:val="0"/>
    <w:qFormat/>
    <w:pPr>
      <w:ind w:left="200" w:firstLine="200"/>
      <w:spacing w:line="360" w:lineRule="auto"/>
    </w:pPr>
    <w:rPr>
      <w:rFonts w:eastAsia="仿宋_GB2312"/>
      <w:sz w:val="24"/>
      <w:szCs w:val="28"/>
    </w:rPr>
  </w:style>
  <w:style w:type="paragraph" w:styleId="1691" w:customStyle="1">
    <w:name w:val="xl109"/>
    <w:basedOn w:val="996"/>
    <w:uiPriority w:val="3"/>
    <w:qFormat/>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92" w:customStyle="1">
    <w:name w:val="編號-A"/>
    <w:basedOn w:val="1254"/>
    <w:uiPriority w:val="2"/>
    <w:qFormat/>
    <w:pPr>
      <w:ind w:left="0" w:firstLine="14"/>
      <w:jc w:val="left"/>
      <w:widowControl/>
      <w:tabs>
        <w:tab w:val="center" w:pos="4163" w:leader="none"/>
        <w:tab w:val="left" w:pos="4560" w:leader="none"/>
        <w:tab w:val="left" w:pos="6060" w:leader="none"/>
      </w:tabs>
      <w:outlineLvl w:val="3"/>
    </w:pPr>
    <w:rPr>
      <w:rFonts w:ascii="DFKai-SB" w:hAnsi="Times New Roman" w:eastAsia="DFKai-SB"/>
      <w:sz w:val="28"/>
      <w:lang w:eastAsia="zh-TW"/>
    </w:rPr>
  </w:style>
  <w:style w:type="paragraph" w:styleId="1693" w:customStyle="1">
    <w:name w:val="首行缩进正文"/>
    <w:basedOn w:val="996"/>
    <w:uiPriority w:val="0"/>
    <w:qFormat/>
    <w:pPr>
      <w:ind w:firstLine="480"/>
      <w:spacing w:line="360" w:lineRule="auto"/>
    </w:pPr>
    <w:rPr>
      <w:sz w:val="24"/>
      <w:szCs w:val="20"/>
    </w:rPr>
  </w:style>
  <w:style w:type="paragraph" w:styleId="1694" w:customStyle="1">
    <w:name w:val="技术报告节标题11"/>
    <w:basedOn w:val="996"/>
    <w:next w:val="1612"/>
    <w:uiPriority w:val="0"/>
    <w:qFormat/>
    <w:pPr>
      <w:spacing w:line="440" w:lineRule="exact"/>
      <w:outlineLvl w:val="1"/>
    </w:pPr>
    <w:rPr>
      <w:rFonts w:ascii="Arial" w:hAnsi="Arial" w:eastAsia="黑体" w:cs="Arial"/>
      <w:sz w:val="30"/>
    </w:rPr>
  </w:style>
  <w:style w:type="paragraph" w:styleId="1695" w:customStyle="1">
    <w:name w:val="样式61"/>
    <w:basedOn w:val="1631"/>
    <w:uiPriority w:val="3"/>
    <w:qFormat/>
    <w:pPr>
      <w:numPr>
        <w:ilvl w:val="0"/>
        <w:numId w:val="0"/>
      </w:numPr>
    </w:pPr>
  </w:style>
  <w:style w:type="paragraph" w:styleId="1696" w:customStyle="1">
    <w:name w:val="xl125"/>
    <w:basedOn w:val="996"/>
    <w:uiPriority w:val="3"/>
    <w:qFormat/>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697" w:customStyle="1">
    <w:name w:val="xl75"/>
    <w:basedOn w:val="996"/>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98" w:customStyle="1">
    <w:name w:val="图标题2"/>
    <w:basedOn w:val="996"/>
    <w:next w:val="996"/>
    <w:uiPriority w:val="0"/>
    <w:qFormat/>
    <w:pPr>
      <w:jc w:val="center"/>
      <w:spacing w:line="360" w:lineRule="atLeast"/>
    </w:pPr>
    <w:rPr>
      <w:bCs/>
      <w:sz w:val="24"/>
    </w:rPr>
  </w:style>
  <w:style w:type="paragraph" w:styleId="1699" w:customStyle="1">
    <w:name w:val="1.标题"/>
    <w:next w:val="996"/>
    <w:uiPriority w:val="0"/>
    <w:qFormat/>
    <w:pPr>
      <w:numPr>
        <w:ilvl w:val="2"/>
        <w:numId w:val="14"/>
      </w:numPr>
      <w:spacing w:line="360" w:lineRule="auto"/>
      <w:tabs>
        <w:tab w:val="left" w:pos="927" w:leader="none"/>
        <w:tab w:val="left" w:pos="1620" w:leader="none"/>
      </w:tabs>
      <w:outlineLvl w:val="1"/>
    </w:pPr>
    <w:rPr>
      <w:rFonts w:hint="default" w:ascii="Times New Roman" w:hAnsi="Times New Roman" w:eastAsia="宋体" w:cs="Times New Roman"/>
      <w:b/>
      <w:bCs/>
      <w:sz w:val="24"/>
      <w:lang w:val="en-US" w:eastAsia="zh-CN" w:bidi="ar-SA"/>
    </w:rPr>
  </w:style>
  <w:style w:type="paragraph" w:styleId="1700" w:customStyle="1">
    <w:name w:val="正文 第一章"/>
    <w:basedOn w:val="996"/>
    <w:next w:val="1701"/>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701" w:customStyle="1">
    <w:name w:val="正文 1.1"/>
    <w:basedOn w:val="996"/>
    <w:next w:val="1702"/>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702" w:customStyle="1">
    <w:name w:val="正文 1.1.1"/>
    <w:basedOn w:val="996"/>
    <w:next w:val="996"/>
    <w:uiPriority w:val="0"/>
    <w:qFormat/>
    <w:pPr>
      <w:numPr>
        <w:ilvl w:val="2"/>
        <w:numId w:val="1"/>
      </w:numPr>
      <w:spacing w:line="360" w:lineRule="auto"/>
      <w:outlineLvl w:val="2"/>
    </w:pPr>
    <w:rPr>
      <w:rFonts w:ascii="宋体" w:hAnsi="宋体"/>
      <w:color w:val="000000"/>
      <w:sz w:val="28"/>
      <w:szCs w:val="21"/>
    </w:rPr>
  </w:style>
  <w:style w:type="paragraph" w:styleId="1703" w:customStyle="1">
    <w:name w:val="正文 首行缩进2字符1"/>
    <w:basedOn w:val="996"/>
    <w:uiPriority w:val="2"/>
    <w:qFormat/>
    <w:pPr>
      <w:ind w:firstLine="200"/>
      <w:spacing w:line="360" w:lineRule="auto"/>
    </w:pPr>
    <w:rPr>
      <w:sz w:val="24"/>
      <w:szCs w:val="20"/>
    </w:rPr>
  </w:style>
  <w:style w:type="paragraph" w:styleId="1704" w:customStyle="1">
    <w:name w:val="Char Char Char Char Char Char Char Char Char Char1"/>
    <w:basedOn w:val="996"/>
    <w:uiPriority w:val="6"/>
    <w:qFormat/>
    <w:rPr>
      <w:szCs w:val="20"/>
    </w:rPr>
  </w:style>
  <w:style w:type="paragraph" w:styleId="1705" w:customStyle="1">
    <w:name w:val="正文（缩进） Char Char"/>
    <w:basedOn w:val="996"/>
    <w:uiPriority w:val="0"/>
    <w:qFormat/>
    <w:pPr>
      <w:ind w:firstLine="480"/>
      <w:spacing w:line="360" w:lineRule="auto"/>
    </w:pPr>
    <w:rPr>
      <w:sz w:val="24"/>
    </w:rPr>
  </w:style>
  <w:style w:type="paragraph" w:styleId="1706" w:customStyle="1">
    <w:name w:val="方框标题1"/>
    <w:basedOn w:val="996"/>
    <w:next w:val="996"/>
    <w:uiPriority w:val="0"/>
    <w:qFormat/>
    <w:pPr>
      <w:spacing w:line="360" w:lineRule="auto"/>
    </w:pPr>
    <w:rPr>
      <w:rFonts w:eastAsia="黑体"/>
    </w:rPr>
  </w:style>
  <w:style w:type="paragraph" w:styleId="1707" w:customStyle="1">
    <w:name w:val="列表1"/>
    <w:basedOn w:val="996"/>
    <w:uiPriority w:val="3"/>
    <w:qFormat/>
    <w:pPr>
      <w:ind w:firstLine="200"/>
    </w:pPr>
    <w:rPr>
      <w:rFonts w:eastAsia="楷体_GB2312"/>
      <w:sz w:val="24"/>
      <w:szCs w:val="20"/>
    </w:rPr>
  </w:style>
  <w:style w:type="paragraph" w:styleId="1708" w:customStyle="1">
    <w:name w:val="图标题3"/>
    <w:basedOn w:val="996"/>
    <w:next w:val="996"/>
    <w:uiPriority w:val="0"/>
    <w:qFormat/>
    <w:pPr>
      <w:jc w:val="center"/>
      <w:spacing w:line="360" w:lineRule="atLeast"/>
    </w:pPr>
    <w:rPr>
      <w:bCs/>
      <w:sz w:val="24"/>
    </w:rPr>
  </w:style>
  <w:style w:type="paragraph" w:styleId="1709" w:customStyle="1">
    <w:name w:val="CM3"/>
    <w:basedOn w:val="996"/>
    <w:next w:val="996"/>
    <w:uiPriority w:val="3"/>
    <w:qFormat/>
    <w:pPr>
      <w:ind w:firstLine="200"/>
      <w:jc w:val="left"/>
      <w:spacing w:line="468" w:lineRule="atLeast"/>
    </w:pPr>
    <w:rPr>
      <w:rFonts w:ascii="Sim Sun" w:eastAsia="Sim Sun" w:cs="Sim Sun"/>
      <w:sz w:val="24"/>
    </w:rPr>
  </w:style>
  <w:style w:type="paragraph" w:styleId="1710" w:customStyle="1">
    <w:name w:val="正文（缩进）3"/>
    <w:basedOn w:val="996"/>
    <w:uiPriority w:val="0"/>
    <w:qFormat/>
    <w:pPr>
      <w:ind w:firstLine="480"/>
      <w:spacing w:line="360" w:lineRule="auto"/>
    </w:pPr>
    <w:rPr>
      <w:sz w:val="24"/>
    </w:rPr>
  </w:style>
  <w:style w:type="paragraph" w:styleId="1711" w:customStyle="1">
    <w:name w:val="文字 Char Char Char"/>
    <w:basedOn w:val="996"/>
    <w:uiPriority w:val="2"/>
    <w:qFormat/>
    <w:pPr>
      <w:ind w:right="-210" w:firstLine="556"/>
      <w:spacing w:line="312" w:lineRule="auto"/>
      <w:tabs>
        <w:tab w:val="left" w:pos="8520" w:leader="none"/>
      </w:tabs>
    </w:pPr>
    <w:rPr>
      <w:rFonts w:ascii="宋体"/>
      <w:sz w:val="28"/>
      <w:szCs w:val="20"/>
    </w:rPr>
  </w:style>
  <w:style w:type="paragraph" w:styleId="1712" w:customStyle="1">
    <w:name w:val="样式 样式 正文（缩进） + 首行缩进:  2 字符 + 首行缩进:  2 字符3"/>
    <w:basedOn w:val="996"/>
    <w:uiPriority w:val="2"/>
    <w:qFormat/>
    <w:pPr>
      <w:ind w:firstLine="200"/>
      <w:spacing w:line="360" w:lineRule="auto"/>
    </w:pPr>
    <w:rPr>
      <w:rFonts w:cs="宋体"/>
      <w:sz w:val="24"/>
      <w:szCs w:val="20"/>
    </w:rPr>
  </w:style>
  <w:style w:type="paragraph" w:styleId="1713" w:customStyle="1">
    <w:name w:val="样式 加粗 段前: 6 磅 段后: 6 磅"/>
    <w:basedOn w:val="996"/>
    <w:uiPriority w:val="2"/>
    <w:qFormat/>
    <w:rPr>
      <w:rFonts w:cs="宋体"/>
      <w:b/>
      <w:bCs/>
      <w:szCs w:val="20"/>
    </w:rPr>
  </w:style>
  <w:style w:type="paragraph" w:styleId="1714" w:customStyle="1">
    <w:name w:val="norm-para"/>
    <w:basedOn w:val="996"/>
    <w:uiPriority w:val="7"/>
    <w:qFormat/>
    <w:pPr>
      <w:ind w:firstLine="200"/>
      <w:jc w:val="left"/>
      <w:widowControl/>
    </w:pPr>
    <w:rPr>
      <w:rFonts w:ascii="Garamond" w:hAnsi="Garamond"/>
      <w:sz w:val="24"/>
      <w:szCs w:val="20"/>
      <w:lang w:eastAsia="en-US"/>
    </w:rPr>
  </w:style>
  <w:style w:type="paragraph" w:styleId="1715" w:customStyle="1">
    <w:name w:val="正文（小标题）3"/>
    <w:basedOn w:val="996"/>
    <w:next w:val="996"/>
    <w:uiPriority w:val="0"/>
    <w:qFormat/>
    <w:pPr>
      <w:spacing w:line="360" w:lineRule="auto"/>
    </w:pPr>
    <w:rPr>
      <w:rFonts w:ascii="黑体" w:eastAsia="黑体"/>
      <w:color w:val="0000ff"/>
      <w:sz w:val="24"/>
    </w:rPr>
  </w:style>
  <w:style w:type="paragraph" w:styleId="1716" w:customStyle="1">
    <w:name w:val="列出段落21"/>
    <w:basedOn w:val="996"/>
    <w:uiPriority w:val="0"/>
    <w:qFormat/>
    <w:pPr>
      <w:ind w:firstLine="420"/>
      <w:jc w:val="left"/>
      <w:widowControl/>
    </w:pPr>
    <w:rPr>
      <w:sz w:val="24"/>
      <w:lang w:eastAsia="en-US"/>
    </w:rPr>
  </w:style>
  <w:style w:type="paragraph" w:styleId="1717" w:customStyle="1">
    <w:name w:val="样式 正文（缩进） + 首行缩进:  2 字符"/>
    <w:basedOn w:val="1063"/>
    <w:uiPriority w:val="2"/>
    <w:qFormat/>
    <w:pPr>
      <w:ind w:firstLine="420"/>
      <w:spacing w:before="0" w:after="0"/>
    </w:pPr>
    <w:rPr>
      <w:sz w:val="24"/>
    </w:rPr>
  </w:style>
  <w:style w:type="paragraph" w:styleId="1718" w:customStyle="1">
    <w:name w:val="样式 样式 正文首行缩进 + (符号) 宋体 + 左侧:  2 字符 首行缩进:  2 字符"/>
    <w:basedOn w:val="996"/>
    <w:uiPriority w:val="2"/>
    <w:qFormat/>
    <w:pPr>
      <w:ind w:firstLine="200"/>
      <w:jc w:val="left"/>
      <w:spacing w:line="360" w:lineRule="auto"/>
    </w:pPr>
    <w:rPr>
      <w:rFonts w:hAnsi="宋体" w:cs="宋体"/>
      <w:szCs w:val="20"/>
      <w:lang w:eastAsia="en-US"/>
    </w:rPr>
  </w:style>
  <w:style w:type="paragraph" w:styleId="1719" w:customStyle="1">
    <w:name w:val="xl120"/>
    <w:basedOn w:val="996"/>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720" w:customStyle="1">
    <w:name w:val="內容"/>
    <w:basedOn w:val="1268"/>
    <w:uiPriority w:val="0"/>
    <w:qFormat/>
    <w:pPr>
      <w:ind w:left="238" w:firstLine="482"/>
      <w:jc w:val="left"/>
      <w:widowControl/>
    </w:pPr>
    <w:rPr>
      <w:rFonts w:ascii="Verdana" w:hAnsi="Verdana" w:eastAsia="DFKai-SB" w:cs="宋体"/>
      <w:lang w:eastAsia="en-US"/>
    </w:rPr>
  </w:style>
  <w:style w:type="paragraph" w:styleId="1721" w:customStyle="1">
    <w:name w:val="样式211"/>
    <w:basedOn w:val="1267"/>
    <w:uiPriority w:val="3"/>
    <w:qFormat/>
    <w:pPr>
      <w:numPr>
        <w:ilvl w:val="0"/>
        <w:numId w:val="0"/>
      </w:numPr>
      <w:ind w:left="960" w:right="360"/>
      <w:tabs>
        <w:tab w:val="left" w:pos="4153" w:leader="none"/>
      </w:tabs>
      <w:pBdr>
        <w:bottom w:val="single" w:color="000000" w:sz="24" w:space="1"/>
      </w:pBdr>
    </w:pPr>
  </w:style>
  <w:style w:type="paragraph" w:styleId="1722" w:customStyle="1">
    <w:name w:val="HTML 预先格式化"/>
    <w:basedOn w:val="9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723" w:customStyle="1">
    <w:name w:val="Caption1"/>
    <w:basedOn w:val="996"/>
    <w:uiPriority w:val="7"/>
    <w:qFormat/>
    <w:pPr>
      <w:ind w:firstLine="200"/>
      <w:suppressLineNumbers/>
    </w:pPr>
    <w:rPr>
      <w:rFonts w:cs="Tahoma"/>
      <w:i/>
      <w:iCs/>
      <w:sz w:val="20"/>
      <w:szCs w:val="20"/>
      <w:lang w:eastAsia="ar-SA"/>
    </w:rPr>
  </w:style>
  <w:style w:type="paragraph" w:styleId="1724" w:customStyle="1">
    <w:name w:val="41"/>
    <w:basedOn w:val="996"/>
    <w:next w:val="1314"/>
    <w:uiPriority w:val="0"/>
    <w:qFormat/>
    <w:pPr>
      <w:spacing w:line="440" w:lineRule="exact"/>
    </w:pPr>
    <w:rPr>
      <w:rFonts w:ascii="仿宋_GB2312" w:eastAsia="仿宋_GB2312"/>
      <w:szCs w:val="20"/>
    </w:rPr>
  </w:style>
  <w:style w:type="paragraph" w:styleId="1725" w:customStyle="1">
    <w:name w:val="编号2"/>
    <w:basedOn w:val="996"/>
    <w:uiPriority w:val="3"/>
    <w:qFormat/>
    <w:pPr>
      <w:ind w:left="420" w:right="480" w:firstLine="200"/>
      <w:spacing w:line="480" w:lineRule="auto"/>
    </w:pPr>
    <w:rPr>
      <w:sz w:val="24"/>
    </w:rPr>
  </w:style>
  <w:style w:type="paragraph" w:styleId="1726" w:customStyle="1">
    <w:name w:val="1.1.1 多级符号"/>
    <w:basedOn w:val="996"/>
    <w:uiPriority w:val="3"/>
    <w:qFormat/>
    <w:pPr>
      <w:ind w:left="992" w:hanging="992"/>
      <w:spacing w:line="480" w:lineRule="auto"/>
      <w:shd w:val="clear" w:color="auto" w:fill="f9f9f9"/>
      <w:outlineLvl w:val="2"/>
    </w:pPr>
    <w:rPr>
      <w:rFonts w:ascii="宋体" w:hAnsi="宋体" w:cs="宋体"/>
      <w:bCs/>
      <w:sz w:val="28"/>
      <w:szCs w:val="28"/>
    </w:rPr>
  </w:style>
  <w:style w:type="paragraph" w:styleId="1727" w:customStyle="1">
    <w:name w:val="xl85"/>
    <w:basedOn w:val="996"/>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28" w:customStyle="1">
    <w:name w:val="样式 楷体_GB2312 三号 加粗 行距: 固定值 19.5 磅"/>
    <w:basedOn w:val="1292"/>
    <w:next w:val="996"/>
    <w:uiPriority w:val="2"/>
    <w:qFormat/>
    <w:pPr>
      <w:ind w:firstLine="2891"/>
      <w:spacing w:line="390" w:lineRule="exact"/>
    </w:pPr>
    <w:rPr>
      <w:rFonts w:ascii="楷体_GB2312" w:hAnsi="宋体" w:eastAsia="楷体_GB2312" w:cs="宋体"/>
      <w:b/>
      <w:bCs/>
      <w:sz w:val="32"/>
      <w:szCs w:val="20"/>
    </w:rPr>
  </w:style>
  <w:style w:type="paragraph" w:styleId="1729" w:customStyle="1">
    <w:name w:val="font10"/>
    <w:basedOn w:val="996"/>
    <w:uiPriority w:val="6"/>
    <w:qFormat/>
    <w:pPr>
      <w:jc w:val="left"/>
      <w:widowControl/>
    </w:pPr>
    <w:rPr>
      <w:rFonts w:ascii="宋体" w:hAnsi="宋体" w:cs="宋体"/>
      <w:color w:val="000000"/>
      <w:sz w:val="22"/>
      <w:szCs w:val="22"/>
    </w:rPr>
  </w:style>
  <w:style w:type="paragraph" w:styleId="1730" w:customStyle="1">
    <w:name w:val="Punto 3"/>
    <w:basedOn w:val="996"/>
    <w:next w:val="996"/>
    <w:uiPriority w:val="6"/>
    <w:qFormat/>
    <w:pPr>
      <w:numPr>
        <w:ilvl w:val="0"/>
        <w:numId w:val="15"/>
      </w:numPr>
      <w:ind w:left="0" w:firstLine="0"/>
      <w:keepLines/>
      <w:keepNext/>
      <w:widowControl/>
      <w:tabs>
        <w:tab w:val="left" w:pos="851" w:leader="none"/>
      </w:tabs>
    </w:pPr>
    <w:rPr>
      <w:rFonts w:ascii="Frutiger-Roman" w:hAnsi="Frutiger-Roman"/>
      <w:lang w:val="en-GB"/>
    </w:rPr>
  </w:style>
  <w:style w:type="paragraph" w:styleId="1731" w:customStyle="1">
    <w:name w:val="正文（编号） Char Char"/>
    <w:basedOn w:val="1063"/>
    <w:uiPriority w:val="0"/>
    <w:qFormat/>
    <w:pPr>
      <w:ind w:firstLine="0"/>
      <w:spacing w:before="0" w:after="0" w:line="360" w:lineRule="auto"/>
      <w:widowControl/>
    </w:pPr>
    <w:rPr>
      <w:rFonts w:ascii="宋体" w:hAnsi="宋体" w:cs="宋体"/>
      <w:sz w:val="24"/>
    </w:rPr>
  </w:style>
  <w:style w:type="paragraph" w:styleId="1732" w:customStyle="1">
    <w:name w:val="Index"/>
    <w:basedOn w:val="996"/>
    <w:uiPriority w:val="6"/>
    <w:qFormat/>
    <w:pPr>
      <w:ind w:firstLine="200"/>
      <w:suppressLineNumbers/>
    </w:pPr>
    <w:rPr>
      <w:rFonts w:cs="Tahoma"/>
      <w:lang w:eastAsia="ar-SA"/>
    </w:rPr>
  </w:style>
  <w:style w:type="paragraph" w:styleId="1733" w:customStyle="1">
    <w:name w:val="Cnv:cell"/>
    <w:uiPriority w:val="7"/>
    <w:qFormat/>
    <w:pPr>
      <w:spacing w:after="38" w:line="267" w:lineRule="atLeast"/>
      <w:tabs>
        <w:tab w:val="left" w:pos="0" w:leader="none"/>
        <w:tab w:val="left" w:pos="720" w:leader="none"/>
        <w:tab w:val="left" w:pos="1440" w:leader="none"/>
        <w:tab w:val="left" w:pos="2160" w:leader="none"/>
      </w:tabs>
    </w:pPr>
    <w:rPr>
      <w:rFonts w:hint="default" w:ascii="Times New Roman" w:hAnsi="Times New Roman" w:eastAsia="宋体" w:cs="Times New Roman"/>
      <w:sz w:val="24"/>
      <w:lang w:val="en-US" w:eastAsia="zh-CN" w:bidi="ar-SA"/>
    </w:rPr>
  </w:style>
  <w:style w:type="paragraph" w:styleId="1734" w:customStyle="1">
    <w:name w:val="样式 样式 正文（缩进） + 首行缩进:  2 字符 + 首行缩进:  2 字符"/>
    <w:basedOn w:val="1717"/>
    <w:uiPriority w:val="2"/>
    <w:qFormat/>
    <w:pPr>
      <w:ind w:firstLine="200"/>
      <w:spacing w:line="360" w:lineRule="auto"/>
    </w:pPr>
  </w:style>
  <w:style w:type="paragraph" w:styleId="1735" w:customStyle="1">
    <w:name w:val="Requirement"/>
    <w:basedOn w:val="996"/>
    <w:uiPriority w:val="7"/>
    <w:qFormat/>
    <w:pPr>
      <w:ind w:left="1077" w:firstLine="200"/>
      <w:spacing w:line="240" w:lineRule="atLeast"/>
      <w:widowControl/>
    </w:pPr>
    <w:rPr>
      <w:rFonts w:ascii="Arial" w:hAnsi="Arial"/>
      <w:iCs/>
      <w:sz w:val="20"/>
      <w:lang w:val="en-GB" w:eastAsia="en-US"/>
    </w:rPr>
  </w:style>
  <w:style w:type="paragraph" w:styleId="1736" w:customStyle="1">
    <w:name w:val="xl90"/>
    <w:basedOn w:val="996"/>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37" w:customStyle="1">
    <w:name w:val="正文（标记）11"/>
    <w:basedOn w:val="996"/>
    <w:uiPriority w:val="0"/>
    <w:qFormat/>
    <w:pPr>
      <w:ind w:left="840" w:hanging="420"/>
      <w:tabs>
        <w:tab w:val="left" w:pos="840" w:leader="none"/>
      </w:tabs>
    </w:pPr>
    <w:rPr>
      <w:sz w:val="24"/>
    </w:rPr>
  </w:style>
  <w:style w:type="paragraph" w:styleId="1738" w:customStyle="1">
    <w:name w:val="正文（黑体）3"/>
    <w:basedOn w:val="996"/>
    <w:next w:val="996"/>
    <w:uiPriority w:val="0"/>
    <w:qFormat/>
    <w:pPr>
      <w:ind w:firstLine="480"/>
      <w:spacing w:line="360" w:lineRule="auto"/>
    </w:pPr>
    <w:rPr>
      <w:rFonts w:ascii="黑体" w:eastAsia="黑体"/>
      <w:color w:val="000080"/>
      <w:sz w:val="24"/>
    </w:rPr>
  </w:style>
  <w:style w:type="paragraph" w:styleId="1739" w:customStyle="1">
    <w:name w:val="样式 标题 5 + 段前: 0.5 行 段后: 0.5 行"/>
    <w:basedOn w:val="1227"/>
    <w:uiPriority w:val="2"/>
    <w:qFormat/>
    <w:pPr>
      <w:keepLines/>
      <w:spacing w:line="372" w:lineRule="auto"/>
    </w:pPr>
    <w:rPr>
      <w:rFonts w:ascii="Times New Roman" w:hAnsi="Calibri" w:cs="宋体"/>
      <w:color w:val="0000ff"/>
      <w:sz w:val="28"/>
    </w:rPr>
  </w:style>
  <w:style w:type="paragraph" w:styleId="1740" w:customStyle="1">
    <w:name w:val="Char Char Char Char1 Char Char Char"/>
    <w:basedOn w:val="1258"/>
    <w:uiPriority w:val="0"/>
    <w:qFormat/>
    <w:pPr>
      <w:spacing w:line="360" w:lineRule="auto"/>
    </w:pPr>
    <w:rPr>
      <w:rFonts w:ascii="Tahoma" w:hAnsi="Tahoma"/>
      <w:sz w:val="24"/>
    </w:rPr>
  </w:style>
  <w:style w:type="paragraph" w:styleId="1741" w:customStyle="1">
    <w:name w:val="技术报告表标题1"/>
    <w:basedOn w:val="996"/>
    <w:next w:val="996"/>
    <w:uiPriority w:val="0"/>
    <w:qFormat/>
    <w:pPr>
      <w:ind w:right="238"/>
      <w:jc w:val="center"/>
      <w:spacing w:line="440" w:lineRule="exact"/>
    </w:pPr>
    <w:rPr>
      <w:rFonts w:ascii="楷体_GB2312" w:eastAsia="楷体_GB2312" w:cs="Arial"/>
      <w:b/>
      <w:bCs/>
      <w:sz w:val="28"/>
    </w:rPr>
  </w:style>
  <w:style w:type="paragraph" w:styleId="1742" w:customStyle="1">
    <w:name w:val="样式一"/>
    <w:basedOn w:val="996"/>
    <w:uiPriority w:val="0"/>
    <w:qFormat/>
    <w:pPr>
      <w:ind w:firstLine="200"/>
      <w:spacing w:line="360" w:lineRule="auto"/>
    </w:pPr>
    <w:rPr>
      <w:rFonts w:cs="宋体"/>
      <w:sz w:val="24"/>
      <w:szCs w:val="20"/>
    </w:rPr>
  </w:style>
  <w:style w:type="paragraph" w:styleId="1743" w:customStyle="1">
    <w:name w:val="样式 隶书 小一 居中 行距: 多倍行距 1.75 字行"/>
    <w:basedOn w:val="996"/>
    <w:uiPriority w:val="2"/>
    <w:qFormat/>
    <w:pPr>
      <w:jc w:val="center"/>
      <w:spacing w:line="600" w:lineRule="auto"/>
    </w:pPr>
    <w:rPr>
      <w:rFonts w:ascii="隶书" w:eastAsia="隶书" w:cs="宋体"/>
      <w:sz w:val="48"/>
      <w:szCs w:val="48"/>
    </w:rPr>
  </w:style>
  <w:style w:type="paragraph" w:styleId="1744" w:customStyle="1">
    <w:name w:val="示意图标题1"/>
    <w:basedOn w:val="996"/>
    <w:uiPriority w:val="0"/>
    <w:qFormat/>
    <w:pPr>
      <w:jc w:val="center"/>
      <w:spacing w:line="360" w:lineRule="auto"/>
    </w:pPr>
    <w:rPr>
      <w:rFonts w:eastAsia="黑体"/>
    </w:rPr>
  </w:style>
  <w:style w:type="paragraph" w:styleId="1745" w:customStyle="1">
    <w:name w:val="xl131"/>
    <w:basedOn w:val="996"/>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746" w:customStyle="1">
    <w:name w:val="font23"/>
    <w:basedOn w:val="996"/>
    <w:uiPriority w:val="6"/>
    <w:qFormat/>
    <w:pPr>
      <w:jc w:val="left"/>
      <w:widowControl/>
    </w:pPr>
    <w:rPr>
      <w:rFonts w:ascii="宋体" w:hAnsi="宋体" w:cs="宋体"/>
      <w:szCs w:val="21"/>
    </w:rPr>
  </w:style>
  <w:style w:type="paragraph" w:styleId="1747" w:customStyle="1">
    <w:name w:val="图案标题11"/>
    <w:basedOn w:val="996"/>
    <w:uiPriority w:val="0"/>
    <w:qFormat/>
    <w:pPr>
      <w:ind w:left="700" w:hanging="500"/>
      <w:spacing w:line="312" w:lineRule="auto"/>
      <w:tabs>
        <w:tab w:val="left" w:pos="1200" w:leader="none"/>
      </w:tabs>
    </w:pPr>
    <w:rPr>
      <w:sz w:val="24"/>
      <w:szCs w:val="20"/>
    </w:rPr>
  </w:style>
  <w:style w:type="paragraph" w:styleId="1748" w:customStyle="1">
    <w:name w:val="xl74"/>
    <w:basedOn w:val="996"/>
    <w:uiPriority w:val="3"/>
    <w:qFormat/>
    <w:pPr>
      <w:jc w:val="center"/>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49" w:customStyle="1">
    <w:name w:val="TOC 标题1"/>
    <w:basedOn w:val="1223"/>
    <w:next w:val="996"/>
    <w:uiPriority w:val="4"/>
    <w:qFormat/>
    <w:pPr>
      <w:jc w:val="left"/>
      <w:keepLines/>
      <w:spacing w:before="156" w:after="156" w:line="276" w:lineRule="auto"/>
      <w:widowControl/>
      <w:outlineLvl w:val="9"/>
    </w:pPr>
    <w:rPr>
      <w:rFonts w:ascii="Cambria" w:hAnsi="Cambria" w:eastAsia="宋体"/>
      <w:b/>
      <w:bCs/>
      <w:color w:val="365f91"/>
      <w:szCs w:val="28"/>
    </w:rPr>
  </w:style>
  <w:style w:type="paragraph" w:styleId="1750" w:customStyle="1">
    <w:name w:val="正文（黑体）4"/>
    <w:basedOn w:val="996"/>
    <w:next w:val="996"/>
    <w:uiPriority w:val="0"/>
    <w:qFormat/>
    <w:pPr>
      <w:ind w:firstLine="480"/>
      <w:spacing w:line="360" w:lineRule="auto"/>
    </w:pPr>
    <w:rPr>
      <w:rFonts w:ascii="黑体" w:eastAsia="黑体"/>
      <w:color w:val="000080"/>
      <w:sz w:val="24"/>
    </w:rPr>
  </w:style>
  <w:style w:type="paragraph" w:styleId="1751" w:customStyle="1">
    <w:name w:val="技术报告表标题11"/>
    <w:basedOn w:val="996"/>
    <w:next w:val="996"/>
    <w:uiPriority w:val="0"/>
    <w:qFormat/>
    <w:pPr>
      <w:ind w:right="238"/>
      <w:jc w:val="center"/>
      <w:spacing w:line="440" w:lineRule="exact"/>
    </w:pPr>
    <w:rPr>
      <w:rFonts w:ascii="楷体_GB2312" w:eastAsia="楷体_GB2312" w:cs="Arial"/>
      <w:b/>
      <w:bCs/>
      <w:sz w:val="28"/>
    </w:rPr>
  </w:style>
  <w:style w:type="paragraph" w:styleId="1752" w:customStyle="1">
    <w:name w:val="font7"/>
    <w:basedOn w:val="996"/>
    <w:uiPriority w:val="6"/>
    <w:qFormat/>
    <w:pPr>
      <w:jc w:val="left"/>
      <w:widowControl/>
    </w:pPr>
    <w:rPr>
      <w:rFonts w:ascii="宋体" w:hAnsi="宋体" w:cs="宋体"/>
      <w:sz w:val="18"/>
      <w:szCs w:val="18"/>
    </w:rPr>
  </w:style>
  <w:style w:type="paragraph" w:styleId="1753" w:customStyle="1">
    <w:name w:val="171"/>
    <w:basedOn w:val="996"/>
    <w:next w:val="1060"/>
    <w:uiPriority w:val="3"/>
    <w:qFormat/>
    <w:pPr>
      <w:ind w:left="420"/>
    </w:pPr>
  </w:style>
  <w:style w:type="paragraph" w:styleId="1754" w:customStyle="1">
    <w:name w:val="正文(1.25倍，5号字)"/>
    <w:basedOn w:val="996"/>
    <w:uiPriority w:val="2"/>
    <w:qFormat/>
    <w:pPr>
      <w:ind w:firstLine="200"/>
      <w:spacing w:line="288" w:lineRule="auto"/>
    </w:pPr>
    <w:rPr>
      <w:rFonts w:ascii="宋体" w:hAnsi="宋体"/>
    </w:rPr>
  </w:style>
  <w:style w:type="paragraph" w:styleId="1755" w:customStyle="1">
    <w:name w:val="Char Char Char Char Char Char1 Char"/>
    <w:basedOn w:val="996"/>
    <w:uiPriority w:val="6"/>
    <w:qFormat/>
    <w:pPr>
      <w:ind w:firstLine="200"/>
      <w:jc w:val="left"/>
      <w:spacing w:line="240" w:lineRule="exact"/>
      <w:widowControl/>
    </w:pPr>
    <w:rPr>
      <w:rFonts w:ascii="Verdana" w:hAnsi="Verdana"/>
      <w:szCs w:val="20"/>
      <w:lang w:eastAsia="en-US"/>
    </w:rPr>
  </w:style>
  <w:style w:type="paragraph" w:styleId="1756" w:customStyle="1">
    <w:name w:val="写作说明"/>
    <w:basedOn w:val="996"/>
    <w:next w:val="996"/>
    <w:uiPriority w:val="0"/>
    <w:qFormat/>
    <w:pPr>
      <w:ind w:left="420" w:hanging="420"/>
      <w:spacing w:line="360" w:lineRule="auto"/>
      <w:tabs>
        <w:tab w:val="left" w:pos="420" w:leader="none"/>
      </w:tabs>
    </w:pPr>
    <w:rPr>
      <w:i/>
      <w:color w:val="0000ff"/>
      <w:szCs w:val="20"/>
      <w:lang w:eastAsia="en-US"/>
    </w:rPr>
  </w:style>
  <w:style w:type="paragraph" w:styleId="1757" w:customStyle="1">
    <w:name w:val="font9"/>
    <w:basedOn w:val="996"/>
    <w:uiPriority w:val="6"/>
    <w:qFormat/>
    <w:pPr>
      <w:jc w:val="left"/>
      <w:widowControl/>
    </w:pPr>
    <w:rPr>
      <w:rFonts w:ascii="宋体" w:hAnsi="宋体" w:cs="宋体"/>
      <w:sz w:val="22"/>
      <w:szCs w:val="22"/>
    </w:rPr>
  </w:style>
  <w:style w:type="paragraph" w:styleId="1758" w:customStyle="1">
    <w:name w:val="正文（蓝色）"/>
    <w:basedOn w:val="996"/>
    <w:uiPriority w:val="0"/>
    <w:qFormat/>
    <w:pPr>
      <w:jc w:val="left"/>
      <w:widowControl/>
    </w:pPr>
    <w:rPr>
      <w:rFonts w:ascii="Arial" w:hAnsi="Arial"/>
      <w:color w:val="0000ff"/>
      <w:sz w:val="20"/>
      <w:szCs w:val="21"/>
    </w:rPr>
  </w:style>
  <w:style w:type="paragraph" w:styleId="1759" w:customStyle="1">
    <w:name w:val="方案类型"/>
    <w:basedOn w:val="1645"/>
    <w:uiPriority w:val="0"/>
    <w:qFormat/>
    <w:rPr>
      <w:color w:val="ff0000"/>
    </w:rPr>
  </w:style>
  <w:style w:type="paragraph" w:styleId="1760" w:customStyle="1">
    <w:name w:val="中文正文"/>
    <w:basedOn w:val="996"/>
    <w:uiPriority w:val="0"/>
    <w:qFormat/>
    <w:pPr>
      <w:ind w:firstLine="425"/>
      <w:spacing w:line="360" w:lineRule="auto"/>
    </w:pPr>
    <w:rPr>
      <w:szCs w:val="20"/>
    </w:rPr>
  </w:style>
  <w:style w:type="paragraph" w:styleId="1761" w:customStyle="1">
    <w:name w:val="CM74"/>
    <w:basedOn w:val="1338"/>
    <w:next w:val="1338"/>
    <w:uiPriority w:val="3"/>
    <w:qFormat/>
    <w:pPr>
      <w:spacing w:after="120"/>
    </w:pPr>
    <w:rPr>
      <w:rFonts w:ascii="oúì." w:eastAsia="oúì." w:cs="Times New Roman"/>
    </w:rPr>
  </w:style>
  <w:style w:type="paragraph" w:styleId="1762" w:customStyle="1">
    <w:name w:val="表格内文字"/>
    <w:basedOn w:val="996"/>
    <w:uiPriority w:val="0"/>
    <w:qFormat/>
    <w:pPr>
      <w:ind w:firstLine="200"/>
    </w:pPr>
    <w:rPr>
      <w:rFonts w:eastAsia="仿宋_GB2312"/>
    </w:rPr>
  </w:style>
  <w:style w:type="paragraph" w:styleId="1763" w:customStyle="1">
    <w:name w:val="xl83"/>
    <w:basedOn w:val="996"/>
    <w:uiPriority w:val="3"/>
    <w:qFormat/>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1764" w:customStyle="1">
    <w:name w:val="首航缩进 Char"/>
    <w:basedOn w:val="996"/>
    <w:uiPriority w:val="0"/>
    <w:qFormat/>
    <w:pPr>
      <w:ind w:firstLine="420"/>
      <w:spacing w:line="360" w:lineRule="auto"/>
    </w:pPr>
    <w:rPr>
      <w:rFonts w:ascii="宋体" w:hAnsi="宋体"/>
      <w:sz w:val="20"/>
      <w:szCs w:val="21"/>
    </w:rPr>
  </w:style>
  <w:style w:type="paragraph" w:styleId="1765" w:customStyle="1">
    <w:name w:val="CM77"/>
    <w:basedOn w:val="1338"/>
    <w:next w:val="1338"/>
    <w:uiPriority w:val="3"/>
    <w:qFormat/>
    <w:pPr>
      <w:spacing w:after="250"/>
    </w:pPr>
    <w:rPr>
      <w:rFonts w:ascii="oúì." w:eastAsia="oúì." w:cs="Times New Roman"/>
    </w:rPr>
  </w:style>
  <w:style w:type="paragraph" w:styleId="1766" w:customStyle="1">
    <w:name w:val="xl68"/>
    <w:basedOn w:val="996"/>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67" w:customStyle="1">
    <w:name w:val="正文（编号）"/>
    <w:basedOn w:val="1063"/>
    <w:uiPriority w:val="0"/>
    <w:qFormat/>
    <w:pPr>
      <w:numPr>
        <w:ilvl w:val="0"/>
        <w:numId w:val="16"/>
      </w:numPr>
      <w:spacing w:before="0" w:after="0" w:line="360" w:lineRule="auto"/>
      <w:tabs>
        <w:tab w:val="left" w:pos="780" w:leader="none"/>
      </w:tabs>
    </w:pPr>
    <w:rPr>
      <w:sz w:val="24"/>
    </w:rPr>
  </w:style>
  <w:style w:type="paragraph" w:styleId="1768" w:customStyle="1">
    <w:name w:val="写作提示"/>
    <w:basedOn w:val="996"/>
    <w:uiPriority w:val="0"/>
    <w:qFormat/>
    <w:pPr>
      <w:jc w:val="left"/>
      <w:spacing w:line="360" w:lineRule="auto"/>
    </w:pPr>
    <w:rPr>
      <w:i/>
      <w:color w:val="0000ff"/>
      <w:szCs w:val="20"/>
      <w:lang w:eastAsia="en-US"/>
    </w:rPr>
  </w:style>
  <w:style w:type="paragraph" w:styleId="1769" w:customStyle="1">
    <w:name w:val="技术报告正文2"/>
    <w:basedOn w:val="996"/>
    <w:uiPriority w:val="0"/>
    <w:qFormat/>
    <w:pPr>
      <w:ind w:firstLine="200"/>
      <w:spacing w:line="440" w:lineRule="exact"/>
    </w:pPr>
    <w:rPr>
      <w:rFonts w:cs="Arial"/>
      <w:sz w:val="28"/>
    </w:rPr>
  </w:style>
  <w:style w:type="paragraph" w:styleId="1770" w:customStyle="1">
    <w:name w:val="样式 正文（缩进） + 两端对齐"/>
    <w:basedOn w:val="1063"/>
    <w:uiPriority w:val="2"/>
    <w:qFormat/>
    <w:pPr>
      <w:spacing w:before="0" w:after="0" w:line="360" w:lineRule="auto"/>
    </w:pPr>
    <w:rPr>
      <w:rFonts w:cs="宋体"/>
      <w:sz w:val="24"/>
      <w:szCs w:val="20"/>
    </w:rPr>
  </w:style>
  <w:style w:type="paragraph" w:styleId="1771" w:customStyle="1">
    <w:name w:val="样式 正文（编号） + 左侧:  0.74 厘米 首行缩进:  0 厘米1"/>
    <w:basedOn w:val="1767"/>
    <w:uiPriority w:val="2"/>
    <w:qFormat/>
    <w:pPr>
      <w:numPr>
        <w:ilvl w:val="0"/>
        <w:numId w:val="0"/>
      </w:numPr>
      <w:ind w:left="360" w:hanging="360"/>
      <w:tabs>
        <w:tab w:val="left" w:pos="360" w:leader="none"/>
      </w:tabs>
    </w:pPr>
    <w:rPr>
      <w:rFonts w:cs="宋体"/>
      <w:szCs w:val="20"/>
    </w:rPr>
  </w:style>
  <w:style w:type="paragraph" w:styleId="1772" w:customStyle="1">
    <w:name w:val="xl124"/>
    <w:basedOn w:val="996"/>
    <w:uiPriority w:val="3"/>
    <w:qFormat/>
    <w:pPr>
      <w:jc w:val="left"/>
      <w:widowControl/>
      <w:pBdr>
        <w:top w:val="single" w:color="000000" w:sz="4" w:space="0"/>
        <w:left w:val="single" w:color="000000" w:sz="4" w:space="0"/>
        <w:right w:val="single" w:color="000000" w:sz="4" w:space="0"/>
      </w:pBdr>
    </w:pPr>
    <w:rPr>
      <w:rFonts w:ascii="宋体" w:hAnsi="宋体" w:cs="宋体"/>
      <w:sz w:val="24"/>
    </w:rPr>
  </w:style>
  <w:style w:type="paragraph" w:styleId="1773" w:customStyle="1">
    <w:name w:val="表头文字2"/>
    <w:basedOn w:val="996"/>
    <w:uiPriority w:val="0"/>
    <w:qFormat/>
    <w:pPr>
      <w:jc w:val="center"/>
      <w:spacing w:line="312" w:lineRule="auto"/>
    </w:pPr>
    <w:rPr>
      <w:sz w:val="24"/>
      <w:szCs w:val="20"/>
    </w:rPr>
  </w:style>
  <w:style w:type="paragraph" w:styleId="1774" w:customStyle="1">
    <w:name w:val="样式 标题 4 +1"/>
    <w:basedOn w:val="1226"/>
    <w:uiPriority w:val="2"/>
    <w:qFormat/>
    <w:pPr>
      <w:ind w:left="720" w:hanging="720"/>
      <w:spacing w:before="156" w:after="156" w:line="372" w:lineRule="auto"/>
      <w:tabs>
        <w:tab w:val="left" w:pos="720" w:leader="none"/>
      </w:tabs>
    </w:pPr>
    <w:rPr>
      <w:rFonts w:eastAsia="宋体"/>
      <w:b w:val="0"/>
      <w:color w:val="0000ff"/>
    </w:rPr>
  </w:style>
  <w:style w:type="paragraph" w:styleId="1775" w:customStyle="1">
    <w:name w:val="Char Char Char Char"/>
    <w:basedOn w:val="1258"/>
    <w:uiPriority w:val="6"/>
    <w:qFormat/>
    <w:pPr>
      <w:spacing w:line="360" w:lineRule="auto"/>
    </w:pPr>
    <w:rPr>
      <w:rFonts w:ascii="Tahoma" w:hAnsi="Tahoma"/>
      <w:sz w:val="24"/>
    </w:rPr>
  </w:style>
  <w:style w:type="paragraph" w:styleId="1776" w:customStyle="1">
    <w:name w:val="表内文字"/>
    <w:basedOn w:val="996"/>
    <w:uiPriority w:val="0"/>
    <w:qFormat/>
    <w:pPr>
      <w:ind w:firstLine="200"/>
      <w:jc w:val="center"/>
      <w:spacing w:line="312" w:lineRule="auto"/>
    </w:pPr>
    <w:rPr>
      <w:color w:val="000000"/>
      <w:szCs w:val="20"/>
    </w:rPr>
  </w:style>
  <w:style w:type="paragraph" w:styleId="1777" w:customStyle="1">
    <w:name w:val="p20"/>
    <w:basedOn w:val="996"/>
    <w:uiPriority w:val="3"/>
    <w:qFormat/>
    <w:pPr>
      <w:ind w:firstLine="420"/>
      <w:spacing w:line="360" w:lineRule="auto"/>
      <w:widowControl/>
    </w:pPr>
    <w:rPr>
      <w:sz w:val="24"/>
    </w:rPr>
  </w:style>
  <w:style w:type="paragraph" w:styleId="1778" w:customStyle="1">
    <w:name w:val="样式5"/>
    <w:basedOn w:val="1767"/>
    <w:uiPriority w:val="3"/>
    <w:qFormat/>
    <w:pPr>
      <w:numPr>
        <w:ilvl w:val="0"/>
        <w:numId w:val="0"/>
      </w:numPr>
      <w:ind w:left="840" w:hanging="360"/>
      <w:tabs>
        <w:tab w:val="left" w:pos="840" w:leader="none"/>
      </w:tabs>
    </w:pPr>
  </w:style>
  <w:style w:type="paragraph" w:styleId="1779" w:customStyle="1">
    <w:name w:val="（符号）三标题1.1"/>
    <w:basedOn w:val="996"/>
    <w:uiPriority w:val="0"/>
    <w:qFormat/>
    <w:pPr>
      <w:numPr>
        <w:ilvl w:val="1"/>
        <w:numId w:val="17"/>
      </w:numPr>
      <w:spacing w:line="500" w:lineRule="exact"/>
      <w:tabs>
        <w:tab w:val="left" w:pos="700" w:leader="none"/>
      </w:tabs>
    </w:pPr>
    <w:rPr>
      <w:rFonts w:ascii="宋体" w:hAnsi="宋体"/>
      <w:sz w:val="24"/>
    </w:rPr>
  </w:style>
  <w:style w:type="paragraph" w:styleId="1780" w:customStyle="1">
    <w:name w:val="正文文字"/>
    <w:basedOn w:val="996"/>
    <w:uiPriority w:val="0"/>
    <w:qFormat/>
    <w:pPr>
      <w:ind w:firstLine="200"/>
      <w:jc w:val="left"/>
      <w:spacing w:line="360" w:lineRule="auto"/>
    </w:pPr>
    <w:rPr>
      <w:sz w:val="24"/>
    </w:rPr>
  </w:style>
  <w:style w:type="paragraph" w:styleId="1781" w:customStyle="1">
    <w:name w:val="图内文字11"/>
    <w:basedOn w:val="1268"/>
    <w:uiPriority w:val="0"/>
    <w:qFormat/>
    <w:pPr>
      <w:jc w:val="center"/>
      <w:spacing w:before="50" w:after="120"/>
    </w:pPr>
    <w:rPr>
      <w:rFonts w:ascii="Calibri" w:hAnsi="Calibri" w:eastAsia="宋体"/>
      <w:sz w:val="20"/>
    </w:rPr>
  </w:style>
  <w:style w:type="paragraph" w:styleId="1782" w:customStyle="1">
    <w:name w:val="样式 段前: 0.5 行 段后: 0.5 行"/>
    <w:basedOn w:val="996"/>
    <w:uiPriority w:val="2"/>
    <w:qFormat/>
    <w:pPr>
      <w:ind w:firstLine="480"/>
    </w:pPr>
    <w:rPr>
      <w:sz w:val="20"/>
      <w:szCs w:val="20"/>
    </w:rPr>
  </w:style>
  <w:style w:type="paragraph" w:styleId="1783" w:customStyle="1">
    <w:name w:val="正文（标记）3"/>
    <w:basedOn w:val="996"/>
    <w:uiPriority w:val="0"/>
    <w:qFormat/>
    <w:pPr>
      <w:ind w:left="960" w:hanging="420"/>
      <w:tabs>
        <w:tab w:val="left" w:pos="960" w:leader="none"/>
      </w:tabs>
    </w:pPr>
    <w:rPr>
      <w:sz w:val="24"/>
    </w:rPr>
  </w:style>
  <w:style w:type="paragraph" w:styleId="1784" w:customStyle="1">
    <w:name w:val="正文（居中）3"/>
    <w:basedOn w:val="996"/>
    <w:uiPriority w:val="0"/>
    <w:qFormat/>
    <w:pPr>
      <w:jc w:val="center"/>
      <w:spacing w:line="360" w:lineRule="auto"/>
    </w:pPr>
    <w:rPr>
      <w:sz w:val="24"/>
    </w:rPr>
  </w:style>
  <w:style w:type="paragraph" w:styleId="1785" w:customStyle="1">
    <w:name w:val="样式 样式一 + 首行缩进:  2 字符 段前: 0.5 行 段后: 0.5 行"/>
    <w:basedOn w:val="996"/>
    <w:next w:val="1059"/>
    <w:uiPriority w:val="2"/>
    <w:qFormat/>
    <w:pPr>
      <w:numPr>
        <w:ilvl w:val="0"/>
        <w:numId w:val="18"/>
      </w:numPr>
      <w:spacing w:line="360" w:lineRule="auto"/>
      <w:tabs>
        <w:tab w:val="left" w:pos="340" w:leader="none"/>
      </w:tabs>
    </w:pPr>
    <w:rPr>
      <w:rFonts w:cs="宋体"/>
      <w:b/>
      <w:sz w:val="24"/>
    </w:rPr>
  </w:style>
  <w:style w:type="paragraph" w:styleId="1786" w:customStyle="1">
    <w:name w:val="标题8"/>
    <w:basedOn w:val="1230"/>
    <w:uiPriority w:val="3"/>
    <w:qFormat/>
    <w:pPr>
      <w:numPr>
        <w:ilvl w:val="7"/>
        <w:numId w:val="12"/>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1787" w:customStyle="1">
    <w:name w:val="xl81"/>
    <w:basedOn w:val="996"/>
    <w:uiPriority w:val="3"/>
    <w:qFormat/>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788" w:customStyle="1">
    <w:name w:val="样式 正文（黑体） + 首行缩进:  2 字符"/>
    <w:basedOn w:val="1653"/>
    <w:uiPriority w:val="2"/>
    <w:qFormat/>
    <w:pPr>
      <w:ind w:firstLine="420"/>
      <w:spacing w:line="240" w:lineRule="auto"/>
    </w:pPr>
    <w:rPr>
      <w:rFonts w:cs="宋体"/>
    </w:rPr>
  </w:style>
  <w:style w:type="paragraph" w:styleId="1789" w:customStyle="1">
    <w:name w:val="正文黑体项目编号"/>
    <w:basedOn w:val="996"/>
    <w:uiPriority w:val="0"/>
    <w:qFormat/>
    <w:pPr>
      <w:numPr>
        <w:ilvl w:val="0"/>
        <w:numId w:val="19"/>
      </w:numPr>
      <w:ind w:left="620" w:right="200" w:firstLine="200"/>
      <w:spacing w:line="360" w:lineRule="auto"/>
      <w:tabs>
        <w:tab w:val="left" w:pos="360" w:leader="none"/>
      </w:tabs>
    </w:pPr>
    <w:rPr>
      <w:b/>
      <w:sz w:val="24"/>
    </w:rPr>
  </w:style>
  <w:style w:type="paragraph" w:styleId="1790" w:customStyle="1">
    <w:name w:val="技术报告章标题2"/>
    <w:basedOn w:val="996"/>
    <w:next w:val="1627"/>
    <w:uiPriority w:val="0"/>
    <w:qFormat/>
    <w:pPr>
      <w:ind w:left="840" w:hanging="420"/>
      <w:jc w:val="center"/>
      <w:pageBreakBefore/>
      <w:spacing w:line="440" w:lineRule="exact"/>
      <w:tabs>
        <w:tab w:val="left" w:pos="840" w:leader="none"/>
      </w:tabs>
      <w:outlineLvl w:val="0"/>
    </w:pPr>
    <w:rPr>
      <w:rFonts w:ascii="Arial" w:hAnsi="Arial" w:eastAsia="黑体"/>
      <w:sz w:val="36"/>
    </w:rPr>
  </w:style>
  <w:style w:type="paragraph" w:styleId="1791" w:customStyle="1">
    <w:name w:val="文字"/>
    <w:basedOn w:val="996"/>
    <w:uiPriority w:val="0"/>
    <w:qFormat/>
    <w:pPr>
      <w:ind w:right="-210" w:firstLine="556"/>
      <w:spacing w:line="312" w:lineRule="auto"/>
      <w:tabs>
        <w:tab w:val="left" w:pos="8520" w:leader="none"/>
      </w:tabs>
    </w:pPr>
    <w:rPr>
      <w:rFonts w:ascii="宋体"/>
      <w:sz w:val="28"/>
      <w:szCs w:val="20"/>
    </w:rPr>
  </w:style>
  <w:style w:type="paragraph" w:styleId="1792" w:customStyle="1">
    <w:name w:val="Figure Description"/>
    <w:next w:val="996"/>
    <w:uiPriority w:val="6"/>
    <w:qFormat/>
    <w:pPr>
      <w:ind w:left="2640" w:hanging="420"/>
      <w:spacing w:before="80" w:after="320"/>
      <w:tabs>
        <w:tab w:val="left" w:pos="2640" w:leader="none"/>
      </w:tabs>
    </w:pPr>
    <w:rPr>
      <w:rFonts w:hint="default" w:ascii="Arial Narrow" w:hAnsi="Arial Narrow" w:eastAsia="宋体" w:cs="Times New Roman"/>
      <w:lang w:val="en-US" w:eastAsia="zh-CN" w:bidi="ar-SA"/>
    </w:rPr>
  </w:style>
  <w:style w:type="paragraph" w:styleId="1793" w:customStyle="1">
    <w:name w:val="indent"/>
    <w:basedOn w:val="996"/>
    <w:uiPriority w:val="6"/>
    <w:qFormat/>
    <w:pPr>
      <w:ind w:firstLine="200"/>
      <w:jc w:val="left"/>
      <w:widowControl/>
    </w:pPr>
    <w:rPr>
      <w:rFonts w:ascii="宋体" w:hAnsi="宋体"/>
      <w:sz w:val="24"/>
    </w:rPr>
  </w:style>
  <w:style w:type="paragraph" w:styleId="1794"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795" w:customStyle="1">
    <w:name w:val="Cnv:cell1"/>
    <w:uiPriority w:val="7"/>
    <w:qFormat/>
    <w:pPr>
      <w:spacing w:after="38" w:line="267" w:lineRule="atLeast"/>
      <w:tabs>
        <w:tab w:val="left" w:pos="0" w:leader="none"/>
        <w:tab w:val="left" w:pos="720" w:leader="none"/>
        <w:tab w:val="left" w:pos="1440" w:leader="none"/>
        <w:tab w:val="left" w:pos="2160" w:leader="none"/>
      </w:tabs>
    </w:pPr>
    <w:rPr>
      <w:rFonts w:hint="default" w:ascii="Times New Roman" w:hAnsi="Times New Roman" w:eastAsia="宋体" w:cs="Times New Roman"/>
      <w:sz w:val="24"/>
      <w:lang w:val="en-US" w:eastAsia="zh-CN" w:bidi="ar-SA"/>
    </w:rPr>
  </w:style>
  <w:style w:type="paragraph" w:styleId="1796" w:customStyle="1">
    <w:name w:val="样式 左侧:  1 厘米 段前: 0.5 行 段后: 0.5 行"/>
    <w:basedOn w:val="996"/>
    <w:uiPriority w:val="2"/>
    <w:qFormat/>
    <w:pPr>
      <w:ind w:left="567" w:firstLine="200"/>
      <w:spacing w:line="360" w:lineRule="auto"/>
    </w:pPr>
    <w:rPr>
      <w:rFonts w:cs="宋体"/>
      <w:sz w:val="24"/>
      <w:szCs w:val="20"/>
    </w:rPr>
  </w:style>
  <w:style w:type="paragraph" w:styleId="1797" w:customStyle="1">
    <w:name w:val="封面1"/>
    <w:uiPriority w:val="3"/>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1798" w:customStyle="1">
    <w:name w:val="font6"/>
    <w:basedOn w:val="996"/>
    <w:uiPriority w:val="6"/>
    <w:qFormat/>
    <w:pPr>
      <w:jc w:val="left"/>
      <w:widowControl/>
    </w:pPr>
    <w:rPr>
      <w:rFonts w:ascii="宋体" w:hAnsi="宋体" w:cs="宋体"/>
      <w:sz w:val="24"/>
    </w:rPr>
  </w:style>
  <w:style w:type="paragraph" w:styleId="1799" w:customStyle="1">
    <w:name w:val="标题3"/>
    <w:basedOn w:val="996"/>
    <w:next w:val="996"/>
    <w:uiPriority w:val="3"/>
    <w:qFormat/>
    <w:rPr>
      <w:rFonts w:eastAsia="方正黑体_GBK"/>
    </w:rPr>
  </w:style>
  <w:style w:type="paragraph" w:styleId="1800" w:customStyle="1">
    <w:name w:val="段正文1"/>
    <w:basedOn w:val="996"/>
    <w:uiPriority w:val="0"/>
    <w:qFormat/>
    <w:pPr>
      <w:ind w:firstLine="200"/>
      <w:spacing w:line="360" w:lineRule="auto"/>
    </w:pPr>
    <w:rPr>
      <w:sz w:val="24"/>
    </w:rPr>
  </w:style>
  <w:style w:type="paragraph" w:styleId="1801" w:customStyle="1">
    <w:name w:val="样式 标题 1 + 段前: 0.5 行 段后: 0.5 行1"/>
    <w:basedOn w:val="1223"/>
    <w:uiPriority w:val="2"/>
    <w:qFormat/>
    <w:pPr>
      <w:jc w:val="left"/>
      <w:keepNext w:val="0"/>
      <w:pageBreakBefore/>
      <w:spacing w:before="156" w:after="156" w:line="576" w:lineRule="auto"/>
    </w:pPr>
    <w:rPr>
      <w:rFonts w:ascii="Calibri" w:eastAsia="黑体"/>
      <w:b/>
      <w:color w:val="000080"/>
      <w:sz w:val="36"/>
    </w:rPr>
  </w:style>
  <w:style w:type="paragraph" w:styleId="1802" w:customStyle="1">
    <w:name w:val="xl76"/>
    <w:basedOn w:val="996"/>
    <w:uiPriority w:val="3"/>
    <w:qFormat/>
    <w:pPr>
      <w:jc w:val="left"/>
      <w:shd w:val="clear" w:color="000000" w:fill="ffffff"/>
      <w:widowControl/>
    </w:pPr>
    <w:rPr>
      <w:rFonts w:ascii="宋体" w:hAnsi="宋体" w:cs="宋体"/>
      <w:sz w:val="24"/>
    </w:rPr>
  </w:style>
  <w:style w:type="paragraph" w:styleId="1803" w:customStyle="1">
    <w:name w:val="样式 目录 + 段前: 0.5 行 段后: 0.5 行"/>
    <w:basedOn w:val="1246"/>
    <w:uiPriority w:val="2"/>
    <w:qFormat/>
    <w:pPr>
      <w:ind w:left="480" w:firstLine="0"/>
    </w:pPr>
    <w:rPr>
      <w:rFonts w:cs="宋体"/>
      <w:szCs w:val="20"/>
    </w:rPr>
  </w:style>
  <w:style w:type="paragraph" w:styleId="1804" w:customStyle="1">
    <w:name w:val="Header 4"/>
    <w:basedOn w:val="996"/>
    <w:uiPriority w:val="6"/>
    <w:qFormat/>
    <w:pPr>
      <w:ind w:firstLine="200"/>
      <w:jc w:val="left"/>
      <w:widowControl/>
    </w:pPr>
    <w:rPr>
      <w:sz w:val="24"/>
      <w:lang w:eastAsia="en-US"/>
    </w:rPr>
  </w:style>
  <w:style w:type="paragraph" w:styleId="1805" w:customStyle="1">
    <w:name w:val="段正文"/>
    <w:basedOn w:val="996"/>
    <w:uiPriority w:val="0"/>
    <w:qFormat/>
    <w:pPr>
      <w:ind w:firstLine="200"/>
      <w:spacing w:line="360" w:lineRule="auto"/>
    </w:pPr>
    <w:rPr>
      <w:sz w:val="24"/>
    </w:rPr>
  </w:style>
  <w:style w:type="paragraph" w:styleId="1806" w:customStyle="1">
    <w:name w:val="123标题下的小点11"/>
    <w:basedOn w:val="996"/>
    <w:uiPriority w:val="3"/>
    <w:qFormat/>
    <w:pPr>
      <w:ind w:left="1259" w:hanging="420"/>
      <w:spacing w:line="360" w:lineRule="auto"/>
      <w:tabs>
        <w:tab w:val="left" w:pos="1260" w:leader="none"/>
      </w:tabs>
    </w:pPr>
    <w:rPr>
      <w:rFonts w:ascii="宋体" w:hAnsi="宋体"/>
      <w:szCs w:val="20"/>
    </w:rPr>
  </w:style>
  <w:style w:type="paragraph" w:styleId="1807" w:customStyle="1">
    <w:name w:val="CM9"/>
    <w:basedOn w:val="996"/>
    <w:next w:val="996"/>
    <w:uiPriority w:val="3"/>
    <w:qFormat/>
    <w:pPr>
      <w:ind w:firstLine="200"/>
      <w:jc w:val="left"/>
      <w:spacing w:line="468" w:lineRule="atLeast"/>
    </w:pPr>
    <w:rPr>
      <w:rFonts w:ascii="Sim Sun" w:eastAsia="Sim Sun" w:cs="Sim Sun"/>
      <w:sz w:val="24"/>
    </w:rPr>
  </w:style>
  <w:style w:type="paragraph" w:styleId="1808" w:customStyle="1">
    <w:name w:val="00000000正文"/>
    <w:basedOn w:val="996"/>
    <w:uiPriority w:val="3"/>
    <w:qFormat/>
    <w:pPr>
      <w:ind w:firstLine="480"/>
      <w:spacing w:line="360" w:lineRule="auto"/>
    </w:pPr>
    <w:rPr>
      <w:rFonts w:ascii="宋体" w:hAnsi="宋体" w:eastAsia="仿宋_GB2312"/>
      <w:sz w:val="24"/>
      <w:szCs w:val="28"/>
    </w:rPr>
  </w:style>
  <w:style w:type="paragraph" w:styleId="1809" w:customStyle="1">
    <w:name w:val="正文（黑体）2"/>
    <w:basedOn w:val="996"/>
    <w:next w:val="996"/>
    <w:uiPriority w:val="0"/>
    <w:qFormat/>
    <w:pPr>
      <w:ind w:firstLine="480"/>
      <w:spacing w:line="360" w:lineRule="auto"/>
    </w:pPr>
    <w:rPr>
      <w:rFonts w:ascii="黑体" w:eastAsia="黑体"/>
      <w:color w:val="000080"/>
      <w:sz w:val="24"/>
    </w:rPr>
  </w:style>
  <w:style w:type="paragraph" w:styleId="1810" w:customStyle="1">
    <w:name w:val="正文（缩进） Char Char2"/>
    <w:basedOn w:val="996"/>
    <w:uiPriority w:val="0"/>
    <w:qFormat/>
    <w:pPr>
      <w:ind w:firstLine="480"/>
      <w:spacing w:line="360" w:lineRule="auto"/>
    </w:pPr>
    <w:rPr>
      <w:sz w:val="24"/>
    </w:rPr>
  </w:style>
  <w:style w:type="paragraph" w:styleId="1811" w:customStyle="1">
    <w:name w:val="技术报告节标题2"/>
    <w:basedOn w:val="996"/>
    <w:next w:val="1612"/>
    <w:uiPriority w:val="0"/>
    <w:qFormat/>
    <w:pPr>
      <w:ind w:left="1260" w:hanging="420"/>
      <w:spacing w:line="440" w:lineRule="exact"/>
      <w:tabs>
        <w:tab w:val="left" w:pos="1260" w:leader="none"/>
      </w:tabs>
      <w:outlineLvl w:val="1"/>
    </w:pPr>
    <w:rPr>
      <w:rFonts w:ascii="Arial" w:hAnsi="Arial" w:eastAsia="黑体" w:cs="Arial"/>
      <w:sz w:val="30"/>
    </w:rPr>
  </w:style>
  <w:style w:type="paragraph" w:styleId="1812" w:customStyle="1">
    <w:name w:val="样式21"/>
    <w:basedOn w:val="1267"/>
    <w:uiPriority w:val="3"/>
    <w:qFormat/>
    <w:pPr>
      <w:numPr>
        <w:ilvl w:val="0"/>
        <w:numId w:val="0"/>
      </w:numPr>
      <w:ind w:left="960" w:right="360"/>
      <w:tabs>
        <w:tab w:val="left" w:pos="4153" w:leader="none"/>
      </w:tabs>
      <w:pBdr>
        <w:bottom w:val="single" w:color="000000" w:sz="24" w:space="1"/>
      </w:pBdr>
    </w:pPr>
  </w:style>
  <w:style w:type="paragraph" w:styleId="1813" w:customStyle="1">
    <w:name w:val="xl130"/>
    <w:basedOn w:val="996"/>
    <w:uiPriority w:val="3"/>
    <w:qFormat/>
    <w:pPr>
      <w:jc w:val="lef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14" w:customStyle="1">
    <w:name w:val="font16"/>
    <w:basedOn w:val="996"/>
    <w:uiPriority w:val="6"/>
    <w:qFormat/>
    <w:pPr>
      <w:jc w:val="left"/>
      <w:widowControl/>
    </w:pPr>
    <w:rPr>
      <w:rFonts w:ascii="宋体" w:hAnsi="宋体" w:cs="宋体"/>
      <w:sz w:val="20"/>
      <w:szCs w:val="20"/>
    </w:rPr>
  </w:style>
  <w:style w:type="paragraph" w:styleId="1815" w:customStyle="1">
    <w:name w:val="附录1"/>
    <w:uiPriority w:val="0"/>
    <w:qFormat/>
    <w:pPr>
      <w:numPr>
        <w:ilvl w:val="0"/>
        <w:numId w:val="20"/>
      </w:numPr>
      <w:spacing w:before="240" w:line="600" w:lineRule="atLeast"/>
    </w:pPr>
    <w:rPr>
      <w:rFonts w:hint="default" w:ascii="Times New Roman" w:hAnsi="Times New Roman" w:eastAsia="宋体" w:cs="Times New Roman"/>
      <w:b/>
      <w:i/>
      <w:sz w:val="28"/>
      <w:lang w:val="en-US" w:eastAsia="zh-CN" w:bidi="ar-SA"/>
    </w:rPr>
  </w:style>
  <w:style w:type="paragraph" w:styleId="1816" w:customStyle="1">
    <w:name w:val="技术报告目录"/>
    <w:basedOn w:val="996"/>
    <w:next w:val="996"/>
    <w:uiPriority w:val="0"/>
    <w:qFormat/>
    <w:pPr>
      <w:ind w:firstLine="200"/>
      <w:jc w:val="center"/>
      <w:spacing w:line="360" w:lineRule="auto"/>
    </w:pPr>
    <w:rPr>
      <w:rFonts w:eastAsia="黑体"/>
      <w:sz w:val="44"/>
    </w:rPr>
  </w:style>
  <w:style w:type="paragraph" w:styleId="1817" w:customStyle="1">
    <w:name w:val="文字加粗"/>
    <w:basedOn w:val="996"/>
    <w:uiPriority w:val="0"/>
    <w:qFormat/>
    <w:pPr>
      <w:ind w:firstLine="200"/>
      <w:jc w:val="left"/>
      <w:spacing w:line="360" w:lineRule="auto"/>
    </w:pPr>
    <w:rPr>
      <w:b/>
      <w:sz w:val="24"/>
    </w:rPr>
  </w:style>
  <w:style w:type="paragraph" w:styleId="1818" w:customStyle="1">
    <w:name w:val="样式 样式 样式 正文（缩进） + 首行缩进:  2 字符 + 首行缩进:  2 字符 + 首行缩进:  2 字符"/>
    <w:basedOn w:val="996"/>
    <w:uiPriority w:val="2"/>
    <w:qFormat/>
    <w:pPr>
      <w:ind w:firstLine="480"/>
      <w:jc w:val="left"/>
      <w:spacing w:line="360" w:lineRule="auto"/>
    </w:pPr>
    <w:rPr>
      <w:sz w:val="24"/>
      <w:szCs w:val="20"/>
    </w:rPr>
  </w:style>
  <w:style w:type="paragraph" w:styleId="1819" w:customStyle="1">
    <w:name w:val="模板标题2"/>
    <w:basedOn w:val="996"/>
    <w:next w:val="996"/>
    <w:uiPriority w:val="0"/>
    <w:qFormat/>
    <w:pPr>
      <w:ind w:firstLine="200"/>
      <w:spacing w:line="300" w:lineRule="auto"/>
      <w:outlineLvl w:val="1"/>
    </w:pPr>
    <w:rPr>
      <w:rFonts w:ascii="仿宋_GB2312" w:eastAsia="仿宋_GB2312"/>
      <w:b/>
      <w:sz w:val="28"/>
      <w:szCs w:val="20"/>
    </w:rPr>
  </w:style>
  <w:style w:type="paragraph" w:styleId="1820" w:customStyle="1">
    <w:name w:val="图案标题2"/>
    <w:basedOn w:val="996"/>
    <w:uiPriority w:val="0"/>
    <w:qFormat/>
    <w:pPr>
      <w:ind w:left="700" w:hanging="500"/>
      <w:spacing w:line="312" w:lineRule="auto"/>
      <w:tabs>
        <w:tab w:val="left" w:pos="1200" w:leader="none"/>
      </w:tabs>
    </w:pPr>
    <w:rPr>
      <w:sz w:val="24"/>
      <w:szCs w:val="20"/>
    </w:rPr>
  </w:style>
  <w:style w:type="paragraph" w:styleId="1821" w:customStyle="1">
    <w:name w:val="图标题11"/>
    <w:basedOn w:val="996"/>
    <w:next w:val="996"/>
    <w:uiPriority w:val="0"/>
    <w:qFormat/>
    <w:pPr>
      <w:jc w:val="center"/>
      <w:spacing w:line="360" w:lineRule="atLeast"/>
    </w:pPr>
    <w:rPr>
      <w:bCs/>
      <w:sz w:val="24"/>
    </w:rPr>
  </w:style>
  <w:style w:type="paragraph" w:styleId="1822" w:customStyle="1">
    <w:name w:val="表格文字2"/>
    <w:basedOn w:val="996"/>
    <w:uiPriority w:val="0"/>
    <w:qFormat/>
    <w:rPr>
      <w:rFonts w:ascii="宋体" w:hAnsi="宋体"/>
      <w:bCs/>
      <w:szCs w:val="18"/>
    </w:rPr>
  </w:style>
  <w:style w:type="paragraph" w:styleId="1823" w:customStyle="1">
    <w:name w:val="xl87"/>
    <w:basedOn w:val="996"/>
    <w:uiPriority w:val="3"/>
    <w:qFormat/>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824" w:customStyle="1">
    <w:name w:val="xl47"/>
    <w:basedOn w:val="99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825" w:customStyle="1">
    <w:name w:val="标注类项目符号1"/>
    <w:basedOn w:val="996"/>
    <w:uiPriority w:val="0"/>
    <w:qFormat/>
    <w:pPr>
      <w:numPr>
        <w:ilvl w:val="0"/>
        <w:numId w:val="21"/>
      </w:numPr>
      <w:ind w:left="0" w:right="200" w:firstLine="400"/>
      <w:spacing w:line="360" w:lineRule="auto"/>
    </w:pPr>
    <w:rPr>
      <w:rFonts w:eastAsia="楷体_GB2312"/>
      <w:sz w:val="24"/>
    </w:rPr>
  </w:style>
  <w:style w:type="paragraph" w:styleId="1826" w:customStyle="1">
    <w:name w:val="style8"/>
    <w:basedOn w:val="996"/>
    <w:uiPriority w:val="7"/>
    <w:qFormat/>
    <w:pPr>
      <w:jc w:val="left"/>
      <w:widowControl/>
    </w:pPr>
    <w:rPr>
      <w:rFonts w:ascii="宋体" w:hAnsi="宋体"/>
      <w:color w:val="000000"/>
      <w:sz w:val="48"/>
      <w:szCs w:val="20"/>
    </w:rPr>
  </w:style>
  <w:style w:type="paragraph" w:styleId="1827" w:customStyle="1">
    <w:name w:val="font0"/>
    <w:basedOn w:val="996"/>
    <w:uiPriority w:val="6"/>
    <w:qFormat/>
    <w:pPr>
      <w:jc w:val="left"/>
      <w:widowControl/>
    </w:pPr>
    <w:rPr>
      <w:rFonts w:ascii="宋体" w:hAnsi="宋体" w:cs="宋体"/>
      <w:color w:val="000000"/>
      <w:sz w:val="22"/>
      <w:szCs w:val="22"/>
    </w:rPr>
  </w:style>
  <w:style w:type="paragraph" w:styleId="1828" w:customStyle="1">
    <w:name w:val="编号4"/>
    <w:basedOn w:val="996"/>
    <w:uiPriority w:val="3"/>
    <w:qFormat/>
    <w:pPr>
      <w:spacing w:line="480" w:lineRule="auto"/>
      <w:tabs>
        <w:tab w:val="left" w:pos="0" w:leader="none"/>
      </w:tabs>
    </w:pPr>
    <w:rPr>
      <w:sz w:val="24"/>
    </w:rPr>
  </w:style>
  <w:style w:type="paragraph" w:styleId="1829" w:customStyle="1">
    <w:name w:val="CM30"/>
    <w:basedOn w:val="1338"/>
    <w:next w:val="1338"/>
    <w:uiPriority w:val="3"/>
    <w:qFormat/>
    <w:pPr>
      <w:spacing w:line="313" w:lineRule="atLeast"/>
    </w:pPr>
    <w:rPr>
      <w:rFonts w:ascii="oúì." w:eastAsia="oúì." w:cs="Times New Roman"/>
    </w:rPr>
  </w:style>
  <w:style w:type="paragraph" w:styleId="1830" w:customStyle="1">
    <w:name w:val="font19"/>
    <w:basedOn w:val="996"/>
    <w:uiPriority w:val="6"/>
    <w:qFormat/>
    <w:pPr>
      <w:jc w:val="left"/>
      <w:widowControl/>
    </w:pPr>
    <w:rPr>
      <w:rFonts w:ascii="宋体" w:hAnsi="宋体" w:cs="宋体"/>
      <w:color w:val="000000"/>
      <w:sz w:val="22"/>
      <w:szCs w:val="22"/>
    </w:rPr>
  </w:style>
  <w:style w:type="paragraph" w:styleId="1831" w:customStyle="1">
    <w:name w:val="xl117"/>
    <w:basedOn w:val="996"/>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32" w:customStyle="1">
    <w:name w:val="3.2.4.7.变"/>
    <w:basedOn w:val="996"/>
    <w:uiPriority w:val="3"/>
    <w:qFormat/>
    <w:pPr>
      <w:ind w:firstLine="200"/>
      <w:spacing w:line="360" w:lineRule="auto"/>
    </w:pPr>
    <w:rPr>
      <w:sz w:val="24"/>
    </w:rPr>
  </w:style>
  <w:style w:type="paragraph" w:styleId="1833" w:customStyle="1">
    <w:name w:val="图中文字1"/>
    <w:basedOn w:val="996"/>
    <w:uiPriority w:val="0"/>
    <w:qFormat/>
    <w:pPr>
      <w:ind w:firstLine="200"/>
      <w:jc w:val="center"/>
      <w:spacing w:line="312" w:lineRule="auto"/>
    </w:pPr>
    <w:rPr>
      <w:color w:val="000000"/>
      <w:sz w:val="24"/>
    </w:rPr>
  </w:style>
  <w:style w:type="paragraph" w:styleId="1834" w:customStyle="1">
    <w:name w:val="样式 新宋体 小四 段前: 7.8 磅 段后: 7.8 磅 行距: 1.5 倍行距"/>
    <w:basedOn w:val="996"/>
    <w:uiPriority w:val="2"/>
    <w:qFormat/>
    <w:pPr>
      <w:ind w:firstLine="200"/>
      <w:spacing w:line="360" w:lineRule="auto"/>
    </w:pPr>
    <w:rPr>
      <w:rFonts w:ascii="新宋体" w:hAnsi="新宋体" w:eastAsia="新宋体" w:cs="宋体"/>
      <w:sz w:val="24"/>
      <w:szCs w:val="20"/>
    </w:rPr>
  </w:style>
  <w:style w:type="paragraph" w:styleId="1835" w:customStyle="1">
    <w:name w:val="CM14"/>
    <w:basedOn w:val="1338"/>
    <w:next w:val="1338"/>
    <w:uiPriority w:val="3"/>
    <w:qFormat/>
    <w:rPr>
      <w:rFonts w:ascii="oúì." w:eastAsia="oúì." w:cs="Times New Roman"/>
    </w:rPr>
  </w:style>
  <w:style w:type="paragraph" w:styleId="1836" w:customStyle="1">
    <w:name w:val="纯文本1"/>
    <w:basedOn w:val="996"/>
    <w:uiPriority w:val="0"/>
    <w:qFormat/>
    <w:rPr>
      <w:rFonts w:ascii="宋体" w:hAnsi="Courier New" w:eastAsia="楷体_GB2312"/>
      <w:sz w:val="26"/>
      <w:szCs w:val="20"/>
    </w:rPr>
  </w:style>
  <w:style w:type="paragraph" w:styleId="1837" w:customStyle="1">
    <w:name w:val="正文（编号）2"/>
    <w:basedOn w:val="1063"/>
    <w:uiPriority w:val="0"/>
    <w:qFormat/>
    <w:pPr>
      <w:ind w:left="780" w:hanging="360"/>
      <w:spacing w:before="0" w:after="0" w:line="360" w:lineRule="auto"/>
      <w:tabs>
        <w:tab w:val="left" w:pos="780" w:leader="none"/>
      </w:tabs>
    </w:pPr>
    <w:rPr>
      <w:sz w:val="24"/>
    </w:rPr>
  </w:style>
  <w:style w:type="paragraph" w:styleId="1838" w:customStyle="1">
    <w:name w:val="缺省文本1"/>
    <w:basedOn w:val="996"/>
    <w:uiPriority w:val="0"/>
    <w:qFormat/>
    <w:pPr>
      <w:ind w:firstLine="482"/>
      <w:jc w:val="left"/>
      <w:spacing w:line="360" w:lineRule="auto"/>
    </w:pPr>
    <w:rPr>
      <w:sz w:val="24"/>
      <w:szCs w:val="20"/>
    </w:rPr>
  </w:style>
  <w:style w:type="paragraph" w:styleId="1839" w:customStyle="1">
    <w:name w:val="List Paragraph1"/>
    <w:basedOn w:val="996"/>
    <w:uiPriority w:val="7"/>
    <w:qFormat/>
    <w:pPr>
      <w:ind w:left="992" w:firstLine="420"/>
    </w:pPr>
    <w:rPr>
      <w:szCs w:val="22"/>
    </w:rPr>
  </w:style>
  <w:style w:type="paragraph" w:styleId="1840" w:customStyle="1">
    <w:name w:val="标书正文"/>
    <w:basedOn w:val="996"/>
    <w:uiPriority w:val="0"/>
    <w:qFormat/>
    <w:pPr>
      <w:ind w:firstLine="480"/>
      <w:jc w:val="left"/>
      <w:spacing w:line="360" w:lineRule="auto"/>
    </w:pPr>
    <w:rPr>
      <w:sz w:val="24"/>
    </w:rPr>
  </w:style>
  <w:style w:type="paragraph" w:styleId="1841" w:customStyle="1">
    <w:name w:val="技术报告章标题"/>
    <w:basedOn w:val="996"/>
    <w:next w:val="1627"/>
    <w:uiPriority w:val="0"/>
    <w:qFormat/>
    <w:pPr>
      <w:numPr>
        <w:ilvl w:val="0"/>
        <w:numId w:val="9"/>
      </w:numPr>
      <w:ind w:firstLine="200"/>
      <w:jc w:val="center"/>
      <w:pageBreakBefore/>
      <w:spacing w:line="440" w:lineRule="exact"/>
      <w:outlineLvl w:val="0"/>
    </w:pPr>
    <w:rPr>
      <w:rFonts w:ascii="Arial" w:hAnsi="Arial" w:eastAsia="黑体"/>
      <w:sz w:val="36"/>
    </w:rPr>
  </w:style>
  <w:style w:type="paragraph" w:styleId="1842" w:customStyle="1">
    <w:name w:val="font14"/>
    <w:basedOn w:val="996"/>
    <w:uiPriority w:val="6"/>
    <w:qFormat/>
    <w:pPr>
      <w:jc w:val="left"/>
      <w:widowControl/>
    </w:pPr>
    <w:rPr>
      <w:rFonts w:ascii="宋体" w:hAnsi="宋体" w:cs="宋体"/>
      <w:sz w:val="22"/>
      <w:szCs w:val="22"/>
    </w:rPr>
  </w:style>
  <w:style w:type="paragraph" w:styleId="1843" w:customStyle="1">
    <w:name w:val="正文 + 小二"/>
    <w:basedOn w:val="996"/>
    <w:uiPriority w:val="2"/>
    <w:qFormat/>
    <w:rPr>
      <w:sz w:val="36"/>
      <w:szCs w:val="36"/>
    </w:rPr>
  </w:style>
  <w:style w:type="paragraph" w:styleId="1844" w:customStyle="1">
    <w:name w:val="图案标题1"/>
    <w:basedOn w:val="996"/>
    <w:uiPriority w:val="0"/>
    <w:qFormat/>
    <w:pPr>
      <w:ind w:left="700" w:hanging="500"/>
      <w:spacing w:line="312" w:lineRule="auto"/>
      <w:tabs>
        <w:tab w:val="left" w:pos="1200" w:leader="none"/>
      </w:tabs>
    </w:pPr>
    <w:rPr>
      <w:sz w:val="24"/>
      <w:szCs w:val="20"/>
    </w:rPr>
  </w:style>
  <w:style w:type="paragraph" w:styleId="1845" w:customStyle="1">
    <w:name w:val="图标题1"/>
    <w:basedOn w:val="996"/>
    <w:next w:val="996"/>
    <w:uiPriority w:val="0"/>
    <w:qFormat/>
    <w:pPr>
      <w:jc w:val="center"/>
      <w:spacing w:line="360" w:lineRule="atLeast"/>
    </w:pPr>
    <w:rPr>
      <w:bCs/>
      <w:sz w:val="24"/>
    </w:rPr>
  </w:style>
  <w:style w:type="paragraph" w:styleId="1846" w:customStyle="1">
    <w:name w:val="xl79"/>
    <w:basedOn w:val="996"/>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47" w:customStyle="1">
    <w:name w:val="图内文字"/>
    <w:basedOn w:val="1268"/>
    <w:uiPriority w:val="0"/>
    <w:qFormat/>
    <w:pPr>
      <w:jc w:val="center"/>
      <w:spacing w:before="50" w:after="120"/>
    </w:pPr>
    <w:rPr>
      <w:rFonts w:ascii="Calibri" w:hAnsi="Calibri" w:eastAsia="宋体"/>
      <w:sz w:val="20"/>
    </w:rPr>
  </w:style>
  <w:style w:type="paragraph" w:styleId="1848" w:customStyle="1">
    <w:name w:val="正文_2"/>
    <w:uiPriority w:val="0"/>
    <w:qFormat/>
    <w:rPr>
      <w:rFonts w:hint="default" w:ascii="Calibri" w:hAnsi="Calibri" w:eastAsia="宋体" w:cs="Times New Roman"/>
      <w:lang w:val="en-US" w:eastAsia="zh-CN" w:bidi="ar-SA"/>
    </w:rPr>
  </w:style>
  <w:style w:type="paragraph" w:styleId="1849" w:customStyle="1">
    <w:name w:val="xl116"/>
    <w:basedOn w:val="996"/>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50"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851" w:customStyle="1">
    <w:name w:val="xl108"/>
    <w:basedOn w:val="996"/>
    <w:uiPriority w:val="3"/>
    <w:qFormat/>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852" w:customStyle="1">
    <w:name w:val="xl102"/>
    <w:basedOn w:val="996"/>
    <w:uiPriority w:val="3"/>
    <w:qFormat/>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53" w:customStyle="1">
    <w:name w:val="ATMS标记3"/>
    <w:basedOn w:val="1225"/>
    <w:uiPriority w:val="4"/>
    <w:qFormat/>
    <w:pPr>
      <w:ind w:left="840" w:hanging="420"/>
      <w:tabs>
        <w:tab w:val="left" w:pos="845" w:leader="none"/>
        <w:tab w:val="left" w:pos="1620" w:leader="none"/>
      </w:tabs>
    </w:pPr>
    <w:rPr>
      <w:sz w:val="20"/>
    </w:rPr>
  </w:style>
  <w:style w:type="paragraph" w:styleId="1854" w:customStyle="1">
    <w:name w:val="xl70"/>
    <w:basedOn w:val="996"/>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55" w:customStyle="1">
    <w:name w:val="正文（标记）4"/>
    <w:basedOn w:val="996"/>
    <w:uiPriority w:val="0"/>
    <w:qFormat/>
    <w:pPr>
      <w:ind w:left="960" w:hanging="420"/>
      <w:tabs>
        <w:tab w:val="left" w:pos="960" w:leader="none"/>
      </w:tabs>
    </w:pPr>
    <w:rPr>
      <w:sz w:val="24"/>
    </w:rPr>
  </w:style>
  <w:style w:type="paragraph" w:styleId="1856" w:customStyle="1">
    <w:name w:val="样式 Standard File Style + 仿宋_GB2312"/>
    <w:basedOn w:val="996"/>
    <w:uiPriority w:val="2"/>
    <w:qFormat/>
    <w:pPr>
      <w:numPr>
        <w:ilvl w:val="0"/>
        <w:numId w:val="22"/>
      </w:numPr>
      <w:ind w:firstLine="200"/>
      <w:keepLines/>
      <w:keepNext/>
      <w:spacing w:line="360" w:lineRule="auto"/>
      <w:outlineLvl w:val="0"/>
    </w:pPr>
    <w:rPr>
      <w:rFonts w:ascii="仿宋_GB2312" w:hAnsi="仿宋_GB2312" w:eastAsia="仿宋_GB2312"/>
      <w:b/>
      <w:bCs/>
      <w:sz w:val="32"/>
      <w:szCs w:val="44"/>
    </w:rPr>
  </w:style>
  <w:style w:type="paragraph" w:styleId="1857" w:customStyle="1">
    <w:name w:val="(符号)五标题1.1.1"/>
    <w:basedOn w:val="996"/>
    <w:uiPriority w:val="0"/>
    <w:qFormat/>
    <w:pPr>
      <w:numPr>
        <w:ilvl w:val="2"/>
        <w:numId w:val="23"/>
      </w:numPr>
      <w:spacing w:line="500" w:lineRule="exact"/>
      <w:tabs>
        <w:tab w:val="left" w:pos="1000" w:leader="none"/>
      </w:tabs>
    </w:pPr>
    <w:rPr>
      <w:rFonts w:ascii="宋体" w:hAnsi="宋体" w:cs="宋体"/>
      <w:color w:val="000000"/>
      <w:sz w:val="24"/>
      <w:szCs w:val="20"/>
    </w:rPr>
  </w:style>
  <w:style w:type="paragraph" w:styleId="1858" w:customStyle="1">
    <w:name w:val="大标题"/>
    <w:basedOn w:val="1323"/>
    <w:next w:val="1323"/>
    <w:uiPriority w:val="0"/>
    <w:qFormat/>
    <w:pPr>
      <w:ind w:firstLine="200"/>
    </w:pPr>
    <w:rPr>
      <w:rFonts w:ascii="宋体" w:hAnsi="宋体"/>
      <w:bCs w:val="0"/>
      <w:szCs w:val="20"/>
    </w:rPr>
  </w:style>
  <w:style w:type="paragraph" w:styleId="1859" w:customStyle="1">
    <w:name w:val="font8"/>
    <w:basedOn w:val="996"/>
    <w:uiPriority w:val="6"/>
    <w:qFormat/>
    <w:pPr>
      <w:jc w:val="left"/>
      <w:widowControl/>
    </w:pPr>
    <w:rPr>
      <w:sz w:val="24"/>
    </w:rPr>
  </w:style>
  <w:style w:type="paragraph" w:styleId="1860" w:customStyle="1">
    <w:name w:val="样式 首行缩进:  0.74 厘米"/>
    <w:basedOn w:val="996"/>
    <w:uiPriority w:val="2"/>
    <w:qFormat/>
    <w:pPr>
      <w:ind w:firstLine="200"/>
      <w:spacing w:line="360" w:lineRule="auto"/>
    </w:pPr>
    <w:rPr>
      <w:rFonts w:cs="宋体"/>
      <w:sz w:val="24"/>
      <w:szCs w:val="20"/>
    </w:rPr>
  </w:style>
  <w:style w:type="paragraph" w:styleId="1861" w:customStyle="1">
    <w:name w:val="tabletext"/>
    <w:basedOn w:val="996"/>
    <w:uiPriority w:val="6"/>
    <w:qFormat/>
    <w:pPr>
      <w:jc w:val="left"/>
      <w:spacing w:before="100" w:beforeAutospacing="1" w:after="100" w:afterAutospacing="1"/>
      <w:widowControl/>
    </w:pPr>
    <w:rPr>
      <w:rFonts w:ascii="宋体" w:hAnsi="宋体" w:cs="宋体"/>
      <w:sz w:val="24"/>
    </w:rPr>
  </w:style>
  <w:style w:type="paragraph" w:styleId="1862" w:customStyle="1">
    <w:name w:val="正文，首行缩进:  2 字符"/>
    <w:basedOn w:val="996"/>
    <w:next w:val="996"/>
    <w:uiPriority w:val="0"/>
    <w:qFormat/>
    <w:pPr>
      <w:ind w:firstLine="480"/>
      <w:spacing w:line="360" w:lineRule="auto"/>
    </w:pPr>
    <w:rPr>
      <w:rFonts w:ascii="Verdana" w:hAnsi="Verdana"/>
      <w:sz w:val="24"/>
      <w:szCs w:val="20"/>
    </w:rPr>
  </w:style>
  <w:style w:type="paragraph" w:styleId="1863" w:customStyle="1">
    <w:name w:val="批注主题1"/>
    <w:basedOn w:val="1062"/>
    <w:next w:val="1062"/>
    <w:uiPriority w:val="0"/>
    <w:qFormat/>
    <w:rPr>
      <w:b/>
      <w:bCs/>
      <w:sz w:val="20"/>
    </w:rPr>
  </w:style>
  <w:style w:type="paragraph" w:styleId="1864" w:customStyle="1">
    <w:name w:val="批注框文本11"/>
    <w:basedOn w:val="996"/>
    <w:uiPriority w:val="0"/>
    <w:qFormat/>
    <w:pPr>
      <w:ind w:firstLine="200"/>
      <w:spacing w:line="360" w:lineRule="auto"/>
    </w:pPr>
    <w:rPr>
      <w:sz w:val="18"/>
      <w:szCs w:val="18"/>
    </w:rPr>
  </w:style>
  <w:style w:type="paragraph" w:styleId="1865" w:customStyle="1">
    <w:name w:val="ABC标题下的小点4"/>
    <w:basedOn w:val="996"/>
    <w:uiPriority w:val="4"/>
    <w:qFormat/>
    <w:pPr>
      <w:ind w:left="1260" w:hanging="420"/>
      <w:spacing w:line="360" w:lineRule="auto"/>
      <w:tabs>
        <w:tab w:val="left" w:pos="1260" w:leader="none"/>
      </w:tabs>
    </w:pPr>
    <w:rPr>
      <w:rFonts w:ascii="宋体" w:hAnsi="宋体"/>
      <w:szCs w:val="20"/>
    </w:rPr>
  </w:style>
  <w:style w:type="paragraph" w:styleId="1866" w:customStyle="1">
    <w:name w:val="模板标题3"/>
    <w:basedOn w:val="996"/>
    <w:next w:val="1327"/>
    <w:uiPriority w:val="0"/>
    <w:qFormat/>
    <w:pPr>
      <w:ind w:firstLine="200"/>
      <w:spacing w:line="300" w:lineRule="auto"/>
      <w:tabs>
        <w:tab w:val="left" w:pos="709" w:leader="none"/>
        <w:tab w:val="left" w:pos="851" w:leader="none"/>
      </w:tabs>
      <w:outlineLvl w:val="2"/>
    </w:pPr>
    <w:rPr>
      <w:rFonts w:ascii="仿宋_GB2312" w:eastAsia="仿宋_GB2312"/>
      <w:b/>
      <w:sz w:val="24"/>
      <w:szCs w:val="20"/>
    </w:rPr>
  </w:style>
  <w:style w:type="paragraph" w:styleId="1867" w:customStyle="1">
    <w:name w:val="Char5 Char Char1 Char"/>
    <w:basedOn w:val="996"/>
    <w:uiPriority w:val="6"/>
    <w:qFormat/>
    <w:pPr>
      <w:ind w:left="992" w:hanging="992"/>
    </w:pPr>
    <w:rPr>
      <w:rFonts w:ascii="Tahoma" w:hAnsi="Tahoma"/>
      <w:sz w:val="24"/>
      <w:szCs w:val="20"/>
    </w:rPr>
  </w:style>
  <w:style w:type="paragraph" w:styleId="1868" w:customStyle="1">
    <w:name w:val="正文CARLBABA Char"/>
    <w:basedOn w:val="996"/>
    <w:uiPriority w:val="4"/>
    <w:qFormat/>
    <w:pPr>
      <w:ind w:firstLine="480"/>
      <w:spacing w:line="440" w:lineRule="exact"/>
    </w:pPr>
    <w:rPr>
      <w:sz w:val="24"/>
    </w:rPr>
  </w:style>
  <w:style w:type="paragraph" w:styleId="1869" w:customStyle="1">
    <w:name w:val="样式9"/>
    <w:basedOn w:val="1289"/>
    <w:uiPriority w:val="3"/>
    <w:qFormat/>
    <w:pPr>
      <w:pBdr>
        <w:top w:val="single" w:color="000000" w:sz="4" w:space="1"/>
      </w:pBdr>
    </w:pPr>
    <w:rPr>
      <w:szCs w:val="18"/>
    </w:rPr>
  </w:style>
  <w:style w:type="paragraph" w:styleId="1870" w:customStyle="1">
    <w:name w:val="标题2"/>
    <w:basedOn w:val="996"/>
    <w:next w:val="996"/>
    <w:uiPriority w:val="3"/>
    <w:qFormat/>
    <w:pPr>
      <w:jc w:val="center"/>
    </w:pPr>
    <w:rPr>
      <w:rFonts w:eastAsia="方正楷体_GBK"/>
    </w:rPr>
  </w:style>
  <w:style w:type="paragraph" w:styleId="1871" w:customStyle="1">
    <w:name w:val="正文（缩进） Char2 Char"/>
    <w:basedOn w:val="996"/>
    <w:uiPriority w:val="0"/>
    <w:qFormat/>
    <w:pPr>
      <w:ind w:firstLine="480"/>
      <w:spacing w:line="360" w:lineRule="auto"/>
    </w:pPr>
    <w:rPr>
      <w:sz w:val="24"/>
    </w:rPr>
  </w:style>
  <w:style w:type="paragraph" w:styleId="1872" w:customStyle="1">
    <w:name w:val="图内文字1"/>
    <w:basedOn w:val="1268"/>
    <w:uiPriority w:val="0"/>
    <w:qFormat/>
    <w:pPr>
      <w:jc w:val="center"/>
      <w:spacing w:before="50" w:after="120"/>
    </w:pPr>
    <w:rPr>
      <w:rFonts w:ascii="Calibri" w:hAnsi="Calibri" w:eastAsia="宋体"/>
      <w:sz w:val="20"/>
    </w:rPr>
  </w:style>
  <w:style w:type="paragraph" w:styleId="1873" w:customStyle="1">
    <w:name w:val="CM18"/>
    <w:basedOn w:val="1338"/>
    <w:next w:val="1338"/>
    <w:uiPriority w:val="3"/>
    <w:qFormat/>
    <w:pPr>
      <w:spacing w:line="311" w:lineRule="atLeast"/>
    </w:pPr>
    <w:rPr>
      <w:rFonts w:ascii="oúì." w:eastAsia="oúì." w:cs="Times New Roman"/>
    </w:rPr>
  </w:style>
  <w:style w:type="paragraph" w:styleId="1874" w:customStyle="1">
    <w:name w:val="正文（黑体） Char Char"/>
    <w:basedOn w:val="996"/>
    <w:next w:val="996"/>
    <w:uiPriority w:val="0"/>
    <w:qFormat/>
    <w:pPr>
      <w:ind w:firstLine="480"/>
      <w:spacing w:line="360" w:lineRule="auto"/>
    </w:pPr>
    <w:rPr>
      <w:rFonts w:ascii="黑体" w:eastAsia="黑体"/>
      <w:sz w:val="24"/>
    </w:rPr>
  </w:style>
  <w:style w:type="paragraph" w:styleId="1875" w:customStyle="1">
    <w:name w:val="表文2"/>
    <w:basedOn w:val="996"/>
    <w:uiPriority w:val="3"/>
    <w:qFormat/>
    <w:pPr>
      <w:ind w:firstLine="14"/>
      <w:jc w:val="left"/>
      <w:widowControl/>
    </w:pPr>
    <w:rPr>
      <w:rFonts w:ascii="宋体" w:hAnsi="宋体" w:eastAsia="PMingLiU" w:cs="宋体"/>
      <w:sz w:val="28"/>
      <w:szCs w:val="20"/>
      <w:lang w:eastAsia="zh-TW"/>
    </w:rPr>
  </w:style>
  <w:style w:type="paragraph" w:styleId="1876" w:customStyle="1">
    <w:name w:val="正文1.5倍间距"/>
    <w:basedOn w:val="996"/>
    <w:uiPriority w:val="3"/>
    <w:qFormat/>
    <w:pPr>
      <w:ind w:firstLine="560"/>
      <w:spacing w:line="360" w:lineRule="auto"/>
    </w:pPr>
    <w:rPr>
      <w:rFonts w:ascii="宋体" w:hAnsi="宋体"/>
      <w:sz w:val="20"/>
      <w:szCs w:val="28"/>
    </w:rPr>
  </w:style>
  <w:style w:type="paragraph" w:styleId="1877" w:customStyle="1">
    <w:name w:val="图中文字"/>
    <w:basedOn w:val="996"/>
    <w:uiPriority w:val="0"/>
    <w:qFormat/>
    <w:pPr>
      <w:ind w:firstLine="200"/>
      <w:jc w:val="center"/>
      <w:spacing w:line="312" w:lineRule="auto"/>
    </w:pPr>
    <w:rPr>
      <w:color w:val="000000"/>
      <w:sz w:val="24"/>
    </w:rPr>
  </w:style>
  <w:style w:type="paragraph" w:styleId="1878" w:customStyle="1">
    <w:name w:val="图标题"/>
    <w:basedOn w:val="996"/>
    <w:next w:val="996"/>
    <w:uiPriority w:val="0"/>
    <w:qFormat/>
    <w:pPr>
      <w:ind w:left="992" w:hanging="992"/>
      <w:spacing w:line="360" w:lineRule="auto"/>
    </w:pPr>
    <w:rPr>
      <w:sz w:val="24"/>
      <w:szCs w:val="20"/>
    </w:rPr>
  </w:style>
  <w:style w:type="paragraph" w:styleId="1879" w:customStyle="1">
    <w:name w:val="多倍行距"/>
    <w:basedOn w:val="996"/>
    <w:uiPriority w:val="0"/>
    <w:qFormat/>
    <w:pPr>
      <w:ind w:firstLine="200"/>
      <w:jc w:val="center"/>
      <w:spacing w:line="720" w:lineRule="auto"/>
    </w:pPr>
    <w:rPr>
      <w:sz w:val="24"/>
    </w:rPr>
  </w:style>
  <w:style w:type="paragraph" w:styleId="1880" w:customStyle="1">
    <w:name w:val="正文_1_0"/>
    <w:uiPriority w:val="0"/>
    <w:qFormat/>
    <w:rPr>
      <w:rFonts w:hint="default" w:ascii="Times New Roman" w:hAnsi="Times New Roman" w:eastAsia="宋体" w:cs="Times New Roman"/>
      <w:sz w:val="21"/>
      <w:szCs w:val="22"/>
      <w:lang w:val="en-US" w:eastAsia="zh-CN" w:bidi="ar-SA"/>
    </w:rPr>
  </w:style>
  <w:style w:type="paragraph" w:styleId="1881" w:customStyle="1">
    <w:name w:val="Number in Table"/>
    <w:basedOn w:val="996"/>
    <w:uiPriority w:val="6"/>
    <w:qFormat/>
    <w:pPr>
      <w:ind w:left="360" w:right="-357" w:hanging="360"/>
      <w:jc w:val="left"/>
      <w:spacing w:line="280" w:lineRule="exact"/>
      <w:widowControl/>
      <w:tabs>
        <w:tab w:val="left" w:pos="360" w:leader="none"/>
      </w:tabs>
    </w:pPr>
    <w:rPr>
      <w:rFonts w:ascii="Arial" w:hAnsi="Arial" w:cs="Arial"/>
      <w:sz w:val="18"/>
      <w:lang w:eastAsia="en-US"/>
    </w:rPr>
  </w:style>
  <w:style w:type="paragraph" w:styleId="1882" w:customStyle="1">
    <w:name w:val="xl94"/>
    <w:basedOn w:val="996"/>
    <w:uiPriority w:val="3"/>
    <w:qFormat/>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883" w:customStyle="1">
    <w:name w:val="xl118"/>
    <w:basedOn w:val="996"/>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884" w:customStyle="1">
    <w:name w:val="font13"/>
    <w:basedOn w:val="996"/>
    <w:uiPriority w:val="6"/>
    <w:qFormat/>
    <w:pPr>
      <w:jc w:val="left"/>
      <w:widowControl/>
    </w:pPr>
    <w:rPr>
      <w:rFonts w:ascii="宋体" w:hAnsi="宋体" w:cs="宋体"/>
      <w:color w:val="000000"/>
      <w:sz w:val="22"/>
      <w:szCs w:val="22"/>
    </w:rPr>
  </w:style>
  <w:style w:type="paragraph" w:styleId="1885" w:customStyle="1">
    <w:name w:val="样式 样式 正文首行缩进 + (符号) 宋体 + 左侧:  2 字符 首行缩进:  2 字符1"/>
    <w:basedOn w:val="996"/>
    <w:uiPriority w:val="2"/>
    <w:qFormat/>
    <w:pPr>
      <w:ind w:firstLine="200"/>
      <w:jc w:val="left"/>
      <w:spacing w:line="360" w:lineRule="auto"/>
    </w:pPr>
    <w:rPr>
      <w:rFonts w:hAnsi="宋体" w:cs="宋体"/>
      <w:szCs w:val="20"/>
      <w:lang w:eastAsia="en-US"/>
    </w:rPr>
  </w:style>
  <w:style w:type="paragraph" w:styleId="1886" w:customStyle="1">
    <w:name w:val="表格文字1"/>
    <w:basedOn w:val="996"/>
    <w:uiPriority w:val="0"/>
    <w:qFormat/>
    <w:rPr>
      <w:rFonts w:ascii="宋体" w:hAnsi="宋体"/>
      <w:bCs/>
      <w:szCs w:val="18"/>
    </w:rPr>
  </w:style>
  <w:style w:type="paragraph" w:styleId="1887" w:customStyle="1">
    <w:name w:val="正文表标题"/>
    <w:next w:val="996"/>
    <w:uiPriority w:val="0"/>
    <w:qFormat/>
    <w:pPr>
      <w:ind w:left="425" w:hanging="425"/>
      <w:jc w:val="center"/>
      <w:tabs>
        <w:tab w:val="left" w:pos="425" w:leader="none"/>
      </w:tabs>
    </w:pPr>
    <w:rPr>
      <w:rFonts w:hint="default" w:ascii="黑体" w:hAnsi="Times New Roman" w:eastAsia="黑体" w:cs="Times New Roman"/>
      <w:sz w:val="21"/>
      <w:lang w:val="en-US" w:eastAsia="zh-CN" w:bidi="ar-SA"/>
    </w:rPr>
  </w:style>
  <w:style w:type="paragraph" w:styleId="1888" w:customStyle="1">
    <w:name w:val="公司名称"/>
    <w:uiPriority w:val="0"/>
    <w:qFormat/>
    <w:pPr>
      <w:jc w:val="center"/>
    </w:pPr>
    <w:rPr>
      <w:rFonts w:hint="default" w:ascii="Arial" w:hAnsi="Arial" w:eastAsia="宋体" w:cs="Times New Roman"/>
      <w:b/>
      <w:sz w:val="28"/>
      <w:szCs w:val="44"/>
      <w:lang w:val="en-US" w:eastAsia="zh-CN" w:bidi="ar-SA"/>
    </w:rPr>
  </w:style>
  <w:style w:type="paragraph" w:styleId="1889" w:customStyle="1">
    <w:name w:val="font11"/>
    <w:basedOn w:val="996"/>
    <w:uiPriority w:val="6"/>
    <w:qFormat/>
    <w:pPr>
      <w:jc w:val="left"/>
      <w:widowControl/>
    </w:pPr>
    <w:rPr>
      <w:rFonts w:ascii="Arial" w:hAnsi="Arial" w:cs="Arial"/>
      <w:szCs w:val="21"/>
    </w:rPr>
  </w:style>
  <w:style w:type="paragraph" w:styleId="1890" w:customStyle="1">
    <w:name w:val="正文居中"/>
    <w:basedOn w:val="996"/>
    <w:uiPriority w:val="0"/>
    <w:qFormat/>
    <w:pPr>
      <w:jc w:val="center"/>
      <w:keepNext/>
      <w:spacing w:line="360" w:lineRule="auto"/>
      <w:widowControl/>
    </w:pPr>
    <w:rPr>
      <w:rFonts w:ascii="宋体" w:hAnsi="宋体"/>
      <w:b/>
      <w:sz w:val="20"/>
    </w:rPr>
  </w:style>
  <w:style w:type="paragraph" w:styleId="1891"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1892" w:customStyle="1">
    <w:name w:val="方框下的123标题4"/>
    <w:basedOn w:val="996"/>
    <w:uiPriority w:val="0"/>
    <w:qFormat/>
    <w:pPr>
      <w:ind w:left="840" w:hanging="420"/>
      <w:spacing w:line="360" w:lineRule="auto"/>
      <w:tabs>
        <w:tab w:val="left" w:pos="840" w:leader="none"/>
      </w:tabs>
    </w:pPr>
  </w:style>
  <w:style w:type="paragraph" w:styleId="1893" w:customStyle="1">
    <w:name w:val="正文（缩进） Char Char Char"/>
    <w:basedOn w:val="996"/>
    <w:uiPriority w:val="0"/>
    <w:qFormat/>
    <w:pPr>
      <w:ind w:firstLine="480"/>
      <w:spacing w:line="360" w:lineRule="auto"/>
    </w:pPr>
    <w:rPr>
      <w:sz w:val="24"/>
    </w:rPr>
  </w:style>
  <w:style w:type="paragraph" w:styleId="1894" w:customStyle="1">
    <w:name w:val="xl122"/>
    <w:basedOn w:val="996"/>
    <w:uiPriority w:val="3"/>
    <w:qFormat/>
    <w:pPr>
      <w:jc w:val="center"/>
      <w:widowControl/>
      <w:pBdr>
        <w:top w:val="single" w:color="000000" w:sz="4" w:space="0"/>
        <w:left w:val="single" w:color="000000" w:sz="4" w:space="0"/>
        <w:right w:val="single" w:color="000000" w:sz="4" w:space="0"/>
      </w:pBdr>
    </w:pPr>
    <w:rPr>
      <w:rFonts w:ascii="宋体" w:hAnsi="宋体" w:cs="宋体"/>
      <w:sz w:val="24"/>
    </w:rPr>
  </w:style>
  <w:style w:type="paragraph" w:styleId="1895" w:customStyle="1">
    <w:name w:val="（空）多级符号 Char Char"/>
    <w:basedOn w:val="996"/>
    <w:uiPriority w:val="0"/>
    <w:qFormat/>
    <w:pPr>
      <w:ind w:firstLine="540"/>
      <w:spacing w:line="360" w:lineRule="auto"/>
    </w:pPr>
    <w:rPr>
      <w:rFonts w:ascii="宋体" w:hAnsi="宋体"/>
      <w:sz w:val="24"/>
    </w:rPr>
  </w:style>
  <w:style w:type="paragraph" w:styleId="1896" w:customStyle="1">
    <w:name w:val="样式 标题 4 +"/>
    <w:basedOn w:val="1226"/>
    <w:uiPriority w:val="2"/>
    <w:qFormat/>
    <w:pPr>
      <w:ind w:left="720" w:hanging="720"/>
      <w:spacing w:before="156" w:after="156" w:line="372" w:lineRule="auto"/>
      <w:tabs>
        <w:tab w:val="left" w:pos="720" w:leader="none"/>
      </w:tabs>
    </w:pPr>
    <w:rPr>
      <w:b w:val="0"/>
      <w:color w:val="0000ff"/>
    </w:rPr>
  </w:style>
  <w:style w:type="paragraph" w:styleId="1897" w:customStyle="1">
    <w:name w:val="样式 标题 3 + (西文) 宋体 小四 非加粗 行距: 1.5 倍行距"/>
    <w:basedOn w:val="1067"/>
    <w:uiPriority w:val="2"/>
    <w:qFormat/>
    <w:pPr>
      <w:spacing w:before="156" w:after="156" w:line="360" w:lineRule="auto"/>
    </w:pPr>
    <w:rPr>
      <w:rFonts w:ascii="Arial Unicode MS" w:hAnsi="Arial Unicode MS" w:eastAsia="黑体"/>
      <w:sz w:val="28"/>
      <w:szCs w:val="28"/>
    </w:rPr>
  </w:style>
  <w:style w:type="paragraph" w:styleId="1898" w:customStyle="1">
    <w:name w:val="正文 + 首行缩进:  2 字符1"/>
    <w:basedOn w:val="996"/>
    <w:uiPriority w:val="2"/>
    <w:qFormat/>
    <w:pPr>
      <w:ind w:left="540" w:hanging="359"/>
      <w:spacing w:line="360" w:lineRule="auto"/>
      <w:tabs>
        <w:tab w:val="left" w:pos="420" w:leader="none"/>
        <w:tab w:val="left" w:pos="540" w:leader="none"/>
      </w:tabs>
    </w:pPr>
  </w:style>
  <w:style w:type="paragraph" w:styleId="1899" w:customStyle="1">
    <w:name w:val="首航缩进 Char1"/>
    <w:basedOn w:val="996"/>
    <w:uiPriority w:val="0"/>
    <w:qFormat/>
    <w:pPr>
      <w:ind w:firstLine="480"/>
      <w:spacing w:line="300" w:lineRule="auto"/>
    </w:pPr>
    <w:rPr>
      <w:rFonts w:eastAsia="仿宋_GB2312"/>
      <w:color w:val="000000"/>
      <w:sz w:val="24"/>
    </w:rPr>
  </w:style>
  <w:style w:type="paragraph" w:styleId="1900" w:customStyle="1">
    <w:name w:val="方框下的123标题2"/>
    <w:basedOn w:val="996"/>
    <w:uiPriority w:val="0"/>
    <w:qFormat/>
    <w:pPr>
      <w:ind w:left="840" w:hanging="420"/>
      <w:spacing w:line="360" w:lineRule="auto"/>
      <w:tabs>
        <w:tab w:val="left" w:pos="840" w:leader="none"/>
      </w:tabs>
    </w:pPr>
  </w:style>
  <w:style w:type="paragraph" w:styleId="1901" w:customStyle="1">
    <w:name w:val="样式41"/>
    <w:basedOn w:val="1631"/>
    <w:uiPriority w:val="3"/>
    <w:qFormat/>
    <w:pPr>
      <w:numPr>
        <w:ilvl w:val="0"/>
        <w:numId w:val="0"/>
      </w:numPr>
      <w:ind w:left="960"/>
      <w:tabs>
        <w:tab w:val="left" w:pos="960" w:leader="none"/>
      </w:tabs>
    </w:pPr>
  </w:style>
  <w:style w:type="paragraph" w:styleId="1902" w:customStyle="1">
    <w:name w:val="正文，首行缩进:  2 字符1"/>
    <w:basedOn w:val="996"/>
    <w:next w:val="996"/>
    <w:uiPriority w:val="0"/>
    <w:qFormat/>
    <w:pPr>
      <w:ind w:firstLine="480"/>
      <w:spacing w:line="360" w:lineRule="auto"/>
    </w:pPr>
    <w:rPr>
      <w:rFonts w:ascii="Verdana" w:hAnsi="Verdana" w:cs="宋体"/>
      <w:sz w:val="24"/>
      <w:szCs w:val="20"/>
    </w:rPr>
  </w:style>
  <w:style w:type="paragraph" w:styleId="1903" w:customStyle="1">
    <w:name w:val="模板标题4"/>
    <w:basedOn w:val="996"/>
    <w:next w:val="1327"/>
    <w:uiPriority w:val="0"/>
    <w:qFormat/>
    <w:pPr>
      <w:ind w:firstLine="200"/>
      <w:spacing w:line="400" w:lineRule="exact"/>
      <w:tabs>
        <w:tab w:val="left" w:pos="1440" w:leader="none"/>
      </w:tabs>
      <w:outlineLvl w:val="3"/>
    </w:pPr>
    <w:rPr>
      <w:rFonts w:ascii="宋体" w:hAnsi="Arial"/>
      <w:sz w:val="24"/>
      <w:szCs w:val="20"/>
    </w:rPr>
  </w:style>
  <w:style w:type="paragraph" w:styleId="1904" w:customStyle="1">
    <w:name w:val="表格格式"/>
    <w:basedOn w:val="996"/>
    <w:uiPriority w:val="0"/>
    <w:qFormat/>
    <w:pPr>
      <w:ind w:firstLine="200"/>
      <w:jc w:val="left"/>
      <w:spacing w:line="360" w:lineRule="auto"/>
    </w:pPr>
    <w:rPr>
      <w:sz w:val="24"/>
    </w:rPr>
  </w:style>
  <w:style w:type="paragraph" w:styleId="1905" w:customStyle="1">
    <w:name w:val="默认段落字体 Para Char Char Char Char Char Char Char Char"/>
    <w:basedOn w:val="996"/>
    <w:uiPriority w:val="0"/>
    <w:qFormat/>
    <w:pPr>
      <w:ind w:firstLine="200"/>
    </w:pPr>
    <w:rPr>
      <w:rFonts w:ascii="Tahoma" w:hAnsi="Tahoma"/>
      <w:sz w:val="24"/>
      <w:szCs w:val="20"/>
    </w:rPr>
  </w:style>
  <w:style w:type="paragraph" w:styleId="1906" w:customStyle="1">
    <w:name w:val="样式 正文格式 + 左侧:  3 字符 首行缩进:  2 字符1 Char"/>
    <w:basedOn w:val="996"/>
    <w:uiPriority w:val="2"/>
    <w:qFormat/>
    <w:pPr>
      <w:ind w:left="720" w:firstLine="480"/>
      <w:tabs>
        <w:tab w:val="left" w:pos="1200" w:leader="none"/>
      </w:tabs>
    </w:pPr>
    <w:rPr>
      <w:sz w:val="24"/>
    </w:rPr>
  </w:style>
  <w:style w:type="paragraph" w:styleId="1907" w:customStyle="1">
    <w:name w:val="172"/>
    <w:basedOn w:val="996"/>
    <w:next w:val="1060"/>
    <w:uiPriority w:val="3"/>
    <w:qFormat/>
    <w:pPr>
      <w:ind w:left="420"/>
    </w:pPr>
  </w:style>
  <w:style w:type="paragraph" w:styleId="1908" w:customStyle="1">
    <w:name w:val="答复正文"/>
    <w:basedOn w:val="996"/>
    <w:next w:val="996"/>
    <w:uiPriority w:val="0"/>
    <w:qFormat/>
    <w:pPr>
      <w:ind w:firstLine="482"/>
      <w:widowControl/>
    </w:pPr>
    <w:rPr>
      <w:b/>
      <w:sz w:val="24"/>
      <w:szCs w:val="20"/>
    </w:rPr>
  </w:style>
  <w:style w:type="paragraph" w:styleId="1909" w:customStyle="1">
    <w:name w:val="普通正文"/>
    <w:basedOn w:val="1066"/>
    <w:uiPriority w:val="0"/>
    <w:qFormat/>
    <w:pPr>
      <w:ind w:firstLine="480"/>
      <w:jc w:val="left"/>
      <w:spacing w:before="120" w:after="120" w:line="360" w:lineRule="auto"/>
    </w:pPr>
    <w:rPr>
      <w:rFonts w:ascii="Arial" w:hAnsi="Arial"/>
      <w:sz w:val="24"/>
    </w:rPr>
  </w:style>
  <w:style w:type="paragraph" w:styleId="1910" w:customStyle="1">
    <w:name w:val="写作说明1"/>
    <w:basedOn w:val="996"/>
    <w:next w:val="996"/>
    <w:uiPriority w:val="0"/>
    <w:qFormat/>
    <w:pPr>
      <w:ind w:left="420" w:hanging="420"/>
      <w:spacing w:line="360" w:lineRule="auto"/>
      <w:tabs>
        <w:tab w:val="left" w:pos="420" w:leader="none"/>
      </w:tabs>
    </w:pPr>
    <w:rPr>
      <w:i/>
      <w:color w:val="0000ff"/>
      <w:szCs w:val="20"/>
      <w:lang w:eastAsia="en-US"/>
    </w:rPr>
  </w:style>
  <w:style w:type="paragraph" w:styleId="1911" w:customStyle="1">
    <w:name w:val="正文（小标题）11"/>
    <w:basedOn w:val="996"/>
    <w:next w:val="996"/>
    <w:uiPriority w:val="0"/>
    <w:qFormat/>
    <w:pPr>
      <w:spacing w:line="360" w:lineRule="auto"/>
    </w:pPr>
    <w:rPr>
      <w:rFonts w:ascii="黑体" w:eastAsia="黑体"/>
      <w:color w:val="0000ff"/>
      <w:sz w:val="24"/>
    </w:rPr>
  </w:style>
  <w:style w:type="paragraph" w:styleId="1912" w:customStyle="1">
    <w:name w:val="公司文件样式"/>
    <w:basedOn w:val="996"/>
    <w:uiPriority w:val="0"/>
    <w:qFormat/>
    <w:pPr>
      <w:ind w:firstLine="200"/>
      <w:jc w:val="right"/>
    </w:pPr>
    <w:rPr>
      <w:rFonts w:eastAsia="黑体"/>
    </w:rPr>
  </w:style>
  <w:style w:type="paragraph" w:styleId="1913" w:customStyle="1">
    <w:name w:val="答复"/>
    <w:basedOn w:val="996"/>
    <w:uiPriority w:val="0"/>
    <w:qFormat/>
    <w:pPr>
      <w:ind w:firstLine="200"/>
      <w:spacing w:line="360" w:lineRule="auto"/>
    </w:pPr>
    <w:rPr>
      <w:b/>
      <w:sz w:val="24"/>
      <w:szCs w:val="20"/>
    </w:rPr>
  </w:style>
  <w:style w:type="paragraph" w:styleId="1914" w:customStyle="1">
    <w:name w:val="样式 正文缩进正文（首行缩进两字）表正文正文非缩进段1特点identication正文双线TBNet5缩进A..."/>
    <w:basedOn w:val="1225"/>
    <w:uiPriority w:val="2"/>
    <w:qFormat/>
    <w:pPr>
      <w:ind w:firstLine="540"/>
      <w:jc w:val="left"/>
      <w:spacing w:line="360" w:lineRule="auto"/>
    </w:pPr>
    <w:rPr>
      <w:color w:val="000000"/>
      <w:sz w:val="24"/>
    </w:rPr>
  </w:style>
  <w:style w:type="paragraph" w:styleId="1915" w:customStyle="1">
    <w:name w:val="分项"/>
    <w:basedOn w:val="1063"/>
    <w:next w:val="1063"/>
    <w:uiPriority w:val="0"/>
    <w:qFormat/>
    <w:pPr>
      <w:numPr>
        <w:ilvl w:val="0"/>
        <w:numId w:val="24"/>
      </w:numPr>
      <w:ind w:left="0" w:firstLine="0"/>
      <w:spacing w:before="0" w:after="0" w:line="360" w:lineRule="auto"/>
    </w:pPr>
    <w:rPr>
      <w:rFonts w:ascii="CG Times" w:hAnsi="CG Times"/>
      <w:color w:val="0000cc"/>
      <w:sz w:val="24"/>
    </w:rPr>
  </w:style>
  <w:style w:type="paragraph" w:styleId="1916" w:customStyle="1">
    <w:name w:val="xl69"/>
    <w:basedOn w:val="996"/>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17" w:customStyle="1">
    <w:name w:val="zhengwen"/>
    <w:basedOn w:val="996"/>
    <w:uiPriority w:val="6"/>
    <w:qFormat/>
    <w:pPr>
      <w:ind w:firstLine="480"/>
      <w:spacing w:line="360" w:lineRule="auto"/>
    </w:pPr>
    <w:rPr>
      <w:rFonts w:ascii="宋体" w:hAnsi="宋体"/>
      <w:sz w:val="24"/>
    </w:rPr>
  </w:style>
  <w:style w:type="paragraph" w:styleId="1918" w:customStyle="1">
    <w:name w:val="正文2"/>
    <w:basedOn w:val="996"/>
    <w:uiPriority w:val="3"/>
    <w:qFormat/>
    <w:pPr>
      <w:ind w:firstLine="14"/>
      <w:jc w:val="center"/>
      <w:widowControl/>
    </w:pPr>
    <w:rPr>
      <w:rFonts w:ascii="宋体" w:hAnsi="宋体" w:cs="宋体"/>
      <w:b/>
      <w:sz w:val="24"/>
    </w:rPr>
  </w:style>
  <w:style w:type="paragraph" w:styleId="1919" w:customStyle="1">
    <w:name w:val="正文（缩进）2"/>
    <w:basedOn w:val="996"/>
    <w:uiPriority w:val="0"/>
    <w:qFormat/>
    <w:pPr>
      <w:ind w:firstLine="480"/>
      <w:spacing w:line="360" w:lineRule="auto"/>
    </w:pPr>
    <w:rPr>
      <w:sz w:val="24"/>
    </w:rPr>
  </w:style>
  <w:style w:type="paragraph" w:styleId="1920" w:customStyle="1">
    <w:name w:val="Body Text(ch)1"/>
    <w:basedOn w:val="996"/>
    <w:next w:val="1284"/>
    <w:uiPriority w:val="6"/>
    <w:qFormat/>
    <w:pPr>
      <w:ind w:firstLine="480"/>
      <w:spacing w:line="360" w:lineRule="auto"/>
    </w:pPr>
    <w:rPr>
      <w:sz w:val="24"/>
    </w:rPr>
  </w:style>
  <w:style w:type="paragraph" w:styleId="1921" w:customStyle="1">
    <w:name w:val="样式 正文缩进表正文四号正文非缩进特点缩进ALT+Z标题4首行缩进正文不缩进段1样式3PI正文文字首行..."/>
    <w:basedOn w:val="1225"/>
    <w:uiPriority w:val="2"/>
    <w:qFormat/>
    <w:pPr>
      <w:ind w:firstLine="560"/>
      <w:spacing w:line="360" w:lineRule="auto"/>
    </w:pPr>
    <w:rPr>
      <w:rFonts w:ascii="宋体" w:hAnsi="宋体" w:cs="宋体"/>
      <w:color w:val="000000"/>
      <w:sz w:val="24"/>
    </w:rPr>
  </w:style>
  <w:style w:type="paragraph" w:styleId="1922" w:customStyle="1">
    <w:name w:val="123标题下的小点"/>
    <w:basedOn w:val="996"/>
    <w:uiPriority w:val="3"/>
    <w:qFormat/>
    <w:pPr>
      <w:numPr>
        <w:ilvl w:val="0"/>
        <w:numId w:val="25"/>
      </w:numPr>
      <w:ind w:firstLine="200"/>
      <w:spacing w:line="360" w:lineRule="auto"/>
      <w:tabs>
        <w:tab w:val="left" w:pos="1701" w:leader="none"/>
      </w:tabs>
    </w:pPr>
    <w:rPr>
      <w:rFonts w:ascii="宋体" w:hAnsi="宋体"/>
      <w:sz w:val="20"/>
      <w:szCs w:val="20"/>
    </w:rPr>
  </w:style>
  <w:style w:type="paragraph" w:styleId="1923" w:customStyle="1">
    <w:name w:val="Char Char2 Char"/>
    <w:basedOn w:val="996"/>
    <w:uiPriority w:val="6"/>
    <w:qFormat/>
    <w:pPr>
      <w:ind w:left="390" w:hanging="390"/>
      <w:keepLines/>
      <w:keepNext/>
      <w:pageBreakBefore/>
      <w:tabs>
        <w:tab w:val="left" w:pos="390" w:leader="none"/>
      </w:tabs>
    </w:pPr>
    <w:rPr>
      <w:szCs w:val="20"/>
    </w:rPr>
  </w:style>
  <w:style w:type="paragraph" w:styleId="1924" w:customStyle="1">
    <w:name w:val="pa-67"/>
    <w:basedOn w:val="996"/>
    <w:uiPriority w:val="2"/>
    <w:qFormat/>
    <w:pPr>
      <w:jc w:val="left"/>
      <w:spacing w:line="300" w:lineRule="atLeast"/>
      <w:widowControl/>
    </w:pPr>
    <w:rPr>
      <w:rFonts w:ascii="宋体" w:hAnsi="宋体" w:cs="宋体"/>
      <w:sz w:val="24"/>
    </w:rPr>
  </w:style>
  <w:style w:type="paragraph" w:styleId="1925" w:customStyle="1">
    <w:name w:val="xl113"/>
    <w:basedOn w:val="996"/>
    <w:uiPriority w:val="3"/>
    <w:qFormat/>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1926" w:customStyle="1">
    <w:name w:val="1).标题"/>
    <w:next w:val="996"/>
    <w:uiPriority w:val="2"/>
    <w:qFormat/>
    <w:pPr>
      <w:numPr>
        <w:ilvl w:val="3"/>
        <w:numId w:val="14"/>
      </w:numPr>
      <w:spacing w:line="360" w:lineRule="auto"/>
      <w:tabs>
        <w:tab w:val="left" w:pos="1247" w:leader="none"/>
        <w:tab w:val="left" w:pos="1620" w:leader="none"/>
      </w:tabs>
    </w:pPr>
    <w:rPr>
      <w:rFonts w:hint="default" w:ascii="Times New Roman" w:hAnsi="Times New Roman" w:eastAsia="宋体" w:cs="Times New Roman"/>
      <w:bCs/>
      <w:sz w:val="24"/>
      <w:lang w:val="en-US" w:eastAsia="zh-CN" w:bidi="ar-SA"/>
    </w:rPr>
  </w:style>
  <w:style w:type="paragraph" w:styleId="1927" w:customStyle="1">
    <w:name w:val="xl133"/>
    <w:basedOn w:val="996"/>
    <w:uiPriority w:val="3"/>
    <w:qFormat/>
    <w:pPr>
      <w:jc w:val="center"/>
      <w:widowControl/>
      <w:pBdr>
        <w:left w:val="single" w:color="000000" w:sz="8" w:space="0"/>
        <w:right w:val="single" w:color="000000" w:sz="4" w:space="0"/>
      </w:pBdr>
    </w:pPr>
    <w:rPr>
      <w:rFonts w:ascii="宋体" w:hAnsi="宋体" w:cs="宋体"/>
      <w:sz w:val="24"/>
    </w:rPr>
  </w:style>
  <w:style w:type="paragraph" w:styleId="1928" w:customStyle="1">
    <w:name w:val="xl65"/>
    <w:basedOn w:val="996"/>
    <w:uiPriority w:val="3"/>
    <w:qFormat/>
    <w:pPr>
      <w:jc w:val="left"/>
      <w:widowControl/>
    </w:pPr>
    <w:rPr>
      <w:rFonts w:ascii="宋体" w:hAnsi="宋体" w:cs="宋体"/>
      <w:sz w:val="24"/>
    </w:rPr>
  </w:style>
  <w:style w:type="paragraph" w:styleId="1929" w:customStyle="1">
    <w:name w:val="ABC标题下的小点11"/>
    <w:basedOn w:val="996"/>
    <w:uiPriority w:val="4"/>
    <w:qFormat/>
    <w:pPr>
      <w:ind w:left="1260" w:hanging="420"/>
      <w:spacing w:line="360" w:lineRule="auto"/>
      <w:tabs>
        <w:tab w:val="left" w:pos="1260" w:leader="none"/>
      </w:tabs>
    </w:pPr>
    <w:rPr>
      <w:rFonts w:ascii="宋体" w:hAnsi="宋体"/>
      <w:szCs w:val="20"/>
    </w:rPr>
  </w:style>
  <w:style w:type="paragraph" w:styleId="1930" w:customStyle="1">
    <w:name w:val="样式 样式 目录 + 段前: 0.5 行 段后: 0.5 行 + 左侧:  2 字符"/>
    <w:basedOn w:val="1803"/>
    <w:uiPriority w:val="2"/>
    <w:qFormat/>
    <w:pPr>
      <w:jc w:val="center"/>
    </w:pPr>
    <w:rPr>
      <w:b/>
      <w:sz w:val="44"/>
      <w:szCs w:val="44"/>
    </w:rPr>
  </w:style>
  <w:style w:type="paragraph" w:styleId="1931" w:customStyle="1">
    <w:name w:val="xl119"/>
    <w:basedOn w:val="996"/>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932" w:customStyle="1">
    <w:name w:val="xl127"/>
    <w:basedOn w:val="996"/>
    <w:uiPriority w:val="3"/>
    <w:qFormat/>
    <w:pPr>
      <w:jc w:val="right"/>
      <w:widowControl/>
      <w:pBdr>
        <w:top w:val="single" w:color="000000" w:sz="4" w:space="0"/>
        <w:left w:val="single" w:color="000000" w:sz="4" w:space="0"/>
        <w:right w:val="single" w:color="000000" w:sz="8" w:space="0"/>
      </w:pBdr>
    </w:pPr>
    <w:rPr>
      <w:rFonts w:ascii="宋体" w:hAnsi="宋体" w:cs="宋体"/>
      <w:b/>
      <w:bCs/>
      <w:color w:val="000000"/>
      <w:sz w:val="24"/>
    </w:rPr>
  </w:style>
  <w:style w:type="paragraph" w:styleId="1933" w:customStyle="1">
    <w:name w:val="main"/>
    <w:basedOn w:val="996"/>
    <w:uiPriority w:val="6"/>
    <w:qFormat/>
    <w:pPr>
      <w:jc w:val="left"/>
      <w:widowControl/>
    </w:pPr>
    <w:rPr>
      <w:rFonts w:ascii="宋体" w:hAnsi="宋体" w:cs="宋体"/>
      <w:sz w:val="24"/>
    </w:rPr>
  </w:style>
  <w:style w:type="paragraph" w:styleId="1934" w:customStyle="1">
    <w:name w:val="xl107"/>
    <w:basedOn w:val="996"/>
    <w:uiPriority w:val="3"/>
    <w:qFormat/>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5" w:customStyle="1">
    <w:name w:val="汉仪细等线简9BOLD"/>
    <w:basedOn w:val="996"/>
    <w:uiPriority w:val="0"/>
    <w:qFormat/>
    <w:pPr>
      <w:ind w:firstLine="200"/>
      <w:spacing w:line="240" w:lineRule="atLeast"/>
    </w:pPr>
    <w:rPr>
      <w:rFonts w:ascii="汉仪细等线简" w:eastAsia="汉仪细等线简"/>
      <w:b/>
      <w:bCs/>
      <w:sz w:val="18"/>
      <w:szCs w:val="18"/>
    </w:rPr>
  </w:style>
  <w:style w:type="paragraph" w:styleId="1936" w:customStyle="1">
    <w:name w:val="标题4"/>
    <w:basedOn w:val="1226"/>
    <w:uiPriority w:val="3"/>
    <w:qFormat/>
    <w:pPr>
      <w:numPr>
        <w:ilvl w:val="3"/>
        <w:numId w:val="12"/>
      </w:numPr>
      <w:keepLines w:val="0"/>
      <w:keepNext w:val="0"/>
      <w:spacing w:before="0" w:after="0" w:line="360" w:lineRule="auto"/>
      <w:tabs>
        <w:tab w:val="left" w:pos="0" w:leader="none"/>
        <w:tab w:val="left" w:pos="1200" w:leader="none"/>
      </w:tabs>
    </w:pPr>
    <w:rPr>
      <w:rFonts w:eastAsia="仿宋_GB2312"/>
      <w:b w:val="0"/>
      <w:sz w:val="30"/>
      <w:szCs w:val="30"/>
    </w:rPr>
  </w:style>
  <w:style w:type="paragraph" w:styleId="1937" w:customStyle="1">
    <w:name w:val="编号1"/>
    <w:basedOn w:val="996"/>
    <w:next w:val="996"/>
    <w:uiPriority w:val="3"/>
    <w:qFormat/>
    <w:pPr>
      <w:numPr>
        <w:ilvl w:val="0"/>
        <w:numId w:val="26"/>
      </w:numPr>
      <w:jc w:val="left"/>
      <w:spacing w:line="360" w:lineRule="auto"/>
      <w:tabs>
        <w:tab w:val="left" w:pos="840" w:leader="none"/>
      </w:tabs>
    </w:pPr>
    <w:rPr>
      <w:sz w:val="24"/>
    </w:rPr>
  </w:style>
  <w:style w:type="paragraph" w:styleId="1938" w:customStyle="1">
    <w:name w:val="方案正文"/>
    <w:basedOn w:val="996"/>
    <w:uiPriority w:val="0"/>
    <w:qFormat/>
    <w:pPr>
      <w:ind w:right="-210" w:firstLine="560"/>
      <w:spacing w:line="312" w:lineRule="auto"/>
      <w:tabs>
        <w:tab w:val="left" w:pos="8520" w:leader="none"/>
      </w:tabs>
    </w:pPr>
    <w:rPr>
      <w:rFonts w:ascii="仿宋_GB2312" w:eastAsia="仿宋_GB2312"/>
      <w:sz w:val="28"/>
      <w:szCs w:val="20"/>
    </w:rPr>
  </w:style>
  <w:style w:type="paragraph" w:styleId="1939" w:customStyle="1">
    <w:name w:val="公文正文"/>
    <w:next w:val="1298"/>
    <w:uiPriority w:val="0"/>
    <w:qFormat/>
    <w:pPr>
      <w:ind w:left="200" w:firstLine="5832"/>
      <w:jc w:val="both"/>
      <w:widowControl w:val="off"/>
    </w:pPr>
    <w:rPr>
      <w:rFonts w:hint="default" w:ascii="Calibri" w:hAnsi="Calibri" w:eastAsia="宋体" w:cs="Times New Roman"/>
      <w:lang w:val="en-US" w:eastAsia="zh-CN" w:bidi="ar-SA"/>
    </w:rPr>
  </w:style>
  <w:style w:type="paragraph" w:styleId="1940" w:customStyle="1">
    <w:name w:val="样式 小四 段前: 6 磅 段后: 6 磅 行距: 1.5 倍行距"/>
    <w:basedOn w:val="996"/>
    <w:uiPriority w:val="2"/>
    <w:qFormat/>
    <w:pPr>
      <w:ind w:firstLine="480"/>
      <w:spacing w:line="360" w:lineRule="auto"/>
    </w:pPr>
    <w:rPr>
      <w:sz w:val="24"/>
      <w:szCs w:val="20"/>
    </w:rPr>
  </w:style>
  <w:style w:type="paragraph" w:styleId="1941" w:customStyle="1">
    <w:name w:val="newtext"/>
    <w:basedOn w:val="996"/>
    <w:uiPriority w:val="7"/>
    <w:qFormat/>
    <w:pPr>
      <w:ind w:firstLine="420"/>
      <w:jc w:val="left"/>
      <w:spacing w:line="300" w:lineRule="atLeast"/>
      <w:widowControl/>
    </w:pPr>
    <w:rPr>
      <w:rFonts w:ascii="宋体" w:hAnsi="宋体"/>
      <w:szCs w:val="21"/>
    </w:rPr>
  </w:style>
  <w:style w:type="paragraph" w:styleId="1942" w:customStyle="1">
    <w:name w:val="表头文字(同正文大小)1"/>
    <w:basedOn w:val="996"/>
    <w:uiPriority w:val="0"/>
    <w:qFormat/>
    <w:pPr>
      <w:jc w:val="center"/>
      <w:spacing w:line="264" w:lineRule="auto"/>
    </w:pPr>
    <w:rPr>
      <w:rFonts w:eastAsia="黑体"/>
      <w:szCs w:val="20"/>
      <w:lang w:eastAsia="en-US"/>
    </w:rPr>
  </w:style>
  <w:style w:type="paragraph" w:styleId="1943" w:customStyle="1">
    <w:name w:val="样式 标题 2H22nd levelh22Header 2l2Heading 2 HiddenHeading 2..."/>
    <w:basedOn w:val="1224"/>
    <w:uiPriority w:val="2"/>
    <w:qFormat/>
    <w:pPr>
      <w:ind w:left="840" w:hanging="420"/>
      <w:jc w:val="both"/>
      <w:spacing w:before="156" w:after="156" w:line="480" w:lineRule="auto"/>
      <w:tabs>
        <w:tab w:val="left" w:pos="840" w:leader="none"/>
      </w:tabs>
    </w:pPr>
    <w:rPr>
      <w:rFonts w:ascii="Times New Roman" w:hAnsi="Times New Roman" w:eastAsia="黑体"/>
      <w:bCs/>
      <w:color w:val="0000ff"/>
      <w:sz w:val="32"/>
      <w:szCs w:val="32"/>
    </w:rPr>
  </w:style>
  <w:style w:type="paragraph" w:styleId="1944" w:customStyle="1">
    <w:name w:val="方框标题2"/>
    <w:basedOn w:val="996"/>
    <w:next w:val="996"/>
    <w:uiPriority w:val="0"/>
    <w:qFormat/>
    <w:pPr>
      <w:numPr>
        <w:ilvl w:val="0"/>
        <w:numId w:val="27"/>
      </w:numPr>
      <w:spacing w:line="360" w:lineRule="auto"/>
      <w:tabs>
        <w:tab w:val="left" w:pos="420" w:leader="none"/>
      </w:tabs>
    </w:pPr>
    <w:rPr>
      <w:rFonts w:eastAsia="黑体"/>
    </w:rPr>
  </w:style>
  <w:style w:type="paragraph" w:styleId="1945" w:customStyle="1">
    <w:name w:val="xl77"/>
    <w:basedOn w:val="996"/>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46" w:customStyle="1">
    <w:name w:val="表内文字2"/>
    <w:uiPriority w:val="0"/>
    <w:qFormat/>
    <w:rPr>
      <w:rFonts w:hint="default" w:ascii="Times New Roman" w:hAnsi="Times New Roman" w:eastAsia="宋体" w:cs="Times New Roman"/>
      <w:sz w:val="21"/>
      <w:lang w:val="en-US" w:eastAsia="zh-CN" w:bidi="ar-SA"/>
    </w:rPr>
  </w:style>
  <w:style w:type="paragraph" w:styleId="1947" w:customStyle="1">
    <w:name w:val="Table Numbers"/>
    <w:basedOn w:val="996"/>
    <w:next w:val="996"/>
    <w:uiPriority w:val="6"/>
    <w:qFormat/>
    <w:pPr>
      <w:ind w:firstLine="200"/>
      <w:jc w:val="center"/>
      <w:spacing w:line="360" w:lineRule="auto"/>
    </w:pPr>
    <w:rPr>
      <w:rFonts w:ascii="宋体" w:hAnsi="宋体"/>
      <w:sz w:val="20"/>
    </w:rPr>
  </w:style>
  <w:style w:type="paragraph" w:styleId="1948" w:customStyle="1">
    <w:name w:val="注×："/>
    <w:uiPriority w:val="0"/>
    <w:qFormat/>
    <w:pPr>
      <w:ind w:left="900" w:hanging="500"/>
      <w:jc w:val="both"/>
      <w:widowControl w:val="off"/>
      <w:tabs>
        <w:tab w:val="left" w:pos="425" w:leader="none"/>
        <w:tab w:val="left" w:pos="630" w:leader="none"/>
      </w:tabs>
    </w:pPr>
    <w:rPr>
      <w:rFonts w:hint="default" w:ascii="宋体" w:hAnsi="Times New Roman" w:eastAsia="宋体" w:cs="Times New Roman"/>
      <w:sz w:val="18"/>
      <w:lang w:val="en-US" w:eastAsia="zh-CN" w:bidi="ar-SA"/>
    </w:rPr>
  </w:style>
  <w:style w:type="paragraph" w:styleId="1949" w:customStyle="1">
    <w:name w:val="xl92"/>
    <w:basedOn w:val="996"/>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50" w:customStyle="1">
    <w:name w:val="ABC标题下的小点"/>
    <w:basedOn w:val="996"/>
    <w:uiPriority w:val="4"/>
    <w:qFormat/>
    <w:pPr>
      <w:numPr>
        <w:ilvl w:val="1"/>
        <w:numId w:val="28"/>
      </w:numPr>
      <w:ind w:firstLine="200"/>
      <w:spacing w:line="360" w:lineRule="auto"/>
      <w:tabs>
        <w:tab w:val="left" w:pos="1260" w:leader="none"/>
      </w:tabs>
    </w:pPr>
    <w:rPr>
      <w:rFonts w:ascii="宋体" w:hAnsi="宋体"/>
      <w:sz w:val="20"/>
      <w:szCs w:val="20"/>
    </w:rPr>
  </w:style>
  <w:style w:type="paragraph" w:styleId="1951" w:customStyle="1">
    <w:name w:val="模板正文"/>
    <w:basedOn w:val="1327"/>
    <w:uiPriority w:val="0"/>
    <w:qFormat/>
    <w:pPr>
      <w:ind w:firstLine="480"/>
    </w:pPr>
    <w:rPr>
      <w:rFonts w:ascii="宋体" w:hAnsi="宋体"/>
      <w:lang w:val="en-GB"/>
    </w:rPr>
  </w:style>
  <w:style w:type="paragraph" w:styleId="1952" w:customStyle="1">
    <w:name w:val="正文 1"/>
    <w:basedOn w:val="996"/>
    <w:uiPriority w:val="2"/>
    <w:qFormat/>
    <w:pPr>
      <w:ind w:left="1134" w:firstLine="200"/>
      <w:spacing w:line="360" w:lineRule="auto"/>
    </w:pPr>
    <w:rPr>
      <w:szCs w:val="21"/>
    </w:rPr>
  </w:style>
  <w:style w:type="paragraph" w:styleId="1953" w:customStyle="1">
    <w:name w:val="Address"/>
    <w:basedOn w:val="996"/>
    <w:next w:val="996"/>
    <w:uiPriority w:val="0"/>
    <w:qFormat/>
    <w:pPr>
      <w:jc w:val="left"/>
    </w:pPr>
    <w:rPr>
      <w:i/>
      <w:sz w:val="24"/>
      <w:szCs w:val="20"/>
    </w:rPr>
  </w:style>
  <w:style w:type="paragraph" w:styleId="1954" w:customStyle="1">
    <w:name w:val="xl114"/>
    <w:basedOn w:val="996"/>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55" w:customStyle="1">
    <w:name w:val="編號-一"/>
    <w:basedOn w:val="996"/>
    <w:next w:val="996"/>
    <w:uiPriority w:val="2"/>
    <w:qFormat/>
    <w:pPr>
      <w:numPr>
        <w:ilvl w:val="0"/>
        <w:numId w:val="29"/>
      </w:numPr>
      <w:ind w:left="73" w:hanging="357"/>
      <w:jc w:val="left"/>
      <w:outlineLvl w:val="0"/>
    </w:pPr>
    <w:rPr>
      <w:rFonts w:ascii="DFKai-SB" w:eastAsia="DFKai-SB"/>
      <w:sz w:val="32"/>
      <w:lang w:eastAsia="zh-TW"/>
    </w:rPr>
  </w:style>
  <w:style w:type="paragraph" w:styleId="1956" w:customStyle="1">
    <w:name w:val="CM140"/>
    <w:basedOn w:val="996"/>
    <w:next w:val="996"/>
    <w:uiPriority w:val="3"/>
    <w:qFormat/>
    <w:pPr>
      <w:jc w:val="left"/>
    </w:pPr>
    <w:rPr>
      <w:rFonts w:ascii="EPKJJF+DFPHeiW5" w:eastAsia="EPKJJF+DFPHeiW5" w:cs="EPKJJF+DFPHeiW5"/>
      <w:sz w:val="24"/>
    </w:rPr>
  </w:style>
  <w:style w:type="paragraph" w:styleId="1957" w:customStyle="1">
    <w:name w:val="xl96"/>
    <w:basedOn w:val="996"/>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58" w:customStyle="1">
    <w:name w:val="Char Char 字元 字元 字元 Char Char Char Char"/>
    <w:basedOn w:val="996"/>
    <w:uiPriority w:val="6"/>
    <w:qFormat/>
    <w:pPr>
      <w:ind w:firstLine="200"/>
      <w:spacing w:line="360" w:lineRule="auto"/>
    </w:pPr>
    <w:rPr>
      <w:sz w:val="24"/>
      <w:szCs w:val="20"/>
    </w:rPr>
  </w:style>
  <w:style w:type="paragraph" w:styleId="1959" w:customStyle="1">
    <w:name w:val="表格"/>
    <w:basedOn w:val="996"/>
    <w:uiPriority w:val="0"/>
    <w:qFormat/>
    <w:pPr>
      <w:ind w:left="992" w:hanging="992"/>
      <w:jc w:val="center"/>
      <w:widowControl/>
    </w:pPr>
    <w:rPr>
      <w:rFonts w:cs="宋体"/>
      <w:bCs/>
    </w:rPr>
  </w:style>
  <w:style w:type="paragraph" w:styleId="1960" w:customStyle="1">
    <w:name w:val="方框下的123标题"/>
    <w:basedOn w:val="996"/>
    <w:uiPriority w:val="0"/>
    <w:qFormat/>
    <w:pPr>
      <w:numPr>
        <w:ilvl w:val="0"/>
        <w:numId w:val="30"/>
      </w:numPr>
      <w:ind w:firstLine="200"/>
      <w:spacing w:line="360" w:lineRule="auto"/>
      <w:tabs>
        <w:tab w:val="left" w:pos="840" w:leader="none"/>
      </w:tabs>
    </w:pPr>
    <w:rPr>
      <w:sz w:val="20"/>
    </w:rPr>
  </w:style>
  <w:style w:type="paragraph" w:styleId="1961" w:customStyle="1">
    <w:name w:val="Char1 Char Char Char1"/>
    <w:basedOn w:val="996"/>
    <w:uiPriority w:val="6"/>
    <w:qFormat/>
    <w:pPr>
      <w:ind w:firstLine="200"/>
    </w:pPr>
    <w:rPr>
      <w:rFonts w:ascii="Tahoma" w:hAnsi="Tahoma"/>
      <w:sz w:val="24"/>
      <w:szCs w:val="20"/>
    </w:rPr>
  </w:style>
  <w:style w:type="paragraph" w:styleId="1962" w:customStyle="1">
    <w:name w:val="Item List in Table"/>
    <w:basedOn w:val="996"/>
    <w:uiPriority w:val="6"/>
    <w:qFormat/>
    <w:pPr>
      <w:numPr>
        <w:ilvl w:val="0"/>
        <w:numId w:val="31"/>
      </w:numPr>
      <w:jc w:val="left"/>
      <w:spacing w:before="80" w:after="80" w:line="240" w:lineRule="atLeast"/>
      <w:widowControl/>
      <w:tabs>
        <w:tab w:val="left" w:pos="170" w:leader="none"/>
      </w:tabs>
    </w:pPr>
    <w:rPr>
      <w:rFonts w:hint="eastAsia" w:cs="Arial"/>
      <w:szCs w:val="21"/>
    </w:rPr>
  </w:style>
  <w:style w:type="paragraph" w:styleId="1963" w:customStyle="1">
    <w:name w:val="表中文字"/>
    <w:basedOn w:val="996"/>
    <w:uiPriority w:val="0"/>
    <w:qFormat/>
    <w:pPr>
      <w:ind w:left="992" w:hanging="992"/>
    </w:pPr>
  </w:style>
  <w:style w:type="paragraph" w:styleId="1964" w:customStyle="1">
    <w:name w:val="图"/>
    <w:basedOn w:val="1327"/>
    <w:uiPriority w:val="1"/>
    <w:qFormat/>
    <w:pPr>
      <w:ind w:firstLine="0"/>
      <w:jc w:val="center"/>
      <w:spacing w:before="156" w:after="156"/>
    </w:pPr>
    <w:rPr>
      <w:szCs w:val="20"/>
    </w:rPr>
  </w:style>
  <w:style w:type="paragraph" w:styleId="1965" w:customStyle="1">
    <w:name w:val="写作样例"/>
    <w:basedOn w:val="996"/>
    <w:uiPriority w:val="0"/>
    <w:qFormat/>
    <w:pPr>
      <w:jc w:val="left"/>
      <w:spacing w:line="360" w:lineRule="auto"/>
    </w:pPr>
    <w:rPr>
      <w:color w:val="800080"/>
      <w:szCs w:val="21"/>
    </w:rPr>
  </w:style>
  <w:style w:type="paragraph" w:styleId="1966" w:customStyle="1">
    <w:name w:val="font17"/>
    <w:basedOn w:val="996"/>
    <w:uiPriority w:val="6"/>
    <w:qFormat/>
    <w:pPr>
      <w:jc w:val="left"/>
      <w:widowControl/>
    </w:pPr>
    <w:rPr>
      <w:rFonts w:ascii="宋体" w:hAnsi="宋体" w:cs="宋体"/>
      <w:sz w:val="22"/>
      <w:szCs w:val="22"/>
    </w:rPr>
  </w:style>
  <w:style w:type="paragraph" w:styleId="1967" w:customStyle="1">
    <w:name w:val="CM76"/>
    <w:basedOn w:val="1338"/>
    <w:next w:val="1338"/>
    <w:uiPriority w:val="3"/>
    <w:qFormat/>
    <w:pPr>
      <w:spacing w:after="720"/>
    </w:pPr>
    <w:rPr>
      <w:rFonts w:ascii="oúì." w:eastAsia="oúì." w:cs="Times New Roman"/>
    </w:rPr>
  </w:style>
  <w:style w:type="paragraph" w:styleId="1968" w:customStyle="1">
    <w:name w:val="正文空2格  1."/>
    <w:basedOn w:val="996"/>
    <w:uiPriority w:val="0"/>
    <w:qFormat/>
    <w:pPr>
      <w:ind w:firstLine="480"/>
      <w:spacing w:line="360" w:lineRule="auto"/>
    </w:pPr>
    <w:rPr>
      <w:rFonts w:ascii="宋体" w:eastAsia="仿宋" w:cs="宋体"/>
      <w:sz w:val="28"/>
      <w:szCs w:val="20"/>
    </w:rPr>
  </w:style>
  <w:style w:type="paragraph" w:styleId="1969" w:customStyle="1">
    <w:name w:val="样式11"/>
    <w:basedOn w:val="996"/>
    <w:uiPriority w:val="3"/>
    <w:qFormat/>
    <w:pPr>
      <w:spacing w:line="360" w:lineRule="auto"/>
      <w:widowControl/>
    </w:pPr>
    <w:rPr>
      <w:rFonts w:ascii="宋体" w:hAnsi="宋体"/>
      <w:bCs/>
      <w:szCs w:val="21"/>
    </w:rPr>
  </w:style>
  <w:style w:type="paragraph" w:styleId="1970" w:customStyle="1">
    <w:name w:val="默认段落字体 Para Char Char Char Char Char Char Char Char Char Char"/>
    <w:basedOn w:val="996"/>
    <w:uiPriority w:val="0"/>
    <w:qFormat/>
    <w:pPr>
      <w:ind w:firstLine="200"/>
    </w:pPr>
    <w:rPr>
      <w:rFonts w:ascii="Tahoma" w:hAnsi="Tahoma"/>
      <w:sz w:val="24"/>
      <w:szCs w:val="20"/>
    </w:rPr>
  </w:style>
  <w:style w:type="paragraph" w:styleId="1971" w:customStyle="1">
    <w:name w:val="表头文字(同正文大小)"/>
    <w:basedOn w:val="996"/>
    <w:uiPriority w:val="0"/>
    <w:qFormat/>
    <w:pPr>
      <w:jc w:val="center"/>
      <w:spacing w:line="264" w:lineRule="auto"/>
    </w:pPr>
    <w:rPr>
      <w:rFonts w:eastAsia="黑体"/>
      <w:szCs w:val="20"/>
      <w:lang w:eastAsia="en-US"/>
    </w:rPr>
  </w:style>
  <w:style w:type="paragraph" w:styleId="1972" w:customStyle="1">
    <w:name w:val="Formule"/>
    <w:basedOn w:val="996"/>
    <w:uiPriority w:val="7"/>
    <w:qFormat/>
    <w:pPr>
      <w:jc w:val="center"/>
      <w:widowControl/>
    </w:pPr>
    <w:rPr>
      <w:color w:val="000000"/>
      <w:sz w:val="24"/>
      <w:szCs w:val="20"/>
      <w:lang w:val="fr-FR" w:eastAsia="fr-FR"/>
    </w:rPr>
  </w:style>
  <w:style w:type="paragraph" w:styleId="1973" w:customStyle="1">
    <w:name w:val="方框下的ABC标题"/>
    <w:basedOn w:val="996"/>
    <w:next w:val="996"/>
    <w:uiPriority w:val="0"/>
    <w:qFormat/>
    <w:pPr>
      <w:spacing w:line="360" w:lineRule="auto"/>
    </w:pPr>
    <w:rPr>
      <w:rFonts w:hAnsi="宋体"/>
    </w:rPr>
  </w:style>
  <w:style w:type="paragraph" w:styleId="1974" w:customStyle="1">
    <w:name w:val="（一）"/>
    <w:basedOn w:val="1699"/>
    <w:uiPriority w:val="0"/>
    <w:qFormat/>
    <w:pPr>
      <w:numPr>
        <w:ilvl w:val="1"/>
      </w:numPr>
      <w:tabs>
        <w:tab w:val="left" w:pos="567" w:leader="none"/>
      </w:tabs>
    </w:pPr>
  </w:style>
  <w:style w:type="paragraph" w:styleId="1975" w:customStyle="1">
    <w:name w:val="技术报告图标题"/>
    <w:basedOn w:val="1613"/>
    <w:next w:val="1613"/>
    <w:uiPriority w:val="0"/>
    <w:qFormat/>
    <w:pPr>
      <w:numPr>
        <w:ilvl w:val="4"/>
        <w:numId w:val="9"/>
      </w:numPr>
      <w:jc w:val="center"/>
      <w:spacing w:before="156"/>
      <w:tabs>
        <w:tab w:val="left" w:pos="1620" w:leader="none"/>
      </w:tabs>
    </w:pPr>
    <w:rPr>
      <w:rFonts w:ascii="楷体_GB2312" w:eastAsia="楷体_GB2312"/>
      <w:b/>
      <w:sz w:val="28"/>
    </w:rPr>
  </w:style>
  <w:style w:type="paragraph" w:styleId="1976" w:customStyle="1">
    <w:name w:val="ABC标题下的小点2"/>
    <w:basedOn w:val="996"/>
    <w:uiPriority w:val="4"/>
    <w:qFormat/>
    <w:pPr>
      <w:ind w:left="1260" w:hanging="420"/>
      <w:spacing w:line="360" w:lineRule="auto"/>
      <w:tabs>
        <w:tab w:val="left" w:pos="1260" w:leader="none"/>
      </w:tabs>
    </w:pPr>
    <w:rPr>
      <w:rFonts w:ascii="宋体" w:hAnsi="宋体"/>
      <w:szCs w:val="20"/>
    </w:rPr>
  </w:style>
  <w:style w:type="paragraph" w:styleId="1977" w:customStyle="1">
    <w:name w:val="Chapter Subtitle"/>
    <w:basedOn w:val="996"/>
    <w:next w:val="1268"/>
    <w:uiPriority w:val="6"/>
    <w:qFormat/>
    <w:pPr>
      <w:ind w:firstLine="200"/>
      <w:jc w:val="center"/>
      <w:keepLines/>
      <w:keepNext/>
      <w:spacing w:line="300" w:lineRule="exact"/>
    </w:pPr>
    <w:rPr>
      <w:rFonts w:ascii="宋体" w:hAnsi="Tms Rmn"/>
      <w:spacing w:val="2"/>
      <w:sz w:val="24"/>
      <w:szCs w:val="20"/>
    </w:rPr>
  </w:style>
  <w:style w:type="paragraph" w:styleId="1978" w:customStyle="1">
    <w:name w:val="pa-59"/>
    <w:basedOn w:val="996"/>
    <w:uiPriority w:val="2"/>
    <w:qFormat/>
    <w:pPr>
      <w:ind w:firstLine="420"/>
      <w:spacing w:line="300" w:lineRule="atLeast"/>
      <w:widowControl/>
    </w:pPr>
    <w:rPr>
      <w:rFonts w:ascii="宋体" w:hAnsi="宋体" w:cs="宋体"/>
      <w:sz w:val="24"/>
    </w:rPr>
  </w:style>
  <w:style w:type="paragraph" w:styleId="1979" w:customStyle="1">
    <w:name w:val="正文（缩进）4"/>
    <w:basedOn w:val="996"/>
    <w:uiPriority w:val="0"/>
    <w:qFormat/>
    <w:pPr>
      <w:ind w:firstLine="480"/>
      <w:spacing w:line="360" w:lineRule="auto"/>
    </w:pPr>
    <w:rPr>
      <w:sz w:val="24"/>
    </w:rPr>
  </w:style>
  <w:style w:type="paragraph" w:styleId="1980" w:customStyle="1">
    <w:name w:val="1.1d"/>
    <w:basedOn w:val="996"/>
    <w:uiPriority w:val="3"/>
    <w:qFormat/>
    <w:pPr>
      <w:ind w:left="840" w:firstLine="420"/>
    </w:pPr>
    <w:rPr>
      <w:sz w:val="24"/>
    </w:rPr>
  </w:style>
  <w:style w:type="paragraph" w:styleId="1981" w:customStyle="1">
    <w:name w:val="样式 样式 正文（缩进） + 首行缩进:  2 字符 + 首行缩进:  2 字符2"/>
    <w:basedOn w:val="996"/>
    <w:uiPriority w:val="2"/>
    <w:qFormat/>
    <w:pPr>
      <w:ind w:firstLine="200"/>
      <w:spacing w:line="360" w:lineRule="auto"/>
    </w:pPr>
    <w:rPr>
      <w:sz w:val="24"/>
      <w:szCs w:val="20"/>
    </w:rPr>
  </w:style>
  <w:style w:type="paragraph" w:styleId="1982" w:customStyle="1">
    <w:name w:val="xl98"/>
    <w:basedOn w:val="996"/>
    <w:uiPriority w:val="3"/>
    <w:qFormat/>
    <w:pPr>
      <w:jc w:val="center"/>
      <w:widowControl/>
      <w:pBdr>
        <w:top w:val="single" w:color="000000" w:sz="8" w:space="0"/>
        <w:left w:val="single" w:color="000000" w:sz="4" w:space="0"/>
        <w:bottom w:val="single" w:color="000000" w:sz="4" w:space="0"/>
        <w:right w:val="single" w:color="000000" w:sz="4" w:space="0"/>
      </w:pBdr>
    </w:pPr>
    <w:rPr>
      <w:rFonts w:ascii="宋体" w:hAnsi="宋体" w:cs="宋体"/>
      <w:b/>
      <w:bCs/>
      <w:sz w:val="24"/>
    </w:rPr>
  </w:style>
  <w:style w:type="paragraph" w:styleId="1983" w:customStyle="1">
    <w:name w:val="Table Text"/>
    <w:uiPriority w:val="6"/>
    <w:qFormat/>
    <w:pPr>
      <w:jc w:val="center"/>
      <w:spacing w:before="143" w:after="80"/>
    </w:pPr>
    <w:rPr>
      <w:rFonts w:hint="default" w:ascii="仿宋_GB2312" w:hAnsi="宋体" w:eastAsia="仿宋_GB2312" w:cs="Times New Roman"/>
      <w:sz w:val="24"/>
      <w:lang w:val="en-US" w:eastAsia="zh-CN" w:bidi="ar-SA"/>
    </w:rPr>
  </w:style>
  <w:style w:type="paragraph" w:styleId="1984" w:customStyle="1">
    <w:name w:val="示意图说明1"/>
    <w:basedOn w:val="996"/>
    <w:next w:val="996"/>
    <w:uiPriority w:val="0"/>
    <w:qFormat/>
    <w:pPr>
      <w:jc w:val="center"/>
      <w:spacing w:line="360" w:lineRule="auto"/>
    </w:pPr>
    <w:rPr>
      <w:rFonts w:eastAsia="黑体"/>
      <w:szCs w:val="20"/>
      <w:lang w:eastAsia="en-US"/>
    </w:rPr>
  </w:style>
  <w:style w:type="paragraph" w:styleId="198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986" w:customStyle="1">
    <w:name w:val="图案标题"/>
    <w:basedOn w:val="996"/>
    <w:uiPriority w:val="0"/>
    <w:qFormat/>
    <w:pPr>
      <w:ind w:left="700" w:hanging="500"/>
      <w:spacing w:line="312" w:lineRule="auto"/>
      <w:tabs>
        <w:tab w:val="left" w:pos="1200" w:leader="none"/>
      </w:tabs>
    </w:pPr>
    <w:rPr>
      <w:sz w:val="24"/>
      <w:szCs w:val="20"/>
    </w:rPr>
  </w:style>
  <w:style w:type="paragraph" w:styleId="1987" w:customStyle="1">
    <w:name w:val="xl95"/>
    <w:basedOn w:val="996"/>
    <w:uiPriority w:val="3"/>
    <w:qFormat/>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88" w:customStyle="1">
    <w:name w:val="表格文字"/>
    <w:basedOn w:val="996"/>
    <w:uiPriority w:val="0"/>
    <w:qFormat/>
    <w:pPr>
      <w:ind w:firstLine="14"/>
      <w:widowControl/>
    </w:pPr>
    <w:rPr>
      <w:rFonts w:ascii="宋体" w:hAnsi="宋体" w:cs="宋体"/>
      <w:bCs/>
      <w:szCs w:val="18"/>
    </w:rPr>
  </w:style>
  <w:style w:type="paragraph" w:styleId="1989" w:customStyle="1">
    <w:name w:val="项目符号1 Char"/>
    <w:basedOn w:val="996"/>
    <w:uiPriority w:val="0"/>
    <w:qFormat/>
    <w:pPr>
      <w:numPr>
        <w:ilvl w:val="0"/>
        <w:numId w:val="32"/>
      </w:numPr>
      <w:jc w:val="left"/>
      <w:spacing w:line="360" w:lineRule="auto"/>
      <w:tabs>
        <w:tab w:val="left" w:pos="420" w:leader="none"/>
      </w:tabs>
    </w:pPr>
    <w:rPr>
      <w:sz w:val="24"/>
    </w:rPr>
  </w:style>
  <w:style w:type="paragraph" w:styleId="1990" w:customStyle="1">
    <w:name w:val="样式 标题 3Heading 3 - oldH3Level 3 HeadHeadingh33rd levellev...1"/>
    <w:basedOn w:val="1067"/>
    <w:uiPriority w:val="2"/>
    <w:qFormat/>
    <w:pPr>
      <w:ind w:left="1430" w:hanging="720"/>
      <w:spacing w:before="156" w:after="156" w:line="413" w:lineRule="auto"/>
      <w:tabs>
        <w:tab w:val="left" w:pos="1260" w:leader="none"/>
        <w:tab w:val="left" w:pos="1430" w:leader="none"/>
      </w:tabs>
    </w:pPr>
    <w:rPr>
      <w:rFonts w:ascii="宋体" w:hAnsi="宋体" w:cs="宋体"/>
      <w:b w:val="0"/>
      <w:sz w:val="24"/>
      <w:szCs w:val="24"/>
    </w:rPr>
  </w:style>
  <w:style w:type="paragraph" w:styleId="1991" w:customStyle="1">
    <w:name w:val="汉议细等线简8"/>
    <w:uiPriority w:val="0"/>
    <w:qFormat/>
    <w:pPr>
      <w:jc w:val="both"/>
      <w:spacing w:line="260" w:lineRule="atLeast"/>
      <w:widowControl w:val="off"/>
    </w:pPr>
    <w:rPr>
      <w:rFonts w:hint="default" w:ascii="汉仪细等线简" w:hAnsi="Times New Roman" w:eastAsia="汉仪细等线简" w:cs="Times New Roman"/>
      <w:color w:val="000000"/>
      <w:sz w:val="16"/>
      <w:szCs w:val="16"/>
      <w:lang w:val="en-US" w:eastAsia="zh-CN" w:bidi="ar-SA"/>
    </w:rPr>
  </w:style>
  <w:style w:type="paragraph" w:styleId="1992" w:customStyle="1">
    <w:name w:val="表内文字11"/>
    <w:basedOn w:val="996"/>
    <w:uiPriority w:val="0"/>
    <w:qFormat/>
    <w:pPr>
      <w:jc w:val="center"/>
      <w:spacing w:line="312" w:lineRule="auto"/>
    </w:pPr>
    <w:rPr>
      <w:color w:val="000000"/>
      <w:szCs w:val="20"/>
    </w:rPr>
  </w:style>
  <w:style w:type="paragraph" w:styleId="1993" w:customStyle="1">
    <w:name w:val="font5"/>
    <w:basedOn w:val="996"/>
    <w:uiPriority w:val="6"/>
    <w:qFormat/>
    <w:pPr>
      <w:jc w:val="left"/>
      <w:widowControl/>
    </w:pPr>
    <w:rPr>
      <w:rFonts w:ascii="宋体" w:hAnsi="宋体" w:cs="宋体"/>
      <w:sz w:val="18"/>
      <w:szCs w:val="18"/>
    </w:rPr>
  </w:style>
  <w:style w:type="paragraph" w:styleId="1994" w:customStyle="1">
    <w:name w:val="样式51"/>
    <w:basedOn w:val="1767"/>
    <w:uiPriority w:val="3"/>
    <w:qFormat/>
    <w:pPr>
      <w:numPr>
        <w:ilvl w:val="0"/>
        <w:numId w:val="0"/>
      </w:numPr>
      <w:ind w:left="360" w:hanging="360"/>
      <w:tabs>
        <w:tab w:val="left" w:pos="360" w:leader="none"/>
      </w:tabs>
    </w:pPr>
  </w:style>
  <w:style w:type="paragraph" w:styleId="1995" w:customStyle="1">
    <w:name w:val="xl123"/>
    <w:basedOn w:val="996"/>
    <w:uiPriority w:val="3"/>
    <w:qFormat/>
    <w:pPr>
      <w:jc w:val="righ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996" w:customStyle="1">
    <w:name w:val="T"/>
    <w:basedOn w:val="1312"/>
    <w:uiPriority w:val="1"/>
    <w:qFormat/>
    <w:pPr>
      <w:ind w:left="960" w:hanging="480"/>
      <w:jc w:val="center"/>
      <w:spacing w:line="440" w:lineRule="exact"/>
    </w:pPr>
    <w:rPr>
      <w:rFonts w:ascii="宋体" w:hAnsi="宋体"/>
    </w:rPr>
  </w:style>
  <w:style w:type="paragraph" w:styleId="1997" w:customStyle="1">
    <w:name w:val="简单回函地址"/>
    <w:basedOn w:val="996"/>
    <w:uiPriority w:val="0"/>
    <w:qFormat/>
    <w:pPr>
      <w:ind w:firstLine="200"/>
    </w:pPr>
    <w:rPr>
      <w:rFonts w:ascii="宋体" w:hAnsi="宋体"/>
      <w:color w:val="000000"/>
      <w:szCs w:val="21"/>
    </w:rPr>
  </w:style>
  <w:style w:type="paragraph" w:styleId="1998" w:customStyle="1">
    <w:name w:val="技术报告正文11"/>
    <w:basedOn w:val="996"/>
    <w:uiPriority w:val="0"/>
    <w:qFormat/>
    <w:pPr>
      <w:ind w:firstLine="666"/>
      <w:spacing w:line="440" w:lineRule="exact"/>
    </w:pPr>
    <w:rPr>
      <w:rFonts w:cs="Arial"/>
      <w:sz w:val="28"/>
    </w:rPr>
  </w:style>
  <w:style w:type="paragraph" w:styleId="1999" w:customStyle="1">
    <w:name w:val="xl115"/>
    <w:basedOn w:val="996"/>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00" w:customStyle="1">
    <w:name w:val="Coms Alinea"/>
    <w:uiPriority w:val="0"/>
    <w:qFormat/>
    <w:pPr>
      <w:widowControl w:val="off"/>
    </w:pPr>
    <w:rPr>
      <w:rFonts w:hint="default" w:ascii="Arial" w:hAnsi="Arial" w:eastAsia="宋体" w:cs="Arial"/>
      <w:lang w:val="en-US" w:eastAsia="zh-CN" w:bidi="ar-SA"/>
    </w:rPr>
  </w:style>
  <w:style w:type="paragraph" w:styleId="2001" w:customStyle="1">
    <w:name w:val="方案-正文"/>
    <w:basedOn w:val="996"/>
    <w:uiPriority w:val="2"/>
    <w:qFormat/>
    <w:pPr>
      <w:ind w:firstLine="560"/>
      <w:spacing w:line="360" w:lineRule="auto"/>
    </w:pPr>
    <w:rPr>
      <w:rFonts w:ascii="仿宋_GB2312" w:hAnsi="仿宋_GB2312" w:eastAsia="仿宋_GB2312"/>
      <w:sz w:val="28"/>
    </w:rPr>
  </w:style>
  <w:style w:type="paragraph" w:styleId="2002" w:customStyle="1">
    <w:name w:val="xl103"/>
    <w:basedOn w:val="996"/>
    <w:uiPriority w:val="3"/>
    <w:qFormat/>
    <w:pPr>
      <w:jc w:val="righ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3" w:customStyle="1">
    <w:name w:val="示意图标题"/>
    <w:basedOn w:val="996"/>
    <w:uiPriority w:val="0"/>
    <w:qFormat/>
    <w:pPr>
      <w:jc w:val="center"/>
      <w:spacing w:line="360" w:lineRule="auto"/>
    </w:pPr>
    <w:rPr>
      <w:rFonts w:eastAsia="黑体"/>
    </w:rPr>
  </w:style>
  <w:style w:type="paragraph" w:styleId="2004" w:customStyle="1">
    <w:name w:val="基本文字 Char"/>
    <w:basedOn w:val="996"/>
    <w:uiPriority w:val="0"/>
    <w:qFormat/>
    <w:pPr>
      <w:ind w:firstLine="540"/>
      <w:spacing w:line="400" w:lineRule="atLeast"/>
    </w:pPr>
    <w:rPr>
      <w:sz w:val="24"/>
      <w:szCs w:val="20"/>
    </w:rPr>
  </w:style>
  <w:style w:type="paragraph" w:styleId="2005" w:customStyle="1">
    <w:name w:val="模板正文 Char"/>
    <w:basedOn w:val="1327"/>
    <w:uiPriority w:val="0"/>
    <w:qFormat/>
    <w:pPr>
      <w:ind w:firstLine="700"/>
    </w:pPr>
    <w:rPr>
      <w:rFonts w:ascii="Arial Narrow" w:hAnsi="Arial Narrow"/>
      <w:sz w:val="28"/>
      <w:szCs w:val="28"/>
    </w:rPr>
  </w:style>
  <w:style w:type="paragraph" w:styleId="2006" w:customStyle="1">
    <w:name w:val="xl106"/>
    <w:basedOn w:val="996"/>
    <w:uiPriority w:val="3"/>
    <w:qFormat/>
    <w:pPr>
      <w:jc w:val="right"/>
      <w:widowControl/>
    </w:pPr>
    <w:rPr>
      <w:rFonts w:ascii="宋体" w:hAnsi="宋体" w:cs="宋体"/>
      <w:color w:val="000000"/>
      <w:sz w:val="24"/>
    </w:rPr>
  </w:style>
  <w:style w:type="paragraph" w:styleId="2007" w:customStyle="1">
    <w:name w:val="样式71"/>
    <w:basedOn w:val="1652"/>
    <w:uiPriority w:val="3"/>
    <w:qFormat/>
    <w:pPr>
      <w:ind w:left="900"/>
      <w:tabs>
        <w:tab w:val="left" w:pos="900" w:leader="none"/>
      </w:tabs>
    </w:pPr>
  </w:style>
  <w:style w:type="paragraph" w:styleId="2008" w:customStyle="1">
    <w:name w:val="1d"/>
    <w:basedOn w:val="996"/>
    <w:uiPriority w:val="0"/>
    <w:qFormat/>
    <w:pPr>
      <w:ind w:left="420" w:firstLine="420"/>
    </w:pPr>
    <w:rPr>
      <w:rFonts w:ascii="宋体" w:hAnsi="宋体"/>
      <w:sz w:val="24"/>
    </w:rPr>
  </w:style>
  <w:style w:type="paragraph" w:styleId="2009" w:customStyle="1">
    <w:name w:val="Table Contents"/>
    <w:basedOn w:val="996"/>
    <w:uiPriority w:val="6"/>
    <w:qFormat/>
    <w:pPr>
      <w:ind w:firstLine="200"/>
      <w:suppressLineNumbers/>
    </w:pPr>
    <w:rPr>
      <w:lang w:eastAsia="ar-SA"/>
    </w:rPr>
  </w:style>
  <w:style w:type="paragraph" w:styleId="2010" w:customStyle="1">
    <w:name w:val="Bullet1"/>
    <w:basedOn w:val="1256"/>
    <w:uiPriority w:val="6"/>
    <w:qFormat/>
    <w:pPr>
      <w:ind w:left="840" w:right="-360" w:hanging="420"/>
      <w:jc w:val="left"/>
      <w:spacing w:line="280" w:lineRule="exact"/>
      <w:widowControl/>
      <w:tabs>
        <w:tab w:val="left" w:pos="840" w:leader="none"/>
      </w:tabs>
    </w:pPr>
    <w:rPr>
      <w:rFonts w:ascii="Arial" w:hAnsi="Arial" w:cs="Arial"/>
      <w:sz w:val="20"/>
      <w:lang w:eastAsia="en-US"/>
    </w:rPr>
  </w:style>
  <w:style w:type="paragraph" w:styleId="2011" w:customStyle="1">
    <w:name w:val="编号"/>
    <w:uiPriority w:val="0"/>
    <w:qFormat/>
    <w:pPr>
      <w:numPr>
        <w:ilvl w:val="0"/>
        <w:numId w:val="33"/>
      </w:numPr>
      <w:spacing w:line="300" w:lineRule="auto"/>
      <w:tabs>
        <w:tab w:val="left" w:pos="780" w:leader="none"/>
      </w:tabs>
    </w:pPr>
    <w:rPr>
      <w:rFonts w:hint="default" w:ascii="宋体" w:hAnsi="宋体" w:eastAsia="宋体" w:cs="Times New Roman"/>
      <w:bCs/>
      <w:sz w:val="24"/>
      <w:szCs w:val="24"/>
      <w:lang w:val="en-US" w:eastAsia="zh-CN" w:bidi="ar-SA"/>
    </w:rPr>
  </w:style>
  <w:style w:type="paragraph" w:styleId="2012" w:customStyle="1">
    <w:name w:val="样式 标题 2 + 右侧:  1 字符1"/>
    <w:basedOn w:val="1224"/>
    <w:uiPriority w:val="2"/>
    <w:qFormat/>
    <w:pPr>
      <w:jc w:val="left"/>
      <w:spacing w:before="156" w:after="156" w:line="360" w:lineRule="auto"/>
    </w:pPr>
    <w:rPr>
      <w:rFonts w:ascii="Times New Roman" w:hAnsi="Times New Roman" w:eastAsia="黑体" w:cs="宋体"/>
      <w:bCs/>
      <w:sz w:val="21"/>
      <w:szCs w:val="24"/>
    </w:rPr>
  </w:style>
  <w:style w:type="paragraph" w:styleId="2013" w:customStyle="1">
    <w:name w:val="方框下的123标题11"/>
    <w:basedOn w:val="996"/>
    <w:uiPriority w:val="0"/>
    <w:qFormat/>
    <w:pPr>
      <w:ind w:left="840" w:hanging="420"/>
      <w:spacing w:line="360" w:lineRule="auto"/>
      <w:tabs>
        <w:tab w:val="left" w:pos="840" w:leader="none"/>
      </w:tabs>
    </w:pPr>
  </w:style>
  <w:style w:type="paragraph" w:styleId="2014" w:customStyle="1">
    <w:name w:val="样式 标题 2 + 段前: 0.5 行 段后: 0.5 行"/>
    <w:basedOn w:val="1224"/>
    <w:uiPriority w:val="2"/>
    <w:qFormat/>
    <w:pPr>
      <w:ind w:left="840" w:hanging="420"/>
      <w:jc w:val="left"/>
      <w:spacing w:line="360" w:lineRule="auto"/>
      <w:tabs>
        <w:tab w:val="left" w:pos="566" w:leader="none"/>
        <w:tab w:val="left" w:pos="840" w:leader="none"/>
      </w:tabs>
    </w:pPr>
    <w:rPr>
      <w:rFonts w:ascii="Times New Roman" w:hAnsi="Times New Roman" w:eastAsia="黑体" w:cs="宋体"/>
      <w:bCs/>
      <w:color w:val="0000ff"/>
      <w:sz w:val="32"/>
      <w:szCs w:val="24"/>
    </w:rPr>
  </w:style>
  <w:style w:type="paragraph" w:styleId="2015" w:customStyle="1">
    <w:name w:val="CM39"/>
    <w:basedOn w:val="1338"/>
    <w:next w:val="1338"/>
    <w:uiPriority w:val="3"/>
    <w:qFormat/>
    <w:rPr>
      <w:rFonts w:ascii="oúì." w:eastAsia="oúì." w:cs="Times New Roman"/>
    </w:rPr>
  </w:style>
  <w:style w:type="paragraph" w:styleId="2016" w:customStyle="1">
    <w:name w:val="项目排列"/>
    <w:basedOn w:val="996"/>
    <w:uiPriority w:val="0"/>
    <w:qFormat/>
    <w:pPr>
      <w:numPr>
        <w:ilvl w:val="0"/>
        <w:numId w:val="34"/>
      </w:numPr>
      <w:spacing w:line="300" w:lineRule="auto"/>
      <w:tabs>
        <w:tab w:val="left" w:pos="900" w:leader="none"/>
      </w:tabs>
    </w:pPr>
    <w:rPr>
      <w:sz w:val="24"/>
    </w:rPr>
  </w:style>
  <w:style w:type="paragraph" w:styleId="2017" w:customStyle="1">
    <w:name w:val="Default11"/>
    <w:uiPriority w:val="6"/>
    <w:qFormat/>
    <w:pPr>
      <w:widowControl w:val="off"/>
    </w:pPr>
    <w:rPr>
      <w:rFonts w:hint="default" w:ascii="Arial" w:hAnsi="Arial" w:eastAsia="宋体" w:cs="Arial"/>
      <w:color w:val="000000"/>
      <w:sz w:val="24"/>
      <w:szCs w:val="24"/>
      <w:lang w:val="en-US" w:eastAsia="zh-CN" w:bidi="ar-SA"/>
    </w:rPr>
  </w:style>
  <w:style w:type="paragraph" w:styleId="2018" w:customStyle="1">
    <w:name w:val="5号正文"/>
    <w:basedOn w:val="1264"/>
    <w:uiPriority w:val="0"/>
    <w:qFormat/>
    <w:pPr>
      <w:ind w:firstLine="200"/>
    </w:pPr>
    <w:rPr>
      <w:rFonts w:ascii="Calibri" w:hAnsi="Calibri" w:eastAsia="宋体"/>
      <w:sz w:val="21"/>
      <w:szCs w:val="24"/>
    </w:rPr>
  </w:style>
  <w:style w:type="paragraph" w:styleId="2019" w:customStyle="1">
    <w:name w:val="默认段落字体 Para Char Char Char Char Char Char Char Char Char1 Char Char Char Char Char Char Char"/>
    <w:basedOn w:val="1258"/>
    <w:uiPriority w:val="0"/>
    <w:qFormat/>
    <w:rPr>
      <w:rFonts w:ascii="Tahoma" w:hAnsi="Tahoma"/>
      <w:sz w:val="24"/>
    </w:rPr>
  </w:style>
  <w:style w:type="paragraph" w:styleId="2020" w:customStyle="1">
    <w:name w:val="123标题下的小点1"/>
    <w:basedOn w:val="996"/>
    <w:uiPriority w:val="3"/>
    <w:qFormat/>
    <w:pPr>
      <w:ind w:left="1259" w:hanging="420"/>
      <w:spacing w:line="360" w:lineRule="auto"/>
      <w:tabs>
        <w:tab w:val="left" w:pos="1260" w:leader="none"/>
      </w:tabs>
    </w:pPr>
    <w:rPr>
      <w:rFonts w:ascii="宋体" w:hAnsi="宋体"/>
      <w:szCs w:val="20"/>
    </w:rPr>
  </w:style>
  <w:style w:type="paragraph" w:styleId="2021" w:customStyle="1">
    <w:name w:val="正文（缩进） Char Char3"/>
    <w:basedOn w:val="996"/>
    <w:uiPriority w:val="0"/>
    <w:qFormat/>
    <w:pPr>
      <w:ind w:firstLine="480"/>
      <w:spacing w:line="360" w:lineRule="auto"/>
    </w:pPr>
    <w:rPr>
      <w:sz w:val="24"/>
    </w:rPr>
  </w:style>
  <w:style w:type="paragraph" w:styleId="2022" w:customStyle="1">
    <w:name w:val="xl99"/>
    <w:basedOn w:val="996"/>
    <w:uiPriority w:val="3"/>
    <w:qFormat/>
    <w:pPr>
      <w:jc w:val="center"/>
      <w:widowControl/>
      <w:pBdr>
        <w:top w:val="single" w:color="000000" w:sz="8" w:space="0"/>
        <w:left w:val="single" w:color="000000" w:sz="4" w:space="0"/>
        <w:bottom w:val="single" w:color="000000" w:sz="4" w:space="0"/>
        <w:right w:val="single" w:color="000000" w:sz="8" w:space="0"/>
      </w:pBdr>
    </w:pPr>
    <w:rPr>
      <w:rFonts w:ascii="宋体" w:hAnsi="宋体" w:cs="宋体"/>
      <w:b/>
      <w:bCs/>
      <w:sz w:val="24"/>
    </w:rPr>
  </w:style>
  <w:style w:type="paragraph" w:styleId="2023" w:customStyle="1">
    <w:name w:val="标题1"/>
    <w:basedOn w:val="996"/>
    <w:next w:val="996"/>
    <w:uiPriority w:val="0"/>
    <w:qFormat/>
    <w:pPr>
      <w:jc w:val="center"/>
      <w:spacing w:line="700" w:lineRule="atLeast"/>
      <w:tabs>
        <w:tab w:val="left" w:pos="9193" w:leader="none"/>
        <w:tab w:val="left" w:pos="9827" w:leader="none"/>
      </w:tabs>
    </w:pPr>
    <w:rPr>
      <w:rFonts w:eastAsia="方正小标宋_GBK"/>
      <w:sz w:val="44"/>
    </w:rPr>
  </w:style>
  <w:style w:type="paragraph" w:styleId="2024" w:customStyle="1">
    <w:name w:val="答复表头"/>
    <w:basedOn w:val="996"/>
    <w:next w:val="996"/>
    <w:uiPriority w:val="0"/>
    <w:qFormat/>
    <w:pPr>
      <w:ind w:firstLine="200"/>
      <w:jc w:val="center"/>
      <w:tabs>
        <w:tab w:val="left" w:pos="480" w:leader="none"/>
      </w:tabs>
    </w:pPr>
    <w:rPr>
      <w:rFonts w:ascii="宋体" w:hAnsi="Tms Rmn"/>
      <w:b/>
      <w:color w:val="000000"/>
      <w:szCs w:val="20"/>
    </w:rPr>
  </w:style>
  <w:style w:type="paragraph" w:styleId="2025" w:customStyle="1">
    <w:name w:val="正文（标记） Char Char11"/>
    <w:basedOn w:val="996"/>
    <w:uiPriority w:val="0"/>
    <w:qFormat/>
    <w:pPr>
      <w:ind w:left="840" w:hanging="420"/>
      <w:spacing w:line="360" w:lineRule="auto"/>
      <w:tabs>
        <w:tab w:val="left" w:pos="840" w:leader="none"/>
      </w:tabs>
    </w:pPr>
    <w:rPr>
      <w:sz w:val="24"/>
    </w:rPr>
  </w:style>
  <w:style w:type="paragraph" w:styleId="2026" w:customStyle="1">
    <w:name w:val="Char Char Char Char1"/>
    <w:basedOn w:val="996"/>
    <w:uiPriority w:val="6"/>
    <w:qFormat/>
    <w:pPr>
      <w:jc w:val="left"/>
      <w:spacing w:after="160" w:line="360" w:lineRule="auto"/>
      <w:widowControl/>
    </w:pPr>
    <w:rPr>
      <w:sz w:val="24"/>
      <w:lang w:eastAsia="en-US"/>
    </w:rPr>
  </w:style>
  <w:style w:type="paragraph" w:styleId="2027" w:customStyle="1">
    <w:name w:val="Char1"/>
    <w:basedOn w:val="996"/>
    <w:uiPriority w:val="6"/>
    <w:qFormat/>
    <w:pPr>
      <w:ind w:firstLine="14"/>
      <w:widowControl/>
    </w:pPr>
    <w:rPr>
      <w:rFonts w:ascii="Tahoma" w:hAnsi="Tahoma" w:cs="宋体"/>
      <w:sz w:val="24"/>
      <w:szCs w:val="20"/>
    </w:rPr>
  </w:style>
  <w:style w:type="paragraph" w:styleId="2028" w:customStyle="1">
    <w:name w:val="表样式"/>
    <w:basedOn w:val="996"/>
    <w:uiPriority w:val="0"/>
    <w:qFormat/>
    <w:pPr>
      <w:ind w:firstLine="200"/>
      <w:jc w:val="left"/>
    </w:pPr>
    <w:rPr>
      <w:rFonts w:ascii="Arial" w:hAnsi="Arial" w:cs="Arial"/>
      <w:sz w:val="18"/>
      <w:szCs w:val="18"/>
    </w:rPr>
  </w:style>
  <w:style w:type="paragraph" w:styleId="2029" w:customStyle="1">
    <w:name w:val="xl71"/>
    <w:basedOn w:val="996"/>
    <w:uiPriority w:val="3"/>
    <w:qFormat/>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30" w:customStyle="1">
    <w:name w:val="p15"/>
    <w:basedOn w:val="996"/>
    <w:uiPriority w:val="3"/>
    <w:qFormat/>
    <w:pPr>
      <w:ind w:firstLine="420"/>
      <w:spacing w:line="360" w:lineRule="auto"/>
      <w:widowControl/>
    </w:pPr>
    <w:rPr>
      <w:sz w:val="24"/>
    </w:rPr>
  </w:style>
  <w:style w:type="paragraph" w:styleId="2031" w:customStyle="1">
    <w:name w:val="标准正文"/>
    <w:basedOn w:val="1060"/>
    <w:uiPriority w:val="0"/>
    <w:qFormat/>
    <w:pPr>
      <w:ind w:firstLine="482"/>
      <w:spacing w:before="60" w:after="60" w:line="360" w:lineRule="auto"/>
    </w:pPr>
    <w:rPr>
      <w:rFonts w:ascii="Arial" w:hAnsi="Arial" w:eastAsia="宋体"/>
      <w:sz w:val="24"/>
    </w:rPr>
  </w:style>
  <w:style w:type="paragraph" w:styleId="2032" w:customStyle="1">
    <w:name w:val="Char5 Char Char1 Char1"/>
    <w:basedOn w:val="996"/>
    <w:uiPriority w:val="6"/>
    <w:qFormat/>
    <w:pPr>
      <w:ind w:firstLine="200"/>
    </w:pPr>
    <w:rPr>
      <w:rFonts w:ascii="Tahoma" w:hAnsi="Tahoma"/>
      <w:sz w:val="24"/>
      <w:szCs w:val="20"/>
    </w:rPr>
  </w:style>
  <w:style w:type="paragraph" w:styleId="2033" w:customStyle="1">
    <w:name w:val="方框标题11"/>
    <w:basedOn w:val="996"/>
    <w:next w:val="996"/>
    <w:uiPriority w:val="0"/>
    <w:qFormat/>
    <w:pPr>
      <w:spacing w:line="360" w:lineRule="auto"/>
    </w:pPr>
    <w:rPr>
      <w:rFonts w:eastAsia="黑体"/>
    </w:rPr>
  </w:style>
  <w:style w:type="paragraph" w:styleId="2034" w:customStyle="1">
    <w:name w:val="技术报告表标题2"/>
    <w:basedOn w:val="1613"/>
    <w:next w:val="1613"/>
    <w:uiPriority w:val="0"/>
    <w:qFormat/>
    <w:pPr>
      <w:ind w:left="2100" w:right="238" w:hanging="420"/>
      <w:jc w:val="center"/>
      <w:spacing w:before="50"/>
      <w:tabs>
        <w:tab w:val="left" w:pos="2100" w:leader="none"/>
      </w:tabs>
    </w:pPr>
    <w:rPr>
      <w:rFonts w:ascii="楷体_GB2312" w:eastAsia="楷体_GB2312"/>
      <w:b/>
      <w:bCs/>
      <w:sz w:val="28"/>
    </w:rPr>
  </w:style>
  <w:style w:type="paragraph" w:styleId="2035" w:customStyle="1">
    <w:name w:val="标题5"/>
    <w:basedOn w:val="1227"/>
    <w:uiPriority w:val="3"/>
    <w:qFormat/>
    <w:pPr>
      <w:numPr>
        <w:ilvl w:val="4"/>
        <w:numId w:val="12"/>
      </w:numPr>
      <w:keepNext w:val="0"/>
      <w:spacing w:line="360" w:lineRule="auto"/>
      <w:tabs>
        <w:tab w:val="left" w:pos="0" w:leader="none"/>
        <w:tab w:val="left" w:pos="1200" w:leader="none"/>
      </w:tabs>
    </w:pPr>
    <w:rPr>
      <w:rFonts w:ascii="Times New Roman" w:hAnsi="Calibri" w:eastAsia="仿宋_GB2312"/>
      <w:b w:val="0"/>
      <w:sz w:val="30"/>
      <w:szCs w:val="30"/>
    </w:rPr>
  </w:style>
  <w:style w:type="paragraph" w:styleId="2036" w:customStyle="1">
    <w:name w:val="norm-list"/>
    <w:basedOn w:val="996"/>
    <w:uiPriority w:val="7"/>
    <w:qFormat/>
    <w:pPr>
      <w:numPr>
        <w:ilvl w:val="0"/>
        <w:numId w:val="35"/>
      </w:numPr>
      <w:ind w:firstLine="200"/>
      <w:jc w:val="left"/>
      <w:widowControl/>
      <w:tabs>
        <w:tab w:val="left" w:pos="360" w:leader="none"/>
      </w:tabs>
    </w:pPr>
    <w:rPr>
      <w:rFonts w:ascii="Garamond" w:hAnsi="Garamond"/>
      <w:sz w:val="24"/>
      <w:szCs w:val="20"/>
      <w:lang w:eastAsia="en-US"/>
    </w:rPr>
  </w:style>
  <w:style w:type="paragraph" w:styleId="2037" w:customStyle="1">
    <w:name w:val="lastincell"/>
    <w:basedOn w:val="996"/>
    <w:uiPriority w:val="7"/>
    <w:qFormat/>
    <w:pPr>
      <w:ind w:firstLine="200"/>
      <w:jc w:val="left"/>
      <w:widowControl/>
    </w:pPr>
    <w:rPr>
      <w:rFonts w:ascii="宋体" w:hAnsi="宋体"/>
      <w:sz w:val="24"/>
    </w:rPr>
  </w:style>
  <w:style w:type="paragraph" w:styleId="2038" w:customStyle="1">
    <w:name w:val="Default2"/>
    <w:uiPriority w:val="6"/>
    <w:qFormat/>
    <w:pPr>
      <w:widowControl w:val="off"/>
    </w:pPr>
    <w:rPr>
      <w:rFonts w:hint="default" w:ascii="Arial" w:hAnsi="Arial" w:eastAsia="宋体" w:cs="Arial"/>
      <w:color w:val="000000"/>
      <w:sz w:val="24"/>
      <w:szCs w:val="24"/>
      <w:lang w:val="en-US" w:eastAsia="zh-CN" w:bidi="ar-SA"/>
    </w:rPr>
  </w:style>
  <w:style w:type="paragraph" w:styleId="2039" w:customStyle="1">
    <w:name w:val="CM10"/>
    <w:basedOn w:val="996"/>
    <w:next w:val="996"/>
    <w:uiPriority w:val="3"/>
    <w:qFormat/>
    <w:pPr>
      <w:ind w:firstLine="200"/>
      <w:jc w:val="left"/>
      <w:spacing w:line="471" w:lineRule="atLeast"/>
    </w:pPr>
    <w:rPr>
      <w:rFonts w:ascii="Sim Sun" w:eastAsia="Sim Sun" w:cs="Sim Sun"/>
      <w:sz w:val="24"/>
    </w:rPr>
  </w:style>
  <w:style w:type="paragraph" w:styleId="2040" w:customStyle="1">
    <w:name w:val="样式 样式 正文首行缩进 + 首行缩进:  2 字符 + 首行缩进:  2 字符"/>
    <w:basedOn w:val="996"/>
    <w:uiPriority w:val="2"/>
    <w:qFormat/>
    <w:pPr>
      <w:ind w:firstLine="200"/>
      <w:spacing w:line="440" w:lineRule="exact"/>
    </w:pPr>
    <w:rPr>
      <w:sz w:val="24"/>
      <w:szCs w:val="20"/>
    </w:rPr>
  </w:style>
  <w:style w:type="paragraph" w:styleId="2041" w:customStyle="1">
    <w:name w:val="Char Char1 Char Char Char Char Char Char Char"/>
    <w:basedOn w:val="996"/>
    <w:uiPriority w:val="6"/>
    <w:qFormat/>
    <w:rPr>
      <w:rFonts w:ascii="Tahoma" w:hAnsi="Tahoma"/>
      <w:sz w:val="24"/>
      <w:szCs w:val="20"/>
    </w:rPr>
  </w:style>
  <w:style w:type="paragraph" w:styleId="2042" w:customStyle="1">
    <w:name w:val="样式31"/>
    <w:basedOn w:val="1767"/>
    <w:uiPriority w:val="3"/>
    <w:qFormat/>
    <w:pPr>
      <w:numPr>
        <w:ilvl w:val="0"/>
        <w:numId w:val="0"/>
      </w:numPr>
      <w:ind w:left="840" w:hanging="425"/>
      <w:tabs>
        <w:tab w:val="left" w:pos="425" w:leader="none"/>
      </w:tabs>
    </w:pPr>
  </w:style>
  <w:style w:type="paragraph" w:styleId="2043" w:customStyle="1">
    <w:name w:val="xl110"/>
    <w:basedOn w:val="996"/>
    <w:uiPriority w:val="3"/>
    <w:qFormat/>
    <w:pPr>
      <w:jc w:val="right"/>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44" w:customStyle="1">
    <w:name w:val="正文（居中）2"/>
    <w:basedOn w:val="996"/>
    <w:uiPriority w:val="0"/>
    <w:qFormat/>
    <w:pPr>
      <w:jc w:val="center"/>
      <w:spacing w:line="360" w:lineRule="auto"/>
    </w:pPr>
    <w:rPr>
      <w:sz w:val="24"/>
    </w:rPr>
  </w:style>
  <w:style w:type="paragraph" w:styleId="2045" w:customStyle="1">
    <w:name w:val="表注"/>
    <w:basedOn w:val="996"/>
    <w:uiPriority w:val="0"/>
    <w:qFormat/>
    <w:pPr>
      <w:ind w:firstLine="567"/>
      <w:jc w:val="left"/>
      <w:keepNext/>
      <w:spacing w:line="440" w:lineRule="atLeast"/>
    </w:pPr>
    <w:rPr>
      <w:rFonts w:ascii="宋体" w:hAnsi="宋体"/>
      <w:sz w:val="24"/>
      <w:szCs w:val="20"/>
    </w:rPr>
  </w:style>
  <w:style w:type="paragraph" w:styleId="2046" w:customStyle="1">
    <w:name w:val="样式 正文（编号） + 左侧:  0.74 厘米 首行缩进:  0 厘米11"/>
    <w:basedOn w:val="1767"/>
    <w:uiPriority w:val="2"/>
    <w:qFormat/>
    <w:pPr>
      <w:numPr>
        <w:ilvl w:val="0"/>
        <w:numId w:val="0"/>
      </w:numPr>
      <w:ind w:left="840"/>
      <w:tabs>
        <w:tab w:val="left" w:pos="840" w:leader="none"/>
      </w:tabs>
    </w:pPr>
    <w:rPr>
      <w:rFonts w:cs="宋体"/>
      <w:szCs w:val="20"/>
    </w:rPr>
  </w:style>
  <w:style w:type="paragraph" w:styleId="2047" w:customStyle="1">
    <w:name w:val="正文（小标题）"/>
    <w:basedOn w:val="996"/>
    <w:next w:val="996"/>
    <w:uiPriority w:val="0"/>
    <w:qFormat/>
    <w:pPr>
      <w:ind w:left="992" w:hanging="992"/>
      <w:spacing w:line="360" w:lineRule="auto"/>
    </w:pPr>
    <w:rPr>
      <w:rFonts w:ascii="黑体" w:eastAsia="黑体"/>
      <w:color w:val="0000ff"/>
      <w:sz w:val="24"/>
    </w:rPr>
  </w:style>
  <w:style w:type="paragraph" w:styleId="2048" w:customStyle="1">
    <w:name w:val="目录"/>
    <w:basedOn w:val="996"/>
    <w:uiPriority w:val="0"/>
    <w:qFormat/>
    <w:pPr>
      <w:ind w:firstLine="75"/>
      <w:jc w:val="center"/>
      <w:pageBreakBefore/>
      <w:spacing w:line="360" w:lineRule="auto"/>
    </w:pPr>
    <w:rPr>
      <w:rFonts w:ascii="宋体" w:cs="宋体"/>
      <w:b/>
      <w:sz w:val="30"/>
      <w:szCs w:val="20"/>
    </w:rPr>
  </w:style>
  <w:style w:type="paragraph" w:styleId="2049" w:customStyle="1">
    <w:name w:val="Table Paragraph"/>
    <w:basedOn w:val="996"/>
    <w:uiPriority w:val="1"/>
    <w:qFormat/>
    <w:rPr>
      <w:rFonts w:ascii="新宋体" w:hAnsi="新宋体" w:eastAsia="新宋体" w:cs="新宋体"/>
      <w:lang w:val="zh-CN" w:bidi="zh-CN"/>
    </w:rPr>
  </w:style>
  <w:style w:type="paragraph" w:styleId="2050" w:customStyle="1">
    <w:name w:val="xl93"/>
    <w:basedOn w:val="996"/>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51" w:customStyle="1">
    <w:name w:val="p19"/>
    <w:basedOn w:val="996"/>
    <w:uiPriority w:val="3"/>
    <w:qFormat/>
    <w:pPr>
      <w:ind w:firstLine="420"/>
      <w:spacing w:line="360" w:lineRule="auto"/>
      <w:widowControl/>
    </w:pPr>
    <w:rPr>
      <w:rFonts w:ascii="黑体" w:hAnsi="黑体" w:eastAsia="黑体" w:cs="宋体"/>
      <w:color w:val="000080"/>
      <w:sz w:val="24"/>
    </w:rPr>
  </w:style>
  <w:style w:type="paragraph" w:styleId="2052" w:customStyle="1">
    <w:name w:val="2.缩进"/>
    <w:uiPriority w:val="0"/>
    <w:qFormat/>
    <w:pPr>
      <w:numPr>
        <w:ilvl w:val="0"/>
        <w:numId w:val="36"/>
      </w:numPr>
      <w:spacing w:line="360" w:lineRule="auto"/>
      <w:tabs>
        <w:tab w:val="left" w:pos="1267" w:leader="none"/>
      </w:tabs>
    </w:pPr>
    <w:rPr>
      <w:rFonts w:hint="default" w:ascii="Times New Roman" w:hAnsi="Times New Roman" w:eastAsia="宋体" w:cs="Times New Roman"/>
      <w:sz w:val="24"/>
      <w:lang w:val="en-US" w:eastAsia="zh-CN" w:bidi="ar-SA"/>
    </w:rPr>
  </w:style>
  <w:style w:type="paragraph" w:styleId="2053" w:customStyle="1">
    <w:name w:val="样式22"/>
    <w:basedOn w:val="1267"/>
    <w:uiPriority w:val="3"/>
    <w:qFormat/>
    <w:pPr>
      <w:numPr>
        <w:ilvl w:val="0"/>
        <w:numId w:val="0"/>
      </w:numPr>
      <w:ind w:left="960" w:right="360"/>
      <w:tabs>
        <w:tab w:val="left" w:pos="4153" w:leader="none"/>
      </w:tabs>
      <w:pBdr>
        <w:bottom w:val="single" w:color="000000" w:sz="24" w:space="1"/>
      </w:pBdr>
    </w:pPr>
  </w:style>
  <w:style w:type="paragraph" w:styleId="2054" w:customStyle="1">
    <w:name w:val="標1."/>
    <w:basedOn w:val="996"/>
    <w:uiPriority w:val="2"/>
    <w:qFormat/>
    <w:pPr>
      <w:ind w:left="538" w:hanging="181"/>
      <w:jc w:val="left"/>
      <w:spacing w:line="360" w:lineRule="auto"/>
      <w:widowControl/>
    </w:pPr>
    <w:rPr>
      <w:rFonts w:ascii="宋体" w:hAnsi="宋体" w:eastAsia="DFKai-SB" w:cs="宋体"/>
      <w:sz w:val="28"/>
      <w:szCs w:val="20"/>
      <w:lang w:eastAsia="zh-TW"/>
    </w:rPr>
  </w:style>
  <w:style w:type="paragraph" w:styleId="2055" w:customStyle="1">
    <w:name w:val="二级条标题"/>
    <w:basedOn w:val="996"/>
    <w:next w:val="996"/>
    <w:uiPriority w:val="0"/>
    <w:qFormat/>
    <w:pPr>
      <w:ind w:left="360" w:hanging="360"/>
      <w:widowControl/>
      <w:tabs>
        <w:tab w:val="left" w:pos="360" w:leader="none"/>
        <w:tab w:val="left" w:pos="1080" w:leader="none"/>
      </w:tabs>
      <w:outlineLvl w:val="3"/>
    </w:pPr>
    <w:rPr>
      <w:rFonts w:ascii="黑体" w:hAnsi="宋体" w:eastAsia="黑体" w:cs="宋体"/>
      <w:szCs w:val="20"/>
    </w:rPr>
  </w:style>
  <w:style w:type="paragraph" w:styleId="2056" w:customStyle="1">
    <w:name w:val="正文（首行缩进两字）"/>
    <w:basedOn w:val="1225"/>
    <w:uiPriority w:val="0"/>
    <w:qFormat/>
    <w:pPr>
      <w:ind w:left="851" w:firstLine="480"/>
      <w:spacing w:before="120" w:after="120"/>
    </w:pPr>
    <w:rPr>
      <w:sz w:val="20"/>
      <w:szCs w:val="24"/>
    </w:rPr>
  </w:style>
  <w:style w:type="paragraph" w:styleId="2057" w:customStyle="1">
    <w:name w:val="17"/>
    <w:basedOn w:val="996"/>
    <w:next w:val="1060"/>
    <w:uiPriority w:val="0"/>
    <w:qFormat/>
    <w:pPr>
      <w:ind w:left="420"/>
    </w:pPr>
  </w:style>
  <w:style w:type="paragraph" w:styleId="2058" w:customStyle="1">
    <w:name w:val="正文（标记）1"/>
    <w:basedOn w:val="996"/>
    <w:uiPriority w:val="0"/>
    <w:qFormat/>
    <w:pPr>
      <w:ind w:left="840" w:hanging="420"/>
      <w:tabs>
        <w:tab w:val="left" w:pos="840" w:leader="none"/>
      </w:tabs>
    </w:pPr>
    <w:rPr>
      <w:sz w:val="24"/>
    </w:rPr>
  </w:style>
  <w:style w:type="paragraph" w:styleId="2059" w:customStyle="1">
    <w:name w:val="首航所进"/>
    <w:basedOn w:val="996"/>
    <w:uiPriority w:val="0"/>
    <w:qFormat/>
    <w:pPr>
      <w:ind w:firstLine="480"/>
      <w:spacing w:line="300" w:lineRule="auto"/>
    </w:pPr>
    <w:rPr>
      <w:sz w:val="24"/>
    </w:rPr>
  </w:style>
  <w:style w:type="paragraph" w:styleId="2060" w:customStyle="1">
    <w:name w:val="项目编号1"/>
    <w:basedOn w:val="996"/>
    <w:uiPriority w:val="0"/>
    <w:qFormat/>
    <w:pPr>
      <w:numPr>
        <w:ilvl w:val="0"/>
        <w:numId w:val="37"/>
      </w:numPr>
      <w:jc w:val="left"/>
      <w:spacing w:line="360" w:lineRule="auto"/>
    </w:pPr>
    <w:rPr>
      <w:rFonts w:ascii="宋体" w:hAnsi="宋体"/>
      <w:sz w:val="24"/>
      <w:szCs w:val="22"/>
    </w:rPr>
  </w:style>
  <w:style w:type="paragraph" w:styleId="2061" w:customStyle="1">
    <w:name w:val="xl72"/>
    <w:basedOn w:val="996"/>
    <w:uiPriority w:val="3"/>
    <w:qFormat/>
    <w:pPr>
      <w:jc w:val="left"/>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62" w:customStyle="1">
    <w:name w:val="xl97"/>
    <w:basedOn w:val="996"/>
    <w:uiPriority w:val="3"/>
    <w:qFormat/>
    <w:pPr>
      <w:jc w:val="center"/>
      <w:widowControl/>
      <w:pBdr>
        <w:top w:val="single" w:color="000000" w:sz="8" w:space="0"/>
        <w:left w:val="single" w:color="000000" w:sz="8" w:space="0"/>
        <w:bottom w:val="single" w:color="000000" w:sz="4" w:space="0"/>
        <w:right w:val="single" w:color="000000" w:sz="4" w:space="0"/>
      </w:pBdr>
    </w:pPr>
    <w:rPr>
      <w:rFonts w:ascii="宋体" w:hAnsi="宋体" w:cs="宋体"/>
      <w:b/>
      <w:bCs/>
      <w:sz w:val="24"/>
    </w:rPr>
  </w:style>
  <w:style w:type="paragraph" w:styleId="2063" w:customStyle="1">
    <w:name w:val="样式 首行缩进:  0.74 厘米 段前: 6 磅 段后: 6 磅"/>
    <w:basedOn w:val="996"/>
    <w:uiPriority w:val="2"/>
    <w:qFormat/>
    <w:pPr>
      <w:ind w:firstLine="420"/>
    </w:pPr>
    <w:rPr>
      <w:rFonts w:cs="宋体"/>
      <w:szCs w:val="20"/>
    </w:rPr>
  </w:style>
  <w:style w:type="paragraph" w:styleId="2064" w:customStyle="1">
    <w:name w:val="xl128"/>
    <w:basedOn w:val="996"/>
    <w:uiPriority w:val="3"/>
    <w:qFormat/>
    <w:pPr>
      <w:jc w:val="left"/>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2065" w:customStyle="1">
    <w:name w:val="正文缩进小五"/>
    <w:basedOn w:val="996"/>
    <w:uiPriority w:val="0"/>
    <w:qFormat/>
    <w:pPr>
      <w:ind w:firstLine="360"/>
      <w:spacing w:line="360" w:lineRule="auto"/>
      <w:widowControl/>
    </w:pPr>
    <w:rPr>
      <w:rFonts w:ascii="Arial" w:hAnsi="Arial"/>
      <w:sz w:val="18"/>
      <w:szCs w:val="18"/>
    </w:rPr>
  </w:style>
  <w:style w:type="paragraph" w:styleId="2066" w:customStyle="1">
    <w:name w:val="xl111"/>
    <w:basedOn w:val="996"/>
    <w:uiPriority w:val="3"/>
    <w:qFormat/>
    <w:pPr>
      <w:jc w:val="right"/>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2067" w:customStyle="1">
    <w:name w:val="xl86"/>
    <w:basedOn w:val="996"/>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068" w:customStyle="1">
    <w:name w:val="标题 3_0"/>
    <w:basedOn w:val="1664"/>
    <w:next w:val="1664"/>
    <w:uiPriority w:val="9"/>
    <w:qFormat/>
    <w:pPr>
      <w:keepLines/>
      <w:keepNext/>
      <w:spacing w:before="260" w:after="260" w:line="413" w:lineRule="auto"/>
      <w:outlineLvl w:val="2"/>
    </w:pPr>
    <w:rPr>
      <w:b/>
      <w:bCs/>
      <w:sz w:val="32"/>
      <w:szCs w:val="32"/>
    </w:rPr>
  </w:style>
  <w:style w:type="paragraph" w:styleId="2069" w:customStyle="1">
    <w:name w:val="表头文字1"/>
    <w:basedOn w:val="996"/>
    <w:uiPriority w:val="0"/>
    <w:qFormat/>
    <w:pPr>
      <w:jc w:val="center"/>
      <w:spacing w:line="312" w:lineRule="auto"/>
    </w:pPr>
    <w:rPr>
      <w:sz w:val="24"/>
      <w:szCs w:val="20"/>
    </w:rPr>
  </w:style>
  <w:style w:type="paragraph" w:styleId="2070" w:customStyle="1">
    <w:name w:val="正文（Z）"/>
    <w:basedOn w:val="996"/>
    <w:next w:val="1063"/>
    <w:uiPriority w:val="0"/>
    <w:qFormat/>
    <w:pPr>
      <w:ind w:firstLine="200"/>
      <w:jc w:val="center"/>
      <w:spacing w:line="400" w:lineRule="exact"/>
      <w:widowControl/>
    </w:pPr>
    <w:rPr>
      <w:rFonts w:ascii="Verdana" w:hAnsi="Verdana"/>
      <w:szCs w:val="20"/>
      <w:lang w:eastAsia="en-US"/>
    </w:rPr>
  </w:style>
  <w:style w:type="paragraph" w:styleId="2071" w:customStyle="1">
    <w:name w:val="Normal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072" w:customStyle="1">
    <w:name w:val="Level 1"/>
    <w:basedOn w:val="996"/>
    <w:uiPriority w:val="7"/>
    <w:qFormat/>
    <w:pPr>
      <w:numPr>
        <w:ilvl w:val="0"/>
        <w:numId w:val="38"/>
      </w:numPr>
      <w:ind w:right="567"/>
      <w:tabs>
        <w:tab w:val="left" w:pos="420" w:leader="none"/>
      </w:tabs>
    </w:pPr>
    <w:rPr>
      <w:szCs w:val="20"/>
      <w:lang w:val="en-GB" w:eastAsia="en-US"/>
    </w:rPr>
  </w:style>
  <w:style w:type="paragraph" w:styleId="2073" w:customStyle="1">
    <w:name w:val="小标题"/>
    <w:basedOn w:val="996"/>
    <w:next w:val="996"/>
    <w:uiPriority w:val="0"/>
    <w:qFormat/>
    <w:pPr>
      <w:numPr>
        <w:ilvl w:val="0"/>
        <w:numId w:val="39"/>
      </w:numPr>
      <w:ind w:firstLine="480"/>
      <w:spacing w:line="360" w:lineRule="auto"/>
    </w:pPr>
    <w:rPr>
      <w:rFonts w:ascii="Tahoma" w:hAnsi="Tahoma"/>
      <w:sz w:val="24"/>
    </w:rPr>
  </w:style>
  <w:style w:type="paragraph" w:styleId="2074" w:customStyle="1">
    <w:name w:val="技术附件正文"/>
    <w:uiPriority w:val="0"/>
    <w:qFormat/>
    <w:pPr>
      <w:ind w:firstLine="560"/>
      <w:spacing w:after="156" w:line="360" w:lineRule="auto"/>
    </w:pPr>
    <w:rPr>
      <w:rFonts w:hint="default" w:ascii="宋体" w:hAnsi="宋体" w:eastAsia="宋体" w:cs="Times New Roman"/>
      <w:sz w:val="28"/>
      <w:lang w:val="en-US" w:eastAsia="zh-CN" w:bidi="ar-SA"/>
    </w:rPr>
  </w:style>
  <w:style w:type="paragraph" w:styleId="2075" w:customStyle="1">
    <w:name w:val="text 4"/>
    <w:uiPriority w:val="7"/>
    <w:qFormat/>
    <w:pPr>
      <w:jc w:val="both"/>
      <w:spacing w:before="240"/>
      <w:widowControl w:val="off"/>
    </w:pPr>
    <w:rPr>
      <w:rFonts w:hint="default" w:ascii="Times New Roman" w:hAnsi="Times New Roman" w:eastAsia="宋体" w:cs="Times New Roman"/>
      <w:sz w:val="24"/>
      <w:lang w:val="en-AU" w:eastAsia="zh-CN" w:bidi="ar-SA"/>
    </w:rPr>
  </w:style>
  <w:style w:type="paragraph" w:styleId="2076" w:customStyle="1">
    <w:name w:val="技术报告小节标题2"/>
    <w:basedOn w:val="996"/>
    <w:next w:val="1613"/>
    <w:uiPriority w:val="0"/>
    <w:qFormat/>
    <w:pPr>
      <w:jc w:val="center"/>
    </w:pPr>
    <w:rPr>
      <w:b/>
      <w:bCs/>
      <w:sz w:val="24"/>
    </w:rPr>
  </w:style>
  <w:style w:type="paragraph" w:styleId="2077" w:customStyle="1">
    <w:name w:val="样式6"/>
    <w:basedOn w:val="1631"/>
    <w:uiPriority w:val="3"/>
    <w:qFormat/>
    <w:pPr>
      <w:numPr>
        <w:ilvl w:val="0"/>
        <w:numId w:val="0"/>
      </w:numPr>
      <w:ind w:left="600" w:hanging="600"/>
      <w:tabs>
        <w:tab w:val="left" w:pos="600" w:leader="none"/>
      </w:tabs>
    </w:pPr>
  </w:style>
  <w:style w:type="paragraph" w:styleId="2078" w:customStyle="1">
    <w:name w:val="xl129"/>
    <w:basedOn w:val="996"/>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2079" w:customStyle="1">
    <w:name w:val="正文（标记） Char Char1"/>
    <w:basedOn w:val="996"/>
    <w:uiPriority w:val="0"/>
    <w:qFormat/>
    <w:pPr>
      <w:ind w:left="840" w:hanging="420"/>
      <w:spacing w:line="360" w:lineRule="auto"/>
      <w:tabs>
        <w:tab w:val="left" w:pos="840" w:leader="none"/>
      </w:tabs>
    </w:pPr>
    <w:rPr>
      <w:sz w:val="24"/>
    </w:rPr>
  </w:style>
  <w:style w:type="paragraph" w:styleId="2080" w:customStyle="1">
    <w:name w:val="表标题"/>
    <w:basedOn w:val="996"/>
    <w:uiPriority w:val="0"/>
    <w:qFormat/>
    <w:pPr>
      <w:ind w:left="720" w:hanging="720"/>
      <w:spacing w:line="360" w:lineRule="auto"/>
      <w:tabs>
        <w:tab w:val="left" w:pos="425" w:leader="none"/>
        <w:tab w:val="left" w:pos="720" w:leader="none"/>
      </w:tabs>
    </w:pPr>
    <w:rPr>
      <w:sz w:val="24"/>
      <w:szCs w:val="20"/>
    </w:rPr>
  </w:style>
  <w:style w:type="paragraph" w:styleId="2081" w:customStyle="1">
    <w:name w:val="font22"/>
    <w:basedOn w:val="996"/>
    <w:uiPriority w:val="6"/>
    <w:qFormat/>
    <w:pPr>
      <w:jc w:val="left"/>
      <w:widowControl/>
    </w:pPr>
    <w:rPr>
      <w:rFonts w:ascii="宋体" w:hAnsi="宋体" w:cs="宋体"/>
      <w:sz w:val="20"/>
      <w:szCs w:val="20"/>
    </w:rPr>
  </w:style>
  <w:style w:type="paragraph" w:styleId="2082" w:customStyle="1">
    <w:name w:val="正文（小标题）1"/>
    <w:basedOn w:val="996"/>
    <w:next w:val="996"/>
    <w:uiPriority w:val="0"/>
    <w:qFormat/>
    <w:pPr>
      <w:spacing w:line="360" w:lineRule="auto"/>
    </w:pPr>
    <w:rPr>
      <w:rFonts w:ascii="黑体" w:eastAsia="黑体"/>
      <w:color w:val="0000ff"/>
      <w:sz w:val="24"/>
    </w:rPr>
  </w:style>
  <w:style w:type="paragraph" w:styleId="2083" w:customStyle="1">
    <w:name w:val="正文（编号）4"/>
    <w:basedOn w:val="1063"/>
    <w:uiPriority w:val="0"/>
    <w:qFormat/>
    <w:pPr>
      <w:ind w:left="780" w:hanging="360"/>
      <w:spacing w:before="0" w:after="0" w:line="360" w:lineRule="auto"/>
      <w:tabs>
        <w:tab w:val="left" w:pos="780" w:leader="none"/>
      </w:tabs>
    </w:pPr>
    <w:rPr>
      <w:sz w:val="24"/>
    </w:rPr>
  </w:style>
  <w:style w:type="paragraph" w:styleId="2084" w:customStyle="1">
    <w:name w:val="写作样例1"/>
    <w:basedOn w:val="996"/>
    <w:uiPriority w:val="0"/>
    <w:qFormat/>
    <w:pPr>
      <w:jc w:val="left"/>
      <w:spacing w:line="360" w:lineRule="auto"/>
    </w:pPr>
    <w:rPr>
      <w:color w:val="800080"/>
      <w:szCs w:val="21"/>
    </w:rPr>
  </w:style>
  <w:style w:type="paragraph" w:styleId="2085" w:customStyle="1">
    <w:name w:val="font18"/>
    <w:basedOn w:val="996"/>
    <w:uiPriority w:val="6"/>
    <w:qFormat/>
    <w:pPr>
      <w:jc w:val="left"/>
      <w:widowControl/>
    </w:pPr>
    <w:rPr>
      <w:rFonts w:ascii="宋体" w:hAnsi="宋体" w:cs="宋体"/>
      <w:color w:val="ff0000"/>
      <w:sz w:val="22"/>
      <w:szCs w:val="22"/>
    </w:rPr>
  </w:style>
  <w:style w:type="paragraph" w:styleId="2086" w:customStyle="1">
    <w:name w:val="Table Heading"/>
    <w:basedOn w:val="2009"/>
    <w:uiPriority w:val="6"/>
    <w:qFormat/>
    <w:pPr>
      <w:jc w:val="center"/>
    </w:pPr>
    <w:rPr>
      <w:b/>
      <w:bCs/>
      <w:i/>
      <w:iCs/>
    </w:rPr>
  </w:style>
  <w:style w:type="paragraph" w:styleId="2087" w:customStyle="1">
    <w:name w:val="图注"/>
    <w:basedOn w:val="996"/>
    <w:next w:val="996"/>
    <w:uiPriority w:val="0"/>
    <w:qFormat/>
    <w:pPr>
      <w:ind w:firstLine="200"/>
      <w:jc w:val="center"/>
      <w:keepNext/>
      <w:spacing w:line="440" w:lineRule="atLeast"/>
    </w:pPr>
    <w:rPr>
      <w:rFonts w:ascii="宋体" w:hAnsi="宋体"/>
      <w:sz w:val="24"/>
      <w:szCs w:val="20"/>
    </w:rPr>
  </w:style>
  <w:style w:type="paragraph" w:styleId="2088" w:customStyle="1">
    <w:name w:val="(符号)三标题1.1"/>
    <w:basedOn w:val="996"/>
    <w:uiPriority w:val="0"/>
    <w:qFormat/>
    <w:pPr>
      <w:numPr>
        <w:ilvl w:val="0"/>
        <w:numId w:val="23"/>
      </w:numPr>
      <w:spacing w:line="500" w:lineRule="exact"/>
      <w:tabs>
        <w:tab w:val="left" w:pos="420" w:leader="none"/>
      </w:tabs>
      <w:outlineLvl w:val="2"/>
    </w:pPr>
    <w:rPr>
      <w:rFonts w:ascii="楷体_GB2312" w:hAnsi="宋体" w:eastAsia="楷体_GB2312" w:cs="宋体"/>
      <w:b/>
      <w:bCs/>
      <w:sz w:val="28"/>
      <w:szCs w:val="20"/>
    </w:rPr>
  </w:style>
  <w:style w:type="paragraph" w:styleId="2089" w:customStyle="1">
    <w:name w:val="表格内容"/>
    <w:basedOn w:val="1228"/>
    <w:uiPriority w:val="0"/>
    <w:qFormat/>
    <w:pPr>
      <w:ind w:firstLine="200"/>
      <w:jc w:val="center"/>
      <w:spacing w:line="240" w:lineRule="auto"/>
      <w:outlineLvl w:val="9"/>
    </w:pPr>
    <w:rPr>
      <w:rFonts w:eastAsia="宋体"/>
      <w:b w:val="0"/>
      <w:sz w:val="20"/>
      <w:szCs w:val="21"/>
    </w:rPr>
  </w:style>
  <w:style w:type="paragraph" w:styleId="2090" w:customStyle="1">
    <w:name w:val="font1"/>
    <w:basedOn w:val="996"/>
    <w:uiPriority w:val="6"/>
    <w:qFormat/>
    <w:pPr>
      <w:ind w:firstLine="200"/>
      <w:jc w:val="left"/>
      <w:spacing w:line="360" w:lineRule="auto"/>
      <w:widowControl/>
    </w:pPr>
    <w:rPr>
      <w:rFonts w:ascii="宋体" w:hAnsi="宋体" w:cs="宋体"/>
      <w:sz w:val="24"/>
    </w:rPr>
  </w:style>
  <w:style w:type="paragraph" w:styleId="2091" w:customStyle="1">
    <w:name w:val="标题5（1）"/>
    <w:basedOn w:val="996"/>
    <w:next w:val="996"/>
    <w:uiPriority w:val="3"/>
    <w:qFormat/>
    <w:pPr>
      <w:numPr>
        <w:ilvl w:val="0"/>
        <w:numId w:val="40"/>
      </w:numPr>
      <w:spacing w:line="360" w:lineRule="auto"/>
      <w:tabs>
        <w:tab w:val="left" w:pos="425" w:leader="none"/>
      </w:tabs>
    </w:pPr>
    <w:rPr>
      <w:rFonts w:ascii="宋体" w:hAnsi="宋体"/>
      <w:b/>
      <w:bCs/>
    </w:rPr>
  </w:style>
  <w:style w:type="paragraph" w:styleId="2092" w:customStyle="1">
    <w:name w:val="图标题4"/>
    <w:basedOn w:val="996"/>
    <w:next w:val="996"/>
    <w:uiPriority w:val="0"/>
    <w:qFormat/>
    <w:pPr>
      <w:jc w:val="center"/>
      <w:spacing w:line="360" w:lineRule="atLeast"/>
    </w:pPr>
    <w:rPr>
      <w:bCs/>
      <w:sz w:val="24"/>
    </w:rPr>
  </w:style>
  <w:style w:type="paragraph" w:styleId="2093" w:customStyle="1">
    <w:name w:val="A.标题"/>
    <w:next w:val="996"/>
    <w:uiPriority w:val="0"/>
    <w:qFormat/>
    <w:pPr>
      <w:numPr>
        <w:ilvl w:val="5"/>
        <w:numId w:val="14"/>
      </w:numPr>
      <w:spacing w:line="360" w:lineRule="auto"/>
      <w:tabs>
        <w:tab w:val="left" w:pos="1304" w:leader="none"/>
        <w:tab w:val="left" w:pos="1620" w:leader="none"/>
      </w:tabs>
    </w:pPr>
    <w:rPr>
      <w:rFonts w:hint="default" w:ascii="Times New Roman" w:hAnsi="Times New Roman" w:eastAsia="宋体" w:cs="Times New Roman"/>
      <w:bCs/>
      <w:sz w:val="24"/>
      <w:lang w:val="en-US" w:eastAsia="zh-CN" w:bidi="ar-SA"/>
    </w:rPr>
  </w:style>
  <w:style w:type="paragraph" w:styleId="2094" w:customStyle="1">
    <w:name w:val="样式 标题 3Heading 3 - oldlevel_3PIM 3H3Level 3 Headl3CTprop...11"/>
    <w:basedOn w:val="1067"/>
    <w:uiPriority w:val="2"/>
    <w:qFormat/>
    <w:pPr>
      <w:ind w:firstLine="482"/>
      <w:spacing w:before="156" w:after="156" w:line="240" w:lineRule="auto"/>
    </w:pPr>
    <w:rPr>
      <w:rFonts w:eastAsia="黑体" w:cs="宋体"/>
      <w:bCs/>
      <w:color w:val="000000"/>
      <w:sz w:val="24"/>
      <w:szCs w:val="24"/>
    </w:rPr>
  </w:style>
  <w:style w:type="paragraph" w:styleId="2095" w:customStyle="1">
    <w:name w:val="pa-64"/>
    <w:basedOn w:val="996"/>
    <w:uiPriority w:val="2"/>
    <w:qFormat/>
    <w:pPr>
      <w:spacing w:line="300" w:lineRule="atLeast"/>
      <w:widowControl/>
    </w:pPr>
    <w:rPr>
      <w:rFonts w:ascii="宋体" w:hAnsi="宋体" w:cs="宋体"/>
      <w:sz w:val="24"/>
    </w:rPr>
  </w:style>
  <w:style w:type="paragraph" w:styleId="2096" w:customStyle="1">
    <w:name w:val="文档正文"/>
    <w:basedOn w:val="996"/>
    <w:uiPriority w:val="0"/>
    <w:qFormat/>
    <w:pPr>
      <w:spacing w:line="360" w:lineRule="auto"/>
    </w:pPr>
    <w:rPr>
      <w:rFonts w:ascii="宋体"/>
      <w:sz w:val="24"/>
    </w:rPr>
  </w:style>
  <w:style w:type="paragraph" w:styleId="2097" w:customStyle="1">
    <w:name w:val="表格文字11"/>
    <w:basedOn w:val="996"/>
    <w:uiPriority w:val="0"/>
    <w:qFormat/>
    <w:rPr>
      <w:rFonts w:ascii="宋体" w:hAnsi="宋体"/>
      <w:bCs/>
      <w:szCs w:val="18"/>
    </w:rPr>
  </w:style>
  <w:style w:type="paragraph" w:styleId="2098" w:customStyle="1">
    <w:name w:val="编号3"/>
    <w:basedOn w:val="996"/>
    <w:uiPriority w:val="3"/>
    <w:qFormat/>
    <w:pPr>
      <w:jc w:val="left"/>
      <w:spacing w:line="480" w:lineRule="auto"/>
      <w:tabs>
        <w:tab w:val="left" w:pos="425" w:leader="none"/>
      </w:tabs>
    </w:pPr>
    <w:rPr>
      <w:b/>
      <w:sz w:val="24"/>
    </w:rPr>
  </w:style>
  <w:style w:type="paragraph" w:styleId="2099" w:customStyle="1">
    <w:name w:val="技术报告小节标题11"/>
    <w:basedOn w:val="996"/>
    <w:next w:val="996"/>
    <w:uiPriority w:val="0"/>
    <w:qFormat/>
    <w:pPr>
      <w:spacing w:line="440" w:lineRule="exact"/>
      <w:tabs>
        <w:tab w:val="left" w:pos="1080" w:leader="none"/>
      </w:tabs>
      <w:outlineLvl w:val="2"/>
    </w:pPr>
    <w:rPr>
      <w:rFonts w:ascii="Arial" w:hAnsi="Arial" w:eastAsia="黑体" w:cs="Arial"/>
      <w:bCs/>
      <w:sz w:val="28"/>
    </w:rPr>
  </w:style>
  <w:style w:type="paragraph" w:styleId="2100" w:customStyle="1">
    <w:name w:val="样式 正文首行缩进 + 左侧:  0.85 厘米 首行缩进:  2 字符 段前: 0.5 行 段后: 0.5 行"/>
    <w:basedOn w:val="1327"/>
    <w:uiPriority w:val="2"/>
    <w:qFormat/>
    <w:pPr>
      <w:ind w:firstLine="200"/>
      <w:jc w:val="left"/>
      <w:spacing w:after="50"/>
    </w:pPr>
    <w:rPr>
      <w:szCs w:val="20"/>
    </w:rPr>
  </w:style>
  <w:style w:type="paragraph" w:styleId="2101" w:customStyle="1">
    <w:name w:val="写作提示1"/>
    <w:basedOn w:val="996"/>
    <w:uiPriority w:val="0"/>
    <w:qFormat/>
    <w:pPr>
      <w:jc w:val="left"/>
      <w:spacing w:line="360" w:lineRule="auto"/>
    </w:pPr>
    <w:rPr>
      <w:i/>
      <w:color w:val="0000ff"/>
      <w:szCs w:val="20"/>
      <w:lang w:eastAsia="en-US"/>
    </w:rPr>
  </w:style>
  <w:style w:type="paragraph" w:styleId="2102" w:customStyle="1">
    <w:name w:val="项目符号1"/>
    <w:basedOn w:val="996"/>
    <w:next w:val="996"/>
    <w:uiPriority w:val="0"/>
    <w:qFormat/>
    <w:pPr>
      <w:numPr>
        <w:ilvl w:val="0"/>
        <w:numId w:val="41"/>
      </w:numPr>
      <w:spacing w:line="360" w:lineRule="auto"/>
      <w:tabs>
        <w:tab w:val="left" w:pos="480" w:leader="none"/>
      </w:tabs>
    </w:pPr>
    <w:rPr>
      <w:sz w:val="24"/>
    </w:rPr>
  </w:style>
  <w:style w:type="paragraph" w:styleId="2103" w:customStyle="1">
    <w:name w:val="样式 标题 1 + 段前: 0.5 行 段后: 0.5 行"/>
    <w:basedOn w:val="1223"/>
    <w:uiPriority w:val="2"/>
    <w:qFormat/>
    <w:pPr>
      <w:jc w:val="left"/>
      <w:keepNext w:val="0"/>
      <w:pageBreakBefore/>
      <w:spacing w:before="156" w:after="156" w:line="576" w:lineRule="auto"/>
    </w:pPr>
    <w:rPr>
      <w:rFonts w:ascii="Calibri" w:eastAsia="黑体"/>
      <w:b/>
      <w:color w:val="000080"/>
      <w:sz w:val="24"/>
    </w:rPr>
  </w:style>
  <w:style w:type="paragraph" w:styleId="2104" w:customStyle="1">
    <w:name w:val="Char Char Char"/>
    <w:basedOn w:val="996"/>
    <w:uiPriority w:val="6"/>
    <w:qFormat/>
    <w:rPr>
      <w:rFonts w:ascii="Tahoma" w:hAnsi="Tahoma"/>
      <w:sz w:val="24"/>
      <w:szCs w:val="20"/>
    </w:rPr>
  </w:style>
  <w:style w:type="paragraph" w:styleId="2105" w:customStyle="1">
    <w:name w:val="Char Char Char Char Char Char Char1 Char"/>
    <w:basedOn w:val="996"/>
    <w:uiPriority w:val="6"/>
    <w:qFormat/>
    <w:pPr>
      <w:ind w:firstLine="200"/>
    </w:pPr>
    <w:rPr>
      <w:rFonts w:ascii="Tahoma" w:hAnsi="Tahoma" w:eastAsia="仿宋_GB2312"/>
      <w:sz w:val="24"/>
      <w:szCs w:val="32"/>
    </w:rPr>
  </w:style>
  <w:style w:type="paragraph" w:styleId="2106" w:customStyle="1">
    <w:name w:val="xl78"/>
    <w:basedOn w:val="996"/>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107" w:customStyle="1">
    <w:name w:val="样式 标题 2 + 右侧:  1 字符"/>
    <w:basedOn w:val="1224"/>
    <w:uiPriority w:val="2"/>
    <w:qFormat/>
    <w:pPr>
      <w:jc w:val="left"/>
      <w:spacing w:before="156" w:after="156" w:line="360" w:lineRule="auto"/>
    </w:pPr>
    <w:rPr>
      <w:rFonts w:ascii="Times New Roman" w:hAnsi="Times New Roman" w:eastAsia="黑体" w:cs="宋体"/>
      <w:bCs/>
      <w:sz w:val="21"/>
      <w:szCs w:val="24"/>
    </w:rPr>
  </w:style>
  <w:style w:type="paragraph" w:styleId="2108" w:customStyle="1">
    <w:name w:val="BioQuote Tekst"/>
    <w:basedOn w:val="996"/>
    <w:uiPriority w:val="0"/>
    <w:qFormat/>
    <w:pPr>
      <w:ind w:right="-1"/>
    </w:pPr>
    <w:rPr>
      <w:rFonts w:ascii="Arial" w:hAnsi="Arial"/>
      <w:sz w:val="22"/>
      <w:szCs w:val="20"/>
      <w:lang w:eastAsia="en-US"/>
    </w:rPr>
  </w:style>
  <w:style w:type="paragraph" w:styleId="2109" w:customStyle="1">
    <w:name w:val="正文（居中）1"/>
    <w:basedOn w:val="996"/>
    <w:uiPriority w:val="0"/>
    <w:qFormat/>
    <w:pPr>
      <w:jc w:val="center"/>
      <w:spacing w:line="360" w:lineRule="auto"/>
    </w:pPr>
    <w:rPr>
      <w:sz w:val="24"/>
    </w:rPr>
  </w:style>
  <w:style w:type="paragraph" w:styleId="2110" w:customStyle="1">
    <w:name w:val="正文（标记） Char Char"/>
    <w:basedOn w:val="996"/>
    <w:uiPriority w:val="0"/>
    <w:qFormat/>
    <w:pPr>
      <w:ind w:left="113" w:firstLine="114"/>
      <w:spacing w:line="360" w:lineRule="auto"/>
      <w:tabs>
        <w:tab w:val="left" w:pos="227" w:leader="none"/>
      </w:tabs>
    </w:pPr>
    <w:rPr>
      <w:sz w:val="24"/>
    </w:rPr>
  </w:style>
  <w:style w:type="paragraph" w:styleId="2111" w:customStyle="1">
    <w:name w:val="(1).标题"/>
    <w:next w:val="1658"/>
    <w:uiPriority w:val="2"/>
    <w:qFormat/>
    <w:pPr>
      <w:numPr>
        <w:ilvl w:val="4"/>
        <w:numId w:val="14"/>
      </w:numPr>
      <w:spacing w:line="360" w:lineRule="auto"/>
      <w:tabs>
        <w:tab w:val="left" w:pos="927" w:leader="none"/>
        <w:tab w:val="left" w:pos="1620" w:leader="none"/>
      </w:tabs>
    </w:pPr>
    <w:rPr>
      <w:rFonts w:hint="default" w:ascii="Times New Roman" w:hAnsi="Times New Roman" w:eastAsia="宋体" w:cs="Times New Roman"/>
      <w:bCs/>
      <w:sz w:val="24"/>
      <w:lang w:val="en-US" w:eastAsia="zh-CN" w:bidi="ar-SA"/>
    </w:rPr>
  </w:style>
  <w:style w:type="paragraph" w:styleId="2112" w:customStyle="1">
    <w:name w:val="CM81"/>
    <w:basedOn w:val="1338"/>
    <w:next w:val="1338"/>
    <w:uiPriority w:val="3"/>
    <w:qFormat/>
    <w:pPr>
      <w:spacing w:after="883"/>
    </w:pPr>
    <w:rPr>
      <w:rFonts w:ascii="oúì." w:eastAsia="oúì." w:cs="Times New Roman"/>
    </w:rPr>
  </w:style>
  <w:style w:type="paragraph" w:styleId="2113" w:customStyle="1">
    <w:name w:val="样式12"/>
    <w:basedOn w:val="1289"/>
    <w:uiPriority w:val="3"/>
    <w:qFormat/>
    <w:pPr>
      <w:jc w:val="center"/>
      <w:pBdr>
        <w:top w:val="single" w:color="000000" w:sz="4" w:space="1"/>
      </w:pBdr>
    </w:pPr>
    <w:rPr>
      <w:szCs w:val="18"/>
    </w:rPr>
  </w:style>
  <w:style w:type="paragraph" w:styleId="2114" w:customStyle="1">
    <w:name w:val="xl67"/>
    <w:basedOn w:val="996"/>
    <w:uiPriority w:val="3"/>
    <w:qFormat/>
    <w:pPr>
      <w:jc w:val="left"/>
      <w:widowControl/>
    </w:pPr>
    <w:rPr>
      <w:rFonts w:ascii="宋体" w:hAnsi="宋体" w:cs="宋体"/>
      <w:sz w:val="24"/>
    </w:rPr>
  </w:style>
  <w:style w:type="paragraph" w:styleId="2115" w:customStyle="1">
    <w:name w:val="CM82"/>
    <w:basedOn w:val="1338"/>
    <w:next w:val="1338"/>
    <w:uiPriority w:val="3"/>
    <w:qFormat/>
    <w:pPr>
      <w:spacing w:after="300"/>
    </w:pPr>
    <w:rPr>
      <w:rFonts w:ascii="oúì." w:eastAsia="oúì." w:cs="Times New Roman"/>
    </w:rPr>
  </w:style>
  <w:style w:type="paragraph" w:styleId="2116" w:customStyle="1">
    <w:name w:val="表中文字 左"/>
    <w:basedOn w:val="996"/>
    <w:uiPriority w:val="0"/>
    <w:qFormat/>
    <w:pPr>
      <w:ind w:left="992" w:hanging="992"/>
    </w:pPr>
    <w:rPr>
      <w:rFonts w:ascii="宋体" w:hAnsi="宋体"/>
      <w:color w:val="000000"/>
      <w:szCs w:val="21"/>
    </w:rPr>
  </w:style>
  <w:style w:type="paragraph" w:styleId="2117" w:customStyle="1">
    <w:name w:val="xl82"/>
    <w:basedOn w:val="996"/>
    <w:uiPriority w:val="3"/>
    <w:qFormat/>
    <w:pPr>
      <w:jc w:val="center"/>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118" w:customStyle="1">
    <w:name w:val="p21"/>
    <w:basedOn w:val="996"/>
    <w:uiPriority w:val="3"/>
    <w:qFormat/>
    <w:pPr>
      <w:jc w:val="center"/>
      <w:spacing w:line="360" w:lineRule="auto"/>
      <w:widowControl/>
    </w:pPr>
    <w:rPr>
      <w:rFonts w:ascii="Arial" w:hAnsi="Arial" w:cs="Arial"/>
      <w:sz w:val="24"/>
    </w:rPr>
  </w:style>
  <w:style w:type="paragraph" w:styleId="2119" w:customStyle="1">
    <w:name w:val="图内文字2"/>
    <w:basedOn w:val="1268"/>
    <w:uiPriority w:val="0"/>
    <w:qFormat/>
    <w:pPr>
      <w:jc w:val="center"/>
      <w:spacing w:before="50" w:after="120"/>
    </w:pPr>
    <w:rPr>
      <w:rFonts w:ascii="Calibri" w:hAnsi="Calibri" w:eastAsia="宋体"/>
      <w:sz w:val="20"/>
    </w:rPr>
  </w:style>
  <w:style w:type="paragraph" w:styleId="2120" w:customStyle="1">
    <w:name w:val="样式 宋体 小四 行距: 1.5 倍行距"/>
    <w:basedOn w:val="996"/>
    <w:uiPriority w:val="2"/>
    <w:qFormat/>
    <w:pPr>
      <w:ind w:firstLine="200"/>
      <w:spacing w:line="360" w:lineRule="auto"/>
    </w:pPr>
    <w:rPr>
      <w:rFonts w:ascii="宋体" w:hAnsi="宋体" w:cs="宋体"/>
      <w:sz w:val="24"/>
      <w:szCs w:val="20"/>
    </w:rPr>
  </w:style>
  <w:style w:type="paragraph" w:styleId="2121" w:customStyle="1">
    <w:name w:val="题注5"/>
    <w:basedOn w:val="996"/>
    <w:next w:val="1254"/>
    <w:uiPriority w:val="3"/>
    <w:qFormat/>
    <w:pPr>
      <w:ind w:firstLine="200"/>
      <w:spacing w:line="360" w:lineRule="auto"/>
    </w:pPr>
    <w:rPr>
      <w:rFonts w:ascii="宋体" w:hAnsi="宋体"/>
      <w:b/>
      <w:bCs/>
      <w:sz w:val="24"/>
    </w:rPr>
  </w:style>
  <w:style w:type="paragraph" w:styleId="2122" w:customStyle="1">
    <w:name w:val="表中文字居中"/>
    <w:basedOn w:val="1963"/>
    <w:uiPriority w:val="0"/>
    <w:qFormat/>
    <w:pPr>
      <w:ind w:left="0" w:firstLine="0"/>
      <w:jc w:val="center"/>
      <w:spacing w:before="50" w:after="50" w:line="360" w:lineRule="auto"/>
      <w:widowControl/>
    </w:pPr>
    <w:rPr>
      <w:rFonts w:ascii="宋体" w:hAnsi="宋体" w:cs="宋体"/>
      <w:color w:val="000000"/>
      <w:sz w:val="22"/>
      <w:szCs w:val="22"/>
    </w:rPr>
  </w:style>
  <w:style w:type="paragraph" w:styleId="2123" w:customStyle="1">
    <w:name w:val="图下文字"/>
    <w:basedOn w:val="996"/>
    <w:uiPriority w:val="0"/>
    <w:qFormat/>
    <w:pPr>
      <w:jc w:val="center"/>
      <w:spacing w:line="312" w:lineRule="auto"/>
    </w:pPr>
    <w:rPr>
      <w:sz w:val="18"/>
      <w:szCs w:val="20"/>
    </w:rPr>
  </w:style>
  <w:style w:type="paragraph" w:styleId="2124" w:customStyle="1">
    <w:name w:val="技术报告正文4"/>
    <w:basedOn w:val="996"/>
    <w:uiPriority w:val="0"/>
    <w:qFormat/>
    <w:pPr>
      <w:ind w:firstLine="200"/>
      <w:spacing w:line="440" w:lineRule="exact"/>
    </w:pPr>
    <w:rPr>
      <w:rFonts w:cs="Arial"/>
      <w:sz w:val="28"/>
    </w:rPr>
  </w:style>
  <w:style w:type="paragraph" w:styleId="2125" w:customStyle="1">
    <w:name w:val="xl80"/>
    <w:basedOn w:val="996"/>
    <w:uiPriority w:val="3"/>
    <w:qFormat/>
    <w:pPr>
      <w:jc w:val="center"/>
      <w:shd w:val="clear" w:color="000000" w:fill="ffffcc"/>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2126" w:customStyle="1">
    <w:name w:val="表头文字"/>
    <w:basedOn w:val="996"/>
    <w:uiPriority w:val="0"/>
    <w:qFormat/>
    <w:pPr>
      <w:jc w:val="center"/>
      <w:spacing w:line="312" w:lineRule="auto"/>
    </w:pPr>
    <w:rPr>
      <w:sz w:val="24"/>
      <w:szCs w:val="20"/>
    </w:rPr>
  </w:style>
  <w:style w:type="paragraph" w:styleId="2127" w:customStyle="1">
    <w:name w:val="xl26"/>
    <w:basedOn w:val="996"/>
    <w:uiPriority w:val="3"/>
    <w:qFormat/>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2128" w:customStyle="1">
    <w:name w:val="项目编号2"/>
    <w:basedOn w:val="996"/>
    <w:next w:val="996"/>
    <w:uiPriority w:val="0"/>
    <w:qFormat/>
    <w:pPr>
      <w:numPr>
        <w:ilvl w:val="0"/>
        <w:numId w:val="42"/>
      </w:numPr>
      <w:jc w:val="left"/>
      <w:spacing w:line="360" w:lineRule="auto"/>
    </w:pPr>
    <w:rPr>
      <w:sz w:val="24"/>
    </w:rPr>
  </w:style>
  <w:style w:type="paragraph" w:styleId="2129" w:customStyle="1">
    <w:name w:val="首航缩进"/>
    <w:basedOn w:val="996"/>
    <w:uiPriority w:val="0"/>
    <w:qFormat/>
    <w:pPr>
      <w:ind w:firstLine="480"/>
      <w:spacing w:line="300" w:lineRule="auto"/>
    </w:pPr>
    <w:rPr>
      <w:rFonts w:eastAsia="仿宋_GB2312"/>
      <w:sz w:val="24"/>
    </w:rPr>
  </w:style>
  <w:style w:type="paragraph" w:styleId="2130" w:customStyle="1">
    <w:name w:val="Default1"/>
    <w:uiPriority w:val="6"/>
    <w:qFormat/>
    <w:pPr>
      <w:widowControl w:val="off"/>
    </w:pPr>
    <w:rPr>
      <w:rFonts w:hint="default" w:ascii="Arial" w:hAnsi="Arial" w:eastAsia="宋体" w:cs="Arial"/>
      <w:color w:val="000000"/>
      <w:sz w:val="24"/>
      <w:szCs w:val="24"/>
      <w:lang w:val="en-US" w:eastAsia="zh-CN" w:bidi="ar-SA"/>
    </w:rPr>
  </w:style>
  <w:style w:type="paragraph" w:styleId="2131" w:customStyle="1">
    <w:name w:val="样式 段前: 0.5 行 段后: 0.5 行1"/>
    <w:basedOn w:val="996"/>
    <w:uiPriority w:val="2"/>
    <w:qFormat/>
    <w:pPr>
      <w:ind w:firstLine="480"/>
      <w:spacing w:line="360" w:lineRule="auto"/>
    </w:pPr>
    <w:rPr>
      <w:rFonts w:cs="宋体"/>
      <w:sz w:val="24"/>
      <w:szCs w:val="20"/>
    </w:rPr>
  </w:style>
  <w:style w:type="paragraph" w:styleId="2132" w:customStyle="1">
    <w:name w:val="技术报告表标题"/>
    <w:basedOn w:val="1613"/>
    <w:next w:val="1613"/>
    <w:uiPriority w:val="0"/>
    <w:qFormat/>
    <w:pPr>
      <w:numPr>
        <w:ilvl w:val="3"/>
        <w:numId w:val="9"/>
      </w:numPr>
      <w:jc w:val="center"/>
      <w:spacing w:before="50"/>
      <w:tabs>
        <w:tab w:val="left" w:pos="1620" w:leader="none"/>
      </w:tabs>
    </w:pPr>
    <w:rPr>
      <w:rFonts w:ascii="楷体_GB2312" w:eastAsia="楷体_GB2312"/>
      <w:b/>
      <w:bCs/>
      <w:sz w:val="28"/>
    </w:rPr>
  </w:style>
  <w:style w:type="paragraph" w:styleId="2133" w:customStyle="1">
    <w:name w:val="样式 标题 6 + 段前: 0.5 行 段后: 0.5 行"/>
    <w:basedOn w:val="1228"/>
    <w:uiPriority w:val="2"/>
    <w:qFormat/>
    <w:pPr>
      <w:jc w:val="both"/>
      <w:spacing w:line="317" w:lineRule="auto"/>
    </w:pPr>
    <w:rPr>
      <w:rFonts w:ascii="Times New Roman" w:hAnsi="Times New Roman" w:eastAsia="宋体" w:cs="宋体"/>
      <w:color w:val="0000ff"/>
      <w:szCs w:val="20"/>
    </w:rPr>
  </w:style>
  <w:style w:type="paragraph" w:styleId="2134" w:customStyle="1">
    <w:name w:val="首航缩进 Char2"/>
    <w:basedOn w:val="996"/>
    <w:uiPriority w:val="0"/>
    <w:qFormat/>
    <w:pPr>
      <w:ind w:firstLine="480"/>
      <w:spacing w:line="300" w:lineRule="auto"/>
    </w:pPr>
    <w:rPr>
      <w:rFonts w:eastAsia="仿宋_GB2312"/>
      <w:color w:val="000000"/>
      <w:sz w:val="24"/>
    </w:rPr>
  </w:style>
  <w:style w:type="paragraph" w:styleId="2135" w:customStyle="1">
    <w:name w:val="ABC标题下的小点1"/>
    <w:basedOn w:val="996"/>
    <w:uiPriority w:val="4"/>
    <w:qFormat/>
    <w:pPr>
      <w:ind w:left="1260" w:hanging="420"/>
      <w:spacing w:line="360" w:lineRule="auto"/>
      <w:tabs>
        <w:tab w:val="left" w:pos="1260" w:leader="none"/>
      </w:tabs>
    </w:pPr>
    <w:rPr>
      <w:rFonts w:ascii="宋体" w:hAnsi="宋体"/>
      <w:szCs w:val="20"/>
    </w:rPr>
  </w:style>
  <w:style w:type="paragraph" w:styleId="2136" w:customStyle="1">
    <w:name w:val="xl88"/>
    <w:basedOn w:val="996"/>
    <w:uiPriority w:val="3"/>
    <w:qFormat/>
    <w:pPr>
      <w:jc w:val="left"/>
      <w:widowControl/>
      <w:pBdr>
        <w:top w:val="single" w:color="000000" w:sz="4" w:space="0"/>
        <w:left w:val="single" w:color="000000" w:sz="4" w:space="0"/>
        <w:bottom w:val="single" w:color="000000" w:sz="4" w:space="0"/>
        <w:right w:val="single" w:color="000000" w:sz="4" w:space="0"/>
      </w:pBdr>
    </w:pPr>
    <w:rPr>
      <w:sz w:val="20"/>
      <w:szCs w:val="20"/>
    </w:rPr>
  </w:style>
  <w:style w:type="paragraph" w:styleId="2137" w:customStyle="1">
    <w:name w:val="样式 标题 3Heading 3 - oldlevel_3PIM 3H3Level 3 Headl3CTprop...1"/>
    <w:basedOn w:val="1067"/>
    <w:uiPriority w:val="2"/>
    <w:qFormat/>
    <w:pPr>
      <w:ind w:firstLine="482"/>
      <w:spacing w:before="156" w:after="156" w:line="240" w:lineRule="auto"/>
    </w:pPr>
    <w:rPr>
      <w:rFonts w:eastAsia="黑体" w:cs="宋体"/>
      <w:bCs/>
      <w:color w:val="000000"/>
      <w:sz w:val="24"/>
      <w:szCs w:val="24"/>
    </w:rPr>
  </w:style>
  <w:style w:type="paragraph" w:styleId="2138" w:customStyle="1">
    <w:name w:val="1.1 多级符号 Char Char"/>
    <w:basedOn w:val="996"/>
    <w:uiPriority w:val="3"/>
    <w:qFormat/>
    <w:pPr>
      <w:ind w:left="992" w:hanging="992"/>
      <w:spacing w:line="480" w:lineRule="auto"/>
      <w:tabs>
        <w:tab w:val="left" w:pos="1440" w:leader="none"/>
      </w:tabs>
      <w:outlineLvl w:val="1"/>
    </w:pPr>
    <w:rPr>
      <w:rFonts w:ascii="宋体" w:hAnsi="宋体"/>
      <w:b/>
      <w:sz w:val="28"/>
      <w:szCs w:val="28"/>
    </w:rPr>
  </w:style>
  <w:style w:type="paragraph" w:styleId="2139" w:customStyle="1">
    <w:name w:val="正文（小标题）4"/>
    <w:basedOn w:val="996"/>
    <w:next w:val="996"/>
    <w:uiPriority w:val="0"/>
    <w:qFormat/>
    <w:pPr>
      <w:spacing w:line="360" w:lineRule="auto"/>
    </w:pPr>
    <w:rPr>
      <w:rFonts w:ascii="黑体" w:eastAsia="黑体"/>
      <w:color w:val="0000ff"/>
      <w:sz w:val="24"/>
    </w:rPr>
  </w:style>
  <w:style w:type="paragraph" w:styleId="2140" w:customStyle="1">
    <w:name w:val="def正文"/>
    <w:basedOn w:val="1268"/>
    <w:uiPriority w:val="6"/>
    <w:qFormat/>
    <w:pPr>
      <w:ind w:firstLine="510"/>
      <w:jc w:val="left"/>
      <w:spacing w:line="360" w:lineRule="auto"/>
      <w:widowControl/>
    </w:pPr>
    <w:rPr>
      <w:rFonts w:ascii="Calibri" w:hAnsi="Calibri" w:eastAsia="宋体"/>
      <w:sz w:val="24"/>
      <w:szCs w:val="24"/>
    </w:rPr>
  </w:style>
  <w:style w:type="paragraph" w:styleId="2141" w:customStyle="1">
    <w:name w:val="正文（黑体）11"/>
    <w:basedOn w:val="996"/>
    <w:next w:val="996"/>
    <w:uiPriority w:val="0"/>
    <w:qFormat/>
    <w:pPr>
      <w:ind w:firstLine="480"/>
      <w:spacing w:line="360" w:lineRule="auto"/>
    </w:pPr>
    <w:rPr>
      <w:rFonts w:ascii="黑体" w:eastAsia="黑体"/>
      <w:color w:val="000080"/>
      <w:sz w:val="24"/>
    </w:rPr>
  </w:style>
  <w:style w:type="paragraph" w:styleId="2142" w:customStyle="1">
    <w:name w:val="样式 标题 4 + 段前: 0.5 行 段后: 0.5 行"/>
    <w:basedOn w:val="1226"/>
    <w:uiPriority w:val="2"/>
    <w:qFormat/>
    <w:pPr>
      <w:spacing w:before="156" w:after="156" w:line="372" w:lineRule="auto"/>
    </w:pPr>
    <w:rPr>
      <w:rFonts w:cs="宋体"/>
      <w:szCs w:val="24"/>
    </w:rPr>
  </w:style>
  <w:style w:type="paragraph" w:styleId="2143" w:customStyle="1">
    <w:name w:val="带缩进正文"/>
    <w:basedOn w:val="996"/>
    <w:uiPriority w:val="0"/>
    <w:qFormat/>
    <w:pPr>
      <w:ind w:firstLine="420"/>
      <w:spacing w:line="360" w:lineRule="auto"/>
    </w:pPr>
    <w:rPr>
      <w:rFonts w:cs="宋体"/>
      <w:szCs w:val="20"/>
    </w:rPr>
  </w:style>
  <w:style w:type="paragraph" w:styleId="2144" w:customStyle="1">
    <w:name w:val="图下文字1"/>
    <w:basedOn w:val="996"/>
    <w:uiPriority w:val="0"/>
    <w:qFormat/>
    <w:pPr>
      <w:jc w:val="center"/>
      <w:spacing w:line="312" w:lineRule="auto"/>
    </w:pPr>
    <w:rPr>
      <w:sz w:val="18"/>
      <w:szCs w:val="20"/>
    </w:rPr>
  </w:style>
  <w:style w:type="paragraph" w:styleId="2145" w:customStyle="1">
    <w:name w:val="CM84"/>
    <w:basedOn w:val="1338"/>
    <w:next w:val="1338"/>
    <w:uiPriority w:val="3"/>
    <w:qFormat/>
    <w:pPr>
      <w:spacing w:after="320"/>
    </w:pPr>
    <w:rPr>
      <w:rFonts w:ascii="oúì." w:eastAsia="oúì." w:cs="Times New Roman"/>
    </w:rPr>
  </w:style>
  <w:style w:type="paragraph" w:styleId="2146" w:customStyle="1">
    <w:name w:val="样式 正文（编号） + 左侧:  0.74 厘米 首行缩进:  0 厘米"/>
    <w:basedOn w:val="1767"/>
    <w:uiPriority w:val="2"/>
    <w:qFormat/>
    <w:pPr>
      <w:numPr>
        <w:ilvl w:val="0"/>
        <w:numId w:val="0"/>
      </w:numPr>
      <w:ind w:left="600"/>
      <w:tabs>
        <w:tab w:val="left" w:pos="600" w:leader="none"/>
      </w:tabs>
    </w:pPr>
    <w:rPr>
      <w:rFonts w:cs="宋体"/>
      <w:szCs w:val="20"/>
    </w:rPr>
  </w:style>
  <w:style w:type="paragraph" w:styleId="2147" w:customStyle="1">
    <w:name w:val="正文（黑体）1"/>
    <w:basedOn w:val="996"/>
    <w:next w:val="996"/>
    <w:uiPriority w:val="0"/>
    <w:qFormat/>
    <w:pPr>
      <w:ind w:firstLine="480"/>
      <w:spacing w:line="360" w:lineRule="auto"/>
    </w:pPr>
    <w:rPr>
      <w:rFonts w:ascii="黑体" w:eastAsia="黑体"/>
      <w:color w:val="000080"/>
      <w:sz w:val="24"/>
    </w:rPr>
  </w:style>
  <w:style w:type="paragraph" w:styleId="2148" w:customStyle="1">
    <w:name w:val="点对点应答文字"/>
    <w:basedOn w:val="996"/>
    <w:uiPriority w:val="0"/>
    <w:qFormat/>
    <w:pPr>
      <w:jc w:val="left"/>
      <w:spacing w:line="360" w:lineRule="auto"/>
    </w:pPr>
    <w:rPr>
      <w:i/>
      <w:color w:val="0000ff"/>
      <w:szCs w:val="20"/>
      <w:lang w:eastAsia="en-US"/>
    </w:rPr>
  </w:style>
  <w:style w:type="paragraph" w:styleId="2149" w:customStyle="1">
    <w:name w:val="z标题1"/>
    <w:basedOn w:val="996"/>
    <w:uiPriority w:val="0"/>
    <w:qFormat/>
    <w:pPr>
      <w:ind w:left="960" w:hanging="420"/>
      <w:spacing w:line="320" w:lineRule="exact"/>
      <w:tabs>
        <w:tab w:val="left" w:pos="960" w:leader="none"/>
      </w:tabs>
    </w:pPr>
    <w:rPr>
      <w:rFonts w:ascii="黑体" w:hAnsi="文鼎书宋繁" w:eastAsia="黑体"/>
      <w:b/>
      <w:szCs w:val="20"/>
    </w:rPr>
  </w:style>
  <w:style w:type="paragraph" w:styleId="2150" w:customStyle="1">
    <w:name w:val="正文（编号）11"/>
    <w:basedOn w:val="1063"/>
    <w:uiPriority w:val="0"/>
    <w:qFormat/>
    <w:pPr>
      <w:ind w:left="780" w:hanging="360"/>
      <w:spacing w:before="0" w:after="0" w:line="360" w:lineRule="auto"/>
      <w:tabs>
        <w:tab w:val="left" w:pos="780" w:leader="none"/>
      </w:tabs>
    </w:pPr>
    <w:rPr>
      <w:sz w:val="24"/>
    </w:rPr>
  </w:style>
  <w:style w:type="paragraph" w:styleId="2151" w:customStyle="1">
    <w:name w:val="点对点应答文字1"/>
    <w:basedOn w:val="996"/>
    <w:uiPriority w:val="0"/>
    <w:qFormat/>
    <w:pPr>
      <w:jc w:val="left"/>
      <w:spacing w:line="360" w:lineRule="auto"/>
    </w:pPr>
    <w:rPr>
      <w:i/>
      <w:color w:val="0000ff"/>
      <w:szCs w:val="20"/>
      <w:lang w:eastAsia="en-US"/>
    </w:rPr>
  </w:style>
  <w:style w:type="paragraph" w:styleId="2152" w:customStyle="1">
    <w:name w:val="Char Char Char3"/>
    <w:basedOn w:val="996"/>
    <w:uiPriority w:val="6"/>
    <w:qFormat/>
    <w:pPr>
      <w:ind w:firstLine="200"/>
    </w:pPr>
    <w:rPr>
      <w:rFonts w:ascii="Tahoma" w:hAnsi="Tahoma"/>
      <w:sz w:val="24"/>
      <w:szCs w:val="20"/>
    </w:rPr>
  </w:style>
  <w:style w:type="paragraph" w:styleId="2153" w:customStyle="1">
    <w:name w:val="表头文字11"/>
    <w:basedOn w:val="996"/>
    <w:uiPriority w:val="0"/>
    <w:qFormat/>
    <w:pPr>
      <w:jc w:val="center"/>
      <w:spacing w:line="312" w:lineRule="auto"/>
    </w:pPr>
    <w:rPr>
      <w:sz w:val="24"/>
      <w:szCs w:val="20"/>
    </w:rPr>
  </w:style>
  <w:style w:type="paragraph" w:styleId="2154" w:customStyle="1">
    <w:name w:val="xl121"/>
    <w:basedOn w:val="996"/>
    <w:uiPriority w:val="3"/>
    <w:qFormat/>
    <w:pPr>
      <w:jc w:val="center"/>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2155" w:customStyle="1">
    <w:name w:val="列项·1"/>
    <w:uiPriority w:val="11"/>
    <w:qFormat/>
    <w:pPr>
      <w:ind w:left="840" w:hanging="420"/>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2156" w:customStyle="1">
    <w:name w:val="CM72"/>
    <w:basedOn w:val="1338"/>
    <w:next w:val="1338"/>
    <w:uiPriority w:val="3"/>
    <w:qFormat/>
    <w:pPr>
      <w:spacing w:after="555"/>
    </w:pPr>
    <w:rPr>
      <w:rFonts w:ascii="oúì." w:eastAsia="oúì." w:cs="Times New Roman"/>
    </w:rPr>
  </w:style>
  <w:style w:type="paragraph" w:styleId="2157" w:customStyle="1">
    <w:name w:val="样式 首行缩进:  0.74 厘米1"/>
    <w:basedOn w:val="996"/>
    <w:uiPriority w:val="2"/>
    <w:qFormat/>
    <w:pPr>
      <w:ind w:firstLine="200"/>
      <w:spacing w:line="360" w:lineRule="auto"/>
    </w:pPr>
    <w:rPr>
      <w:rFonts w:cs="宋体"/>
      <w:sz w:val="24"/>
      <w:szCs w:val="20"/>
    </w:rPr>
  </w:style>
  <w:style w:type="paragraph" w:styleId="2158" w:customStyle="1">
    <w:name w:val="正文黑体"/>
    <w:basedOn w:val="996"/>
    <w:uiPriority w:val="0"/>
    <w:qFormat/>
    <w:pPr>
      <w:ind w:firstLine="200"/>
      <w:spacing w:line="360" w:lineRule="auto"/>
    </w:pPr>
    <w:rPr>
      <w:b/>
      <w:sz w:val="24"/>
    </w:rPr>
  </w:style>
  <w:style w:type="paragraph" w:styleId="2159" w:customStyle="1">
    <w:name w:val="技术报告编号"/>
    <w:basedOn w:val="996"/>
    <w:next w:val="996"/>
    <w:uiPriority w:val="0"/>
    <w:qFormat/>
    <w:pPr>
      <w:ind w:firstLine="200"/>
      <w:jc w:val="center"/>
      <w:spacing w:line="440" w:lineRule="exact"/>
    </w:pPr>
    <w:rPr>
      <w:rFonts w:ascii="楷体_GB2312" w:eastAsia="楷体_GB2312"/>
      <w:sz w:val="28"/>
    </w:rPr>
  </w:style>
  <w:style w:type="paragraph" w:styleId="2160" w:customStyle="1">
    <w:name w:val="正文 + 首行缩进:  2 字符"/>
    <w:basedOn w:val="996"/>
    <w:uiPriority w:val="2"/>
    <w:qFormat/>
    <w:pPr>
      <w:ind w:left="540" w:hanging="359"/>
      <w:spacing w:line="360" w:lineRule="auto"/>
      <w:tabs>
        <w:tab w:val="left" w:pos="420" w:leader="none"/>
        <w:tab w:val="left" w:pos="540" w:leader="none"/>
      </w:tabs>
    </w:pPr>
  </w:style>
  <w:style w:type="paragraph" w:styleId="2161" w:customStyle="1">
    <w:name w:val="正文（缩进） Char Char21"/>
    <w:basedOn w:val="996"/>
    <w:uiPriority w:val="0"/>
    <w:qFormat/>
    <w:pPr>
      <w:ind w:firstLine="480"/>
      <w:spacing w:line="360" w:lineRule="auto"/>
    </w:pPr>
    <w:rPr>
      <w:sz w:val="24"/>
    </w:rPr>
  </w:style>
  <w:style w:type="paragraph" w:styleId="2162" w:customStyle="1">
    <w:name w:val="xl104"/>
    <w:basedOn w:val="996"/>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163" w:customStyle="1">
    <w:name w:val="正文（居中）"/>
    <w:basedOn w:val="996"/>
    <w:uiPriority w:val="0"/>
    <w:qFormat/>
    <w:pPr>
      <w:ind w:left="992" w:hanging="992"/>
      <w:jc w:val="center"/>
      <w:spacing w:line="360" w:lineRule="auto"/>
    </w:pPr>
    <w:rPr>
      <w:sz w:val="24"/>
    </w:rPr>
  </w:style>
  <w:style w:type="paragraph" w:styleId="2164" w:customStyle="1">
    <w:name w:val="文(一)"/>
    <w:basedOn w:val="996"/>
    <w:uiPriority w:val="0"/>
    <w:qFormat/>
    <w:pPr>
      <w:ind w:left="357" w:firstLine="539"/>
      <w:spacing w:line="360" w:lineRule="auto"/>
    </w:pPr>
    <w:rPr>
      <w:rFonts w:eastAsia="DFKai-SB"/>
      <w:sz w:val="28"/>
      <w:szCs w:val="20"/>
      <w:lang w:eastAsia="zh-TW"/>
    </w:rPr>
  </w:style>
  <w:style w:type="paragraph" w:styleId="2165" w:customStyle="1">
    <w:name w:val="1711"/>
    <w:basedOn w:val="996"/>
    <w:next w:val="1060"/>
    <w:uiPriority w:val="3"/>
    <w:qFormat/>
    <w:pPr>
      <w:ind w:left="420"/>
    </w:pPr>
  </w:style>
  <w:style w:type="paragraph" w:styleId="2166" w:customStyle="1">
    <w:name w:val="xl89"/>
    <w:basedOn w:val="996"/>
    <w:uiPriority w:val="3"/>
    <w:qFormat/>
    <w:pPr>
      <w:jc w:val="center"/>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2167" w:customStyle="1">
    <w:name w:val="font20"/>
    <w:basedOn w:val="996"/>
    <w:uiPriority w:val="6"/>
    <w:qFormat/>
    <w:pPr>
      <w:jc w:val="left"/>
      <w:widowControl/>
    </w:pPr>
    <w:rPr>
      <w:rFonts w:ascii="宋体" w:hAnsi="宋体" w:cs="宋体"/>
      <w:sz w:val="22"/>
      <w:szCs w:val="22"/>
    </w:rPr>
  </w:style>
  <w:style w:type="paragraph" w:styleId="2168" w:customStyle="1">
    <w:name w:val="Char"/>
    <w:basedOn w:val="996"/>
    <w:uiPriority w:val="6"/>
    <w:qFormat/>
    <w:pPr>
      <w:tabs>
        <w:tab w:val="left" w:pos="360" w:leader="none"/>
      </w:tabs>
    </w:pPr>
    <w:rPr>
      <w:sz w:val="24"/>
    </w:rPr>
  </w:style>
  <w:style w:type="paragraph" w:styleId="2169" w:customStyle="1">
    <w:name w:val="xl112"/>
    <w:basedOn w:val="996"/>
    <w:uiPriority w:val="3"/>
    <w:qFormat/>
    <w:pPr>
      <w:jc w:val="left"/>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2170" w:customStyle="1">
    <w:name w:val="正文o"/>
    <w:basedOn w:val="996"/>
    <w:uiPriority w:val="6"/>
    <w:qFormat/>
    <w:pPr>
      <w:ind w:firstLine="200"/>
      <w:spacing w:line="360" w:lineRule="auto"/>
    </w:pPr>
    <w:rPr>
      <w:rFonts w:eastAsia="华文中宋" w:cs="宋体"/>
      <w:sz w:val="28"/>
      <w:szCs w:val="28"/>
    </w:rPr>
  </w:style>
  <w:style w:type="paragraph" w:styleId="2171" w:customStyle="1">
    <w:name w:val="技术报告正文3"/>
    <w:basedOn w:val="996"/>
    <w:uiPriority w:val="0"/>
    <w:qFormat/>
    <w:pPr>
      <w:ind w:firstLine="200"/>
      <w:spacing w:line="440" w:lineRule="exact"/>
    </w:pPr>
    <w:rPr>
      <w:rFonts w:cs="Arial"/>
      <w:sz w:val="28"/>
    </w:rPr>
  </w:style>
  <w:style w:type="paragraph" w:styleId="2172" w:customStyle="1">
    <w:name w:val="标注类"/>
    <w:basedOn w:val="996"/>
    <w:uiPriority w:val="0"/>
    <w:qFormat/>
    <w:pPr>
      <w:ind w:firstLine="482"/>
      <w:spacing w:line="360" w:lineRule="auto"/>
    </w:pPr>
    <w:rPr>
      <w:rFonts w:eastAsia="楷体_GB2312"/>
      <w:sz w:val="24"/>
    </w:rPr>
  </w:style>
  <w:style w:type="paragraph" w:styleId="2173" w:customStyle="1">
    <w:name w:val="方框下的123标题3"/>
    <w:basedOn w:val="996"/>
    <w:uiPriority w:val="0"/>
    <w:qFormat/>
    <w:pPr>
      <w:ind w:left="840" w:hanging="420"/>
      <w:spacing w:line="360" w:lineRule="auto"/>
      <w:tabs>
        <w:tab w:val="left" w:pos="840" w:leader="none"/>
      </w:tabs>
    </w:pPr>
  </w:style>
  <w:style w:type="paragraph" w:styleId="2174" w:customStyle="1">
    <w:name w:val="pa-23"/>
    <w:basedOn w:val="996"/>
    <w:uiPriority w:val="2"/>
    <w:qFormat/>
    <w:pPr>
      <w:spacing w:line="280" w:lineRule="atLeast"/>
      <w:widowControl/>
    </w:pPr>
    <w:rPr>
      <w:rFonts w:ascii="宋体" w:hAnsi="宋体" w:cs="宋体"/>
      <w:sz w:val="24"/>
    </w:rPr>
  </w:style>
  <w:style w:type="paragraph" w:styleId="2175" w:customStyle="1">
    <w:name w:val="4.1.2.1. 功能描述3"/>
    <w:basedOn w:val="1067"/>
    <w:uiPriority w:val="3"/>
    <w:qFormat/>
    <w:pPr>
      <w:keepLines w:val="0"/>
      <w:spacing w:before="156" w:after="156" w:line="360" w:lineRule="auto"/>
    </w:pPr>
    <w:rPr>
      <w:rFonts w:ascii="宋体" w:hAnsi="宋体"/>
      <w:bCs/>
      <w:sz w:val="21"/>
      <w:szCs w:val="24"/>
    </w:rPr>
  </w:style>
  <w:style w:type="paragraph" w:styleId="2176" w:customStyle="1">
    <w:name w:val="中文正文1"/>
    <w:basedOn w:val="996"/>
    <w:uiPriority w:val="0"/>
    <w:qFormat/>
    <w:pPr>
      <w:ind w:firstLine="425"/>
      <w:spacing w:line="360" w:lineRule="auto"/>
    </w:pPr>
    <w:rPr>
      <w:szCs w:val="20"/>
    </w:rPr>
  </w:style>
  <w:style w:type="paragraph" w:styleId="2177" w:customStyle="1">
    <w:name w:val="批注框文本1"/>
    <w:basedOn w:val="996"/>
    <w:uiPriority w:val="0"/>
    <w:qFormat/>
    <w:pPr>
      <w:ind w:firstLine="200"/>
      <w:spacing w:line="360" w:lineRule="auto"/>
    </w:pPr>
    <w:rPr>
      <w:sz w:val="18"/>
      <w:szCs w:val="18"/>
    </w:rPr>
  </w:style>
  <w:style w:type="paragraph" w:styleId="2178" w:customStyle="1">
    <w:name w:val="xl73"/>
    <w:basedOn w:val="996"/>
    <w:uiPriority w:val="3"/>
    <w:qFormat/>
    <w:pPr>
      <w:jc w:val="left"/>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2179" w:customStyle="1">
    <w:name w:val="Char Char Char Char1 Char Char"/>
    <w:basedOn w:val="996"/>
    <w:uiPriority w:val="0"/>
    <w:qFormat/>
    <w:pPr>
      <w:tabs>
        <w:tab w:val="left" w:pos="360" w:leader="none"/>
      </w:tabs>
    </w:pPr>
    <w:rPr>
      <w:sz w:val="24"/>
    </w:rPr>
  </w:style>
  <w:style w:type="paragraph" w:styleId="2180" w:customStyle="1">
    <w:name w:val="样式 正文（编号） + 左侧:  0.74 厘米 首行缩进:  0 厘米2"/>
    <w:basedOn w:val="1767"/>
    <w:uiPriority w:val="2"/>
    <w:qFormat/>
    <w:pPr>
      <w:numPr>
        <w:ilvl w:val="0"/>
        <w:numId w:val="0"/>
      </w:numPr>
      <w:ind w:left="420"/>
      <w:tabs>
        <w:tab w:val="left" w:pos="360" w:leader="none"/>
        <w:tab w:val="left" w:pos="600" w:leader="none"/>
      </w:tabs>
    </w:pPr>
    <w:rPr>
      <w:rFonts w:cs="宋体"/>
      <w:szCs w:val="20"/>
    </w:rPr>
  </w:style>
  <w:style w:type="paragraph" w:styleId="2181" w:customStyle="1">
    <w:name w:val="正文（标记）2"/>
    <w:basedOn w:val="996"/>
    <w:uiPriority w:val="0"/>
    <w:qFormat/>
    <w:pPr>
      <w:ind w:left="960" w:hanging="420"/>
      <w:tabs>
        <w:tab w:val="left" w:pos="960" w:leader="none"/>
      </w:tabs>
    </w:pPr>
    <w:rPr>
      <w:sz w:val="24"/>
    </w:rPr>
  </w:style>
  <w:style w:type="paragraph" w:styleId="2182">
    <w:name w:val="No Spacing"/>
    <w:uiPriority w:val="2"/>
    <w:qFormat/>
    <w:pPr>
      <w:ind w:firstLine="200"/>
      <w:widowControl w:val="off"/>
    </w:pPr>
    <w:rPr>
      <w:rFonts w:hint="default" w:ascii="宋体" w:hAnsi="宋体" w:eastAsia="Times New Roman" w:cs="Times New Roman"/>
      <w:sz w:val="24"/>
      <w:szCs w:val="22"/>
      <w:lang w:val="en-US" w:eastAsia="zh-CN" w:bidi="ar-SA"/>
    </w:rPr>
  </w:style>
  <w:style w:type="paragraph" w:styleId="2183" w:customStyle="1">
    <w:name w:val="样式 正文首行缩进 + (符号) 宋体1"/>
    <w:basedOn w:val="996"/>
    <w:uiPriority w:val="2"/>
    <w:qFormat/>
    <w:pPr>
      <w:ind w:firstLine="424"/>
      <w:jc w:val="left"/>
      <w:spacing w:line="360" w:lineRule="auto"/>
      <w:tabs>
        <w:tab w:val="left" w:pos="845" w:leader="none"/>
      </w:tabs>
    </w:pPr>
    <w:rPr>
      <w:rFonts w:hAnsi="宋体" w:cs="宋体"/>
      <w:szCs w:val="20"/>
    </w:rPr>
  </w:style>
  <w:style w:type="paragraph" w:styleId="2184" w:customStyle="1">
    <w:name w:val="表中文字 中"/>
    <w:basedOn w:val="2116"/>
    <w:uiPriority w:val="0"/>
    <w:qFormat/>
    <w:pPr>
      <w:jc w:val="center"/>
    </w:pPr>
  </w:style>
  <w:style w:type="paragraph" w:styleId="2185" w:customStyle="1">
    <w:name w:val="标注类项目符号"/>
    <w:basedOn w:val="996"/>
    <w:uiPriority w:val="0"/>
    <w:qFormat/>
    <w:pPr>
      <w:numPr>
        <w:ilvl w:val="0"/>
        <w:numId w:val="43"/>
      </w:numPr>
      <w:ind w:left="840" w:right="480" w:hanging="360"/>
      <w:spacing w:line="360" w:lineRule="auto"/>
      <w:tabs>
        <w:tab w:val="left" w:pos="620" w:leader="none"/>
      </w:tabs>
    </w:pPr>
    <w:rPr>
      <w:rFonts w:eastAsia="楷体_GB2312"/>
      <w:sz w:val="24"/>
    </w:rPr>
  </w:style>
  <w:style w:type="paragraph" w:styleId="2186" w:customStyle="1">
    <w:name w:val="答复表样式"/>
    <w:basedOn w:val="996"/>
    <w:uiPriority w:val="0"/>
    <w:qFormat/>
    <w:pPr>
      <w:ind w:firstLine="200"/>
      <w:jc w:val="center"/>
      <w:spacing w:line="240" w:lineRule="atLeast"/>
    </w:pPr>
    <w:rPr>
      <w:b/>
      <w:color w:val="000000"/>
      <w:szCs w:val="20"/>
    </w:rPr>
  </w:style>
  <w:style w:type="paragraph" w:styleId="2187" w:customStyle="1">
    <w:name w:val="CM78"/>
    <w:basedOn w:val="1338"/>
    <w:next w:val="1338"/>
    <w:uiPriority w:val="3"/>
    <w:qFormat/>
    <w:pPr>
      <w:spacing w:after="413"/>
    </w:pPr>
    <w:rPr>
      <w:rFonts w:ascii="oúì." w:eastAsia="oúì." w:cs="Times New Roman"/>
    </w:rPr>
  </w:style>
  <w:style w:type="paragraph" w:styleId="2188" w:customStyle="1">
    <w:name w:val="font"/>
    <w:basedOn w:val="996"/>
    <w:uiPriority w:val="6"/>
    <w:qFormat/>
    <w:pPr>
      <w:ind w:firstLine="200"/>
      <w:jc w:val="left"/>
      <w:spacing w:line="360" w:lineRule="auto"/>
      <w:widowControl/>
    </w:pPr>
    <w:rPr>
      <w:rFonts w:ascii="宋体" w:hAnsi="宋体" w:cs="宋体"/>
      <w:sz w:val="24"/>
    </w:rPr>
  </w:style>
  <w:style w:type="paragraph" w:styleId="2189" w:customStyle="1">
    <w:name w:val="表头"/>
    <w:basedOn w:val="1228"/>
    <w:uiPriority w:val="0"/>
    <w:qFormat/>
    <w:pPr>
      <w:ind w:firstLine="200"/>
      <w:jc w:val="center"/>
      <w:spacing w:line="240" w:lineRule="auto"/>
      <w:outlineLvl w:val="9"/>
    </w:pPr>
    <w:rPr>
      <w:b w:val="0"/>
      <w:sz w:val="20"/>
      <w:szCs w:val="21"/>
    </w:rPr>
  </w:style>
  <w:style w:type="paragraph" w:styleId="2190" w:customStyle="1">
    <w:name w:val="中文正文 Char Char"/>
    <w:uiPriority w:val="0"/>
    <w:qFormat/>
    <w:pPr>
      <w:ind w:firstLine="540"/>
      <w:spacing w:before="60" w:after="60" w:line="360" w:lineRule="auto"/>
    </w:pPr>
    <w:rPr>
      <w:rFonts w:hint="default" w:ascii="仿宋_GB2312" w:hAnsi="Times New Roman" w:eastAsia="仿宋_GB2312" w:cs="Times New Roman"/>
      <w:sz w:val="26"/>
      <w:szCs w:val="24"/>
      <w:lang w:val="en-US" w:eastAsia="zh-CN" w:bidi="ar-SA"/>
    </w:rPr>
  </w:style>
  <w:style w:type="paragraph" w:styleId="2191" w:customStyle="1">
    <w:name w:val="样式 宋体 黑色 段前: 0.5 行 段后: 0.5 行 行距: 固定值 23 磅"/>
    <w:basedOn w:val="996"/>
    <w:uiPriority w:val="2"/>
    <w:qFormat/>
    <w:pPr>
      <w:numPr>
        <w:ilvl w:val="0"/>
        <w:numId w:val="44"/>
      </w:numPr>
      <w:spacing w:line="360" w:lineRule="auto"/>
      <w:tabs>
        <w:tab w:val="left" w:pos="900" w:leader="none"/>
      </w:tabs>
    </w:pPr>
    <w:rPr>
      <w:sz w:val="24"/>
    </w:rPr>
  </w:style>
  <w:style w:type="paragraph" w:styleId="2192" w:customStyle="1">
    <w:name w:val="blue"/>
    <w:basedOn w:val="996"/>
    <w:uiPriority w:val="7"/>
    <w:qFormat/>
    <w:pPr>
      <w:ind w:firstLine="200"/>
      <w:jc w:val="left"/>
      <w:widowControl/>
    </w:pPr>
    <w:rPr>
      <w:rFonts w:ascii="Arial" w:hAnsi="Arial" w:cs="Arial"/>
      <w:color w:val="000000"/>
      <w:sz w:val="17"/>
      <w:szCs w:val="17"/>
    </w:rPr>
  </w:style>
  <w:style w:type="paragraph" w:styleId="2193" w:customStyle="1">
    <w:name w:val="样式 正文（缩进） + 两端对齐2"/>
    <w:basedOn w:val="1063"/>
    <w:uiPriority w:val="2"/>
    <w:qFormat/>
    <w:pPr>
      <w:spacing w:before="0" w:after="0" w:line="360" w:lineRule="auto"/>
    </w:pPr>
    <w:rPr>
      <w:rFonts w:cs="宋体"/>
      <w:sz w:val="24"/>
      <w:szCs w:val="20"/>
    </w:rPr>
  </w:style>
  <w:style w:type="paragraph" w:styleId="2194" w:customStyle="1">
    <w:name w:val="文本框样式1"/>
    <w:basedOn w:val="996"/>
    <w:uiPriority w:val="0"/>
    <w:qFormat/>
    <w:pPr>
      <w:ind w:firstLine="200"/>
      <w:jc w:val="center"/>
      <w:spacing w:line="180" w:lineRule="exact"/>
    </w:pPr>
    <w:rPr>
      <w:szCs w:val="21"/>
    </w:rPr>
  </w:style>
  <w:style w:type="paragraph" w:styleId="2195" w:customStyle="1">
    <w:name w:val="p17"/>
    <w:basedOn w:val="996"/>
    <w:uiPriority w:val="3"/>
    <w:qFormat/>
    <w:pPr>
      <w:ind w:left="420"/>
      <w:spacing w:line="360" w:lineRule="auto"/>
      <w:widowControl/>
    </w:pPr>
    <w:rPr>
      <w:sz w:val="24"/>
    </w:rPr>
  </w:style>
  <w:style w:type="paragraph" w:styleId="2196" w:customStyle="1">
    <w:name w:val="加点正文缩进"/>
    <w:basedOn w:val="996"/>
    <w:uiPriority w:val="0"/>
    <w:qFormat/>
    <w:pPr>
      <w:numPr>
        <w:ilvl w:val="0"/>
        <w:numId w:val="45"/>
      </w:numPr>
      <w:spacing w:line="300" w:lineRule="auto"/>
      <w:tabs>
        <w:tab w:val="left" w:pos="1259" w:leader="none"/>
      </w:tabs>
    </w:pPr>
    <w:rPr>
      <w:sz w:val="24"/>
    </w:rPr>
  </w:style>
  <w:style w:type="paragraph" w:styleId="2197" w:customStyle="1">
    <w:name w:val="p23"/>
    <w:basedOn w:val="996"/>
    <w:uiPriority w:val="3"/>
    <w:qFormat/>
    <w:pPr>
      <w:jc w:val="center"/>
      <w:spacing w:line="360" w:lineRule="auto"/>
      <w:widowControl/>
    </w:pPr>
    <w:rPr>
      <w:sz w:val="24"/>
    </w:rPr>
  </w:style>
  <w:style w:type="paragraph" w:styleId="2198" w:customStyle="1">
    <w:name w:val="附图居中"/>
    <w:basedOn w:val="996"/>
    <w:next w:val="996"/>
    <w:uiPriority w:val="0"/>
    <w:qFormat/>
    <w:pPr>
      <w:ind w:firstLine="200"/>
      <w:jc w:val="center"/>
      <w:spacing w:line="360" w:lineRule="auto"/>
    </w:pPr>
    <w:rPr>
      <w:rFonts w:ascii="宋体" w:hAnsi="宋体"/>
      <w:szCs w:val="20"/>
    </w:rPr>
  </w:style>
  <w:style w:type="paragraph" w:styleId="2199" w:customStyle="1">
    <w:name w:val="ListBullet21"/>
    <w:basedOn w:val="996"/>
    <w:uiPriority w:val="0"/>
    <w:qFormat/>
    <w:pPr>
      <w:numPr>
        <w:ilvl w:val="0"/>
        <w:numId w:val="46"/>
      </w:numPr>
      <w:tabs>
        <w:tab w:val="decimal" w:pos="780" w:leader="none"/>
      </w:tabs>
    </w:pPr>
  </w:style>
  <w:style w:type="paragraph" w:styleId="2200" w:customStyle="1">
    <w:name w:val="标题9"/>
    <w:basedOn w:val="1231"/>
    <w:uiPriority w:val="3"/>
    <w:qFormat/>
    <w:pPr>
      <w:numPr>
        <w:ilvl w:val="8"/>
        <w:numId w:val="12"/>
      </w:numPr>
      <w:ind w:firstLine="200"/>
      <w:jc w:val="both"/>
      <w:keepLines w:val="0"/>
      <w:keepNext w:val="0"/>
      <w:spacing w:before="0" w:after="0" w:line="360" w:lineRule="auto"/>
      <w:tabs>
        <w:tab w:val="left" w:pos="0" w:leader="none"/>
        <w:tab w:val="left" w:pos="1200" w:leader="none"/>
      </w:tabs>
    </w:pPr>
    <w:rPr>
      <w:rFonts w:eastAsia="仿宋_GB2312"/>
      <w:sz w:val="30"/>
    </w:rPr>
  </w:style>
  <w:style w:type="paragraph" w:styleId="2201" w:customStyle="1">
    <w:name w:val="p0"/>
    <w:basedOn w:val="996"/>
    <w:uiPriority w:val="0"/>
    <w:qFormat/>
    <w:pPr>
      <w:ind w:firstLine="200"/>
      <w:widowControl/>
    </w:pPr>
    <w:rPr>
      <w:szCs w:val="21"/>
    </w:rPr>
  </w:style>
  <w:style w:type="paragraph" w:styleId="2202" w:customStyle="1">
    <w:name w:val="xl105"/>
    <w:basedOn w:val="996"/>
    <w:uiPriority w:val="3"/>
    <w:qFormat/>
    <w:pPr>
      <w:jc w:val="right"/>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2203" w:customStyle="1">
    <w:name w:val="列项·"/>
    <w:uiPriority w:val="11"/>
    <w:qFormat/>
    <w:pPr>
      <w:ind w:left="840" w:hanging="420"/>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2204" w:customStyle="1">
    <w:name w:val="Balloon Text1"/>
    <w:basedOn w:val="996"/>
    <w:uiPriority w:val="6"/>
    <w:qFormat/>
    <w:pPr>
      <w:ind w:firstLine="200"/>
    </w:pPr>
    <w:rPr>
      <w:sz w:val="18"/>
      <w:szCs w:val="18"/>
      <w:lang w:eastAsia="ar-SA"/>
    </w:rPr>
  </w:style>
  <w:style w:type="paragraph" w:styleId="2205" w:customStyle="1">
    <w:name w:val="技术报告正文1"/>
    <w:basedOn w:val="996"/>
    <w:uiPriority w:val="0"/>
    <w:qFormat/>
    <w:pPr>
      <w:ind w:firstLine="666"/>
      <w:spacing w:line="440" w:lineRule="exact"/>
    </w:pPr>
    <w:rPr>
      <w:rFonts w:cs="Arial"/>
      <w:sz w:val="28"/>
    </w:rPr>
  </w:style>
  <w:style w:type="paragraph" w:styleId="2206" w:customStyle="1">
    <w:name w:val="font15"/>
    <w:basedOn w:val="996"/>
    <w:uiPriority w:val="6"/>
    <w:qFormat/>
    <w:pPr>
      <w:jc w:val="left"/>
      <w:widowControl/>
    </w:pPr>
    <w:rPr>
      <w:rFonts w:ascii="宋体" w:hAnsi="宋体" w:cs="宋体"/>
      <w:sz w:val="20"/>
      <w:szCs w:val="20"/>
    </w:rPr>
  </w:style>
  <w:style w:type="paragraph" w:styleId="2207" w:customStyle="1">
    <w:name w:val="123标题下的小点2"/>
    <w:basedOn w:val="996"/>
    <w:uiPriority w:val="3"/>
    <w:qFormat/>
    <w:pPr>
      <w:ind w:left="1259" w:hanging="420"/>
      <w:spacing w:line="360" w:lineRule="auto"/>
      <w:tabs>
        <w:tab w:val="left" w:pos="1260" w:leader="none"/>
      </w:tabs>
    </w:pPr>
    <w:rPr>
      <w:rFonts w:ascii="宋体" w:hAnsi="宋体"/>
      <w:szCs w:val="20"/>
    </w:rPr>
  </w:style>
  <w:style w:type="paragraph" w:styleId="2208" w:customStyle="1">
    <w:name w:val="Char Char Char Char Char Char Char Char"/>
    <w:basedOn w:val="996"/>
    <w:uiPriority w:val="6"/>
    <w:qFormat/>
    <w:pPr>
      <w:tabs>
        <w:tab w:val="left" w:pos="360" w:leader="none"/>
      </w:tabs>
    </w:pPr>
    <w:rPr>
      <w:sz w:val="24"/>
    </w:rPr>
  </w:style>
  <w:style w:type="paragraph" w:styleId="2209" w:customStyle="1">
    <w:name w:val="第四级"/>
    <w:basedOn w:val="996"/>
    <w:next w:val="996"/>
    <w:uiPriority w:val="0"/>
    <w:qFormat/>
    <w:pPr>
      <w:numPr>
        <w:ilvl w:val="3"/>
        <w:numId w:val="1"/>
      </w:numPr>
      <w:spacing w:line="360" w:lineRule="auto"/>
    </w:pPr>
    <w:rPr>
      <w:rFonts w:ascii="宋体" w:hAnsi="宋体" w:eastAsia="仿宋"/>
      <w:sz w:val="28"/>
      <w:szCs w:val="21"/>
    </w:rPr>
  </w:style>
  <w:style w:type="paragraph" w:styleId="2210" w:customStyle="1">
    <w:name w:val="Char3"/>
    <w:basedOn w:val="996"/>
    <w:uiPriority w:val="6"/>
    <w:qFormat/>
    <w:rPr>
      <w:rFonts w:ascii="Tahoma" w:hAnsi="Tahoma"/>
      <w:sz w:val="24"/>
      <w:szCs w:val="20"/>
    </w:rPr>
  </w:style>
  <w:style w:type="paragraph" w:styleId="2211" w:customStyle="1">
    <w:name w:val="表内文字(同正文大小)1"/>
    <w:basedOn w:val="996"/>
    <w:uiPriority w:val="0"/>
    <w:qFormat/>
    <w:pPr>
      <w:spacing w:line="264" w:lineRule="auto"/>
    </w:pPr>
    <w:rPr>
      <w:szCs w:val="21"/>
      <w:lang w:eastAsia="en-US"/>
    </w:rPr>
  </w:style>
  <w:style w:type="paragraph" w:styleId="2212" w:customStyle="1">
    <w:name w:val="标题6"/>
    <w:basedOn w:val="1228"/>
    <w:uiPriority w:val="3"/>
    <w:qFormat/>
    <w:pPr>
      <w:numPr>
        <w:ilvl w:val="5"/>
        <w:numId w:val="12"/>
      </w:numPr>
      <w:ind w:firstLine="200"/>
      <w:jc w:val="both"/>
      <w:keepLines w:val="0"/>
      <w:keepNext w:val="0"/>
      <w:spacing w:before="0" w:after="0" w:line="360" w:lineRule="auto"/>
      <w:tabs>
        <w:tab w:val="left" w:pos="0" w:leader="none"/>
        <w:tab w:val="left" w:pos="1200" w:leader="none"/>
      </w:tabs>
    </w:pPr>
    <w:rPr>
      <w:rFonts w:eastAsia="仿宋_GB2312"/>
      <w:b w:val="0"/>
      <w:sz w:val="30"/>
    </w:rPr>
  </w:style>
  <w:style w:type="paragraph" w:styleId="2213" w:customStyle="1">
    <w:name w:val="正文 A"/>
    <w:basedOn w:val="996"/>
    <w:uiPriority w:val="0"/>
    <w:qFormat/>
    <w:rPr>
      <w:rFonts w:eastAsia="Arial Unicode MS" w:cs="Arial Unicode MS"/>
      <w:color w:val="000000"/>
      <w:sz w:val="24"/>
    </w:rPr>
  </w:style>
  <w:style w:type="paragraph" w:styleId="2214" w:customStyle="1">
    <w:name w:val="正文文本缩进2"/>
    <w:basedOn w:val="996"/>
    <w:next w:val="996"/>
    <w:uiPriority w:val="99"/>
    <w:unhideWhenUsed/>
    <w:qFormat/>
    <w:pPr>
      <w:ind w:firstLine="540"/>
      <w:spacing w:line="400" w:lineRule="exact"/>
    </w:pPr>
    <w:rPr>
      <w:sz w:val="24"/>
    </w:rPr>
  </w:style>
  <w:style w:type="paragraph" w:styleId="2215" w:customStyle="1">
    <w:name w:val="普通(网站)1"/>
    <w:basedOn w:val="996"/>
    <w:uiPriority w:val="99"/>
    <w:unhideWhenUsed/>
    <w:qFormat/>
    <w:pPr>
      <w:jc w:val="left"/>
      <w:spacing w:before="100" w:beforeAutospacing="1" w:after="100" w:afterAutospacing="1"/>
      <w:widowControl/>
    </w:pPr>
    <w:rPr>
      <w:rFonts w:ascii="宋体" w:hAnsi="宋体" w:cs="宋体"/>
      <w:sz w:val="24"/>
    </w:rPr>
  </w:style>
  <w:style w:type="paragraph" w:styleId="2216" w:customStyle="1">
    <w:name w:val="ListBullet2"/>
    <w:basedOn w:val="996"/>
    <w:uiPriority w:val="0"/>
    <w:qFormat/>
    <w:pPr>
      <w:numPr>
        <w:ilvl w:val="0"/>
        <w:numId w:val="47"/>
      </w:numPr>
    </w:pPr>
  </w:style>
  <w:style w:type="paragraph" w:styleId="2217" w:customStyle="1">
    <w:name w:val="WPSOffice手动目录 1"/>
    <w:uiPriority w:val="0"/>
    <w:qFormat/>
    <w:rPr>
      <w:rFonts w:hint="default" w:ascii="Times New Roman" w:hAnsi="Times New Roman" w:eastAsia="宋体" w:cs="Times New Roman"/>
      <w:lang w:val="en-US" w:eastAsia="zh-CN" w:bidi="ar-SA"/>
    </w:rPr>
  </w:style>
  <w:style w:type="paragraph" w:styleId="2218" w:customStyle="1">
    <w:name w:val="页眉11"/>
    <w:basedOn w:val="99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2219" w:customStyle="1">
    <w:name w:val="文本正文（除表格）"/>
    <w:basedOn w:val="996"/>
    <w:uiPriority w:val="0"/>
    <w:qFormat/>
    <w:pPr>
      <w:ind w:firstLine="420"/>
      <w:spacing w:line="360" w:lineRule="auto"/>
    </w:pPr>
    <w:rPr>
      <w:rFonts w:eastAsia="仿宋"/>
      <w:sz w:val="28"/>
      <w:szCs w:val="24"/>
    </w:rPr>
  </w:style>
  <w:style w:type="numbering" w:styleId="2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顾叶青</cp:lastModifiedBy>
  <cp:revision>3</cp:revision>
  <dcterms:created xsi:type="dcterms:W3CDTF">2018-02-24T02:35:00Z</dcterms:created>
  <dcterms:modified xsi:type="dcterms:W3CDTF">2026-06-12T08:40:02Z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C9E45D9D10BD472EA8ADF04100F056D1_13</vt:lpwstr>
  </property>
  <property fmtid="{D5CDD505-2E9C-101B-9397-08002B2CF9AE}" pid="4" name="KSOTemplateDocerSaveRecord">
    <vt:lpwstr>eyJoZGlkIjoiNzg3NDliZGQxODk2YjQ1NGY2MDIwMWU5ZWFmYTBiMDMiLCJ1c2VySWQiOiIxMzA0MDkzMzM5In0=</vt:lpwstr>
  </property>
</Properties>
</file>