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BBA55" w14:textId="77777777" w:rsidR="005D15A9" w:rsidRDefault="005D15A9">
      <w:pPr>
        <w:jc w:val="center"/>
        <w:rPr>
          <w:rFonts w:ascii="宋体" w:hAnsi="宋体" w:hint="eastAsia"/>
          <w:b/>
          <w:spacing w:val="20"/>
          <w:sz w:val="44"/>
        </w:rPr>
      </w:pPr>
    </w:p>
    <w:p w14:paraId="1DEBBA56" w14:textId="77777777" w:rsidR="005D15A9" w:rsidRDefault="00A95921">
      <w:pPr>
        <w:jc w:val="center"/>
        <w:rPr>
          <w:rFonts w:ascii="宋体" w:hAnsi="宋体" w:hint="eastAsia"/>
          <w:b/>
          <w:spacing w:val="20"/>
          <w:sz w:val="44"/>
        </w:rPr>
      </w:pPr>
      <w:r>
        <w:rPr>
          <w:rFonts w:ascii="宋体" w:hAnsi="宋体" w:hint="eastAsia"/>
          <w:b/>
          <w:spacing w:val="20"/>
          <w:sz w:val="44"/>
        </w:rPr>
        <w:t xml:space="preserve"> </w:t>
      </w:r>
      <w:r>
        <w:rPr>
          <w:rFonts w:ascii="宋体" w:hAnsi="宋体"/>
          <w:b/>
          <w:spacing w:val="20"/>
          <w:sz w:val="44"/>
        </w:rPr>
        <w:t>川姜镇2026-2027年小型市政维修工程</w:t>
      </w:r>
      <w:r>
        <w:rPr>
          <w:rFonts w:ascii="宋体" w:hAnsi="宋体" w:hint="eastAsia"/>
          <w:b/>
          <w:spacing w:val="20"/>
          <w:sz w:val="44"/>
        </w:rPr>
        <w:t>项目</w:t>
      </w:r>
    </w:p>
    <w:p w14:paraId="1DEBBA57" w14:textId="77777777" w:rsidR="005D15A9" w:rsidRDefault="00A95921">
      <w:pPr>
        <w:jc w:val="center"/>
        <w:rPr>
          <w:rFonts w:ascii="华文新魏" w:eastAsia="华文新魏"/>
          <w:b/>
          <w:sz w:val="100"/>
          <w:szCs w:val="100"/>
        </w:rPr>
      </w:pPr>
      <w:r>
        <w:rPr>
          <w:rFonts w:ascii="华文新魏" w:eastAsia="华文新魏" w:hint="eastAsia"/>
          <w:b/>
          <w:sz w:val="100"/>
          <w:szCs w:val="100"/>
        </w:rPr>
        <w:t>政府采购磋商文件</w:t>
      </w:r>
    </w:p>
    <w:p w14:paraId="1DEBBA58" w14:textId="77777777" w:rsidR="005D15A9" w:rsidRDefault="00A95921">
      <w:pPr>
        <w:keepNext/>
        <w:spacing w:line="500" w:lineRule="exact"/>
        <w:jc w:val="center"/>
        <w:outlineLvl w:val="5"/>
        <w:rPr>
          <w:rFonts w:ascii="宋体" w:hAnsi="宋体" w:hint="eastAsia"/>
          <w:b/>
          <w:kern w:val="0"/>
          <w:sz w:val="36"/>
          <w:szCs w:val="36"/>
        </w:rPr>
      </w:pPr>
      <w:r>
        <w:rPr>
          <w:rFonts w:ascii="宋体" w:hAnsi="宋体" w:hint="eastAsia"/>
          <w:b/>
          <w:kern w:val="0"/>
          <w:sz w:val="36"/>
          <w:szCs w:val="36"/>
        </w:rPr>
        <w:t>（工程类）</w:t>
      </w:r>
    </w:p>
    <w:p w14:paraId="1DEBBA59" w14:textId="77777777" w:rsidR="005D15A9" w:rsidRDefault="005D15A9">
      <w:pPr>
        <w:keepNext/>
        <w:spacing w:line="500" w:lineRule="exact"/>
        <w:jc w:val="center"/>
        <w:outlineLvl w:val="5"/>
        <w:rPr>
          <w:rFonts w:ascii="宋体" w:hAnsi="宋体" w:hint="eastAsia"/>
          <w:b/>
          <w:kern w:val="0"/>
          <w:sz w:val="36"/>
          <w:szCs w:val="36"/>
        </w:rPr>
      </w:pPr>
    </w:p>
    <w:p w14:paraId="1DEBBA5A" w14:textId="16BFFFBA" w:rsidR="005D15A9" w:rsidRDefault="00A95921">
      <w:pPr>
        <w:keepNext/>
        <w:spacing w:line="500" w:lineRule="exact"/>
        <w:ind w:firstLineChars="200" w:firstLine="723"/>
        <w:outlineLvl w:val="5"/>
        <w:rPr>
          <w:rFonts w:ascii="宋体" w:hAnsi="宋体" w:hint="eastAsia"/>
          <w:b/>
          <w:kern w:val="0"/>
          <w:sz w:val="36"/>
          <w:szCs w:val="36"/>
        </w:rPr>
      </w:pPr>
      <w:r>
        <w:rPr>
          <w:rFonts w:ascii="宋体" w:hAnsi="宋体" w:hint="eastAsia"/>
          <w:b/>
          <w:kern w:val="0"/>
          <w:sz w:val="36"/>
          <w:szCs w:val="36"/>
        </w:rPr>
        <w:t>采购文件编号：</w:t>
      </w:r>
      <w:r w:rsidR="00681CCA" w:rsidRPr="00681CCA">
        <w:rPr>
          <w:rFonts w:ascii="宋体" w:hAnsi="宋体"/>
          <w:b/>
          <w:kern w:val="0"/>
          <w:sz w:val="36"/>
          <w:szCs w:val="36"/>
        </w:rPr>
        <w:t>JSZC-320612-FSXM-C2026-0007</w:t>
      </w:r>
    </w:p>
    <w:p w14:paraId="1DEBBA5B" w14:textId="77777777" w:rsidR="005D15A9" w:rsidRDefault="005D15A9">
      <w:pPr>
        <w:spacing w:line="500" w:lineRule="exact"/>
        <w:jc w:val="center"/>
        <w:rPr>
          <w:rFonts w:ascii="仿宋_GB2312" w:eastAsia="仿宋_GB2312"/>
          <w:b/>
          <w:sz w:val="36"/>
        </w:rPr>
      </w:pPr>
    </w:p>
    <w:p w14:paraId="1DEBBA5C" w14:textId="77777777" w:rsidR="005D15A9" w:rsidRDefault="005D15A9">
      <w:pPr>
        <w:spacing w:line="500" w:lineRule="exact"/>
        <w:rPr>
          <w:rFonts w:ascii="仿宋_GB2312" w:eastAsia="仿宋_GB2312"/>
          <w:b/>
          <w:sz w:val="36"/>
        </w:rPr>
      </w:pPr>
    </w:p>
    <w:p w14:paraId="1DEBBA5D" w14:textId="77777777" w:rsidR="005D15A9" w:rsidRDefault="005D15A9">
      <w:pPr>
        <w:spacing w:line="500" w:lineRule="exact"/>
        <w:rPr>
          <w:rFonts w:ascii="仿宋_GB2312" w:eastAsia="仿宋_GB2312"/>
        </w:rPr>
      </w:pPr>
    </w:p>
    <w:p w14:paraId="1DEBBA5E" w14:textId="77777777" w:rsidR="005D15A9" w:rsidRDefault="005D15A9">
      <w:pPr>
        <w:spacing w:line="500" w:lineRule="exact"/>
        <w:jc w:val="center"/>
        <w:rPr>
          <w:rFonts w:ascii="仿宋_GB2312" w:eastAsia="仿宋_GB2312"/>
          <w:sz w:val="32"/>
        </w:rPr>
      </w:pPr>
    </w:p>
    <w:p w14:paraId="1DEBBA5F" w14:textId="77777777" w:rsidR="005D15A9" w:rsidRDefault="005D15A9">
      <w:pPr>
        <w:spacing w:line="500" w:lineRule="exact"/>
        <w:jc w:val="center"/>
        <w:rPr>
          <w:rFonts w:ascii="仿宋_GB2312" w:eastAsia="仿宋_GB2312"/>
          <w:sz w:val="32"/>
        </w:rPr>
      </w:pPr>
    </w:p>
    <w:p w14:paraId="1DEBBA60" w14:textId="77777777" w:rsidR="005D15A9" w:rsidRDefault="005D15A9">
      <w:pPr>
        <w:spacing w:line="500" w:lineRule="exact"/>
        <w:jc w:val="center"/>
        <w:rPr>
          <w:rFonts w:ascii="仿宋_GB2312" w:eastAsia="仿宋_GB2312"/>
          <w:sz w:val="32"/>
        </w:rPr>
      </w:pPr>
    </w:p>
    <w:p w14:paraId="1DEBBA61" w14:textId="77777777" w:rsidR="005D15A9" w:rsidRDefault="005D15A9">
      <w:pPr>
        <w:spacing w:line="500" w:lineRule="exact"/>
        <w:jc w:val="center"/>
        <w:rPr>
          <w:rFonts w:ascii="宋体" w:hAnsi="宋体" w:hint="eastAsia"/>
          <w:b/>
          <w:spacing w:val="20"/>
          <w:sz w:val="44"/>
        </w:rPr>
      </w:pPr>
    </w:p>
    <w:p w14:paraId="1DEBBA62" w14:textId="77777777" w:rsidR="005D15A9" w:rsidRDefault="005D15A9">
      <w:pPr>
        <w:spacing w:line="500" w:lineRule="exact"/>
        <w:jc w:val="center"/>
        <w:rPr>
          <w:rFonts w:ascii="宋体" w:hAnsi="宋体" w:hint="eastAsia"/>
          <w:b/>
          <w:spacing w:val="20"/>
          <w:sz w:val="44"/>
        </w:rPr>
      </w:pPr>
    </w:p>
    <w:p w14:paraId="1DEBBA63" w14:textId="77777777" w:rsidR="005D15A9" w:rsidRDefault="005D15A9">
      <w:pPr>
        <w:spacing w:line="500" w:lineRule="exact"/>
        <w:jc w:val="center"/>
        <w:rPr>
          <w:rFonts w:ascii="宋体" w:hAnsi="宋体" w:hint="eastAsia"/>
          <w:b/>
          <w:spacing w:val="20"/>
          <w:sz w:val="44"/>
        </w:rPr>
      </w:pPr>
    </w:p>
    <w:p w14:paraId="1DEBBA64" w14:textId="77777777" w:rsidR="005D15A9" w:rsidRDefault="005D15A9">
      <w:pPr>
        <w:spacing w:line="500" w:lineRule="exact"/>
        <w:jc w:val="center"/>
        <w:rPr>
          <w:rFonts w:ascii="宋体" w:hAnsi="宋体" w:hint="eastAsia"/>
          <w:b/>
          <w:spacing w:val="20"/>
          <w:sz w:val="44"/>
        </w:rPr>
      </w:pPr>
    </w:p>
    <w:p w14:paraId="1DEBBA65" w14:textId="77777777" w:rsidR="005D15A9" w:rsidRDefault="00A95921" w:rsidP="008B3F3A">
      <w:pPr>
        <w:spacing w:line="500" w:lineRule="exact"/>
        <w:jc w:val="left"/>
        <w:rPr>
          <w:rFonts w:ascii="宋体" w:hAnsi="宋体" w:hint="eastAsia"/>
          <w:b/>
          <w:spacing w:val="20"/>
          <w:sz w:val="36"/>
          <w:szCs w:val="36"/>
          <w:u w:val="single"/>
        </w:rPr>
      </w:pPr>
      <w:r>
        <w:rPr>
          <w:rFonts w:ascii="宋体" w:hAnsi="宋体" w:hint="eastAsia"/>
          <w:b/>
          <w:spacing w:val="20"/>
          <w:sz w:val="36"/>
          <w:szCs w:val="36"/>
        </w:rPr>
        <w:t>采购人：</w:t>
      </w:r>
      <w:r>
        <w:rPr>
          <w:rFonts w:ascii="宋体" w:hAnsi="宋体" w:hint="eastAsia"/>
          <w:b/>
          <w:spacing w:val="20"/>
          <w:sz w:val="36"/>
          <w:szCs w:val="36"/>
          <w:u w:val="single"/>
        </w:rPr>
        <w:t>南通市通州区川姜镇人民政府</w:t>
      </w:r>
    </w:p>
    <w:p w14:paraId="1DEBBA66" w14:textId="77777777" w:rsidR="005D15A9" w:rsidRDefault="00A95921" w:rsidP="008B3F3A">
      <w:pPr>
        <w:spacing w:line="500" w:lineRule="exact"/>
        <w:jc w:val="left"/>
        <w:rPr>
          <w:rFonts w:ascii="宋体" w:hAnsi="宋体" w:hint="eastAsia"/>
          <w:b/>
          <w:spacing w:val="20"/>
          <w:sz w:val="36"/>
          <w:szCs w:val="36"/>
          <w:u w:val="single"/>
        </w:rPr>
      </w:pPr>
      <w:r>
        <w:rPr>
          <w:rFonts w:ascii="宋体" w:hAnsi="宋体" w:hint="eastAsia"/>
          <w:b/>
          <w:spacing w:val="20"/>
          <w:sz w:val="36"/>
          <w:szCs w:val="36"/>
        </w:rPr>
        <w:t>采购代理机构：</w:t>
      </w:r>
      <w:r>
        <w:rPr>
          <w:rFonts w:ascii="宋体" w:hAnsi="宋体" w:hint="eastAsia"/>
          <w:b/>
          <w:spacing w:val="20"/>
          <w:sz w:val="36"/>
          <w:szCs w:val="36"/>
          <w:u w:val="single"/>
        </w:rPr>
        <w:t>江苏方硕项目管理有限公司</w:t>
      </w:r>
    </w:p>
    <w:p w14:paraId="1DEBBA67" w14:textId="77777777" w:rsidR="005D15A9" w:rsidRDefault="005D15A9">
      <w:pPr>
        <w:spacing w:line="500" w:lineRule="exact"/>
        <w:jc w:val="center"/>
        <w:rPr>
          <w:rFonts w:ascii="宋体" w:hAnsi="宋体" w:hint="eastAsia"/>
          <w:b/>
          <w:spacing w:val="20"/>
          <w:sz w:val="44"/>
        </w:rPr>
      </w:pPr>
    </w:p>
    <w:p w14:paraId="1DEBBA68" w14:textId="77777777" w:rsidR="005D15A9" w:rsidRDefault="005D15A9">
      <w:pPr>
        <w:spacing w:line="500" w:lineRule="exact"/>
        <w:rPr>
          <w:rFonts w:ascii="宋体" w:hAnsi="宋体" w:hint="eastAsia"/>
          <w:b/>
          <w:spacing w:val="20"/>
          <w:sz w:val="44"/>
        </w:rPr>
      </w:pPr>
    </w:p>
    <w:p w14:paraId="1DEBBA69" w14:textId="77777777" w:rsidR="005D15A9" w:rsidRDefault="00A95921">
      <w:pPr>
        <w:adjustRightInd w:val="0"/>
        <w:spacing w:before="120" w:after="120" w:line="500" w:lineRule="exact"/>
        <w:ind w:left="-2" w:right="120"/>
        <w:jc w:val="center"/>
        <w:textAlignment w:val="baseline"/>
        <w:rPr>
          <w:rFonts w:ascii="Arial" w:hAnsi="Arial"/>
          <w:b/>
          <w:bCs/>
          <w:kern w:val="0"/>
          <w:sz w:val="32"/>
        </w:rPr>
      </w:pPr>
      <w:r>
        <w:rPr>
          <w:rFonts w:ascii="Arial" w:hAnsi="Arial" w:hint="eastAsia"/>
          <w:b/>
          <w:bCs/>
          <w:kern w:val="0"/>
          <w:sz w:val="32"/>
        </w:rPr>
        <w:t>2026</w:t>
      </w:r>
      <w:r>
        <w:rPr>
          <w:rFonts w:ascii="Arial" w:hAnsi="Arial" w:hint="eastAsia"/>
          <w:b/>
          <w:bCs/>
          <w:kern w:val="0"/>
          <w:sz w:val="32"/>
        </w:rPr>
        <w:t>年</w:t>
      </w:r>
      <w:r>
        <w:rPr>
          <w:rFonts w:ascii="Arial" w:hAnsi="Arial" w:hint="eastAsia"/>
          <w:b/>
          <w:bCs/>
          <w:kern w:val="0"/>
          <w:sz w:val="32"/>
        </w:rPr>
        <w:t>6</w:t>
      </w:r>
      <w:r>
        <w:rPr>
          <w:rFonts w:ascii="Arial" w:hAnsi="Arial" w:hint="eastAsia"/>
          <w:b/>
          <w:bCs/>
          <w:kern w:val="0"/>
          <w:sz w:val="32"/>
        </w:rPr>
        <w:t>月</w:t>
      </w:r>
      <w:r>
        <w:rPr>
          <w:rFonts w:ascii="Arial" w:hAnsi="Arial" w:hint="eastAsia"/>
          <w:b/>
          <w:bCs/>
          <w:kern w:val="0"/>
          <w:sz w:val="32"/>
        </w:rPr>
        <w:t>30</w:t>
      </w:r>
      <w:r>
        <w:rPr>
          <w:rFonts w:ascii="Arial" w:hAnsi="Arial" w:hint="eastAsia"/>
          <w:b/>
          <w:bCs/>
          <w:kern w:val="0"/>
          <w:sz w:val="32"/>
        </w:rPr>
        <w:t>日</w:t>
      </w:r>
    </w:p>
    <w:p w14:paraId="1DEBBA6A" w14:textId="77777777" w:rsidR="005D15A9" w:rsidRDefault="00A95921">
      <w:pPr>
        <w:adjustRightInd w:val="0"/>
        <w:snapToGrid w:val="0"/>
        <w:spacing w:line="500" w:lineRule="exact"/>
        <w:ind w:leftChars="-75" w:left="-158"/>
        <w:rPr>
          <w:rFonts w:ascii="宋体" w:hAnsi="宋体" w:hint="eastAsia"/>
          <w:b/>
          <w:snapToGrid w:val="0"/>
          <w:sz w:val="26"/>
          <w:szCs w:val="28"/>
          <w:u w:val="single"/>
        </w:rPr>
      </w:pPr>
      <w:r>
        <w:rPr>
          <w:rFonts w:ascii="宋体" w:hAnsi="宋体" w:hint="eastAsia"/>
          <w:b/>
          <w:snapToGrid w:val="0"/>
          <w:sz w:val="26"/>
          <w:szCs w:val="28"/>
          <w:u w:val="single"/>
        </w:rPr>
        <w:t xml:space="preserve">                                                                    </w:t>
      </w:r>
    </w:p>
    <w:p w14:paraId="1DEBBA6B" w14:textId="77777777" w:rsidR="005D15A9" w:rsidRDefault="005D15A9">
      <w:pPr>
        <w:adjustRightInd w:val="0"/>
        <w:snapToGrid w:val="0"/>
        <w:spacing w:line="500" w:lineRule="exact"/>
        <w:ind w:leftChars="-75" w:left="-158" w:rightChars="-286" w:right="-601"/>
        <w:rPr>
          <w:rFonts w:eastAsia="方正仿宋_GBK"/>
          <w:b/>
          <w:snapToGrid w:val="0"/>
          <w:sz w:val="32"/>
          <w:szCs w:val="32"/>
        </w:rPr>
      </w:pPr>
    </w:p>
    <w:p w14:paraId="1DEBBA6C" w14:textId="77777777" w:rsidR="005D15A9" w:rsidRDefault="005D15A9">
      <w:pPr>
        <w:adjustRightInd w:val="0"/>
        <w:snapToGrid w:val="0"/>
        <w:spacing w:line="500" w:lineRule="exact"/>
        <w:ind w:leftChars="-75" w:left="-158" w:rightChars="-286" w:right="-601"/>
        <w:rPr>
          <w:rFonts w:eastAsia="方正仿宋_GBK"/>
          <w:b/>
          <w:snapToGrid w:val="0"/>
          <w:sz w:val="32"/>
          <w:szCs w:val="32"/>
        </w:rPr>
      </w:pPr>
    </w:p>
    <w:p w14:paraId="1DEBBA6D" w14:textId="77777777" w:rsidR="005D15A9" w:rsidRDefault="00A95921">
      <w:pPr>
        <w:spacing w:before="108" w:line="208" w:lineRule="auto"/>
        <w:ind w:left="2688"/>
        <w:outlineLvl w:val="0"/>
        <w:rPr>
          <w:rFonts w:ascii="方正小标宋_GBK" w:eastAsia="方正小标宋_GBK" w:hAnsi="方正小标宋_GBK" w:cs="方正小标宋_GBK" w:hint="eastAsia"/>
          <w:snapToGrid w:val="0"/>
          <w:color w:val="000000"/>
          <w:kern w:val="0"/>
          <w:sz w:val="55"/>
          <w:szCs w:val="55"/>
        </w:rPr>
      </w:pPr>
      <w:r>
        <w:rPr>
          <w:rFonts w:ascii="方正小标宋_GBK" w:eastAsia="方正小标宋_GBK" w:hAnsi="方正小标宋_GBK" w:cs="方正小标宋_GBK"/>
          <w:snapToGrid w:val="0"/>
          <w:color w:val="000000"/>
          <w:spacing w:val="9"/>
          <w:kern w:val="0"/>
          <w:sz w:val="55"/>
          <w:szCs w:val="55"/>
        </w:rPr>
        <w:lastRenderedPageBreak/>
        <w:t>招标文件备案表</w:t>
      </w:r>
    </w:p>
    <w:p w14:paraId="1DEBBA6E" w14:textId="77777777" w:rsidR="005D15A9" w:rsidRDefault="00A95921">
      <w:pPr>
        <w:widowControl/>
        <w:kinsoku w:val="0"/>
        <w:autoSpaceDE w:val="0"/>
        <w:autoSpaceDN w:val="0"/>
        <w:adjustRightInd w:val="0"/>
        <w:snapToGrid w:val="0"/>
        <w:spacing w:before="236" w:line="233" w:lineRule="auto"/>
        <w:ind w:left="82"/>
        <w:jc w:val="left"/>
        <w:textAlignment w:val="baseline"/>
        <w:rPr>
          <w:rFonts w:ascii="方正仿宋_GBK" w:eastAsia="方正仿宋_GBK" w:hAnsi="方正仿宋_GBK" w:cs="方正仿宋_GBK" w:hint="eastAsia"/>
          <w:snapToGrid w:val="0"/>
          <w:color w:val="000000"/>
          <w:kern w:val="0"/>
          <w:sz w:val="24"/>
        </w:rPr>
      </w:pPr>
      <w:r>
        <w:rPr>
          <w:rFonts w:ascii="方正仿宋_GBK" w:eastAsia="方正仿宋_GBK" w:hAnsi="方正仿宋_GBK" w:cs="方正仿宋_GBK"/>
          <w:snapToGrid w:val="0"/>
          <w:color w:val="000000"/>
          <w:spacing w:val="-16"/>
          <w:kern w:val="0"/>
          <w:sz w:val="24"/>
        </w:rPr>
        <w:t>项</w:t>
      </w:r>
      <w:r>
        <w:rPr>
          <w:rFonts w:ascii="方正仿宋_GBK" w:eastAsia="方正仿宋_GBK" w:hAnsi="方正仿宋_GBK" w:cs="方正仿宋_GBK"/>
          <w:snapToGrid w:val="0"/>
          <w:color w:val="000000"/>
          <w:spacing w:val="-43"/>
          <w:kern w:val="0"/>
          <w:sz w:val="24"/>
        </w:rPr>
        <w:t xml:space="preserve"> </w:t>
      </w:r>
      <w:r>
        <w:rPr>
          <w:rFonts w:ascii="方正仿宋_GBK" w:eastAsia="方正仿宋_GBK" w:hAnsi="方正仿宋_GBK" w:cs="方正仿宋_GBK"/>
          <w:snapToGrid w:val="0"/>
          <w:color w:val="000000"/>
          <w:spacing w:val="-16"/>
          <w:kern w:val="0"/>
          <w:sz w:val="24"/>
        </w:rPr>
        <w:t>目名称：</w:t>
      </w:r>
      <w:r>
        <w:rPr>
          <w:rFonts w:ascii="方正仿宋_GBK" w:eastAsia="方正仿宋_GBK" w:hAnsi="方正仿宋_GBK" w:cs="方正仿宋_GBK"/>
          <w:snapToGrid w:val="0"/>
          <w:color w:val="000000"/>
          <w:kern w:val="0"/>
          <w:sz w:val="24"/>
        </w:rPr>
        <w:t>川姜镇2026-2027年小型市政维修工程</w:t>
      </w:r>
    </w:p>
    <w:p w14:paraId="1DEBBA6F" w14:textId="77777777" w:rsidR="005D15A9" w:rsidRDefault="005D15A9">
      <w:pPr>
        <w:widowControl/>
        <w:kinsoku w:val="0"/>
        <w:autoSpaceDE w:val="0"/>
        <w:autoSpaceDN w:val="0"/>
        <w:adjustRightInd w:val="0"/>
        <w:snapToGrid w:val="0"/>
        <w:spacing w:line="123" w:lineRule="exact"/>
        <w:jc w:val="left"/>
        <w:textAlignment w:val="baseline"/>
        <w:rPr>
          <w:rFonts w:ascii="Arial" w:eastAsia="Arial" w:hAnsi="Arial" w:cs="Arial"/>
          <w:snapToGrid w:val="0"/>
          <w:color w:val="000000"/>
          <w:kern w:val="0"/>
          <w:szCs w:val="21"/>
        </w:rPr>
      </w:pPr>
    </w:p>
    <w:tbl>
      <w:tblPr>
        <w:tblW w:w="9241" w:type="dxa"/>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2992"/>
        <w:gridCol w:w="6249"/>
      </w:tblGrid>
      <w:tr w:rsidR="005D15A9" w14:paraId="1DEBBA7B" w14:textId="77777777">
        <w:trPr>
          <w:trHeight w:hRule="exact" w:val="1979"/>
        </w:trPr>
        <w:tc>
          <w:tcPr>
            <w:tcW w:w="9241" w:type="dxa"/>
            <w:gridSpan w:val="2"/>
          </w:tcPr>
          <w:p w14:paraId="1DEBBA70" w14:textId="77777777" w:rsidR="005D15A9" w:rsidRDefault="005D15A9">
            <w:pPr>
              <w:widowControl/>
              <w:kinsoku w:val="0"/>
              <w:autoSpaceDE w:val="0"/>
              <w:autoSpaceDN w:val="0"/>
              <w:adjustRightInd w:val="0"/>
              <w:snapToGrid w:val="0"/>
              <w:spacing w:line="266" w:lineRule="auto"/>
              <w:jc w:val="left"/>
              <w:textAlignment w:val="baseline"/>
              <w:rPr>
                <w:rFonts w:ascii="Arial" w:eastAsia="Arial" w:hAnsi="Arial" w:cs="Arial"/>
                <w:snapToGrid w:val="0"/>
                <w:color w:val="000000"/>
                <w:kern w:val="0"/>
                <w:szCs w:val="21"/>
              </w:rPr>
            </w:pPr>
          </w:p>
          <w:p w14:paraId="1DEBBA71" w14:textId="77777777" w:rsidR="005D15A9" w:rsidRDefault="00A95921">
            <w:pPr>
              <w:widowControl/>
              <w:kinsoku w:val="0"/>
              <w:autoSpaceDE w:val="0"/>
              <w:autoSpaceDN w:val="0"/>
              <w:adjustRightInd w:val="0"/>
              <w:snapToGrid w:val="0"/>
              <w:spacing w:before="88" w:line="233" w:lineRule="auto"/>
              <w:ind w:left="65"/>
              <w:jc w:val="left"/>
              <w:textAlignment w:val="baseline"/>
              <w:rPr>
                <w:rFonts w:ascii="方正仿宋_GBK" w:eastAsia="方正仿宋_GBK" w:hAnsi="方正仿宋_GBK" w:cs="方正仿宋_GBK" w:hint="eastAsia"/>
                <w:snapToGrid w:val="0"/>
                <w:color w:val="000000"/>
                <w:kern w:val="0"/>
                <w:sz w:val="24"/>
              </w:rPr>
            </w:pPr>
            <w:r>
              <w:rPr>
                <w:rFonts w:ascii="方正仿宋_GBK" w:eastAsia="方正仿宋_GBK" w:hAnsi="方正仿宋_GBK" w:cs="方正仿宋_GBK"/>
                <w:snapToGrid w:val="0"/>
                <w:color w:val="000000"/>
                <w:spacing w:val="-4"/>
                <w:kern w:val="0"/>
                <w:sz w:val="24"/>
              </w:rPr>
              <w:t>编制人：陆源</w:t>
            </w:r>
          </w:p>
          <w:p w14:paraId="1DEBBA72" w14:textId="77777777" w:rsidR="005D15A9" w:rsidRDefault="005D15A9">
            <w:pPr>
              <w:widowControl/>
              <w:kinsoku w:val="0"/>
              <w:autoSpaceDE w:val="0"/>
              <w:autoSpaceDN w:val="0"/>
              <w:adjustRightInd w:val="0"/>
              <w:snapToGrid w:val="0"/>
              <w:spacing w:line="267" w:lineRule="auto"/>
              <w:jc w:val="left"/>
              <w:textAlignment w:val="baseline"/>
              <w:rPr>
                <w:rFonts w:ascii="Arial" w:eastAsia="Arial" w:hAnsi="Arial" w:cs="Arial"/>
                <w:snapToGrid w:val="0"/>
                <w:color w:val="000000"/>
                <w:kern w:val="0"/>
                <w:szCs w:val="21"/>
              </w:rPr>
            </w:pPr>
          </w:p>
          <w:p w14:paraId="1DEBBA73" w14:textId="77777777" w:rsidR="005D15A9" w:rsidRDefault="005D15A9">
            <w:pPr>
              <w:widowControl/>
              <w:kinsoku w:val="0"/>
              <w:autoSpaceDE w:val="0"/>
              <w:autoSpaceDN w:val="0"/>
              <w:adjustRightInd w:val="0"/>
              <w:snapToGrid w:val="0"/>
              <w:spacing w:line="267" w:lineRule="auto"/>
              <w:jc w:val="left"/>
              <w:textAlignment w:val="baseline"/>
              <w:rPr>
                <w:rFonts w:ascii="Arial" w:eastAsia="Arial" w:hAnsi="Arial" w:cs="Arial"/>
                <w:snapToGrid w:val="0"/>
                <w:color w:val="000000"/>
                <w:kern w:val="0"/>
                <w:szCs w:val="21"/>
              </w:rPr>
            </w:pPr>
          </w:p>
          <w:p w14:paraId="1DEBBA74" w14:textId="77777777" w:rsidR="005D15A9" w:rsidRDefault="00A95921">
            <w:pPr>
              <w:widowControl/>
              <w:kinsoku w:val="0"/>
              <w:autoSpaceDE w:val="0"/>
              <w:autoSpaceDN w:val="0"/>
              <w:adjustRightInd w:val="0"/>
              <w:snapToGrid w:val="0"/>
              <w:spacing w:line="271" w:lineRule="auto"/>
              <w:ind w:firstLineChars="1900" w:firstLine="4066"/>
              <w:jc w:val="left"/>
              <w:textAlignment w:val="baseline"/>
              <w:rPr>
                <w:rFonts w:ascii="Arial" w:eastAsia="Arial" w:hAnsi="Arial" w:cs="Arial"/>
                <w:snapToGrid w:val="0"/>
                <w:color w:val="000000"/>
                <w:kern w:val="0"/>
                <w:szCs w:val="21"/>
              </w:rPr>
            </w:pPr>
            <w:r>
              <w:rPr>
                <w:rFonts w:ascii="方正仿宋_GBK" w:eastAsia="方正仿宋_GBK" w:hAnsi="方正仿宋_GBK" w:cs="方正仿宋_GBK"/>
                <w:snapToGrid w:val="0"/>
                <w:color w:val="000000"/>
                <w:spacing w:val="-13"/>
                <w:kern w:val="0"/>
                <w:sz w:val="24"/>
              </w:rPr>
              <w:t>日期：</w:t>
            </w:r>
            <w:r>
              <w:rPr>
                <w:rFonts w:ascii="方正仿宋_GBK" w:eastAsia="方正仿宋_GBK" w:hAnsi="方正仿宋_GBK" w:cs="方正仿宋_GBK"/>
                <w:snapToGrid w:val="0"/>
                <w:color w:val="000000"/>
                <w:spacing w:val="5"/>
                <w:kern w:val="0"/>
                <w:sz w:val="24"/>
              </w:rPr>
              <w:t xml:space="preserve">    </w:t>
            </w:r>
            <w:r>
              <w:rPr>
                <w:rFonts w:ascii="方正仿宋_GBK" w:eastAsia="方正仿宋_GBK" w:hAnsi="方正仿宋_GBK" w:cs="方正仿宋_GBK"/>
                <w:snapToGrid w:val="0"/>
                <w:color w:val="000000"/>
                <w:spacing w:val="-13"/>
                <w:kern w:val="0"/>
                <w:sz w:val="24"/>
              </w:rPr>
              <w:t>年</w:t>
            </w:r>
            <w:r>
              <w:rPr>
                <w:rFonts w:ascii="方正仿宋_GBK" w:eastAsia="方正仿宋_GBK" w:hAnsi="方正仿宋_GBK" w:cs="方正仿宋_GBK"/>
                <w:snapToGrid w:val="0"/>
                <w:color w:val="000000"/>
                <w:spacing w:val="7"/>
                <w:kern w:val="0"/>
                <w:sz w:val="24"/>
              </w:rPr>
              <w:t xml:space="preserve">    </w:t>
            </w:r>
            <w:r>
              <w:rPr>
                <w:rFonts w:ascii="方正仿宋_GBK" w:eastAsia="方正仿宋_GBK" w:hAnsi="方正仿宋_GBK" w:cs="方正仿宋_GBK"/>
                <w:snapToGrid w:val="0"/>
                <w:color w:val="000000"/>
                <w:spacing w:val="-13"/>
                <w:kern w:val="0"/>
                <w:sz w:val="24"/>
              </w:rPr>
              <w:t>月     日</w:t>
            </w:r>
          </w:p>
          <w:p w14:paraId="1DEBBA75" w14:textId="77777777" w:rsidR="005D15A9" w:rsidRDefault="005D15A9">
            <w:pPr>
              <w:widowControl/>
              <w:kinsoku w:val="0"/>
              <w:autoSpaceDE w:val="0"/>
              <w:autoSpaceDN w:val="0"/>
              <w:adjustRightInd w:val="0"/>
              <w:snapToGrid w:val="0"/>
              <w:spacing w:line="271" w:lineRule="auto"/>
              <w:jc w:val="left"/>
              <w:textAlignment w:val="baseline"/>
              <w:rPr>
                <w:rFonts w:ascii="Arial" w:eastAsia="Arial" w:hAnsi="Arial" w:cs="Arial"/>
                <w:snapToGrid w:val="0"/>
                <w:color w:val="000000"/>
                <w:kern w:val="0"/>
                <w:szCs w:val="21"/>
              </w:rPr>
            </w:pPr>
          </w:p>
          <w:p w14:paraId="1DEBBA76" w14:textId="77777777" w:rsidR="005D15A9" w:rsidRDefault="005D15A9">
            <w:pPr>
              <w:widowControl/>
              <w:kinsoku w:val="0"/>
              <w:autoSpaceDE w:val="0"/>
              <w:autoSpaceDN w:val="0"/>
              <w:adjustRightInd w:val="0"/>
              <w:snapToGrid w:val="0"/>
              <w:spacing w:line="271" w:lineRule="auto"/>
              <w:jc w:val="left"/>
              <w:textAlignment w:val="baseline"/>
              <w:rPr>
                <w:rFonts w:ascii="Arial" w:eastAsia="Arial" w:hAnsi="Arial" w:cs="Arial"/>
                <w:snapToGrid w:val="0"/>
                <w:color w:val="000000"/>
                <w:kern w:val="0"/>
                <w:szCs w:val="21"/>
              </w:rPr>
            </w:pPr>
          </w:p>
          <w:p w14:paraId="1DEBBA77" w14:textId="77777777" w:rsidR="005D15A9" w:rsidRDefault="005D15A9">
            <w:pPr>
              <w:widowControl/>
              <w:kinsoku w:val="0"/>
              <w:autoSpaceDE w:val="0"/>
              <w:autoSpaceDN w:val="0"/>
              <w:adjustRightInd w:val="0"/>
              <w:snapToGrid w:val="0"/>
              <w:spacing w:line="272" w:lineRule="auto"/>
              <w:jc w:val="left"/>
              <w:textAlignment w:val="baseline"/>
              <w:rPr>
                <w:rFonts w:ascii="Arial" w:eastAsia="Arial" w:hAnsi="Arial" w:cs="Arial"/>
                <w:snapToGrid w:val="0"/>
                <w:color w:val="000000"/>
                <w:kern w:val="0"/>
                <w:szCs w:val="21"/>
              </w:rPr>
            </w:pPr>
          </w:p>
          <w:p w14:paraId="1DEBBA78" w14:textId="77777777" w:rsidR="005D15A9" w:rsidRDefault="005D15A9">
            <w:pPr>
              <w:widowControl/>
              <w:kinsoku w:val="0"/>
              <w:autoSpaceDE w:val="0"/>
              <w:autoSpaceDN w:val="0"/>
              <w:adjustRightInd w:val="0"/>
              <w:snapToGrid w:val="0"/>
              <w:spacing w:line="272" w:lineRule="auto"/>
              <w:jc w:val="left"/>
              <w:textAlignment w:val="baseline"/>
              <w:rPr>
                <w:rFonts w:ascii="Arial" w:eastAsia="Arial" w:hAnsi="Arial" w:cs="Arial"/>
                <w:snapToGrid w:val="0"/>
                <w:color w:val="000000"/>
                <w:kern w:val="0"/>
                <w:szCs w:val="21"/>
              </w:rPr>
            </w:pPr>
          </w:p>
          <w:p w14:paraId="1DEBBA79" w14:textId="77777777" w:rsidR="005D15A9" w:rsidRDefault="005D15A9">
            <w:pPr>
              <w:widowControl/>
              <w:kinsoku w:val="0"/>
              <w:autoSpaceDE w:val="0"/>
              <w:autoSpaceDN w:val="0"/>
              <w:adjustRightInd w:val="0"/>
              <w:snapToGrid w:val="0"/>
              <w:spacing w:line="272" w:lineRule="auto"/>
              <w:jc w:val="left"/>
              <w:textAlignment w:val="baseline"/>
              <w:rPr>
                <w:rFonts w:ascii="Arial" w:eastAsia="Arial" w:hAnsi="Arial" w:cs="Arial"/>
                <w:snapToGrid w:val="0"/>
                <w:color w:val="000000"/>
                <w:kern w:val="0"/>
                <w:szCs w:val="21"/>
              </w:rPr>
            </w:pPr>
          </w:p>
          <w:p w14:paraId="1DEBBA7A" w14:textId="77777777" w:rsidR="005D15A9" w:rsidRDefault="005D15A9">
            <w:pPr>
              <w:widowControl/>
              <w:kinsoku w:val="0"/>
              <w:autoSpaceDE w:val="0"/>
              <w:autoSpaceDN w:val="0"/>
              <w:adjustRightInd w:val="0"/>
              <w:snapToGrid w:val="0"/>
              <w:spacing w:before="88" w:line="233" w:lineRule="auto"/>
              <w:ind w:left="4157"/>
              <w:jc w:val="left"/>
              <w:textAlignment w:val="baseline"/>
              <w:rPr>
                <w:rFonts w:ascii="方正仿宋_GBK" w:eastAsia="方正仿宋_GBK" w:hAnsi="方正仿宋_GBK" w:cs="方正仿宋_GBK" w:hint="eastAsia"/>
                <w:snapToGrid w:val="0"/>
                <w:color w:val="000000"/>
                <w:kern w:val="0"/>
                <w:sz w:val="24"/>
              </w:rPr>
            </w:pPr>
          </w:p>
        </w:tc>
      </w:tr>
      <w:tr w:rsidR="005D15A9" w14:paraId="1DEBBA84" w14:textId="77777777">
        <w:trPr>
          <w:trHeight w:val="2388"/>
        </w:trPr>
        <w:tc>
          <w:tcPr>
            <w:tcW w:w="9241" w:type="dxa"/>
            <w:gridSpan w:val="2"/>
          </w:tcPr>
          <w:p w14:paraId="1DEBBA7C" w14:textId="77777777" w:rsidR="005D15A9" w:rsidRDefault="005D15A9">
            <w:pPr>
              <w:widowControl/>
              <w:kinsoku w:val="0"/>
              <w:autoSpaceDE w:val="0"/>
              <w:autoSpaceDN w:val="0"/>
              <w:adjustRightInd w:val="0"/>
              <w:snapToGrid w:val="0"/>
              <w:spacing w:line="264" w:lineRule="auto"/>
              <w:jc w:val="left"/>
              <w:textAlignment w:val="baseline"/>
              <w:rPr>
                <w:rFonts w:ascii="Arial" w:eastAsia="Arial" w:hAnsi="Arial" w:cs="Arial"/>
                <w:snapToGrid w:val="0"/>
                <w:color w:val="000000"/>
                <w:kern w:val="0"/>
                <w:szCs w:val="21"/>
              </w:rPr>
            </w:pPr>
          </w:p>
          <w:p w14:paraId="1DEBBA7D" w14:textId="77777777" w:rsidR="005D15A9" w:rsidRDefault="005D15A9">
            <w:pPr>
              <w:widowControl/>
              <w:kinsoku w:val="0"/>
              <w:autoSpaceDE w:val="0"/>
              <w:autoSpaceDN w:val="0"/>
              <w:adjustRightInd w:val="0"/>
              <w:snapToGrid w:val="0"/>
              <w:spacing w:line="265" w:lineRule="auto"/>
              <w:jc w:val="left"/>
              <w:textAlignment w:val="baseline"/>
              <w:rPr>
                <w:rFonts w:ascii="Arial" w:eastAsia="Arial" w:hAnsi="Arial" w:cs="Arial"/>
                <w:snapToGrid w:val="0"/>
                <w:color w:val="000000"/>
                <w:kern w:val="0"/>
                <w:szCs w:val="21"/>
              </w:rPr>
            </w:pPr>
          </w:p>
          <w:p w14:paraId="1DEBBA7E" w14:textId="77777777" w:rsidR="005D15A9" w:rsidRDefault="005D15A9">
            <w:pPr>
              <w:widowControl/>
              <w:kinsoku w:val="0"/>
              <w:autoSpaceDE w:val="0"/>
              <w:autoSpaceDN w:val="0"/>
              <w:adjustRightInd w:val="0"/>
              <w:snapToGrid w:val="0"/>
              <w:spacing w:line="265" w:lineRule="auto"/>
              <w:jc w:val="left"/>
              <w:textAlignment w:val="baseline"/>
              <w:rPr>
                <w:rFonts w:ascii="Arial" w:eastAsia="Arial" w:hAnsi="Arial" w:cs="Arial"/>
                <w:snapToGrid w:val="0"/>
                <w:color w:val="000000"/>
                <w:kern w:val="0"/>
                <w:szCs w:val="21"/>
              </w:rPr>
            </w:pPr>
          </w:p>
          <w:p w14:paraId="1DEBBA7F" w14:textId="77777777" w:rsidR="005D15A9" w:rsidRDefault="00A95921">
            <w:pPr>
              <w:widowControl/>
              <w:kinsoku w:val="0"/>
              <w:autoSpaceDE w:val="0"/>
              <w:autoSpaceDN w:val="0"/>
              <w:adjustRightInd w:val="0"/>
              <w:snapToGrid w:val="0"/>
              <w:spacing w:before="88" w:line="233" w:lineRule="auto"/>
              <w:ind w:left="64"/>
              <w:jc w:val="left"/>
              <w:textAlignment w:val="baseline"/>
              <w:rPr>
                <w:rFonts w:ascii="方正仿宋_GBK" w:eastAsia="方正仿宋_GBK" w:hAnsi="方正仿宋_GBK" w:cs="方正仿宋_GBK" w:hint="eastAsia"/>
                <w:snapToGrid w:val="0"/>
                <w:color w:val="000000"/>
                <w:kern w:val="0"/>
                <w:sz w:val="24"/>
              </w:rPr>
            </w:pPr>
            <w:r>
              <w:rPr>
                <w:rFonts w:ascii="方正仿宋_GBK" w:eastAsia="方正仿宋_GBK" w:hAnsi="方正仿宋_GBK" w:cs="方正仿宋_GBK"/>
                <w:snapToGrid w:val="0"/>
                <w:color w:val="000000"/>
                <w:spacing w:val="1"/>
                <w:kern w:val="0"/>
                <w:sz w:val="24"/>
              </w:rPr>
              <w:t>招标代理</w:t>
            </w:r>
            <w:r>
              <w:rPr>
                <w:rFonts w:ascii="方正仿宋_GBK" w:eastAsia="方正仿宋_GBK" w:hAnsi="方正仿宋_GBK" w:cs="方正仿宋_GBK"/>
                <w:snapToGrid w:val="0"/>
                <w:color w:val="000000"/>
                <w:spacing w:val="-15"/>
                <w:kern w:val="0"/>
                <w:sz w:val="24"/>
              </w:rPr>
              <w:t>：（</w:t>
            </w:r>
            <w:r>
              <w:rPr>
                <w:rFonts w:ascii="方正仿宋_GBK" w:eastAsia="方正仿宋_GBK" w:hAnsi="方正仿宋_GBK" w:cs="方正仿宋_GBK"/>
                <w:snapToGrid w:val="0"/>
                <w:color w:val="000000"/>
                <w:spacing w:val="1"/>
                <w:kern w:val="0"/>
                <w:sz w:val="24"/>
              </w:rPr>
              <w:t>盖章）</w:t>
            </w:r>
            <w:r>
              <w:rPr>
                <w:rFonts w:ascii="方正仿宋_GBK" w:eastAsia="方正仿宋_GBK" w:hAnsi="方正仿宋_GBK" w:cs="方正仿宋_GBK"/>
                <w:snapToGrid w:val="0"/>
                <w:color w:val="000000"/>
                <w:spacing w:val="5"/>
                <w:kern w:val="0"/>
                <w:sz w:val="24"/>
              </w:rPr>
              <w:t xml:space="preserve">                 </w:t>
            </w:r>
            <w:r>
              <w:rPr>
                <w:rFonts w:ascii="方正仿宋_GBK" w:eastAsia="方正仿宋_GBK" w:hAnsi="方正仿宋_GBK" w:cs="方正仿宋_GBK"/>
                <w:snapToGrid w:val="0"/>
                <w:color w:val="000000"/>
                <w:spacing w:val="1"/>
                <w:kern w:val="0"/>
                <w:sz w:val="24"/>
              </w:rPr>
              <w:t>法定代表人（印鉴或签字</w:t>
            </w:r>
            <w:r>
              <w:rPr>
                <w:rFonts w:ascii="方正仿宋_GBK" w:eastAsia="方正仿宋_GBK" w:hAnsi="方正仿宋_GBK" w:cs="方正仿宋_GBK"/>
                <w:snapToGrid w:val="0"/>
                <w:color w:val="000000"/>
                <w:spacing w:val="-15"/>
                <w:kern w:val="0"/>
                <w:sz w:val="24"/>
              </w:rPr>
              <w:t>）：</w:t>
            </w:r>
          </w:p>
          <w:p w14:paraId="1DEBBA80" w14:textId="77777777" w:rsidR="005D15A9" w:rsidRDefault="005D15A9">
            <w:pPr>
              <w:widowControl/>
              <w:kinsoku w:val="0"/>
              <w:autoSpaceDE w:val="0"/>
              <w:autoSpaceDN w:val="0"/>
              <w:adjustRightInd w:val="0"/>
              <w:snapToGrid w:val="0"/>
              <w:spacing w:line="271" w:lineRule="auto"/>
              <w:jc w:val="left"/>
              <w:textAlignment w:val="baseline"/>
              <w:rPr>
                <w:rFonts w:ascii="Arial" w:eastAsia="Arial" w:hAnsi="Arial" w:cs="Arial"/>
                <w:snapToGrid w:val="0"/>
                <w:color w:val="000000"/>
                <w:kern w:val="0"/>
                <w:szCs w:val="21"/>
              </w:rPr>
            </w:pPr>
          </w:p>
          <w:p w14:paraId="1DEBBA81" w14:textId="77777777" w:rsidR="005D15A9" w:rsidRDefault="005D15A9">
            <w:pPr>
              <w:widowControl/>
              <w:kinsoku w:val="0"/>
              <w:autoSpaceDE w:val="0"/>
              <w:autoSpaceDN w:val="0"/>
              <w:adjustRightInd w:val="0"/>
              <w:snapToGrid w:val="0"/>
              <w:spacing w:line="272" w:lineRule="auto"/>
              <w:jc w:val="left"/>
              <w:textAlignment w:val="baseline"/>
              <w:rPr>
                <w:rFonts w:ascii="Arial" w:eastAsia="Arial" w:hAnsi="Arial" w:cs="Arial"/>
                <w:snapToGrid w:val="0"/>
                <w:color w:val="000000"/>
                <w:kern w:val="0"/>
                <w:szCs w:val="21"/>
              </w:rPr>
            </w:pPr>
          </w:p>
          <w:p w14:paraId="1DEBBA82" w14:textId="77777777" w:rsidR="005D15A9" w:rsidRDefault="005D15A9">
            <w:pPr>
              <w:widowControl/>
              <w:kinsoku w:val="0"/>
              <w:autoSpaceDE w:val="0"/>
              <w:autoSpaceDN w:val="0"/>
              <w:adjustRightInd w:val="0"/>
              <w:snapToGrid w:val="0"/>
              <w:spacing w:line="272" w:lineRule="auto"/>
              <w:jc w:val="left"/>
              <w:textAlignment w:val="baseline"/>
              <w:rPr>
                <w:rFonts w:ascii="Arial" w:hAnsi="Arial" w:cs="Arial"/>
                <w:snapToGrid w:val="0"/>
                <w:color w:val="000000"/>
                <w:kern w:val="0"/>
                <w:szCs w:val="21"/>
              </w:rPr>
            </w:pPr>
          </w:p>
          <w:p w14:paraId="1DEBBA83" w14:textId="77777777" w:rsidR="005D15A9" w:rsidRDefault="00A95921">
            <w:pPr>
              <w:widowControl/>
              <w:kinsoku w:val="0"/>
              <w:autoSpaceDE w:val="0"/>
              <w:autoSpaceDN w:val="0"/>
              <w:adjustRightInd w:val="0"/>
              <w:snapToGrid w:val="0"/>
              <w:spacing w:before="88" w:line="233" w:lineRule="auto"/>
              <w:ind w:left="4157"/>
              <w:jc w:val="left"/>
              <w:textAlignment w:val="baseline"/>
              <w:rPr>
                <w:rFonts w:ascii="方正仿宋_GBK" w:eastAsia="方正仿宋_GBK" w:hAnsi="方正仿宋_GBK" w:cs="方正仿宋_GBK" w:hint="eastAsia"/>
                <w:snapToGrid w:val="0"/>
                <w:color w:val="000000"/>
                <w:kern w:val="0"/>
                <w:sz w:val="24"/>
                <w:lang w:eastAsia="en-US"/>
              </w:rPr>
            </w:pPr>
            <w:r>
              <w:rPr>
                <w:rFonts w:ascii="方正仿宋_GBK" w:eastAsia="方正仿宋_GBK" w:hAnsi="方正仿宋_GBK" w:cs="方正仿宋_GBK"/>
                <w:snapToGrid w:val="0"/>
                <w:color w:val="000000"/>
                <w:spacing w:val="-13"/>
                <w:kern w:val="0"/>
                <w:sz w:val="24"/>
                <w:lang w:eastAsia="en-US"/>
              </w:rPr>
              <w:t>日期：</w:t>
            </w:r>
            <w:r>
              <w:rPr>
                <w:rFonts w:ascii="方正仿宋_GBK" w:eastAsia="方正仿宋_GBK" w:hAnsi="方正仿宋_GBK" w:cs="方正仿宋_GBK"/>
                <w:snapToGrid w:val="0"/>
                <w:color w:val="000000"/>
                <w:spacing w:val="5"/>
                <w:kern w:val="0"/>
                <w:sz w:val="24"/>
                <w:lang w:eastAsia="en-US"/>
              </w:rPr>
              <w:t xml:space="preserve">    </w:t>
            </w:r>
            <w:r>
              <w:rPr>
                <w:rFonts w:ascii="方正仿宋_GBK" w:eastAsia="方正仿宋_GBK" w:hAnsi="方正仿宋_GBK" w:cs="方正仿宋_GBK"/>
                <w:snapToGrid w:val="0"/>
                <w:color w:val="000000"/>
                <w:spacing w:val="-13"/>
                <w:kern w:val="0"/>
                <w:sz w:val="24"/>
                <w:lang w:eastAsia="en-US"/>
              </w:rPr>
              <w:t>年</w:t>
            </w:r>
            <w:r>
              <w:rPr>
                <w:rFonts w:ascii="方正仿宋_GBK" w:eastAsia="方正仿宋_GBK" w:hAnsi="方正仿宋_GBK" w:cs="方正仿宋_GBK"/>
                <w:snapToGrid w:val="0"/>
                <w:color w:val="000000"/>
                <w:spacing w:val="7"/>
                <w:kern w:val="0"/>
                <w:sz w:val="24"/>
                <w:lang w:eastAsia="en-US"/>
              </w:rPr>
              <w:t xml:space="preserve">    </w:t>
            </w:r>
            <w:r>
              <w:rPr>
                <w:rFonts w:ascii="方正仿宋_GBK" w:eastAsia="方正仿宋_GBK" w:hAnsi="方正仿宋_GBK" w:cs="方正仿宋_GBK"/>
                <w:snapToGrid w:val="0"/>
                <w:color w:val="000000"/>
                <w:spacing w:val="-13"/>
                <w:kern w:val="0"/>
                <w:sz w:val="24"/>
                <w:lang w:eastAsia="en-US"/>
              </w:rPr>
              <w:t>月     日</w:t>
            </w:r>
          </w:p>
        </w:tc>
      </w:tr>
      <w:tr w:rsidR="005D15A9" w14:paraId="1DEBBA97" w14:textId="77777777">
        <w:trPr>
          <w:trHeight w:val="6862"/>
        </w:trPr>
        <w:tc>
          <w:tcPr>
            <w:tcW w:w="2992" w:type="dxa"/>
            <w:tcBorders>
              <w:right w:val="nil"/>
            </w:tcBorders>
          </w:tcPr>
          <w:p w14:paraId="1DEBBA85" w14:textId="77777777" w:rsidR="005D15A9" w:rsidRDefault="005D15A9">
            <w:pPr>
              <w:widowControl/>
              <w:kinsoku w:val="0"/>
              <w:autoSpaceDE w:val="0"/>
              <w:autoSpaceDN w:val="0"/>
              <w:adjustRightInd w:val="0"/>
              <w:snapToGrid w:val="0"/>
              <w:spacing w:line="254" w:lineRule="auto"/>
              <w:jc w:val="left"/>
              <w:textAlignment w:val="baseline"/>
              <w:rPr>
                <w:rFonts w:ascii="Arial" w:eastAsia="Arial" w:hAnsi="Arial" w:cs="Arial"/>
                <w:snapToGrid w:val="0"/>
                <w:color w:val="000000"/>
                <w:kern w:val="0"/>
                <w:szCs w:val="21"/>
                <w:lang w:eastAsia="en-US"/>
              </w:rPr>
            </w:pPr>
          </w:p>
          <w:p w14:paraId="1DEBBA86" w14:textId="77777777" w:rsidR="005D15A9" w:rsidRDefault="005D15A9">
            <w:pPr>
              <w:widowControl/>
              <w:kinsoku w:val="0"/>
              <w:autoSpaceDE w:val="0"/>
              <w:autoSpaceDN w:val="0"/>
              <w:adjustRightInd w:val="0"/>
              <w:snapToGrid w:val="0"/>
              <w:spacing w:line="254" w:lineRule="auto"/>
              <w:jc w:val="left"/>
              <w:textAlignment w:val="baseline"/>
              <w:rPr>
                <w:rFonts w:ascii="Arial" w:eastAsia="Arial" w:hAnsi="Arial" w:cs="Arial"/>
                <w:snapToGrid w:val="0"/>
                <w:color w:val="000000"/>
                <w:kern w:val="0"/>
                <w:szCs w:val="21"/>
                <w:lang w:eastAsia="en-US"/>
              </w:rPr>
            </w:pPr>
          </w:p>
          <w:p w14:paraId="1DEBBA87" w14:textId="77777777" w:rsidR="005D15A9" w:rsidRDefault="005D15A9">
            <w:pPr>
              <w:widowControl/>
              <w:kinsoku w:val="0"/>
              <w:autoSpaceDE w:val="0"/>
              <w:autoSpaceDN w:val="0"/>
              <w:adjustRightInd w:val="0"/>
              <w:snapToGrid w:val="0"/>
              <w:spacing w:line="254" w:lineRule="auto"/>
              <w:jc w:val="left"/>
              <w:textAlignment w:val="baseline"/>
              <w:rPr>
                <w:rFonts w:ascii="Arial" w:eastAsia="Arial" w:hAnsi="Arial" w:cs="Arial"/>
                <w:snapToGrid w:val="0"/>
                <w:color w:val="000000"/>
                <w:kern w:val="0"/>
                <w:szCs w:val="21"/>
                <w:lang w:eastAsia="en-US"/>
              </w:rPr>
            </w:pPr>
          </w:p>
          <w:p w14:paraId="1DEBBA88" w14:textId="77777777" w:rsidR="005D15A9" w:rsidRDefault="005D15A9">
            <w:pPr>
              <w:widowControl/>
              <w:kinsoku w:val="0"/>
              <w:autoSpaceDE w:val="0"/>
              <w:autoSpaceDN w:val="0"/>
              <w:adjustRightInd w:val="0"/>
              <w:snapToGrid w:val="0"/>
              <w:spacing w:line="254" w:lineRule="auto"/>
              <w:jc w:val="left"/>
              <w:textAlignment w:val="baseline"/>
              <w:rPr>
                <w:rFonts w:ascii="Arial" w:eastAsia="Arial" w:hAnsi="Arial" w:cs="Arial"/>
                <w:snapToGrid w:val="0"/>
                <w:color w:val="000000"/>
                <w:kern w:val="0"/>
                <w:szCs w:val="21"/>
                <w:lang w:eastAsia="en-US"/>
              </w:rPr>
            </w:pPr>
          </w:p>
          <w:p w14:paraId="1DEBBA89" w14:textId="77777777" w:rsidR="005D15A9" w:rsidRDefault="005D15A9">
            <w:pPr>
              <w:widowControl/>
              <w:kinsoku w:val="0"/>
              <w:autoSpaceDE w:val="0"/>
              <w:autoSpaceDN w:val="0"/>
              <w:adjustRightInd w:val="0"/>
              <w:snapToGrid w:val="0"/>
              <w:spacing w:line="255" w:lineRule="auto"/>
              <w:jc w:val="left"/>
              <w:textAlignment w:val="baseline"/>
              <w:rPr>
                <w:rFonts w:ascii="Arial" w:eastAsia="Arial" w:hAnsi="Arial" w:cs="Arial"/>
                <w:snapToGrid w:val="0"/>
                <w:color w:val="000000"/>
                <w:kern w:val="0"/>
                <w:szCs w:val="21"/>
                <w:lang w:eastAsia="en-US"/>
              </w:rPr>
            </w:pPr>
          </w:p>
          <w:p w14:paraId="1DEBBA8A" w14:textId="77777777" w:rsidR="005D15A9" w:rsidRDefault="00A95921">
            <w:pPr>
              <w:widowControl/>
              <w:kinsoku w:val="0"/>
              <w:autoSpaceDE w:val="0"/>
              <w:autoSpaceDN w:val="0"/>
              <w:adjustRightInd w:val="0"/>
              <w:snapToGrid w:val="0"/>
              <w:spacing w:before="87" w:line="233" w:lineRule="auto"/>
              <w:ind w:left="64"/>
              <w:jc w:val="left"/>
              <w:textAlignment w:val="baseline"/>
              <w:rPr>
                <w:rFonts w:ascii="方正仿宋_GBK" w:eastAsia="方正仿宋_GBK" w:hAnsi="方正仿宋_GBK" w:cs="方正仿宋_GBK" w:hint="eastAsia"/>
                <w:snapToGrid w:val="0"/>
                <w:color w:val="000000"/>
                <w:kern w:val="0"/>
                <w:sz w:val="24"/>
                <w:lang w:eastAsia="en-US"/>
              </w:rPr>
            </w:pPr>
            <w:r>
              <w:rPr>
                <w:rFonts w:ascii="方正仿宋_GBK" w:eastAsia="方正仿宋_GBK" w:hAnsi="方正仿宋_GBK" w:cs="方正仿宋_GBK"/>
                <w:snapToGrid w:val="0"/>
                <w:color w:val="000000"/>
                <w:spacing w:val="9"/>
                <w:kern w:val="0"/>
                <w:sz w:val="24"/>
                <w:lang w:eastAsia="en-US"/>
              </w:rPr>
              <w:t>招标人</w:t>
            </w:r>
            <w:r>
              <w:rPr>
                <w:rFonts w:ascii="方正仿宋_GBK" w:eastAsia="方正仿宋_GBK" w:hAnsi="方正仿宋_GBK" w:cs="方正仿宋_GBK"/>
                <w:snapToGrid w:val="0"/>
                <w:color w:val="000000"/>
                <w:spacing w:val="-32"/>
                <w:kern w:val="0"/>
                <w:sz w:val="24"/>
                <w:lang w:eastAsia="en-US"/>
              </w:rPr>
              <w:t>：（</w:t>
            </w:r>
            <w:r>
              <w:rPr>
                <w:rFonts w:ascii="方正仿宋_GBK" w:eastAsia="方正仿宋_GBK" w:hAnsi="方正仿宋_GBK" w:cs="方正仿宋_GBK"/>
                <w:snapToGrid w:val="0"/>
                <w:color w:val="000000"/>
                <w:spacing w:val="9"/>
                <w:kern w:val="0"/>
                <w:sz w:val="24"/>
                <w:lang w:eastAsia="en-US"/>
              </w:rPr>
              <w:t>盖章）</w:t>
            </w:r>
          </w:p>
        </w:tc>
        <w:tc>
          <w:tcPr>
            <w:tcW w:w="6249" w:type="dxa"/>
            <w:tcBorders>
              <w:left w:val="nil"/>
            </w:tcBorders>
          </w:tcPr>
          <w:p w14:paraId="1DEBBA8B" w14:textId="77777777" w:rsidR="005D15A9" w:rsidRDefault="005D15A9">
            <w:pPr>
              <w:widowControl/>
              <w:kinsoku w:val="0"/>
              <w:autoSpaceDE w:val="0"/>
              <w:autoSpaceDN w:val="0"/>
              <w:adjustRightInd w:val="0"/>
              <w:snapToGrid w:val="0"/>
              <w:spacing w:line="349" w:lineRule="auto"/>
              <w:jc w:val="left"/>
              <w:textAlignment w:val="baseline"/>
              <w:rPr>
                <w:rFonts w:ascii="Arial" w:eastAsia="Arial" w:hAnsi="Arial" w:cs="Arial"/>
                <w:snapToGrid w:val="0"/>
                <w:color w:val="000000"/>
                <w:kern w:val="0"/>
                <w:szCs w:val="21"/>
              </w:rPr>
            </w:pPr>
          </w:p>
          <w:p w14:paraId="1DEBBA8C" w14:textId="77777777" w:rsidR="005D15A9" w:rsidRDefault="005D15A9">
            <w:pPr>
              <w:widowControl/>
              <w:kinsoku w:val="0"/>
              <w:autoSpaceDE w:val="0"/>
              <w:autoSpaceDN w:val="0"/>
              <w:adjustRightInd w:val="0"/>
              <w:snapToGrid w:val="0"/>
              <w:spacing w:line="350" w:lineRule="auto"/>
              <w:jc w:val="left"/>
              <w:textAlignment w:val="baseline"/>
              <w:rPr>
                <w:rFonts w:ascii="Arial" w:eastAsia="Arial" w:hAnsi="Arial" w:cs="Arial"/>
                <w:snapToGrid w:val="0"/>
                <w:color w:val="000000"/>
                <w:kern w:val="0"/>
                <w:szCs w:val="21"/>
              </w:rPr>
            </w:pPr>
          </w:p>
          <w:p w14:paraId="1DEBBA8D" w14:textId="77777777" w:rsidR="005D15A9" w:rsidRDefault="00A95921">
            <w:pPr>
              <w:widowControl/>
              <w:kinsoku w:val="0"/>
              <w:autoSpaceDE w:val="0"/>
              <w:autoSpaceDN w:val="0"/>
              <w:adjustRightInd w:val="0"/>
              <w:snapToGrid w:val="0"/>
              <w:spacing w:before="88" w:line="233" w:lineRule="auto"/>
              <w:ind w:left="1122"/>
              <w:jc w:val="left"/>
              <w:textAlignment w:val="baseline"/>
              <w:rPr>
                <w:rFonts w:ascii="方正仿宋_GBK" w:eastAsia="方正仿宋_GBK" w:hAnsi="方正仿宋_GBK" w:cs="方正仿宋_GBK" w:hint="eastAsia"/>
                <w:snapToGrid w:val="0"/>
                <w:color w:val="000000"/>
                <w:kern w:val="0"/>
                <w:sz w:val="24"/>
              </w:rPr>
            </w:pPr>
            <w:r>
              <w:rPr>
                <w:rFonts w:ascii="方正仿宋_GBK" w:eastAsia="方正仿宋_GBK" w:hAnsi="方正仿宋_GBK" w:cs="方正仿宋_GBK"/>
                <w:snapToGrid w:val="0"/>
                <w:color w:val="000000"/>
                <w:spacing w:val="-4"/>
                <w:kern w:val="0"/>
                <w:sz w:val="24"/>
              </w:rPr>
              <w:t>经办人（签字</w:t>
            </w:r>
            <w:r>
              <w:rPr>
                <w:rFonts w:ascii="方正仿宋_GBK" w:eastAsia="方正仿宋_GBK" w:hAnsi="方正仿宋_GBK" w:cs="方正仿宋_GBK"/>
                <w:snapToGrid w:val="0"/>
                <w:color w:val="000000"/>
                <w:spacing w:val="2"/>
                <w:kern w:val="0"/>
                <w:sz w:val="24"/>
              </w:rPr>
              <w:t>）：</w:t>
            </w:r>
          </w:p>
          <w:p w14:paraId="1DEBBA8E" w14:textId="77777777" w:rsidR="005D15A9" w:rsidRDefault="005D15A9">
            <w:pPr>
              <w:widowControl/>
              <w:kinsoku w:val="0"/>
              <w:autoSpaceDE w:val="0"/>
              <w:autoSpaceDN w:val="0"/>
              <w:adjustRightInd w:val="0"/>
              <w:snapToGrid w:val="0"/>
              <w:spacing w:before="234" w:line="232" w:lineRule="auto"/>
              <w:ind w:left="1132"/>
              <w:jc w:val="left"/>
              <w:textAlignment w:val="baseline"/>
              <w:rPr>
                <w:rFonts w:ascii="方正仿宋_GBK" w:eastAsia="方正仿宋_GBK" w:hAnsi="方正仿宋_GBK" w:cs="方正仿宋_GBK" w:hint="eastAsia"/>
                <w:snapToGrid w:val="0"/>
                <w:color w:val="000000"/>
                <w:spacing w:val="-5"/>
                <w:kern w:val="0"/>
                <w:sz w:val="24"/>
              </w:rPr>
            </w:pPr>
          </w:p>
          <w:p w14:paraId="1DEBBA8F" w14:textId="77777777" w:rsidR="005D15A9" w:rsidRDefault="005D15A9">
            <w:pPr>
              <w:widowControl/>
              <w:kinsoku w:val="0"/>
              <w:autoSpaceDE w:val="0"/>
              <w:autoSpaceDN w:val="0"/>
              <w:adjustRightInd w:val="0"/>
              <w:snapToGrid w:val="0"/>
              <w:spacing w:before="234" w:line="232" w:lineRule="auto"/>
              <w:ind w:left="1132"/>
              <w:jc w:val="left"/>
              <w:textAlignment w:val="baseline"/>
              <w:rPr>
                <w:rFonts w:ascii="方正仿宋_GBK" w:eastAsia="方正仿宋_GBK" w:hAnsi="方正仿宋_GBK" w:cs="方正仿宋_GBK" w:hint="eastAsia"/>
                <w:snapToGrid w:val="0"/>
                <w:color w:val="000000"/>
                <w:spacing w:val="-5"/>
                <w:kern w:val="0"/>
                <w:sz w:val="24"/>
              </w:rPr>
            </w:pPr>
          </w:p>
          <w:p w14:paraId="1DEBBA90" w14:textId="77777777" w:rsidR="005D15A9" w:rsidRDefault="00A95921">
            <w:pPr>
              <w:widowControl/>
              <w:kinsoku w:val="0"/>
              <w:autoSpaceDE w:val="0"/>
              <w:autoSpaceDN w:val="0"/>
              <w:adjustRightInd w:val="0"/>
              <w:snapToGrid w:val="0"/>
              <w:spacing w:before="234" w:line="232" w:lineRule="auto"/>
              <w:ind w:left="1132"/>
              <w:jc w:val="left"/>
              <w:textAlignment w:val="baseline"/>
              <w:rPr>
                <w:rFonts w:ascii="方正仿宋_GBK" w:eastAsia="方正仿宋_GBK" w:hAnsi="方正仿宋_GBK" w:cs="方正仿宋_GBK" w:hint="eastAsia"/>
                <w:snapToGrid w:val="0"/>
                <w:color w:val="000000"/>
                <w:kern w:val="0"/>
                <w:sz w:val="24"/>
              </w:rPr>
            </w:pPr>
            <w:r>
              <w:rPr>
                <w:rFonts w:ascii="方正仿宋_GBK" w:eastAsia="方正仿宋_GBK" w:hAnsi="方正仿宋_GBK" w:cs="方正仿宋_GBK"/>
                <w:snapToGrid w:val="0"/>
                <w:color w:val="000000"/>
                <w:spacing w:val="-5"/>
                <w:kern w:val="0"/>
                <w:sz w:val="24"/>
              </w:rPr>
              <w:t>负责人（签字</w:t>
            </w:r>
            <w:r>
              <w:rPr>
                <w:rFonts w:ascii="方正仿宋_GBK" w:eastAsia="方正仿宋_GBK" w:hAnsi="方正仿宋_GBK" w:cs="方正仿宋_GBK"/>
                <w:snapToGrid w:val="0"/>
                <w:color w:val="000000"/>
                <w:kern w:val="0"/>
                <w:sz w:val="24"/>
              </w:rPr>
              <w:t>）：</w:t>
            </w:r>
          </w:p>
          <w:p w14:paraId="1DEBBA91" w14:textId="77777777" w:rsidR="005D15A9" w:rsidRDefault="005D15A9">
            <w:pPr>
              <w:widowControl/>
              <w:kinsoku w:val="0"/>
              <w:autoSpaceDE w:val="0"/>
              <w:autoSpaceDN w:val="0"/>
              <w:adjustRightInd w:val="0"/>
              <w:snapToGrid w:val="0"/>
              <w:spacing w:before="237" w:line="231" w:lineRule="auto"/>
              <w:ind w:left="1118"/>
              <w:jc w:val="left"/>
              <w:textAlignment w:val="baseline"/>
              <w:rPr>
                <w:rFonts w:ascii="方正仿宋_GBK" w:eastAsia="方正仿宋_GBK" w:hAnsi="方正仿宋_GBK" w:cs="方正仿宋_GBK" w:hint="eastAsia"/>
                <w:snapToGrid w:val="0"/>
                <w:color w:val="000000"/>
                <w:spacing w:val="-3"/>
                <w:kern w:val="0"/>
                <w:sz w:val="24"/>
              </w:rPr>
            </w:pPr>
          </w:p>
          <w:p w14:paraId="1DEBBA92" w14:textId="77777777" w:rsidR="005D15A9" w:rsidRDefault="005D15A9">
            <w:pPr>
              <w:widowControl/>
              <w:kinsoku w:val="0"/>
              <w:autoSpaceDE w:val="0"/>
              <w:autoSpaceDN w:val="0"/>
              <w:adjustRightInd w:val="0"/>
              <w:snapToGrid w:val="0"/>
              <w:spacing w:before="237" w:line="231" w:lineRule="auto"/>
              <w:ind w:left="1118"/>
              <w:jc w:val="left"/>
              <w:textAlignment w:val="baseline"/>
              <w:rPr>
                <w:rFonts w:ascii="方正仿宋_GBK" w:eastAsia="方正仿宋_GBK" w:hAnsi="方正仿宋_GBK" w:cs="方正仿宋_GBK" w:hint="eastAsia"/>
                <w:snapToGrid w:val="0"/>
                <w:color w:val="000000"/>
                <w:spacing w:val="-3"/>
                <w:kern w:val="0"/>
                <w:sz w:val="24"/>
              </w:rPr>
            </w:pPr>
          </w:p>
          <w:p w14:paraId="1DEBBA93" w14:textId="77777777" w:rsidR="005D15A9" w:rsidRDefault="00A95921">
            <w:pPr>
              <w:widowControl/>
              <w:kinsoku w:val="0"/>
              <w:autoSpaceDE w:val="0"/>
              <w:autoSpaceDN w:val="0"/>
              <w:adjustRightInd w:val="0"/>
              <w:snapToGrid w:val="0"/>
              <w:spacing w:before="237" w:line="231" w:lineRule="auto"/>
              <w:ind w:left="1118"/>
              <w:jc w:val="left"/>
              <w:textAlignment w:val="baseline"/>
              <w:rPr>
                <w:rFonts w:ascii="方正仿宋_GBK" w:eastAsia="方正仿宋_GBK" w:hAnsi="方正仿宋_GBK" w:cs="方正仿宋_GBK" w:hint="eastAsia"/>
                <w:snapToGrid w:val="0"/>
                <w:color w:val="000000"/>
                <w:kern w:val="0"/>
                <w:sz w:val="24"/>
              </w:rPr>
            </w:pPr>
            <w:r>
              <w:rPr>
                <w:rFonts w:ascii="方正仿宋_GBK" w:eastAsia="方正仿宋_GBK" w:hAnsi="方正仿宋_GBK" w:cs="方正仿宋_GBK"/>
                <w:snapToGrid w:val="0"/>
                <w:color w:val="000000"/>
                <w:spacing w:val="-3"/>
                <w:kern w:val="0"/>
                <w:sz w:val="24"/>
              </w:rPr>
              <w:t>分管领导（签字</w:t>
            </w:r>
            <w:r>
              <w:rPr>
                <w:rFonts w:ascii="方正仿宋_GBK" w:eastAsia="方正仿宋_GBK" w:hAnsi="方正仿宋_GBK" w:cs="方正仿宋_GBK"/>
                <w:snapToGrid w:val="0"/>
                <w:color w:val="000000"/>
                <w:spacing w:val="2"/>
                <w:kern w:val="0"/>
                <w:sz w:val="24"/>
              </w:rPr>
              <w:t>）：</w:t>
            </w:r>
          </w:p>
          <w:p w14:paraId="1DEBBA94" w14:textId="77777777" w:rsidR="005D15A9" w:rsidRDefault="005D15A9">
            <w:pPr>
              <w:widowControl/>
              <w:kinsoku w:val="0"/>
              <w:autoSpaceDE w:val="0"/>
              <w:autoSpaceDN w:val="0"/>
              <w:adjustRightInd w:val="0"/>
              <w:snapToGrid w:val="0"/>
              <w:spacing w:line="332" w:lineRule="auto"/>
              <w:jc w:val="left"/>
              <w:textAlignment w:val="baseline"/>
              <w:rPr>
                <w:rFonts w:ascii="Arial" w:eastAsia="Arial" w:hAnsi="Arial" w:cs="Arial"/>
                <w:snapToGrid w:val="0"/>
                <w:color w:val="000000"/>
                <w:kern w:val="0"/>
                <w:szCs w:val="21"/>
              </w:rPr>
            </w:pPr>
          </w:p>
          <w:p w14:paraId="1DEBBA95" w14:textId="77777777" w:rsidR="005D15A9" w:rsidRDefault="005D15A9">
            <w:pPr>
              <w:widowControl/>
              <w:kinsoku w:val="0"/>
              <w:autoSpaceDE w:val="0"/>
              <w:autoSpaceDN w:val="0"/>
              <w:adjustRightInd w:val="0"/>
              <w:snapToGrid w:val="0"/>
              <w:spacing w:line="332" w:lineRule="auto"/>
              <w:jc w:val="left"/>
              <w:textAlignment w:val="baseline"/>
              <w:rPr>
                <w:rFonts w:ascii="Arial" w:eastAsia="Arial" w:hAnsi="Arial" w:cs="Arial"/>
                <w:snapToGrid w:val="0"/>
                <w:color w:val="000000"/>
                <w:kern w:val="0"/>
                <w:szCs w:val="21"/>
              </w:rPr>
            </w:pPr>
          </w:p>
          <w:p w14:paraId="1DEBBA96" w14:textId="77777777" w:rsidR="005D15A9" w:rsidRDefault="00A95921">
            <w:pPr>
              <w:widowControl/>
              <w:kinsoku w:val="0"/>
              <w:autoSpaceDE w:val="0"/>
              <w:autoSpaceDN w:val="0"/>
              <w:adjustRightInd w:val="0"/>
              <w:snapToGrid w:val="0"/>
              <w:spacing w:before="87" w:line="233" w:lineRule="auto"/>
              <w:ind w:left="1172"/>
              <w:jc w:val="left"/>
              <w:textAlignment w:val="baseline"/>
              <w:rPr>
                <w:rFonts w:ascii="方正仿宋_GBK" w:eastAsia="方正仿宋_GBK" w:hAnsi="方正仿宋_GBK" w:cs="方正仿宋_GBK" w:hint="eastAsia"/>
                <w:snapToGrid w:val="0"/>
                <w:color w:val="000000"/>
                <w:kern w:val="0"/>
                <w:sz w:val="24"/>
              </w:rPr>
            </w:pPr>
            <w:r>
              <w:rPr>
                <w:rFonts w:ascii="方正仿宋_GBK" w:eastAsia="方正仿宋_GBK" w:hAnsi="方正仿宋_GBK" w:cs="方正仿宋_GBK"/>
                <w:snapToGrid w:val="0"/>
                <w:color w:val="000000"/>
                <w:spacing w:val="-13"/>
                <w:kern w:val="0"/>
                <w:sz w:val="24"/>
              </w:rPr>
              <w:t>日期：</w:t>
            </w:r>
            <w:r>
              <w:rPr>
                <w:rFonts w:ascii="方正仿宋_GBK" w:eastAsia="方正仿宋_GBK" w:hAnsi="方正仿宋_GBK" w:cs="方正仿宋_GBK"/>
                <w:snapToGrid w:val="0"/>
                <w:color w:val="000000"/>
                <w:spacing w:val="5"/>
                <w:kern w:val="0"/>
                <w:sz w:val="24"/>
              </w:rPr>
              <w:t xml:space="preserve">    </w:t>
            </w:r>
            <w:r>
              <w:rPr>
                <w:rFonts w:ascii="方正仿宋_GBK" w:eastAsia="方正仿宋_GBK" w:hAnsi="方正仿宋_GBK" w:cs="方正仿宋_GBK"/>
                <w:snapToGrid w:val="0"/>
                <w:color w:val="000000"/>
                <w:spacing w:val="-13"/>
                <w:kern w:val="0"/>
                <w:sz w:val="24"/>
              </w:rPr>
              <w:t>年</w:t>
            </w:r>
            <w:r>
              <w:rPr>
                <w:rFonts w:ascii="方正仿宋_GBK" w:eastAsia="方正仿宋_GBK" w:hAnsi="方正仿宋_GBK" w:cs="方正仿宋_GBK"/>
                <w:snapToGrid w:val="0"/>
                <w:color w:val="000000"/>
                <w:spacing w:val="7"/>
                <w:kern w:val="0"/>
                <w:sz w:val="24"/>
              </w:rPr>
              <w:t xml:space="preserve">    </w:t>
            </w:r>
            <w:r>
              <w:rPr>
                <w:rFonts w:ascii="方正仿宋_GBK" w:eastAsia="方正仿宋_GBK" w:hAnsi="方正仿宋_GBK" w:cs="方正仿宋_GBK"/>
                <w:snapToGrid w:val="0"/>
                <w:color w:val="000000"/>
                <w:spacing w:val="-13"/>
                <w:kern w:val="0"/>
                <w:sz w:val="24"/>
              </w:rPr>
              <w:t>月     日</w:t>
            </w:r>
          </w:p>
        </w:tc>
      </w:tr>
    </w:tbl>
    <w:p w14:paraId="1DEBBA98" w14:textId="77777777" w:rsidR="005D15A9" w:rsidRDefault="005D15A9">
      <w:pPr>
        <w:spacing w:line="480" w:lineRule="auto"/>
        <w:jc w:val="center"/>
        <w:outlineLvl w:val="0"/>
        <w:rPr>
          <w:rFonts w:ascii="黑体" w:eastAsia="黑体" w:hAnsi="Arial"/>
          <w:b/>
          <w:sz w:val="44"/>
          <w:szCs w:val="21"/>
        </w:rPr>
      </w:pPr>
    </w:p>
    <w:p w14:paraId="1DEBBA99" w14:textId="77777777" w:rsidR="005D15A9" w:rsidRDefault="00A95921">
      <w:pPr>
        <w:spacing w:line="480" w:lineRule="auto"/>
        <w:jc w:val="center"/>
        <w:outlineLvl w:val="0"/>
        <w:rPr>
          <w:rFonts w:ascii="黑体" w:eastAsia="黑体" w:hAnsi="Arial"/>
          <w:b/>
          <w:sz w:val="44"/>
          <w:szCs w:val="21"/>
        </w:rPr>
      </w:pPr>
      <w:r>
        <w:rPr>
          <w:rFonts w:ascii="黑体" w:eastAsia="黑体" w:hAnsi="Arial" w:hint="eastAsia"/>
          <w:b/>
          <w:sz w:val="44"/>
          <w:szCs w:val="21"/>
        </w:rPr>
        <w:lastRenderedPageBreak/>
        <w:t>总  目  录</w:t>
      </w:r>
    </w:p>
    <w:p w14:paraId="1DEBBA9A" w14:textId="77777777" w:rsidR="005D15A9" w:rsidRDefault="005D15A9">
      <w:pPr>
        <w:spacing w:line="480" w:lineRule="auto"/>
        <w:rPr>
          <w:rFonts w:ascii="仿宋_GB2312" w:eastAsia="仿宋_GB2312" w:hAnsi="Arial"/>
          <w:b/>
          <w:sz w:val="28"/>
          <w:szCs w:val="21"/>
        </w:rPr>
      </w:pPr>
    </w:p>
    <w:p w14:paraId="1DEBBA9B" w14:textId="77777777" w:rsidR="005D15A9" w:rsidRDefault="00A95921">
      <w:pPr>
        <w:numPr>
          <w:ilvl w:val="0"/>
          <w:numId w:val="1"/>
        </w:numPr>
        <w:spacing w:line="480" w:lineRule="auto"/>
        <w:outlineLvl w:val="0"/>
        <w:rPr>
          <w:rFonts w:ascii="黑体" w:eastAsia="黑体" w:hAnsi="Showcard Gothic"/>
          <w:sz w:val="32"/>
          <w:szCs w:val="21"/>
        </w:rPr>
      </w:pPr>
      <w:r>
        <w:rPr>
          <w:rFonts w:ascii="黑体" w:eastAsia="黑体" w:hAnsi="宋体" w:hint="eastAsia"/>
          <w:sz w:val="36"/>
          <w:szCs w:val="21"/>
        </w:rPr>
        <w:t>磋商邀请</w:t>
      </w:r>
      <w:r>
        <w:rPr>
          <w:rFonts w:ascii="黑体" w:eastAsia="黑体" w:hAnsi="Showcard Gothic" w:hint="eastAsia"/>
          <w:sz w:val="36"/>
          <w:szCs w:val="21"/>
        </w:rPr>
        <w:t xml:space="preserve">…………………………………… </w:t>
      </w:r>
    </w:p>
    <w:p w14:paraId="1DEBBA9C" w14:textId="77777777" w:rsidR="005D15A9" w:rsidRDefault="00A95921">
      <w:pPr>
        <w:numPr>
          <w:ilvl w:val="0"/>
          <w:numId w:val="1"/>
        </w:numPr>
        <w:spacing w:line="480" w:lineRule="auto"/>
        <w:outlineLvl w:val="0"/>
        <w:rPr>
          <w:rFonts w:ascii="黑体" w:eastAsia="黑体" w:hAnsi="Showcard Gothic"/>
          <w:sz w:val="36"/>
          <w:szCs w:val="21"/>
        </w:rPr>
      </w:pPr>
      <w:r>
        <w:rPr>
          <w:rFonts w:ascii="黑体" w:eastAsia="黑体" w:hAnsi="宋体" w:hint="eastAsia"/>
          <w:bCs/>
          <w:sz w:val="36"/>
          <w:szCs w:val="36"/>
        </w:rPr>
        <w:t>供应商须知</w:t>
      </w:r>
      <w:r>
        <w:rPr>
          <w:rFonts w:ascii="黑体" w:eastAsia="黑体" w:hAnsi="Showcard Gothic" w:hint="eastAsia"/>
          <w:sz w:val="36"/>
          <w:szCs w:val="36"/>
        </w:rPr>
        <w:t>…</w:t>
      </w:r>
      <w:r>
        <w:rPr>
          <w:rFonts w:ascii="黑体" w:eastAsia="黑体" w:hAnsi="Showcard Gothic" w:hint="eastAsia"/>
          <w:sz w:val="36"/>
          <w:szCs w:val="21"/>
        </w:rPr>
        <w:t xml:space="preserve">………………………………  </w:t>
      </w:r>
    </w:p>
    <w:p w14:paraId="1DEBBA9D" w14:textId="77777777" w:rsidR="005D15A9" w:rsidRDefault="00A95921">
      <w:pPr>
        <w:numPr>
          <w:ilvl w:val="0"/>
          <w:numId w:val="1"/>
        </w:numPr>
        <w:spacing w:line="480" w:lineRule="auto"/>
        <w:outlineLvl w:val="0"/>
        <w:rPr>
          <w:rFonts w:ascii="黑体" w:eastAsia="黑体" w:hAnsi="Showcard Gothic"/>
          <w:sz w:val="36"/>
          <w:szCs w:val="21"/>
        </w:rPr>
      </w:pPr>
      <w:r>
        <w:rPr>
          <w:rFonts w:ascii="黑体" w:eastAsia="黑体" w:hAnsi="宋体" w:hint="eastAsia"/>
          <w:sz w:val="36"/>
          <w:szCs w:val="21"/>
        </w:rPr>
        <w:t>合同文本</w:t>
      </w:r>
      <w:r>
        <w:rPr>
          <w:rFonts w:ascii="黑体" w:eastAsia="黑体" w:hAnsi="Showcard Gothic" w:hint="eastAsia"/>
          <w:sz w:val="36"/>
          <w:szCs w:val="21"/>
        </w:rPr>
        <w:t>……………………………………</w:t>
      </w:r>
    </w:p>
    <w:p w14:paraId="1DEBBA9E" w14:textId="77777777" w:rsidR="005D15A9" w:rsidRDefault="00A95921">
      <w:pPr>
        <w:numPr>
          <w:ilvl w:val="0"/>
          <w:numId w:val="1"/>
        </w:numPr>
        <w:spacing w:line="480" w:lineRule="auto"/>
        <w:outlineLvl w:val="0"/>
        <w:rPr>
          <w:rFonts w:ascii="黑体" w:eastAsia="黑体" w:hAnsi="Showcard Gothic"/>
          <w:sz w:val="36"/>
          <w:szCs w:val="21"/>
        </w:rPr>
      </w:pPr>
      <w:r>
        <w:rPr>
          <w:rFonts w:ascii="黑体" w:eastAsia="黑体" w:hAnsi="宋体" w:hint="eastAsia"/>
          <w:sz w:val="36"/>
          <w:szCs w:val="21"/>
        </w:rPr>
        <w:t>采购需求</w:t>
      </w:r>
      <w:r>
        <w:rPr>
          <w:rFonts w:ascii="黑体" w:eastAsia="黑体" w:hAnsi="Showcard Gothic" w:hint="eastAsia"/>
          <w:sz w:val="36"/>
          <w:szCs w:val="21"/>
        </w:rPr>
        <w:t>……………………………………</w:t>
      </w:r>
    </w:p>
    <w:p w14:paraId="1DEBBA9F" w14:textId="77777777" w:rsidR="005D15A9" w:rsidRDefault="00A95921">
      <w:pPr>
        <w:numPr>
          <w:ilvl w:val="0"/>
          <w:numId w:val="1"/>
        </w:numPr>
        <w:spacing w:line="480" w:lineRule="auto"/>
        <w:outlineLvl w:val="0"/>
        <w:rPr>
          <w:rFonts w:ascii="黑体" w:eastAsia="黑体" w:hAnsi="Showcard Gothic"/>
          <w:sz w:val="36"/>
          <w:szCs w:val="21"/>
        </w:rPr>
      </w:pPr>
      <w:r>
        <w:rPr>
          <w:rFonts w:ascii="黑体" w:eastAsia="黑体" w:hAnsi="宋体" w:hint="eastAsia"/>
          <w:bCs/>
          <w:sz w:val="36"/>
          <w:szCs w:val="36"/>
        </w:rPr>
        <w:t>评审方法与评审标准</w:t>
      </w:r>
      <w:r>
        <w:rPr>
          <w:rFonts w:ascii="黑体" w:eastAsia="黑体" w:hAnsi="Showcard Gothic" w:hint="eastAsia"/>
          <w:sz w:val="36"/>
          <w:szCs w:val="21"/>
        </w:rPr>
        <w:t>………………………</w:t>
      </w:r>
    </w:p>
    <w:p w14:paraId="1DEBBAA0" w14:textId="77777777" w:rsidR="005D15A9" w:rsidRDefault="00A95921">
      <w:pPr>
        <w:numPr>
          <w:ilvl w:val="0"/>
          <w:numId w:val="1"/>
        </w:numPr>
        <w:spacing w:line="480" w:lineRule="auto"/>
        <w:outlineLvl w:val="0"/>
        <w:rPr>
          <w:rFonts w:ascii="黑体" w:eastAsia="黑体" w:hAnsi="Showcard Gothic"/>
          <w:sz w:val="36"/>
          <w:szCs w:val="21"/>
        </w:rPr>
      </w:pPr>
      <w:r>
        <w:rPr>
          <w:rFonts w:ascii="黑体" w:eastAsia="黑体" w:hAnsi="宋体" w:hint="eastAsia"/>
          <w:sz w:val="36"/>
          <w:szCs w:val="21"/>
        </w:rPr>
        <w:t>响应文件格式</w:t>
      </w:r>
      <w:r>
        <w:rPr>
          <w:rFonts w:ascii="黑体" w:eastAsia="黑体" w:hAnsi="Showcard Gothic" w:hint="eastAsia"/>
          <w:sz w:val="36"/>
          <w:szCs w:val="21"/>
        </w:rPr>
        <w:t>………………………………</w:t>
      </w:r>
    </w:p>
    <w:p w14:paraId="1DEBBAA1" w14:textId="77777777" w:rsidR="005D15A9" w:rsidRDefault="005D15A9">
      <w:pPr>
        <w:tabs>
          <w:tab w:val="left" w:pos="7740"/>
        </w:tabs>
        <w:spacing w:line="500" w:lineRule="exact"/>
        <w:rPr>
          <w:rFonts w:ascii="宋体" w:hAnsi="宋体" w:hint="eastAsia"/>
          <w:bCs/>
          <w:sz w:val="32"/>
          <w:szCs w:val="32"/>
        </w:rPr>
      </w:pPr>
    </w:p>
    <w:p w14:paraId="1DEBBAA2" w14:textId="77777777" w:rsidR="005D15A9" w:rsidRDefault="005D15A9">
      <w:pPr>
        <w:tabs>
          <w:tab w:val="left" w:pos="7740"/>
        </w:tabs>
        <w:spacing w:line="500" w:lineRule="exact"/>
        <w:rPr>
          <w:rFonts w:ascii="宋体" w:hAnsi="宋体" w:hint="eastAsia"/>
          <w:bCs/>
          <w:sz w:val="32"/>
          <w:szCs w:val="32"/>
        </w:rPr>
      </w:pPr>
    </w:p>
    <w:p w14:paraId="1DEBBAA3" w14:textId="77777777" w:rsidR="005D15A9" w:rsidRDefault="005D15A9">
      <w:pPr>
        <w:autoSpaceDE w:val="0"/>
        <w:autoSpaceDN w:val="0"/>
        <w:adjustRightInd w:val="0"/>
        <w:spacing w:line="500" w:lineRule="exact"/>
        <w:jc w:val="center"/>
        <w:rPr>
          <w:rFonts w:ascii="仿宋" w:eastAsia="仿宋" w:hAnsi="仿宋" w:hint="eastAsia"/>
          <w:b/>
          <w:bCs/>
          <w:sz w:val="36"/>
          <w:szCs w:val="36"/>
          <w:lang w:val="zh-CN"/>
        </w:rPr>
      </w:pPr>
    </w:p>
    <w:p w14:paraId="1DEBBAA4" w14:textId="77777777" w:rsidR="005D15A9" w:rsidRDefault="005D15A9">
      <w:pPr>
        <w:autoSpaceDE w:val="0"/>
        <w:autoSpaceDN w:val="0"/>
        <w:adjustRightInd w:val="0"/>
        <w:spacing w:line="500" w:lineRule="exact"/>
        <w:rPr>
          <w:rFonts w:ascii="仿宋" w:eastAsia="仿宋" w:hAnsi="仿宋" w:hint="eastAsia"/>
          <w:b/>
          <w:bCs/>
          <w:sz w:val="36"/>
          <w:szCs w:val="36"/>
          <w:lang w:val="zh-CN"/>
        </w:rPr>
      </w:pPr>
    </w:p>
    <w:p w14:paraId="1DEBBAA5" w14:textId="77777777" w:rsidR="005D15A9" w:rsidRDefault="005D15A9">
      <w:pPr>
        <w:autoSpaceDE w:val="0"/>
        <w:autoSpaceDN w:val="0"/>
        <w:adjustRightInd w:val="0"/>
        <w:spacing w:line="500" w:lineRule="exact"/>
        <w:jc w:val="center"/>
        <w:rPr>
          <w:rFonts w:ascii="仿宋" w:eastAsia="仿宋" w:hAnsi="仿宋" w:hint="eastAsia"/>
          <w:b/>
          <w:bCs/>
          <w:sz w:val="36"/>
          <w:szCs w:val="36"/>
          <w:lang w:val="zh-CN"/>
        </w:rPr>
      </w:pPr>
    </w:p>
    <w:p w14:paraId="1DEBBAA6" w14:textId="77777777" w:rsidR="005D15A9" w:rsidRDefault="005D15A9">
      <w:pPr>
        <w:autoSpaceDE w:val="0"/>
        <w:autoSpaceDN w:val="0"/>
        <w:adjustRightInd w:val="0"/>
        <w:spacing w:line="500" w:lineRule="exact"/>
        <w:jc w:val="center"/>
        <w:rPr>
          <w:rFonts w:ascii="仿宋" w:eastAsia="仿宋" w:hAnsi="仿宋" w:hint="eastAsia"/>
          <w:b/>
          <w:bCs/>
          <w:sz w:val="36"/>
          <w:szCs w:val="36"/>
          <w:lang w:val="zh-CN"/>
        </w:rPr>
      </w:pPr>
    </w:p>
    <w:p w14:paraId="1DEBBAA7" w14:textId="77777777" w:rsidR="005D15A9" w:rsidRDefault="005D15A9">
      <w:pPr>
        <w:autoSpaceDE w:val="0"/>
        <w:autoSpaceDN w:val="0"/>
        <w:adjustRightInd w:val="0"/>
        <w:spacing w:line="500" w:lineRule="exact"/>
        <w:jc w:val="center"/>
        <w:rPr>
          <w:rFonts w:ascii="仿宋" w:eastAsia="仿宋" w:hAnsi="仿宋" w:hint="eastAsia"/>
          <w:b/>
          <w:bCs/>
          <w:sz w:val="36"/>
          <w:szCs w:val="36"/>
          <w:lang w:val="zh-CN"/>
        </w:rPr>
      </w:pPr>
    </w:p>
    <w:p w14:paraId="1DEBBAA8" w14:textId="77777777" w:rsidR="005D15A9" w:rsidRDefault="005D15A9">
      <w:pPr>
        <w:autoSpaceDE w:val="0"/>
        <w:autoSpaceDN w:val="0"/>
        <w:adjustRightInd w:val="0"/>
        <w:spacing w:line="500" w:lineRule="exact"/>
        <w:jc w:val="center"/>
        <w:rPr>
          <w:rFonts w:ascii="仿宋" w:eastAsia="仿宋" w:hAnsi="仿宋" w:hint="eastAsia"/>
          <w:b/>
          <w:bCs/>
          <w:sz w:val="36"/>
          <w:szCs w:val="36"/>
          <w:lang w:val="zh-CN"/>
        </w:rPr>
      </w:pPr>
    </w:p>
    <w:p w14:paraId="1DEBBAA9" w14:textId="77777777" w:rsidR="005D15A9" w:rsidRDefault="005D15A9">
      <w:pPr>
        <w:autoSpaceDE w:val="0"/>
        <w:autoSpaceDN w:val="0"/>
        <w:adjustRightInd w:val="0"/>
        <w:spacing w:line="500" w:lineRule="exact"/>
        <w:jc w:val="center"/>
        <w:rPr>
          <w:rFonts w:ascii="仿宋" w:eastAsia="仿宋" w:hAnsi="仿宋" w:hint="eastAsia"/>
          <w:b/>
          <w:bCs/>
          <w:sz w:val="36"/>
          <w:szCs w:val="36"/>
          <w:lang w:val="zh-CN"/>
        </w:rPr>
      </w:pPr>
    </w:p>
    <w:p w14:paraId="1DEBBAAA" w14:textId="77777777" w:rsidR="005D15A9" w:rsidRDefault="005D15A9">
      <w:pPr>
        <w:autoSpaceDE w:val="0"/>
        <w:autoSpaceDN w:val="0"/>
        <w:adjustRightInd w:val="0"/>
        <w:spacing w:line="500" w:lineRule="exact"/>
        <w:jc w:val="center"/>
        <w:rPr>
          <w:rFonts w:ascii="仿宋" w:eastAsia="仿宋" w:hAnsi="仿宋" w:hint="eastAsia"/>
          <w:b/>
          <w:bCs/>
          <w:sz w:val="36"/>
          <w:szCs w:val="36"/>
          <w:lang w:val="zh-CN"/>
        </w:rPr>
      </w:pPr>
    </w:p>
    <w:p w14:paraId="1DEBBAAB" w14:textId="77777777" w:rsidR="005D15A9" w:rsidRDefault="005D15A9">
      <w:pPr>
        <w:autoSpaceDE w:val="0"/>
        <w:autoSpaceDN w:val="0"/>
        <w:adjustRightInd w:val="0"/>
        <w:spacing w:line="500" w:lineRule="exact"/>
        <w:jc w:val="center"/>
        <w:rPr>
          <w:rFonts w:ascii="仿宋" w:eastAsia="仿宋" w:hAnsi="仿宋" w:hint="eastAsia"/>
          <w:b/>
          <w:bCs/>
          <w:sz w:val="36"/>
          <w:szCs w:val="36"/>
          <w:lang w:val="zh-CN"/>
        </w:rPr>
      </w:pPr>
    </w:p>
    <w:p w14:paraId="1DEBBAAC" w14:textId="77777777" w:rsidR="005D15A9" w:rsidRDefault="005D15A9">
      <w:pPr>
        <w:autoSpaceDE w:val="0"/>
        <w:autoSpaceDN w:val="0"/>
        <w:adjustRightInd w:val="0"/>
        <w:spacing w:line="500" w:lineRule="exact"/>
        <w:jc w:val="center"/>
        <w:rPr>
          <w:rFonts w:ascii="仿宋" w:eastAsia="仿宋" w:hAnsi="仿宋" w:hint="eastAsia"/>
          <w:b/>
          <w:bCs/>
          <w:sz w:val="36"/>
          <w:szCs w:val="36"/>
          <w:lang w:val="zh-CN"/>
        </w:rPr>
      </w:pPr>
    </w:p>
    <w:p w14:paraId="1DEBBAAD" w14:textId="77777777" w:rsidR="005D15A9" w:rsidRDefault="00A95921">
      <w:pPr>
        <w:keepNext/>
        <w:jc w:val="center"/>
        <w:outlineLvl w:val="0"/>
        <w:rPr>
          <w:rFonts w:ascii="黑体" w:eastAsia="黑体"/>
          <w:bCs/>
          <w:sz w:val="44"/>
          <w:szCs w:val="44"/>
        </w:rPr>
      </w:pPr>
      <w:r>
        <w:rPr>
          <w:rFonts w:ascii="黑体" w:eastAsia="黑体" w:hint="eastAsia"/>
          <w:sz w:val="44"/>
          <w:szCs w:val="44"/>
        </w:rPr>
        <w:lastRenderedPageBreak/>
        <w:t>第一章  磋商邀请</w:t>
      </w:r>
    </w:p>
    <w:p w14:paraId="1DEBBAAE" w14:textId="79E3518B" w:rsidR="005D15A9" w:rsidRDefault="00A95921">
      <w:pPr>
        <w:adjustRightInd w:val="0"/>
        <w:snapToGrid w:val="0"/>
        <w:spacing w:line="460" w:lineRule="exact"/>
        <w:ind w:firstLineChars="200" w:firstLine="480"/>
        <w:rPr>
          <w:rFonts w:ascii="宋体" w:hAnsi="宋体" w:cs="宋体" w:hint="eastAsia"/>
          <w:sz w:val="24"/>
        </w:rPr>
      </w:pPr>
      <w:r>
        <w:rPr>
          <w:rFonts w:ascii="宋体" w:hAnsi="宋体" w:cs="宋体" w:hint="eastAsia"/>
          <w:sz w:val="24"/>
        </w:rPr>
        <w:t>受[南通市通州区川姜镇人民政府]的委托，</w:t>
      </w:r>
      <w:r>
        <w:rPr>
          <w:rFonts w:ascii="宋体" w:hAnsi="宋体" w:cs="宋体" w:hint="eastAsia"/>
          <w:sz w:val="24"/>
          <w:u w:val="single"/>
        </w:rPr>
        <w:t>江苏方硕项目管理有限公司</w:t>
      </w:r>
      <w:r>
        <w:rPr>
          <w:rFonts w:ascii="宋体" w:hAnsi="宋体" w:cs="宋体" w:hint="eastAsia"/>
          <w:sz w:val="24"/>
        </w:rPr>
        <w:t>就[</w:t>
      </w:r>
      <w:r>
        <w:rPr>
          <w:rFonts w:ascii="宋体" w:hAnsi="宋体" w:cs="宋体" w:hint="eastAsia"/>
          <w:sz w:val="24"/>
          <w:u w:val="single"/>
        </w:rPr>
        <w:t>川姜镇2026-2027年小型市政维修工程</w:t>
      </w:r>
      <w:r>
        <w:rPr>
          <w:rFonts w:ascii="宋体" w:hAnsi="宋体" w:cs="宋体" w:hint="eastAsia"/>
          <w:sz w:val="24"/>
        </w:rPr>
        <w:t>](项目编号:</w:t>
      </w:r>
      <w:r w:rsidR="007C5559" w:rsidRPr="007C5559">
        <w:t xml:space="preserve"> </w:t>
      </w:r>
      <w:r w:rsidR="007C5559" w:rsidRPr="007C5559">
        <w:rPr>
          <w:rFonts w:ascii="宋体" w:hAnsi="宋体" w:cs="宋体"/>
          <w:sz w:val="24"/>
          <w:u w:val="single"/>
        </w:rPr>
        <w:t>JSZC-320612-FSXM-C2026-0007</w:t>
      </w:r>
      <w:r>
        <w:rPr>
          <w:rFonts w:ascii="宋体" w:hAnsi="宋体" w:cs="宋体" w:hint="eastAsia"/>
          <w:sz w:val="24"/>
        </w:rPr>
        <w:t>)进行竞争性磋商采购，欢迎符合条件的供应商参加磋商。</w:t>
      </w:r>
    </w:p>
    <w:p w14:paraId="1DEBBAAF" w14:textId="77777777" w:rsidR="005D15A9" w:rsidRDefault="00A95921">
      <w:pPr>
        <w:widowControl/>
        <w:shd w:val="clear" w:color="auto" w:fill="FFFFFF"/>
        <w:adjustRightInd w:val="0"/>
        <w:snapToGrid w:val="0"/>
        <w:spacing w:line="460" w:lineRule="exact"/>
        <w:ind w:firstLine="505"/>
        <w:rPr>
          <w:rFonts w:ascii="宋体" w:hAnsi="宋体" w:cs="宋体" w:hint="eastAsia"/>
          <w:b/>
          <w:spacing w:val="7"/>
          <w:kern w:val="0"/>
          <w:sz w:val="24"/>
        </w:rPr>
      </w:pPr>
      <w:r>
        <w:rPr>
          <w:rFonts w:ascii="宋体" w:hAnsi="宋体" w:cs="宋体" w:hint="eastAsia"/>
          <w:b/>
          <w:spacing w:val="7"/>
          <w:kern w:val="0"/>
          <w:sz w:val="24"/>
        </w:rPr>
        <w:t>项目概况</w:t>
      </w:r>
    </w:p>
    <w:p w14:paraId="1DEBBAB0" w14:textId="7D2A857F" w:rsidR="005D15A9" w:rsidRDefault="00A95921">
      <w:pPr>
        <w:pBdr>
          <w:top w:val="single" w:sz="4" w:space="1" w:color="auto"/>
          <w:left w:val="single" w:sz="4" w:space="1" w:color="auto"/>
          <w:bottom w:val="single" w:sz="4" w:space="1" w:color="auto"/>
          <w:right w:val="single" w:sz="4" w:space="4" w:color="auto"/>
        </w:pBdr>
        <w:adjustRightInd w:val="0"/>
        <w:snapToGrid w:val="0"/>
        <w:spacing w:line="460" w:lineRule="exact"/>
        <w:ind w:firstLineChars="200" w:firstLine="480"/>
        <w:rPr>
          <w:rFonts w:ascii="宋体" w:hAnsi="宋体" w:cs="宋体" w:hint="eastAsia"/>
          <w:sz w:val="24"/>
        </w:rPr>
      </w:pPr>
      <w:r>
        <w:rPr>
          <w:rFonts w:ascii="宋体" w:hAnsi="宋体" w:cs="宋体" w:hint="eastAsia"/>
          <w:sz w:val="24"/>
        </w:rPr>
        <w:t>采购项目的潜在供应商应在</w:t>
      </w:r>
      <w:r>
        <w:rPr>
          <w:rFonts w:ascii="宋体" w:hAnsi="宋体" w:hint="eastAsia"/>
          <w:sz w:val="24"/>
          <w:u w:val="single"/>
        </w:rPr>
        <w:t>“江苏政府采购网”</w:t>
      </w:r>
      <w:r>
        <w:rPr>
          <w:rFonts w:ascii="宋体" w:hAnsi="宋体" w:cs="宋体" w:hint="eastAsia"/>
          <w:sz w:val="24"/>
        </w:rPr>
        <w:t>获取采购文件，并于2026年</w:t>
      </w:r>
      <w:r w:rsidR="006E2016">
        <w:rPr>
          <w:rFonts w:ascii="宋体" w:hAnsi="宋体" w:cs="宋体" w:hint="eastAsia"/>
          <w:sz w:val="24"/>
        </w:rPr>
        <w:t>7</w:t>
      </w:r>
      <w:r>
        <w:rPr>
          <w:rFonts w:ascii="宋体" w:hAnsi="宋体" w:cs="宋体" w:hint="eastAsia"/>
          <w:sz w:val="24"/>
        </w:rPr>
        <w:t>月</w:t>
      </w:r>
      <w:r w:rsidR="006E2016">
        <w:rPr>
          <w:rFonts w:ascii="宋体" w:hAnsi="宋体" w:cs="宋体" w:hint="eastAsia"/>
          <w:sz w:val="24"/>
        </w:rPr>
        <w:t>20</w:t>
      </w:r>
      <w:r>
        <w:rPr>
          <w:rFonts w:ascii="宋体" w:hAnsi="宋体" w:cs="宋体" w:hint="eastAsia"/>
          <w:sz w:val="24"/>
        </w:rPr>
        <w:t>日</w:t>
      </w:r>
      <w:r w:rsidR="006E2016">
        <w:rPr>
          <w:rFonts w:ascii="宋体" w:hAnsi="宋体" w:cs="宋体" w:hint="eastAsia"/>
          <w:sz w:val="24"/>
        </w:rPr>
        <w:t>14</w:t>
      </w:r>
      <w:r>
        <w:rPr>
          <w:rFonts w:ascii="宋体" w:hAnsi="宋体" w:cs="宋体" w:hint="eastAsia"/>
          <w:sz w:val="24"/>
        </w:rPr>
        <w:t>点</w:t>
      </w:r>
      <w:r w:rsidR="006E2016">
        <w:rPr>
          <w:rFonts w:ascii="宋体" w:hAnsi="宋体" w:cs="宋体" w:hint="eastAsia"/>
          <w:sz w:val="24"/>
        </w:rPr>
        <w:t>00</w:t>
      </w:r>
      <w:r>
        <w:rPr>
          <w:rFonts w:ascii="宋体" w:hAnsi="宋体" w:cs="宋体" w:hint="eastAsia"/>
          <w:sz w:val="24"/>
        </w:rPr>
        <w:t>分（北京时间）前提交响应文件。</w:t>
      </w:r>
    </w:p>
    <w:p w14:paraId="1DEBBAB1" w14:textId="77777777" w:rsidR="005D15A9" w:rsidRDefault="00A95921">
      <w:pPr>
        <w:widowControl/>
        <w:shd w:val="clear" w:color="auto" w:fill="FFFFFF"/>
        <w:adjustRightInd w:val="0"/>
        <w:snapToGrid w:val="0"/>
        <w:spacing w:line="460" w:lineRule="exact"/>
        <w:ind w:firstLineChars="196" w:firstLine="500"/>
        <w:rPr>
          <w:rFonts w:ascii="宋体" w:hAnsi="宋体" w:cs="宋体" w:hint="eastAsia"/>
          <w:b/>
          <w:spacing w:val="7"/>
          <w:kern w:val="0"/>
          <w:sz w:val="24"/>
        </w:rPr>
      </w:pPr>
      <w:r>
        <w:rPr>
          <w:rFonts w:ascii="宋体" w:hAnsi="宋体" w:cs="宋体" w:hint="eastAsia"/>
          <w:b/>
          <w:spacing w:val="7"/>
          <w:kern w:val="0"/>
          <w:sz w:val="24"/>
        </w:rPr>
        <w:t>一、项目基本情况</w:t>
      </w:r>
    </w:p>
    <w:p w14:paraId="1DEBBAB2" w14:textId="3CD89F79" w:rsidR="005D15A9" w:rsidRDefault="00A95921">
      <w:pPr>
        <w:adjustRightInd w:val="0"/>
        <w:snapToGrid w:val="0"/>
        <w:spacing w:line="460" w:lineRule="exact"/>
        <w:ind w:firstLineChars="200" w:firstLine="480"/>
        <w:rPr>
          <w:rFonts w:ascii="宋体" w:hAnsi="宋体" w:cs="宋体" w:hint="eastAsia"/>
          <w:sz w:val="24"/>
        </w:rPr>
      </w:pPr>
      <w:r>
        <w:rPr>
          <w:rFonts w:ascii="宋体" w:hAnsi="宋体" w:cs="宋体" w:hint="eastAsia"/>
          <w:sz w:val="24"/>
        </w:rPr>
        <w:t>项目编号：</w:t>
      </w:r>
      <w:r w:rsidR="006E2016" w:rsidRPr="006E2016">
        <w:rPr>
          <w:rFonts w:ascii="宋体" w:hAnsi="宋体" w:cs="宋体"/>
          <w:sz w:val="24"/>
        </w:rPr>
        <w:t>JSZC-320612-FSXM-C2026-0007</w:t>
      </w:r>
    </w:p>
    <w:p w14:paraId="1DEBBAB3" w14:textId="77777777" w:rsidR="005D15A9" w:rsidRDefault="00A95921">
      <w:pPr>
        <w:adjustRightInd w:val="0"/>
        <w:snapToGrid w:val="0"/>
        <w:spacing w:line="460" w:lineRule="exact"/>
        <w:ind w:firstLineChars="200" w:firstLine="480"/>
        <w:rPr>
          <w:rFonts w:ascii="宋体" w:hAnsi="宋体" w:cs="宋体" w:hint="eastAsia"/>
          <w:sz w:val="24"/>
        </w:rPr>
      </w:pPr>
      <w:r>
        <w:rPr>
          <w:rFonts w:ascii="宋体" w:hAnsi="宋体" w:cs="宋体" w:hint="eastAsia"/>
          <w:sz w:val="24"/>
        </w:rPr>
        <w:t>项目名称：川姜镇2026-2027年小型市政维修工程</w:t>
      </w:r>
    </w:p>
    <w:p w14:paraId="1DEBBAB4" w14:textId="77777777" w:rsidR="005D15A9" w:rsidRDefault="00A95921">
      <w:pPr>
        <w:adjustRightInd w:val="0"/>
        <w:snapToGrid w:val="0"/>
        <w:spacing w:line="460" w:lineRule="exact"/>
        <w:ind w:firstLineChars="200" w:firstLine="480"/>
        <w:rPr>
          <w:rFonts w:ascii="宋体" w:hAnsi="宋体" w:cs="宋体" w:hint="eastAsia"/>
          <w:sz w:val="24"/>
        </w:rPr>
      </w:pPr>
      <w:r>
        <w:rPr>
          <w:rFonts w:ascii="宋体" w:hAnsi="宋体" w:cs="宋体" w:hint="eastAsia"/>
          <w:sz w:val="24"/>
        </w:rPr>
        <w:t>项目类型：工程</w:t>
      </w:r>
    </w:p>
    <w:p w14:paraId="1DEBBAB5" w14:textId="77777777" w:rsidR="005D15A9" w:rsidRDefault="00A95921">
      <w:pPr>
        <w:adjustRightInd w:val="0"/>
        <w:snapToGrid w:val="0"/>
        <w:spacing w:line="460" w:lineRule="exact"/>
        <w:ind w:firstLineChars="200" w:firstLine="480"/>
        <w:rPr>
          <w:rFonts w:ascii="宋体" w:hAnsi="宋体" w:cs="宋体" w:hint="eastAsia"/>
          <w:sz w:val="24"/>
        </w:rPr>
      </w:pPr>
      <w:r>
        <w:rPr>
          <w:rFonts w:ascii="宋体" w:hAnsi="宋体" w:cs="宋体" w:hint="eastAsia"/>
          <w:sz w:val="24"/>
        </w:rPr>
        <w:t xml:space="preserve">所属行业：建筑业 </w:t>
      </w:r>
    </w:p>
    <w:p w14:paraId="1DEBBAB6" w14:textId="77777777" w:rsidR="005D15A9" w:rsidRDefault="00A95921">
      <w:pPr>
        <w:adjustRightInd w:val="0"/>
        <w:snapToGrid w:val="0"/>
        <w:spacing w:line="460" w:lineRule="exact"/>
        <w:ind w:firstLineChars="200" w:firstLine="480"/>
        <w:rPr>
          <w:rFonts w:ascii="宋体" w:hAnsi="宋体" w:cs="宋体" w:hint="eastAsia"/>
          <w:sz w:val="24"/>
        </w:rPr>
      </w:pPr>
      <w:r>
        <w:rPr>
          <w:rFonts w:ascii="宋体" w:hAnsi="宋体" w:cs="宋体" w:hint="eastAsia"/>
          <w:sz w:val="24"/>
        </w:rPr>
        <w:t>预算金额：380万元</w:t>
      </w:r>
    </w:p>
    <w:p w14:paraId="1DEBBAB7" w14:textId="77777777" w:rsidR="005D15A9" w:rsidRDefault="00A95921">
      <w:pPr>
        <w:adjustRightInd w:val="0"/>
        <w:snapToGrid w:val="0"/>
        <w:spacing w:line="460" w:lineRule="exact"/>
        <w:ind w:firstLineChars="200" w:firstLine="480"/>
        <w:rPr>
          <w:rFonts w:ascii="宋体" w:hAnsi="宋体" w:hint="eastAsia"/>
          <w:sz w:val="24"/>
        </w:rPr>
      </w:pPr>
      <w:r>
        <w:rPr>
          <w:rFonts w:ascii="宋体" w:hAnsi="宋体" w:cs="宋体" w:hint="eastAsia"/>
          <w:sz w:val="24"/>
        </w:rPr>
        <w:t>最高限价（如有）：</w:t>
      </w:r>
      <w:r>
        <w:rPr>
          <w:rFonts w:ascii="宋体" w:hAnsi="宋体" w:hint="eastAsia"/>
          <w:sz w:val="24"/>
        </w:rPr>
        <w:t>本项目采购预算价380万元，最高限价为折扣率88%，最终报价超过采购最高限价的为无效响应文件。</w:t>
      </w:r>
    </w:p>
    <w:p w14:paraId="1DEBBAB8" w14:textId="4669092D" w:rsidR="005D15A9" w:rsidRDefault="00A95921">
      <w:pPr>
        <w:adjustRightInd w:val="0"/>
        <w:snapToGrid w:val="0"/>
        <w:spacing w:line="460" w:lineRule="exact"/>
        <w:ind w:firstLineChars="200" w:firstLine="482"/>
        <w:rPr>
          <w:rFonts w:ascii="宋体" w:hAnsi="宋体" w:cs="宋体" w:hint="eastAsia"/>
          <w:b/>
          <w:bCs/>
          <w:sz w:val="24"/>
        </w:rPr>
      </w:pPr>
      <w:r>
        <w:rPr>
          <w:rFonts w:ascii="宋体" w:hAnsi="宋体" w:cs="宋体" w:hint="eastAsia"/>
          <w:b/>
          <w:bCs/>
          <w:sz w:val="24"/>
        </w:rPr>
        <w:t>特别说明：本工程采用下浮费率招标，最高限价为折扣率88%（注：响应下浮率必须大于12%，下浮率至多保留2位小数。），工程量按实计量，造价按</w:t>
      </w:r>
      <w:r w:rsidR="00A77494" w:rsidRPr="00A77494">
        <w:rPr>
          <w:rFonts w:ascii="宋体" w:hAnsi="宋体" w:cs="宋体"/>
          <w:b/>
          <w:bCs/>
          <w:sz w:val="24"/>
        </w:rPr>
        <w:t>《江苏省建设工程费用参考》（2026 版）</w:t>
      </w:r>
      <w:r>
        <w:rPr>
          <w:rFonts w:ascii="宋体" w:hAnsi="宋体" w:cs="宋体" w:hint="eastAsia"/>
          <w:b/>
          <w:bCs/>
          <w:sz w:val="24"/>
        </w:rPr>
        <w:t>、南通市其他现行的计价文件及补充计价定额等及施工期间的造价文件及南通市造价信息指导价计算。本工程取费类别按规定计取。投标人费率报价中包含所有风险、责任等所有各项费用。</w:t>
      </w:r>
    </w:p>
    <w:p w14:paraId="1DEBBAB9" w14:textId="77777777" w:rsidR="005D15A9" w:rsidRDefault="00A95921">
      <w:pPr>
        <w:adjustRightInd w:val="0"/>
        <w:snapToGrid w:val="0"/>
        <w:spacing w:line="460" w:lineRule="exact"/>
        <w:ind w:firstLineChars="200" w:firstLine="480"/>
        <w:rPr>
          <w:rFonts w:ascii="宋体" w:hAnsi="宋体" w:cs="宋体" w:hint="eastAsia"/>
          <w:sz w:val="24"/>
        </w:rPr>
      </w:pPr>
      <w:r>
        <w:rPr>
          <w:rFonts w:ascii="宋体" w:hAnsi="宋体" w:cs="宋体" w:hint="eastAsia"/>
          <w:sz w:val="24"/>
        </w:rPr>
        <w:t>采购需求：详见磋商文件第四章采购需求，请仔细研究。</w:t>
      </w:r>
    </w:p>
    <w:p w14:paraId="1DEBBABA" w14:textId="77777777" w:rsidR="005D15A9" w:rsidRDefault="00A95921">
      <w:pPr>
        <w:adjustRightInd w:val="0"/>
        <w:snapToGrid w:val="0"/>
        <w:spacing w:line="460" w:lineRule="exact"/>
        <w:ind w:firstLineChars="200" w:firstLine="480"/>
        <w:rPr>
          <w:rFonts w:ascii="宋体" w:hAnsi="宋体" w:cs="宋体" w:hint="eastAsia"/>
          <w:sz w:val="24"/>
        </w:rPr>
      </w:pPr>
      <w:r>
        <w:rPr>
          <w:rFonts w:ascii="宋体" w:hAnsi="宋体" w:cs="宋体" w:hint="eastAsia"/>
          <w:sz w:val="24"/>
        </w:rPr>
        <w:t>合同履行期限：</w:t>
      </w:r>
      <w:r>
        <w:rPr>
          <w:rFonts w:ascii="宋体" w:hAnsi="宋体" w:hint="eastAsia"/>
          <w:sz w:val="24"/>
        </w:rPr>
        <w:t>自合同签订之日起一年度或合同金额做完即合同结束。</w:t>
      </w:r>
    </w:p>
    <w:p w14:paraId="1DEBBABB" w14:textId="77777777" w:rsidR="005D15A9" w:rsidRDefault="00A95921">
      <w:pPr>
        <w:adjustRightInd w:val="0"/>
        <w:snapToGrid w:val="0"/>
        <w:spacing w:line="460" w:lineRule="exact"/>
        <w:ind w:firstLineChars="200" w:firstLine="482"/>
        <w:rPr>
          <w:rFonts w:ascii="宋体" w:hAnsi="宋体" w:cs="宋体" w:hint="eastAsia"/>
          <w:b/>
          <w:bCs/>
          <w:sz w:val="24"/>
        </w:rPr>
      </w:pPr>
      <w:r>
        <w:rPr>
          <w:rFonts w:ascii="宋体" w:hAnsi="宋体" w:cs="宋体" w:hint="eastAsia"/>
          <w:b/>
          <w:bCs/>
          <w:color w:val="FF0000"/>
          <w:sz w:val="24"/>
        </w:rPr>
        <w:t>本项目不接受分包。</w:t>
      </w:r>
    </w:p>
    <w:p w14:paraId="1DEBBABC" w14:textId="77777777" w:rsidR="005D15A9" w:rsidRDefault="00A95921">
      <w:pPr>
        <w:keepNext/>
        <w:keepLines/>
        <w:spacing w:beforeLines="50" w:before="120" w:afterLines="50" w:after="120" w:line="460" w:lineRule="exact"/>
        <w:ind w:firstLineChars="155" w:firstLine="373"/>
        <w:outlineLvl w:val="2"/>
        <w:rPr>
          <w:b/>
          <w:bCs/>
          <w:sz w:val="24"/>
        </w:rPr>
      </w:pPr>
      <w:bookmarkStart w:id="0" w:name="_Toc28359080"/>
      <w:bookmarkStart w:id="1" w:name="_Toc28359003"/>
      <w:bookmarkStart w:id="2" w:name="_Toc38985264"/>
      <w:bookmarkStart w:id="3" w:name="_Toc35393791"/>
      <w:bookmarkStart w:id="4" w:name="_Toc35393622"/>
      <w:bookmarkStart w:id="5" w:name="_Toc513029237"/>
      <w:bookmarkStart w:id="6" w:name="_Toc16938553"/>
      <w:bookmarkStart w:id="7" w:name="_Toc20823309"/>
      <w:r>
        <w:rPr>
          <w:rFonts w:hint="eastAsia"/>
          <w:b/>
          <w:bCs/>
          <w:sz w:val="24"/>
        </w:rPr>
        <w:t>二、申请人的资格要求：</w:t>
      </w:r>
      <w:bookmarkEnd w:id="0"/>
      <w:bookmarkEnd w:id="1"/>
      <w:bookmarkEnd w:id="2"/>
      <w:bookmarkEnd w:id="3"/>
      <w:bookmarkEnd w:id="4"/>
    </w:p>
    <w:p w14:paraId="1DEBBABD" w14:textId="77777777" w:rsidR="005D15A9" w:rsidRDefault="00A95921">
      <w:pPr>
        <w:spacing w:line="460" w:lineRule="exact"/>
        <w:ind w:firstLineChars="200" w:firstLine="480"/>
        <w:rPr>
          <w:rFonts w:ascii="宋体" w:hAnsi="宋体" w:hint="eastAsia"/>
          <w:sz w:val="24"/>
        </w:rPr>
      </w:pPr>
      <w:r>
        <w:rPr>
          <w:rFonts w:ascii="宋体" w:hAnsi="宋体" w:hint="eastAsia"/>
          <w:sz w:val="24"/>
        </w:rPr>
        <w:t>（一</w:t>
      </w:r>
      <w:r>
        <w:rPr>
          <w:rFonts w:ascii="宋体" w:hAnsi="宋体"/>
          <w:sz w:val="24"/>
        </w:rPr>
        <w:t>）</w:t>
      </w:r>
      <w:r>
        <w:rPr>
          <w:rFonts w:ascii="宋体" w:hAnsi="宋体" w:hint="eastAsia"/>
          <w:sz w:val="24"/>
        </w:rPr>
        <w:t>通用</w:t>
      </w:r>
      <w:r>
        <w:rPr>
          <w:rFonts w:ascii="宋体" w:hAnsi="宋体"/>
          <w:sz w:val="24"/>
        </w:rPr>
        <w:t>资格要求</w:t>
      </w:r>
    </w:p>
    <w:p w14:paraId="1DEBBABE" w14:textId="77777777" w:rsidR="005D15A9" w:rsidRDefault="00A95921">
      <w:pPr>
        <w:spacing w:line="460" w:lineRule="exact"/>
        <w:ind w:firstLineChars="200" w:firstLine="480"/>
        <w:rPr>
          <w:rFonts w:ascii="宋体" w:hAnsi="宋体" w:hint="eastAsia"/>
          <w:sz w:val="24"/>
        </w:rPr>
      </w:pPr>
      <w:r>
        <w:rPr>
          <w:rFonts w:ascii="宋体" w:hAnsi="宋体" w:hint="eastAsia"/>
          <w:sz w:val="24"/>
        </w:rPr>
        <w:t>1.满足《中华人民共和国政府采购法》第二十二条规定，并提供下列材料：</w:t>
      </w:r>
    </w:p>
    <w:p w14:paraId="1DEBBABF" w14:textId="77777777" w:rsidR="005D15A9" w:rsidRDefault="00A95921">
      <w:pPr>
        <w:spacing w:line="460" w:lineRule="exact"/>
        <w:ind w:firstLineChars="200" w:firstLine="480"/>
        <w:rPr>
          <w:rFonts w:ascii="宋体" w:hAnsi="宋体" w:hint="eastAsia"/>
          <w:sz w:val="24"/>
        </w:rPr>
      </w:pPr>
      <w:r>
        <w:rPr>
          <w:rFonts w:ascii="宋体" w:hAnsi="宋体" w:hint="eastAsia"/>
          <w:sz w:val="24"/>
        </w:rPr>
        <w:t>1.1 法人或者其他组织的营业执照等证明文件；</w:t>
      </w:r>
    </w:p>
    <w:p w14:paraId="1DEBBAC0" w14:textId="77777777" w:rsidR="005D15A9" w:rsidRDefault="00A95921">
      <w:pPr>
        <w:spacing w:line="460" w:lineRule="exact"/>
        <w:ind w:firstLineChars="200" w:firstLine="480"/>
        <w:rPr>
          <w:rFonts w:ascii="宋体" w:hAnsi="宋体" w:hint="eastAsia"/>
          <w:sz w:val="24"/>
        </w:rPr>
      </w:pPr>
      <w:r>
        <w:rPr>
          <w:rFonts w:ascii="宋体" w:hAnsi="宋体" w:hint="eastAsia"/>
          <w:sz w:val="24"/>
        </w:rPr>
        <w:t>1.2上一年度的财务状况报告（成立不满一年无需提供）；</w:t>
      </w:r>
    </w:p>
    <w:p w14:paraId="1DEBBAC1" w14:textId="77777777" w:rsidR="005D15A9" w:rsidRDefault="00A95921">
      <w:pPr>
        <w:spacing w:line="460" w:lineRule="exact"/>
        <w:ind w:firstLineChars="200" w:firstLine="480"/>
        <w:rPr>
          <w:rFonts w:ascii="宋体" w:hAnsi="宋体" w:hint="eastAsia"/>
          <w:sz w:val="24"/>
        </w:rPr>
      </w:pPr>
      <w:r>
        <w:rPr>
          <w:rFonts w:ascii="宋体" w:hAnsi="宋体" w:hint="eastAsia"/>
          <w:sz w:val="24"/>
        </w:rPr>
        <w:t>1.3依法缴纳税收和社会保障资金的相关材料（提供提交响应文件截止时间</w:t>
      </w:r>
      <w:r>
        <w:rPr>
          <w:rFonts w:ascii="宋体" w:hAnsi="宋体" w:hint="eastAsia"/>
          <w:sz w:val="24"/>
        </w:rPr>
        <w:lastRenderedPageBreak/>
        <w:t>前一年内至少一个月依法缴纳税收及缴纳社会保障资金的证明材料。供应商依法享受缓缴、免缴税收、社会保障资金的提供证明材料。）；</w:t>
      </w:r>
    </w:p>
    <w:p w14:paraId="1DEBBAC2" w14:textId="77777777" w:rsidR="005D15A9" w:rsidRDefault="00A95921">
      <w:pPr>
        <w:spacing w:line="460" w:lineRule="exact"/>
        <w:ind w:firstLineChars="200" w:firstLine="480"/>
        <w:rPr>
          <w:rFonts w:ascii="宋体" w:hAnsi="宋体" w:hint="eastAsia"/>
          <w:sz w:val="24"/>
        </w:rPr>
      </w:pPr>
      <w:r>
        <w:rPr>
          <w:rFonts w:ascii="宋体" w:hAnsi="宋体" w:hint="eastAsia"/>
          <w:sz w:val="24"/>
        </w:rPr>
        <w:t>1.4具备履行合同所必需的设备和专业技术能力的书面声明；</w:t>
      </w:r>
    </w:p>
    <w:p w14:paraId="1DEBBAC3" w14:textId="77777777" w:rsidR="005D15A9" w:rsidRDefault="00A95921">
      <w:pPr>
        <w:spacing w:line="460" w:lineRule="exact"/>
        <w:ind w:firstLineChars="200" w:firstLine="480"/>
        <w:rPr>
          <w:rFonts w:ascii="宋体" w:hAnsi="宋体" w:hint="eastAsia"/>
          <w:sz w:val="24"/>
        </w:rPr>
      </w:pPr>
      <w:r>
        <w:rPr>
          <w:rFonts w:ascii="宋体" w:hAnsi="宋体" w:hint="eastAsia"/>
          <w:sz w:val="24"/>
        </w:rPr>
        <w:t>1.5参加政府采购活动前3年内在经营活动中没有重大违法记录的书面声明。</w:t>
      </w:r>
    </w:p>
    <w:p w14:paraId="1DEBBAC4" w14:textId="77777777" w:rsidR="005D15A9" w:rsidRDefault="00A95921">
      <w:pPr>
        <w:spacing w:line="460" w:lineRule="exact"/>
        <w:ind w:firstLineChars="200" w:firstLine="480"/>
        <w:rPr>
          <w:rFonts w:ascii="华文新魏" w:eastAsia="华文新魏" w:hAnsi="宋体" w:hint="eastAsia"/>
          <w:sz w:val="36"/>
          <w:szCs w:val="36"/>
        </w:rPr>
      </w:pPr>
      <w:r>
        <w:rPr>
          <w:rFonts w:ascii="宋体" w:hAnsi="宋体" w:hint="eastAsia"/>
          <w:sz w:val="24"/>
        </w:rPr>
        <w:t>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1DEBBAC5" w14:textId="77777777" w:rsidR="005D15A9" w:rsidRDefault="00A95921">
      <w:pPr>
        <w:spacing w:line="460" w:lineRule="exact"/>
        <w:ind w:firstLineChars="200" w:firstLine="480"/>
        <w:rPr>
          <w:rFonts w:ascii="宋体" w:hAnsi="宋体" w:hint="eastAsia"/>
          <w:sz w:val="24"/>
        </w:rPr>
      </w:pPr>
      <w:r>
        <w:rPr>
          <w:rFonts w:ascii="宋体" w:hAnsi="宋体" w:hint="eastAsia"/>
          <w:sz w:val="24"/>
        </w:rPr>
        <w:t>3.落实政府采购政策需满足的资格要求：本项目专门面向中小企业采购。</w:t>
      </w:r>
    </w:p>
    <w:p w14:paraId="1DEBBAC6" w14:textId="77777777" w:rsidR="005D15A9" w:rsidRDefault="00A95921">
      <w:pPr>
        <w:spacing w:line="460" w:lineRule="exact"/>
        <w:ind w:firstLineChars="200" w:firstLine="480"/>
        <w:rPr>
          <w:rFonts w:ascii="宋体" w:hAnsi="宋体" w:hint="eastAsia"/>
          <w:sz w:val="24"/>
        </w:rPr>
      </w:pPr>
      <w:r>
        <w:rPr>
          <w:rFonts w:ascii="宋体" w:hAnsi="宋体" w:hint="eastAsia"/>
          <w:sz w:val="24"/>
        </w:rPr>
        <w:t>4.本项目</w:t>
      </w:r>
      <w:r>
        <w:rPr>
          <w:rFonts w:ascii="宋体" w:hAnsi="宋体" w:hint="eastAsia"/>
          <w:sz w:val="24"/>
          <w:u w:val="single"/>
        </w:rPr>
        <w:t>不接受</w:t>
      </w:r>
      <w:r>
        <w:rPr>
          <w:rFonts w:ascii="宋体" w:hAnsi="宋体" w:hint="eastAsia"/>
          <w:sz w:val="24"/>
        </w:rPr>
        <w:t>联合体参与磋商。</w:t>
      </w:r>
    </w:p>
    <w:p w14:paraId="1DEBBAC7" w14:textId="77777777" w:rsidR="005D15A9" w:rsidRDefault="00A95921">
      <w:pPr>
        <w:spacing w:line="460" w:lineRule="exact"/>
        <w:ind w:firstLineChars="200" w:firstLine="480"/>
        <w:rPr>
          <w:rFonts w:ascii="宋体" w:hAnsi="宋体" w:hint="eastAsia"/>
          <w:sz w:val="24"/>
        </w:rPr>
      </w:pPr>
      <w:r>
        <w:rPr>
          <w:rFonts w:ascii="宋体" w:hAnsi="宋体" w:hint="eastAsia"/>
          <w:sz w:val="24"/>
        </w:rPr>
        <w:t>（二）本项目的特定资格要求</w:t>
      </w:r>
    </w:p>
    <w:p w14:paraId="1DEBBAC8" w14:textId="77777777" w:rsidR="005D15A9" w:rsidRDefault="00A95921">
      <w:pPr>
        <w:spacing w:line="460" w:lineRule="exact"/>
        <w:ind w:firstLineChars="200" w:firstLine="480"/>
        <w:rPr>
          <w:rFonts w:ascii="宋体" w:hAnsi="宋体" w:hint="eastAsia"/>
          <w:sz w:val="24"/>
        </w:rPr>
      </w:pPr>
      <w:r>
        <w:rPr>
          <w:rFonts w:ascii="宋体" w:hAnsi="宋体" w:hint="eastAsia"/>
          <w:sz w:val="24"/>
        </w:rPr>
        <w:t>（1）供应商具备市政公用工程施工总承包三级及以上资质，并在人员、设备、资金等方面具有相应的施工能力。</w:t>
      </w:r>
    </w:p>
    <w:p w14:paraId="1DEBBAC9" w14:textId="77777777" w:rsidR="005D15A9" w:rsidRDefault="00A95921">
      <w:pPr>
        <w:spacing w:line="460" w:lineRule="exact"/>
        <w:ind w:firstLineChars="200" w:firstLine="480"/>
        <w:rPr>
          <w:rFonts w:ascii="宋体" w:hAnsi="宋体" w:hint="eastAsia"/>
          <w:sz w:val="24"/>
        </w:rPr>
      </w:pPr>
      <w:r>
        <w:rPr>
          <w:rFonts w:ascii="宋体" w:hAnsi="宋体" w:hint="eastAsia"/>
          <w:sz w:val="24"/>
        </w:rPr>
        <w:t>（2）供应商拟派项目负责人须具备贰级及以上市政公用工程注册建造师执业资格且同时持有安全考核合格B证 ，须是供应商本单位在册人员，且拟派项目负责人无在建工程。</w:t>
      </w:r>
    </w:p>
    <w:p w14:paraId="1DEBBACA" w14:textId="77777777" w:rsidR="005D15A9" w:rsidRDefault="00A95921">
      <w:pPr>
        <w:spacing w:line="460" w:lineRule="exact"/>
        <w:ind w:firstLineChars="200" w:firstLine="480"/>
        <w:rPr>
          <w:rFonts w:ascii="宋体" w:hAnsi="宋体" w:cs="宋体" w:hint="eastAsia"/>
          <w:bCs/>
          <w:sz w:val="24"/>
          <w:lang w:bidi="ar"/>
        </w:rPr>
      </w:pPr>
      <w:r>
        <w:rPr>
          <w:rFonts w:ascii="宋体" w:hAnsi="宋体" w:hint="eastAsia"/>
          <w:sz w:val="24"/>
        </w:rPr>
        <w:t>备注：根据《住房和城乡建设部办公厅关于全面实行一级建造师电子注册证书的通知》(建办市〔2021〕40号)的规定，自2022年1月1日起，一级建造师统一使用电子证书，纸质注册证书作废。若供应商拟派项目负责人为一级建造师的，则须提供符合建办市(2021)40 号文件要求的电子注册证书，并应在个人签名处手写本人签名，未提供电子证书或未手写签名或手写签名与签名图像笔迹不一致的,该电子证书无效,视为项目负责人的资格不符合要求。</w:t>
      </w:r>
    </w:p>
    <w:p w14:paraId="1DEBBACB" w14:textId="77777777" w:rsidR="005D15A9" w:rsidRDefault="00A95921">
      <w:pPr>
        <w:keepNext/>
        <w:keepLines/>
        <w:spacing w:before="145" w:after="145" w:line="460" w:lineRule="exact"/>
        <w:ind w:firstLine="498"/>
        <w:outlineLvl w:val="2"/>
        <w:rPr>
          <w:rFonts w:ascii="宋体" w:hAnsi="宋体" w:cs="宋体" w:hint="eastAsia"/>
          <w:b/>
          <w:bCs/>
          <w:sz w:val="24"/>
        </w:rPr>
      </w:pPr>
      <w:r>
        <w:rPr>
          <w:rFonts w:ascii="宋体" w:hAnsi="宋体" w:cs="宋体" w:hint="eastAsia"/>
          <w:b/>
          <w:bCs/>
          <w:sz w:val="24"/>
        </w:rPr>
        <w:t>三、获取磋商文件</w:t>
      </w:r>
    </w:p>
    <w:p w14:paraId="1DEBBACC" w14:textId="77777777" w:rsidR="005D15A9" w:rsidRDefault="00A95921">
      <w:pPr>
        <w:spacing w:line="460" w:lineRule="exact"/>
        <w:ind w:firstLine="540"/>
        <w:rPr>
          <w:rFonts w:ascii="宋体" w:hAnsi="宋体" w:cs="宋体" w:hint="eastAsia"/>
          <w:sz w:val="24"/>
        </w:rPr>
      </w:pPr>
      <w:bookmarkStart w:id="8" w:name="_Toc28359082"/>
      <w:bookmarkStart w:id="9" w:name="_Toc28359005"/>
      <w:bookmarkStart w:id="10" w:name="_Toc35393793"/>
      <w:bookmarkStart w:id="11" w:name="_Toc38985266"/>
      <w:bookmarkStart w:id="12" w:name="_Toc35393624"/>
      <w:r>
        <w:rPr>
          <w:rFonts w:ascii="宋体" w:hAnsi="宋体" w:cs="宋体" w:hint="eastAsia"/>
          <w:sz w:val="24"/>
        </w:rPr>
        <w:t>1.时间：自磋商文件公告发布之日起至提交响应文件截止之日止。</w:t>
      </w:r>
    </w:p>
    <w:p w14:paraId="1DEBBACD" w14:textId="77777777" w:rsidR="005D15A9" w:rsidRDefault="00A95921">
      <w:pPr>
        <w:spacing w:line="460" w:lineRule="exact"/>
        <w:ind w:firstLine="540"/>
        <w:rPr>
          <w:rFonts w:ascii="宋体" w:hAnsi="宋体" w:cs="宋体" w:hint="eastAsia"/>
          <w:sz w:val="24"/>
          <w:u w:val="single"/>
        </w:rPr>
      </w:pPr>
      <w:r>
        <w:rPr>
          <w:rFonts w:ascii="宋体" w:hAnsi="宋体" w:cs="宋体" w:hint="eastAsia"/>
          <w:sz w:val="24"/>
        </w:rPr>
        <w:t>2.方式：在“江苏政府采购网”自行免费下载磋商文件。</w:t>
      </w:r>
    </w:p>
    <w:p w14:paraId="1DEBBACE" w14:textId="77777777" w:rsidR="005D15A9" w:rsidRDefault="00A95921">
      <w:pPr>
        <w:keepNext/>
        <w:keepLines/>
        <w:spacing w:before="145" w:after="145" w:line="460" w:lineRule="exact"/>
        <w:ind w:firstLine="498"/>
        <w:outlineLvl w:val="2"/>
        <w:rPr>
          <w:rFonts w:ascii="宋体" w:hAnsi="宋体" w:cs="宋体" w:hint="eastAsia"/>
          <w:b/>
          <w:bCs/>
          <w:sz w:val="24"/>
        </w:rPr>
      </w:pPr>
      <w:bookmarkStart w:id="13" w:name="_Toc155343490"/>
      <w:r>
        <w:rPr>
          <w:rFonts w:ascii="宋体" w:hAnsi="宋体" w:cs="宋体" w:hint="eastAsia"/>
          <w:b/>
          <w:bCs/>
          <w:sz w:val="24"/>
        </w:rPr>
        <w:t>四、提交</w:t>
      </w:r>
      <w:bookmarkEnd w:id="8"/>
      <w:bookmarkEnd w:id="9"/>
      <w:r>
        <w:rPr>
          <w:rFonts w:ascii="宋体" w:hAnsi="宋体" w:cs="宋体" w:hint="eastAsia"/>
          <w:b/>
          <w:bCs/>
          <w:sz w:val="24"/>
        </w:rPr>
        <w:t>响应文件截止时间</w:t>
      </w:r>
      <w:bookmarkEnd w:id="10"/>
      <w:bookmarkEnd w:id="11"/>
      <w:bookmarkEnd w:id="12"/>
      <w:bookmarkEnd w:id="13"/>
    </w:p>
    <w:p w14:paraId="1DEBBACF" w14:textId="5CDEF7B3" w:rsidR="005D15A9" w:rsidRDefault="00A95921">
      <w:pPr>
        <w:spacing w:line="460" w:lineRule="exact"/>
        <w:ind w:firstLine="480"/>
        <w:rPr>
          <w:rFonts w:ascii="宋体" w:hAnsi="宋体" w:cs="宋体" w:hint="eastAsia"/>
          <w:i/>
          <w:sz w:val="24"/>
          <w:u w:val="single"/>
        </w:rPr>
      </w:pPr>
      <w:r>
        <w:rPr>
          <w:rFonts w:ascii="宋体" w:hAnsi="宋体" w:cs="宋体" w:hint="eastAsia"/>
          <w:bCs/>
          <w:sz w:val="24"/>
          <w:u w:val="single"/>
        </w:rPr>
        <w:t>1.2026年</w:t>
      </w:r>
      <w:r w:rsidR="006E2016">
        <w:rPr>
          <w:rFonts w:ascii="宋体" w:hAnsi="宋体" w:cs="宋体" w:hint="eastAsia"/>
          <w:bCs/>
          <w:sz w:val="24"/>
          <w:u w:val="single"/>
        </w:rPr>
        <w:t>7</w:t>
      </w:r>
      <w:r>
        <w:rPr>
          <w:rFonts w:ascii="宋体" w:hAnsi="宋体" w:cs="宋体" w:hint="eastAsia"/>
          <w:bCs/>
          <w:sz w:val="24"/>
          <w:u w:val="single"/>
        </w:rPr>
        <w:t>月</w:t>
      </w:r>
      <w:r w:rsidR="006E2016">
        <w:rPr>
          <w:rFonts w:ascii="宋体" w:hAnsi="宋体" w:cs="宋体" w:hint="eastAsia"/>
          <w:bCs/>
          <w:sz w:val="24"/>
          <w:u w:val="single"/>
        </w:rPr>
        <w:t>20</w:t>
      </w:r>
      <w:r>
        <w:rPr>
          <w:rFonts w:ascii="宋体" w:hAnsi="宋体" w:cs="宋体" w:hint="eastAsia"/>
          <w:bCs/>
          <w:sz w:val="24"/>
          <w:u w:val="single"/>
        </w:rPr>
        <w:t>日</w:t>
      </w:r>
      <w:r w:rsidR="006E2016">
        <w:rPr>
          <w:rFonts w:ascii="宋体" w:hAnsi="宋体" w:cs="宋体" w:hint="eastAsia"/>
          <w:bCs/>
          <w:sz w:val="24"/>
          <w:u w:val="single"/>
        </w:rPr>
        <w:t>14</w:t>
      </w:r>
      <w:r>
        <w:rPr>
          <w:rFonts w:ascii="宋体" w:hAnsi="宋体" w:cs="宋体" w:hint="eastAsia"/>
          <w:bCs/>
          <w:sz w:val="24"/>
          <w:u w:val="single"/>
        </w:rPr>
        <w:t>点</w:t>
      </w:r>
      <w:r w:rsidR="006E2016">
        <w:rPr>
          <w:rFonts w:ascii="宋体" w:hAnsi="宋体" w:cs="宋体" w:hint="eastAsia"/>
          <w:bCs/>
          <w:sz w:val="24"/>
          <w:u w:val="single"/>
        </w:rPr>
        <w:t>00</w:t>
      </w:r>
      <w:r>
        <w:rPr>
          <w:rFonts w:ascii="宋体" w:hAnsi="宋体" w:cs="宋体" w:hint="eastAsia"/>
          <w:bCs/>
          <w:sz w:val="24"/>
          <w:u w:val="single"/>
        </w:rPr>
        <w:t>分（北京时间）。</w:t>
      </w:r>
    </w:p>
    <w:p w14:paraId="1DEBBAD0" w14:textId="77777777" w:rsidR="005D15A9" w:rsidRDefault="00A95921">
      <w:pPr>
        <w:spacing w:line="460" w:lineRule="exact"/>
        <w:ind w:firstLine="480"/>
        <w:rPr>
          <w:rFonts w:ascii="宋体" w:hAnsi="宋体" w:cs="宋体" w:hint="eastAsia"/>
          <w:bCs/>
          <w:sz w:val="24"/>
          <w:u w:val="single"/>
        </w:rPr>
      </w:pPr>
      <w:r>
        <w:rPr>
          <w:rFonts w:ascii="宋体" w:hAnsi="宋体" w:cs="宋体" w:hint="eastAsia"/>
          <w:sz w:val="24"/>
          <w:u w:val="single"/>
        </w:rPr>
        <w:t>2.地点：“苏采云”政府采购交易系统网上开标大厅。</w:t>
      </w:r>
    </w:p>
    <w:p w14:paraId="1DEBBAD1" w14:textId="77777777" w:rsidR="005D15A9" w:rsidRDefault="00A95921">
      <w:pPr>
        <w:keepNext/>
        <w:keepLines/>
        <w:spacing w:before="145" w:after="145" w:line="460" w:lineRule="exact"/>
        <w:ind w:firstLine="498"/>
        <w:outlineLvl w:val="2"/>
        <w:rPr>
          <w:rFonts w:ascii="宋体" w:hAnsi="宋体" w:cs="宋体" w:hint="eastAsia"/>
          <w:b/>
          <w:bCs/>
          <w:sz w:val="24"/>
        </w:rPr>
      </w:pPr>
      <w:bookmarkStart w:id="14" w:name="_Toc28359084"/>
      <w:bookmarkStart w:id="15" w:name="_Toc28359007"/>
      <w:bookmarkStart w:id="16" w:name="_Toc38985267"/>
      <w:bookmarkStart w:id="17" w:name="_Toc35393625"/>
      <w:bookmarkStart w:id="18" w:name="_Toc155343491"/>
      <w:bookmarkStart w:id="19" w:name="_Toc35393794"/>
      <w:r>
        <w:rPr>
          <w:rFonts w:ascii="宋体" w:hAnsi="宋体" w:cs="宋体" w:hint="eastAsia"/>
          <w:b/>
          <w:bCs/>
          <w:sz w:val="24"/>
        </w:rPr>
        <w:lastRenderedPageBreak/>
        <w:t>五、公告期限</w:t>
      </w:r>
      <w:bookmarkEnd w:id="14"/>
      <w:bookmarkEnd w:id="15"/>
      <w:bookmarkEnd w:id="16"/>
      <w:bookmarkEnd w:id="17"/>
      <w:bookmarkEnd w:id="18"/>
      <w:bookmarkEnd w:id="19"/>
    </w:p>
    <w:p w14:paraId="1DEBBAD2" w14:textId="77777777" w:rsidR="005D15A9" w:rsidRDefault="00A95921">
      <w:pPr>
        <w:spacing w:line="460" w:lineRule="exact"/>
        <w:ind w:firstLine="480"/>
        <w:rPr>
          <w:rFonts w:ascii="宋体" w:hAnsi="宋体" w:cs="宋体" w:hint="eastAsia"/>
          <w:sz w:val="24"/>
        </w:rPr>
      </w:pPr>
      <w:bookmarkStart w:id="20" w:name="_Toc35393795"/>
      <w:bookmarkStart w:id="21" w:name="_Toc38985268"/>
      <w:bookmarkStart w:id="22" w:name="_Toc35393626"/>
      <w:r>
        <w:rPr>
          <w:rFonts w:ascii="宋体" w:hAnsi="宋体" w:cs="宋体" w:hint="eastAsia"/>
          <w:sz w:val="24"/>
        </w:rPr>
        <w:t>磋商公告及磋商文件公告期限为自本公告发布之日起3个工作日。</w:t>
      </w:r>
    </w:p>
    <w:p w14:paraId="1DEBBAD3" w14:textId="77777777" w:rsidR="005D15A9" w:rsidRDefault="00A95921">
      <w:pPr>
        <w:keepNext/>
        <w:keepLines/>
        <w:spacing w:before="145" w:after="145" w:line="460" w:lineRule="exact"/>
        <w:ind w:firstLine="498"/>
        <w:outlineLvl w:val="2"/>
        <w:rPr>
          <w:rFonts w:ascii="宋体" w:hAnsi="宋体" w:cs="宋体" w:hint="eastAsia"/>
          <w:b/>
          <w:bCs/>
          <w:sz w:val="24"/>
        </w:rPr>
      </w:pPr>
      <w:bookmarkStart w:id="23" w:name="_Toc155343492"/>
      <w:r>
        <w:rPr>
          <w:rFonts w:ascii="宋体" w:hAnsi="宋体" w:cs="宋体" w:hint="eastAsia"/>
          <w:b/>
          <w:bCs/>
          <w:sz w:val="24"/>
        </w:rPr>
        <w:t>六、其他补充事宜</w:t>
      </w:r>
      <w:bookmarkEnd w:id="20"/>
      <w:bookmarkEnd w:id="21"/>
      <w:bookmarkEnd w:id="22"/>
      <w:bookmarkEnd w:id="23"/>
    </w:p>
    <w:p w14:paraId="1DEBBAD4"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1.</w:t>
      </w:r>
      <w:r>
        <w:rPr>
          <w:rFonts w:ascii="宋体" w:hAnsi="宋体" w:hint="eastAsia"/>
          <w:bCs/>
          <w:sz w:val="24"/>
        </w:rPr>
        <w:t>本次磋商不收取磋商保证金。</w:t>
      </w:r>
    </w:p>
    <w:p w14:paraId="1DEBBAD5" w14:textId="77777777" w:rsidR="005D15A9" w:rsidRDefault="00A95921">
      <w:pPr>
        <w:spacing w:line="460" w:lineRule="exact"/>
        <w:ind w:firstLineChars="200" w:firstLine="480"/>
        <w:rPr>
          <w:rFonts w:ascii="宋体" w:hAnsi="宋体" w:cs="宋体" w:hint="eastAsia"/>
          <w:bCs/>
          <w:sz w:val="24"/>
        </w:rPr>
      </w:pPr>
      <w:r>
        <w:rPr>
          <w:rFonts w:ascii="宋体" w:hAnsi="宋体" w:hint="eastAsia"/>
          <w:bCs/>
          <w:sz w:val="24"/>
        </w:rPr>
        <w:t>2.有关本次磋商的事项若存在变动或修改，敬请及时关注采购代理机构在“江苏政府采购网”发布的更正公告。</w:t>
      </w:r>
    </w:p>
    <w:p w14:paraId="1DEBBAD6"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3.“苏采云”系统使用相关提醒</w:t>
      </w:r>
    </w:p>
    <w:p w14:paraId="1DEBBAD7" w14:textId="77777777" w:rsidR="005D15A9" w:rsidRDefault="00A95921">
      <w:pPr>
        <w:spacing w:line="460" w:lineRule="exact"/>
        <w:ind w:firstLine="480"/>
        <w:rPr>
          <w:rFonts w:ascii="宋体" w:hAnsi="宋体" w:cs="宋体" w:hint="eastAsia"/>
          <w:bCs/>
          <w:sz w:val="24"/>
        </w:rPr>
      </w:pPr>
      <w:r>
        <w:rPr>
          <w:rFonts w:ascii="宋体" w:hAnsi="宋体" w:cs="宋体" w:hint="eastAsia"/>
          <w:sz w:val="24"/>
        </w:rPr>
        <w:t>3.1.</w:t>
      </w:r>
      <w:r>
        <w:rPr>
          <w:rFonts w:ascii="宋体" w:hAnsi="宋体" w:cs="宋体" w:hint="eastAsia"/>
          <w:bCs/>
          <w:sz w:val="24"/>
        </w:rPr>
        <w:t>根据省财政厅《关于更换全省政府采购交易系统CA数字证书和电子签章的通知》（苏财购〔2023〕101号），</w:t>
      </w:r>
      <w:r>
        <w:rPr>
          <w:rFonts w:ascii="宋体" w:hAnsi="宋体" w:cs="宋体" w:hint="eastAsia"/>
          <w:sz w:val="24"/>
        </w:rPr>
        <w:t>“苏采云”政府采购交易系统（以下简称苏采云系统）</w:t>
      </w:r>
      <w:r>
        <w:rPr>
          <w:rFonts w:ascii="宋体" w:hAnsi="宋体" w:cs="宋体" w:hint="eastAsia"/>
          <w:bCs/>
          <w:sz w:val="24"/>
        </w:rPr>
        <w:t>的CA数字证书、电子签章已更换为江苏省电子政务证书认证中心C A和方正国际软件（北京）有限公司电子签章。如果供应商通过</w:t>
      </w:r>
      <w:r>
        <w:rPr>
          <w:rFonts w:ascii="宋体" w:hAnsi="宋体" w:cs="宋体" w:hint="eastAsia"/>
          <w:sz w:val="24"/>
        </w:rPr>
        <w:t>苏采云系统</w:t>
      </w:r>
      <w:r>
        <w:rPr>
          <w:rFonts w:ascii="宋体" w:hAnsi="宋体" w:cs="宋体" w:hint="eastAsia"/>
          <w:bCs/>
          <w:sz w:val="24"/>
        </w:rPr>
        <w:t>参与政府采购项目，需要更换CA数字证书和电子签章。</w:t>
      </w:r>
      <w:r>
        <w:rPr>
          <w:rFonts w:ascii="宋体" w:hAnsi="宋体" w:cs="宋体" w:hint="eastAsia"/>
          <w:b/>
          <w:bCs/>
          <w:sz w:val="24"/>
        </w:rPr>
        <w:t>具体办理指南和操作手册见链接：http://www.ccgp-jiangsu.gov.cn/jiangsu/zlxz/ee/ee3a4bc5a3454aa2b0d9312230633ce9.html。</w:t>
      </w:r>
    </w:p>
    <w:p w14:paraId="1DEBBAD8" w14:textId="77777777" w:rsidR="005D15A9" w:rsidRDefault="00A95921">
      <w:pPr>
        <w:tabs>
          <w:tab w:val="left" w:pos="900"/>
        </w:tabs>
        <w:spacing w:line="460" w:lineRule="exact"/>
        <w:ind w:firstLineChars="200" w:firstLine="480"/>
        <w:rPr>
          <w:rFonts w:ascii="宋体" w:hAnsi="宋体" w:cs="宋体" w:hint="eastAsia"/>
          <w:sz w:val="24"/>
        </w:rPr>
      </w:pPr>
      <w:r>
        <w:rPr>
          <w:rFonts w:ascii="宋体" w:hAnsi="宋体" w:cs="宋体" w:hint="eastAsia"/>
          <w:bCs/>
          <w:sz w:val="24"/>
        </w:rPr>
        <w:t>3.2领取CA和办理电子签章详见</w:t>
      </w:r>
      <w:r>
        <w:rPr>
          <w:rFonts w:ascii="宋体" w:hAnsi="宋体" w:hint="eastAsia"/>
          <w:bCs/>
          <w:sz w:val="24"/>
        </w:rPr>
        <w:t>《苏采云系统供应商操作手册》（以下简称《操作手册》））、进行注册并按《操作手册》要求制作、上传电子响应文件。</w:t>
      </w:r>
    </w:p>
    <w:p w14:paraId="1DEBBAD9" w14:textId="77777777" w:rsidR="005D15A9" w:rsidRDefault="00A95921">
      <w:pPr>
        <w:spacing w:line="460" w:lineRule="exact"/>
        <w:ind w:firstLine="480"/>
        <w:rPr>
          <w:rFonts w:ascii="宋体" w:hAnsi="宋体" w:cs="宋体" w:hint="eastAsia"/>
          <w:b/>
          <w:sz w:val="24"/>
        </w:rPr>
      </w:pPr>
      <w:r>
        <w:rPr>
          <w:rFonts w:ascii="宋体" w:hAnsi="宋体" w:cs="宋体" w:hint="eastAsia"/>
          <w:bCs/>
          <w:sz w:val="24"/>
        </w:rPr>
        <w:t>3.3</w:t>
      </w:r>
      <w:r>
        <w:rPr>
          <w:rFonts w:ascii="宋体" w:hAnsi="宋体" w:cs="宋体" w:hint="eastAsia"/>
          <w:sz w:val="24"/>
        </w:rPr>
        <w:t>磋商当天响应供应商应及时登录“苏采云”，并在规定时间内自行实施远程解密。</w:t>
      </w:r>
      <w:r>
        <w:rPr>
          <w:rFonts w:ascii="宋体" w:hAnsi="宋体" w:cs="宋体" w:hint="eastAsia"/>
          <w:b/>
          <w:bCs/>
          <w:sz w:val="24"/>
        </w:rPr>
        <w:t>响应</w:t>
      </w:r>
      <w:r>
        <w:rPr>
          <w:rFonts w:ascii="宋体" w:hAnsi="宋体" w:cs="宋体" w:hint="eastAsia"/>
          <w:b/>
          <w:sz w:val="24"/>
        </w:rPr>
        <w:t>供应商解密时间限定为响应文件解密指令发出后30分钟（供应商应当充分考虑网络延时造成的本地网络计时不一致风险，提前完成解密动作）。响应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ascii="宋体" w:hAnsi="宋体" w:cs="宋体" w:hint="eastAsia"/>
          <w:sz w:val="24"/>
        </w:rPr>
        <w:t>因采购人原因或苏采云平台发生故障，导致磋商无法进行的，采购人可根据实际情况延长相应时间。</w:t>
      </w:r>
    </w:p>
    <w:p w14:paraId="1DEBBADA" w14:textId="77777777" w:rsidR="005D15A9" w:rsidRDefault="00A95921">
      <w:pPr>
        <w:keepNext/>
        <w:keepLines/>
        <w:spacing w:before="145" w:after="145" w:line="460" w:lineRule="exact"/>
        <w:ind w:firstLine="498"/>
        <w:outlineLvl w:val="2"/>
        <w:rPr>
          <w:rFonts w:ascii="宋体" w:hAnsi="宋体" w:cs="宋体" w:hint="eastAsia"/>
          <w:b/>
          <w:bCs/>
          <w:sz w:val="24"/>
        </w:rPr>
      </w:pPr>
      <w:bookmarkStart w:id="24" w:name="_Toc155343493"/>
      <w:bookmarkStart w:id="25" w:name="_Toc35393796"/>
      <w:bookmarkStart w:id="26" w:name="_Toc28359008"/>
      <w:bookmarkStart w:id="27" w:name="_Toc28359085"/>
      <w:bookmarkStart w:id="28" w:name="_Toc38985269"/>
      <w:bookmarkStart w:id="29" w:name="_Toc35393627"/>
      <w:r>
        <w:rPr>
          <w:rFonts w:ascii="宋体" w:hAnsi="宋体" w:cs="宋体" w:hint="eastAsia"/>
          <w:b/>
          <w:bCs/>
          <w:sz w:val="24"/>
        </w:rPr>
        <w:t>七、本次磋商联系方式</w:t>
      </w:r>
      <w:bookmarkEnd w:id="24"/>
      <w:bookmarkEnd w:id="25"/>
      <w:bookmarkEnd w:id="26"/>
      <w:bookmarkEnd w:id="27"/>
      <w:bookmarkEnd w:id="28"/>
      <w:bookmarkEnd w:id="29"/>
    </w:p>
    <w:p w14:paraId="1DEBBADB" w14:textId="77777777" w:rsidR="005D15A9" w:rsidRDefault="00A95921">
      <w:pPr>
        <w:spacing w:line="460" w:lineRule="exact"/>
        <w:ind w:firstLine="480"/>
        <w:jc w:val="left"/>
        <w:rPr>
          <w:rFonts w:ascii="宋体" w:hAnsi="宋体" w:cs="宋体" w:hint="eastAsia"/>
          <w:sz w:val="24"/>
        </w:rPr>
      </w:pPr>
      <w:r>
        <w:rPr>
          <w:rFonts w:ascii="宋体" w:hAnsi="宋体" w:cs="宋体" w:hint="eastAsia"/>
          <w:sz w:val="24"/>
        </w:rPr>
        <w:t xml:space="preserve"> 1.采购人信息</w:t>
      </w:r>
    </w:p>
    <w:p w14:paraId="1DEBBADC"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名 称：南通市通州区川姜镇人民政府</w:t>
      </w:r>
    </w:p>
    <w:p w14:paraId="1DEBBADD"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地址：南通家纺城五洲路32号</w:t>
      </w:r>
    </w:p>
    <w:p w14:paraId="1DEBBADE"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lastRenderedPageBreak/>
        <w:t xml:space="preserve">联系人：韩女士               </w:t>
      </w:r>
    </w:p>
    <w:p w14:paraId="1DEBBADF"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 xml:space="preserve">联系方式：13376136660　　　　　　　　　　　 </w:t>
      </w:r>
      <w:bookmarkStart w:id="30" w:name="_Toc28359086"/>
      <w:bookmarkStart w:id="31" w:name="_Toc28359009"/>
    </w:p>
    <w:bookmarkEnd w:id="30"/>
    <w:bookmarkEnd w:id="31"/>
    <w:p w14:paraId="1DEBBAE0"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2.代理机构信息</w:t>
      </w:r>
    </w:p>
    <w:p w14:paraId="1DEBBAE1"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名　称: 江苏方硕项目管理有限公司</w:t>
      </w:r>
    </w:p>
    <w:p w14:paraId="1DEBBAE2"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地  址：南通市通州区碧华路188-1号</w:t>
      </w:r>
    </w:p>
    <w:p w14:paraId="1DEBBAE3"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联系人：陆工</w:t>
      </w:r>
    </w:p>
    <w:p w14:paraId="1DEBBAE4"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电 话：17706294321</w:t>
      </w:r>
    </w:p>
    <w:p w14:paraId="1DEBBAE5"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交易系统软件维护人员：0519-86722801、0519-86722806</w:t>
      </w:r>
    </w:p>
    <w:p w14:paraId="1DEBBAE6" w14:textId="77777777" w:rsidR="005D15A9" w:rsidRDefault="005D15A9">
      <w:pPr>
        <w:widowControl/>
        <w:spacing w:line="500" w:lineRule="exact"/>
        <w:jc w:val="left"/>
        <w:rPr>
          <w:rFonts w:eastAsia="方正仿宋_GBK"/>
          <w:sz w:val="28"/>
          <w:szCs w:val="28"/>
        </w:rPr>
      </w:pPr>
    </w:p>
    <w:p w14:paraId="1DEBBAE7" w14:textId="77777777" w:rsidR="005D15A9" w:rsidRDefault="005D15A9">
      <w:pPr>
        <w:spacing w:line="500" w:lineRule="exact"/>
        <w:ind w:right="840"/>
        <w:rPr>
          <w:rFonts w:eastAsia="方正仿宋_GBK"/>
          <w:sz w:val="28"/>
          <w:szCs w:val="28"/>
        </w:rPr>
      </w:pPr>
    </w:p>
    <w:p w14:paraId="1DEBBAE8" w14:textId="77777777" w:rsidR="005D15A9" w:rsidRDefault="005D15A9">
      <w:pPr>
        <w:spacing w:line="500" w:lineRule="exact"/>
        <w:ind w:right="840"/>
        <w:rPr>
          <w:rFonts w:eastAsia="方正仿宋_GBK"/>
          <w:sz w:val="28"/>
          <w:szCs w:val="28"/>
        </w:rPr>
      </w:pPr>
    </w:p>
    <w:p w14:paraId="1DEBBAE9" w14:textId="77777777" w:rsidR="005D15A9" w:rsidRDefault="005D15A9">
      <w:pPr>
        <w:spacing w:line="500" w:lineRule="exact"/>
        <w:ind w:right="840"/>
        <w:rPr>
          <w:rFonts w:eastAsia="方正仿宋_GBK"/>
          <w:sz w:val="28"/>
          <w:szCs w:val="28"/>
        </w:rPr>
      </w:pPr>
    </w:p>
    <w:p w14:paraId="1DEBBAEA" w14:textId="77777777" w:rsidR="005D15A9" w:rsidRDefault="005D15A9">
      <w:pPr>
        <w:spacing w:line="500" w:lineRule="exact"/>
        <w:ind w:right="840"/>
        <w:rPr>
          <w:rFonts w:eastAsia="方正仿宋_GBK"/>
          <w:sz w:val="28"/>
          <w:szCs w:val="28"/>
        </w:rPr>
      </w:pPr>
    </w:p>
    <w:p w14:paraId="1DEBBAEB" w14:textId="77777777" w:rsidR="005D15A9" w:rsidRDefault="005D15A9">
      <w:pPr>
        <w:spacing w:line="500" w:lineRule="exact"/>
        <w:ind w:right="840"/>
        <w:rPr>
          <w:rFonts w:eastAsia="方正仿宋_GBK"/>
          <w:sz w:val="28"/>
          <w:szCs w:val="28"/>
        </w:rPr>
      </w:pPr>
    </w:p>
    <w:p w14:paraId="1DEBBAEC" w14:textId="77777777" w:rsidR="005D15A9" w:rsidRDefault="005D15A9">
      <w:pPr>
        <w:spacing w:line="500" w:lineRule="exact"/>
        <w:ind w:right="840"/>
        <w:rPr>
          <w:rFonts w:eastAsia="方正仿宋_GBK"/>
          <w:sz w:val="28"/>
          <w:szCs w:val="28"/>
        </w:rPr>
      </w:pPr>
    </w:p>
    <w:p w14:paraId="1DEBBAED" w14:textId="77777777" w:rsidR="005D15A9" w:rsidRDefault="005D15A9">
      <w:pPr>
        <w:spacing w:line="500" w:lineRule="exact"/>
        <w:ind w:right="840"/>
        <w:rPr>
          <w:rFonts w:eastAsia="方正仿宋_GBK"/>
          <w:sz w:val="28"/>
          <w:szCs w:val="28"/>
        </w:rPr>
      </w:pPr>
    </w:p>
    <w:p w14:paraId="1DEBBAEE" w14:textId="77777777" w:rsidR="005D15A9" w:rsidRDefault="005D15A9">
      <w:pPr>
        <w:spacing w:line="500" w:lineRule="exact"/>
        <w:ind w:right="840"/>
        <w:rPr>
          <w:rFonts w:eastAsia="方正仿宋_GBK"/>
          <w:sz w:val="28"/>
          <w:szCs w:val="28"/>
        </w:rPr>
      </w:pPr>
    </w:p>
    <w:p w14:paraId="1DEBBAEF" w14:textId="77777777" w:rsidR="005D15A9" w:rsidRDefault="00A95921">
      <w:pPr>
        <w:keepNext/>
        <w:keepLines/>
        <w:spacing w:before="260" w:after="260" w:line="416" w:lineRule="auto"/>
        <w:jc w:val="center"/>
        <w:outlineLvl w:val="1"/>
        <w:rPr>
          <w:rFonts w:eastAsia="方正仿宋_GBK"/>
          <w:sz w:val="36"/>
          <w:szCs w:val="36"/>
        </w:rPr>
      </w:pPr>
      <w:bookmarkStart w:id="32" w:name="_Toc120614211"/>
      <w:r>
        <w:rPr>
          <w:rFonts w:eastAsia="方正仿宋_GBK"/>
          <w:b/>
          <w:bCs/>
          <w:sz w:val="28"/>
          <w:szCs w:val="28"/>
        </w:rPr>
        <w:br w:type="page" w:clear="all"/>
      </w:r>
      <w:bookmarkEnd w:id="32"/>
      <w:r>
        <w:rPr>
          <w:rFonts w:ascii="黑体" w:eastAsia="黑体" w:hAnsi="Arial" w:cs="Arial" w:hint="eastAsia"/>
          <w:b/>
          <w:bCs/>
          <w:sz w:val="44"/>
          <w:szCs w:val="44"/>
        </w:rPr>
        <w:lastRenderedPageBreak/>
        <w:t>第二章  供应商须知</w:t>
      </w:r>
    </w:p>
    <w:p w14:paraId="1DEBBAF0" w14:textId="77777777" w:rsidR="005D15A9" w:rsidRDefault="00A95921">
      <w:pPr>
        <w:keepNext/>
        <w:keepLines/>
        <w:spacing w:before="145" w:after="145" w:line="460" w:lineRule="exact"/>
        <w:ind w:firstLine="498"/>
        <w:outlineLvl w:val="2"/>
        <w:rPr>
          <w:rFonts w:ascii="宋体" w:hAnsi="宋体" w:cs="宋体" w:hint="eastAsia"/>
          <w:b/>
          <w:bCs/>
          <w:sz w:val="24"/>
        </w:rPr>
      </w:pPr>
      <w:bookmarkStart w:id="33" w:name="_Toc155343496"/>
      <w:bookmarkStart w:id="34" w:name="_Toc513029203"/>
      <w:bookmarkStart w:id="35" w:name="_Toc20823275"/>
      <w:bookmarkStart w:id="36" w:name="_Toc16938519"/>
      <w:bookmarkStart w:id="37" w:name="_Toc120614214"/>
      <w:r>
        <w:rPr>
          <w:rFonts w:ascii="宋体" w:hAnsi="宋体" w:cs="宋体" w:hint="eastAsia"/>
          <w:b/>
          <w:bCs/>
          <w:sz w:val="24"/>
        </w:rPr>
        <w:t>一、总则</w:t>
      </w:r>
      <w:bookmarkEnd w:id="33"/>
      <w:bookmarkEnd w:id="34"/>
      <w:bookmarkEnd w:id="35"/>
      <w:bookmarkEnd w:id="36"/>
      <w:bookmarkEnd w:id="37"/>
    </w:p>
    <w:p w14:paraId="1DEBBAF1" w14:textId="77777777" w:rsidR="005D15A9" w:rsidRDefault="00A95921">
      <w:pPr>
        <w:keepNext/>
        <w:keepLines/>
        <w:spacing w:line="460" w:lineRule="exact"/>
        <w:ind w:firstLine="420"/>
        <w:outlineLvl w:val="3"/>
        <w:rPr>
          <w:rFonts w:ascii="宋体" w:hAnsi="宋体" w:cs="宋体" w:hint="eastAsia"/>
          <w:sz w:val="24"/>
        </w:rPr>
      </w:pPr>
      <w:bookmarkStart w:id="38" w:name="_Hlt16619475"/>
      <w:bookmarkStart w:id="39" w:name="_Toc458694821"/>
      <w:bookmarkStart w:id="40" w:name="_Toc16938520"/>
      <w:bookmarkStart w:id="41" w:name="_Toc513029204"/>
      <w:bookmarkStart w:id="42" w:name="_Toc20823276"/>
      <w:bookmarkEnd w:id="38"/>
      <w:r>
        <w:rPr>
          <w:rFonts w:ascii="宋体" w:hAnsi="宋体" w:cs="宋体" w:hint="eastAsia"/>
          <w:sz w:val="24"/>
        </w:rPr>
        <w:t>1</w:t>
      </w:r>
      <w:bookmarkEnd w:id="39"/>
      <w:r>
        <w:rPr>
          <w:rFonts w:ascii="宋体" w:hAnsi="宋体" w:cs="宋体" w:hint="eastAsia"/>
          <w:sz w:val="24"/>
        </w:rPr>
        <w:t>、采购方式</w:t>
      </w:r>
      <w:bookmarkEnd w:id="40"/>
      <w:bookmarkEnd w:id="41"/>
      <w:bookmarkEnd w:id="42"/>
    </w:p>
    <w:p w14:paraId="1DEBBAF2"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1.1 本次政府采购活动采取竞争性磋商(以下简称磋商)方式，本磋商文件仅适用于磋商公告中所述项目。</w:t>
      </w:r>
    </w:p>
    <w:p w14:paraId="1DEBBAF3" w14:textId="77777777" w:rsidR="005D15A9" w:rsidRDefault="00A95921">
      <w:pPr>
        <w:keepNext/>
        <w:keepLines/>
        <w:spacing w:line="460" w:lineRule="exact"/>
        <w:ind w:firstLine="420"/>
        <w:outlineLvl w:val="3"/>
        <w:rPr>
          <w:rFonts w:ascii="宋体" w:hAnsi="宋体" w:cs="宋体" w:hint="eastAsia"/>
          <w:sz w:val="24"/>
        </w:rPr>
      </w:pPr>
      <w:bookmarkStart w:id="43" w:name="_Toc16938521"/>
      <w:bookmarkStart w:id="44" w:name="_Toc513029205"/>
      <w:bookmarkStart w:id="45" w:name="_Toc20823277"/>
      <w:r>
        <w:rPr>
          <w:rFonts w:ascii="宋体" w:hAnsi="宋体" w:cs="宋体" w:hint="eastAsia"/>
          <w:sz w:val="24"/>
        </w:rPr>
        <w:t>2、合格的</w:t>
      </w:r>
      <w:bookmarkEnd w:id="43"/>
      <w:bookmarkEnd w:id="44"/>
      <w:bookmarkEnd w:id="45"/>
      <w:r>
        <w:rPr>
          <w:rFonts w:ascii="宋体" w:hAnsi="宋体" w:cs="宋体" w:hint="eastAsia"/>
          <w:sz w:val="24"/>
        </w:rPr>
        <w:t>供应商</w:t>
      </w:r>
    </w:p>
    <w:p w14:paraId="1DEBBAF4"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2.1满足磋商公告中供应商资格要求的规定。</w:t>
      </w:r>
    </w:p>
    <w:p w14:paraId="1DEBBAF5"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2.2 满足本磋商文件实质性要求的规定。</w:t>
      </w:r>
    </w:p>
    <w:p w14:paraId="1DEBBAF6" w14:textId="77777777" w:rsidR="005D15A9" w:rsidRDefault="00A95921">
      <w:pPr>
        <w:keepNext/>
        <w:keepLines/>
        <w:spacing w:line="460" w:lineRule="exact"/>
        <w:ind w:firstLine="420"/>
        <w:outlineLvl w:val="3"/>
        <w:rPr>
          <w:rFonts w:ascii="宋体" w:hAnsi="宋体" w:cs="宋体" w:hint="eastAsia"/>
          <w:sz w:val="24"/>
        </w:rPr>
      </w:pPr>
      <w:bookmarkStart w:id="46" w:name="_Toc20823278"/>
      <w:bookmarkStart w:id="47" w:name="_Toc513029206"/>
      <w:bookmarkStart w:id="48" w:name="_Toc16938522"/>
      <w:r>
        <w:rPr>
          <w:rFonts w:ascii="宋体" w:hAnsi="宋体" w:cs="宋体" w:hint="eastAsia"/>
          <w:sz w:val="24"/>
        </w:rPr>
        <w:t>3、适用法律</w:t>
      </w:r>
      <w:bookmarkEnd w:id="46"/>
      <w:bookmarkEnd w:id="47"/>
      <w:bookmarkEnd w:id="48"/>
    </w:p>
    <w:p w14:paraId="1DEBBAF7" w14:textId="77777777" w:rsidR="005D15A9" w:rsidRDefault="00A95921">
      <w:pPr>
        <w:spacing w:line="460" w:lineRule="exact"/>
        <w:ind w:firstLine="420"/>
        <w:rPr>
          <w:rFonts w:ascii="宋体" w:hAnsi="宋体" w:cs="宋体" w:hint="eastAsia"/>
          <w:sz w:val="24"/>
        </w:rPr>
      </w:pPr>
      <w:r>
        <w:rPr>
          <w:rFonts w:ascii="宋体" w:hAnsi="宋体" w:cs="宋体" w:hint="eastAsia"/>
          <w:sz w:val="24"/>
        </w:rPr>
        <w:t>3.1 本次磋商及由此产生的合同受中华人民共和国有关的法律法规制约和保护。</w:t>
      </w:r>
    </w:p>
    <w:p w14:paraId="1DEBBAF8" w14:textId="77777777" w:rsidR="005D15A9" w:rsidRDefault="00A95921">
      <w:pPr>
        <w:keepNext/>
        <w:keepLines/>
        <w:spacing w:line="460" w:lineRule="exact"/>
        <w:ind w:firstLine="420"/>
        <w:outlineLvl w:val="3"/>
        <w:rPr>
          <w:rFonts w:ascii="宋体" w:hAnsi="宋体" w:cs="宋体" w:hint="eastAsia"/>
          <w:sz w:val="24"/>
        </w:rPr>
      </w:pPr>
      <w:bookmarkStart w:id="49" w:name="_Toc16938523"/>
      <w:bookmarkStart w:id="50" w:name="_Toc462564067"/>
      <w:bookmarkStart w:id="51" w:name="_Toc513029207"/>
      <w:bookmarkStart w:id="52" w:name="_Toc20823279"/>
      <w:r>
        <w:rPr>
          <w:rFonts w:ascii="宋体" w:hAnsi="宋体" w:cs="宋体" w:hint="eastAsia"/>
          <w:sz w:val="24"/>
        </w:rPr>
        <w:t>4、磋商费用</w:t>
      </w:r>
      <w:bookmarkEnd w:id="49"/>
      <w:bookmarkEnd w:id="50"/>
      <w:bookmarkEnd w:id="51"/>
      <w:bookmarkEnd w:id="52"/>
    </w:p>
    <w:p w14:paraId="1DEBBAF9" w14:textId="77777777" w:rsidR="005D15A9" w:rsidRDefault="00A95921">
      <w:pPr>
        <w:spacing w:line="460" w:lineRule="exact"/>
        <w:ind w:firstLine="480"/>
        <w:rPr>
          <w:rFonts w:ascii="宋体" w:hAnsi="宋体" w:cs="宋体" w:hint="eastAsia"/>
          <w:sz w:val="24"/>
        </w:rPr>
      </w:pPr>
      <w:r>
        <w:rPr>
          <w:rFonts w:ascii="宋体" w:hAnsi="宋体" w:cs="宋体" w:hint="eastAsia"/>
          <w:bCs/>
          <w:sz w:val="24"/>
        </w:rPr>
        <w:t>4.1</w:t>
      </w:r>
      <w:r>
        <w:rPr>
          <w:rFonts w:ascii="宋体" w:hAnsi="宋体" w:cs="宋体" w:hint="eastAsia"/>
          <w:sz w:val="24"/>
        </w:rPr>
        <w:t>供应商应自行承担所有与参加本次磋商有关的费用，无论磋商过程中的做法和结果如何，采购人或采购代理机构在任何情况下均无义务和责任承担这些费用。</w:t>
      </w:r>
    </w:p>
    <w:p w14:paraId="1DEBBAFA"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4.2本次磋商采购人不收取标书工本费；通州区公共资源交易中心不收取成交服务费。</w:t>
      </w:r>
    </w:p>
    <w:p w14:paraId="1DEBBAFB" w14:textId="77777777" w:rsidR="005D15A9" w:rsidRDefault="00A95921">
      <w:pPr>
        <w:spacing w:line="360" w:lineRule="auto"/>
        <w:ind w:firstLineChars="200" w:firstLine="480"/>
        <w:rPr>
          <w:rFonts w:ascii="宋体" w:hAnsi="宋体" w:hint="eastAsia"/>
          <w:sz w:val="24"/>
        </w:rPr>
      </w:pPr>
      <w:r>
        <w:rPr>
          <w:rFonts w:ascii="宋体" w:hAnsi="宋体" w:cs="宋体" w:hint="eastAsia"/>
          <w:sz w:val="24"/>
        </w:rPr>
        <w:t xml:space="preserve">   4.3</w:t>
      </w:r>
      <w:r>
        <w:rPr>
          <w:rFonts w:ascii="宋体" w:hAnsi="宋体" w:hint="eastAsia"/>
          <w:sz w:val="24"/>
        </w:rPr>
        <w:t>本项目代理费以中标价为基数按苏招协〔2022〕002号文（关于印发《江苏省招标代理服务收费的指导意见》的通知）相应综合费率计取后乘以50%计算，报价时综合考虑，由成交供应商支付。</w:t>
      </w:r>
    </w:p>
    <w:tbl>
      <w:tblPr>
        <w:tblW w:w="5023"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284"/>
        <w:gridCol w:w="1359"/>
        <w:gridCol w:w="1337"/>
        <w:gridCol w:w="1341"/>
        <w:gridCol w:w="17"/>
      </w:tblGrid>
      <w:tr w:rsidR="005D15A9" w14:paraId="1DEBBB00" w14:textId="77777777">
        <w:trPr>
          <w:gridAfter w:val="1"/>
          <w:wAfter w:w="10" w:type="pct"/>
          <w:trHeight w:hRule="exact" w:val="397"/>
        </w:trPr>
        <w:tc>
          <w:tcPr>
            <w:tcW w:w="2569" w:type="pct"/>
          </w:tcPr>
          <w:p w14:paraId="1DEBBAFC" w14:textId="77777777" w:rsidR="005D15A9" w:rsidRDefault="00A95921">
            <w:pPr>
              <w:spacing w:line="360" w:lineRule="auto"/>
              <w:ind w:firstLineChars="200" w:firstLine="420"/>
            </w:pPr>
            <w:r>
              <w:rPr>
                <w:rFonts w:hint="eastAsia"/>
              </w:rPr>
              <w:t>中标金额</w:t>
            </w:r>
          </w:p>
        </w:tc>
        <w:tc>
          <w:tcPr>
            <w:tcW w:w="815" w:type="pct"/>
          </w:tcPr>
          <w:p w14:paraId="1DEBBAFD" w14:textId="77777777" w:rsidR="005D15A9" w:rsidRDefault="00A95921">
            <w:pPr>
              <w:spacing w:line="360" w:lineRule="auto"/>
              <w:ind w:firstLineChars="200" w:firstLine="420"/>
            </w:pPr>
            <w:r>
              <w:rPr>
                <w:rFonts w:hint="eastAsia"/>
              </w:rPr>
              <w:t>货物招标</w:t>
            </w:r>
          </w:p>
        </w:tc>
        <w:tc>
          <w:tcPr>
            <w:tcW w:w="802" w:type="pct"/>
          </w:tcPr>
          <w:p w14:paraId="1DEBBAFE" w14:textId="77777777" w:rsidR="005D15A9" w:rsidRDefault="00A95921">
            <w:pPr>
              <w:spacing w:line="360" w:lineRule="auto"/>
              <w:ind w:firstLineChars="200" w:firstLine="420"/>
            </w:pPr>
            <w:r>
              <w:rPr>
                <w:rFonts w:hint="eastAsia"/>
              </w:rPr>
              <w:t>服务招标</w:t>
            </w:r>
          </w:p>
        </w:tc>
        <w:tc>
          <w:tcPr>
            <w:tcW w:w="804" w:type="pct"/>
          </w:tcPr>
          <w:p w14:paraId="1DEBBAFF" w14:textId="77777777" w:rsidR="005D15A9" w:rsidRDefault="00A95921">
            <w:pPr>
              <w:spacing w:line="360" w:lineRule="auto"/>
              <w:ind w:firstLineChars="200" w:firstLine="420"/>
            </w:pPr>
            <w:r>
              <w:rPr>
                <w:rFonts w:hint="eastAsia"/>
              </w:rPr>
              <w:t>工程招标</w:t>
            </w:r>
          </w:p>
        </w:tc>
      </w:tr>
      <w:tr w:rsidR="005D15A9" w14:paraId="1DEBBB05" w14:textId="77777777">
        <w:trPr>
          <w:gridAfter w:val="1"/>
          <w:wAfter w:w="10" w:type="pct"/>
          <w:trHeight w:hRule="exact" w:val="397"/>
        </w:trPr>
        <w:tc>
          <w:tcPr>
            <w:tcW w:w="2569" w:type="pct"/>
          </w:tcPr>
          <w:p w14:paraId="1DEBBB01" w14:textId="77777777" w:rsidR="005D15A9" w:rsidRDefault="00A95921">
            <w:pPr>
              <w:spacing w:line="360" w:lineRule="auto"/>
              <w:ind w:firstLineChars="200" w:firstLine="420"/>
            </w:pPr>
            <w:r>
              <w:rPr>
                <w:rFonts w:hint="eastAsia"/>
              </w:rPr>
              <w:t>50</w:t>
            </w:r>
            <w:r>
              <w:rPr>
                <w:rFonts w:hint="eastAsia"/>
              </w:rPr>
              <w:t>万元以下</w:t>
            </w:r>
            <w:r>
              <w:rPr>
                <w:rFonts w:hint="eastAsia"/>
              </w:rPr>
              <w:t>(</w:t>
            </w:r>
            <w:r>
              <w:rPr>
                <w:rFonts w:hint="eastAsia"/>
              </w:rPr>
              <w:t>含</w:t>
            </w:r>
            <w:r>
              <w:rPr>
                <w:rFonts w:hint="eastAsia"/>
              </w:rPr>
              <w:t>50</w:t>
            </w:r>
            <w:r>
              <w:rPr>
                <w:rFonts w:hint="eastAsia"/>
              </w:rPr>
              <w:t>万元</w:t>
            </w:r>
            <w:r>
              <w:rPr>
                <w:rFonts w:hint="eastAsia"/>
              </w:rPr>
              <w:t>)</w:t>
            </w:r>
          </w:p>
        </w:tc>
        <w:tc>
          <w:tcPr>
            <w:tcW w:w="815" w:type="pct"/>
          </w:tcPr>
          <w:p w14:paraId="1DEBBB02" w14:textId="77777777" w:rsidR="005D15A9" w:rsidRDefault="00A95921">
            <w:pPr>
              <w:spacing w:line="360" w:lineRule="auto"/>
              <w:ind w:firstLineChars="200" w:firstLine="420"/>
            </w:pPr>
            <w:r>
              <w:rPr>
                <w:rFonts w:hint="eastAsia"/>
              </w:rPr>
              <w:t>1</w:t>
            </w:r>
            <w:r>
              <w:rPr>
                <w:rFonts w:hint="eastAsia"/>
              </w:rPr>
              <w:t>万元</w:t>
            </w:r>
          </w:p>
        </w:tc>
        <w:tc>
          <w:tcPr>
            <w:tcW w:w="802" w:type="pct"/>
          </w:tcPr>
          <w:p w14:paraId="1DEBBB03" w14:textId="77777777" w:rsidR="005D15A9" w:rsidRDefault="00A95921">
            <w:pPr>
              <w:spacing w:line="360" w:lineRule="auto"/>
              <w:ind w:firstLineChars="200" w:firstLine="420"/>
            </w:pPr>
            <w:r>
              <w:rPr>
                <w:rFonts w:hint="eastAsia"/>
              </w:rPr>
              <w:t>1</w:t>
            </w:r>
            <w:r>
              <w:rPr>
                <w:rFonts w:hint="eastAsia"/>
              </w:rPr>
              <w:t>万元</w:t>
            </w:r>
          </w:p>
        </w:tc>
        <w:tc>
          <w:tcPr>
            <w:tcW w:w="804" w:type="pct"/>
          </w:tcPr>
          <w:p w14:paraId="1DEBBB04" w14:textId="77777777" w:rsidR="005D15A9" w:rsidRDefault="00A95921">
            <w:pPr>
              <w:spacing w:line="360" w:lineRule="auto"/>
              <w:ind w:firstLineChars="200" w:firstLine="420"/>
            </w:pPr>
            <w:r>
              <w:rPr>
                <w:rFonts w:hint="eastAsia"/>
              </w:rPr>
              <w:t>1</w:t>
            </w:r>
            <w:r>
              <w:rPr>
                <w:rFonts w:hint="eastAsia"/>
              </w:rPr>
              <w:t>万元</w:t>
            </w:r>
          </w:p>
        </w:tc>
      </w:tr>
      <w:tr w:rsidR="005D15A9" w14:paraId="1DEBBB0A" w14:textId="77777777">
        <w:trPr>
          <w:gridAfter w:val="1"/>
          <w:wAfter w:w="10" w:type="pct"/>
          <w:trHeight w:hRule="exact" w:val="397"/>
        </w:trPr>
        <w:tc>
          <w:tcPr>
            <w:tcW w:w="2569" w:type="pct"/>
          </w:tcPr>
          <w:p w14:paraId="1DEBBB06" w14:textId="77777777" w:rsidR="005D15A9" w:rsidRDefault="00A95921">
            <w:pPr>
              <w:spacing w:line="360" w:lineRule="auto"/>
              <w:ind w:firstLineChars="200" w:firstLine="420"/>
            </w:pPr>
            <w:r>
              <w:rPr>
                <w:rFonts w:hint="eastAsia"/>
              </w:rPr>
              <w:t>50</w:t>
            </w:r>
            <w:r>
              <w:rPr>
                <w:rFonts w:hint="eastAsia"/>
              </w:rPr>
              <w:t>万元</w:t>
            </w:r>
            <w:r>
              <w:rPr>
                <w:rFonts w:hint="eastAsia"/>
              </w:rPr>
              <w:t>-400</w:t>
            </w:r>
            <w:r>
              <w:rPr>
                <w:rFonts w:hint="eastAsia"/>
              </w:rPr>
              <w:t>万元</w:t>
            </w:r>
            <w:r>
              <w:rPr>
                <w:rFonts w:hint="eastAsia"/>
              </w:rPr>
              <w:t>(</w:t>
            </w:r>
            <w:r>
              <w:rPr>
                <w:rFonts w:hint="eastAsia"/>
              </w:rPr>
              <w:t>含</w:t>
            </w:r>
            <w:r>
              <w:rPr>
                <w:rFonts w:hint="eastAsia"/>
              </w:rPr>
              <w:t>400</w:t>
            </w:r>
            <w:r>
              <w:rPr>
                <w:rFonts w:hint="eastAsia"/>
              </w:rPr>
              <w:t>万元</w:t>
            </w:r>
            <w:r>
              <w:rPr>
                <w:rFonts w:hint="eastAsia"/>
              </w:rPr>
              <w:t>)</w:t>
            </w:r>
          </w:p>
        </w:tc>
        <w:tc>
          <w:tcPr>
            <w:tcW w:w="815" w:type="pct"/>
          </w:tcPr>
          <w:p w14:paraId="1DEBBB07" w14:textId="77777777" w:rsidR="005D15A9" w:rsidRDefault="00A95921">
            <w:pPr>
              <w:spacing w:line="360" w:lineRule="auto"/>
              <w:ind w:firstLineChars="200" w:firstLine="420"/>
            </w:pPr>
            <w:r>
              <w:rPr>
                <w:rFonts w:hint="eastAsia"/>
              </w:rPr>
              <w:t>1.5%</w:t>
            </w:r>
          </w:p>
        </w:tc>
        <w:tc>
          <w:tcPr>
            <w:tcW w:w="802" w:type="pct"/>
          </w:tcPr>
          <w:p w14:paraId="1DEBBB08" w14:textId="77777777" w:rsidR="005D15A9" w:rsidRDefault="00A95921">
            <w:pPr>
              <w:spacing w:line="360" w:lineRule="auto"/>
              <w:ind w:firstLineChars="200" w:firstLine="420"/>
            </w:pPr>
            <w:r>
              <w:rPr>
                <w:rFonts w:hint="eastAsia"/>
              </w:rPr>
              <w:t>1.5%</w:t>
            </w:r>
          </w:p>
        </w:tc>
        <w:tc>
          <w:tcPr>
            <w:tcW w:w="804" w:type="pct"/>
          </w:tcPr>
          <w:p w14:paraId="1DEBBB09" w14:textId="77777777" w:rsidR="005D15A9" w:rsidRDefault="00A95921">
            <w:pPr>
              <w:spacing w:line="360" w:lineRule="auto"/>
              <w:ind w:firstLineChars="200" w:firstLine="420"/>
            </w:pPr>
            <w:r>
              <w:rPr>
                <w:rFonts w:hint="eastAsia"/>
              </w:rPr>
              <w:t>1.5%</w:t>
            </w:r>
          </w:p>
        </w:tc>
      </w:tr>
      <w:tr w:rsidR="005D15A9" w14:paraId="1DEBBB0F" w14:textId="77777777">
        <w:trPr>
          <w:gridAfter w:val="1"/>
          <w:wAfter w:w="10" w:type="pct"/>
          <w:trHeight w:hRule="exact" w:val="397"/>
        </w:trPr>
        <w:tc>
          <w:tcPr>
            <w:tcW w:w="2569" w:type="pct"/>
          </w:tcPr>
          <w:p w14:paraId="1DEBBB0B" w14:textId="77777777" w:rsidR="005D15A9" w:rsidRDefault="00A95921">
            <w:pPr>
              <w:spacing w:line="360" w:lineRule="auto"/>
              <w:ind w:firstLineChars="200" w:firstLine="420"/>
            </w:pPr>
            <w:r>
              <w:rPr>
                <w:rFonts w:hint="eastAsia"/>
              </w:rPr>
              <w:t>400-1000</w:t>
            </w:r>
            <w:r>
              <w:rPr>
                <w:rFonts w:hint="eastAsia"/>
              </w:rPr>
              <w:t>万元</w:t>
            </w:r>
            <w:r>
              <w:rPr>
                <w:rFonts w:hint="eastAsia"/>
              </w:rPr>
              <w:t>(</w:t>
            </w:r>
            <w:r>
              <w:rPr>
                <w:rFonts w:hint="eastAsia"/>
              </w:rPr>
              <w:t>含</w:t>
            </w:r>
            <w:r>
              <w:rPr>
                <w:rFonts w:hint="eastAsia"/>
              </w:rPr>
              <w:t>1000</w:t>
            </w:r>
            <w:r>
              <w:rPr>
                <w:rFonts w:hint="eastAsia"/>
              </w:rPr>
              <w:t>万元</w:t>
            </w:r>
            <w:r>
              <w:rPr>
                <w:rFonts w:hint="eastAsia"/>
              </w:rPr>
              <w:t>)</w:t>
            </w:r>
          </w:p>
        </w:tc>
        <w:tc>
          <w:tcPr>
            <w:tcW w:w="815" w:type="pct"/>
          </w:tcPr>
          <w:p w14:paraId="1DEBBB0C" w14:textId="77777777" w:rsidR="005D15A9" w:rsidRDefault="00A95921">
            <w:pPr>
              <w:spacing w:line="360" w:lineRule="auto"/>
              <w:ind w:firstLineChars="200" w:firstLine="420"/>
            </w:pPr>
            <w:r>
              <w:rPr>
                <w:rFonts w:hint="eastAsia"/>
              </w:rPr>
              <w:t>1.1%</w:t>
            </w:r>
          </w:p>
        </w:tc>
        <w:tc>
          <w:tcPr>
            <w:tcW w:w="802" w:type="pct"/>
          </w:tcPr>
          <w:p w14:paraId="1DEBBB0D" w14:textId="77777777" w:rsidR="005D15A9" w:rsidRDefault="00A95921">
            <w:pPr>
              <w:spacing w:line="360" w:lineRule="auto"/>
              <w:ind w:firstLineChars="200" w:firstLine="420"/>
            </w:pPr>
            <w:r>
              <w:rPr>
                <w:rFonts w:hint="eastAsia"/>
              </w:rPr>
              <w:t>0.9%</w:t>
            </w:r>
          </w:p>
        </w:tc>
        <w:tc>
          <w:tcPr>
            <w:tcW w:w="804" w:type="pct"/>
          </w:tcPr>
          <w:p w14:paraId="1DEBBB0E" w14:textId="77777777" w:rsidR="005D15A9" w:rsidRDefault="00A95921">
            <w:pPr>
              <w:spacing w:line="360" w:lineRule="auto"/>
              <w:ind w:firstLineChars="200" w:firstLine="420"/>
            </w:pPr>
            <w:r>
              <w:rPr>
                <w:rFonts w:hint="eastAsia"/>
              </w:rPr>
              <w:t>0.8%</w:t>
            </w:r>
          </w:p>
        </w:tc>
      </w:tr>
      <w:tr w:rsidR="005D15A9" w14:paraId="1DEBBB2B" w14:textId="77777777">
        <w:trPr>
          <w:trHeight w:hRule="exact" w:val="397"/>
        </w:trPr>
        <w:tc>
          <w:tcPr>
            <w:tcW w:w="5000" w:type="pct"/>
            <w:gridSpan w:val="5"/>
            <w:tcBorders>
              <w:left w:val="nil"/>
              <w:bottom w:val="nil"/>
              <w:right w:val="nil"/>
            </w:tcBorders>
          </w:tcPr>
          <w:p w14:paraId="1DEBBB2A" w14:textId="77777777" w:rsidR="005D15A9" w:rsidRDefault="005D15A9" w:rsidP="00DC5B74">
            <w:pPr>
              <w:pStyle w:val="4"/>
              <w:spacing w:line="360" w:lineRule="auto"/>
              <w:ind w:firstLineChars="200" w:firstLine="600"/>
            </w:pPr>
          </w:p>
        </w:tc>
      </w:tr>
    </w:tbl>
    <w:p w14:paraId="1DEBBB2C" w14:textId="77777777" w:rsidR="005D15A9" w:rsidRDefault="00A95921">
      <w:pPr>
        <w:keepNext/>
        <w:keepLines/>
        <w:spacing w:line="460" w:lineRule="exact"/>
        <w:ind w:firstLineChars="200" w:firstLine="482"/>
        <w:jc w:val="left"/>
        <w:outlineLvl w:val="3"/>
        <w:rPr>
          <w:rFonts w:ascii="宋体" w:hAnsi="宋体" w:cs="宋体" w:hint="eastAsia"/>
          <w:sz w:val="24"/>
        </w:rPr>
      </w:pPr>
      <w:r>
        <w:rPr>
          <w:rFonts w:ascii="宋体" w:hAnsi="宋体" w:cs="宋体" w:hint="eastAsia"/>
          <w:b/>
          <w:bCs/>
          <w:sz w:val="24"/>
        </w:rPr>
        <w:t>5、</w:t>
      </w:r>
      <w:r>
        <w:rPr>
          <w:rFonts w:ascii="宋体" w:hAnsi="宋体" w:cs="宋体" w:hint="eastAsia"/>
          <w:sz w:val="24"/>
        </w:rPr>
        <w:t>磋商文件的约束力</w:t>
      </w:r>
    </w:p>
    <w:p w14:paraId="1DEBBB2D" w14:textId="77777777" w:rsidR="005D15A9" w:rsidRDefault="00A95921">
      <w:pPr>
        <w:spacing w:line="460" w:lineRule="exact"/>
        <w:ind w:firstLine="480"/>
        <w:rPr>
          <w:rFonts w:ascii="宋体" w:hAnsi="宋体" w:cs="宋体" w:hint="eastAsia"/>
          <w:sz w:val="24"/>
        </w:rPr>
      </w:pPr>
      <w:r>
        <w:rPr>
          <w:rFonts w:ascii="宋体" w:hAnsi="宋体" w:cs="宋体" w:hint="eastAsia"/>
          <w:bCs/>
          <w:sz w:val="24"/>
        </w:rPr>
        <w:t>5.1</w:t>
      </w:r>
      <w:r>
        <w:rPr>
          <w:rFonts w:ascii="宋体" w:hAnsi="宋体" w:cs="宋体" w:hint="eastAsia"/>
          <w:sz w:val="24"/>
        </w:rPr>
        <w:t>供应商一旦参加本项目采购活动，即被认为接受了本磋商文件的规定和约束。</w:t>
      </w:r>
    </w:p>
    <w:p w14:paraId="1DEBBB2E" w14:textId="77777777" w:rsidR="005D15A9" w:rsidRDefault="00A95921">
      <w:pPr>
        <w:keepNext/>
        <w:keepLines/>
        <w:spacing w:before="145" w:after="145" w:line="460" w:lineRule="exact"/>
        <w:ind w:firstLine="321"/>
        <w:outlineLvl w:val="2"/>
        <w:rPr>
          <w:rFonts w:ascii="宋体" w:hAnsi="宋体" w:cs="宋体" w:hint="eastAsia"/>
          <w:b/>
          <w:bCs/>
          <w:sz w:val="24"/>
        </w:rPr>
      </w:pPr>
      <w:bookmarkStart w:id="53" w:name="_Toc20823281"/>
      <w:bookmarkStart w:id="54" w:name="_Toc16938525"/>
      <w:bookmarkStart w:id="55" w:name="_Toc513029209"/>
      <w:bookmarkStart w:id="56" w:name="_Toc120614215"/>
      <w:bookmarkStart w:id="57" w:name="_Toc155343497"/>
      <w:r>
        <w:rPr>
          <w:rFonts w:ascii="宋体" w:hAnsi="宋体" w:cs="宋体" w:hint="eastAsia"/>
          <w:b/>
          <w:bCs/>
          <w:sz w:val="24"/>
        </w:rPr>
        <w:lastRenderedPageBreak/>
        <w:t>二、</w:t>
      </w:r>
      <w:bookmarkEnd w:id="53"/>
      <w:bookmarkEnd w:id="54"/>
      <w:bookmarkEnd w:id="55"/>
      <w:bookmarkEnd w:id="56"/>
      <w:r>
        <w:rPr>
          <w:rFonts w:ascii="宋体" w:hAnsi="宋体" w:cs="宋体" w:hint="eastAsia"/>
          <w:b/>
          <w:bCs/>
          <w:sz w:val="24"/>
        </w:rPr>
        <w:t>磋商文件</w:t>
      </w:r>
      <w:bookmarkEnd w:id="57"/>
    </w:p>
    <w:p w14:paraId="1DEBBB2F" w14:textId="77777777" w:rsidR="005D15A9" w:rsidRDefault="00A95921">
      <w:pPr>
        <w:keepNext/>
        <w:keepLines/>
        <w:spacing w:line="460" w:lineRule="exact"/>
        <w:ind w:firstLine="420"/>
        <w:outlineLvl w:val="3"/>
        <w:rPr>
          <w:rFonts w:ascii="宋体" w:hAnsi="宋体" w:cs="宋体" w:hint="eastAsia"/>
          <w:sz w:val="24"/>
        </w:rPr>
      </w:pPr>
      <w:bookmarkStart w:id="58" w:name="_Toc513029210"/>
      <w:bookmarkStart w:id="59" w:name="_Toc20823282"/>
      <w:bookmarkStart w:id="60" w:name="_Toc16938526"/>
      <w:r>
        <w:rPr>
          <w:rFonts w:ascii="宋体" w:hAnsi="宋体" w:cs="宋体" w:hint="eastAsia"/>
          <w:sz w:val="24"/>
        </w:rPr>
        <w:t>6、磋商文件构成</w:t>
      </w:r>
      <w:bookmarkEnd w:id="58"/>
      <w:bookmarkEnd w:id="59"/>
      <w:bookmarkEnd w:id="60"/>
    </w:p>
    <w:p w14:paraId="1DEBBB30" w14:textId="77777777" w:rsidR="005D15A9" w:rsidRDefault="00A95921">
      <w:pPr>
        <w:spacing w:line="460" w:lineRule="exact"/>
        <w:ind w:firstLine="480"/>
        <w:rPr>
          <w:rFonts w:ascii="宋体" w:hAnsi="宋体" w:cs="宋体" w:hint="eastAsia"/>
          <w:sz w:val="24"/>
        </w:rPr>
      </w:pPr>
      <w:r>
        <w:rPr>
          <w:rFonts w:ascii="宋体" w:hAnsi="宋体" w:cs="宋体" w:hint="eastAsia"/>
          <w:bCs/>
          <w:sz w:val="24"/>
        </w:rPr>
        <w:t>6.1</w:t>
      </w:r>
      <w:r>
        <w:rPr>
          <w:rFonts w:ascii="宋体" w:hAnsi="宋体" w:cs="宋体" w:hint="eastAsia"/>
          <w:sz w:val="24"/>
        </w:rPr>
        <w:t>磋商文件由以下部分组成：</w:t>
      </w:r>
    </w:p>
    <w:p w14:paraId="1DEBBB31" w14:textId="77777777" w:rsidR="005D15A9" w:rsidRDefault="00A95921">
      <w:pPr>
        <w:spacing w:line="460" w:lineRule="exact"/>
        <w:ind w:firstLine="360"/>
        <w:rPr>
          <w:rFonts w:ascii="宋体" w:hAnsi="宋体" w:cs="宋体" w:hint="eastAsia"/>
          <w:sz w:val="24"/>
        </w:rPr>
      </w:pPr>
      <w:r>
        <w:rPr>
          <w:rFonts w:ascii="宋体" w:hAnsi="宋体" w:cs="宋体" w:hint="eastAsia"/>
          <w:sz w:val="24"/>
        </w:rPr>
        <w:t>（1）磋商邀请</w:t>
      </w:r>
    </w:p>
    <w:p w14:paraId="1DEBBB32" w14:textId="77777777" w:rsidR="005D15A9" w:rsidRDefault="00A95921">
      <w:pPr>
        <w:spacing w:line="460" w:lineRule="exact"/>
        <w:ind w:firstLine="360"/>
        <w:rPr>
          <w:rFonts w:ascii="宋体" w:hAnsi="宋体" w:cs="宋体" w:hint="eastAsia"/>
          <w:sz w:val="24"/>
        </w:rPr>
      </w:pPr>
      <w:r>
        <w:rPr>
          <w:rFonts w:ascii="宋体" w:hAnsi="宋体" w:cs="宋体" w:hint="eastAsia"/>
          <w:sz w:val="24"/>
        </w:rPr>
        <w:t>（2）供应商须知</w:t>
      </w:r>
    </w:p>
    <w:p w14:paraId="1DEBBB33" w14:textId="77777777" w:rsidR="005D15A9" w:rsidRDefault="00A95921">
      <w:pPr>
        <w:spacing w:line="460" w:lineRule="exact"/>
        <w:ind w:firstLine="360"/>
        <w:rPr>
          <w:rFonts w:ascii="宋体" w:hAnsi="宋体" w:cs="宋体" w:hint="eastAsia"/>
          <w:sz w:val="24"/>
        </w:rPr>
      </w:pPr>
      <w:r>
        <w:rPr>
          <w:rFonts w:ascii="宋体" w:hAnsi="宋体" w:cs="宋体" w:hint="eastAsia"/>
          <w:sz w:val="24"/>
        </w:rPr>
        <w:t>（3）合同文本</w:t>
      </w:r>
    </w:p>
    <w:p w14:paraId="1DEBBB34" w14:textId="77777777" w:rsidR="005D15A9" w:rsidRDefault="00A95921">
      <w:pPr>
        <w:spacing w:line="460" w:lineRule="exact"/>
        <w:ind w:firstLine="360"/>
        <w:rPr>
          <w:rFonts w:ascii="宋体" w:hAnsi="宋体" w:cs="宋体" w:hint="eastAsia"/>
          <w:sz w:val="24"/>
        </w:rPr>
      </w:pPr>
      <w:r>
        <w:rPr>
          <w:rFonts w:ascii="宋体" w:hAnsi="宋体" w:cs="宋体" w:hint="eastAsia"/>
          <w:sz w:val="24"/>
        </w:rPr>
        <w:t>（4）采购需求</w:t>
      </w:r>
    </w:p>
    <w:p w14:paraId="1DEBBB35" w14:textId="77777777" w:rsidR="005D15A9" w:rsidRDefault="00A95921">
      <w:pPr>
        <w:spacing w:line="460" w:lineRule="exact"/>
        <w:ind w:firstLine="360"/>
        <w:rPr>
          <w:rFonts w:ascii="宋体" w:hAnsi="宋体" w:cs="宋体" w:hint="eastAsia"/>
          <w:sz w:val="24"/>
        </w:rPr>
      </w:pPr>
      <w:r>
        <w:rPr>
          <w:rFonts w:ascii="宋体" w:hAnsi="宋体" w:cs="宋体" w:hint="eastAsia"/>
          <w:sz w:val="24"/>
        </w:rPr>
        <w:t>（5）评审方法与评审标准</w:t>
      </w:r>
    </w:p>
    <w:p w14:paraId="1DEBBB36" w14:textId="77777777" w:rsidR="005D15A9" w:rsidRDefault="00A95921">
      <w:pPr>
        <w:spacing w:line="460" w:lineRule="exact"/>
        <w:ind w:firstLine="360"/>
        <w:rPr>
          <w:rFonts w:ascii="宋体" w:hAnsi="宋体" w:cs="宋体" w:hint="eastAsia"/>
          <w:sz w:val="24"/>
        </w:rPr>
      </w:pPr>
      <w:r>
        <w:rPr>
          <w:rFonts w:ascii="宋体" w:hAnsi="宋体" w:cs="宋体" w:hint="eastAsia"/>
          <w:sz w:val="24"/>
        </w:rPr>
        <w:t>（6）响应文件格式</w:t>
      </w:r>
    </w:p>
    <w:p w14:paraId="1DEBBB37"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请仔细检查磋商文件是否齐全，如有缺漏请立即与采购代理机构联系解决。</w:t>
      </w:r>
    </w:p>
    <w:p w14:paraId="1DEBBB38" w14:textId="77777777" w:rsidR="005D15A9" w:rsidRDefault="00A95921">
      <w:pPr>
        <w:spacing w:line="460" w:lineRule="exact"/>
        <w:ind w:firstLine="480"/>
        <w:rPr>
          <w:rFonts w:ascii="宋体" w:hAnsi="宋体" w:cs="宋体" w:hint="eastAsia"/>
          <w:sz w:val="24"/>
        </w:rPr>
      </w:pPr>
      <w:r>
        <w:rPr>
          <w:rFonts w:ascii="宋体" w:hAnsi="宋体" w:cs="宋体" w:hint="eastAsia"/>
          <w:bCs/>
          <w:sz w:val="24"/>
        </w:rPr>
        <w:t>6.2</w:t>
      </w:r>
      <w:r>
        <w:rPr>
          <w:rFonts w:ascii="宋体" w:hAnsi="宋体" w:cs="宋体" w:hint="eastAsia"/>
          <w:sz w:val="24"/>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DEBBB39" w14:textId="77777777" w:rsidR="005D15A9" w:rsidRDefault="00A95921">
      <w:pPr>
        <w:keepNext/>
        <w:keepLines/>
        <w:spacing w:line="460" w:lineRule="exact"/>
        <w:ind w:firstLine="560"/>
        <w:outlineLvl w:val="3"/>
        <w:rPr>
          <w:rFonts w:ascii="宋体" w:hAnsi="宋体" w:cs="宋体" w:hint="eastAsia"/>
          <w:sz w:val="24"/>
        </w:rPr>
      </w:pPr>
      <w:bookmarkStart w:id="61" w:name="_Toc20823283"/>
      <w:bookmarkStart w:id="62" w:name="_Toc462564070"/>
      <w:bookmarkStart w:id="63" w:name="_Toc16938527"/>
      <w:bookmarkStart w:id="64" w:name="_Toc513029211"/>
      <w:r>
        <w:rPr>
          <w:rFonts w:ascii="宋体" w:hAnsi="宋体" w:cs="宋体" w:hint="eastAsia"/>
          <w:sz w:val="24"/>
        </w:rPr>
        <w:t>7、磋商文件的澄清</w:t>
      </w:r>
      <w:bookmarkEnd w:id="61"/>
      <w:bookmarkEnd w:id="62"/>
      <w:bookmarkEnd w:id="63"/>
      <w:bookmarkEnd w:id="64"/>
    </w:p>
    <w:p w14:paraId="1DEBBB3A" w14:textId="77777777" w:rsidR="005D15A9" w:rsidRDefault="00A95921">
      <w:pPr>
        <w:spacing w:line="460" w:lineRule="exact"/>
        <w:ind w:firstLine="480"/>
        <w:rPr>
          <w:rFonts w:ascii="宋体" w:hAnsi="宋体" w:cs="宋体" w:hint="eastAsia"/>
          <w:sz w:val="24"/>
        </w:rPr>
      </w:pPr>
      <w:r>
        <w:rPr>
          <w:rFonts w:ascii="宋体" w:hAnsi="宋体" w:cs="宋体" w:hint="eastAsia"/>
          <w:bCs/>
          <w:sz w:val="24"/>
        </w:rPr>
        <w:t>7.1</w:t>
      </w:r>
      <w:r>
        <w:rPr>
          <w:rFonts w:ascii="宋体" w:hAnsi="宋体" w:cs="宋体" w:hint="eastAsia"/>
          <w:sz w:val="24"/>
        </w:rPr>
        <w:t xml:space="preserve"> 任何要求对磋商文件进行澄清的供应商，应在磋商截止期5日前按磋商公告中的通讯地址，以书面形式通知采购人。</w:t>
      </w:r>
    </w:p>
    <w:p w14:paraId="1DEBBB3B" w14:textId="77777777" w:rsidR="005D15A9" w:rsidRDefault="00A95921">
      <w:pPr>
        <w:keepNext/>
        <w:keepLines/>
        <w:spacing w:line="460" w:lineRule="exact"/>
        <w:ind w:firstLine="560"/>
        <w:outlineLvl w:val="3"/>
        <w:rPr>
          <w:rFonts w:ascii="宋体" w:hAnsi="宋体" w:cs="宋体" w:hint="eastAsia"/>
          <w:sz w:val="24"/>
        </w:rPr>
      </w:pPr>
      <w:bookmarkStart w:id="65" w:name="_Toc20823284"/>
      <w:bookmarkStart w:id="66" w:name="_Toc462564071"/>
      <w:bookmarkStart w:id="67" w:name="_Toc513029212"/>
      <w:bookmarkStart w:id="68" w:name="_Toc16938528"/>
      <w:r>
        <w:rPr>
          <w:rFonts w:ascii="宋体" w:hAnsi="宋体" w:cs="宋体" w:hint="eastAsia"/>
          <w:sz w:val="24"/>
        </w:rPr>
        <w:t>8、磋商文件的澄清和修改</w:t>
      </w:r>
      <w:bookmarkEnd w:id="65"/>
      <w:bookmarkEnd w:id="66"/>
      <w:bookmarkEnd w:id="67"/>
      <w:bookmarkEnd w:id="68"/>
    </w:p>
    <w:p w14:paraId="1DEBBB3C" w14:textId="77777777" w:rsidR="005D15A9" w:rsidRDefault="00A95921">
      <w:pPr>
        <w:spacing w:line="460" w:lineRule="exact"/>
        <w:ind w:firstLine="480"/>
        <w:rPr>
          <w:rFonts w:ascii="宋体" w:hAnsi="宋体" w:cs="宋体" w:hint="eastAsia"/>
          <w:sz w:val="24"/>
        </w:rPr>
      </w:pPr>
      <w:r>
        <w:rPr>
          <w:rFonts w:ascii="宋体" w:hAnsi="宋体" w:cs="宋体" w:hint="eastAsia"/>
          <w:bCs/>
          <w:sz w:val="24"/>
        </w:rPr>
        <w:t>8.1</w:t>
      </w:r>
      <w:r>
        <w:rPr>
          <w:rFonts w:ascii="宋体" w:hAnsi="宋体" w:cs="宋体" w:hint="eastAsia"/>
          <w:sz w:val="24"/>
        </w:rPr>
        <w:t xml:space="preserve"> 在响应文件提交截止时间前，采购人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人将顺延提交首次响应文件截止时间。</w:t>
      </w:r>
    </w:p>
    <w:p w14:paraId="1DEBBB3D"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8.2采购人可以视采购项目的具体情况，组织供应商进行现场考察或召开磋商前答疑会，但不单独或分别组织只有一个供应商参加的现场考察和答疑会。</w:t>
      </w:r>
    </w:p>
    <w:p w14:paraId="1DEBBB3E" w14:textId="77777777" w:rsidR="005D15A9" w:rsidRDefault="00A95921">
      <w:pPr>
        <w:keepNext/>
        <w:keepLines/>
        <w:spacing w:before="145" w:after="145" w:line="460" w:lineRule="exact"/>
        <w:ind w:firstLine="482"/>
        <w:outlineLvl w:val="2"/>
        <w:rPr>
          <w:rFonts w:ascii="宋体" w:hAnsi="宋体" w:cs="宋体" w:hint="eastAsia"/>
          <w:b/>
          <w:bCs/>
          <w:sz w:val="24"/>
        </w:rPr>
      </w:pPr>
      <w:bookmarkStart w:id="69" w:name="_Toc20823285"/>
      <w:bookmarkStart w:id="70" w:name="_Toc513029213"/>
      <w:bookmarkStart w:id="71" w:name="_Toc462564072"/>
      <w:bookmarkStart w:id="72" w:name="_Toc120614216"/>
      <w:bookmarkStart w:id="73" w:name="_Toc155343498"/>
      <w:bookmarkStart w:id="74" w:name="_Toc16938529"/>
      <w:r>
        <w:rPr>
          <w:rFonts w:ascii="宋体" w:hAnsi="宋体" w:cs="宋体" w:hint="eastAsia"/>
          <w:b/>
          <w:bCs/>
          <w:sz w:val="24"/>
        </w:rPr>
        <w:t>三、响应文件的编制</w:t>
      </w:r>
      <w:bookmarkEnd w:id="69"/>
      <w:bookmarkEnd w:id="70"/>
      <w:bookmarkEnd w:id="71"/>
      <w:bookmarkEnd w:id="72"/>
      <w:bookmarkEnd w:id="73"/>
      <w:bookmarkEnd w:id="74"/>
    </w:p>
    <w:p w14:paraId="1DEBBB3F" w14:textId="77777777" w:rsidR="005D15A9" w:rsidRDefault="00A95921">
      <w:pPr>
        <w:keepNext/>
        <w:keepLines/>
        <w:spacing w:line="460" w:lineRule="exact"/>
        <w:ind w:firstLine="560"/>
        <w:outlineLvl w:val="3"/>
        <w:rPr>
          <w:rFonts w:ascii="宋体" w:hAnsi="宋体" w:cs="宋体" w:hint="eastAsia"/>
          <w:b/>
          <w:sz w:val="24"/>
        </w:rPr>
      </w:pPr>
      <w:bookmarkStart w:id="75" w:name="_Toc513029214"/>
      <w:bookmarkStart w:id="76" w:name="_Toc16938530"/>
      <w:bookmarkStart w:id="77" w:name="_Toc20823286"/>
      <w:bookmarkStart w:id="78" w:name="_Toc462564073"/>
      <w:r>
        <w:rPr>
          <w:rFonts w:ascii="宋体" w:hAnsi="宋体" w:cs="宋体" w:hint="eastAsia"/>
          <w:sz w:val="24"/>
        </w:rPr>
        <w:t>9、响应文件的语言及度量衡单位</w:t>
      </w:r>
      <w:bookmarkEnd w:id="75"/>
      <w:bookmarkEnd w:id="76"/>
      <w:bookmarkEnd w:id="77"/>
      <w:bookmarkEnd w:id="78"/>
    </w:p>
    <w:p w14:paraId="1DEBBB40" w14:textId="77777777" w:rsidR="005D15A9" w:rsidRDefault="00A95921">
      <w:pPr>
        <w:spacing w:line="460" w:lineRule="exact"/>
        <w:ind w:firstLine="480"/>
        <w:rPr>
          <w:rFonts w:ascii="宋体" w:hAnsi="宋体" w:cs="宋体" w:hint="eastAsia"/>
          <w:sz w:val="24"/>
        </w:rPr>
      </w:pPr>
      <w:r>
        <w:rPr>
          <w:rFonts w:ascii="宋体" w:hAnsi="宋体" w:cs="宋体" w:hint="eastAsia"/>
          <w:bCs/>
          <w:sz w:val="24"/>
        </w:rPr>
        <w:t>9.1</w:t>
      </w:r>
      <w:r>
        <w:rPr>
          <w:rFonts w:ascii="宋体" w:hAnsi="宋体" w:cs="宋体" w:hint="eastAsia"/>
          <w:sz w:val="24"/>
        </w:rPr>
        <w:t>供应商提交的响应文件以及供应商与采购人就有关磋商的所有来往通知、函件和文件均应使用</w:t>
      </w:r>
      <w:r>
        <w:rPr>
          <w:rFonts w:ascii="宋体" w:hAnsi="宋体" w:cs="宋体" w:hint="eastAsia"/>
          <w:b/>
          <w:bCs/>
          <w:sz w:val="24"/>
        </w:rPr>
        <w:t>简体中文</w:t>
      </w:r>
      <w:r>
        <w:rPr>
          <w:rFonts w:ascii="宋体" w:hAnsi="宋体" w:cs="宋体" w:hint="eastAsia"/>
          <w:sz w:val="24"/>
        </w:rPr>
        <w:t>。</w:t>
      </w:r>
    </w:p>
    <w:p w14:paraId="1DEBBB41" w14:textId="77777777" w:rsidR="005D15A9" w:rsidRDefault="00A95921">
      <w:pPr>
        <w:spacing w:line="460" w:lineRule="exact"/>
        <w:ind w:firstLine="480"/>
        <w:rPr>
          <w:rFonts w:ascii="宋体" w:hAnsi="宋体" w:cs="宋体" w:hint="eastAsia"/>
          <w:sz w:val="24"/>
        </w:rPr>
      </w:pPr>
      <w:r>
        <w:rPr>
          <w:rFonts w:ascii="宋体" w:hAnsi="宋体" w:cs="宋体" w:hint="eastAsia"/>
          <w:bCs/>
          <w:sz w:val="24"/>
        </w:rPr>
        <w:lastRenderedPageBreak/>
        <w:t>9.2</w:t>
      </w:r>
      <w:r>
        <w:rPr>
          <w:rFonts w:ascii="宋体" w:hAnsi="宋体" w:cs="宋体" w:hint="eastAsia"/>
          <w:sz w:val="24"/>
        </w:rPr>
        <w:t xml:space="preserve"> 除技术性能另有规定外，响应文件所使用的度量衡单位，均须采用国家法定计量单位。</w:t>
      </w:r>
    </w:p>
    <w:p w14:paraId="1DEBBB42" w14:textId="77777777" w:rsidR="005D15A9" w:rsidRDefault="00A95921">
      <w:pPr>
        <w:spacing w:line="460" w:lineRule="exact"/>
        <w:ind w:firstLineChars="200" w:firstLine="480"/>
        <w:rPr>
          <w:rFonts w:ascii="宋体" w:hAnsi="宋体" w:cs="宋体" w:hint="eastAsia"/>
          <w:sz w:val="24"/>
        </w:rPr>
      </w:pPr>
      <w:r>
        <w:rPr>
          <w:rFonts w:ascii="宋体" w:hAnsi="宋体" w:cs="宋体" w:hint="eastAsia"/>
          <w:sz w:val="24"/>
        </w:rPr>
        <w:t>9.3磋商货币。响应文件中的单价和总价无特殊规定的采用人民币报价，以元为单位标注。磋商文件中另有规定的按规定执行。</w:t>
      </w:r>
    </w:p>
    <w:p w14:paraId="1DEBBB43" w14:textId="77777777" w:rsidR="005D15A9" w:rsidRDefault="00A95921">
      <w:pPr>
        <w:keepNext/>
        <w:keepLines/>
        <w:spacing w:line="460" w:lineRule="exact"/>
        <w:ind w:firstLine="420"/>
        <w:outlineLvl w:val="3"/>
        <w:rPr>
          <w:rFonts w:ascii="宋体" w:hAnsi="宋体" w:cs="宋体" w:hint="eastAsia"/>
          <w:sz w:val="24"/>
        </w:rPr>
      </w:pPr>
      <w:bookmarkStart w:id="79" w:name="_Toc513029215"/>
      <w:bookmarkStart w:id="80" w:name="_Toc20823287"/>
      <w:bookmarkStart w:id="81" w:name="_Toc16938531"/>
      <w:bookmarkStart w:id="82" w:name="_Toc462564074"/>
      <w:r>
        <w:rPr>
          <w:rFonts w:ascii="宋体" w:hAnsi="宋体" w:cs="宋体" w:hint="eastAsia"/>
          <w:sz w:val="24"/>
        </w:rPr>
        <w:t>10、响应文件构成</w:t>
      </w:r>
      <w:bookmarkEnd w:id="79"/>
      <w:bookmarkEnd w:id="80"/>
      <w:bookmarkEnd w:id="81"/>
      <w:bookmarkEnd w:id="82"/>
    </w:p>
    <w:p w14:paraId="1DEBBB44" w14:textId="77777777" w:rsidR="005D15A9" w:rsidRDefault="00A95921">
      <w:pPr>
        <w:spacing w:line="460" w:lineRule="exact"/>
        <w:ind w:firstLine="480"/>
        <w:rPr>
          <w:rFonts w:ascii="宋体" w:hAnsi="宋体" w:cs="宋体" w:hint="eastAsia"/>
          <w:sz w:val="24"/>
        </w:rPr>
      </w:pPr>
      <w:r>
        <w:rPr>
          <w:rFonts w:ascii="宋体" w:hAnsi="宋体" w:cs="宋体" w:hint="eastAsia"/>
          <w:bCs/>
          <w:sz w:val="24"/>
        </w:rPr>
        <w:t>10.1</w:t>
      </w:r>
      <w:r>
        <w:rPr>
          <w:rFonts w:ascii="宋体" w:hAnsi="宋体" w:cs="宋体" w:hint="eastAsia"/>
          <w:sz w:val="24"/>
        </w:rPr>
        <w:t>供应商编写的响应文件应包括资格证明文件、符合性证明文件、商务技术要求响应文件、价格文件。</w:t>
      </w:r>
      <w:r>
        <w:rPr>
          <w:rFonts w:ascii="宋体" w:hAnsi="宋体" w:cs="宋体" w:hint="eastAsia"/>
          <w:color w:val="000000"/>
          <w:sz w:val="24"/>
        </w:rPr>
        <w:t>供应商按“第六章 响应文件格式”要求编写响应文件。</w:t>
      </w:r>
    </w:p>
    <w:p w14:paraId="1DEBBB45"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10.2 如响应文件制作工具中格式和内容与“江苏政府采购网”发布的磋商文件不一致，请以“江苏政府采购网”发布的磋商文件为准。</w:t>
      </w:r>
    </w:p>
    <w:p w14:paraId="1DEBBB46" w14:textId="77777777" w:rsidR="005D15A9" w:rsidRDefault="00A95921">
      <w:pPr>
        <w:keepNext/>
        <w:keepLines/>
        <w:spacing w:line="460" w:lineRule="exact"/>
        <w:ind w:firstLine="420"/>
        <w:outlineLvl w:val="3"/>
        <w:rPr>
          <w:rFonts w:ascii="宋体" w:hAnsi="宋体" w:cs="宋体" w:hint="eastAsia"/>
          <w:sz w:val="24"/>
        </w:rPr>
      </w:pPr>
      <w:bookmarkStart w:id="83" w:name="_Hlt26670360"/>
      <w:bookmarkStart w:id="84" w:name="_Hlt26954838"/>
      <w:bookmarkStart w:id="85" w:name="_Hlt26668975"/>
      <w:bookmarkStart w:id="86" w:name="_Toc14577360"/>
      <w:bookmarkStart w:id="87" w:name="_Toc49090511"/>
      <w:bookmarkEnd w:id="83"/>
      <w:bookmarkEnd w:id="84"/>
      <w:bookmarkEnd w:id="85"/>
      <w:r>
        <w:rPr>
          <w:rFonts w:ascii="宋体" w:hAnsi="宋体" w:cs="宋体" w:hint="eastAsia"/>
          <w:sz w:val="24"/>
        </w:rPr>
        <w:t>11、磋商有效期</w:t>
      </w:r>
      <w:bookmarkEnd w:id="86"/>
      <w:bookmarkEnd w:id="87"/>
    </w:p>
    <w:p w14:paraId="1DEBBB47" w14:textId="77777777" w:rsidR="005D15A9" w:rsidRDefault="00A95921">
      <w:pPr>
        <w:spacing w:line="460" w:lineRule="exact"/>
        <w:ind w:firstLine="480"/>
        <w:rPr>
          <w:rFonts w:ascii="宋体" w:hAnsi="宋体" w:cs="宋体" w:hint="eastAsia"/>
          <w:bCs/>
          <w:sz w:val="24"/>
        </w:rPr>
      </w:pPr>
      <w:r>
        <w:rPr>
          <w:rFonts w:ascii="宋体" w:hAnsi="宋体" w:cs="宋体" w:hint="eastAsia"/>
          <w:bCs/>
          <w:sz w:val="24"/>
        </w:rPr>
        <w:t>11.1磋商有效期为采购代理机构规定的提交响应文件截止之日后</w:t>
      </w:r>
      <w:r>
        <w:rPr>
          <w:rFonts w:ascii="宋体" w:hAnsi="宋体" w:cs="宋体" w:hint="eastAsia"/>
          <w:b/>
          <w:sz w:val="24"/>
          <w:u w:val="single"/>
        </w:rPr>
        <w:t>六十（60）天</w:t>
      </w:r>
      <w:r>
        <w:rPr>
          <w:rFonts w:ascii="宋体" w:hAnsi="宋体" w:cs="宋体" w:hint="eastAsia"/>
          <w:bCs/>
          <w:sz w:val="24"/>
        </w:rPr>
        <w:t>。磋商有效期比规定短的将被视为非实质性响应磋商文件而予以拒绝。</w:t>
      </w:r>
    </w:p>
    <w:p w14:paraId="1DEBBB48" w14:textId="77777777" w:rsidR="005D15A9" w:rsidRDefault="00A95921">
      <w:pPr>
        <w:keepNext/>
        <w:keepLines/>
        <w:spacing w:line="460" w:lineRule="exact"/>
        <w:ind w:firstLine="420"/>
        <w:outlineLvl w:val="3"/>
        <w:rPr>
          <w:rFonts w:ascii="宋体" w:hAnsi="宋体" w:cs="宋体" w:hint="eastAsia"/>
          <w:sz w:val="24"/>
        </w:rPr>
      </w:pPr>
      <w:r>
        <w:rPr>
          <w:rFonts w:ascii="宋体" w:hAnsi="宋体" w:cs="宋体" w:hint="eastAsia"/>
          <w:sz w:val="24"/>
        </w:rPr>
        <w:t>12、磋商有效期的延长</w:t>
      </w:r>
    </w:p>
    <w:p w14:paraId="1DEBBB49" w14:textId="77777777" w:rsidR="005D15A9" w:rsidRDefault="00A95921">
      <w:pPr>
        <w:spacing w:line="460" w:lineRule="exact"/>
        <w:ind w:firstLine="480"/>
        <w:rPr>
          <w:rFonts w:ascii="宋体" w:hAnsi="宋体" w:cs="宋体" w:hint="eastAsia"/>
          <w:bCs/>
          <w:sz w:val="24"/>
        </w:rPr>
      </w:pPr>
      <w:r>
        <w:rPr>
          <w:rFonts w:ascii="宋体" w:hAnsi="宋体" w:cs="宋体" w:hint="eastAsia"/>
          <w:bCs/>
          <w:sz w:val="24"/>
        </w:rPr>
        <w:t>12.1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ascii="宋体" w:hAnsi="宋体" w:cs="宋体" w:hint="eastAsia"/>
          <w:sz w:val="24"/>
        </w:rPr>
        <w:t>受磋商有效期约束的所有权利与义务均延长至新的有效期</w:t>
      </w:r>
      <w:r>
        <w:rPr>
          <w:rFonts w:ascii="宋体" w:hAnsi="宋体" w:cs="宋体" w:hint="eastAsia"/>
          <w:bCs/>
          <w:sz w:val="24"/>
        </w:rPr>
        <w:t>。</w:t>
      </w:r>
    </w:p>
    <w:p w14:paraId="1DEBBB4A" w14:textId="77777777" w:rsidR="005D15A9" w:rsidRDefault="00A95921">
      <w:pPr>
        <w:keepNext/>
        <w:keepLines/>
        <w:spacing w:before="145" w:after="145" w:line="460" w:lineRule="exact"/>
        <w:ind w:firstLine="482"/>
        <w:outlineLvl w:val="2"/>
        <w:rPr>
          <w:rFonts w:ascii="宋体" w:hAnsi="宋体" w:cs="宋体" w:hint="eastAsia"/>
          <w:b/>
          <w:bCs/>
          <w:sz w:val="24"/>
        </w:rPr>
      </w:pPr>
      <w:bookmarkStart w:id="88" w:name="_Hlt26954739"/>
      <w:bookmarkStart w:id="89" w:name="_Hlt26954852"/>
      <w:bookmarkStart w:id="90" w:name="_Toc20823296"/>
      <w:bookmarkStart w:id="91" w:name="_Toc120614217"/>
      <w:bookmarkStart w:id="92" w:name="_Toc513029224"/>
      <w:bookmarkStart w:id="93" w:name="_Toc16938540"/>
      <w:bookmarkStart w:id="94" w:name="_Toc155343499"/>
      <w:bookmarkEnd w:id="88"/>
      <w:bookmarkEnd w:id="89"/>
      <w:r>
        <w:rPr>
          <w:rFonts w:ascii="宋体" w:hAnsi="宋体" w:cs="宋体" w:hint="eastAsia"/>
          <w:b/>
          <w:bCs/>
          <w:sz w:val="24"/>
        </w:rPr>
        <w:t>四、响应文件的递交</w:t>
      </w:r>
      <w:bookmarkEnd w:id="90"/>
      <w:bookmarkEnd w:id="91"/>
      <w:bookmarkEnd w:id="92"/>
      <w:bookmarkEnd w:id="93"/>
      <w:bookmarkEnd w:id="94"/>
    </w:p>
    <w:p w14:paraId="1DEBBB4B" w14:textId="77777777" w:rsidR="005D15A9" w:rsidRDefault="00A95921">
      <w:pPr>
        <w:keepNext/>
        <w:keepLines/>
        <w:spacing w:line="460" w:lineRule="exact"/>
        <w:ind w:firstLine="560"/>
        <w:outlineLvl w:val="3"/>
        <w:rPr>
          <w:rFonts w:ascii="宋体" w:hAnsi="宋体" w:cs="宋体" w:hint="eastAsia"/>
          <w:sz w:val="24"/>
        </w:rPr>
      </w:pPr>
      <w:bookmarkStart w:id="95" w:name="_Toc513029225"/>
      <w:bookmarkStart w:id="96" w:name="_Toc16938541"/>
      <w:bookmarkStart w:id="97" w:name="_Toc462564084"/>
      <w:bookmarkStart w:id="98" w:name="_Toc20823297"/>
      <w:r>
        <w:rPr>
          <w:rFonts w:ascii="宋体" w:hAnsi="宋体" w:cs="宋体" w:hint="eastAsia"/>
          <w:sz w:val="24"/>
        </w:rPr>
        <w:t>13、电子磋商</w:t>
      </w:r>
      <w:bookmarkEnd w:id="95"/>
      <w:bookmarkEnd w:id="96"/>
      <w:bookmarkEnd w:id="97"/>
      <w:bookmarkEnd w:id="98"/>
      <w:r>
        <w:rPr>
          <w:rFonts w:ascii="宋体" w:hAnsi="宋体" w:cs="宋体" w:hint="eastAsia"/>
          <w:sz w:val="24"/>
        </w:rPr>
        <w:t>响应文件的递交</w:t>
      </w:r>
    </w:p>
    <w:p w14:paraId="1DEBBB4C" w14:textId="77777777" w:rsidR="005D15A9" w:rsidRDefault="00A95921">
      <w:pPr>
        <w:spacing w:line="460" w:lineRule="exact"/>
        <w:ind w:firstLine="600"/>
        <w:rPr>
          <w:rFonts w:ascii="宋体" w:hAnsi="宋体" w:cs="宋体" w:hint="eastAsia"/>
          <w:bCs/>
          <w:sz w:val="24"/>
        </w:rPr>
      </w:pPr>
      <w:r>
        <w:rPr>
          <w:rFonts w:ascii="宋体" w:hAnsi="宋体" w:cs="宋体" w:hint="eastAsia"/>
          <w:bCs/>
          <w:sz w:val="24"/>
        </w:rPr>
        <w:t>13.1供应商应当按照《操作手册》规定，在提交响应文件截止时间前制作并上传电子响应文件。</w:t>
      </w:r>
      <w:bookmarkStart w:id="99" w:name="_Toc20823298"/>
      <w:bookmarkStart w:id="100" w:name="_Toc513029226"/>
      <w:bookmarkStart w:id="101" w:name="_Toc16938542"/>
    </w:p>
    <w:p w14:paraId="1DEBBB4D" w14:textId="77777777" w:rsidR="005D15A9" w:rsidRDefault="00A95921">
      <w:pPr>
        <w:spacing w:line="460" w:lineRule="exact"/>
        <w:ind w:firstLine="600"/>
        <w:rPr>
          <w:rFonts w:ascii="宋体" w:hAnsi="宋体" w:cs="宋体" w:hint="eastAsia"/>
          <w:bCs/>
          <w:sz w:val="24"/>
        </w:rPr>
      </w:pPr>
      <w:r>
        <w:rPr>
          <w:rFonts w:ascii="宋体" w:hAnsi="宋体" w:cs="宋体" w:hint="eastAsia"/>
          <w:bCs/>
          <w:sz w:val="24"/>
        </w:rPr>
        <w:t>14、提交响应文件截止时间</w:t>
      </w:r>
      <w:bookmarkEnd w:id="99"/>
      <w:bookmarkEnd w:id="100"/>
      <w:bookmarkEnd w:id="101"/>
    </w:p>
    <w:p w14:paraId="1DEBBB4E" w14:textId="77777777" w:rsidR="005D15A9" w:rsidRDefault="00A95921">
      <w:pPr>
        <w:spacing w:line="460" w:lineRule="exact"/>
        <w:ind w:firstLine="480"/>
        <w:rPr>
          <w:rFonts w:ascii="宋体" w:hAnsi="宋体" w:cs="宋体" w:hint="eastAsia"/>
          <w:bCs/>
          <w:sz w:val="24"/>
        </w:rPr>
      </w:pPr>
      <w:r>
        <w:rPr>
          <w:rFonts w:ascii="宋体" w:hAnsi="宋体" w:cs="宋体" w:hint="eastAsia"/>
          <w:sz w:val="24"/>
        </w:rPr>
        <w:t>14.1</w:t>
      </w:r>
      <w:r>
        <w:rPr>
          <w:rFonts w:ascii="宋体" w:hAnsi="宋体" w:cs="宋体" w:hint="eastAsia"/>
          <w:bCs/>
          <w:sz w:val="24"/>
        </w:rPr>
        <w:t>供应商上传电子响应文件的时间不得迟于磋商公告中规定的提交响应文件截止时间。</w:t>
      </w:r>
    </w:p>
    <w:p w14:paraId="1DEBBB4F" w14:textId="77777777" w:rsidR="005D15A9" w:rsidRDefault="00A95921">
      <w:pPr>
        <w:spacing w:line="460" w:lineRule="exact"/>
        <w:ind w:firstLine="480"/>
        <w:rPr>
          <w:rFonts w:ascii="宋体" w:hAnsi="宋体" w:cs="宋体" w:hint="eastAsia"/>
          <w:bCs/>
          <w:sz w:val="24"/>
        </w:rPr>
      </w:pPr>
      <w:r>
        <w:rPr>
          <w:rFonts w:ascii="宋体" w:hAnsi="宋体" w:cs="宋体" w:hint="eastAsia"/>
          <w:bCs/>
          <w:sz w:val="24"/>
        </w:rPr>
        <w:t>供应商应充分考虑到网络环境、网络带宽等风险因素，如因供应商自身原因造成的电子响应文件上传不成功的按照本磋商文件第二章第21.3.2条规定做无效响应处理。</w:t>
      </w:r>
    </w:p>
    <w:p w14:paraId="1DEBBB50" w14:textId="77777777" w:rsidR="005D15A9" w:rsidRDefault="00A95921">
      <w:pPr>
        <w:spacing w:line="460" w:lineRule="exact"/>
        <w:ind w:firstLine="480"/>
        <w:rPr>
          <w:rFonts w:ascii="宋体" w:hAnsi="宋体" w:cs="宋体" w:hint="eastAsia"/>
          <w:bCs/>
          <w:sz w:val="24"/>
        </w:rPr>
      </w:pPr>
      <w:r>
        <w:rPr>
          <w:rFonts w:ascii="宋体" w:hAnsi="宋体" w:cs="宋体" w:hint="eastAsia"/>
          <w:sz w:val="24"/>
        </w:rPr>
        <w:t>14.2</w:t>
      </w:r>
      <w:r>
        <w:rPr>
          <w:rFonts w:ascii="宋体" w:hAnsi="宋体" w:cs="宋体" w:hint="eastAsia"/>
          <w:bCs/>
          <w:sz w:val="24"/>
        </w:rPr>
        <w:t xml:space="preserve"> 采购人可以按照规定，通过修改磋商文件酌情延长提交响应文件截止</w:t>
      </w:r>
      <w:r>
        <w:rPr>
          <w:rFonts w:ascii="宋体" w:hAnsi="宋体" w:cs="宋体" w:hint="eastAsia"/>
          <w:bCs/>
          <w:sz w:val="24"/>
        </w:rPr>
        <w:lastRenderedPageBreak/>
        <w:t>日期，在此情况下，供应商的所有权利和义务以及供应商受制的截止日期均应以延长后新的截止日期为准。</w:t>
      </w:r>
    </w:p>
    <w:p w14:paraId="1DEBBB51" w14:textId="77777777" w:rsidR="005D15A9" w:rsidRDefault="00A95921">
      <w:pPr>
        <w:keepNext/>
        <w:keepLines/>
        <w:spacing w:line="460" w:lineRule="exact"/>
        <w:ind w:firstLine="420"/>
        <w:outlineLvl w:val="3"/>
        <w:rPr>
          <w:rFonts w:ascii="宋体" w:hAnsi="宋体" w:cs="宋体" w:hint="eastAsia"/>
          <w:sz w:val="24"/>
        </w:rPr>
      </w:pPr>
      <w:bookmarkStart w:id="102" w:name="_Toc513029227"/>
      <w:bookmarkStart w:id="103" w:name="_Toc16938543"/>
      <w:bookmarkStart w:id="104" w:name="_Toc20823299"/>
      <w:r>
        <w:rPr>
          <w:rFonts w:ascii="宋体" w:hAnsi="宋体" w:cs="宋体" w:hint="eastAsia"/>
          <w:sz w:val="24"/>
        </w:rPr>
        <w:t>15、响应文件</w:t>
      </w:r>
      <w:bookmarkEnd w:id="102"/>
      <w:bookmarkEnd w:id="103"/>
      <w:bookmarkEnd w:id="104"/>
      <w:r>
        <w:rPr>
          <w:rFonts w:ascii="宋体" w:hAnsi="宋体" w:cs="宋体" w:hint="eastAsia"/>
          <w:sz w:val="24"/>
        </w:rPr>
        <w:t>的拒收</w:t>
      </w:r>
    </w:p>
    <w:p w14:paraId="1DEBBB52" w14:textId="77777777" w:rsidR="005D15A9" w:rsidRDefault="00A95921">
      <w:pPr>
        <w:spacing w:line="460" w:lineRule="exact"/>
        <w:ind w:firstLine="480"/>
        <w:rPr>
          <w:rFonts w:ascii="宋体" w:hAnsi="宋体" w:cs="宋体" w:hint="eastAsia"/>
          <w:bCs/>
          <w:sz w:val="24"/>
        </w:rPr>
      </w:pPr>
      <w:r>
        <w:rPr>
          <w:rFonts w:ascii="宋体" w:hAnsi="宋体" w:cs="宋体" w:hint="eastAsia"/>
          <w:bCs/>
          <w:sz w:val="24"/>
        </w:rPr>
        <w:t>15.1 采购人拒绝接收在其规定的提交响应文件截止时间后上传的任何电子响应文件。</w:t>
      </w:r>
    </w:p>
    <w:p w14:paraId="1DEBBB53" w14:textId="77777777" w:rsidR="005D15A9" w:rsidRDefault="00A95921">
      <w:pPr>
        <w:keepNext/>
        <w:keepLines/>
        <w:spacing w:line="460" w:lineRule="exact"/>
        <w:ind w:firstLine="420"/>
        <w:outlineLvl w:val="3"/>
        <w:rPr>
          <w:rFonts w:ascii="宋体" w:hAnsi="宋体" w:cs="宋体" w:hint="eastAsia"/>
          <w:sz w:val="24"/>
        </w:rPr>
      </w:pPr>
      <w:bookmarkStart w:id="105" w:name="_Toc20823300"/>
      <w:bookmarkStart w:id="106" w:name="_Toc16938544"/>
      <w:bookmarkStart w:id="107" w:name="_Toc513029228"/>
      <w:r>
        <w:rPr>
          <w:rFonts w:ascii="宋体" w:hAnsi="宋体" w:cs="宋体" w:hint="eastAsia"/>
          <w:sz w:val="24"/>
        </w:rPr>
        <w:t>16、响应文件的撤回和修改</w:t>
      </w:r>
      <w:bookmarkEnd w:id="105"/>
      <w:bookmarkEnd w:id="106"/>
      <w:bookmarkEnd w:id="107"/>
    </w:p>
    <w:p w14:paraId="1DEBBB54"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16.1响应文件的撤回</w:t>
      </w:r>
    </w:p>
    <w:p w14:paraId="1DEBBB55"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16.1.1 电子响应文件的撤回</w:t>
      </w:r>
    </w:p>
    <w:p w14:paraId="1DEBBB56"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供应商可在</w:t>
      </w:r>
      <w:r>
        <w:rPr>
          <w:rFonts w:ascii="宋体" w:hAnsi="宋体" w:cs="宋体" w:hint="eastAsia"/>
          <w:bCs/>
          <w:sz w:val="24"/>
        </w:rPr>
        <w:t>提交响应文件</w:t>
      </w:r>
      <w:r>
        <w:rPr>
          <w:rFonts w:ascii="宋体" w:hAnsi="宋体" w:cs="宋体" w:hint="eastAsia"/>
          <w:sz w:val="24"/>
        </w:rPr>
        <w:t>截止时间前，撤回其电子响应文件，具体操作方法见《操作手册》。</w:t>
      </w:r>
    </w:p>
    <w:p w14:paraId="1DEBBB57"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16.1.2供应商撤回电子响应文件，则认为其不再参与本项目磋商活动。</w:t>
      </w:r>
    </w:p>
    <w:p w14:paraId="1DEBBB58"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16.2响应文件的修改</w:t>
      </w:r>
    </w:p>
    <w:p w14:paraId="1DEBBB59"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供应商可在</w:t>
      </w:r>
      <w:r>
        <w:rPr>
          <w:rFonts w:ascii="宋体" w:hAnsi="宋体" w:cs="宋体" w:hint="eastAsia"/>
          <w:bCs/>
          <w:sz w:val="24"/>
        </w:rPr>
        <w:t>提交响应文件</w:t>
      </w:r>
      <w:r>
        <w:rPr>
          <w:rFonts w:ascii="宋体" w:hAnsi="宋体" w:cs="宋体" w:hint="eastAsia"/>
          <w:sz w:val="24"/>
        </w:rPr>
        <w:t>截止时间前，对其电子响应文件进行修改，具体操作方法见《操作手册》。</w:t>
      </w:r>
    </w:p>
    <w:p w14:paraId="1DEBBB5A" w14:textId="77777777" w:rsidR="005D15A9" w:rsidRDefault="00A95921">
      <w:pPr>
        <w:spacing w:line="460" w:lineRule="exact"/>
        <w:ind w:firstLine="480"/>
        <w:rPr>
          <w:rFonts w:ascii="宋体" w:hAnsi="宋体" w:cs="宋体" w:hint="eastAsia"/>
          <w:bCs/>
          <w:sz w:val="24"/>
        </w:rPr>
      </w:pPr>
      <w:r>
        <w:rPr>
          <w:rFonts w:ascii="宋体" w:hAnsi="宋体" w:cs="宋体" w:hint="eastAsia"/>
          <w:sz w:val="24"/>
        </w:rPr>
        <w:t>16.3</w:t>
      </w:r>
      <w:r>
        <w:rPr>
          <w:rFonts w:ascii="宋体" w:hAnsi="宋体" w:cs="宋体" w:hint="eastAsia"/>
          <w:bCs/>
          <w:sz w:val="24"/>
        </w:rPr>
        <w:t xml:space="preserve"> 在提交响应文件截止时间之后，供应商不得对其电子响应文件作任何修改。</w:t>
      </w:r>
    </w:p>
    <w:p w14:paraId="1DEBBB5B" w14:textId="77777777" w:rsidR="005D15A9" w:rsidRDefault="00A95921">
      <w:pPr>
        <w:spacing w:line="460" w:lineRule="exact"/>
        <w:ind w:firstLine="480"/>
        <w:rPr>
          <w:rFonts w:ascii="宋体" w:hAnsi="宋体" w:cs="宋体" w:hint="eastAsia"/>
          <w:bCs/>
          <w:sz w:val="24"/>
        </w:rPr>
      </w:pPr>
      <w:r>
        <w:rPr>
          <w:rFonts w:ascii="宋体" w:hAnsi="宋体" w:cs="宋体" w:hint="eastAsia"/>
          <w:sz w:val="24"/>
        </w:rPr>
        <w:t>16.4</w:t>
      </w:r>
      <w:r>
        <w:rPr>
          <w:rFonts w:ascii="宋体" w:hAnsi="宋体" w:cs="宋体" w:hint="eastAsia"/>
          <w:bCs/>
          <w:sz w:val="24"/>
        </w:rPr>
        <w:t xml:space="preserve"> 在提交响应文件截止时间至磋商文件中规定的磋商有效期满之间的这段时间内，供应商不得撤回其响应文件。</w:t>
      </w:r>
    </w:p>
    <w:p w14:paraId="1DEBBB5C" w14:textId="77777777" w:rsidR="005D15A9" w:rsidRDefault="00A95921">
      <w:pPr>
        <w:keepNext/>
        <w:keepLines/>
        <w:spacing w:before="145" w:after="145" w:line="460" w:lineRule="exact"/>
        <w:ind w:firstLine="482"/>
        <w:outlineLvl w:val="2"/>
        <w:rPr>
          <w:rFonts w:ascii="宋体" w:hAnsi="宋体" w:cs="宋体" w:hint="eastAsia"/>
          <w:b/>
          <w:bCs/>
          <w:sz w:val="24"/>
        </w:rPr>
      </w:pPr>
      <w:bookmarkStart w:id="108" w:name="_Toc155343500"/>
      <w:bookmarkStart w:id="109" w:name="_Toc20823301"/>
      <w:bookmarkStart w:id="110" w:name="_Toc513029229"/>
      <w:bookmarkStart w:id="111" w:name="_Toc16938545"/>
      <w:bookmarkStart w:id="112" w:name="_Toc120614218"/>
      <w:r>
        <w:rPr>
          <w:rFonts w:ascii="宋体" w:hAnsi="宋体" w:cs="宋体" w:hint="eastAsia"/>
          <w:b/>
          <w:bCs/>
          <w:sz w:val="24"/>
        </w:rPr>
        <w:t>五、响应文件的解密与评审</w:t>
      </w:r>
      <w:bookmarkEnd w:id="108"/>
      <w:bookmarkEnd w:id="109"/>
      <w:bookmarkEnd w:id="110"/>
      <w:bookmarkEnd w:id="111"/>
      <w:bookmarkEnd w:id="112"/>
    </w:p>
    <w:p w14:paraId="1DEBBB5D" w14:textId="77777777" w:rsidR="005D15A9" w:rsidRDefault="00A95921">
      <w:pPr>
        <w:keepNext/>
        <w:keepLines/>
        <w:spacing w:line="460" w:lineRule="exact"/>
        <w:ind w:firstLine="420"/>
        <w:outlineLvl w:val="3"/>
        <w:rPr>
          <w:rFonts w:ascii="宋体" w:hAnsi="宋体" w:cs="宋体" w:hint="eastAsia"/>
          <w:sz w:val="24"/>
        </w:rPr>
      </w:pPr>
      <w:bookmarkStart w:id="113" w:name="_Toc513029230"/>
      <w:bookmarkStart w:id="114" w:name="_Toc20823302"/>
      <w:bookmarkStart w:id="115" w:name="_Toc16938546"/>
      <w:r>
        <w:rPr>
          <w:rFonts w:ascii="宋体" w:hAnsi="宋体" w:cs="宋体" w:hint="eastAsia"/>
          <w:sz w:val="24"/>
        </w:rPr>
        <w:t>17、</w:t>
      </w:r>
      <w:bookmarkEnd w:id="113"/>
      <w:bookmarkEnd w:id="114"/>
      <w:bookmarkEnd w:id="115"/>
      <w:r>
        <w:rPr>
          <w:rFonts w:ascii="宋体" w:hAnsi="宋体" w:cs="宋体" w:hint="eastAsia"/>
          <w:sz w:val="24"/>
        </w:rPr>
        <w:t>响应文件解密</w:t>
      </w:r>
    </w:p>
    <w:p w14:paraId="1DEBBB5E" w14:textId="77777777" w:rsidR="005D15A9" w:rsidRDefault="00A95921">
      <w:pPr>
        <w:spacing w:line="460" w:lineRule="exact"/>
        <w:ind w:firstLine="360"/>
        <w:rPr>
          <w:rFonts w:ascii="宋体" w:hAnsi="宋体" w:cs="宋体" w:hint="eastAsia"/>
          <w:sz w:val="24"/>
        </w:rPr>
      </w:pPr>
      <w:r>
        <w:rPr>
          <w:rFonts w:ascii="宋体" w:hAnsi="宋体" w:cs="宋体" w:hint="eastAsia"/>
          <w:sz w:val="24"/>
        </w:rPr>
        <w:t>17.1供应商应当按照《操作手册》规定，在苏采云系统规定的时间内对磋商响应文件进行解密。</w:t>
      </w:r>
    </w:p>
    <w:p w14:paraId="1DEBBB5F" w14:textId="77777777" w:rsidR="005D15A9" w:rsidRDefault="00A95921">
      <w:pPr>
        <w:keepNext/>
        <w:keepLines/>
        <w:spacing w:line="460" w:lineRule="exact"/>
        <w:ind w:firstLine="420"/>
        <w:outlineLvl w:val="3"/>
        <w:rPr>
          <w:rFonts w:ascii="宋体" w:hAnsi="宋体" w:cs="宋体" w:hint="eastAsia"/>
          <w:sz w:val="24"/>
        </w:rPr>
      </w:pPr>
      <w:bookmarkStart w:id="116" w:name="_Toc20823303"/>
      <w:bookmarkStart w:id="117" w:name="_Toc513029231"/>
      <w:bookmarkStart w:id="118" w:name="_Toc16938547"/>
      <w:r>
        <w:rPr>
          <w:rFonts w:ascii="宋体" w:hAnsi="宋体" w:cs="宋体" w:hint="eastAsia"/>
          <w:sz w:val="24"/>
        </w:rPr>
        <w:t>18、磋商小组</w:t>
      </w:r>
    </w:p>
    <w:p w14:paraId="1DEBBB60" w14:textId="77777777" w:rsidR="005D15A9" w:rsidRDefault="00A95921">
      <w:pPr>
        <w:spacing w:line="460" w:lineRule="exact"/>
        <w:rPr>
          <w:rFonts w:ascii="宋体" w:hAnsi="宋体" w:cs="宋体" w:hint="eastAsia"/>
          <w:b/>
          <w:sz w:val="24"/>
        </w:rPr>
      </w:pPr>
      <w:r>
        <w:rPr>
          <w:rFonts w:ascii="宋体" w:hAnsi="宋体" w:cs="宋体" w:hint="eastAsia"/>
          <w:sz w:val="24"/>
        </w:rPr>
        <w:t xml:space="preserve">   18.1采购人将组织磋商小组对响应文件进行评审。磋商小组由采购人代表和有关技术、经济等方面的专家组成，且人员构成符合政府采购有关规定。</w:t>
      </w:r>
    </w:p>
    <w:p w14:paraId="1DEBBB61" w14:textId="77777777" w:rsidR="005D15A9" w:rsidRDefault="00A95921">
      <w:pPr>
        <w:spacing w:line="460" w:lineRule="exact"/>
        <w:ind w:firstLine="240"/>
        <w:rPr>
          <w:rFonts w:ascii="宋体" w:hAnsi="宋体" w:cs="宋体" w:hint="eastAsia"/>
          <w:sz w:val="24"/>
        </w:rPr>
      </w:pPr>
      <w:r>
        <w:rPr>
          <w:rFonts w:ascii="宋体" w:hAnsi="宋体" w:cs="宋体" w:hint="eastAsia"/>
          <w:sz w:val="24"/>
        </w:rPr>
        <w:t xml:space="preserve"> 18.2磋商小组独立工作，负责评审所有响应文件并确定成交候选人。</w:t>
      </w:r>
    </w:p>
    <w:p w14:paraId="1DEBBB62" w14:textId="77777777" w:rsidR="005D15A9" w:rsidRDefault="00A95921">
      <w:pPr>
        <w:keepNext/>
        <w:keepLines/>
        <w:spacing w:line="460" w:lineRule="exact"/>
        <w:ind w:firstLine="420"/>
        <w:outlineLvl w:val="3"/>
        <w:rPr>
          <w:rFonts w:ascii="宋体" w:hAnsi="宋体" w:cs="宋体" w:hint="eastAsia"/>
          <w:sz w:val="24"/>
        </w:rPr>
      </w:pPr>
      <w:r>
        <w:rPr>
          <w:rFonts w:ascii="宋体" w:hAnsi="宋体" w:cs="宋体" w:hint="eastAsia"/>
          <w:sz w:val="24"/>
        </w:rPr>
        <w:t>19、评审过程的保密与公正</w:t>
      </w:r>
      <w:bookmarkEnd w:id="116"/>
      <w:bookmarkEnd w:id="117"/>
      <w:bookmarkEnd w:id="118"/>
    </w:p>
    <w:p w14:paraId="1DEBBB63" w14:textId="77777777" w:rsidR="005D15A9" w:rsidRDefault="00A95921">
      <w:pPr>
        <w:spacing w:line="460" w:lineRule="exact"/>
        <w:ind w:firstLine="480"/>
        <w:rPr>
          <w:rFonts w:ascii="宋体" w:hAnsi="宋体" w:cs="宋体" w:hint="eastAsia"/>
          <w:bCs/>
          <w:sz w:val="24"/>
        </w:rPr>
      </w:pPr>
      <w:r>
        <w:rPr>
          <w:rFonts w:ascii="宋体" w:hAnsi="宋体" w:cs="宋体" w:hint="eastAsia"/>
          <w:sz w:val="24"/>
        </w:rPr>
        <w:t>19.1</w:t>
      </w:r>
      <w:r>
        <w:rPr>
          <w:rFonts w:ascii="宋体" w:hAnsi="宋体" w:cs="宋体" w:hint="eastAsia"/>
          <w:bCs/>
          <w:sz w:val="24"/>
        </w:rPr>
        <w:t>磋商小组、采购人和采购代理机构工作人员、相关监督人员等与评审工作有关的人员，对评审情况以及在评审过程中获悉的国家秘密、商业秘密负有</w:t>
      </w:r>
      <w:r>
        <w:rPr>
          <w:rFonts w:ascii="宋体" w:hAnsi="宋体" w:cs="宋体" w:hint="eastAsia"/>
          <w:bCs/>
          <w:sz w:val="24"/>
        </w:rPr>
        <w:lastRenderedPageBreak/>
        <w:t>保密责任。</w:t>
      </w:r>
    </w:p>
    <w:p w14:paraId="1DEBBB64"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19.2在评审过程中，供应商不得以任何行为影响磋商评审过程，否则其响应文件将被作为无效响应文件。</w:t>
      </w:r>
    </w:p>
    <w:p w14:paraId="1DEBBB65"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19.3在项目评审期间，采购代理机构将设专门人员与供应商联系。</w:t>
      </w:r>
    </w:p>
    <w:p w14:paraId="1DEBBB66"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19.4 采购人、采购代理机构和磋商小组不向未成交的供应商解释未成交原因，也不公布评审过程中的相关细节。</w:t>
      </w:r>
    </w:p>
    <w:p w14:paraId="1DEBBB67" w14:textId="77777777" w:rsidR="005D15A9" w:rsidRDefault="00A95921">
      <w:pPr>
        <w:keepNext/>
        <w:keepLines/>
        <w:spacing w:line="460" w:lineRule="exact"/>
        <w:ind w:firstLine="420"/>
        <w:outlineLvl w:val="3"/>
        <w:rPr>
          <w:rFonts w:ascii="宋体" w:hAnsi="宋体" w:cs="宋体" w:hint="eastAsia"/>
          <w:sz w:val="24"/>
        </w:rPr>
      </w:pPr>
      <w:bookmarkStart w:id="119" w:name="_Toc16938548"/>
      <w:bookmarkStart w:id="120" w:name="_Toc20823304"/>
      <w:bookmarkStart w:id="121" w:name="_Toc513029232"/>
      <w:r>
        <w:rPr>
          <w:rFonts w:ascii="宋体" w:hAnsi="宋体" w:cs="宋体" w:hint="eastAsia"/>
          <w:sz w:val="24"/>
        </w:rPr>
        <w:t>20、评审过程中的澄清</w:t>
      </w:r>
      <w:bookmarkEnd w:id="119"/>
      <w:bookmarkEnd w:id="120"/>
      <w:bookmarkEnd w:id="121"/>
    </w:p>
    <w:p w14:paraId="1DEBBB68"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20.1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DEBBB69"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磋商小组并非对每个供应商都作澄清要求。</w:t>
      </w:r>
    </w:p>
    <w:p w14:paraId="1DEBBB6A" w14:textId="77777777" w:rsidR="005D15A9" w:rsidRDefault="00A95921">
      <w:pPr>
        <w:spacing w:line="460" w:lineRule="exact"/>
        <w:rPr>
          <w:rFonts w:ascii="宋体" w:hAnsi="宋体" w:cs="宋体" w:hint="eastAsia"/>
          <w:sz w:val="24"/>
        </w:rPr>
      </w:pPr>
      <w:r>
        <w:rPr>
          <w:rFonts w:ascii="宋体" w:hAnsi="宋体" w:cs="宋体" w:hint="eastAsia"/>
          <w:sz w:val="24"/>
        </w:rPr>
        <w:t xml:space="preserve">    20.2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DEBBB6B" w14:textId="77777777" w:rsidR="005D15A9" w:rsidRDefault="00A95921">
      <w:pPr>
        <w:spacing w:line="460" w:lineRule="exact"/>
        <w:rPr>
          <w:rFonts w:ascii="宋体" w:hAnsi="宋体" w:cs="宋体" w:hint="eastAsia"/>
          <w:sz w:val="24"/>
        </w:rPr>
      </w:pPr>
      <w:r>
        <w:rPr>
          <w:rFonts w:ascii="宋体" w:hAnsi="宋体" w:cs="宋体" w:hint="eastAsia"/>
          <w:sz w:val="24"/>
        </w:rPr>
        <w:t xml:space="preserve">    20.3 接到磋商小组澄清、说明和更正要求的供应商如未按规定做出澄清、说明和 更正，其风险由供应商自行承担。</w:t>
      </w:r>
    </w:p>
    <w:p w14:paraId="1DEBBB6C" w14:textId="77777777" w:rsidR="005D15A9" w:rsidRDefault="00A95921">
      <w:pPr>
        <w:keepNext/>
        <w:keepLines/>
        <w:spacing w:line="460" w:lineRule="exact"/>
        <w:ind w:firstLine="420"/>
        <w:outlineLvl w:val="3"/>
        <w:rPr>
          <w:rFonts w:ascii="宋体" w:hAnsi="宋体" w:cs="宋体" w:hint="eastAsia"/>
          <w:sz w:val="24"/>
        </w:rPr>
      </w:pPr>
      <w:bookmarkStart w:id="122" w:name="_Toc16938549"/>
      <w:bookmarkStart w:id="123" w:name="_Toc20823305"/>
      <w:bookmarkStart w:id="124" w:name="_Toc513029233"/>
      <w:r>
        <w:rPr>
          <w:rFonts w:ascii="宋体" w:hAnsi="宋体" w:cs="宋体" w:hint="eastAsia"/>
          <w:sz w:val="24"/>
        </w:rPr>
        <w:t>21、对响应文件的审</w:t>
      </w:r>
      <w:bookmarkEnd w:id="122"/>
      <w:bookmarkEnd w:id="123"/>
      <w:bookmarkEnd w:id="124"/>
      <w:r>
        <w:rPr>
          <w:rFonts w:ascii="宋体" w:hAnsi="宋体" w:cs="宋体" w:hint="eastAsia"/>
          <w:sz w:val="24"/>
        </w:rPr>
        <w:t>查</w:t>
      </w:r>
    </w:p>
    <w:p w14:paraId="1DEBBB6D" w14:textId="77777777" w:rsidR="005D15A9" w:rsidRDefault="00A95921">
      <w:pPr>
        <w:spacing w:line="460" w:lineRule="exact"/>
        <w:ind w:firstLine="480"/>
        <w:rPr>
          <w:rFonts w:ascii="宋体" w:hAnsi="宋体" w:cs="宋体" w:hint="eastAsia"/>
          <w:bCs/>
          <w:sz w:val="24"/>
        </w:rPr>
      </w:pPr>
      <w:r>
        <w:rPr>
          <w:rFonts w:ascii="宋体" w:hAnsi="宋体" w:cs="宋体" w:hint="eastAsia"/>
          <w:sz w:val="24"/>
        </w:rPr>
        <w:t>21.1</w:t>
      </w:r>
      <w:r>
        <w:rPr>
          <w:rFonts w:ascii="宋体" w:hAnsi="宋体" w:cs="宋体" w:hint="eastAsia"/>
          <w:bCs/>
          <w:sz w:val="24"/>
        </w:rPr>
        <w:t>响应文件审查分为资格审查和符合性审查。</w:t>
      </w:r>
    </w:p>
    <w:p w14:paraId="1DEBBB6E" w14:textId="77777777" w:rsidR="005D15A9" w:rsidRDefault="00A95921">
      <w:pPr>
        <w:spacing w:line="460" w:lineRule="exact"/>
        <w:ind w:firstLine="480"/>
        <w:rPr>
          <w:rFonts w:ascii="宋体" w:hAnsi="宋体" w:cs="宋体" w:hint="eastAsia"/>
          <w:bCs/>
          <w:sz w:val="24"/>
        </w:rPr>
      </w:pPr>
      <w:r>
        <w:rPr>
          <w:rFonts w:ascii="宋体" w:hAnsi="宋体" w:cs="宋体" w:hint="eastAsia"/>
          <w:bCs/>
          <w:sz w:val="24"/>
        </w:rPr>
        <w:t>21.1.1 资格审查：由磋商小组依据法律法规和磋商文件的规定，对响应文件中的资格证明文件进行审查，以确定供应商是否具备参加磋商的资格。</w:t>
      </w:r>
    </w:p>
    <w:p w14:paraId="1DEBBB6F" w14:textId="77777777" w:rsidR="005D15A9" w:rsidRDefault="00A95921">
      <w:pPr>
        <w:spacing w:line="460" w:lineRule="exact"/>
        <w:ind w:firstLine="480"/>
        <w:rPr>
          <w:rFonts w:ascii="宋体" w:hAnsi="宋体" w:cs="宋体" w:hint="eastAsia"/>
          <w:bCs/>
          <w:sz w:val="24"/>
        </w:rPr>
      </w:pPr>
      <w:r>
        <w:rPr>
          <w:rFonts w:ascii="宋体" w:hAnsi="宋体" w:cs="宋体" w:hint="eastAsia"/>
          <w:bCs/>
          <w:sz w:val="24"/>
        </w:rPr>
        <w:t>磋商小组在进行资格审查的同时，将在“信用中国”网站（www.creditchina.gov.cn）查询供应商的信用记录，以确定供应商是否具备磋商资格,查询结果留存并归档。</w:t>
      </w:r>
    </w:p>
    <w:p w14:paraId="1DEBBB70" w14:textId="77777777" w:rsidR="005D15A9" w:rsidRDefault="00A95921">
      <w:pPr>
        <w:spacing w:line="460" w:lineRule="exact"/>
        <w:ind w:firstLine="480"/>
        <w:rPr>
          <w:rFonts w:ascii="宋体" w:hAnsi="宋体" w:cs="宋体" w:hint="eastAsia"/>
          <w:bCs/>
          <w:sz w:val="24"/>
        </w:rPr>
      </w:pPr>
      <w:r>
        <w:rPr>
          <w:rFonts w:ascii="宋体" w:hAnsi="宋体" w:cs="宋体" w:hint="eastAsia"/>
          <w:bCs/>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1DEBBB71" w14:textId="77777777" w:rsidR="005D15A9" w:rsidRDefault="00A95921">
      <w:pPr>
        <w:spacing w:line="460" w:lineRule="exact"/>
        <w:ind w:firstLine="480"/>
        <w:rPr>
          <w:rFonts w:ascii="宋体" w:hAnsi="宋体" w:cs="宋体" w:hint="eastAsia"/>
          <w:bCs/>
          <w:sz w:val="24"/>
        </w:rPr>
      </w:pPr>
      <w:r>
        <w:rPr>
          <w:rFonts w:ascii="宋体" w:hAnsi="宋体" w:cs="宋体" w:hint="eastAsia"/>
          <w:bCs/>
          <w:sz w:val="24"/>
        </w:rPr>
        <w:t>21.1.2 符合性审查：依据磋商文件的规定，由磋商小组从响应文件的有效性、完整性和对磋商文件的响应程度进行审查，以确定是否对磋商文件的实质性</w:t>
      </w:r>
      <w:r>
        <w:rPr>
          <w:rFonts w:ascii="宋体" w:hAnsi="宋体" w:cs="宋体" w:hint="eastAsia"/>
          <w:bCs/>
          <w:sz w:val="24"/>
        </w:rPr>
        <w:lastRenderedPageBreak/>
        <w:t>要求作出响应。</w:t>
      </w:r>
    </w:p>
    <w:p w14:paraId="1DEBBB72" w14:textId="77777777" w:rsidR="005D15A9" w:rsidRDefault="00A95921">
      <w:pPr>
        <w:spacing w:line="460" w:lineRule="exact"/>
        <w:ind w:firstLine="480"/>
        <w:rPr>
          <w:rFonts w:ascii="宋体" w:hAnsi="宋体" w:cs="宋体" w:hint="eastAsia"/>
          <w:bCs/>
          <w:sz w:val="24"/>
        </w:rPr>
      </w:pPr>
      <w:r>
        <w:rPr>
          <w:rFonts w:ascii="宋体" w:hAnsi="宋体" w:cs="宋体" w:hint="eastAsia"/>
          <w:bCs/>
          <w:sz w:val="24"/>
        </w:rPr>
        <w:t>21.1.3 未通过资格审查或符合性审查的供应商，磋商小组将在</w:t>
      </w:r>
      <w:r>
        <w:rPr>
          <w:rFonts w:ascii="宋体" w:hAnsi="宋体" w:cs="宋体" w:hint="eastAsia"/>
          <w:sz w:val="24"/>
        </w:rPr>
        <w:t>苏采云系统</w:t>
      </w:r>
      <w:r>
        <w:rPr>
          <w:rFonts w:ascii="宋体" w:hAnsi="宋体" w:cs="宋体" w:hint="eastAsia"/>
          <w:bCs/>
          <w:sz w:val="24"/>
        </w:rPr>
        <w:t>中告知未通过资格审查或符合性审查的原因，评审结束后，磋商小组将不再告知未通过资格审查或符合性审查的原因。</w:t>
      </w:r>
    </w:p>
    <w:p w14:paraId="1DEBBB73"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21.2在详细评审之前，磋商小组将首先审查每份响应文件是否实质性响应了磋商文件的要求。实质性响应的响应文件应该是与磋商文件要求的条款、条件和规格相符，没有重大偏离或保留。</w:t>
      </w:r>
    </w:p>
    <w:p w14:paraId="1DEBBB74"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所谓重大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DEBBB75"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21.3未实质性响应磋商文件的情形</w:t>
      </w:r>
    </w:p>
    <w:p w14:paraId="1DEBBB76"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21.3.1供应商在苏采云系统规定的时间内未成功解密电子响应文件的。</w:t>
      </w:r>
    </w:p>
    <w:p w14:paraId="1DEBBB77"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21.3.2供应商未按照磋商文件要求上传电子响应文件的。</w:t>
      </w:r>
    </w:p>
    <w:p w14:paraId="1DEBBB78"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21.3.3供应商同一分包提交两个（含两个）以上不同的响应文件或者最后报价的。</w:t>
      </w:r>
    </w:p>
    <w:p w14:paraId="1DEBBB79"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21.3.4供应商不具备磋商文件中规定资格要求的。</w:t>
      </w:r>
    </w:p>
    <w:p w14:paraId="1DEBBB7A"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21.3.5供应商的最后报价超过了采购预算。</w:t>
      </w:r>
    </w:p>
    <w:p w14:paraId="1DEBBB7B"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21.3.6不符合磋商文件中规定的实质性要求的。</w:t>
      </w:r>
    </w:p>
    <w:p w14:paraId="1DEBBB7C"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21.3.7供应商被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DEBBB7D"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21.3.8  响应文件含有采购人不能接受的附加条件的。</w:t>
      </w:r>
    </w:p>
    <w:p w14:paraId="1DEBBB7E"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21.3.9响应文件未按照磋商文件要求加盖CA电子公章的。</w:t>
      </w:r>
    </w:p>
    <w:p w14:paraId="1DEBBB7F" w14:textId="77777777" w:rsidR="005D15A9" w:rsidRDefault="00A95921">
      <w:pPr>
        <w:spacing w:line="460" w:lineRule="exact"/>
        <w:ind w:firstLine="480"/>
        <w:rPr>
          <w:rFonts w:ascii="宋体" w:hAnsi="宋体" w:cs="宋体" w:hint="eastAsia"/>
          <w:bCs/>
          <w:sz w:val="24"/>
        </w:rPr>
      </w:pPr>
      <w:r>
        <w:rPr>
          <w:rFonts w:ascii="宋体" w:hAnsi="宋体" w:cs="宋体" w:hint="eastAsia"/>
          <w:bCs/>
          <w:sz w:val="24"/>
        </w:rPr>
        <w:t>21.4未实质性响应磋商文件的响应文件按无效响应处理。</w:t>
      </w:r>
    </w:p>
    <w:p w14:paraId="1DEBBB80" w14:textId="77777777" w:rsidR="005D15A9" w:rsidRDefault="00A95921">
      <w:pPr>
        <w:spacing w:line="460" w:lineRule="exact"/>
        <w:ind w:firstLine="480"/>
        <w:rPr>
          <w:rFonts w:ascii="宋体" w:hAnsi="宋体" w:cs="宋体" w:hint="eastAsia"/>
          <w:bCs/>
          <w:sz w:val="24"/>
        </w:rPr>
      </w:pPr>
      <w:r>
        <w:rPr>
          <w:rFonts w:ascii="宋体" w:hAnsi="宋体" w:cs="宋体" w:hint="eastAsia"/>
          <w:sz w:val="24"/>
        </w:rPr>
        <w:t>21.5</w:t>
      </w:r>
      <w:r>
        <w:rPr>
          <w:rFonts w:ascii="宋体" w:hAnsi="宋体" w:cs="宋体" w:hint="eastAsia"/>
          <w:bCs/>
          <w:sz w:val="24"/>
        </w:rPr>
        <w:t>如果响应文件实质上没有响应磋商文件的要求，磋商小组将予以拒绝，供应商不得通过修改或撤销不合要求的偏离或保留而使其成为实质性响应的文件。</w:t>
      </w:r>
    </w:p>
    <w:p w14:paraId="1DEBBB81" w14:textId="77777777" w:rsidR="005D15A9" w:rsidRDefault="00A95921">
      <w:pPr>
        <w:spacing w:line="460" w:lineRule="exact"/>
        <w:ind w:firstLine="480"/>
        <w:rPr>
          <w:rFonts w:ascii="宋体" w:hAnsi="宋体" w:cs="宋体" w:hint="eastAsia"/>
          <w:sz w:val="24"/>
        </w:rPr>
      </w:pPr>
      <w:bookmarkStart w:id="125" w:name="_Toc16938550"/>
      <w:bookmarkStart w:id="126" w:name="_Toc513029234"/>
      <w:bookmarkStart w:id="127" w:name="_Toc20823306"/>
      <w:r>
        <w:rPr>
          <w:rFonts w:ascii="宋体" w:hAnsi="宋体" w:cs="宋体" w:hint="eastAsia"/>
          <w:sz w:val="24"/>
        </w:rPr>
        <w:lastRenderedPageBreak/>
        <w:t>21.6供应商在项目评审全过程中应保持通讯畅通，并安排专人与采购代理人员及磋商小组联系。</w:t>
      </w:r>
    </w:p>
    <w:p w14:paraId="1DEBBB82" w14:textId="77777777" w:rsidR="005D15A9" w:rsidRDefault="00A95921">
      <w:pPr>
        <w:keepNext/>
        <w:keepLines/>
        <w:spacing w:line="460" w:lineRule="exact"/>
        <w:ind w:firstLine="420"/>
        <w:outlineLvl w:val="3"/>
        <w:rPr>
          <w:rFonts w:ascii="宋体" w:hAnsi="宋体" w:cs="宋体" w:hint="eastAsia"/>
          <w:sz w:val="24"/>
        </w:rPr>
      </w:pPr>
      <w:r>
        <w:rPr>
          <w:rFonts w:ascii="宋体" w:hAnsi="宋体" w:cs="宋体" w:hint="eastAsia"/>
          <w:sz w:val="24"/>
        </w:rPr>
        <w:t>22、</w:t>
      </w:r>
      <w:bookmarkEnd w:id="125"/>
      <w:bookmarkEnd w:id="126"/>
      <w:bookmarkEnd w:id="127"/>
      <w:r>
        <w:rPr>
          <w:rFonts w:ascii="宋体" w:hAnsi="宋体" w:cs="宋体" w:hint="eastAsia"/>
          <w:sz w:val="24"/>
        </w:rPr>
        <w:t>磋商程序及评审方法和评审标准</w:t>
      </w:r>
    </w:p>
    <w:p w14:paraId="1DEBBB83" w14:textId="77777777" w:rsidR="005D15A9" w:rsidRDefault="00A95921">
      <w:pPr>
        <w:tabs>
          <w:tab w:val="left" w:pos="900"/>
        </w:tabs>
        <w:spacing w:after="145" w:line="460" w:lineRule="exact"/>
        <w:ind w:firstLine="478"/>
        <w:rPr>
          <w:rFonts w:ascii="宋体" w:hAnsi="宋体" w:cs="宋体" w:hint="eastAsia"/>
          <w:sz w:val="24"/>
        </w:rPr>
      </w:pPr>
      <w:r>
        <w:rPr>
          <w:rFonts w:ascii="宋体" w:hAnsi="宋体" w:cs="宋体" w:hint="eastAsia"/>
          <w:sz w:val="24"/>
        </w:rPr>
        <w:t>22.1磋商程序</w:t>
      </w:r>
    </w:p>
    <w:p w14:paraId="1DEBBB84" w14:textId="77777777" w:rsidR="005D15A9" w:rsidRDefault="00A95921">
      <w:pPr>
        <w:tabs>
          <w:tab w:val="left" w:pos="900"/>
        </w:tabs>
        <w:spacing w:after="145" w:line="460" w:lineRule="exact"/>
        <w:ind w:firstLine="478"/>
        <w:rPr>
          <w:rFonts w:ascii="宋体" w:hAnsi="宋体" w:cs="宋体" w:hint="eastAsia"/>
          <w:sz w:val="24"/>
        </w:rPr>
      </w:pPr>
      <w:r>
        <w:rPr>
          <w:rFonts w:ascii="宋体" w:hAnsi="宋体" w:cs="宋体" w:hint="eastAsia"/>
          <w:sz w:val="24"/>
        </w:rPr>
        <w:t>22.1.1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1DEBBB85" w14:textId="77777777" w:rsidR="005D15A9" w:rsidRDefault="00A95921">
      <w:pPr>
        <w:tabs>
          <w:tab w:val="left" w:pos="900"/>
        </w:tabs>
        <w:spacing w:after="145" w:line="460" w:lineRule="exact"/>
        <w:ind w:firstLine="478"/>
        <w:rPr>
          <w:rFonts w:ascii="宋体" w:hAnsi="宋体" w:cs="宋体" w:hint="eastAsia"/>
          <w:sz w:val="24"/>
        </w:rPr>
      </w:pPr>
      <w:r>
        <w:rPr>
          <w:rFonts w:ascii="宋体" w:hAnsi="宋体" w:cs="宋体" w:hint="eastAsia"/>
          <w:sz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DEBBB86" w14:textId="77777777" w:rsidR="005D15A9" w:rsidRDefault="00A95921">
      <w:pPr>
        <w:tabs>
          <w:tab w:val="left" w:pos="900"/>
        </w:tabs>
        <w:spacing w:after="145" w:line="460" w:lineRule="exact"/>
        <w:ind w:firstLine="478"/>
        <w:rPr>
          <w:rFonts w:ascii="宋体" w:hAnsi="宋体" w:cs="宋体" w:hint="eastAsia"/>
          <w:sz w:val="24"/>
        </w:rPr>
      </w:pPr>
      <w:r>
        <w:rPr>
          <w:rFonts w:ascii="宋体" w:hAnsi="宋体" w:cs="宋体" w:hint="eastAsia"/>
          <w:sz w:val="24"/>
        </w:rPr>
        <w:t xml:space="preserve"> 22.1.2磋商结束后，磋商小组将在苏采云系统向所有实质性响应的供应商发布“最后报价要求函”及最后报价格式表，要求所有实质性响应的供应商在规定时间内提交最后报价。</w:t>
      </w:r>
    </w:p>
    <w:p w14:paraId="1DEBBB87" w14:textId="77777777" w:rsidR="005D15A9" w:rsidRDefault="00A95921">
      <w:pPr>
        <w:tabs>
          <w:tab w:val="left" w:pos="900"/>
        </w:tabs>
        <w:spacing w:after="145" w:line="460" w:lineRule="exact"/>
        <w:ind w:firstLine="480"/>
        <w:rPr>
          <w:rFonts w:ascii="宋体" w:hAnsi="宋体" w:cs="宋体" w:hint="eastAsia"/>
          <w:sz w:val="24"/>
        </w:rPr>
      </w:pPr>
      <w:r>
        <w:rPr>
          <w:rFonts w:ascii="宋体" w:hAnsi="宋体" w:cs="宋体" w:hint="eastAsia"/>
          <w:sz w:val="24"/>
        </w:rPr>
        <w:t>最后报价是供应商响应文件的有效组成部分。提交最后报价的供应商不得少于3家。</w:t>
      </w:r>
    </w:p>
    <w:p w14:paraId="1DEBBB88" w14:textId="77777777" w:rsidR="005D15A9" w:rsidRDefault="00A95921">
      <w:pPr>
        <w:tabs>
          <w:tab w:val="left" w:pos="900"/>
        </w:tabs>
        <w:spacing w:after="145" w:line="460" w:lineRule="exact"/>
        <w:ind w:firstLine="478"/>
        <w:rPr>
          <w:rFonts w:ascii="宋体" w:hAnsi="宋体" w:cs="宋体" w:hint="eastAsia"/>
          <w:sz w:val="24"/>
        </w:rPr>
      </w:pPr>
      <w:r>
        <w:rPr>
          <w:rFonts w:ascii="宋体" w:hAnsi="宋体" w:cs="宋体" w:hint="eastAsia"/>
          <w:sz w:val="24"/>
        </w:rPr>
        <w:t>22.1.3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1DEBBB89" w14:textId="77777777" w:rsidR="005D15A9" w:rsidRDefault="00A95921">
      <w:pPr>
        <w:tabs>
          <w:tab w:val="left" w:pos="900"/>
        </w:tabs>
        <w:spacing w:after="145" w:line="460" w:lineRule="exact"/>
        <w:ind w:firstLine="478"/>
        <w:rPr>
          <w:rFonts w:ascii="宋体" w:hAnsi="宋体" w:cs="宋体" w:hint="eastAsia"/>
          <w:sz w:val="24"/>
        </w:rPr>
      </w:pPr>
      <w:r>
        <w:rPr>
          <w:rFonts w:ascii="宋体" w:hAnsi="宋体" w:cs="宋体" w:hint="eastAsia"/>
          <w:sz w:val="24"/>
        </w:rPr>
        <w:t>22.2 评审方法和评审标准</w:t>
      </w:r>
    </w:p>
    <w:p w14:paraId="1DEBBB8A" w14:textId="77777777" w:rsidR="005D15A9" w:rsidRDefault="00A95921">
      <w:pPr>
        <w:tabs>
          <w:tab w:val="left" w:pos="900"/>
        </w:tabs>
        <w:spacing w:after="145" w:line="460" w:lineRule="exact"/>
        <w:ind w:firstLine="478"/>
        <w:rPr>
          <w:rFonts w:ascii="宋体" w:hAnsi="宋体" w:cs="宋体" w:hint="eastAsia"/>
          <w:sz w:val="24"/>
        </w:rPr>
      </w:pPr>
      <w:r>
        <w:rPr>
          <w:rFonts w:ascii="宋体" w:hAnsi="宋体" w:cs="宋体" w:hint="eastAsia"/>
          <w:sz w:val="24"/>
        </w:rPr>
        <w:t>22.2.1评审方法。经磋商确定最终采购需求和提交最后报价的供应商后，由磋商小组采用综合评分法对提交最后报价的供应商的响应文件和最后报价进行综合评分。</w:t>
      </w:r>
    </w:p>
    <w:p w14:paraId="1DEBBB8B" w14:textId="77777777" w:rsidR="005D15A9" w:rsidRDefault="00A95921">
      <w:pPr>
        <w:tabs>
          <w:tab w:val="left" w:pos="900"/>
        </w:tabs>
        <w:spacing w:after="145" w:line="460" w:lineRule="exact"/>
        <w:ind w:firstLine="478"/>
        <w:rPr>
          <w:rFonts w:ascii="宋体" w:hAnsi="宋体" w:cs="宋体" w:hint="eastAsia"/>
          <w:sz w:val="24"/>
        </w:rPr>
      </w:pPr>
      <w:r>
        <w:rPr>
          <w:rFonts w:ascii="宋体" w:hAnsi="宋体" w:cs="宋体" w:hint="eastAsia"/>
          <w:sz w:val="24"/>
        </w:rPr>
        <w:t>本磋商文件所述综合评分法，是指响应文件满足磋商文件全部实质性要求且</w:t>
      </w:r>
      <w:r>
        <w:rPr>
          <w:rFonts w:ascii="宋体" w:hAnsi="宋体" w:cs="宋体" w:hint="eastAsia"/>
          <w:sz w:val="24"/>
        </w:rPr>
        <w:lastRenderedPageBreak/>
        <w:t>按评审因素的量化指标评审得分最高的供应商为成交候选供应商的评审方法。评审时，磋商小组各成员独立对每个有效响应的文件进行评价、打分，然后汇总每个供应商每项评分因素的得分。</w:t>
      </w:r>
    </w:p>
    <w:p w14:paraId="1DEBBB8C" w14:textId="77777777" w:rsidR="005D15A9" w:rsidRDefault="00A95921">
      <w:pPr>
        <w:tabs>
          <w:tab w:val="left" w:pos="900"/>
        </w:tabs>
        <w:spacing w:after="145" w:line="460" w:lineRule="exact"/>
        <w:ind w:firstLine="478"/>
        <w:rPr>
          <w:rFonts w:ascii="宋体" w:hAnsi="宋体" w:cs="宋体" w:hint="eastAsia"/>
          <w:sz w:val="24"/>
        </w:rPr>
      </w:pPr>
      <w:r>
        <w:rPr>
          <w:rFonts w:ascii="宋体" w:hAnsi="宋体" w:cs="宋体" w:hint="eastAsia"/>
          <w:sz w:val="24"/>
        </w:rPr>
        <w:t>22.2.2评审标准</w:t>
      </w:r>
    </w:p>
    <w:p w14:paraId="1DEBBB8D" w14:textId="361ECEE4" w:rsidR="005D15A9" w:rsidRDefault="00A95921">
      <w:pPr>
        <w:tabs>
          <w:tab w:val="left" w:pos="900"/>
        </w:tabs>
        <w:spacing w:after="145" w:line="460" w:lineRule="exact"/>
        <w:ind w:firstLine="478"/>
        <w:rPr>
          <w:rFonts w:ascii="宋体" w:hAnsi="宋体" w:cs="宋体" w:hint="eastAsia"/>
          <w:sz w:val="24"/>
        </w:rPr>
      </w:pPr>
      <w:r>
        <w:rPr>
          <w:rFonts w:ascii="宋体" w:hAnsi="宋体" w:cs="宋体" w:hint="eastAsia"/>
          <w:sz w:val="24"/>
        </w:rPr>
        <w:t>见本磋商文件第</w:t>
      </w:r>
      <w:r w:rsidR="00343D3F">
        <w:rPr>
          <w:rFonts w:ascii="宋体" w:hAnsi="宋体" w:cs="宋体" w:hint="eastAsia"/>
          <w:sz w:val="24"/>
        </w:rPr>
        <w:t>五</w:t>
      </w:r>
      <w:r>
        <w:rPr>
          <w:rFonts w:ascii="宋体" w:hAnsi="宋体" w:cs="宋体" w:hint="eastAsia"/>
          <w:sz w:val="24"/>
        </w:rPr>
        <w:t>部分规定。</w:t>
      </w:r>
    </w:p>
    <w:p w14:paraId="1DEBBB8E" w14:textId="77777777" w:rsidR="005D15A9" w:rsidRDefault="00A95921">
      <w:pPr>
        <w:tabs>
          <w:tab w:val="left" w:pos="900"/>
        </w:tabs>
        <w:spacing w:after="145" w:line="460" w:lineRule="exact"/>
        <w:ind w:firstLine="478"/>
        <w:rPr>
          <w:rFonts w:ascii="宋体" w:hAnsi="宋体" w:cs="宋体" w:hint="eastAsia"/>
          <w:sz w:val="24"/>
        </w:rPr>
      </w:pPr>
      <w:r>
        <w:rPr>
          <w:rFonts w:ascii="宋体" w:hAnsi="宋体" w:cs="宋体" w:hint="eastAsia"/>
          <w:sz w:val="24"/>
        </w:rPr>
        <w:t>22.3采购活动终止的情况</w:t>
      </w:r>
    </w:p>
    <w:p w14:paraId="1DEBBB8F" w14:textId="77777777" w:rsidR="005D15A9" w:rsidRDefault="00A95921">
      <w:pPr>
        <w:tabs>
          <w:tab w:val="left" w:pos="900"/>
        </w:tabs>
        <w:spacing w:after="145" w:line="460" w:lineRule="exact"/>
        <w:ind w:firstLine="360"/>
        <w:rPr>
          <w:rFonts w:ascii="宋体" w:hAnsi="宋体" w:cs="宋体" w:hint="eastAsia"/>
          <w:sz w:val="24"/>
        </w:rPr>
      </w:pPr>
      <w:r>
        <w:rPr>
          <w:rFonts w:ascii="宋体" w:hAnsi="宋体" w:cs="宋体" w:hint="eastAsia"/>
          <w:sz w:val="24"/>
        </w:rPr>
        <w:t>出现下列情形之一的，本次竞争性磋商采购活动将被终止：</w:t>
      </w:r>
    </w:p>
    <w:p w14:paraId="1DEBBB90" w14:textId="77777777" w:rsidR="005D15A9" w:rsidRDefault="00A95921">
      <w:pPr>
        <w:tabs>
          <w:tab w:val="left" w:pos="900"/>
        </w:tabs>
        <w:spacing w:after="145" w:line="460" w:lineRule="exact"/>
        <w:ind w:firstLine="360"/>
        <w:rPr>
          <w:rFonts w:ascii="宋体" w:hAnsi="宋体" w:cs="宋体" w:hint="eastAsia"/>
          <w:sz w:val="24"/>
        </w:rPr>
      </w:pPr>
      <w:r>
        <w:rPr>
          <w:rFonts w:ascii="宋体" w:hAnsi="宋体" w:cs="宋体" w:hint="eastAsia"/>
          <w:sz w:val="24"/>
        </w:rPr>
        <w:t>22.3.1因情况变化，不再符合规定的竞争性磋商采购方式适用情形的。</w:t>
      </w:r>
    </w:p>
    <w:p w14:paraId="1DEBBB91" w14:textId="77777777" w:rsidR="005D15A9" w:rsidRDefault="00A95921">
      <w:pPr>
        <w:tabs>
          <w:tab w:val="left" w:pos="900"/>
        </w:tabs>
        <w:spacing w:after="145" w:line="460" w:lineRule="exact"/>
        <w:ind w:firstLine="360"/>
        <w:rPr>
          <w:rFonts w:ascii="宋体" w:hAnsi="宋体" w:cs="宋体" w:hint="eastAsia"/>
          <w:sz w:val="24"/>
        </w:rPr>
      </w:pPr>
      <w:r>
        <w:rPr>
          <w:rFonts w:ascii="宋体" w:hAnsi="宋体" w:cs="宋体" w:hint="eastAsia"/>
          <w:sz w:val="24"/>
        </w:rPr>
        <w:t>22.3.2出现影响采购公正的违法、违规行为的。</w:t>
      </w:r>
    </w:p>
    <w:p w14:paraId="1DEBBB92" w14:textId="77777777" w:rsidR="005D15A9" w:rsidRDefault="00A95921">
      <w:pPr>
        <w:tabs>
          <w:tab w:val="left" w:pos="900"/>
        </w:tabs>
        <w:spacing w:after="145" w:line="460" w:lineRule="exact"/>
        <w:ind w:firstLine="360"/>
        <w:rPr>
          <w:rFonts w:ascii="宋体" w:hAnsi="宋体" w:cs="宋体" w:hint="eastAsia"/>
          <w:sz w:val="24"/>
        </w:rPr>
      </w:pPr>
      <w:r>
        <w:rPr>
          <w:rFonts w:ascii="宋体" w:hAnsi="宋体" w:cs="宋体" w:hint="eastAsia"/>
          <w:sz w:val="24"/>
        </w:rPr>
        <w:t>22.3.3在采购过程中符合要求的供应商或者最后报价未超过采购预算的供应商不足3家的。</w:t>
      </w:r>
    </w:p>
    <w:p w14:paraId="1DEBBB93" w14:textId="77777777" w:rsidR="005D15A9" w:rsidRDefault="00A95921">
      <w:pPr>
        <w:tabs>
          <w:tab w:val="left" w:pos="900"/>
        </w:tabs>
        <w:spacing w:after="145" w:line="460" w:lineRule="exact"/>
        <w:ind w:firstLine="360"/>
        <w:rPr>
          <w:rFonts w:ascii="宋体" w:hAnsi="宋体" w:cs="宋体" w:hint="eastAsia"/>
          <w:sz w:val="24"/>
        </w:rPr>
      </w:pPr>
      <w:r>
        <w:rPr>
          <w:rFonts w:ascii="宋体" w:hAnsi="宋体" w:cs="宋体" w:hint="eastAsia"/>
          <w:sz w:val="24"/>
        </w:rPr>
        <w:t>22.3.4在苏采云系统规定时间内成功解密电子响应文件的供应商不足3家的。</w:t>
      </w:r>
    </w:p>
    <w:p w14:paraId="1DEBBB94" w14:textId="77777777" w:rsidR="005D15A9" w:rsidRDefault="00A95921">
      <w:pPr>
        <w:keepNext/>
        <w:keepLines/>
        <w:spacing w:before="145" w:after="145" w:line="460" w:lineRule="exact"/>
        <w:ind w:firstLine="482"/>
        <w:outlineLvl w:val="2"/>
        <w:rPr>
          <w:rFonts w:ascii="宋体" w:hAnsi="宋体" w:cs="宋体" w:hint="eastAsia"/>
          <w:b/>
          <w:bCs/>
          <w:sz w:val="24"/>
        </w:rPr>
      </w:pPr>
      <w:bookmarkStart w:id="128" w:name="_Toc120614219"/>
      <w:bookmarkStart w:id="129" w:name="_Toc16938551"/>
      <w:bookmarkStart w:id="130" w:name="_Toc513029235"/>
      <w:bookmarkStart w:id="131" w:name="_Toc20823307"/>
      <w:bookmarkStart w:id="132" w:name="_Toc155343501"/>
      <w:r>
        <w:rPr>
          <w:rFonts w:ascii="宋体" w:hAnsi="宋体" w:cs="宋体" w:hint="eastAsia"/>
          <w:b/>
          <w:bCs/>
          <w:sz w:val="24"/>
        </w:rPr>
        <w:t>六、</w:t>
      </w:r>
      <w:bookmarkEnd w:id="128"/>
      <w:bookmarkEnd w:id="129"/>
      <w:bookmarkEnd w:id="130"/>
      <w:bookmarkEnd w:id="131"/>
      <w:r>
        <w:rPr>
          <w:rFonts w:ascii="宋体" w:hAnsi="宋体" w:cs="宋体" w:hint="eastAsia"/>
          <w:b/>
          <w:bCs/>
          <w:sz w:val="24"/>
        </w:rPr>
        <w:t>成交</w:t>
      </w:r>
      <w:bookmarkEnd w:id="132"/>
    </w:p>
    <w:p w14:paraId="1DEBBB95" w14:textId="77777777" w:rsidR="005D15A9" w:rsidRDefault="00A95921">
      <w:pPr>
        <w:keepNext/>
        <w:keepLines/>
        <w:spacing w:line="460" w:lineRule="exact"/>
        <w:ind w:firstLine="600"/>
        <w:outlineLvl w:val="3"/>
        <w:rPr>
          <w:rFonts w:ascii="宋体" w:hAnsi="宋体" w:cs="宋体" w:hint="eastAsia"/>
          <w:bCs/>
          <w:sz w:val="24"/>
        </w:rPr>
      </w:pPr>
      <w:bookmarkStart w:id="133" w:name="_Toc513029238"/>
      <w:bookmarkStart w:id="134" w:name="_Toc16938554"/>
      <w:bookmarkStart w:id="135" w:name="_Toc20823310"/>
      <w:r>
        <w:rPr>
          <w:rFonts w:ascii="宋体" w:hAnsi="宋体" w:cs="宋体" w:hint="eastAsia"/>
          <w:bCs/>
          <w:sz w:val="24"/>
        </w:rPr>
        <w:t>23、</w:t>
      </w:r>
      <w:bookmarkEnd w:id="133"/>
      <w:r>
        <w:rPr>
          <w:rFonts w:ascii="宋体" w:hAnsi="宋体" w:cs="宋体" w:hint="eastAsia"/>
          <w:bCs/>
          <w:sz w:val="24"/>
        </w:rPr>
        <w:t>确定</w:t>
      </w:r>
      <w:bookmarkEnd w:id="134"/>
      <w:bookmarkEnd w:id="135"/>
      <w:r>
        <w:rPr>
          <w:rFonts w:ascii="宋体" w:hAnsi="宋体" w:cs="宋体" w:hint="eastAsia"/>
          <w:bCs/>
          <w:sz w:val="24"/>
        </w:rPr>
        <w:t>成交单位</w:t>
      </w:r>
    </w:p>
    <w:p w14:paraId="1DEBBB96" w14:textId="77777777" w:rsidR="005D15A9" w:rsidRDefault="00A95921">
      <w:pPr>
        <w:tabs>
          <w:tab w:val="left" w:pos="900"/>
        </w:tabs>
        <w:spacing w:after="145" w:line="460" w:lineRule="exact"/>
        <w:ind w:firstLine="478"/>
        <w:rPr>
          <w:rFonts w:ascii="宋体" w:hAnsi="宋体" w:cs="宋体" w:hint="eastAsia"/>
          <w:sz w:val="24"/>
        </w:rPr>
      </w:pPr>
      <w:r>
        <w:rPr>
          <w:rFonts w:ascii="宋体" w:hAnsi="宋体" w:cs="宋体" w:hint="eastAsia"/>
          <w:bCs/>
          <w:sz w:val="24"/>
        </w:rPr>
        <w:t>23.1</w:t>
      </w:r>
      <w:r>
        <w:rPr>
          <w:rFonts w:ascii="宋体" w:hAnsi="宋体" w:cs="宋体" w:hint="eastAsia"/>
          <w:sz w:val="24"/>
        </w:rPr>
        <w:t>磋商小组根据综合评分情况，按照评审得分由高到低顺序推荐3名成交候选供应商，并编写评审报告。评审得分相同的，按照最后报价由低到高的顺序推荐。评审得分且最后报价相同的，按照技术指标优劣顺序推荐。</w:t>
      </w:r>
    </w:p>
    <w:p w14:paraId="1DEBBB97" w14:textId="77777777" w:rsidR="005D15A9" w:rsidRDefault="00A95921">
      <w:pPr>
        <w:spacing w:line="460" w:lineRule="exact"/>
        <w:ind w:firstLine="480"/>
        <w:rPr>
          <w:rFonts w:ascii="宋体" w:hAnsi="宋体" w:cs="宋体" w:hint="eastAsia"/>
          <w:bCs/>
          <w:sz w:val="24"/>
        </w:rPr>
      </w:pPr>
      <w:r>
        <w:rPr>
          <w:rFonts w:ascii="宋体" w:hAnsi="宋体" w:cs="宋体" w:hint="eastAsia"/>
          <w:bCs/>
          <w:sz w:val="24"/>
        </w:rPr>
        <w:t>23.2采购人从评审报告提出的成交候选供应商中，按照排序由高到低的原则确定成交供应商。采购人确定成交供应商后，采购代理机构将在“江苏政府采购网”发布成交结果公告，公告期限为1个工作日。</w:t>
      </w:r>
    </w:p>
    <w:p w14:paraId="1DEBBB98" w14:textId="77777777" w:rsidR="005D15A9" w:rsidRDefault="00A95921">
      <w:pPr>
        <w:spacing w:line="460" w:lineRule="exact"/>
        <w:ind w:firstLine="480"/>
        <w:rPr>
          <w:rFonts w:ascii="宋体" w:hAnsi="宋体" w:cs="宋体" w:hint="eastAsia"/>
          <w:bCs/>
          <w:sz w:val="24"/>
        </w:rPr>
      </w:pPr>
      <w:r>
        <w:rPr>
          <w:rFonts w:ascii="宋体" w:hAnsi="宋体" w:cs="宋体" w:hint="eastAsia"/>
          <w:bCs/>
          <w:sz w:val="24"/>
        </w:rPr>
        <w:t>23.3若有充分证据证明，成交供应商出现下列情况之一的，一经查实，将被取消成交资格：</w:t>
      </w:r>
    </w:p>
    <w:p w14:paraId="1DEBBB99" w14:textId="77777777" w:rsidR="005D15A9" w:rsidRDefault="00A95921">
      <w:pPr>
        <w:spacing w:line="460" w:lineRule="exact"/>
        <w:ind w:firstLine="480"/>
        <w:rPr>
          <w:rFonts w:ascii="宋体" w:hAnsi="宋体" w:cs="宋体" w:hint="eastAsia"/>
          <w:bCs/>
          <w:sz w:val="24"/>
        </w:rPr>
      </w:pPr>
      <w:r>
        <w:rPr>
          <w:rFonts w:ascii="宋体" w:hAnsi="宋体" w:cs="宋体" w:hint="eastAsia"/>
          <w:bCs/>
          <w:sz w:val="24"/>
        </w:rPr>
        <w:t>23.3.1提供虚假材料谋取成交的。</w:t>
      </w:r>
    </w:p>
    <w:p w14:paraId="1DEBBB9A" w14:textId="77777777" w:rsidR="005D15A9" w:rsidRDefault="00A95921">
      <w:pPr>
        <w:spacing w:line="460" w:lineRule="exact"/>
        <w:ind w:firstLine="480"/>
        <w:rPr>
          <w:rFonts w:ascii="宋体" w:hAnsi="宋体" w:cs="宋体" w:hint="eastAsia"/>
          <w:bCs/>
          <w:sz w:val="24"/>
        </w:rPr>
      </w:pPr>
      <w:r>
        <w:rPr>
          <w:rFonts w:ascii="宋体" w:hAnsi="宋体" w:cs="宋体" w:hint="eastAsia"/>
          <w:bCs/>
          <w:sz w:val="24"/>
        </w:rPr>
        <w:t>23.3.2与评审专家、采购人、其他供应商或者采购代理机构工作人员恶意串通的。</w:t>
      </w:r>
    </w:p>
    <w:p w14:paraId="1DEBBB9B" w14:textId="77777777" w:rsidR="005D15A9" w:rsidRDefault="00A95921">
      <w:pPr>
        <w:spacing w:line="460" w:lineRule="exact"/>
        <w:ind w:firstLine="480"/>
        <w:rPr>
          <w:rFonts w:ascii="宋体" w:hAnsi="宋体" w:cs="宋体" w:hint="eastAsia"/>
          <w:bCs/>
          <w:sz w:val="24"/>
        </w:rPr>
      </w:pPr>
      <w:r>
        <w:rPr>
          <w:rFonts w:ascii="宋体" w:hAnsi="宋体" w:cs="宋体" w:hint="eastAsia"/>
          <w:bCs/>
          <w:sz w:val="24"/>
        </w:rPr>
        <w:lastRenderedPageBreak/>
        <w:t>23.3.3向评审专家、采购人或采购代理机构工作人员行贿或者提供其他不正当利益的。</w:t>
      </w:r>
    </w:p>
    <w:p w14:paraId="1DEBBB9C" w14:textId="77777777" w:rsidR="005D15A9" w:rsidRDefault="00A95921">
      <w:pPr>
        <w:spacing w:line="460" w:lineRule="exact"/>
        <w:ind w:firstLine="480"/>
        <w:rPr>
          <w:rFonts w:ascii="宋体" w:hAnsi="宋体" w:cs="宋体" w:hint="eastAsia"/>
          <w:bCs/>
          <w:sz w:val="24"/>
        </w:rPr>
      </w:pPr>
      <w:r>
        <w:rPr>
          <w:rFonts w:ascii="宋体" w:hAnsi="宋体" w:cs="宋体" w:hint="eastAsia"/>
          <w:bCs/>
          <w:sz w:val="24"/>
        </w:rPr>
        <w:t>23.3.4恶意竞争，最后报价明显低于其自身合理成本且又无法提供证明的。</w:t>
      </w:r>
    </w:p>
    <w:p w14:paraId="1DEBBB9D" w14:textId="77777777" w:rsidR="005D15A9" w:rsidRDefault="00A95921">
      <w:pPr>
        <w:spacing w:line="460" w:lineRule="exact"/>
        <w:ind w:firstLine="480"/>
        <w:rPr>
          <w:rFonts w:ascii="宋体" w:hAnsi="宋体" w:cs="宋体" w:hint="eastAsia"/>
          <w:bCs/>
          <w:sz w:val="24"/>
        </w:rPr>
      </w:pPr>
      <w:r>
        <w:rPr>
          <w:rFonts w:ascii="宋体" w:hAnsi="宋体" w:cs="宋体" w:hint="eastAsia"/>
          <w:bCs/>
          <w:sz w:val="24"/>
        </w:rPr>
        <w:t>23.3.5不满足本磋商文件规定的实质性要求，但在评审过程中又未被磋商小组发现的。</w:t>
      </w:r>
    </w:p>
    <w:p w14:paraId="1DEBBB9E" w14:textId="77777777" w:rsidR="005D15A9" w:rsidRDefault="00A95921">
      <w:pPr>
        <w:spacing w:line="460" w:lineRule="exact"/>
        <w:ind w:firstLine="480"/>
        <w:rPr>
          <w:rFonts w:ascii="宋体" w:hAnsi="宋体" w:cs="宋体" w:hint="eastAsia"/>
          <w:bCs/>
          <w:sz w:val="24"/>
        </w:rPr>
      </w:pPr>
      <w:r>
        <w:rPr>
          <w:rFonts w:ascii="宋体" w:hAnsi="宋体" w:cs="宋体" w:hint="eastAsia"/>
          <w:bCs/>
          <w:sz w:val="24"/>
        </w:rPr>
        <w:t>23.3.6成交后无正当理由拒不与采购人签订政府采购合同或者未按照磋商文件确定的事项签订政府采购合同的。</w:t>
      </w:r>
    </w:p>
    <w:p w14:paraId="1DEBBB9F" w14:textId="77777777" w:rsidR="005D15A9" w:rsidRDefault="00A95921">
      <w:pPr>
        <w:spacing w:line="460" w:lineRule="exact"/>
        <w:ind w:firstLine="480"/>
        <w:rPr>
          <w:rFonts w:ascii="宋体" w:hAnsi="宋体" w:cs="宋体" w:hint="eastAsia"/>
          <w:bCs/>
          <w:sz w:val="24"/>
        </w:rPr>
      </w:pPr>
      <w:r>
        <w:rPr>
          <w:rFonts w:ascii="宋体" w:hAnsi="宋体" w:cs="宋体" w:hint="eastAsia"/>
          <w:bCs/>
          <w:sz w:val="24"/>
        </w:rPr>
        <w:t>23.3.7将政府采购合同转包的。</w:t>
      </w:r>
    </w:p>
    <w:p w14:paraId="1DEBBBA0" w14:textId="77777777" w:rsidR="005D15A9" w:rsidRDefault="00A95921">
      <w:pPr>
        <w:keepNext/>
        <w:keepLines/>
        <w:spacing w:line="460" w:lineRule="exact"/>
        <w:ind w:firstLine="600"/>
        <w:outlineLvl w:val="3"/>
        <w:rPr>
          <w:rFonts w:ascii="宋体" w:hAnsi="宋体" w:cs="宋体" w:hint="eastAsia"/>
          <w:bCs/>
          <w:sz w:val="24"/>
        </w:rPr>
      </w:pPr>
      <w:bookmarkStart w:id="136" w:name="_Toc200451960"/>
      <w:r>
        <w:rPr>
          <w:rFonts w:ascii="宋体" w:hAnsi="宋体" w:cs="宋体" w:hint="eastAsia"/>
          <w:bCs/>
          <w:sz w:val="24"/>
        </w:rPr>
        <w:t>24、质疑处理</w:t>
      </w:r>
      <w:bookmarkEnd w:id="136"/>
    </w:p>
    <w:p w14:paraId="1DEBBBA1"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24.1 提出质疑的供应商应当是参与所质疑项目采购活动的供应商。潜在供应商依法获取其可质疑的采购文件的，可以对采购文件提出质疑。</w:t>
      </w:r>
    </w:p>
    <w:p w14:paraId="1DEBBBA2"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24.2供应商认为采购文件、采购过程和采购结果使自己的权益受到损害的，可以在知道或应知其权益受到损害之日起七个工作日内，以书面形式根据下述24.3条款的规定向采购人提出质疑。上述应知其权益受到损害之日，是指：</w:t>
      </w:r>
    </w:p>
    <w:p w14:paraId="1DEBBBA3" w14:textId="77777777" w:rsidR="005D15A9" w:rsidRDefault="00A95921">
      <w:pPr>
        <w:spacing w:line="460" w:lineRule="exact"/>
        <w:ind w:firstLine="480"/>
        <w:jc w:val="left"/>
        <w:rPr>
          <w:rFonts w:ascii="宋体" w:hAnsi="宋体" w:cs="宋体" w:hint="eastAsia"/>
          <w:sz w:val="24"/>
        </w:rPr>
      </w:pPr>
      <w:r>
        <w:rPr>
          <w:rFonts w:ascii="宋体" w:hAnsi="宋体" w:cs="宋体" w:hint="eastAsia"/>
          <w:sz w:val="24"/>
        </w:rPr>
        <w:t>24.2.1对可以质疑的采购文件提出质疑的，为收到采购文件之日或者采购文件公告期限届满之日；</w:t>
      </w:r>
      <w:r>
        <w:rPr>
          <w:rFonts w:ascii="宋体" w:hAnsi="宋体" w:cs="宋体" w:hint="eastAsia"/>
          <w:sz w:val="24"/>
        </w:rPr>
        <w:br/>
        <w:t xml:space="preserve">　　24.2.2对采购过程提出质疑的，为各采购程序环节结束之日；</w:t>
      </w:r>
      <w:r>
        <w:rPr>
          <w:rFonts w:ascii="宋体" w:hAnsi="宋体" w:cs="宋体" w:hint="eastAsia"/>
          <w:sz w:val="24"/>
        </w:rPr>
        <w:br/>
        <w:t xml:space="preserve">　　24.2.3对成交结果提出质疑的，为成交结果公告期限届满之日。</w:t>
      </w:r>
    </w:p>
    <w:p w14:paraId="1DEBBBA4"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供应商应当在法定质疑期内一次性提出针对同一采购程序环节的质疑。供应商如在法定期限内对同一采购程序环节提出多次质疑的，采购人将只对供应商第一次质疑作出答复。</w:t>
      </w:r>
    </w:p>
    <w:p w14:paraId="1DEBBBA5"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24.3质疑函必须按照本磋商文件中《质疑函范本》要求的格式和内容进行填写。供应商如组成联合体参加投标，则《质疑函范本》中要求签字、盖章、加盖公章之处，联合体各方均须按要求签字、盖章、加盖公章。</w:t>
      </w:r>
    </w:p>
    <w:p w14:paraId="1DEBBBA6"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采购人只接收以纸质原件形式送达的质疑,建议供应商尽量通过邮寄方式提交质疑（采购人不接受无快递运单号的快递）。</w:t>
      </w:r>
    </w:p>
    <w:p w14:paraId="1DEBBBA7"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采购人质疑接收人及联系方式见招标文件第一章。</w:t>
      </w:r>
    </w:p>
    <w:p w14:paraId="1DEBBBA8"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24.4 以下情形的质疑不予受理</w:t>
      </w:r>
    </w:p>
    <w:p w14:paraId="1DEBBBA9"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24.4.1 内容不符合《政府采购质疑和投诉办法》第十二条规定的质疑。</w:t>
      </w:r>
    </w:p>
    <w:p w14:paraId="1DEBBBAA"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24.4.2 超出政府采购法定期限的质疑。</w:t>
      </w:r>
    </w:p>
    <w:p w14:paraId="1DEBBBAB"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lastRenderedPageBreak/>
        <w:t>24.4.3 以传真、电子邮件等方式递交的非原件形式的质疑。</w:t>
      </w:r>
    </w:p>
    <w:p w14:paraId="1DEBBBAC"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24.4.4 未参加磋商活动的供应商或在磋商活动中自身权益未受到损害的供应商所提出的质疑。</w:t>
      </w:r>
    </w:p>
    <w:p w14:paraId="1DEBBBAD"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24.4.5供应商组成联合体参加磋商，联合体中任何一方或多方未按要求签字、盖章、加盖公章的质疑。</w:t>
      </w:r>
    </w:p>
    <w:p w14:paraId="1DEBBBAE" w14:textId="77777777" w:rsidR="005D15A9" w:rsidRDefault="00A95921">
      <w:pPr>
        <w:spacing w:line="460" w:lineRule="exact"/>
        <w:ind w:firstLine="468"/>
        <w:rPr>
          <w:rFonts w:ascii="宋体" w:hAnsi="宋体" w:cs="宋体" w:hint="eastAsia"/>
          <w:sz w:val="24"/>
        </w:rPr>
      </w:pPr>
      <w:r>
        <w:rPr>
          <w:rFonts w:ascii="宋体" w:hAnsi="宋体" w:cs="宋体" w:hint="eastAsia"/>
          <w:sz w:val="24"/>
        </w:rPr>
        <w:t>24.5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1DEBBBAF" w14:textId="77777777" w:rsidR="005D15A9" w:rsidRDefault="00A95921">
      <w:pPr>
        <w:keepNext/>
        <w:keepLines/>
        <w:spacing w:line="460" w:lineRule="exact"/>
        <w:ind w:firstLine="600"/>
        <w:outlineLvl w:val="3"/>
        <w:rPr>
          <w:rFonts w:ascii="宋体" w:hAnsi="宋体" w:cs="宋体" w:hint="eastAsia"/>
          <w:bCs/>
          <w:sz w:val="24"/>
        </w:rPr>
      </w:pPr>
      <w:r>
        <w:rPr>
          <w:rFonts w:ascii="宋体" w:hAnsi="宋体" w:cs="宋体" w:hint="eastAsia"/>
          <w:bCs/>
          <w:sz w:val="24"/>
        </w:rPr>
        <w:t>25、成交通知书</w:t>
      </w:r>
    </w:p>
    <w:p w14:paraId="1DEBBBB0" w14:textId="77777777" w:rsidR="005D15A9" w:rsidRDefault="00A95921">
      <w:pPr>
        <w:spacing w:line="460" w:lineRule="exact"/>
        <w:ind w:firstLine="600"/>
        <w:rPr>
          <w:rFonts w:ascii="宋体" w:hAnsi="宋体" w:cs="宋体" w:hint="eastAsia"/>
          <w:sz w:val="24"/>
        </w:rPr>
      </w:pPr>
      <w:r>
        <w:rPr>
          <w:rFonts w:ascii="宋体" w:hAnsi="宋体" w:cs="宋体" w:hint="eastAsia"/>
          <w:sz w:val="24"/>
        </w:rPr>
        <w:t>25.1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1DEBBBB1" w14:textId="77777777" w:rsidR="005D15A9" w:rsidRDefault="00A95921">
      <w:pPr>
        <w:spacing w:line="460" w:lineRule="exact"/>
        <w:ind w:firstLine="600"/>
        <w:rPr>
          <w:rFonts w:ascii="宋体" w:hAnsi="宋体" w:cs="宋体" w:hint="eastAsia"/>
          <w:sz w:val="24"/>
        </w:rPr>
      </w:pPr>
      <w:r>
        <w:rPr>
          <w:rFonts w:ascii="宋体" w:hAnsi="宋体" w:cs="宋体" w:hint="eastAsia"/>
          <w:sz w:val="24"/>
        </w:rPr>
        <w:t>25.2成交通知书将是合同的一个组成部分。对采购人和成交供应商均具有法律效力。成交通知书发出后，采购人改变成交结果的，或者成交供应商放弃成交项目的，应当依法承担法律责任。</w:t>
      </w:r>
    </w:p>
    <w:p w14:paraId="1DEBBBB2" w14:textId="77777777" w:rsidR="005D15A9" w:rsidRDefault="00A95921">
      <w:pPr>
        <w:keepNext/>
        <w:keepLines/>
        <w:spacing w:before="145" w:after="145" w:line="460" w:lineRule="exact"/>
        <w:outlineLvl w:val="2"/>
        <w:rPr>
          <w:rFonts w:ascii="宋体" w:hAnsi="宋体" w:cs="宋体" w:hint="eastAsia"/>
          <w:b/>
          <w:bCs/>
          <w:sz w:val="24"/>
        </w:rPr>
      </w:pPr>
      <w:bookmarkStart w:id="137" w:name="_Toc16938552"/>
      <w:bookmarkStart w:id="138" w:name="_Toc20823308"/>
      <w:bookmarkStart w:id="139" w:name="_Toc155343502"/>
      <w:bookmarkStart w:id="140" w:name="_Toc513029236"/>
      <w:bookmarkStart w:id="141" w:name="_Toc120614220"/>
      <w:r>
        <w:rPr>
          <w:rFonts w:ascii="宋体" w:hAnsi="宋体" w:cs="宋体" w:hint="eastAsia"/>
          <w:b/>
          <w:bCs/>
          <w:sz w:val="24"/>
        </w:rPr>
        <w:t>七、授予合同</w:t>
      </w:r>
      <w:bookmarkEnd w:id="137"/>
      <w:bookmarkEnd w:id="138"/>
      <w:bookmarkEnd w:id="139"/>
      <w:bookmarkEnd w:id="140"/>
      <w:bookmarkEnd w:id="141"/>
    </w:p>
    <w:p w14:paraId="1DEBBBB3" w14:textId="77777777" w:rsidR="005D15A9" w:rsidRDefault="00A95921">
      <w:pPr>
        <w:keepNext/>
        <w:keepLines/>
        <w:spacing w:line="460" w:lineRule="exact"/>
        <w:ind w:firstLine="600"/>
        <w:outlineLvl w:val="3"/>
        <w:rPr>
          <w:rFonts w:ascii="宋体" w:hAnsi="宋体" w:cs="宋体" w:hint="eastAsia"/>
          <w:bCs/>
          <w:sz w:val="24"/>
        </w:rPr>
      </w:pPr>
      <w:r>
        <w:rPr>
          <w:rFonts w:ascii="宋体" w:hAnsi="宋体" w:cs="宋体" w:hint="eastAsia"/>
          <w:bCs/>
          <w:sz w:val="24"/>
        </w:rPr>
        <w:t>26. 签订合同</w:t>
      </w:r>
    </w:p>
    <w:p w14:paraId="1DEBBBB4" w14:textId="77777777" w:rsidR="005D15A9" w:rsidRDefault="00A95921">
      <w:pPr>
        <w:spacing w:line="460" w:lineRule="exact"/>
        <w:ind w:firstLine="600"/>
        <w:rPr>
          <w:rFonts w:ascii="宋体" w:hAnsi="宋体" w:cs="宋体" w:hint="eastAsia"/>
          <w:sz w:val="24"/>
        </w:rPr>
      </w:pPr>
      <w:r>
        <w:rPr>
          <w:rFonts w:ascii="宋体" w:hAnsi="宋体" w:cs="宋体" w:hint="eastAsia"/>
          <w:bCs/>
          <w:sz w:val="24"/>
        </w:rPr>
        <w:t>26</w:t>
      </w:r>
      <w:r>
        <w:rPr>
          <w:rFonts w:ascii="宋体" w:hAnsi="宋体" w:cs="宋体" w:hint="eastAsia"/>
          <w:sz w:val="24"/>
        </w:rPr>
        <w:t>.1成交供应商应当在成交通知书发出之日起三十日内，按照磋商文件确定的事项与采购人签订政府采购合同。</w:t>
      </w:r>
    </w:p>
    <w:p w14:paraId="1DEBBBB5" w14:textId="77777777" w:rsidR="005D15A9" w:rsidRDefault="00A95921">
      <w:pPr>
        <w:spacing w:line="460" w:lineRule="exact"/>
        <w:ind w:firstLine="600"/>
        <w:rPr>
          <w:rFonts w:ascii="宋体" w:hAnsi="宋体" w:cs="宋体" w:hint="eastAsia"/>
          <w:sz w:val="24"/>
        </w:rPr>
      </w:pPr>
      <w:r>
        <w:rPr>
          <w:rFonts w:ascii="宋体" w:hAnsi="宋体" w:cs="宋体" w:hint="eastAsia"/>
          <w:sz w:val="24"/>
        </w:rPr>
        <w:t>26.2磋商文件、成交供应商的响应文件及磋商过程中有关澄清、承诺文件均应作为合同附件。</w:t>
      </w:r>
    </w:p>
    <w:p w14:paraId="1DEBBBB6" w14:textId="77777777" w:rsidR="005D15A9" w:rsidRDefault="00A95921">
      <w:pPr>
        <w:spacing w:line="460" w:lineRule="exact"/>
        <w:ind w:firstLine="600"/>
        <w:rPr>
          <w:rFonts w:ascii="宋体" w:hAnsi="宋体" w:cs="宋体" w:hint="eastAsia"/>
          <w:sz w:val="24"/>
        </w:rPr>
      </w:pPr>
      <w:r>
        <w:rPr>
          <w:rFonts w:ascii="宋体" w:hAnsi="宋体" w:cs="宋体" w:hint="eastAsia"/>
          <w:sz w:val="24"/>
        </w:rPr>
        <w:t>26.3 签订合同后，成交供应商不得将合同标的进行转包。未经采购人同意，成交供应商也不得采用分包形式履行合同,否则采购人有权终止合同。转包或分包造成采购人损失的，成交供应商应承担相应赔偿责任。</w:t>
      </w:r>
    </w:p>
    <w:p w14:paraId="1DEBBBB7" w14:textId="77777777" w:rsidR="005D15A9" w:rsidRDefault="00A95921">
      <w:pPr>
        <w:pStyle w:val="2"/>
        <w:spacing w:line="460" w:lineRule="exact"/>
        <w:ind w:firstLineChars="200" w:firstLine="480"/>
        <w:rPr>
          <w:rFonts w:ascii="宋体" w:eastAsia="宋体" w:hAnsi="宋体" w:cs="宋体" w:hint="eastAsia"/>
          <w:b w:val="0"/>
          <w:bCs w:val="0"/>
          <w:sz w:val="24"/>
          <w:szCs w:val="24"/>
        </w:rPr>
      </w:pPr>
      <w:r>
        <w:rPr>
          <w:rFonts w:ascii="宋体" w:eastAsia="宋体" w:hAnsi="宋体" w:cs="宋体" w:hint="eastAsia"/>
          <w:b w:val="0"/>
          <w:bCs w:val="0"/>
          <w:sz w:val="24"/>
          <w:szCs w:val="24"/>
        </w:rPr>
        <w:t>27.履约保证金</w:t>
      </w:r>
    </w:p>
    <w:p w14:paraId="1DEBBBB8" w14:textId="77777777" w:rsidR="005D15A9" w:rsidRDefault="00A95921">
      <w:pPr>
        <w:spacing w:line="460" w:lineRule="exact"/>
        <w:ind w:firstLine="480"/>
        <w:rPr>
          <w:rFonts w:ascii="宋体" w:hAnsi="宋体" w:cs="宋体" w:hint="eastAsia"/>
          <w:bCs/>
          <w:sz w:val="24"/>
        </w:rPr>
      </w:pPr>
      <w:r>
        <w:rPr>
          <w:rFonts w:ascii="宋体" w:hAnsi="宋体" w:cs="宋体" w:hint="eastAsia"/>
          <w:bCs/>
          <w:sz w:val="24"/>
        </w:rPr>
        <w:t>27.1成交供应商在收到成交通知书后，在签订合同前向采购人缴纳履约保</w:t>
      </w:r>
      <w:r>
        <w:rPr>
          <w:rFonts w:ascii="宋体" w:hAnsi="宋体" w:cs="宋体" w:hint="eastAsia"/>
          <w:bCs/>
          <w:sz w:val="24"/>
        </w:rPr>
        <w:lastRenderedPageBreak/>
        <w:t>证金。本项目履约保证金为合同总额的</w:t>
      </w:r>
      <w:r>
        <w:rPr>
          <w:rFonts w:ascii="宋体" w:hAnsi="宋体" w:cs="宋体" w:hint="eastAsia"/>
          <w:bCs/>
          <w:sz w:val="24"/>
          <w:u w:val="single"/>
        </w:rPr>
        <w:t>10</w:t>
      </w:r>
      <w:r>
        <w:rPr>
          <w:rFonts w:ascii="宋体" w:hAnsi="宋体" w:cs="宋体" w:hint="eastAsia"/>
          <w:bCs/>
          <w:sz w:val="24"/>
        </w:rPr>
        <w:t>%，履约保证金应当以支票、汇票、本票或者金融机构、担保机构出具的保函等非现金形式提交，逾期视为乙方自动放弃成交资格，甲方有权按照相关程序另行确定成交供应商。</w:t>
      </w:r>
    </w:p>
    <w:p w14:paraId="1DEBBBB9" w14:textId="77777777" w:rsidR="005D15A9" w:rsidRDefault="00A95921">
      <w:pPr>
        <w:spacing w:line="460" w:lineRule="exact"/>
        <w:ind w:firstLine="480"/>
        <w:rPr>
          <w:rFonts w:ascii="宋体" w:hAnsi="宋体" w:cs="宋体" w:hint="eastAsia"/>
          <w:bCs/>
          <w:sz w:val="24"/>
        </w:rPr>
      </w:pPr>
      <w:r>
        <w:rPr>
          <w:rFonts w:ascii="宋体" w:hAnsi="宋体" w:cs="宋体" w:hint="eastAsia"/>
          <w:bCs/>
          <w:sz w:val="24"/>
        </w:rPr>
        <w:t>27.2履约保证金用以约束供应商在合同履行中的行为，弥补合同执行中由于自身行为可能给采购人带来的各种损失。如果成交供应商未缴纳履约保证金，采购人有权取消本次采购成交决定。</w:t>
      </w:r>
    </w:p>
    <w:p w14:paraId="1DEBBBBA" w14:textId="77777777" w:rsidR="005D15A9" w:rsidRDefault="00A95921">
      <w:pPr>
        <w:spacing w:line="460" w:lineRule="exact"/>
        <w:ind w:firstLine="480"/>
        <w:rPr>
          <w:rFonts w:ascii="宋体" w:hAnsi="宋体" w:cs="宋体" w:hint="eastAsia"/>
          <w:sz w:val="24"/>
        </w:rPr>
      </w:pPr>
      <w:r>
        <w:rPr>
          <w:rFonts w:ascii="宋体" w:hAnsi="宋体" w:cs="宋体" w:hint="eastAsia"/>
          <w:bCs/>
          <w:sz w:val="24"/>
        </w:rPr>
        <w:t>27.3履约保证金的退还：</w:t>
      </w:r>
      <w:r>
        <w:rPr>
          <w:rFonts w:ascii="宋体" w:hAnsi="宋体" w:cs="宋体" w:hint="eastAsia"/>
          <w:sz w:val="24"/>
        </w:rPr>
        <w:t>合同履行结束后，成交供应商办理履约保证金退还手续。采购人逾期退还履约保证金的，按照同期银行活期存款利率承担违约责任。</w:t>
      </w:r>
    </w:p>
    <w:p w14:paraId="1DEBBBBB" w14:textId="77777777" w:rsidR="005D15A9" w:rsidRDefault="00A95921">
      <w:pPr>
        <w:pStyle w:val="2"/>
        <w:spacing w:line="460" w:lineRule="exact"/>
        <w:ind w:firstLineChars="200" w:firstLine="480"/>
        <w:rPr>
          <w:rFonts w:ascii="宋体" w:eastAsia="宋体" w:hAnsi="宋体" w:cs="宋体" w:hint="eastAsia"/>
          <w:b w:val="0"/>
          <w:bCs w:val="0"/>
          <w:sz w:val="24"/>
          <w:szCs w:val="24"/>
        </w:rPr>
      </w:pPr>
      <w:r>
        <w:rPr>
          <w:rFonts w:ascii="宋体" w:eastAsia="宋体" w:hAnsi="宋体" w:cs="宋体" w:hint="eastAsia"/>
          <w:b w:val="0"/>
          <w:bCs w:val="0"/>
          <w:sz w:val="24"/>
          <w:szCs w:val="24"/>
        </w:rPr>
        <w:t>28.差额履约保证金</w:t>
      </w:r>
    </w:p>
    <w:p w14:paraId="1DEBBBBD" w14:textId="59E2974A" w:rsidR="005D15A9" w:rsidRDefault="00A95921">
      <w:pPr>
        <w:pStyle w:val="2"/>
        <w:spacing w:line="460" w:lineRule="exact"/>
        <w:rPr>
          <w:rFonts w:ascii="宋体" w:eastAsia="宋体" w:hAnsi="宋体" w:cs="宋体" w:hint="eastAsia"/>
          <w:sz w:val="24"/>
          <w:szCs w:val="24"/>
        </w:rPr>
      </w:pPr>
      <w:r>
        <w:rPr>
          <w:rFonts w:ascii="宋体" w:hAnsi="宋体" w:cs="宋体" w:hint="eastAsia"/>
          <w:sz w:val="24"/>
        </w:rPr>
        <w:t xml:space="preserve">    </w:t>
      </w:r>
      <w:r w:rsidR="009F5919">
        <w:rPr>
          <w:rFonts w:ascii="宋体" w:eastAsia="宋体" w:hAnsi="宋体" w:cs="宋体" w:hint="eastAsia"/>
          <w:b w:val="0"/>
          <w:bCs w:val="0"/>
          <w:sz w:val="24"/>
          <w:szCs w:val="24"/>
        </w:rPr>
        <w:t>无</w:t>
      </w:r>
    </w:p>
    <w:p w14:paraId="1DEBBBBE" w14:textId="77777777" w:rsidR="005D15A9" w:rsidRDefault="00A95921">
      <w:pPr>
        <w:keepNext/>
        <w:keepLines/>
        <w:spacing w:line="460" w:lineRule="exact"/>
        <w:ind w:firstLine="600"/>
        <w:outlineLvl w:val="3"/>
        <w:rPr>
          <w:rFonts w:ascii="宋体" w:hAnsi="宋体" w:cs="宋体" w:hint="eastAsia"/>
          <w:bCs/>
          <w:sz w:val="24"/>
        </w:rPr>
      </w:pPr>
      <w:r>
        <w:rPr>
          <w:rFonts w:ascii="宋体" w:hAnsi="宋体" w:cs="宋体" w:hint="eastAsia"/>
          <w:bCs/>
          <w:sz w:val="24"/>
        </w:rPr>
        <w:t>29、政府采购履约资金扶持政策</w:t>
      </w:r>
    </w:p>
    <w:p w14:paraId="1DEBBBBF"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29.1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1DEBBBC0"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29.2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p>
    <w:p w14:paraId="1DEBBBC1" w14:textId="77777777" w:rsidR="005D15A9" w:rsidRDefault="005D15A9">
      <w:pPr>
        <w:spacing w:line="460" w:lineRule="exact"/>
        <w:ind w:firstLine="480"/>
        <w:rPr>
          <w:rFonts w:ascii="宋体" w:hAnsi="宋体" w:cs="宋体" w:hint="eastAsia"/>
          <w:sz w:val="24"/>
        </w:rPr>
      </w:pPr>
    </w:p>
    <w:p w14:paraId="1DEBBBC2" w14:textId="77777777" w:rsidR="005D15A9" w:rsidRDefault="005D15A9">
      <w:pPr>
        <w:spacing w:line="460" w:lineRule="exact"/>
        <w:ind w:firstLine="480"/>
        <w:rPr>
          <w:rFonts w:ascii="宋体" w:hAnsi="宋体" w:cs="宋体" w:hint="eastAsia"/>
          <w:sz w:val="24"/>
        </w:rPr>
      </w:pPr>
    </w:p>
    <w:p w14:paraId="1DEBBBC3" w14:textId="77777777" w:rsidR="005D15A9" w:rsidRDefault="005D15A9">
      <w:pPr>
        <w:spacing w:line="460" w:lineRule="exact"/>
        <w:ind w:firstLine="480"/>
        <w:rPr>
          <w:rFonts w:ascii="宋体" w:hAnsi="宋体" w:cs="宋体" w:hint="eastAsia"/>
          <w:sz w:val="24"/>
        </w:rPr>
      </w:pPr>
    </w:p>
    <w:p w14:paraId="1DEBBBC4" w14:textId="77777777" w:rsidR="005D15A9" w:rsidRDefault="005D15A9">
      <w:pPr>
        <w:spacing w:line="460" w:lineRule="exact"/>
        <w:ind w:firstLine="480"/>
        <w:rPr>
          <w:rFonts w:ascii="宋体" w:hAnsi="宋体" w:cs="宋体" w:hint="eastAsia"/>
          <w:sz w:val="24"/>
        </w:rPr>
      </w:pPr>
    </w:p>
    <w:p w14:paraId="1DEBBBC5" w14:textId="77777777" w:rsidR="005D15A9" w:rsidRDefault="005D15A9">
      <w:pPr>
        <w:spacing w:line="460" w:lineRule="exact"/>
        <w:ind w:firstLine="480"/>
        <w:rPr>
          <w:rFonts w:ascii="宋体" w:hAnsi="宋体" w:cs="宋体" w:hint="eastAsia"/>
          <w:sz w:val="24"/>
        </w:rPr>
      </w:pPr>
    </w:p>
    <w:p w14:paraId="1DEBBBC6" w14:textId="77777777" w:rsidR="005D15A9" w:rsidRDefault="005D15A9">
      <w:pPr>
        <w:spacing w:line="460" w:lineRule="exact"/>
        <w:ind w:firstLine="480"/>
        <w:rPr>
          <w:rFonts w:ascii="宋体" w:hAnsi="宋体" w:cs="宋体" w:hint="eastAsia"/>
          <w:sz w:val="24"/>
        </w:rPr>
      </w:pPr>
    </w:p>
    <w:p w14:paraId="1DEBBBC7" w14:textId="77777777" w:rsidR="005D15A9" w:rsidRDefault="005D15A9">
      <w:pPr>
        <w:spacing w:line="460" w:lineRule="exact"/>
        <w:ind w:firstLine="480"/>
        <w:rPr>
          <w:rFonts w:ascii="宋体" w:hAnsi="宋体" w:cs="宋体" w:hint="eastAsia"/>
          <w:sz w:val="24"/>
        </w:rPr>
      </w:pPr>
    </w:p>
    <w:p w14:paraId="1DEBBBC8" w14:textId="77777777" w:rsidR="005D15A9" w:rsidRDefault="005D15A9">
      <w:pPr>
        <w:spacing w:line="460" w:lineRule="exact"/>
        <w:ind w:firstLine="480"/>
        <w:rPr>
          <w:rFonts w:ascii="宋体" w:hAnsi="宋体" w:cs="宋体" w:hint="eastAsia"/>
          <w:sz w:val="24"/>
        </w:rPr>
      </w:pPr>
    </w:p>
    <w:p w14:paraId="1DEBBBC9" w14:textId="77777777" w:rsidR="005D15A9" w:rsidRDefault="005D15A9">
      <w:pPr>
        <w:spacing w:line="460" w:lineRule="exact"/>
        <w:ind w:firstLine="480"/>
        <w:rPr>
          <w:rFonts w:ascii="宋体" w:hAnsi="宋体" w:cs="宋体" w:hint="eastAsia"/>
          <w:sz w:val="24"/>
        </w:rPr>
      </w:pPr>
    </w:p>
    <w:p w14:paraId="1DEBBBCA" w14:textId="77777777" w:rsidR="005D15A9" w:rsidRDefault="005D15A9">
      <w:pPr>
        <w:spacing w:line="460" w:lineRule="exact"/>
        <w:ind w:firstLine="480"/>
        <w:rPr>
          <w:rFonts w:ascii="宋体" w:hAnsi="宋体" w:cs="宋体" w:hint="eastAsia"/>
          <w:sz w:val="24"/>
        </w:rPr>
      </w:pPr>
    </w:p>
    <w:p w14:paraId="1DEBBBCB" w14:textId="77777777" w:rsidR="005D15A9" w:rsidRDefault="005D15A9">
      <w:pPr>
        <w:spacing w:line="460" w:lineRule="exact"/>
        <w:ind w:firstLine="480"/>
        <w:rPr>
          <w:rFonts w:ascii="宋体" w:hAnsi="宋体" w:cs="宋体" w:hint="eastAsia"/>
          <w:sz w:val="24"/>
        </w:rPr>
      </w:pPr>
    </w:p>
    <w:p w14:paraId="1DEBBBCC" w14:textId="77777777" w:rsidR="005D15A9" w:rsidRDefault="005D15A9">
      <w:pPr>
        <w:spacing w:line="460" w:lineRule="exact"/>
        <w:ind w:firstLine="480"/>
        <w:rPr>
          <w:rFonts w:ascii="宋体" w:hAnsi="宋体" w:cs="宋体" w:hint="eastAsia"/>
          <w:sz w:val="24"/>
        </w:rPr>
      </w:pPr>
    </w:p>
    <w:p w14:paraId="1DEBBBCD" w14:textId="77777777" w:rsidR="005D15A9" w:rsidRDefault="005D15A9">
      <w:pPr>
        <w:spacing w:line="460" w:lineRule="exact"/>
        <w:ind w:firstLine="480"/>
        <w:rPr>
          <w:rFonts w:ascii="宋体" w:hAnsi="宋体" w:cs="宋体" w:hint="eastAsia"/>
          <w:sz w:val="24"/>
        </w:rPr>
      </w:pPr>
    </w:p>
    <w:p w14:paraId="1DEBBBCE" w14:textId="77777777" w:rsidR="005D15A9" w:rsidRDefault="005D15A9">
      <w:pPr>
        <w:spacing w:line="460" w:lineRule="exact"/>
        <w:ind w:firstLine="480"/>
        <w:rPr>
          <w:rFonts w:ascii="宋体" w:hAnsi="宋体" w:cs="宋体" w:hint="eastAsia"/>
          <w:sz w:val="24"/>
        </w:rPr>
      </w:pPr>
    </w:p>
    <w:p w14:paraId="1DEBBBCF" w14:textId="77777777" w:rsidR="005D15A9" w:rsidRDefault="005D15A9">
      <w:pPr>
        <w:spacing w:line="460" w:lineRule="exact"/>
        <w:ind w:firstLine="480"/>
        <w:rPr>
          <w:rFonts w:ascii="宋体" w:hAnsi="宋体" w:cs="宋体" w:hint="eastAsia"/>
          <w:sz w:val="24"/>
        </w:rPr>
      </w:pPr>
    </w:p>
    <w:p w14:paraId="1DEBBBD0" w14:textId="77777777" w:rsidR="005D15A9" w:rsidRDefault="005D15A9">
      <w:pPr>
        <w:spacing w:line="460" w:lineRule="exact"/>
        <w:ind w:firstLine="480"/>
        <w:rPr>
          <w:rFonts w:ascii="宋体" w:hAnsi="宋体" w:cs="宋体" w:hint="eastAsia"/>
          <w:sz w:val="24"/>
        </w:rPr>
      </w:pPr>
    </w:p>
    <w:p w14:paraId="1DEBBBD1" w14:textId="77777777" w:rsidR="005D15A9" w:rsidRDefault="005D15A9">
      <w:pPr>
        <w:spacing w:line="460" w:lineRule="exact"/>
        <w:ind w:firstLine="480"/>
        <w:rPr>
          <w:rFonts w:ascii="宋体" w:hAnsi="宋体" w:cs="宋体" w:hint="eastAsia"/>
          <w:sz w:val="24"/>
        </w:rPr>
      </w:pPr>
    </w:p>
    <w:p w14:paraId="1DEBBBD2" w14:textId="77777777" w:rsidR="005D15A9" w:rsidRDefault="005D15A9">
      <w:pPr>
        <w:spacing w:line="460" w:lineRule="exact"/>
        <w:ind w:firstLine="480"/>
        <w:rPr>
          <w:rFonts w:ascii="宋体" w:hAnsi="宋体" w:cs="宋体" w:hint="eastAsia"/>
          <w:sz w:val="24"/>
        </w:rPr>
      </w:pPr>
    </w:p>
    <w:p w14:paraId="1DEBBBD3" w14:textId="77777777" w:rsidR="005D15A9" w:rsidRDefault="005D15A9">
      <w:pPr>
        <w:spacing w:line="460" w:lineRule="exact"/>
        <w:ind w:firstLine="480"/>
        <w:rPr>
          <w:rFonts w:ascii="宋体" w:hAnsi="宋体" w:cs="宋体" w:hint="eastAsia"/>
          <w:sz w:val="24"/>
        </w:rPr>
      </w:pPr>
    </w:p>
    <w:p w14:paraId="1DEBBBD4" w14:textId="77777777" w:rsidR="005D15A9" w:rsidRDefault="005D15A9">
      <w:pPr>
        <w:spacing w:line="460" w:lineRule="exact"/>
        <w:ind w:firstLine="480"/>
        <w:rPr>
          <w:rFonts w:ascii="宋体" w:hAnsi="宋体" w:cs="宋体" w:hint="eastAsia"/>
          <w:sz w:val="24"/>
        </w:rPr>
      </w:pPr>
    </w:p>
    <w:p w14:paraId="1DEBBBD5" w14:textId="77777777" w:rsidR="005D15A9" w:rsidRDefault="005D15A9">
      <w:pPr>
        <w:spacing w:line="460" w:lineRule="exact"/>
        <w:ind w:firstLine="480"/>
        <w:rPr>
          <w:rFonts w:ascii="宋体" w:hAnsi="宋体" w:cs="宋体" w:hint="eastAsia"/>
          <w:sz w:val="24"/>
        </w:rPr>
      </w:pPr>
    </w:p>
    <w:p w14:paraId="1DEBBBD6" w14:textId="77777777" w:rsidR="005D15A9" w:rsidRDefault="005D15A9">
      <w:pPr>
        <w:spacing w:line="460" w:lineRule="exact"/>
        <w:ind w:firstLine="480"/>
        <w:rPr>
          <w:rFonts w:ascii="宋体" w:hAnsi="宋体" w:cs="宋体" w:hint="eastAsia"/>
          <w:sz w:val="24"/>
        </w:rPr>
      </w:pPr>
    </w:p>
    <w:p w14:paraId="55252718" w14:textId="77777777" w:rsidR="00BD0365" w:rsidRDefault="00BD0365">
      <w:pPr>
        <w:widowControl/>
        <w:jc w:val="left"/>
        <w:rPr>
          <w:rFonts w:ascii="黑体" w:eastAsia="黑体"/>
          <w:bCs/>
          <w:sz w:val="44"/>
          <w:szCs w:val="28"/>
        </w:rPr>
      </w:pPr>
      <w:r>
        <w:rPr>
          <w:rFonts w:ascii="黑体" w:eastAsia="黑体"/>
          <w:bCs/>
          <w:sz w:val="44"/>
          <w:szCs w:val="28"/>
        </w:rPr>
        <w:br w:type="page"/>
      </w:r>
    </w:p>
    <w:p w14:paraId="1DEBBBD7" w14:textId="767A83F4" w:rsidR="005D15A9" w:rsidRDefault="00A95921">
      <w:pPr>
        <w:keepNext/>
        <w:ind w:firstLineChars="600" w:firstLine="2640"/>
        <w:outlineLvl w:val="0"/>
        <w:rPr>
          <w:rFonts w:ascii="黑体" w:eastAsia="黑体"/>
          <w:bCs/>
          <w:sz w:val="44"/>
          <w:szCs w:val="28"/>
        </w:rPr>
      </w:pPr>
      <w:r>
        <w:rPr>
          <w:rFonts w:ascii="黑体" w:eastAsia="黑体" w:hint="eastAsia"/>
          <w:bCs/>
          <w:sz w:val="44"/>
          <w:szCs w:val="28"/>
        </w:rPr>
        <w:lastRenderedPageBreak/>
        <w:t>第三章  合同文本</w:t>
      </w:r>
    </w:p>
    <w:p w14:paraId="1DEBBBD8" w14:textId="77777777" w:rsidR="005D15A9" w:rsidRDefault="005D15A9">
      <w:pPr>
        <w:spacing w:line="500" w:lineRule="exact"/>
        <w:ind w:firstLineChars="200" w:firstLine="480"/>
        <w:rPr>
          <w:rFonts w:ascii="宋体" w:hAnsi="宋体" w:hint="eastAsia"/>
          <w:bCs/>
          <w:sz w:val="24"/>
          <w:szCs w:val="21"/>
        </w:rPr>
      </w:pPr>
    </w:p>
    <w:p w14:paraId="1DEBBBD9" w14:textId="77777777" w:rsidR="005D15A9" w:rsidRDefault="00A95921">
      <w:pPr>
        <w:spacing w:line="360" w:lineRule="auto"/>
        <w:jc w:val="center"/>
        <w:rPr>
          <w:rFonts w:ascii="ˎ̥" w:hAnsi="ˎ̥" w:hint="eastAsia"/>
          <w:b/>
          <w:bCs/>
          <w:sz w:val="16"/>
          <w:szCs w:val="16"/>
        </w:rPr>
      </w:pPr>
      <w:r>
        <w:rPr>
          <w:rFonts w:ascii="仿宋_GB2312" w:hint="eastAsia"/>
          <w:b/>
          <w:sz w:val="36"/>
          <w:szCs w:val="36"/>
        </w:rPr>
        <w:t>施</w:t>
      </w:r>
      <w:r>
        <w:rPr>
          <w:rFonts w:ascii="仿宋_GB2312" w:hint="eastAsia"/>
          <w:b/>
          <w:sz w:val="36"/>
          <w:szCs w:val="36"/>
        </w:rPr>
        <w:t xml:space="preserve"> </w:t>
      </w:r>
      <w:r>
        <w:rPr>
          <w:rFonts w:ascii="仿宋_GB2312" w:hint="eastAsia"/>
          <w:b/>
          <w:sz w:val="36"/>
          <w:szCs w:val="36"/>
        </w:rPr>
        <w:t>工</w:t>
      </w:r>
      <w:r>
        <w:rPr>
          <w:rFonts w:ascii="仿宋_GB2312" w:hint="eastAsia"/>
          <w:b/>
          <w:sz w:val="36"/>
          <w:szCs w:val="36"/>
        </w:rPr>
        <w:t xml:space="preserve"> </w:t>
      </w:r>
      <w:r>
        <w:rPr>
          <w:rFonts w:ascii="仿宋_GB2312" w:hint="eastAsia"/>
          <w:b/>
          <w:sz w:val="36"/>
          <w:szCs w:val="36"/>
        </w:rPr>
        <w:t>合</w:t>
      </w:r>
      <w:r>
        <w:rPr>
          <w:rFonts w:ascii="仿宋_GB2312" w:hint="eastAsia"/>
          <w:b/>
          <w:sz w:val="36"/>
          <w:szCs w:val="36"/>
        </w:rPr>
        <w:t xml:space="preserve"> </w:t>
      </w:r>
      <w:r>
        <w:rPr>
          <w:rFonts w:ascii="仿宋_GB2312" w:hint="eastAsia"/>
          <w:b/>
          <w:sz w:val="36"/>
          <w:szCs w:val="36"/>
        </w:rPr>
        <w:t>同</w:t>
      </w:r>
    </w:p>
    <w:p w14:paraId="1DEBBBDA"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发包方：                                 (以下简称甲方)</w:t>
      </w:r>
    </w:p>
    <w:p w14:paraId="1DEBBBDB"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承包方：                                 (以下简称乙方)</w:t>
      </w:r>
    </w:p>
    <w:p w14:paraId="1DEBBBDC"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甲方的南通市通州区川姜镇     工程，经竞争性磋商，由乙方成交，双方经协商，特订立本施工合同，供双方遵守执行。</w:t>
      </w:r>
    </w:p>
    <w:p w14:paraId="1DEBBBDD"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 xml:space="preserve">一、工程概况  </w:t>
      </w:r>
    </w:p>
    <w:p w14:paraId="1DEBBBDE"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1.工程名称：南通市通州区川姜镇      工程</w:t>
      </w:r>
    </w:p>
    <w:p w14:paraId="1DEBBBDF"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2.工程质量标准：合格。</w:t>
      </w:r>
    </w:p>
    <w:p w14:paraId="1DEBBBE0"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 xml:space="preserve">3.工期：      年   月  日开工至      年   月  日竣工。共365日历天（或合同金额做完即合同结束） </w:t>
      </w:r>
    </w:p>
    <w:p w14:paraId="1DEBBBE1"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4.承包方式：包工包料。</w:t>
      </w:r>
    </w:p>
    <w:p w14:paraId="1DEBBBE2" w14:textId="193A7968" w:rsidR="001F02AD" w:rsidRDefault="00A95921" w:rsidP="001F02AD">
      <w:pPr>
        <w:spacing w:line="460" w:lineRule="exact"/>
        <w:ind w:firstLine="480"/>
        <w:rPr>
          <w:rFonts w:ascii="宋体" w:hAnsi="宋体" w:cs="宋体" w:hint="eastAsia"/>
          <w:sz w:val="24"/>
        </w:rPr>
      </w:pPr>
      <w:r>
        <w:rPr>
          <w:rFonts w:ascii="宋体" w:hAnsi="宋体" w:cs="宋体" w:hint="eastAsia"/>
          <w:sz w:val="24"/>
        </w:rPr>
        <w:t>5.合同计价方式：</w:t>
      </w:r>
    </w:p>
    <w:p w14:paraId="723C40BB" w14:textId="78A06CB4" w:rsidR="003053BF" w:rsidRDefault="001D48D7" w:rsidP="001F02AD">
      <w:pPr>
        <w:spacing w:line="460" w:lineRule="exact"/>
        <w:ind w:firstLine="480"/>
        <w:rPr>
          <w:rFonts w:ascii="宋体" w:hAnsi="宋体" w:cs="宋体" w:hint="eastAsia"/>
          <w:sz w:val="24"/>
        </w:rPr>
      </w:pPr>
      <w:r w:rsidRPr="001D48D7">
        <w:rPr>
          <w:rFonts w:ascii="宋体" w:hAnsi="宋体" w:cs="宋体"/>
          <w:sz w:val="24"/>
        </w:rPr>
        <w:t>合同估算价:本项目工程价款总额</w:t>
      </w:r>
      <w:r>
        <w:rPr>
          <w:rFonts w:ascii="宋体" w:hAnsi="宋体" w:cs="宋体" w:hint="eastAsia"/>
          <w:sz w:val="24"/>
        </w:rPr>
        <w:t>380</w:t>
      </w:r>
      <w:r w:rsidRPr="001D48D7">
        <w:rPr>
          <w:rFonts w:ascii="宋体" w:hAnsi="宋体" w:cs="宋体"/>
          <w:sz w:val="24"/>
        </w:rPr>
        <w:t>万元。</w:t>
      </w:r>
    </w:p>
    <w:p w14:paraId="7BA19AFA" w14:textId="48C33DC1" w:rsidR="0056059B" w:rsidRPr="0056059B" w:rsidRDefault="0056059B" w:rsidP="0056059B">
      <w:pPr>
        <w:spacing w:line="460" w:lineRule="exact"/>
        <w:ind w:firstLine="480"/>
        <w:rPr>
          <w:rFonts w:ascii="宋体" w:hAnsi="宋体" w:cs="宋体" w:hint="eastAsia"/>
          <w:sz w:val="24"/>
        </w:rPr>
      </w:pPr>
      <w:r w:rsidRPr="0056059B">
        <w:rPr>
          <w:rFonts w:ascii="宋体" w:hAnsi="宋体" w:cs="宋体" w:hint="eastAsia"/>
          <w:sz w:val="24"/>
        </w:rPr>
        <w:t>实施周期:202</w:t>
      </w:r>
      <w:r w:rsidR="006E22A7">
        <w:rPr>
          <w:rFonts w:ascii="宋体" w:hAnsi="宋体" w:cs="宋体" w:hint="eastAsia"/>
          <w:sz w:val="24"/>
        </w:rPr>
        <w:t>6</w:t>
      </w:r>
      <w:r w:rsidRPr="0056059B">
        <w:rPr>
          <w:rFonts w:ascii="宋体" w:hAnsi="宋体" w:cs="宋体" w:hint="eastAsia"/>
          <w:sz w:val="24"/>
        </w:rPr>
        <w:t>年</w:t>
      </w:r>
      <w:r w:rsidR="006E22A7">
        <w:rPr>
          <w:rFonts w:ascii="宋体" w:hAnsi="宋体" w:cs="宋体" w:hint="eastAsia"/>
          <w:sz w:val="24"/>
        </w:rPr>
        <w:t xml:space="preserve">  </w:t>
      </w:r>
      <w:r w:rsidRPr="0056059B">
        <w:rPr>
          <w:rFonts w:ascii="宋体" w:hAnsi="宋体" w:cs="宋体" w:hint="eastAsia"/>
          <w:sz w:val="24"/>
        </w:rPr>
        <w:t>月</w:t>
      </w:r>
      <w:r w:rsidR="006E22A7">
        <w:rPr>
          <w:rFonts w:ascii="宋体" w:hAnsi="宋体" w:cs="宋体" w:hint="eastAsia"/>
          <w:sz w:val="24"/>
        </w:rPr>
        <w:t xml:space="preserve">  </w:t>
      </w:r>
      <w:r w:rsidRPr="0056059B">
        <w:rPr>
          <w:rFonts w:ascii="宋体" w:hAnsi="宋体" w:cs="宋体" w:hint="eastAsia"/>
          <w:sz w:val="24"/>
        </w:rPr>
        <w:t>日至202</w:t>
      </w:r>
      <w:r w:rsidR="006E22A7">
        <w:rPr>
          <w:rFonts w:ascii="宋体" w:hAnsi="宋体" w:cs="宋体" w:hint="eastAsia"/>
          <w:sz w:val="24"/>
        </w:rPr>
        <w:t>7</w:t>
      </w:r>
      <w:r w:rsidRPr="0056059B">
        <w:rPr>
          <w:rFonts w:ascii="宋体" w:hAnsi="宋体" w:cs="宋体" w:hint="eastAsia"/>
          <w:sz w:val="24"/>
        </w:rPr>
        <w:t>年</w:t>
      </w:r>
      <w:r w:rsidR="006E22A7">
        <w:rPr>
          <w:rFonts w:ascii="宋体" w:hAnsi="宋体" w:cs="宋体" w:hint="eastAsia"/>
          <w:sz w:val="24"/>
        </w:rPr>
        <w:t xml:space="preserve">  </w:t>
      </w:r>
      <w:r w:rsidRPr="0056059B">
        <w:rPr>
          <w:rFonts w:ascii="宋体" w:hAnsi="宋体" w:cs="宋体" w:hint="eastAsia"/>
          <w:sz w:val="24"/>
        </w:rPr>
        <w:t>月</w:t>
      </w:r>
      <w:r w:rsidR="006E22A7">
        <w:rPr>
          <w:rFonts w:ascii="宋体" w:hAnsi="宋体" w:cs="宋体" w:hint="eastAsia"/>
          <w:sz w:val="24"/>
        </w:rPr>
        <w:t xml:space="preserve">  </w:t>
      </w:r>
      <w:r w:rsidRPr="0056059B">
        <w:rPr>
          <w:rFonts w:ascii="宋体" w:hAnsi="宋体" w:cs="宋体" w:hint="eastAsia"/>
          <w:sz w:val="24"/>
        </w:rPr>
        <w:t>日，起始日期具体以合同签订日期为准。截止202</w:t>
      </w:r>
      <w:r w:rsidR="006E22A7">
        <w:rPr>
          <w:rFonts w:ascii="宋体" w:hAnsi="宋体" w:cs="宋体" w:hint="eastAsia"/>
          <w:sz w:val="24"/>
        </w:rPr>
        <w:t>7</w:t>
      </w:r>
      <w:r w:rsidRPr="0056059B">
        <w:rPr>
          <w:rFonts w:ascii="宋体" w:hAnsi="宋体" w:cs="宋体" w:hint="eastAsia"/>
          <w:sz w:val="24"/>
        </w:rPr>
        <w:t>年</w:t>
      </w:r>
      <w:r w:rsidR="006E22A7">
        <w:rPr>
          <w:rFonts w:ascii="宋体" w:hAnsi="宋体" w:cs="宋体" w:hint="eastAsia"/>
          <w:sz w:val="24"/>
        </w:rPr>
        <w:t xml:space="preserve">  </w:t>
      </w:r>
      <w:r w:rsidRPr="0056059B">
        <w:rPr>
          <w:rFonts w:ascii="宋体" w:hAnsi="宋体" w:cs="宋体" w:hint="eastAsia"/>
          <w:sz w:val="24"/>
        </w:rPr>
        <w:t>月</w:t>
      </w:r>
      <w:r w:rsidR="006E22A7">
        <w:rPr>
          <w:rFonts w:ascii="宋体" w:hAnsi="宋体" w:cs="宋体" w:hint="eastAsia"/>
          <w:sz w:val="24"/>
        </w:rPr>
        <w:t xml:space="preserve">  </w:t>
      </w:r>
      <w:r w:rsidRPr="0056059B">
        <w:rPr>
          <w:rFonts w:ascii="宋体" w:hAnsi="宋体" w:cs="宋体" w:hint="eastAsia"/>
          <w:sz w:val="24"/>
        </w:rPr>
        <w:t>日前，工程累计审定价超过</w:t>
      </w:r>
      <w:r w:rsidR="006E22A7">
        <w:rPr>
          <w:rFonts w:ascii="宋体" w:hAnsi="宋体" w:cs="宋体" w:hint="eastAsia"/>
          <w:sz w:val="24"/>
        </w:rPr>
        <w:t>380</w:t>
      </w:r>
      <w:r w:rsidRPr="0056059B">
        <w:rPr>
          <w:rFonts w:ascii="宋体" w:hAnsi="宋体" w:cs="宋体" w:hint="eastAsia"/>
          <w:sz w:val="24"/>
        </w:rPr>
        <w:t>万元(含本数)时，招标人有权提前终止合同，且超出部分不计入工程累计审定价;截止202</w:t>
      </w:r>
      <w:r w:rsidR="006E22A7">
        <w:rPr>
          <w:rFonts w:ascii="宋体" w:hAnsi="宋体" w:cs="宋体" w:hint="eastAsia"/>
          <w:sz w:val="24"/>
        </w:rPr>
        <w:t>7</w:t>
      </w:r>
      <w:r w:rsidRPr="0056059B">
        <w:rPr>
          <w:rFonts w:ascii="宋体" w:hAnsi="宋体" w:cs="宋体" w:hint="eastAsia"/>
          <w:sz w:val="24"/>
        </w:rPr>
        <w:t>年</w:t>
      </w:r>
      <w:r w:rsidR="006E22A7">
        <w:rPr>
          <w:rFonts w:ascii="宋体" w:hAnsi="宋体" w:cs="宋体" w:hint="eastAsia"/>
          <w:sz w:val="24"/>
        </w:rPr>
        <w:t xml:space="preserve">  </w:t>
      </w:r>
      <w:r w:rsidRPr="0056059B">
        <w:rPr>
          <w:rFonts w:ascii="宋体" w:hAnsi="宋体" w:cs="宋体" w:hint="eastAsia"/>
          <w:sz w:val="24"/>
        </w:rPr>
        <w:t>月</w:t>
      </w:r>
      <w:r w:rsidR="006E22A7">
        <w:rPr>
          <w:rFonts w:ascii="宋体" w:hAnsi="宋体" w:cs="宋体" w:hint="eastAsia"/>
          <w:sz w:val="24"/>
        </w:rPr>
        <w:t xml:space="preserve">  </w:t>
      </w:r>
      <w:r w:rsidRPr="0056059B">
        <w:rPr>
          <w:rFonts w:ascii="宋体" w:hAnsi="宋体" w:cs="宋体" w:hint="eastAsia"/>
          <w:sz w:val="24"/>
        </w:rPr>
        <w:t>日，若合同项下的工程累计审定价未达</w:t>
      </w:r>
      <w:r w:rsidR="00095094">
        <w:rPr>
          <w:rFonts w:ascii="宋体" w:hAnsi="宋体" w:cs="宋体" w:hint="eastAsia"/>
          <w:sz w:val="24"/>
        </w:rPr>
        <w:t>380</w:t>
      </w:r>
      <w:r w:rsidRPr="0056059B">
        <w:rPr>
          <w:rFonts w:ascii="宋体" w:hAnsi="宋体" w:cs="宋体" w:hint="eastAsia"/>
          <w:sz w:val="24"/>
        </w:rPr>
        <w:t>万元，招标人不予补足，到期即止。请各潜在投标人自行考虑风险。审定价即招标单位的初审价*费率。因CA 系统原因，工期暂按</w:t>
      </w:r>
      <w:r>
        <w:rPr>
          <w:rFonts w:ascii="宋体" w:hAnsi="宋体" w:cs="宋体" w:hint="eastAsia"/>
          <w:sz w:val="24"/>
        </w:rPr>
        <w:t>365</w:t>
      </w:r>
      <w:r w:rsidRPr="0056059B">
        <w:rPr>
          <w:rFonts w:ascii="宋体" w:hAnsi="宋体" w:cs="宋体" w:hint="eastAsia"/>
          <w:sz w:val="24"/>
        </w:rPr>
        <w:t>日历天填写。</w:t>
      </w:r>
    </w:p>
    <w:p w14:paraId="1DEBBBE3" w14:textId="608E1434" w:rsidR="005D15A9" w:rsidRDefault="00A95921">
      <w:pPr>
        <w:spacing w:line="460" w:lineRule="exact"/>
        <w:ind w:firstLine="480"/>
        <w:rPr>
          <w:rFonts w:ascii="宋体" w:hAnsi="宋体" w:cs="宋体" w:hint="eastAsia"/>
          <w:sz w:val="24"/>
        </w:rPr>
      </w:pPr>
      <w:r>
        <w:rPr>
          <w:rFonts w:ascii="宋体" w:hAnsi="宋体" w:cs="宋体" w:hint="eastAsia"/>
          <w:sz w:val="24"/>
        </w:rPr>
        <w:t>本工程采用下浮费率招标，最高限价为折扣率88%（注：响应下浮率必须大于12%，下浮率至多保留2位小数。），工程量按实计量，造价按</w:t>
      </w:r>
      <w:r w:rsidR="007D009D" w:rsidRPr="007D009D">
        <w:rPr>
          <w:rFonts w:ascii="宋体" w:hAnsi="宋体" w:cs="宋体"/>
          <w:sz w:val="24"/>
        </w:rPr>
        <w:t>《江苏省建设工程费用参考》（2026版）</w:t>
      </w:r>
      <w:r>
        <w:rPr>
          <w:rFonts w:ascii="宋体" w:hAnsi="宋体" w:cs="宋体" w:hint="eastAsia"/>
          <w:sz w:val="24"/>
        </w:rPr>
        <w:t>、南通市其他现行的计价文件及补充计价定额等及施工期间的造价文件及南通市造价信息指导价计算。本工程取费类别按规定计取。投标人费率报价中包含所有风险、责任等所有各项费用。</w:t>
      </w:r>
    </w:p>
    <w:p w14:paraId="1DEBBBE4" w14:textId="77777777" w:rsidR="005D15A9" w:rsidRDefault="00A95921">
      <w:pPr>
        <w:spacing w:line="460" w:lineRule="exact"/>
        <w:ind w:firstLine="480"/>
        <w:rPr>
          <w:rFonts w:ascii="宋体" w:hAnsi="宋体" w:cs="宋体" w:hint="eastAsia"/>
          <w:sz w:val="24"/>
        </w:rPr>
      </w:pPr>
      <w:bookmarkStart w:id="142" w:name="_Hlk164369803"/>
      <w:r>
        <w:rPr>
          <w:rFonts w:ascii="宋体" w:hAnsi="宋体" w:cs="宋体" w:hint="eastAsia"/>
          <w:sz w:val="24"/>
        </w:rPr>
        <w:t xml:space="preserve">付款方式: </w:t>
      </w:r>
      <w:bookmarkStart w:id="143" w:name="_Hlk164369795"/>
      <w:bookmarkEnd w:id="142"/>
      <w:r>
        <w:rPr>
          <w:rFonts w:ascii="宋体" w:hAnsi="宋体" w:cs="宋体" w:hint="eastAsia"/>
          <w:sz w:val="24"/>
          <w:lang w:val="zh-CN"/>
        </w:rPr>
        <w:t>工程竣工验收合格付至合同价的60%并退还履约保证金，工程竣工验收合格后满一年以审计价付清</w:t>
      </w:r>
      <w:r>
        <w:rPr>
          <w:rFonts w:ascii="宋体" w:hAnsi="宋体" w:cs="宋体" w:hint="eastAsia"/>
          <w:sz w:val="24"/>
        </w:rPr>
        <w:t>。</w:t>
      </w:r>
    </w:p>
    <w:p w14:paraId="1DEBBBE5"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履约保证金：</w:t>
      </w:r>
    </w:p>
    <w:p w14:paraId="1DEBBBE6"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lastRenderedPageBreak/>
        <w:t xml:space="preserve">  承包人履约保证方式为（履约保证金/履约保函），履约保证金为合同总价10%。</w:t>
      </w:r>
    </w:p>
    <w:p w14:paraId="1DEBBBE7"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履约保函自合同生效日起至工程完工验收证书颁发后  28  天内有效。承包人提供的履约保证金按合同规定执行后的剩余款，在整个工程竣工验收达到规定质量要求后 30  天内返还承包人，履约保函在其有效期结束后 30 天内退还给承包人。（根据履约保证方式选择）</w:t>
      </w:r>
    </w:p>
    <w:p w14:paraId="1DEBBBE8"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履约保证金经成交供应商申请后，采购人拖延退还履约保证金，由采购人按应退履约保证金总价款同期银行贷款利率承担违约责任。</w:t>
      </w:r>
    </w:p>
    <w:bookmarkEnd w:id="143"/>
    <w:p w14:paraId="1DEBBBE9"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二、双方责任和义务</w:t>
      </w:r>
    </w:p>
    <w:p w14:paraId="1DEBBBEA"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1.乙方接我镇维修指令后2个工作日内必须完成现场勘察及方案设计等工作，乙方自行勘察施工场地，按甲方要求及时进入场地施工，由乙方承担。</w:t>
      </w:r>
    </w:p>
    <w:p w14:paraId="1DEBBBEB"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甲方应安排人员做好配合联系工作，确保不影响承包方正常施工。乙方必须在合同期限内完工，且通过验收合格。若工程质量不符合约定的，甲方有权要求乙方在规定期限内无偿修理或者返工。造成逾期交付的，乙方应当承担违约责任。甲方在不妨碍乙方正常作业的情况下，可以随时对作业进度、质量进行检查。由于乙方原因造成工程逾期的，按照每天壹仟元罚款，从工程款中扣除。若乙方完成工程过缓，甲方将有权与乙方解除合同关系。</w:t>
      </w:r>
    </w:p>
    <w:p w14:paraId="1DEBBBEC"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3.乙方信守合同工程质量标准、施工工期以及安全的承诺，服从现场人员指导。乙方材料进场需向甲方报告，经与报价清单核对或有关方面检测合格后方可使用。一旦发生意外造成损失，乙方必须按有权部门评估的数据全额赔偿并承担相应的法律责任。</w:t>
      </w:r>
    </w:p>
    <w:p w14:paraId="1DEBBBED"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4.乙方如需对施工要求进行变更，必须事先征得甲方的许可并在有关文件规定许可范围内才能进行。</w:t>
      </w:r>
    </w:p>
    <w:p w14:paraId="1DEBBBEE"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5.隐蔽工程出现变更，承包人未向甲方报告自行隐蔽，检查时返工所发生的费用（如检查费用、返工费用、材料费用等）全部由乙方负担，乙方还应承担工期延误的违约责任。</w:t>
      </w:r>
    </w:p>
    <w:p w14:paraId="1DEBBBEF"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6.乙方必须为施工人员做人身安全保险，保险费由乙方负担。施工中，乙方应严格按操作规程施工，按规定认真设置施工现场安全警示标志，确保实现完工无安全生产事故，一旦发生安全生产事故(包含但不限于造成乙方施工人员、第三方人员的的人身意外伤亡或乙方、第三方的财产损失)，责任由乙方自负。如</w:t>
      </w:r>
      <w:r>
        <w:rPr>
          <w:rFonts w:ascii="宋体" w:hAnsi="宋体" w:cs="宋体" w:hint="eastAsia"/>
          <w:sz w:val="24"/>
        </w:rPr>
        <w:lastRenderedPageBreak/>
        <w:t>甲方对外承担赔偿责任，甲方可从乙方工程款中直接扣除用于支付赔偿款，不足扣除的乙方另行全额支付甲方。在所有事故处理完毕后结算工程款。</w:t>
      </w:r>
    </w:p>
    <w:p w14:paraId="1DEBBBF0"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三、其他事宜</w:t>
      </w:r>
    </w:p>
    <w:p w14:paraId="1DEBBBF1"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1.乙方在工程竣工后2个月内提供三份工程竣工资料送项目组和镇审计部门。</w:t>
      </w:r>
    </w:p>
    <w:p w14:paraId="1DEBBBF2"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2.本合同中未尽事宜，双方应友好协商解决。</w:t>
      </w:r>
    </w:p>
    <w:p w14:paraId="1DEBBBF3"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3.因履行本合同发生的争议,双方协商解决不成的,由南通市通州区人民法院解决。</w:t>
      </w:r>
    </w:p>
    <w:p w14:paraId="1DEBBBF4"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4.发包方的谈判文件和承包方的谈判响应文件将构成约束双方的合同文件。</w:t>
      </w:r>
    </w:p>
    <w:p w14:paraId="1DEBBBF5"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5.本合同一式柒份，甲乙双方各执叁份、区公共资源交易服务中心备案壹份，合同经双方签字盖章后生效。</w:t>
      </w:r>
    </w:p>
    <w:p w14:paraId="1DEBBBF6"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甲方（盖章）：                      乙方（盖章）：</w:t>
      </w:r>
    </w:p>
    <w:p w14:paraId="1DEBBBF7"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法定代表人                          法定代表人</w:t>
      </w:r>
    </w:p>
    <w:p w14:paraId="1DEBBBF8"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或授权委托人（签名）：              或授权委托人（签名）：</w:t>
      </w:r>
    </w:p>
    <w:p w14:paraId="1DEBBBF9"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 xml:space="preserve">经办人：                    </w:t>
      </w:r>
    </w:p>
    <w:p w14:paraId="1DEBBBFA"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合同订立日期：        年    月 日</w:t>
      </w:r>
    </w:p>
    <w:p w14:paraId="1DEBBBFB"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（本合同为参考合同，发包人可根据项目实际情况，在不改变实质性条款及谈判文件精神的基础上作适当修改）</w:t>
      </w:r>
    </w:p>
    <w:p w14:paraId="1DEBBBFC"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br w:type="page"/>
      </w:r>
      <w:r>
        <w:rPr>
          <w:rFonts w:ascii="宋体" w:hAnsi="宋体" w:cs="宋体" w:hint="eastAsia"/>
          <w:sz w:val="24"/>
        </w:rPr>
        <w:lastRenderedPageBreak/>
        <w:t>附件一、廉政协议</w:t>
      </w:r>
    </w:p>
    <w:p w14:paraId="1DEBBBFD"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发包人（简称甲方）：南通市通州区川姜镇人民政府</w:t>
      </w:r>
      <w:r>
        <w:rPr>
          <w:rFonts w:ascii="宋体" w:hAnsi="宋体" w:cs="宋体" w:hint="eastAsia"/>
          <w:sz w:val="24"/>
        </w:rPr>
        <w:tab/>
      </w:r>
    </w:p>
    <w:p w14:paraId="1DEBBBFE"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 xml:space="preserve">承包人（简称乙方）： </w:t>
      </w:r>
    </w:p>
    <w:p w14:paraId="1DEBBBFF"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 xml:space="preserve">为加强工程建设中的廉政建设，规范工程建设项目承、发包双方的各项活动，共同维护建设市场的秩序，确保工程质量。经甲乙双方协商，现就（项目名称及地址） </w:t>
      </w:r>
      <w:r>
        <w:rPr>
          <w:rFonts w:ascii="宋体" w:hAnsi="宋体" w:cs="宋体" w:hint="eastAsia"/>
          <w:sz w:val="24"/>
        </w:rPr>
        <w:tab/>
        <w:t>自愿签订廉政协议：</w:t>
      </w:r>
    </w:p>
    <w:p w14:paraId="1DEBBC00"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一、遵守《通州区建设工程廉政管理暂行办法》的规定，乙方同意在签订工程承包合同时，一次性向甲方交纳廉政保证金为合同价的 1%。如发生不正当行为，则自愿放弃所交廉政保证金的所有权。</w:t>
      </w:r>
    </w:p>
    <w:p w14:paraId="1DEBBC01"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二、乙方不得以任何形式向甲方管理人员赠送各种贵重物品、礼金礼券和回扣、好处费等。 如有违反，将移送有关单位，视情节轻重，给予党纪、政纪处分，构成犯罪的追究刑事责任。</w:t>
      </w:r>
    </w:p>
    <w:p w14:paraId="1DEBBC02"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三、乙方在工程建设中贿赂甲方管理人员，经检举被核实查证的，甲方有权中止工程承包合 同，乙方承担甲方造成的经济损失。</w:t>
      </w:r>
    </w:p>
    <w:p w14:paraId="1DEBBC03"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四、甲方管理人员向乙方索贿，经检举被核实查证的，给予检举人奖励，奖金由甲方承担。</w:t>
      </w:r>
    </w:p>
    <w:p w14:paraId="1DEBBC04"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 xml:space="preserve">五、乙方在承建工程中，若违反廉政协议，甲方可拒绝乙方以后参加的由甲方实施的政府项目的建设，直至取消乙方的政府投资项目参与资格。 </w:t>
      </w:r>
    </w:p>
    <w:p w14:paraId="1DEBBC05"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 xml:space="preserve">六、此协议与建设工程承包合同同时签订，本合同一式柒份，甲乙双方各执叁份、区公共资源交易服务中心备案壹份。 </w:t>
      </w:r>
    </w:p>
    <w:p w14:paraId="1DEBBC06"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七、此协议自双方签字盖章之日起生效。</w:t>
      </w:r>
    </w:p>
    <w:p w14:paraId="1DEBBC07"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甲方单位：（公章）</w:t>
      </w:r>
      <w:r>
        <w:rPr>
          <w:rFonts w:ascii="宋体" w:hAnsi="宋体" w:cs="宋体" w:hint="eastAsia"/>
          <w:sz w:val="24"/>
        </w:rPr>
        <w:tab/>
        <w:t xml:space="preserve">              乙方单位：（公章）</w:t>
      </w:r>
    </w:p>
    <w:p w14:paraId="1DEBBC08"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法定代表人：</w:t>
      </w:r>
      <w:r>
        <w:rPr>
          <w:rFonts w:ascii="宋体" w:hAnsi="宋体" w:cs="宋体" w:hint="eastAsia"/>
          <w:sz w:val="24"/>
        </w:rPr>
        <w:tab/>
        <w:t xml:space="preserve">                    法定代表人：</w:t>
      </w:r>
    </w:p>
    <w:p w14:paraId="1DEBBC09"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委托代理人：                      委托代理人：</w:t>
      </w:r>
    </w:p>
    <w:p w14:paraId="1DEBBC0A"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经办人：</w:t>
      </w:r>
      <w:r>
        <w:rPr>
          <w:rFonts w:ascii="宋体" w:hAnsi="宋体" w:cs="宋体" w:hint="eastAsia"/>
          <w:sz w:val="24"/>
        </w:rPr>
        <w:tab/>
        <w:t xml:space="preserve">                        </w:t>
      </w:r>
    </w:p>
    <w:p w14:paraId="1DEBBC0B"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地址：</w:t>
      </w:r>
      <w:r>
        <w:rPr>
          <w:rFonts w:ascii="宋体" w:hAnsi="宋体" w:cs="宋体" w:hint="eastAsia"/>
          <w:sz w:val="24"/>
        </w:rPr>
        <w:tab/>
        <w:t xml:space="preserve">                           地址：</w:t>
      </w:r>
    </w:p>
    <w:p w14:paraId="1DEBBC0C"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电话：</w:t>
      </w:r>
      <w:r>
        <w:rPr>
          <w:rFonts w:ascii="宋体" w:hAnsi="宋体" w:cs="宋体" w:hint="eastAsia"/>
          <w:sz w:val="24"/>
        </w:rPr>
        <w:tab/>
        <w:t xml:space="preserve">                           电话：</w:t>
      </w:r>
    </w:p>
    <w:p w14:paraId="1DEBBC0D" w14:textId="77777777" w:rsidR="005D15A9" w:rsidRDefault="005D15A9">
      <w:pPr>
        <w:spacing w:line="460" w:lineRule="exact"/>
        <w:ind w:firstLine="480"/>
        <w:rPr>
          <w:rFonts w:ascii="宋体" w:hAnsi="宋体" w:cs="宋体" w:hint="eastAsia"/>
          <w:sz w:val="24"/>
        </w:rPr>
        <w:sectPr w:rsidR="005D15A9" w:rsidSect="003B0163">
          <w:footerReference w:type="default" r:id="rId8"/>
          <w:type w:val="continuous"/>
          <w:pgSz w:w="11910" w:h="16840"/>
          <w:pgMar w:top="1440" w:right="1800" w:bottom="1440" w:left="1800" w:header="0" w:footer="738" w:gutter="0"/>
          <w:cols w:space="720"/>
          <w:docGrid w:linePitch="360"/>
        </w:sectPr>
      </w:pPr>
    </w:p>
    <w:p w14:paraId="1DEBBC0E"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lastRenderedPageBreak/>
        <w:t>附件二、安全生产合同</w:t>
      </w:r>
    </w:p>
    <w:p w14:paraId="1DEBBC0F"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 xml:space="preserve">发包人：南通市通州区川姜镇人民政府  </w:t>
      </w:r>
    </w:p>
    <w:p w14:paraId="1DEBBC10"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 xml:space="preserve">承包人：                            </w:t>
      </w:r>
    </w:p>
    <w:p w14:paraId="1DEBBC11"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为在                  施工合同的实施过程中创造安全、整洁的施工环境，切实搞好本项目的安全管理工作，本项目发包人与承包人特此签订安全生产合同：</w:t>
      </w:r>
    </w:p>
    <w:p w14:paraId="1DEBBC12"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 xml:space="preserve">一、发包人职责 </w:t>
      </w:r>
    </w:p>
    <w:p w14:paraId="1DEBBC13"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严格遵守国家有关安全生产的法律法规、认真执行工程承包合同中的有关安全要求。</w:t>
      </w:r>
    </w:p>
    <w:p w14:paraId="1DEBBC14"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 xml:space="preserve"> </w:t>
      </w:r>
      <w:r>
        <w:rPr>
          <w:rFonts w:ascii="宋体" w:hAnsi="宋体" w:cs="宋体" w:hint="eastAsia"/>
          <w:sz w:val="24"/>
        </w:rPr>
        <w:tab/>
        <w:t xml:space="preserve">2．按照“安全第一、预防为主”和坚持“管生产必须管安全”的原则进行安全生产管理，做到生产与安全工作同时计划、布置、检查、总结和评比。 </w:t>
      </w:r>
    </w:p>
    <w:p w14:paraId="1DEBBC15"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 xml:space="preserve">3. 重要的安全设施必须坚持与主体工程“三同时”的原则，即：同时设计、审批，同时施工，同时验收，投入使用。 </w:t>
      </w:r>
    </w:p>
    <w:p w14:paraId="1DEBBC16"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4. 定期召开安全生产调度会，及时传达中央及地方有关安全生产的精神。</w:t>
      </w:r>
    </w:p>
    <w:p w14:paraId="1DEBBC17"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 xml:space="preserve"> </w:t>
      </w:r>
      <w:r>
        <w:rPr>
          <w:rFonts w:ascii="宋体" w:hAnsi="宋体" w:cs="宋体" w:hint="eastAsia"/>
          <w:sz w:val="24"/>
        </w:rPr>
        <w:tab/>
        <w:t>5. 组织对承包人施工现场安全生产检查，监督承包有及时处理发现的各项隐患。</w:t>
      </w:r>
    </w:p>
    <w:p w14:paraId="1DEBBC18"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 xml:space="preserve"> 二、承包人职责</w:t>
      </w:r>
    </w:p>
    <w:p w14:paraId="1DEBBC19"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1．严格遵守国家有关安全生产的法律法规和有关安全生产的规定，认真执行工程承包合同中的有关安全要求。</w:t>
      </w:r>
    </w:p>
    <w:p w14:paraId="1DEBBC1A"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2．坚持“安全第一、预防为主” 和坚持“管生产必须管安全”的原则，加强安全生产宣传 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1DEBBC1B"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 xml:space="preserve"> </w:t>
      </w:r>
      <w:r>
        <w:rPr>
          <w:rFonts w:ascii="宋体" w:hAnsi="宋体" w:cs="宋体" w:hint="eastAsia"/>
          <w:sz w:val="24"/>
        </w:rPr>
        <w:tab/>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 1%-3%配备安全员，专职负责所有员工的安全和治安保卫工作及预防事故的发生。安全机构人员，有权按有</w:t>
      </w:r>
      <w:r>
        <w:rPr>
          <w:rFonts w:ascii="宋体" w:hAnsi="宋体" w:cs="宋体" w:hint="eastAsia"/>
          <w:sz w:val="24"/>
        </w:rPr>
        <w:lastRenderedPageBreak/>
        <w:t>关规定发布指令，并采取保护性措施防止事故发生。</w:t>
      </w:r>
    </w:p>
    <w:p w14:paraId="1DEBBC1C"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4．承包人在任何时候都应采取各种合理的预防措施，防止其员工发生任何违法、违禁、暴力或妨碍治安的行为。</w:t>
      </w:r>
    </w:p>
    <w:p w14:paraId="1DEBBC1D"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ab/>
        <w:t>5．承包人必须具有劳动安全管理部门颁发的安全生产证书，参加施工的人员，必须接受安全技术教育，熟知和遵守本工种的各项安全技术操作规程，定期进行安全技术考核，合格者并获得《安全操作合格证》后方准上岗操作。施工现场如出现特种作业无证操作现象时，项目经理必须承担管理责任。</w:t>
      </w:r>
    </w:p>
    <w:p w14:paraId="1DEBBC1E"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ab/>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1DEBBC1F"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ab/>
        <w:t xml:space="preserve">7．操作人员上岗，必须按规定穿戴防护用品。施工负责人和安全检查员应随时检查劳动防护用品的穿戴情况，不按规定穿戴防护用品的人员不得上岗。 </w:t>
      </w:r>
    </w:p>
    <w:p w14:paraId="1DEBBC20"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 xml:space="preserve">8.所有施工机具设备和高空作业的设备均应定期检查，并有安全员的签字记录，保证其经常处于完好状态；不合格的机具、设备和劳动保护用品严禁使用。 </w:t>
      </w:r>
    </w:p>
    <w:p w14:paraId="1DEBBC21"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9．施工中采用新技术、新工艺、新设备、新材料时，必须制定相应的安全技术措施，施工现场必须具有相关的安全标志牌。</w:t>
      </w:r>
    </w:p>
    <w:p w14:paraId="1DEBBC22"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ab/>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 </w:t>
      </w:r>
    </w:p>
    <w:p w14:paraId="1DEBBC23"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 xml:space="preserve">违约责任 </w:t>
      </w:r>
    </w:p>
    <w:p w14:paraId="1DEBBC24"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 xml:space="preserve">如因发包人或承包人违约造成安全事故，将依法追究责任。 </w:t>
      </w:r>
    </w:p>
    <w:p w14:paraId="1DEBBC25"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 xml:space="preserve">本合同一式柒份，甲乙双方各执叁份、区公共资源交易服务中心备案壹份。由双方法定代表人或其授权的代理人签署与加盖公章后生效，全部工程竣工验收后失效。 </w:t>
      </w:r>
    </w:p>
    <w:p w14:paraId="1DEBBC26" w14:textId="77777777" w:rsidR="005D15A9" w:rsidRDefault="005D15A9">
      <w:pPr>
        <w:spacing w:line="460" w:lineRule="exact"/>
        <w:ind w:firstLine="480"/>
        <w:rPr>
          <w:rFonts w:ascii="宋体" w:hAnsi="宋体" w:cs="宋体" w:hint="eastAsia"/>
          <w:sz w:val="24"/>
        </w:rPr>
      </w:pPr>
    </w:p>
    <w:p w14:paraId="1DEBBC27"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 xml:space="preserve">发包人：(公章)                     承 包 人：(公章) </w:t>
      </w:r>
    </w:p>
    <w:p w14:paraId="1DEBBC28"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 xml:space="preserve">法定代表人：                       法定代表人： </w:t>
      </w:r>
    </w:p>
    <w:p w14:paraId="1DEBBC29"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委托代表人：                       委托代表人：</w:t>
      </w:r>
    </w:p>
    <w:p w14:paraId="1DEBBC2A"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lastRenderedPageBreak/>
        <w:t>经办人：</w:t>
      </w:r>
    </w:p>
    <w:p w14:paraId="1DEBBC2B"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 xml:space="preserve"> 年 月 日                          年 月 日</w:t>
      </w:r>
    </w:p>
    <w:p w14:paraId="1DEBBC2C" w14:textId="77777777" w:rsidR="005D15A9" w:rsidRDefault="005D15A9">
      <w:pPr>
        <w:spacing w:line="500" w:lineRule="exact"/>
        <w:ind w:firstLineChars="200" w:firstLine="640"/>
        <w:rPr>
          <w:rFonts w:ascii="宋体" w:hAnsi="宋体" w:hint="eastAsia"/>
          <w:bCs/>
          <w:sz w:val="32"/>
          <w:szCs w:val="32"/>
          <w:highlight w:val="yellow"/>
        </w:rPr>
      </w:pPr>
    </w:p>
    <w:p w14:paraId="1DEBBC2D" w14:textId="77777777" w:rsidR="005D15A9" w:rsidRDefault="005D15A9">
      <w:pPr>
        <w:spacing w:line="500" w:lineRule="exact"/>
        <w:ind w:firstLineChars="200" w:firstLine="640"/>
        <w:rPr>
          <w:rFonts w:ascii="宋体" w:hAnsi="宋体" w:hint="eastAsia"/>
          <w:bCs/>
          <w:sz w:val="32"/>
          <w:szCs w:val="32"/>
          <w:highlight w:val="yellow"/>
        </w:rPr>
      </w:pPr>
    </w:p>
    <w:bookmarkEnd w:id="5"/>
    <w:bookmarkEnd w:id="6"/>
    <w:bookmarkEnd w:id="7"/>
    <w:p w14:paraId="1ECCD4C5" w14:textId="77777777" w:rsidR="00344646" w:rsidRDefault="00344646">
      <w:pPr>
        <w:widowControl/>
        <w:jc w:val="left"/>
        <w:rPr>
          <w:rFonts w:ascii="黑体" w:eastAsia="黑体" w:hAnsi="Courier New" w:cs="Courier New"/>
          <w:bCs/>
          <w:sz w:val="44"/>
          <w:szCs w:val="21"/>
        </w:rPr>
      </w:pPr>
      <w:r>
        <w:rPr>
          <w:rFonts w:ascii="黑体" w:eastAsia="黑体" w:hAnsi="Courier New" w:cs="Courier New"/>
          <w:bCs/>
          <w:sz w:val="44"/>
          <w:szCs w:val="21"/>
        </w:rPr>
        <w:br w:type="page"/>
      </w:r>
    </w:p>
    <w:p w14:paraId="1DEBBC2E" w14:textId="3BE01686" w:rsidR="005D15A9" w:rsidRDefault="00A95921">
      <w:pPr>
        <w:numPr>
          <w:ilvl w:val="0"/>
          <w:numId w:val="2"/>
        </w:numPr>
        <w:snapToGrid w:val="0"/>
        <w:spacing w:before="120" w:after="120" w:line="0" w:lineRule="atLeast"/>
        <w:jc w:val="center"/>
        <w:rPr>
          <w:rFonts w:ascii="黑体" w:eastAsia="黑体" w:hAnsi="Courier New" w:cs="Courier New"/>
          <w:bCs/>
          <w:sz w:val="44"/>
          <w:szCs w:val="21"/>
        </w:rPr>
      </w:pPr>
      <w:r>
        <w:rPr>
          <w:rFonts w:ascii="黑体" w:eastAsia="黑体" w:hAnsi="Courier New" w:cs="Courier New" w:hint="eastAsia"/>
          <w:bCs/>
          <w:sz w:val="44"/>
          <w:szCs w:val="21"/>
        </w:rPr>
        <w:lastRenderedPageBreak/>
        <w:t>采购需求</w:t>
      </w:r>
    </w:p>
    <w:p w14:paraId="1DEBBC2F" w14:textId="77777777" w:rsidR="005D15A9" w:rsidRDefault="00A95921">
      <w:pPr>
        <w:spacing w:line="460" w:lineRule="exact"/>
        <w:ind w:firstLine="480"/>
        <w:rPr>
          <w:rFonts w:ascii="宋体" w:hAnsi="宋体" w:cs="宋体" w:hint="eastAsia"/>
          <w:sz w:val="24"/>
          <w:lang w:val="zh-CN"/>
        </w:rPr>
      </w:pPr>
      <w:r>
        <w:rPr>
          <w:rFonts w:ascii="宋体" w:hAnsi="宋体" w:cs="宋体" w:hint="eastAsia"/>
          <w:sz w:val="24"/>
          <w:lang w:val="zh-CN"/>
        </w:rPr>
        <w:t>一、项目简介</w:t>
      </w:r>
    </w:p>
    <w:p w14:paraId="1DEBBC30" w14:textId="77777777" w:rsidR="005D15A9" w:rsidRDefault="00A95921">
      <w:pPr>
        <w:spacing w:line="460" w:lineRule="exact"/>
        <w:ind w:firstLine="480"/>
        <w:rPr>
          <w:rFonts w:ascii="宋体" w:hAnsi="宋体" w:cs="宋体" w:hint="eastAsia"/>
          <w:sz w:val="24"/>
        </w:rPr>
      </w:pPr>
      <w:bookmarkStart w:id="144" w:name="_Toc4280"/>
      <w:bookmarkStart w:id="145" w:name="_Toc13080"/>
      <w:r>
        <w:rPr>
          <w:rFonts w:ascii="宋体" w:hAnsi="宋体" w:cs="宋体" w:hint="eastAsia"/>
          <w:sz w:val="24"/>
        </w:rPr>
        <w:t>1.项目名称：川姜镇2026-2027年小型市政维修工程</w:t>
      </w:r>
    </w:p>
    <w:p w14:paraId="1DEBBC31"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2.预算金额：本项目采购总预算为人民币380万元，资金来源为财政资金。</w:t>
      </w:r>
    </w:p>
    <w:p w14:paraId="1DEBBC32"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3.最高限价：本项目采购预算价380万元，最高限价为折扣率88%，最终报价超过采购最高限价的为无效响应文件。</w:t>
      </w:r>
    </w:p>
    <w:p w14:paraId="1DEBBC33" w14:textId="4FAF4E87" w:rsidR="005D15A9" w:rsidRDefault="00A95921">
      <w:pPr>
        <w:spacing w:line="460" w:lineRule="exact"/>
        <w:ind w:firstLine="480"/>
        <w:rPr>
          <w:rFonts w:ascii="宋体" w:hAnsi="宋体" w:cs="宋体" w:hint="eastAsia"/>
          <w:sz w:val="24"/>
        </w:rPr>
      </w:pPr>
      <w:r>
        <w:rPr>
          <w:rFonts w:ascii="宋体" w:hAnsi="宋体" w:cs="宋体" w:hint="eastAsia"/>
          <w:sz w:val="24"/>
        </w:rPr>
        <w:t>特别说明：本工程采用下浮费率招标，最高限价为折扣率88%（注：响应下浮率必须大于12%，下浮率至多保留2位小数。），工程量按实计量，造价按</w:t>
      </w:r>
      <w:r w:rsidR="00A77494" w:rsidRPr="00A77494">
        <w:rPr>
          <w:rFonts w:ascii="宋体" w:hAnsi="宋体" w:cs="宋体"/>
          <w:sz w:val="24"/>
        </w:rPr>
        <w:t>《江苏省建设工程费用参考》（2026 版）</w:t>
      </w:r>
      <w:r>
        <w:rPr>
          <w:rFonts w:ascii="宋体" w:hAnsi="宋体" w:cs="宋体" w:hint="eastAsia"/>
          <w:sz w:val="24"/>
        </w:rPr>
        <w:t>、南通市其他现行的计价文件及补充计价定额等及施工期间的造价文件及南通市造价信息指导价计算。本工程取费类别按规定计取。投标人费率报价中包含所有风险、责任等所有各项费用。</w:t>
      </w:r>
    </w:p>
    <w:p w14:paraId="1DEBBC34"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4.采购需求（简介）：如遇道路破损、窨井盖缺失、标志标牌损坏、管道堵塞，及汛期的雨水管紧急疏通、污水管清淤疏通等临时性突发工程等问题时进行抢修更换，单项工程造价为20万元以下（中标下浮率下浮后的金额）。（详细内容见本谈判文件第四章）</w:t>
      </w:r>
    </w:p>
    <w:p w14:paraId="1DEBBC35"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5.工期：自合同签订之日起一年度或合同金额做完即合同结束。</w:t>
      </w:r>
    </w:p>
    <w:p w14:paraId="1DEBBC36"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6.付款方式:</w:t>
      </w:r>
      <w:r>
        <w:rPr>
          <w:rFonts w:ascii="宋体" w:hAnsi="宋体" w:cs="宋体" w:hint="eastAsia"/>
          <w:sz w:val="24"/>
          <w:lang w:val="zh-CN"/>
        </w:rPr>
        <w:t>工程竣工验收合格付至合同价的60%并退还履约保证金，工程竣工验收合格后满一年以审计价付清。</w:t>
      </w:r>
    </w:p>
    <w:p w14:paraId="1DEBBC37"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二</w:t>
      </w:r>
      <w:r>
        <w:rPr>
          <w:rFonts w:ascii="宋体" w:hAnsi="宋体" w:cs="宋体" w:hint="eastAsia"/>
          <w:sz w:val="24"/>
          <w:lang w:val="zh-CN"/>
        </w:rPr>
        <w:t>、工程量清单</w:t>
      </w:r>
      <w:bookmarkEnd w:id="144"/>
      <w:bookmarkEnd w:id="145"/>
    </w:p>
    <w:p w14:paraId="1DEBBC38" w14:textId="77777777" w:rsidR="005D15A9" w:rsidRDefault="00A95921">
      <w:pPr>
        <w:spacing w:line="460" w:lineRule="exact"/>
        <w:ind w:firstLine="480"/>
        <w:rPr>
          <w:rFonts w:ascii="宋体" w:hAnsi="宋体" w:cs="宋体" w:hint="eastAsia"/>
          <w:sz w:val="24"/>
        </w:rPr>
      </w:pPr>
      <w:bookmarkStart w:id="146" w:name="_Toc473034406"/>
      <w:bookmarkStart w:id="147" w:name="_Toc498006749"/>
      <w:r>
        <w:rPr>
          <w:rFonts w:ascii="宋体" w:hAnsi="宋体" w:cs="宋体" w:hint="eastAsia"/>
          <w:sz w:val="24"/>
        </w:rPr>
        <w:t>1．工程量清单编制说明</w:t>
      </w:r>
      <w:bookmarkEnd w:id="146"/>
      <w:bookmarkEnd w:id="147"/>
    </w:p>
    <w:p w14:paraId="1DEBBC39"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1.1本工程量清单应与招标文件中的投标人须知、通用合同条款、专用合同条款、技术标准和要求及图纸等章节内容一起阅读和理解。</w:t>
      </w:r>
    </w:p>
    <w:p w14:paraId="1DEBBC3A"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1.2本工程量清单仅是投标报价的共同基础，竣工结算的工程量按合同约定确定。合同价格的确定以及价款支付应遵循合同条款(包括通用合同条款和专用合同条款)、技术标准和要求以及本章的有关约定。</w:t>
      </w:r>
    </w:p>
    <w:p w14:paraId="1DEBBC3B"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1.3本条第1.1款中约定的计量和计价规则适用于合同履约过程中工程量计量与价款支付、工程变更、索赔和工程结算。</w:t>
      </w:r>
    </w:p>
    <w:p w14:paraId="1DEBBC3C"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1.4本条与本章第2条和第3条的说明内容是构成合同文件的已标价工程量清单的组成部分。</w:t>
      </w:r>
    </w:p>
    <w:p w14:paraId="1DEBBC3D" w14:textId="77777777" w:rsidR="005D15A9" w:rsidRDefault="00A95921">
      <w:pPr>
        <w:spacing w:line="460" w:lineRule="exact"/>
        <w:ind w:firstLine="480"/>
        <w:rPr>
          <w:rFonts w:ascii="宋体" w:hAnsi="宋体" w:cs="宋体" w:hint="eastAsia"/>
          <w:sz w:val="24"/>
        </w:rPr>
      </w:pPr>
      <w:bookmarkStart w:id="148" w:name="_Toc473034407"/>
      <w:bookmarkStart w:id="149" w:name="_Toc498006750"/>
      <w:r>
        <w:rPr>
          <w:rFonts w:ascii="宋体" w:hAnsi="宋体" w:cs="宋体" w:hint="eastAsia"/>
          <w:sz w:val="24"/>
        </w:rPr>
        <w:lastRenderedPageBreak/>
        <w:t>2．投标报价编制要求</w:t>
      </w:r>
      <w:bookmarkEnd w:id="148"/>
      <w:bookmarkEnd w:id="149"/>
    </w:p>
    <w:p w14:paraId="1DEBBC3E"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2.1投标报价应根据招标文件中的有关计价要求，并按照下列依据自主报价，但不得低于成本。</w:t>
      </w:r>
    </w:p>
    <w:p w14:paraId="1DEBBC3F"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(1)  本采购文件；</w:t>
      </w:r>
    </w:p>
    <w:p w14:paraId="1DEBBC40"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  相关计算规范；</w:t>
      </w:r>
    </w:p>
    <w:p w14:paraId="1DEBBC41"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(3)  国家或省级、行业建设主管部门颁发的计价办法；</w:t>
      </w:r>
    </w:p>
    <w:p w14:paraId="1DEBBC42"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(4)  企业定额，国家或省级、行业建设主管部门颁发的计价定额；</w:t>
      </w:r>
    </w:p>
    <w:p w14:paraId="1DEBBC43"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(5)  招标文件、招标工程量清单及其补充通知、答疑纪要；</w:t>
      </w:r>
    </w:p>
    <w:p w14:paraId="1DEBBC44"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(6)  设计文件及相关资料；</w:t>
      </w:r>
    </w:p>
    <w:p w14:paraId="1DEBBC45"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(7)  施工现场情况、工程特点及拟定的投标施工组织设计或施工方案；</w:t>
      </w:r>
    </w:p>
    <w:p w14:paraId="1DEBBC46"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(8)  与建设项目相关的标准、规范等技术资料；</w:t>
      </w:r>
    </w:p>
    <w:p w14:paraId="1DEBBC47"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(9)  市场价格信息或工程造价管理机构发布的工程造价信息；</w:t>
      </w:r>
    </w:p>
    <w:p w14:paraId="1DEBBC48"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(10) 其他的相关资料。</w:t>
      </w:r>
    </w:p>
    <w:p w14:paraId="1DEBBC49"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2.2招标工程量清单与计价表中列明的所有需要填写单价和合价的项目，均应填写且只允许有一个报价。未填写单价和合价的项目，视为此项费用已包含在已标价工程量清单中其他项目的单价和合价之中。</w:t>
      </w:r>
    </w:p>
    <w:p w14:paraId="1DEBBC4A"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2.3工程量清单中标价的单价或金额，应包括所需人工费、材料费、施工机具使用费、管理费和利润，以及一定范围内的风险费用。所谓“一定范围内的风险”是指合同约定的风险。</w:t>
      </w:r>
    </w:p>
    <w:p w14:paraId="1DEBBC4B"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p>
    <w:p w14:paraId="1DEBBC4C"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2.5分部分项工程和措施项目中的单价项目按下列要求报价：</w:t>
      </w:r>
    </w:p>
    <w:p w14:paraId="1DEBBC4D"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2.5.1分部分项工程和措施项目中的单价项目，应根据招标文件和招标工程量清单确定综合单价。</w:t>
      </w:r>
    </w:p>
    <w:p w14:paraId="1DEBBC4E"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2.5.2如果分部分项工程量清单中涉及“材料（工程设备）暂估单价及调整表”中列出的材料和工程设备，将该类材料和工程设备的暂估单价计入对应的工程量清单综合单价。</w:t>
      </w:r>
    </w:p>
    <w:p w14:paraId="1DEBBC4F"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2.5.3如果分部分项工程量清单中涉及“发包人供应材料和工程设备一览表”</w:t>
      </w:r>
      <w:r>
        <w:rPr>
          <w:rFonts w:ascii="宋体" w:hAnsi="宋体" w:cs="宋体" w:hint="eastAsia"/>
          <w:sz w:val="24"/>
        </w:rPr>
        <w:lastRenderedPageBreak/>
        <w:t>中列出的材料和工程设备，则该类材料和工程设备供应至现场指定位置的采购供应价（含材料保管费）应计入对应的工程量清单综合单价。</w:t>
      </w:r>
    </w:p>
    <w:p w14:paraId="1DEBBC50"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2.5.4“分部分项工程和单价措施项目清单与计价表”所列各项目的综合单价组成中，各项目的人工、材料和机械台班消耗量、管理费费率、利润费率由投标人按照其自身情况做充分的、竞争性考虑。</w:t>
      </w:r>
    </w:p>
    <w:p w14:paraId="1DEBBC51"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2.5.5投标人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p>
    <w:p w14:paraId="1DEBBC52"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2.6措施项目中的总价项目按下列要求报价：</w:t>
      </w:r>
    </w:p>
    <w:p w14:paraId="1DEBBC53"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2.6.1  总价措施项目中，以费率计算的，投标单位在投标报价时自主报价；其他总价措施项目，按项计取，综合单价按实际或可能发生的费用进行计算。</w:t>
      </w:r>
    </w:p>
    <w:p w14:paraId="1DEBBC54"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2.6.2  措施项目清单中的安全文明施工费应按国家、省级或行业建设主管部门的规定计价，不得作为竞争性费用。</w:t>
      </w:r>
    </w:p>
    <w:p w14:paraId="1DEBBC55"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2.6.3  采购人提供的措施项目清单，投标人在报价时应充分、全面地阅读和理解招标文件的相关内容和约定，包括第七章“技术标准和要求”的相关约定，详实了解工程场地及其周围环境，充分考虑招标工程特点及拟定的施工方案和施工组织设计，投标人可根据工程实际与施工组织设计增补总价措施项目，但不应更改采购人已列措施项目。</w:t>
      </w:r>
    </w:p>
    <w:p w14:paraId="1DEBBC56"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2.6.4  “总价措施项目清单与计价表”中所填写的报价金额，应全面涵盖招标文件约定的投标人中标后施工、竣工、交付本工程并维修其任何缺陷所需要履行的责任和义务的全部费用。</w:t>
      </w:r>
    </w:p>
    <w:p w14:paraId="1DEBBC57"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2.7其他项目清单费应按下列规定报价：</w:t>
      </w:r>
    </w:p>
    <w:p w14:paraId="1DEBBC58"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2.7.1 暂列金额按“暂列金额明细表”中列出的金额报价，此处的暂列金额是采购人在招标文件中统一给定的，并不包括本章第2.8.3项的计日工金额。</w:t>
      </w:r>
    </w:p>
    <w:p w14:paraId="1DEBBC59"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2.7.2 暂估价分为材料和工程设备暂估单价和专业工程暂估价两类。其中的材料和工程设备暂估单价按本节第2.5.2项的报价原则进入分部分项工程量清</w:t>
      </w:r>
      <w:r>
        <w:rPr>
          <w:rFonts w:ascii="宋体" w:hAnsi="宋体" w:cs="宋体" w:hint="eastAsia"/>
          <w:sz w:val="24"/>
        </w:rPr>
        <w:lastRenderedPageBreak/>
        <w:t>单之综合单价，不在其他项目清单中汇总；专业工程暂估价直接按“专业工程暂估价及结算价表”中列出的金额和本节第3.3.3项的报价原则计入其他项目清单报价。</w:t>
      </w:r>
    </w:p>
    <w:p w14:paraId="1DEBBC5A"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2.7.3 计日工按“计日工表”中列出的项目和估算数量，自主确定综合单价并计算计日工金额。</w:t>
      </w:r>
    </w:p>
    <w:p w14:paraId="1DEBBC5B"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2.7.4 总承包服务费根据招标文件中列出的内容和要求，按“总承包服务费计价表”所列格式自主报价。</w:t>
      </w:r>
    </w:p>
    <w:p w14:paraId="1DEBBC5C"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2.8 规费和税金应按“规费、税金项目计价表”所列项目并根据国家、省级或行业建设主管部门的有关规定列项和计算，不得作为竞争性费用。</w:t>
      </w:r>
    </w:p>
    <w:p w14:paraId="1DEBBC5D"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2.9 除招标文件有强制性规定以及不可竞争部分以外，投标报价由投标人自主确定，但不得低于成本。</w:t>
      </w:r>
    </w:p>
    <w:p w14:paraId="1DEBBC5E"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2.10 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p>
    <w:p w14:paraId="1DEBBC5F"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2.11 管理费应由投标人在保证不低于其成本的基础上做竞争性考虑；利润由投标人根据自身情况和综合实力做竞争性考虑。</w:t>
      </w:r>
    </w:p>
    <w:p w14:paraId="1DEBBC60"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2.12 投标报价中应考虑招标文件中要求投标人承担的风险范围以及相关的费用。</w:t>
      </w:r>
    </w:p>
    <w:p w14:paraId="1DEBBC61"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2.13 投标总价为投标人在投标文件中提出的各项支付金额的总和，为实施、完成招标工程并修补缺陷、进场材料检测以及履行招标文件中约定的风险范围内的所有责任和义务所发生的全部费用。</w:t>
      </w:r>
    </w:p>
    <w:p w14:paraId="1DEBBC62" w14:textId="77777777" w:rsidR="005D15A9" w:rsidRDefault="00A95921">
      <w:pPr>
        <w:spacing w:line="460" w:lineRule="exact"/>
        <w:ind w:firstLine="480"/>
        <w:rPr>
          <w:rFonts w:ascii="宋体" w:hAnsi="宋体" w:cs="宋体" w:hint="eastAsia"/>
          <w:sz w:val="24"/>
        </w:rPr>
      </w:pPr>
      <w:bookmarkStart w:id="150" w:name="_Toc498006751"/>
      <w:bookmarkStart w:id="151" w:name="_Toc473034408"/>
      <w:r>
        <w:rPr>
          <w:rFonts w:ascii="宋体" w:hAnsi="宋体" w:cs="宋体" w:hint="eastAsia"/>
          <w:sz w:val="24"/>
        </w:rPr>
        <w:t>3．其他说明</w:t>
      </w:r>
      <w:bookmarkEnd w:id="150"/>
      <w:bookmarkEnd w:id="151"/>
    </w:p>
    <w:p w14:paraId="1DEBBC63"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3.1词语和定义</w:t>
      </w:r>
    </w:p>
    <w:p w14:paraId="1DEBBC64"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3.1.1 同义词语</w:t>
      </w:r>
    </w:p>
    <w:p w14:paraId="1DEBBC65"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本章中使用的词语“采购人”和“投标人”分别与合同条款中定义的“发包人”和“承包人”同义。</w:t>
      </w:r>
    </w:p>
    <w:p w14:paraId="1DEBBC66"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3.2工程量差异调整</w:t>
      </w:r>
    </w:p>
    <w:p w14:paraId="1DEBBC67"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3.2.1 工程量清单中的项目列项、特征描述、工作内容以及“分部分项工程和单价措施项目清单与计价表”中附带的工程量都不应理解为是对承包(招标)范</w:t>
      </w:r>
      <w:r>
        <w:rPr>
          <w:rFonts w:ascii="宋体" w:hAnsi="宋体" w:cs="宋体" w:hint="eastAsia"/>
          <w:sz w:val="24"/>
        </w:rPr>
        <w:lastRenderedPageBreak/>
        <w:t>围以及合同工作内容的唯一的、最终的或全部的定义。</w:t>
      </w:r>
    </w:p>
    <w:p w14:paraId="1DEBBC68"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3.2.2 投标人可对采购人提供的工程量清单进行复核。这种复核包括对采购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投标人经过检查和复核以后认为采购人提供的工程量清单存在差异，则投标人按第二章2.4款规定的程序向采购人提出异议。</w:t>
      </w:r>
    </w:p>
    <w:p w14:paraId="1DEBBC69"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3.2.3 如果采购人在检查投标人根据上文第3.2.2项提交的工程量差异问题后认为没有必要对工程量清单进行补充和(或)修改，或者采购人根据上文第3.2.2项对工程量清单进行了补充和(或)修改，但投标人认为工程量清单中的工程量依然存在差异，则此类差异不再提交采购人答疑和修正，而是直接按采购人提供的工程量清单(包括采购人可能的补充和(或)修改)进行投标报价。投标人在按照工程量清单进行报价时，除按照本节2.7.3项要求对采购人提供的措施项目清单项目增补外，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投标人都需要对其报价，并纳入投标总价的计算。</w:t>
      </w:r>
    </w:p>
    <w:p w14:paraId="1DEBBC6A"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3.3暂列金额和暂估价</w:t>
      </w:r>
    </w:p>
    <w:p w14:paraId="1DEBBC6B"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3.3.1 “暂列金额明细表”中所列暂列金额(不包括计日工金额)中已经包含与其对应的管理费、利润。投标人应按本招标文件规定将此类暂列金额直接纳入其他项目清单的投标价格中。</w:t>
      </w:r>
    </w:p>
    <w:p w14:paraId="1DEBBC6C"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3.3.2 专业工程暂估价及结算价表中所列的专业工程暂估价已经包含与其对应的管理费、利润，但不含规费和税金。投标人应按本招标文件规定将此类暂估价直接纳入其他项目清单的投标价格中。</w:t>
      </w:r>
    </w:p>
    <w:p w14:paraId="1DEBBC6D" w14:textId="77777777" w:rsidR="005D15A9" w:rsidRDefault="00A95921">
      <w:pPr>
        <w:spacing w:line="460" w:lineRule="exact"/>
        <w:ind w:firstLine="480"/>
        <w:rPr>
          <w:rFonts w:ascii="宋体" w:hAnsi="宋体" w:cs="宋体" w:hint="eastAsia"/>
          <w:sz w:val="24"/>
        </w:rPr>
      </w:pPr>
      <w:bookmarkStart w:id="152" w:name="_Toc21910"/>
      <w:bookmarkStart w:id="153" w:name="_Toc28804"/>
      <w:r>
        <w:rPr>
          <w:rFonts w:ascii="宋体" w:hAnsi="宋体" w:cs="宋体" w:hint="eastAsia"/>
          <w:sz w:val="24"/>
        </w:rPr>
        <w:t>三、技术标准和要求</w:t>
      </w:r>
      <w:bookmarkStart w:id="154" w:name="_Toc349557651"/>
      <w:bookmarkStart w:id="155" w:name="_Toc349555826"/>
      <w:bookmarkEnd w:id="152"/>
      <w:bookmarkEnd w:id="153"/>
    </w:p>
    <w:p w14:paraId="1DEBBC6E" w14:textId="77777777" w:rsidR="005D15A9" w:rsidRDefault="00A95921">
      <w:pPr>
        <w:spacing w:line="460" w:lineRule="exact"/>
        <w:ind w:firstLine="480"/>
        <w:rPr>
          <w:rFonts w:ascii="宋体" w:hAnsi="宋体" w:cs="宋体" w:hint="eastAsia"/>
          <w:sz w:val="24"/>
        </w:rPr>
      </w:pPr>
      <w:bookmarkStart w:id="156" w:name="_Toc333498743"/>
      <w:bookmarkEnd w:id="154"/>
      <w:bookmarkEnd w:id="155"/>
      <w:r>
        <w:rPr>
          <w:rFonts w:ascii="宋体" w:hAnsi="宋体" w:cs="宋体" w:hint="eastAsia"/>
          <w:sz w:val="24"/>
        </w:rPr>
        <w:t>1、本工程采用的计价规范</w:t>
      </w:r>
      <w:bookmarkEnd w:id="156"/>
      <w:r>
        <w:rPr>
          <w:rFonts w:ascii="宋体" w:hAnsi="宋体" w:cs="宋体" w:hint="eastAsia"/>
          <w:sz w:val="24"/>
        </w:rPr>
        <w:t>（包括但不限于以下规范、要求）</w:t>
      </w:r>
    </w:p>
    <w:p w14:paraId="1DEBBC6F"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 xml:space="preserve">（1）江苏省、南通市其他现行的计价文件及补充计价定额             </w:t>
      </w:r>
    </w:p>
    <w:p w14:paraId="1DEBBC70" w14:textId="77777777" w:rsidR="005D15A9" w:rsidRDefault="00A95921">
      <w:pPr>
        <w:spacing w:line="460" w:lineRule="exact"/>
        <w:ind w:firstLine="480"/>
        <w:rPr>
          <w:rFonts w:ascii="宋体" w:hAnsi="宋体" w:cs="宋体" w:hint="eastAsia"/>
          <w:sz w:val="24"/>
        </w:rPr>
      </w:pPr>
      <w:bookmarkStart w:id="157" w:name="_Toc333498744"/>
      <w:r>
        <w:rPr>
          <w:rFonts w:ascii="宋体" w:hAnsi="宋体" w:cs="宋体" w:hint="eastAsia"/>
          <w:sz w:val="24"/>
        </w:rPr>
        <w:t>2、本工程采用的技术规范</w:t>
      </w:r>
      <w:bookmarkEnd w:id="157"/>
      <w:r>
        <w:rPr>
          <w:rFonts w:ascii="宋体" w:hAnsi="宋体" w:cs="宋体" w:hint="eastAsia"/>
          <w:sz w:val="24"/>
        </w:rPr>
        <w:t>（包括但不限于以下规范、要求）</w:t>
      </w:r>
    </w:p>
    <w:p w14:paraId="1DEBBC71"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本工程应执行的相关工程施工、检测、验收的相关规范与标准。当相关规范</w:t>
      </w:r>
      <w:r>
        <w:rPr>
          <w:rFonts w:ascii="宋体" w:hAnsi="宋体" w:cs="宋体" w:hint="eastAsia"/>
          <w:sz w:val="24"/>
        </w:rPr>
        <w:lastRenderedPageBreak/>
        <w:t>或标准互相矛盾时，以最新和最严格的为准。</w:t>
      </w:r>
    </w:p>
    <w:p w14:paraId="1DEBBC72"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3、本工程对施工工艺的特殊要求</w:t>
      </w:r>
    </w:p>
    <w:p w14:paraId="1DEBBC73"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（1）工程的主要部位和特殊要求由建设、设计、监理三方讨论后以书面形式通知施工单位实施。</w:t>
      </w:r>
    </w:p>
    <w:p w14:paraId="1DEBBC74"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w:t>
      </w:r>
      <w:r>
        <w:rPr>
          <w:rFonts w:ascii="宋体" w:hAnsi="宋体" w:cs="宋体" w:hint="eastAsia"/>
          <w:sz w:val="24"/>
          <w:lang w:eastAsia="zh-TW"/>
        </w:rPr>
        <w:t>施工期间要注意周边环境</w:t>
      </w:r>
      <w:r>
        <w:rPr>
          <w:rFonts w:ascii="宋体" w:hAnsi="宋体" w:cs="宋体" w:hint="eastAsia"/>
          <w:sz w:val="24"/>
        </w:rPr>
        <w:t>，</w:t>
      </w:r>
      <w:r>
        <w:rPr>
          <w:rFonts w:ascii="宋体" w:hAnsi="宋体" w:cs="宋体" w:hint="eastAsia"/>
          <w:sz w:val="24"/>
          <w:lang w:eastAsia="zh-TW"/>
        </w:rPr>
        <w:t>减少对周围</w:t>
      </w:r>
      <w:r>
        <w:rPr>
          <w:rFonts w:ascii="宋体" w:hAnsi="宋体" w:cs="宋体" w:hint="eastAsia"/>
          <w:sz w:val="24"/>
        </w:rPr>
        <w:t>环境的</w:t>
      </w:r>
      <w:r>
        <w:rPr>
          <w:rFonts w:ascii="宋体" w:hAnsi="宋体" w:cs="宋体" w:hint="eastAsia"/>
          <w:sz w:val="24"/>
          <w:lang w:eastAsia="zh-TW"/>
        </w:rPr>
        <w:t>影响</w:t>
      </w:r>
      <w:r>
        <w:rPr>
          <w:rFonts w:ascii="宋体" w:hAnsi="宋体" w:cs="宋体" w:hint="eastAsia"/>
          <w:sz w:val="24"/>
        </w:rPr>
        <w:t>（灰尘、噪音等）。</w:t>
      </w:r>
    </w:p>
    <w:p w14:paraId="1DEBBC75"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 xml:space="preserve">（3）施工期间要注意周边环境，尽量避免对周围居民生活的影响。        </w:t>
      </w:r>
    </w:p>
    <w:p w14:paraId="1DEBBC76"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 xml:space="preserve">（4）冬、雨季施工要采取相应的保护措施。  </w:t>
      </w:r>
    </w:p>
    <w:p w14:paraId="1DEBBC77"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四、需要补充的其它内容：</w:t>
      </w:r>
    </w:p>
    <w:p w14:paraId="1DEBBC78"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1、现场条件</w:t>
      </w:r>
    </w:p>
    <w:p w14:paraId="1DEBBC79"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(1)施工现场情况：本工程现场条件较复杂，请供应商务必自行认真踏勘现场条件并综合考虑到报价中，一旦中标不得对现场条件提出额外要求。</w:t>
      </w:r>
    </w:p>
    <w:p w14:paraId="1DEBBC7A"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(2)施工用水、电：自行解决。</w:t>
      </w:r>
    </w:p>
    <w:p w14:paraId="1DEBBC7B"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(3)场内外道路：自行解决。</w:t>
      </w:r>
    </w:p>
    <w:p w14:paraId="1DEBBC7C"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(4)其他：中标单位应独立、有效的做好该工程周边的有关群众工作，并充分考虑工程实施范围内外的单位、个人和其他可能出现阻挠施工的情况，若因此发生的机械台班停置费、二次机械进退场费、人员窝工、处理周边群众纠纷等费用和损失等，由投标人自行考虑，并列入投标报价，工程结算时不作调整，一旦中标不得对现场条件提出任何额外要求及任何费用。包含但不限于施工时的保护措施、评审费用、群众工作等引起误工、安全围栏等，以上内容均由施工方负责，甲方不予签证，施工单位在投标前请务必认真踏勘现场，投标报价时综合考虑，费用均包含在总价之中。</w:t>
      </w:r>
    </w:p>
    <w:p w14:paraId="1DEBBC7D"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当采购人不统一组织现场踏勘时，请供应商务必自行认真踏勘现场条件并综合考虑到报价中，一旦中标不得对现场条件提出额外要求。</w:t>
      </w:r>
    </w:p>
    <w:p w14:paraId="1DEBBC7E" w14:textId="77777777" w:rsidR="005D15A9" w:rsidRDefault="005D15A9">
      <w:pPr>
        <w:pStyle w:val="2"/>
        <w:spacing w:line="500" w:lineRule="exact"/>
        <w:rPr>
          <w:rFonts w:ascii="Times New Roman" w:eastAsia="方正仿宋_GBK" w:hAnsi="Times New Roman"/>
          <w:sz w:val="28"/>
          <w:szCs w:val="28"/>
        </w:rPr>
      </w:pPr>
    </w:p>
    <w:p w14:paraId="1DEBBC7F" w14:textId="77777777" w:rsidR="005D15A9" w:rsidRDefault="005D15A9">
      <w:pPr>
        <w:spacing w:line="500" w:lineRule="exact"/>
        <w:rPr>
          <w:rFonts w:eastAsia="方正仿宋_GBK"/>
          <w:sz w:val="28"/>
          <w:szCs w:val="28"/>
        </w:rPr>
      </w:pPr>
    </w:p>
    <w:p w14:paraId="1DEBBC80" w14:textId="77777777" w:rsidR="005D15A9" w:rsidRDefault="005D15A9">
      <w:pPr>
        <w:pStyle w:val="2"/>
        <w:spacing w:line="500" w:lineRule="exact"/>
        <w:rPr>
          <w:rFonts w:ascii="Times New Roman" w:eastAsia="方正仿宋_GBK" w:hAnsi="Times New Roman"/>
          <w:sz w:val="28"/>
          <w:szCs w:val="28"/>
        </w:rPr>
      </w:pPr>
    </w:p>
    <w:p w14:paraId="1DEBBC81" w14:textId="77777777" w:rsidR="005D15A9" w:rsidRDefault="005D15A9"/>
    <w:p w14:paraId="1DEBBC82" w14:textId="77777777" w:rsidR="005D15A9" w:rsidRDefault="005D15A9">
      <w:pPr>
        <w:adjustRightInd w:val="0"/>
        <w:snapToGrid w:val="0"/>
        <w:spacing w:line="500" w:lineRule="exact"/>
        <w:rPr>
          <w:rFonts w:eastAsia="方正仿宋_GBK"/>
          <w:sz w:val="28"/>
          <w:szCs w:val="28"/>
        </w:rPr>
      </w:pPr>
    </w:p>
    <w:p w14:paraId="1DEBBC89" w14:textId="77777777" w:rsidR="005D15A9" w:rsidRDefault="00A95921">
      <w:pPr>
        <w:spacing w:line="500" w:lineRule="exact"/>
        <w:jc w:val="center"/>
        <w:rPr>
          <w:rFonts w:ascii="黑体" w:eastAsia="黑体" w:hAnsi="黑体" w:cs="黑体" w:hint="eastAsia"/>
          <w:bCs/>
          <w:sz w:val="44"/>
          <w:szCs w:val="44"/>
        </w:rPr>
      </w:pPr>
      <w:r>
        <w:rPr>
          <w:rFonts w:ascii="黑体" w:eastAsia="黑体" w:hAnsi="黑体" w:cs="黑体" w:hint="eastAsia"/>
          <w:bCs/>
          <w:sz w:val="44"/>
          <w:szCs w:val="44"/>
        </w:rPr>
        <w:lastRenderedPageBreak/>
        <w:t>第五章  评审方法与评审标准</w:t>
      </w:r>
    </w:p>
    <w:p w14:paraId="1DEBBC8A" w14:textId="77777777" w:rsidR="005D15A9" w:rsidRDefault="00A95921">
      <w:pPr>
        <w:spacing w:line="460" w:lineRule="exact"/>
        <w:ind w:firstLine="480"/>
        <w:rPr>
          <w:rFonts w:ascii="宋体" w:hAnsi="宋体" w:cs="宋体" w:hint="eastAsia"/>
          <w:sz w:val="24"/>
        </w:rPr>
      </w:pPr>
      <w:r>
        <w:rPr>
          <w:rFonts w:ascii="宋体" w:hAnsi="宋体" w:cs="宋体" w:hint="eastAsia"/>
          <w:sz w:val="24"/>
        </w:rPr>
        <w:t>评审程序及评审标准</w:t>
      </w:r>
    </w:p>
    <w:p w14:paraId="1DEBBC8B" w14:textId="77777777" w:rsidR="005D15A9" w:rsidRDefault="00A95921">
      <w:pPr>
        <w:spacing w:line="460" w:lineRule="exact"/>
        <w:ind w:firstLine="482"/>
        <w:rPr>
          <w:rFonts w:ascii="宋体" w:hAnsi="宋体" w:cs="宋体" w:hint="eastAsia"/>
          <w:b/>
          <w:bCs/>
          <w:sz w:val="24"/>
        </w:rPr>
      </w:pPr>
      <w:r>
        <w:rPr>
          <w:rFonts w:ascii="宋体" w:hAnsi="宋体" w:cs="宋体" w:hint="eastAsia"/>
          <w:b/>
          <w:bCs/>
          <w:sz w:val="24"/>
        </w:rPr>
        <w:t>（一）磋商小组对供应商资格进行审查。</w:t>
      </w:r>
    </w:p>
    <w:p w14:paraId="1DEBBC8C" w14:textId="77777777" w:rsidR="005D15A9" w:rsidRDefault="00A95921">
      <w:pPr>
        <w:widowControl/>
        <w:tabs>
          <w:tab w:val="left" w:pos="0"/>
          <w:tab w:val="left" w:pos="993"/>
          <w:tab w:val="left" w:pos="1134"/>
        </w:tabs>
        <w:spacing w:line="460" w:lineRule="exact"/>
        <w:ind w:firstLine="482"/>
        <w:rPr>
          <w:rFonts w:ascii="宋体" w:hAnsi="宋体" w:cs="宋体" w:hint="eastAsia"/>
          <w:bCs/>
          <w:sz w:val="24"/>
          <w:lang w:val="zh-CN"/>
        </w:rPr>
      </w:pPr>
      <w:r>
        <w:rPr>
          <w:rFonts w:ascii="宋体" w:hAnsi="宋体" w:cs="宋体" w:hint="eastAsia"/>
          <w:bCs/>
          <w:sz w:val="24"/>
          <w:lang w:val="zh-CN"/>
        </w:rPr>
        <w:t>（1）供应商符合《政府采购法》第二十二条规定条件的承诺函；</w:t>
      </w:r>
    </w:p>
    <w:p w14:paraId="1DEBBC8D" w14:textId="77777777" w:rsidR="005D15A9" w:rsidRDefault="00A95921">
      <w:pPr>
        <w:widowControl/>
        <w:tabs>
          <w:tab w:val="left" w:pos="0"/>
          <w:tab w:val="left" w:pos="993"/>
          <w:tab w:val="left" w:pos="1134"/>
        </w:tabs>
        <w:spacing w:line="460" w:lineRule="exact"/>
        <w:ind w:firstLine="482"/>
        <w:rPr>
          <w:rFonts w:ascii="宋体" w:hAnsi="宋体" w:cs="宋体" w:hint="eastAsia"/>
          <w:bCs/>
          <w:sz w:val="24"/>
          <w:lang w:val="zh-CN"/>
        </w:rPr>
      </w:pPr>
      <w:r>
        <w:rPr>
          <w:rFonts w:ascii="宋体" w:hAnsi="宋体" w:cs="宋体" w:hint="eastAsia"/>
          <w:bCs/>
          <w:sz w:val="24"/>
          <w:lang w:val="zh-CN"/>
        </w:rPr>
        <w:t>（2）法定代表人参加磋商的，必须提供法定代表人身份证明及本人身份证扫描件；非法定代表人参加的，必须提供法定代表人签名或盖章的授权委托书原件、法定代表人身份证扫描件及被委托授权人身份证扫描件这三项。（须加盖公章）；</w:t>
      </w:r>
    </w:p>
    <w:p w14:paraId="1DEBBC8E" w14:textId="77777777" w:rsidR="005D15A9" w:rsidRDefault="00A95921">
      <w:pPr>
        <w:widowControl/>
        <w:tabs>
          <w:tab w:val="left" w:pos="0"/>
          <w:tab w:val="left" w:pos="993"/>
          <w:tab w:val="left" w:pos="1134"/>
        </w:tabs>
        <w:spacing w:line="460" w:lineRule="exact"/>
        <w:ind w:firstLine="482"/>
        <w:rPr>
          <w:rFonts w:ascii="宋体" w:hAnsi="宋体" w:cs="宋体" w:hint="eastAsia"/>
          <w:bCs/>
          <w:sz w:val="24"/>
          <w:lang w:val="zh-CN"/>
        </w:rPr>
      </w:pPr>
      <w:r>
        <w:rPr>
          <w:rFonts w:ascii="宋体" w:hAnsi="宋体" w:cs="宋体" w:hint="eastAsia"/>
          <w:bCs/>
          <w:sz w:val="24"/>
          <w:lang w:val="zh-CN"/>
        </w:rPr>
        <w:t>（3）法人或者其他组织的营业执照等证明文件；</w:t>
      </w:r>
    </w:p>
    <w:p w14:paraId="1DEBBC8F" w14:textId="77777777" w:rsidR="005D15A9" w:rsidRDefault="00A95921">
      <w:pPr>
        <w:widowControl/>
        <w:tabs>
          <w:tab w:val="left" w:pos="0"/>
          <w:tab w:val="left" w:pos="993"/>
          <w:tab w:val="left" w:pos="1134"/>
        </w:tabs>
        <w:spacing w:line="460" w:lineRule="exact"/>
        <w:ind w:firstLine="482"/>
        <w:rPr>
          <w:rFonts w:ascii="宋体" w:hAnsi="宋体" w:cs="宋体" w:hint="eastAsia"/>
          <w:bCs/>
          <w:sz w:val="24"/>
          <w:lang w:val="zh-CN"/>
        </w:rPr>
      </w:pPr>
      <w:r>
        <w:rPr>
          <w:rFonts w:ascii="宋体" w:hAnsi="宋体" w:cs="宋体" w:hint="eastAsia"/>
          <w:bCs/>
          <w:sz w:val="24"/>
          <w:lang w:val="zh-CN"/>
        </w:rPr>
        <w:t>（4）有效的企业资质证书及安全生产许可证；</w:t>
      </w:r>
    </w:p>
    <w:p w14:paraId="1DEBBC90" w14:textId="77777777" w:rsidR="005D15A9" w:rsidRDefault="00A95921">
      <w:pPr>
        <w:widowControl/>
        <w:tabs>
          <w:tab w:val="left" w:pos="0"/>
          <w:tab w:val="left" w:pos="993"/>
          <w:tab w:val="left" w:pos="1134"/>
        </w:tabs>
        <w:spacing w:line="460" w:lineRule="exact"/>
        <w:ind w:firstLine="482"/>
        <w:rPr>
          <w:rFonts w:ascii="宋体" w:hAnsi="宋体" w:cs="宋体" w:hint="eastAsia"/>
          <w:bCs/>
          <w:sz w:val="24"/>
          <w:lang w:val="zh-CN"/>
        </w:rPr>
      </w:pPr>
      <w:r>
        <w:rPr>
          <w:rFonts w:ascii="宋体" w:hAnsi="宋体" w:cs="宋体" w:hint="eastAsia"/>
          <w:bCs/>
          <w:sz w:val="24"/>
          <w:lang w:val="zh-CN"/>
        </w:rPr>
        <w:t>（5）拟派项目负责人有效的资格证书及安全B证；</w:t>
      </w:r>
    </w:p>
    <w:p w14:paraId="1DEBBC91" w14:textId="77777777" w:rsidR="005D15A9" w:rsidRDefault="00A95921">
      <w:pPr>
        <w:widowControl/>
        <w:tabs>
          <w:tab w:val="left" w:pos="0"/>
          <w:tab w:val="left" w:pos="993"/>
          <w:tab w:val="left" w:pos="1134"/>
        </w:tabs>
        <w:spacing w:line="460" w:lineRule="exact"/>
        <w:ind w:firstLine="482"/>
        <w:rPr>
          <w:rFonts w:ascii="宋体" w:hAnsi="宋体" w:cs="宋体" w:hint="eastAsia"/>
          <w:bCs/>
          <w:sz w:val="24"/>
          <w:lang w:val="zh-CN"/>
        </w:rPr>
      </w:pPr>
      <w:r>
        <w:rPr>
          <w:rFonts w:ascii="宋体" w:hAnsi="宋体" w:cs="宋体" w:hint="eastAsia"/>
          <w:bCs/>
          <w:sz w:val="24"/>
          <w:lang w:val="zh-CN"/>
        </w:rPr>
        <w:t>（6）拟派项目负责人及授权委托人和企业签订的有效劳动合同及供应商所在地社保机构出具的由企业为拟派项目负责人及授权委托人缴纳的投标截止时间前三个月（不含投标截止时间当月）中至少一个月养老保险缴费证明或依法免除的证明；</w:t>
      </w:r>
    </w:p>
    <w:p w14:paraId="1DEBBC92" w14:textId="77777777" w:rsidR="005D15A9" w:rsidRDefault="00A95921">
      <w:pPr>
        <w:widowControl/>
        <w:tabs>
          <w:tab w:val="left" w:pos="0"/>
          <w:tab w:val="left" w:pos="993"/>
          <w:tab w:val="left" w:pos="1134"/>
        </w:tabs>
        <w:spacing w:line="460" w:lineRule="exact"/>
        <w:ind w:firstLine="482"/>
        <w:rPr>
          <w:rFonts w:ascii="宋体" w:hAnsi="宋体" w:cs="宋体" w:hint="eastAsia"/>
          <w:bCs/>
          <w:sz w:val="24"/>
          <w:lang w:val="zh-CN"/>
        </w:rPr>
      </w:pPr>
      <w:r>
        <w:rPr>
          <w:rFonts w:ascii="宋体" w:hAnsi="宋体" w:cs="宋体" w:hint="eastAsia"/>
          <w:bCs/>
          <w:sz w:val="24"/>
          <w:lang w:val="zh-CN"/>
        </w:rPr>
        <w:t>（7）供应商提供2024年度或2025年度经审计的财务报告或投标截止时间前三个月（不含投标截止时间当月）中至少一个月的银行资信证明；</w:t>
      </w:r>
    </w:p>
    <w:p w14:paraId="1DEBBC93" w14:textId="77777777" w:rsidR="005D15A9" w:rsidRDefault="00A95921">
      <w:pPr>
        <w:widowControl/>
        <w:tabs>
          <w:tab w:val="left" w:pos="0"/>
          <w:tab w:val="left" w:pos="993"/>
          <w:tab w:val="left" w:pos="1134"/>
        </w:tabs>
        <w:spacing w:line="460" w:lineRule="exact"/>
        <w:ind w:firstLine="482"/>
        <w:rPr>
          <w:rFonts w:ascii="宋体" w:hAnsi="宋体" w:cs="宋体" w:hint="eastAsia"/>
          <w:bCs/>
          <w:sz w:val="24"/>
          <w:lang w:val="zh-CN"/>
        </w:rPr>
      </w:pPr>
      <w:r>
        <w:rPr>
          <w:rFonts w:ascii="宋体" w:hAnsi="宋体" w:cs="宋体" w:hint="eastAsia"/>
          <w:bCs/>
          <w:sz w:val="24"/>
          <w:lang w:val="zh-CN"/>
        </w:rPr>
        <w:t>（8）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p>
    <w:p w14:paraId="1DEBBC94" w14:textId="77777777" w:rsidR="005D15A9" w:rsidRDefault="00A95921">
      <w:pPr>
        <w:widowControl/>
        <w:tabs>
          <w:tab w:val="left" w:pos="0"/>
          <w:tab w:val="left" w:pos="993"/>
          <w:tab w:val="left" w:pos="1134"/>
        </w:tabs>
        <w:spacing w:line="460" w:lineRule="exact"/>
        <w:ind w:firstLine="482"/>
        <w:rPr>
          <w:rFonts w:ascii="宋体" w:hAnsi="宋体" w:cs="宋体" w:hint="eastAsia"/>
          <w:bCs/>
          <w:sz w:val="24"/>
          <w:lang w:val="zh-CN"/>
        </w:rPr>
      </w:pPr>
      <w:r>
        <w:rPr>
          <w:rFonts w:ascii="宋体" w:hAnsi="宋体" w:cs="宋体" w:hint="eastAsia"/>
          <w:bCs/>
          <w:sz w:val="24"/>
          <w:lang w:val="zh-CN"/>
        </w:rPr>
        <w:t>（9）具备履行合同所必需的设备和专业技术能力的书面声明；</w:t>
      </w:r>
    </w:p>
    <w:p w14:paraId="1DEBBC95" w14:textId="77777777" w:rsidR="005D15A9" w:rsidRDefault="00A95921">
      <w:pPr>
        <w:widowControl/>
        <w:tabs>
          <w:tab w:val="left" w:pos="0"/>
          <w:tab w:val="left" w:pos="993"/>
          <w:tab w:val="left" w:pos="1134"/>
        </w:tabs>
        <w:spacing w:line="460" w:lineRule="exact"/>
        <w:ind w:firstLine="482"/>
        <w:rPr>
          <w:rFonts w:ascii="宋体" w:hAnsi="宋体" w:cs="宋体" w:hint="eastAsia"/>
          <w:bCs/>
          <w:sz w:val="24"/>
          <w:lang w:val="zh-CN"/>
        </w:rPr>
      </w:pPr>
      <w:r>
        <w:rPr>
          <w:rFonts w:ascii="宋体" w:hAnsi="宋体" w:cs="宋体" w:hint="eastAsia"/>
          <w:bCs/>
          <w:sz w:val="24"/>
          <w:lang w:val="zh-CN"/>
        </w:rPr>
        <w:t>（10）参加政府采购活动前 3 年内在经营活动中没有重大违法记录的书面声明（格式见附件6）；</w:t>
      </w:r>
    </w:p>
    <w:p w14:paraId="1DEBBC96" w14:textId="77777777" w:rsidR="005D15A9" w:rsidRDefault="00A95921">
      <w:pPr>
        <w:widowControl/>
        <w:tabs>
          <w:tab w:val="left" w:pos="0"/>
          <w:tab w:val="left" w:pos="993"/>
          <w:tab w:val="left" w:pos="1134"/>
        </w:tabs>
        <w:spacing w:line="460" w:lineRule="exact"/>
        <w:ind w:firstLine="482"/>
        <w:rPr>
          <w:rFonts w:ascii="宋体" w:hAnsi="宋体" w:cs="宋体" w:hint="eastAsia"/>
          <w:bCs/>
          <w:sz w:val="24"/>
          <w:lang w:val="zh-CN"/>
        </w:rPr>
      </w:pPr>
      <w:r>
        <w:rPr>
          <w:rFonts w:ascii="宋体" w:hAnsi="宋体" w:cs="宋体" w:hint="eastAsia"/>
          <w:bCs/>
          <w:sz w:val="24"/>
          <w:lang w:val="zh-CN"/>
        </w:rPr>
        <w:t>（11）磋商供应商拟派项目负责人无在建工程承诺书；</w:t>
      </w:r>
    </w:p>
    <w:p w14:paraId="1DEBBC97" w14:textId="77777777" w:rsidR="005D15A9" w:rsidRDefault="00A95921">
      <w:pPr>
        <w:widowControl/>
        <w:tabs>
          <w:tab w:val="left" w:pos="0"/>
          <w:tab w:val="left" w:pos="993"/>
          <w:tab w:val="left" w:pos="1134"/>
        </w:tabs>
        <w:spacing w:line="460" w:lineRule="exact"/>
        <w:ind w:firstLine="482"/>
        <w:rPr>
          <w:rFonts w:ascii="宋体" w:hAnsi="宋体" w:cs="宋体" w:hint="eastAsia"/>
          <w:bCs/>
          <w:sz w:val="24"/>
          <w:lang w:val="zh-CN"/>
        </w:rPr>
      </w:pPr>
      <w:r>
        <w:rPr>
          <w:rFonts w:ascii="宋体" w:hAnsi="宋体" w:cs="宋体" w:hint="eastAsia"/>
          <w:bCs/>
          <w:sz w:val="24"/>
          <w:lang w:val="zh-CN"/>
        </w:rPr>
        <w:t>（12）其他证明材料（本项目专门面向中小企业采购）</w:t>
      </w:r>
    </w:p>
    <w:p w14:paraId="1DEBBC98" w14:textId="77777777" w:rsidR="005D15A9" w:rsidRDefault="00A95921">
      <w:pPr>
        <w:widowControl/>
        <w:tabs>
          <w:tab w:val="left" w:pos="0"/>
          <w:tab w:val="left" w:pos="993"/>
          <w:tab w:val="left" w:pos="1134"/>
        </w:tabs>
        <w:spacing w:line="460" w:lineRule="exact"/>
        <w:ind w:firstLine="482"/>
        <w:rPr>
          <w:rFonts w:ascii="宋体" w:hAnsi="宋体" w:cs="宋体" w:hint="eastAsia"/>
          <w:bCs/>
          <w:sz w:val="24"/>
          <w:lang w:val="zh-CN"/>
        </w:rPr>
      </w:pPr>
      <w:r>
        <w:rPr>
          <w:rFonts w:ascii="宋体" w:hAnsi="宋体" w:cs="宋体" w:hint="eastAsia"/>
          <w:bCs/>
          <w:sz w:val="24"/>
          <w:lang w:val="zh-CN"/>
        </w:rPr>
        <w:t>①中小企业声明函；</w:t>
      </w:r>
    </w:p>
    <w:p w14:paraId="1DEBBC99" w14:textId="77777777" w:rsidR="005D15A9" w:rsidRDefault="00A95921">
      <w:pPr>
        <w:widowControl/>
        <w:tabs>
          <w:tab w:val="left" w:pos="0"/>
          <w:tab w:val="left" w:pos="993"/>
          <w:tab w:val="left" w:pos="1134"/>
        </w:tabs>
        <w:spacing w:line="460" w:lineRule="exact"/>
        <w:ind w:firstLine="482"/>
        <w:rPr>
          <w:rFonts w:ascii="宋体" w:hAnsi="宋体" w:cs="宋体" w:hint="eastAsia"/>
          <w:bCs/>
          <w:sz w:val="24"/>
          <w:lang w:val="zh-CN"/>
        </w:rPr>
      </w:pPr>
      <w:r>
        <w:rPr>
          <w:rFonts w:ascii="宋体" w:hAnsi="宋体" w:cs="宋体" w:hint="eastAsia"/>
          <w:bCs/>
          <w:sz w:val="24"/>
          <w:lang w:val="zh-CN"/>
        </w:rPr>
        <w:t>②监狱企业证明函（如符合监狱企业的需提供）；</w:t>
      </w:r>
    </w:p>
    <w:p w14:paraId="1DEBBC9A" w14:textId="77777777" w:rsidR="005D15A9" w:rsidRDefault="00A95921">
      <w:pPr>
        <w:widowControl/>
        <w:tabs>
          <w:tab w:val="left" w:pos="0"/>
          <w:tab w:val="left" w:pos="993"/>
          <w:tab w:val="left" w:pos="1134"/>
        </w:tabs>
        <w:spacing w:line="460" w:lineRule="exact"/>
        <w:ind w:firstLine="482"/>
        <w:rPr>
          <w:rFonts w:ascii="宋体" w:hAnsi="宋体" w:cs="宋体" w:hint="eastAsia"/>
          <w:bCs/>
          <w:sz w:val="24"/>
          <w:lang w:val="zh-CN"/>
        </w:rPr>
      </w:pPr>
      <w:r>
        <w:rPr>
          <w:rFonts w:ascii="宋体" w:hAnsi="宋体" w:cs="宋体" w:hint="eastAsia"/>
          <w:bCs/>
          <w:sz w:val="24"/>
          <w:lang w:val="zh-CN"/>
        </w:rPr>
        <w:t>③残疾人福利性单位声明函（如符合残疾人福利性单位的需提供）；</w:t>
      </w:r>
    </w:p>
    <w:p w14:paraId="3AB89A60" w14:textId="362592AD" w:rsidR="00C54A05" w:rsidRDefault="0057385E">
      <w:pPr>
        <w:widowControl/>
        <w:tabs>
          <w:tab w:val="left" w:pos="0"/>
          <w:tab w:val="left" w:pos="993"/>
          <w:tab w:val="left" w:pos="1134"/>
        </w:tabs>
        <w:spacing w:line="460" w:lineRule="exact"/>
        <w:ind w:firstLine="482"/>
        <w:rPr>
          <w:rFonts w:ascii="宋体" w:hAnsi="宋体" w:cs="宋体" w:hint="eastAsia"/>
          <w:bCs/>
          <w:sz w:val="24"/>
          <w:lang w:val="zh-CN"/>
        </w:rPr>
      </w:pPr>
      <w:r>
        <w:rPr>
          <w:rFonts w:ascii="宋体" w:hAnsi="宋体" w:cs="宋体" w:hint="eastAsia"/>
          <w:bCs/>
          <w:sz w:val="24"/>
          <w:lang w:val="zh-CN"/>
        </w:rPr>
        <w:lastRenderedPageBreak/>
        <w:fldChar w:fldCharType="begin"/>
      </w:r>
      <w:r>
        <w:rPr>
          <w:rFonts w:ascii="宋体" w:hAnsi="宋体" w:cs="宋体" w:hint="eastAsia"/>
          <w:bCs/>
          <w:sz w:val="24"/>
          <w:lang w:val="zh-CN"/>
        </w:rPr>
        <w:instrText xml:space="preserve"> eq \o\ac(</w:instrText>
      </w:r>
      <w:r w:rsidRPr="0057385E">
        <w:rPr>
          <w:rFonts w:ascii="宋体" w:hAnsi="宋体" w:cs="宋体" w:hint="eastAsia"/>
          <w:bCs/>
          <w:sz w:val="24"/>
          <w:lang w:val="zh-CN"/>
        </w:rPr>
        <w:instrText>○</w:instrText>
      </w:r>
      <w:r>
        <w:rPr>
          <w:rFonts w:ascii="宋体" w:hAnsi="宋体" w:cs="宋体" w:hint="eastAsia"/>
          <w:bCs/>
          <w:sz w:val="24"/>
          <w:lang w:val="zh-CN"/>
        </w:rPr>
        <w:instrText>,4)</w:instrText>
      </w:r>
      <w:r>
        <w:rPr>
          <w:rFonts w:ascii="宋体" w:hAnsi="宋体" w:cs="宋体" w:hint="eastAsia"/>
          <w:bCs/>
          <w:sz w:val="24"/>
          <w:lang w:val="zh-CN"/>
        </w:rPr>
        <w:fldChar w:fldCharType="end"/>
      </w:r>
      <w:r w:rsidRPr="0057385E">
        <w:rPr>
          <w:rFonts w:ascii="宋体" w:hAnsi="宋体" w:cs="宋体"/>
          <w:bCs/>
          <w:sz w:val="24"/>
          <w:lang w:val="zh-CN"/>
        </w:rPr>
        <w:t>关于符合本国产品标准的声明函</w:t>
      </w:r>
      <w:r w:rsidR="00127640">
        <w:rPr>
          <w:rFonts w:ascii="宋体" w:hAnsi="宋体" w:cs="宋体" w:hint="eastAsia"/>
          <w:bCs/>
          <w:sz w:val="24"/>
          <w:lang w:val="zh-CN"/>
        </w:rPr>
        <w:t>；</w:t>
      </w:r>
    </w:p>
    <w:p w14:paraId="1DEBBC9B" w14:textId="77777777" w:rsidR="005D15A9" w:rsidRDefault="00A95921">
      <w:pPr>
        <w:widowControl/>
        <w:tabs>
          <w:tab w:val="left" w:pos="0"/>
          <w:tab w:val="left" w:pos="993"/>
          <w:tab w:val="left" w:pos="1134"/>
        </w:tabs>
        <w:spacing w:line="460" w:lineRule="exact"/>
        <w:ind w:firstLine="482"/>
        <w:rPr>
          <w:rFonts w:ascii="宋体" w:hAnsi="宋体" w:cs="宋体" w:hint="eastAsia"/>
          <w:bCs/>
          <w:sz w:val="24"/>
          <w:lang w:val="zh-CN"/>
        </w:rPr>
      </w:pPr>
      <w:r>
        <w:rPr>
          <w:rFonts w:ascii="宋体" w:hAnsi="宋体" w:cs="宋体" w:hint="eastAsia"/>
          <w:bCs/>
          <w:sz w:val="24"/>
          <w:lang w:val="zh-CN"/>
        </w:rPr>
        <w:t>（13）磋商响应函。</w:t>
      </w:r>
    </w:p>
    <w:p w14:paraId="1DEBBC9C" w14:textId="77777777" w:rsidR="005D15A9" w:rsidRDefault="00A95921">
      <w:pPr>
        <w:widowControl/>
        <w:tabs>
          <w:tab w:val="left" w:pos="0"/>
          <w:tab w:val="left" w:pos="993"/>
          <w:tab w:val="left" w:pos="1134"/>
        </w:tabs>
        <w:spacing w:line="460" w:lineRule="exact"/>
        <w:ind w:firstLine="482"/>
        <w:rPr>
          <w:rFonts w:ascii="宋体" w:hAnsi="宋体" w:cs="宋体" w:hint="eastAsia"/>
          <w:b/>
          <w:sz w:val="24"/>
          <w:lang w:val="zh-CN"/>
        </w:rPr>
      </w:pPr>
      <w:r>
        <w:rPr>
          <w:rFonts w:ascii="宋体" w:hAnsi="宋体" w:cs="宋体" w:hint="eastAsia"/>
          <w:b/>
          <w:sz w:val="24"/>
          <w:lang w:val="zh-CN"/>
        </w:rPr>
        <w:t>注：①请供应商制作</w:t>
      </w:r>
      <w:r>
        <w:rPr>
          <w:rFonts w:ascii="宋体" w:hAnsi="宋体" w:cs="宋体" w:hint="eastAsia"/>
          <w:b/>
          <w:sz w:val="24"/>
        </w:rPr>
        <w:t>竞磋</w:t>
      </w:r>
      <w:r>
        <w:rPr>
          <w:rFonts w:ascii="宋体" w:hAnsi="宋体" w:cs="宋体" w:hint="eastAsia"/>
          <w:b/>
          <w:sz w:val="24"/>
          <w:lang w:val="zh-CN"/>
        </w:rPr>
        <w:t>响应文件的时</w:t>
      </w:r>
      <w:r>
        <w:rPr>
          <w:rFonts w:ascii="宋体" w:hAnsi="宋体" w:cs="宋体" w:hint="eastAsia"/>
          <w:b/>
          <w:sz w:val="24"/>
        </w:rPr>
        <w:t>候</w:t>
      </w:r>
      <w:r>
        <w:rPr>
          <w:rFonts w:ascii="宋体" w:hAnsi="宋体" w:cs="宋体" w:hint="eastAsia"/>
          <w:b/>
          <w:sz w:val="24"/>
          <w:lang w:val="zh-CN"/>
        </w:rPr>
        <w:t>保证图片、文字材料的完整、清晰可辨，任何原因导致评委看不清楚或无法查看，后果由供应商自负。</w:t>
      </w:r>
    </w:p>
    <w:p w14:paraId="1DEBBC9D" w14:textId="77777777" w:rsidR="005D15A9" w:rsidRDefault="00A95921">
      <w:pPr>
        <w:widowControl/>
        <w:tabs>
          <w:tab w:val="left" w:pos="0"/>
          <w:tab w:val="left" w:pos="993"/>
          <w:tab w:val="left" w:pos="1134"/>
        </w:tabs>
        <w:spacing w:line="460" w:lineRule="exact"/>
        <w:ind w:firstLine="482"/>
        <w:rPr>
          <w:rFonts w:ascii="宋体" w:hAnsi="宋体" w:cs="宋体" w:hint="eastAsia"/>
          <w:b/>
          <w:sz w:val="24"/>
          <w:lang w:val="zh-CN"/>
        </w:rPr>
      </w:pPr>
      <w:r>
        <w:rPr>
          <w:rFonts w:ascii="宋体" w:hAnsi="宋体" w:cs="宋体" w:hint="eastAsia"/>
          <w:b/>
          <w:sz w:val="24"/>
          <w:lang w:val="zh-CN"/>
        </w:rPr>
        <w:t>②供应商应依照规定提交各类证书扫描件、声明函、承诺函等，不要求提供原件备查或有关部门出具的相关证明文件，但中标或成交供应商应做好提交证书声明函、承诺函等响应原件的核查准备，核查后发现虚假应标或违背承诺的，将上报政府采购监管部门，依照相关法律法规规定处理。</w:t>
      </w:r>
    </w:p>
    <w:p w14:paraId="1DEBBC9E" w14:textId="77777777" w:rsidR="005D15A9" w:rsidRDefault="00A95921">
      <w:pPr>
        <w:widowControl/>
        <w:tabs>
          <w:tab w:val="left" w:pos="0"/>
          <w:tab w:val="left" w:pos="993"/>
          <w:tab w:val="left" w:pos="1134"/>
        </w:tabs>
        <w:spacing w:line="460" w:lineRule="exact"/>
        <w:ind w:firstLine="482"/>
        <w:rPr>
          <w:rFonts w:ascii="宋体" w:hAnsi="宋体" w:cs="宋体" w:hint="eastAsia"/>
          <w:b/>
          <w:sz w:val="24"/>
          <w:lang w:val="zh-CN"/>
        </w:rPr>
      </w:pPr>
      <w:r>
        <w:rPr>
          <w:rFonts w:ascii="宋体" w:hAnsi="宋体" w:cs="宋体" w:hint="eastAsia"/>
          <w:b/>
          <w:sz w:val="24"/>
          <w:lang w:val="zh-CN"/>
        </w:rPr>
        <w:t>（二）磋商小组对符合资格供应商的响应文件进行符合性审查。</w:t>
      </w:r>
    </w:p>
    <w:p w14:paraId="1DEBBC9F" w14:textId="77777777" w:rsidR="005D15A9" w:rsidRDefault="00A95921">
      <w:pPr>
        <w:widowControl/>
        <w:tabs>
          <w:tab w:val="left" w:pos="0"/>
          <w:tab w:val="left" w:pos="993"/>
          <w:tab w:val="left" w:pos="1134"/>
        </w:tabs>
        <w:spacing w:line="460" w:lineRule="exact"/>
        <w:ind w:firstLine="480"/>
        <w:rPr>
          <w:rFonts w:ascii="宋体" w:hAnsi="宋体" w:cs="宋体" w:hint="eastAsia"/>
          <w:b/>
          <w:bCs/>
          <w:sz w:val="24"/>
          <w:lang w:val="zh-CN"/>
        </w:rPr>
      </w:pPr>
      <w:r>
        <w:rPr>
          <w:rFonts w:ascii="宋体" w:hAnsi="宋体" w:cs="宋体" w:hint="eastAsia"/>
          <w:bCs/>
          <w:sz w:val="24"/>
          <w:lang w:val="zh-CN"/>
        </w:rPr>
        <w:t>未通过符合性审查的</w:t>
      </w:r>
      <w:r>
        <w:rPr>
          <w:rFonts w:ascii="宋体" w:hAnsi="宋体" w:cs="宋体" w:hint="eastAsia"/>
          <w:bCs/>
          <w:sz w:val="24"/>
        </w:rPr>
        <w:t>响应</w:t>
      </w:r>
      <w:r>
        <w:rPr>
          <w:rFonts w:ascii="宋体" w:hAnsi="宋体" w:cs="宋体" w:hint="eastAsia"/>
          <w:bCs/>
          <w:sz w:val="24"/>
          <w:lang w:val="zh-CN"/>
        </w:rPr>
        <w:t>文件，将被判为不满足</w:t>
      </w:r>
      <w:r>
        <w:rPr>
          <w:rFonts w:ascii="宋体" w:hAnsi="宋体" w:cs="宋体" w:hint="eastAsia"/>
          <w:bCs/>
          <w:sz w:val="24"/>
        </w:rPr>
        <w:t>磋商</w:t>
      </w:r>
      <w:r>
        <w:rPr>
          <w:rFonts w:ascii="宋体" w:hAnsi="宋体" w:cs="宋体" w:hint="eastAsia"/>
          <w:bCs/>
          <w:sz w:val="24"/>
          <w:lang w:val="zh-CN"/>
        </w:rPr>
        <w:t>文件实质性要求。</w:t>
      </w:r>
    </w:p>
    <w:p w14:paraId="1DEBBCA0" w14:textId="77777777" w:rsidR="005D15A9" w:rsidRDefault="00A95921">
      <w:pPr>
        <w:spacing w:line="460" w:lineRule="exact"/>
        <w:ind w:firstLine="482"/>
        <w:rPr>
          <w:rFonts w:ascii="宋体" w:hAnsi="宋体" w:cs="宋体" w:hint="eastAsia"/>
          <w:b/>
          <w:sz w:val="24"/>
        </w:rPr>
      </w:pPr>
      <w:r>
        <w:rPr>
          <w:rFonts w:ascii="宋体" w:hAnsi="宋体" w:cs="宋体" w:hint="eastAsia"/>
          <w:b/>
          <w:sz w:val="24"/>
        </w:rPr>
        <w:t>（三）商务技术标及价格标评审标准（100分）</w:t>
      </w:r>
    </w:p>
    <w:p w14:paraId="1DEBBCA1" w14:textId="77777777" w:rsidR="005D15A9" w:rsidRDefault="00A95921">
      <w:pPr>
        <w:widowControl/>
        <w:tabs>
          <w:tab w:val="left" w:pos="0"/>
          <w:tab w:val="left" w:pos="993"/>
          <w:tab w:val="left" w:pos="1134"/>
        </w:tabs>
        <w:spacing w:line="460" w:lineRule="exact"/>
        <w:ind w:firstLine="480"/>
        <w:rPr>
          <w:rFonts w:ascii="宋体" w:hAnsi="宋体" w:cs="宋体" w:hint="eastAsia"/>
          <w:bCs/>
          <w:sz w:val="24"/>
        </w:rPr>
      </w:pPr>
      <w:r>
        <w:rPr>
          <w:rFonts w:ascii="宋体" w:hAnsi="宋体" w:cs="宋体" w:hint="eastAsia"/>
          <w:sz w:val="24"/>
        </w:rPr>
        <w:t>本项目总分值为100分，其中商务技术部分40分，价格部分60分；投标得分=商务技术部分得分+价</w:t>
      </w:r>
      <w:r>
        <w:rPr>
          <w:rFonts w:ascii="宋体" w:hAnsi="宋体" w:cs="宋体" w:hint="eastAsia"/>
          <w:bCs/>
          <w:sz w:val="24"/>
        </w:rPr>
        <w:t>格部分得分。</w:t>
      </w:r>
      <w:bookmarkStart w:id="158" w:name="_Toc474229428"/>
      <w:bookmarkStart w:id="159" w:name="_Toc12009"/>
      <w:bookmarkStart w:id="160" w:name="_Toc184635088"/>
      <w:bookmarkEnd w:id="158"/>
      <w:bookmarkEnd w:id="159"/>
      <w:bookmarkEnd w:id="160"/>
    </w:p>
    <w:p w14:paraId="1DEBBCA2" w14:textId="77777777" w:rsidR="005D15A9" w:rsidRDefault="00A95921">
      <w:pPr>
        <w:widowControl/>
        <w:tabs>
          <w:tab w:val="left" w:pos="0"/>
          <w:tab w:val="left" w:pos="993"/>
          <w:tab w:val="left" w:pos="1134"/>
        </w:tabs>
        <w:spacing w:line="460" w:lineRule="exact"/>
        <w:ind w:firstLine="480"/>
        <w:rPr>
          <w:rFonts w:ascii="宋体" w:hAnsi="宋体" w:cs="宋体" w:hint="eastAsia"/>
          <w:bCs/>
          <w:sz w:val="24"/>
        </w:rPr>
      </w:pPr>
      <w:r>
        <w:rPr>
          <w:rFonts w:ascii="宋体" w:hAnsi="宋体" w:cs="宋体" w:hint="eastAsia"/>
          <w:bCs/>
          <w:sz w:val="24"/>
        </w:rPr>
        <w:t>商务技术标部分（40分）</w:t>
      </w:r>
    </w:p>
    <w:tbl>
      <w:tblPr>
        <w:tblW w:w="9306" w:type="dxa"/>
        <w:tblInd w:w="79" w:type="dxa"/>
        <w:tblLayout w:type="fixed"/>
        <w:tblLook w:val="04A0" w:firstRow="1" w:lastRow="0" w:firstColumn="1" w:lastColumn="0" w:noHBand="0" w:noVBand="1"/>
      </w:tblPr>
      <w:tblGrid>
        <w:gridCol w:w="1146"/>
        <w:gridCol w:w="533"/>
        <w:gridCol w:w="361"/>
        <w:gridCol w:w="1551"/>
        <w:gridCol w:w="5715"/>
      </w:tblGrid>
      <w:tr w:rsidR="005D15A9" w14:paraId="1DEBBCA6" w14:textId="77777777">
        <w:trPr>
          <w:trHeight w:val="285"/>
        </w:trPr>
        <w:tc>
          <w:tcPr>
            <w:tcW w:w="1146" w:type="dxa"/>
            <w:tcBorders>
              <w:top w:val="single" w:sz="6" w:space="0" w:color="auto"/>
              <w:left w:val="single" w:sz="6" w:space="0" w:color="auto"/>
              <w:bottom w:val="single" w:sz="4" w:space="0" w:color="auto"/>
              <w:right w:val="single" w:sz="6" w:space="0" w:color="auto"/>
            </w:tcBorders>
          </w:tcPr>
          <w:p w14:paraId="1DEBBCA3" w14:textId="77777777" w:rsidR="005D15A9" w:rsidRDefault="00A95921">
            <w:pPr>
              <w:spacing w:line="460" w:lineRule="exact"/>
              <w:jc w:val="center"/>
              <w:rPr>
                <w:rFonts w:ascii="宋体" w:hAnsi="宋体" w:cs="宋体" w:hint="eastAsia"/>
                <w:sz w:val="24"/>
              </w:rPr>
            </w:pPr>
            <w:r>
              <w:rPr>
                <w:rFonts w:ascii="宋体" w:hAnsi="宋体" w:cs="宋体" w:hint="eastAsia"/>
                <w:sz w:val="24"/>
              </w:rPr>
              <w:t>条款号</w:t>
            </w:r>
          </w:p>
        </w:tc>
        <w:tc>
          <w:tcPr>
            <w:tcW w:w="2445" w:type="dxa"/>
            <w:gridSpan w:val="3"/>
            <w:tcBorders>
              <w:top w:val="single" w:sz="6" w:space="0" w:color="auto"/>
              <w:left w:val="single" w:sz="6" w:space="0" w:color="auto"/>
              <w:bottom w:val="single" w:sz="4" w:space="0" w:color="auto"/>
              <w:right w:val="single" w:sz="6" w:space="0" w:color="auto"/>
            </w:tcBorders>
          </w:tcPr>
          <w:p w14:paraId="1DEBBCA4" w14:textId="77777777" w:rsidR="005D15A9" w:rsidRDefault="00A95921">
            <w:pPr>
              <w:spacing w:line="460" w:lineRule="exact"/>
              <w:jc w:val="center"/>
              <w:rPr>
                <w:rFonts w:ascii="宋体" w:hAnsi="宋体" w:cs="宋体" w:hint="eastAsia"/>
                <w:sz w:val="24"/>
              </w:rPr>
            </w:pPr>
            <w:r>
              <w:rPr>
                <w:rFonts w:ascii="宋体" w:hAnsi="宋体" w:cs="宋体" w:hint="eastAsia"/>
                <w:sz w:val="24"/>
              </w:rPr>
              <w:t>评分因素</w:t>
            </w:r>
          </w:p>
        </w:tc>
        <w:tc>
          <w:tcPr>
            <w:tcW w:w="5715" w:type="dxa"/>
            <w:tcBorders>
              <w:top w:val="single" w:sz="6" w:space="0" w:color="auto"/>
              <w:left w:val="single" w:sz="6" w:space="0" w:color="auto"/>
              <w:bottom w:val="single" w:sz="4" w:space="0" w:color="auto"/>
              <w:right w:val="single" w:sz="6" w:space="0" w:color="auto"/>
            </w:tcBorders>
          </w:tcPr>
          <w:p w14:paraId="1DEBBCA5" w14:textId="77777777" w:rsidR="005D15A9" w:rsidRDefault="00A95921">
            <w:pPr>
              <w:spacing w:line="460" w:lineRule="exact"/>
              <w:jc w:val="center"/>
              <w:rPr>
                <w:rFonts w:ascii="宋体" w:hAnsi="宋体" w:cs="宋体" w:hint="eastAsia"/>
                <w:sz w:val="24"/>
              </w:rPr>
            </w:pPr>
            <w:r>
              <w:rPr>
                <w:rFonts w:ascii="宋体" w:hAnsi="宋体" w:cs="宋体" w:hint="eastAsia"/>
                <w:sz w:val="24"/>
              </w:rPr>
              <w:t>评分标准</w:t>
            </w:r>
          </w:p>
        </w:tc>
      </w:tr>
      <w:tr w:rsidR="005D15A9" w14:paraId="1DEBBCAB" w14:textId="77777777">
        <w:trPr>
          <w:trHeight w:val="985"/>
        </w:trPr>
        <w:tc>
          <w:tcPr>
            <w:tcW w:w="1146" w:type="dxa"/>
            <w:vMerge w:val="restart"/>
            <w:tcBorders>
              <w:top w:val="single" w:sz="4" w:space="0" w:color="auto"/>
              <w:left w:val="single" w:sz="4" w:space="0" w:color="auto"/>
              <w:right w:val="single" w:sz="6" w:space="0" w:color="auto"/>
            </w:tcBorders>
            <w:vAlign w:val="center"/>
          </w:tcPr>
          <w:p w14:paraId="1DEBBCA7" w14:textId="77777777" w:rsidR="005D15A9" w:rsidRDefault="00A95921">
            <w:pPr>
              <w:spacing w:line="460" w:lineRule="exact"/>
              <w:jc w:val="center"/>
              <w:rPr>
                <w:rFonts w:ascii="宋体" w:hAnsi="宋体" w:cs="宋体" w:hint="eastAsia"/>
                <w:sz w:val="24"/>
              </w:rPr>
            </w:pPr>
            <w:r>
              <w:rPr>
                <w:rFonts w:ascii="宋体" w:hAnsi="宋体" w:cs="宋体" w:hint="eastAsia"/>
                <w:sz w:val="24"/>
              </w:rPr>
              <w:t>技术标评分标准（满分40分）</w:t>
            </w:r>
          </w:p>
        </w:tc>
        <w:tc>
          <w:tcPr>
            <w:tcW w:w="533" w:type="dxa"/>
            <w:tcBorders>
              <w:top w:val="single" w:sz="4" w:space="0" w:color="auto"/>
              <w:left w:val="single" w:sz="6" w:space="0" w:color="auto"/>
              <w:bottom w:val="single" w:sz="6" w:space="0" w:color="auto"/>
              <w:right w:val="single" w:sz="4" w:space="0" w:color="auto"/>
            </w:tcBorders>
            <w:vAlign w:val="center"/>
          </w:tcPr>
          <w:p w14:paraId="1DEBBCA8" w14:textId="77777777" w:rsidR="005D15A9" w:rsidRDefault="00A95921">
            <w:pPr>
              <w:spacing w:line="460" w:lineRule="exact"/>
              <w:jc w:val="center"/>
              <w:rPr>
                <w:rFonts w:ascii="宋体" w:hAnsi="宋体" w:cs="宋体" w:hint="eastAsia"/>
                <w:sz w:val="24"/>
              </w:rPr>
            </w:pPr>
            <w:r>
              <w:rPr>
                <w:rFonts w:ascii="宋体" w:hAnsi="宋体" w:cs="宋体" w:hint="eastAsia"/>
                <w:sz w:val="24"/>
              </w:rPr>
              <w:t>1</w:t>
            </w:r>
          </w:p>
        </w:tc>
        <w:tc>
          <w:tcPr>
            <w:tcW w:w="1912" w:type="dxa"/>
            <w:gridSpan w:val="2"/>
            <w:tcBorders>
              <w:top w:val="single" w:sz="4" w:space="0" w:color="auto"/>
              <w:left w:val="single" w:sz="4" w:space="0" w:color="auto"/>
              <w:bottom w:val="single" w:sz="6" w:space="0" w:color="auto"/>
              <w:right w:val="single" w:sz="6" w:space="0" w:color="auto"/>
            </w:tcBorders>
            <w:vAlign w:val="center"/>
          </w:tcPr>
          <w:p w14:paraId="1DEBBCA9" w14:textId="77777777" w:rsidR="005D15A9" w:rsidRDefault="00A95921">
            <w:pPr>
              <w:spacing w:line="460" w:lineRule="exact"/>
              <w:jc w:val="center"/>
              <w:rPr>
                <w:rFonts w:ascii="宋体" w:hAnsi="宋体" w:cs="宋体" w:hint="eastAsia"/>
                <w:sz w:val="24"/>
              </w:rPr>
            </w:pPr>
            <w:r>
              <w:rPr>
                <w:rFonts w:ascii="宋体" w:hAnsi="宋体" w:cs="宋体" w:hint="eastAsia"/>
                <w:sz w:val="24"/>
              </w:rPr>
              <w:t>内容完整性和编制水平</w:t>
            </w:r>
          </w:p>
        </w:tc>
        <w:tc>
          <w:tcPr>
            <w:tcW w:w="5715" w:type="dxa"/>
            <w:tcBorders>
              <w:top w:val="single" w:sz="4" w:space="0" w:color="auto"/>
              <w:left w:val="single" w:sz="6" w:space="0" w:color="auto"/>
              <w:bottom w:val="single" w:sz="6" w:space="0" w:color="auto"/>
              <w:right w:val="single" w:sz="4" w:space="0" w:color="auto"/>
            </w:tcBorders>
            <w:vAlign w:val="center"/>
          </w:tcPr>
          <w:p w14:paraId="1DEBBCAA" w14:textId="77777777" w:rsidR="005D15A9" w:rsidRDefault="00A95921">
            <w:pPr>
              <w:spacing w:line="460" w:lineRule="exact"/>
              <w:jc w:val="center"/>
              <w:rPr>
                <w:rFonts w:ascii="宋体" w:hAnsi="宋体" w:cs="宋体" w:hint="eastAsia"/>
                <w:sz w:val="24"/>
              </w:rPr>
            </w:pPr>
            <w:r>
              <w:rPr>
                <w:rFonts w:ascii="宋体" w:hAnsi="宋体" w:cs="宋体" w:hint="eastAsia"/>
                <w:sz w:val="24"/>
              </w:rPr>
              <w:t>施工组织设计主要内容具有完整性，符合磋商文件要求。</w:t>
            </w:r>
          </w:p>
        </w:tc>
      </w:tr>
      <w:tr w:rsidR="005D15A9" w14:paraId="1DEBBCB0" w14:textId="77777777">
        <w:trPr>
          <w:trHeight w:val="90"/>
        </w:trPr>
        <w:tc>
          <w:tcPr>
            <w:tcW w:w="1146" w:type="dxa"/>
            <w:vMerge/>
            <w:tcBorders>
              <w:left w:val="single" w:sz="4" w:space="0" w:color="auto"/>
              <w:right w:val="single" w:sz="6" w:space="0" w:color="auto"/>
            </w:tcBorders>
          </w:tcPr>
          <w:p w14:paraId="1DEBBCAC" w14:textId="77777777" w:rsidR="005D15A9" w:rsidRDefault="005D15A9">
            <w:pPr>
              <w:spacing w:line="460" w:lineRule="exact"/>
              <w:jc w:val="center"/>
              <w:rPr>
                <w:rFonts w:ascii="宋体" w:hAnsi="宋体" w:cs="宋体" w:hint="eastAsia"/>
                <w:sz w:val="24"/>
              </w:rPr>
            </w:pPr>
          </w:p>
        </w:tc>
        <w:tc>
          <w:tcPr>
            <w:tcW w:w="533" w:type="dxa"/>
            <w:tcBorders>
              <w:top w:val="single" w:sz="6" w:space="0" w:color="auto"/>
              <w:left w:val="single" w:sz="6" w:space="0" w:color="auto"/>
              <w:bottom w:val="single" w:sz="6" w:space="0" w:color="auto"/>
              <w:right w:val="single" w:sz="4" w:space="0" w:color="auto"/>
            </w:tcBorders>
            <w:vAlign w:val="center"/>
          </w:tcPr>
          <w:p w14:paraId="1DEBBCAD" w14:textId="77777777" w:rsidR="005D15A9" w:rsidRDefault="00A95921">
            <w:pPr>
              <w:spacing w:line="460" w:lineRule="exact"/>
              <w:jc w:val="center"/>
              <w:rPr>
                <w:rFonts w:ascii="宋体" w:hAnsi="宋体" w:cs="宋体" w:hint="eastAsia"/>
                <w:sz w:val="24"/>
              </w:rPr>
            </w:pPr>
            <w:r>
              <w:rPr>
                <w:rFonts w:ascii="宋体" w:hAnsi="宋体" w:cs="宋体" w:hint="eastAsia"/>
                <w:sz w:val="24"/>
              </w:rPr>
              <w:t>2</w:t>
            </w:r>
          </w:p>
        </w:tc>
        <w:tc>
          <w:tcPr>
            <w:tcW w:w="1912" w:type="dxa"/>
            <w:gridSpan w:val="2"/>
            <w:tcBorders>
              <w:top w:val="single" w:sz="6" w:space="0" w:color="auto"/>
              <w:left w:val="single" w:sz="4" w:space="0" w:color="auto"/>
              <w:bottom w:val="single" w:sz="6" w:space="0" w:color="auto"/>
              <w:right w:val="single" w:sz="6" w:space="0" w:color="auto"/>
            </w:tcBorders>
            <w:vAlign w:val="center"/>
          </w:tcPr>
          <w:p w14:paraId="1DEBBCAE" w14:textId="77777777" w:rsidR="005D15A9" w:rsidRDefault="00A95921">
            <w:pPr>
              <w:spacing w:line="460" w:lineRule="exact"/>
              <w:jc w:val="center"/>
              <w:rPr>
                <w:rFonts w:ascii="宋体" w:hAnsi="宋体" w:cs="宋体" w:hint="eastAsia"/>
                <w:sz w:val="24"/>
              </w:rPr>
            </w:pPr>
            <w:r>
              <w:rPr>
                <w:rFonts w:ascii="宋体" w:hAnsi="宋体" w:cs="宋体" w:hint="eastAsia"/>
                <w:sz w:val="24"/>
              </w:rPr>
              <w:t>施工方案与技术措施</w:t>
            </w:r>
          </w:p>
        </w:tc>
        <w:tc>
          <w:tcPr>
            <w:tcW w:w="5715" w:type="dxa"/>
            <w:tcBorders>
              <w:top w:val="single" w:sz="6" w:space="0" w:color="auto"/>
              <w:left w:val="single" w:sz="6" w:space="0" w:color="auto"/>
              <w:bottom w:val="single" w:sz="6" w:space="0" w:color="auto"/>
              <w:right w:val="single" w:sz="4" w:space="0" w:color="auto"/>
            </w:tcBorders>
            <w:vAlign w:val="center"/>
          </w:tcPr>
          <w:p w14:paraId="1DEBBCAF" w14:textId="77777777" w:rsidR="005D15A9" w:rsidRDefault="00A95921">
            <w:pPr>
              <w:spacing w:line="460" w:lineRule="exact"/>
              <w:jc w:val="center"/>
              <w:rPr>
                <w:rFonts w:ascii="宋体" w:hAnsi="宋体" w:cs="宋体" w:hint="eastAsia"/>
                <w:sz w:val="24"/>
              </w:rPr>
            </w:pPr>
            <w:r>
              <w:rPr>
                <w:rFonts w:ascii="宋体" w:hAnsi="宋体" w:cs="宋体" w:hint="eastAsia"/>
                <w:sz w:val="24"/>
              </w:rPr>
              <w:t>对执行计划、组织实施方案、控制措施、施工现场平面布置等内容进行评分。</w:t>
            </w:r>
          </w:p>
        </w:tc>
      </w:tr>
      <w:tr w:rsidR="005D15A9" w14:paraId="1DEBBCB5" w14:textId="77777777">
        <w:trPr>
          <w:trHeight w:val="1088"/>
        </w:trPr>
        <w:tc>
          <w:tcPr>
            <w:tcW w:w="1146" w:type="dxa"/>
            <w:vMerge/>
            <w:tcBorders>
              <w:left w:val="single" w:sz="4" w:space="0" w:color="auto"/>
              <w:right w:val="single" w:sz="6" w:space="0" w:color="auto"/>
            </w:tcBorders>
          </w:tcPr>
          <w:p w14:paraId="1DEBBCB1" w14:textId="77777777" w:rsidR="005D15A9" w:rsidRDefault="005D15A9">
            <w:pPr>
              <w:spacing w:line="460" w:lineRule="exact"/>
              <w:jc w:val="center"/>
              <w:rPr>
                <w:rFonts w:ascii="宋体" w:hAnsi="宋体" w:cs="宋体" w:hint="eastAsia"/>
                <w:sz w:val="24"/>
              </w:rPr>
            </w:pPr>
          </w:p>
        </w:tc>
        <w:tc>
          <w:tcPr>
            <w:tcW w:w="533" w:type="dxa"/>
            <w:tcBorders>
              <w:top w:val="single" w:sz="6" w:space="0" w:color="auto"/>
              <w:left w:val="single" w:sz="6" w:space="0" w:color="auto"/>
              <w:bottom w:val="single" w:sz="6" w:space="0" w:color="auto"/>
              <w:right w:val="single" w:sz="4" w:space="0" w:color="auto"/>
            </w:tcBorders>
            <w:vAlign w:val="center"/>
          </w:tcPr>
          <w:p w14:paraId="1DEBBCB2" w14:textId="77777777" w:rsidR="005D15A9" w:rsidRDefault="00A95921">
            <w:pPr>
              <w:spacing w:line="460" w:lineRule="exact"/>
              <w:jc w:val="center"/>
              <w:rPr>
                <w:rFonts w:ascii="宋体" w:hAnsi="宋体" w:cs="宋体" w:hint="eastAsia"/>
                <w:sz w:val="24"/>
              </w:rPr>
            </w:pPr>
            <w:r>
              <w:rPr>
                <w:rFonts w:ascii="宋体" w:hAnsi="宋体" w:cs="宋体" w:hint="eastAsia"/>
                <w:sz w:val="24"/>
              </w:rPr>
              <w:t>3</w:t>
            </w:r>
          </w:p>
        </w:tc>
        <w:tc>
          <w:tcPr>
            <w:tcW w:w="1912" w:type="dxa"/>
            <w:gridSpan w:val="2"/>
            <w:tcBorders>
              <w:top w:val="single" w:sz="6" w:space="0" w:color="auto"/>
              <w:left w:val="single" w:sz="4" w:space="0" w:color="auto"/>
              <w:bottom w:val="single" w:sz="6" w:space="0" w:color="auto"/>
              <w:right w:val="single" w:sz="6" w:space="0" w:color="auto"/>
            </w:tcBorders>
            <w:vAlign w:val="center"/>
          </w:tcPr>
          <w:p w14:paraId="1DEBBCB3" w14:textId="77777777" w:rsidR="005D15A9" w:rsidRDefault="00A95921">
            <w:pPr>
              <w:spacing w:line="460" w:lineRule="exact"/>
              <w:jc w:val="center"/>
              <w:rPr>
                <w:rFonts w:ascii="宋体" w:hAnsi="宋体" w:cs="宋体" w:hint="eastAsia"/>
                <w:sz w:val="24"/>
              </w:rPr>
            </w:pPr>
            <w:r>
              <w:rPr>
                <w:rFonts w:ascii="宋体" w:hAnsi="宋体" w:cs="宋体" w:hint="eastAsia"/>
                <w:sz w:val="24"/>
              </w:rPr>
              <w:t>施工重点难点解决方案</w:t>
            </w:r>
          </w:p>
        </w:tc>
        <w:tc>
          <w:tcPr>
            <w:tcW w:w="5715" w:type="dxa"/>
            <w:tcBorders>
              <w:top w:val="single" w:sz="6" w:space="0" w:color="auto"/>
              <w:left w:val="single" w:sz="6" w:space="0" w:color="auto"/>
              <w:bottom w:val="single" w:sz="6" w:space="0" w:color="auto"/>
              <w:right w:val="single" w:sz="4" w:space="0" w:color="auto"/>
            </w:tcBorders>
            <w:vAlign w:val="center"/>
          </w:tcPr>
          <w:p w14:paraId="1DEBBCB4" w14:textId="77777777" w:rsidR="005D15A9" w:rsidRDefault="00A95921">
            <w:pPr>
              <w:spacing w:line="460" w:lineRule="exact"/>
              <w:jc w:val="center"/>
              <w:rPr>
                <w:rFonts w:ascii="宋体" w:hAnsi="宋体" w:cs="宋体" w:hint="eastAsia"/>
                <w:sz w:val="24"/>
              </w:rPr>
            </w:pPr>
            <w:r>
              <w:rPr>
                <w:rFonts w:ascii="宋体" w:hAnsi="宋体" w:cs="宋体" w:hint="eastAsia"/>
                <w:sz w:val="24"/>
              </w:rPr>
              <w:t>关键施工技术、工艺及工程项目实施重点、难点、解决方案。</w:t>
            </w:r>
          </w:p>
        </w:tc>
      </w:tr>
      <w:tr w:rsidR="005D15A9" w14:paraId="1DEBBCBA" w14:textId="77777777">
        <w:trPr>
          <w:trHeight w:val="1063"/>
        </w:trPr>
        <w:tc>
          <w:tcPr>
            <w:tcW w:w="1146" w:type="dxa"/>
            <w:vMerge/>
            <w:tcBorders>
              <w:left w:val="single" w:sz="4" w:space="0" w:color="auto"/>
              <w:right w:val="single" w:sz="6" w:space="0" w:color="auto"/>
            </w:tcBorders>
          </w:tcPr>
          <w:p w14:paraId="1DEBBCB6" w14:textId="77777777" w:rsidR="005D15A9" w:rsidRDefault="005D15A9">
            <w:pPr>
              <w:spacing w:line="460" w:lineRule="exact"/>
              <w:jc w:val="center"/>
              <w:rPr>
                <w:rFonts w:ascii="宋体" w:hAnsi="宋体" w:cs="宋体" w:hint="eastAsia"/>
                <w:sz w:val="24"/>
              </w:rPr>
            </w:pPr>
          </w:p>
        </w:tc>
        <w:tc>
          <w:tcPr>
            <w:tcW w:w="533" w:type="dxa"/>
            <w:tcBorders>
              <w:top w:val="single" w:sz="6" w:space="0" w:color="auto"/>
              <w:left w:val="single" w:sz="6" w:space="0" w:color="auto"/>
              <w:bottom w:val="single" w:sz="6" w:space="0" w:color="auto"/>
              <w:right w:val="single" w:sz="4" w:space="0" w:color="auto"/>
            </w:tcBorders>
            <w:vAlign w:val="center"/>
          </w:tcPr>
          <w:p w14:paraId="1DEBBCB7" w14:textId="77777777" w:rsidR="005D15A9" w:rsidRDefault="00A95921">
            <w:pPr>
              <w:spacing w:line="460" w:lineRule="exact"/>
              <w:jc w:val="center"/>
              <w:rPr>
                <w:rFonts w:ascii="宋体" w:hAnsi="宋体" w:cs="宋体" w:hint="eastAsia"/>
                <w:sz w:val="24"/>
              </w:rPr>
            </w:pPr>
            <w:r>
              <w:rPr>
                <w:rFonts w:ascii="宋体" w:hAnsi="宋体" w:cs="宋体" w:hint="eastAsia"/>
                <w:sz w:val="24"/>
              </w:rPr>
              <w:t>4</w:t>
            </w:r>
          </w:p>
        </w:tc>
        <w:tc>
          <w:tcPr>
            <w:tcW w:w="1912" w:type="dxa"/>
            <w:gridSpan w:val="2"/>
            <w:tcBorders>
              <w:top w:val="single" w:sz="6" w:space="0" w:color="auto"/>
              <w:left w:val="single" w:sz="4" w:space="0" w:color="auto"/>
              <w:bottom w:val="single" w:sz="6" w:space="0" w:color="auto"/>
              <w:right w:val="single" w:sz="6" w:space="0" w:color="auto"/>
            </w:tcBorders>
            <w:vAlign w:val="center"/>
          </w:tcPr>
          <w:p w14:paraId="1DEBBCB8" w14:textId="77777777" w:rsidR="005D15A9" w:rsidRDefault="00A95921">
            <w:pPr>
              <w:spacing w:line="460" w:lineRule="exact"/>
              <w:jc w:val="center"/>
              <w:rPr>
                <w:rFonts w:ascii="宋体" w:hAnsi="宋体" w:cs="宋体" w:hint="eastAsia"/>
                <w:sz w:val="24"/>
              </w:rPr>
            </w:pPr>
            <w:r>
              <w:rPr>
                <w:rFonts w:ascii="宋体" w:hAnsi="宋体" w:cs="宋体" w:hint="eastAsia"/>
                <w:sz w:val="24"/>
              </w:rPr>
              <w:t>工程进度计划与措施</w:t>
            </w:r>
          </w:p>
        </w:tc>
        <w:tc>
          <w:tcPr>
            <w:tcW w:w="5715" w:type="dxa"/>
            <w:tcBorders>
              <w:top w:val="single" w:sz="6" w:space="0" w:color="auto"/>
              <w:left w:val="single" w:sz="6" w:space="0" w:color="auto"/>
              <w:bottom w:val="single" w:sz="6" w:space="0" w:color="auto"/>
              <w:right w:val="single" w:sz="4" w:space="0" w:color="auto"/>
            </w:tcBorders>
            <w:vAlign w:val="center"/>
          </w:tcPr>
          <w:p w14:paraId="1DEBBCB9" w14:textId="77777777" w:rsidR="005D15A9" w:rsidRDefault="00A95921">
            <w:pPr>
              <w:spacing w:line="460" w:lineRule="exact"/>
              <w:jc w:val="center"/>
              <w:rPr>
                <w:rFonts w:ascii="宋体" w:hAnsi="宋体" w:cs="宋体" w:hint="eastAsia"/>
                <w:sz w:val="24"/>
              </w:rPr>
            </w:pPr>
            <w:r>
              <w:rPr>
                <w:rFonts w:ascii="宋体" w:hAnsi="宋体" w:cs="宋体" w:hint="eastAsia"/>
                <w:sz w:val="24"/>
              </w:rPr>
              <w:t>进度安排具体、合理、可行，解决措施先进、合理有效、完全满足项目要求。</w:t>
            </w:r>
          </w:p>
        </w:tc>
      </w:tr>
      <w:tr w:rsidR="005D15A9" w14:paraId="1DEBBCBF" w14:textId="77777777">
        <w:trPr>
          <w:trHeight w:val="570"/>
        </w:trPr>
        <w:tc>
          <w:tcPr>
            <w:tcW w:w="1146" w:type="dxa"/>
            <w:vMerge/>
            <w:tcBorders>
              <w:left w:val="single" w:sz="4" w:space="0" w:color="auto"/>
              <w:right w:val="single" w:sz="6" w:space="0" w:color="auto"/>
            </w:tcBorders>
          </w:tcPr>
          <w:p w14:paraId="1DEBBCBB" w14:textId="77777777" w:rsidR="005D15A9" w:rsidRDefault="005D15A9">
            <w:pPr>
              <w:spacing w:line="460" w:lineRule="exact"/>
              <w:jc w:val="center"/>
              <w:rPr>
                <w:rFonts w:ascii="宋体" w:hAnsi="宋体" w:cs="宋体" w:hint="eastAsia"/>
                <w:sz w:val="24"/>
              </w:rPr>
            </w:pPr>
          </w:p>
        </w:tc>
        <w:tc>
          <w:tcPr>
            <w:tcW w:w="533" w:type="dxa"/>
            <w:tcBorders>
              <w:top w:val="single" w:sz="6" w:space="0" w:color="auto"/>
              <w:left w:val="single" w:sz="6" w:space="0" w:color="auto"/>
              <w:bottom w:val="single" w:sz="6" w:space="0" w:color="auto"/>
              <w:right w:val="single" w:sz="4" w:space="0" w:color="auto"/>
            </w:tcBorders>
            <w:vAlign w:val="center"/>
          </w:tcPr>
          <w:p w14:paraId="1DEBBCBC" w14:textId="77777777" w:rsidR="005D15A9" w:rsidRDefault="00A95921">
            <w:pPr>
              <w:spacing w:line="460" w:lineRule="exact"/>
              <w:jc w:val="center"/>
              <w:rPr>
                <w:rFonts w:ascii="宋体" w:hAnsi="宋体" w:cs="宋体" w:hint="eastAsia"/>
                <w:sz w:val="24"/>
              </w:rPr>
            </w:pPr>
            <w:r>
              <w:rPr>
                <w:rFonts w:ascii="宋体" w:hAnsi="宋体" w:cs="宋体" w:hint="eastAsia"/>
                <w:sz w:val="24"/>
              </w:rPr>
              <w:t>5</w:t>
            </w:r>
          </w:p>
        </w:tc>
        <w:tc>
          <w:tcPr>
            <w:tcW w:w="1912" w:type="dxa"/>
            <w:gridSpan w:val="2"/>
            <w:tcBorders>
              <w:top w:val="single" w:sz="6" w:space="0" w:color="auto"/>
              <w:left w:val="single" w:sz="4" w:space="0" w:color="auto"/>
              <w:bottom w:val="single" w:sz="6" w:space="0" w:color="auto"/>
              <w:right w:val="single" w:sz="6" w:space="0" w:color="auto"/>
            </w:tcBorders>
            <w:vAlign w:val="center"/>
          </w:tcPr>
          <w:p w14:paraId="1DEBBCBD" w14:textId="77777777" w:rsidR="005D15A9" w:rsidRDefault="00A95921">
            <w:pPr>
              <w:spacing w:line="460" w:lineRule="exact"/>
              <w:jc w:val="center"/>
              <w:rPr>
                <w:rFonts w:ascii="宋体" w:hAnsi="宋体" w:cs="宋体" w:hint="eastAsia"/>
                <w:sz w:val="24"/>
              </w:rPr>
            </w:pPr>
            <w:r>
              <w:rPr>
                <w:rFonts w:ascii="宋体" w:hAnsi="宋体" w:cs="宋体" w:hint="eastAsia"/>
                <w:sz w:val="24"/>
              </w:rPr>
              <w:t>质量管理体系与措施</w:t>
            </w:r>
          </w:p>
        </w:tc>
        <w:tc>
          <w:tcPr>
            <w:tcW w:w="5715" w:type="dxa"/>
            <w:tcBorders>
              <w:top w:val="single" w:sz="6" w:space="0" w:color="auto"/>
              <w:left w:val="single" w:sz="6" w:space="0" w:color="auto"/>
              <w:bottom w:val="single" w:sz="6" w:space="0" w:color="auto"/>
              <w:right w:val="single" w:sz="4" w:space="0" w:color="auto"/>
            </w:tcBorders>
            <w:vAlign w:val="center"/>
          </w:tcPr>
          <w:p w14:paraId="1DEBBCBE" w14:textId="77777777" w:rsidR="005D15A9" w:rsidRDefault="00A95921">
            <w:pPr>
              <w:spacing w:line="460" w:lineRule="exact"/>
              <w:jc w:val="center"/>
              <w:rPr>
                <w:rFonts w:ascii="宋体" w:hAnsi="宋体" w:cs="宋体" w:hint="eastAsia"/>
                <w:sz w:val="24"/>
              </w:rPr>
            </w:pPr>
            <w:r>
              <w:rPr>
                <w:rFonts w:ascii="宋体" w:hAnsi="宋体" w:cs="宋体" w:hint="eastAsia"/>
                <w:sz w:val="24"/>
              </w:rPr>
              <w:t>对整个项目质量管理有具体的保障制度和措施，有明确的内部质量管理措施，明确了投标人向采购人提供的各项服务。</w:t>
            </w:r>
          </w:p>
        </w:tc>
      </w:tr>
      <w:tr w:rsidR="005D15A9" w14:paraId="1DEBBCC4" w14:textId="77777777">
        <w:trPr>
          <w:trHeight w:val="570"/>
        </w:trPr>
        <w:tc>
          <w:tcPr>
            <w:tcW w:w="1146" w:type="dxa"/>
            <w:vMerge/>
            <w:tcBorders>
              <w:left w:val="single" w:sz="4" w:space="0" w:color="auto"/>
              <w:right w:val="single" w:sz="6" w:space="0" w:color="auto"/>
            </w:tcBorders>
          </w:tcPr>
          <w:p w14:paraId="1DEBBCC0" w14:textId="77777777" w:rsidR="005D15A9" w:rsidRDefault="005D15A9">
            <w:pPr>
              <w:spacing w:line="460" w:lineRule="exact"/>
              <w:jc w:val="center"/>
              <w:rPr>
                <w:rFonts w:ascii="宋体" w:hAnsi="宋体" w:cs="宋体" w:hint="eastAsia"/>
                <w:sz w:val="24"/>
              </w:rPr>
            </w:pPr>
          </w:p>
        </w:tc>
        <w:tc>
          <w:tcPr>
            <w:tcW w:w="533" w:type="dxa"/>
            <w:tcBorders>
              <w:top w:val="single" w:sz="6" w:space="0" w:color="auto"/>
              <w:left w:val="single" w:sz="6" w:space="0" w:color="auto"/>
              <w:bottom w:val="single" w:sz="6" w:space="0" w:color="auto"/>
              <w:right w:val="single" w:sz="4" w:space="0" w:color="auto"/>
            </w:tcBorders>
            <w:vAlign w:val="center"/>
          </w:tcPr>
          <w:p w14:paraId="1DEBBCC1" w14:textId="77777777" w:rsidR="005D15A9" w:rsidRDefault="00A95921">
            <w:pPr>
              <w:spacing w:line="460" w:lineRule="exact"/>
              <w:jc w:val="center"/>
              <w:rPr>
                <w:rFonts w:ascii="宋体" w:hAnsi="宋体" w:cs="宋体" w:hint="eastAsia"/>
                <w:sz w:val="24"/>
              </w:rPr>
            </w:pPr>
            <w:r>
              <w:rPr>
                <w:rFonts w:ascii="宋体" w:hAnsi="宋体" w:cs="宋体" w:hint="eastAsia"/>
                <w:sz w:val="24"/>
              </w:rPr>
              <w:t>6</w:t>
            </w:r>
          </w:p>
        </w:tc>
        <w:tc>
          <w:tcPr>
            <w:tcW w:w="1912" w:type="dxa"/>
            <w:gridSpan w:val="2"/>
            <w:tcBorders>
              <w:top w:val="single" w:sz="6" w:space="0" w:color="auto"/>
              <w:left w:val="single" w:sz="4" w:space="0" w:color="auto"/>
              <w:bottom w:val="single" w:sz="6" w:space="0" w:color="auto"/>
              <w:right w:val="single" w:sz="6" w:space="0" w:color="auto"/>
            </w:tcBorders>
            <w:vAlign w:val="center"/>
          </w:tcPr>
          <w:p w14:paraId="1DEBBCC2" w14:textId="77777777" w:rsidR="005D15A9" w:rsidRDefault="00A95921">
            <w:pPr>
              <w:spacing w:line="460" w:lineRule="exact"/>
              <w:jc w:val="center"/>
              <w:rPr>
                <w:rFonts w:ascii="宋体" w:hAnsi="宋体" w:cs="宋体" w:hint="eastAsia"/>
                <w:sz w:val="24"/>
              </w:rPr>
            </w:pPr>
            <w:r>
              <w:rPr>
                <w:rFonts w:ascii="宋体" w:hAnsi="宋体" w:cs="宋体" w:hint="eastAsia"/>
                <w:sz w:val="24"/>
              </w:rPr>
              <w:t>确保完成工程建设的技术和管理措施</w:t>
            </w:r>
          </w:p>
        </w:tc>
        <w:tc>
          <w:tcPr>
            <w:tcW w:w="5715" w:type="dxa"/>
            <w:tcBorders>
              <w:top w:val="single" w:sz="6" w:space="0" w:color="auto"/>
              <w:left w:val="single" w:sz="6" w:space="0" w:color="auto"/>
              <w:bottom w:val="single" w:sz="6" w:space="0" w:color="auto"/>
              <w:right w:val="single" w:sz="4" w:space="0" w:color="auto"/>
            </w:tcBorders>
            <w:vAlign w:val="center"/>
          </w:tcPr>
          <w:p w14:paraId="1DEBBCC3" w14:textId="77777777" w:rsidR="005D15A9" w:rsidRDefault="00A95921">
            <w:pPr>
              <w:spacing w:line="460" w:lineRule="exact"/>
              <w:jc w:val="center"/>
              <w:rPr>
                <w:rFonts w:ascii="宋体" w:hAnsi="宋体" w:cs="宋体" w:hint="eastAsia"/>
                <w:sz w:val="24"/>
              </w:rPr>
            </w:pPr>
            <w:r>
              <w:rPr>
                <w:rFonts w:ascii="宋体" w:hAnsi="宋体" w:cs="宋体" w:hint="eastAsia"/>
                <w:sz w:val="24"/>
              </w:rPr>
              <w:t>技术方案合理、完善、实用性强、有针对性，对本项目的概况理解较深、工作方案切实可行。</w:t>
            </w:r>
          </w:p>
        </w:tc>
      </w:tr>
      <w:tr w:rsidR="005D15A9" w14:paraId="1DEBBCC9" w14:textId="77777777">
        <w:trPr>
          <w:cantSplit/>
          <w:trHeight w:val="573"/>
        </w:trPr>
        <w:tc>
          <w:tcPr>
            <w:tcW w:w="1146" w:type="dxa"/>
            <w:vMerge/>
            <w:tcBorders>
              <w:left w:val="single" w:sz="4" w:space="0" w:color="auto"/>
              <w:right w:val="single" w:sz="6" w:space="0" w:color="auto"/>
            </w:tcBorders>
          </w:tcPr>
          <w:p w14:paraId="1DEBBCC5" w14:textId="77777777" w:rsidR="005D15A9" w:rsidRDefault="005D15A9">
            <w:pPr>
              <w:spacing w:line="460" w:lineRule="exact"/>
              <w:jc w:val="center"/>
              <w:rPr>
                <w:rFonts w:ascii="宋体" w:hAnsi="宋体" w:cs="宋体" w:hint="eastAsia"/>
                <w:sz w:val="24"/>
              </w:rPr>
            </w:pPr>
          </w:p>
        </w:tc>
        <w:tc>
          <w:tcPr>
            <w:tcW w:w="533" w:type="dxa"/>
            <w:tcBorders>
              <w:top w:val="single" w:sz="6" w:space="0" w:color="auto"/>
              <w:left w:val="single" w:sz="6" w:space="0" w:color="auto"/>
              <w:bottom w:val="single" w:sz="6" w:space="0" w:color="auto"/>
              <w:right w:val="single" w:sz="4" w:space="0" w:color="auto"/>
            </w:tcBorders>
            <w:vAlign w:val="center"/>
          </w:tcPr>
          <w:p w14:paraId="1DEBBCC6" w14:textId="77777777" w:rsidR="005D15A9" w:rsidRDefault="00A95921">
            <w:pPr>
              <w:spacing w:line="460" w:lineRule="exact"/>
              <w:jc w:val="center"/>
              <w:rPr>
                <w:rFonts w:ascii="宋体" w:hAnsi="宋体" w:cs="宋体" w:hint="eastAsia"/>
                <w:sz w:val="24"/>
              </w:rPr>
            </w:pPr>
            <w:r>
              <w:rPr>
                <w:rFonts w:ascii="宋体" w:hAnsi="宋体" w:cs="宋体" w:hint="eastAsia"/>
                <w:sz w:val="24"/>
              </w:rPr>
              <w:t>7</w:t>
            </w:r>
          </w:p>
        </w:tc>
        <w:tc>
          <w:tcPr>
            <w:tcW w:w="1912" w:type="dxa"/>
            <w:gridSpan w:val="2"/>
            <w:tcBorders>
              <w:top w:val="single" w:sz="6" w:space="0" w:color="auto"/>
              <w:left w:val="single" w:sz="4" w:space="0" w:color="auto"/>
              <w:bottom w:val="single" w:sz="6" w:space="0" w:color="auto"/>
              <w:right w:val="single" w:sz="6" w:space="0" w:color="auto"/>
            </w:tcBorders>
            <w:vAlign w:val="center"/>
          </w:tcPr>
          <w:p w14:paraId="1DEBBCC7" w14:textId="77777777" w:rsidR="005D15A9" w:rsidRDefault="00A95921">
            <w:pPr>
              <w:spacing w:line="460" w:lineRule="exact"/>
              <w:jc w:val="center"/>
              <w:rPr>
                <w:rFonts w:ascii="宋体" w:hAnsi="宋体" w:cs="宋体" w:hint="eastAsia"/>
                <w:sz w:val="24"/>
              </w:rPr>
            </w:pPr>
            <w:r>
              <w:rPr>
                <w:rFonts w:ascii="宋体" w:hAnsi="宋体" w:cs="宋体" w:hint="eastAsia"/>
                <w:sz w:val="24"/>
              </w:rPr>
              <w:t>安全生产、文明施工体系与措施</w:t>
            </w:r>
          </w:p>
        </w:tc>
        <w:tc>
          <w:tcPr>
            <w:tcW w:w="5715" w:type="dxa"/>
            <w:tcBorders>
              <w:top w:val="single" w:sz="6" w:space="0" w:color="auto"/>
              <w:left w:val="single" w:sz="6" w:space="0" w:color="auto"/>
              <w:bottom w:val="single" w:sz="6" w:space="0" w:color="auto"/>
              <w:right w:val="single" w:sz="4" w:space="0" w:color="auto"/>
            </w:tcBorders>
            <w:vAlign w:val="center"/>
          </w:tcPr>
          <w:p w14:paraId="1DEBBCC8" w14:textId="77777777" w:rsidR="005D15A9" w:rsidRDefault="00A95921">
            <w:pPr>
              <w:spacing w:line="460" w:lineRule="exact"/>
              <w:jc w:val="center"/>
              <w:rPr>
                <w:rFonts w:ascii="宋体" w:hAnsi="宋体" w:cs="宋体" w:hint="eastAsia"/>
                <w:sz w:val="24"/>
              </w:rPr>
            </w:pPr>
            <w:r>
              <w:rPr>
                <w:rFonts w:ascii="宋体" w:hAnsi="宋体" w:cs="宋体" w:hint="eastAsia"/>
                <w:sz w:val="24"/>
              </w:rPr>
              <w:t>安全生产管理体系及保证措施合理详细。</w:t>
            </w:r>
          </w:p>
        </w:tc>
      </w:tr>
      <w:tr w:rsidR="005D15A9" w14:paraId="1DEBBCCE" w14:textId="77777777">
        <w:trPr>
          <w:trHeight w:val="570"/>
        </w:trPr>
        <w:tc>
          <w:tcPr>
            <w:tcW w:w="1146" w:type="dxa"/>
            <w:vMerge/>
            <w:tcBorders>
              <w:top w:val="single" w:sz="4" w:space="0" w:color="auto"/>
              <w:left w:val="single" w:sz="4" w:space="0" w:color="auto"/>
              <w:right w:val="single" w:sz="6" w:space="0" w:color="auto"/>
            </w:tcBorders>
          </w:tcPr>
          <w:p w14:paraId="1DEBBCCA" w14:textId="77777777" w:rsidR="005D15A9" w:rsidRDefault="005D15A9">
            <w:pPr>
              <w:spacing w:line="460" w:lineRule="exact"/>
              <w:jc w:val="center"/>
              <w:rPr>
                <w:rFonts w:ascii="宋体" w:hAnsi="宋体" w:cs="宋体" w:hint="eastAsia"/>
                <w:sz w:val="24"/>
              </w:rPr>
            </w:pPr>
          </w:p>
        </w:tc>
        <w:tc>
          <w:tcPr>
            <w:tcW w:w="533" w:type="dxa"/>
            <w:tcBorders>
              <w:top w:val="single" w:sz="4" w:space="0" w:color="auto"/>
              <w:left w:val="single" w:sz="6" w:space="0" w:color="auto"/>
              <w:bottom w:val="single" w:sz="6" w:space="0" w:color="auto"/>
              <w:right w:val="single" w:sz="4" w:space="0" w:color="auto"/>
            </w:tcBorders>
            <w:vAlign w:val="center"/>
          </w:tcPr>
          <w:p w14:paraId="1DEBBCCB" w14:textId="77777777" w:rsidR="005D15A9" w:rsidRDefault="00A95921">
            <w:pPr>
              <w:spacing w:line="460" w:lineRule="exact"/>
              <w:jc w:val="center"/>
              <w:rPr>
                <w:rFonts w:ascii="宋体" w:hAnsi="宋体" w:cs="宋体" w:hint="eastAsia"/>
                <w:sz w:val="24"/>
              </w:rPr>
            </w:pPr>
            <w:r>
              <w:rPr>
                <w:rFonts w:ascii="宋体" w:hAnsi="宋体" w:cs="宋体" w:hint="eastAsia"/>
                <w:sz w:val="24"/>
              </w:rPr>
              <w:t>8</w:t>
            </w:r>
          </w:p>
        </w:tc>
        <w:tc>
          <w:tcPr>
            <w:tcW w:w="1912" w:type="dxa"/>
            <w:gridSpan w:val="2"/>
            <w:tcBorders>
              <w:top w:val="single" w:sz="4" w:space="0" w:color="auto"/>
              <w:left w:val="single" w:sz="4" w:space="0" w:color="auto"/>
              <w:bottom w:val="single" w:sz="6" w:space="0" w:color="auto"/>
              <w:right w:val="single" w:sz="6" w:space="0" w:color="auto"/>
            </w:tcBorders>
            <w:vAlign w:val="center"/>
          </w:tcPr>
          <w:p w14:paraId="1DEBBCCC" w14:textId="77777777" w:rsidR="005D15A9" w:rsidRDefault="00A95921">
            <w:pPr>
              <w:spacing w:line="460" w:lineRule="exact"/>
              <w:jc w:val="center"/>
              <w:rPr>
                <w:rFonts w:ascii="宋体" w:hAnsi="宋体" w:cs="宋体" w:hint="eastAsia"/>
                <w:sz w:val="24"/>
              </w:rPr>
            </w:pPr>
            <w:r>
              <w:rPr>
                <w:rFonts w:ascii="宋体" w:hAnsi="宋体" w:cs="宋体" w:hint="eastAsia"/>
                <w:sz w:val="24"/>
              </w:rPr>
              <w:t>环境保护体系与措施</w:t>
            </w:r>
          </w:p>
        </w:tc>
        <w:tc>
          <w:tcPr>
            <w:tcW w:w="5715" w:type="dxa"/>
            <w:tcBorders>
              <w:top w:val="single" w:sz="4" w:space="0" w:color="auto"/>
              <w:left w:val="single" w:sz="6" w:space="0" w:color="auto"/>
              <w:bottom w:val="single" w:sz="6" w:space="0" w:color="auto"/>
              <w:right w:val="single" w:sz="6" w:space="0" w:color="auto"/>
            </w:tcBorders>
            <w:vAlign w:val="center"/>
          </w:tcPr>
          <w:p w14:paraId="1DEBBCCD" w14:textId="77777777" w:rsidR="005D15A9" w:rsidRDefault="00A95921">
            <w:pPr>
              <w:spacing w:line="460" w:lineRule="exact"/>
              <w:jc w:val="center"/>
              <w:rPr>
                <w:rFonts w:ascii="宋体" w:hAnsi="宋体" w:cs="宋体" w:hint="eastAsia"/>
                <w:sz w:val="24"/>
              </w:rPr>
            </w:pPr>
            <w:r>
              <w:rPr>
                <w:rFonts w:ascii="宋体" w:hAnsi="宋体" w:cs="宋体" w:hint="eastAsia"/>
                <w:sz w:val="24"/>
              </w:rPr>
              <w:t>环境保护管理体系及保证措施合理详细。</w:t>
            </w:r>
          </w:p>
        </w:tc>
      </w:tr>
      <w:tr w:rsidR="005D15A9" w14:paraId="1DEBBCD3" w14:textId="77777777">
        <w:trPr>
          <w:trHeight w:val="600"/>
        </w:trPr>
        <w:tc>
          <w:tcPr>
            <w:tcW w:w="1146" w:type="dxa"/>
            <w:vMerge/>
            <w:tcBorders>
              <w:top w:val="single" w:sz="4" w:space="0" w:color="auto"/>
              <w:left w:val="single" w:sz="4" w:space="0" w:color="auto"/>
              <w:right w:val="single" w:sz="6" w:space="0" w:color="auto"/>
            </w:tcBorders>
          </w:tcPr>
          <w:p w14:paraId="1DEBBCCF" w14:textId="77777777" w:rsidR="005D15A9" w:rsidRDefault="005D15A9">
            <w:pPr>
              <w:spacing w:line="460" w:lineRule="exact"/>
              <w:jc w:val="center"/>
              <w:rPr>
                <w:rFonts w:ascii="宋体" w:hAnsi="宋体" w:cs="宋体" w:hint="eastAsia"/>
                <w:sz w:val="24"/>
              </w:rPr>
            </w:pPr>
          </w:p>
        </w:tc>
        <w:tc>
          <w:tcPr>
            <w:tcW w:w="533" w:type="dxa"/>
            <w:tcBorders>
              <w:top w:val="single" w:sz="4" w:space="0" w:color="auto"/>
              <w:left w:val="single" w:sz="6" w:space="0" w:color="auto"/>
              <w:bottom w:val="single" w:sz="6" w:space="0" w:color="auto"/>
              <w:right w:val="single" w:sz="6" w:space="0" w:color="auto"/>
            </w:tcBorders>
            <w:vAlign w:val="center"/>
          </w:tcPr>
          <w:p w14:paraId="1DEBBCD0" w14:textId="77777777" w:rsidR="005D15A9" w:rsidRDefault="00A95921">
            <w:pPr>
              <w:spacing w:line="460" w:lineRule="exact"/>
              <w:jc w:val="center"/>
              <w:rPr>
                <w:rFonts w:ascii="宋体" w:hAnsi="宋体" w:cs="宋体" w:hint="eastAsia"/>
                <w:sz w:val="24"/>
              </w:rPr>
            </w:pPr>
            <w:r>
              <w:rPr>
                <w:rFonts w:ascii="宋体" w:hAnsi="宋体" w:cs="宋体" w:hint="eastAsia"/>
                <w:sz w:val="24"/>
              </w:rPr>
              <w:t>9</w:t>
            </w:r>
          </w:p>
        </w:tc>
        <w:tc>
          <w:tcPr>
            <w:tcW w:w="1912" w:type="dxa"/>
            <w:gridSpan w:val="2"/>
            <w:tcBorders>
              <w:top w:val="single" w:sz="6" w:space="0" w:color="auto"/>
              <w:left w:val="single" w:sz="6" w:space="0" w:color="auto"/>
              <w:bottom w:val="single" w:sz="6" w:space="0" w:color="auto"/>
              <w:right w:val="single" w:sz="6" w:space="0" w:color="auto"/>
            </w:tcBorders>
            <w:vAlign w:val="center"/>
          </w:tcPr>
          <w:p w14:paraId="1DEBBCD1" w14:textId="77777777" w:rsidR="005D15A9" w:rsidRDefault="00A95921">
            <w:pPr>
              <w:spacing w:line="460" w:lineRule="exact"/>
              <w:jc w:val="center"/>
              <w:rPr>
                <w:rFonts w:ascii="宋体" w:hAnsi="宋体" w:cs="宋体" w:hint="eastAsia"/>
                <w:sz w:val="24"/>
              </w:rPr>
            </w:pPr>
            <w:r>
              <w:rPr>
                <w:rFonts w:ascii="宋体" w:hAnsi="宋体" w:cs="宋体" w:hint="eastAsia"/>
                <w:sz w:val="24"/>
              </w:rPr>
              <w:t>劳动力</w:t>
            </w:r>
          </w:p>
        </w:tc>
        <w:tc>
          <w:tcPr>
            <w:tcW w:w="5715" w:type="dxa"/>
            <w:tcBorders>
              <w:top w:val="single" w:sz="6" w:space="0" w:color="auto"/>
              <w:left w:val="single" w:sz="6" w:space="0" w:color="auto"/>
              <w:bottom w:val="single" w:sz="6" w:space="0" w:color="auto"/>
              <w:right w:val="single" w:sz="6" w:space="0" w:color="auto"/>
            </w:tcBorders>
            <w:vAlign w:val="center"/>
          </w:tcPr>
          <w:p w14:paraId="1DEBBCD2" w14:textId="77777777" w:rsidR="005D15A9" w:rsidRDefault="00A95921">
            <w:pPr>
              <w:spacing w:line="460" w:lineRule="exact"/>
              <w:jc w:val="center"/>
              <w:rPr>
                <w:rFonts w:ascii="宋体" w:hAnsi="宋体" w:cs="宋体" w:hint="eastAsia"/>
                <w:sz w:val="24"/>
              </w:rPr>
            </w:pPr>
            <w:r>
              <w:rPr>
                <w:rFonts w:ascii="宋体" w:hAnsi="宋体" w:cs="宋体" w:hint="eastAsia"/>
                <w:sz w:val="24"/>
              </w:rPr>
              <w:t>劳动力组织及计划表。</w:t>
            </w:r>
          </w:p>
        </w:tc>
      </w:tr>
      <w:tr w:rsidR="005D15A9" w14:paraId="1DEBBCD6" w14:textId="77777777">
        <w:trPr>
          <w:trHeight w:val="720"/>
        </w:trPr>
        <w:tc>
          <w:tcPr>
            <w:tcW w:w="1146" w:type="dxa"/>
            <w:vMerge/>
            <w:tcBorders>
              <w:left w:val="single" w:sz="4" w:space="0" w:color="auto"/>
              <w:right w:val="single" w:sz="6" w:space="0" w:color="auto"/>
            </w:tcBorders>
          </w:tcPr>
          <w:p w14:paraId="1DEBBCD4" w14:textId="77777777" w:rsidR="005D15A9" w:rsidRDefault="005D15A9">
            <w:pPr>
              <w:spacing w:line="460" w:lineRule="exact"/>
              <w:jc w:val="center"/>
              <w:rPr>
                <w:rFonts w:ascii="宋体" w:hAnsi="宋体" w:cs="宋体" w:hint="eastAsia"/>
                <w:sz w:val="24"/>
              </w:rPr>
            </w:pPr>
          </w:p>
        </w:tc>
        <w:tc>
          <w:tcPr>
            <w:tcW w:w="8160" w:type="dxa"/>
            <w:gridSpan w:val="4"/>
            <w:tcBorders>
              <w:top w:val="single" w:sz="6" w:space="0" w:color="auto"/>
              <w:left w:val="single" w:sz="6" w:space="0" w:color="auto"/>
              <w:bottom w:val="single" w:sz="6" w:space="0" w:color="auto"/>
              <w:right w:val="single" w:sz="6" w:space="0" w:color="auto"/>
            </w:tcBorders>
            <w:vAlign w:val="center"/>
          </w:tcPr>
          <w:p w14:paraId="1DEBBCD5" w14:textId="5053E3DF" w:rsidR="005D15A9" w:rsidRDefault="00A95921">
            <w:pPr>
              <w:spacing w:line="460" w:lineRule="exact"/>
              <w:jc w:val="center"/>
              <w:rPr>
                <w:rFonts w:ascii="宋体" w:hAnsi="宋体" w:cs="宋体" w:hint="eastAsia"/>
                <w:sz w:val="24"/>
              </w:rPr>
            </w:pPr>
            <w:r>
              <w:rPr>
                <w:rFonts w:ascii="宋体" w:hAnsi="宋体" w:cs="宋体" w:hint="eastAsia"/>
                <w:sz w:val="24"/>
              </w:rPr>
              <w:t>第1-9项，单项方案完全满足项目需求的每项得</w:t>
            </w:r>
            <w:r w:rsidR="00A809F2">
              <w:rPr>
                <w:rFonts w:ascii="宋体" w:hAnsi="宋体" w:cs="宋体" w:hint="eastAsia"/>
                <w:sz w:val="24"/>
              </w:rPr>
              <w:t>3</w:t>
            </w:r>
            <w:r>
              <w:rPr>
                <w:rFonts w:ascii="宋体" w:hAnsi="宋体" w:cs="宋体" w:hint="eastAsia"/>
                <w:sz w:val="24"/>
              </w:rPr>
              <w:t>分，部分满足项目需求得2分，不合理、不提供不得分。</w:t>
            </w:r>
          </w:p>
        </w:tc>
      </w:tr>
      <w:tr w:rsidR="005D15A9" w14:paraId="1DEBBCDA" w14:textId="77777777" w:rsidTr="00B40E03">
        <w:trPr>
          <w:trHeight w:val="720"/>
        </w:trPr>
        <w:tc>
          <w:tcPr>
            <w:tcW w:w="1146" w:type="dxa"/>
            <w:vMerge/>
            <w:tcBorders>
              <w:left w:val="single" w:sz="4" w:space="0" w:color="auto"/>
              <w:right w:val="single" w:sz="6" w:space="0" w:color="auto"/>
            </w:tcBorders>
          </w:tcPr>
          <w:p w14:paraId="1DEBBCD7" w14:textId="77777777" w:rsidR="005D15A9" w:rsidRDefault="005D15A9">
            <w:pPr>
              <w:spacing w:line="460" w:lineRule="exact"/>
              <w:jc w:val="center"/>
              <w:rPr>
                <w:rFonts w:ascii="宋体" w:hAnsi="宋体" w:cs="宋体" w:hint="eastAsia"/>
                <w:sz w:val="24"/>
              </w:rPr>
            </w:pPr>
          </w:p>
        </w:tc>
        <w:tc>
          <w:tcPr>
            <w:tcW w:w="894" w:type="dxa"/>
            <w:gridSpan w:val="2"/>
            <w:tcBorders>
              <w:top w:val="single" w:sz="6" w:space="0" w:color="auto"/>
              <w:left w:val="single" w:sz="6" w:space="0" w:color="auto"/>
              <w:bottom w:val="single" w:sz="6" w:space="0" w:color="auto"/>
              <w:right w:val="single" w:sz="6" w:space="0" w:color="auto"/>
            </w:tcBorders>
            <w:vAlign w:val="center"/>
          </w:tcPr>
          <w:p w14:paraId="1DEBBCD8" w14:textId="513C2590" w:rsidR="005D15A9" w:rsidRDefault="00A95921">
            <w:pPr>
              <w:spacing w:line="460" w:lineRule="exact"/>
              <w:jc w:val="center"/>
              <w:rPr>
                <w:rFonts w:ascii="宋体" w:hAnsi="宋体" w:cs="宋体" w:hint="eastAsia"/>
                <w:sz w:val="24"/>
              </w:rPr>
            </w:pPr>
            <w:r>
              <w:rPr>
                <w:rFonts w:ascii="宋体" w:hAnsi="宋体" w:cs="宋体" w:hint="eastAsia"/>
                <w:sz w:val="24"/>
              </w:rPr>
              <w:t>业绩</w:t>
            </w:r>
            <w:r w:rsidR="00424418">
              <w:rPr>
                <w:rFonts w:ascii="宋体" w:hAnsi="宋体" w:cs="宋体" w:hint="eastAsia"/>
                <w:sz w:val="24"/>
              </w:rPr>
              <w:t>（3分）</w:t>
            </w:r>
          </w:p>
        </w:tc>
        <w:tc>
          <w:tcPr>
            <w:tcW w:w="7266" w:type="dxa"/>
            <w:gridSpan w:val="2"/>
            <w:tcBorders>
              <w:top w:val="single" w:sz="6" w:space="0" w:color="auto"/>
              <w:left w:val="single" w:sz="6" w:space="0" w:color="auto"/>
              <w:bottom w:val="single" w:sz="6" w:space="0" w:color="auto"/>
              <w:right w:val="single" w:sz="6" w:space="0" w:color="auto"/>
            </w:tcBorders>
            <w:vAlign w:val="center"/>
          </w:tcPr>
          <w:p w14:paraId="1DEBBCD9" w14:textId="4E407265" w:rsidR="005D15A9" w:rsidRDefault="00A95921" w:rsidP="00A46D71">
            <w:pPr>
              <w:spacing w:line="460" w:lineRule="exact"/>
              <w:jc w:val="left"/>
              <w:rPr>
                <w:rFonts w:ascii="宋体" w:hAnsi="宋体" w:cs="宋体" w:hint="eastAsia"/>
                <w:sz w:val="24"/>
              </w:rPr>
            </w:pPr>
            <w:r>
              <w:rPr>
                <w:rFonts w:ascii="宋体" w:hAnsi="宋体" w:cs="宋体" w:hint="eastAsia"/>
                <w:sz w:val="24"/>
              </w:rPr>
              <w:t>企业业绩：投标企业2023年1月1日以来承担过类似市政零星维修工程项目的有一个得</w:t>
            </w:r>
            <w:r w:rsidR="00A809F2">
              <w:rPr>
                <w:rFonts w:ascii="宋体" w:hAnsi="宋体" w:cs="宋体" w:hint="eastAsia"/>
                <w:sz w:val="24"/>
              </w:rPr>
              <w:t>1.5</w:t>
            </w:r>
            <w:r>
              <w:rPr>
                <w:rFonts w:ascii="宋体" w:hAnsi="宋体" w:cs="宋体" w:hint="eastAsia"/>
                <w:sz w:val="24"/>
              </w:rPr>
              <w:t>分,本项最多得</w:t>
            </w:r>
            <w:r w:rsidR="00A809F2">
              <w:rPr>
                <w:rFonts w:ascii="宋体" w:hAnsi="宋体" w:cs="宋体" w:hint="eastAsia"/>
                <w:sz w:val="24"/>
              </w:rPr>
              <w:t>3</w:t>
            </w:r>
            <w:r>
              <w:rPr>
                <w:rFonts w:ascii="宋体" w:hAnsi="宋体" w:cs="宋体" w:hint="eastAsia"/>
                <w:sz w:val="24"/>
              </w:rPr>
              <w:t>分；未提供不得分。（证明材料须提供网站中标公示截图、中标通知书、施工合同，三者缺一不可）</w:t>
            </w:r>
          </w:p>
        </w:tc>
      </w:tr>
      <w:tr w:rsidR="003750A1" w14:paraId="30EDB9A3" w14:textId="77777777" w:rsidTr="00B40E03">
        <w:trPr>
          <w:trHeight w:val="720"/>
        </w:trPr>
        <w:tc>
          <w:tcPr>
            <w:tcW w:w="1146" w:type="dxa"/>
            <w:tcBorders>
              <w:left w:val="single" w:sz="4" w:space="0" w:color="auto"/>
              <w:bottom w:val="single" w:sz="6" w:space="0" w:color="auto"/>
              <w:right w:val="single" w:sz="6" w:space="0" w:color="auto"/>
            </w:tcBorders>
          </w:tcPr>
          <w:p w14:paraId="43CCF778" w14:textId="77777777" w:rsidR="003750A1" w:rsidRDefault="003750A1">
            <w:pPr>
              <w:spacing w:line="460" w:lineRule="exact"/>
              <w:jc w:val="center"/>
              <w:rPr>
                <w:rFonts w:ascii="宋体" w:hAnsi="宋体" w:cs="宋体" w:hint="eastAsia"/>
                <w:sz w:val="24"/>
              </w:rPr>
            </w:pPr>
          </w:p>
        </w:tc>
        <w:tc>
          <w:tcPr>
            <w:tcW w:w="894" w:type="dxa"/>
            <w:gridSpan w:val="2"/>
            <w:tcBorders>
              <w:top w:val="single" w:sz="6" w:space="0" w:color="auto"/>
              <w:left w:val="single" w:sz="6" w:space="0" w:color="auto"/>
              <w:bottom w:val="single" w:sz="6" w:space="0" w:color="auto"/>
              <w:right w:val="single" w:sz="6" w:space="0" w:color="auto"/>
            </w:tcBorders>
            <w:vAlign w:val="center"/>
          </w:tcPr>
          <w:p w14:paraId="293E92C2" w14:textId="4E0212AE" w:rsidR="003750A1" w:rsidRDefault="006C65FA">
            <w:pPr>
              <w:spacing w:line="460" w:lineRule="exact"/>
              <w:jc w:val="center"/>
              <w:rPr>
                <w:rFonts w:ascii="宋体" w:hAnsi="宋体" w:cs="宋体" w:hint="eastAsia"/>
                <w:sz w:val="24"/>
              </w:rPr>
            </w:pPr>
            <w:r w:rsidRPr="00A809F2">
              <w:rPr>
                <w:rFonts w:ascii="宋体" w:hAnsi="宋体" w:cs="宋体" w:hint="eastAsia"/>
                <w:sz w:val="24"/>
              </w:rPr>
              <w:t>人员资历</w:t>
            </w:r>
            <w:r w:rsidR="00424418">
              <w:rPr>
                <w:rFonts w:ascii="宋体" w:hAnsi="宋体" w:cs="宋体" w:hint="eastAsia"/>
                <w:sz w:val="24"/>
              </w:rPr>
              <w:t>（10分）</w:t>
            </w:r>
          </w:p>
        </w:tc>
        <w:tc>
          <w:tcPr>
            <w:tcW w:w="7266" w:type="dxa"/>
            <w:gridSpan w:val="2"/>
            <w:tcBorders>
              <w:top w:val="single" w:sz="6" w:space="0" w:color="auto"/>
              <w:left w:val="single" w:sz="6" w:space="0" w:color="auto"/>
              <w:bottom w:val="single" w:sz="6" w:space="0" w:color="auto"/>
              <w:right w:val="single" w:sz="6" w:space="0" w:color="auto"/>
            </w:tcBorders>
            <w:vAlign w:val="center"/>
          </w:tcPr>
          <w:p w14:paraId="6090DFFC" w14:textId="0901DF92" w:rsidR="003750A1" w:rsidRDefault="00EA0F78" w:rsidP="00A46D71">
            <w:pPr>
              <w:spacing w:line="460" w:lineRule="exact"/>
              <w:jc w:val="left"/>
              <w:rPr>
                <w:rFonts w:ascii="宋体" w:hAnsi="宋体" w:cs="宋体" w:hint="eastAsia"/>
                <w:sz w:val="24"/>
              </w:rPr>
            </w:pPr>
            <w:r w:rsidRPr="00A809F2">
              <w:rPr>
                <w:rFonts w:ascii="宋体" w:hAnsi="宋体" w:cs="宋体" w:hint="eastAsia"/>
                <w:sz w:val="24"/>
              </w:rPr>
              <w:t>拟派的项目组成人员（项目负责人、技术负责人、安全员、质量员、施工员），具有中级工程师职称的有1个得1分，最多5分；如为高级工程师职称的，有1个得2分；本项最多10分。提供拟派的项目组成人员一览表、职称证书、岗位证书及2026年</w:t>
            </w:r>
            <w:r w:rsidR="000649B3">
              <w:rPr>
                <w:rFonts w:ascii="宋体" w:hAnsi="宋体" w:cs="宋体" w:hint="eastAsia"/>
                <w:sz w:val="24"/>
              </w:rPr>
              <w:t>4</w:t>
            </w:r>
            <w:r w:rsidRPr="00A809F2">
              <w:rPr>
                <w:rFonts w:ascii="宋体" w:hAnsi="宋体" w:cs="宋体" w:hint="eastAsia"/>
                <w:sz w:val="24"/>
              </w:rPr>
              <w:t>月至2026年</w:t>
            </w:r>
            <w:r w:rsidR="000649B3">
              <w:rPr>
                <w:rFonts w:ascii="宋体" w:hAnsi="宋体" w:cs="宋体" w:hint="eastAsia"/>
                <w:sz w:val="24"/>
              </w:rPr>
              <w:t>6</w:t>
            </w:r>
            <w:r w:rsidRPr="00A809F2">
              <w:rPr>
                <w:rFonts w:ascii="宋体" w:hAnsi="宋体" w:cs="宋体" w:hint="eastAsia"/>
                <w:sz w:val="24"/>
              </w:rPr>
              <w:t>月任意1个月的养老保险缴费证明复印件。拟派项目负责人如为退休人员，无需提供社保证明，但须提供退休证明及返聘（合同）证明。</w:t>
            </w:r>
          </w:p>
        </w:tc>
      </w:tr>
    </w:tbl>
    <w:p w14:paraId="1DEBBCDB" w14:textId="77777777" w:rsidR="005D15A9" w:rsidRDefault="005D15A9">
      <w:pPr>
        <w:widowControl/>
        <w:tabs>
          <w:tab w:val="left" w:pos="0"/>
          <w:tab w:val="left" w:pos="993"/>
          <w:tab w:val="left" w:pos="1134"/>
        </w:tabs>
        <w:spacing w:line="460" w:lineRule="exact"/>
        <w:ind w:firstLine="480"/>
        <w:rPr>
          <w:rFonts w:ascii="宋体" w:hAnsi="宋体" w:cs="宋体" w:hint="eastAsia"/>
          <w:bCs/>
          <w:sz w:val="24"/>
        </w:rPr>
      </w:pPr>
    </w:p>
    <w:p w14:paraId="1DEBBCDC" w14:textId="77777777" w:rsidR="005D15A9" w:rsidRDefault="00A95921">
      <w:pPr>
        <w:pStyle w:val="21"/>
        <w:spacing w:line="460" w:lineRule="exact"/>
        <w:ind w:left="420" w:firstLine="0"/>
        <w:rPr>
          <w:rFonts w:cs="宋体" w:hint="eastAsia"/>
          <w:sz w:val="24"/>
          <w:szCs w:val="24"/>
        </w:rPr>
      </w:pPr>
      <w:r>
        <w:rPr>
          <w:rFonts w:cs="宋体" w:hint="eastAsia"/>
          <w:b/>
          <w:bCs/>
          <w:sz w:val="24"/>
          <w:szCs w:val="24"/>
        </w:rPr>
        <w:t>（四）价格标部分（60分）</w:t>
      </w:r>
    </w:p>
    <w:tbl>
      <w:tblPr>
        <w:tblpPr w:leftFromText="180" w:rightFromText="180" w:vertAnchor="text" w:horzAnchor="page" w:tblpX="1280" w:tblpY="250"/>
        <w:tblW w:w="96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115"/>
        <w:gridCol w:w="690"/>
        <w:gridCol w:w="7800"/>
      </w:tblGrid>
      <w:tr w:rsidR="005D15A9" w14:paraId="1DEBBCE0" w14:textId="77777777">
        <w:trPr>
          <w:trHeight w:val="435"/>
        </w:trPr>
        <w:tc>
          <w:tcPr>
            <w:tcW w:w="1115" w:type="dxa"/>
            <w:vAlign w:val="center"/>
          </w:tcPr>
          <w:p w14:paraId="1DEBBCDD" w14:textId="77777777" w:rsidR="005D15A9" w:rsidRDefault="00A95921">
            <w:pPr>
              <w:spacing w:line="460" w:lineRule="exact"/>
              <w:jc w:val="center"/>
              <w:rPr>
                <w:rFonts w:ascii="宋体" w:hAnsi="宋体" w:cs="宋体" w:hint="eastAsia"/>
                <w:sz w:val="24"/>
              </w:rPr>
            </w:pPr>
            <w:r>
              <w:rPr>
                <w:rFonts w:ascii="宋体" w:hAnsi="宋体" w:cs="宋体" w:hint="eastAsia"/>
                <w:sz w:val="24"/>
              </w:rPr>
              <w:t>评标内容</w:t>
            </w:r>
          </w:p>
        </w:tc>
        <w:tc>
          <w:tcPr>
            <w:tcW w:w="690" w:type="dxa"/>
            <w:vAlign w:val="center"/>
          </w:tcPr>
          <w:p w14:paraId="1DEBBCDE" w14:textId="77777777" w:rsidR="005D15A9" w:rsidRDefault="00A95921">
            <w:pPr>
              <w:spacing w:line="460" w:lineRule="exact"/>
              <w:jc w:val="center"/>
              <w:rPr>
                <w:rFonts w:ascii="宋体" w:hAnsi="宋体" w:cs="宋体" w:hint="eastAsia"/>
                <w:sz w:val="24"/>
              </w:rPr>
            </w:pPr>
            <w:r>
              <w:rPr>
                <w:rFonts w:ascii="宋体" w:hAnsi="宋体" w:cs="宋体" w:hint="eastAsia"/>
                <w:sz w:val="24"/>
              </w:rPr>
              <w:t>分值</w:t>
            </w:r>
          </w:p>
        </w:tc>
        <w:tc>
          <w:tcPr>
            <w:tcW w:w="7800" w:type="dxa"/>
            <w:vAlign w:val="center"/>
          </w:tcPr>
          <w:p w14:paraId="1DEBBCDF" w14:textId="77777777" w:rsidR="005D15A9" w:rsidRDefault="00A95921">
            <w:pPr>
              <w:spacing w:line="460" w:lineRule="exact"/>
              <w:jc w:val="center"/>
              <w:rPr>
                <w:rFonts w:ascii="宋体" w:hAnsi="宋体" w:cs="宋体" w:hint="eastAsia"/>
                <w:sz w:val="24"/>
              </w:rPr>
            </w:pPr>
            <w:r>
              <w:rPr>
                <w:rFonts w:ascii="宋体" w:hAnsi="宋体" w:cs="宋体" w:hint="eastAsia"/>
                <w:sz w:val="24"/>
              </w:rPr>
              <w:t>评分细则</w:t>
            </w:r>
          </w:p>
        </w:tc>
      </w:tr>
      <w:tr w:rsidR="005D15A9" w14:paraId="1DEBBCE5" w14:textId="77777777">
        <w:trPr>
          <w:trHeight w:val="649"/>
        </w:trPr>
        <w:tc>
          <w:tcPr>
            <w:tcW w:w="1115" w:type="dxa"/>
            <w:vAlign w:val="center"/>
          </w:tcPr>
          <w:p w14:paraId="1DEBBCE1" w14:textId="77777777" w:rsidR="005D15A9" w:rsidRDefault="00A95921">
            <w:pPr>
              <w:spacing w:line="460" w:lineRule="exact"/>
              <w:rPr>
                <w:rFonts w:ascii="宋体" w:hAnsi="宋体" w:cs="宋体" w:hint="eastAsia"/>
                <w:sz w:val="24"/>
              </w:rPr>
            </w:pPr>
            <w:r>
              <w:rPr>
                <w:rFonts w:ascii="宋体" w:hAnsi="宋体" w:cs="宋体" w:hint="eastAsia"/>
                <w:sz w:val="24"/>
              </w:rPr>
              <w:t xml:space="preserve">价格标得分 </w:t>
            </w:r>
          </w:p>
        </w:tc>
        <w:tc>
          <w:tcPr>
            <w:tcW w:w="690" w:type="dxa"/>
            <w:vAlign w:val="center"/>
          </w:tcPr>
          <w:p w14:paraId="1DEBBCE2" w14:textId="77777777" w:rsidR="005D15A9" w:rsidRDefault="00A95921">
            <w:pPr>
              <w:spacing w:line="460" w:lineRule="exact"/>
              <w:jc w:val="center"/>
              <w:rPr>
                <w:rFonts w:ascii="宋体" w:hAnsi="宋体" w:cs="宋体" w:hint="eastAsia"/>
                <w:sz w:val="24"/>
              </w:rPr>
            </w:pPr>
            <w:r>
              <w:rPr>
                <w:rFonts w:ascii="宋体" w:hAnsi="宋体" w:cs="宋体" w:hint="eastAsia"/>
                <w:sz w:val="24"/>
              </w:rPr>
              <w:t>60</w:t>
            </w:r>
          </w:p>
        </w:tc>
        <w:tc>
          <w:tcPr>
            <w:tcW w:w="7800" w:type="dxa"/>
            <w:vAlign w:val="center"/>
          </w:tcPr>
          <w:p w14:paraId="1DEBBCE3" w14:textId="77777777" w:rsidR="005D15A9" w:rsidRDefault="00A95921">
            <w:pPr>
              <w:spacing w:line="460" w:lineRule="exact"/>
              <w:rPr>
                <w:rFonts w:ascii="宋体" w:hAnsi="宋体" w:cs="宋体" w:hint="eastAsia"/>
                <w:sz w:val="24"/>
              </w:rPr>
            </w:pPr>
            <w:r>
              <w:rPr>
                <w:rFonts w:ascii="宋体" w:hAnsi="宋体" w:cs="宋体" w:hint="eastAsia"/>
                <w:sz w:val="24"/>
              </w:rPr>
              <w:t>采用低价优先法计算，即满足磋商文件要求且最后报价最低的供应商的价格为磋商基准价，其价格分为满分。其他供应商的价格分统一按照下列公式计算：</w:t>
            </w:r>
          </w:p>
          <w:p w14:paraId="1DEBBCE4" w14:textId="77777777" w:rsidR="005D15A9" w:rsidRDefault="00A95921">
            <w:pPr>
              <w:spacing w:line="460" w:lineRule="exact"/>
              <w:rPr>
                <w:rFonts w:ascii="宋体" w:hAnsi="宋体" w:cs="宋体" w:hint="eastAsia"/>
                <w:sz w:val="24"/>
              </w:rPr>
            </w:pPr>
            <w:r>
              <w:rPr>
                <w:rFonts w:ascii="宋体" w:hAnsi="宋体" w:cs="宋体" w:hint="eastAsia"/>
                <w:sz w:val="24"/>
              </w:rPr>
              <w:t>磋商报价得分=（磋商基准价/最后磋商报价）×价格权值×100（分值四舍五入，保留小数点后两位）</w:t>
            </w:r>
          </w:p>
        </w:tc>
      </w:tr>
    </w:tbl>
    <w:p w14:paraId="4FA069B3" w14:textId="77777777" w:rsidR="00EE1BF3" w:rsidRPr="00EE1BF3" w:rsidRDefault="00EE1BF3" w:rsidP="00EE1BF3">
      <w:pPr>
        <w:widowControl/>
        <w:tabs>
          <w:tab w:val="left" w:pos="0"/>
          <w:tab w:val="left" w:pos="993"/>
          <w:tab w:val="left" w:pos="1134"/>
        </w:tabs>
        <w:spacing w:line="460" w:lineRule="exact"/>
        <w:rPr>
          <w:rFonts w:ascii="宋体" w:hAnsi="宋体" w:cs="宋体" w:hint="eastAsia"/>
          <w:b/>
          <w:bCs/>
          <w:sz w:val="24"/>
        </w:rPr>
      </w:pPr>
      <w:r w:rsidRPr="00EE1BF3">
        <w:rPr>
          <w:rFonts w:ascii="宋体" w:hAnsi="宋体" w:cs="宋体" w:hint="eastAsia"/>
          <w:b/>
          <w:bCs/>
          <w:sz w:val="24"/>
        </w:rPr>
        <w:t>异常低价响应审查条款</w:t>
      </w:r>
    </w:p>
    <w:p w14:paraId="4BA986D2" w14:textId="77777777" w:rsidR="00820241" w:rsidRPr="00820241" w:rsidRDefault="00820241" w:rsidP="00DE5CD4">
      <w:pPr>
        <w:widowControl/>
        <w:tabs>
          <w:tab w:val="left" w:pos="0"/>
          <w:tab w:val="left" w:pos="993"/>
          <w:tab w:val="left" w:pos="1134"/>
        </w:tabs>
        <w:spacing w:line="460" w:lineRule="exact"/>
        <w:ind w:firstLineChars="200" w:firstLine="480"/>
        <w:rPr>
          <w:rFonts w:ascii="宋体" w:hAnsi="宋体" w:cs="宋体" w:hint="eastAsia"/>
          <w:sz w:val="24"/>
        </w:rPr>
      </w:pPr>
      <w:r w:rsidRPr="00820241">
        <w:rPr>
          <w:rFonts w:ascii="宋体" w:hAnsi="宋体" w:cs="宋体" w:hint="eastAsia"/>
          <w:sz w:val="24"/>
        </w:rPr>
        <w:lastRenderedPageBreak/>
        <w:t>依据《财政部关于推动解决政府采购异常低价问题的通知》（财库〔2026〕2 号，采购人可结合项目提高审查量化标准，上限不超过 65%）、《政府采购竞争性磋商采购方式管理暂行办法》（财库〔2014〕214 号）规定，本项目评审阶段，供应商报价出现下列情形之一的，磋商小组必须启动异常低价审查程序：</w:t>
      </w:r>
    </w:p>
    <w:p w14:paraId="41A60B38" w14:textId="77777777" w:rsidR="00820241" w:rsidRPr="00820241" w:rsidRDefault="00820241" w:rsidP="00DE5CD4">
      <w:pPr>
        <w:widowControl/>
        <w:tabs>
          <w:tab w:val="left" w:pos="0"/>
          <w:tab w:val="left" w:pos="993"/>
          <w:tab w:val="left" w:pos="1134"/>
        </w:tabs>
        <w:spacing w:line="460" w:lineRule="exact"/>
        <w:ind w:firstLineChars="200" w:firstLine="480"/>
        <w:rPr>
          <w:rFonts w:ascii="宋体" w:hAnsi="宋体" w:cs="宋体" w:hint="eastAsia"/>
          <w:sz w:val="24"/>
        </w:rPr>
      </w:pPr>
      <w:r w:rsidRPr="00820241">
        <w:rPr>
          <w:rFonts w:ascii="宋体" w:hAnsi="宋体" w:cs="宋体" w:hint="eastAsia"/>
          <w:sz w:val="24"/>
        </w:rPr>
        <w:t>响应最终报价低于全部通过符合性审查有效供应商报价平均值的 65%；</w:t>
      </w:r>
    </w:p>
    <w:p w14:paraId="1A093086" w14:textId="77777777" w:rsidR="00820241" w:rsidRPr="00820241" w:rsidRDefault="00820241" w:rsidP="00DE5CD4">
      <w:pPr>
        <w:widowControl/>
        <w:tabs>
          <w:tab w:val="left" w:pos="0"/>
          <w:tab w:val="left" w:pos="993"/>
          <w:tab w:val="left" w:pos="1134"/>
        </w:tabs>
        <w:spacing w:line="460" w:lineRule="exact"/>
        <w:ind w:firstLineChars="200" w:firstLine="480"/>
        <w:rPr>
          <w:rFonts w:ascii="宋体" w:hAnsi="宋体" w:cs="宋体" w:hint="eastAsia"/>
          <w:sz w:val="24"/>
        </w:rPr>
      </w:pPr>
      <w:r w:rsidRPr="00820241">
        <w:rPr>
          <w:rFonts w:ascii="宋体" w:hAnsi="宋体" w:cs="宋体" w:hint="eastAsia"/>
          <w:sz w:val="24"/>
        </w:rPr>
        <w:t>响应最终报价低于符合性审查合格的次低报价的 65%；</w:t>
      </w:r>
    </w:p>
    <w:p w14:paraId="6D973B9A" w14:textId="77777777" w:rsidR="00820241" w:rsidRPr="00820241" w:rsidRDefault="00820241" w:rsidP="00DE5CD4">
      <w:pPr>
        <w:widowControl/>
        <w:tabs>
          <w:tab w:val="left" w:pos="0"/>
          <w:tab w:val="left" w:pos="993"/>
          <w:tab w:val="left" w:pos="1134"/>
        </w:tabs>
        <w:spacing w:line="460" w:lineRule="exact"/>
        <w:ind w:firstLineChars="200" w:firstLine="480"/>
        <w:rPr>
          <w:rFonts w:ascii="宋体" w:hAnsi="宋体" w:cs="宋体" w:hint="eastAsia"/>
          <w:sz w:val="24"/>
        </w:rPr>
      </w:pPr>
      <w:r w:rsidRPr="00820241">
        <w:rPr>
          <w:rFonts w:ascii="宋体" w:hAnsi="宋体" w:cs="宋体" w:hint="eastAsia"/>
          <w:sz w:val="24"/>
        </w:rPr>
        <w:t>响应最终报价低于本项目最高限价（未设置限价则以采购预算金额为准）的 65%；</w:t>
      </w:r>
    </w:p>
    <w:p w14:paraId="5DD66241" w14:textId="77777777" w:rsidR="00820241" w:rsidRPr="00820241" w:rsidRDefault="00820241" w:rsidP="00DE5CD4">
      <w:pPr>
        <w:widowControl/>
        <w:tabs>
          <w:tab w:val="left" w:pos="0"/>
          <w:tab w:val="left" w:pos="993"/>
          <w:tab w:val="left" w:pos="1134"/>
        </w:tabs>
        <w:spacing w:line="460" w:lineRule="exact"/>
        <w:ind w:firstLineChars="200" w:firstLine="480"/>
        <w:rPr>
          <w:rFonts w:ascii="宋体" w:hAnsi="宋体" w:cs="宋体" w:hint="eastAsia"/>
          <w:sz w:val="24"/>
        </w:rPr>
      </w:pPr>
      <w:r w:rsidRPr="00820241">
        <w:rPr>
          <w:rFonts w:ascii="宋体" w:hAnsi="宋体" w:cs="宋体" w:hint="eastAsia"/>
          <w:sz w:val="24"/>
        </w:rPr>
        <w:t>磋商小组结合市政维修工程行业市场价、建材人工成本、同类竣工项目成交价，专业判定报价明显偏低，存在无法保障施工质量、工期、安全文明施工履约风险的其他情形。</w:t>
      </w:r>
    </w:p>
    <w:p w14:paraId="04843341" w14:textId="77777777" w:rsidR="00820241" w:rsidRPr="00820241" w:rsidRDefault="00820241" w:rsidP="00DE5CD4">
      <w:pPr>
        <w:widowControl/>
        <w:tabs>
          <w:tab w:val="left" w:pos="0"/>
          <w:tab w:val="left" w:pos="993"/>
          <w:tab w:val="left" w:pos="1134"/>
        </w:tabs>
        <w:spacing w:line="460" w:lineRule="exact"/>
        <w:ind w:firstLineChars="200" w:firstLine="480"/>
        <w:rPr>
          <w:rFonts w:ascii="宋体" w:hAnsi="宋体" w:cs="宋体" w:hint="eastAsia"/>
          <w:sz w:val="24"/>
        </w:rPr>
      </w:pPr>
      <w:r w:rsidRPr="00820241">
        <w:rPr>
          <w:rFonts w:ascii="宋体" w:hAnsi="宋体" w:cs="宋体" w:hint="eastAsia"/>
          <w:sz w:val="24"/>
        </w:rPr>
        <w:t>磋商小组启动审查后，将要求对应供应商在评审现场 30 分钟内提交书面报价合理性说明，同时附送工程分项成本测算表、主材询价依据、同类完工工程合同凭证、行业成本依据等佐证材料；</w:t>
      </w:r>
    </w:p>
    <w:p w14:paraId="5EAEFDB5" w14:textId="77777777" w:rsidR="00820241" w:rsidRPr="00820241" w:rsidRDefault="00820241" w:rsidP="00DE5CD4">
      <w:pPr>
        <w:widowControl/>
        <w:tabs>
          <w:tab w:val="left" w:pos="0"/>
          <w:tab w:val="left" w:pos="993"/>
          <w:tab w:val="left" w:pos="1134"/>
        </w:tabs>
        <w:spacing w:line="460" w:lineRule="exact"/>
        <w:ind w:firstLineChars="200" w:firstLine="480"/>
        <w:rPr>
          <w:rFonts w:ascii="宋体" w:hAnsi="宋体" w:cs="宋体" w:hint="eastAsia"/>
          <w:sz w:val="24"/>
        </w:rPr>
      </w:pPr>
      <w:r w:rsidRPr="00820241">
        <w:rPr>
          <w:rFonts w:ascii="宋体" w:hAnsi="宋体" w:cs="宋体" w:hint="eastAsia"/>
          <w:sz w:val="24"/>
        </w:rPr>
        <w:t>供应商无法合理解释、佐证材料不足以证明报价可完整履约的，磋商小组应当判定该响应文件无效，不得进入综合评分排序。</w:t>
      </w:r>
    </w:p>
    <w:p w14:paraId="5D3A7B98" w14:textId="77777777" w:rsidR="00DE5CD4" w:rsidRDefault="00820241" w:rsidP="00DE5CD4">
      <w:pPr>
        <w:widowControl/>
        <w:tabs>
          <w:tab w:val="left" w:pos="0"/>
          <w:tab w:val="left" w:pos="993"/>
          <w:tab w:val="left" w:pos="1134"/>
        </w:tabs>
        <w:spacing w:line="460" w:lineRule="exact"/>
        <w:ind w:firstLineChars="200" w:firstLine="480"/>
        <w:rPr>
          <w:rFonts w:ascii="宋体" w:hAnsi="宋体" w:cs="宋体" w:hint="eastAsia"/>
          <w:sz w:val="24"/>
        </w:rPr>
      </w:pPr>
      <w:r w:rsidRPr="00820241">
        <w:rPr>
          <w:rFonts w:ascii="宋体" w:hAnsi="宋体" w:cs="宋体" w:hint="eastAsia"/>
          <w:sz w:val="24"/>
        </w:rPr>
        <w:t>所有异常低价审查、举证、合议情况须完整记录于项目评审报告。</w:t>
      </w:r>
    </w:p>
    <w:p w14:paraId="0795C0C5" w14:textId="7496EE22" w:rsidR="00AF1F82" w:rsidRDefault="006A79E6" w:rsidP="00DE5CD4">
      <w:pPr>
        <w:widowControl/>
        <w:tabs>
          <w:tab w:val="left" w:pos="0"/>
          <w:tab w:val="left" w:pos="993"/>
          <w:tab w:val="left" w:pos="1134"/>
        </w:tabs>
        <w:spacing w:line="460" w:lineRule="exact"/>
        <w:ind w:firstLineChars="200" w:firstLine="482"/>
        <w:rPr>
          <w:rFonts w:ascii="宋体" w:hAnsi="宋体" w:cs="宋体" w:hint="eastAsia"/>
          <w:b/>
          <w:bCs/>
          <w:sz w:val="24"/>
        </w:rPr>
      </w:pPr>
      <w:r>
        <w:rPr>
          <w:rFonts w:ascii="宋体" w:hAnsi="宋体" w:cs="宋体" w:hint="eastAsia"/>
          <w:b/>
          <w:bCs/>
          <w:sz w:val="24"/>
        </w:rPr>
        <w:t>注：</w:t>
      </w:r>
      <w:r w:rsidR="00AF1F82">
        <w:rPr>
          <w:rFonts w:ascii="宋体" w:hAnsi="宋体" w:cs="宋体" w:hint="eastAsia"/>
          <w:b/>
          <w:bCs/>
          <w:sz w:val="24"/>
        </w:rPr>
        <w:t>报价时各供应商应</w:t>
      </w:r>
      <w:r>
        <w:rPr>
          <w:rFonts w:ascii="宋体" w:hAnsi="宋体" w:cs="宋体" w:hint="eastAsia"/>
          <w:b/>
          <w:bCs/>
          <w:sz w:val="24"/>
        </w:rPr>
        <w:t>仔细</w:t>
      </w:r>
      <w:r w:rsidR="00AF1F82">
        <w:rPr>
          <w:rFonts w:ascii="宋体" w:hAnsi="宋体" w:cs="宋体" w:hint="eastAsia"/>
          <w:b/>
          <w:bCs/>
          <w:sz w:val="24"/>
        </w:rPr>
        <w:t>区分“折扣率”、“优惠率”</w:t>
      </w:r>
      <w:r>
        <w:rPr>
          <w:rFonts w:ascii="宋体" w:hAnsi="宋体" w:cs="宋体" w:hint="eastAsia"/>
          <w:b/>
          <w:bCs/>
          <w:sz w:val="24"/>
        </w:rPr>
        <w:t>和</w:t>
      </w:r>
      <w:r w:rsidR="00AF1F82">
        <w:rPr>
          <w:rFonts w:ascii="宋体" w:hAnsi="宋体" w:cs="宋体" w:hint="eastAsia"/>
          <w:b/>
          <w:bCs/>
          <w:sz w:val="24"/>
        </w:rPr>
        <w:t>“下浮率”的区别，</w:t>
      </w:r>
      <w:r>
        <w:rPr>
          <w:rFonts w:ascii="宋体" w:hAnsi="宋体" w:cs="宋体" w:hint="eastAsia"/>
          <w:b/>
          <w:bCs/>
          <w:sz w:val="24"/>
        </w:rPr>
        <w:t>避免填写错误。</w:t>
      </w:r>
    </w:p>
    <w:p w14:paraId="1DEBBCE6" w14:textId="1D9210A8" w:rsidR="005D15A9" w:rsidRDefault="00A95921">
      <w:pPr>
        <w:widowControl/>
        <w:tabs>
          <w:tab w:val="left" w:pos="0"/>
          <w:tab w:val="left" w:pos="993"/>
          <w:tab w:val="left" w:pos="1134"/>
        </w:tabs>
        <w:spacing w:line="460" w:lineRule="exact"/>
        <w:rPr>
          <w:rFonts w:ascii="宋体" w:hAnsi="宋体" w:cs="宋体" w:hint="eastAsia"/>
          <w:b/>
          <w:bCs/>
          <w:sz w:val="24"/>
        </w:rPr>
      </w:pPr>
      <w:r>
        <w:rPr>
          <w:rFonts w:ascii="宋体" w:hAnsi="宋体" w:cs="宋体" w:hint="eastAsia"/>
          <w:b/>
          <w:bCs/>
          <w:sz w:val="24"/>
        </w:rPr>
        <w:t>二、政府采购政策功能落实</w:t>
      </w:r>
    </w:p>
    <w:p w14:paraId="1DEBBCE7" w14:textId="77777777" w:rsidR="005D15A9" w:rsidRDefault="00A95921">
      <w:pPr>
        <w:spacing w:line="460" w:lineRule="exact"/>
        <w:ind w:firstLine="480"/>
        <w:rPr>
          <w:rFonts w:ascii="宋体" w:hAnsi="宋体" w:cs="宋体" w:hint="eastAsia"/>
          <w:b/>
          <w:bCs/>
          <w:sz w:val="24"/>
        </w:rPr>
      </w:pPr>
      <w:r>
        <w:rPr>
          <w:rFonts w:ascii="宋体" w:hAnsi="宋体" w:cs="宋体" w:hint="eastAsia"/>
          <w:b/>
          <w:bCs/>
          <w:sz w:val="24"/>
          <w:lang w:bidi="ar"/>
        </w:rPr>
        <w:t>本项目专门面向中小企业采购，</w:t>
      </w:r>
      <w:r>
        <w:rPr>
          <w:rFonts w:ascii="宋体" w:hAnsi="宋体" w:cs="宋体" w:hint="eastAsia"/>
          <w:b/>
          <w:bCs/>
          <w:sz w:val="24"/>
        </w:rPr>
        <w:t>不再执行价格评审优惠的扶持政策。</w:t>
      </w:r>
    </w:p>
    <w:p w14:paraId="0D78AD8A" w14:textId="44DF5658" w:rsidR="005C653B" w:rsidRPr="005C653B" w:rsidRDefault="005C653B">
      <w:pPr>
        <w:spacing w:line="460" w:lineRule="exact"/>
        <w:ind w:firstLine="480"/>
        <w:rPr>
          <w:rFonts w:ascii="宋体" w:hAnsi="宋体" w:cs="宋体" w:hint="eastAsia"/>
          <w:b/>
          <w:bCs/>
          <w:sz w:val="24"/>
          <w:lang w:bidi="ar"/>
        </w:rPr>
      </w:pPr>
      <w:r w:rsidRPr="005C653B">
        <w:rPr>
          <w:rFonts w:ascii="宋体" w:hAnsi="宋体" w:cs="宋体"/>
          <w:b/>
          <w:bCs/>
          <w:sz w:val="24"/>
          <w:lang w:bidi="ar"/>
        </w:rPr>
        <w:t>本项目落实本国产品标准政策，供应商须按要求提供《关于符合本国产品标准的声明函》。本项目不设置本国产品价格扣除优惠。</w:t>
      </w:r>
    </w:p>
    <w:p w14:paraId="1DEBBCE8" w14:textId="77777777" w:rsidR="005D15A9" w:rsidRDefault="00A95921">
      <w:pPr>
        <w:spacing w:line="460" w:lineRule="exact"/>
        <w:ind w:firstLine="480"/>
        <w:rPr>
          <w:rFonts w:ascii="宋体" w:hAnsi="宋体" w:cs="宋体" w:hint="eastAsia"/>
          <w:b/>
          <w:bCs/>
          <w:sz w:val="24"/>
          <w:lang w:bidi="ar"/>
        </w:rPr>
      </w:pPr>
      <w:r>
        <w:rPr>
          <w:rFonts w:ascii="宋体" w:hAnsi="宋体" w:cs="宋体" w:hint="eastAsia"/>
          <w:sz w:val="24"/>
          <w:lang w:bidi="ar"/>
        </w:rPr>
        <w:t>本次采购标的对应的中小企业划分标准所属行业为：</w:t>
      </w:r>
      <w:r>
        <w:rPr>
          <w:rFonts w:ascii="宋体" w:hAnsi="宋体" w:cs="宋体" w:hint="eastAsia"/>
          <w:b/>
          <w:bCs/>
          <w:sz w:val="24"/>
          <w:lang w:bidi="ar"/>
        </w:rPr>
        <w:t>建筑业。</w:t>
      </w:r>
    </w:p>
    <w:p w14:paraId="1DEBBCE9" w14:textId="77777777" w:rsidR="005D15A9" w:rsidRDefault="00A95921">
      <w:pPr>
        <w:adjustRightInd w:val="0"/>
        <w:snapToGrid w:val="0"/>
        <w:spacing w:line="460" w:lineRule="exact"/>
        <w:ind w:firstLineChars="200" w:firstLine="480"/>
        <w:rPr>
          <w:rFonts w:ascii="宋体" w:hAnsi="宋体" w:cs="宋体" w:hint="eastAsia"/>
          <w:sz w:val="24"/>
        </w:rPr>
      </w:pPr>
      <w:r>
        <w:rPr>
          <w:rFonts w:ascii="宋体" w:hAnsi="宋体" w:cs="宋体" w:hint="eastAsia"/>
          <w:sz w:val="24"/>
        </w:rPr>
        <w:t xml:space="preserve">供应商应为中小微企业、监狱企业或残疾人福利性单位，并按照采购文件要求提供《中小企业声明函》、《残疾人福利性单位声明函》或监狱和戒毒企业证明材料。 </w:t>
      </w:r>
    </w:p>
    <w:p w14:paraId="1DEBBCEA" w14:textId="77777777" w:rsidR="005D15A9" w:rsidRDefault="00A95921">
      <w:pPr>
        <w:spacing w:line="460" w:lineRule="exact"/>
        <w:ind w:firstLine="480"/>
        <w:rPr>
          <w:rFonts w:ascii="宋体" w:hAnsi="宋体" w:cs="宋体" w:hint="eastAsia"/>
          <w:sz w:val="24"/>
          <w:lang w:bidi="ar"/>
        </w:rPr>
      </w:pPr>
      <w:r>
        <w:rPr>
          <w:rFonts w:ascii="宋体" w:hAnsi="宋体" w:cs="宋体" w:hint="eastAsia"/>
          <w:sz w:val="24"/>
          <w:lang w:bidi="ar"/>
        </w:rPr>
        <w:t>以联合体形式参加政府采购活动，联合体各方均为中小企业的，联合体视同中小企业。其中，联合体各方均为小微企业的，联合体视同小微企业。</w:t>
      </w:r>
    </w:p>
    <w:p w14:paraId="1DEBBCEB" w14:textId="77777777" w:rsidR="005D15A9" w:rsidRDefault="00A95921">
      <w:pPr>
        <w:spacing w:line="460" w:lineRule="exact"/>
        <w:rPr>
          <w:rFonts w:ascii="宋体" w:hAnsi="宋体" w:cs="宋体" w:hint="eastAsia"/>
          <w:b/>
          <w:bCs/>
          <w:sz w:val="24"/>
        </w:rPr>
      </w:pPr>
      <w:r>
        <w:rPr>
          <w:rFonts w:ascii="宋体" w:hAnsi="宋体" w:cs="宋体" w:hint="eastAsia"/>
          <w:b/>
          <w:bCs/>
          <w:sz w:val="24"/>
        </w:rPr>
        <w:t>三、成交供应商的确定</w:t>
      </w:r>
    </w:p>
    <w:p w14:paraId="1DEBBCEC" w14:textId="77777777" w:rsidR="005D15A9" w:rsidRDefault="00A95921">
      <w:pPr>
        <w:spacing w:line="460" w:lineRule="exact"/>
        <w:ind w:firstLine="480"/>
        <w:rPr>
          <w:rFonts w:ascii="宋体" w:hAnsi="宋体" w:cs="宋体" w:hint="eastAsia"/>
          <w:sz w:val="24"/>
          <w:lang w:val="zh-CN"/>
        </w:rPr>
      </w:pPr>
      <w:r>
        <w:rPr>
          <w:rFonts w:ascii="宋体" w:hAnsi="宋体" w:cs="宋体" w:hint="eastAsia"/>
          <w:sz w:val="24"/>
          <w:lang w:val="zh-CN"/>
        </w:rPr>
        <w:lastRenderedPageBreak/>
        <w:t>磋商小组根据综合评分情况，按照评审得分由高到低顺序推荐3名成交候选供应商，并编写评审报告。评审得分相同的，按照最后报价由低到高的顺序推荐。评审得分且最后报价相同的，按照技术指标优劣顺序推荐。</w:t>
      </w:r>
    </w:p>
    <w:p w14:paraId="1DEBBCED" w14:textId="77777777" w:rsidR="005D15A9" w:rsidRDefault="00A95921">
      <w:pPr>
        <w:spacing w:line="460" w:lineRule="exact"/>
        <w:ind w:firstLine="573"/>
        <w:rPr>
          <w:rFonts w:ascii="宋体" w:hAnsi="宋体" w:cs="宋体" w:hint="eastAsia"/>
          <w:sz w:val="24"/>
          <w:lang w:val="zh-CN"/>
        </w:rPr>
      </w:pPr>
      <w:r>
        <w:rPr>
          <w:rFonts w:ascii="宋体" w:hAnsi="宋体" w:cs="宋体" w:hint="eastAsia"/>
          <w:sz w:val="24"/>
          <w:lang w:val="zh-CN"/>
        </w:rPr>
        <w:t>采购人委托磋商小组直接确定排名第一的成交候选人为成交供应商。</w:t>
      </w:r>
    </w:p>
    <w:p w14:paraId="1DEBBCEE" w14:textId="77777777" w:rsidR="005D15A9" w:rsidRDefault="00A95921">
      <w:pPr>
        <w:spacing w:line="460" w:lineRule="exact"/>
        <w:rPr>
          <w:rFonts w:ascii="宋体" w:hAnsi="宋体" w:cs="宋体" w:hint="eastAsia"/>
          <w:b/>
          <w:bCs/>
          <w:sz w:val="24"/>
          <w:lang w:val="zh-CN"/>
        </w:rPr>
      </w:pPr>
      <w:r>
        <w:rPr>
          <w:rFonts w:ascii="宋体" w:hAnsi="宋体" w:cs="宋体" w:hint="eastAsia"/>
          <w:b/>
          <w:bCs/>
          <w:sz w:val="24"/>
        </w:rPr>
        <w:t>四、</w:t>
      </w:r>
      <w:r>
        <w:rPr>
          <w:rFonts w:ascii="宋体" w:hAnsi="宋体" w:cs="宋体" w:hint="eastAsia"/>
          <w:b/>
          <w:bCs/>
          <w:sz w:val="24"/>
          <w:lang w:val="zh-CN"/>
        </w:rPr>
        <w:t>公告成交结果</w:t>
      </w:r>
    </w:p>
    <w:p w14:paraId="1DEBBCEF" w14:textId="77777777" w:rsidR="005D15A9" w:rsidRDefault="00A95921">
      <w:pPr>
        <w:spacing w:line="460" w:lineRule="exact"/>
        <w:ind w:firstLine="570"/>
        <w:rPr>
          <w:rFonts w:ascii="宋体" w:hAnsi="宋体" w:cs="宋体" w:hint="eastAsia"/>
          <w:sz w:val="24"/>
          <w:lang w:val="zh-CN"/>
        </w:rPr>
      </w:pPr>
      <w:r>
        <w:rPr>
          <w:rFonts w:ascii="宋体" w:hAnsi="宋体" w:cs="宋体" w:hint="eastAsia"/>
          <w:sz w:val="24"/>
          <w:lang w:val="zh-CN"/>
        </w:rPr>
        <w:t>自确定成交供应商之日起2个工作日内，在江苏政府采购网公告成交结果，公告期限为1个工作日。</w:t>
      </w:r>
    </w:p>
    <w:p w14:paraId="1DEBBCF0" w14:textId="77777777" w:rsidR="005D15A9" w:rsidRDefault="00A95921">
      <w:pPr>
        <w:spacing w:line="460" w:lineRule="exact"/>
        <w:rPr>
          <w:rFonts w:ascii="宋体" w:hAnsi="宋体" w:cs="宋体" w:hint="eastAsia"/>
          <w:b/>
          <w:bCs/>
          <w:sz w:val="24"/>
          <w:lang w:val="zh-CN"/>
        </w:rPr>
      </w:pPr>
      <w:r>
        <w:rPr>
          <w:rFonts w:ascii="宋体" w:hAnsi="宋体" w:cs="宋体" w:hint="eastAsia"/>
          <w:b/>
          <w:bCs/>
          <w:sz w:val="24"/>
        </w:rPr>
        <w:t>五、</w:t>
      </w:r>
      <w:r>
        <w:rPr>
          <w:rFonts w:ascii="宋体" w:hAnsi="宋体" w:cs="宋体" w:hint="eastAsia"/>
          <w:b/>
          <w:bCs/>
          <w:sz w:val="24"/>
          <w:lang w:val="zh-CN"/>
        </w:rPr>
        <w:t>发放成交通知书</w:t>
      </w:r>
    </w:p>
    <w:p w14:paraId="1DEBBCF1" w14:textId="77777777" w:rsidR="005D15A9" w:rsidRDefault="00A95921">
      <w:pPr>
        <w:spacing w:line="460" w:lineRule="exact"/>
        <w:ind w:firstLine="570"/>
        <w:rPr>
          <w:rFonts w:ascii="宋体" w:hAnsi="宋体" w:cs="宋体" w:hint="eastAsia"/>
          <w:sz w:val="24"/>
          <w:lang w:val="zh-CN"/>
        </w:rPr>
      </w:pPr>
      <w:r>
        <w:rPr>
          <w:rFonts w:ascii="宋体" w:hAnsi="宋体" w:cs="宋体" w:hint="eastAsia"/>
          <w:sz w:val="24"/>
          <w:lang w:val="zh-CN"/>
        </w:rPr>
        <w:t>公告成交结果的同时，</w:t>
      </w:r>
      <w:r>
        <w:rPr>
          <w:rFonts w:ascii="宋体" w:hAnsi="宋体" w:cs="宋体" w:hint="eastAsia"/>
          <w:sz w:val="24"/>
        </w:rPr>
        <w:t>采购人</w:t>
      </w:r>
      <w:r>
        <w:rPr>
          <w:rFonts w:ascii="宋体" w:hAnsi="宋体" w:cs="宋体" w:hint="eastAsia"/>
          <w:sz w:val="24"/>
          <w:lang w:val="zh-CN"/>
        </w:rPr>
        <w:t>向成交供应商发放成交通知书。</w:t>
      </w:r>
    </w:p>
    <w:p w14:paraId="1DEBBCF2" w14:textId="77777777" w:rsidR="005D15A9" w:rsidRDefault="00A95921">
      <w:pPr>
        <w:spacing w:line="460" w:lineRule="exact"/>
        <w:ind w:firstLine="570"/>
        <w:rPr>
          <w:rFonts w:ascii="宋体" w:hAnsi="宋体" w:cs="宋体" w:hint="eastAsia"/>
          <w:b/>
          <w:bCs/>
          <w:sz w:val="24"/>
          <w:lang w:val="zh-CN"/>
        </w:rPr>
      </w:pPr>
      <w:r>
        <w:rPr>
          <w:rFonts w:ascii="宋体" w:hAnsi="宋体" w:cs="宋体" w:hint="eastAsia"/>
          <w:sz w:val="24"/>
          <w:lang w:val="zh-CN"/>
        </w:rPr>
        <w:t>成交通知书发出后，采购人不得违法改变成交结果，成交供应商无正当理由不得放弃成交。</w:t>
      </w:r>
    </w:p>
    <w:p w14:paraId="1DEBBCF3" w14:textId="77777777" w:rsidR="005D15A9" w:rsidRDefault="005D15A9">
      <w:pPr>
        <w:adjustRightInd w:val="0"/>
        <w:snapToGrid w:val="0"/>
        <w:spacing w:line="460" w:lineRule="exact"/>
        <w:ind w:firstLineChars="198" w:firstLine="477"/>
        <w:rPr>
          <w:rFonts w:ascii="宋体" w:hAnsi="宋体" w:cs="宋体" w:hint="eastAsia"/>
          <w:b/>
          <w:sz w:val="24"/>
        </w:rPr>
      </w:pPr>
    </w:p>
    <w:p w14:paraId="1DEBBCF4" w14:textId="77777777" w:rsidR="005D15A9" w:rsidRDefault="00A95921">
      <w:pPr>
        <w:keepNext/>
        <w:jc w:val="center"/>
        <w:outlineLvl w:val="0"/>
        <w:rPr>
          <w:rFonts w:ascii="黑体" w:eastAsia="黑体"/>
          <w:bCs/>
          <w:sz w:val="44"/>
          <w:szCs w:val="28"/>
        </w:rPr>
      </w:pPr>
      <w:r>
        <w:rPr>
          <w:rFonts w:eastAsia="方正仿宋_GBK"/>
          <w:b/>
          <w:sz w:val="36"/>
          <w:szCs w:val="36"/>
        </w:rPr>
        <w:br w:type="page"/>
      </w:r>
      <w:r>
        <w:rPr>
          <w:rFonts w:ascii="方正小标宋_GBK" w:eastAsia="方正小标宋_GBK" w:hAnsi="宋体" w:hint="eastAsia"/>
          <w:bCs/>
          <w:sz w:val="36"/>
          <w:szCs w:val="36"/>
        </w:rPr>
        <w:lastRenderedPageBreak/>
        <w:t>第六章</w:t>
      </w:r>
      <w:r>
        <w:rPr>
          <w:rFonts w:ascii="黑体" w:eastAsia="黑体" w:hint="eastAsia"/>
          <w:bCs/>
          <w:sz w:val="44"/>
          <w:szCs w:val="28"/>
        </w:rPr>
        <w:t xml:space="preserve">  响应文件格式 </w:t>
      </w:r>
    </w:p>
    <w:p w14:paraId="1DEBBCF5" w14:textId="77777777" w:rsidR="005D15A9" w:rsidRDefault="005D15A9">
      <w:pPr>
        <w:jc w:val="center"/>
        <w:rPr>
          <w:rFonts w:ascii="宋体" w:hAnsi="宋体" w:hint="eastAsia"/>
          <w:b/>
          <w:sz w:val="72"/>
          <w:szCs w:val="21"/>
        </w:rPr>
      </w:pPr>
      <w:bookmarkStart w:id="161" w:name="_Hlt26671244"/>
      <w:bookmarkStart w:id="162" w:name="_Hlt26955039"/>
      <w:bookmarkStart w:id="163" w:name="_Toc49090576"/>
      <w:bookmarkStart w:id="164" w:name="_Toc120614282"/>
      <w:bookmarkStart w:id="165" w:name="_Toc26554094"/>
      <w:bookmarkEnd w:id="161"/>
      <w:bookmarkEnd w:id="162"/>
    </w:p>
    <w:p w14:paraId="1DEBBCF6" w14:textId="77777777" w:rsidR="005D15A9" w:rsidRDefault="005D15A9">
      <w:pPr>
        <w:jc w:val="center"/>
        <w:rPr>
          <w:rFonts w:ascii="宋体" w:hAnsi="宋体" w:hint="eastAsia"/>
          <w:b/>
          <w:sz w:val="72"/>
          <w:szCs w:val="21"/>
        </w:rPr>
      </w:pPr>
    </w:p>
    <w:p w14:paraId="1DEBBCF7" w14:textId="77777777" w:rsidR="005D15A9" w:rsidRDefault="00A95921">
      <w:pPr>
        <w:jc w:val="center"/>
        <w:rPr>
          <w:rFonts w:ascii="宋体" w:hAnsi="宋体" w:hint="eastAsia"/>
          <w:b/>
          <w:sz w:val="72"/>
          <w:szCs w:val="21"/>
        </w:rPr>
      </w:pPr>
      <w:r>
        <w:rPr>
          <w:rFonts w:ascii="宋体" w:hAnsi="宋体" w:hint="eastAsia"/>
          <w:b/>
          <w:sz w:val="72"/>
          <w:szCs w:val="21"/>
        </w:rPr>
        <w:t>响  应  文  件</w:t>
      </w:r>
    </w:p>
    <w:p w14:paraId="1DEBBCF8" w14:textId="77777777" w:rsidR="005D15A9" w:rsidRDefault="005D15A9">
      <w:pPr>
        <w:jc w:val="center"/>
        <w:rPr>
          <w:rFonts w:ascii="宋体" w:hAnsi="宋体" w:hint="eastAsia"/>
          <w:b/>
          <w:sz w:val="72"/>
          <w:szCs w:val="21"/>
        </w:rPr>
      </w:pPr>
    </w:p>
    <w:p w14:paraId="1DEBBCF9" w14:textId="77777777" w:rsidR="005D15A9" w:rsidRDefault="005D15A9">
      <w:pPr>
        <w:jc w:val="center"/>
        <w:rPr>
          <w:rFonts w:ascii="宋体" w:hAnsi="宋体" w:hint="eastAsia"/>
          <w:b/>
          <w:sz w:val="72"/>
          <w:szCs w:val="21"/>
        </w:rPr>
      </w:pPr>
    </w:p>
    <w:p w14:paraId="1DEBBCFA" w14:textId="77777777" w:rsidR="005D15A9" w:rsidRDefault="005D15A9">
      <w:pPr>
        <w:jc w:val="center"/>
        <w:rPr>
          <w:rFonts w:ascii="宋体" w:hAnsi="宋体" w:hint="eastAsia"/>
          <w:b/>
          <w:sz w:val="36"/>
          <w:szCs w:val="21"/>
        </w:rPr>
      </w:pPr>
    </w:p>
    <w:p w14:paraId="1DEBBCFB" w14:textId="77777777" w:rsidR="005D15A9" w:rsidRDefault="005D15A9">
      <w:pPr>
        <w:jc w:val="center"/>
        <w:rPr>
          <w:rFonts w:ascii="宋体" w:hAnsi="宋体" w:hint="eastAsia"/>
          <w:b/>
          <w:sz w:val="36"/>
          <w:szCs w:val="21"/>
        </w:rPr>
      </w:pPr>
    </w:p>
    <w:p w14:paraId="1DEBBCFC" w14:textId="77777777" w:rsidR="005D15A9" w:rsidRDefault="005D15A9">
      <w:pPr>
        <w:jc w:val="center"/>
        <w:rPr>
          <w:rFonts w:ascii="宋体" w:hAnsi="宋体" w:hint="eastAsia"/>
          <w:b/>
          <w:sz w:val="36"/>
          <w:szCs w:val="21"/>
        </w:rPr>
      </w:pPr>
    </w:p>
    <w:p w14:paraId="1DEBBCFD" w14:textId="77777777" w:rsidR="005D15A9" w:rsidRDefault="00A95921">
      <w:pPr>
        <w:ind w:firstLine="1084"/>
        <w:rPr>
          <w:rFonts w:ascii="宋体" w:hAnsi="宋体" w:hint="eastAsia"/>
          <w:b/>
          <w:sz w:val="36"/>
          <w:szCs w:val="21"/>
        </w:rPr>
      </w:pPr>
      <w:r>
        <w:rPr>
          <w:rFonts w:ascii="宋体" w:hAnsi="宋体" w:hint="eastAsia"/>
          <w:b/>
          <w:sz w:val="36"/>
          <w:szCs w:val="21"/>
        </w:rPr>
        <w:t>项 目 名 称：</w:t>
      </w:r>
      <w:r>
        <w:rPr>
          <w:rFonts w:ascii="宋体" w:hAnsi="宋体" w:hint="eastAsia"/>
          <w:b/>
          <w:sz w:val="36"/>
          <w:szCs w:val="21"/>
          <w:u w:val="single"/>
        </w:rPr>
        <w:t xml:space="preserve">               </w:t>
      </w:r>
    </w:p>
    <w:p w14:paraId="1DEBBCFE" w14:textId="77777777" w:rsidR="005D15A9" w:rsidRDefault="00A95921">
      <w:pPr>
        <w:ind w:firstLine="1084"/>
        <w:rPr>
          <w:rFonts w:ascii="宋体" w:hAnsi="宋体" w:hint="eastAsia"/>
          <w:b/>
          <w:sz w:val="36"/>
          <w:szCs w:val="21"/>
          <w:u w:val="single"/>
        </w:rPr>
      </w:pPr>
      <w:r>
        <w:rPr>
          <w:rFonts w:ascii="宋体" w:hAnsi="宋体" w:hint="eastAsia"/>
          <w:b/>
          <w:sz w:val="36"/>
          <w:szCs w:val="21"/>
        </w:rPr>
        <w:t>项 目 编 号：</w:t>
      </w:r>
      <w:r>
        <w:rPr>
          <w:rFonts w:ascii="宋体" w:hAnsi="宋体" w:hint="eastAsia"/>
          <w:b/>
          <w:sz w:val="36"/>
          <w:szCs w:val="21"/>
          <w:u w:val="single"/>
        </w:rPr>
        <w:t xml:space="preserve">               </w:t>
      </w:r>
    </w:p>
    <w:p w14:paraId="1DEBBCFF" w14:textId="77777777" w:rsidR="005D15A9" w:rsidRDefault="00A95921">
      <w:pPr>
        <w:rPr>
          <w:rFonts w:ascii="宋体" w:hAnsi="宋体" w:hint="eastAsia"/>
          <w:b/>
          <w:sz w:val="36"/>
          <w:szCs w:val="21"/>
          <w:u w:val="single"/>
        </w:rPr>
      </w:pPr>
      <w:r>
        <w:rPr>
          <w:rFonts w:ascii="宋体" w:hAnsi="宋体" w:hint="eastAsia"/>
          <w:b/>
          <w:sz w:val="36"/>
          <w:szCs w:val="21"/>
        </w:rPr>
        <w:t xml:space="preserve">      供应商名称 ：</w:t>
      </w:r>
      <w:r>
        <w:rPr>
          <w:rFonts w:ascii="宋体" w:hAnsi="宋体" w:hint="eastAsia"/>
          <w:b/>
          <w:sz w:val="36"/>
          <w:szCs w:val="21"/>
          <w:u w:val="single"/>
        </w:rPr>
        <w:t>（加盖CA电子公章）</w:t>
      </w:r>
    </w:p>
    <w:p w14:paraId="1DEBBD00" w14:textId="77777777" w:rsidR="005D15A9" w:rsidRDefault="00A95921">
      <w:pPr>
        <w:rPr>
          <w:rFonts w:ascii="宋体" w:hAnsi="宋体" w:hint="eastAsia"/>
          <w:b/>
          <w:sz w:val="36"/>
          <w:szCs w:val="21"/>
          <w:u w:val="single"/>
        </w:rPr>
      </w:pPr>
      <w:r>
        <w:rPr>
          <w:rFonts w:ascii="宋体" w:hAnsi="宋体" w:hint="eastAsia"/>
          <w:b/>
          <w:sz w:val="36"/>
          <w:szCs w:val="21"/>
        </w:rPr>
        <w:t xml:space="preserve">      日      期 ：</w:t>
      </w:r>
      <w:r>
        <w:rPr>
          <w:rFonts w:ascii="宋体" w:hAnsi="宋体" w:hint="eastAsia"/>
          <w:b/>
          <w:sz w:val="36"/>
          <w:szCs w:val="21"/>
          <w:u w:val="single"/>
        </w:rPr>
        <w:t xml:space="preserve">               </w:t>
      </w:r>
    </w:p>
    <w:p w14:paraId="1DEBBD01" w14:textId="77777777" w:rsidR="005D15A9" w:rsidRDefault="005D15A9">
      <w:pPr>
        <w:spacing w:line="440" w:lineRule="exact"/>
        <w:jc w:val="center"/>
        <w:rPr>
          <w:rFonts w:ascii="宋体" w:hAnsi="宋体" w:hint="eastAsia"/>
          <w:b/>
          <w:bCs/>
          <w:sz w:val="32"/>
          <w:szCs w:val="32"/>
        </w:rPr>
      </w:pPr>
    </w:p>
    <w:p w14:paraId="1DEBBD02" w14:textId="77777777" w:rsidR="005D15A9" w:rsidRDefault="005D15A9">
      <w:pPr>
        <w:spacing w:line="440" w:lineRule="exact"/>
        <w:rPr>
          <w:rFonts w:ascii="宋体" w:hAnsi="宋体" w:hint="eastAsia"/>
          <w:szCs w:val="21"/>
        </w:rPr>
      </w:pPr>
    </w:p>
    <w:p w14:paraId="1DEBBD03" w14:textId="77777777" w:rsidR="005D15A9" w:rsidRDefault="005D15A9">
      <w:pPr>
        <w:rPr>
          <w:rFonts w:ascii="宋体" w:hAnsi="宋体" w:hint="eastAsia"/>
          <w:b/>
          <w:bCs/>
          <w:sz w:val="32"/>
          <w:szCs w:val="32"/>
        </w:rPr>
      </w:pPr>
    </w:p>
    <w:p w14:paraId="1DEBBD04" w14:textId="77777777" w:rsidR="005D15A9" w:rsidRDefault="005D15A9">
      <w:pPr>
        <w:spacing w:line="440" w:lineRule="exact"/>
        <w:jc w:val="center"/>
        <w:rPr>
          <w:rFonts w:ascii="宋体" w:hAnsi="宋体" w:hint="eastAsia"/>
          <w:b/>
          <w:bCs/>
          <w:sz w:val="32"/>
          <w:szCs w:val="32"/>
        </w:rPr>
      </w:pPr>
    </w:p>
    <w:p w14:paraId="1DEBBD05" w14:textId="77777777" w:rsidR="005D15A9" w:rsidRDefault="005D15A9">
      <w:pPr>
        <w:spacing w:line="440" w:lineRule="exact"/>
        <w:jc w:val="center"/>
        <w:rPr>
          <w:rFonts w:ascii="宋体" w:hAnsi="宋体" w:hint="eastAsia"/>
          <w:b/>
          <w:bCs/>
          <w:sz w:val="32"/>
          <w:szCs w:val="32"/>
        </w:rPr>
      </w:pPr>
    </w:p>
    <w:p w14:paraId="1DEBBD06" w14:textId="77777777" w:rsidR="005D15A9" w:rsidRDefault="005D15A9">
      <w:pPr>
        <w:spacing w:line="440" w:lineRule="exact"/>
        <w:jc w:val="center"/>
        <w:rPr>
          <w:rFonts w:ascii="宋体" w:hAnsi="宋体" w:hint="eastAsia"/>
          <w:b/>
          <w:bCs/>
          <w:sz w:val="32"/>
          <w:szCs w:val="32"/>
        </w:rPr>
      </w:pPr>
    </w:p>
    <w:p w14:paraId="1DEBBD07" w14:textId="77777777" w:rsidR="005D15A9" w:rsidRDefault="005D15A9">
      <w:pPr>
        <w:pStyle w:val="110"/>
        <w:rPr>
          <w:rFonts w:ascii="宋体" w:hAnsi="宋体" w:hint="eastAsia"/>
          <w:b/>
          <w:bCs/>
          <w:sz w:val="32"/>
          <w:szCs w:val="32"/>
        </w:rPr>
      </w:pPr>
    </w:p>
    <w:p w14:paraId="1DEBBD08" w14:textId="77777777" w:rsidR="005D15A9" w:rsidRDefault="005D15A9">
      <w:pPr>
        <w:rPr>
          <w:rFonts w:ascii="宋体" w:hAnsi="宋体" w:hint="eastAsia"/>
          <w:b/>
          <w:bCs/>
          <w:sz w:val="32"/>
          <w:szCs w:val="32"/>
        </w:rPr>
      </w:pPr>
    </w:p>
    <w:p w14:paraId="1DEBBD09" w14:textId="77777777" w:rsidR="005D15A9" w:rsidRDefault="005D15A9">
      <w:pPr>
        <w:pStyle w:val="110"/>
      </w:pPr>
    </w:p>
    <w:p w14:paraId="1DEBBD0A" w14:textId="77777777" w:rsidR="005D15A9" w:rsidRDefault="005D15A9">
      <w:pPr>
        <w:spacing w:line="440" w:lineRule="exact"/>
        <w:jc w:val="center"/>
        <w:rPr>
          <w:rFonts w:ascii="宋体" w:hAnsi="宋体" w:hint="eastAsia"/>
          <w:b/>
          <w:bCs/>
          <w:sz w:val="32"/>
          <w:szCs w:val="32"/>
        </w:rPr>
        <w:sectPr w:rsidR="005D15A9" w:rsidSect="003B0163">
          <w:type w:val="continuous"/>
          <w:pgSz w:w="11906" w:h="16838"/>
          <w:pgMar w:top="1440" w:right="1800" w:bottom="1440" w:left="1800" w:header="851" w:footer="907" w:gutter="0"/>
          <w:cols w:space="720"/>
          <w:titlePg/>
          <w:docGrid w:linePitch="360"/>
        </w:sectPr>
      </w:pPr>
    </w:p>
    <w:p w14:paraId="1DEBBD0B" w14:textId="77777777" w:rsidR="005D15A9" w:rsidRDefault="00A95921">
      <w:pPr>
        <w:spacing w:line="440" w:lineRule="exact"/>
        <w:jc w:val="center"/>
        <w:rPr>
          <w:rFonts w:ascii="宋体" w:hAnsi="宋体" w:hint="eastAsia"/>
          <w:b/>
          <w:bCs/>
          <w:sz w:val="32"/>
          <w:szCs w:val="32"/>
        </w:rPr>
      </w:pPr>
      <w:r>
        <w:rPr>
          <w:rFonts w:ascii="宋体" w:hAnsi="宋体" w:hint="eastAsia"/>
          <w:b/>
          <w:bCs/>
          <w:sz w:val="32"/>
          <w:szCs w:val="32"/>
        </w:rPr>
        <w:lastRenderedPageBreak/>
        <w:t>响应文件目录</w:t>
      </w:r>
      <w:bookmarkEnd w:id="163"/>
      <w:bookmarkEnd w:id="164"/>
      <w:bookmarkEnd w:id="165"/>
    </w:p>
    <w:p w14:paraId="1DEBBD0C" w14:textId="77777777" w:rsidR="005D15A9" w:rsidRDefault="005D15A9">
      <w:pPr>
        <w:spacing w:line="360" w:lineRule="auto"/>
        <w:ind w:firstLine="480"/>
        <w:rPr>
          <w:rFonts w:ascii="宋体" w:hAnsi="宋体" w:cs="宋体" w:hint="eastAsia"/>
          <w:bCs/>
          <w:sz w:val="24"/>
        </w:rPr>
      </w:pPr>
    </w:p>
    <w:p w14:paraId="1DEBBD0D" w14:textId="77777777" w:rsidR="005D15A9" w:rsidRDefault="00A95921">
      <w:pPr>
        <w:spacing w:line="360" w:lineRule="auto"/>
        <w:rPr>
          <w:rFonts w:ascii="宋体" w:hAnsi="宋体" w:cs="宋体" w:hint="eastAsia"/>
          <w:b/>
          <w:bCs/>
          <w:sz w:val="24"/>
          <w:lang w:val="zh-CN"/>
        </w:rPr>
      </w:pPr>
      <w:r>
        <w:rPr>
          <w:rFonts w:ascii="宋体" w:hAnsi="宋体" w:cs="宋体" w:hint="eastAsia"/>
          <w:b/>
          <w:bCs/>
          <w:sz w:val="24"/>
          <w:lang w:val="zh-CN"/>
        </w:rPr>
        <w:t>一、资格审查</w:t>
      </w:r>
      <w:r>
        <w:rPr>
          <w:rFonts w:ascii="宋体" w:hAnsi="宋体" w:cs="宋体" w:hint="eastAsia"/>
          <w:b/>
          <w:bCs/>
          <w:sz w:val="24"/>
        </w:rPr>
        <w:t>文件</w:t>
      </w:r>
    </w:p>
    <w:p w14:paraId="1DEBBD0E" w14:textId="77777777" w:rsidR="005D15A9" w:rsidRDefault="00A95921">
      <w:pPr>
        <w:spacing w:line="360" w:lineRule="auto"/>
        <w:ind w:firstLine="480"/>
        <w:rPr>
          <w:rFonts w:ascii="宋体" w:hAnsi="宋体" w:cs="宋体" w:hint="eastAsia"/>
          <w:sz w:val="24"/>
          <w:lang w:val="zh-CN"/>
        </w:rPr>
      </w:pPr>
      <w:r>
        <w:rPr>
          <w:rFonts w:ascii="宋体" w:hAnsi="宋体" w:cs="宋体" w:hint="eastAsia"/>
          <w:sz w:val="24"/>
          <w:lang w:val="zh-CN"/>
        </w:rPr>
        <w:t>（</w:t>
      </w:r>
      <w:r>
        <w:rPr>
          <w:rFonts w:ascii="宋体" w:hAnsi="宋体" w:cs="宋体" w:hint="eastAsia"/>
          <w:sz w:val="24"/>
        </w:rPr>
        <w:t>1</w:t>
      </w:r>
      <w:r>
        <w:rPr>
          <w:rFonts w:ascii="宋体" w:hAnsi="宋体" w:cs="宋体" w:hint="eastAsia"/>
          <w:sz w:val="24"/>
          <w:lang w:val="zh-CN"/>
        </w:rPr>
        <w:t>）</w:t>
      </w:r>
      <w:r>
        <w:rPr>
          <w:rFonts w:ascii="宋体" w:hAnsi="宋体" w:cs="宋体" w:hint="eastAsia"/>
          <w:sz w:val="24"/>
        </w:rPr>
        <w:t>供应商符合《政府采购法》第二十二条规定条件的承诺函</w:t>
      </w:r>
      <w:r>
        <w:rPr>
          <w:rFonts w:ascii="宋体" w:hAnsi="宋体" w:cs="宋体" w:hint="eastAsia"/>
          <w:sz w:val="24"/>
          <w:lang w:val="zh-CN"/>
        </w:rPr>
        <w:t>（格式见附件）；</w:t>
      </w:r>
    </w:p>
    <w:p w14:paraId="1DEBBD0F" w14:textId="77777777" w:rsidR="005D15A9" w:rsidRDefault="00A95921">
      <w:pPr>
        <w:spacing w:line="360" w:lineRule="auto"/>
        <w:ind w:firstLine="480"/>
        <w:rPr>
          <w:rFonts w:ascii="宋体" w:hAnsi="宋体" w:cs="宋体" w:hint="eastAsia"/>
          <w:sz w:val="24"/>
          <w:lang w:val="zh-CN"/>
        </w:rPr>
      </w:pPr>
      <w:r>
        <w:rPr>
          <w:rFonts w:ascii="宋体" w:hAnsi="宋体" w:cs="宋体" w:hint="eastAsia"/>
          <w:bCs/>
          <w:sz w:val="24"/>
        </w:rPr>
        <w:t>（2）法人或者其他组织的营业执照等证明文件；自然人的身份证明；</w:t>
      </w:r>
    </w:p>
    <w:p w14:paraId="1DEBBD10" w14:textId="77777777" w:rsidR="005D15A9" w:rsidRDefault="00A95921">
      <w:pPr>
        <w:widowControl/>
        <w:tabs>
          <w:tab w:val="left" w:pos="0"/>
          <w:tab w:val="left" w:pos="993"/>
          <w:tab w:val="left" w:pos="1134"/>
        </w:tabs>
        <w:spacing w:line="360" w:lineRule="auto"/>
        <w:ind w:firstLine="480"/>
        <w:rPr>
          <w:rFonts w:ascii="宋体" w:hAnsi="宋体" w:cs="宋体" w:hint="eastAsia"/>
          <w:bCs/>
          <w:sz w:val="24"/>
        </w:rPr>
      </w:pPr>
      <w:r>
        <w:rPr>
          <w:rFonts w:ascii="宋体" w:hAnsi="宋体" w:cs="宋体" w:hint="eastAsia"/>
          <w:bCs/>
          <w:sz w:val="24"/>
        </w:rPr>
        <w:t>（3）法定代表人身份证明书及法定代表人身份证复印件</w:t>
      </w:r>
      <w:r>
        <w:rPr>
          <w:rFonts w:ascii="宋体" w:hAnsi="宋体" w:cs="宋体" w:hint="eastAsia"/>
          <w:sz w:val="24"/>
          <w:lang w:val="zh-CN"/>
        </w:rPr>
        <w:t>（格式见附件）</w:t>
      </w:r>
      <w:r>
        <w:rPr>
          <w:rFonts w:ascii="宋体" w:hAnsi="宋体" w:cs="宋体" w:hint="eastAsia"/>
          <w:bCs/>
          <w:sz w:val="24"/>
        </w:rPr>
        <w:t>；</w:t>
      </w:r>
    </w:p>
    <w:p w14:paraId="1DEBBD11" w14:textId="77777777" w:rsidR="005D15A9" w:rsidRDefault="00A95921">
      <w:pPr>
        <w:widowControl/>
        <w:tabs>
          <w:tab w:val="left" w:pos="0"/>
          <w:tab w:val="left" w:pos="993"/>
          <w:tab w:val="left" w:pos="1134"/>
        </w:tabs>
        <w:spacing w:line="360" w:lineRule="auto"/>
        <w:ind w:firstLine="480"/>
        <w:rPr>
          <w:rFonts w:ascii="宋体" w:hAnsi="宋体" w:cs="宋体" w:hint="eastAsia"/>
          <w:bCs/>
          <w:sz w:val="24"/>
        </w:rPr>
      </w:pPr>
      <w:r>
        <w:rPr>
          <w:rFonts w:ascii="宋体" w:hAnsi="宋体" w:cs="宋体" w:hint="eastAsia"/>
          <w:bCs/>
          <w:sz w:val="24"/>
        </w:rPr>
        <w:t>（4）法定代表人授权委托书及委托代理人身份证复印件（如有授权）</w:t>
      </w:r>
      <w:r>
        <w:rPr>
          <w:rFonts w:ascii="宋体" w:hAnsi="宋体" w:cs="宋体" w:hint="eastAsia"/>
          <w:sz w:val="24"/>
          <w:lang w:val="zh-CN"/>
        </w:rPr>
        <w:t>（格式见附件）</w:t>
      </w:r>
      <w:r>
        <w:rPr>
          <w:rFonts w:ascii="宋体" w:hAnsi="宋体" w:cs="宋体" w:hint="eastAsia"/>
          <w:bCs/>
          <w:sz w:val="24"/>
        </w:rPr>
        <w:t xml:space="preserve">； </w:t>
      </w:r>
    </w:p>
    <w:p w14:paraId="1DEBBD12" w14:textId="77777777" w:rsidR="005D15A9" w:rsidRDefault="00A95921">
      <w:pPr>
        <w:widowControl/>
        <w:tabs>
          <w:tab w:val="left" w:pos="0"/>
          <w:tab w:val="left" w:pos="993"/>
          <w:tab w:val="left" w:pos="1134"/>
        </w:tabs>
        <w:spacing w:line="360" w:lineRule="auto"/>
        <w:ind w:firstLine="480"/>
        <w:rPr>
          <w:rFonts w:ascii="宋体" w:hAnsi="宋体" w:cs="宋体" w:hint="eastAsia"/>
          <w:bCs/>
          <w:sz w:val="24"/>
        </w:rPr>
      </w:pPr>
      <w:r>
        <w:rPr>
          <w:rFonts w:ascii="宋体" w:hAnsi="宋体" w:cs="宋体" w:hint="eastAsia"/>
          <w:bCs/>
          <w:sz w:val="24"/>
        </w:rPr>
        <w:t>（5）供应商提供</w:t>
      </w:r>
      <w:r>
        <w:rPr>
          <w:rFonts w:ascii="宋体" w:hAnsi="宋体" w:cs="宋体" w:hint="eastAsia"/>
          <w:bCs/>
          <w:sz w:val="24"/>
          <w:u w:val="single"/>
        </w:rPr>
        <w:t>2024或2025</w:t>
      </w:r>
      <w:r>
        <w:rPr>
          <w:rFonts w:ascii="宋体" w:hAnsi="宋体" w:cs="宋体" w:hint="eastAsia"/>
          <w:bCs/>
          <w:sz w:val="24"/>
        </w:rPr>
        <w:t>年度由会计师事务所（或者审计机构）出具的完整的财务报告</w:t>
      </w:r>
      <w:r>
        <w:rPr>
          <w:rFonts w:ascii="宋体" w:hAnsi="宋体" w:cs="宋体" w:hint="eastAsia"/>
          <w:bCs/>
          <w:sz w:val="24"/>
          <w:lang w:bidi="ar"/>
        </w:rPr>
        <w:t>或</w:t>
      </w:r>
      <w:r>
        <w:rPr>
          <w:rFonts w:ascii="宋体" w:hAnsi="宋体" w:cs="宋体" w:hint="eastAsia"/>
          <w:bCs/>
          <w:sz w:val="24"/>
        </w:rPr>
        <w:t>投标截止时间前三个月（不含投标截止时间当月）中至少一个月的</w:t>
      </w:r>
      <w:r>
        <w:rPr>
          <w:rFonts w:ascii="宋体" w:hAnsi="宋体" w:cs="宋体" w:hint="eastAsia"/>
          <w:bCs/>
          <w:sz w:val="24"/>
          <w:lang w:bidi="ar"/>
        </w:rPr>
        <w:t>的银行资信证明</w:t>
      </w:r>
      <w:r>
        <w:rPr>
          <w:rFonts w:ascii="宋体" w:hAnsi="宋体" w:cs="宋体" w:hint="eastAsia"/>
          <w:sz w:val="24"/>
        </w:rPr>
        <w:t>；（成立不满一年不需提供）</w:t>
      </w:r>
    </w:p>
    <w:p w14:paraId="1DEBBD13" w14:textId="77777777" w:rsidR="005D15A9" w:rsidRDefault="00A95921">
      <w:pPr>
        <w:widowControl/>
        <w:tabs>
          <w:tab w:val="left" w:pos="0"/>
          <w:tab w:val="left" w:pos="993"/>
          <w:tab w:val="left" w:pos="1134"/>
        </w:tabs>
        <w:spacing w:line="360" w:lineRule="auto"/>
        <w:ind w:firstLine="480"/>
        <w:rPr>
          <w:rFonts w:ascii="宋体" w:hAnsi="宋体" w:cs="宋体" w:hint="eastAsia"/>
          <w:bCs/>
          <w:sz w:val="24"/>
        </w:rPr>
      </w:pPr>
      <w:r>
        <w:rPr>
          <w:rFonts w:ascii="宋体" w:hAnsi="宋体" w:cs="宋体" w:hint="eastAsia"/>
          <w:bCs/>
          <w:sz w:val="24"/>
        </w:rPr>
        <w:t>（6）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p>
    <w:p w14:paraId="1DEBBD14" w14:textId="77777777" w:rsidR="005D15A9" w:rsidRDefault="00A95921">
      <w:pPr>
        <w:widowControl/>
        <w:tabs>
          <w:tab w:val="left" w:pos="0"/>
          <w:tab w:val="left" w:pos="993"/>
          <w:tab w:val="left" w:pos="1134"/>
        </w:tabs>
        <w:spacing w:line="360" w:lineRule="auto"/>
        <w:ind w:firstLine="480"/>
        <w:rPr>
          <w:rFonts w:ascii="宋体" w:hAnsi="宋体" w:cs="宋体" w:hint="eastAsia"/>
          <w:bCs/>
          <w:sz w:val="24"/>
        </w:rPr>
      </w:pPr>
      <w:r>
        <w:rPr>
          <w:rFonts w:ascii="宋体" w:hAnsi="宋体" w:cs="宋体" w:hint="eastAsia"/>
          <w:bCs/>
          <w:sz w:val="24"/>
        </w:rPr>
        <w:t>（7）具备履行合同所必需的设备和专业技术能力的书面声明</w:t>
      </w:r>
      <w:r>
        <w:rPr>
          <w:rFonts w:ascii="宋体" w:hAnsi="宋体" w:cs="宋体" w:hint="eastAsia"/>
          <w:sz w:val="24"/>
          <w:lang w:val="zh-CN"/>
        </w:rPr>
        <w:t>（格式见附件）</w:t>
      </w:r>
      <w:r>
        <w:rPr>
          <w:rFonts w:ascii="宋体" w:hAnsi="宋体" w:cs="宋体" w:hint="eastAsia"/>
          <w:bCs/>
          <w:sz w:val="24"/>
        </w:rPr>
        <w:t>；</w:t>
      </w:r>
    </w:p>
    <w:p w14:paraId="1DEBBD15" w14:textId="77777777" w:rsidR="005D15A9" w:rsidRDefault="00A95921">
      <w:pPr>
        <w:widowControl/>
        <w:tabs>
          <w:tab w:val="left" w:pos="0"/>
          <w:tab w:val="left" w:pos="993"/>
          <w:tab w:val="left" w:pos="1134"/>
        </w:tabs>
        <w:spacing w:line="360" w:lineRule="auto"/>
        <w:ind w:firstLine="480"/>
        <w:rPr>
          <w:rFonts w:ascii="宋体" w:hAnsi="宋体" w:cs="宋体" w:hint="eastAsia"/>
          <w:bCs/>
          <w:sz w:val="24"/>
        </w:rPr>
      </w:pPr>
      <w:r>
        <w:rPr>
          <w:rFonts w:ascii="宋体" w:hAnsi="宋体" w:cs="宋体" w:hint="eastAsia"/>
          <w:bCs/>
          <w:sz w:val="24"/>
        </w:rPr>
        <w:t>（8）参加政府采购活动前 3 年内在经营活动中没有重大违法记录的书面声明</w:t>
      </w:r>
      <w:r>
        <w:rPr>
          <w:rFonts w:ascii="宋体" w:hAnsi="宋体" w:cs="宋体" w:hint="eastAsia"/>
          <w:sz w:val="24"/>
          <w:lang w:val="zh-CN"/>
        </w:rPr>
        <w:t>（格</w:t>
      </w:r>
      <w:r>
        <w:rPr>
          <w:rFonts w:ascii="宋体" w:hAnsi="宋体" w:cs="宋体" w:hint="eastAsia"/>
          <w:bCs/>
          <w:sz w:val="24"/>
          <w:lang w:val="zh-CN"/>
        </w:rPr>
        <w:t>式见附件）</w:t>
      </w:r>
      <w:r>
        <w:rPr>
          <w:rFonts w:ascii="宋体" w:hAnsi="宋体" w:cs="宋体" w:hint="eastAsia"/>
          <w:bCs/>
          <w:sz w:val="24"/>
        </w:rPr>
        <w:t>；</w:t>
      </w:r>
    </w:p>
    <w:p w14:paraId="1DEBBD16" w14:textId="77777777" w:rsidR="005D15A9" w:rsidRDefault="00A95921">
      <w:pPr>
        <w:widowControl/>
        <w:tabs>
          <w:tab w:val="left" w:pos="0"/>
          <w:tab w:val="left" w:pos="993"/>
          <w:tab w:val="left" w:pos="1134"/>
        </w:tabs>
        <w:spacing w:line="360" w:lineRule="auto"/>
        <w:ind w:firstLine="480"/>
        <w:rPr>
          <w:rFonts w:ascii="宋体" w:hAnsi="宋体" w:cs="宋体" w:hint="eastAsia"/>
          <w:bCs/>
          <w:sz w:val="24"/>
        </w:rPr>
      </w:pPr>
      <w:r>
        <w:rPr>
          <w:rFonts w:ascii="宋体" w:hAnsi="宋体" w:cs="宋体" w:hint="eastAsia"/>
          <w:bCs/>
          <w:sz w:val="24"/>
        </w:rPr>
        <w:t>（9）</w:t>
      </w:r>
      <w:r>
        <w:rPr>
          <w:rFonts w:ascii="宋体" w:hAnsi="宋体" w:cs="宋体" w:hint="eastAsia"/>
          <w:bCs/>
          <w:sz w:val="24"/>
          <w:lang w:bidi="ar"/>
        </w:rPr>
        <w:t>企业资质证书及安全生产许可证</w:t>
      </w:r>
      <w:r>
        <w:rPr>
          <w:rFonts w:ascii="宋体" w:hAnsi="宋体" w:cs="宋体" w:hint="eastAsia"/>
          <w:bCs/>
          <w:sz w:val="24"/>
        </w:rPr>
        <w:t>；</w:t>
      </w:r>
    </w:p>
    <w:p w14:paraId="1DEBBD17" w14:textId="77777777" w:rsidR="005D15A9" w:rsidRDefault="00A95921">
      <w:pPr>
        <w:widowControl/>
        <w:tabs>
          <w:tab w:val="left" w:pos="0"/>
          <w:tab w:val="left" w:pos="993"/>
          <w:tab w:val="left" w:pos="1134"/>
        </w:tabs>
        <w:spacing w:line="360" w:lineRule="auto"/>
        <w:ind w:firstLine="480"/>
        <w:rPr>
          <w:rFonts w:ascii="宋体" w:hAnsi="宋体" w:cs="宋体" w:hint="eastAsia"/>
          <w:bCs/>
          <w:sz w:val="24"/>
        </w:rPr>
      </w:pPr>
      <w:r>
        <w:rPr>
          <w:rFonts w:ascii="宋体" w:hAnsi="宋体" w:cs="宋体" w:hint="eastAsia"/>
          <w:bCs/>
          <w:sz w:val="24"/>
        </w:rPr>
        <w:t>（10）</w:t>
      </w:r>
      <w:r>
        <w:rPr>
          <w:rFonts w:ascii="宋体" w:hAnsi="宋体" w:cs="宋体" w:hint="eastAsia"/>
          <w:bCs/>
          <w:sz w:val="24"/>
          <w:lang w:bidi="ar"/>
        </w:rPr>
        <w:t>拟派项目负责人资格证书及安全B证</w:t>
      </w:r>
      <w:r>
        <w:rPr>
          <w:rFonts w:ascii="宋体" w:hAnsi="宋体" w:cs="宋体" w:hint="eastAsia"/>
          <w:bCs/>
          <w:sz w:val="24"/>
        </w:rPr>
        <w:t>；</w:t>
      </w:r>
      <w:r>
        <w:rPr>
          <w:rFonts w:ascii="宋体" w:hAnsi="宋体" w:cs="宋体" w:hint="eastAsia"/>
          <w:bCs/>
          <w:sz w:val="24"/>
          <w:lang w:bidi="ar"/>
        </w:rPr>
        <w:t>拟派项目负责人无在建工程承诺书（详见磋商文件格式附件）；</w:t>
      </w:r>
    </w:p>
    <w:p w14:paraId="1DEBBD18" w14:textId="77777777" w:rsidR="005D15A9" w:rsidRDefault="00A95921">
      <w:pPr>
        <w:widowControl/>
        <w:tabs>
          <w:tab w:val="left" w:pos="0"/>
          <w:tab w:val="left" w:pos="993"/>
          <w:tab w:val="left" w:pos="1134"/>
        </w:tabs>
        <w:spacing w:line="360" w:lineRule="auto"/>
        <w:ind w:firstLine="480"/>
        <w:rPr>
          <w:rFonts w:ascii="宋体" w:hAnsi="宋体" w:cs="宋体" w:hint="eastAsia"/>
          <w:bCs/>
          <w:sz w:val="24"/>
        </w:rPr>
      </w:pPr>
      <w:r>
        <w:rPr>
          <w:rFonts w:ascii="宋体" w:hAnsi="宋体" w:cs="宋体" w:hint="eastAsia"/>
          <w:bCs/>
          <w:sz w:val="24"/>
        </w:rPr>
        <w:t>（11）</w:t>
      </w:r>
      <w:r>
        <w:rPr>
          <w:rFonts w:ascii="宋体" w:hAnsi="宋体" w:cs="宋体" w:hint="eastAsia"/>
          <w:bCs/>
          <w:sz w:val="24"/>
          <w:lang w:bidi="ar"/>
        </w:rPr>
        <w:t>拟派授权委托人、拟派项目负责人和企业签订的有效劳动合同，投标企业所在地社保机构出具的由企业为授权委托人、拟派项目负责人缴纳的</w:t>
      </w:r>
      <w:r>
        <w:rPr>
          <w:rFonts w:ascii="宋体" w:hAnsi="宋体" w:cs="宋体" w:hint="eastAsia"/>
          <w:bCs/>
          <w:sz w:val="24"/>
        </w:rPr>
        <w:t>投标截止时间前</w:t>
      </w:r>
      <w:r>
        <w:rPr>
          <w:rFonts w:ascii="宋体" w:hAnsi="宋体" w:cs="宋体" w:hint="eastAsia"/>
          <w:bCs/>
          <w:sz w:val="24"/>
          <w:u w:val="single"/>
        </w:rPr>
        <w:t>3</w:t>
      </w:r>
      <w:r>
        <w:rPr>
          <w:rFonts w:ascii="宋体" w:hAnsi="宋体" w:cs="宋体" w:hint="eastAsia"/>
          <w:bCs/>
          <w:sz w:val="24"/>
        </w:rPr>
        <w:t>月（不含投标截止时间当月）中至少一个月的养老保险缴纳证明材料；（注 ：委托代理人为法定代表人的，无需提供养老保险缴费证明）</w:t>
      </w:r>
    </w:p>
    <w:p w14:paraId="1DEBBD19" w14:textId="77777777" w:rsidR="005D15A9" w:rsidRDefault="00A95921">
      <w:pPr>
        <w:widowControl/>
        <w:tabs>
          <w:tab w:val="left" w:pos="0"/>
          <w:tab w:val="left" w:pos="993"/>
          <w:tab w:val="left" w:pos="1134"/>
        </w:tabs>
        <w:spacing w:line="360" w:lineRule="auto"/>
        <w:ind w:firstLine="480"/>
        <w:rPr>
          <w:rFonts w:ascii="宋体" w:hAnsi="宋体" w:cs="宋体" w:hint="eastAsia"/>
          <w:bCs/>
          <w:sz w:val="24"/>
        </w:rPr>
      </w:pPr>
      <w:r>
        <w:rPr>
          <w:rFonts w:ascii="宋体" w:hAnsi="宋体" w:cs="宋体" w:hint="eastAsia"/>
          <w:bCs/>
          <w:sz w:val="24"/>
        </w:rPr>
        <w:t>（12）供应商信用承诺书；（格式见附件）</w:t>
      </w:r>
    </w:p>
    <w:p w14:paraId="1DEBBD1A" w14:textId="77777777" w:rsidR="005D15A9" w:rsidRDefault="00A95921">
      <w:pPr>
        <w:widowControl/>
        <w:tabs>
          <w:tab w:val="left" w:pos="0"/>
          <w:tab w:val="left" w:pos="993"/>
          <w:tab w:val="left" w:pos="1134"/>
        </w:tabs>
        <w:spacing w:line="360" w:lineRule="auto"/>
        <w:ind w:firstLine="480"/>
        <w:rPr>
          <w:rFonts w:ascii="宋体" w:hAnsi="宋体" w:cs="宋体" w:hint="eastAsia"/>
          <w:bCs/>
          <w:sz w:val="24"/>
        </w:rPr>
      </w:pPr>
      <w:r>
        <w:rPr>
          <w:rFonts w:ascii="宋体" w:hAnsi="宋体" w:cs="宋体" w:hint="eastAsia"/>
          <w:bCs/>
          <w:sz w:val="24"/>
        </w:rPr>
        <w:t>（13）其他证明材料（本项目专门面向中小企业采购）</w:t>
      </w:r>
    </w:p>
    <w:p w14:paraId="1DEBBD1B" w14:textId="77777777" w:rsidR="005D15A9" w:rsidRDefault="00A95921">
      <w:pPr>
        <w:widowControl/>
        <w:tabs>
          <w:tab w:val="left" w:pos="0"/>
          <w:tab w:val="left" w:pos="993"/>
          <w:tab w:val="left" w:pos="1134"/>
        </w:tabs>
        <w:spacing w:line="360" w:lineRule="auto"/>
        <w:ind w:firstLine="480"/>
        <w:rPr>
          <w:rFonts w:ascii="宋体" w:hAnsi="宋体" w:cs="宋体" w:hint="eastAsia"/>
          <w:bCs/>
          <w:sz w:val="24"/>
        </w:rPr>
      </w:pPr>
      <w:r>
        <w:rPr>
          <w:rFonts w:ascii="Calibri" w:hAnsi="Calibri" w:cs="Calibri"/>
          <w:bCs/>
          <w:sz w:val="24"/>
        </w:rPr>
        <w:t>①</w:t>
      </w:r>
      <w:r>
        <w:rPr>
          <w:rFonts w:ascii="宋体" w:hAnsi="宋体" w:cs="宋体" w:hint="eastAsia"/>
          <w:bCs/>
          <w:sz w:val="24"/>
        </w:rPr>
        <w:t>中小企业声明函；</w:t>
      </w:r>
    </w:p>
    <w:p w14:paraId="1DEBBD1C" w14:textId="77777777" w:rsidR="005D15A9" w:rsidRDefault="00A95921">
      <w:pPr>
        <w:widowControl/>
        <w:tabs>
          <w:tab w:val="left" w:pos="0"/>
          <w:tab w:val="left" w:pos="993"/>
          <w:tab w:val="left" w:pos="1134"/>
        </w:tabs>
        <w:spacing w:line="360" w:lineRule="auto"/>
        <w:ind w:firstLine="480"/>
        <w:rPr>
          <w:rFonts w:ascii="宋体" w:hAnsi="宋体" w:cs="宋体" w:hint="eastAsia"/>
          <w:bCs/>
          <w:sz w:val="24"/>
        </w:rPr>
      </w:pPr>
      <w:r>
        <w:rPr>
          <w:rFonts w:ascii="Calibri" w:hAnsi="Calibri" w:cs="Calibri"/>
          <w:bCs/>
          <w:sz w:val="24"/>
        </w:rPr>
        <w:lastRenderedPageBreak/>
        <w:t>②</w:t>
      </w:r>
      <w:r>
        <w:rPr>
          <w:rFonts w:ascii="宋体" w:hAnsi="宋体" w:cs="宋体" w:hint="eastAsia"/>
          <w:bCs/>
          <w:sz w:val="24"/>
        </w:rPr>
        <w:t>监狱企业证明函（如符合监狱企业的需提供）；</w:t>
      </w:r>
    </w:p>
    <w:p w14:paraId="1DEBBD1D" w14:textId="77777777" w:rsidR="005D15A9" w:rsidRDefault="00A95921">
      <w:pPr>
        <w:widowControl/>
        <w:tabs>
          <w:tab w:val="left" w:pos="0"/>
          <w:tab w:val="left" w:pos="993"/>
          <w:tab w:val="left" w:pos="1134"/>
        </w:tabs>
        <w:spacing w:line="360" w:lineRule="auto"/>
        <w:ind w:firstLine="480"/>
        <w:rPr>
          <w:rFonts w:ascii="宋体" w:hAnsi="宋体" w:cs="宋体" w:hint="eastAsia"/>
          <w:bCs/>
          <w:sz w:val="24"/>
        </w:rPr>
      </w:pPr>
      <w:r>
        <w:rPr>
          <w:rFonts w:ascii="Calibri" w:hAnsi="Calibri" w:cs="Calibri"/>
          <w:bCs/>
          <w:sz w:val="24"/>
        </w:rPr>
        <w:t>③</w:t>
      </w:r>
      <w:r>
        <w:rPr>
          <w:rFonts w:ascii="宋体" w:hAnsi="宋体" w:cs="宋体" w:hint="eastAsia"/>
          <w:bCs/>
          <w:sz w:val="24"/>
        </w:rPr>
        <w:t>残疾人福利性单位声明函（如符合残疾人福利性单位的需提供）；</w:t>
      </w:r>
    </w:p>
    <w:p w14:paraId="69DF4959" w14:textId="1255082C" w:rsidR="002C586B" w:rsidRDefault="002C586B">
      <w:pPr>
        <w:widowControl/>
        <w:tabs>
          <w:tab w:val="left" w:pos="0"/>
          <w:tab w:val="left" w:pos="993"/>
          <w:tab w:val="left" w:pos="1134"/>
        </w:tabs>
        <w:spacing w:line="360" w:lineRule="auto"/>
        <w:ind w:firstLine="480"/>
        <w:rPr>
          <w:rFonts w:ascii="宋体" w:hAnsi="宋体" w:cs="宋体" w:hint="eastAsia"/>
          <w:bCs/>
          <w:sz w:val="24"/>
          <w:lang w:val="zh-CN"/>
        </w:rPr>
      </w:pPr>
      <w:r>
        <w:rPr>
          <w:rFonts w:ascii="宋体" w:hAnsi="宋体" w:cs="宋体" w:hint="eastAsia"/>
          <w:bCs/>
          <w:sz w:val="24"/>
          <w:lang w:val="zh-CN"/>
        </w:rPr>
        <w:fldChar w:fldCharType="begin"/>
      </w:r>
      <w:r>
        <w:rPr>
          <w:rFonts w:ascii="宋体" w:hAnsi="宋体" w:cs="宋体" w:hint="eastAsia"/>
          <w:bCs/>
          <w:sz w:val="24"/>
          <w:lang w:val="zh-CN"/>
        </w:rPr>
        <w:instrText xml:space="preserve"> eq \o\ac(</w:instrText>
      </w:r>
      <w:r w:rsidRPr="002C586B">
        <w:rPr>
          <w:rFonts w:ascii="宋体" w:hAnsi="宋体" w:cs="宋体" w:hint="eastAsia"/>
          <w:bCs/>
          <w:position w:val="-4"/>
          <w:sz w:val="36"/>
          <w:lang w:val="zh-CN"/>
        </w:rPr>
        <w:instrText>○</w:instrText>
      </w:r>
      <w:r>
        <w:rPr>
          <w:rFonts w:ascii="宋体" w:hAnsi="宋体" w:cs="宋体" w:hint="eastAsia"/>
          <w:bCs/>
          <w:sz w:val="24"/>
          <w:lang w:val="zh-CN"/>
        </w:rPr>
        <w:instrText>,4)</w:instrText>
      </w:r>
      <w:r>
        <w:rPr>
          <w:rFonts w:ascii="宋体" w:hAnsi="宋体" w:cs="宋体" w:hint="eastAsia"/>
          <w:bCs/>
          <w:sz w:val="24"/>
          <w:lang w:val="zh-CN"/>
        </w:rPr>
        <w:fldChar w:fldCharType="end"/>
      </w:r>
      <w:r w:rsidRPr="002C586B">
        <w:rPr>
          <w:rFonts w:ascii="宋体" w:hAnsi="宋体" w:cs="宋体"/>
          <w:bCs/>
          <w:sz w:val="24"/>
          <w:lang w:val="zh-CN"/>
        </w:rPr>
        <w:t>关于符合本国产品标准的声明函；</w:t>
      </w:r>
    </w:p>
    <w:p w14:paraId="1DEBBD1E" w14:textId="77777777" w:rsidR="005D15A9" w:rsidRDefault="00A95921">
      <w:pPr>
        <w:numPr>
          <w:ilvl w:val="0"/>
          <w:numId w:val="3"/>
        </w:numPr>
        <w:spacing w:line="360" w:lineRule="auto"/>
        <w:rPr>
          <w:rFonts w:ascii="宋体" w:hAnsi="宋体" w:cs="宋体" w:hint="eastAsia"/>
          <w:b/>
          <w:sz w:val="24"/>
          <w:lang w:val="zh-CN"/>
        </w:rPr>
      </w:pPr>
      <w:r>
        <w:rPr>
          <w:rFonts w:ascii="宋体" w:hAnsi="宋体" w:cs="宋体" w:hint="eastAsia"/>
          <w:b/>
          <w:sz w:val="24"/>
          <w:lang w:val="zh-CN"/>
        </w:rPr>
        <w:t>符合性条件材料</w:t>
      </w:r>
    </w:p>
    <w:p w14:paraId="1DEBBD1F" w14:textId="77777777" w:rsidR="005D15A9" w:rsidRDefault="00A95921">
      <w:pPr>
        <w:spacing w:line="360" w:lineRule="auto"/>
        <w:rPr>
          <w:rFonts w:ascii="宋体" w:hAnsi="宋体" w:cs="宋体" w:hint="eastAsia"/>
          <w:bCs/>
          <w:sz w:val="24"/>
          <w:lang w:val="zh-CN"/>
        </w:rPr>
      </w:pPr>
      <w:r>
        <w:rPr>
          <w:rFonts w:ascii="宋体" w:hAnsi="宋体" w:cs="宋体" w:hint="eastAsia"/>
          <w:bCs/>
          <w:sz w:val="24"/>
        </w:rPr>
        <w:t>1.</w:t>
      </w:r>
      <w:r>
        <w:rPr>
          <w:rFonts w:ascii="宋体" w:hAnsi="宋体" w:cs="宋体" w:hint="eastAsia"/>
          <w:bCs/>
          <w:sz w:val="24"/>
          <w:lang w:val="zh-CN"/>
        </w:rPr>
        <w:t>磋商响应函；（格式见附件）；</w:t>
      </w:r>
    </w:p>
    <w:p w14:paraId="1DEBBD20" w14:textId="77777777" w:rsidR="005D15A9" w:rsidRDefault="00A95921">
      <w:pPr>
        <w:spacing w:line="360" w:lineRule="auto"/>
        <w:rPr>
          <w:rFonts w:ascii="宋体" w:hAnsi="宋体" w:hint="eastAsia"/>
          <w:sz w:val="24"/>
          <w:szCs w:val="21"/>
        </w:rPr>
      </w:pPr>
      <w:r>
        <w:rPr>
          <w:rFonts w:ascii="宋体" w:hAnsi="宋体" w:hint="eastAsia"/>
          <w:sz w:val="24"/>
          <w:szCs w:val="21"/>
        </w:rPr>
        <w:t>2.技术要求响应及偏离表</w:t>
      </w:r>
    </w:p>
    <w:p w14:paraId="1DEBBD21" w14:textId="77777777" w:rsidR="005D15A9" w:rsidRDefault="00A95921">
      <w:pPr>
        <w:spacing w:line="360" w:lineRule="auto"/>
        <w:rPr>
          <w:rFonts w:ascii="宋体" w:hAnsi="宋体" w:hint="eastAsia"/>
          <w:sz w:val="24"/>
          <w:szCs w:val="21"/>
        </w:rPr>
      </w:pPr>
      <w:r>
        <w:rPr>
          <w:rFonts w:ascii="宋体" w:hAnsi="宋体" w:hint="eastAsia"/>
          <w:sz w:val="24"/>
          <w:szCs w:val="21"/>
        </w:rPr>
        <w:t>3.商务要求响应及偏离表</w:t>
      </w:r>
    </w:p>
    <w:p w14:paraId="1DEBBD22" w14:textId="77777777" w:rsidR="005D15A9" w:rsidRDefault="00A95921">
      <w:pPr>
        <w:spacing w:line="360" w:lineRule="auto"/>
        <w:rPr>
          <w:rFonts w:ascii="宋体" w:hAnsi="宋体" w:cs="宋体" w:hint="eastAsia"/>
          <w:b/>
          <w:bCs/>
          <w:sz w:val="24"/>
          <w:lang w:val="zh-CN"/>
        </w:rPr>
      </w:pPr>
      <w:r>
        <w:rPr>
          <w:rFonts w:ascii="宋体" w:hAnsi="宋体" w:cs="宋体" w:hint="eastAsia"/>
          <w:b/>
          <w:bCs/>
          <w:sz w:val="24"/>
        </w:rPr>
        <w:t>三</w:t>
      </w:r>
      <w:r>
        <w:rPr>
          <w:rFonts w:ascii="宋体" w:hAnsi="宋体" w:cs="宋体" w:hint="eastAsia"/>
          <w:b/>
          <w:bCs/>
          <w:sz w:val="24"/>
          <w:lang w:val="zh-CN"/>
        </w:rPr>
        <w:t>、商务</w:t>
      </w:r>
      <w:r>
        <w:rPr>
          <w:rFonts w:ascii="宋体" w:hAnsi="宋体" w:cs="宋体" w:hint="eastAsia"/>
          <w:b/>
          <w:bCs/>
          <w:sz w:val="24"/>
        </w:rPr>
        <w:t>技术文件</w:t>
      </w:r>
    </w:p>
    <w:p w14:paraId="1DEBBD23" w14:textId="77777777" w:rsidR="005D15A9" w:rsidRDefault="00A95921">
      <w:pPr>
        <w:spacing w:line="360" w:lineRule="auto"/>
        <w:rPr>
          <w:rFonts w:ascii="宋体" w:hAnsi="宋体" w:cs="宋体" w:hint="eastAsia"/>
          <w:bCs/>
          <w:sz w:val="24"/>
          <w:lang w:val="zh-CN"/>
        </w:rPr>
      </w:pPr>
      <w:r>
        <w:rPr>
          <w:rFonts w:ascii="宋体" w:hAnsi="宋体" w:cs="宋体" w:hint="eastAsia"/>
          <w:bCs/>
          <w:sz w:val="24"/>
        </w:rPr>
        <w:t>1</w:t>
      </w:r>
      <w:r>
        <w:rPr>
          <w:rFonts w:ascii="宋体" w:hAnsi="宋体" w:cs="宋体" w:hint="eastAsia"/>
          <w:bCs/>
          <w:sz w:val="24"/>
          <w:lang w:val="zh-CN"/>
        </w:rPr>
        <w:t>.商务技术评分标准中须提供的相关得分佐证材料；</w:t>
      </w:r>
    </w:p>
    <w:p w14:paraId="1DEBBD24" w14:textId="77777777" w:rsidR="005D15A9" w:rsidRDefault="00A95921">
      <w:pPr>
        <w:spacing w:line="360" w:lineRule="auto"/>
        <w:rPr>
          <w:rFonts w:ascii="宋体" w:hAnsi="宋体" w:cs="宋体" w:hint="eastAsia"/>
          <w:bCs/>
          <w:sz w:val="24"/>
          <w:lang w:val="zh-CN"/>
        </w:rPr>
      </w:pPr>
      <w:r>
        <w:rPr>
          <w:rFonts w:ascii="宋体" w:hAnsi="宋体" w:cs="宋体" w:hint="eastAsia"/>
          <w:bCs/>
          <w:sz w:val="24"/>
        </w:rPr>
        <w:t>2</w:t>
      </w:r>
      <w:r>
        <w:rPr>
          <w:rFonts w:ascii="宋体" w:hAnsi="宋体" w:cs="宋体" w:hint="eastAsia"/>
          <w:bCs/>
          <w:sz w:val="24"/>
          <w:lang w:val="zh-CN"/>
        </w:rPr>
        <w:t>.供应商认为需要提交的其他商务技术材料。</w:t>
      </w:r>
    </w:p>
    <w:p w14:paraId="1DEBBD25" w14:textId="77777777" w:rsidR="005D15A9" w:rsidRDefault="00A95921">
      <w:pPr>
        <w:spacing w:line="360" w:lineRule="auto"/>
        <w:rPr>
          <w:rFonts w:ascii="宋体" w:hAnsi="宋体" w:cs="宋体" w:hint="eastAsia"/>
          <w:b/>
          <w:bCs/>
          <w:sz w:val="24"/>
          <w:lang w:val="zh-CN"/>
        </w:rPr>
      </w:pPr>
      <w:r>
        <w:rPr>
          <w:rFonts w:ascii="宋体" w:hAnsi="宋体" w:cs="宋体" w:hint="eastAsia"/>
          <w:b/>
          <w:bCs/>
          <w:sz w:val="24"/>
        </w:rPr>
        <w:t>四</w:t>
      </w:r>
      <w:r>
        <w:rPr>
          <w:rFonts w:ascii="宋体" w:hAnsi="宋体" w:cs="宋体" w:hint="eastAsia"/>
          <w:b/>
          <w:bCs/>
          <w:sz w:val="24"/>
          <w:lang w:val="zh-CN"/>
        </w:rPr>
        <w:t>、价格</w:t>
      </w:r>
      <w:r>
        <w:rPr>
          <w:rFonts w:ascii="宋体" w:hAnsi="宋体" w:cs="宋体" w:hint="eastAsia"/>
          <w:b/>
          <w:bCs/>
          <w:sz w:val="24"/>
        </w:rPr>
        <w:t>文件</w:t>
      </w:r>
    </w:p>
    <w:p w14:paraId="1DEBBD26" w14:textId="77777777" w:rsidR="005D15A9" w:rsidRDefault="00A95921">
      <w:pPr>
        <w:spacing w:line="360" w:lineRule="auto"/>
        <w:rPr>
          <w:rFonts w:ascii="宋体" w:hAnsi="宋体" w:cs="宋体" w:hint="eastAsia"/>
          <w:bCs/>
          <w:sz w:val="24"/>
          <w:lang w:val="zh-CN"/>
        </w:rPr>
      </w:pPr>
      <w:r>
        <w:rPr>
          <w:rFonts w:ascii="宋体" w:hAnsi="宋体" w:cs="宋体" w:hint="eastAsia"/>
          <w:bCs/>
          <w:sz w:val="24"/>
          <w:lang w:val="zh-CN"/>
        </w:rPr>
        <w:t>1.</w:t>
      </w:r>
      <w:r>
        <w:rPr>
          <w:rFonts w:ascii="宋体" w:hAnsi="宋体" w:cs="宋体" w:hint="eastAsia"/>
          <w:bCs/>
          <w:sz w:val="24"/>
        </w:rPr>
        <w:t>磋商报价表（首轮）</w:t>
      </w:r>
      <w:r>
        <w:rPr>
          <w:rFonts w:ascii="宋体" w:hAnsi="宋体" w:cs="宋体" w:hint="eastAsia"/>
          <w:bCs/>
          <w:sz w:val="24"/>
          <w:lang w:val="zh-CN"/>
        </w:rPr>
        <w:t>（格式见附件）；</w:t>
      </w:r>
    </w:p>
    <w:p w14:paraId="1DEBBD27" w14:textId="77777777" w:rsidR="005D15A9" w:rsidRDefault="00A95921">
      <w:pPr>
        <w:spacing w:line="360" w:lineRule="auto"/>
        <w:rPr>
          <w:rFonts w:ascii="宋体" w:hAnsi="宋体" w:cs="宋体" w:hint="eastAsia"/>
          <w:bCs/>
          <w:sz w:val="24"/>
          <w:lang w:val="zh-CN"/>
        </w:rPr>
      </w:pPr>
      <w:r>
        <w:rPr>
          <w:rFonts w:ascii="宋体" w:hAnsi="宋体" w:cs="宋体" w:hint="eastAsia"/>
          <w:bCs/>
          <w:sz w:val="24"/>
        </w:rPr>
        <w:t>2</w:t>
      </w:r>
      <w:r>
        <w:rPr>
          <w:rFonts w:ascii="宋体" w:hAnsi="宋体" w:cs="宋体" w:hint="eastAsia"/>
          <w:bCs/>
          <w:sz w:val="24"/>
          <w:lang w:val="zh-CN"/>
        </w:rPr>
        <w:t>.已标价的</w:t>
      </w:r>
      <w:r>
        <w:rPr>
          <w:rFonts w:ascii="宋体" w:hAnsi="宋体" w:cs="宋体" w:hint="eastAsia"/>
          <w:bCs/>
          <w:sz w:val="24"/>
        </w:rPr>
        <w:t>工程量清单</w:t>
      </w:r>
      <w:r>
        <w:rPr>
          <w:rFonts w:ascii="宋体" w:hAnsi="宋体" w:cs="宋体" w:hint="eastAsia"/>
          <w:bCs/>
          <w:sz w:val="24"/>
          <w:lang w:val="zh-CN"/>
        </w:rPr>
        <w:t>；</w:t>
      </w:r>
    </w:p>
    <w:p w14:paraId="1DEBBD28" w14:textId="77777777" w:rsidR="005D15A9" w:rsidRDefault="00A95921">
      <w:pPr>
        <w:spacing w:line="360" w:lineRule="auto"/>
        <w:rPr>
          <w:rFonts w:ascii="宋体" w:hAnsi="宋体" w:hint="eastAsia"/>
          <w:sz w:val="24"/>
          <w:szCs w:val="21"/>
        </w:rPr>
      </w:pPr>
      <w:r>
        <w:rPr>
          <w:rFonts w:ascii="宋体" w:hAnsi="宋体" w:cs="宋体" w:hint="eastAsia"/>
          <w:bCs/>
          <w:sz w:val="24"/>
        </w:rPr>
        <w:t>3</w:t>
      </w:r>
      <w:r>
        <w:rPr>
          <w:rFonts w:ascii="宋体" w:hAnsi="宋体" w:cs="宋体" w:hint="eastAsia"/>
          <w:bCs/>
          <w:sz w:val="24"/>
          <w:lang w:val="zh-CN"/>
        </w:rPr>
        <w:t>.计划投入的主要施工机械设备表、主要施工人员表。</w:t>
      </w:r>
    </w:p>
    <w:p w14:paraId="1C28871C" w14:textId="77777777" w:rsidR="00626701" w:rsidRDefault="00626701" w:rsidP="00626701">
      <w:pPr>
        <w:widowControl/>
        <w:tabs>
          <w:tab w:val="left" w:pos="0"/>
          <w:tab w:val="left" w:pos="993"/>
          <w:tab w:val="left" w:pos="1134"/>
        </w:tabs>
        <w:spacing w:line="460" w:lineRule="exact"/>
        <w:rPr>
          <w:rFonts w:ascii="宋体" w:hAnsi="宋体" w:cs="宋体" w:hint="eastAsia"/>
          <w:b/>
          <w:bCs/>
          <w:sz w:val="24"/>
        </w:rPr>
      </w:pPr>
      <w:r>
        <w:rPr>
          <w:rFonts w:ascii="宋体" w:hAnsi="宋体" w:cs="宋体" w:hint="eastAsia"/>
          <w:b/>
          <w:bCs/>
          <w:sz w:val="24"/>
        </w:rPr>
        <w:t>注：报价时各供应商应仔细区分“折扣率”、“优惠率”和“下浮率”的区别，避免填写错误。</w:t>
      </w:r>
    </w:p>
    <w:p w14:paraId="1DEBBD2A" w14:textId="77777777" w:rsidR="005D15A9" w:rsidRPr="00626701" w:rsidRDefault="005D15A9">
      <w:pPr>
        <w:snapToGrid w:val="0"/>
        <w:spacing w:line="400" w:lineRule="exact"/>
        <w:ind w:firstLineChars="192" w:firstLine="540"/>
        <w:contextualSpacing/>
        <w:rPr>
          <w:rFonts w:ascii="宋体" w:hAnsi="宋体" w:cs="宋体" w:hint="eastAsia"/>
          <w:b/>
          <w:kern w:val="0"/>
          <w:sz w:val="28"/>
          <w:szCs w:val="28"/>
        </w:rPr>
      </w:pPr>
    </w:p>
    <w:p w14:paraId="1DEBBD2B" w14:textId="77777777" w:rsidR="005D15A9" w:rsidRDefault="005D15A9">
      <w:pPr>
        <w:snapToGrid w:val="0"/>
        <w:spacing w:line="400" w:lineRule="exact"/>
        <w:ind w:firstLineChars="192" w:firstLine="540"/>
        <w:contextualSpacing/>
        <w:rPr>
          <w:rFonts w:ascii="宋体" w:hAnsi="宋体" w:cs="宋体" w:hint="eastAsia"/>
          <w:b/>
          <w:kern w:val="0"/>
          <w:sz w:val="28"/>
          <w:szCs w:val="28"/>
          <w:lang w:val="zh-CN"/>
        </w:rPr>
      </w:pPr>
    </w:p>
    <w:p w14:paraId="1DEBBD2C" w14:textId="77777777" w:rsidR="005D15A9" w:rsidRDefault="005D15A9">
      <w:pPr>
        <w:snapToGrid w:val="0"/>
        <w:spacing w:line="400" w:lineRule="exact"/>
        <w:ind w:firstLineChars="192" w:firstLine="540"/>
        <w:contextualSpacing/>
        <w:rPr>
          <w:rFonts w:ascii="宋体" w:hAnsi="宋体" w:cs="宋体" w:hint="eastAsia"/>
          <w:b/>
          <w:kern w:val="0"/>
          <w:sz w:val="28"/>
          <w:szCs w:val="28"/>
          <w:lang w:val="zh-CN"/>
        </w:rPr>
      </w:pPr>
    </w:p>
    <w:p w14:paraId="1DEBBD2D" w14:textId="77777777" w:rsidR="005D15A9" w:rsidRDefault="005D15A9">
      <w:pPr>
        <w:snapToGrid w:val="0"/>
        <w:spacing w:line="400" w:lineRule="exact"/>
        <w:ind w:firstLineChars="192" w:firstLine="540"/>
        <w:contextualSpacing/>
        <w:rPr>
          <w:rFonts w:ascii="宋体" w:hAnsi="宋体" w:cs="宋体" w:hint="eastAsia"/>
          <w:b/>
          <w:kern w:val="0"/>
          <w:sz w:val="28"/>
          <w:szCs w:val="28"/>
          <w:lang w:val="zh-CN"/>
        </w:rPr>
      </w:pPr>
    </w:p>
    <w:p w14:paraId="1DEBBD2E" w14:textId="77777777" w:rsidR="005D15A9" w:rsidRDefault="005D15A9">
      <w:pPr>
        <w:snapToGrid w:val="0"/>
        <w:spacing w:line="400" w:lineRule="exact"/>
        <w:ind w:firstLineChars="192" w:firstLine="540"/>
        <w:contextualSpacing/>
        <w:rPr>
          <w:rFonts w:ascii="宋体" w:hAnsi="宋体" w:cs="宋体" w:hint="eastAsia"/>
          <w:b/>
          <w:kern w:val="0"/>
          <w:sz w:val="28"/>
          <w:szCs w:val="28"/>
          <w:lang w:val="zh-CN"/>
        </w:rPr>
      </w:pPr>
    </w:p>
    <w:p w14:paraId="1DEBBD2F" w14:textId="77777777" w:rsidR="005D15A9" w:rsidRDefault="005D15A9">
      <w:pPr>
        <w:snapToGrid w:val="0"/>
        <w:spacing w:line="400" w:lineRule="exact"/>
        <w:ind w:firstLineChars="192" w:firstLine="540"/>
        <w:contextualSpacing/>
        <w:rPr>
          <w:rFonts w:ascii="宋体" w:hAnsi="宋体" w:cs="宋体" w:hint="eastAsia"/>
          <w:b/>
          <w:kern w:val="0"/>
          <w:sz w:val="28"/>
          <w:szCs w:val="28"/>
          <w:lang w:val="zh-CN"/>
        </w:rPr>
      </w:pPr>
    </w:p>
    <w:p w14:paraId="1DEBBD30" w14:textId="77777777" w:rsidR="005D15A9" w:rsidRDefault="005D15A9">
      <w:pPr>
        <w:snapToGrid w:val="0"/>
        <w:spacing w:line="400" w:lineRule="exact"/>
        <w:ind w:firstLineChars="192" w:firstLine="540"/>
        <w:contextualSpacing/>
        <w:rPr>
          <w:rFonts w:ascii="宋体" w:hAnsi="宋体" w:cs="宋体" w:hint="eastAsia"/>
          <w:b/>
          <w:kern w:val="0"/>
          <w:sz w:val="28"/>
          <w:szCs w:val="28"/>
          <w:lang w:val="zh-CN"/>
        </w:rPr>
      </w:pPr>
    </w:p>
    <w:p w14:paraId="1DEBBD31" w14:textId="77777777" w:rsidR="005D15A9" w:rsidRDefault="005D15A9">
      <w:pPr>
        <w:snapToGrid w:val="0"/>
        <w:spacing w:line="400" w:lineRule="exact"/>
        <w:ind w:firstLineChars="192" w:firstLine="540"/>
        <w:contextualSpacing/>
        <w:rPr>
          <w:rFonts w:ascii="宋体" w:hAnsi="宋体" w:cs="宋体" w:hint="eastAsia"/>
          <w:b/>
          <w:kern w:val="0"/>
          <w:sz w:val="28"/>
          <w:szCs w:val="28"/>
          <w:lang w:val="zh-CN"/>
        </w:rPr>
      </w:pPr>
    </w:p>
    <w:p w14:paraId="1DEBBD32" w14:textId="77777777" w:rsidR="005D15A9" w:rsidRDefault="005D15A9">
      <w:pPr>
        <w:snapToGrid w:val="0"/>
        <w:spacing w:line="400" w:lineRule="exact"/>
        <w:ind w:firstLineChars="192" w:firstLine="540"/>
        <w:contextualSpacing/>
        <w:rPr>
          <w:rFonts w:ascii="宋体" w:hAnsi="宋体" w:cs="宋体" w:hint="eastAsia"/>
          <w:b/>
          <w:kern w:val="0"/>
          <w:sz w:val="28"/>
          <w:szCs w:val="28"/>
          <w:lang w:val="zh-CN"/>
        </w:rPr>
      </w:pPr>
    </w:p>
    <w:p w14:paraId="1DEBBD33" w14:textId="77777777" w:rsidR="005D15A9" w:rsidRDefault="005D15A9">
      <w:pPr>
        <w:snapToGrid w:val="0"/>
        <w:spacing w:line="400" w:lineRule="exact"/>
        <w:ind w:firstLineChars="192" w:firstLine="540"/>
        <w:contextualSpacing/>
        <w:rPr>
          <w:rFonts w:ascii="宋体" w:hAnsi="宋体" w:cs="宋体" w:hint="eastAsia"/>
          <w:b/>
          <w:kern w:val="0"/>
          <w:sz w:val="28"/>
          <w:szCs w:val="28"/>
          <w:lang w:val="zh-CN"/>
        </w:rPr>
      </w:pPr>
    </w:p>
    <w:p w14:paraId="1DEBBD34" w14:textId="77777777" w:rsidR="005D15A9" w:rsidRDefault="005D15A9">
      <w:pPr>
        <w:snapToGrid w:val="0"/>
        <w:spacing w:line="400" w:lineRule="exact"/>
        <w:ind w:firstLineChars="192" w:firstLine="540"/>
        <w:contextualSpacing/>
        <w:rPr>
          <w:rFonts w:ascii="宋体" w:hAnsi="宋体" w:cs="宋体" w:hint="eastAsia"/>
          <w:b/>
          <w:kern w:val="0"/>
          <w:sz w:val="28"/>
          <w:szCs w:val="28"/>
          <w:lang w:val="zh-CN"/>
        </w:rPr>
      </w:pPr>
    </w:p>
    <w:p w14:paraId="1DEBBD35" w14:textId="77777777" w:rsidR="005D15A9" w:rsidRDefault="005D15A9">
      <w:pPr>
        <w:snapToGrid w:val="0"/>
        <w:spacing w:line="400" w:lineRule="exact"/>
        <w:ind w:firstLineChars="192" w:firstLine="540"/>
        <w:contextualSpacing/>
        <w:rPr>
          <w:rFonts w:ascii="宋体" w:hAnsi="宋体" w:cs="宋体" w:hint="eastAsia"/>
          <w:b/>
          <w:kern w:val="0"/>
          <w:sz w:val="28"/>
          <w:szCs w:val="28"/>
          <w:lang w:val="zh-CN"/>
        </w:rPr>
      </w:pPr>
    </w:p>
    <w:p w14:paraId="1DEBBD36" w14:textId="77777777" w:rsidR="005D15A9" w:rsidRDefault="005D15A9">
      <w:pPr>
        <w:snapToGrid w:val="0"/>
        <w:spacing w:line="400" w:lineRule="exact"/>
        <w:ind w:firstLineChars="192" w:firstLine="540"/>
        <w:contextualSpacing/>
        <w:rPr>
          <w:rFonts w:ascii="宋体" w:hAnsi="宋体" w:cs="宋体" w:hint="eastAsia"/>
          <w:b/>
          <w:kern w:val="0"/>
          <w:sz w:val="28"/>
          <w:szCs w:val="28"/>
          <w:lang w:val="zh-CN"/>
        </w:rPr>
      </w:pPr>
    </w:p>
    <w:p w14:paraId="1DEBBD37" w14:textId="77777777" w:rsidR="005D15A9" w:rsidRDefault="005D15A9">
      <w:pPr>
        <w:snapToGrid w:val="0"/>
        <w:spacing w:line="400" w:lineRule="exact"/>
        <w:ind w:firstLineChars="192" w:firstLine="540"/>
        <w:contextualSpacing/>
        <w:rPr>
          <w:rFonts w:ascii="宋体" w:hAnsi="宋体" w:cs="宋体" w:hint="eastAsia"/>
          <w:b/>
          <w:kern w:val="0"/>
          <w:sz w:val="28"/>
          <w:szCs w:val="28"/>
          <w:lang w:val="zh-CN"/>
        </w:rPr>
      </w:pPr>
    </w:p>
    <w:p w14:paraId="1DEBBD38" w14:textId="77777777" w:rsidR="005D15A9" w:rsidRDefault="005D15A9">
      <w:pPr>
        <w:pStyle w:val="2"/>
        <w:rPr>
          <w:lang w:val="zh-CN"/>
        </w:rPr>
      </w:pPr>
    </w:p>
    <w:p w14:paraId="1DEBBD39" w14:textId="77777777" w:rsidR="005D15A9" w:rsidRDefault="005D15A9">
      <w:pPr>
        <w:snapToGrid w:val="0"/>
        <w:spacing w:line="400" w:lineRule="exact"/>
        <w:ind w:firstLineChars="192" w:firstLine="540"/>
        <w:contextualSpacing/>
        <w:rPr>
          <w:rFonts w:ascii="宋体" w:hAnsi="宋体" w:cs="宋体" w:hint="eastAsia"/>
          <w:b/>
          <w:kern w:val="0"/>
          <w:sz w:val="28"/>
          <w:szCs w:val="28"/>
          <w:lang w:val="zh-CN"/>
        </w:rPr>
      </w:pPr>
    </w:p>
    <w:p w14:paraId="1DEBBD3A" w14:textId="77777777" w:rsidR="005D15A9" w:rsidRDefault="00A95921">
      <w:pPr>
        <w:spacing w:line="440" w:lineRule="exact"/>
        <w:rPr>
          <w:rFonts w:ascii="宋体" w:hAnsi="宋体" w:cs="宋体" w:hint="eastAsia"/>
          <w:b/>
          <w:bCs/>
          <w:sz w:val="24"/>
        </w:rPr>
      </w:pPr>
      <w:r>
        <w:rPr>
          <w:rFonts w:ascii="宋体" w:hAnsi="宋体" w:cs="宋体" w:hint="eastAsia"/>
          <w:b/>
          <w:bCs/>
          <w:sz w:val="24"/>
        </w:rPr>
        <w:t>格式附件如下：</w:t>
      </w:r>
    </w:p>
    <w:p w14:paraId="1DEBBD3B" w14:textId="77777777" w:rsidR="005D15A9" w:rsidRDefault="00A95921">
      <w:pPr>
        <w:spacing w:line="560" w:lineRule="exact"/>
        <w:rPr>
          <w:rFonts w:ascii="宋体" w:hAnsi="宋体" w:cs="宋体" w:hint="eastAsia"/>
          <w:sz w:val="24"/>
        </w:rPr>
      </w:pPr>
      <w:r>
        <w:rPr>
          <w:rFonts w:ascii="宋体" w:hAnsi="宋体" w:cs="宋体" w:hint="eastAsia"/>
          <w:sz w:val="24"/>
        </w:rPr>
        <w:t>附件1：</w:t>
      </w:r>
    </w:p>
    <w:p w14:paraId="1DEBBD3C" w14:textId="77777777" w:rsidR="005D15A9" w:rsidRDefault="00A95921">
      <w:pPr>
        <w:pStyle w:val="2"/>
        <w:pBdr>
          <w:top w:val="none" w:sz="0" w:space="0" w:color="000000"/>
          <w:left w:val="none" w:sz="0" w:space="0" w:color="000000"/>
          <w:bottom w:val="none" w:sz="0" w:space="0" w:color="000000"/>
          <w:right w:val="none" w:sz="0" w:space="0" w:color="000000"/>
        </w:pBdr>
        <w:spacing w:before="299" w:after="299"/>
        <w:jc w:val="center"/>
        <w:rPr>
          <w:rFonts w:ascii="宋体" w:eastAsia="宋体" w:hAnsi="宋体" w:cs="宋体" w:hint="eastAsia"/>
        </w:rPr>
      </w:pPr>
      <w:r>
        <w:rPr>
          <w:rFonts w:ascii="宋体" w:eastAsia="宋体" w:hAnsi="宋体" w:cs="宋体" w:hint="eastAsia"/>
          <w:color w:val="000000"/>
        </w:rPr>
        <w:t>磋商报价表</w:t>
      </w:r>
    </w:p>
    <w:p w14:paraId="1DEBBD3D" w14:textId="0214594A" w:rsidR="005D15A9" w:rsidRDefault="00A95921">
      <w:pPr>
        <w:pBdr>
          <w:top w:val="none" w:sz="0" w:space="0" w:color="000000"/>
          <w:left w:val="none" w:sz="0" w:space="0" w:color="000000"/>
          <w:bottom w:val="none" w:sz="0" w:space="0" w:color="000000"/>
          <w:right w:val="none" w:sz="0" w:space="0" w:color="000000"/>
        </w:pBdr>
        <w:spacing w:before="240" w:after="240"/>
        <w:jc w:val="left"/>
        <w:rPr>
          <w:rFonts w:ascii="宋体" w:hAnsi="宋体" w:cs="宋体" w:hint="eastAsia"/>
          <w:sz w:val="24"/>
        </w:rPr>
      </w:pPr>
      <w:r>
        <w:rPr>
          <w:rFonts w:ascii="宋体" w:hAnsi="宋体" w:cs="宋体" w:hint="eastAsia"/>
          <w:color w:val="000000"/>
          <w:sz w:val="24"/>
        </w:rPr>
        <w:t>本次为首次报价                 单位：</w:t>
      </w:r>
      <w:r w:rsidR="00B56950">
        <w:rPr>
          <w:rFonts w:ascii="宋体" w:hAnsi="宋体" w:cs="宋体" w:hint="eastAsia"/>
          <w:color w:val="000000"/>
          <w:sz w:val="24"/>
        </w:rPr>
        <w:t>%</w:t>
      </w:r>
    </w:p>
    <w:p w14:paraId="1DEBBD3E" w14:textId="508F7385" w:rsidR="005D15A9" w:rsidRDefault="00A95921">
      <w:pPr>
        <w:pBdr>
          <w:top w:val="none" w:sz="0" w:space="0" w:color="000000"/>
          <w:left w:val="none" w:sz="0" w:space="0" w:color="000000"/>
          <w:bottom w:val="none" w:sz="0" w:space="0" w:color="000000"/>
          <w:right w:val="none" w:sz="0" w:space="0" w:color="000000"/>
        </w:pBdr>
        <w:spacing w:before="240" w:after="240"/>
        <w:rPr>
          <w:rFonts w:ascii="宋体" w:hAnsi="宋体" w:cs="宋体" w:hint="eastAsia"/>
          <w:sz w:val="24"/>
        </w:rPr>
      </w:pPr>
      <w:r>
        <w:rPr>
          <w:rFonts w:ascii="宋体" w:hAnsi="宋体" w:cs="宋体" w:hint="eastAsia"/>
          <w:color w:val="000000"/>
          <w:sz w:val="24"/>
        </w:rPr>
        <w:t>项目编号：</w:t>
      </w:r>
      <w:r w:rsidR="00B56950" w:rsidRPr="00B56950">
        <w:rPr>
          <w:rFonts w:ascii="宋体" w:hAnsi="宋体" w:cs="宋体"/>
          <w:color w:val="000000"/>
          <w:sz w:val="24"/>
        </w:rPr>
        <w:t>JSZC-320612-FSXM-C2026-0007</w:t>
      </w:r>
    </w:p>
    <w:tbl>
      <w:tblPr>
        <w:tblStyle w:val="af4"/>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2405"/>
        <w:gridCol w:w="2353"/>
        <w:gridCol w:w="3533"/>
      </w:tblGrid>
      <w:tr w:rsidR="005D15A9" w14:paraId="1DEBBD42" w14:textId="77777777" w:rsidTr="00DA4105">
        <w:tc>
          <w:tcPr>
            <w:tcW w:w="240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vAlign w:val="center"/>
          </w:tcPr>
          <w:p w14:paraId="1DEBBD3F" w14:textId="77777777" w:rsidR="005D15A9" w:rsidRDefault="00A95921">
            <w:pPr>
              <w:pBdr>
                <w:top w:val="none" w:sz="0" w:space="0" w:color="000000"/>
                <w:left w:val="none" w:sz="0" w:space="0" w:color="000000"/>
                <w:bottom w:val="none" w:sz="0" w:space="0" w:color="000000"/>
                <w:right w:val="none" w:sz="0" w:space="0" w:color="000000"/>
              </w:pBdr>
              <w:spacing w:before="240" w:after="240"/>
              <w:rPr>
                <w:rFonts w:ascii="宋体" w:hAnsi="宋体" w:cs="宋体" w:hint="eastAsia"/>
                <w:sz w:val="24"/>
              </w:rPr>
            </w:pPr>
            <w:r>
              <w:rPr>
                <w:rFonts w:ascii="宋体" w:hAnsi="宋体" w:cs="宋体" w:hint="eastAsia"/>
                <w:color w:val="000000"/>
                <w:sz w:val="24"/>
              </w:rPr>
              <w:t>项目名称</w:t>
            </w:r>
          </w:p>
        </w:tc>
        <w:tc>
          <w:tcPr>
            <w:tcW w:w="235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vAlign w:val="center"/>
          </w:tcPr>
          <w:p w14:paraId="1DEBBD40" w14:textId="77777777" w:rsidR="005D15A9" w:rsidRDefault="00A95921">
            <w:pPr>
              <w:pBdr>
                <w:top w:val="none" w:sz="0" w:space="0" w:color="000000"/>
                <w:left w:val="none" w:sz="0" w:space="0" w:color="000000"/>
                <w:bottom w:val="none" w:sz="0" w:space="0" w:color="000000"/>
                <w:right w:val="none" w:sz="0" w:space="0" w:color="000000"/>
              </w:pBdr>
              <w:spacing w:before="240" w:after="240"/>
              <w:rPr>
                <w:rFonts w:ascii="宋体" w:hAnsi="宋体" w:cs="宋体" w:hint="eastAsia"/>
                <w:sz w:val="24"/>
              </w:rPr>
            </w:pPr>
            <w:r>
              <w:rPr>
                <w:rFonts w:ascii="宋体" w:hAnsi="宋体" w:cs="宋体" w:hint="eastAsia"/>
                <w:color w:val="000000"/>
                <w:sz w:val="24"/>
              </w:rPr>
              <w:t>项目内容</w:t>
            </w:r>
          </w:p>
        </w:tc>
        <w:tc>
          <w:tcPr>
            <w:tcW w:w="353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vAlign w:val="center"/>
          </w:tcPr>
          <w:p w14:paraId="1DEBBD41" w14:textId="3C904F88" w:rsidR="005D15A9" w:rsidRDefault="00B56950">
            <w:pPr>
              <w:pBdr>
                <w:top w:val="none" w:sz="0" w:space="0" w:color="000000"/>
                <w:left w:val="none" w:sz="0" w:space="0" w:color="000000"/>
                <w:bottom w:val="none" w:sz="0" w:space="0" w:color="000000"/>
                <w:right w:val="none" w:sz="0" w:space="0" w:color="000000"/>
              </w:pBdr>
              <w:spacing w:before="240" w:after="240"/>
              <w:rPr>
                <w:rFonts w:ascii="宋体" w:hAnsi="宋体" w:cs="宋体" w:hint="eastAsia"/>
                <w:sz w:val="24"/>
              </w:rPr>
            </w:pPr>
            <w:r>
              <w:rPr>
                <w:rFonts w:ascii="宋体" w:hAnsi="宋体" w:cs="宋体" w:hint="eastAsia"/>
                <w:color w:val="000000"/>
                <w:sz w:val="24"/>
              </w:rPr>
              <w:t>优惠率</w:t>
            </w:r>
            <w:r w:rsidR="00A95921">
              <w:rPr>
                <w:rFonts w:ascii="宋体" w:hAnsi="宋体" w:cs="宋体" w:hint="eastAsia"/>
                <w:color w:val="000000"/>
                <w:sz w:val="24"/>
              </w:rPr>
              <w:t>（</w:t>
            </w:r>
            <w:r>
              <w:rPr>
                <w:rFonts w:ascii="宋体" w:hAnsi="宋体" w:cs="宋体" w:hint="eastAsia"/>
                <w:color w:val="000000"/>
                <w:sz w:val="24"/>
              </w:rPr>
              <w:t>%</w:t>
            </w:r>
            <w:r w:rsidR="00A95921">
              <w:rPr>
                <w:rFonts w:ascii="宋体" w:hAnsi="宋体" w:cs="宋体" w:hint="eastAsia"/>
                <w:color w:val="000000"/>
                <w:sz w:val="24"/>
              </w:rPr>
              <w:t>）</w:t>
            </w:r>
          </w:p>
        </w:tc>
      </w:tr>
      <w:tr w:rsidR="005D15A9" w14:paraId="1DEBBD46" w14:textId="77777777" w:rsidTr="00DA4105">
        <w:tc>
          <w:tcPr>
            <w:tcW w:w="240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vAlign w:val="center"/>
          </w:tcPr>
          <w:p w14:paraId="1DEBBD43" w14:textId="3132C284" w:rsidR="005D15A9" w:rsidRDefault="005D15A9">
            <w:pPr>
              <w:pBdr>
                <w:top w:val="none" w:sz="0" w:space="0" w:color="000000"/>
                <w:left w:val="none" w:sz="0" w:space="0" w:color="000000"/>
                <w:bottom w:val="none" w:sz="0" w:space="0" w:color="000000"/>
                <w:right w:val="none" w:sz="0" w:space="0" w:color="000000"/>
              </w:pBdr>
              <w:spacing w:before="240" w:after="240"/>
              <w:rPr>
                <w:rFonts w:ascii="宋体" w:hAnsi="宋体" w:cs="宋体" w:hint="eastAsia"/>
                <w:sz w:val="24"/>
              </w:rPr>
            </w:pPr>
          </w:p>
        </w:tc>
        <w:tc>
          <w:tcPr>
            <w:tcW w:w="235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vAlign w:val="center"/>
          </w:tcPr>
          <w:p w14:paraId="1DEBBD44" w14:textId="77777777" w:rsidR="005D15A9" w:rsidRDefault="00A95921">
            <w:pPr>
              <w:pBdr>
                <w:top w:val="none" w:sz="0" w:space="0" w:color="000000"/>
                <w:left w:val="none" w:sz="0" w:space="0" w:color="000000"/>
                <w:bottom w:val="none" w:sz="0" w:space="0" w:color="000000"/>
                <w:right w:val="none" w:sz="0" w:space="0" w:color="000000"/>
              </w:pBdr>
              <w:spacing w:before="240" w:after="240"/>
              <w:rPr>
                <w:rFonts w:ascii="宋体" w:hAnsi="宋体" w:cs="宋体" w:hint="eastAsia"/>
                <w:sz w:val="24"/>
              </w:rPr>
            </w:pPr>
            <w:r>
              <w:rPr>
                <w:rFonts w:ascii="宋体" w:hAnsi="宋体" w:cs="宋体" w:hint="eastAsia"/>
                <w:color w:val="000000"/>
                <w:sz w:val="24"/>
              </w:rPr>
              <w:t>详见响应文件</w:t>
            </w:r>
          </w:p>
        </w:tc>
        <w:tc>
          <w:tcPr>
            <w:tcW w:w="353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vAlign w:val="center"/>
          </w:tcPr>
          <w:p w14:paraId="1DEBBD45" w14:textId="6A6C9C82" w:rsidR="005D15A9" w:rsidRDefault="00A95921">
            <w:pPr>
              <w:pBdr>
                <w:top w:val="none" w:sz="0" w:space="0" w:color="000000"/>
                <w:left w:val="none" w:sz="0" w:space="0" w:color="000000"/>
                <w:bottom w:val="none" w:sz="0" w:space="0" w:color="000000"/>
                <w:right w:val="none" w:sz="0" w:space="0" w:color="000000"/>
              </w:pBdr>
              <w:spacing w:before="240" w:after="240"/>
              <w:rPr>
                <w:rFonts w:ascii="宋体" w:hAnsi="宋体" w:cs="宋体" w:hint="eastAsia"/>
                <w:sz w:val="24"/>
              </w:rPr>
            </w:pPr>
            <w:r>
              <w:rPr>
                <w:rFonts w:ascii="宋体" w:hAnsi="宋体" w:cs="宋体" w:hint="eastAsia"/>
                <w:color w:val="000000"/>
                <w:sz w:val="24"/>
              </w:rPr>
              <w:t> </w:t>
            </w:r>
            <w:r w:rsidR="00B56950">
              <w:rPr>
                <w:rFonts w:ascii="宋体" w:hAnsi="宋体" w:cs="宋体" w:hint="eastAsia"/>
                <w:color w:val="000000"/>
                <w:sz w:val="24"/>
              </w:rPr>
              <w:t>%</w:t>
            </w:r>
          </w:p>
        </w:tc>
      </w:tr>
    </w:tbl>
    <w:p w14:paraId="1DEBBD4A" w14:textId="77777777" w:rsidR="005D15A9" w:rsidRDefault="00A95921">
      <w:pPr>
        <w:pBdr>
          <w:top w:val="none" w:sz="0" w:space="0" w:color="000000"/>
          <w:left w:val="none" w:sz="0" w:space="0" w:color="000000"/>
          <w:bottom w:val="none" w:sz="0" w:space="0" w:color="000000"/>
          <w:right w:val="none" w:sz="0" w:space="0" w:color="000000"/>
        </w:pBdr>
        <w:spacing w:before="240" w:after="240"/>
        <w:rPr>
          <w:rFonts w:ascii="宋体" w:hAnsi="宋体" w:cs="宋体" w:hint="eastAsia"/>
          <w:sz w:val="24"/>
        </w:rPr>
      </w:pPr>
      <w:r>
        <w:rPr>
          <w:rFonts w:ascii="宋体" w:hAnsi="宋体" w:cs="宋体" w:hint="eastAsia"/>
          <w:color w:val="000000"/>
          <w:sz w:val="24"/>
        </w:rPr>
        <w:t>报价说明：</w:t>
      </w:r>
    </w:p>
    <w:p w14:paraId="1DEBBD4B" w14:textId="77777777" w:rsidR="005D15A9" w:rsidRDefault="00A95921">
      <w:pPr>
        <w:pBdr>
          <w:top w:val="none" w:sz="0" w:space="0" w:color="000000"/>
          <w:left w:val="none" w:sz="0" w:space="0" w:color="000000"/>
          <w:bottom w:val="none" w:sz="0" w:space="0" w:color="000000"/>
          <w:right w:val="none" w:sz="0" w:space="0" w:color="000000"/>
        </w:pBdr>
        <w:spacing w:before="240" w:after="240"/>
        <w:rPr>
          <w:rFonts w:ascii="宋体" w:hAnsi="宋体" w:cs="宋体" w:hint="eastAsia"/>
          <w:sz w:val="24"/>
        </w:rPr>
      </w:pPr>
      <w:r>
        <w:rPr>
          <w:rFonts w:ascii="宋体" w:hAnsi="宋体" w:cs="宋体" w:hint="eastAsia"/>
          <w:color w:val="000000"/>
          <w:sz w:val="24"/>
        </w:rPr>
        <w:t>1、报价包括完成项目的所有费用。采购人不再支付报价以外的任何费用。</w:t>
      </w:r>
    </w:p>
    <w:p w14:paraId="1DEBBD4F" w14:textId="77777777" w:rsidR="005D15A9" w:rsidRDefault="00A95921">
      <w:pPr>
        <w:pBdr>
          <w:top w:val="none" w:sz="0" w:space="0" w:color="000000"/>
          <w:left w:val="none" w:sz="0" w:space="0" w:color="000000"/>
          <w:bottom w:val="none" w:sz="0" w:space="0" w:color="000000"/>
          <w:right w:val="none" w:sz="0" w:space="0" w:color="000000"/>
        </w:pBdr>
        <w:spacing w:before="240" w:after="240"/>
        <w:rPr>
          <w:rFonts w:ascii="宋体" w:hAnsi="宋体" w:cs="宋体" w:hint="eastAsia"/>
          <w:sz w:val="24"/>
        </w:rPr>
      </w:pPr>
      <w:r>
        <w:rPr>
          <w:rFonts w:ascii="宋体" w:hAnsi="宋体" w:cs="宋体" w:hint="eastAsia"/>
          <w:color w:val="000000"/>
          <w:sz w:val="24"/>
        </w:rPr>
        <w:t>响应单位（公章）：</w:t>
      </w:r>
    </w:p>
    <w:p w14:paraId="1DEBBD50" w14:textId="77777777" w:rsidR="005D15A9" w:rsidRDefault="005D15A9">
      <w:pPr>
        <w:spacing w:line="460" w:lineRule="exact"/>
        <w:rPr>
          <w:rFonts w:ascii="宋体" w:hAnsi="宋体" w:cs="宋体" w:hint="eastAsia"/>
          <w:bCs/>
          <w:sz w:val="24"/>
        </w:rPr>
      </w:pPr>
    </w:p>
    <w:p w14:paraId="1DEBBD51" w14:textId="77777777" w:rsidR="005D15A9" w:rsidRDefault="005D15A9">
      <w:pPr>
        <w:pStyle w:val="13"/>
      </w:pPr>
    </w:p>
    <w:p w14:paraId="1DEBBD52" w14:textId="77777777" w:rsidR="005D15A9" w:rsidRDefault="005D15A9">
      <w:pPr>
        <w:jc w:val="center"/>
        <w:rPr>
          <w:rFonts w:ascii="宋体" w:hAnsi="宋体" w:hint="eastAsia"/>
          <w:b/>
          <w:sz w:val="30"/>
          <w:szCs w:val="30"/>
        </w:rPr>
      </w:pPr>
    </w:p>
    <w:p w14:paraId="1DEBBD53" w14:textId="77777777" w:rsidR="005D15A9" w:rsidRDefault="005D15A9">
      <w:pPr>
        <w:jc w:val="center"/>
        <w:rPr>
          <w:rFonts w:ascii="宋体" w:hAnsi="宋体" w:hint="eastAsia"/>
          <w:b/>
          <w:sz w:val="30"/>
          <w:szCs w:val="30"/>
        </w:rPr>
      </w:pPr>
    </w:p>
    <w:p w14:paraId="1DEBBD54" w14:textId="77777777" w:rsidR="005D15A9" w:rsidRDefault="005D15A9">
      <w:pPr>
        <w:jc w:val="center"/>
        <w:rPr>
          <w:rFonts w:ascii="宋体" w:hAnsi="宋体" w:hint="eastAsia"/>
          <w:b/>
          <w:sz w:val="30"/>
          <w:szCs w:val="30"/>
        </w:rPr>
      </w:pPr>
    </w:p>
    <w:p w14:paraId="1DEBBD55" w14:textId="77777777" w:rsidR="005D15A9" w:rsidRDefault="005D15A9">
      <w:pPr>
        <w:pStyle w:val="13"/>
        <w:spacing w:line="360" w:lineRule="auto"/>
        <w:rPr>
          <w:rFonts w:ascii="宋体" w:hAnsi="宋体" w:hint="eastAsia"/>
          <w:szCs w:val="21"/>
        </w:rPr>
      </w:pPr>
    </w:p>
    <w:p w14:paraId="1DEBBD56" w14:textId="77777777" w:rsidR="005D15A9" w:rsidRDefault="005D15A9">
      <w:pPr>
        <w:rPr>
          <w:rFonts w:ascii="宋体" w:hAnsi="宋体" w:hint="eastAsia"/>
          <w:szCs w:val="21"/>
        </w:rPr>
      </w:pPr>
    </w:p>
    <w:p w14:paraId="1DEBBD57" w14:textId="77777777" w:rsidR="005D15A9" w:rsidRDefault="005D15A9">
      <w:pPr>
        <w:rPr>
          <w:rFonts w:ascii="宋体" w:hAnsi="宋体" w:hint="eastAsia"/>
          <w:szCs w:val="21"/>
        </w:rPr>
      </w:pPr>
    </w:p>
    <w:p w14:paraId="1DEBBD58" w14:textId="77777777" w:rsidR="005D15A9" w:rsidRDefault="005D15A9">
      <w:pPr>
        <w:rPr>
          <w:rFonts w:ascii="宋体" w:hAnsi="宋体" w:hint="eastAsia"/>
          <w:szCs w:val="21"/>
        </w:rPr>
      </w:pPr>
    </w:p>
    <w:p w14:paraId="1DEBBD59" w14:textId="77777777" w:rsidR="005D15A9" w:rsidRDefault="005D15A9">
      <w:pPr>
        <w:rPr>
          <w:rFonts w:ascii="宋体" w:hAnsi="宋体" w:hint="eastAsia"/>
          <w:szCs w:val="21"/>
        </w:rPr>
      </w:pPr>
    </w:p>
    <w:p w14:paraId="1DEBBD5A" w14:textId="77777777" w:rsidR="005D15A9" w:rsidRDefault="005D15A9">
      <w:pPr>
        <w:pStyle w:val="13"/>
        <w:spacing w:line="360" w:lineRule="auto"/>
        <w:rPr>
          <w:rFonts w:ascii="宋体" w:hAnsi="宋体" w:hint="eastAsia"/>
          <w:szCs w:val="21"/>
        </w:rPr>
      </w:pPr>
    </w:p>
    <w:p w14:paraId="1DEBBD5B" w14:textId="77777777" w:rsidR="005D15A9" w:rsidRDefault="00A95921">
      <w:pPr>
        <w:pStyle w:val="13"/>
        <w:spacing w:line="360" w:lineRule="auto"/>
        <w:rPr>
          <w:rFonts w:ascii="宋体" w:eastAsia="宋体" w:hAnsi="宋体" w:hint="eastAsia"/>
          <w:szCs w:val="21"/>
        </w:rPr>
      </w:pPr>
      <w:r>
        <w:rPr>
          <w:rFonts w:ascii="宋体" w:hAnsi="宋体" w:hint="eastAsia"/>
          <w:szCs w:val="21"/>
        </w:rPr>
        <w:t>附件</w:t>
      </w:r>
      <w:r>
        <w:rPr>
          <w:rFonts w:ascii="宋体" w:hAnsi="宋体" w:hint="eastAsia"/>
          <w:szCs w:val="21"/>
        </w:rPr>
        <w:t>2</w:t>
      </w:r>
      <w:r>
        <w:rPr>
          <w:rFonts w:ascii="宋体" w:hAnsi="宋体" w:hint="eastAsia"/>
          <w:szCs w:val="21"/>
        </w:rPr>
        <w:t>：</w:t>
      </w:r>
    </w:p>
    <w:p w14:paraId="1DEBBD5C" w14:textId="77777777" w:rsidR="005D15A9" w:rsidRDefault="005D15A9">
      <w:pPr>
        <w:pStyle w:val="13"/>
      </w:pPr>
    </w:p>
    <w:p w14:paraId="1DEBBD5D" w14:textId="77777777" w:rsidR="005D15A9" w:rsidRDefault="00A95921">
      <w:pPr>
        <w:jc w:val="center"/>
        <w:rPr>
          <w:rFonts w:ascii="宋体" w:hAnsi="宋体" w:hint="eastAsia"/>
          <w:b/>
          <w:sz w:val="30"/>
          <w:szCs w:val="30"/>
        </w:rPr>
      </w:pPr>
      <w:r>
        <w:rPr>
          <w:rFonts w:ascii="宋体" w:hAnsi="宋体" w:hint="eastAsia"/>
          <w:b/>
          <w:sz w:val="30"/>
          <w:szCs w:val="30"/>
        </w:rPr>
        <w:t>磋商人符合《政府采购法》第二十二条规定条件的声明函</w:t>
      </w:r>
    </w:p>
    <w:p w14:paraId="1DEBBD5E" w14:textId="77777777" w:rsidR="005D15A9" w:rsidRDefault="00A95921">
      <w:pPr>
        <w:spacing w:line="460" w:lineRule="exact"/>
        <w:rPr>
          <w:rFonts w:ascii="宋体" w:hAnsi="宋体" w:hint="eastAsia"/>
          <w:b/>
          <w:bCs/>
          <w:sz w:val="44"/>
          <w:szCs w:val="44"/>
        </w:rPr>
      </w:pPr>
      <w:r>
        <w:rPr>
          <w:rFonts w:ascii="宋体" w:hAnsi="宋体" w:hint="eastAsia"/>
          <w:b/>
          <w:bCs/>
          <w:sz w:val="24"/>
          <w:szCs w:val="21"/>
        </w:rPr>
        <w:t xml:space="preserve">                       </w:t>
      </w:r>
      <w:r>
        <w:rPr>
          <w:rFonts w:ascii="宋体" w:hAnsi="宋体" w:hint="eastAsia"/>
          <w:b/>
          <w:bCs/>
          <w:sz w:val="44"/>
          <w:szCs w:val="44"/>
        </w:rPr>
        <w:t xml:space="preserve">   </w:t>
      </w:r>
    </w:p>
    <w:p w14:paraId="1DEBBD5F" w14:textId="77777777" w:rsidR="005D15A9" w:rsidRDefault="00A95921">
      <w:pPr>
        <w:spacing w:line="520" w:lineRule="exact"/>
        <w:ind w:firstLine="480"/>
        <w:rPr>
          <w:rFonts w:ascii="宋体" w:hAnsi="宋体" w:hint="eastAsia"/>
          <w:b/>
          <w:bCs/>
          <w:sz w:val="24"/>
        </w:rPr>
      </w:pPr>
      <w:r>
        <w:rPr>
          <w:rFonts w:ascii="宋体" w:hAnsi="宋体" w:hint="eastAsia"/>
          <w:bCs/>
          <w:sz w:val="24"/>
        </w:rPr>
        <w:lastRenderedPageBreak/>
        <w:t>我单位参加</w:t>
      </w:r>
      <w:r>
        <w:rPr>
          <w:rFonts w:ascii="宋体" w:hAnsi="宋体" w:hint="eastAsia"/>
          <w:bCs/>
          <w:sz w:val="24"/>
          <w:szCs w:val="21"/>
          <w:u w:val="single"/>
        </w:rPr>
        <w:t xml:space="preserve">                </w:t>
      </w:r>
      <w:r>
        <w:rPr>
          <w:rFonts w:ascii="宋体" w:hAnsi="宋体" w:hint="eastAsia"/>
          <w:bCs/>
          <w:sz w:val="24"/>
          <w:szCs w:val="21"/>
        </w:rPr>
        <w:t>（项目名称），</w:t>
      </w:r>
      <w:r>
        <w:rPr>
          <w:rFonts w:ascii="宋体" w:hAnsi="宋体" w:hint="eastAsia"/>
          <w:bCs/>
          <w:sz w:val="24"/>
          <w:szCs w:val="21"/>
          <w:u w:val="single"/>
        </w:rPr>
        <w:t xml:space="preserve">           </w:t>
      </w:r>
      <w:r>
        <w:rPr>
          <w:rFonts w:ascii="宋体" w:hAnsi="宋体" w:hint="eastAsia"/>
          <w:bCs/>
          <w:sz w:val="24"/>
          <w:szCs w:val="21"/>
        </w:rPr>
        <w:t>（项目编号）投标活动。针对《中华人民共和国政府采购法》第二十二条规定做出如下声明：</w:t>
      </w:r>
    </w:p>
    <w:p w14:paraId="1DEBBD60" w14:textId="77777777" w:rsidR="005D15A9" w:rsidRDefault="00A95921">
      <w:pPr>
        <w:spacing w:line="520" w:lineRule="exact"/>
        <w:ind w:firstLine="482"/>
        <w:rPr>
          <w:rFonts w:ascii="宋体" w:hAnsi="宋体" w:hint="eastAsia"/>
          <w:sz w:val="24"/>
        </w:rPr>
      </w:pPr>
      <w:r>
        <w:rPr>
          <w:rFonts w:ascii="宋体" w:hAnsi="宋体" w:hint="eastAsia"/>
          <w:bCs/>
          <w:sz w:val="24"/>
          <w:szCs w:val="21"/>
        </w:rPr>
        <w:t>1.我单位具有独立承担民事责任的能力；</w:t>
      </w:r>
    </w:p>
    <w:p w14:paraId="1DEBBD61" w14:textId="77777777" w:rsidR="005D15A9" w:rsidRDefault="00A95921">
      <w:pPr>
        <w:spacing w:line="520" w:lineRule="exact"/>
        <w:ind w:firstLine="482"/>
        <w:rPr>
          <w:rFonts w:ascii="宋体" w:hAnsi="宋体" w:hint="eastAsia"/>
          <w:sz w:val="24"/>
        </w:rPr>
      </w:pPr>
      <w:r>
        <w:rPr>
          <w:rFonts w:ascii="宋体" w:hAnsi="宋体" w:hint="eastAsia"/>
          <w:sz w:val="24"/>
        </w:rPr>
        <w:t>2.我单位具有良好的商业信誉和健全的财务会计制度；</w:t>
      </w:r>
    </w:p>
    <w:p w14:paraId="1DEBBD62" w14:textId="77777777" w:rsidR="005D15A9" w:rsidRDefault="00A95921">
      <w:pPr>
        <w:spacing w:line="520" w:lineRule="exact"/>
        <w:ind w:firstLine="482"/>
        <w:rPr>
          <w:rFonts w:ascii="宋体" w:hAnsi="宋体" w:hint="eastAsia"/>
          <w:sz w:val="24"/>
        </w:rPr>
      </w:pPr>
      <w:r>
        <w:rPr>
          <w:rFonts w:ascii="宋体" w:hAnsi="宋体" w:hint="eastAsia"/>
          <w:sz w:val="24"/>
        </w:rPr>
        <w:t>3.我单位具有履行合同所必需的设备和专业技术能力；</w:t>
      </w:r>
    </w:p>
    <w:p w14:paraId="1DEBBD63" w14:textId="77777777" w:rsidR="005D15A9" w:rsidRDefault="00A95921">
      <w:pPr>
        <w:spacing w:line="520" w:lineRule="exact"/>
        <w:ind w:firstLine="482"/>
        <w:rPr>
          <w:rFonts w:ascii="宋体" w:hAnsi="宋体" w:hint="eastAsia"/>
          <w:sz w:val="24"/>
        </w:rPr>
      </w:pPr>
      <w:r>
        <w:rPr>
          <w:rFonts w:ascii="宋体" w:hAnsi="宋体" w:hint="eastAsia"/>
          <w:sz w:val="24"/>
        </w:rPr>
        <w:t>4.我单位有依法缴纳税收和社会保障资金的良好记录；</w:t>
      </w:r>
    </w:p>
    <w:p w14:paraId="1DEBBD64" w14:textId="77777777" w:rsidR="005D15A9" w:rsidRDefault="00A95921">
      <w:pPr>
        <w:spacing w:line="520" w:lineRule="exact"/>
        <w:ind w:firstLine="482"/>
        <w:rPr>
          <w:rFonts w:ascii="宋体" w:hAnsi="宋体" w:hint="eastAsia"/>
          <w:sz w:val="24"/>
        </w:rPr>
      </w:pPr>
      <w:r>
        <w:rPr>
          <w:rFonts w:ascii="宋体" w:hAnsi="宋体" w:hint="eastAsia"/>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1DEBBD65" w14:textId="77777777" w:rsidR="005D15A9" w:rsidRDefault="00A95921">
      <w:pPr>
        <w:spacing w:line="520" w:lineRule="exact"/>
        <w:ind w:firstLine="482"/>
        <w:rPr>
          <w:rFonts w:ascii="宋体" w:hAnsi="宋体" w:hint="eastAsia"/>
          <w:sz w:val="24"/>
        </w:rPr>
      </w:pPr>
      <w:r>
        <w:rPr>
          <w:rFonts w:ascii="宋体" w:hAnsi="宋体" w:hint="eastAsia"/>
          <w:sz w:val="24"/>
        </w:rPr>
        <w:t>6.我单位满足法律、行政法规规定的其他条件。</w:t>
      </w:r>
    </w:p>
    <w:p w14:paraId="1DEBBD66" w14:textId="77777777" w:rsidR="005D15A9" w:rsidRDefault="005D15A9">
      <w:pPr>
        <w:spacing w:line="500" w:lineRule="exact"/>
        <w:ind w:firstLine="482"/>
        <w:rPr>
          <w:rFonts w:ascii="宋体" w:hAnsi="宋体" w:hint="eastAsia"/>
          <w:sz w:val="24"/>
        </w:rPr>
      </w:pPr>
    </w:p>
    <w:p w14:paraId="1DEBBD67" w14:textId="77777777" w:rsidR="005D15A9" w:rsidRDefault="005D15A9">
      <w:pPr>
        <w:spacing w:line="500" w:lineRule="exact"/>
        <w:rPr>
          <w:rFonts w:ascii="宋体" w:hAnsi="宋体" w:hint="eastAsia"/>
          <w:bCs/>
          <w:sz w:val="24"/>
          <w:szCs w:val="21"/>
        </w:rPr>
      </w:pPr>
    </w:p>
    <w:p w14:paraId="1DEBBD68" w14:textId="77777777" w:rsidR="005D15A9" w:rsidRDefault="005D15A9">
      <w:pPr>
        <w:spacing w:line="500" w:lineRule="exact"/>
        <w:rPr>
          <w:rFonts w:ascii="宋体" w:hAnsi="宋体" w:hint="eastAsia"/>
          <w:bCs/>
          <w:sz w:val="24"/>
          <w:szCs w:val="21"/>
        </w:rPr>
      </w:pPr>
    </w:p>
    <w:p w14:paraId="1DEBBD69" w14:textId="77777777" w:rsidR="005D15A9" w:rsidRDefault="005D15A9">
      <w:pPr>
        <w:spacing w:line="500" w:lineRule="exact"/>
        <w:rPr>
          <w:rFonts w:ascii="宋体" w:hAnsi="宋体" w:hint="eastAsia"/>
          <w:bCs/>
          <w:sz w:val="24"/>
          <w:szCs w:val="21"/>
        </w:rPr>
      </w:pPr>
    </w:p>
    <w:p w14:paraId="1DEBBD6A" w14:textId="77777777" w:rsidR="005D15A9" w:rsidRDefault="00A95921">
      <w:pPr>
        <w:spacing w:line="460" w:lineRule="exact"/>
        <w:jc w:val="center"/>
        <w:rPr>
          <w:rFonts w:ascii="宋体" w:hAnsi="宋体" w:hint="eastAsia"/>
          <w:bCs/>
          <w:sz w:val="24"/>
          <w:szCs w:val="21"/>
        </w:rPr>
      </w:pPr>
      <w:r>
        <w:rPr>
          <w:rFonts w:ascii="宋体" w:hAnsi="宋体" w:hint="eastAsia"/>
          <w:bCs/>
          <w:sz w:val="24"/>
          <w:szCs w:val="21"/>
        </w:rPr>
        <w:t xml:space="preserve">                                             承诺人名称（公章）：</w:t>
      </w:r>
    </w:p>
    <w:p w14:paraId="1DEBBD6B" w14:textId="77777777" w:rsidR="005D15A9" w:rsidRDefault="00A95921">
      <w:pPr>
        <w:spacing w:line="460" w:lineRule="exact"/>
        <w:jc w:val="right"/>
        <w:rPr>
          <w:rFonts w:ascii="宋体" w:hAnsi="宋体" w:hint="eastAsia"/>
          <w:bCs/>
          <w:sz w:val="24"/>
          <w:szCs w:val="21"/>
        </w:rPr>
      </w:pPr>
      <w:r>
        <w:rPr>
          <w:rFonts w:ascii="宋体" w:hAnsi="宋体" w:hint="eastAsia"/>
          <w:bCs/>
          <w:sz w:val="24"/>
          <w:szCs w:val="21"/>
        </w:rPr>
        <w:t xml:space="preserve">    </w:t>
      </w:r>
    </w:p>
    <w:p w14:paraId="1DEBBD6C" w14:textId="77777777" w:rsidR="005D15A9" w:rsidRDefault="00A95921">
      <w:pPr>
        <w:spacing w:line="460" w:lineRule="exact"/>
        <w:jc w:val="right"/>
        <w:rPr>
          <w:rFonts w:ascii="宋体" w:hAnsi="宋体" w:hint="eastAsia"/>
          <w:bCs/>
          <w:sz w:val="24"/>
          <w:szCs w:val="21"/>
        </w:rPr>
      </w:pPr>
      <w:r>
        <w:rPr>
          <w:rFonts w:ascii="宋体" w:hAnsi="宋体" w:hint="eastAsia"/>
          <w:bCs/>
          <w:sz w:val="24"/>
          <w:szCs w:val="21"/>
        </w:rPr>
        <w:t xml:space="preserve">                                 日期：</w:t>
      </w:r>
      <w:r>
        <w:rPr>
          <w:rFonts w:ascii="宋体" w:hAnsi="宋体" w:hint="eastAsia"/>
          <w:bCs/>
          <w:sz w:val="24"/>
          <w:szCs w:val="21"/>
          <w:u w:val="single"/>
        </w:rPr>
        <w:t xml:space="preserve">      </w:t>
      </w:r>
      <w:r>
        <w:rPr>
          <w:rFonts w:ascii="宋体" w:hAnsi="宋体" w:hint="eastAsia"/>
          <w:bCs/>
          <w:sz w:val="24"/>
          <w:szCs w:val="21"/>
        </w:rPr>
        <w:t>年</w:t>
      </w:r>
      <w:r>
        <w:rPr>
          <w:rFonts w:ascii="宋体" w:hAnsi="宋体" w:hint="eastAsia"/>
          <w:bCs/>
          <w:sz w:val="24"/>
          <w:szCs w:val="21"/>
          <w:u w:val="single"/>
        </w:rPr>
        <w:t xml:space="preserve">    </w:t>
      </w:r>
      <w:r>
        <w:rPr>
          <w:rFonts w:ascii="宋体" w:hAnsi="宋体" w:hint="eastAsia"/>
          <w:bCs/>
          <w:sz w:val="24"/>
          <w:szCs w:val="21"/>
        </w:rPr>
        <w:t>月</w:t>
      </w:r>
      <w:r>
        <w:rPr>
          <w:rFonts w:ascii="宋体" w:hAnsi="宋体" w:hint="eastAsia"/>
          <w:bCs/>
          <w:sz w:val="24"/>
          <w:szCs w:val="21"/>
          <w:u w:val="single"/>
        </w:rPr>
        <w:t xml:space="preserve">    </w:t>
      </w:r>
      <w:r>
        <w:rPr>
          <w:rFonts w:ascii="宋体" w:hAnsi="宋体" w:hint="eastAsia"/>
          <w:bCs/>
          <w:sz w:val="24"/>
          <w:szCs w:val="21"/>
        </w:rPr>
        <w:t>日</w:t>
      </w:r>
    </w:p>
    <w:p w14:paraId="1DEBBD6D" w14:textId="77777777" w:rsidR="005D15A9" w:rsidRDefault="005D15A9">
      <w:pPr>
        <w:spacing w:line="400" w:lineRule="exact"/>
        <w:ind w:firstLine="540"/>
        <w:contextualSpacing/>
        <w:rPr>
          <w:rFonts w:ascii="宋体" w:hAnsi="宋体" w:cs="宋体" w:hint="eastAsia"/>
          <w:b/>
          <w:sz w:val="28"/>
          <w:szCs w:val="28"/>
        </w:rPr>
      </w:pPr>
    </w:p>
    <w:p w14:paraId="1DEBBD6E" w14:textId="77777777" w:rsidR="005D15A9" w:rsidRDefault="00A95921">
      <w:pPr>
        <w:rPr>
          <w:rFonts w:ascii="宋体" w:hAnsi="宋体" w:hint="eastAsia"/>
          <w:bCs/>
          <w:sz w:val="24"/>
          <w:szCs w:val="21"/>
        </w:rPr>
      </w:pPr>
      <w:r>
        <w:rPr>
          <w:rFonts w:eastAsia="方正黑体_GBK"/>
          <w:sz w:val="32"/>
          <w:szCs w:val="32"/>
        </w:rPr>
        <w:br w:type="page" w:clear="all"/>
      </w:r>
    </w:p>
    <w:p w14:paraId="1DEBBD6F" w14:textId="77777777" w:rsidR="005D15A9" w:rsidRDefault="00A95921">
      <w:pPr>
        <w:spacing w:line="360" w:lineRule="auto"/>
        <w:contextualSpacing/>
        <w:rPr>
          <w:rFonts w:ascii="宋体" w:hAnsi="宋体" w:cs="宋体" w:hint="eastAsia"/>
          <w:sz w:val="24"/>
        </w:rPr>
      </w:pPr>
      <w:r>
        <w:rPr>
          <w:rFonts w:ascii="宋体" w:hAnsi="宋体" w:cs="宋体" w:hint="eastAsia"/>
          <w:sz w:val="24"/>
          <w:lang w:val="zh-CN"/>
        </w:rPr>
        <w:lastRenderedPageBreak/>
        <w:t>附件</w:t>
      </w:r>
      <w:r>
        <w:rPr>
          <w:rFonts w:ascii="宋体" w:hAnsi="宋体" w:cs="宋体" w:hint="eastAsia"/>
          <w:sz w:val="24"/>
        </w:rPr>
        <w:t>3</w:t>
      </w:r>
    </w:p>
    <w:p w14:paraId="1DEBBD70" w14:textId="77777777" w:rsidR="005D15A9" w:rsidRDefault="00A95921">
      <w:pPr>
        <w:pStyle w:val="100"/>
        <w:spacing w:line="360" w:lineRule="auto"/>
        <w:jc w:val="center"/>
        <w:rPr>
          <w:rFonts w:ascii="宋体" w:hAnsi="宋体" w:cs="宋体" w:hint="eastAsia"/>
          <w:b/>
          <w:bCs/>
          <w:sz w:val="32"/>
          <w:szCs w:val="32"/>
        </w:rPr>
      </w:pPr>
      <w:r>
        <w:rPr>
          <w:rFonts w:ascii="宋体" w:hAnsi="宋体" w:cs="宋体" w:hint="eastAsia"/>
          <w:b/>
          <w:bCs/>
          <w:sz w:val="32"/>
          <w:szCs w:val="32"/>
        </w:rPr>
        <w:t>法定代表人身份证明</w:t>
      </w:r>
    </w:p>
    <w:p w14:paraId="1DEBBD71" w14:textId="77777777" w:rsidR="005D15A9" w:rsidRDefault="005D15A9">
      <w:pPr>
        <w:spacing w:line="360" w:lineRule="auto"/>
        <w:rPr>
          <w:rFonts w:ascii="宋体" w:hAnsi="宋体" w:cs="宋体" w:hint="eastAsia"/>
          <w:sz w:val="24"/>
        </w:rPr>
      </w:pPr>
    </w:p>
    <w:p w14:paraId="1DEBBD72" w14:textId="77777777" w:rsidR="005D15A9" w:rsidRDefault="00A95921">
      <w:pPr>
        <w:spacing w:line="360" w:lineRule="auto"/>
        <w:ind w:firstLine="480"/>
        <w:rPr>
          <w:rFonts w:ascii="宋体" w:hAnsi="宋体" w:cs="宋体" w:hint="eastAsia"/>
          <w:sz w:val="24"/>
        </w:rPr>
      </w:pPr>
      <w:r>
        <w:rPr>
          <w:rFonts w:ascii="宋体" w:hAnsi="宋体" w:cs="宋体" w:hint="eastAsia"/>
          <w:sz w:val="24"/>
          <w:u w:val="single"/>
        </w:rPr>
        <w:t xml:space="preserve">        </w:t>
      </w:r>
      <w:r>
        <w:rPr>
          <w:rFonts w:ascii="宋体" w:hAnsi="宋体" w:cs="宋体" w:hint="eastAsia"/>
          <w:sz w:val="24"/>
        </w:rPr>
        <w:t>先生/女士： 现任我单位</w:t>
      </w:r>
      <w:r>
        <w:rPr>
          <w:rFonts w:ascii="宋体" w:hAnsi="宋体" w:cs="宋体" w:hint="eastAsia"/>
          <w:sz w:val="24"/>
          <w:u w:val="single"/>
        </w:rPr>
        <w:t xml:space="preserve">        </w:t>
      </w:r>
      <w:r>
        <w:rPr>
          <w:rFonts w:ascii="宋体" w:hAnsi="宋体" w:cs="宋体" w:hint="eastAsia"/>
          <w:sz w:val="24"/>
        </w:rPr>
        <w:t>职务，为法定代表人，特此证明。</w:t>
      </w:r>
    </w:p>
    <w:p w14:paraId="1DEBBD73" w14:textId="77777777" w:rsidR="005D15A9" w:rsidRDefault="00A95921">
      <w:pPr>
        <w:spacing w:line="360" w:lineRule="auto"/>
        <w:ind w:firstLine="480"/>
        <w:rPr>
          <w:rFonts w:ascii="宋体" w:hAnsi="宋体" w:cs="宋体" w:hint="eastAsia"/>
          <w:sz w:val="24"/>
          <w:u w:val="single"/>
        </w:rPr>
      </w:pPr>
      <w:r>
        <w:rPr>
          <w:rFonts w:ascii="宋体" w:hAnsi="宋体" w:cs="宋体" w:hint="eastAsia"/>
          <w:sz w:val="24"/>
        </w:rPr>
        <w:t>身份证号码：</w:t>
      </w:r>
      <w:r>
        <w:rPr>
          <w:rFonts w:ascii="宋体" w:hAnsi="宋体" w:cs="宋体" w:hint="eastAsia"/>
          <w:sz w:val="24"/>
          <w:u w:val="single"/>
        </w:rPr>
        <w:t xml:space="preserve">                                               </w:t>
      </w:r>
    </w:p>
    <w:p w14:paraId="1DEBBD74" w14:textId="77777777" w:rsidR="005D15A9" w:rsidRDefault="005D15A9">
      <w:pPr>
        <w:spacing w:line="360" w:lineRule="auto"/>
        <w:ind w:firstLine="480"/>
        <w:rPr>
          <w:rFonts w:ascii="宋体" w:hAnsi="宋体" w:cs="宋体" w:hint="eastAsia"/>
          <w:sz w:val="24"/>
        </w:rPr>
      </w:pPr>
    </w:p>
    <w:p w14:paraId="1DEBBD75" w14:textId="77777777" w:rsidR="005D15A9" w:rsidRDefault="00A95921">
      <w:pPr>
        <w:pStyle w:val="00"/>
        <w:spacing w:line="360" w:lineRule="auto"/>
        <w:rPr>
          <w:rFonts w:ascii="宋体" w:hAnsi="宋体" w:cs="宋体" w:hint="eastAsia"/>
          <w:b/>
          <w:sz w:val="24"/>
        </w:rPr>
      </w:pPr>
      <w:r>
        <w:rPr>
          <w:rFonts w:ascii="宋体" w:hAnsi="宋体" w:cs="宋体" w:hint="eastAsia"/>
          <w:b/>
          <w:sz w:val="24"/>
        </w:rPr>
        <w:t>注：提供法定代表人的身份证扫描件盖公章</w:t>
      </w:r>
    </w:p>
    <w:p w14:paraId="1DEBBD76" w14:textId="77777777" w:rsidR="005D15A9" w:rsidRDefault="00A95921">
      <w:pPr>
        <w:spacing w:line="560" w:lineRule="exact"/>
        <w:ind w:firstLine="480"/>
        <w:rPr>
          <w:rFonts w:ascii="宋体" w:hAnsi="宋体" w:hint="eastAsia"/>
          <w:sz w:val="24"/>
        </w:rPr>
      </w:pPr>
      <w:r>
        <w:rPr>
          <w:rFonts w:ascii="宋体" w:hAnsi="宋体" w:hint="eastAsia"/>
          <w:sz w:val="24"/>
        </w:rPr>
        <w:t>特此证明</w:t>
      </w:r>
    </w:p>
    <w:p w14:paraId="1DEBBD77" w14:textId="77777777" w:rsidR="005D15A9" w:rsidRDefault="00A95921">
      <w:pPr>
        <w:spacing w:line="560" w:lineRule="exact"/>
        <w:rPr>
          <w:rFonts w:ascii="宋体" w:hAnsi="宋体" w:hint="eastAsia"/>
          <w:sz w:val="24"/>
        </w:rPr>
      </w:pPr>
      <w:r>
        <w:rPr>
          <w:rFonts w:ascii="宋体" w:hAnsi="宋体"/>
          <w:noProof/>
        </w:rPr>
        <mc:AlternateContent>
          <mc:Choice Requires="wps">
            <w:drawing>
              <wp:anchor distT="0" distB="0" distL="114300" distR="114300" simplePos="0" relativeHeight="251659264" behindDoc="0" locked="0" layoutInCell="1" allowOverlap="1" wp14:anchorId="1DEBBF3C" wp14:editId="1DEBBF3D">
                <wp:simplePos x="0" y="0"/>
                <wp:positionH relativeFrom="column">
                  <wp:posOffset>349885</wp:posOffset>
                </wp:positionH>
                <wp:positionV relativeFrom="paragraph">
                  <wp:posOffset>71755</wp:posOffset>
                </wp:positionV>
                <wp:extent cx="2240915" cy="1125855"/>
                <wp:effectExtent l="0" t="0" r="6985" b="0"/>
                <wp:wrapNone/>
                <wp:docPr id="9" name="文本框 6"/>
                <wp:cNvGraphicFramePr/>
                <a:graphic xmlns:a="http://schemas.openxmlformats.org/drawingml/2006/main">
                  <a:graphicData uri="http://schemas.microsoft.com/office/word/2010/wordprocessingShape">
                    <wps:wsp>
                      <wps:cNvSpPr txBox="1"/>
                      <wps:spPr bwMode="auto">
                        <a:xfrm>
                          <a:off x="0" y="0"/>
                          <a:ext cx="2240915" cy="1125855"/>
                        </a:xfrm>
                        <a:prstGeom prst="rect">
                          <a:avLst/>
                        </a:prstGeom>
                        <a:solidFill>
                          <a:srgbClr val="FFFFFF"/>
                        </a:solidFill>
                        <a:ln>
                          <a:solidFill>
                            <a:srgbClr val="000000"/>
                          </a:solidFill>
                          <a:prstDash val="dash"/>
                        </a:ln>
                      </wps:spPr>
                      <wps:txbx>
                        <w:txbxContent>
                          <w:p w14:paraId="1DEBBF47" w14:textId="77777777" w:rsidR="005D15A9" w:rsidRDefault="005D15A9">
                            <w:pPr>
                              <w:jc w:val="center"/>
                              <w:rPr>
                                <w:rFonts w:ascii="宋体"/>
                              </w:rPr>
                            </w:pPr>
                          </w:p>
                          <w:p w14:paraId="1DEBBF48" w14:textId="77777777" w:rsidR="005D15A9" w:rsidRDefault="00A95921">
                            <w:pPr>
                              <w:jc w:val="center"/>
                              <w:rPr>
                                <w:rFonts w:ascii="宋体"/>
                                <w:sz w:val="28"/>
                                <w:szCs w:val="28"/>
                              </w:rPr>
                            </w:pPr>
                            <w:r>
                              <w:rPr>
                                <w:rFonts w:ascii="宋体" w:hAnsi="宋体" w:hint="eastAsia"/>
                                <w:sz w:val="28"/>
                                <w:szCs w:val="28"/>
                              </w:rPr>
                              <w:t>法定代表人身份证复印件</w:t>
                            </w:r>
                          </w:p>
                          <w:p w14:paraId="1DEBBF49" w14:textId="77777777" w:rsidR="005D15A9" w:rsidRDefault="00A95921">
                            <w:pPr>
                              <w:jc w:val="center"/>
                              <w:rPr>
                                <w:sz w:val="28"/>
                                <w:szCs w:val="28"/>
                              </w:rPr>
                            </w:pPr>
                            <w:r>
                              <w:rPr>
                                <w:rFonts w:ascii="宋体" w:hAnsi="宋体" w:hint="eastAsia"/>
                                <w:sz w:val="28"/>
                                <w:szCs w:val="28"/>
                              </w:rPr>
                              <w:t>（正面）</w:t>
                            </w:r>
                          </w:p>
                          <w:p w14:paraId="1DEBBF4A" w14:textId="77777777" w:rsidR="005D15A9" w:rsidRDefault="005D15A9"/>
                        </w:txbxContent>
                      </wps:txbx>
                      <wps:bodyPr wrap="square" anchor="ctr" upright="1"/>
                    </wps:wsp>
                  </a:graphicData>
                </a:graphic>
              </wp:anchor>
            </w:drawing>
          </mc:Choice>
          <mc:Fallback>
            <w:pict>
              <v:shapetype w14:anchorId="1DEBBF3C" id="_x0000_t202" coordsize="21600,21600" o:spt="202" path="m,l,21600r21600,l21600,xe">
                <v:stroke joinstyle="miter"/>
                <v:path gradientshapeok="t" o:connecttype="rect"/>
              </v:shapetype>
              <v:shape id="文本框 6" o:spid="_x0000_s1026" type="#_x0000_t202" style="position:absolute;left:0;text-align:left;margin-left:27.55pt;margin-top:5.65pt;width:176.45pt;height:88.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">
                <v:stroke dashstyle="dash"/>
                <v:textbox>
                  <w:txbxContent>
                    <w:p w14:paraId="1DEBBF47" w14:textId="77777777" w:rsidR="005D15A9" w:rsidRDefault="005D15A9">
                      <w:pPr>
                        <w:jc w:val="center"/>
                        <w:rPr>
                          <w:rFonts w:ascii="宋体"/>
                        </w:rPr>
                      </w:pPr>
                    </w:p>
                    <w:p w14:paraId="1DEBBF48" w14:textId="77777777" w:rsidR="005D15A9" w:rsidRDefault="00A95921">
                      <w:pPr>
                        <w:jc w:val="center"/>
                        <w:rPr>
                          <w:rFonts w:ascii="宋体"/>
                          <w:sz w:val="28"/>
                          <w:szCs w:val="28"/>
                        </w:rPr>
                      </w:pPr>
                      <w:r>
                        <w:rPr>
                          <w:rFonts w:ascii="宋体" w:hAnsi="宋体" w:hint="eastAsia"/>
                          <w:sz w:val="28"/>
                          <w:szCs w:val="28"/>
                        </w:rPr>
                        <w:t>法定代表人身份证复印件</w:t>
                      </w:r>
                    </w:p>
                    <w:p w14:paraId="1DEBBF49" w14:textId="77777777" w:rsidR="005D15A9" w:rsidRDefault="00A95921">
                      <w:pPr>
                        <w:jc w:val="center"/>
                        <w:rPr>
                          <w:sz w:val="28"/>
                          <w:szCs w:val="28"/>
                        </w:rPr>
                      </w:pPr>
                      <w:r>
                        <w:rPr>
                          <w:rFonts w:ascii="宋体" w:hAnsi="宋体" w:hint="eastAsia"/>
                          <w:sz w:val="28"/>
                          <w:szCs w:val="28"/>
                        </w:rPr>
                        <w:t>（正面）</w:t>
                      </w:r>
                    </w:p>
                    <w:p w14:paraId="1DEBBF4A" w14:textId="77777777" w:rsidR="005D15A9" w:rsidRDefault="005D15A9"/>
                  </w:txbxContent>
                </v:textbox>
              </v:shape>
            </w:pict>
          </mc:Fallback>
        </mc:AlternateContent>
      </w:r>
      <w:r>
        <w:rPr>
          <w:rFonts w:ascii="宋体" w:hAnsi="宋体"/>
          <w:noProof/>
        </w:rPr>
        <mc:AlternateContent>
          <mc:Choice Requires="wps">
            <w:drawing>
              <wp:anchor distT="0" distB="0" distL="114300" distR="114300" simplePos="0" relativeHeight="251660288" behindDoc="0" locked="0" layoutInCell="1" allowOverlap="1" wp14:anchorId="1DEBBF3E" wp14:editId="1DEBBF3F">
                <wp:simplePos x="0" y="0"/>
                <wp:positionH relativeFrom="column">
                  <wp:posOffset>2895600</wp:posOffset>
                </wp:positionH>
                <wp:positionV relativeFrom="paragraph">
                  <wp:posOffset>63500</wp:posOffset>
                </wp:positionV>
                <wp:extent cx="2240915" cy="1125855"/>
                <wp:effectExtent l="0" t="0" r="6985" b="0"/>
                <wp:wrapNone/>
                <wp:docPr id="10" name="文本框 7"/>
                <wp:cNvGraphicFramePr/>
                <a:graphic xmlns:a="http://schemas.openxmlformats.org/drawingml/2006/main">
                  <a:graphicData uri="http://schemas.microsoft.com/office/word/2010/wordprocessingShape">
                    <wps:wsp>
                      <wps:cNvSpPr txBox="1"/>
                      <wps:spPr bwMode="auto">
                        <a:xfrm>
                          <a:off x="0" y="0"/>
                          <a:ext cx="2240915" cy="1125855"/>
                        </a:xfrm>
                        <a:prstGeom prst="rect">
                          <a:avLst/>
                        </a:prstGeom>
                        <a:solidFill>
                          <a:srgbClr val="FFFFFF"/>
                        </a:solidFill>
                        <a:ln>
                          <a:solidFill>
                            <a:srgbClr val="000000"/>
                          </a:solidFill>
                          <a:prstDash val="dash"/>
                        </a:ln>
                      </wps:spPr>
                      <wps:txbx>
                        <w:txbxContent>
                          <w:p w14:paraId="1DEBBF4B" w14:textId="77777777" w:rsidR="005D15A9" w:rsidRDefault="005D15A9">
                            <w:pPr>
                              <w:jc w:val="center"/>
                              <w:rPr>
                                <w:rFonts w:ascii="宋体"/>
                              </w:rPr>
                            </w:pPr>
                          </w:p>
                          <w:p w14:paraId="1DEBBF4C" w14:textId="77777777" w:rsidR="005D15A9" w:rsidRDefault="00A95921">
                            <w:pPr>
                              <w:jc w:val="center"/>
                              <w:rPr>
                                <w:rFonts w:ascii="宋体"/>
                                <w:sz w:val="28"/>
                                <w:szCs w:val="28"/>
                              </w:rPr>
                            </w:pPr>
                            <w:r>
                              <w:rPr>
                                <w:rFonts w:ascii="宋体" w:hAnsi="宋体" w:hint="eastAsia"/>
                                <w:sz w:val="28"/>
                                <w:szCs w:val="28"/>
                              </w:rPr>
                              <w:t>法定代表人身份证复印件</w:t>
                            </w:r>
                          </w:p>
                          <w:p w14:paraId="1DEBBF4D" w14:textId="77777777" w:rsidR="005D15A9" w:rsidRDefault="00A95921">
                            <w:pPr>
                              <w:jc w:val="center"/>
                              <w:rPr>
                                <w:sz w:val="28"/>
                                <w:szCs w:val="28"/>
                              </w:rPr>
                            </w:pPr>
                            <w:r>
                              <w:rPr>
                                <w:rFonts w:ascii="宋体" w:hAnsi="宋体" w:hint="eastAsia"/>
                                <w:sz w:val="28"/>
                                <w:szCs w:val="28"/>
                              </w:rPr>
                              <w:t>（反面）</w:t>
                            </w:r>
                          </w:p>
                          <w:p w14:paraId="1DEBBF4E" w14:textId="77777777" w:rsidR="005D15A9" w:rsidRDefault="005D15A9"/>
                        </w:txbxContent>
                      </wps:txbx>
                      <wps:bodyPr wrap="square" anchor="ctr" upright="1"/>
                    </wps:wsp>
                  </a:graphicData>
                </a:graphic>
              </wp:anchor>
            </w:drawing>
          </mc:Choice>
          <mc:Fallback>
            <w:pict>
              <v:shape w14:anchorId="1DEBBF3E" id="文本框 7" o:spid="_x0000_s1027" type="#_x0000_t202" style="position:absolute;left:0;text-align:left;margin-left:228pt;margin-top:5pt;width:176.45pt;height:88.6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">
                <v:stroke dashstyle="dash"/>
                <v:textbox>
                  <w:txbxContent>
                    <w:p w14:paraId="1DEBBF4B" w14:textId="77777777" w:rsidR="005D15A9" w:rsidRDefault="005D15A9">
                      <w:pPr>
                        <w:jc w:val="center"/>
                        <w:rPr>
                          <w:rFonts w:ascii="宋体"/>
                        </w:rPr>
                      </w:pPr>
                    </w:p>
                    <w:p w14:paraId="1DEBBF4C" w14:textId="77777777" w:rsidR="005D15A9" w:rsidRDefault="00A95921">
                      <w:pPr>
                        <w:jc w:val="center"/>
                        <w:rPr>
                          <w:rFonts w:ascii="宋体"/>
                          <w:sz w:val="28"/>
                          <w:szCs w:val="28"/>
                        </w:rPr>
                      </w:pPr>
                      <w:r>
                        <w:rPr>
                          <w:rFonts w:ascii="宋体" w:hAnsi="宋体" w:hint="eastAsia"/>
                          <w:sz w:val="28"/>
                          <w:szCs w:val="28"/>
                        </w:rPr>
                        <w:t>法定代表人身份证复印件</w:t>
                      </w:r>
                    </w:p>
                    <w:p w14:paraId="1DEBBF4D" w14:textId="77777777" w:rsidR="005D15A9" w:rsidRDefault="00A95921">
                      <w:pPr>
                        <w:jc w:val="center"/>
                        <w:rPr>
                          <w:sz w:val="28"/>
                          <w:szCs w:val="28"/>
                        </w:rPr>
                      </w:pPr>
                      <w:r>
                        <w:rPr>
                          <w:rFonts w:ascii="宋体" w:hAnsi="宋体" w:hint="eastAsia"/>
                          <w:sz w:val="28"/>
                          <w:szCs w:val="28"/>
                        </w:rPr>
                        <w:t>（反面）</w:t>
                      </w:r>
                    </w:p>
                    <w:p w14:paraId="1DEBBF4E" w14:textId="77777777" w:rsidR="005D15A9" w:rsidRDefault="005D15A9"/>
                  </w:txbxContent>
                </v:textbox>
              </v:shape>
            </w:pict>
          </mc:Fallback>
        </mc:AlternateContent>
      </w:r>
    </w:p>
    <w:p w14:paraId="1DEBBD78" w14:textId="77777777" w:rsidR="005D15A9" w:rsidRDefault="005D15A9">
      <w:pPr>
        <w:spacing w:line="560" w:lineRule="exact"/>
        <w:rPr>
          <w:rFonts w:ascii="宋体" w:hAnsi="宋体" w:hint="eastAsia"/>
          <w:sz w:val="24"/>
        </w:rPr>
      </w:pPr>
    </w:p>
    <w:p w14:paraId="1DEBBD79" w14:textId="77777777" w:rsidR="005D15A9" w:rsidRDefault="005D15A9">
      <w:pPr>
        <w:spacing w:line="560" w:lineRule="exact"/>
        <w:rPr>
          <w:rFonts w:ascii="宋体" w:hAnsi="宋体" w:hint="eastAsia"/>
          <w:sz w:val="24"/>
        </w:rPr>
      </w:pPr>
    </w:p>
    <w:p w14:paraId="1DEBBD7A" w14:textId="77777777" w:rsidR="005D15A9" w:rsidRDefault="005D15A9">
      <w:pPr>
        <w:spacing w:line="560" w:lineRule="exact"/>
        <w:rPr>
          <w:rFonts w:ascii="宋体" w:hAnsi="宋体" w:hint="eastAsia"/>
          <w:sz w:val="24"/>
        </w:rPr>
      </w:pPr>
    </w:p>
    <w:p w14:paraId="1DEBBD7B" w14:textId="77777777" w:rsidR="005D15A9" w:rsidRDefault="005D15A9">
      <w:pPr>
        <w:spacing w:line="560" w:lineRule="exact"/>
        <w:rPr>
          <w:rFonts w:ascii="宋体" w:hAnsi="宋体" w:hint="eastAsia"/>
          <w:sz w:val="24"/>
        </w:rPr>
      </w:pPr>
    </w:p>
    <w:p w14:paraId="1DEBBD7C" w14:textId="77777777" w:rsidR="005D15A9" w:rsidRDefault="00A95921">
      <w:pPr>
        <w:spacing w:line="560" w:lineRule="exact"/>
        <w:jc w:val="center"/>
        <w:rPr>
          <w:rFonts w:ascii="宋体" w:hAnsi="宋体" w:hint="eastAsia"/>
          <w:sz w:val="24"/>
        </w:rPr>
      </w:pPr>
      <w:r>
        <w:rPr>
          <w:rFonts w:ascii="宋体" w:hAnsi="宋体" w:hint="eastAsia"/>
          <w:sz w:val="24"/>
        </w:rPr>
        <w:t>磋商响应人全称：（盖章）</w:t>
      </w:r>
    </w:p>
    <w:p w14:paraId="1DEBBD7D" w14:textId="77777777" w:rsidR="005D15A9" w:rsidRDefault="005D15A9">
      <w:pPr>
        <w:spacing w:line="560" w:lineRule="exact"/>
        <w:jc w:val="left"/>
        <w:rPr>
          <w:rFonts w:ascii="宋体" w:hAnsi="宋体" w:hint="eastAsia"/>
          <w:sz w:val="24"/>
        </w:rPr>
      </w:pPr>
    </w:p>
    <w:p w14:paraId="1DEBBD7E" w14:textId="77777777" w:rsidR="005D15A9" w:rsidRDefault="00A95921">
      <w:pPr>
        <w:spacing w:line="560" w:lineRule="exact"/>
        <w:jc w:val="center"/>
        <w:rPr>
          <w:rFonts w:ascii="宋体" w:hAnsi="宋体" w:hint="eastAsia"/>
          <w:sz w:val="24"/>
        </w:rPr>
      </w:pPr>
      <w:r>
        <w:rPr>
          <w:rFonts w:ascii="宋体" w:hAnsi="宋体" w:hint="eastAsia"/>
          <w:sz w:val="24"/>
        </w:rPr>
        <w:t>年  月  日</w:t>
      </w:r>
    </w:p>
    <w:p w14:paraId="1DEBBD7F" w14:textId="77777777" w:rsidR="005D15A9" w:rsidRDefault="005D15A9">
      <w:pPr>
        <w:pStyle w:val="13"/>
        <w:rPr>
          <w:lang w:val="zh-CN"/>
        </w:rPr>
      </w:pPr>
    </w:p>
    <w:p w14:paraId="1DEBBD80" w14:textId="77777777" w:rsidR="005D15A9" w:rsidRDefault="00A95921">
      <w:pPr>
        <w:spacing w:line="360" w:lineRule="auto"/>
        <w:contextualSpacing/>
        <w:rPr>
          <w:rFonts w:ascii="宋体" w:hAnsi="宋体" w:cs="宋体" w:hint="eastAsia"/>
          <w:sz w:val="24"/>
          <w:lang w:val="zh-CN"/>
        </w:rPr>
      </w:pPr>
      <w:r>
        <w:rPr>
          <w:rFonts w:ascii="宋体" w:hAnsi="宋体" w:cs="宋体" w:hint="eastAsia"/>
          <w:b/>
          <w:bCs/>
          <w:sz w:val="24"/>
        </w:rPr>
        <w:br w:type="page" w:clear="all"/>
      </w:r>
      <w:r>
        <w:rPr>
          <w:rFonts w:ascii="宋体" w:hAnsi="宋体" w:cs="宋体" w:hint="eastAsia"/>
          <w:sz w:val="24"/>
          <w:lang w:val="zh-CN"/>
        </w:rPr>
        <w:lastRenderedPageBreak/>
        <w:t>附件</w:t>
      </w:r>
      <w:r>
        <w:rPr>
          <w:rFonts w:ascii="宋体" w:hAnsi="宋体" w:cs="宋体" w:hint="eastAsia"/>
          <w:sz w:val="24"/>
        </w:rPr>
        <w:t>4</w:t>
      </w:r>
    </w:p>
    <w:p w14:paraId="1DEBBD81" w14:textId="77777777" w:rsidR="005D15A9" w:rsidRDefault="005D15A9">
      <w:pPr>
        <w:spacing w:line="360" w:lineRule="auto"/>
        <w:jc w:val="center"/>
        <w:rPr>
          <w:rFonts w:ascii="宋体" w:hAnsi="宋体" w:cs="宋体" w:hint="eastAsia"/>
          <w:b/>
          <w:bCs/>
          <w:sz w:val="24"/>
        </w:rPr>
      </w:pPr>
    </w:p>
    <w:p w14:paraId="1DEBBD82" w14:textId="77777777" w:rsidR="005D15A9" w:rsidRDefault="00A95921">
      <w:pPr>
        <w:spacing w:line="360" w:lineRule="auto"/>
        <w:jc w:val="center"/>
        <w:rPr>
          <w:rFonts w:ascii="宋体" w:hAnsi="宋体" w:cs="宋体" w:hint="eastAsia"/>
          <w:b/>
          <w:bCs/>
          <w:sz w:val="24"/>
        </w:rPr>
      </w:pPr>
      <w:r>
        <w:rPr>
          <w:rFonts w:ascii="宋体" w:hAnsi="宋体" w:cs="宋体" w:hint="eastAsia"/>
          <w:b/>
          <w:bCs/>
          <w:sz w:val="32"/>
          <w:szCs w:val="32"/>
        </w:rPr>
        <w:t>法定代表人授权委托书</w:t>
      </w:r>
    </w:p>
    <w:p w14:paraId="1DEBBD83" w14:textId="77777777" w:rsidR="005D15A9" w:rsidRDefault="005D15A9">
      <w:pPr>
        <w:spacing w:line="360" w:lineRule="auto"/>
        <w:rPr>
          <w:rFonts w:ascii="宋体" w:hAnsi="宋体" w:cs="宋体" w:hint="eastAsia"/>
          <w:sz w:val="24"/>
        </w:rPr>
      </w:pPr>
    </w:p>
    <w:p w14:paraId="1DEBBD84" w14:textId="77777777" w:rsidR="005D15A9" w:rsidRDefault="00A95921">
      <w:pPr>
        <w:spacing w:line="360" w:lineRule="auto"/>
        <w:ind w:firstLine="480"/>
        <w:rPr>
          <w:rFonts w:ascii="宋体" w:hAnsi="宋体" w:cs="宋体" w:hint="eastAsia"/>
          <w:sz w:val="24"/>
        </w:rPr>
      </w:pPr>
      <w:r>
        <w:rPr>
          <w:rFonts w:ascii="宋体" w:hAnsi="宋体" w:cs="宋体" w:hint="eastAsia"/>
          <w:sz w:val="24"/>
        </w:rPr>
        <w:t>本人------（姓名）系————（授权单位名称）的法定代表人，现委托-------（姓名）（身份证号——————）为我方代理人，以我方名义全权处理与本次采购项目（编号：----------）有关的一切事务，其法律后果由我方承担。</w:t>
      </w:r>
    </w:p>
    <w:p w14:paraId="1DEBBD85" w14:textId="77777777" w:rsidR="005D15A9" w:rsidRDefault="00A95921">
      <w:pPr>
        <w:spacing w:line="360" w:lineRule="auto"/>
        <w:ind w:firstLine="480"/>
        <w:rPr>
          <w:rFonts w:ascii="宋体" w:hAnsi="宋体" w:cs="宋体" w:hint="eastAsia"/>
          <w:sz w:val="24"/>
        </w:rPr>
      </w:pPr>
      <w:r>
        <w:rPr>
          <w:rFonts w:ascii="宋体" w:hAnsi="宋体" w:cs="宋体" w:hint="eastAsia"/>
          <w:sz w:val="24"/>
        </w:rPr>
        <w:t>本授权书于---年---月---日起生效。代理人无转委托权。</w:t>
      </w:r>
    </w:p>
    <w:p w14:paraId="1DEBBD86" w14:textId="77777777" w:rsidR="005D15A9" w:rsidRDefault="00A95921">
      <w:pPr>
        <w:spacing w:line="360" w:lineRule="auto"/>
        <w:ind w:firstLine="360"/>
        <w:rPr>
          <w:rFonts w:ascii="宋体" w:hAnsi="宋体" w:cs="宋体" w:hint="eastAsia"/>
          <w:sz w:val="24"/>
        </w:rPr>
      </w:pPr>
      <w:r>
        <w:rPr>
          <w:rFonts w:ascii="宋体" w:hAnsi="宋体" w:cs="宋体" w:hint="eastAsia"/>
          <w:sz w:val="24"/>
        </w:rPr>
        <w:t>代理人(被授权人):------</w:t>
      </w:r>
    </w:p>
    <w:p w14:paraId="1DEBBD87" w14:textId="77777777" w:rsidR="005D15A9" w:rsidRDefault="00A95921">
      <w:pPr>
        <w:spacing w:line="360" w:lineRule="auto"/>
        <w:ind w:firstLine="360"/>
        <w:rPr>
          <w:rFonts w:ascii="宋体" w:hAnsi="宋体" w:cs="宋体" w:hint="eastAsia"/>
          <w:sz w:val="24"/>
        </w:rPr>
      </w:pPr>
      <w:r>
        <w:rPr>
          <w:rFonts w:ascii="宋体" w:hAnsi="宋体" w:cs="宋体" w:hint="eastAsia"/>
          <w:sz w:val="24"/>
        </w:rPr>
        <w:t>授权单位名称（盖章）：-----</w:t>
      </w:r>
    </w:p>
    <w:p w14:paraId="1DEBBD88" w14:textId="77777777" w:rsidR="005D15A9" w:rsidRDefault="00A95921">
      <w:pPr>
        <w:spacing w:line="360" w:lineRule="auto"/>
        <w:ind w:firstLine="360"/>
        <w:rPr>
          <w:rFonts w:ascii="宋体" w:hAnsi="宋体" w:cs="宋体" w:hint="eastAsia"/>
          <w:sz w:val="24"/>
        </w:rPr>
      </w:pPr>
      <w:r>
        <w:rPr>
          <w:rFonts w:ascii="宋体" w:hAnsi="宋体" w:cs="宋体" w:hint="eastAsia"/>
          <w:sz w:val="24"/>
        </w:rPr>
        <w:t>授权单位法定代表人（签字或盖章）：-----</w:t>
      </w:r>
    </w:p>
    <w:p w14:paraId="1DEBBD89" w14:textId="77777777" w:rsidR="005D15A9" w:rsidRDefault="005D15A9">
      <w:pPr>
        <w:spacing w:line="360" w:lineRule="auto"/>
        <w:jc w:val="right"/>
        <w:rPr>
          <w:rFonts w:ascii="宋体" w:hAnsi="宋体" w:cs="宋体" w:hint="eastAsia"/>
          <w:sz w:val="24"/>
        </w:rPr>
      </w:pPr>
    </w:p>
    <w:p w14:paraId="1DEBBD8A" w14:textId="77777777" w:rsidR="005D15A9" w:rsidRDefault="005D15A9">
      <w:pPr>
        <w:pStyle w:val="13"/>
        <w:spacing w:line="360" w:lineRule="auto"/>
        <w:rPr>
          <w:rFonts w:ascii="宋体" w:eastAsia="宋体" w:hAnsi="宋体" w:cs="宋体" w:hint="eastAsia"/>
          <w:szCs w:val="24"/>
        </w:rPr>
      </w:pPr>
    </w:p>
    <w:p w14:paraId="1DEBBD8B" w14:textId="77777777" w:rsidR="005D15A9" w:rsidRDefault="00A95921">
      <w:pPr>
        <w:spacing w:line="360" w:lineRule="auto"/>
        <w:jc w:val="right"/>
        <w:rPr>
          <w:rFonts w:ascii="宋体" w:hAnsi="宋体" w:cs="宋体" w:hint="eastAsia"/>
          <w:sz w:val="24"/>
        </w:rPr>
      </w:pPr>
      <w:r>
        <w:rPr>
          <w:rFonts w:ascii="宋体" w:hAnsi="宋体" w:cs="宋体" w:hint="eastAsia"/>
          <w:sz w:val="24"/>
        </w:rPr>
        <w:t>年   月   日</w:t>
      </w:r>
    </w:p>
    <w:p w14:paraId="1DEBBD8C" w14:textId="77777777" w:rsidR="005D15A9" w:rsidRDefault="00A95921">
      <w:pPr>
        <w:spacing w:line="360" w:lineRule="auto"/>
        <w:contextualSpacing/>
        <w:rPr>
          <w:rFonts w:ascii="宋体" w:hAnsi="宋体" w:cs="宋体" w:hint="eastAsia"/>
          <w:b/>
          <w:sz w:val="24"/>
        </w:rPr>
      </w:pPr>
      <w:r>
        <w:rPr>
          <w:rFonts w:ascii="宋体" w:hAnsi="宋体" w:cs="宋体" w:hint="eastAsia"/>
          <w:b/>
          <w:sz w:val="24"/>
        </w:rPr>
        <w:t>注：提供磋商代表本人身份证扫描件盖公章</w:t>
      </w:r>
    </w:p>
    <w:p w14:paraId="1DEBBD8D" w14:textId="77777777" w:rsidR="005D15A9" w:rsidRDefault="00A95921">
      <w:pPr>
        <w:spacing w:line="560" w:lineRule="exact"/>
        <w:ind w:firstLine="573"/>
        <w:rPr>
          <w:rFonts w:ascii="宋体" w:hAnsi="宋体" w:hint="eastAsia"/>
          <w:sz w:val="24"/>
        </w:rPr>
      </w:pPr>
      <w:r>
        <w:rPr>
          <w:rFonts w:ascii="宋体" w:hAnsi="宋体"/>
          <w:noProof/>
        </w:rPr>
        <mc:AlternateContent>
          <mc:Choice Requires="wps">
            <w:drawing>
              <wp:anchor distT="0" distB="0" distL="114300" distR="114300" simplePos="0" relativeHeight="251661312" behindDoc="0" locked="0" layoutInCell="1" allowOverlap="1" wp14:anchorId="1DEBBF40" wp14:editId="1DEBBF41">
                <wp:simplePos x="0" y="0"/>
                <wp:positionH relativeFrom="column">
                  <wp:posOffset>2875915</wp:posOffset>
                </wp:positionH>
                <wp:positionV relativeFrom="paragraph">
                  <wp:posOffset>119380</wp:posOffset>
                </wp:positionV>
                <wp:extent cx="2240915" cy="1125855"/>
                <wp:effectExtent l="0" t="0" r="6985" b="0"/>
                <wp:wrapNone/>
                <wp:docPr id="11" name="文本框 8"/>
                <wp:cNvGraphicFramePr/>
                <a:graphic xmlns:a="http://schemas.openxmlformats.org/drawingml/2006/main">
                  <a:graphicData uri="http://schemas.microsoft.com/office/word/2010/wordprocessingShape">
                    <wps:wsp>
                      <wps:cNvSpPr txBox="1"/>
                      <wps:spPr bwMode="auto">
                        <a:xfrm>
                          <a:off x="0" y="0"/>
                          <a:ext cx="2240915" cy="1125855"/>
                        </a:xfrm>
                        <a:prstGeom prst="rect">
                          <a:avLst/>
                        </a:prstGeom>
                        <a:solidFill>
                          <a:srgbClr val="FFFFFF"/>
                        </a:solidFill>
                        <a:ln>
                          <a:solidFill>
                            <a:srgbClr val="000000"/>
                          </a:solidFill>
                          <a:prstDash val="dash"/>
                        </a:ln>
                      </wps:spPr>
                      <wps:txbx>
                        <w:txbxContent>
                          <w:p w14:paraId="1DEBBF4F" w14:textId="77777777" w:rsidR="005D15A9" w:rsidRDefault="005D15A9">
                            <w:pPr>
                              <w:jc w:val="center"/>
                              <w:rPr>
                                <w:rFonts w:ascii="宋体"/>
                              </w:rPr>
                            </w:pPr>
                          </w:p>
                          <w:p w14:paraId="1DEBBF50" w14:textId="77777777" w:rsidR="005D15A9" w:rsidRDefault="00A95921">
                            <w:pPr>
                              <w:jc w:val="center"/>
                              <w:rPr>
                                <w:rFonts w:ascii="宋体"/>
                                <w:sz w:val="28"/>
                                <w:szCs w:val="28"/>
                              </w:rPr>
                            </w:pPr>
                            <w:r>
                              <w:rPr>
                                <w:rFonts w:ascii="宋体" w:hAnsi="宋体" w:hint="eastAsia"/>
                                <w:sz w:val="28"/>
                                <w:szCs w:val="28"/>
                              </w:rPr>
                              <w:t>授权代表身份证复印件</w:t>
                            </w:r>
                          </w:p>
                          <w:p w14:paraId="1DEBBF51" w14:textId="77777777" w:rsidR="005D15A9" w:rsidRDefault="00A95921">
                            <w:pPr>
                              <w:jc w:val="center"/>
                              <w:rPr>
                                <w:sz w:val="28"/>
                                <w:szCs w:val="28"/>
                              </w:rPr>
                            </w:pPr>
                            <w:r>
                              <w:rPr>
                                <w:rFonts w:ascii="宋体" w:hAnsi="宋体" w:hint="eastAsia"/>
                                <w:sz w:val="28"/>
                                <w:szCs w:val="28"/>
                              </w:rPr>
                              <w:t>（反面）</w:t>
                            </w:r>
                          </w:p>
                          <w:p w14:paraId="1DEBBF52" w14:textId="77777777" w:rsidR="005D15A9" w:rsidRDefault="005D15A9"/>
                        </w:txbxContent>
                      </wps:txbx>
                      <wps:bodyPr wrap="square" anchor="ctr" upright="1"/>
                    </wps:wsp>
                  </a:graphicData>
                </a:graphic>
              </wp:anchor>
            </w:drawing>
          </mc:Choice>
          <mc:Fallback>
            <w:pict>
              <v:shape w14:anchorId="1DEBBF40" id="文本框 8" o:spid="_x0000_s1028" type="#_x0000_t202" style="position:absolute;left:0;text-align:left;margin-left:226.45pt;margin-top:9.4pt;width:176.45pt;height:88.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">
                <v:stroke dashstyle="dash"/>
                <v:textbox>
                  <w:txbxContent>
                    <w:p w14:paraId="1DEBBF4F" w14:textId="77777777" w:rsidR="005D15A9" w:rsidRDefault="005D15A9">
                      <w:pPr>
                        <w:jc w:val="center"/>
                        <w:rPr>
                          <w:rFonts w:ascii="宋体"/>
                        </w:rPr>
                      </w:pPr>
                    </w:p>
                    <w:p w14:paraId="1DEBBF50" w14:textId="77777777" w:rsidR="005D15A9" w:rsidRDefault="00A95921">
                      <w:pPr>
                        <w:jc w:val="center"/>
                        <w:rPr>
                          <w:rFonts w:ascii="宋体"/>
                          <w:sz w:val="28"/>
                          <w:szCs w:val="28"/>
                        </w:rPr>
                      </w:pPr>
                      <w:r>
                        <w:rPr>
                          <w:rFonts w:ascii="宋体" w:hAnsi="宋体" w:hint="eastAsia"/>
                          <w:sz w:val="28"/>
                          <w:szCs w:val="28"/>
                        </w:rPr>
                        <w:t>授权代表身份证复印件</w:t>
                      </w:r>
                    </w:p>
                    <w:p w14:paraId="1DEBBF51" w14:textId="77777777" w:rsidR="005D15A9" w:rsidRDefault="00A95921">
                      <w:pPr>
                        <w:jc w:val="center"/>
                        <w:rPr>
                          <w:sz w:val="28"/>
                          <w:szCs w:val="28"/>
                        </w:rPr>
                      </w:pPr>
                      <w:r>
                        <w:rPr>
                          <w:rFonts w:ascii="宋体" w:hAnsi="宋体" w:hint="eastAsia"/>
                          <w:sz w:val="28"/>
                          <w:szCs w:val="28"/>
                        </w:rPr>
                        <w:t>（反面）</w:t>
                      </w:r>
                    </w:p>
                    <w:p w14:paraId="1DEBBF52" w14:textId="77777777" w:rsidR="005D15A9" w:rsidRDefault="005D15A9"/>
                  </w:txbxContent>
                </v:textbox>
              </v:shape>
            </w:pict>
          </mc:Fallback>
        </mc:AlternateContent>
      </w:r>
      <w:r>
        <w:rPr>
          <w:rFonts w:ascii="宋体" w:hAnsi="宋体"/>
          <w:noProof/>
        </w:rPr>
        <mc:AlternateContent>
          <mc:Choice Requires="wps">
            <w:drawing>
              <wp:anchor distT="0" distB="0" distL="114300" distR="114300" simplePos="0" relativeHeight="251662336" behindDoc="0" locked="0" layoutInCell="1" allowOverlap="1" wp14:anchorId="1DEBBF42" wp14:editId="1DEBBF43">
                <wp:simplePos x="0" y="0"/>
                <wp:positionH relativeFrom="column">
                  <wp:posOffset>388620</wp:posOffset>
                </wp:positionH>
                <wp:positionV relativeFrom="paragraph">
                  <wp:posOffset>117475</wp:posOffset>
                </wp:positionV>
                <wp:extent cx="2240915" cy="1125855"/>
                <wp:effectExtent l="0" t="0" r="6985" b="0"/>
                <wp:wrapNone/>
                <wp:docPr id="12" name="文本框 9"/>
                <wp:cNvGraphicFramePr/>
                <a:graphic xmlns:a="http://schemas.openxmlformats.org/drawingml/2006/main">
                  <a:graphicData uri="http://schemas.microsoft.com/office/word/2010/wordprocessingShape">
                    <wps:wsp>
                      <wps:cNvSpPr txBox="1"/>
                      <wps:spPr bwMode="auto">
                        <a:xfrm>
                          <a:off x="0" y="0"/>
                          <a:ext cx="2240915" cy="1125855"/>
                        </a:xfrm>
                        <a:prstGeom prst="rect">
                          <a:avLst/>
                        </a:prstGeom>
                        <a:solidFill>
                          <a:srgbClr val="FFFFFF"/>
                        </a:solidFill>
                        <a:ln>
                          <a:solidFill>
                            <a:srgbClr val="000000"/>
                          </a:solidFill>
                          <a:prstDash val="dash"/>
                        </a:ln>
                      </wps:spPr>
                      <wps:txbx>
                        <w:txbxContent>
                          <w:p w14:paraId="1DEBBF53" w14:textId="77777777" w:rsidR="005D15A9" w:rsidRDefault="005D15A9">
                            <w:pPr>
                              <w:jc w:val="center"/>
                              <w:rPr>
                                <w:rFonts w:ascii="宋体"/>
                              </w:rPr>
                            </w:pPr>
                          </w:p>
                          <w:p w14:paraId="1DEBBF54" w14:textId="77777777" w:rsidR="005D15A9" w:rsidRDefault="00A95921">
                            <w:pPr>
                              <w:jc w:val="center"/>
                              <w:rPr>
                                <w:rFonts w:ascii="宋体"/>
                                <w:sz w:val="28"/>
                                <w:szCs w:val="28"/>
                              </w:rPr>
                            </w:pPr>
                            <w:r>
                              <w:rPr>
                                <w:rFonts w:ascii="宋体" w:hAnsi="宋体" w:hint="eastAsia"/>
                                <w:sz w:val="28"/>
                                <w:szCs w:val="28"/>
                              </w:rPr>
                              <w:t>授权代表身份证复印件</w:t>
                            </w:r>
                          </w:p>
                          <w:p w14:paraId="1DEBBF55" w14:textId="77777777" w:rsidR="005D15A9" w:rsidRDefault="00A95921">
                            <w:pPr>
                              <w:jc w:val="center"/>
                              <w:rPr>
                                <w:sz w:val="28"/>
                                <w:szCs w:val="28"/>
                              </w:rPr>
                            </w:pPr>
                            <w:r>
                              <w:rPr>
                                <w:rFonts w:ascii="宋体" w:hAnsi="宋体" w:hint="eastAsia"/>
                                <w:sz w:val="28"/>
                                <w:szCs w:val="28"/>
                              </w:rPr>
                              <w:t>（正面）</w:t>
                            </w:r>
                          </w:p>
                          <w:p w14:paraId="1DEBBF56" w14:textId="77777777" w:rsidR="005D15A9" w:rsidRDefault="005D15A9"/>
                        </w:txbxContent>
                      </wps:txbx>
                      <wps:bodyPr wrap="square" anchor="ctr" upright="1"/>
                    </wps:wsp>
                  </a:graphicData>
                </a:graphic>
              </wp:anchor>
            </w:drawing>
          </mc:Choice>
          <mc:Fallback>
            <w:pict>
              <v:shape w14:anchorId="1DEBBF42" id="文本框 9" o:spid="_x0000_s1029" type="#_x0000_t202" style="position:absolute;left:0;text-align:left;margin-left:30.6pt;margin-top:9.25pt;width:176.45pt;height:88.6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">
                <v:stroke dashstyle="dash"/>
                <v:textbox>
                  <w:txbxContent>
                    <w:p w14:paraId="1DEBBF53" w14:textId="77777777" w:rsidR="005D15A9" w:rsidRDefault="005D15A9">
                      <w:pPr>
                        <w:jc w:val="center"/>
                        <w:rPr>
                          <w:rFonts w:ascii="宋体"/>
                        </w:rPr>
                      </w:pPr>
                    </w:p>
                    <w:p w14:paraId="1DEBBF54" w14:textId="77777777" w:rsidR="005D15A9" w:rsidRDefault="00A95921">
                      <w:pPr>
                        <w:jc w:val="center"/>
                        <w:rPr>
                          <w:rFonts w:ascii="宋体"/>
                          <w:sz w:val="28"/>
                          <w:szCs w:val="28"/>
                        </w:rPr>
                      </w:pPr>
                      <w:r>
                        <w:rPr>
                          <w:rFonts w:ascii="宋体" w:hAnsi="宋体" w:hint="eastAsia"/>
                          <w:sz w:val="28"/>
                          <w:szCs w:val="28"/>
                        </w:rPr>
                        <w:t>授权代表身份证复印件</w:t>
                      </w:r>
                    </w:p>
                    <w:p w14:paraId="1DEBBF55" w14:textId="77777777" w:rsidR="005D15A9" w:rsidRDefault="00A95921">
                      <w:pPr>
                        <w:jc w:val="center"/>
                        <w:rPr>
                          <w:sz w:val="28"/>
                          <w:szCs w:val="28"/>
                        </w:rPr>
                      </w:pPr>
                      <w:r>
                        <w:rPr>
                          <w:rFonts w:ascii="宋体" w:hAnsi="宋体" w:hint="eastAsia"/>
                          <w:sz w:val="28"/>
                          <w:szCs w:val="28"/>
                        </w:rPr>
                        <w:t>（正面）</w:t>
                      </w:r>
                    </w:p>
                    <w:p w14:paraId="1DEBBF56" w14:textId="77777777" w:rsidR="005D15A9" w:rsidRDefault="005D15A9"/>
                  </w:txbxContent>
                </v:textbox>
              </v:shape>
            </w:pict>
          </mc:Fallback>
        </mc:AlternateContent>
      </w:r>
    </w:p>
    <w:p w14:paraId="1DEBBD8E" w14:textId="77777777" w:rsidR="005D15A9" w:rsidRDefault="005D15A9">
      <w:pPr>
        <w:spacing w:line="560" w:lineRule="exact"/>
        <w:ind w:firstLine="573"/>
        <w:rPr>
          <w:rFonts w:ascii="宋体" w:hAnsi="宋体" w:hint="eastAsia"/>
          <w:sz w:val="24"/>
        </w:rPr>
      </w:pPr>
    </w:p>
    <w:p w14:paraId="1DEBBD8F" w14:textId="77777777" w:rsidR="005D15A9" w:rsidRDefault="005D15A9">
      <w:pPr>
        <w:spacing w:line="360" w:lineRule="auto"/>
        <w:jc w:val="center"/>
        <w:rPr>
          <w:rFonts w:ascii="宋体" w:hAnsi="宋体" w:cs="宋体" w:hint="eastAsia"/>
          <w:sz w:val="24"/>
        </w:rPr>
      </w:pPr>
    </w:p>
    <w:p w14:paraId="1DEBBD90" w14:textId="77777777" w:rsidR="005D15A9" w:rsidRDefault="005D15A9">
      <w:pPr>
        <w:spacing w:line="360" w:lineRule="auto"/>
        <w:jc w:val="center"/>
        <w:rPr>
          <w:rFonts w:ascii="宋体" w:hAnsi="宋体" w:cs="宋体" w:hint="eastAsia"/>
          <w:sz w:val="24"/>
        </w:rPr>
      </w:pPr>
    </w:p>
    <w:p w14:paraId="1DEBBD91" w14:textId="77777777" w:rsidR="005D15A9" w:rsidRDefault="005D15A9">
      <w:pPr>
        <w:spacing w:line="360" w:lineRule="auto"/>
        <w:jc w:val="center"/>
        <w:rPr>
          <w:rFonts w:ascii="宋体" w:hAnsi="宋体" w:cs="宋体" w:hint="eastAsia"/>
          <w:sz w:val="24"/>
        </w:rPr>
      </w:pPr>
    </w:p>
    <w:p w14:paraId="1DEBBD92" w14:textId="77777777" w:rsidR="005D15A9" w:rsidRDefault="005D15A9">
      <w:pPr>
        <w:spacing w:line="440" w:lineRule="exact"/>
        <w:ind w:firstLine="480"/>
        <w:rPr>
          <w:rFonts w:ascii="宋体" w:hAnsi="宋体" w:hint="eastAsia"/>
          <w:sz w:val="24"/>
          <w:szCs w:val="21"/>
        </w:rPr>
      </w:pPr>
    </w:p>
    <w:p w14:paraId="1DEBBD93" w14:textId="77777777" w:rsidR="005D15A9" w:rsidRDefault="00A95921">
      <w:pPr>
        <w:spacing w:line="360" w:lineRule="auto"/>
        <w:jc w:val="left"/>
        <w:rPr>
          <w:rFonts w:ascii="宋体" w:hAnsi="宋体" w:cs="宋体" w:hint="eastAsia"/>
          <w:bCs/>
          <w:sz w:val="24"/>
        </w:rPr>
      </w:pPr>
      <w:r>
        <w:rPr>
          <w:rFonts w:ascii="宋体" w:hAnsi="宋体" w:cs="宋体" w:hint="eastAsia"/>
          <w:sz w:val="24"/>
          <w:lang w:val="zh-CN"/>
        </w:rPr>
        <w:br w:type="page" w:clear="all"/>
      </w:r>
      <w:r>
        <w:rPr>
          <w:rFonts w:ascii="宋体" w:hAnsi="宋体" w:cs="宋体" w:hint="eastAsia"/>
          <w:bCs/>
          <w:sz w:val="24"/>
        </w:rPr>
        <w:lastRenderedPageBreak/>
        <w:t>附件5</w:t>
      </w:r>
    </w:p>
    <w:p w14:paraId="1DEBBD94" w14:textId="77777777" w:rsidR="005D15A9" w:rsidRDefault="00A95921">
      <w:pPr>
        <w:spacing w:line="360" w:lineRule="auto"/>
        <w:jc w:val="center"/>
        <w:rPr>
          <w:rFonts w:ascii="宋体" w:hAnsi="宋体" w:cs="宋体" w:hint="eastAsia"/>
          <w:sz w:val="24"/>
        </w:rPr>
      </w:pPr>
      <w:r>
        <w:rPr>
          <w:rFonts w:ascii="宋体" w:hAnsi="宋体" w:cs="宋体" w:hint="eastAsia"/>
          <w:bCs/>
          <w:sz w:val="24"/>
        </w:rPr>
        <w:t>供应商提供</w:t>
      </w:r>
      <w:r>
        <w:rPr>
          <w:rFonts w:ascii="宋体" w:hAnsi="宋体" w:cs="宋体" w:hint="eastAsia"/>
          <w:bCs/>
          <w:sz w:val="24"/>
          <w:u w:val="single"/>
        </w:rPr>
        <w:t xml:space="preserve">    </w:t>
      </w:r>
      <w:r>
        <w:rPr>
          <w:rFonts w:ascii="宋体" w:hAnsi="宋体" w:cs="宋体" w:hint="eastAsia"/>
          <w:bCs/>
          <w:sz w:val="24"/>
        </w:rPr>
        <w:t>年度由会计师事务所（或者审计机构）出具的完整的财务报告</w:t>
      </w:r>
      <w:r>
        <w:rPr>
          <w:rFonts w:ascii="宋体" w:hAnsi="宋体" w:cs="宋体" w:hint="eastAsia"/>
          <w:bCs/>
          <w:sz w:val="24"/>
          <w:lang w:bidi="ar"/>
        </w:rPr>
        <w:t>或</w:t>
      </w:r>
      <w:r>
        <w:rPr>
          <w:rFonts w:ascii="宋体" w:hAnsi="宋体" w:cs="宋体" w:hint="eastAsia"/>
          <w:bCs/>
          <w:sz w:val="24"/>
        </w:rPr>
        <w:t>投标截止时间前三个月（不含投标截止时间当月）中至少一个月的</w:t>
      </w:r>
      <w:r>
        <w:rPr>
          <w:rFonts w:ascii="宋体" w:hAnsi="宋体" w:cs="宋体" w:hint="eastAsia"/>
          <w:bCs/>
          <w:sz w:val="24"/>
          <w:lang w:bidi="ar"/>
        </w:rPr>
        <w:t>的银行资信证明</w:t>
      </w:r>
      <w:r>
        <w:rPr>
          <w:rFonts w:ascii="宋体" w:hAnsi="宋体" w:cs="宋体" w:hint="eastAsia"/>
          <w:sz w:val="24"/>
        </w:rPr>
        <w:t>；（成立不满一年不需提供）</w:t>
      </w:r>
    </w:p>
    <w:p w14:paraId="1DEBBD95" w14:textId="77777777" w:rsidR="005D15A9" w:rsidRDefault="005D15A9">
      <w:pPr>
        <w:spacing w:line="360" w:lineRule="auto"/>
        <w:jc w:val="center"/>
        <w:rPr>
          <w:rFonts w:ascii="宋体" w:hAnsi="宋体" w:cs="宋体" w:hint="eastAsia"/>
          <w:sz w:val="24"/>
        </w:rPr>
      </w:pPr>
    </w:p>
    <w:p w14:paraId="1DEBBD96" w14:textId="77777777" w:rsidR="005D15A9" w:rsidRDefault="005D15A9">
      <w:pPr>
        <w:spacing w:line="360" w:lineRule="auto"/>
        <w:jc w:val="center"/>
        <w:rPr>
          <w:rFonts w:ascii="宋体" w:hAnsi="宋体" w:cs="宋体" w:hint="eastAsia"/>
          <w:sz w:val="24"/>
        </w:rPr>
      </w:pPr>
    </w:p>
    <w:p w14:paraId="1DEBBD97" w14:textId="77777777" w:rsidR="005D15A9" w:rsidRDefault="005D15A9">
      <w:pPr>
        <w:spacing w:line="360" w:lineRule="auto"/>
        <w:jc w:val="center"/>
        <w:rPr>
          <w:rFonts w:ascii="宋体" w:hAnsi="宋体" w:cs="宋体" w:hint="eastAsia"/>
          <w:sz w:val="24"/>
        </w:rPr>
      </w:pPr>
    </w:p>
    <w:p w14:paraId="1DEBBD98" w14:textId="77777777" w:rsidR="005D15A9" w:rsidRDefault="00A95921">
      <w:pPr>
        <w:spacing w:line="360" w:lineRule="auto"/>
        <w:rPr>
          <w:rFonts w:ascii="宋体" w:hAnsi="宋体" w:cs="宋体" w:hint="eastAsia"/>
          <w:bCs/>
          <w:sz w:val="24"/>
        </w:rPr>
      </w:pPr>
      <w:r>
        <w:rPr>
          <w:rFonts w:ascii="宋体" w:hAnsi="宋体" w:cs="宋体" w:hint="eastAsia"/>
          <w:bCs/>
          <w:sz w:val="24"/>
        </w:rPr>
        <w:t>附件6</w:t>
      </w:r>
    </w:p>
    <w:p w14:paraId="1DEBBD99" w14:textId="77777777" w:rsidR="005D15A9" w:rsidRDefault="00A95921">
      <w:pPr>
        <w:spacing w:line="360" w:lineRule="auto"/>
        <w:ind w:firstLine="480"/>
        <w:rPr>
          <w:rFonts w:ascii="宋体" w:hAnsi="宋体" w:cs="宋体" w:hint="eastAsia"/>
          <w:bCs/>
          <w:sz w:val="24"/>
        </w:rPr>
      </w:pPr>
      <w:r>
        <w:rPr>
          <w:rFonts w:ascii="宋体" w:hAnsi="宋体" w:cs="宋体" w:hint="eastAsia"/>
          <w:bCs/>
          <w:sz w:val="24"/>
        </w:rPr>
        <w:t>投标人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p>
    <w:p w14:paraId="1DEBBD9A" w14:textId="77777777" w:rsidR="005D15A9" w:rsidRDefault="005D15A9">
      <w:pPr>
        <w:spacing w:line="360" w:lineRule="auto"/>
        <w:jc w:val="center"/>
        <w:rPr>
          <w:rFonts w:ascii="宋体" w:hAnsi="宋体" w:cs="宋体" w:hint="eastAsia"/>
          <w:bCs/>
          <w:sz w:val="24"/>
        </w:rPr>
      </w:pPr>
    </w:p>
    <w:p w14:paraId="1DEBBD9B" w14:textId="77777777" w:rsidR="005D15A9" w:rsidRDefault="005D15A9">
      <w:pPr>
        <w:spacing w:line="360" w:lineRule="auto"/>
        <w:jc w:val="center"/>
        <w:rPr>
          <w:rFonts w:ascii="宋体" w:hAnsi="宋体" w:cs="宋体" w:hint="eastAsia"/>
          <w:bCs/>
          <w:sz w:val="24"/>
        </w:rPr>
      </w:pPr>
    </w:p>
    <w:p w14:paraId="1DEBBD9C" w14:textId="77777777" w:rsidR="005D15A9" w:rsidRDefault="005D15A9">
      <w:pPr>
        <w:spacing w:line="360" w:lineRule="auto"/>
        <w:jc w:val="center"/>
        <w:rPr>
          <w:rFonts w:ascii="宋体" w:hAnsi="宋体" w:cs="宋体" w:hint="eastAsia"/>
          <w:bCs/>
          <w:sz w:val="24"/>
        </w:rPr>
      </w:pPr>
    </w:p>
    <w:p w14:paraId="1DEBBD9D" w14:textId="77777777" w:rsidR="005D15A9" w:rsidRDefault="00A95921">
      <w:pPr>
        <w:spacing w:line="360" w:lineRule="auto"/>
        <w:contextualSpacing/>
        <w:rPr>
          <w:rFonts w:ascii="宋体" w:hAnsi="宋体" w:cs="宋体" w:hint="eastAsia"/>
          <w:sz w:val="24"/>
        </w:rPr>
      </w:pPr>
      <w:r>
        <w:rPr>
          <w:rFonts w:ascii="宋体" w:hAnsi="宋体" w:cs="宋体" w:hint="eastAsia"/>
          <w:sz w:val="24"/>
          <w:lang w:val="zh-CN"/>
        </w:rPr>
        <w:br w:type="page" w:clear="all"/>
      </w:r>
      <w:r>
        <w:rPr>
          <w:rFonts w:ascii="宋体" w:hAnsi="宋体" w:cs="宋体" w:hint="eastAsia"/>
          <w:sz w:val="24"/>
          <w:lang w:val="zh-CN"/>
        </w:rPr>
        <w:lastRenderedPageBreak/>
        <w:t>附件</w:t>
      </w:r>
      <w:r>
        <w:rPr>
          <w:rFonts w:ascii="宋体" w:hAnsi="宋体" w:cs="宋体" w:hint="eastAsia"/>
          <w:sz w:val="24"/>
        </w:rPr>
        <w:t>7</w:t>
      </w:r>
    </w:p>
    <w:p w14:paraId="1DEBBD9E" w14:textId="77777777" w:rsidR="005D15A9" w:rsidRDefault="00A95921">
      <w:pPr>
        <w:jc w:val="center"/>
        <w:rPr>
          <w:rFonts w:ascii="宋体" w:hAnsi="宋体" w:hint="eastAsia"/>
          <w:b/>
          <w:sz w:val="30"/>
          <w:szCs w:val="30"/>
        </w:rPr>
      </w:pPr>
      <w:r>
        <w:rPr>
          <w:rFonts w:ascii="宋体" w:hAnsi="宋体" w:hint="eastAsia"/>
          <w:b/>
          <w:sz w:val="32"/>
          <w:szCs w:val="32"/>
        </w:rPr>
        <w:t>具备履行合同所必需的设备和专业技术能力的书面声明</w:t>
      </w:r>
    </w:p>
    <w:p w14:paraId="1DEBBD9F" w14:textId="77777777" w:rsidR="005D15A9" w:rsidRDefault="00A95921">
      <w:pPr>
        <w:spacing w:line="460" w:lineRule="exact"/>
        <w:ind w:firstLine="492"/>
        <w:rPr>
          <w:rFonts w:ascii="宋体" w:hAnsi="宋体" w:hint="eastAsia"/>
          <w:bCs/>
          <w:sz w:val="24"/>
          <w:szCs w:val="21"/>
        </w:rPr>
      </w:pPr>
      <w:r>
        <w:rPr>
          <w:rFonts w:ascii="宋体" w:hAnsi="宋体" w:hint="eastAsia"/>
          <w:bCs/>
          <w:sz w:val="24"/>
          <w:szCs w:val="21"/>
        </w:rPr>
        <w:t>我单位郑重声明：我单位具备履行本项采购合同所必需的设备和专业技术能力，为履行本项采购合同我公司具备如下主要设备和主要专业技术能力：</w:t>
      </w:r>
    </w:p>
    <w:p w14:paraId="1DEBBDA0" w14:textId="77777777" w:rsidR="005D15A9" w:rsidRDefault="00A95921">
      <w:pPr>
        <w:spacing w:line="460" w:lineRule="exact"/>
        <w:ind w:firstLine="492"/>
        <w:rPr>
          <w:rFonts w:ascii="宋体" w:hAnsi="宋体" w:hint="eastAsia"/>
          <w:bCs/>
          <w:sz w:val="24"/>
          <w:szCs w:val="21"/>
        </w:rPr>
      </w:pPr>
      <w:r>
        <w:rPr>
          <w:rFonts w:ascii="宋体" w:hAnsi="宋体" w:hint="eastAsia"/>
          <w:bCs/>
          <w:sz w:val="24"/>
          <w:szCs w:val="21"/>
        </w:rPr>
        <w:t>主要设备有：</w:t>
      </w:r>
      <w:r>
        <w:rPr>
          <w:rFonts w:ascii="宋体" w:hAnsi="宋体" w:hint="eastAsia"/>
          <w:bCs/>
          <w:sz w:val="24"/>
          <w:szCs w:val="21"/>
          <w:u w:val="single"/>
        </w:rPr>
        <w:t xml:space="preserve">  </w:t>
      </w:r>
      <w:r>
        <w:rPr>
          <w:rFonts w:ascii="宋体" w:hAnsi="宋体" w:hint="eastAsia"/>
          <w:bCs/>
          <w:sz w:val="24"/>
          <w:szCs w:val="21"/>
        </w:rPr>
        <w:t>。</w:t>
      </w:r>
    </w:p>
    <w:p w14:paraId="1DEBBDA1" w14:textId="77777777" w:rsidR="005D15A9" w:rsidRDefault="00A95921">
      <w:pPr>
        <w:spacing w:line="460" w:lineRule="exact"/>
        <w:ind w:firstLine="492"/>
        <w:rPr>
          <w:rFonts w:ascii="宋体" w:hAnsi="宋体" w:hint="eastAsia"/>
          <w:bCs/>
          <w:sz w:val="24"/>
          <w:szCs w:val="21"/>
        </w:rPr>
      </w:pPr>
      <w:r>
        <w:rPr>
          <w:rFonts w:ascii="宋体" w:hAnsi="宋体" w:hint="eastAsia"/>
          <w:bCs/>
          <w:sz w:val="24"/>
          <w:szCs w:val="21"/>
        </w:rPr>
        <w:t>主要专业技术能力有：</w:t>
      </w:r>
      <w:r>
        <w:rPr>
          <w:rFonts w:ascii="宋体" w:hAnsi="宋体" w:hint="eastAsia"/>
          <w:bCs/>
          <w:sz w:val="24"/>
          <w:szCs w:val="21"/>
          <w:u w:val="single"/>
        </w:rPr>
        <w:t xml:space="preserve">   </w:t>
      </w:r>
      <w:r>
        <w:rPr>
          <w:rFonts w:ascii="宋体" w:hAnsi="宋体" w:hint="eastAsia"/>
          <w:bCs/>
          <w:sz w:val="24"/>
          <w:szCs w:val="21"/>
        </w:rPr>
        <w:t>。</w:t>
      </w:r>
    </w:p>
    <w:p w14:paraId="1DEBBDA2" w14:textId="77777777" w:rsidR="005D15A9" w:rsidRDefault="00A95921">
      <w:pPr>
        <w:spacing w:line="460" w:lineRule="exact"/>
        <w:rPr>
          <w:rFonts w:ascii="宋体" w:hAnsi="宋体" w:hint="eastAsia"/>
          <w:bCs/>
          <w:sz w:val="24"/>
          <w:szCs w:val="21"/>
        </w:rPr>
      </w:pPr>
      <w:r>
        <w:rPr>
          <w:rFonts w:ascii="宋体" w:hAnsi="宋体" w:hint="eastAsia"/>
          <w:bCs/>
          <w:sz w:val="24"/>
          <w:szCs w:val="21"/>
        </w:rPr>
        <w:t xml:space="preserve">                          </w:t>
      </w:r>
    </w:p>
    <w:p w14:paraId="1DEBBDA3" w14:textId="77777777" w:rsidR="005D15A9" w:rsidRDefault="00A95921">
      <w:pPr>
        <w:spacing w:line="360" w:lineRule="auto"/>
        <w:jc w:val="center"/>
        <w:rPr>
          <w:rFonts w:ascii="宋体" w:hAnsi="宋体" w:cs="宋体" w:hint="eastAsia"/>
          <w:bCs/>
          <w:sz w:val="24"/>
        </w:rPr>
      </w:pPr>
      <w:r>
        <w:rPr>
          <w:rFonts w:ascii="宋体" w:hAnsi="宋体" w:hint="eastAsia"/>
          <w:bCs/>
          <w:sz w:val="24"/>
          <w:szCs w:val="21"/>
        </w:rPr>
        <w:t xml:space="preserve">                      供应商</w:t>
      </w:r>
      <w:r>
        <w:rPr>
          <w:rFonts w:ascii="宋体" w:hAnsi="宋体" w:cs="宋体" w:hint="eastAsia"/>
          <w:bCs/>
          <w:sz w:val="24"/>
        </w:rPr>
        <w:t>名称（公章）：</w:t>
      </w:r>
    </w:p>
    <w:p w14:paraId="1DEBBDA4" w14:textId="77777777" w:rsidR="005D15A9" w:rsidRDefault="00A95921">
      <w:pPr>
        <w:spacing w:line="360" w:lineRule="auto"/>
        <w:jc w:val="right"/>
        <w:rPr>
          <w:rFonts w:ascii="宋体" w:hAnsi="宋体" w:cs="宋体" w:hint="eastAsia"/>
          <w:bCs/>
          <w:sz w:val="24"/>
        </w:rPr>
      </w:pPr>
      <w:r>
        <w:rPr>
          <w:rFonts w:ascii="宋体" w:hAnsi="宋体" w:cs="宋体" w:hint="eastAsia"/>
          <w:bCs/>
          <w:sz w:val="24"/>
        </w:rPr>
        <w:t xml:space="preserve">    </w:t>
      </w:r>
    </w:p>
    <w:p w14:paraId="1DEBBDA5" w14:textId="77777777" w:rsidR="005D15A9" w:rsidRDefault="00A95921">
      <w:pPr>
        <w:spacing w:line="460" w:lineRule="exact"/>
        <w:rPr>
          <w:rFonts w:ascii="宋体" w:hAnsi="宋体" w:hint="eastAsia"/>
          <w:bCs/>
          <w:sz w:val="24"/>
          <w:szCs w:val="21"/>
        </w:rPr>
      </w:pPr>
      <w:r>
        <w:rPr>
          <w:rFonts w:ascii="宋体" w:hAnsi="宋体" w:cs="宋体" w:hint="eastAsia"/>
          <w:bCs/>
          <w:sz w:val="24"/>
        </w:rPr>
        <w:t xml:space="preserve">                                         日期：</w:t>
      </w:r>
      <w:r>
        <w:rPr>
          <w:rFonts w:ascii="宋体" w:hAnsi="宋体" w:cs="宋体" w:hint="eastAsia"/>
          <w:bCs/>
          <w:sz w:val="24"/>
          <w:u w:val="single"/>
        </w:rPr>
        <w:t xml:space="preserve">     </w:t>
      </w:r>
      <w:r>
        <w:rPr>
          <w:rFonts w:ascii="宋体" w:hAnsi="宋体" w:cs="宋体" w:hint="eastAsia"/>
          <w:bCs/>
          <w:sz w:val="24"/>
        </w:rPr>
        <w:t>年</w:t>
      </w:r>
      <w:r>
        <w:rPr>
          <w:rFonts w:ascii="宋体" w:hAnsi="宋体" w:cs="宋体" w:hint="eastAsia"/>
          <w:bCs/>
          <w:sz w:val="24"/>
          <w:u w:val="single"/>
        </w:rPr>
        <w:t xml:space="preserve">    </w:t>
      </w:r>
      <w:r>
        <w:rPr>
          <w:rFonts w:ascii="宋体" w:hAnsi="宋体" w:cs="宋体" w:hint="eastAsia"/>
          <w:bCs/>
          <w:sz w:val="24"/>
        </w:rPr>
        <w:t>月</w:t>
      </w:r>
      <w:r>
        <w:rPr>
          <w:rFonts w:ascii="宋体" w:hAnsi="宋体" w:cs="宋体" w:hint="eastAsia"/>
          <w:bCs/>
          <w:sz w:val="24"/>
          <w:u w:val="single"/>
        </w:rPr>
        <w:t xml:space="preserve">    </w:t>
      </w:r>
      <w:r>
        <w:rPr>
          <w:rFonts w:ascii="宋体" w:hAnsi="宋体" w:cs="宋体" w:hint="eastAsia"/>
          <w:bCs/>
          <w:sz w:val="24"/>
        </w:rPr>
        <w:t>日</w:t>
      </w:r>
    </w:p>
    <w:p w14:paraId="1DEBBDA6" w14:textId="77777777" w:rsidR="005D15A9" w:rsidRDefault="005D15A9">
      <w:pPr>
        <w:spacing w:line="460" w:lineRule="exact"/>
        <w:rPr>
          <w:rFonts w:ascii="宋体" w:hAnsi="宋体" w:hint="eastAsia"/>
          <w:bCs/>
          <w:sz w:val="24"/>
          <w:szCs w:val="21"/>
        </w:rPr>
      </w:pPr>
    </w:p>
    <w:p w14:paraId="1DEBBDA7" w14:textId="77777777" w:rsidR="005D15A9" w:rsidRDefault="005D15A9">
      <w:pPr>
        <w:spacing w:line="460" w:lineRule="exact"/>
        <w:rPr>
          <w:rFonts w:ascii="宋体" w:hAnsi="宋体" w:hint="eastAsia"/>
          <w:bCs/>
          <w:sz w:val="24"/>
          <w:szCs w:val="21"/>
        </w:rPr>
      </w:pPr>
    </w:p>
    <w:p w14:paraId="1DEBBDA8" w14:textId="77777777" w:rsidR="005D15A9" w:rsidRDefault="00A95921">
      <w:pPr>
        <w:spacing w:line="460" w:lineRule="exact"/>
        <w:rPr>
          <w:rFonts w:ascii="宋体" w:hAnsi="宋体" w:hint="eastAsia"/>
          <w:bCs/>
          <w:sz w:val="24"/>
          <w:szCs w:val="21"/>
        </w:rPr>
      </w:pPr>
      <w:r>
        <w:rPr>
          <w:rFonts w:ascii="宋体" w:hAnsi="宋体" w:hint="eastAsia"/>
          <w:bCs/>
          <w:sz w:val="24"/>
          <w:szCs w:val="21"/>
        </w:rPr>
        <w:t xml:space="preserve">附件8         </w:t>
      </w:r>
    </w:p>
    <w:p w14:paraId="1DEBBDA9" w14:textId="77777777" w:rsidR="005D15A9" w:rsidRDefault="005D15A9">
      <w:pPr>
        <w:rPr>
          <w:szCs w:val="21"/>
        </w:rPr>
      </w:pPr>
    </w:p>
    <w:p w14:paraId="1DEBBDAA" w14:textId="77777777" w:rsidR="005D15A9" w:rsidRDefault="00A95921">
      <w:pPr>
        <w:jc w:val="center"/>
        <w:rPr>
          <w:rFonts w:ascii="宋体" w:hAnsi="宋体" w:hint="eastAsia"/>
          <w:b/>
          <w:sz w:val="32"/>
          <w:szCs w:val="32"/>
        </w:rPr>
      </w:pPr>
      <w:r>
        <w:rPr>
          <w:rFonts w:ascii="宋体" w:hAnsi="宋体" w:hint="eastAsia"/>
          <w:b/>
          <w:sz w:val="32"/>
          <w:szCs w:val="32"/>
        </w:rPr>
        <w:t>参加政府采购活动前 3 年内在经营活动中没有重大违法记录的书面声明</w:t>
      </w:r>
    </w:p>
    <w:p w14:paraId="1DEBBDAB" w14:textId="77777777" w:rsidR="005D15A9" w:rsidRDefault="005D15A9">
      <w:pPr>
        <w:spacing w:line="460" w:lineRule="exact"/>
        <w:rPr>
          <w:rFonts w:ascii="宋体" w:hAnsi="宋体" w:hint="eastAsia"/>
          <w:b/>
          <w:bCs/>
          <w:sz w:val="44"/>
          <w:szCs w:val="44"/>
        </w:rPr>
      </w:pPr>
    </w:p>
    <w:p w14:paraId="1DEBBDAC" w14:textId="77777777" w:rsidR="005D15A9" w:rsidRDefault="005D15A9">
      <w:pPr>
        <w:spacing w:line="460" w:lineRule="exact"/>
        <w:rPr>
          <w:rFonts w:ascii="宋体" w:hAnsi="宋体" w:hint="eastAsia"/>
          <w:b/>
          <w:bCs/>
          <w:sz w:val="44"/>
          <w:szCs w:val="44"/>
        </w:rPr>
      </w:pPr>
    </w:p>
    <w:p w14:paraId="1DEBBDAD" w14:textId="77777777" w:rsidR="005D15A9" w:rsidRDefault="00A95921">
      <w:pPr>
        <w:spacing w:line="460" w:lineRule="exact"/>
        <w:rPr>
          <w:rFonts w:ascii="宋体" w:hAnsi="宋体" w:hint="eastAsia"/>
          <w:b/>
          <w:bCs/>
          <w:sz w:val="44"/>
          <w:szCs w:val="44"/>
        </w:rPr>
      </w:pPr>
      <w:r>
        <w:rPr>
          <w:rFonts w:ascii="宋体" w:hAnsi="宋体" w:hint="eastAsia"/>
          <w:b/>
          <w:bCs/>
          <w:sz w:val="44"/>
          <w:szCs w:val="44"/>
        </w:rPr>
        <w:t xml:space="preserve">                 声  明</w:t>
      </w:r>
    </w:p>
    <w:p w14:paraId="1DEBBDAE" w14:textId="77777777" w:rsidR="005D15A9" w:rsidRDefault="00A95921">
      <w:pPr>
        <w:spacing w:line="460" w:lineRule="exact"/>
        <w:rPr>
          <w:rFonts w:ascii="宋体" w:hAnsi="宋体" w:hint="eastAsia"/>
          <w:bCs/>
          <w:sz w:val="24"/>
          <w:szCs w:val="21"/>
        </w:rPr>
      </w:pPr>
      <w:r>
        <w:rPr>
          <w:rFonts w:ascii="宋体" w:hAnsi="宋体" w:hint="eastAsia"/>
          <w:b/>
          <w:bCs/>
          <w:sz w:val="24"/>
          <w:szCs w:val="21"/>
        </w:rPr>
        <w:t xml:space="preserve">    </w:t>
      </w:r>
      <w:r>
        <w:rPr>
          <w:rFonts w:ascii="宋体" w:hAnsi="宋体" w:hint="eastAsia"/>
          <w:bCs/>
          <w:sz w:val="24"/>
          <w:szCs w:val="21"/>
        </w:rPr>
        <w:t>我单位郑重声明：参加本次政府采购活动前 3 年内，我单位在经营活动中没有因违法经营受到刑事处罚或者责令停产停业、吊销许可证或者执照、较大数额罚款等行政处罚。</w:t>
      </w:r>
    </w:p>
    <w:p w14:paraId="1DEBBDAF" w14:textId="77777777" w:rsidR="005D15A9" w:rsidRDefault="00A95921">
      <w:pPr>
        <w:spacing w:line="360" w:lineRule="auto"/>
        <w:jc w:val="center"/>
        <w:rPr>
          <w:rFonts w:ascii="宋体" w:hAnsi="宋体" w:cs="宋体" w:hint="eastAsia"/>
          <w:bCs/>
          <w:sz w:val="24"/>
        </w:rPr>
      </w:pPr>
      <w:r>
        <w:rPr>
          <w:rFonts w:ascii="宋体" w:hAnsi="宋体" w:hint="eastAsia"/>
          <w:bCs/>
          <w:sz w:val="24"/>
          <w:szCs w:val="21"/>
        </w:rPr>
        <w:t xml:space="preserve">                      供应商</w:t>
      </w:r>
      <w:r>
        <w:rPr>
          <w:rFonts w:ascii="宋体" w:hAnsi="宋体" w:cs="宋体" w:hint="eastAsia"/>
          <w:bCs/>
          <w:sz w:val="24"/>
        </w:rPr>
        <w:t>名称（公章）：</w:t>
      </w:r>
    </w:p>
    <w:p w14:paraId="1DEBBDB0" w14:textId="77777777" w:rsidR="005D15A9" w:rsidRDefault="00A95921">
      <w:pPr>
        <w:spacing w:line="360" w:lineRule="auto"/>
        <w:jc w:val="right"/>
        <w:rPr>
          <w:rFonts w:ascii="宋体" w:hAnsi="宋体" w:cs="宋体" w:hint="eastAsia"/>
          <w:bCs/>
          <w:sz w:val="24"/>
        </w:rPr>
      </w:pPr>
      <w:r>
        <w:rPr>
          <w:rFonts w:ascii="宋体" w:hAnsi="宋体" w:cs="宋体" w:hint="eastAsia"/>
          <w:bCs/>
          <w:sz w:val="24"/>
        </w:rPr>
        <w:t xml:space="preserve">    </w:t>
      </w:r>
    </w:p>
    <w:p w14:paraId="1DEBBDB1" w14:textId="77777777" w:rsidR="005D15A9" w:rsidRDefault="00A95921">
      <w:pPr>
        <w:spacing w:line="460" w:lineRule="exact"/>
        <w:rPr>
          <w:rFonts w:ascii="宋体" w:hAnsi="宋体" w:hint="eastAsia"/>
          <w:bCs/>
          <w:sz w:val="24"/>
          <w:szCs w:val="21"/>
        </w:rPr>
      </w:pPr>
      <w:r>
        <w:rPr>
          <w:rFonts w:ascii="宋体" w:hAnsi="宋体" w:cs="宋体" w:hint="eastAsia"/>
          <w:bCs/>
          <w:sz w:val="24"/>
        </w:rPr>
        <w:t xml:space="preserve">                                         日期：</w:t>
      </w:r>
      <w:r>
        <w:rPr>
          <w:rFonts w:ascii="宋体" w:hAnsi="宋体" w:cs="宋体" w:hint="eastAsia"/>
          <w:bCs/>
          <w:sz w:val="24"/>
          <w:u w:val="single"/>
        </w:rPr>
        <w:t xml:space="preserve">     </w:t>
      </w:r>
      <w:r>
        <w:rPr>
          <w:rFonts w:ascii="宋体" w:hAnsi="宋体" w:cs="宋体" w:hint="eastAsia"/>
          <w:bCs/>
          <w:sz w:val="24"/>
        </w:rPr>
        <w:t>年</w:t>
      </w:r>
      <w:r>
        <w:rPr>
          <w:rFonts w:ascii="宋体" w:hAnsi="宋体" w:cs="宋体" w:hint="eastAsia"/>
          <w:bCs/>
          <w:sz w:val="24"/>
          <w:u w:val="single"/>
        </w:rPr>
        <w:t xml:space="preserve">    </w:t>
      </w:r>
      <w:r>
        <w:rPr>
          <w:rFonts w:ascii="宋体" w:hAnsi="宋体" w:cs="宋体" w:hint="eastAsia"/>
          <w:bCs/>
          <w:sz w:val="24"/>
        </w:rPr>
        <w:t>月</w:t>
      </w:r>
      <w:r>
        <w:rPr>
          <w:rFonts w:ascii="宋体" w:hAnsi="宋体" w:cs="宋体" w:hint="eastAsia"/>
          <w:bCs/>
          <w:sz w:val="24"/>
          <w:u w:val="single"/>
        </w:rPr>
        <w:t xml:space="preserve">    </w:t>
      </w:r>
      <w:r>
        <w:rPr>
          <w:rFonts w:ascii="宋体" w:hAnsi="宋体" w:cs="宋体" w:hint="eastAsia"/>
          <w:bCs/>
          <w:sz w:val="24"/>
        </w:rPr>
        <w:t>日</w:t>
      </w:r>
    </w:p>
    <w:p w14:paraId="1DEBBDB2" w14:textId="77777777" w:rsidR="005D15A9" w:rsidRDefault="00A95921">
      <w:pPr>
        <w:spacing w:line="460" w:lineRule="exact"/>
        <w:rPr>
          <w:rFonts w:ascii="宋体" w:hAnsi="宋体" w:hint="eastAsia"/>
          <w:bCs/>
          <w:sz w:val="24"/>
        </w:rPr>
      </w:pPr>
      <w:r>
        <w:rPr>
          <w:rFonts w:ascii="黑体" w:eastAsia="黑体" w:hAnsi="黑体" w:hint="eastAsia"/>
          <w:i/>
          <w:sz w:val="32"/>
          <w:szCs w:val="32"/>
          <w:u w:val="single"/>
        </w:rPr>
        <w:br w:type="page" w:clear="all"/>
      </w:r>
      <w:r>
        <w:rPr>
          <w:rFonts w:ascii="宋体" w:hAnsi="宋体" w:cs="宋体" w:hint="eastAsia"/>
          <w:bCs/>
          <w:sz w:val="24"/>
          <w:lang w:bidi="ar"/>
        </w:rPr>
        <w:lastRenderedPageBreak/>
        <w:t>附件9</w:t>
      </w:r>
    </w:p>
    <w:p w14:paraId="1DEBBDB3" w14:textId="77777777" w:rsidR="005D15A9" w:rsidRDefault="00A95921">
      <w:pPr>
        <w:spacing w:line="360" w:lineRule="auto"/>
        <w:jc w:val="center"/>
        <w:rPr>
          <w:rFonts w:ascii="宋体" w:hAnsi="宋体" w:hint="eastAsia"/>
          <w:b/>
          <w:sz w:val="32"/>
        </w:rPr>
      </w:pPr>
      <w:bookmarkStart w:id="166" w:name="_Toc11288"/>
      <w:r>
        <w:rPr>
          <w:rFonts w:ascii="宋体" w:hAnsi="宋体" w:hint="eastAsia"/>
          <w:b/>
          <w:sz w:val="32"/>
        </w:rPr>
        <w:t>拟派项目负责人无在建工程承诺书</w:t>
      </w:r>
      <w:bookmarkEnd w:id="166"/>
    </w:p>
    <w:p w14:paraId="1DEBBDB4" w14:textId="77777777" w:rsidR="005D15A9" w:rsidRDefault="005D15A9">
      <w:pPr>
        <w:spacing w:line="360" w:lineRule="exact"/>
        <w:jc w:val="center"/>
        <w:rPr>
          <w:rFonts w:ascii="宋体" w:hAnsi="宋体" w:hint="eastAsia"/>
          <w:b/>
          <w:sz w:val="32"/>
        </w:rPr>
      </w:pPr>
    </w:p>
    <w:p w14:paraId="1DEBBDB5" w14:textId="77777777" w:rsidR="005D15A9" w:rsidRDefault="00A95921">
      <w:pPr>
        <w:spacing w:line="360" w:lineRule="auto"/>
        <w:ind w:firstLine="482"/>
        <w:rPr>
          <w:rFonts w:ascii="宋体" w:hAnsi="宋体" w:hint="eastAsia"/>
          <w:spacing w:val="8"/>
          <w:sz w:val="24"/>
        </w:rPr>
      </w:pPr>
      <w:r>
        <w:rPr>
          <w:rFonts w:ascii="宋体" w:hAnsi="宋体" w:hint="eastAsia"/>
          <w:spacing w:val="8"/>
          <w:sz w:val="24"/>
        </w:rPr>
        <w:t>__________________（采购人单位名称）：</w:t>
      </w:r>
    </w:p>
    <w:p w14:paraId="1DEBBDB6" w14:textId="77777777" w:rsidR="005D15A9" w:rsidRDefault="00A95921">
      <w:pPr>
        <w:spacing w:line="360" w:lineRule="auto"/>
        <w:ind w:firstLine="482"/>
        <w:rPr>
          <w:rFonts w:ascii="宋体" w:hAnsi="宋体" w:hint="eastAsia"/>
          <w:spacing w:val="8"/>
          <w:sz w:val="24"/>
        </w:rPr>
      </w:pPr>
      <w:r>
        <w:rPr>
          <w:rFonts w:ascii="宋体" w:hAnsi="宋体" w:hint="eastAsia"/>
          <w:spacing w:val="8"/>
          <w:sz w:val="24"/>
        </w:rPr>
        <w:t>我方响应你方的</w:t>
      </w:r>
      <w:r>
        <w:rPr>
          <w:rFonts w:ascii="宋体" w:hAnsi="宋体" w:hint="eastAsia"/>
          <w:spacing w:val="8"/>
          <w:sz w:val="24"/>
          <w:u w:val="single"/>
        </w:rPr>
        <w:t xml:space="preserve">                 </w:t>
      </w:r>
      <w:r>
        <w:rPr>
          <w:rFonts w:ascii="宋体" w:hAnsi="宋体" w:hint="eastAsia"/>
          <w:spacing w:val="8"/>
          <w:sz w:val="24"/>
        </w:rPr>
        <w:t>工程（以下简称“本工程”）竞争性磋商的邀请，拟派项目负责人为</w:t>
      </w:r>
      <w:r>
        <w:rPr>
          <w:rFonts w:ascii="宋体" w:hAnsi="宋体" w:hint="eastAsia"/>
          <w:spacing w:val="8"/>
          <w:sz w:val="24"/>
          <w:u w:val="single"/>
        </w:rPr>
        <w:t xml:space="preserve">              </w:t>
      </w:r>
      <w:r>
        <w:rPr>
          <w:rFonts w:ascii="宋体" w:hAnsi="宋体" w:hint="eastAsia"/>
          <w:spacing w:val="8"/>
          <w:sz w:val="24"/>
        </w:rPr>
        <w:t>。现我方向你方慎重承诺：</w:t>
      </w:r>
    </w:p>
    <w:p w14:paraId="1DEBBDB7" w14:textId="77777777" w:rsidR="005D15A9" w:rsidRDefault="00A95921">
      <w:pPr>
        <w:spacing w:line="360" w:lineRule="auto"/>
        <w:ind w:firstLine="482"/>
        <w:rPr>
          <w:rFonts w:ascii="宋体" w:hAnsi="宋体" w:hint="eastAsia"/>
          <w:spacing w:val="8"/>
          <w:sz w:val="24"/>
        </w:rPr>
      </w:pPr>
      <w:r>
        <w:rPr>
          <w:rFonts w:ascii="宋体" w:hAnsi="宋体" w:hint="eastAsia"/>
          <w:spacing w:val="8"/>
          <w:sz w:val="24"/>
        </w:rPr>
        <w:t xml:space="preserve">拟派项目负责人 </w:t>
      </w:r>
      <w:r>
        <w:rPr>
          <w:rFonts w:ascii="宋体" w:hAnsi="宋体" w:hint="eastAsia"/>
          <w:spacing w:val="8"/>
          <w:sz w:val="24"/>
          <w:u w:val="single"/>
        </w:rPr>
        <w:t xml:space="preserve">                 </w:t>
      </w:r>
      <w:r>
        <w:rPr>
          <w:rFonts w:ascii="宋体" w:hAnsi="宋体" w:hint="eastAsia"/>
          <w:spacing w:val="8"/>
          <w:sz w:val="24"/>
        </w:rPr>
        <w:t>无在建工程，如果我方经本工程评审委员会评定为第一成交候选人，被他人举报并经监管机构核实，确认拟派项目负责人有在建工程，那么取消我方第一成交候选人资格，且磋商保证金不予退还。</w:t>
      </w:r>
    </w:p>
    <w:p w14:paraId="1DEBBDB8" w14:textId="77777777" w:rsidR="005D15A9" w:rsidRDefault="005D15A9">
      <w:pPr>
        <w:spacing w:line="360" w:lineRule="auto"/>
        <w:ind w:right="-512" w:firstLine="3720"/>
        <w:rPr>
          <w:rFonts w:ascii="宋体" w:hAnsi="宋体" w:hint="eastAsia"/>
          <w:sz w:val="24"/>
        </w:rPr>
      </w:pPr>
    </w:p>
    <w:p w14:paraId="1DEBBDB9" w14:textId="77777777" w:rsidR="005D15A9" w:rsidRDefault="005D15A9">
      <w:pPr>
        <w:spacing w:line="360" w:lineRule="auto"/>
        <w:ind w:right="-512" w:firstLine="3720"/>
        <w:rPr>
          <w:rFonts w:ascii="宋体" w:hAnsi="宋体" w:hint="eastAsia"/>
          <w:sz w:val="24"/>
        </w:rPr>
      </w:pPr>
    </w:p>
    <w:p w14:paraId="1DEBBDBA" w14:textId="77777777" w:rsidR="005D15A9" w:rsidRDefault="005D15A9">
      <w:pPr>
        <w:spacing w:line="360" w:lineRule="auto"/>
        <w:ind w:right="-512" w:firstLine="3720"/>
        <w:rPr>
          <w:rFonts w:ascii="宋体" w:hAnsi="宋体" w:hint="eastAsia"/>
          <w:sz w:val="24"/>
        </w:rPr>
      </w:pPr>
    </w:p>
    <w:p w14:paraId="1DEBBDBB" w14:textId="77777777" w:rsidR="005D15A9" w:rsidRDefault="005D15A9">
      <w:pPr>
        <w:spacing w:line="360" w:lineRule="auto"/>
        <w:ind w:right="-512" w:firstLine="3720"/>
        <w:rPr>
          <w:rFonts w:ascii="宋体" w:hAnsi="宋体" w:hint="eastAsia"/>
          <w:sz w:val="24"/>
        </w:rPr>
      </w:pPr>
    </w:p>
    <w:p w14:paraId="1DEBBDBC" w14:textId="77777777" w:rsidR="005D15A9" w:rsidRDefault="005D15A9">
      <w:pPr>
        <w:spacing w:line="360" w:lineRule="auto"/>
        <w:ind w:right="-512" w:firstLine="3720"/>
        <w:rPr>
          <w:rFonts w:ascii="宋体" w:hAnsi="宋体" w:hint="eastAsia"/>
          <w:sz w:val="24"/>
        </w:rPr>
      </w:pPr>
    </w:p>
    <w:p w14:paraId="1DEBBDBD" w14:textId="77777777" w:rsidR="005D15A9" w:rsidRDefault="00A95921">
      <w:pPr>
        <w:spacing w:line="360" w:lineRule="auto"/>
        <w:ind w:firstLine="2640"/>
        <w:rPr>
          <w:rFonts w:ascii="宋体" w:hAnsi="宋体" w:cs="宋体" w:hint="eastAsia"/>
          <w:sz w:val="24"/>
          <w:u w:val="single"/>
          <w:lang w:val="zh-CN"/>
        </w:rPr>
      </w:pPr>
      <w:r>
        <w:rPr>
          <w:rFonts w:ascii="宋体" w:hAnsi="宋体" w:cs="宋体" w:hint="eastAsia"/>
          <w:sz w:val="24"/>
          <w:lang w:val="zh-CN" w:bidi="ar"/>
        </w:rPr>
        <w:t>供应商全称(盖公章)：</w:t>
      </w:r>
    </w:p>
    <w:p w14:paraId="1DEBBDBE" w14:textId="77777777" w:rsidR="005D15A9" w:rsidRDefault="00A95921">
      <w:pPr>
        <w:spacing w:line="360" w:lineRule="auto"/>
        <w:ind w:firstLine="2640"/>
        <w:rPr>
          <w:rFonts w:ascii="宋体" w:hAnsi="宋体" w:cs="宋体" w:hint="eastAsia"/>
          <w:sz w:val="24"/>
          <w:u w:val="single"/>
          <w:lang w:val="zh-CN"/>
        </w:rPr>
      </w:pPr>
      <w:r>
        <w:rPr>
          <w:rFonts w:ascii="宋体" w:hAnsi="宋体" w:cs="宋体" w:hint="eastAsia"/>
          <w:sz w:val="24"/>
          <w:lang w:val="zh-CN" w:bidi="ar"/>
        </w:rPr>
        <w:t>法定代表人（签字或盖章）：</w:t>
      </w:r>
    </w:p>
    <w:p w14:paraId="1DEBBDBF" w14:textId="77777777" w:rsidR="005D15A9" w:rsidRDefault="00A95921">
      <w:pPr>
        <w:keepNext/>
        <w:keepLines/>
        <w:spacing w:before="260" w:after="260" w:line="416" w:lineRule="auto"/>
        <w:ind w:firstLine="3120"/>
        <w:outlineLvl w:val="1"/>
        <w:rPr>
          <w:rFonts w:ascii="宋体" w:hAnsi="宋体" w:cs="宋体" w:hint="eastAsia"/>
          <w:sz w:val="24"/>
          <w:lang w:val="zh-CN" w:bidi="ar"/>
        </w:rPr>
      </w:pPr>
      <w:r>
        <w:rPr>
          <w:rFonts w:ascii="宋体" w:hAnsi="宋体" w:cs="宋体" w:hint="eastAsia"/>
          <w:sz w:val="24"/>
          <w:lang w:val="zh-CN" w:bidi="ar"/>
        </w:rPr>
        <w:t>时间：  年  月   日</w:t>
      </w:r>
    </w:p>
    <w:p w14:paraId="1DEBBDC0" w14:textId="77777777" w:rsidR="005D15A9" w:rsidRDefault="005D15A9">
      <w:pPr>
        <w:spacing w:line="360" w:lineRule="auto"/>
        <w:rPr>
          <w:rFonts w:ascii="黑体" w:eastAsia="黑体" w:hAnsi="黑体" w:hint="eastAsia"/>
          <w:i/>
          <w:sz w:val="32"/>
          <w:szCs w:val="32"/>
          <w:u w:val="single"/>
        </w:rPr>
      </w:pPr>
    </w:p>
    <w:p w14:paraId="1DEBBDC1" w14:textId="77777777" w:rsidR="005D15A9" w:rsidRDefault="005D15A9">
      <w:pPr>
        <w:spacing w:line="360" w:lineRule="auto"/>
        <w:rPr>
          <w:rFonts w:ascii="黑体" w:eastAsia="黑体" w:hAnsi="黑体" w:hint="eastAsia"/>
          <w:i/>
          <w:sz w:val="32"/>
          <w:szCs w:val="32"/>
          <w:u w:val="single"/>
        </w:rPr>
      </w:pPr>
    </w:p>
    <w:p w14:paraId="1DEBBDC2" w14:textId="77777777" w:rsidR="005D15A9" w:rsidRDefault="005D15A9">
      <w:pPr>
        <w:spacing w:line="360" w:lineRule="auto"/>
        <w:rPr>
          <w:rFonts w:ascii="黑体" w:eastAsia="黑体" w:hAnsi="黑体" w:hint="eastAsia"/>
          <w:i/>
          <w:sz w:val="32"/>
          <w:szCs w:val="32"/>
          <w:u w:val="single"/>
        </w:rPr>
      </w:pPr>
    </w:p>
    <w:p w14:paraId="1DEBBDC3" w14:textId="77777777" w:rsidR="005D15A9" w:rsidRDefault="005D15A9">
      <w:pPr>
        <w:spacing w:line="360" w:lineRule="auto"/>
        <w:rPr>
          <w:rFonts w:ascii="黑体" w:eastAsia="黑体" w:hAnsi="黑体" w:hint="eastAsia"/>
          <w:i/>
          <w:sz w:val="32"/>
          <w:szCs w:val="32"/>
          <w:u w:val="single"/>
        </w:rPr>
      </w:pPr>
    </w:p>
    <w:p w14:paraId="1DEBBDC4" w14:textId="77777777" w:rsidR="005D15A9" w:rsidRDefault="005D15A9">
      <w:pPr>
        <w:spacing w:line="360" w:lineRule="auto"/>
        <w:rPr>
          <w:rFonts w:ascii="黑体" w:eastAsia="黑体" w:hAnsi="黑体" w:hint="eastAsia"/>
          <w:i/>
          <w:sz w:val="32"/>
          <w:szCs w:val="32"/>
          <w:u w:val="single"/>
        </w:rPr>
      </w:pPr>
    </w:p>
    <w:p w14:paraId="1DEBBDC5" w14:textId="77777777" w:rsidR="005D15A9" w:rsidRDefault="005D15A9">
      <w:pPr>
        <w:spacing w:line="360" w:lineRule="auto"/>
        <w:rPr>
          <w:rFonts w:ascii="黑体" w:eastAsia="黑体" w:hAnsi="黑体" w:hint="eastAsia"/>
          <w:i/>
          <w:sz w:val="32"/>
          <w:szCs w:val="32"/>
          <w:u w:val="single"/>
        </w:rPr>
      </w:pPr>
    </w:p>
    <w:p w14:paraId="1DEBBDC6" w14:textId="77777777" w:rsidR="005D15A9" w:rsidRDefault="005D15A9">
      <w:pPr>
        <w:spacing w:line="360" w:lineRule="auto"/>
        <w:rPr>
          <w:rFonts w:ascii="黑体" w:eastAsia="黑体" w:hAnsi="黑体" w:hint="eastAsia"/>
          <w:i/>
          <w:sz w:val="32"/>
          <w:szCs w:val="32"/>
          <w:u w:val="single"/>
        </w:rPr>
      </w:pPr>
    </w:p>
    <w:p w14:paraId="1DEBBDC7" w14:textId="77777777" w:rsidR="005D15A9" w:rsidRDefault="005D15A9">
      <w:pPr>
        <w:spacing w:line="360" w:lineRule="auto"/>
        <w:rPr>
          <w:rFonts w:ascii="黑体" w:eastAsia="黑体" w:hAnsi="黑体" w:hint="eastAsia"/>
          <w:i/>
          <w:sz w:val="32"/>
          <w:szCs w:val="32"/>
          <w:u w:val="single"/>
        </w:rPr>
      </w:pPr>
    </w:p>
    <w:p w14:paraId="1DEBBDC8" w14:textId="77777777" w:rsidR="005D15A9" w:rsidRDefault="00A95921">
      <w:pPr>
        <w:spacing w:line="360" w:lineRule="auto"/>
        <w:rPr>
          <w:rFonts w:ascii="宋体" w:hAnsi="宋体" w:cs="宋体" w:hint="eastAsia"/>
          <w:bCs/>
          <w:sz w:val="24"/>
          <w:lang w:bidi="ar"/>
        </w:rPr>
      </w:pPr>
      <w:r>
        <w:rPr>
          <w:rFonts w:ascii="宋体" w:hAnsi="宋体" w:cs="宋体" w:hint="eastAsia"/>
          <w:bCs/>
          <w:sz w:val="24"/>
          <w:lang w:bidi="ar"/>
        </w:rPr>
        <w:t>附件10</w:t>
      </w:r>
    </w:p>
    <w:p w14:paraId="1DEBBDC9" w14:textId="77777777" w:rsidR="005D15A9" w:rsidRDefault="00A95921">
      <w:pPr>
        <w:spacing w:line="360" w:lineRule="auto"/>
        <w:jc w:val="center"/>
        <w:rPr>
          <w:rFonts w:ascii="宋体" w:hAnsi="宋体" w:cs="宋体" w:hint="eastAsia"/>
          <w:b/>
          <w:sz w:val="24"/>
          <w:lang w:bidi="ar"/>
        </w:rPr>
      </w:pPr>
      <w:r>
        <w:rPr>
          <w:rFonts w:ascii="宋体" w:hAnsi="宋体" w:cs="宋体" w:hint="eastAsia"/>
          <w:b/>
          <w:sz w:val="32"/>
          <w:szCs w:val="32"/>
          <w:lang w:bidi="ar"/>
        </w:rPr>
        <w:t>供应商信用承诺书</w:t>
      </w:r>
    </w:p>
    <w:p w14:paraId="1DEBBDCA" w14:textId="77777777" w:rsidR="005D15A9" w:rsidRDefault="00A95921">
      <w:pPr>
        <w:spacing w:line="360" w:lineRule="auto"/>
        <w:ind w:firstLine="480"/>
        <w:rPr>
          <w:rFonts w:ascii="宋体" w:hAnsi="宋体" w:cs="宋体" w:hint="eastAsia"/>
          <w:sz w:val="24"/>
          <w:lang w:val="zh-CN"/>
        </w:rPr>
      </w:pPr>
      <w:r>
        <w:rPr>
          <w:rFonts w:ascii="宋体" w:hAnsi="宋体" w:cs="宋体" w:hint="eastAsia"/>
          <w:sz w:val="24"/>
          <w:lang w:val="zh-CN" w:bidi="ar"/>
        </w:rPr>
        <w:t>为营造公开、公平、公正的公共资源交易环境，树立诚信守法的投标人形象，本人代表本单位作出以下承诺：</w:t>
      </w:r>
    </w:p>
    <w:p w14:paraId="1DEBBDCB" w14:textId="77777777" w:rsidR="005D15A9" w:rsidRDefault="00A95921">
      <w:pPr>
        <w:spacing w:line="360" w:lineRule="auto"/>
        <w:ind w:firstLine="480"/>
        <w:rPr>
          <w:rFonts w:ascii="宋体" w:hAnsi="宋体" w:cs="宋体" w:hint="eastAsia"/>
          <w:sz w:val="24"/>
          <w:lang w:val="zh-CN"/>
        </w:rPr>
      </w:pPr>
      <w:r>
        <w:rPr>
          <w:rFonts w:ascii="宋体" w:hAnsi="宋体" w:cs="宋体" w:hint="eastAsia"/>
          <w:sz w:val="24"/>
          <w:lang w:val="zh-CN" w:bidi="ar"/>
        </w:rPr>
        <w:t>一、本单位对所提交的单位基本信息、单位负责人、项目负责人、技术负责人、从业资质和资格、业绩、财务状况、信誉等所有资料，均合法、真实、准确、有效，无任何伪造、修改、虚假成分；</w:t>
      </w:r>
    </w:p>
    <w:p w14:paraId="1DEBBDCC" w14:textId="77777777" w:rsidR="005D15A9" w:rsidRDefault="00A95921">
      <w:pPr>
        <w:spacing w:line="360" w:lineRule="auto"/>
        <w:ind w:firstLine="480"/>
        <w:rPr>
          <w:rFonts w:ascii="宋体" w:hAnsi="宋体" w:cs="宋体" w:hint="eastAsia"/>
          <w:sz w:val="24"/>
          <w:lang w:val="zh-CN"/>
        </w:rPr>
      </w:pPr>
      <w:r>
        <w:rPr>
          <w:rFonts w:ascii="宋体" w:hAnsi="宋体" w:cs="宋体" w:hint="eastAsia"/>
          <w:sz w:val="24"/>
          <w:lang w:val="zh-CN" w:bidi="ar"/>
        </w:rPr>
        <w:t>二、严格依照国家和省、市、县关于政府采购等方面的法律、法规、规章、规范性文件，参加公共资源交易招标投标活动；积极履行社会责任，促进廉政建设；</w:t>
      </w:r>
    </w:p>
    <w:p w14:paraId="1DEBBDCD" w14:textId="77777777" w:rsidR="005D15A9" w:rsidRDefault="00A95921">
      <w:pPr>
        <w:spacing w:line="360" w:lineRule="auto"/>
        <w:ind w:firstLine="480"/>
        <w:rPr>
          <w:rFonts w:ascii="宋体" w:hAnsi="宋体" w:cs="宋体" w:hint="eastAsia"/>
          <w:sz w:val="24"/>
          <w:lang w:val="zh-CN"/>
        </w:rPr>
      </w:pPr>
      <w:r>
        <w:rPr>
          <w:rFonts w:ascii="宋体" w:hAnsi="宋体" w:cs="宋体" w:hint="eastAsia"/>
          <w:sz w:val="24"/>
          <w:lang w:val="zh-CN" w:bidi="ar"/>
        </w:rPr>
        <w:t>三、严格遵守即时信息公示规定，及时更新公共资源交易中心主体信息库中信息；</w:t>
      </w:r>
    </w:p>
    <w:p w14:paraId="1DEBBDCE" w14:textId="77777777" w:rsidR="005D15A9" w:rsidRDefault="00A95921">
      <w:pPr>
        <w:spacing w:line="360" w:lineRule="auto"/>
        <w:ind w:firstLine="480"/>
        <w:rPr>
          <w:rFonts w:ascii="宋体" w:hAnsi="宋体" w:cs="宋体" w:hint="eastAsia"/>
          <w:sz w:val="24"/>
          <w:lang w:val="zh-CN"/>
        </w:rPr>
      </w:pPr>
      <w:r>
        <w:rPr>
          <w:rFonts w:ascii="宋体" w:hAnsi="宋体" w:cs="宋体" w:hint="eastAsia"/>
          <w:sz w:val="24"/>
          <w:lang w:val="zh-CN" w:bidi="ar"/>
        </w:rPr>
        <w:t>四、自我约束、自我管理，守合同、重信用，不参与围标串标、弄虚作假、骗取中标、干扰评标、违约毁约、恶意投诉等行为，主动维护公共资源交易招标投标的良好秩序；</w:t>
      </w:r>
    </w:p>
    <w:p w14:paraId="1DEBBDCF" w14:textId="77777777" w:rsidR="005D15A9" w:rsidRDefault="00A95921">
      <w:pPr>
        <w:spacing w:line="360" w:lineRule="auto"/>
        <w:ind w:firstLine="480"/>
        <w:rPr>
          <w:rFonts w:ascii="宋体" w:hAnsi="宋体" w:cs="宋体" w:hint="eastAsia"/>
          <w:sz w:val="24"/>
          <w:lang w:val="zh-CN"/>
        </w:rPr>
      </w:pPr>
      <w:r>
        <w:rPr>
          <w:rFonts w:ascii="宋体" w:hAnsi="宋体" w:cs="宋体" w:hint="eastAsia"/>
          <w:sz w:val="24"/>
          <w:lang w:val="zh-CN" w:bidi="ar"/>
        </w:rPr>
        <w:t>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p>
    <w:p w14:paraId="1DEBBDD0" w14:textId="77777777" w:rsidR="005D15A9" w:rsidRDefault="00A95921">
      <w:pPr>
        <w:spacing w:line="360" w:lineRule="auto"/>
        <w:ind w:firstLine="480"/>
        <w:rPr>
          <w:rFonts w:ascii="宋体" w:hAnsi="宋体" w:cs="宋体" w:hint="eastAsia"/>
          <w:sz w:val="24"/>
          <w:lang w:val="zh-CN"/>
        </w:rPr>
      </w:pPr>
      <w:r>
        <w:rPr>
          <w:rFonts w:ascii="宋体" w:hAnsi="宋体" w:cs="宋体" w:hint="eastAsia"/>
          <w:sz w:val="24"/>
          <w:lang w:val="zh-CN" w:bidi="ar"/>
        </w:rPr>
        <w:t>六、自觉接受政府部门、行业组织、社会公众、新闻舆论等监督；</w:t>
      </w:r>
    </w:p>
    <w:p w14:paraId="1DEBBDD1" w14:textId="77777777" w:rsidR="005D15A9" w:rsidRDefault="00A95921">
      <w:pPr>
        <w:spacing w:line="360" w:lineRule="auto"/>
        <w:ind w:firstLine="480"/>
        <w:rPr>
          <w:rFonts w:ascii="宋体" w:hAnsi="宋体" w:cs="宋体" w:hint="eastAsia"/>
          <w:sz w:val="24"/>
          <w:lang w:val="zh-CN"/>
        </w:rPr>
      </w:pPr>
      <w:r>
        <w:rPr>
          <w:rFonts w:ascii="宋体" w:hAnsi="宋体" w:cs="宋体" w:hint="eastAsia"/>
          <w:sz w:val="24"/>
          <w:lang w:val="zh-CN" w:bidi="ar"/>
        </w:rPr>
        <w:t>七、上述承诺已向本单位员工作了宣传教育；</w:t>
      </w:r>
    </w:p>
    <w:p w14:paraId="1DEBBDD2" w14:textId="77777777" w:rsidR="005D15A9" w:rsidRDefault="00A95921">
      <w:pPr>
        <w:spacing w:line="360" w:lineRule="auto"/>
        <w:ind w:firstLine="482"/>
        <w:rPr>
          <w:rFonts w:ascii="宋体" w:hAnsi="宋体" w:cs="宋体" w:hint="eastAsia"/>
          <w:b/>
          <w:sz w:val="24"/>
          <w:lang w:val="zh-CN"/>
        </w:rPr>
      </w:pPr>
      <w:r>
        <w:rPr>
          <w:rFonts w:ascii="宋体" w:hAnsi="宋体" w:cs="宋体" w:hint="eastAsia"/>
          <w:b/>
          <w:sz w:val="24"/>
          <w:lang w:val="zh-CN" w:bidi="ar"/>
        </w:rPr>
        <w:t>如有违反上述承诺的不良行为，本单位同意将其予以上网公示。</w:t>
      </w:r>
    </w:p>
    <w:p w14:paraId="1DEBBDD3" w14:textId="77777777" w:rsidR="005D15A9" w:rsidRDefault="005D15A9">
      <w:pPr>
        <w:spacing w:line="360" w:lineRule="auto"/>
        <w:ind w:firstLine="4560"/>
        <w:rPr>
          <w:rFonts w:ascii="宋体" w:hAnsi="宋体" w:cs="宋体" w:hint="eastAsia"/>
          <w:sz w:val="24"/>
          <w:lang w:val="zh-CN"/>
        </w:rPr>
      </w:pPr>
    </w:p>
    <w:p w14:paraId="1DEBBDD4" w14:textId="77777777" w:rsidR="005D15A9" w:rsidRDefault="00A95921">
      <w:pPr>
        <w:spacing w:line="360" w:lineRule="auto"/>
        <w:ind w:firstLine="2640"/>
        <w:rPr>
          <w:rFonts w:ascii="宋体" w:hAnsi="宋体" w:cs="宋体" w:hint="eastAsia"/>
          <w:sz w:val="24"/>
          <w:u w:val="single"/>
          <w:lang w:val="zh-CN"/>
        </w:rPr>
      </w:pPr>
      <w:r>
        <w:rPr>
          <w:rFonts w:ascii="宋体" w:hAnsi="宋体" w:cs="宋体" w:hint="eastAsia"/>
          <w:sz w:val="24"/>
          <w:lang w:val="zh-CN" w:bidi="ar"/>
        </w:rPr>
        <w:t>供应商全称(盖公章)：</w:t>
      </w:r>
    </w:p>
    <w:p w14:paraId="1DEBBDD5" w14:textId="77777777" w:rsidR="005D15A9" w:rsidRDefault="00A95921">
      <w:pPr>
        <w:spacing w:line="360" w:lineRule="auto"/>
        <w:ind w:firstLine="2640"/>
        <w:rPr>
          <w:rFonts w:ascii="宋体" w:hAnsi="宋体" w:cs="宋体" w:hint="eastAsia"/>
          <w:sz w:val="24"/>
          <w:u w:val="single"/>
          <w:lang w:val="zh-CN"/>
        </w:rPr>
      </w:pPr>
      <w:r>
        <w:rPr>
          <w:rFonts w:ascii="宋体" w:hAnsi="宋体" w:cs="宋体" w:hint="eastAsia"/>
          <w:sz w:val="24"/>
          <w:lang w:val="zh-CN" w:bidi="ar"/>
        </w:rPr>
        <w:t>法定代表人（签字或盖章）：</w:t>
      </w:r>
    </w:p>
    <w:p w14:paraId="1DEBBDD6" w14:textId="77777777" w:rsidR="005D15A9" w:rsidRDefault="00A95921">
      <w:pPr>
        <w:spacing w:line="360" w:lineRule="auto"/>
        <w:ind w:firstLine="2640"/>
        <w:rPr>
          <w:rFonts w:ascii="宋体" w:hAnsi="宋体" w:cs="宋体" w:hint="eastAsia"/>
          <w:sz w:val="24"/>
          <w:lang w:val="zh-CN"/>
        </w:rPr>
      </w:pPr>
      <w:r>
        <w:rPr>
          <w:rFonts w:ascii="宋体" w:hAnsi="宋体" w:cs="宋体" w:hint="eastAsia"/>
          <w:sz w:val="24"/>
          <w:lang w:val="zh-CN" w:bidi="ar"/>
        </w:rPr>
        <w:t>时间：  年  月   日</w:t>
      </w:r>
    </w:p>
    <w:p w14:paraId="1DEBBDD7" w14:textId="77777777" w:rsidR="005D15A9" w:rsidRDefault="005D15A9">
      <w:pPr>
        <w:rPr>
          <w:rFonts w:ascii="宋体" w:hAnsi="宋体" w:cs="宋体" w:hint="eastAsia"/>
          <w:sz w:val="24"/>
        </w:rPr>
      </w:pPr>
    </w:p>
    <w:p w14:paraId="1DEBBDD8" w14:textId="77777777" w:rsidR="005D15A9" w:rsidRDefault="005D15A9">
      <w:pPr>
        <w:rPr>
          <w:rFonts w:ascii="宋体" w:hAnsi="宋体" w:cs="宋体" w:hint="eastAsia"/>
          <w:sz w:val="24"/>
        </w:rPr>
      </w:pPr>
    </w:p>
    <w:p w14:paraId="1DEBBDD9" w14:textId="77777777" w:rsidR="005D15A9" w:rsidRDefault="005D15A9">
      <w:pPr>
        <w:rPr>
          <w:rFonts w:ascii="宋体" w:hAnsi="宋体" w:cs="宋体" w:hint="eastAsia"/>
          <w:sz w:val="24"/>
        </w:rPr>
      </w:pPr>
    </w:p>
    <w:p w14:paraId="1DEBBDDA" w14:textId="77777777" w:rsidR="005D15A9" w:rsidRDefault="00A95921">
      <w:pPr>
        <w:pStyle w:val="afc"/>
        <w:ind w:firstLine="0"/>
      </w:pPr>
      <w:r>
        <w:rPr>
          <w:rFonts w:ascii="宋体" w:hAnsi="宋体" w:cs="宋体" w:hint="eastAsia"/>
          <w:sz w:val="24"/>
          <w:szCs w:val="22"/>
        </w:rPr>
        <w:lastRenderedPageBreak/>
        <w:t>附件</w:t>
      </w:r>
      <w:r>
        <w:rPr>
          <w:rFonts w:ascii="宋体" w:hAnsi="宋体" w:cs="宋体" w:hint="eastAsia"/>
          <w:sz w:val="24"/>
          <w:szCs w:val="22"/>
          <w:lang w:val="en-US"/>
        </w:rPr>
        <w:t>11</w:t>
      </w:r>
    </w:p>
    <w:p w14:paraId="1DEBBDDB" w14:textId="77777777" w:rsidR="005D15A9" w:rsidRDefault="00A95921">
      <w:pPr>
        <w:spacing w:line="360" w:lineRule="auto"/>
        <w:jc w:val="center"/>
        <w:rPr>
          <w:rFonts w:ascii="宋体" w:hAnsi="宋体" w:cs="宋体" w:hint="eastAsia"/>
          <w:b/>
          <w:bCs/>
          <w:sz w:val="32"/>
          <w:szCs w:val="32"/>
        </w:rPr>
      </w:pPr>
      <w:r>
        <w:rPr>
          <w:rFonts w:ascii="宋体" w:hAnsi="宋体" w:cs="宋体" w:hint="eastAsia"/>
          <w:b/>
          <w:bCs/>
          <w:sz w:val="32"/>
          <w:szCs w:val="32"/>
        </w:rPr>
        <w:t>中小企业声明函（工程、服务）</w:t>
      </w:r>
    </w:p>
    <w:p w14:paraId="1DEBBDDC" w14:textId="77777777" w:rsidR="005D15A9" w:rsidRDefault="00A95921">
      <w:pPr>
        <w:spacing w:line="360" w:lineRule="auto"/>
        <w:ind w:firstLine="480"/>
        <w:rPr>
          <w:rFonts w:ascii="宋体" w:hAnsi="宋体" w:cs="宋体" w:hint="eastAsia"/>
          <w:sz w:val="24"/>
        </w:rPr>
      </w:pPr>
      <w:r>
        <w:rPr>
          <w:rFonts w:ascii="宋体" w:hAnsi="宋体" w:cs="宋体" w:hint="eastAsia"/>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 体中的中小企业、签订分包意向协议的中小企业）的具体情况如下：</w:t>
      </w:r>
    </w:p>
    <w:p w14:paraId="1DEBBDDD" w14:textId="77777777" w:rsidR="005D15A9" w:rsidRDefault="00A95921">
      <w:pPr>
        <w:spacing w:line="360" w:lineRule="auto"/>
        <w:ind w:firstLine="480"/>
        <w:rPr>
          <w:rFonts w:ascii="宋体" w:hAnsi="宋体" w:cs="宋体" w:hint="eastAsia"/>
          <w:sz w:val="24"/>
        </w:rPr>
      </w:pPr>
      <w:r>
        <w:rPr>
          <w:rFonts w:ascii="宋体" w:hAnsi="宋体" w:cs="宋体" w:hint="eastAsia"/>
          <w:sz w:val="24"/>
        </w:rPr>
        <w:t xml:space="preserve">1.（标的名称），属于（采购文件中明确的所属行业）；承建（承接）企业为（企业名称），从业人员 </w:t>
      </w:r>
      <w:r>
        <w:rPr>
          <w:rFonts w:ascii="宋体" w:hAnsi="宋体" w:cs="宋体" w:hint="eastAsia"/>
          <w:sz w:val="24"/>
        </w:rPr>
        <w:tab/>
        <w:t xml:space="preserve">人，营业收入为 </w:t>
      </w:r>
      <w:r>
        <w:rPr>
          <w:rFonts w:ascii="宋体" w:hAnsi="宋体" w:cs="宋体" w:hint="eastAsia"/>
          <w:sz w:val="24"/>
        </w:rPr>
        <w:tab/>
        <w:t xml:space="preserve">万元，资产总额为 </w:t>
      </w:r>
      <w:r>
        <w:rPr>
          <w:rFonts w:ascii="宋体" w:hAnsi="宋体" w:cs="宋体" w:hint="eastAsia"/>
          <w:sz w:val="24"/>
        </w:rPr>
        <w:tab/>
        <w:t>万元，属于（中型企业、小型企业、微型企业）；</w:t>
      </w:r>
    </w:p>
    <w:p w14:paraId="1DEBBDDE" w14:textId="77777777" w:rsidR="005D15A9" w:rsidRDefault="00A95921">
      <w:pPr>
        <w:spacing w:line="360" w:lineRule="auto"/>
        <w:ind w:firstLine="480"/>
        <w:rPr>
          <w:rFonts w:ascii="宋体" w:hAnsi="宋体" w:cs="宋体" w:hint="eastAsia"/>
          <w:sz w:val="24"/>
        </w:rPr>
      </w:pPr>
      <w:r>
        <w:rPr>
          <w:rFonts w:ascii="宋体" w:hAnsi="宋体" w:cs="宋体" w:hint="eastAsia"/>
          <w:sz w:val="24"/>
        </w:rPr>
        <w:t xml:space="preserve">2.（标的名称），属于（采购文件中明确的所属行业）；承建（承接）企业为（企业名称），从业人员 </w:t>
      </w:r>
      <w:r>
        <w:rPr>
          <w:rFonts w:ascii="宋体" w:hAnsi="宋体" w:cs="宋体" w:hint="eastAsia"/>
          <w:sz w:val="24"/>
        </w:rPr>
        <w:tab/>
        <w:t xml:space="preserve">人，营业收入为 </w:t>
      </w:r>
      <w:r>
        <w:rPr>
          <w:rFonts w:ascii="宋体" w:hAnsi="宋体" w:cs="宋体" w:hint="eastAsia"/>
          <w:sz w:val="24"/>
        </w:rPr>
        <w:tab/>
        <w:t xml:space="preserve">万元，资产总额为 </w:t>
      </w:r>
      <w:r>
        <w:rPr>
          <w:rFonts w:ascii="宋体" w:hAnsi="宋体" w:cs="宋体" w:hint="eastAsia"/>
          <w:sz w:val="24"/>
        </w:rPr>
        <w:tab/>
        <w:t>万元，属于（中型企业、小型企业、微型企业）；</w:t>
      </w:r>
    </w:p>
    <w:p w14:paraId="1DEBBDDF" w14:textId="77777777" w:rsidR="005D15A9" w:rsidRDefault="00A95921">
      <w:pPr>
        <w:spacing w:line="360" w:lineRule="auto"/>
        <w:ind w:firstLine="480"/>
        <w:rPr>
          <w:rFonts w:ascii="宋体" w:hAnsi="宋体" w:cs="宋体" w:hint="eastAsia"/>
          <w:sz w:val="24"/>
        </w:rPr>
      </w:pPr>
      <w:r>
        <w:rPr>
          <w:rFonts w:ascii="宋体" w:hAnsi="宋体" w:cs="宋体" w:hint="eastAsia"/>
          <w:sz w:val="24"/>
        </w:rPr>
        <w:t>……</w:t>
      </w:r>
    </w:p>
    <w:p w14:paraId="1DEBBDE0" w14:textId="77777777" w:rsidR="005D15A9" w:rsidRDefault="00A95921">
      <w:pPr>
        <w:spacing w:line="360" w:lineRule="auto"/>
        <w:ind w:firstLine="480"/>
        <w:rPr>
          <w:rFonts w:ascii="宋体" w:hAnsi="宋体" w:cs="宋体" w:hint="eastAsia"/>
          <w:sz w:val="24"/>
        </w:rPr>
      </w:pPr>
      <w:r>
        <w:rPr>
          <w:rFonts w:ascii="宋体" w:hAnsi="宋体" w:cs="宋体" w:hint="eastAsia"/>
          <w:sz w:val="24"/>
        </w:rPr>
        <w:t>以上企业，不属于大企业的分支机构，不存在控股股东为大企业的情形，也不存在与大企业的负责人为同一人的情形。</w:t>
      </w:r>
    </w:p>
    <w:p w14:paraId="1DEBBDE1" w14:textId="77777777" w:rsidR="005D15A9" w:rsidRDefault="00A95921">
      <w:pPr>
        <w:spacing w:line="360" w:lineRule="auto"/>
        <w:ind w:firstLine="480"/>
        <w:rPr>
          <w:rFonts w:ascii="宋体" w:hAnsi="宋体" w:cs="宋体" w:hint="eastAsia"/>
          <w:sz w:val="24"/>
        </w:rPr>
      </w:pPr>
      <w:r>
        <w:rPr>
          <w:rFonts w:ascii="宋体" w:hAnsi="宋体" w:cs="宋体" w:hint="eastAsia"/>
          <w:sz w:val="24"/>
        </w:rPr>
        <w:t>本企业对上述声明内容的真实性负责。如有虚假，将依法承担相应责任。</w:t>
      </w:r>
    </w:p>
    <w:p w14:paraId="1DEBBDE2" w14:textId="77777777" w:rsidR="005D15A9" w:rsidRDefault="005D15A9">
      <w:pPr>
        <w:spacing w:line="360" w:lineRule="auto"/>
        <w:ind w:firstLine="480"/>
        <w:rPr>
          <w:rFonts w:ascii="宋体" w:hAnsi="宋体" w:cs="宋体" w:hint="eastAsia"/>
          <w:sz w:val="24"/>
        </w:rPr>
      </w:pPr>
    </w:p>
    <w:p w14:paraId="1DEBBDE3" w14:textId="77777777" w:rsidR="005D15A9" w:rsidRDefault="00A95921">
      <w:pPr>
        <w:spacing w:line="360" w:lineRule="auto"/>
        <w:ind w:firstLine="5668"/>
        <w:rPr>
          <w:rFonts w:ascii="宋体" w:hAnsi="宋体" w:cs="宋体" w:hint="eastAsia"/>
          <w:sz w:val="24"/>
        </w:rPr>
      </w:pPr>
      <w:r>
        <w:rPr>
          <w:rFonts w:ascii="宋体" w:hAnsi="宋体" w:cs="宋体" w:hint="eastAsia"/>
          <w:sz w:val="24"/>
        </w:rPr>
        <w:t>企业名称（盖章）：</w:t>
      </w:r>
    </w:p>
    <w:p w14:paraId="1DEBBDE4" w14:textId="77777777" w:rsidR="005D15A9" w:rsidRDefault="00A95921">
      <w:pPr>
        <w:spacing w:line="360" w:lineRule="auto"/>
        <w:ind w:firstLine="5668"/>
        <w:rPr>
          <w:rFonts w:ascii="宋体" w:hAnsi="宋体" w:cs="宋体" w:hint="eastAsia"/>
          <w:sz w:val="24"/>
        </w:rPr>
      </w:pPr>
      <w:r>
        <w:rPr>
          <w:rFonts w:ascii="宋体" w:hAnsi="宋体" w:cs="宋体" w:hint="eastAsia"/>
          <w:sz w:val="24"/>
        </w:rPr>
        <w:t>日期：</w:t>
      </w:r>
    </w:p>
    <w:p w14:paraId="1DEBBDE5" w14:textId="77777777" w:rsidR="005D15A9" w:rsidRDefault="005D15A9"/>
    <w:p w14:paraId="1DEBBDE6" w14:textId="77777777" w:rsidR="005D15A9" w:rsidRDefault="005D15A9"/>
    <w:p w14:paraId="1DEBBDE7" w14:textId="77777777" w:rsidR="005D15A9" w:rsidRDefault="005D15A9"/>
    <w:p w14:paraId="1DEBBDE8" w14:textId="77777777" w:rsidR="005D15A9" w:rsidRDefault="005D15A9"/>
    <w:p w14:paraId="1DEBBDE9" w14:textId="77777777" w:rsidR="005D15A9" w:rsidRDefault="005D15A9"/>
    <w:p w14:paraId="1DEBBDEA" w14:textId="77777777" w:rsidR="005D15A9" w:rsidRDefault="005D15A9"/>
    <w:p w14:paraId="1DEBBDEB" w14:textId="77777777" w:rsidR="005D15A9" w:rsidRDefault="005D15A9">
      <w:pPr>
        <w:pStyle w:val="13"/>
      </w:pPr>
    </w:p>
    <w:p w14:paraId="1DEBBDEC" w14:textId="77777777" w:rsidR="005D15A9" w:rsidRDefault="005D15A9">
      <w:pPr>
        <w:rPr>
          <w:rFonts w:ascii="宋体" w:hAnsi="宋体" w:cs="宋体" w:hint="eastAsia"/>
          <w:sz w:val="24"/>
          <w:szCs w:val="22"/>
          <w:lang w:val="zh-CN"/>
        </w:rPr>
      </w:pPr>
    </w:p>
    <w:p w14:paraId="1DEBBDED" w14:textId="77777777" w:rsidR="005D15A9" w:rsidRDefault="00A95921">
      <w:pPr>
        <w:rPr>
          <w:rFonts w:ascii="宋体" w:hAnsi="宋体" w:cs="宋体" w:hint="eastAsia"/>
          <w:sz w:val="24"/>
          <w:szCs w:val="22"/>
          <w:lang w:val="zh-CN"/>
        </w:rPr>
      </w:pPr>
      <w:r>
        <w:rPr>
          <w:rFonts w:ascii="宋体" w:hAnsi="宋体" w:cs="宋体" w:hint="eastAsia"/>
          <w:sz w:val="24"/>
          <w:szCs w:val="22"/>
          <w:lang w:val="zh-CN"/>
        </w:rPr>
        <w:br w:type="page" w:clear="all"/>
      </w:r>
    </w:p>
    <w:p w14:paraId="1DEBBDEE" w14:textId="77777777" w:rsidR="005D15A9" w:rsidRDefault="00A95921">
      <w:pPr>
        <w:rPr>
          <w:rFonts w:ascii="宋体" w:hAnsi="宋体" w:cs="宋体" w:hint="eastAsia"/>
          <w:sz w:val="24"/>
          <w:szCs w:val="22"/>
        </w:rPr>
      </w:pPr>
      <w:r>
        <w:rPr>
          <w:rFonts w:ascii="宋体" w:hAnsi="宋体" w:cs="宋体" w:hint="eastAsia"/>
          <w:sz w:val="24"/>
          <w:szCs w:val="22"/>
          <w:lang w:val="zh-CN"/>
        </w:rPr>
        <w:lastRenderedPageBreak/>
        <w:t>附件</w:t>
      </w:r>
      <w:r>
        <w:rPr>
          <w:rFonts w:ascii="宋体" w:hAnsi="宋体" w:cs="宋体" w:hint="eastAsia"/>
          <w:sz w:val="24"/>
          <w:szCs w:val="22"/>
        </w:rPr>
        <w:t>12</w:t>
      </w:r>
    </w:p>
    <w:p w14:paraId="1DEBBDEF" w14:textId="77777777" w:rsidR="005D15A9" w:rsidRDefault="00A95921">
      <w:pPr>
        <w:spacing w:line="360" w:lineRule="auto"/>
        <w:jc w:val="center"/>
        <w:rPr>
          <w:rFonts w:ascii="宋体" w:hAnsi="宋体" w:cs="宋体" w:hint="eastAsia"/>
          <w:b/>
          <w:sz w:val="32"/>
          <w:szCs w:val="32"/>
        </w:rPr>
      </w:pPr>
      <w:r>
        <w:rPr>
          <w:rFonts w:ascii="宋体" w:hAnsi="宋体" w:cs="宋体" w:hint="eastAsia"/>
          <w:b/>
          <w:sz w:val="32"/>
          <w:szCs w:val="32"/>
        </w:rPr>
        <w:t>残疾人福利性单位声明函</w:t>
      </w:r>
    </w:p>
    <w:p w14:paraId="1DEBBDF0" w14:textId="77777777" w:rsidR="005D15A9" w:rsidRDefault="00A95921">
      <w:pPr>
        <w:spacing w:line="360" w:lineRule="auto"/>
        <w:ind w:firstLine="480"/>
        <w:rPr>
          <w:rFonts w:ascii="宋体" w:hAnsi="宋体" w:cs="宋体" w:hint="eastAsia"/>
          <w:sz w:val="24"/>
        </w:rPr>
      </w:pPr>
      <w:r>
        <w:rPr>
          <w:rFonts w:ascii="宋体" w:hAnsi="宋体" w:cs="宋体" w:hint="eastAsia"/>
          <w:sz w:val="24"/>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ascii="宋体" w:hAnsi="宋体" w:cs="宋体" w:hint="eastAsia"/>
          <w:sz w:val="24"/>
          <w:u w:val="single"/>
        </w:rPr>
        <w:t xml:space="preserve">       </w:t>
      </w:r>
      <w:r>
        <w:rPr>
          <w:rFonts w:ascii="宋体" w:hAnsi="宋体" w:cs="宋体" w:hint="eastAsia"/>
          <w:sz w:val="24"/>
        </w:rPr>
        <w:t>项目采购活动提供本单位制造的货物（由本单位承担工程/提供服务），或者提供其他残疾人福利性单位制造的货物（不包括使用非残疾人福利性单位注册商标的货物）。</w:t>
      </w:r>
    </w:p>
    <w:p w14:paraId="1DEBBDF1" w14:textId="77777777" w:rsidR="005D15A9" w:rsidRDefault="00A95921">
      <w:pPr>
        <w:spacing w:line="360" w:lineRule="auto"/>
        <w:ind w:firstLine="480"/>
        <w:rPr>
          <w:rFonts w:ascii="宋体" w:hAnsi="宋体" w:cs="宋体" w:hint="eastAsia"/>
          <w:sz w:val="24"/>
        </w:rPr>
      </w:pPr>
      <w:r>
        <w:rPr>
          <w:rFonts w:ascii="宋体" w:hAnsi="宋体" w:cs="宋体" w:hint="eastAsia"/>
          <w:sz w:val="24"/>
        </w:rPr>
        <w:t>本单位对上述声明的真实性负责。如有虚假，将依法承担相应责任。</w:t>
      </w:r>
    </w:p>
    <w:p w14:paraId="1DEBBDF2" w14:textId="77777777" w:rsidR="005D15A9" w:rsidRDefault="00A95921">
      <w:pPr>
        <w:spacing w:line="360" w:lineRule="auto"/>
        <w:ind w:firstLine="480"/>
        <w:rPr>
          <w:rFonts w:ascii="宋体" w:hAnsi="宋体" w:cs="宋体" w:hint="eastAsia"/>
          <w:sz w:val="24"/>
        </w:rPr>
      </w:pPr>
      <w:r>
        <w:rPr>
          <w:rFonts w:ascii="宋体" w:hAnsi="宋体" w:cs="宋体" w:hint="eastAsia"/>
          <w:sz w:val="24"/>
        </w:rPr>
        <w:t>（备注：1、供应商如不提供此声明函，价格将不做相应扣除。2、中标供应商为残疾人福利单位的，此声明函将随中标结果同时公告，接受社会监督）</w:t>
      </w:r>
    </w:p>
    <w:p w14:paraId="1DEBBDF3" w14:textId="77777777" w:rsidR="005D15A9" w:rsidRDefault="005D15A9">
      <w:pPr>
        <w:spacing w:line="360" w:lineRule="auto"/>
        <w:ind w:firstLine="504"/>
        <w:rPr>
          <w:rFonts w:ascii="宋体" w:hAnsi="宋体" w:cs="宋体" w:hint="eastAsia"/>
          <w:spacing w:val="6"/>
          <w:sz w:val="24"/>
        </w:rPr>
      </w:pPr>
    </w:p>
    <w:p w14:paraId="1DEBBDF4" w14:textId="77777777" w:rsidR="005D15A9" w:rsidRDefault="00A95921">
      <w:pPr>
        <w:tabs>
          <w:tab w:val="left" w:pos="4860"/>
        </w:tabs>
        <w:spacing w:line="360" w:lineRule="auto"/>
        <w:ind w:right="1560" w:firstLine="504"/>
        <w:jc w:val="center"/>
        <w:rPr>
          <w:rFonts w:ascii="宋体" w:hAnsi="宋体" w:cs="宋体" w:hint="eastAsia"/>
          <w:sz w:val="24"/>
        </w:rPr>
      </w:pPr>
      <w:r>
        <w:rPr>
          <w:rFonts w:ascii="宋体" w:hAnsi="宋体" w:cs="宋体" w:hint="eastAsia"/>
          <w:spacing w:val="6"/>
          <w:sz w:val="24"/>
        </w:rPr>
        <w:t xml:space="preserve">             </w:t>
      </w:r>
      <w:r>
        <w:rPr>
          <w:rFonts w:ascii="宋体" w:hAnsi="宋体" w:cs="宋体" w:hint="eastAsia"/>
          <w:sz w:val="24"/>
        </w:rPr>
        <w:t xml:space="preserve">           供应商全称（盖章）：</w:t>
      </w:r>
    </w:p>
    <w:p w14:paraId="1DEBBDF5" w14:textId="77777777" w:rsidR="005D15A9" w:rsidRDefault="00A95921">
      <w:pPr>
        <w:tabs>
          <w:tab w:val="left" w:pos="4860"/>
        </w:tabs>
        <w:spacing w:line="360" w:lineRule="auto"/>
        <w:ind w:right="1560" w:firstLine="480"/>
        <w:jc w:val="center"/>
        <w:rPr>
          <w:rFonts w:ascii="宋体" w:hAnsi="宋体" w:cs="宋体" w:hint="eastAsia"/>
          <w:sz w:val="24"/>
        </w:rPr>
      </w:pPr>
      <w:r>
        <w:rPr>
          <w:rFonts w:ascii="宋体" w:hAnsi="宋体" w:cs="宋体" w:hint="eastAsia"/>
          <w:sz w:val="24"/>
        </w:rPr>
        <w:t xml:space="preserve">              日  期：</w:t>
      </w:r>
    </w:p>
    <w:p w14:paraId="1DEBBDF6" w14:textId="77777777" w:rsidR="005D15A9" w:rsidRDefault="005D15A9">
      <w:pPr>
        <w:spacing w:line="360" w:lineRule="auto"/>
        <w:rPr>
          <w:rFonts w:ascii="宋体" w:hAnsi="宋体" w:cs="宋体" w:hint="eastAsia"/>
          <w:sz w:val="24"/>
        </w:rPr>
      </w:pPr>
    </w:p>
    <w:p w14:paraId="1DEBBDF7" w14:textId="77777777" w:rsidR="005D15A9" w:rsidRDefault="00A95921">
      <w:pPr>
        <w:rPr>
          <w:rFonts w:ascii="宋体" w:hAnsi="宋体" w:cs="宋体" w:hint="eastAsia"/>
          <w:sz w:val="32"/>
          <w:szCs w:val="32"/>
        </w:rPr>
      </w:pPr>
      <w:r>
        <w:rPr>
          <w:rFonts w:ascii="宋体" w:hAnsi="宋体" w:cs="宋体" w:hint="eastAsia"/>
          <w:sz w:val="24"/>
          <w:szCs w:val="22"/>
          <w:lang w:val="zh-CN"/>
        </w:rPr>
        <w:t>附件</w:t>
      </w:r>
      <w:r>
        <w:rPr>
          <w:rFonts w:ascii="宋体" w:hAnsi="宋体" w:cs="宋体" w:hint="eastAsia"/>
          <w:sz w:val="24"/>
          <w:szCs w:val="22"/>
        </w:rPr>
        <w:t>13</w:t>
      </w:r>
    </w:p>
    <w:p w14:paraId="1DEBBDF8" w14:textId="77777777" w:rsidR="005D15A9" w:rsidRDefault="00A95921">
      <w:pPr>
        <w:spacing w:line="360" w:lineRule="auto"/>
        <w:jc w:val="center"/>
        <w:rPr>
          <w:rFonts w:ascii="宋体" w:hAnsi="宋体" w:cs="宋体" w:hint="eastAsia"/>
          <w:b/>
          <w:sz w:val="32"/>
          <w:szCs w:val="32"/>
        </w:rPr>
      </w:pPr>
      <w:r>
        <w:rPr>
          <w:rFonts w:ascii="宋体" w:hAnsi="宋体" w:cs="宋体" w:hint="eastAsia"/>
          <w:b/>
          <w:sz w:val="32"/>
          <w:szCs w:val="32"/>
        </w:rPr>
        <w:t>监狱和戒毒企业证明材料</w:t>
      </w:r>
    </w:p>
    <w:p w14:paraId="1DEBBDF9" w14:textId="77777777" w:rsidR="005D15A9" w:rsidRDefault="005D15A9">
      <w:pPr>
        <w:spacing w:line="360" w:lineRule="auto"/>
        <w:ind w:firstLine="424"/>
        <w:rPr>
          <w:rFonts w:ascii="宋体" w:hAnsi="宋体" w:cs="宋体" w:hint="eastAsia"/>
          <w:sz w:val="24"/>
        </w:rPr>
      </w:pPr>
    </w:p>
    <w:p w14:paraId="1DEBBDFA" w14:textId="77777777" w:rsidR="005D15A9" w:rsidRDefault="00A95921">
      <w:pPr>
        <w:spacing w:line="360" w:lineRule="auto"/>
        <w:ind w:firstLine="426"/>
        <w:rPr>
          <w:rFonts w:ascii="宋体" w:hAnsi="宋体" w:cs="宋体" w:hint="eastAsia"/>
          <w:b/>
          <w:sz w:val="24"/>
        </w:rPr>
      </w:pPr>
      <w:r>
        <w:rPr>
          <w:rFonts w:ascii="宋体" w:hAnsi="宋体" w:cs="宋体" w:hint="eastAsia"/>
          <w:b/>
          <w:sz w:val="24"/>
        </w:rPr>
        <w:t>（格式自拟）</w:t>
      </w:r>
    </w:p>
    <w:p w14:paraId="1DEBBDFB" w14:textId="77777777" w:rsidR="005D15A9" w:rsidRDefault="00A95921">
      <w:pPr>
        <w:spacing w:line="560" w:lineRule="exact"/>
        <w:jc w:val="center"/>
        <w:rPr>
          <w:rFonts w:ascii="黑体" w:eastAsia="黑体" w:hAnsi="黑体" w:hint="eastAsia"/>
          <w:b/>
          <w:sz w:val="32"/>
          <w:szCs w:val="32"/>
        </w:rPr>
      </w:pPr>
      <w:r>
        <w:rPr>
          <w:rFonts w:ascii="宋体" w:hAnsi="宋体" w:cs="宋体" w:hint="eastAsia"/>
          <w:sz w:val="24"/>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1DEBBDFC" w14:textId="77777777" w:rsidR="005D15A9" w:rsidRDefault="005D15A9">
      <w:pPr>
        <w:jc w:val="center"/>
        <w:rPr>
          <w:rFonts w:ascii="宋体" w:hAnsi="宋体" w:cs="仿宋" w:hint="eastAsia"/>
          <w:b/>
          <w:bCs/>
          <w:sz w:val="32"/>
          <w:szCs w:val="32"/>
        </w:rPr>
      </w:pPr>
    </w:p>
    <w:p w14:paraId="1DEBBDFD" w14:textId="77777777" w:rsidR="005D15A9" w:rsidRDefault="00A95921">
      <w:pPr>
        <w:spacing w:line="560" w:lineRule="exact"/>
        <w:ind w:firstLine="321"/>
        <w:jc w:val="center"/>
        <w:outlineLvl w:val="0"/>
        <w:rPr>
          <w:rFonts w:ascii="宋体" w:hAnsi="宋体" w:cs="宋体" w:hint="eastAsia"/>
          <w:b/>
          <w:bCs/>
          <w:sz w:val="32"/>
          <w:szCs w:val="32"/>
        </w:rPr>
      </w:pPr>
      <w:r>
        <w:rPr>
          <w:rFonts w:ascii="宋体" w:hAnsi="宋体" w:cs="仿宋" w:hint="eastAsia"/>
          <w:b/>
          <w:bCs/>
          <w:sz w:val="32"/>
          <w:szCs w:val="32"/>
        </w:rPr>
        <w:br w:type="page" w:clear="all"/>
      </w:r>
      <w:r>
        <w:rPr>
          <w:rFonts w:ascii="宋体" w:hAnsi="宋体" w:cs="宋体" w:hint="eastAsia"/>
          <w:b/>
          <w:bCs/>
          <w:sz w:val="32"/>
          <w:szCs w:val="32"/>
        </w:rPr>
        <w:lastRenderedPageBreak/>
        <w:t>中小企业划型标准规定</w:t>
      </w:r>
    </w:p>
    <w:p w14:paraId="1DEBBDFE" w14:textId="77777777" w:rsidR="005D15A9" w:rsidRDefault="00A95921">
      <w:pPr>
        <w:spacing w:line="560" w:lineRule="exact"/>
        <w:ind w:firstLine="480"/>
        <w:rPr>
          <w:rFonts w:ascii="宋体" w:hAnsi="宋体" w:cs="宋体" w:hint="eastAsia"/>
          <w:sz w:val="24"/>
          <w:szCs w:val="21"/>
        </w:rPr>
      </w:pPr>
      <w:r>
        <w:rPr>
          <w:rFonts w:ascii="宋体" w:hAnsi="宋体" w:cs="宋体" w:hint="eastAsia"/>
          <w:sz w:val="24"/>
          <w:szCs w:val="21"/>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1DEBBDFF" w14:textId="77777777" w:rsidR="005D15A9" w:rsidRDefault="00A95921">
      <w:pPr>
        <w:spacing w:line="560" w:lineRule="exact"/>
        <w:ind w:firstLine="240"/>
        <w:rPr>
          <w:rFonts w:ascii="宋体" w:hAnsi="宋体" w:cs="宋体" w:hint="eastAsia"/>
          <w:sz w:val="24"/>
          <w:szCs w:val="21"/>
        </w:rPr>
      </w:pPr>
      <w:r>
        <w:rPr>
          <w:rFonts w:ascii="宋体" w:hAnsi="宋体" w:cs="宋体" w:hint="eastAsia"/>
          <w:sz w:val="24"/>
          <w:szCs w:val="21"/>
        </w:rPr>
        <w:t>各行业划型标准为：</w:t>
      </w:r>
    </w:p>
    <w:p w14:paraId="1DEBBE00" w14:textId="77777777" w:rsidR="005D15A9" w:rsidRDefault="00A95921">
      <w:pPr>
        <w:spacing w:line="560" w:lineRule="exact"/>
        <w:ind w:firstLine="720"/>
        <w:rPr>
          <w:rFonts w:ascii="宋体" w:hAnsi="宋体" w:cs="宋体" w:hint="eastAsia"/>
          <w:sz w:val="24"/>
          <w:szCs w:val="21"/>
        </w:rPr>
      </w:pPr>
      <w:r>
        <w:rPr>
          <w:rFonts w:ascii="宋体" w:hAnsi="宋体" w:cs="宋体" w:hint="eastAsia"/>
          <w:sz w:val="24"/>
          <w:szCs w:val="21"/>
        </w:rPr>
        <w:t>（一）农、林、牧、渔业。营业收入20000万元以下的为中小微型企业。其中，营业收入500万元及以上的为中型企业，营业收入50万元及以上的为小型企业，营业收入50万元以下的为微型企业。</w:t>
      </w:r>
    </w:p>
    <w:p w14:paraId="1DEBBE01" w14:textId="77777777" w:rsidR="005D15A9" w:rsidRDefault="00A95921">
      <w:pPr>
        <w:spacing w:line="560" w:lineRule="exact"/>
        <w:ind w:firstLine="240"/>
        <w:rPr>
          <w:rFonts w:ascii="宋体" w:hAnsi="宋体" w:cs="宋体" w:hint="eastAsia"/>
          <w:sz w:val="24"/>
          <w:szCs w:val="21"/>
        </w:rPr>
      </w:pPr>
      <w:r>
        <w:rPr>
          <w:rFonts w:ascii="宋体" w:hAnsi="宋体" w:cs="宋体" w:hint="eastAsia"/>
          <w:sz w:val="24"/>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DEBBE02" w14:textId="77777777" w:rsidR="005D15A9" w:rsidRDefault="00A95921">
      <w:pPr>
        <w:spacing w:line="560" w:lineRule="exact"/>
        <w:ind w:firstLine="240"/>
        <w:rPr>
          <w:rFonts w:ascii="宋体" w:hAnsi="宋体" w:cs="宋体" w:hint="eastAsia"/>
          <w:sz w:val="24"/>
          <w:szCs w:val="21"/>
        </w:rPr>
      </w:pPr>
      <w:r>
        <w:rPr>
          <w:rFonts w:ascii="宋体" w:hAnsi="宋体" w:cs="宋体" w:hint="eastAsia"/>
          <w:sz w:val="24"/>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DEBBE03" w14:textId="77777777" w:rsidR="005D15A9" w:rsidRDefault="00A95921">
      <w:pPr>
        <w:spacing w:line="560" w:lineRule="exact"/>
        <w:ind w:firstLine="240"/>
        <w:rPr>
          <w:rFonts w:ascii="宋体" w:hAnsi="宋体" w:cs="宋体" w:hint="eastAsia"/>
          <w:sz w:val="24"/>
          <w:szCs w:val="21"/>
        </w:rPr>
      </w:pPr>
      <w:r>
        <w:rPr>
          <w:rFonts w:ascii="宋体" w:hAnsi="宋体" w:cs="宋体" w:hint="eastAsia"/>
          <w:sz w:val="24"/>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DEBBE04" w14:textId="77777777" w:rsidR="005D15A9" w:rsidRDefault="00A95921">
      <w:pPr>
        <w:spacing w:line="560" w:lineRule="exact"/>
        <w:ind w:firstLine="240"/>
        <w:rPr>
          <w:rFonts w:ascii="宋体" w:hAnsi="宋体" w:cs="宋体" w:hint="eastAsia"/>
          <w:sz w:val="24"/>
          <w:szCs w:val="21"/>
        </w:rPr>
      </w:pPr>
      <w:r>
        <w:rPr>
          <w:rFonts w:ascii="宋体" w:hAnsi="宋体" w:cs="宋体" w:hint="eastAsia"/>
          <w:sz w:val="24"/>
          <w:szCs w:val="21"/>
        </w:rPr>
        <w:lastRenderedPageBreak/>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DEBBE05" w14:textId="77777777" w:rsidR="005D15A9" w:rsidRDefault="00A95921">
      <w:pPr>
        <w:spacing w:line="560" w:lineRule="exact"/>
        <w:ind w:firstLine="240"/>
        <w:rPr>
          <w:rFonts w:ascii="宋体" w:hAnsi="宋体" w:cs="宋体" w:hint="eastAsia"/>
          <w:sz w:val="24"/>
          <w:szCs w:val="21"/>
        </w:rPr>
      </w:pPr>
      <w:r>
        <w:rPr>
          <w:rFonts w:ascii="宋体" w:hAnsi="宋体" w:cs="宋体" w:hint="eastAsia"/>
          <w:sz w:val="24"/>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DEBBE06" w14:textId="77777777" w:rsidR="005D15A9" w:rsidRDefault="00A95921">
      <w:pPr>
        <w:spacing w:line="560" w:lineRule="exact"/>
        <w:ind w:firstLine="240"/>
        <w:rPr>
          <w:rFonts w:ascii="宋体" w:hAnsi="宋体" w:cs="宋体" w:hint="eastAsia"/>
          <w:sz w:val="24"/>
          <w:szCs w:val="21"/>
        </w:rPr>
      </w:pPr>
      <w:r>
        <w:rPr>
          <w:rFonts w:ascii="宋体" w:hAnsi="宋体" w:cs="宋体" w:hint="eastAsia"/>
          <w:sz w:val="24"/>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DEBBE07" w14:textId="77777777" w:rsidR="005D15A9" w:rsidRDefault="00A95921">
      <w:pPr>
        <w:spacing w:line="560" w:lineRule="exact"/>
        <w:ind w:firstLine="240"/>
        <w:rPr>
          <w:rFonts w:ascii="宋体" w:hAnsi="宋体" w:cs="宋体" w:hint="eastAsia"/>
          <w:sz w:val="24"/>
          <w:szCs w:val="21"/>
        </w:rPr>
      </w:pPr>
      <w:r>
        <w:rPr>
          <w:rFonts w:ascii="宋体" w:hAnsi="宋体" w:cs="宋体" w:hint="eastAsia"/>
          <w:sz w:val="24"/>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DEBBE08" w14:textId="77777777" w:rsidR="005D15A9" w:rsidRDefault="00A95921">
      <w:pPr>
        <w:spacing w:line="560" w:lineRule="exact"/>
        <w:ind w:firstLine="240"/>
        <w:rPr>
          <w:rFonts w:ascii="宋体" w:hAnsi="宋体" w:cs="宋体" w:hint="eastAsia"/>
          <w:sz w:val="24"/>
          <w:szCs w:val="21"/>
        </w:rPr>
      </w:pPr>
      <w:r>
        <w:rPr>
          <w:rFonts w:ascii="宋体" w:hAnsi="宋体" w:cs="宋体" w:hint="eastAsia"/>
          <w:sz w:val="24"/>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DEBBE09" w14:textId="77777777" w:rsidR="005D15A9" w:rsidRDefault="00A95921">
      <w:pPr>
        <w:spacing w:line="560" w:lineRule="exact"/>
        <w:ind w:firstLine="240"/>
        <w:rPr>
          <w:rFonts w:ascii="宋体" w:hAnsi="宋体" w:cs="宋体" w:hint="eastAsia"/>
          <w:sz w:val="24"/>
          <w:szCs w:val="21"/>
        </w:rPr>
      </w:pPr>
      <w:r>
        <w:rPr>
          <w:rFonts w:ascii="宋体" w:hAnsi="宋体" w:cs="宋体" w:hint="eastAsia"/>
          <w:sz w:val="24"/>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DEBBE0A" w14:textId="77777777" w:rsidR="005D15A9" w:rsidRDefault="00A95921">
      <w:pPr>
        <w:spacing w:line="560" w:lineRule="exact"/>
        <w:ind w:firstLine="240"/>
        <w:rPr>
          <w:rFonts w:ascii="宋体" w:hAnsi="宋体" w:cs="宋体" w:hint="eastAsia"/>
          <w:sz w:val="24"/>
          <w:szCs w:val="21"/>
        </w:rPr>
      </w:pPr>
      <w:r>
        <w:rPr>
          <w:rFonts w:ascii="宋体" w:hAnsi="宋体" w:cs="宋体" w:hint="eastAsia"/>
          <w:sz w:val="24"/>
          <w:szCs w:val="21"/>
        </w:rPr>
        <w:lastRenderedPageBreak/>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DEBBE0B" w14:textId="77777777" w:rsidR="005D15A9" w:rsidRDefault="00A95921">
      <w:pPr>
        <w:spacing w:line="560" w:lineRule="exact"/>
        <w:ind w:firstLine="240"/>
        <w:rPr>
          <w:rFonts w:ascii="宋体" w:hAnsi="宋体" w:cs="宋体" w:hint="eastAsia"/>
          <w:sz w:val="24"/>
          <w:szCs w:val="21"/>
        </w:rPr>
      </w:pPr>
      <w:r>
        <w:rPr>
          <w:rFonts w:ascii="宋体" w:hAnsi="宋体" w:cs="宋体" w:hint="eastAsia"/>
          <w:sz w:val="24"/>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DEBBE0C" w14:textId="77777777" w:rsidR="005D15A9" w:rsidRDefault="00A95921">
      <w:pPr>
        <w:spacing w:line="560" w:lineRule="exact"/>
        <w:ind w:firstLine="240"/>
        <w:rPr>
          <w:rFonts w:ascii="宋体" w:hAnsi="宋体" w:cs="宋体" w:hint="eastAsia"/>
          <w:sz w:val="24"/>
          <w:szCs w:val="21"/>
        </w:rPr>
      </w:pPr>
      <w:r>
        <w:rPr>
          <w:rFonts w:ascii="宋体" w:hAnsi="宋体" w:cs="宋体" w:hint="eastAsia"/>
          <w:sz w:val="24"/>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DEBBE0D" w14:textId="77777777" w:rsidR="005D15A9" w:rsidRDefault="00A95921">
      <w:pPr>
        <w:spacing w:line="560" w:lineRule="exact"/>
        <w:ind w:firstLine="240"/>
        <w:rPr>
          <w:rFonts w:ascii="宋体" w:hAnsi="宋体" w:cs="宋体" w:hint="eastAsia"/>
          <w:sz w:val="24"/>
          <w:szCs w:val="21"/>
        </w:rPr>
      </w:pPr>
      <w:r>
        <w:rPr>
          <w:rFonts w:ascii="宋体" w:hAnsi="宋体" w:cs="宋体" w:hint="eastAsia"/>
          <w:sz w:val="24"/>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DEBBE0E" w14:textId="77777777" w:rsidR="005D15A9" w:rsidRDefault="00A95921">
      <w:pPr>
        <w:spacing w:line="560" w:lineRule="exact"/>
        <w:ind w:firstLine="240"/>
        <w:rPr>
          <w:rFonts w:ascii="宋体" w:hAnsi="宋体" w:cs="宋体" w:hint="eastAsia"/>
          <w:sz w:val="24"/>
          <w:szCs w:val="21"/>
        </w:rPr>
      </w:pPr>
      <w:r>
        <w:rPr>
          <w:rFonts w:ascii="宋体" w:hAnsi="宋体" w:cs="宋体" w:hint="eastAsia"/>
          <w:sz w:val="24"/>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DEBBE0F" w14:textId="77777777" w:rsidR="005D15A9" w:rsidRDefault="00A95921">
      <w:pPr>
        <w:spacing w:line="560" w:lineRule="exact"/>
        <w:ind w:firstLine="240"/>
        <w:rPr>
          <w:rFonts w:ascii="宋体" w:hAnsi="宋体" w:cs="宋体" w:hint="eastAsia"/>
          <w:sz w:val="24"/>
          <w:szCs w:val="21"/>
        </w:rPr>
      </w:pPr>
      <w:r>
        <w:rPr>
          <w:rFonts w:ascii="宋体" w:hAnsi="宋体" w:cs="宋体" w:hint="eastAsia"/>
          <w:sz w:val="24"/>
          <w:szCs w:val="21"/>
        </w:rPr>
        <w:t xml:space="preserve">　　（十六）其他未列明行业。从业人员300人以下的为中小微型企业。其中，从业人员100人及以上的为中型企业；从业人员10人及以上的为小型企业；从业人员10人以下的为微型企业。</w:t>
      </w:r>
    </w:p>
    <w:p w14:paraId="1DEBBE10" w14:textId="77777777" w:rsidR="005D15A9" w:rsidRDefault="005D15A9">
      <w:pPr>
        <w:rPr>
          <w:rFonts w:ascii="宋体" w:hAnsi="宋体" w:cs="宋体" w:hint="eastAsia"/>
          <w:sz w:val="24"/>
        </w:rPr>
      </w:pPr>
    </w:p>
    <w:p w14:paraId="1F097A35" w14:textId="77777777" w:rsidR="00BF4A20" w:rsidRPr="00BF4A20" w:rsidRDefault="00A95921" w:rsidP="00BF4A20">
      <w:pPr>
        <w:pStyle w:val="1"/>
        <w:spacing w:before="0" w:after="0" w:line="360" w:lineRule="atLeast"/>
        <w:jc w:val="center"/>
        <w:rPr>
          <w:rFonts w:ascii="Arial" w:hAnsi="Arial" w:cs="Arial"/>
          <w:color w:val="000000"/>
          <w:kern w:val="36"/>
          <w:sz w:val="32"/>
          <w:szCs w:val="32"/>
        </w:rPr>
      </w:pPr>
      <w:r>
        <w:rPr>
          <w:rFonts w:ascii="宋体" w:hAnsi="宋体" w:cs="宋体" w:hint="eastAsia"/>
          <w:sz w:val="24"/>
        </w:rPr>
        <w:br w:type="page" w:clear="all"/>
      </w:r>
      <w:r w:rsidR="00BF4A20" w:rsidRPr="00BF4A20">
        <w:rPr>
          <w:rFonts w:ascii="Arial" w:hAnsi="Arial" w:cs="Arial"/>
          <w:color w:val="000000"/>
          <w:sz w:val="32"/>
          <w:szCs w:val="32"/>
        </w:rPr>
        <w:lastRenderedPageBreak/>
        <w:t>关于符合本国产品标准的声明函</w:t>
      </w:r>
    </w:p>
    <w:p w14:paraId="36048157" w14:textId="77777777" w:rsidR="00BF4A20" w:rsidRDefault="00BF4A20" w:rsidP="00BF4A20">
      <w:pPr>
        <w:spacing w:line="360" w:lineRule="atLeast"/>
        <w:rPr>
          <w:rFonts w:ascii="Arial" w:hAnsi="Arial" w:cs="Arial"/>
          <w:color w:val="000000"/>
        </w:rPr>
      </w:pPr>
    </w:p>
    <w:p w14:paraId="49A1F54E" w14:textId="4F66CE48" w:rsidR="00BF4A20" w:rsidRDefault="00BF4A20" w:rsidP="00BF4A20">
      <w:pPr>
        <w:spacing w:line="360" w:lineRule="atLeast"/>
        <w:rPr>
          <w:rFonts w:ascii="Arial" w:hAnsi="Arial" w:cs="Arial"/>
          <w:color w:val="000000"/>
          <w:sz w:val="24"/>
        </w:rPr>
      </w:pPr>
      <w:r>
        <w:rPr>
          <w:rFonts w:ascii="Arial" w:hAnsi="Arial" w:cs="Arial"/>
          <w:color w:val="000000"/>
        </w:rPr>
        <w:t>致：</w:t>
      </w:r>
      <w:r>
        <w:rPr>
          <w:rFonts w:ascii="Arial" w:hAnsi="Arial" w:cs="Arial"/>
          <w:color w:val="000000"/>
        </w:rPr>
        <w:t>__________</w:t>
      </w:r>
    </w:p>
    <w:p w14:paraId="654C9810" w14:textId="77777777" w:rsidR="00BF4A20" w:rsidRDefault="00BF4A20" w:rsidP="00BF4A20">
      <w:pPr>
        <w:spacing w:line="360" w:lineRule="atLeast"/>
        <w:rPr>
          <w:rFonts w:ascii="Arial" w:hAnsi="Arial" w:cs="Arial"/>
          <w:color w:val="000000"/>
        </w:rPr>
      </w:pPr>
      <w:r>
        <w:rPr>
          <w:rFonts w:ascii="Arial" w:hAnsi="Arial" w:cs="Arial"/>
          <w:color w:val="000000"/>
        </w:rPr>
        <w:t>项目名称：</w:t>
      </w:r>
      <w:r>
        <w:rPr>
          <w:rFonts w:ascii="Arial" w:hAnsi="Arial" w:cs="Arial"/>
          <w:color w:val="000000"/>
        </w:rPr>
        <w:t xml:space="preserve">__________ </w:t>
      </w:r>
      <w:r>
        <w:rPr>
          <w:rFonts w:ascii="Arial" w:hAnsi="Arial" w:cs="Arial"/>
          <w:color w:val="000000"/>
        </w:rPr>
        <w:t>项目编号：</w:t>
      </w:r>
      <w:r>
        <w:rPr>
          <w:rFonts w:ascii="Arial" w:hAnsi="Arial" w:cs="Arial"/>
          <w:color w:val="000000"/>
        </w:rPr>
        <w:t>__________</w:t>
      </w:r>
    </w:p>
    <w:p w14:paraId="467278C6" w14:textId="449F2260" w:rsidR="00BF4A20" w:rsidRDefault="00BF4A20" w:rsidP="00BF4A20">
      <w:pPr>
        <w:spacing w:line="360" w:lineRule="atLeast"/>
        <w:rPr>
          <w:rFonts w:ascii="Arial" w:hAnsi="Arial" w:cs="Arial"/>
          <w:color w:val="000000"/>
        </w:rPr>
      </w:pPr>
      <w:r>
        <w:rPr>
          <w:rFonts w:ascii="Arial" w:hAnsi="Arial" w:cs="Arial"/>
          <w:color w:val="000000"/>
        </w:rPr>
        <w:t>本单位就本</w:t>
      </w:r>
      <w:r>
        <w:rPr>
          <w:rFonts w:ascii="Arial" w:hAnsi="Arial" w:cs="Arial" w:hint="eastAsia"/>
          <w:color w:val="000000"/>
        </w:rPr>
        <w:t>项目</w:t>
      </w:r>
      <w:r>
        <w:rPr>
          <w:rFonts w:ascii="Arial" w:hAnsi="Arial" w:cs="Arial"/>
          <w:color w:val="000000"/>
        </w:rPr>
        <w:t>郑重声明：</w:t>
      </w:r>
    </w:p>
    <w:p w14:paraId="30903167" w14:textId="77777777" w:rsidR="00BF4A20" w:rsidRDefault="00BF4A20" w:rsidP="00BF4A20">
      <w:pPr>
        <w:spacing w:line="360" w:lineRule="atLeast"/>
        <w:ind w:firstLineChars="200" w:firstLine="420"/>
        <w:rPr>
          <w:rFonts w:ascii="Arial" w:hAnsi="Arial" w:cs="Arial"/>
          <w:color w:val="000000"/>
        </w:rPr>
      </w:pPr>
      <w:r>
        <w:rPr>
          <w:rFonts w:ascii="Arial" w:hAnsi="Arial" w:cs="Arial"/>
          <w:color w:val="000000"/>
        </w:rPr>
        <w:t>本项目施工所用全部建筑主材、辅材、配套机具配件均为符合本国产品标准的境内生产产品，全部产品在中国境内完成加工制造，满足《国务院办公厅关于在政府采购中实施本国产品标准及相关政策的通知》（国办发〔</w:t>
      </w:r>
      <w:r>
        <w:rPr>
          <w:rFonts w:ascii="Arial" w:hAnsi="Arial" w:cs="Arial"/>
          <w:color w:val="000000"/>
        </w:rPr>
        <w:t>2025</w:t>
      </w:r>
      <w:r>
        <w:rPr>
          <w:rFonts w:ascii="Arial" w:hAnsi="Arial" w:cs="Arial"/>
          <w:color w:val="000000"/>
        </w:rPr>
        <w:t>〕</w:t>
      </w:r>
      <w:r>
        <w:rPr>
          <w:rFonts w:ascii="Arial" w:hAnsi="Arial" w:cs="Arial"/>
          <w:color w:val="000000"/>
        </w:rPr>
        <w:t xml:space="preserve">34 </w:t>
      </w:r>
      <w:r>
        <w:rPr>
          <w:rFonts w:ascii="Arial" w:hAnsi="Arial" w:cs="Arial"/>
          <w:color w:val="000000"/>
        </w:rPr>
        <w:t>号）本国产品认定要求。</w:t>
      </w:r>
    </w:p>
    <w:p w14:paraId="26C3FE5B" w14:textId="77777777" w:rsidR="00BF4A20" w:rsidRDefault="00BF4A20" w:rsidP="00BF4A20">
      <w:pPr>
        <w:spacing w:line="360" w:lineRule="atLeast"/>
        <w:ind w:firstLineChars="200" w:firstLine="420"/>
        <w:rPr>
          <w:rFonts w:ascii="Arial" w:hAnsi="Arial" w:cs="Arial"/>
          <w:color w:val="000000"/>
        </w:rPr>
      </w:pPr>
      <w:r>
        <w:rPr>
          <w:rFonts w:ascii="Arial" w:hAnsi="Arial" w:cs="Arial"/>
          <w:color w:val="000000"/>
        </w:rPr>
        <w:t>本单位承诺本声明内容真实有效，如有虚假，自愿接受政府采购监管部门处罚，承担全部违约责任及法律责任。</w:t>
      </w:r>
    </w:p>
    <w:p w14:paraId="5DBC03E7" w14:textId="77777777" w:rsidR="00BF4A20" w:rsidRDefault="00BF4A20" w:rsidP="00BF4A20">
      <w:pPr>
        <w:spacing w:line="360" w:lineRule="atLeast"/>
        <w:rPr>
          <w:rFonts w:ascii="Arial" w:hAnsi="Arial" w:cs="Arial"/>
          <w:color w:val="000000"/>
        </w:rPr>
      </w:pPr>
    </w:p>
    <w:p w14:paraId="2B57951B" w14:textId="77777777" w:rsidR="00BF4A20" w:rsidRDefault="00BF4A20" w:rsidP="00BF4A20">
      <w:pPr>
        <w:spacing w:line="360" w:lineRule="atLeast"/>
        <w:rPr>
          <w:rFonts w:ascii="Arial" w:hAnsi="Arial" w:cs="Arial"/>
          <w:color w:val="000000"/>
        </w:rPr>
      </w:pPr>
    </w:p>
    <w:p w14:paraId="4801BCE7" w14:textId="10EE91AF" w:rsidR="00BF4A20" w:rsidRDefault="00BF4A20" w:rsidP="00BF4A20">
      <w:pPr>
        <w:spacing w:line="360" w:lineRule="atLeast"/>
        <w:rPr>
          <w:rFonts w:ascii="Arial" w:hAnsi="Arial" w:cs="Arial"/>
          <w:color w:val="000000"/>
        </w:rPr>
      </w:pPr>
      <w:r>
        <w:rPr>
          <w:rFonts w:ascii="Arial" w:hAnsi="Arial" w:cs="Arial"/>
          <w:color w:val="000000"/>
        </w:rPr>
        <w:t>供应商（盖章）：</w:t>
      </w:r>
    </w:p>
    <w:p w14:paraId="4CE3CD4C" w14:textId="77777777" w:rsidR="00BF4A20" w:rsidRDefault="00BF4A20" w:rsidP="00BF4A20">
      <w:pPr>
        <w:spacing w:line="360" w:lineRule="atLeast"/>
        <w:rPr>
          <w:rFonts w:ascii="Arial" w:hAnsi="Arial" w:cs="Arial"/>
          <w:color w:val="000000"/>
        </w:rPr>
      </w:pPr>
    </w:p>
    <w:p w14:paraId="05B8CD94" w14:textId="59FFFEEE" w:rsidR="00BF4A20" w:rsidRDefault="00BF4A20" w:rsidP="00BF4A20">
      <w:pPr>
        <w:spacing w:line="360" w:lineRule="atLeast"/>
        <w:rPr>
          <w:rFonts w:ascii="Arial" w:hAnsi="Arial" w:cs="Arial"/>
          <w:color w:val="000000"/>
        </w:rPr>
      </w:pPr>
      <w:r>
        <w:rPr>
          <w:rFonts w:ascii="Arial" w:hAnsi="Arial" w:cs="Arial"/>
          <w:color w:val="000000"/>
        </w:rPr>
        <w:t>法定代表人或授权委托人签字：</w:t>
      </w:r>
    </w:p>
    <w:p w14:paraId="0C7CC7F6" w14:textId="77777777" w:rsidR="00BF4A20" w:rsidRDefault="00BF4A20" w:rsidP="00BF4A20">
      <w:pPr>
        <w:spacing w:line="360" w:lineRule="atLeast"/>
        <w:rPr>
          <w:rFonts w:ascii="Arial" w:hAnsi="Arial" w:cs="Arial"/>
          <w:color w:val="000000"/>
        </w:rPr>
      </w:pPr>
    </w:p>
    <w:p w14:paraId="1DB34A36" w14:textId="5A47B878" w:rsidR="00BF4A20" w:rsidRDefault="00BF4A20" w:rsidP="00BF4A20">
      <w:pPr>
        <w:spacing w:line="360" w:lineRule="atLeast"/>
        <w:rPr>
          <w:rFonts w:ascii="Arial" w:hAnsi="Arial" w:cs="Arial"/>
          <w:color w:val="000000"/>
        </w:rPr>
      </w:pPr>
      <w:r>
        <w:rPr>
          <w:rFonts w:ascii="Arial" w:hAnsi="Arial" w:cs="Arial"/>
          <w:color w:val="000000"/>
        </w:rPr>
        <w:t>日期：</w:t>
      </w:r>
      <w:r>
        <w:rPr>
          <w:rFonts w:ascii="Arial" w:hAnsi="Arial" w:cs="Arial"/>
          <w:color w:val="000000"/>
        </w:rPr>
        <w:t xml:space="preserve"> </w:t>
      </w:r>
      <w:r>
        <w:rPr>
          <w:rFonts w:ascii="Arial" w:hAnsi="Arial" w:cs="Arial"/>
          <w:color w:val="000000"/>
        </w:rPr>
        <w:t>年</w:t>
      </w:r>
      <w:r>
        <w:rPr>
          <w:rFonts w:ascii="Arial" w:hAnsi="Arial" w:cs="Arial"/>
          <w:color w:val="000000"/>
        </w:rPr>
        <w:t xml:space="preserve"> </w:t>
      </w:r>
      <w:r>
        <w:rPr>
          <w:rFonts w:ascii="Arial" w:hAnsi="Arial" w:cs="Arial"/>
          <w:color w:val="000000"/>
        </w:rPr>
        <w:t>月</w:t>
      </w:r>
      <w:r>
        <w:rPr>
          <w:rFonts w:ascii="Arial" w:hAnsi="Arial" w:cs="Arial"/>
          <w:color w:val="000000"/>
        </w:rPr>
        <w:t xml:space="preserve"> </w:t>
      </w:r>
      <w:r>
        <w:rPr>
          <w:rFonts w:ascii="Arial" w:hAnsi="Arial" w:cs="Arial"/>
          <w:color w:val="000000"/>
        </w:rPr>
        <w:t>日</w:t>
      </w:r>
    </w:p>
    <w:p w14:paraId="461CC3DB" w14:textId="0232A9E0" w:rsidR="00BF4A20" w:rsidRDefault="00BF4A20">
      <w:pPr>
        <w:widowControl/>
        <w:jc w:val="left"/>
        <w:rPr>
          <w:rFonts w:ascii="宋体" w:hAnsi="宋体" w:cs="宋体" w:hint="eastAsia"/>
          <w:sz w:val="24"/>
        </w:rPr>
      </w:pPr>
      <w:r>
        <w:rPr>
          <w:rFonts w:ascii="宋体" w:hAnsi="宋体" w:cs="宋体" w:hint="eastAsia"/>
          <w:sz w:val="24"/>
        </w:rPr>
        <w:br w:type="page"/>
      </w:r>
    </w:p>
    <w:p w14:paraId="1DEBBE13" w14:textId="66CC4916" w:rsidR="005D15A9" w:rsidRDefault="00A95921" w:rsidP="00162660">
      <w:pPr>
        <w:rPr>
          <w:rFonts w:ascii="宋体" w:hAnsi="宋体" w:cs="宋体" w:hint="eastAsia"/>
          <w:sz w:val="24"/>
        </w:rPr>
      </w:pPr>
      <w:r>
        <w:rPr>
          <w:rFonts w:ascii="宋体" w:hAnsi="宋体" w:cs="宋体" w:hint="eastAsia"/>
          <w:sz w:val="24"/>
        </w:rPr>
        <w:lastRenderedPageBreak/>
        <w:t xml:space="preserve">附件14   </w:t>
      </w:r>
    </w:p>
    <w:p w14:paraId="1DEBBE14" w14:textId="77777777" w:rsidR="005D15A9" w:rsidRDefault="00A95921">
      <w:pPr>
        <w:keepNext/>
        <w:keepLines/>
        <w:spacing w:before="260" w:after="260" w:line="416" w:lineRule="auto"/>
        <w:jc w:val="center"/>
        <w:outlineLvl w:val="1"/>
        <w:rPr>
          <w:rFonts w:ascii="宋体" w:hAnsi="宋体" w:cs="宋体" w:hint="eastAsia"/>
          <w:b/>
          <w:sz w:val="32"/>
          <w:szCs w:val="32"/>
          <w:lang w:bidi="ar"/>
        </w:rPr>
      </w:pPr>
      <w:r>
        <w:rPr>
          <w:rFonts w:ascii="宋体" w:hAnsi="宋体" w:cs="宋体" w:hint="eastAsia"/>
          <w:b/>
          <w:sz w:val="32"/>
          <w:szCs w:val="32"/>
          <w:lang w:bidi="ar"/>
        </w:rPr>
        <w:t>磋商响应函</w:t>
      </w:r>
    </w:p>
    <w:p w14:paraId="1DEBBE15" w14:textId="77777777" w:rsidR="005D15A9" w:rsidRDefault="00A95921">
      <w:pPr>
        <w:spacing w:line="420" w:lineRule="exact"/>
        <w:jc w:val="left"/>
        <w:rPr>
          <w:rFonts w:ascii="宋体" w:hAnsi="宋体" w:hint="eastAsia"/>
          <w:sz w:val="24"/>
        </w:rPr>
      </w:pPr>
      <w:r>
        <w:rPr>
          <w:rFonts w:ascii="宋体" w:hAnsi="宋体" w:hint="eastAsia"/>
          <w:sz w:val="24"/>
        </w:rPr>
        <w:t>致：</w:t>
      </w:r>
      <w:r>
        <w:rPr>
          <w:rFonts w:ascii="宋体" w:hAnsi="宋体" w:hint="eastAsia"/>
          <w:sz w:val="24"/>
          <w:u w:val="single"/>
        </w:rPr>
        <w:t>（采购人）</w:t>
      </w:r>
    </w:p>
    <w:p w14:paraId="1DEBBE16" w14:textId="77777777" w:rsidR="005D15A9" w:rsidRDefault="00A95921">
      <w:pPr>
        <w:spacing w:line="420" w:lineRule="exact"/>
        <w:ind w:firstLine="480"/>
        <w:jc w:val="left"/>
        <w:rPr>
          <w:rFonts w:ascii="宋体" w:hAnsi="宋体" w:hint="eastAsia"/>
          <w:sz w:val="24"/>
        </w:rPr>
      </w:pPr>
      <w:r>
        <w:rPr>
          <w:rFonts w:ascii="宋体" w:hAnsi="宋体" w:hint="eastAsia"/>
          <w:sz w:val="24"/>
        </w:rPr>
        <w:t>根据贵方的</w:t>
      </w:r>
      <w:r>
        <w:rPr>
          <w:rFonts w:ascii="宋体" w:hAnsi="宋体" w:hint="eastAsia"/>
          <w:sz w:val="24"/>
          <w:u w:val="single"/>
        </w:rPr>
        <w:t>（项目编号）</w:t>
      </w:r>
      <w:r>
        <w:rPr>
          <w:rFonts w:ascii="宋体" w:hAnsi="宋体" w:hint="eastAsia"/>
          <w:b/>
          <w:sz w:val="24"/>
          <w:u w:val="single"/>
        </w:rPr>
        <w:t xml:space="preserve">   </w:t>
      </w:r>
      <w:r>
        <w:rPr>
          <w:rFonts w:ascii="宋体" w:hAnsi="宋体" w:hint="eastAsia"/>
          <w:sz w:val="24"/>
        </w:rPr>
        <w:t>号磋商文件，正式授权下述签字人______(姓名)代表我方______________（供应商的名称），全权处理本次项目磋商的有关事宜。</w:t>
      </w:r>
    </w:p>
    <w:p w14:paraId="1DEBBE17" w14:textId="77777777" w:rsidR="005D15A9" w:rsidRDefault="00A95921">
      <w:pPr>
        <w:spacing w:line="420" w:lineRule="exact"/>
        <w:ind w:firstLine="480"/>
        <w:jc w:val="left"/>
        <w:rPr>
          <w:rFonts w:ascii="宋体" w:hAnsi="宋体" w:hint="eastAsia"/>
          <w:sz w:val="24"/>
        </w:rPr>
      </w:pPr>
      <w:r>
        <w:rPr>
          <w:rFonts w:ascii="宋体" w:hAnsi="宋体" w:hint="eastAsia"/>
          <w:sz w:val="24"/>
        </w:rPr>
        <w:t>据此函，__________签字人兹宣布同意如下：</w:t>
      </w:r>
    </w:p>
    <w:p w14:paraId="1DEBBE18" w14:textId="77777777" w:rsidR="005D15A9" w:rsidRDefault="00A95921">
      <w:pPr>
        <w:spacing w:line="420" w:lineRule="exact"/>
        <w:ind w:firstLine="480"/>
        <w:jc w:val="left"/>
        <w:rPr>
          <w:rFonts w:ascii="宋体" w:hAnsi="宋体" w:hint="eastAsia"/>
          <w:sz w:val="24"/>
        </w:rPr>
      </w:pPr>
      <w:r>
        <w:rPr>
          <w:rFonts w:ascii="宋体" w:hAnsi="宋体" w:hint="eastAsia"/>
          <w:sz w:val="24"/>
        </w:rPr>
        <w:t>1.按磋商文件规定的各项要求，向买方提供所需建设工程（包含与建设工程相关的货物、服务）。</w:t>
      </w:r>
    </w:p>
    <w:p w14:paraId="1DEBBE19" w14:textId="77777777" w:rsidR="005D15A9" w:rsidRDefault="00A95921">
      <w:pPr>
        <w:spacing w:line="420" w:lineRule="exact"/>
        <w:ind w:firstLine="480"/>
        <w:jc w:val="left"/>
        <w:rPr>
          <w:rFonts w:ascii="宋体" w:hAnsi="宋体" w:hint="eastAsia"/>
          <w:sz w:val="24"/>
        </w:rPr>
      </w:pPr>
      <w:r>
        <w:rPr>
          <w:rFonts w:ascii="宋体" w:hAnsi="宋体" w:hint="eastAsia"/>
          <w:sz w:val="24"/>
        </w:rPr>
        <w:t>2.我们完全理解贵方不一定将合同授予最低报价的供应商。</w:t>
      </w:r>
    </w:p>
    <w:p w14:paraId="1DEBBE1A" w14:textId="77777777" w:rsidR="005D15A9" w:rsidRDefault="00A95921">
      <w:pPr>
        <w:spacing w:line="420" w:lineRule="exact"/>
        <w:ind w:firstLine="480"/>
        <w:jc w:val="left"/>
        <w:rPr>
          <w:rFonts w:ascii="宋体" w:hAnsi="宋体" w:hint="eastAsia"/>
          <w:sz w:val="24"/>
        </w:rPr>
      </w:pPr>
      <w:r>
        <w:rPr>
          <w:rFonts w:ascii="宋体" w:hAnsi="宋体" w:hint="eastAsia"/>
          <w:sz w:val="24"/>
        </w:rPr>
        <w:t>3.我们已详细审核全部磋商文件及其有效补充文件，我们知道必须放弃提出含糊不清或误解问题的权利。</w:t>
      </w:r>
    </w:p>
    <w:p w14:paraId="1DEBBE1B" w14:textId="77777777" w:rsidR="005D15A9" w:rsidRDefault="00A95921">
      <w:pPr>
        <w:spacing w:line="420" w:lineRule="exact"/>
        <w:ind w:firstLine="480"/>
        <w:jc w:val="left"/>
        <w:rPr>
          <w:rFonts w:ascii="宋体" w:hAnsi="宋体" w:hint="eastAsia"/>
          <w:sz w:val="24"/>
        </w:rPr>
      </w:pPr>
      <w:r>
        <w:rPr>
          <w:rFonts w:ascii="宋体" w:hAnsi="宋体" w:hint="eastAsia"/>
          <w:sz w:val="24"/>
        </w:rPr>
        <w:t>4.我们同意从规定的磋商日期起遵循本响应文件，并在规定的磋商有效期期满之前均具有约束力。</w:t>
      </w:r>
    </w:p>
    <w:p w14:paraId="1DEBBE1C" w14:textId="77777777" w:rsidR="005D15A9" w:rsidRDefault="00A95921">
      <w:pPr>
        <w:spacing w:line="420" w:lineRule="exact"/>
        <w:ind w:firstLine="480"/>
        <w:jc w:val="left"/>
        <w:rPr>
          <w:rFonts w:ascii="宋体" w:hAnsi="宋体" w:hint="eastAsia"/>
          <w:sz w:val="24"/>
        </w:rPr>
      </w:pPr>
      <w:r>
        <w:rPr>
          <w:rFonts w:ascii="宋体" w:hAnsi="宋体"/>
          <w:sz w:val="24"/>
        </w:rPr>
        <w:t>5</w:t>
      </w:r>
      <w:r>
        <w:rPr>
          <w:rFonts w:ascii="宋体" w:hAnsi="宋体" w:hint="eastAsia"/>
          <w:sz w:val="24"/>
        </w:rPr>
        <w:t>.同意向贵方提供贵方可能另外要求的与磋商有关的任何证据或资料，并保证我方已提供和将要提供的文件是真实的、准确的。</w:t>
      </w:r>
    </w:p>
    <w:p w14:paraId="1DEBBE1D" w14:textId="77777777" w:rsidR="005D15A9" w:rsidRDefault="00A95921">
      <w:pPr>
        <w:spacing w:line="420" w:lineRule="exact"/>
        <w:ind w:firstLine="480"/>
        <w:jc w:val="left"/>
        <w:rPr>
          <w:rFonts w:ascii="宋体" w:hAnsi="宋体" w:hint="eastAsia"/>
          <w:sz w:val="24"/>
        </w:rPr>
      </w:pPr>
      <w:r>
        <w:rPr>
          <w:rFonts w:ascii="宋体" w:hAnsi="宋体"/>
          <w:sz w:val="24"/>
        </w:rPr>
        <w:t>6</w:t>
      </w:r>
      <w:r>
        <w:rPr>
          <w:rFonts w:ascii="宋体" w:hAnsi="宋体" w:hint="eastAsia"/>
          <w:sz w:val="24"/>
        </w:rPr>
        <w:t>.一旦我方成交,我方将根据磋商文件的规定，严格履行合同的责任和义务,并保证在磋商文件规定的时间完成项目，交付买方验收、使用。</w:t>
      </w:r>
    </w:p>
    <w:p w14:paraId="1DEBBE1E" w14:textId="77777777" w:rsidR="005D15A9" w:rsidRDefault="00A95921">
      <w:pPr>
        <w:spacing w:line="420" w:lineRule="exact"/>
        <w:ind w:left="425"/>
        <w:jc w:val="left"/>
        <w:rPr>
          <w:rFonts w:ascii="宋体" w:hAnsi="宋体" w:hint="eastAsia"/>
          <w:sz w:val="24"/>
        </w:rPr>
      </w:pPr>
      <w:r>
        <w:rPr>
          <w:rFonts w:ascii="宋体" w:hAnsi="宋体"/>
          <w:sz w:val="24"/>
        </w:rPr>
        <w:t>7</w:t>
      </w:r>
      <w:r>
        <w:rPr>
          <w:rFonts w:ascii="宋体" w:hAnsi="宋体" w:hint="eastAsia"/>
          <w:sz w:val="24"/>
        </w:rPr>
        <w:t>.我方与本磋商有关的正式通讯地址为：</w:t>
      </w:r>
    </w:p>
    <w:p w14:paraId="1DEBBE1F" w14:textId="77777777" w:rsidR="005D15A9" w:rsidRDefault="00A95921">
      <w:pPr>
        <w:spacing w:line="420" w:lineRule="exact"/>
        <w:ind w:left="420" w:firstLine="480"/>
        <w:jc w:val="left"/>
        <w:rPr>
          <w:rFonts w:ascii="宋体" w:hAnsi="宋体" w:hint="eastAsia"/>
          <w:sz w:val="24"/>
        </w:rPr>
      </w:pPr>
      <w:r>
        <w:rPr>
          <w:rFonts w:ascii="宋体" w:hAnsi="宋体" w:hint="eastAsia"/>
          <w:sz w:val="24"/>
        </w:rPr>
        <w:t>地          址：</w:t>
      </w:r>
    </w:p>
    <w:p w14:paraId="1DEBBE20" w14:textId="77777777" w:rsidR="005D15A9" w:rsidRDefault="00A95921">
      <w:pPr>
        <w:spacing w:line="420" w:lineRule="exact"/>
        <w:ind w:left="420" w:firstLine="480"/>
        <w:jc w:val="left"/>
        <w:rPr>
          <w:rFonts w:ascii="宋体" w:hAnsi="宋体" w:hint="eastAsia"/>
          <w:sz w:val="24"/>
        </w:rPr>
      </w:pPr>
      <w:r>
        <w:rPr>
          <w:rFonts w:ascii="宋体" w:hAnsi="宋体" w:hint="eastAsia"/>
          <w:sz w:val="24"/>
        </w:rPr>
        <w:t>邮          编：</w:t>
      </w:r>
    </w:p>
    <w:p w14:paraId="1DEBBE21" w14:textId="77777777" w:rsidR="005D15A9" w:rsidRDefault="00A95921">
      <w:pPr>
        <w:spacing w:line="420" w:lineRule="exact"/>
        <w:ind w:left="420" w:firstLine="480"/>
        <w:jc w:val="left"/>
        <w:rPr>
          <w:rFonts w:ascii="宋体" w:hAnsi="宋体" w:hint="eastAsia"/>
          <w:sz w:val="24"/>
        </w:rPr>
      </w:pPr>
      <w:r>
        <w:rPr>
          <w:rFonts w:ascii="宋体" w:hAnsi="宋体" w:hint="eastAsia"/>
          <w:sz w:val="24"/>
        </w:rPr>
        <w:t>电          话：</w:t>
      </w:r>
    </w:p>
    <w:p w14:paraId="1DEBBE22" w14:textId="77777777" w:rsidR="005D15A9" w:rsidRDefault="00A95921">
      <w:pPr>
        <w:spacing w:line="420" w:lineRule="exact"/>
        <w:ind w:left="420" w:firstLine="480"/>
        <w:jc w:val="left"/>
        <w:rPr>
          <w:rFonts w:ascii="宋体" w:hAnsi="宋体" w:hint="eastAsia"/>
          <w:sz w:val="24"/>
        </w:rPr>
      </w:pPr>
      <w:r>
        <w:rPr>
          <w:rFonts w:ascii="宋体" w:hAnsi="宋体" w:hint="eastAsia"/>
          <w:sz w:val="24"/>
        </w:rPr>
        <w:t>传          真：</w:t>
      </w:r>
    </w:p>
    <w:p w14:paraId="1DEBBE23" w14:textId="77777777" w:rsidR="005D15A9" w:rsidRDefault="00A95921">
      <w:pPr>
        <w:spacing w:line="420" w:lineRule="exact"/>
        <w:ind w:left="420" w:firstLine="480"/>
        <w:jc w:val="left"/>
        <w:rPr>
          <w:rFonts w:ascii="宋体" w:hAnsi="宋体" w:hint="eastAsia"/>
          <w:sz w:val="24"/>
        </w:rPr>
      </w:pPr>
      <w:r>
        <w:rPr>
          <w:rFonts w:ascii="宋体" w:hAnsi="宋体" w:hint="eastAsia"/>
          <w:sz w:val="24"/>
        </w:rPr>
        <w:t>供应商开户行：</w:t>
      </w:r>
    </w:p>
    <w:p w14:paraId="1DEBBE24" w14:textId="77777777" w:rsidR="005D15A9" w:rsidRDefault="00A95921">
      <w:pPr>
        <w:spacing w:line="420" w:lineRule="exact"/>
        <w:ind w:left="420" w:firstLine="480"/>
        <w:jc w:val="left"/>
        <w:rPr>
          <w:rFonts w:ascii="宋体" w:hAnsi="宋体" w:hint="eastAsia"/>
          <w:sz w:val="24"/>
        </w:rPr>
      </w:pPr>
      <w:r>
        <w:rPr>
          <w:rFonts w:ascii="宋体" w:hAnsi="宋体" w:hint="eastAsia"/>
          <w:sz w:val="24"/>
        </w:rPr>
        <w:t xml:space="preserve">账          号： </w:t>
      </w:r>
    </w:p>
    <w:p w14:paraId="1DEBBE25" w14:textId="77777777" w:rsidR="005D15A9" w:rsidRDefault="00A95921">
      <w:pPr>
        <w:spacing w:line="420" w:lineRule="exact"/>
        <w:ind w:left="420" w:firstLine="480"/>
        <w:jc w:val="left"/>
        <w:rPr>
          <w:rFonts w:ascii="宋体" w:hAnsi="宋体" w:hint="eastAsia"/>
          <w:sz w:val="24"/>
        </w:rPr>
      </w:pPr>
      <w:r>
        <w:rPr>
          <w:rFonts w:ascii="宋体" w:hAnsi="宋体" w:hint="eastAsia"/>
          <w:sz w:val="24"/>
        </w:rPr>
        <w:t>日           期：________年____月____日</w:t>
      </w:r>
    </w:p>
    <w:p w14:paraId="1DEBBE26" w14:textId="77777777" w:rsidR="005D15A9" w:rsidRDefault="005D15A9">
      <w:pPr>
        <w:spacing w:line="400" w:lineRule="exact"/>
        <w:contextualSpacing/>
        <w:rPr>
          <w:rFonts w:ascii="宋体" w:hAnsi="宋体" w:cs="宋体" w:hint="eastAsia"/>
          <w:sz w:val="24"/>
        </w:rPr>
      </w:pPr>
    </w:p>
    <w:p w14:paraId="1DEBBE27" w14:textId="77777777" w:rsidR="005D15A9" w:rsidRDefault="005D15A9">
      <w:pPr>
        <w:tabs>
          <w:tab w:val="left" w:pos="1260"/>
        </w:tabs>
        <w:spacing w:line="300" w:lineRule="auto"/>
        <w:contextualSpacing/>
        <w:rPr>
          <w:rFonts w:ascii="宋体" w:hAnsi="宋体" w:cs="宋体" w:hint="eastAsia"/>
          <w:b/>
          <w:sz w:val="24"/>
        </w:rPr>
      </w:pPr>
    </w:p>
    <w:p w14:paraId="1DEBBE28" w14:textId="77777777" w:rsidR="005D15A9" w:rsidRDefault="005D15A9">
      <w:pPr>
        <w:tabs>
          <w:tab w:val="left" w:pos="1260"/>
        </w:tabs>
        <w:spacing w:line="300" w:lineRule="auto"/>
        <w:contextualSpacing/>
        <w:jc w:val="center"/>
        <w:rPr>
          <w:rFonts w:ascii="宋体" w:hAnsi="宋体" w:cs="宋体" w:hint="eastAsia"/>
          <w:b/>
          <w:sz w:val="24"/>
        </w:rPr>
      </w:pPr>
    </w:p>
    <w:p w14:paraId="1DEBBE29" w14:textId="77777777" w:rsidR="005D15A9" w:rsidRDefault="005D15A9">
      <w:pPr>
        <w:tabs>
          <w:tab w:val="left" w:pos="1260"/>
        </w:tabs>
        <w:spacing w:line="300" w:lineRule="auto"/>
        <w:contextualSpacing/>
        <w:rPr>
          <w:rFonts w:ascii="宋体" w:hAnsi="宋体" w:cs="宋体" w:hint="eastAsia"/>
          <w:b/>
          <w:sz w:val="24"/>
        </w:rPr>
      </w:pPr>
    </w:p>
    <w:p w14:paraId="1DEBBE2A" w14:textId="77777777" w:rsidR="005D15A9" w:rsidRDefault="00A95921">
      <w:pPr>
        <w:rPr>
          <w:rFonts w:ascii="宋体" w:hAnsi="宋体" w:cs="宋体" w:hint="eastAsia"/>
          <w:sz w:val="24"/>
        </w:rPr>
      </w:pPr>
      <w:r>
        <w:rPr>
          <w:rFonts w:ascii="宋体" w:hAnsi="宋体" w:cs="宋体" w:hint="eastAsia"/>
          <w:sz w:val="24"/>
        </w:rPr>
        <w:br w:type="page" w:clear="all"/>
      </w:r>
    </w:p>
    <w:p w14:paraId="1DEBBE2B" w14:textId="77777777" w:rsidR="005D15A9" w:rsidRDefault="005D15A9">
      <w:pPr>
        <w:spacing w:line="560" w:lineRule="exact"/>
        <w:ind w:firstLine="240"/>
        <w:jc w:val="center"/>
        <w:rPr>
          <w:rFonts w:ascii="宋体" w:hAnsi="宋体" w:hint="eastAsia"/>
          <w:bCs/>
          <w:sz w:val="24"/>
          <w:szCs w:val="21"/>
        </w:rPr>
      </w:pPr>
    </w:p>
    <w:p w14:paraId="1DEBBE2C" w14:textId="77777777" w:rsidR="005D15A9" w:rsidRDefault="00A95921">
      <w:pPr>
        <w:jc w:val="left"/>
        <w:rPr>
          <w:rFonts w:ascii="黑体" w:hAnsi="黑体" w:hint="eastAsia"/>
          <w:b/>
          <w:sz w:val="32"/>
          <w:szCs w:val="32"/>
        </w:rPr>
      </w:pPr>
      <w:r>
        <w:rPr>
          <w:rFonts w:ascii="宋体" w:hAnsi="宋体" w:cs="宋体" w:hint="eastAsia"/>
          <w:sz w:val="24"/>
        </w:rPr>
        <w:t>附件15</w:t>
      </w:r>
    </w:p>
    <w:p w14:paraId="1DEBBE2D" w14:textId="77777777" w:rsidR="005D15A9" w:rsidRDefault="005D15A9">
      <w:pPr>
        <w:jc w:val="center"/>
        <w:rPr>
          <w:rFonts w:ascii="黑体" w:eastAsia="黑体" w:hAnsi="黑体" w:hint="eastAsia"/>
          <w:b/>
          <w:sz w:val="32"/>
          <w:szCs w:val="32"/>
        </w:rPr>
      </w:pPr>
    </w:p>
    <w:p w14:paraId="1DEBBE2E" w14:textId="77777777" w:rsidR="005D15A9" w:rsidRDefault="00A95921">
      <w:pPr>
        <w:jc w:val="center"/>
        <w:rPr>
          <w:rFonts w:ascii="黑体" w:eastAsia="黑体" w:hAnsi="黑体" w:hint="eastAsia"/>
          <w:b/>
          <w:sz w:val="32"/>
          <w:szCs w:val="32"/>
        </w:rPr>
      </w:pPr>
      <w:r>
        <w:rPr>
          <w:rFonts w:ascii="黑体" w:eastAsia="黑体" w:hAnsi="黑体" w:hint="eastAsia"/>
          <w:b/>
          <w:sz w:val="32"/>
          <w:szCs w:val="32"/>
        </w:rPr>
        <w:t>技术要求响应及偏离表（分包号：**）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291"/>
        <w:gridCol w:w="2852"/>
        <w:gridCol w:w="1308"/>
        <w:gridCol w:w="1173"/>
      </w:tblGrid>
      <w:tr w:rsidR="005D15A9" w14:paraId="1DEBBE35" w14:textId="77777777">
        <w:trPr>
          <w:cantSplit/>
        </w:trPr>
        <w:tc>
          <w:tcPr>
            <w:tcW w:w="545" w:type="dxa"/>
            <w:vAlign w:val="center"/>
          </w:tcPr>
          <w:p w14:paraId="1DEBBE2F" w14:textId="77777777" w:rsidR="005D15A9" w:rsidRDefault="00A95921">
            <w:pPr>
              <w:jc w:val="center"/>
              <w:rPr>
                <w:rFonts w:ascii="宋体" w:hAnsi="宋体" w:hint="eastAsia"/>
                <w:sz w:val="24"/>
              </w:rPr>
            </w:pPr>
            <w:r>
              <w:rPr>
                <w:rFonts w:ascii="宋体" w:hAnsi="宋体" w:hint="eastAsia"/>
                <w:sz w:val="24"/>
              </w:rPr>
              <w:t>序号</w:t>
            </w:r>
          </w:p>
        </w:tc>
        <w:tc>
          <w:tcPr>
            <w:tcW w:w="3291" w:type="dxa"/>
            <w:vAlign w:val="center"/>
          </w:tcPr>
          <w:p w14:paraId="1DEBBE30" w14:textId="77777777" w:rsidR="005D15A9" w:rsidRDefault="00A95921">
            <w:pPr>
              <w:jc w:val="center"/>
              <w:rPr>
                <w:rFonts w:ascii="宋体" w:hAnsi="宋体" w:hint="eastAsia"/>
                <w:sz w:val="24"/>
              </w:rPr>
            </w:pPr>
            <w:r>
              <w:rPr>
                <w:rFonts w:ascii="宋体" w:hAnsi="宋体" w:hint="eastAsia"/>
                <w:sz w:val="24"/>
              </w:rPr>
              <w:t>磋商文件要求</w:t>
            </w:r>
          </w:p>
        </w:tc>
        <w:tc>
          <w:tcPr>
            <w:tcW w:w="2852" w:type="dxa"/>
            <w:vAlign w:val="center"/>
          </w:tcPr>
          <w:p w14:paraId="1DEBBE31" w14:textId="77777777" w:rsidR="005D15A9" w:rsidRDefault="00A95921">
            <w:pPr>
              <w:jc w:val="center"/>
              <w:rPr>
                <w:rFonts w:ascii="宋体" w:hAnsi="宋体" w:hint="eastAsia"/>
                <w:sz w:val="24"/>
              </w:rPr>
            </w:pPr>
            <w:r>
              <w:rPr>
                <w:rFonts w:ascii="宋体" w:hAnsi="宋体" w:hint="eastAsia"/>
                <w:sz w:val="24"/>
              </w:rPr>
              <w:t>响应情况</w:t>
            </w:r>
          </w:p>
        </w:tc>
        <w:tc>
          <w:tcPr>
            <w:tcW w:w="1308" w:type="dxa"/>
            <w:vAlign w:val="center"/>
          </w:tcPr>
          <w:p w14:paraId="1DEBBE32" w14:textId="77777777" w:rsidR="005D15A9" w:rsidRDefault="00A95921">
            <w:pPr>
              <w:jc w:val="center"/>
              <w:rPr>
                <w:rFonts w:ascii="宋体" w:hAnsi="宋体" w:hint="eastAsia"/>
                <w:sz w:val="24"/>
              </w:rPr>
            </w:pPr>
            <w:r>
              <w:rPr>
                <w:rFonts w:ascii="宋体" w:hAnsi="宋体" w:hint="eastAsia"/>
                <w:sz w:val="24"/>
              </w:rPr>
              <w:t>超出、符合或偏离</w:t>
            </w:r>
          </w:p>
        </w:tc>
        <w:tc>
          <w:tcPr>
            <w:tcW w:w="1173" w:type="dxa"/>
            <w:vAlign w:val="center"/>
          </w:tcPr>
          <w:p w14:paraId="1DEBBE33" w14:textId="77777777" w:rsidR="005D15A9" w:rsidRDefault="00A95921">
            <w:pPr>
              <w:jc w:val="center"/>
              <w:rPr>
                <w:rFonts w:ascii="宋体" w:hAnsi="宋体" w:hint="eastAsia"/>
                <w:sz w:val="24"/>
              </w:rPr>
            </w:pPr>
            <w:r>
              <w:rPr>
                <w:rFonts w:ascii="宋体" w:hAnsi="宋体" w:hint="eastAsia"/>
                <w:sz w:val="24"/>
              </w:rPr>
              <w:t>证明</w:t>
            </w:r>
          </w:p>
          <w:p w14:paraId="1DEBBE34" w14:textId="77777777" w:rsidR="005D15A9" w:rsidRDefault="00A95921">
            <w:pPr>
              <w:jc w:val="center"/>
              <w:rPr>
                <w:rFonts w:ascii="宋体" w:hAnsi="宋体" w:hint="eastAsia"/>
                <w:sz w:val="24"/>
              </w:rPr>
            </w:pPr>
            <w:r>
              <w:rPr>
                <w:rFonts w:ascii="宋体" w:hAnsi="宋体" w:hint="eastAsia"/>
                <w:sz w:val="24"/>
              </w:rPr>
              <w:t>材料</w:t>
            </w:r>
          </w:p>
        </w:tc>
      </w:tr>
      <w:tr w:rsidR="005D15A9" w14:paraId="1DEBBE3B" w14:textId="77777777">
        <w:trPr>
          <w:cantSplit/>
          <w:trHeight w:val="640"/>
        </w:trPr>
        <w:tc>
          <w:tcPr>
            <w:tcW w:w="545" w:type="dxa"/>
          </w:tcPr>
          <w:p w14:paraId="1DEBBE36" w14:textId="77777777" w:rsidR="005D15A9" w:rsidRDefault="005D15A9">
            <w:pPr>
              <w:jc w:val="center"/>
              <w:rPr>
                <w:rFonts w:ascii="宋体" w:hAnsi="宋体" w:hint="eastAsia"/>
                <w:sz w:val="24"/>
              </w:rPr>
            </w:pPr>
          </w:p>
        </w:tc>
        <w:tc>
          <w:tcPr>
            <w:tcW w:w="3291" w:type="dxa"/>
          </w:tcPr>
          <w:p w14:paraId="1DEBBE37" w14:textId="77777777" w:rsidR="005D15A9" w:rsidRDefault="005D15A9">
            <w:pPr>
              <w:jc w:val="center"/>
              <w:rPr>
                <w:rFonts w:ascii="宋体" w:hAnsi="宋体" w:hint="eastAsia"/>
                <w:sz w:val="24"/>
              </w:rPr>
            </w:pPr>
          </w:p>
        </w:tc>
        <w:tc>
          <w:tcPr>
            <w:tcW w:w="2852" w:type="dxa"/>
          </w:tcPr>
          <w:p w14:paraId="1DEBBE38" w14:textId="77777777" w:rsidR="005D15A9" w:rsidRDefault="005D15A9">
            <w:pPr>
              <w:jc w:val="center"/>
              <w:rPr>
                <w:rFonts w:ascii="宋体" w:hAnsi="宋体" w:hint="eastAsia"/>
                <w:sz w:val="24"/>
              </w:rPr>
            </w:pPr>
          </w:p>
        </w:tc>
        <w:tc>
          <w:tcPr>
            <w:tcW w:w="1308" w:type="dxa"/>
          </w:tcPr>
          <w:p w14:paraId="1DEBBE39" w14:textId="77777777" w:rsidR="005D15A9" w:rsidRDefault="005D15A9">
            <w:pPr>
              <w:jc w:val="center"/>
              <w:rPr>
                <w:rFonts w:ascii="宋体" w:hAnsi="宋体" w:hint="eastAsia"/>
                <w:sz w:val="24"/>
              </w:rPr>
            </w:pPr>
          </w:p>
        </w:tc>
        <w:tc>
          <w:tcPr>
            <w:tcW w:w="1173" w:type="dxa"/>
          </w:tcPr>
          <w:p w14:paraId="1DEBBE3A" w14:textId="77777777" w:rsidR="005D15A9" w:rsidRDefault="005D15A9">
            <w:pPr>
              <w:jc w:val="center"/>
              <w:rPr>
                <w:rFonts w:ascii="宋体" w:hAnsi="宋体" w:hint="eastAsia"/>
                <w:sz w:val="24"/>
              </w:rPr>
            </w:pPr>
          </w:p>
        </w:tc>
      </w:tr>
      <w:tr w:rsidR="005D15A9" w14:paraId="1DEBBE41" w14:textId="77777777">
        <w:trPr>
          <w:cantSplit/>
          <w:trHeight w:val="640"/>
        </w:trPr>
        <w:tc>
          <w:tcPr>
            <w:tcW w:w="545" w:type="dxa"/>
          </w:tcPr>
          <w:p w14:paraId="1DEBBE3C" w14:textId="77777777" w:rsidR="005D15A9" w:rsidRDefault="005D15A9">
            <w:pPr>
              <w:jc w:val="center"/>
              <w:rPr>
                <w:rFonts w:ascii="宋体" w:hAnsi="宋体" w:hint="eastAsia"/>
                <w:sz w:val="24"/>
              </w:rPr>
            </w:pPr>
          </w:p>
        </w:tc>
        <w:tc>
          <w:tcPr>
            <w:tcW w:w="3291" w:type="dxa"/>
          </w:tcPr>
          <w:p w14:paraId="1DEBBE3D" w14:textId="77777777" w:rsidR="005D15A9" w:rsidRDefault="005D15A9">
            <w:pPr>
              <w:jc w:val="center"/>
              <w:rPr>
                <w:rFonts w:ascii="宋体" w:hAnsi="宋体" w:hint="eastAsia"/>
                <w:sz w:val="24"/>
              </w:rPr>
            </w:pPr>
          </w:p>
        </w:tc>
        <w:tc>
          <w:tcPr>
            <w:tcW w:w="2852" w:type="dxa"/>
          </w:tcPr>
          <w:p w14:paraId="1DEBBE3E" w14:textId="77777777" w:rsidR="005D15A9" w:rsidRDefault="005D15A9">
            <w:pPr>
              <w:jc w:val="center"/>
              <w:rPr>
                <w:rFonts w:ascii="宋体" w:hAnsi="宋体" w:hint="eastAsia"/>
                <w:sz w:val="24"/>
              </w:rPr>
            </w:pPr>
          </w:p>
        </w:tc>
        <w:tc>
          <w:tcPr>
            <w:tcW w:w="1308" w:type="dxa"/>
          </w:tcPr>
          <w:p w14:paraId="1DEBBE3F" w14:textId="77777777" w:rsidR="005D15A9" w:rsidRDefault="005D15A9">
            <w:pPr>
              <w:jc w:val="center"/>
              <w:rPr>
                <w:rFonts w:ascii="宋体" w:hAnsi="宋体" w:hint="eastAsia"/>
                <w:sz w:val="24"/>
              </w:rPr>
            </w:pPr>
          </w:p>
        </w:tc>
        <w:tc>
          <w:tcPr>
            <w:tcW w:w="1173" w:type="dxa"/>
          </w:tcPr>
          <w:p w14:paraId="1DEBBE40" w14:textId="77777777" w:rsidR="005D15A9" w:rsidRDefault="005D15A9">
            <w:pPr>
              <w:jc w:val="center"/>
              <w:rPr>
                <w:rFonts w:ascii="宋体" w:hAnsi="宋体" w:hint="eastAsia"/>
                <w:sz w:val="24"/>
              </w:rPr>
            </w:pPr>
          </w:p>
        </w:tc>
      </w:tr>
      <w:tr w:rsidR="005D15A9" w14:paraId="1DEBBE47" w14:textId="77777777">
        <w:trPr>
          <w:cantSplit/>
          <w:trHeight w:val="640"/>
        </w:trPr>
        <w:tc>
          <w:tcPr>
            <w:tcW w:w="545" w:type="dxa"/>
          </w:tcPr>
          <w:p w14:paraId="1DEBBE42" w14:textId="77777777" w:rsidR="005D15A9" w:rsidRDefault="005D15A9">
            <w:pPr>
              <w:jc w:val="center"/>
              <w:rPr>
                <w:rFonts w:ascii="宋体" w:hAnsi="宋体" w:hint="eastAsia"/>
                <w:sz w:val="24"/>
              </w:rPr>
            </w:pPr>
          </w:p>
        </w:tc>
        <w:tc>
          <w:tcPr>
            <w:tcW w:w="3291" w:type="dxa"/>
          </w:tcPr>
          <w:p w14:paraId="1DEBBE43" w14:textId="77777777" w:rsidR="005D15A9" w:rsidRDefault="005D15A9">
            <w:pPr>
              <w:jc w:val="center"/>
              <w:rPr>
                <w:rFonts w:ascii="宋体" w:hAnsi="宋体" w:hint="eastAsia"/>
                <w:sz w:val="24"/>
              </w:rPr>
            </w:pPr>
          </w:p>
        </w:tc>
        <w:tc>
          <w:tcPr>
            <w:tcW w:w="2852" w:type="dxa"/>
          </w:tcPr>
          <w:p w14:paraId="1DEBBE44" w14:textId="77777777" w:rsidR="005D15A9" w:rsidRDefault="005D15A9">
            <w:pPr>
              <w:jc w:val="center"/>
              <w:rPr>
                <w:rFonts w:ascii="宋体" w:hAnsi="宋体" w:hint="eastAsia"/>
                <w:sz w:val="24"/>
              </w:rPr>
            </w:pPr>
          </w:p>
        </w:tc>
        <w:tc>
          <w:tcPr>
            <w:tcW w:w="1308" w:type="dxa"/>
          </w:tcPr>
          <w:p w14:paraId="1DEBBE45" w14:textId="77777777" w:rsidR="005D15A9" w:rsidRDefault="005D15A9">
            <w:pPr>
              <w:jc w:val="center"/>
              <w:rPr>
                <w:rFonts w:ascii="宋体" w:hAnsi="宋体" w:hint="eastAsia"/>
                <w:sz w:val="24"/>
              </w:rPr>
            </w:pPr>
          </w:p>
        </w:tc>
        <w:tc>
          <w:tcPr>
            <w:tcW w:w="1173" w:type="dxa"/>
          </w:tcPr>
          <w:p w14:paraId="1DEBBE46" w14:textId="77777777" w:rsidR="005D15A9" w:rsidRDefault="005D15A9">
            <w:pPr>
              <w:jc w:val="center"/>
              <w:rPr>
                <w:rFonts w:ascii="宋体" w:hAnsi="宋体" w:hint="eastAsia"/>
                <w:sz w:val="24"/>
              </w:rPr>
            </w:pPr>
          </w:p>
        </w:tc>
      </w:tr>
      <w:tr w:rsidR="005D15A9" w14:paraId="1DEBBE4D" w14:textId="77777777">
        <w:trPr>
          <w:cantSplit/>
          <w:trHeight w:val="640"/>
        </w:trPr>
        <w:tc>
          <w:tcPr>
            <w:tcW w:w="545" w:type="dxa"/>
          </w:tcPr>
          <w:p w14:paraId="1DEBBE48" w14:textId="77777777" w:rsidR="005D15A9" w:rsidRDefault="005D15A9">
            <w:pPr>
              <w:jc w:val="center"/>
              <w:rPr>
                <w:rFonts w:ascii="宋体" w:hAnsi="宋体" w:hint="eastAsia"/>
                <w:sz w:val="24"/>
              </w:rPr>
            </w:pPr>
          </w:p>
        </w:tc>
        <w:tc>
          <w:tcPr>
            <w:tcW w:w="3291" w:type="dxa"/>
          </w:tcPr>
          <w:p w14:paraId="1DEBBE49" w14:textId="77777777" w:rsidR="005D15A9" w:rsidRDefault="005D15A9">
            <w:pPr>
              <w:jc w:val="center"/>
              <w:rPr>
                <w:rFonts w:ascii="宋体" w:hAnsi="宋体" w:hint="eastAsia"/>
                <w:sz w:val="24"/>
              </w:rPr>
            </w:pPr>
          </w:p>
        </w:tc>
        <w:tc>
          <w:tcPr>
            <w:tcW w:w="2852" w:type="dxa"/>
          </w:tcPr>
          <w:p w14:paraId="1DEBBE4A" w14:textId="77777777" w:rsidR="005D15A9" w:rsidRDefault="005D15A9">
            <w:pPr>
              <w:jc w:val="center"/>
              <w:rPr>
                <w:rFonts w:ascii="宋体" w:hAnsi="宋体" w:hint="eastAsia"/>
                <w:sz w:val="24"/>
              </w:rPr>
            </w:pPr>
          </w:p>
        </w:tc>
        <w:tc>
          <w:tcPr>
            <w:tcW w:w="1308" w:type="dxa"/>
          </w:tcPr>
          <w:p w14:paraId="1DEBBE4B" w14:textId="77777777" w:rsidR="005D15A9" w:rsidRDefault="005D15A9">
            <w:pPr>
              <w:jc w:val="center"/>
              <w:rPr>
                <w:rFonts w:ascii="宋体" w:hAnsi="宋体" w:hint="eastAsia"/>
                <w:sz w:val="24"/>
              </w:rPr>
            </w:pPr>
          </w:p>
        </w:tc>
        <w:tc>
          <w:tcPr>
            <w:tcW w:w="1173" w:type="dxa"/>
          </w:tcPr>
          <w:p w14:paraId="1DEBBE4C" w14:textId="77777777" w:rsidR="005D15A9" w:rsidRDefault="005D15A9">
            <w:pPr>
              <w:jc w:val="center"/>
              <w:rPr>
                <w:rFonts w:ascii="宋体" w:hAnsi="宋体" w:hint="eastAsia"/>
                <w:sz w:val="24"/>
              </w:rPr>
            </w:pPr>
          </w:p>
        </w:tc>
      </w:tr>
      <w:tr w:rsidR="005D15A9" w14:paraId="1DEBBE53" w14:textId="77777777">
        <w:trPr>
          <w:cantSplit/>
          <w:trHeight w:val="640"/>
        </w:trPr>
        <w:tc>
          <w:tcPr>
            <w:tcW w:w="545" w:type="dxa"/>
          </w:tcPr>
          <w:p w14:paraId="1DEBBE4E" w14:textId="77777777" w:rsidR="005D15A9" w:rsidRDefault="005D15A9">
            <w:pPr>
              <w:jc w:val="center"/>
              <w:rPr>
                <w:rFonts w:ascii="宋体" w:hAnsi="宋体" w:hint="eastAsia"/>
                <w:sz w:val="24"/>
              </w:rPr>
            </w:pPr>
          </w:p>
        </w:tc>
        <w:tc>
          <w:tcPr>
            <w:tcW w:w="3291" w:type="dxa"/>
          </w:tcPr>
          <w:p w14:paraId="1DEBBE4F" w14:textId="77777777" w:rsidR="005D15A9" w:rsidRDefault="005D15A9">
            <w:pPr>
              <w:jc w:val="center"/>
              <w:rPr>
                <w:rFonts w:ascii="宋体" w:hAnsi="宋体" w:hint="eastAsia"/>
                <w:sz w:val="24"/>
              </w:rPr>
            </w:pPr>
          </w:p>
        </w:tc>
        <w:tc>
          <w:tcPr>
            <w:tcW w:w="2852" w:type="dxa"/>
          </w:tcPr>
          <w:p w14:paraId="1DEBBE50" w14:textId="77777777" w:rsidR="005D15A9" w:rsidRDefault="005D15A9">
            <w:pPr>
              <w:jc w:val="center"/>
              <w:rPr>
                <w:rFonts w:ascii="宋体" w:hAnsi="宋体" w:hint="eastAsia"/>
                <w:sz w:val="24"/>
              </w:rPr>
            </w:pPr>
          </w:p>
        </w:tc>
        <w:tc>
          <w:tcPr>
            <w:tcW w:w="1308" w:type="dxa"/>
          </w:tcPr>
          <w:p w14:paraId="1DEBBE51" w14:textId="77777777" w:rsidR="005D15A9" w:rsidRDefault="005D15A9">
            <w:pPr>
              <w:jc w:val="center"/>
              <w:rPr>
                <w:rFonts w:ascii="宋体" w:hAnsi="宋体" w:hint="eastAsia"/>
                <w:sz w:val="24"/>
              </w:rPr>
            </w:pPr>
          </w:p>
        </w:tc>
        <w:tc>
          <w:tcPr>
            <w:tcW w:w="1173" w:type="dxa"/>
          </w:tcPr>
          <w:p w14:paraId="1DEBBE52" w14:textId="77777777" w:rsidR="005D15A9" w:rsidRDefault="005D15A9">
            <w:pPr>
              <w:jc w:val="center"/>
              <w:rPr>
                <w:rFonts w:ascii="宋体" w:hAnsi="宋体" w:hint="eastAsia"/>
                <w:sz w:val="24"/>
              </w:rPr>
            </w:pPr>
          </w:p>
        </w:tc>
      </w:tr>
      <w:tr w:rsidR="005D15A9" w14:paraId="1DEBBE59" w14:textId="77777777">
        <w:trPr>
          <w:cantSplit/>
          <w:trHeight w:val="640"/>
        </w:trPr>
        <w:tc>
          <w:tcPr>
            <w:tcW w:w="545" w:type="dxa"/>
          </w:tcPr>
          <w:p w14:paraId="1DEBBE54" w14:textId="77777777" w:rsidR="005D15A9" w:rsidRDefault="005D15A9">
            <w:pPr>
              <w:jc w:val="center"/>
              <w:rPr>
                <w:rFonts w:ascii="宋体" w:hAnsi="宋体" w:hint="eastAsia"/>
                <w:sz w:val="24"/>
              </w:rPr>
            </w:pPr>
          </w:p>
        </w:tc>
        <w:tc>
          <w:tcPr>
            <w:tcW w:w="3291" w:type="dxa"/>
          </w:tcPr>
          <w:p w14:paraId="1DEBBE55" w14:textId="77777777" w:rsidR="005D15A9" w:rsidRDefault="005D15A9">
            <w:pPr>
              <w:jc w:val="center"/>
              <w:rPr>
                <w:rFonts w:ascii="宋体" w:hAnsi="宋体" w:hint="eastAsia"/>
                <w:sz w:val="24"/>
              </w:rPr>
            </w:pPr>
          </w:p>
        </w:tc>
        <w:tc>
          <w:tcPr>
            <w:tcW w:w="2852" w:type="dxa"/>
          </w:tcPr>
          <w:p w14:paraId="1DEBBE56" w14:textId="77777777" w:rsidR="005D15A9" w:rsidRDefault="005D15A9">
            <w:pPr>
              <w:jc w:val="center"/>
              <w:rPr>
                <w:rFonts w:ascii="宋体" w:hAnsi="宋体" w:hint="eastAsia"/>
                <w:sz w:val="24"/>
              </w:rPr>
            </w:pPr>
          </w:p>
        </w:tc>
        <w:tc>
          <w:tcPr>
            <w:tcW w:w="1308" w:type="dxa"/>
          </w:tcPr>
          <w:p w14:paraId="1DEBBE57" w14:textId="77777777" w:rsidR="005D15A9" w:rsidRDefault="005D15A9">
            <w:pPr>
              <w:jc w:val="center"/>
              <w:rPr>
                <w:rFonts w:ascii="宋体" w:hAnsi="宋体" w:hint="eastAsia"/>
                <w:sz w:val="24"/>
              </w:rPr>
            </w:pPr>
          </w:p>
        </w:tc>
        <w:tc>
          <w:tcPr>
            <w:tcW w:w="1173" w:type="dxa"/>
          </w:tcPr>
          <w:p w14:paraId="1DEBBE58" w14:textId="77777777" w:rsidR="005D15A9" w:rsidRDefault="005D15A9">
            <w:pPr>
              <w:jc w:val="center"/>
              <w:rPr>
                <w:rFonts w:ascii="宋体" w:hAnsi="宋体" w:hint="eastAsia"/>
                <w:sz w:val="24"/>
              </w:rPr>
            </w:pPr>
          </w:p>
        </w:tc>
      </w:tr>
      <w:tr w:rsidR="005D15A9" w14:paraId="1DEBBE5F" w14:textId="77777777">
        <w:trPr>
          <w:cantSplit/>
          <w:trHeight w:val="640"/>
        </w:trPr>
        <w:tc>
          <w:tcPr>
            <w:tcW w:w="545" w:type="dxa"/>
          </w:tcPr>
          <w:p w14:paraId="1DEBBE5A" w14:textId="77777777" w:rsidR="005D15A9" w:rsidRDefault="005D15A9">
            <w:pPr>
              <w:jc w:val="center"/>
              <w:rPr>
                <w:rFonts w:ascii="宋体" w:hAnsi="宋体" w:hint="eastAsia"/>
                <w:sz w:val="24"/>
              </w:rPr>
            </w:pPr>
          </w:p>
        </w:tc>
        <w:tc>
          <w:tcPr>
            <w:tcW w:w="3291" w:type="dxa"/>
          </w:tcPr>
          <w:p w14:paraId="1DEBBE5B" w14:textId="77777777" w:rsidR="005D15A9" w:rsidRDefault="005D15A9">
            <w:pPr>
              <w:jc w:val="center"/>
              <w:rPr>
                <w:rFonts w:ascii="宋体" w:hAnsi="宋体" w:hint="eastAsia"/>
                <w:sz w:val="24"/>
              </w:rPr>
            </w:pPr>
          </w:p>
        </w:tc>
        <w:tc>
          <w:tcPr>
            <w:tcW w:w="2852" w:type="dxa"/>
          </w:tcPr>
          <w:p w14:paraId="1DEBBE5C" w14:textId="77777777" w:rsidR="005D15A9" w:rsidRDefault="005D15A9">
            <w:pPr>
              <w:jc w:val="center"/>
              <w:rPr>
                <w:rFonts w:ascii="宋体" w:hAnsi="宋体" w:hint="eastAsia"/>
                <w:sz w:val="24"/>
              </w:rPr>
            </w:pPr>
          </w:p>
        </w:tc>
        <w:tc>
          <w:tcPr>
            <w:tcW w:w="1308" w:type="dxa"/>
          </w:tcPr>
          <w:p w14:paraId="1DEBBE5D" w14:textId="77777777" w:rsidR="005D15A9" w:rsidRDefault="005D15A9">
            <w:pPr>
              <w:jc w:val="center"/>
              <w:rPr>
                <w:rFonts w:ascii="宋体" w:hAnsi="宋体" w:hint="eastAsia"/>
                <w:sz w:val="24"/>
              </w:rPr>
            </w:pPr>
          </w:p>
        </w:tc>
        <w:tc>
          <w:tcPr>
            <w:tcW w:w="1173" w:type="dxa"/>
          </w:tcPr>
          <w:p w14:paraId="1DEBBE5E" w14:textId="77777777" w:rsidR="005D15A9" w:rsidRDefault="005D15A9">
            <w:pPr>
              <w:jc w:val="center"/>
              <w:rPr>
                <w:rFonts w:ascii="宋体" w:hAnsi="宋体" w:hint="eastAsia"/>
                <w:sz w:val="24"/>
              </w:rPr>
            </w:pPr>
          </w:p>
        </w:tc>
      </w:tr>
      <w:tr w:rsidR="005D15A9" w14:paraId="1DEBBE65" w14:textId="77777777">
        <w:trPr>
          <w:cantSplit/>
          <w:trHeight w:val="640"/>
        </w:trPr>
        <w:tc>
          <w:tcPr>
            <w:tcW w:w="545" w:type="dxa"/>
          </w:tcPr>
          <w:p w14:paraId="1DEBBE60" w14:textId="77777777" w:rsidR="005D15A9" w:rsidRDefault="005D15A9">
            <w:pPr>
              <w:jc w:val="center"/>
              <w:rPr>
                <w:rFonts w:ascii="宋体" w:hAnsi="宋体" w:hint="eastAsia"/>
                <w:sz w:val="24"/>
              </w:rPr>
            </w:pPr>
          </w:p>
        </w:tc>
        <w:tc>
          <w:tcPr>
            <w:tcW w:w="3291" w:type="dxa"/>
          </w:tcPr>
          <w:p w14:paraId="1DEBBE61" w14:textId="77777777" w:rsidR="005D15A9" w:rsidRDefault="00A95921">
            <w:pPr>
              <w:jc w:val="center"/>
              <w:rPr>
                <w:rFonts w:ascii="宋体" w:hAnsi="宋体" w:hint="eastAsia"/>
                <w:sz w:val="24"/>
              </w:rPr>
            </w:pPr>
            <w:r>
              <w:rPr>
                <w:rFonts w:ascii="宋体" w:hAnsi="宋体"/>
                <w:sz w:val="24"/>
              </w:rPr>
              <w:t>……</w:t>
            </w:r>
          </w:p>
        </w:tc>
        <w:tc>
          <w:tcPr>
            <w:tcW w:w="2852" w:type="dxa"/>
          </w:tcPr>
          <w:p w14:paraId="1DEBBE62" w14:textId="77777777" w:rsidR="005D15A9" w:rsidRDefault="005D15A9">
            <w:pPr>
              <w:jc w:val="center"/>
              <w:rPr>
                <w:rFonts w:ascii="宋体" w:hAnsi="宋体" w:hint="eastAsia"/>
                <w:sz w:val="24"/>
              </w:rPr>
            </w:pPr>
          </w:p>
        </w:tc>
        <w:tc>
          <w:tcPr>
            <w:tcW w:w="1308" w:type="dxa"/>
          </w:tcPr>
          <w:p w14:paraId="1DEBBE63" w14:textId="77777777" w:rsidR="005D15A9" w:rsidRDefault="005D15A9">
            <w:pPr>
              <w:jc w:val="center"/>
              <w:rPr>
                <w:rFonts w:ascii="宋体" w:hAnsi="宋体" w:hint="eastAsia"/>
                <w:sz w:val="24"/>
              </w:rPr>
            </w:pPr>
          </w:p>
        </w:tc>
        <w:tc>
          <w:tcPr>
            <w:tcW w:w="1173" w:type="dxa"/>
          </w:tcPr>
          <w:p w14:paraId="1DEBBE64" w14:textId="77777777" w:rsidR="005D15A9" w:rsidRDefault="005D15A9">
            <w:pPr>
              <w:jc w:val="center"/>
              <w:rPr>
                <w:rFonts w:ascii="宋体" w:hAnsi="宋体" w:hint="eastAsia"/>
                <w:sz w:val="24"/>
              </w:rPr>
            </w:pPr>
          </w:p>
        </w:tc>
      </w:tr>
    </w:tbl>
    <w:p w14:paraId="1DEBBE66" w14:textId="77777777" w:rsidR="005D15A9" w:rsidRDefault="00A95921">
      <w:pPr>
        <w:rPr>
          <w:rFonts w:ascii="宋体" w:hAnsi="宋体" w:hint="eastAsia"/>
          <w:sz w:val="24"/>
        </w:rPr>
      </w:pPr>
      <w:r>
        <w:rPr>
          <w:rFonts w:ascii="宋体" w:hAnsi="宋体" w:hint="eastAsia"/>
          <w:sz w:val="24"/>
        </w:rPr>
        <w:t>注： 行数不够，可自行添加（按第四章采购需求的要求响应）。</w:t>
      </w:r>
    </w:p>
    <w:p w14:paraId="1DEBBE67" w14:textId="77777777" w:rsidR="005D15A9" w:rsidRDefault="005D15A9">
      <w:pPr>
        <w:jc w:val="center"/>
        <w:rPr>
          <w:rFonts w:ascii="黑体" w:eastAsia="黑体" w:hAnsi="Arial"/>
          <w:b/>
          <w:sz w:val="36"/>
          <w:szCs w:val="21"/>
        </w:rPr>
      </w:pPr>
    </w:p>
    <w:p w14:paraId="1DEBBE68" w14:textId="77777777" w:rsidR="005D15A9" w:rsidRDefault="005D15A9">
      <w:pPr>
        <w:jc w:val="center"/>
        <w:rPr>
          <w:rFonts w:ascii="黑体" w:eastAsia="黑体" w:hAnsi="Arial"/>
          <w:b/>
          <w:sz w:val="36"/>
          <w:szCs w:val="21"/>
        </w:rPr>
      </w:pPr>
    </w:p>
    <w:p w14:paraId="1DEBBE69" w14:textId="77777777" w:rsidR="005D15A9" w:rsidRDefault="005D15A9">
      <w:pPr>
        <w:jc w:val="center"/>
        <w:rPr>
          <w:rFonts w:ascii="黑体" w:eastAsia="黑体" w:hAnsi="Arial"/>
          <w:b/>
          <w:sz w:val="36"/>
          <w:szCs w:val="21"/>
        </w:rPr>
      </w:pPr>
    </w:p>
    <w:p w14:paraId="1DEBBE6A" w14:textId="77777777" w:rsidR="005D15A9" w:rsidRDefault="005D15A9">
      <w:pPr>
        <w:jc w:val="center"/>
        <w:rPr>
          <w:rFonts w:ascii="黑体" w:eastAsia="黑体" w:hAnsi="Arial"/>
          <w:b/>
          <w:sz w:val="36"/>
          <w:szCs w:val="21"/>
        </w:rPr>
      </w:pPr>
    </w:p>
    <w:p w14:paraId="1DEBBE6B" w14:textId="77777777" w:rsidR="005D15A9" w:rsidRDefault="005D15A9">
      <w:pPr>
        <w:rPr>
          <w:rFonts w:ascii="黑体" w:eastAsia="黑体" w:hAnsi="Arial"/>
          <w:sz w:val="32"/>
          <w:szCs w:val="21"/>
        </w:rPr>
      </w:pPr>
    </w:p>
    <w:p w14:paraId="1DEBBE6C" w14:textId="77777777" w:rsidR="005D15A9" w:rsidRDefault="005D15A9">
      <w:pPr>
        <w:rPr>
          <w:rFonts w:ascii="黑体" w:eastAsia="黑体" w:hAnsi="Arial"/>
          <w:sz w:val="32"/>
          <w:szCs w:val="21"/>
        </w:rPr>
      </w:pPr>
    </w:p>
    <w:p w14:paraId="1DEBBE6D" w14:textId="77777777" w:rsidR="005D15A9" w:rsidRDefault="005D15A9">
      <w:pPr>
        <w:rPr>
          <w:rFonts w:ascii="黑体" w:eastAsia="黑体" w:hAnsi="Arial"/>
          <w:sz w:val="32"/>
          <w:szCs w:val="21"/>
        </w:rPr>
      </w:pPr>
    </w:p>
    <w:p w14:paraId="1DEBBE6E" w14:textId="77777777" w:rsidR="005D15A9" w:rsidRDefault="005D15A9">
      <w:pPr>
        <w:rPr>
          <w:rFonts w:ascii="黑体" w:eastAsia="黑体" w:hAnsi="Arial"/>
          <w:sz w:val="32"/>
          <w:szCs w:val="21"/>
        </w:rPr>
      </w:pPr>
    </w:p>
    <w:p w14:paraId="1DEBBE6F" w14:textId="77777777" w:rsidR="005D15A9" w:rsidRDefault="005D15A9">
      <w:pPr>
        <w:rPr>
          <w:rFonts w:ascii="黑体" w:eastAsia="黑体" w:hAnsi="Arial"/>
          <w:sz w:val="32"/>
          <w:szCs w:val="21"/>
        </w:rPr>
      </w:pPr>
    </w:p>
    <w:p w14:paraId="1DEBBE70" w14:textId="77777777" w:rsidR="005D15A9" w:rsidRDefault="005D15A9">
      <w:pPr>
        <w:rPr>
          <w:rFonts w:ascii="黑体" w:eastAsia="黑体" w:hAnsi="Arial"/>
          <w:sz w:val="32"/>
          <w:szCs w:val="21"/>
        </w:rPr>
      </w:pPr>
    </w:p>
    <w:p w14:paraId="1DEBBE71" w14:textId="77777777" w:rsidR="005D15A9" w:rsidRDefault="005D15A9">
      <w:pPr>
        <w:rPr>
          <w:rFonts w:ascii="黑体" w:eastAsia="黑体" w:hAnsi="Arial"/>
          <w:sz w:val="32"/>
          <w:szCs w:val="21"/>
        </w:rPr>
      </w:pPr>
    </w:p>
    <w:p w14:paraId="1DEBBE72" w14:textId="77777777" w:rsidR="005D15A9" w:rsidRDefault="005D15A9">
      <w:pPr>
        <w:rPr>
          <w:rFonts w:ascii="黑体" w:eastAsia="黑体" w:hAnsi="Arial"/>
          <w:sz w:val="32"/>
          <w:szCs w:val="21"/>
        </w:rPr>
      </w:pPr>
    </w:p>
    <w:p w14:paraId="1DEBBE73" w14:textId="77777777" w:rsidR="005D15A9" w:rsidRDefault="005D15A9">
      <w:pPr>
        <w:rPr>
          <w:rFonts w:ascii="黑体" w:eastAsia="黑体" w:hAnsi="Arial"/>
          <w:sz w:val="32"/>
          <w:szCs w:val="21"/>
        </w:rPr>
      </w:pPr>
    </w:p>
    <w:p w14:paraId="1DEBBE74" w14:textId="77777777" w:rsidR="005D15A9" w:rsidRDefault="005D15A9">
      <w:pPr>
        <w:rPr>
          <w:rFonts w:ascii="黑体" w:eastAsia="黑体" w:hAnsi="Arial"/>
          <w:sz w:val="32"/>
          <w:szCs w:val="21"/>
        </w:rPr>
      </w:pPr>
    </w:p>
    <w:p w14:paraId="1DEBBE75" w14:textId="77777777" w:rsidR="005D15A9" w:rsidRDefault="005D15A9">
      <w:pPr>
        <w:rPr>
          <w:rFonts w:ascii="黑体" w:eastAsia="黑体" w:hAnsi="Arial"/>
          <w:sz w:val="32"/>
          <w:szCs w:val="21"/>
        </w:rPr>
      </w:pPr>
    </w:p>
    <w:p w14:paraId="1DEBBE76" w14:textId="77777777" w:rsidR="005D15A9" w:rsidRDefault="00A95921">
      <w:pPr>
        <w:jc w:val="left"/>
        <w:rPr>
          <w:rFonts w:ascii="黑体" w:hAnsi="黑体" w:hint="eastAsia"/>
          <w:b/>
          <w:sz w:val="32"/>
          <w:szCs w:val="32"/>
        </w:rPr>
      </w:pPr>
      <w:bookmarkStart w:id="167" w:name="_Hlt26955054"/>
      <w:bookmarkEnd w:id="167"/>
      <w:r>
        <w:rPr>
          <w:rFonts w:ascii="宋体" w:hAnsi="宋体" w:cs="宋体" w:hint="eastAsia"/>
          <w:sz w:val="24"/>
        </w:rPr>
        <w:t>附件16</w:t>
      </w:r>
    </w:p>
    <w:p w14:paraId="1DEBBE77" w14:textId="77777777" w:rsidR="005D15A9" w:rsidRDefault="005D15A9">
      <w:pPr>
        <w:jc w:val="center"/>
        <w:rPr>
          <w:rFonts w:ascii="黑体" w:eastAsia="黑体" w:hAnsi="黑体" w:hint="eastAsia"/>
          <w:b/>
          <w:sz w:val="32"/>
          <w:szCs w:val="32"/>
        </w:rPr>
      </w:pPr>
    </w:p>
    <w:p w14:paraId="1DEBBE78" w14:textId="77777777" w:rsidR="005D15A9" w:rsidRDefault="00A95921">
      <w:pPr>
        <w:jc w:val="center"/>
        <w:rPr>
          <w:rFonts w:ascii="黑体" w:eastAsia="黑体" w:hAnsi="黑体" w:hint="eastAsia"/>
          <w:b/>
          <w:sz w:val="32"/>
          <w:szCs w:val="32"/>
        </w:rPr>
      </w:pPr>
      <w:r>
        <w:rPr>
          <w:rFonts w:ascii="黑体" w:eastAsia="黑体" w:hAnsi="黑体" w:hint="eastAsia"/>
          <w:b/>
          <w:sz w:val="32"/>
          <w:szCs w:val="32"/>
        </w:rPr>
        <w:t>商务要求响应及偏离表（分包号：**）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291"/>
        <w:gridCol w:w="2852"/>
        <w:gridCol w:w="1308"/>
        <w:gridCol w:w="1173"/>
      </w:tblGrid>
      <w:tr w:rsidR="005D15A9" w14:paraId="1DEBBE7F" w14:textId="77777777">
        <w:trPr>
          <w:cantSplit/>
        </w:trPr>
        <w:tc>
          <w:tcPr>
            <w:tcW w:w="545" w:type="dxa"/>
            <w:vAlign w:val="center"/>
          </w:tcPr>
          <w:p w14:paraId="1DEBBE79" w14:textId="77777777" w:rsidR="005D15A9" w:rsidRDefault="00A95921">
            <w:pPr>
              <w:jc w:val="center"/>
              <w:rPr>
                <w:rFonts w:ascii="宋体" w:hAnsi="宋体" w:hint="eastAsia"/>
                <w:sz w:val="24"/>
              </w:rPr>
            </w:pPr>
            <w:bookmarkStart w:id="168" w:name="_Hlt26580838"/>
            <w:bookmarkStart w:id="169" w:name="_Hlt26955056"/>
            <w:bookmarkStart w:id="170" w:name="_Hlt26671372"/>
            <w:bookmarkStart w:id="171" w:name="_Hlt26782999"/>
            <w:bookmarkStart w:id="172" w:name="_Hlt26955064"/>
            <w:bookmarkStart w:id="173" w:name="_Hlt26609391"/>
            <w:bookmarkStart w:id="174" w:name="_Hlt26671343"/>
            <w:bookmarkStart w:id="175" w:name="_Hlt24879081"/>
            <w:bookmarkEnd w:id="168"/>
            <w:bookmarkEnd w:id="169"/>
            <w:bookmarkEnd w:id="170"/>
            <w:bookmarkEnd w:id="171"/>
            <w:bookmarkEnd w:id="172"/>
            <w:bookmarkEnd w:id="173"/>
            <w:bookmarkEnd w:id="174"/>
            <w:bookmarkEnd w:id="175"/>
            <w:r>
              <w:rPr>
                <w:rFonts w:ascii="宋体" w:hAnsi="宋体" w:hint="eastAsia"/>
                <w:sz w:val="24"/>
              </w:rPr>
              <w:t>序号</w:t>
            </w:r>
          </w:p>
        </w:tc>
        <w:tc>
          <w:tcPr>
            <w:tcW w:w="3291" w:type="dxa"/>
            <w:vAlign w:val="center"/>
          </w:tcPr>
          <w:p w14:paraId="1DEBBE7A" w14:textId="77777777" w:rsidR="005D15A9" w:rsidRDefault="00A95921">
            <w:pPr>
              <w:jc w:val="center"/>
              <w:rPr>
                <w:rFonts w:ascii="宋体" w:hAnsi="宋体" w:hint="eastAsia"/>
                <w:sz w:val="24"/>
              </w:rPr>
            </w:pPr>
            <w:r>
              <w:rPr>
                <w:rFonts w:ascii="宋体" w:hAnsi="宋体" w:hint="eastAsia"/>
                <w:sz w:val="24"/>
              </w:rPr>
              <w:t>磋商文件要求</w:t>
            </w:r>
          </w:p>
        </w:tc>
        <w:tc>
          <w:tcPr>
            <w:tcW w:w="2852" w:type="dxa"/>
            <w:vAlign w:val="center"/>
          </w:tcPr>
          <w:p w14:paraId="1DEBBE7B" w14:textId="77777777" w:rsidR="005D15A9" w:rsidRDefault="00A95921">
            <w:pPr>
              <w:jc w:val="center"/>
              <w:rPr>
                <w:rFonts w:ascii="宋体" w:hAnsi="宋体" w:hint="eastAsia"/>
                <w:sz w:val="24"/>
              </w:rPr>
            </w:pPr>
            <w:r>
              <w:rPr>
                <w:rFonts w:ascii="宋体" w:hAnsi="宋体" w:hint="eastAsia"/>
                <w:sz w:val="24"/>
              </w:rPr>
              <w:t>响应情况</w:t>
            </w:r>
          </w:p>
        </w:tc>
        <w:tc>
          <w:tcPr>
            <w:tcW w:w="1308" w:type="dxa"/>
            <w:vAlign w:val="center"/>
          </w:tcPr>
          <w:p w14:paraId="1DEBBE7C" w14:textId="77777777" w:rsidR="005D15A9" w:rsidRDefault="00A95921">
            <w:pPr>
              <w:jc w:val="center"/>
              <w:rPr>
                <w:rFonts w:ascii="宋体" w:hAnsi="宋体" w:hint="eastAsia"/>
                <w:sz w:val="24"/>
              </w:rPr>
            </w:pPr>
            <w:r>
              <w:rPr>
                <w:rFonts w:ascii="宋体" w:hAnsi="宋体" w:hint="eastAsia"/>
                <w:sz w:val="24"/>
              </w:rPr>
              <w:t>超出、符合或偏离</w:t>
            </w:r>
          </w:p>
        </w:tc>
        <w:tc>
          <w:tcPr>
            <w:tcW w:w="1173" w:type="dxa"/>
            <w:vAlign w:val="center"/>
          </w:tcPr>
          <w:p w14:paraId="1DEBBE7D" w14:textId="77777777" w:rsidR="005D15A9" w:rsidRDefault="00A95921">
            <w:pPr>
              <w:jc w:val="center"/>
              <w:rPr>
                <w:rFonts w:ascii="宋体" w:hAnsi="宋体" w:hint="eastAsia"/>
                <w:sz w:val="24"/>
              </w:rPr>
            </w:pPr>
            <w:r>
              <w:rPr>
                <w:rFonts w:ascii="宋体" w:hAnsi="宋体" w:hint="eastAsia"/>
                <w:sz w:val="24"/>
              </w:rPr>
              <w:t>证明</w:t>
            </w:r>
          </w:p>
          <w:p w14:paraId="1DEBBE7E" w14:textId="77777777" w:rsidR="005D15A9" w:rsidRDefault="00A95921">
            <w:pPr>
              <w:jc w:val="center"/>
              <w:rPr>
                <w:rFonts w:ascii="宋体" w:hAnsi="宋体" w:hint="eastAsia"/>
                <w:sz w:val="24"/>
              </w:rPr>
            </w:pPr>
            <w:r>
              <w:rPr>
                <w:rFonts w:ascii="宋体" w:hAnsi="宋体" w:hint="eastAsia"/>
                <w:sz w:val="24"/>
              </w:rPr>
              <w:t>材料</w:t>
            </w:r>
          </w:p>
        </w:tc>
      </w:tr>
      <w:tr w:rsidR="005D15A9" w14:paraId="1DEBBE85" w14:textId="77777777">
        <w:trPr>
          <w:cantSplit/>
          <w:trHeight w:val="640"/>
        </w:trPr>
        <w:tc>
          <w:tcPr>
            <w:tcW w:w="545" w:type="dxa"/>
          </w:tcPr>
          <w:p w14:paraId="1DEBBE80" w14:textId="77777777" w:rsidR="005D15A9" w:rsidRDefault="005D15A9">
            <w:pPr>
              <w:jc w:val="center"/>
              <w:rPr>
                <w:rFonts w:ascii="宋体" w:hAnsi="宋体" w:hint="eastAsia"/>
                <w:sz w:val="24"/>
              </w:rPr>
            </w:pPr>
          </w:p>
        </w:tc>
        <w:tc>
          <w:tcPr>
            <w:tcW w:w="3291" w:type="dxa"/>
          </w:tcPr>
          <w:p w14:paraId="1DEBBE81" w14:textId="77777777" w:rsidR="005D15A9" w:rsidRDefault="005D15A9">
            <w:pPr>
              <w:jc w:val="center"/>
              <w:rPr>
                <w:rFonts w:ascii="宋体" w:hAnsi="宋体" w:hint="eastAsia"/>
                <w:sz w:val="24"/>
              </w:rPr>
            </w:pPr>
          </w:p>
        </w:tc>
        <w:tc>
          <w:tcPr>
            <w:tcW w:w="2852" w:type="dxa"/>
          </w:tcPr>
          <w:p w14:paraId="1DEBBE82" w14:textId="77777777" w:rsidR="005D15A9" w:rsidRDefault="005D15A9">
            <w:pPr>
              <w:jc w:val="center"/>
              <w:rPr>
                <w:rFonts w:ascii="宋体" w:hAnsi="宋体" w:hint="eastAsia"/>
                <w:sz w:val="24"/>
              </w:rPr>
            </w:pPr>
          </w:p>
        </w:tc>
        <w:tc>
          <w:tcPr>
            <w:tcW w:w="1308" w:type="dxa"/>
          </w:tcPr>
          <w:p w14:paraId="1DEBBE83" w14:textId="77777777" w:rsidR="005D15A9" w:rsidRDefault="005D15A9">
            <w:pPr>
              <w:jc w:val="center"/>
              <w:rPr>
                <w:rFonts w:ascii="宋体" w:hAnsi="宋体" w:hint="eastAsia"/>
                <w:sz w:val="24"/>
              </w:rPr>
            </w:pPr>
          </w:p>
        </w:tc>
        <w:tc>
          <w:tcPr>
            <w:tcW w:w="1173" w:type="dxa"/>
          </w:tcPr>
          <w:p w14:paraId="1DEBBE84" w14:textId="77777777" w:rsidR="005D15A9" w:rsidRDefault="005D15A9">
            <w:pPr>
              <w:jc w:val="center"/>
              <w:rPr>
                <w:rFonts w:ascii="宋体" w:hAnsi="宋体" w:hint="eastAsia"/>
                <w:sz w:val="24"/>
              </w:rPr>
            </w:pPr>
          </w:p>
        </w:tc>
      </w:tr>
      <w:tr w:rsidR="005D15A9" w14:paraId="1DEBBE8B" w14:textId="77777777">
        <w:trPr>
          <w:cantSplit/>
          <w:trHeight w:val="640"/>
        </w:trPr>
        <w:tc>
          <w:tcPr>
            <w:tcW w:w="545" w:type="dxa"/>
          </w:tcPr>
          <w:p w14:paraId="1DEBBE86" w14:textId="77777777" w:rsidR="005D15A9" w:rsidRDefault="005D15A9">
            <w:pPr>
              <w:jc w:val="center"/>
              <w:rPr>
                <w:rFonts w:ascii="宋体" w:hAnsi="宋体" w:hint="eastAsia"/>
                <w:sz w:val="24"/>
              </w:rPr>
            </w:pPr>
          </w:p>
        </w:tc>
        <w:tc>
          <w:tcPr>
            <w:tcW w:w="3291" w:type="dxa"/>
          </w:tcPr>
          <w:p w14:paraId="1DEBBE87" w14:textId="77777777" w:rsidR="005D15A9" w:rsidRDefault="005D15A9">
            <w:pPr>
              <w:jc w:val="center"/>
              <w:rPr>
                <w:rFonts w:ascii="宋体" w:hAnsi="宋体" w:hint="eastAsia"/>
                <w:sz w:val="24"/>
              </w:rPr>
            </w:pPr>
          </w:p>
        </w:tc>
        <w:tc>
          <w:tcPr>
            <w:tcW w:w="2852" w:type="dxa"/>
          </w:tcPr>
          <w:p w14:paraId="1DEBBE88" w14:textId="77777777" w:rsidR="005D15A9" w:rsidRDefault="005D15A9">
            <w:pPr>
              <w:jc w:val="center"/>
              <w:rPr>
                <w:rFonts w:ascii="宋体" w:hAnsi="宋体" w:hint="eastAsia"/>
                <w:sz w:val="24"/>
              </w:rPr>
            </w:pPr>
          </w:p>
        </w:tc>
        <w:tc>
          <w:tcPr>
            <w:tcW w:w="1308" w:type="dxa"/>
          </w:tcPr>
          <w:p w14:paraId="1DEBBE89" w14:textId="77777777" w:rsidR="005D15A9" w:rsidRDefault="005D15A9">
            <w:pPr>
              <w:jc w:val="center"/>
              <w:rPr>
                <w:rFonts w:ascii="宋体" w:hAnsi="宋体" w:hint="eastAsia"/>
                <w:sz w:val="24"/>
              </w:rPr>
            </w:pPr>
          </w:p>
        </w:tc>
        <w:tc>
          <w:tcPr>
            <w:tcW w:w="1173" w:type="dxa"/>
          </w:tcPr>
          <w:p w14:paraId="1DEBBE8A" w14:textId="77777777" w:rsidR="005D15A9" w:rsidRDefault="005D15A9">
            <w:pPr>
              <w:jc w:val="center"/>
              <w:rPr>
                <w:rFonts w:ascii="宋体" w:hAnsi="宋体" w:hint="eastAsia"/>
                <w:sz w:val="24"/>
              </w:rPr>
            </w:pPr>
          </w:p>
        </w:tc>
      </w:tr>
      <w:tr w:rsidR="005D15A9" w14:paraId="1DEBBE91" w14:textId="77777777">
        <w:trPr>
          <w:cantSplit/>
          <w:trHeight w:val="640"/>
        </w:trPr>
        <w:tc>
          <w:tcPr>
            <w:tcW w:w="545" w:type="dxa"/>
          </w:tcPr>
          <w:p w14:paraId="1DEBBE8C" w14:textId="77777777" w:rsidR="005D15A9" w:rsidRDefault="005D15A9">
            <w:pPr>
              <w:jc w:val="center"/>
              <w:rPr>
                <w:rFonts w:ascii="宋体" w:hAnsi="宋体" w:hint="eastAsia"/>
                <w:sz w:val="24"/>
              </w:rPr>
            </w:pPr>
          </w:p>
        </w:tc>
        <w:tc>
          <w:tcPr>
            <w:tcW w:w="3291" w:type="dxa"/>
          </w:tcPr>
          <w:p w14:paraId="1DEBBE8D" w14:textId="77777777" w:rsidR="005D15A9" w:rsidRDefault="005D15A9">
            <w:pPr>
              <w:jc w:val="center"/>
              <w:rPr>
                <w:rFonts w:ascii="宋体" w:hAnsi="宋体" w:hint="eastAsia"/>
                <w:sz w:val="24"/>
              </w:rPr>
            </w:pPr>
          </w:p>
        </w:tc>
        <w:tc>
          <w:tcPr>
            <w:tcW w:w="2852" w:type="dxa"/>
          </w:tcPr>
          <w:p w14:paraId="1DEBBE8E" w14:textId="77777777" w:rsidR="005D15A9" w:rsidRDefault="005D15A9">
            <w:pPr>
              <w:jc w:val="center"/>
              <w:rPr>
                <w:rFonts w:ascii="宋体" w:hAnsi="宋体" w:hint="eastAsia"/>
                <w:sz w:val="24"/>
              </w:rPr>
            </w:pPr>
          </w:p>
        </w:tc>
        <w:tc>
          <w:tcPr>
            <w:tcW w:w="1308" w:type="dxa"/>
          </w:tcPr>
          <w:p w14:paraId="1DEBBE8F" w14:textId="77777777" w:rsidR="005D15A9" w:rsidRDefault="005D15A9">
            <w:pPr>
              <w:jc w:val="center"/>
              <w:rPr>
                <w:rFonts w:ascii="宋体" w:hAnsi="宋体" w:hint="eastAsia"/>
                <w:sz w:val="24"/>
              </w:rPr>
            </w:pPr>
          </w:p>
        </w:tc>
        <w:tc>
          <w:tcPr>
            <w:tcW w:w="1173" w:type="dxa"/>
          </w:tcPr>
          <w:p w14:paraId="1DEBBE90" w14:textId="77777777" w:rsidR="005D15A9" w:rsidRDefault="005D15A9">
            <w:pPr>
              <w:jc w:val="center"/>
              <w:rPr>
                <w:rFonts w:ascii="宋体" w:hAnsi="宋体" w:hint="eastAsia"/>
                <w:sz w:val="24"/>
              </w:rPr>
            </w:pPr>
          </w:p>
        </w:tc>
      </w:tr>
      <w:tr w:rsidR="005D15A9" w14:paraId="1DEBBE97" w14:textId="77777777">
        <w:trPr>
          <w:cantSplit/>
          <w:trHeight w:val="640"/>
        </w:trPr>
        <w:tc>
          <w:tcPr>
            <w:tcW w:w="545" w:type="dxa"/>
          </w:tcPr>
          <w:p w14:paraId="1DEBBE92" w14:textId="77777777" w:rsidR="005D15A9" w:rsidRDefault="005D15A9">
            <w:pPr>
              <w:jc w:val="center"/>
              <w:rPr>
                <w:rFonts w:ascii="宋体" w:hAnsi="宋体" w:hint="eastAsia"/>
                <w:sz w:val="24"/>
              </w:rPr>
            </w:pPr>
          </w:p>
        </w:tc>
        <w:tc>
          <w:tcPr>
            <w:tcW w:w="3291" w:type="dxa"/>
          </w:tcPr>
          <w:p w14:paraId="1DEBBE93" w14:textId="77777777" w:rsidR="005D15A9" w:rsidRDefault="005D15A9">
            <w:pPr>
              <w:jc w:val="center"/>
              <w:rPr>
                <w:rFonts w:ascii="宋体" w:hAnsi="宋体" w:hint="eastAsia"/>
                <w:sz w:val="24"/>
              </w:rPr>
            </w:pPr>
          </w:p>
        </w:tc>
        <w:tc>
          <w:tcPr>
            <w:tcW w:w="2852" w:type="dxa"/>
          </w:tcPr>
          <w:p w14:paraId="1DEBBE94" w14:textId="77777777" w:rsidR="005D15A9" w:rsidRDefault="005D15A9">
            <w:pPr>
              <w:jc w:val="center"/>
              <w:rPr>
                <w:rFonts w:ascii="宋体" w:hAnsi="宋体" w:hint="eastAsia"/>
                <w:sz w:val="24"/>
              </w:rPr>
            </w:pPr>
          </w:p>
        </w:tc>
        <w:tc>
          <w:tcPr>
            <w:tcW w:w="1308" w:type="dxa"/>
          </w:tcPr>
          <w:p w14:paraId="1DEBBE95" w14:textId="77777777" w:rsidR="005D15A9" w:rsidRDefault="005D15A9">
            <w:pPr>
              <w:jc w:val="center"/>
              <w:rPr>
                <w:rFonts w:ascii="宋体" w:hAnsi="宋体" w:hint="eastAsia"/>
                <w:sz w:val="24"/>
              </w:rPr>
            </w:pPr>
          </w:p>
        </w:tc>
        <w:tc>
          <w:tcPr>
            <w:tcW w:w="1173" w:type="dxa"/>
          </w:tcPr>
          <w:p w14:paraId="1DEBBE96" w14:textId="77777777" w:rsidR="005D15A9" w:rsidRDefault="005D15A9">
            <w:pPr>
              <w:jc w:val="center"/>
              <w:rPr>
                <w:rFonts w:ascii="宋体" w:hAnsi="宋体" w:hint="eastAsia"/>
                <w:sz w:val="24"/>
              </w:rPr>
            </w:pPr>
          </w:p>
        </w:tc>
      </w:tr>
      <w:tr w:rsidR="005D15A9" w14:paraId="1DEBBE9D" w14:textId="77777777">
        <w:trPr>
          <w:cantSplit/>
          <w:trHeight w:val="640"/>
        </w:trPr>
        <w:tc>
          <w:tcPr>
            <w:tcW w:w="545" w:type="dxa"/>
          </w:tcPr>
          <w:p w14:paraId="1DEBBE98" w14:textId="77777777" w:rsidR="005D15A9" w:rsidRDefault="005D15A9">
            <w:pPr>
              <w:jc w:val="center"/>
              <w:rPr>
                <w:rFonts w:ascii="宋体" w:hAnsi="宋体" w:hint="eastAsia"/>
                <w:sz w:val="24"/>
              </w:rPr>
            </w:pPr>
          </w:p>
        </w:tc>
        <w:tc>
          <w:tcPr>
            <w:tcW w:w="3291" w:type="dxa"/>
          </w:tcPr>
          <w:p w14:paraId="1DEBBE99" w14:textId="77777777" w:rsidR="005D15A9" w:rsidRDefault="005D15A9">
            <w:pPr>
              <w:jc w:val="center"/>
              <w:rPr>
                <w:rFonts w:ascii="宋体" w:hAnsi="宋体" w:hint="eastAsia"/>
                <w:sz w:val="24"/>
              </w:rPr>
            </w:pPr>
          </w:p>
        </w:tc>
        <w:tc>
          <w:tcPr>
            <w:tcW w:w="2852" w:type="dxa"/>
          </w:tcPr>
          <w:p w14:paraId="1DEBBE9A" w14:textId="77777777" w:rsidR="005D15A9" w:rsidRDefault="005D15A9">
            <w:pPr>
              <w:jc w:val="center"/>
              <w:rPr>
                <w:rFonts w:ascii="宋体" w:hAnsi="宋体" w:hint="eastAsia"/>
                <w:sz w:val="24"/>
              </w:rPr>
            </w:pPr>
          </w:p>
        </w:tc>
        <w:tc>
          <w:tcPr>
            <w:tcW w:w="1308" w:type="dxa"/>
          </w:tcPr>
          <w:p w14:paraId="1DEBBE9B" w14:textId="77777777" w:rsidR="005D15A9" w:rsidRDefault="005D15A9">
            <w:pPr>
              <w:jc w:val="center"/>
              <w:rPr>
                <w:rFonts w:ascii="宋体" w:hAnsi="宋体" w:hint="eastAsia"/>
                <w:sz w:val="24"/>
              </w:rPr>
            </w:pPr>
          </w:p>
        </w:tc>
        <w:tc>
          <w:tcPr>
            <w:tcW w:w="1173" w:type="dxa"/>
          </w:tcPr>
          <w:p w14:paraId="1DEBBE9C" w14:textId="77777777" w:rsidR="005D15A9" w:rsidRDefault="005D15A9">
            <w:pPr>
              <w:jc w:val="center"/>
              <w:rPr>
                <w:rFonts w:ascii="宋体" w:hAnsi="宋体" w:hint="eastAsia"/>
                <w:sz w:val="24"/>
              </w:rPr>
            </w:pPr>
          </w:p>
        </w:tc>
      </w:tr>
      <w:tr w:rsidR="005D15A9" w14:paraId="1DEBBEA3" w14:textId="77777777">
        <w:trPr>
          <w:cantSplit/>
          <w:trHeight w:val="640"/>
        </w:trPr>
        <w:tc>
          <w:tcPr>
            <w:tcW w:w="545" w:type="dxa"/>
          </w:tcPr>
          <w:p w14:paraId="1DEBBE9E" w14:textId="77777777" w:rsidR="005D15A9" w:rsidRDefault="005D15A9">
            <w:pPr>
              <w:jc w:val="center"/>
              <w:rPr>
                <w:rFonts w:ascii="宋体" w:hAnsi="宋体" w:hint="eastAsia"/>
                <w:sz w:val="24"/>
              </w:rPr>
            </w:pPr>
          </w:p>
        </w:tc>
        <w:tc>
          <w:tcPr>
            <w:tcW w:w="3291" w:type="dxa"/>
          </w:tcPr>
          <w:p w14:paraId="1DEBBE9F" w14:textId="77777777" w:rsidR="005D15A9" w:rsidRDefault="005D15A9">
            <w:pPr>
              <w:jc w:val="center"/>
              <w:rPr>
                <w:rFonts w:ascii="宋体" w:hAnsi="宋体" w:hint="eastAsia"/>
                <w:sz w:val="24"/>
              </w:rPr>
            </w:pPr>
          </w:p>
        </w:tc>
        <w:tc>
          <w:tcPr>
            <w:tcW w:w="2852" w:type="dxa"/>
          </w:tcPr>
          <w:p w14:paraId="1DEBBEA0" w14:textId="77777777" w:rsidR="005D15A9" w:rsidRDefault="005D15A9">
            <w:pPr>
              <w:jc w:val="center"/>
              <w:rPr>
                <w:rFonts w:ascii="宋体" w:hAnsi="宋体" w:hint="eastAsia"/>
                <w:sz w:val="24"/>
              </w:rPr>
            </w:pPr>
          </w:p>
        </w:tc>
        <w:tc>
          <w:tcPr>
            <w:tcW w:w="1308" w:type="dxa"/>
          </w:tcPr>
          <w:p w14:paraId="1DEBBEA1" w14:textId="77777777" w:rsidR="005D15A9" w:rsidRDefault="005D15A9">
            <w:pPr>
              <w:jc w:val="center"/>
              <w:rPr>
                <w:rFonts w:ascii="宋体" w:hAnsi="宋体" w:hint="eastAsia"/>
                <w:sz w:val="24"/>
              </w:rPr>
            </w:pPr>
          </w:p>
        </w:tc>
        <w:tc>
          <w:tcPr>
            <w:tcW w:w="1173" w:type="dxa"/>
          </w:tcPr>
          <w:p w14:paraId="1DEBBEA2" w14:textId="77777777" w:rsidR="005D15A9" w:rsidRDefault="005D15A9">
            <w:pPr>
              <w:jc w:val="center"/>
              <w:rPr>
                <w:rFonts w:ascii="宋体" w:hAnsi="宋体" w:hint="eastAsia"/>
                <w:sz w:val="24"/>
              </w:rPr>
            </w:pPr>
          </w:p>
        </w:tc>
      </w:tr>
      <w:tr w:rsidR="005D15A9" w14:paraId="1DEBBEA9" w14:textId="77777777">
        <w:trPr>
          <w:cantSplit/>
          <w:trHeight w:val="640"/>
        </w:trPr>
        <w:tc>
          <w:tcPr>
            <w:tcW w:w="545" w:type="dxa"/>
          </w:tcPr>
          <w:p w14:paraId="1DEBBEA4" w14:textId="77777777" w:rsidR="005D15A9" w:rsidRDefault="005D15A9">
            <w:pPr>
              <w:jc w:val="center"/>
              <w:rPr>
                <w:rFonts w:ascii="宋体" w:hAnsi="宋体" w:hint="eastAsia"/>
                <w:sz w:val="24"/>
              </w:rPr>
            </w:pPr>
          </w:p>
        </w:tc>
        <w:tc>
          <w:tcPr>
            <w:tcW w:w="3291" w:type="dxa"/>
          </w:tcPr>
          <w:p w14:paraId="1DEBBEA5" w14:textId="77777777" w:rsidR="005D15A9" w:rsidRDefault="005D15A9">
            <w:pPr>
              <w:jc w:val="center"/>
              <w:rPr>
                <w:rFonts w:ascii="宋体" w:hAnsi="宋体" w:hint="eastAsia"/>
                <w:sz w:val="24"/>
              </w:rPr>
            </w:pPr>
          </w:p>
        </w:tc>
        <w:tc>
          <w:tcPr>
            <w:tcW w:w="2852" w:type="dxa"/>
          </w:tcPr>
          <w:p w14:paraId="1DEBBEA6" w14:textId="77777777" w:rsidR="005D15A9" w:rsidRDefault="005D15A9">
            <w:pPr>
              <w:jc w:val="center"/>
              <w:rPr>
                <w:rFonts w:ascii="宋体" w:hAnsi="宋体" w:hint="eastAsia"/>
                <w:sz w:val="24"/>
              </w:rPr>
            </w:pPr>
          </w:p>
        </w:tc>
        <w:tc>
          <w:tcPr>
            <w:tcW w:w="1308" w:type="dxa"/>
          </w:tcPr>
          <w:p w14:paraId="1DEBBEA7" w14:textId="77777777" w:rsidR="005D15A9" w:rsidRDefault="005D15A9">
            <w:pPr>
              <w:jc w:val="center"/>
              <w:rPr>
                <w:rFonts w:ascii="宋体" w:hAnsi="宋体" w:hint="eastAsia"/>
                <w:sz w:val="24"/>
              </w:rPr>
            </w:pPr>
          </w:p>
        </w:tc>
        <w:tc>
          <w:tcPr>
            <w:tcW w:w="1173" w:type="dxa"/>
          </w:tcPr>
          <w:p w14:paraId="1DEBBEA8" w14:textId="77777777" w:rsidR="005D15A9" w:rsidRDefault="005D15A9">
            <w:pPr>
              <w:jc w:val="center"/>
              <w:rPr>
                <w:rFonts w:ascii="宋体" w:hAnsi="宋体" w:hint="eastAsia"/>
                <w:sz w:val="24"/>
              </w:rPr>
            </w:pPr>
          </w:p>
        </w:tc>
      </w:tr>
      <w:tr w:rsidR="005D15A9" w14:paraId="1DEBBEAF" w14:textId="77777777">
        <w:trPr>
          <w:cantSplit/>
          <w:trHeight w:val="640"/>
        </w:trPr>
        <w:tc>
          <w:tcPr>
            <w:tcW w:w="545" w:type="dxa"/>
          </w:tcPr>
          <w:p w14:paraId="1DEBBEAA" w14:textId="77777777" w:rsidR="005D15A9" w:rsidRDefault="005D15A9">
            <w:pPr>
              <w:jc w:val="center"/>
              <w:rPr>
                <w:rFonts w:ascii="宋体" w:hAnsi="宋体" w:hint="eastAsia"/>
                <w:sz w:val="24"/>
              </w:rPr>
            </w:pPr>
          </w:p>
        </w:tc>
        <w:tc>
          <w:tcPr>
            <w:tcW w:w="3291" w:type="dxa"/>
          </w:tcPr>
          <w:p w14:paraId="1DEBBEAB" w14:textId="77777777" w:rsidR="005D15A9" w:rsidRDefault="00A95921">
            <w:pPr>
              <w:jc w:val="center"/>
              <w:rPr>
                <w:rFonts w:ascii="宋体" w:hAnsi="宋体" w:hint="eastAsia"/>
                <w:sz w:val="24"/>
              </w:rPr>
            </w:pPr>
            <w:r>
              <w:rPr>
                <w:rFonts w:ascii="宋体" w:hAnsi="宋体"/>
                <w:sz w:val="24"/>
              </w:rPr>
              <w:t>……</w:t>
            </w:r>
          </w:p>
        </w:tc>
        <w:tc>
          <w:tcPr>
            <w:tcW w:w="2852" w:type="dxa"/>
          </w:tcPr>
          <w:p w14:paraId="1DEBBEAC" w14:textId="77777777" w:rsidR="005D15A9" w:rsidRDefault="005D15A9">
            <w:pPr>
              <w:jc w:val="center"/>
              <w:rPr>
                <w:rFonts w:ascii="宋体" w:hAnsi="宋体" w:hint="eastAsia"/>
                <w:sz w:val="24"/>
              </w:rPr>
            </w:pPr>
          </w:p>
        </w:tc>
        <w:tc>
          <w:tcPr>
            <w:tcW w:w="1308" w:type="dxa"/>
          </w:tcPr>
          <w:p w14:paraId="1DEBBEAD" w14:textId="77777777" w:rsidR="005D15A9" w:rsidRDefault="005D15A9">
            <w:pPr>
              <w:jc w:val="center"/>
              <w:rPr>
                <w:rFonts w:ascii="宋体" w:hAnsi="宋体" w:hint="eastAsia"/>
                <w:sz w:val="24"/>
              </w:rPr>
            </w:pPr>
          </w:p>
        </w:tc>
        <w:tc>
          <w:tcPr>
            <w:tcW w:w="1173" w:type="dxa"/>
          </w:tcPr>
          <w:p w14:paraId="1DEBBEAE" w14:textId="77777777" w:rsidR="005D15A9" w:rsidRDefault="005D15A9">
            <w:pPr>
              <w:jc w:val="center"/>
              <w:rPr>
                <w:rFonts w:ascii="宋体" w:hAnsi="宋体" w:hint="eastAsia"/>
                <w:sz w:val="24"/>
              </w:rPr>
            </w:pPr>
          </w:p>
        </w:tc>
      </w:tr>
    </w:tbl>
    <w:p w14:paraId="1DEBBEB0" w14:textId="77777777" w:rsidR="005D15A9" w:rsidRDefault="00A95921">
      <w:pPr>
        <w:rPr>
          <w:rFonts w:ascii="宋体" w:hAnsi="宋体" w:hint="eastAsia"/>
          <w:sz w:val="24"/>
        </w:rPr>
      </w:pPr>
      <w:r>
        <w:rPr>
          <w:rFonts w:ascii="宋体" w:hAnsi="宋体" w:hint="eastAsia"/>
          <w:sz w:val="24"/>
        </w:rPr>
        <w:t>注： 行数不够，可自行添加（按第四章采购需求的要求响应）。</w:t>
      </w:r>
    </w:p>
    <w:p w14:paraId="1DEBBEB1" w14:textId="77777777" w:rsidR="005D15A9" w:rsidRDefault="005D15A9">
      <w:pPr>
        <w:spacing w:line="560" w:lineRule="exact"/>
        <w:ind w:firstLine="240"/>
        <w:jc w:val="center"/>
        <w:rPr>
          <w:rFonts w:ascii="宋体" w:hAnsi="宋体" w:hint="eastAsia"/>
          <w:bCs/>
          <w:sz w:val="24"/>
          <w:szCs w:val="21"/>
        </w:rPr>
      </w:pPr>
    </w:p>
    <w:p w14:paraId="1DEBBEB2" w14:textId="77777777" w:rsidR="005D15A9" w:rsidRDefault="00A95921">
      <w:pPr>
        <w:rPr>
          <w:rFonts w:ascii="宋体" w:hAnsi="宋体" w:hint="eastAsia"/>
          <w:sz w:val="24"/>
        </w:rPr>
      </w:pPr>
      <w:r>
        <w:rPr>
          <w:rFonts w:ascii="宋体" w:hAnsi="宋体" w:hint="eastAsia"/>
          <w:sz w:val="24"/>
        </w:rPr>
        <w:br w:type="page" w:clear="all"/>
      </w:r>
    </w:p>
    <w:p w14:paraId="1DEBBEB3" w14:textId="77777777" w:rsidR="005D15A9" w:rsidRDefault="00A95921">
      <w:pPr>
        <w:spacing w:line="360" w:lineRule="auto"/>
        <w:jc w:val="left"/>
        <w:rPr>
          <w:rFonts w:ascii="宋体" w:hAnsi="宋体" w:hint="eastAsia"/>
          <w:sz w:val="24"/>
        </w:rPr>
      </w:pPr>
      <w:r>
        <w:rPr>
          <w:rFonts w:ascii="宋体" w:hAnsi="宋体" w:hint="eastAsia"/>
          <w:sz w:val="24"/>
        </w:rPr>
        <w:lastRenderedPageBreak/>
        <w:t>附件17</w:t>
      </w:r>
    </w:p>
    <w:p w14:paraId="1DEBBEB4" w14:textId="77777777" w:rsidR="005D15A9" w:rsidRDefault="00A95921">
      <w:pPr>
        <w:pStyle w:val="2"/>
        <w:jc w:val="center"/>
        <w:rPr>
          <w:sz w:val="28"/>
          <w:szCs w:val="28"/>
        </w:rPr>
      </w:pPr>
      <w:r>
        <w:rPr>
          <w:rFonts w:hint="eastAsia"/>
          <w:sz w:val="28"/>
          <w:szCs w:val="28"/>
        </w:rPr>
        <w:t>已标价工程量清单（首轮）</w:t>
      </w:r>
    </w:p>
    <w:p w14:paraId="1DEBBEB5" w14:textId="77777777" w:rsidR="005D15A9" w:rsidRDefault="00A95921">
      <w:pPr>
        <w:jc w:val="center"/>
        <w:rPr>
          <w:rFonts w:ascii="宋体" w:hAnsi="宋体" w:hint="eastAsia"/>
          <w:b/>
          <w:sz w:val="30"/>
          <w:szCs w:val="30"/>
        </w:rPr>
      </w:pPr>
      <w:r>
        <w:rPr>
          <w:rFonts w:ascii="宋体" w:hAnsi="宋体" w:hint="eastAsia"/>
          <w:sz w:val="24"/>
        </w:rPr>
        <w:t>项目清单（自行下载）</w:t>
      </w:r>
    </w:p>
    <w:p w14:paraId="1DEBBEB6" w14:textId="77777777" w:rsidR="005D15A9" w:rsidRDefault="005D15A9">
      <w:pPr>
        <w:spacing w:line="360" w:lineRule="auto"/>
        <w:rPr>
          <w:rFonts w:ascii="宋体" w:hAnsi="宋体" w:hint="eastAsia"/>
          <w:b/>
          <w:sz w:val="30"/>
          <w:szCs w:val="30"/>
        </w:rPr>
      </w:pPr>
    </w:p>
    <w:p w14:paraId="1DEBBEB7" w14:textId="77777777" w:rsidR="005D15A9" w:rsidRDefault="005D15A9">
      <w:pPr>
        <w:keepNext/>
        <w:keepLines/>
        <w:spacing w:before="100" w:line="400" w:lineRule="exact"/>
        <w:outlineLvl w:val="1"/>
        <w:rPr>
          <w:rFonts w:ascii="宋体" w:hAnsi="宋体" w:cs="宋体" w:hint="eastAsia"/>
          <w:sz w:val="28"/>
          <w:szCs w:val="20"/>
        </w:rPr>
      </w:pPr>
      <w:bookmarkStart w:id="176" w:name="_Toc25103_WPSOffice_Level3"/>
    </w:p>
    <w:p w14:paraId="1DEBBEB8" w14:textId="77777777" w:rsidR="005D15A9" w:rsidRDefault="005D15A9">
      <w:pPr>
        <w:keepNext/>
        <w:keepLines/>
        <w:spacing w:before="100" w:line="400" w:lineRule="exact"/>
        <w:outlineLvl w:val="1"/>
        <w:rPr>
          <w:rFonts w:ascii="宋体" w:hAnsi="宋体" w:cs="宋体" w:hint="eastAsia"/>
          <w:sz w:val="28"/>
          <w:szCs w:val="20"/>
        </w:rPr>
      </w:pPr>
    </w:p>
    <w:p w14:paraId="1DEBBEB9" w14:textId="77777777" w:rsidR="005D15A9" w:rsidRDefault="00A95921">
      <w:pPr>
        <w:keepNext/>
        <w:keepLines/>
        <w:spacing w:before="100" w:line="400" w:lineRule="exact"/>
        <w:outlineLvl w:val="1"/>
        <w:rPr>
          <w:rFonts w:ascii="宋体" w:hAnsi="宋体" w:cs="宋体" w:hint="eastAsia"/>
          <w:sz w:val="24"/>
        </w:rPr>
      </w:pPr>
      <w:r>
        <w:rPr>
          <w:rFonts w:ascii="宋体" w:hAnsi="宋体" w:cs="宋体" w:hint="eastAsia"/>
          <w:sz w:val="24"/>
        </w:rPr>
        <w:t>附件17</w:t>
      </w:r>
    </w:p>
    <w:p w14:paraId="1DEBBEBA" w14:textId="77777777" w:rsidR="005D15A9" w:rsidRDefault="00A95921">
      <w:pPr>
        <w:keepNext/>
        <w:keepLines/>
        <w:spacing w:before="100" w:line="400" w:lineRule="exact"/>
        <w:jc w:val="center"/>
        <w:outlineLvl w:val="1"/>
        <w:rPr>
          <w:rFonts w:ascii="宋体" w:hAnsi="宋体" w:hint="eastAsia"/>
          <w:sz w:val="25"/>
        </w:rPr>
      </w:pPr>
      <w:r>
        <w:rPr>
          <w:rFonts w:eastAsia="黑体" w:cs="宋体" w:hint="eastAsia"/>
          <w:sz w:val="28"/>
          <w:szCs w:val="20"/>
        </w:rPr>
        <w:t>计划投入的主要施工机械设备表</w:t>
      </w:r>
      <w:bookmarkEnd w:id="176"/>
    </w:p>
    <w:tbl>
      <w:tblPr>
        <w:tblW w:w="94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9"/>
        <w:gridCol w:w="1735"/>
        <w:gridCol w:w="714"/>
        <w:gridCol w:w="715"/>
        <w:gridCol w:w="918"/>
        <w:gridCol w:w="919"/>
        <w:gridCol w:w="1123"/>
        <w:gridCol w:w="1122"/>
        <w:gridCol w:w="1715"/>
      </w:tblGrid>
      <w:tr w:rsidR="005D15A9" w14:paraId="1DEBBEC6" w14:textId="77777777">
        <w:trPr>
          <w:trHeight w:val="1153"/>
        </w:trPr>
        <w:tc>
          <w:tcPr>
            <w:tcW w:w="519" w:type="dxa"/>
          </w:tcPr>
          <w:p w14:paraId="1DEBBEBB" w14:textId="77777777" w:rsidR="005D15A9" w:rsidRDefault="00A95921">
            <w:pPr>
              <w:pStyle w:val="111"/>
              <w:spacing w:line="360" w:lineRule="auto"/>
              <w:ind w:firstLine="0"/>
              <w:jc w:val="center"/>
              <w:rPr>
                <w:rFonts w:ascii="宋体" w:hAnsi="宋体" w:hint="eastAsia"/>
                <w:position w:val="-32"/>
                <w:sz w:val="23"/>
              </w:rPr>
            </w:pPr>
            <w:r>
              <w:rPr>
                <w:rFonts w:ascii="宋体" w:hAnsi="宋体" w:hint="eastAsia"/>
                <w:position w:val="-32"/>
                <w:sz w:val="23"/>
              </w:rPr>
              <w:t>序号</w:t>
            </w:r>
          </w:p>
        </w:tc>
        <w:tc>
          <w:tcPr>
            <w:tcW w:w="1735" w:type="dxa"/>
          </w:tcPr>
          <w:p w14:paraId="1DEBBEBC" w14:textId="77777777" w:rsidR="005D15A9" w:rsidRDefault="00A95921">
            <w:pPr>
              <w:pStyle w:val="111"/>
              <w:spacing w:line="360" w:lineRule="auto"/>
              <w:ind w:firstLine="0"/>
              <w:jc w:val="center"/>
              <w:rPr>
                <w:rFonts w:ascii="宋体" w:hAnsi="宋体" w:hint="eastAsia"/>
                <w:position w:val="-50"/>
                <w:sz w:val="23"/>
              </w:rPr>
            </w:pPr>
            <w:r>
              <w:rPr>
                <w:rFonts w:ascii="宋体" w:hAnsi="宋体" w:hint="eastAsia"/>
                <w:position w:val="-50"/>
                <w:sz w:val="23"/>
              </w:rPr>
              <w:t>机械设备名称</w:t>
            </w:r>
          </w:p>
        </w:tc>
        <w:tc>
          <w:tcPr>
            <w:tcW w:w="714" w:type="dxa"/>
          </w:tcPr>
          <w:p w14:paraId="1DEBBEBD" w14:textId="77777777" w:rsidR="005D15A9" w:rsidRDefault="00A95921">
            <w:pPr>
              <w:pStyle w:val="111"/>
              <w:spacing w:line="360" w:lineRule="auto"/>
              <w:ind w:firstLine="0"/>
              <w:jc w:val="center"/>
              <w:rPr>
                <w:rFonts w:ascii="宋体" w:hAnsi="宋体" w:hint="eastAsia"/>
                <w:position w:val="-30"/>
                <w:sz w:val="23"/>
              </w:rPr>
            </w:pPr>
            <w:r>
              <w:rPr>
                <w:rFonts w:ascii="宋体" w:hAnsi="宋体" w:hint="eastAsia"/>
                <w:position w:val="-30"/>
                <w:sz w:val="23"/>
              </w:rPr>
              <w:t>型号规格</w:t>
            </w:r>
          </w:p>
        </w:tc>
        <w:tc>
          <w:tcPr>
            <w:tcW w:w="715" w:type="dxa"/>
          </w:tcPr>
          <w:p w14:paraId="1DEBBEBE" w14:textId="77777777" w:rsidR="005D15A9" w:rsidRDefault="00A95921">
            <w:pPr>
              <w:pStyle w:val="111"/>
              <w:spacing w:line="360" w:lineRule="auto"/>
              <w:ind w:firstLine="0"/>
              <w:jc w:val="center"/>
              <w:rPr>
                <w:rFonts w:ascii="宋体" w:hAnsi="宋体" w:hint="eastAsia"/>
                <w:position w:val="-50"/>
                <w:sz w:val="23"/>
              </w:rPr>
            </w:pPr>
            <w:r>
              <w:rPr>
                <w:rFonts w:ascii="宋体" w:hAnsi="宋体" w:hint="eastAsia"/>
                <w:position w:val="-50"/>
                <w:sz w:val="23"/>
              </w:rPr>
              <w:t>数量</w:t>
            </w:r>
          </w:p>
        </w:tc>
        <w:tc>
          <w:tcPr>
            <w:tcW w:w="918" w:type="dxa"/>
          </w:tcPr>
          <w:p w14:paraId="1DEBBEBF" w14:textId="77777777" w:rsidR="005D15A9" w:rsidRDefault="00A95921">
            <w:pPr>
              <w:pStyle w:val="111"/>
              <w:spacing w:line="360" w:lineRule="auto"/>
              <w:ind w:firstLine="0"/>
              <w:jc w:val="center"/>
              <w:rPr>
                <w:rFonts w:ascii="宋体" w:hAnsi="宋体" w:hint="eastAsia"/>
                <w:position w:val="-30"/>
                <w:sz w:val="23"/>
              </w:rPr>
            </w:pPr>
            <w:r>
              <w:rPr>
                <w:rFonts w:ascii="宋体" w:hAnsi="宋体" w:hint="eastAsia"/>
                <w:position w:val="-30"/>
                <w:sz w:val="23"/>
              </w:rPr>
              <w:t>国 别</w:t>
            </w:r>
          </w:p>
          <w:p w14:paraId="1DEBBEC0" w14:textId="77777777" w:rsidR="005D15A9" w:rsidRDefault="00A95921">
            <w:pPr>
              <w:pStyle w:val="111"/>
              <w:spacing w:line="360" w:lineRule="auto"/>
              <w:ind w:firstLine="0"/>
              <w:jc w:val="center"/>
              <w:rPr>
                <w:rFonts w:ascii="宋体" w:hAnsi="宋体" w:hint="eastAsia"/>
                <w:position w:val="-30"/>
                <w:sz w:val="23"/>
              </w:rPr>
            </w:pPr>
            <w:r>
              <w:rPr>
                <w:rFonts w:ascii="宋体" w:hAnsi="宋体" w:hint="eastAsia"/>
                <w:position w:val="-30"/>
                <w:sz w:val="23"/>
              </w:rPr>
              <w:t>产 地</w:t>
            </w:r>
          </w:p>
        </w:tc>
        <w:tc>
          <w:tcPr>
            <w:tcW w:w="919" w:type="dxa"/>
          </w:tcPr>
          <w:p w14:paraId="1DEBBEC1" w14:textId="77777777" w:rsidR="005D15A9" w:rsidRDefault="00A95921">
            <w:pPr>
              <w:pStyle w:val="111"/>
              <w:spacing w:line="360" w:lineRule="auto"/>
              <w:ind w:firstLine="0"/>
              <w:jc w:val="center"/>
              <w:rPr>
                <w:rFonts w:ascii="宋体" w:hAnsi="宋体" w:hint="eastAsia"/>
                <w:position w:val="-30"/>
                <w:sz w:val="23"/>
              </w:rPr>
            </w:pPr>
            <w:r>
              <w:rPr>
                <w:rFonts w:ascii="宋体" w:hAnsi="宋体" w:hint="eastAsia"/>
                <w:position w:val="-30"/>
                <w:sz w:val="23"/>
              </w:rPr>
              <w:t>制 造</w:t>
            </w:r>
          </w:p>
          <w:p w14:paraId="1DEBBEC2" w14:textId="77777777" w:rsidR="005D15A9" w:rsidRDefault="00A95921">
            <w:pPr>
              <w:pStyle w:val="111"/>
              <w:spacing w:line="360" w:lineRule="auto"/>
              <w:ind w:firstLine="0"/>
              <w:jc w:val="center"/>
              <w:rPr>
                <w:rFonts w:ascii="宋体" w:hAnsi="宋体" w:hint="eastAsia"/>
                <w:position w:val="-30"/>
                <w:sz w:val="23"/>
              </w:rPr>
            </w:pPr>
            <w:r>
              <w:rPr>
                <w:rFonts w:ascii="宋体" w:hAnsi="宋体" w:hint="eastAsia"/>
                <w:position w:val="-30"/>
                <w:sz w:val="23"/>
              </w:rPr>
              <w:t>年 份</w:t>
            </w:r>
          </w:p>
        </w:tc>
        <w:tc>
          <w:tcPr>
            <w:tcW w:w="1123" w:type="dxa"/>
          </w:tcPr>
          <w:p w14:paraId="1DEBBEC3" w14:textId="77777777" w:rsidR="005D15A9" w:rsidRDefault="00A95921">
            <w:pPr>
              <w:pStyle w:val="111"/>
              <w:spacing w:line="360" w:lineRule="auto"/>
              <w:ind w:firstLine="0"/>
              <w:jc w:val="center"/>
              <w:rPr>
                <w:rFonts w:ascii="宋体" w:hAnsi="宋体" w:hint="eastAsia"/>
                <w:position w:val="-30"/>
              </w:rPr>
            </w:pPr>
            <w:r>
              <w:rPr>
                <w:rFonts w:ascii="宋体" w:hAnsi="宋体" w:hint="eastAsia"/>
                <w:position w:val="-30"/>
              </w:rPr>
              <w:t>额定功率</w:t>
            </w:r>
            <w:r>
              <w:rPr>
                <w:rFonts w:ascii="宋体" w:hAnsi="宋体"/>
                <w:position w:val="-30"/>
              </w:rPr>
              <w:t>(</w:t>
            </w:r>
            <w:r>
              <w:rPr>
                <w:rFonts w:ascii="宋体" w:hAnsi="宋体" w:hint="eastAsia"/>
                <w:position w:val="-30"/>
              </w:rPr>
              <w:t>KW</w:t>
            </w:r>
            <w:r>
              <w:rPr>
                <w:rFonts w:ascii="宋体" w:hAnsi="宋体"/>
                <w:position w:val="-30"/>
              </w:rPr>
              <w:t>)</w:t>
            </w:r>
          </w:p>
        </w:tc>
        <w:tc>
          <w:tcPr>
            <w:tcW w:w="1122" w:type="dxa"/>
          </w:tcPr>
          <w:p w14:paraId="1DEBBEC4" w14:textId="77777777" w:rsidR="005D15A9" w:rsidRDefault="00A95921">
            <w:pPr>
              <w:pStyle w:val="111"/>
              <w:spacing w:line="360" w:lineRule="auto"/>
              <w:ind w:firstLine="0"/>
              <w:jc w:val="center"/>
              <w:rPr>
                <w:rFonts w:ascii="宋体" w:hAnsi="宋体" w:hint="eastAsia"/>
                <w:position w:val="-30"/>
              </w:rPr>
            </w:pPr>
            <w:r>
              <w:rPr>
                <w:rFonts w:ascii="宋体" w:hAnsi="宋体" w:hint="eastAsia"/>
                <w:position w:val="-30"/>
              </w:rPr>
              <w:t>生产能力</w:t>
            </w:r>
            <w:r>
              <w:rPr>
                <w:rFonts w:ascii="宋体" w:hAnsi="宋体"/>
                <w:position w:val="-30"/>
              </w:rPr>
              <w:t>(</w:t>
            </w:r>
            <w:r>
              <w:rPr>
                <w:rFonts w:ascii="宋体" w:hAnsi="宋体" w:hint="eastAsia"/>
                <w:position w:val="-30"/>
              </w:rPr>
              <w:t>MH</w:t>
            </w:r>
            <w:r>
              <w:rPr>
                <w:rFonts w:ascii="宋体" w:hAnsi="宋体"/>
                <w:position w:val="-30"/>
              </w:rPr>
              <w:t>)</w:t>
            </w:r>
          </w:p>
        </w:tc>
        <w:tc>
          <w:tcPr>
            <w:tcW w:w="1715" w:type="dxa"/>
          </w:tcPr>
          <w:p w14:paraId="1DEBBEC5" w14:textId="77777777" w:rsidR="005D15A9" w:rsidRDefault="00A95921">
            <w:pPr>
              <w:pStyle w:val="111"/>
              <w:spacing w:line="360" w:lineRule="auto"/>
              <w:ind w:firstLine="0"/>
              <w:jc w:val="center"/>
              <w:rPr>
                <w:rFonts w:ascii="宋体" w:hAnsi="宋体" w:hint="eastAsia"/>
                <w:position w:val="-50"/>
                <w:sz w:val="23"/>
              </w:rPr>
            </w:pPr>
            <w:r>
              <w:rPr>
                <w:rFonts w:ascii="宋体" w:hAnsi="宋体" w:hint="eastAsia"/>
                <w:position w:val="-50"/>
                <w:sz w:val="23"/>
              </w:rPr>
              <w:t>备注</w:t>
            </w:r>
          </w:p>
        </w:tc>
      </w:tr>
      <w:tr w:rsidR="005D15A9" w14:paraId="1DEBBED0" w14:textId="77777777">
        <w:trPr>
          <w:trHeight w:val="736"/>
        </w:trPr>
        <w:tc>
          <w:tcPr>
            <w:tcW w:w="519" w:type="dxa"/>
          </w:tcPr>
          <w:p w14:paraId="1DEBBEC7" w14:textId="77777777" w:rsidR="005D15A9" w:rsidRDefault="005D15A9">
            <w:pPr>
              <w:pStyle w:val="111"/>
              <w:spacing w:line="360" w:lineRule="auto"/>
              <w:ind w:firstLine="0"/>
              <w:rPr>
                <w:rFonts w:ascii="宋体" w:hAnsi="宋体" w:hint="eastAsia"/>
                <w:sz w:val="25"/>
              </w:rPr>
            </w:pPr>
          </w:p>
        </w:tc>
        <w:tc>
          <w:tcPr>
            <w:tcW w:w="1735" w:type="dxa"/>
          </w:tcPr>
          <w:p w14:paraId="1DEBBEC8" w14:textId="77777777" w:rsidR="005D15A9" w:rsidRDefault="005D15A9">
            <w:pPr>
              <w:pStyle w:val="111"/>
              <w:spacing w:line="360" w:lineRule="auto"/>
              <w:ind w:firstLine="0"/>
              <w:rPr>
                <w:rFonts w:ascii="宋体" w:hAnsi="宋体" w:hint="eastAsia"/>
                <w:sz w:val="25"/>
              </w:rPr>
            </w:pPr>
          </w:p>
        </w:tc>
        <w:tc>
          <w:tcPr>
            <w:tcW w:w="714" w:type="dxa"/>
          </w:tcPr>
          <w:p w14:paraId="1DEBBEC9" w14:textId="77777777" w:rsidR="005D15A9" w:rsidRDefault="005D15A9">
            <w:pPr>
              <w:pStyle w:val="111"/>
              <w:spacing w:line="360" w:lineRule="auto"/>
              <w:ind w:firstLine="0"/>
              <w:rPr>
                <w:rFonts w:ascii="宋体" w:hAnsi="宋体" w:hint="eastAsia"/>
                <w:sz w:val="25"/>
              </w:rPr>
            </w:pPr>
          </w:p>
        </w:tc>
        <w:tc>
          <w:tcPr>
            <w:tcW w:w="715" w:type="dxa"/>
          </w:tcPr>
          <w:p w14:paraId="1DEBBECA" w14:textId="77777777" w:rsidR="005D15A9" w:rsidRDefault="005D15A9">
            <w:pPr>
              <w:pStyle w:val="111"/>
              <w:spacing w:line="360" w:lineRule="auto"/>
              <w:ind w:firstLine="0"/>
              <w:rPr>
                <w:rFonts w:ascii="宋体" w:hAnsi="宋体" w:hint="eastAsia"/>
                <w:sz w:val="25"/>
              </w:rPr>
            </w:pPr>
          </w:p>
        </w:tc>
        <w:tc>
          <w:tcPr>
            <w:tcW w:w="918" w:type="dxa"/>
          </w:tcPr>
          <w:p w14:paraId="1DEBBECB" w14:textId="77777777" w:rsidR="005D15A9" w:rsidRDefault="005D15A9">
            <w:pPr>
              <w:pStyle w:val="111"/>
              <w:spacing w:line="360" w:lineRule="auto"/>
              <w:ind w:firstLine="0"/>
              <w:rPr>
                <w:rFonts w:ascii="宋体" w:hAnsi="宋体" w:hint="eastAsia"/>
                <w:sz w:val="25"/>
              </w:rPr>
            </w:pPr>
          </w:p>
        </w:tc>
        <w:tc>
          <w:tcPr>
            <w:tcW w:w="919" w:type="dxa"/>
          </w:tcPr>
          <w:p w14:paraId="1DEBBECC" w14:textId="77777777" w:rsidR="005D15A9" w:rsidRDefault="005D15A9">
            <w:pPr>
              <w:pStyle w:val="111"/>
              <w:spacing w:line="360" w:lineRule="auto"/>
              <w:ind w:firstLine="0"/>
              <w:rPr>
                <w:rFonts w:ascii="宋体" w:hAnsi="宋体" w:hint="eastAsia"/>
                <w:sz w:val="25"/>
              </w:rPr>
            </w:pPr>
          </w:p>
        </w:tc>
        <w:tc>
          <w:tcPr>
            <w:tcW w:w="1123" w:type="dxa"/>
          </w:tcPr>
          <w:p w14:paraId="1DEBBECD" w14:textId="77777777" w:rsidR="005D15A9" w:rsidRDefault="005D15A9">
            <w:pPr>
              <w:pStyle w:val="111"/>
              <w:spacing w:line="360" w:lineRule="auto"/>
              <w:ind w:firstLine="0"/>
              <w:rPr>
                <w:rFonts w:ascii="宋体" w:hAnsi="宋体" w:hint="eastAsia"/>
                <w:sz w:val="25"/>
              </w:rPr>
            </w:pPr>
          </w:p>
        </w:tc>
        <w:tc>
          <w:tcPr>
            <w:tcW w:w="1122" w:type="dxa"/>
          </w:tcPr>
          <w:p w14:paraId="1DEBBECE" w14:textId="77777777" w:rsidR="005D15A9" w:rsidRDefault="005D15A9">
            <w:pPr>
              <w:pStyle w:val="111"/>
              <w:spacing w:line="360" w:lineRule="auto"/>
              <w:ind w:firstLine="0"/>
              <w:rPr>
                <w:rFonts w:ascii="宋体" w:hAnsi="宋体" w:hint="eastAsia"/>
                <w:sz w:val="25"/>
              </w:rPr>
            </w:pPr>
          </w:p>
        </w:tc>
        <w:tc>
          <w:tcPr>
            <w:tcW w:w="1715" w:type="dxa"/>
          </w:tcPr>
          <w:p w14:paraId="1DEBBECF" w14:textId="77777777" w:rsidR="005D15A9" w:rsidRDefault="005D15A9">
            <w:pPr>
              <w:pStyle w:val="111"/>
              <w:spacing w:line="360" w:lineRule="auto"/>
              <w:ind w:firstLine="0"/>
              <w:rPr>
                <w:rFonts w:ascii="宋体" w:hAnsi="宋体" w:hint="eastAsia"/>
                <w:sz w:val="25"/>
              </w:rPr>
            </w:pPr>
          </w:p>
        </w:tc>
      </w:tr>
      <w:tr w:rsidR="005D15A9" w14:paraId="1DEBBEDA" w14:textId="77777777">
        <w:trPr>
          <w:trHeight w:val="736"/>
        </w:trPr>
        <w:tc>
          <w:tcPr>
            <w:tcW w:w="519" w:type="dxa"/>
          </w:tcPr>
          <w:p w14:paraId="1DEBBED1" w14:textId="77777777" w:rsidR="005D15A9" w:rsidRDefault="005D15A9">
            <w:pPr>
              <w:pStyle w:val="111"/>
              <w:spacing w:line="360" w:lineRule="auto"/>
              <w:ind w:firstLine="0"/>
              <w:rPr>
                <w:rFonts w:ascii="宋体" w:hAnsi="宋体" w:hint="eastAsia"/>
                <w:sz w:val="25"/>
              </w:rPr>
            </w:pPr>
          </w:p>
        </w:tc>
        <w:tc>
          <w:tcPr>
            <w:tcW w:w="1735" w:type="dxa"/>
          </w:tcPr>
          <w:p w14:paraId="1DEBBED2" w14:textId="77777777" w:rsidR="005D15A9" w:rsidRDefault="005D15A9">
            <w:pPr>
              <w:pStyle w:val="111"/>
              <w:spacing w:line="360" w:lineRule="auto"/>
              <w:ind w:firstLine="0"/>
              <w:rPr>
                <w:rFonts w:ascii="宋体" w:hAnsi="宋体" w:hint="eastAsia"/>
                <w:sz w:val="25"/>
              </w:rPr>
            </w:pPr>
          </w:p>
        </w:tc>
        <w:tc>
          <w:tcPr>
            <w:tcW w:w="714" w:type="dxa"/>
          </w:tcPr>
          <w:p w14:paraId="1DEBBED3" w14:textId="77777777" w:rsidR="005D15A9" w:rsidRDefault="005D15A9">
            <w:pPr>
              <w:pStyle w:val="111"/>
              <w:spacing w:line="360" w:lineRule="auto"/>
              <w:ind w:firstLine="0"/>
              <w:rPr>
                <w:rFonts w:ascii="宋体" w:hAnsi="宋体" w:hint="eastAsia"/>
                <w:sz w:val="25"/>
              </w:rPr>
            </w:pPr>
          </w:p>
        </w:tc>
        <w:tc>
          <w:tcPr>
            <w:tcW w:w="715" w:type="dxa"/>
          </w:tcPr>
          <w:p w14:paraId="1DEBBED4" w14:textId="77777777" w:rsidR="005D15A9" w:rsidRDefault="005D15A9">
            <w:pPr>
              <w:pStyle w:val="111"/>
              <w:spacing w:line="360" w:lineRule="auto"/>
              <w:ind w:firstLine="0"/>
              <w:rPr>
                <w:rFonts w:ascii="宋体" w:hAnsi="宋体" w:hint="eastAsia"/>
                <w:sz w:val="25"/>
              </w:rPr>
            </w:pPr>
          </w:p>
        </w:tc>
        <w:tc>
          <w:tcPr>
            <w:tcW w:w="918" w:type="dxa"/>
          </w:tcPr>
          <w:p w14:paraId="1DEBBED5" w14:textId="77777777" w:rsidR="005D15A9" w:rsidRDefault="005D15A9">
            <w:pPr>
              <w:pStyle w:val="111"/>
              <w:spacing w:line="360" w:lineRule="auto"/>
              <w:ind w:firstLine="0"/>
              <w:rPr>
                <w:rFonts w:ascii="宋体" w:hAnsi="宋体" w:hint="eastAsia"/>
                <w:sz w:val="25"/>
              </w:rPr>
            </w:pPr>
          </w:p>
        </w:tc>
        <w:tc>
          <w:tcPr>
            <w:tcW w:w="919" w:type="dxa"/>
          </w:tcPr>
          <w:p w14:paraId="1DEBBED6" w14:textId="77777777" w:rsidR="005D15A9" w:rsidRDefault="005D15A9">
            <w:pPr>
              <w:pStyle w:val="111"/>
              <w:spacing w:line="360" w:lineRule="auto"/>
              <w:ind w:firstLine="0"/>
              <w:rPr>
                <w:rFonts w:ascii="宋体" w:hAnsi="宋体" w:hint="eastAsia"/>
                <w:sz w:val="25"/>
              </w:rPr>
            </w:pPr>
          </w:p>
        </w:tc>
        <w:tc>
          <w:tcPr>
            <w:tcW w:w="1123" w:type="dxa"/>
          </w:tcPr>
          <w:p w14:paraId="1DEBBED7" w14:textId="77777777" w:rsidR="005D15A9" w:rsidRDefault="005D15A9">
            <w:pPr>
              <w:pStyle w:val="111"/>
              <w:spacing w:line="360" w:lineRule="auto"/>
              <w:ind w:firstLine="0"/>
              <w:rPr>
                <w:rFonts w:ascii="宋体" w:hAnsi="宋体" w:hint="eastAsia"/>
                <w:sz w:val="25"/>
              </w:rPr>
            </w:pPr>
          </w:p>
        </w:tc>
        <w:tc>
          <w:tcPr>
            <w:tcW w:w="1122" w:type="dxa"/>
          </w:tcPr>
          <w:p w14:paraId="1DEBBED8" w14:textId="77777777" w:rsidR="005D15A9" w:rsidRDefault="005D15A9">
            <w:pPr>
              <w:pStyle w:val="111"/>
              <w:spacing w:line="360" w:lineRule="auto"/>
              <w:ind w:firstLine="0"/>
              <w:rPr>
                <w:rFonts w:ascii="宋体" w:hAnsi="宋体" w:hint="eastAsia"/>
                <w:sz w:val="25"/>
              </w:rPr>
            </w:pPr>
          </w:p>
        </w:tc>
        <w:tc>
          <w:tcPr>
            <w:tcW w:w="1715" w:type="dxa"/>
          </w:tcPr>
          <w:p w14:paraId="1DEBBED9" w14:textId="77777777" w:rsidR="005D15A9" w:rsidRDefault="005D15A9">
            <w:pPr>
              <w:pStyle w:val="111"/>
              <w:spacing w:line="360" w:lineRule="auto"/>
              <w:ind w:firstLine="0"/>
              <w:rPr>
                <w:rFonts w:ascii="宋体" w:hAnsi="宋体" w:hint="eastAsia"/>
                <w:sz w:val="25"/>
              </w:rPr>
            </w:pPr>
          </w:p>
        </w:tc>
      </w:tr>
      <w:tr w:rsidR="005D15A9" w14:paraId="1DEBBEE4" w14:textId="77777777">
        <w:trPr>
          <w:trHeight w:val="736"/>
        </w:trPr>
        <w:tc>
          <w:tcPr>
            <w:tcW w:w="519" w:type="dxa"/>
          </w:tcPr>
          <w:p w14:paraId="1DEBBEDB" w14:textId="77777777" w:rsidR="005D15A9" w:rsidRDefault="005D15A9">
            <w:pPr>
              <w:pStyle w:val="111"/>
              <w:spacing w:line="360" w:lineRule="auto"/>
              <w:ind w:firstLine="0"/>
              <w:rPr>
                <w:rFonts w:ascii="宋体" w:hAnsi="宋体" w:hint="eastAsia"/>
                <w:sz w:val="25"/>
              </w:rPr>
            </w:pPr>
          </w:p>
        </w:tc>
        <w:tc>
          <w:tcPr>
            <w:tcW w:w="1735" w:type="dxa"/>
          </w:tcPr>
          <w:p w14:paraId="1DEBBEDC" w14:textId="77777777" w:rsidR="005D15A9" w:rsidRDefault="005D15A9">
            <w:pPr>
              <w:pStyle w:val="111"/>
              <w:spacing w:line="360" w:lineRule="auto"/>
              <w:ind w:firstLine="0"/>
              <w:rPr>
                <w:rFonts w:ascii="宋体" w:hAnsi="宋体" w:hint="eastAsia"/>
                <w:sz w:val="25"/>
              </w:rPr>
            </w:pPr>
          </w:p>
        </w:tc>
        <w:tc>
          <w:tcPr>
            <w:tcW w:w="714" w:type="dxa"/>
          </w:tcPr>
          <w:p w14:paraId="1DEBBEDD" w14:textId="77777777" w:rsidR="005D15A9" w:rsidRDefault="005D15A9">
            <w:pPr>
              <w:pStyle w:val="111"/>
              <w:spacing w:line="360" w:lineRule="auto"/>
              <w:ind w:firstLine="0"/>
              <w:rPr>
                <w:rFonts w:ascii="宋体" w:hAnsi="宋体" w:hint="eastAsia"/>
                <w:sz w:val="25"/>
              </w:rPr>
            </w:pPr>
          </w:p>
        </w:tc>
        <w:tc>
          <w:tcPr>
            <w:tcW w:w="715" w:type="dxa"/>
          </w:tcPr>
          <w:p w14:paraId="1DEBBEDE" w14:textId="77777777" w:rsidR="005D15A9" w:rsidRDefault="005D15A9">
            <w:pPr>
              <w:pStyle w:val="111"/>
              <w:spacing w:line="360" w:lineRule="auto"/>
              <w:ind w:firstLine="0"/>
              <w:rPr>
                <w:rFonts w:ascii="宋体" w:hAnsi="宋体" w:hint="eastAsia"/>
                <w:sz w:val="25"/>
              </w:rPr>
            </w:pPr>
          </w:p>
        </w:tc>
        <w:tc>
          <w:tcPr>
            <w:tcW w:w="918" w:type="dxa"/>
          </w:tcPr>
          <w:p w14:paraId="1DEBBEDF" w14:textId="77777777" w:rsidR="005D15A9" w:rsidRDefault="005D15A9">
            <w:pPr>
              <w:pStyle w:val="111"/>
              <w:spacing w:line="360" w:lineRule="auto"/>
              <w:ind w:firstLine="0"/>
              <w:rPr>
                <w:rFonts w:ascii="宋体" w:hAnsi="宋体" w:hint="eastAsia"/>
                <w:sz w:val="25"/>
              </w:rPr>
            </w:pPr>
          </w:p>
        </w:tc>
        <w:tc>
          <w:tcPr>
            <w:tcW w:w="919" w:type="dxa"/>
          </w:tcPr>
          <w:p w14:paraId="1DEBBEE0" w14:textId="77777777" w:rsidR="005D15A9" w:rsidRDefault="005D15A9">
            <w:pPr>
              <w:pStyle w:val="111"/>
              <w:spacing w:line="360" w:lineRule="auto"/>
              <w:ind w:firstLine="0"/>
              <w:rPr>
                <w:rFonts w:ascii="宋体" w:hAnsi="宋体" w:hint="eastAsia"/>
                <w:sz w:val="25"/>
              </w:rPr>
            </w:pPr>
          </w:p>
        </w:tc>
        <w:tc>
          <w:tcPr>
            <w:tcW w:w="1123" w:type="dxa"/>
          </w:tcPr>
          <w:p w14:paraId="1DEBBEE1" w14:textId="77777777" w:rsidR="005D15A9" w:rsidRDefault="005D15A9">
            <w:pPr>
              <w:pStyle w:val="111"/>
              <w:spacing w:line="360" w:lineRule="auto"/>
              <w:ind w:firstLine="0"/>
              <w:rPr>
                <w:rFonts w:ascii="宋体" w:hAnsi="宋体" w:hint="eastAsia"/>
                <w:sz w:val="25"/>
              </w:rPr>
            </w:pPr>
          </w:p>
        </w:tc>
        <w:tc>
          <w:tcPr>
            <w:tcW w:w="1122" w:type="dxa"/>
          </w:tcPr>
          <w:p w14:paraId="1DEBBEE2" w14:textId="77777777" w:rsidR="005D15A9" w:rsidRDefault="005D15A9">
            <w:pPr>
              <w:pStyle w:val="111"/>
              <w:spacing w:line="360" w:lineRule="auto"/>
              <w:ind w:firstLine="0"/>
              <w:rPr>
                <w:rFonts w:ascii="宋体" w:hAnsi="宋体" w:hint="eastAsia"/>
                <w:sz w:val="25"/>
              </w:rPr>
            </w:pPr>
          </w:p>
        </w:tc>
        <w:tc>
          <w:tcPr>
            <w:tcW w:w="1715" w:type="dxa"/>
          </w:tcPr>
          <w:p w14:paraId="1DEBBEE3" w14:textId="77777777" w:rsidR="005D15A9" w:rsidRDefault="005D15A9">
            <w:pPr>
              <w:pStyle w:val="111"/>
              <w:spacing w:line="360" w:lineRule="auto"/>
              <w:ind w:firstLine="0"/>
              <w:rPr>
                <w:rFonts w:ascii="宋体" w:hAnsi="宋体" w:hint="eastAsia"/>
                <w:sz w:val="25"/>
              </w:rPr>
            </w:pPr>
          </w:p>
        </w:tc>
      </w:tr>
      <w:tr w:rsidR="005D15A9" w14:paraId="1DEBBEEE" w14:textId="77777777">
        <w:trPr>
          <w:trHeight w:val="736"/>
        </w:trPr>
        <w:tc>
          <w:tcPr>
            <w:tcW w:w="519" w:type="dxa"/>
          </w:tcPr>
          <w:p w14:paraId="1DEBBEE5" w14:textId="77777777" w:rsidR="005D15A9" w:rsidRDefault="005D15A9">
            <w:pPr>
              <w:pStyle w:val="111"/>
              <w:spacing w:line="360" w:lineRule="auto"/>
              <w:ind w:firstLine="0"/>
              <w:rPr>
                <w:rFonts w:ascii="宋体" w:hAnsi="宋体" w:hint="eastAsia"/>
                <w:sz w:val="25"/>
              </w:rPr>
            </w:pPr>
          </w:p>
        </w:tc>
        <w:tc>
          <w:tcPr>
            <w:tcW w:w="1735" w:type="dxa"/>
          </w:tcPr>
          <w:p w14:paraId="1DEBBEE6" w14:textId="77777777" w:rsidR="005D15A9" w:rsidRDefault="005D15A9">
            <w:pPr>
              <w:pStyle w:val="111"/>
              <w:spacing w:line="360" w:lineRule="auto"/>
              <w:ind w:firstLine="0"/>
              <w:rPr>
                <w:rFonts w:ascii="宋体" w:hAnsi="宋体" w:hint="eastAsia"/>
                <w:sz w:val="25"/>
              </w:rPr>
            </w:pPr>
          </w:p>
        </w:tc>
        <w:tc>
          <w:tcPr>
            <w:tcW w:w="714" w:type="dxa"/>
          </w:tcPr>
          <w:p w14:paraId="1DEBBEE7" w14:textId="77777777" w:rsidR="005D15A9" w:rsidRDefault="005D15A9">
            <w:pPr>
              <w:pStyle w:val="111"/>
              <w:spacing w:line="360" w:lineRule="auto"/>
              <w:ind w:firstLine="0"/>
              <w:rPr>
                <w:rFonts w:ascii="宋体" w:hAnsi="宋体" w:hint="eastAsia"/>
                <w:sz w:val="25"/>
              </w:rPr>
            </w:pPr>
          </w:p>
        </w:tc>
        <w:tc>
          <w:tcPr>
            <w:tcW w:w="715" w:type="dxa"/>
          </w:tcPr>
          <w:p w14:paraId="1DEBBEE8" w14:textId="77777777" w:rsidR="005D15A9" w:rsidRDefault="005D15A9">
            <w:pPr>
              <w:pStyle w:val="111"/>
              <w:spacing w:line="360" w:lineRule="auto"/>
              <w:ind w:firstLine="0"/>
              <w:rPr>
                <w:rFonts w:ascii="宋体" w:hAnsi="宋体" w:hint="eastAsia"/>
                <w:sz w:val="25"/>
              </w:rPr>
            </w:pPr>
          </w:p>
        </w:tc>
        <w:tc>
          <w:tcPr>
            <w:tcW w:w="918" w:type="dxa"/>
          </w:tcPr>
          <w:p w14:paraId="1DEBBEE9" w14:textId="77777777" w:rsidR="005D15A9" w:rsidRDefault="005D15A9">
            <w:pPr>
              <w:pStyle w:val="111"/>
              <w:spacing w:line="360" w:lineRule="auto"/>
              <w:ind w:firstLine="0"/>
              <w:rPr>
                <w:rFonts w:ascii="宋体" w:hAnsi="宋体" w:hint="eastAsia"/>
                <w:sz w:val="25"/>
              </w:rPr>
            </w:pPr>
          </w:p>
        </w:tc>
        <w:tc>
          <w:tcPr>
            <w:tcW w:w="919" w:type="dxa"/>
          </w:tcPr>
          <w:p w14:paraId="1DEBBEEA" w14:textId="77777777" w:rsidR="005D15A9" w:rsidRDefault="005D15A9">
            <w:pPr>
              <w:pStyle w:val="111"/>
              <w:spacing w:line="360" w:lineRule="auto"/>
              <w:ind w:firstLine="0"/>
              <w:rPr>
                <w:rFonts w:ascii="宋体" w:hAnsi="宋体" w:hint="eastAsia"/>
                <w:sz w:val="25"/>
              </w:rPr>
            </w:pPr>
          </w:p>
        </w:tc>
        <w:tc>
          <w:tcPr>
            <w:tcW w:w="1123" w:type="dxa"/>
          </w:tcPr>
          <w:p w14:paraId="1DEBBEEB" w14:textId="77777777" w:rsidR="005D15A9" w:rsidRDefault="005D15A9">
            <w:pPr>
              <w:pStyle w:val="111"/>
              <w:spacing w:line="360" w:lineRule="auto"/>
              <w:ind w:firstLine="0"/>
              <w:rPr>
                <w:rFonts w:ascii="宋体" w:hAnsi="宋体" w:hint="eastAsia"/>
                <w:sz w:val="25"/>
              </w:rPr>
            </w:pPr>
          </w:p>
        </w:tc>
        <w:tc>
          <w:tcPr>
            <w:tcW w:w="1122" w:type="dxa"/>
          </w:tcPr>
          <w:p w14:paraId="1DEBBEEC" w14:textId="77777777" w:rsidR="005D15A9" w:rsidRDefault="005D15A9">
            <w:pPr>
              <w:pStyle w:val="111"/>
              <w:spacing w:line="360" w:lineRule="auto"/>
              <w:ind w:firstLine="0"/>
              <w:rPr>
                <w:rFonts w:ascii="宋体" w:hAnsi="宋体" w:hint="eastAsia"/>
                <w:sz w:val="25"/>
              </w:rPr>
            </w:pPr>
          </w:p>
        </w:tc>
        <w:tc>
          <w:tcPr>
            <w:tcW w:w="1715" w:type="dxa"/>
          </w:tcPr>
          <w:p w14:paraId="1DEBBEED" w14:textId="77777777" w:rsidR="005D15A9" w:rsidRDefault="005D15A9">
            <w:pPr>
              <w:pStyle w:val="111"/>
              <w:spacing w:line="360" w:lineRule="auto"/>
              <w:ind w:firstLine="0"/>
              <w:rPr>
                <w:rFonts w:ascii="宋体" w:hAnsi="宋体" w:hint="eastAsia"/>
                <w:sz w:val="25"/>
              </w:rPr>
            </w:pPr>
          </w:p>
        </w:tc>
      </w:tr>
    </w:tbl>
    <w:p w14:paraId="1DEBBEEF" w14:textId="77777777" w:rsidR="005D15A9" w:rsidRDefault="005D15A9">
      <w:pPr>
        <w:spacing w:line="360" w:lineRule="auto"/>
        <w:ind w:firstLine="490"/>
        <w:jc w:val="center"/>
      </w:pPr>
    </w:p>
    <w:p w14:paraId="1DEBBEF0" w14:textId="77777777" w:rsidR="005D15A9" w:rsidRDefault="005D15A9">
      <w:pPr>
        <w:spacing w:line="360" w:lineRule="auto"/>
        <w:jc w:val="center"/>
        <w:rPr>
          <w:rFonts w:ascii="宋体" w:hAnsi="宋体" w:hint="eastAsia"/>
          <w:bCs/>
          <w:sz w:val="24"/>
        </w:rPr>
      </w:pPr>
    </w:p>
    <w:p w14:paraId="1DEBBEF1" w14:textId="77777777" w:rsidR="005D15A9" w:rsidRDefault="00A95921">
      <w:pPr>
        <w:spacing w:line="360" w:lineRule="auto"/>
        <w:jc w:val="center"/>
        <w:rPr>
          <w:rFonts w:ascii="宋体" w:hAnsi="宋体" w:hint="eastAsia"/>
          <w:bCs/>
          <w:sz w:val="24"/>
        </w:rPr>
      </w:pPr>
      <w:r>
        <w:rPr>
          <w:rFonts w:ascii="宋体" w:hAnsi="宋体" w:hint="eastAsia"/>
          <w:bCs/>
          <w:sz w:val="24"/>
        </w:rPr>
        <w:t>主要施工人员表</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80"/>
        <w:gridCol w:w="1680"/>
        <w:gridCol w:w="1681"/>
        <w:gridCol w:w="1682"/>
        <w:gridCol w:w="1682"/>
      </w:tblGrid>
      <w:tr w:rsidR="005D15A9" w14:paraId="1DEBBEF7" w14:textId="77777777">
        <w:tc>
          <w:tcPr>
            <w:tcW w:w="1933" w:type="dxa"/>
          </w:tcPr>
          <w:p w14:paraId="1DEBBEF2" w14:textId="77777777" w:rsidR="005D15A9" w:rsidRDefault="005D15A9">
            <w:pPr>
              <w:spacing w:line="360" w:lineRule="auto"/>
              <w:jc w:val="center"/>
              <w:rPr>
                <w:rFonts w:ascii="宋体" w:hAnsi="宋体" w:hint="eastAsia"/>
                <w:sz w:val="24"/>
              </w:rPr>
            </w:pPr>
          </w:p>
        </w:tc>
        <w:tc>
          <w:tcPr>
            <w:tcW w:w="1933" w:type="dxa"/>
          </w:tcPr>
          <w:p w14:paraId="1DEBBEF3" w14:textId="77777777" w:rsidR="005D15A9" w:rsidRDefault="005D15A9">
            <w:pPr>
              <w:spacing w:line="360" w:lineRule="auto"/>
              <w:jc w:val="center"/>
              <w:rPr>
                <w:rFonts w:ascii="宋体" w:hAnsi="宋体" w:hint="eastAsia"/>
                <w:sz w:val="24"/>
              </w:rPr>
            </w:pPr>
          </w:p>
        </w:tc>
        <w:tc>
          <w:tcPr>
            <w:tcW w:w="1933" w:type="dxa"/>
          </w:tcPr>
          <w:p w14:paraId="1DEBBEF4" w14:textId="77777777" w:rsidR="005D15A9" w:rsidRDefault="005D15A9">
            <w:pPr>
              <w:spacing w:line="360" w:lineRule="auto"/>
              <w:jc w:val="center"/>
              <w:rPr>
                <w:rFonts w:ascii="宋体" w:hAnsi="宋体" w:hint="eastAsia"/>
                <w:sz w:val="24"/>
              </w:rPr>
            </w:pPr>
          </w:p>
        </w:tc>
        <w:tc>
          <w:tcPr>
            <w:tcW w:w="1934" w:type="dxa"/>
          </w:tcPr>
          <w:p w14:paraId="1DEBBEF5" w14:textId="77777777" w:rsidR="005D15A9" w:rsidRDefault="005D15A9">
            <w:pPr>
              <w:spacing w:line="360" w:lineRule="auto"/>
              <w:jc w:val="center"/>
              <w:rPr>
                <w:rFonts w:ascii="宋体" w:hAnsi="宋体" w:hint="eastAsia"/>
                <w:sz w:val="24"/>
              </w:rPr>
            </w:pPr>
          </w:p>
        </w:tc>
        <w:tc>
          <w:tcPr>
            <w:tcW w:w="1934" w:type="dxa"/>
          </w:tcPr>
          <w:p w14:paraId="1DEBBEF6" w14:textId="77777777" w:rsidR="005D15A9" w:rsidRDefault="005D15A9">
            <w:pPr>
              <w:spacing w:line="360" w:lineRule="auto"/>
              <w:jc w:val="center"/>
              <w:rPr>
                <w:rFonts w:ascii="宋体" w:hAnsi="宋体" w:hint="eastAsia"/>
                <w:sz w:val="24"/>
              </w:rPr>
            </w:pPr>
          </w:p>
        </w:tc>
      </w:tr>
      <w:tr w:rsidR="005D15A9" w14:paraId="1DEBBEFD" w14:textId="77777777">
        <w:tc>
          <w:tcPr>
            <w:tcW w:w="1933" w:type="dxa"/>
          </w:tcPr>
          <w:p w14:paraId="1DEBBEF8" w14:textId="77777777" w:rsidR="005D15A9" w:rsidRDefault="005D15A9">
            <w:pPr>
              <w:spacing w:line="360" w:lineRule="auto"/>
              <w:jc w:val="center"/>
              <w:rPr>
                <w:rFonts w:ascii="宋体" w:hAnsi="宋体" w:hint="eastAsia"/>
                <w:sz w:val="24"/>
              </w:rPr>
            </w:pPr>
          </w:p>
        </w:tc>
        <w:tc>
          <w:tcPr>
            <w:tcW w:w="1933" w:type="dxa"/>
          </w:tcPr>
          <w:p w14:paraId="1DEBBEF9" w14:textId="77777777" w:rsidR="005D15A9" w:rsidRDefault="005D15A9">
            <w:pPr>
              <w:spacing w:line="360" w:lineRule="auto"/>
              <w:jc w:val="center"/>
              <w:rPr>
                <w:rFonts w:ascii="宋体" w:hAnsi="宋体" w:hint="eastAsia"/>
                <w:sz w:val="24"/>
              </w:rPr>
            </w:pPr>
          </w:p>
        </w:tc>
        <w:tc>
          <w:tcPr>
            <w:tcW w:w="1933" w:type="dxa"/>
          </w:tcPr>
          <w:p w14:paraId="1DEBBEFA" w14:textId="77777777" w:rsidR="005D15A9" w:rsidRDefault="005D15A9">
            <w:pPr>
              <w:spacing w:line="360" w:lineRule="auto"/>
              <w:jc w:val="center"/>
              <w:rPr>
                <w:rFonts w:ascii="宋体" w:hAnsi="宋体" w:hint="eastAsia"/>
                <w:sz w:val="24"/>
              </w:rPr>
            </w:pPr>
          </w:p>
        </w:tc>
        <w:tc>
          <w:tcPr>
            <w:tcW w:w="1934" w:type="dxa"/>
          </w:tcPr>
          <w:p w14:paraId="1DEBBEFB" w14:textId="77777777" w:rsidR="005D15A9" w:rsidRDefault="005D15A9">
            <w:pPr>
              <w:spacing w:line="360" w:lineRule="auto"/>
              <w:jc w:val="center"/>
              <w:rPr>
                <w:rFonts w:ascii="宋体" w:hAnsi="宋体" w:hint="eastAsia"/>
                <w:sz w:val="24"/>
              </w:rPr>
            </w:pPr>
          </w:p>
        </w:tc>
        <w:tc>
          <w:tcPr>
            <w:tcW w:w="1934" w:type="dxa"/>
          </w:tcPr>
          <w:p w14:paraId="1DEBBEFC" w14:textId="77777777" w:rsidR="005D15A9" w:rsidRDefault="005D15A9">
            <w:pPr>
              <w:spacing w:line="360" w:lineRule="auto"/>
              <w:jc w:val="center"/>
              <w:rPr>
                <w:rFonts w:ascii="宋体" w:hAnsi="宋体" w:hint="eastAsia"/>
                <w:sz w:val="24"/>
              </w:rPr>
            </w:pPr>
          </w:p>
        </w:tc>
      </w:tr>
      <w:tr w:rsidR="005D15A9" w14:paraId="1DEBBF03" w14:textId="77777777">
        <w:tc>
          <w:tcPr>
            <w:tcW w:w="1933" w:type="dxa"/>
          </w:tcPr>
          <w:p w14:paraId="1DEBBEFE" w14:textId="77777777" w:rsidR="005D15A9" w:rsidRDefault="005D15A9">
            <w:pPr>
              <w:spacing w:line="360" w:lineRule="auto"/>
              <w:jc w:val="center"/>
              <w:rPr>
                <w:rFonts w:ascii="宋体" w:hAnsi="宋体" w:hint="eastAsia"/>
                <w:sz w:val="24"/>
              </w:rPr>
            </w:pPr>
          </w:p>
        </w:tc>
        <w:tc>
          <w:tcPr>
            <w:tcW w:w="1933" w:type="dxa"/>
          </w:tcPr>
          <w:p w14:paraId="1DEBBEFF" w14:textId="77777777" w:rsidR="005D15A9" w:rsidRDefault="005D15A9">
            <w:pPr>
              <w:spacing w:line="360" w:lineRule="auto"/>
              <w:jc w:val="center"/>
              <w:rPr>
                <w:rFonts w:ascii="宋体" w:hAnsi="宋体" w:hint="eastAsia"/>
                <w:sz w:val="24"/>
              </w:rPr>
            </w:pPr>
          </w:p>
        </w:tc>
        <w:tc>
          <w:tcPr>
            <w:tcW w:w="1933" w:type="dxa"/>
          </w:tcPr>
          <w:p w14:paraId="1DEBBF00" w14:textId="77777777" w:rsidR="005D15A9" w:rsidRDefault="005D15A9">
            <w:pPr>
              <w:spacing w:line="360" w:lineRule="auto"/>
              <w:jc w:val="center"/>
              <w:rPr>
                <w:rFonts w:ascii="宋体" w:hAnsi="宋体" w:hint="eastAsia"/>
                <w:sz w:val="24"/>
              </w:rPr>
            </w:pPr>
          </w:p>
        </w:tc>
        <w:tc>
          <w:tcPr>
            <w:tcW w:w="1934" w:type="dxa"/>
          </w:tcPr>
          <w:p w14:paraId="1DEBBF01" w14:textId="77777777" w:rsidR="005D15A9" w:rsidRDefault="005D15A9">
            <w:pPr>
              <w:spacing w:line="360" w:lineRule="auto"/>
              <w:jc w:val="center"/>
              <w:rPr>
                <w:rFonts w:ascii="宋体" w:hAnsi="宋体" w:hint="eastAsia"/>
                <w:sz w:val="24"/>
              </w:rPr>
            </w:pPr>
          </w:p>
        </w:tc>
        <w:tc>
          <w:tcPr>
            <w:tcW w:w="1934" w:type="dxa"/>
          </w:tcPr>
          <w:p w14:paraId="1DEBBF02" w14:textId="77777777" w:rsidR="005D15A9" w:rsidRDefault="005D15A9">
            <w:pPr>
              <w:spacing w:line="360" w:lineRule="auto"/>
              <w:jc w:val="center"/>
              <w:rPr>
                <w:rFonts w:ascii="宋体" w:hAnsi="宋体" w:hint="eastAsia"/>
                <w:sz w:val="24"/>
              </w:rPr>
            </w:pPr>
          </w:p>
        </w:tc>
      </w:tr>
      <w:tr w:rsidR="005D15A9" w14:paraId="1DEBBF09" w14:textId="77777777">
        <w:tc>
          <w:tcPr>
            <w:tcW w:w="1933" w:type="dxa"/>
          </w:tcPr>
          <w:p w14:paraId="1DEBBF04" w14:textId="77777777" w:rsidR="005D15A9" w:rsidRDefault="005D15A9">
            <w:pPr>
              <w:spacing w:line="360" w:lineRule="auto"/>
              <w:jc w:val="center"/>
              <w:rPr>
                <w:rFonts w:ascii="宋体" w:hAnsi="宋体" w:hint="eastAsia"/>
                <w:sz w:val="24"/>
              </w:rPr>
            </w:pPr>
          </w:p>
        </w:tc>
        <w:tc>
          <w:tcPr>
            <w:tcW w:w="1933" w:type="dxa"/>
          </w:tcPr>
          <w:p w14:paraId="1DEBBF05" w14:textId="77777777" w:rsidR="005D15A9" w:rsidRDefault="005D15A9">
            <w:pPr>
              <w:spacing w:line="360" w:lineRule="auto"/>
              <w:jc w:val="center"/>
              <w:rPr>
                <w:rFonts w:ascii="宋体" w:hAnsi="宋体" w:hint="eastAsia"/>
                <w:sz w:val="24"/>
              </w:rPr>
            </w:pPr>
          </w:p>
        </w:tc>
        <w:tc>
          <w:tcPr>
            <w:tcW w:w="1933" w:type="dxa"/>
          </w:tcPr>
          <w:p w14:paraId="1DEBBF06" w14:textId="77777777" w:rsidR="005D15A9" w:rsidRDefault="005D15A9">
            <w:pPr>
              <w:spacing w:line="360" w:lineRule="auto"/>
              <w:jc w:val="center"/>
              <w:rPr>
                <w:rFonts w:ascii="宋体" w:hAnsi="宋体" w:hint="eastAsia"/>
                <w:sz w:val="24"/>
              </w:rPr>
            </w:pPr>
          </w:p>
        </w:tc>
        <w:tc>
          <w:tcPr>
            <w:tcW w:w="1934" w:type="dxa"/>
          </w:tcPr>
          <w:p w14:paraId="1DEBBF07" w14:textId="77777777" w:rsidR="005D15A9" w:rsidRDefault="005D15A9">
            <w:pPr>
              <w:spacing w:line="360" w:lineRule="auto"/>
              <w:jc w:val="center"/>
              <w:rPr>
                <w:rFonts w:ascii="宋体" w:hAnsi="宋体" w:hint="eastAsia"/>
                <w:sz w:val="24"/>
              </w:rPr>
            </w:pPr>
          </w:p>
        </w:tc>
        <w:tc>
          <w:tcPr>
            <w:tcW w:w="1934" w:type="dxa"/>
          </w:tcPr>
          <w:p w14:paraId="1DEBBF08" w14:textId="77777777" w:rsidR="005D15A9" w:rsidRDefault="005D15A9">
            <w:pPr>
              <w:spacing w:line="360" w:lineRule="auto"/>
              <w:jc w:val="center"/>
              <w:rPr>
                <w:rFonts w:ascii="宋体" w:hAnsi="宋体" w:hint="eastAsia"/>
                <w:sz w:val="24"/>
              </w:rPr>
            </w:pPr>
          </w:p>
        </w:tc>
      </w:tr>
      <w:tr w:rsidR="005D15A9" w14:paraId="1DEBBF0F" w14:textId="77777777">
        <w:tc>
          <w:tcPr>
            <w:tcW w:w="1933" w:type="dxa"/>
          </w:tcPr>
          <w:p w14:paraId="1DEBBF0A" w14:textId="77777777" w:rsidR="005D15A9" w:rsidRDefault="005D15A9">
            <w:pPr>
              <w:spacing w:line="360" w:lineRule="auto"/>
              <w:jc w:val="center"/>
              <w:rPr>
                <w:rFonts w:ascii="宋体" w:hAnsi="宋体" w:hint="eastAsia"/>
                <w:sz w:val="24"/>
              </w:rPr>
            </w:pPr>
          </w:p>
        </w:tc>
        <w:tc>
          <w:tcPr>
            <w:tcW w:w="1933" w:type="dxa"/>
          </w:tcPr>
          <w:p w14:paraId="1DEBBF0B" w14:textId="77777777" w:rsidR="005D15A9" w:rsidRDefault="005D15A9">
            <w:pPr>
              <w:spacing w:line="360" w:lineRule="auto"/>
              <w:jc w:val="center"/>
              <w:rPr>
                <w:rFonts w:ascii="宋体" w:hAnsi="宋体" w:hint="eastAsia"/>
                <w:sz w:val="24"/>
              </w:rPr>
            </w:pPr>
          </w:p>
        </w:tc>
        <w:tc>
          <w:tcPr>
            <w:tcW w:w="1933" w:type="dxa"/>
          </w:tcPr>
          <w:p w14:paraId="1DEBBF0C" w14:textId="77777777" w:rsidR="005D15A9" w:rsidRDefault="005D15A9">
            <w:pPr>
              <w:spacing w:line="360" w:lineRule="auto"/>
              <w:jc w:val="center"/>
              <w:rPr>
                <w:rFonts w:ascii="宋体" w:hAnsi="宋体" w:hint="eastAsia"/>
                <w:sz w:val="24"/>
              </w:rPr>
            </w:pPr>
          </w:p>
        </w:tc>
        <w:tc>
          <w:tcPr>
            <w:tcW w:w="1934" w:type="dxa"/>
          </w:tcPr>
          <w:p w14:paraId="1DEBBF0D" w14:textId="77777777" w:rsidR="005D15A9" w:rsidRDefault="005D15A9">
            <w:pPr>
              <w:spacing w:line="360" w:lineRule="auto"/>
              <w:jc w:val="center"/>
              <w:rPr>
                <w:rFonts w:ascii="宋体" w:hAnsi="宋体" w:hint="eastAsia"/>
                <w:sz w:val="24"/>
              </w:rPr>
            </w:pPr>
          </w:p>
        </w:tc>
        <w:tc>
          <w:tcPr>
            <w:tcW w:w="1934" w:type="dxa"/>
          </w:tcPr>
          <w:p w14:paraId="1DEBBF0E" w14:textId="77777777" w:rsidR="005D15A9" w:rsidRDefault="005D15A9">
            <w:pPr>
              <w:spacing w:line="360" w:lineRule="auto"/>
              <w:jc w:val="center"/>
              <w:rPr>
                <w:rFonts w:ascii="宋体" w:hAnsi="宋体" w:hint="eastAsia"/>
                <w:sz w:val="24"/>
              </w:rPr>
            </w:pPr>
          </w:p>
        </w:tc>
      </w:tr>
    </w:tbl>
    <w:p w14:paraId="1DEBBF10" w14:textId="77777777" w:rsidR="005D15A9" w:rsidRDefault="00A95921">
      <w:pPr>
        <w:spacing w:line="560" w:lineRule="exact"/>
        <w:rPr>
          <w:rFonts w:ascii="宋体" w:hAnsi="宋体" w:cs="仿宋" w:hint="eastAsia"/>
          <w:b/>
          <w:bCs/>
          <w:sz w:val="32"/>
          <w:szCs w:val="32"/>
        </w:rPr>
      </w:pPr>
      <w:r>
        <w:rPr>
          <w:rFonts w:ascii="宋体" w:hAnsi="宋体" w:cs="仿宋" w:hint="eastAsia"/>
          <w:b/>
          <w:bCs/>
          <w:sz w:val="32"/>
          <w:szCs w:val="32"/>
        </w:rPr>
        <w:br w:type="page" w:clear="all"/>
      </w:r>
      <w:r>
        <w:rPr>
          <w:rFonts w:ascii="宋体" w:hAnsi="宋体" w:cs="宋体" w:hint="eastAsia"/>
          <w:sz w:val="24"/>
        </w:rPr>
        <w:lastRenderedPageBreak/>
        <w:t>附件18</w:t>
      </w:r>
    </w:p>
    <w:p w14:paraId="1DEBBF11" w14:textId="77777777" w:rsidR="005D15A9" w:rsidRDefault="00A95921">
      <w:pPr>
        <w:jc w:val="center"/>
        <w:rPr>
          <w:rFonts w:ascii="宋体" w:hAnsi="宋体" w:cs="仿宋" w:hint="eastAsia"/>
          <w:b/>
          <w:bCs/>
          <w:sz w:val="32"/>
          <w:szCs w:val="32"/>
        </w:rPr>
      </w:pPr>
      <w:r>
        <w:rPr>
          <w:rFonts w:ascii="宋体" w:hAnsi="宋体" w:cs="仿宋" w:hint="eastAsia"/>
          <w:b/>
          <w:bCs/>
          <w:sz w:val="32"/>
          <w:szCs w:val="32"/>
        </w:rPr>
        <w:t>质疑函范本</w:t>
      </w:r>
    </w:p>
    <w:p w14:paraId="1DEBBF12" w14:textId="77777777" w:rsidR="005D15A9" w:rsidRDefault="00A95921">
      <w:pPr>
        <w:spacing w:before="290" w:line="360" w:lineRule="auto"/>
        <w:rPr>
          <w:rFonts w:ascii="宋体" w:hAnsi="宋体" w:cs="仿宋" w:hint="eastAsia"/>
          <w:bCs/>
          <w:sz w:val="24"/>
        </w:rPr>
      </w:pPr>
      <w:r>
        <w:rPr>
          <w:rFonts w:ascii="宋体" w:hAnsi="宋体" w:cs="仿宋" w:hint="eastAsia"/>
          <w:bCs/>
          <w:sz w:val="24"/>
        </w:rPr>
        <w:t>一、质疑供应商基本信息</w:t>
      </w:r>
    </w:p>
    <w:p w14:paraId="1DEBBF13" w14:textId="77777777" w:rsidR="005D15A9" w:rsidRDefault="00A95921">
      <w:pPr>
        <w:spacing w:line="360" w:lineRule="auto"/>
        <w:rPr>
          <w:rFonts w:ascii="宋体" w:hAnsi="宋体" w:cs="仿宋" w:hint="eastAsia"/>
          <w:sz w:val="24"/>
          <w:u w:val="single"/>
        </w:rPr>
      </w:pPr>
      <w:r>
        <w:rPr>
          <w:rFonts w:ascii="宋体" w:hAnsi="宋体" w:cs="仿宋" w:hint="eastAsia"/>
          <w:sz w:val="24"/>
        </w:rPr>
        <w:t>质疑供应商：</w:t>
      </w:r>
      <w:r>
        <w:rPr>
          <w:rFonts w:ascii="宋体" w:hAnsi="宋体" w:cs="仿宋" w:hint="eastAsia"/>
          <w:sz w:val="24"/>
          <w:u w:val="single"/>
        </w:rPr>
        <w:t xml:space="preserve">                                                              </w:t>
      </w:r>
    </w:p>
    <w:p w14:paraId="1DEBBF14" w14:textId="77777777" w:rsidR="005D15A9" w:rsidRDefault="00A95921">
      <w:pPr>
        <w:spacing w:line="360" w:lineRule="auto"/>
        <w:rPr>
          <w:rFonts w:ascii="宋体" w:hAnsi="宋体" w:cs="仿宋" w:hint="eastAsia"/>
          <w:sz w:val="24"/>
        </w:rPr>
      </w:pPr>
      <w:r>
        <w:rPr>
          <w:rFonts w:ascii="宋体" w:hAnsi="宋体" w:cs="仿宋" w:hint="eastAsia"/>
          <w:sz w:val="24"/>
        </w:rPr>
        <w:t>地址：</w:t>
      </w:r>
      <w:r>
        <w:rPr>
          <w:rFonts w:ascii="宋体" w:hAnsi="宋体" w:cs="仿宋" w:hint="eastAsia"/>
          <w:sz w:val="24"/>
          <w:u w:val="single"/>
        </w:rPr>
        <w:t xml:space="preserve">                             </w:t>
      </w:r>
      <w:r>
        <w:rPr>
          <w:rFonts w:ascii="宋体" w:hAnsi="宋体" w:cs="仿宋" w:hint="eastAsia"/>
          <w:sz w:val="24"/>
        </w:rPr>
        <w:t>邮编：</w:t>
      </w:r>
      <w:r>
        <w:rPr>
          <w:rFonts w:ascii="宋体" w:hAnsi="宋体" w:cs="仿宋" w:hint="eastAsia"/>
          <w:sz w:val="24"/>
          <w:u w:val="single"/>
        </w:rPr>
        <w:t xml:space="preserve">                                    </w:t>
      </w:r>
    </w:p>
    <w:p w14:paraId="1DEBBF15" w14:textId="77777777" w:rsidR="005D15A9" w:rsidRDefault="00A95921">
      <w:pPr>
        <w:spacing w:line="360" w:lineRule="auto"/>
        <w:rPr>
          <w:rFonts w:ascii="宋体" w:hAnsi="宋体" w:cs="仿宋" w:hint="eastAsia"/>
          <w:sz w:val="24"/>
        </w:rPr>
      </w:pPr>
      <w:r>
        <w:rPr>
          <w:rFonts w:ascii="宋体" w:hAnsi="宋体" w:cs="仿宋" w:hint="eastAsia"/>
          <w:sz w:val="24"/>
        </w:rPr>
        <w:t>联系人：</w:t>
      </w:r>
      <w:r>
        <w:rPr>
          <w:rFonts w:ascii="宋体" w:hAnsi="宋体" w:cs="仿宋" w:hint="eastAsia"/>
          <w:sz w:val="24"/>
          <w:u w:val="single"/>
        </w:rPr>
        <w:t xml:space="preserve">                      </w:t>
      </w:r>
      <w:r>
        <w:rPr>
          <w:rFonts w:ascii="宋体" w:hAnsi="宋体" w:cs="仿宋" w:hint="eastAsia"/>
          <w:sz w:val="24"/>
        </w:rPr>
        <w:t>联系电话：</w:t>
      </w:r>
      <w:r>
        <w:rPr>
          <w:rFonts w:ascii="宋体" w:hAnsi="宋体" w:cs="仿宋" w:hint="eastAsia"/>
          <w:sz w:val="24"/>
          <w:u w:val="single"/>
        </w:rPr>
        <w:t xml:space="preserve">                                       </w:t>
      </w:r>
    </w:p>
    <w:p w14:paraId="1DEBBF16" w14:textId="77777777" w:rsidR="005D15A9" w:rsidRDefault="00A95921">
      <w:pPr>
        <w:spacing w:line="360" w:lineRule="auto"/>
        <w:rPr>
          <w:rFonts w:ascii="宋体" w:hAnsi="宋体" w:cs="仿宋" w:hint="eastAsia"/>
          <w:sz w:val="24"/>
          <w:u w:val="single"/>
        </w:rPr>
      </w:pPr>
      <w:r>
        <w:rPr>
          <w:rFonts w:ascii="宋体" w:hAnsi="宋体" w:cs="仿宋" w:hint="eastAsia"/>
          <w:sz w:val="24"/>
        </w:rPr>
        <w:t>授权代表：</w:t>
      </w:r>
      <w:r>
        <w:rPr>
          <w:rFonts w:ascii="宋体" w:hAnsi="宋体" w:cs="仿宋" w:hint="eastAsia"/>
          <w:sz w:val="24"/>
          <w:u w:val="single"/>
        </w:rPr>
        <w:t xml:space="preserve">                                                                 </w:t>
      </w:r>
    </w:p>
    <w:p w14:paraId="1DEBBF17" w14:textId="77777777" w:rsidR="005D15A9" w:rsidRDefault="00A95921">
      <w:pPr>
        <w:spacing w:line="360" w:lineRule="auto"/>
        <w:rPr>
          <w:rFonts w:ascii="宋体" w:hAnsi="宋体" w:cs="仿宋" w:hint="eastAsia"/>
          <w:sz w:val="24"/>
        </w:rPr>
      </w:pPr>
      <w:r>
        <w:rPr>
          <w:rFonts w:ascii="宋体" w:hAnsi="宋体" w:cs="仿宋" w:hint="eastAsia"/>
          <w:sz w:val="24"/>
        </w:rPr>
        <w:t>联系电话：</w:t>
      </w:r>
      <w:r>
        <w:rPr>
          <w:rFonts w:ascii="宋体" w:hAnsi="宋体" w:cs="仿宋" w:hint="eastAsia"/>
          <w:sz w:val="24"/>
          <w:u w:val="single"/>
        </w:rPr>
        <w:t xml:space="preserve">                                                                </w:t>
      </w:r>
    </w:p>
    <w:p w14:paraId="1DEBBF18" w14:textId="77777777" w:rsidR="005D15A9" w:rsidRDefault="00A95921">
      <w:pPr>
        <w:spacing w:line="360" w:lineRule="auto"/>
        <w:rPr>
          <w:rFonts w:ascii="宋体" w:hAnsi="宋体" w:cs="仿宋" w:hint="eastAsia"/>
          <w:sz w:val="24"/>
        </w:rPr>
      </w:pPr>
      <w:r>
        <w:rPr>
          <w:rFonts w:ascii="宋体" w:hAnsi="宋体" w:cs="仿宋" w:hint="eastAsia"/>
          <w:sz w:val="24"/>
        </w:rPr>
        <w:t>地址：</w:t>
      </w:r>
      <w:r>
        <w:rPr>
          <w:rFonts w:ascii="宋体" w:hAnsi="宋体" w:cs="仿宋"/>
          <w:sz w:val="24"/>
        </w:rPr>
        <w:t xml:space="preserve"> </w:t>
      </w:r>
      <w:r>
        <w:rPr>
          <w:rFonts w:ascii="宋体" w:hAnsi="宋体" w:cs="仿宋" w:hint="eastAsia"/>
          <w:sz w:val="24"/>
          <w:u w:val="single"/>
        </w:rPr>
        <w:t xml:space="preserve">                        </w:t>
      </w:r>
      <w:r>
        <w:rPr>
          <w:rFonts w:ascii="宋体" w:hAnsi="宋体" w:cs="仿宋" w:hint="eastAsia"/>
          <w:sz w:val="24"/>
        </w:rPr>
        <w:t>邮编：</w:t>
      </w:r>
      <w:r>
        <w:rPr>
          <w:rFonts w:ascii="宋体" w:hAnsi="宋体" w:cs="仿宋" w:hint="eastAsia"/>
          <w:sz w:val="24"/>
          <w:u w:val="single"/>
        </w:rPr>
        <w:t xml:space="preserve">                                     </w:t>
      </w:r>
    </w:p>
    <w:p w14:paraId="1DEBBF19" w14:textId="77777777" w:rsidR="005D15A9" w:rsidRDefault="00A95921">
      <w:pPr>
        <w:spacing w:line="360" w:lineRule="auto"/>
        <w:rPr>
          <w:rFonts w:ascii="宋体" w:hAnsi="宋体" w:cs="仿宋" w:hint="eastAsia"/>
          <w:bCs/>
          <w:sz w:val="24"/>
        </w:rPr>
      </w:pPr>
      <w:r>
        <w:rPr>
          <w:rFonts w:ascii="宋体" w:hAnsi="宋体" w:cs="仿宋" w:hint="eastAsia"/>
          <w:bCs/>
          <w:sz w:val="24"/>
        </w:rPr>
        <w:t>二、质疑项目基本情况</w:t>
      </w:r>
    </w:p>
    <w:p w14:paraId="1DEBBF1A" w14:textId="77777777" w:rsidR="005D15A9" w:rsidRDefault="00A95921">
      <w:pPr>
        <w:spacing w:line="360" w:lineRule="auto"/>
        <w:rPr>
          <w:rFonts w:ascii="宋体" w:hAnsi="宋体" w:cs="仿宋" w:hint="eastAsia"/>
          <w:sz w:val="24"/>
        </w:rPr>
      </w:pPr>
      <w:r>
        <w:rPr>
          <w:rFonts w:ascii="宋体" w:hAnsi="宋体" w:cs="仿宋" w:hint="eastAsia"/>
          <w:sz w:val="24"/>
        </w:rPr>
        <w:t>质疑项目的名称：</w:t>
      </w:r>
      <w:r>
        <w:rPr>
          <w:rFonts w:ascii="宋体" w:hAnsi="宋体" w:cs="仿宋" w:hint="eastAsia"/>
          <w:sz w:val="24"/>
          <w:u w:val="single"/>
        </w:rPr>
        <w:t xml:space="preserve">                                                          </w:t>
      </w:r>
    </w:p>
    <w:p w14:paraId="1DEBBF1B" w14:textId="77777777" w:rsidR="005D15A9" w:rsidRDefault="00A95921">
      <w:pPr>
        <w:spacing w:line="360" w:lineRule="auto"/>
        <w:rPr>
          <w:rFonts w:ascii="宋体" w:hAnsi="宋体" w:cs="仿宋" w:hint="eastAsia"/>
          <w:sz w:val="24"/>
        </w:rPr>
      </w:pPr>
      <w:r>
        <w:rPr>
          <w:rFonts w:ascii="宋体" w:hAnsi="宋体" w:cs="仿宋" w:hint="eastAsia"/>
          <w:sz w:val="24"/>
        </w:rPr>
        <w:t>质疑项目的编号：</w:t>
      </w:r>
      <w:r>
        <w:rPr>
          <w:rFonts w:ascii="宋体" w:hAnsi="宋体" w:cs="仿宋" w:hint="eastAsia"/>
          <w:sz w:val="24"/>
          <w:u w:val="single"/>
        </w:rPr>
        <w:t xml:space="preserve">                         </w:t>
      </w:r>
      <w:r>
        <w:rPr>
          <w:rFonts w:ascii="宋体" w:hAnsi="宋体" w:cs="仿宋" w:hint="eastAsia"/>
          <w:sz w:val="24"/>
        </w:rPr>
        <w:t>包号：</w:t>
      </w:r>
      <w:r>
        <w:rPr>
          <w:rFonts w:ascii="宋体" w:hAnsi="宋体" w:cs="仿宋" w:hint="eastAsia"/>
          <w:sz w:val="24"/>
          <w:u w:val="single"/>
        </w:rPr>
        <w:t xml:space="preserve">                           </w:t>
      </w:r>
    </w:p>
    <w:p w14:paraId="1DEBBF1C" w14:textId="77777777" w:rsidR="005D15A9" w:rsidRDefault="00A95921">
      <w:pPr>
        <w:spacing w:line="360" w:lineRule="auto"/>
        <w:rPr>
          <w:rFonts w:ascii="宋体" w:hAnsi="宋体" w:cs="仿宋" w:hint="eastAsia"/>
          <w:sz w:val="24"/>
          <w:u w:val="single"/>
        </w:rPr>
      </w:pPr>
      <w:r>
        <w:rPr>
          <w:rFonts w:ascii="宋体" w:hAnsi="宋体" w:cs="仿宋" w:hint="eastAsia"/>
          <w:sz w:val="24"/>
        </w:rPr>
        <w:t>采购人名称：</w:t>
      </w:r>
      <w:r>
        <w:rPr>
          <w:rFonts w:ascii="宋体" w:hAnsi="宋体" w:cs="仿宋" w:hint="eastAsia"/>
          <w:sz w:val="24"/>
          <w:u w:val="single"/>
        </w:rPr>
        <w:t xml:space="preserve">                                                              </w:t>
      </w:r>
    </w:p>
    <w:p w14:paraId="1DEBBF1D" w14:textId="77777777" w:rsidR="005D15A9" w:rsidRDefault="00A95921">
      <w:pPr>
        <w:spacing w:line="360" w:lineRule="auto"/>
        <w:rPr>
          <w:rFonts w:ascii="宋体" w:hAnsi="宋体" w:cs="仿宋" w:hint="eastAsia"/>
          <w:sz w:val="24"/>
        </w:rPr>
      </w:pPr>
      <w:r>
        <w:rPr>
          <w:rFonts w:ascii="宋体" w:hAnsi="宋体" w:cs="仿宋" w:hint="eastAsia"/>
          <w:sz w:val="24"/>
        </w:rPr>
        <w:t>采购文件获取日期：</w:t>
      </w:r>
      <w:r>
        <w:rPr>
          <w:rFonts w:ascii="宋体" w:hAnsi="宋体" w:cs="仿宋" w:hint="eastAsia"/>
          <w:sz w:val="24"/>
          <w:u w:val="single"/>
        </w:rPr>
        <w:t xml:space="preserve">                                                        </w:t>
      </w:r>
    </w:p>
    <w:p w14:paraId="1DEBBF1E" w14:textId="77777777" w:rsidR="005D15A9" w:rsidRDefault="00A95921">
      <w:pPr>
        <w:spacing w:line="360" w:lineRule="auto"/>
        <w:rPr>
          <w:rFonts w:ascii="宋体" w:hAnsi="宋体" w:cs="仿宋" w:hint="eastAsia"/>
          <w:bCs/>
          <w:sz w:val="24"/>
        </w:rPr>
      </w:pPr>
      <w:r>
        <w:rPr>
          <w:rFonts w:ascii="宋体" w:hAnsi="宋体" w:cs="仿宋" w:hint="eastAsia"/>
          <w:bCs/>
          <w:sz w:val="24"/>
        </w:rPr>
        <w:t>三、质疑事项具体内容</w:t>
      </w:r>
    </w:p>
    <w:p w14:paraId="1DEBBF1F" w14:textId="77777777" w:rsidR="005D15A9" w:rsidRDefault="00A95921">
      <w:pPr>
        <w:spacing w:line="360" w:lineRule="auto"/>
        <w:rPr>
          <w:rFonts w:ascii="宋体" w:hAnsi="宋体" w:cs="仿宋" w:hint="eastAsia"/>
          <w:sz w:val="24"/>
          <w:u w:val="single"/>
        </w:rPr>
      </w:pPr>
      <w:r>
        <w:rPr>
          <w:rFonts w:ascii="宋体" w:hAnsi="宋体" w:cs="仿宋" w:hint="eastAsia"/>
          <w:sz w:val="24"/>
        </w:rPr>
        <w:t>质疑事项1：</w:t>
      </w:r>
      <w:r>
        <w:rPr>
          <w:rFonts w:ascii="宋体" w:hAnsi="宋体" w:cs="仿宋" w:hint="eastAsia"/>
          <w:sz w:val="24"/>
          <w:u w:val="single"/>
        </w:rPr>
        <w:t xml:space="preserve">                                                              </w:t>
      </w:r>
    </w:p>
    <w:p w14:paraId="1DEBBF20" w14:textId="77777777" w:rsidR="005D15A9" w:rsidRDefault="00A95921">
      <w:pPr>
        <w:spacing w:line="360" w:lineRule="auto"/>
        <w:rPr>
          <w:rFonts w:ascii="宋体" w:hAnsi="宋体" w:cs="仿宋" w:hint="eastAsia"/>
          <w:sz w:val="24"/>
          <w:u w:val="single"/>
        </w:rPr>
      </w:pPr>
      <w:r>
        <w:rPr>
          <w:rFonts w:ascii="宋体" w:hAnsi="宋体" w:cs="仿宋" w:hint="eastAsia"/>
          <w:sz w:val="24"/>
        </w:rPr>
        <w:t>事实依据：</w:t>
      </w:r>
      <w:r>
        <w:rPr>
          <w:rFonts w:ascii="宋体" w:hAnsi="宋体" w:cs="仿宋" w:hint="eastAsia"/>
          <w:sz w:val="24"/>
          <w:u w:val="single"/>
        </w:rPr>
        <w:t xml:space="preserve">                                                                </w:t>
      </w:r>
    </w:p>
    <w:p w14:paraId="1DEBBF21" w14:textId="77777777" w:rsidR="005D15A9" w:rsidRDefault="00A95921">
      <w:pPr>
        <w:spacing w:line="360" w:lineRule="auto"/>
        <w:rPr>
          <w:rFonts w:ascii="宋体" w:hAnsi="宋体" w:cs="仿宋" w:hint="eastAsia"/>
          <w:sz w:val="24"/>
        </w:rPr>
      </w:pPr>
      <w:r>
        <w:rPr>
          <w:rFonts w:ascii="宋体" w:hAnsi="宋体" w:cs="仿宋" w:hint="eastAsia"/>
          <w:sz w:val="24"/>
          <w:u w:val="single"/>
        </w:rPr>
        <w:t xml:space="preserve">                                                                           </w:t>
      </w:r>
    </w:p>
    <w:p w14:paraId="1DEBBF22" w14:textId="77777777" w:rsidR="005D15A9" w:rsidRDefault="00A95921">
      <w:pPr>
        <w:spacing w:line="360" w:lineRule="auto"/>
        <w:rPr>
          <w:rFonts w:ascii="宋体" w:hAnsi="宋体" w:cs="仿宋" w:hint="eastAsia"/>
          <w:sz w:val="24"/>
          <w:u w:val="single"/>
        </w:rPr>
      </w:pPr>
      <w:r>
        <w:rPr>
          <w:rFonts w:ascii="宋体" w:hAnsi="宋体" w:cs="仿宋" w:hint="eastAsia"/>
          <w:sz w:val="24"/>
        </w:rPr>
        <w:t>法律依据：</w:t>
      </w:r>
      <w:r>
        <w:rPr>
          <w:rFonts w:ascii="宋体" w:hAnsi="宋体" w:cs="仿宋" w:hint="eastAsia"/>
          <w:sz w:val="24"/>
          <w:u w:val="single"/>
        </w:rPr>
        <w:t xml:space="preserve">                                                                 </w:t>
      </w:r>
    </w:p>
    <w:p w14:paraId="1DEBBF23" w14:textId="77777777" w:rsidR="005D15A9" w:rsidRDefault="00A95921">
      <w:pPr>
        <w:spacing w:line="360" w:lineRule="auto"/>
        <w:rPr>
          <w:rFonts w:ascii="宋体" w:hAnsi="宋体" w:cs="仿宋" w:hint="eastAsia"/>
          <w:sz w:val="24"/>
          <w:u w:val="single"/>
        </w:rPr>
      </w:pPr>
      <w:r>
        <w:rPr>
          <w:rFonts w:ascii="宋体" w:hAnsi="宋体" w:cs="仿宋" w:hint="eastAsia"/>
          <w:sz w:val="24"/>
          <w:u w:val="single"/>
        </w:rPr>
        <w:t xml:space="preserve">                                                                           </w:t>
      </w:r>
    </w:p>
    <w:p w14:paraId="1DEBBF24" w14:textId="77777777" w:rsidR="005D15A9" w:rsidRDefault="00A95921">
      <w:pPr>
        <w:spacing w:line="360" w:lineRule="auto"/>
        <w:rPr>
          <w:rFonts w:ascii="宋体" w:hAnsi="宋体" w:cs="仿宋" w:hint="eastAsia"/>
          <w:sz w:val="24"/>
          <w:u w:val="single"/>
        </w:rPr>
      </w:pPr>
      <w:r>
        <w:rPr>
          <w:rFonts w:ascii="宋体" w:hAnsi="宋体" w:cs="仿宋" w:hint="eastAsia"/>
          <w:sz w:val="24"/>
        </w:rPr>
        <w:t>质疑事项2</w:t>
      </w:r>
    </w:p>
    <w:p w14:paraId="1DEBBF25" w14:textId="77777777" w:rsidR="005D15A9" w:rsidRDefault="00A95921">
      <w:pPr>
        <w:spacing w:line="360" w:lineRule="auto"/>
        <w:rPr>
          <w:rFonts w:ascii="宋体" w:hAnsi="宋体" w:cs="仿宋" w:hint="eastAsia"/>
          <w:sz w:val="24"/>
        </w:rPr>
      </w:pPr>
      <w:r>
        <w:rPr>
          <w:rFonts w:ascii="宋体" w:hAnsi="宋体" w:cs="仿宋" w:hint="eastAsia"/>
          <w:sz w:val="24"/>
        </w:rPr>
        <w:t>……</w:t>
      </w:r>
    </w:p>
    <w:p w14:paraId="1DEBBF26" w14:textId="77777777" w:rsidR="005D15A9" w:rsidRDefault="00A95921">
      <w:pPr>
        <w:spacing w:line="360" w:lineRule="auto"/>
        <w:rPr>
          <w:rFonts w:ascii="宋体" w:hAnsi="宋体" w:cs="仿宋" w:hint="eastAsia"/>
          <w:bCs/>
          <w:sz w:val="24"/>
        </w:rPr>
      </w:pPr>
      <w:r>
        <w:rPr>
          <w:rFonts w:ascii="宋体" w:hAnsi="宋体" w:cs="仿宋" w:hint="eastAsia"/>
          <w:bCs/>
          <w:sz w:val="24"/>
        </w:rPr>
        <w:t>四、与质疑事项相关的质疑请求</w:t>
      </w:r>
    </w:p>
    <w:p w14:paraId="1DEBBF27" w14:textId="77777777" w:rsidR="005D15A9" w:rsidRDefault="00A95921">
      <w:pPr>
        <w:spacing w:line="360" w:lineRule="auto"/>
        <w:rPr>
          <w:rFonts w:ascii="宋体" w:hAnsi="宋体" w:cs="仿宋" w:hint="eastAsia"/>
          <w:sz w:val="24"/>
          <w:u w:val="single"/>
        </w:rPr>
      </w:pPr>
      <w:r>
        <w:rPr>
          <w:rFonts w:ascii="宋体" w:hAnsi="宋体" w:cs="仿宋" w:hint="eastAsia"/>
          <w:sz w:val="24"/>
        </w:rPr>
        <w:t>请求：</w:t>
      </w:r>
      <w:r>
        <w:rPr>
          <w:rFonts w:ascii="宋体" w:hAnsi="宋体" w:cs="仿宋" w:hint="eastAsia"/>
          <w:sz w:val="24"/>
          <w:u w:val="single"/>
        </w:rPr>
        <w:t xml:space="preserve">                                                                     </w:t>
      </w:r>
    </w:p>
    <w:p w14:paraId="1DEBBF28" w14:textId="77777777" w:rsidR="005D15A9" w:rsidRDefault="00A95921">
      <w:pPr>
        <w:rPr>
          <w:rFonts w:ascii="宋体" w:hAnsi="宋体" w:hint="eastAsia"/>
          <w:sz w:val="24"/>
        </w:rPr>
      </w:pPr>
      <w:r>
        <w:rPr>
          <w:rFonts w:ascii="宋体" w:hAnsi="宋体" w:hint="eastAsia"/>
          <w:sz w:val="24"/>
        </w:rPr>
        <w:t xml:space="preserve">签字(签章)：                   公章：                      </w:t>
      </w:r>
    </w:p>
    <w:p w14:paraId="1DEBBF29" w14:textId="77777777" w:rsidR="005D15A9" w:rsidRDefault="00A95921">
      <w:pPr>
        <w:rPr>
          <w:rFonts w:ascii="宋体" w:hAnsi="宋体" w:hint="eastAsia"/>
          <w:sz w:val="24"/>
        </w:rPr>
      </w:pPr>
      <w:r>
        <w:rPr>
          <w:rFonts w:ascii="宋体" w:hAnsi="宋体" w:hint="eastAsia"/>
          <w:sz w:val="24"/>
        </w:rPr>
        <w:t xml:space="preserve">日期：    </w:t>
      </w:r>
    </w:p>
    <w:p w14:paraId="1DEBBF2A" w14:textId="77777777" w:rsidR="005D15A9" w:rsidRDefault="00A95921">
      <w:pPr>
        <w:spacing w:line="400" w:lineRule="exact"/>
        <w:rPr>
          <w:rFonts w:ascii="宋体" w:hAnsi="宋体" w:hint="eastAsia"/>
          <w:b/>
          <w:sz w:val="24"/>
        </w:rPr>
      </w:pPr>
      <w:r>
        <w:rPr>
          <w:rFonts w:ascii="宋体" w:hAnsi="宋体" w:hint="eastAsia"/>
          <w:b/>
          <w:sz w:val="24"/>
        </w:rPr>
        <w:t>质疑函制作说明：</w:t>
      </w:r>
    </w:p>
    <w:p w14:paraId="1DEBBF2B" w14:textId="77777777" w:rsidR="005D15A9" w:rsidRDefault="00A95921">
      <w:pPr>
        <w:widowControl/>
        <w:spacing w:line="400" w:lineRule="exact"/>
        <w:ind w:firstLine="480"/>
        <w:jc w:val="left"/>
        <w:rPr>
          <w:rFonts w:ascii="宋体" w:hAnsi="宋体" w:hint="eastAsia"/>
          <w:sz w:val="24"/>
        </w:rPr>
      </w:pPr>
      <w:r>
        <w:rPr>
          <w:rFonts w:ascii="宋体" w:hAnsi="宋体" w:hint="eastAsia"/>
          <w:sz w:val="24"/>
        </w:rPr>
        <w:t>1.供应商提出质疑时，应提交质疑函和必要的证明材料。</w:t>
      </w:r>
    </w:p>
    <w:p w14:paraId="1DEBBF2C" w14:textId="77777777" w:rsidR="005D15A9" w:rsidRDefault="00A95921">
      <w:pPr>
        <w:widowControl/>
        <w:spacing w:line="400" w:lineRule="exact"/>
        <w:ind w:firstLine="480"/>
        <w:jc w:val="left"/>
        <w:rPr>
          <w:rFonts w:ascii="宋体" w:hAnsi="宋体" w:hint="eastAsia"/>
          <w:sz w:val="24"/>
        </w:rPr>
      </w:pPr>
      <w:r>
        <w:rPr>
          <w:rFonts w:ascii="宋体" w:hAnsi="宋体" w:hint="eastAsia"/>
          <w:sz w:val="24"/>
        </w:rPr>
        <w:lastRenderedPageBreak/>
        <w:t>2.质疑供应商若委托代理人进行质疑的，质疑函应按要求列明“授权代表”的有关内容，并在附件中提交由质疑</w:t>
      </w:r>
      <w:r>
        <w:rPr>
          <w:rFonts w:ascii="宋体" w:hAnsi="宋体" w:cs="宋体" w:hint="eastAsia"/>
          <w:sz w:val="24"/>
        </w:rPr>
        <w:t>供应商签署的授权委托书。授权委托书应载明代理人的姓名或者名称、代理事项、具体权限、期限和相关事项。</w:t>
      </w:r>
    </w:p>
    <w:p w14:paraId="1DEBBF2D" w14:textId="77777777" w:rsidR="005D15A9" w:rsidRDefault="00A95921">
      <w:pPr>
        <w:widowControl/>
        <w:spacing w:line="400" w:lineRule="exact"/>
        <w:ind w:firstLine="480"/>
        <w:jc w:val="left"/>
        <w:rPr>
          <w:rFonts w:ascii="宋体" w:hAnsi="宋体" w:hint="eastAsia"/>
          <w:sz w:val="24"/>
        </w:rPr>
      </w:pPr>
      <w:r>
        <w:rPr>
          <w:rFonts w:ascii="宋体" w:hAnsi="宋体" w:hint="eastAsia"/>
          <w:sz w:val="24"/>
        </w:rPr>
        <w:t>3.质疑供应商若对项目的某一分包进行质疑，质疑函中应列明具体分包号。</w:t>
      </w:r>
    </w:p>
    <w:p w14:paraId="1DEBBF2E" w14:textId="77777777" w:rsidR="005D15A9" w:rsidRDefault="00A95921">
      <w:pPr>
        <w:widowControl/>
        <w:spacing w:line="400" w:lineRule="exact"/>
        <w:ind w:firstLine="480"/>
        <w:jc w:val="left"/>
        <w:rPr>
          <w:rFonts w:ascii="宋体" w:hAnsi="宋体" w:hint="eastAsia"/>
          <w:sz w:val="24"/>
        </w:rPr>
      </w:pPr>
      <w:r>
        <w:rPr>
          <w:rFonts w:ascii="宋体" w:hAnsi="宋体" w:hint="eastAsia"/>
          <w:sz w:val="24"/>
        </w:rPr>
        <w:t>4.质疑函的质疑事项应具体、明确，并有必要的事实依据和法律依据。</w:t>
      </w:r>
    </w:p>
    <w:p w14:paraId="1DEBBF2F" w14:textId="77777777" w:rsidR="005D15A9" w:rsidRDefault="00A95921">
      <w:pPr>
        <w:widowControl/>
        <w:spacing w:line="400" w:lineRule="exact"/>
        <w:ind w:firstLine="480"/>
        <w:jc w:val="left"/>
        <w:rPr>
          <w:rFonts w:ascii="宋体" w:hAnsi="宋体" w:hint="eastAsia"/>
          <w:sz w:val="24"/>
        </w:rPr>
      </w:pPr>
      <w:r>
        <w:rPr>
          <w:rFonts w:ascii="宋体" w:hAnsi="宋体" w:hint="eastAsia"/>
          <w:sz w:val="24"/>
        </w:rPr>
        <w:t>5.质疑函的质疑请求应与质疑事项相关。</w:t>
      </w:r>
    </w:p>
    <w:p w14:paraId="1DEBBF30" w14:textId="77777777" w:rsidR="005D15A9" w:rsidRDefault="00A95921">
      <w:pPr>
        <w:widowControl/>
        <w:spacing w:line="400" w:lineRule="exact"/>
        <w:ind w:firstLine="480"/>
        <w:jc w:val="left"/>
        <w:rPr>
          <w:rFonts w:ascii="宋体" w:hAnsi="宋体" w:hint="eastAsia"/>
          <w:sz w:val="24"/>
        </w:rPr>
      </w:pPr>
      <w:r>
        <w:rPr>
          <w:rFonts w:ascii="宋体" w:hAnsi="宋体" w:hint="eastAsia"/>
          <w:sz w:val="24"/>
        </w:rPr>
        <w:t>6.质疑供应商为自然人的，质疑函应由本人签字；质疑供应商为法人或者其他组织的，质疑函应由法定代表人、主要负责人，或者其授权代表签字或者盖章，并加盖公章。</w:t>
      </w:r>
    </w:p>
    <w:p w14:paraId="1DEBBF31" w14:textId="77777777" w:rsidR="005D15A9" w:rsidRDefault="00A95921">
      <w:pPr>
        <w:widowControl/>
        <w:spacing w:line="400" w:lineRule="exact"/>
        <w:ind w:firstLine="480"/>
        <w:jc w:val="left"/>
        <w:rPr>
          <w:rFonts w:ascii="宋体" w:hAnsi="宋体" w:hint="eastAsia"/>
          <w:sz w:val="24"/>
        </w:rPr>
      </w:pPr>
      <w:r>
        <w:rPr>
          <w:rFonts w:ascii="宋体" w:hAnsi="宋体" w:hint="eastAsia"/>
          <w:sz w:val="24"/>
        </w:rPr>
        <w:t>7.特别提醒：供应商必须在法定质疑期内一次性提出针对同一采购程序环节的质疑。</w:t>
      </w:r>
    </w:p>
    <w:p w14:paraId="1DEBBF32" w14:textId="77777777" w:rsidR="005D15A9" w:rsidRDefault="00A95921">
      <w:r>
        <w:br w:type="page" w:clear="all"/>
      </w:r>
    </w:p>
    <w:p w14:paraId="1DEBBF33" w14:textId="77777777" w:rsidR="005D15A9" w:rsidRDefault="00A95921">
      <w:pPr>
        <w:ind w:firstLine="160"/>
        <w:rPr>
          <w:rFonts w:ascii="宋体" w:hAnsi="宋体" w:cs="宋体" w:hint="eastAsia"/>
          <w:sz w:val="24"/>
        </w:rPr>
      </w:pPr>
      <w:r>
        <w:rPr>
          <w:rFonts w:ascii="宋体" w:hAnsi="宋体" w:cs="宋体" w:hint="eastAsia"/>
          <w:sz w:val="24"/>
        </w:rPr>
        <w:lastRenderedPageBreak/>
        <w:t>附件19：</w:t>
      </w:r>
    </w:p>
    <w:p w14:paraId="1DEBBF34" w14:textId="77777777" w:rsidR="005D15A9" w:rsidRDefault="00A95921">
      <w:pPr>
        <w:jc w:val="center"/>
        <w:rPr>
          <w:rFonts w:ascii="宋体" w:hAnsi="宋体" w:cs="宋体" w:hint="eastAsia"/>
          <w:sz w:val="24"/>
        </w:rPr>
      </w:pPr>
      <w:r>
        <w:rPr>
          <w:rFonts w:ascii="宋体" w:hAnsi="宋体" w:cs="宋体" w:hint="eastAsia"/>
          <w:b/>
          <w:bCs/>
          <w:sz w:val="32"/>
          <w:szCs w:val="32"/>
        </w:rPr>
        <w:t>办理政采贷和履约保函（保险）告知函</w:t>
      </w:r>
    </w:p>
    <w:p w14:paraId="1DEBBF35" w14:textId="77777777" w:rsidR="005D15A9" w:rsidRDefault="005D15A9">
      <w:pPr>
        <w:rPr>
          <w:rFonts w:ascii="宋体" w:hAnsi="宋体" w:cs="宋体" w:hint="eastAsia"/>
          <w:sz w:val="24"/>
        </w:rPr>
      </w:pPr>
    </w:p>
    <w:p w14:paraId="1DEBBF36" w14:textId="77777777" w:rsidR="005D15A9" w:rsidRDefault="00A95921">
      <w:pPr>
        <w:spacing w:line="460" w:lineRule="exact"/>
        <w:rPr>
          <w:rFonts w:ascii="宋体" w:hAnsi="宋体" w:cs="宋体" w:hint="eastAsia"/>
          <w:sz w:val="24"/>
        </w:rPr>
      </w:pPr>
      <w:r>
        <w:rPr>
          <w:rFonts w:ascii="宋体" w:hAnsi="宋体" w:cs="宋体" w:hint="eastAsia"/>
          <w:sz w:val="24"/>
        </w:rPr>
        <w:t>各政府采购供应商：</w:t>
      </w:r>
    </w:p>
    <w:p w14:paraId="1DEBBF37" w14:textId="77777777" w:rsidR="005D15A9" w:rsidRDefault="00A95921">
      <w:pPr>
        <w:spacing w:line="460" w:lineRule="exact"/>
        <w:ind w:firstLine="640"/>
        <w:rPr>
          <w:rFonts w:ascii="宋体" w:hAnsi="宋体" w:cs="宋体" w:hint="eastAsia"/>
          <w:sz w:val="24"/>
        </w:rPr>
      </w:pPr>
      <w:r>
        <w:rPr>
          <w:rFonts w:ascii="宋体" w:hAnsi="宋体" w:cs="宋体" w:hint="eastAsia"/>
          <w:sz w:val="24"/>
        </w:rPr>
        <w:t>欢迎贵公司参与南通市政府采购活动！</w:t>
      </w:r>
    </w:p>
    <w:p w14:paraId="1DEBBF38" w14:textId="77777777" w:rsidR="005D15A9" w:rsidRDefault="00A95921">
      <w:pPr>
        <w:spacing w:line="460" w:lineRule="exact"/>
        <w:ind w:firstLine="640"/>
        <w:rPr>
          <w:rFonts w:ascii="宋体" w:hAnsi="宋体" w:cs="宋体" w:hint="eastAsia"/>
          <w:sz w:val="24"/>
        </w:rPr>
      </w:pPr>
      <w:r>
        <w:rPr>
          <w:rFonts w:ascii="宋体" w:hAnsi="宋体" w:cs="宋体" w:hint="eastAsia"/>
          <w:sz w:val="24"/>
        </w:rPr>
        <w:t>政府采购线上合同信用融资和履约保函（保险）是支持企业发展，针对参与政府采购活动的企业融资难、现金流不足等问题推出的一项服务举措。</w:t>
      </w:r>
    </w:p>
    <w:p w14:paraId="1DEBBF39" w14:textId="77777777" w:rsidR="005D15A9" w:rsidRDefault="00A95921">
      <w:pPr>
        <w:spacing w:line="460" w:lineRule="exact"/>
        <w:ind w:firstLine="640"/>
        <w:rPr>
          <w:rFonts w:ascii="宋体" w:hAnsi="宋体" w:cs="宋体" w:hint="eastAsia"/>
          <w:sz w:val="24"/>
        </w:rPr>
      </w:pPr>
      <w:r>
        <w:rPr>
          <w:rFonts w:ascii="宋体" w:hAnsi="宋体" w:cs="宋体" w:hint="eastAsia"/>
          <w:sz w:val="24"/>
        </w:rPr>
        <w:t>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1DEBBF3A" w14:textId="77777777" w:rsidR="005D15A9" w:rsidRDefault="005D15A9">
      <w:pPr>
        <w:pStyle w:val="a7"/>
        <w:spacing w:line="460" w:lineRule="exact"/>
        <w:rPr>
          <w:rFonts w:ascii="宋体" w:eastAsia="宋体" w:hAnsi="宋体" w:cs="宋体" w:hint="eastAsia"/>
          <w:b/>
          <w:sz w:val="24"/>
          <w:szCs w:val="24"/>
        </w:rPr>
      </w:pPr>
    </w:p>
    <w:p w14:paraId="1DEBBF3B" w14:textId="77777777" w:rsidR="005D15A9" w:rsidRDefault="005D15A9">
      <w:pPr>
        <w:snapToGrid w:val="0"/>
        <w:spacing w:line="460" w:lineRule="exact"/>
        <w:ind w:firstLineChars="200" w:firstLine="482"/>
        <w:contextualSpacing/>
        <w:outlineLvl w:val="0"/>
        <w:rPr>
          <w:rFonts w:ascii="仿宋" w:eastAsia="仿宋" w:hAnsi="仿宋" w:hint="eastAsia"/>
          <w:b/>
          <w:sz w:val="24"/>
        </w:rPr>
      </w:pPr>
    </w:p>
    <w:sectPr w:rsidR="005D15A9" w:rsidSect="003B0163">
      <w:headerReference w:type="default" r:id="rId9"/>
      <w:type w:val="continuous"/>
      <w:pgSz w:w="11907" w:h="16839"/>
      <w:pgMar w:top="1440" w:right="1800" w:bottom="1440" w:left="1800" w:header="720" w:footer="720" w:gutter="0"/>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108FD" w14:textId="77777777" w:rsidR="00DE758F" w:rsidRDefault="00DE758F">
      <w:r>
        <w:separator/>
      </w:r>
    </w:p>
  </w:endnote>
  <w:endnote w:type="continuationSeparator" w:id="0">
    <w:p w14:paraId="47DAA929" w14:textId="77777777" w:rsidR="00DE758F" w:rsidRDefault="00DE7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1" w:subsetted="1" w:fontKey="{80C4072B-5378-48E4-93CF-0F3ADCA02C57}"/>
    <w:embedBold r:id="rId2" w:subsetted="1" w:fontKey="{6F473B0D-55A2-41C9-A495-6C9086FE1265}"/>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新宋体">
    <w:panose1 w:val="02010609030101010101"/>
    <w:charset w:val="86"/>
    <w:family w:val="modern"/>
    <w:pitch w:val="fixed"/>
    <w:sig w:usb0="00000203" w:usb1="288F0000" w:usb2="00000016" w:usb3="00000000" w:csb0="00040001" w:csb1="00000000"/>
  </w:font>
  <w:font w:name="楷体_GB2312">
    <w:altName w:val="楷体"/>
    <w:charset w:val="86"/>
    <w:family w:val="auto"/>
    <w:pitch w:val="default"/>
    <w:sig w:usb0="00000000" w:usb1="00000000" w:usb2="00000000" w:usb3="00000000" w:csb0="00040000" w:csb1="00000000"/>
  </w:font>
  <w:font w:name="monospace">
    <w:altName w:val="Times New Roman"/>
    <w:charset w:val="00"/>
    <w:family w:val="auto"/>
    <w:pitch w:val="default"/>
    <w:sig w:usb0="00000000" w:usb1="00000000" w:usb2="00000000" w:usb3="00000000" w:csb0="00040001" w:csb1="00000000"/>
  </w:font>
  <w:font w:name="仿宋_GB2312">
    <w:altName w:val="仿宋"/>
    <w:charset w:val="86"/>
    <w:family w:val="auto"/>
    <w:pitch w:val="default"/>
    <w:sig w:usb0="00000000" w:usb1="00000000" w:usb2="00000000" w:usb3="00000000" w:csb0="00040000" w:csb1="00000000"/>
    <w:embedRegular r:id="rId3" w:subsetted="1" w:fontKey="{B57D8053-0E32-4B22-BBDA-7AFDA7A73ED6}"/>
    <w:embedBold r:id="rId4" w:subsetted="1" w:fontKey="{2CE5DF26-197F-4569-9C04-A97B4F6C0AC4}"/>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华文新魏">
    <w:panose1 w:val="02010800040101010101"/>
    <w:charset w:val="86"/>
    <w:family w:val="auto"/>
    <w:pitch w:val="variable"/>
    <w:sig w:usb0="00000001" w:usb1="080F0000" w:usb2="00000010" w:usb3="00000000" w:csb0="00040000" w:csb1="00000000"/>
    <w:embedBold r:id="rId5" w:subsetted="1" w:fontKey="{2A35C79B-87A0-4BEF-97B1-576077B444B6}"/>
  </w:font>
  <w:font w:name="方正仿宋_GBK">
    <w:charset w:val="86"/>
    <w:family w:val="script"/>
    <w:pitch w:val="default"/>
    <w:sig w:usb0="00000000" w:usb1="00000000" w:usb2="00082016" w:usb3="00000000" w:csb0="00040001" w:csb1="00000000"/>
    <w:embedRegular r:id="rId6" w:subsetted="1" w:fontKey="{B046902B-3905-4FA5-B4E3-9B36BFF8F9BD}"/>
  </w:font>
  <w:font w:name="方正小标宋_GBK">
    <w:altName w:val="微软雅黑"/>
    <w:charset w:val="86"/>
    <w:family w:val="auto"/>
    <w:pitch w:val="default"/>
    <w:sig w:usb0="00000000" w:usb1="00000000" w:usb2="00082016" w:usb3="00000000" w:csb0="00040001" w:csb1="00000000"/>
    <w:embedRegular r:id="rId7" w:fontKey="{76E0155B-C4A6-437D-8F58-C89BAB200EEF}"/>
  </w:font>
  <w:font w:name="Showcard Gothic">
    <w:panose1 w:val="04020904020102020604"/>
    <w:charset w:val="00"/>
    <w:family w:val="decorative"/>
    <w:pitch w:val="variable"/>
    <w:sig w:usb0="00000003"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ˎ̥">
    <w:altName w:val="Microsoft YaHei UI"/>
    <w:charset w:val="00"/>
    <w:family w:val="roman"/>
    <w:pitch w:val="default"/>
    <w:sig w:usb0="00000000" w:usb1="00000000" w:usb2="00000000"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8" w:subsetted="1" w:fontKey="{0863875E-0971-4CAE-B2C0-94BB8DB76A13}"/>
  </w:font>
  <w:font w:name="方正黑体_GBK">
    <w:altName w:val="微软雅黑"/>
    <w:charset w:val="86"/>
    <w:family w:val="script"/>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BBF44" w14:textId="77777777" w:rsidR="005D15A9" w:rsidRDefault="00A95921">
    <w:pPr>
      <w:pStyle w:val="12"/>
      <w:jc w:val="center"/>
    </w:pPr>
    <w:r>
      <w:fldChar w:fldCharType="begin"/>
    </w:r>
    <w:r>
      <w:instrText>PAGE   \* MERGEFORMAT</w:instrText>
    </w:r>
    <w:r>
      <w:fldChar w:fldCharType="separate"/>
    </w:r>
    <w:r>
      <w:rPr>
        <w:lang w:val="zh-CN"/>
      </w:rPr>
      <w:t>2</w:t>
    </w:r>
    <w:r>
      <w:fldChar w:fldCharType="end"/>
    </w:r>
  </w:p>
  <w:p w14:paraId="1DEBBF45" w14:textId="77777777" w:rsidR="005D15A9" w:rsidRDefault="005D15A9">
    <w:pPr>
      <w:pStyle w:val="1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BA4D4" w14:textId="77777777" w:rsidR="00DE758F" w:rsidRDefault="00DE758F">
      <w:r>
        <w:separator/>
      </w:r>
    </w:p>
  </w:footnote>
  <w:footnote w:type="continuationSeparator" w:id="0">
    <w:p w14:paraId="2E167E7D" w14:textId="77777777" w:rsidR="00DE758F" w:rsidRDefault="00DE75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BBF46" w14:textId="77777777" w:rsidR="005D15A9" w:rsidRDefault="005D15A9">
    <w:pPr>
      <w:pStyle w:val="af1"/>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B82C0E2"/>
    <w:multiLevelType w:val="singleLevel"/>
    <w:tmpl w:val="8B82C0E2"/>
    <w:lvl w:ilvl="0">
      <w:start w:val="2"/>
      <w:numFmt w:val="chineseCounting"/>
      <w:suff w:val="nothing"/>
      <w:lvlText w:val="%1、"/>
      <w:lvlJc w:val="left"/>
      <w:rPr>
        <w:rFonts w:hint="eastAsia"/>
      </w:rPr>
    </w:lvl>
  </w:abstractNum>
  <w:abstractNum w:abstractNumId="1" w15:restartNumberingAfterBreak="0">
    <w:nsid w:val="6FBA05F3"/>
    <w:multiLevelType w:val="singleLevel"/>
    <w:tmpl w:val="6FBA05F3"/>
    <w:lvl w:ilvl="0">
      <w:start w:val="1"/>
      <w:numFmt w:val="japaneseCounting"/>
      <w:lvlText w:val="第%1章"/>
      <w:lvlJc w:val="left"/>
      <w:pPr>
        <w:tabs>
          <w:tab w:val="left" w:pos="1440"/>
        </w:tabs>
        <w:ind w:left="1440" w:hanging="1440"/>
      </w:pPr>
      <w:rPr>
        <w:rFonts w:ascii="黑体" w:eastAsia="黑体" w:hint="eastAsia"/>
        <w:b w:val="0"/>
        <w:sz w:val="36"/>
      </w:rPr>
    </w:lvl>
  </w:abstractNum>
  <w:abstractNum w:abstractNumId="2" w15:restartNumberingAfterBreak="0">
    <w:nsid w:val="785F0DFF"/>
    <w:multiLevelType w:val="singleLevel"/>
    <w:tmpl w:val="785F0DFF"/>
    <w:lvl w:ilvl="0">
      <w:start w:val="4"/>
      <w:numFmt w:val="chineseCounting"/>
      <w:suff w:val="space"/>
      <w:lvlText w:val="第%1章"/>
      <w:lvlJc w:val="left"/>
      <w:rPr>
        <w:rFonts w:hint="eastAsia"/>
      </w:rPr>
    </w:lvl>
  </w:abstractNum>
  <w:num w:numId="1" w16cid:durableId="1189030036">
    <w:abstractNumId w:val="1"/>
  </w:num>
  <w:num w:numId="2" w16cid:durableId="814175549">
    <w:abstractNumId w:val="2"/>
  </w:num>
  <w:num w:numId="3" w16cid:durableId="285166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43"/>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mY1ZjdlMWJjM2FmYmE3Y2U1YmZmODdmM2M2ZDE3MWQifQ=="/>
  </w:docVars>
  <w:rsids>
    <w:rsidRoot w:val="00E1428C"/>
    <w:rsid w:val="000027DF"/>
    <w:rsid w:val="00004FB3"/>
    <w:rsid w:val="00006069"/>
    <w:rsid w:val="00006222"/>
    <w:rsid w:val="00006B64"/>
    <w:rsid w:val="00006E64"/>
    <w:rsid w:val="00007342"/>
    <w:rsid w:val="00011F29"/>
    <w:rsid w:val="00012F0F"/>
    <w:rsid w:val="00013DC0"/>
    <w:rsid w:val="000214C9"/>
    <w:rsid w:val="00021EE5"/>
    <w:rsid w:val="000247CE"/>
    <w:rsid w:val="000249D8"/>
    <w:rsid w:val="00027214"/>
    <w:rsid w:val="00031E5F"/>
    <w:rsid w:val="0003285D"/>
    <w:rsid w:val="00033A03"/>
    <w:rsid w:val="00034FFC"/>
    <w:rsid w:val="00035F29"/>
    <w:rsid w:val="000363E7"/>
    <w:rsid w:val="00040BC7"/>
    <w:rsid w:val="00043CCD"/>
    <w:rsid w:val="00044BA5"/>
    <w:rsid w:val="0004687B"/>
    <w:rsid w:val="00046AE8"/>
    <w:rsid w:val="00051BE5"/>
    <w:rsid w:val="00051C4B"/>
    <w:rsid w:val="000531E3"/>
    <w:rsid w:val="00055731"/>
    <w:rsid w:val="00057C9F"/>
    <w:rsid w:val="0006312A"/>
    <w:rsid w:val="000649B3"/>
    <w:rsid w:val="00064E5C"/>
    <w:rsid w:val="0006533C"/>
    <w:rsid w:val="000674BE"/>
    <w:rsid w:val="00067D3A"/>
    <w:rsid w:val="000707B4"/>
    <w:rsid w:val="000733BC"/>
    <w:rsid w:val="000733D5"/>
    <w:rsid w:val="000743C3"/>
    <w:rsid w:val="00077641"/>
    <w:rsid w:val="000811BB"/>
    <w:rsid w:val="00081A99"/>
    <w:rsid w:val="0008288C"/>
    <w:rsid w:val="000860E4"/>
    <w:rsid w:val="000930EC"/>
    <w:rsid w:val="000931E9"/>
    <w:rsid w:val="0009351A"/>
    <w:rsid w:val="00093B09"/>
    <w:rsid w:val="00093F93"/>
    <w:rsid w:val="000949F1"/>
    <w:rsid w:val="00095094"/>
    <w:rsid w:val="00096D7E"/>
    <w:rsid w:val="000A3BFD"/>
    <w:rsid w:val="000A5B2F"/>
    <w:rsid w:val="000B0744"/>
    <w:rsid w:val="000B09B6"/>
    <w:rsid w:val="000B44AC"/>
    <w:rsid w:val="000B78D1"/>
    <w:rsid w:val="000B7DF5"/>
    <w:rsid w:val="000C09DC"/>
    <w:rsid w:val="000C433D"/>
    <w:rsid w:val="000C6148"/>
    <w:rsid w:val="000C6432"/>
    <w:rsid w:val="000C660A"/>
    <w:rsid w:val="000C70B7"/>
    <w:rsid w:val="000D0543"/>
    <w:rsid w:val="000D3C5A"/>
    <w:rsid w:val="000D4824"/>
    <w:rsid w:val="000D68E3"/>
    <w:rsid w:val="000D6B97"/>
    <w:rsid w:val="000E0E54"/>
    <w:rsid w:val="000E2F2C"/>
    <w:rsid w:val="000E474C"/>
    <w:rsid w:val="000E6565"/>
    <w:rsid w:val="000F23EA"/>
    <w:rsid w:val="000F28DF"/>
    <w:rsid w:val="000F5ACE"/>
    <w:rsid w:val="000F786B"/>
    <w:rsid w:val="000F7D4F"/>
    <w:rsid w:val="00102CB7"/>
    <w:rsid w:val="00104AF2"/>
    <w:rsid w:val="0010514D"/>
    <w:rsid w:val="001104D2"/>
    <w:rsid w:val="00115E82"/>
    <w:rsid w:val="00116E44"/>
    <w:rsid w:val="001244CE"/>
    <w:rsid w:val="0012592D"/>
    <w:rsid w:val="0012699C"/>
    <w:rsid w:val="00127475"/>
    <w:rsid w:val="00127640"/>
    <w:rsid w:val="00132D06"/>
    <w:rsid w:val="001359DC"/>
    <w:rsid w:val="00137F66"/>
    <w:rsid w:val="00141B11"/>
    <w:rsid w:val="001443A6"/>
    <w:rsid w:val="0014603C"/>
    <w:rsid w:val="001463C7"/>
    <w:rsid w:val="001467F4"/>
    <w:rsid w:val="00150D31"/>
    <w:rsid w:val="00151847"/>
    <w:rsid w:val="00154178"/>
    <w:rsid w:val="00155581"/>
    <w:rsid w:val="00156591"/>
    <w:rsid w:val="001570D4"/>
    <w:rsid w:val="0015743C"/>
    <w:rsid w:val="00160309"/>
    <w:rsid w:val="0016109E"/>
    <w:rsid w:val="001620CF"/>
    <w:rsid w:val="00162660"/>
    <w:rsid w:val="00162A03"/>
    <w:rsid w:val="001639C2"/>
    <w:rsid w:val="00163D0B"/>
    <w:rsid w:val="001646CB"/>
    <w:rsid w:val="0017113F"/>
    <w:rsid w:val="001731C5"/>
    <w:rsid w:val="00173C44"/>
    <w:rsid w:val="0017626E"/>
    <w:rsid w:val="00181ED3"/>
    <w:rsid w:val="00182CCA"/>
    <w:rsid w:val="001869A8"/>
    <w:rsid w:val="00187BE1"/>
    <w:rsid w:val="001903D4"/>
    <w:rsid w:val="0019251D"/>
    <w:rsid w:val="00192DB5"/>
    <w:rsid w:val="001A0364"/>
    <w:rsid w:val="001A0C8B"/>
    <w:rsid w:val="001A1AC6"/>
    <w:rsid w:val="001A3EDD"/>
    <w:rsid w:val="001A47E3"/>
    <w:rsid w:val="001A67C9"/>
    <w:rsid w:val="001B2572"/>
    <w:rsid w:val="001B344D"/>
    <w:rsid w:val="001B663D"/>
    <w:rsid w:val="001B6EC8"/>
    <w:rsid w:val="001C1D5F"/>
    <w:rsid w:val="001C45F5"/>
    <w:rsid w:val="001C4662"/>
    <w:rsid w:val="001C6AFF"/>
    <w:rsid w:val="001D279A"/>
    <w:rsid w:val="001D3500"/>
    <w:rsid w:val="001D48D7"/>
    <w:rsid w:val="001D4EC2"/>
    <w:rsid w:val="001D66F0"/>
    <w:rsid w:val="001D6723"/>
    <w:rsid w:val="001D6A81"/>
    <w:rsid w:val="001E1433"/>
    <w:rsid w:val="001E53BC"/>
    <w:rsid w:val="001F02AD"/>
    <w:rsid w:val="001F120D"/>
    <w:rsid w:val="001F3AEC"/>
    <w:rsid w:val="001F4F3E"/>
    <w:rsid w:val="001F7EC5"/>
    <w:rsid w:val="002007BF"/>
    <w:rsid w:val="00201576"/>
    <w:rsid w:val="00201A26"/>
    <w:rsid w:val="00204B7C"/>
    <w:rsid w:val="002106EA"/>
    <w:rsid w:val="002131C8"/>
    <w:rsid w:val="00214649"/>
    <w:rsid w:val="00214B6D"/>
    <w:rsid w:val="00215DD8"/>
    <w:rsid w:val="0021679D"/>
    <w:rsid w:val="00223407"/>
    <w:rsid w:val="002244DA"/>
    <w:rsid w:val="00227E29"/>
    <w:rsid w:val="00230636"/>
    <w:rsid w:val="002330E2"/>
    <w:rsid w:val="0023425B"/>
    <w:rsid w:val="00234DAB"/>
    <w:rsid w:val="00235DF7"/>
    <w:rsid w:val="00237E0C"/>
    <w:rsid w:val="00241BB8"/>
    <w:rsid w:val="00244939"/>
    <w:rsid w:val="0024634A"/>
    <w:rsid w:val="002468F0"/>
    <w:rsid w:val="00247C93"/>
    <w:rsid w:val="00250900"/>
    <w:rsid w:val="002546EC"/>
    <w:rsid w:val="00254A15"/>
    <w:rsid w:val="00254B39"/>
    <w:rsid w:val="00255AAF"/>
    <w:rsid w:val="002602DD"/>
    <w:rsid w:val="0026242C"/>
    <w:rsid w:val="0026414C"/>
    <w:rsid w:val="002647BE"/>
    <w:rsid w:val="00270410"/>
    <w:rsid w:val="00274032"/>
    <w:rsid w:val="002748BD"/>
    <w:rsid w:val="0027499D"/>
    <w:rsid w:val="00275C65"/>
    <w:rsid w:val="002840DC"/>
    <w:rsid w:val="002871A5"/>
    <w:rsid w:val="00290923"/>
    <w:rsid w:val="00291471"/>
    <w:rsid w:val="00292164"/>
    <w:rsid w:val="00294605"/>
    <w:rsid w:val="002975D9"/>
    <w:rsid w:val="002A1054"/>
    <w:rsid w:val="002A287A"/>
    <w:rsid w:val="002A3E8C"/>
    <w:rsid w:val="002A4991"/>
    <w:rsid w:val="002A7755"/>
    <w:rsid w:val="002A79A7"/>
    <w:rsid w:val="002A7F5E"/>
    <w:rsid w:val="002B1C13"/>
    <w:rsid w:val="002B1C92"/>
    <w:rsid w:val="002B6371"/>
    <w:rsid w:val="002B64B0"/>
    <w:rsid w:val="002C02A7"/>
    <w:rsid w:val="002C04E9"/>
    <w:rsid w:val="002C221F"/>
    <w:rsid w:val="002C29D9"/>
    <w:rsid w:val="002C41EE"/>
    <w:rsid w:val="002C4C6D"/>
    <w:rsid w:val="002C586B"/>
    <w:rsid w:val="002C72A6"/>
    <w:rsid w:val="002C7639"/>
    <w:rsid w:val="002D0144"/>
    <w:rsid w:val="002D04B2"/>
    <w:rsid w:val="002D0C68"/>
    <w:rsid w:val="002D1841"/>
    <w:rsid w:val="002D255D"/>
    <w:rsid w:val="002D2E02"/>
    <w:rsid w:val="002D4367"/>
    <w:rsid w:val="002D6B94"/>
    <w:rsid w:val="002D714C"/>
    <w:rsid w:val="002E0E57"/>
    <w:rsid w:val="002E1B37"/>
    <w:rsid w:val="002E27F7"/>
    <w:rsid w:val="002E42CD"/>
    <w:rsid w:val="002E56B3"/>
    <w:rsid w:val="002E5F8C"/>
    <w:rsid w:val="002E7263"/>
    <w:rsid w:val="002F0CF8"/>
    <w:rsid w:val="002F2DDD"/>
    <w:rsid w:val="002F4256"/>
    <w:rsid w:val="002F5BD8"/>
    <w:rsid w:val="002F60B7"/>
    <w:rsid w:val="002F6EC6"/>
    <w:rsid w:val="002F70DF"/>
    <w:rsid w:val="003009D5"/>
    <w:rsid w:val="00300A5F"/>
    <w:rsid w:val="00302E16"/>
    <w:rsid w:val="003053BF"/>
    <w:rsid w:val="00310100"/>
    <w:rsid w:val="00310EFD"/>
    <w:rsid w:val="003121B1"/>
    <w:rsid w:val="00314C38"/>
    <w:rsid w:val="003164A3"/>
    <w:rsid w:val="00320476"/>
    <w:rsid w:val="00320B07"/>
    <w:rsid w:val="00320C34"/>
    <w:rsid w:val="00321CBF"/>
    <w:rsid w:val="00322B57"/>
    <w:rsid w:val="00330686"/>
    <w:rsid w:val="0033200D"/>
    <w:rsid w:val="00334C59"/>
    <w:rsid w:val="003406AD"/>
    <w:rsid w:val="003436D0"/>
    <w:rsid w:val="00343D2E"/>
    <w:rsid w:val="00343D3F"/>
    <w:rsid w:val="00344646"/>
    <w:rsid w:val="0035199B"/>
    <w:rsid w:val="00355DE5"/>
    <w:rsid w:val="003602C3"/>
    <w:rsid w:val="003604DF"/>
    <w:rsid w:val="00361079"/>
    <w:rsid w:val="00364309"/>
    <w:rsid w:val="00367A68"/>
    <w:rsid w:val="0037007E"/>
    <w:rsid w:val="0037119F"/>
    <w:rsid w:val="0037319F"/>
    <w:rsid w:val="003750A1"/>
    <w:rsid w:val="00375458"/>
    <w:rsid w:val="00377216"/>
    <w:rsid w:val="00381D8F"/>
    <w:rsid w:val="00383292"/>
    <w:rsid w:val="00385A16"/>
    <w:rsid w:val="00385B36"/>
    <w:rsid w:val="0039137F"/>
    <w:rsid w:val="00395FAE"/>
    <w:rsid w:val="003A3808"/>
    <w:rsid w:val="003A42A7"/>
    <w:rsid w:val="003A4DE4"/>
    <w:rsid w:val="003B0163"/>
    <w:rsid w:val="003B1C66"/>
    <w:rsid w:val="003B38ED"/>
    <w:rsid w:val="003B5148"/>
    <w:rsid w:val="003C6991"/>
    <w:rsid w:val="003C71ED"/>
    <w:rsid w:val="003D041B"/>
    <w:rsid w:val="003D06E5"/>
    <w:rsid w:val="003D199E"/>
    <w:rsid w:val="003D4401"/>
    <w:rsid w:val="003D64B6"/>
    <w:rsid w:val="003E2B34"/>
    <w:rsid w:val="003E3257"/>
    <w:rsid w:val="003F1853"/>
    <w:rsid w:val="003F3E0C"/>
    <w:rsid w:val="003F4D19"/>
    <w:rsid w:val="003F549E"/>
    <w:rsid w:val="003F5D1B"/>
    <w:rsid w:val="003F7843"/>
    <w:rsid w:val="00403B9D"/>
    <w:rsid w:val="00407224"/>
    <w:rsid w:val="00407903"/>
    <w:rsid w:val="00407BFC"/>
    <w:rsid w:val="004101B0"/>
    <w:rsid w:val="004103F6"/>
    <w:rsid w:val="00410D0B"/>
    <w:rsid w:val="00412036"/>
    <w:rsid w:val="00417B67"/>
    <w:rsid w:val="004209DD"/>
    <w:rsid w:val="00422590"/>
    <w:rsid w:val="00422FCC"/>
    <w:rsid w:val="00423142"/>
    <w:rsid w:val="00424418"/>
    <w:rsid w:val="004247C4"/>
    <w:rsid w:val="00426626"/>
    <w:rsid w:val="00431BA5"/>
    <w:rsid w:val="00432FD1"/>
    <w:rsid w:val="0043442A"/>
    <w:rsid w:val="00434A49"/>
    <w:rsid w:val="004358AD"/>
    <w:rsid w:val="00435AA8"/>
    <w:rsid w:val="00443C88"/>
    <w:rsid w:val="0044543D"/>
    <w:rsid w:val="00446291"/>
    <w:rsid w:val="004464E9"/>
    <w:rsid w:val="00452A22"/>
    <w:rsid w:val="004539AD"/>
    <w:rsid w:val="00454E44"/>
    <w:rsid w:val="00456B89"/>
    <w:rsid w:val="00461B41"/>
    <w:rsid w:val="00462EA0"/>
    <w:rsid w:val="00464D34"/>
    <w:rsid w:val="00472FA9"/>
    <w:rsid w:val="0047528B"/>
    <w:rsid w:val="00476030"/>
    <w:rsid w:val="004767BD"/>
    <w:rsid w:val="0048021C"/>
    <w:rsid w:val="00480AC6"/>
    <w:rsid w:val="00481750"/>
    <w:rsid w:val="0048181A"/>
    <w:rsid w:val="00482671"/>
    <w:rsid w:val="00483895"/>
    <w:rsid w:val="00490A35"/>
    <w:rsid w:val="00495061"/>
    <w:rsid w:val="004956F7"/>
    <w:rsid w:val="00495EB8"/>
    <w:rsid w:val="00496FC3"/>
    <w:rsid w:val="00497322"/>
    <w:rsid w:val="004A1844"/>
    <w:rsid w:val="004A3046"/>
    <w:rsid w:val="004A4B9D"/>
    <w:rsid w:val="004A704F"/>
    <w:rsid w:val="004A72A4"/>
    <w:rsid w:val="004A7C96"/>
    <w:rsid w:val="004B05CA"/>
    <w:rsid w:val="004B4B6D"/>
    <w:rsid w:val="004B5E4D"/>
    <w:rsid w:val="004C1B27"/>
    <w:rsid w:val="004C201C"/>
    <w:rsid w:val="004C385B"/>
    <w:rsid w:val="004D01E3"/>
    <w:rsid w:val="004D144D"/>
    <w:rsid w:val="004D1CDD"/>
    <w:rsid w:val="004D21FC"/>
    <w:rsid w:val="004D2202"/>
    <w:rsid w:val="004D2E8C"/>
    <w:rsid w:val="004D3773"/>
    <w:rsid w:val="004D44E4"/>
    <w:rsid w:val="004D45FF"/>
    <w:rsid w:val="004D5292"/>
    <w:rsid w:val="004E152F"/>
    <w:rsid w:val="004E2A00"/>
    <w:rsid w:val="004E2F63"/>
    <w:rsid w:val="004E3BF5"/>
    <w:rsid w:val="004F099F"/>
    <w:rsid w:val="004F3CB4"/>
    <w:rsid w:val="00503474"/>
    <w:rsid w:val="00503BA7"/>
    <w:rsid w:val="0050700C"/>
    <w:rsid w:val="00507F5C"/>
    <w:rsid w:val="00513B39"/>
    <w:rsid w:val="00514E8A"/>
    <w:rsid w:val="00515B97"/>
    <w:rsid w:val="00515D24"/>
    <w:rsid w:val="00516020"/>
    <w:rsid w:val="0052071E"/>
    <w:rsid w:val="00521230"/>
    <w:rsid w:val="00526739"/>
    <w:rsid w:val="00527470"/>
    <w:rsid w:val="00530A3C"/>
    <w:rsid w:val="00532491"/>
    <w:rsid w:val="00533458"/>
    <w:rsid w:val="0053376D"/>
    <w:rsid w:val="00533A7A"/>
    <w:rsid w:val="00534F0F"/>
    <w:rsid w:val="00537FB8"/>
    <w:rsid w:val="00540B38"/>
    <w:rsid w:val="00541A40"/>
    <w:rsid w:val="00542B48"/>
    <w:rsid w:val="00542C35"/>
    <w:rsid w:val="0054329E"/>
    <w:rsid w:val="00545012"/>
    <w:rsid w:val="005468AD"/>
    <w:rsid w:val="00551258"/>
    <w:rsid w:val="00554692"/>
    <w:rsid w:val="00554B19"/>
    <w:rsid w:val="00556006"/>
    <w:rsid w:val="005569D2"/>
    <w:rsid w:val="0056059B"/>
    <w:rsid w:val="00561A91"/>
    <w:rsid w:val="005627F2"/>
    <w:rsid w:val="00562FB5"/>
    <w:rsid w:val="005632D0"/>
    <w:rsid w:val="00570AF4"/>
    <w:rsid w:val="005710D2"/>
    <w:rsid w:val="0057385E"/>
    <w:rsid w:val="00573B17"/>
    <w:rsid w:val="00574BC3"/>
    <w:rsid w:val="00574E68"/>
    <w:rsid w:val="00581010"/>
    <w:rsid w:val="00581AA7"/>
    <w:rsid w:val="00585AEF"/>
    <w:rsid w:val="00585EF4"/>
    <w:rsid w:val="00585FAF"/>
    <w:rsid w:val="00586D80"/>
    <w:rsid w:val="00586E7E"/>
    <w:rsid w:val="00587878"/>
    <w:rsid w:val="005909CE"/>
    <w:rsid w:val="00595885"/>
    <w:rsid w:val="0059608C"/>
    <w:rsid w:val="0059678A"/>
    <w:rsid w:val="005A1415"/>
    <w:rsid w:val="005A506D"/>
    <w:rsid w:val="005A7731"/>
    <w:rsid w:val="005B02F9"/>
    <w:rsid w:val="005B0E49"/>
    <w:rsid w:val="005B1F16"/>
    <w:rsid w:val="005B1F8C"/>
    <w:rsid w:val="005B21BD"/>
    <w:rsid w:val="005B5D7D"/>
    <w:rsid w:val="005B688B"/>
    <w:rsid w:val="005B71B9"/>
    <w:rsid w:val="005C06AF"/>
    <w:rsid w:val="005C0BF8"/>
    <w:rsid w:val="005C20F7"/>
    <w:rsid w:val="005C2ABD"/>
    <w:rsid w:val="005C38A7"/>
    <w:rsid w:val="005C653B"/>
    <w:rsid w:val="005C7A1F"/>
    <w:rsid w:val="005D015B"/>
    <w:rsid w:val="005D0AD7"/>
    <w:rsid w:val="005D0C2B"/>
    <w:rsid w:val="005D15A9"/>
    <w:rsid w:val="005D2DCB"/>
    <w:rsid w:val="005D7364"/>
    <w:rsid w:val="005D7993"/>
    <w:rsid w:val="005E1A14"/>
    <w:rsid w:val="005E44C9"/>
    <w:rsid w:val="005E4685"/>
    <w:rsid w:val="005E5BB9"/>
    <w:rsid w:val="005F1266"/>
    <w:rsid w:val="005F16EC"/>
    <w:rsid w:val="005F4B25"/>
    <w:rsid w:val="005F4F51"/>
    <w:rsid w:val="005F57EA"/>
    <w:rsid w:val="005F6069"/>
    <w:rsid w:val="005F60A5"/>
    <w:rsid w:val="005F70F9"/>
    <w:rsid w:val="005F7ACA"/>
    <w:rsid w:val="006001DA"/>
    <w:rsid w:val="00603D1A"/>
    <w:rsid w:val="00605FEF"/>
    <w:rsid w:val="00606BE4"/>
    <w:rsid w:val="006078EC"/>
    <w:rsid w:val="0061376F"/>
    <w:rsid w:val="00614C21"/>
    <w:rsid w:val="00615482"/>
    <w:rsid w:val="00615983"/>
    <w:rsid w:val="00615F7F"/>
    <w:rsid w:val="00616192"/>
    <w:rsid w:val="00621D6D"/>
    <w:rsid w:val="00624F5F"/>
    <w:rsid w:val="0062611B"/>
    <w:rsid w:val="00626701"/>
    <w:rsid w:val="006277EC"/>
    <w:rsid w:val="00632BD0"/>
    <w:rsid w:val="00634A4B"/>
    <w:rsid w:val="00635ECA"/>
    <w:rsid w:val="00637DDA"/>
    <w:rsid w:val="00642E22"/>
    <w:rsid w:val="00655F61"/>
    <w:rsid w:val="00663E65"/>
    <w:rsid w:val="00665DDD"/>
    <w:rsid w:val="00667586"/>
    <w:rsid w:val="006679E2"/>
    <w:rsid w:val="0067083A"/>
    <w:rsid w:val="00670CCF"/>
    <w:rsid w:val="00670E4B"/>
    <w:rsid w:val="0067155A"/>
    <w:rsid w:val="006724BC"/>
    <w:rsid w:val="006746C4"/>
    <w:rsid w:val="006771C9"/>
    <w:rsid w:val="00677ABA"/>
    <w:rsid w:val="00681CCA"/>
    <w:rsid w:val="00684B51"/>
    <w:rsid w:val="00687A51"/>
    <w:rsid w:val="00690083"/>
    <w:rsid w:val="00690502"/>
    <w:rsid w:val="00691715"/>
    <w:rsid w:val="0069299B"/>
    <w:rsid w:val="006A4C2F"/>
    <w:rsid w:val="006A5C54"/>
    <w:rsid w:val="006A5D76"/>
    <w:rsid w:val="006A79E6"/>
    <w:rsid w:val="006B2BD2"/>
    <w:rsid w:val="006B5071"/>
    <w:rsid w:val="006B6DA9"/>
    <w:rsid w:val="006B71E7"/>
    <w:rsid w:val="006C5470"/>
    <w:rsid w:val="006C5AA4"/>
    <w:rsid w:val="006C65FA"/>
    <w:rsid w:val="006C6D70"/>
    <w:rsid w:val="006C7523"/>
    <w:rsid w:val="006D12EF"/>
    <w:rsid w:val="006D6598"/>
    <w:rsid w:val="006D6A87"/>
    <w:rsid w:val="006D6D47"/>
    <w:rsid w:val="006E2016"/>
    <w:rsid w:val="006E22A7"/>
    <w:rsid w:val="006E3200"/>
    <w:rsid w:val="006E3E45"/>
    <w:rsid w:val="006E4A3F"/>
    <w:rsid w:val="006E5AD6"/>
    <w:rsid w:val="006F0802"/>
    <w:rsid w:val="006F19A5"/>
    <w:rsid w:val="006F2FDC"/>
    <w:rsid w:val="0070050A"/>
    <w:rsid w:val="00701FC9"/>
    <w:rsid w:val="00702715"/>
    <w:rsid w:val="00703177"/>
    <w:rsid w:val="007070D1"/>
    <w:rsid w:val="007110EF"/>
    <w:rsid w:val="00714C6D"/>
    <w:rsid w:val="007155C8"/>
    <w:rsid w:val="00716863"/>
    <w:rsid w:val="00717570"/>
    <w:rsid w:val="007177BD"/>
    <w:rsid w:val="00717CC3"/>
    <w:rsid w:val="00721F06"/>
    <w:rsid w:val="00723E77"/>
    <w:rsid w:val="00725C76"/>
    <w:rsid w:val="00726914"/>
    <w:rsid w:val="007276C7"/>
    <w:rsid w:val="007300A3"/>
    <w:rsid w:val="007306B8"/>
    <w:rsid w:val="00731236"/>
    <w:rsid w:val="00731C55"/>
    <w:rsid w:val="00732767"/>
    <w:rsid w:val="0073472E"/>
    <w:rsid w:val="00736373"/>
    <w:rsid w:val="00747E37"/>
    <w:rsid w:val="007513A7"/>
    <w:rsid w:val="00751504"/>
    <w:rsid w:val="007517B2"/>
    <w:rsid w:val="007526C6"/>
    <w:rsid w:val="0075320C"/>
    <w:rsid w:val="007536EF"/>
    <w:rsid w:val="00753BF0"/>
    <w:rsid w:val="00755FC7"/>
    <w:rsid w:val="00760802"/>
    <w:rsid w:val="00760CB0"/>
    <w:rsid w:val="00760DDB"/>
    <w:rsid w:val="0076390F"/>
    <w:rsid w:val="00765BEA"/>
    <w:rsid w:val="007666DE"/>
    <w:rsid w:val="0077291C"/>
    <w:rsid w:val="007738FD"/>
    <w:rsid w:val="00773A5D"/>
    <w:rsid w:val="00776D95"/>
    <w:rsid w:val="00781919"/>
    <w:rsid w:val="007826F0"/>
    <w:rsid w:val="00784F2D"/>
    <w:rsid w:val="00787BE5"/>
    <w:rsid w:val="00791CD7"/>
    <w:rsid w:val="00792E96"/>
    <w:rsid w:val="00793250"/>
    <w:rsid w:val="00794B53"/>
    <w:rsid w:val="007975A1"/>
    <w:rsid w:val="007A116D"/>
    <w:rsid w:val="007A29EE"/>
    <w:rsid w:val="007B0654"/>
    <w:rsid w:val="007B10D0"/>
    <w:rsid w:val="007B4D8F"/>
    <w:rsid w:val="007B5B52"/>
    <w:rsid w:val="007B6989"/>
    <w:rsid w:val="007B77F4"/>
    <w:rsid w:val="007C1564"/>
    <w:rsid w:val="007C1C13"/>
    <w:rsid w:val="007C2E08"/>
    <w:rsid w:val="007C456E"/>
    <w:rsid w:val="007C4F92"/>
    <w:rsid w:val="007C5559"/>
    <w:rsid w:val="007C63C9"/>
    <w:rsid w:val="007D009D"/>
    <w:rsid w:val="007D0B9E"/>
    <w:rsid w:val="007D1241"/>
    <w:rsid w:val="007D1696"/>
    <w:rsid w:val="007D4874"/>
    <w:rsid w:val="007D5914"/>
    <w:rsid w:val="007D76AC"/>
    <w:rsid w:val="007E04C2"/>
    <w:rsid w:val="007E3A62"/>
    <w:rsid w:val="007E4448"/>
    <w:rsid w:val="007E4C1C"/>
    <w:rsid w:val="007F098A"/>
    <w:rsid w:val="007F1A35"/>
    <w:rsid w:val="007F1DB3"/>
    <w:rsid w:val="007F6A4A"/>
    <w:rsid w:val="007F7F83"/>
    <w:rsid w:val="00800DC9"/>
    <w:rsid w:val="00802238"/>
    <w:rsid w:val="0080270D"/>
    <w:rsid w:val="00803663"/>
    <w:rsid w:val="0080455C"/>
    <w:rsid w:val="00806901"/>
    <w:rsid w:val="00807C9C"/>
    <w:rsid w:val="00810974"/>
    <w:rsid w:val="00811C64"/>
    <w:rsid w:val="0081445E"/>
    <w:rsid w:val="0081539D"/>
    <w:rsid w:val="00820241"/>
    <w:rsid w:val="00820BBA"/>
    <w:rsid w:val="00825CEA"/>
    <w:rsid w:val="00826495"/>
    <w:rsid w:val="00826A8E"/>
    <w:rsid w:val="008276AF"/>
    <w:rsid w:val="00827AB4"/>
    <w:rsid w:val="008346D9"/>
    <w:rsid w:val="00834E31"/>
    <w:rsid w:val="00835269"/>
    <w:rsid w:val="00841969"/>
    <w:rsid w:val="0084230F"/>
    <w:rsid w:val="00843E6D"/>
    <w:rsid w:val="0084449A"/>
    <w:rsid w:val="0084496E"/>
    <w:rsid w:val="00846157"/>
    <w:rsid w:val="00851F7D"/>
    <w:rsid w:val="008535D2"/>
    <w:rsid w:val="00854624"/>
    <w:rsid w:val="008619A1"/>
    <w:rsid w:val="00861D87"/>
    <w:rsid w:val="00861F35"/>
    <w:rsid w:val="0086246D"/>
    <w:rsid w:val="00862904"/>
    <w:rsid w:val="008646B1"/>
    <w:rsid w:val="008660CD"/>
    <w:rsid w:val="00870789"/>
    <w:rsid w:val="0087299F"/>
    <w:rsid w:val="0087426A"/>
    <w:rsid w:val="0087707F"/>
    <w:rsid w:val="00880AE4"/>
    <w:rsid w:val="00881756"/>
    <w:rsid w:val="0088337A"/>
    <w:rsid w:val="008858B1"/>
    <w:rsid w:val="00886511"/>
    <w:rsid w:val="00887480"/>
    <w:rsid w:val="00887FD2"/>
    <w:rsid w:val="00895657"/>
    <w:rsid w:val="008966C9"/>
    <w:rsid w:val="00897A59"/>
    <w:rsid w:val="008A2A50"/>
    <w:rsid w:val="008A4BAB"/>
    <w:rsid w:val="008A662B"/>
    <w:rsid w:val="008A778E"/>
    <w:rsid w:val="008A7EED"/>
    <w:rsid w:val="008B3F3A"/>
    <w:rsid w:val="008B54A4"/>
    <w:rsid w:val="008B5D02"/>
    <w:rsid w:val="008B6038"/>
    <w:rsid w:val="008B7D19"/>
    <w:rsid w:val="008C0F02"/>
    <w:rsid w:val="008C4062"/>
    <w:rsid w:val="008C617D"/>
    <w:rsid w:val="008C67B4"/>
    <w:rsid w:val="008C6E04"/>
    <w:rsid w:val="008D0955"/>
    <w:rsid w:val="008D099A"/>
    <w:rsid w:val="008D13F8"/>
    <w:rsid w:val="008D19E0"/>
    <w:rsid w:val="008D5D69"/>
    <w:rsid w:val="008E05A2"/>
    <w:rsid w:val="008E0F02"/>
    <w:rsid w:val="008E4EE4"/>
    <w:rsid w:val="008E61F1"/>
    <w:rsid w:val="008E6ABA"/>
    <w:rsid w:val="008E6C8B"/>
    <w:rsid w:val="008E7641"/>
    <w:rsid w:val="008F141B"/>
    <w:rsid w:val="008F5E85"/>
    <w:rsid w:val="008F70FC"/>
    <w:rsid w:val="00900FB2"/>
    <w:rsid w:val="009015EF"/>
    <w:rsid w:val="00901DB7"/>
    <w:rsid w:val="00904499"/>
    <w:rsid w:val="00904AA6"/>
    <w:rsid w:val="009052DC"/>
    <w:rsid w:val="00906B25"/>
    <w:rsid w:val="00906EE0"/>
    <w:rsid w:val="00912E3B"/>
    <w:rsid w:val="00916E16"/>
    <w:rsid w:val="009209D2"/>
    <w:rsid w:val="009235DA"/>
    <w:rsid w:val="00930118"/>
    <w:rsid w:val="009313F0"/>
    <w:rsid w:val="009325CD"/>
    <w:rsid w:val="00935232"/>
    <w:rsid w:val="009357B9"/>
    <w:rsid w:val="00937D34"/>
    <w:rsid w:val="00941FC0"/>
    <w:rsid w:val="009462EB"/>
    <w:rsid w:val="009501A5"/>
    <w:rsid w:val="0095029E"/>
    <w:rsid w:val="00951CB7"/>
    <w:rsid w:val="009606F2"/>
    <w:rsid w:val="00961CEF"/>
    <w:rsid w:val="00962975"/>
    <w:rsid w:val="00963A5D"/>
    <w:rsid w:val="009666EA"/>
    <w:rsid w:val="00970A22"/>
    <w:rsid w:val="00971AA2"/>
    <w:rsid w:val="00973D4B"/>
    <w:rsid w:val="00981AB2"/>
    <w:rsid w:val="00981C49"/>
    <w:rsid w:val="009835B6"/>
    <w:rsid w:val="0098598E"/>
    <w:rsid w:val="0099104D"/>
    <w:rsid w:val="009960BD"/>
    <w:rsid w:val="009A2102"/>
    <w:rsid w:val="009A2379"/>
    <w:rsid w:val="009A270A"/>
    <w:rsid w:val="009A376E"/>
    <w:rsid w:val="009A6905"/>
    <w:rsid w:val="009A76C7"/>
    <w:rsid w:val="009B0D30"/>
    <w:rsid w:val="009B2C76"/>
    <w:rsid w:val="009B47BE"/>
    <w:rsid w:val="009B4AAA"/>
    <w:rsid w:val="009C00B4"/>
    <w:rsid w:val="009C1E60"/>
    <w:rsid w:val="009C260F"/>
    <w:rsid w:val="009C2B05"/>
    <w:rsid w:val="009C44F2"/>
    <w:rsid w:val="009C5FA5"/>
    <w:rsid w:val="009C62C2"/>
    <w:rsid w:val="009C6DB3"/>
    <w:rsid w:val="009D085C"/>
    <w:rsid w:val="009D3960"/>
    <w:rsid w:val="009D5073"/>
    <w:rsid w:val="009D6C42"/>
    <w:rsid w:val="009D76F6"/>
    <w:rsid w:val="009D7ECB"/>
    <w:rsid w:val="009E1273"/>
    <w:rsid w:val="009E25F3"/>
    <w:rsid w:val="009E2A30"/>
    <w:rsid w:val="009E2B98"/>
    <w:rsid w:val="009E2D5F"/>
    <w:rsid w:val="009E33FD"/>
    <w:rsid w:val="009F390E"/>
    <w:rsid w:val="009F481A"/>
    <w:rsid w:val="009F491F"/>
    <w:rsid w:val="009F5919"/>
    <w:rsid w:val="009F5BBC"/>
    <w:rsid w:val="009F6C56"/>
    <w:rsid w:val="00A005C1"/>
    <w:rsid w:val="00A044A5"/>
    <w:rsid w:val="00A062B5"/>
    <w:rsid w:val="00A06A12"/>
    <w:rsid w:val="00A1045F"/>
    <w:rsid w:val="00A1184C"/>
    <w:rsid w:val="00A12970"/>
    <w:rsid w:val="00A13ECB"/>
    <w:rsid w:val="00A140A1"/>
    <w:rsid w:val="00A16E4A"/>
    <w:rsid w:val="00A20293"/>
    <w:rsid w:val="00A21B17"/>
    <w:rsid w:val="00A22E72"/>
    <w:rsid w:val="00A26193"/>
    <w:rsid w:val="00A3120C"/>
    <w:rsid w:val="00A31C8C"/>
    <w:rsid w:val="00A337AF"/>
    <w:rsid w:val="00A37CC0"/>
    <w:rsid w:val="00A41C16"/>
    <w:rsid w:val="00A4252F"/>
    <w:rsid w:val="00A43E5B"/>
    <w:rsid w:val="00A4492E"/>
    <w:rsid w:val="00A4524C"/>
    <w:rsid w:val="00A45CD1"/>
    <w:rsid w:val="00A46D71"/>
    <w:rsid w:val="00A47D28"/>
    <w:rsid w:val="00A51B03"/>
    <w:rsid w:val="00A51BDE"/>
    <w:rsid w:val="00A5669E"/>
    <w:rsid w:val="00A57106"/>
    <w:rsid w:val="00A60435"/>
    <w:rsid w:val="00A61617"/>
    <w:rsid w:val="00A63925"/>
    <w:rsid w:val="00A63EC2"/>
    <w:rsid w:val="00A678E3"/>
    <w:rsid w:val="00A70DDB"/>
    <w:rsid w:val="00A7144E"/>
    <w:rsid w:val="00A73C9D"/>
    <w:rsid w:val="00A767FF"/>
    <w:rsid w:val="00A769D3"/>
    <w:rsid w:val="00A77494"/>
    <w:rsid w:val="00A809F2"/>
    <w:rsid w:val="00A82845"/>
    <w:rsid w:val="00A839D1"/>
    <w:rsid w:val="00A85F9C"/>
    <w:rsid w:val="00A86330"/>
    <w:rsid w:val="00A86999"/>
    <w:rsid w:val="00A9167C"/>
    <w:rsid w:val="00A95921"/>
    <w:rsid w:val="00AA246F"/>
    <w:rsid w:val="00AA2866"/>
    <w:rsid w:val="00AA2A90"/>
    <w:rsid w:val="00AA30AC"/>
    <w:rsid w:val="00AA4BD2"/>
    <w:rsid w:val="00AA664D"/>
    <w:rsid w:val="00AB0BBE"/>
    <w:rsid w:val="00AB1E43"/>
    <w:rsid w:val="00AB43A7"/>
    <w:rsid w:val="00AB44AD"/>
    <w:rsid w:val="00AB46C0"/>
    <w:rsid w:val="00AB5F14"/>
    <w:rsid w:val="00AB70E0"/>
    <w:rsid w:val="00AB751F"/>
    <w:rsid w:val="00AC05F9"/>
    <w:rsid w:val="00AC0D38"/>
    <w:rsid w:val="00AC2232"/>
    <w:rsid w:val="00AC3BE8"/>
    <w:rsid w:val="00AC3F30"/>
    <w:rsid w:val="00AD03F1"/>
    <w:rsid w:val="00AD13A1"/>
    <w:rsid w:val="00AD16CF"/>
    <w:rsid w:val="00AD2CDE"/>
    <w:rsid w:val="00AD49B2"/>
    <w:rsid w:val="00AD5688"/>
    <w:rsid w:val="00AD5E0C"/>
    <w:rsid w:val="00AE040F"/>
    <w:rsid w:val="00AE0617"/>
    <w:rsid w:val="00AE3F16"/>
    <w:rsid w:val="00AE6E0C"/>
    <w:rsid w:val="00AE7343"/>
    <w:rsid w:val="00AE7E5F"/>
    <w:rsid w:val="00AF0BB1"/>
    <w:rsid w:val="00AF1F82"/>
    <w:rsid w:val="00AF201C"/>
    <w:rsid w:val="00AF3DFF"/>
    <w:rsid w:val="00AF400D"/>
    <w:rsid w:val="00B012B5"/>
    <w:rsid w:val="00B03B6E"/>
    <w:rsid w:val="00B041B3"/>
    <w:rsid w:val="00B04FC9"/>
    <w:rsid w:val="00B057ED"/>
    <w:rsid w:val="00B07CFC"/>
    <w:rsid w:val="00B12763"/>
    <w:rsid w:val="00B12DBC"/>
    <w:rsid w:val="00B13F4C"/>
    <w:rsid w:val="00B16451"/>
    <w:rsid w:val="00B208BA"/>
    <w:rsid w:val="00B22B58"/>
    <w:rsid w:val="00B24B44"/>
    <w:rsid w:val="00B2548E"/>
    <w:rsid w:val="00B30803"/>
    <w:rsid w:val="00B31C19"/>
    <w:rsid w:val="00B34F46"/>
    <w:rsid w:val="00B36C5C"/>
    <w:rsid w:val="00B37478"/>
    <w:rsid w:val="00B40E03"/>
    <w:rsid w:val="00B428F2"/>
    <w:rsid w:val="00B435FB"/>
    <w:rsid w:val="00B45E8F"/>
    <w:rsid w:val="00B46CB3"/>
    <w:rsid w:val="00B51453"/>
    <w:rsid w:val="00B51554"/>
    <w:rsid w:val="00B51739"/>
    <w:rsid w:val="00B53061"/>
    <w:rsid w:val="00B55C18"/>
    <w:rsid w:val="00B56258"/>
    <w:rsid w:val="00B56950"/>
    <w:rsid w:val="00B56B96"/>
    <w:rsid w:val="00B64054"/>
    <w:rsid w:val="00B65A74"/>
    <w:rsid w:val="00B65DBF"/>
    <w:rsid w:val="00B70F8B"/>
    <w:rsid w:val="00B71578"/>
    <w:rsid w:val="00B720DF"/>
    <w:rsid w:val="00B7386A"/>
    <w:rsid w:val="00B74502"/>
    <w:rsid w:val="00B76EB7"/>
    <w:rsid w:val="00B771F9"/>
    <w:rsid w:val="00B80736"/>
    <w:rsid w:val="00B81902"/>
    <w:rsid w:val="00B92EB2"/>
    <w:rsid w:val="00B97308"/>
    <w:rsid w:val="00BA3508"/>
    <w:rsid w:val="00BA4274"/>
    <w:rsid w:val="00BA4B7B"/>
    <w:rsid w:val="00BA56C2"/>
    <w:rsid w:val="00BB1214"/>
    <w:rsid w:val="00BB1CA6"/>
    <w:rsid w:val="00BB2B73"/>
    <w:rsid w:val="00BB7FAA"/>
    <w:rsid w:val="00BC3874"/>
    <w:rsid w:val="00BC6CD4"/>
    <w:rsid w:val="00BC7BC3"/>
    <w:rsid w:val="00BD0365"/>
    <w:rsid w:val="00BD0960"/>
    <w:rsid w:val="00BD3F6A"/>
    <w:rsid w:val="00BD4BED"/>
    <w:rsid w:val="00BD5610"/>
    <w:rsid w:val="00BD56DB"/>
    <w:rsid w:val="00BE40B8"/>
    <w:rsid w:val="00BF130A"/>
    <w:rsid w:val="00BF185F"/>
    <w:rsid w:val="00BF2C83"/>
    <w:rsid w:val="00BF40F9"/>
    <w:rsid w:val="00BF4A20"/>
    <w:rsid w:val="00BF5FB2"/>
    <w:rsid w:val="00BF7E9A"/>
    <w:rsid w:val="00C00D7C"/>
    <w:rsid w:val="00C0231B"/>
    <w:rsid w:val="00C103D4"/>
    <w:rsid w:val="00C10771"/>
    <w:rsid w:val="00C1162E"/>
    <w:rsid w:val="00C13466"/>
    <w:rsid w:val="00C134F4"/>
    <w:rsid w:val="00C14370"/>
    <w:rsid w:val="00C148C0"/>
    <w:rsid w:val="00C14E6E"/>
    <w:rsid w:val="00C23B0F"/>
    <w:rsid w:val="00C261EA"/>
    <w:rsid w:val="00C3671A"/>
    <w:rsid w:val="00C36875"/>
    <w:rsid w:val="00C425B0"/>
    <w:rsid w:val="00C42F30"/>
    <w:rsid w:val="00C460EE"/>
    <w:rsid w:val="00C46925"/>
    <w:rsid w:val="00C46CD6"/>
    <w:rsid w:val="00C54773"/>
    <w:rsid w:val="00C54A05"/>
    <w:rsid w:val="00C558CC"/>
    <w:rsid w:val="00C55FAC"/>
    <w:rsid w:val="00C56AA5"/>
    <w:rsid w:val="00C56C38"/>
    <w:rsid w:val="00C6161E"/>
    <w:rsid w:val="00C62623"/>
    <w:rsid w:val="00C63986"/>
    <w:rsid w:val="00C675E4"/>
    <w:rsid w:val="00C67D60"/>
    <w:rsid w:val="00C70515"/>
    <w:rsid w:val="00C804F7"/>
    <w:rsid w:val="00C80A03"/>
    <w:rsid w:val="00C82B0E"/>
    <w:rsid w:val="00C84D6D"/>
    <w:rsid w:val="00C85B97"/>
    <w:rsid w:val="00C85E5E"/>
    <w:rsid w:val="00C86F1B"/>
    <w:rsid w:val="00C9096D"/>
    <w:rsid w:val="00C91BC1"/>
    <w:rsid w:val="00C93767"/>
    <w:rsid w:val="00C95930"/>
    <w:rsid w:val="00C96E7C"/>
    <w:rsid w:val="00C97D17"/>
    <w:rsid w:val="00CA069C"/>
    <w:rsid w:val="00CA1A4C"/>
    <w:rsid w:val="00CA2A8C"/>
    <w:rsid w:val="00CA3A76"/>
    <w:rsid w:val="00CB38D7"/>
    <w:rsid w:val="00CB6600"/>
    <w:rsid w:val="00CB7762"/>
    <w:rsid w:val="00CC30E1"/>
    <w:rsid w:val="00CC423B"/>
    <w:rsid w:val="00CC56AF"/>
    <w:rsid w:val="00CD225E"/>
    <w:rsid w:val="00CD3768"/>
    <w:rsid w:val="00CD5D9B"/>
    <w:rsid w:val="00CD756F"/>
    <w:rsid w:val="00CE0874"/>
    <w:rsid w:val="00CE08D4"/>
    <w:rsid w:val="00CE299E"/>
    <w:rsid w:val="00CE3B6F"/>
    <w:rsid w:val="00CF494E"/>
    <w:rsid w:val="00D016D5"/>
    <w:rsid w:val="00D02743"/>
    <w:rsid w:val="00D0448D"/>
    <w:rsid w:val="00D10242"/>
    <w:rsid w:val="00D11C98"/>
    <w:rsid w:val="00D13E9D"/>
    <w:rsid w:val="00D148F7"/>
    <w:rsid w:val="00D15FA8"/>
    <w:rsid w:val="00D17C6C"/>
    <w:rsid w:val="00D23F94"/>
    <w:rsid w:val="00D246AB"/>
    <w:rsid w:val="00D2481B"/>
    <w:rsid w:val="00D25ED9"/>
    <w:rsid w:val="00D275F2"/>
    <w:rsid w:val="00D30EAF"/>
    <w:rsid w:val="00D32CD4"/>
    <w:rsid w:val="00D34759"/>
    <w:rsid w:val="00D41370"/>
    <w:rsid w:val="00D434B2"/>
    <w:rsid w:val="00D44626"/>
    <w:rsid w:val="00D505FA"/>
    <w:rsid w:val="00D508EE"/>
    <w:rsid w:val="00D50A14"/>
    <w:rsid w:val="00D5101F"/>
    <w:rsid w:val="00D5236E"/>
    <w:rsid w:val="00D532E1"/>
    <w:rsid w:val="00D55A52"/>
    <w:rsid w:val="00D5633E"/>
    <w:rsid w:val="00D617EB"/>
    <w:rsid w:val="00D64133"/>
    <w:rsid w:val="00D65F8D"/>
    <w:rsid w:val="00D71A37"/>
    <w:rsid w:val="00D7394A"/>
    <w:rsid w:val="00D7641E"/>
    <w:rsid w:val="00D816AA"/>
    <w:rsid w:val="00D83BDC"/>
    <w:rsid w:val="00D851A1"/>
    <w:rsid w:val="00D8597C"/>
    <w:rsid w:val="00D92EF6"/>
    <w:rsid w:val="00D96A6E"/>
    <w:rsid w:val="00DA3130"/>
    <w:rsid w:val="00DA3A32"/>
    <w:rsid w:val="00DA4105"/>
    <w:rsid w:val="00DA58E4"/>
    <w:rsid w:val="00DB0E66"/>
    <w:rsid w:val="00DB2655"/>
    <w:rsid w:val="00DB2B03"/>
    <w:rsid w:val="00DB4F16"/>
    <w:rsid w:val="00DB6F48"/>
    <w:rsid w:val="00DC2653"/>
    <w:rsid w:val="00DC4C2A"/>
    <w:rsid w:val="00DC5B74"/>
    <w:rsid w:val="00DC6996"/>
    <w:rsid w:val="00DC6C13"/>
    <w:rsid w:val="00DC7E9F"/>
    <w:rsid w:val="00DD0B99"/>
    <w:rsid w:val="00DD195C"/>
    <w:rsid w:val="00DD40E9"/>
    <w:rsid w:val="00DD426E"/>
    <w:rsid w:val="00DD600D"/>
    <w:rsid w:val="00DD6E72"/>
    <w:rsid w:val="00DD7797"/>
    <w:rsid w:val="00DE2FA0"/>
    <w:rsid w:val="00DE5CD4"/>
    <w:rsid w:val="00DE6465"/>
    <w:rsid w:val="00DE6711"/>
    <w:rsid w:val="00DE758F"/>
    <w:rsid w:val="00DF3105"/>
    <w:rsid w:val="00DF3DE4"/>
    <w:rsid w:val="00DF3E87"/>
    <w:rsid w:val="00DF756F"/>
    <w:rsid w:val="00E0036C"/>
    <w:rsid w:val="00E00B2E"/>
    <w:rsid w:val="00E023DF"/>
    <w:rsid w:val="00E05508"/>
    <w:rsid w:val="00E0551F"/>
    <w:rsid w:val="00E05E14"/>
    <w:rsid w:val="00E1428C"/>
    <w:rsid w:val="00E1739C"/>
    <w:rsid w:val="00E24F24"/>
    <w:rsid w:val="00E32272"/>
    <w:rsid w:val="00E32B08"/>
    <w:rsid w:val="00E3344C"/>
    <w:rsid w:val="00E35707"/>
    <w:rsid w:val="00E35DD8"/>
    <w:rsid w:val="00E37623"/>
    <w:rsid w:val="00E422F7"/>
    <w:rsid w:val="00E433EB"/>
    <w:rsid w:val="00E477EF"/>
    <w:rsid w:val="00E5194C"/>
    <w:rsid w:val="00E55B5E"/>
    <w:rsid w:val="00E56B57"/>
    <w:rsid w:val="00E57385"/>
    <w:rsid w:val="00E60777"/>
    <w:rsid w:val="00E62DA0"/>
    <w:rsid w:val="00E64C57"/>
    <w:rsid w:val="00E66F14"/>
    <w:rsid w:val="00E7103C"/>
    <w:rsid w:val="00E72DEE"/>
    <w:rsid w:val="00E73AB1"/>
    <w:rsid w:val="00E73C3B"/>
    <w:rsid w:val="00E74758"/>
    <w:rsid w:val="00E74A45"/>
    <w:rsid w:val="00E74F32"/>
    <w:rsid w:val="00E82529"/>
    <w:rsid w:val="00E839E0"/>
    <w:rsid w:val="00E846EF"/>
    <w:rsid w:val="00E849D1"/>
    <w:rsid w:val="00E84B4C"/>
    <w:rsid w:val="00E86621"/>
    <w:rsid w:val="00E93AC5"/>
    <w:rsid w:val="00E94579"/>
    <w:rsid w:val="00E9459D"/>
    <w:rsid w:val="00E97110"/>
    <w:rsid w:val="00E9798C"/>
    <w:rsid w:val="00EA0B57"/>
    <w:rsid w:val="00EA0F78"/>
    <w:rsid w:val="00EA1035"/>
    <w:rsid w:val="00EA1F98"/>
    <w:rsid w:val="00EA3C4B"/>
    <w:rsid w:val="00EA5D83"/>
    <w:rsid w:val="00EB1DC5"/>
    <w:rsid w:val="00EB1F25"/>
    <w:rsid w:val="00EB340B"/>
    <w:rsid w:val="00EB41D1"/>
    <w:rsid w:val="00EB54DF"/>
    <w:rsid w:val="00EB5C12"/>
    <w:rsid w:val="00EC014B"/>
    <w:rsid w:val="00EC20A8"/>
    <w:rsid w:val="00EC4DA7"/>
    <w:rsid w:val="00EC5B1A"/>
    <w:rsid w:val="00EC6112"/>
    <w:rsid w:val="00EC7446"/>
    <w:rsid w:val="00ED1774"/>
    <w:rsid w:val="00ED2EED"/>
    <w:rsid w:val="00ED361D"/>
    <w:rsid w:val="00ED51F7"/>
    <w:rsid w:val="00ED6978"/>
    <w:rsid w:val="00ED7A88"/>
    <w:rsid w:val="00EE0752"/>
    <w:rsid w:val="00EE0BE9"/>
    <w:rsid w:val="00EE1BF3"/>
    <w:rsid w:val="00EE2198"/>
    <w:rsid w:val="00EE3A0B"/>
    <w:rsid w:val="00EE5ADB"/>
    <w:rsid w:val="00EE627E"/>
    <w:rsid w:val="00EF0F24"/>
    <w:rsid w:val="00EF17C7"/>
    <w:rsid w:val="00EF2803"/>
    <w:rsid w:val="00EF32E8"/>
    <w:rsid w:val="00EF6658"/>
    <w:rsid w:val="00F01B5D"/>
    <w:rsid w:val="00F11E42"/>
    <w:rsid w:val="00F12347"/>
    <w:rsid w:val="00F13525"/>
    <w:rsid w:val="00F16830"/>
    <w:rsid w:val="00F209DC"/>
    <w:rsid w:val="00F22592"/>
    <w:rsid w:val="00F23ECA"/>
    <w:rsid w:val="00F24DD9"/>
    <w:rsid w:val="00F2528C"/>
    <w:rsid w:val="00F32735"/>
    <w:rsid w:val="00F348A6"/>
    <w:rsid w:val="00F36F9F"/>
    <w:rsid w:val="00F4040E"/>
    <w:rsid w:val="00F424D0"/>
    <w:rsid w:val="00F42EEF"/>
    <w:rsid w:val="00F42EF2"/>
    <w:rsid w:val="00F433FF"/>
    <w:rsid w:val="00F4414C"/>
    <w:rsid w:val="00F442E0"/>
    <w:rsid w:val="00F44F9D"/>
    <w:rsid w:val="00F473B3"/>
    <w:rsid w:val="00F50AB2"/>
    <w:rsid w:val="00F51457"/>
    <w:rsid w:val="00F52884"/>
    <w:rsid w:val="00F549CF"/>
    <w:rsid w:val="00F56D41"/>
    <w:rsid w:val="00F57D8B"/>
    <w:rsid w:val="00F602FC"/>
    <w:rsid w:val="00F60EAE"/>
    <w:rsid w:val="00F63670"/>
    <w:rsid w:val="00F65276"/>
    <w:rsid w:val="00F721D0"/>
    <w:rsid w:val="00F73F1B"/>
    <w:rsid w:val="00F742B5"/>
    <w:rsid w:val="00F776EA"/>
    <w:rsid w:val="00F80CE5"/>
    <w:rsid w:val="00F8253D"/>
    <w:rsid w:val="00F82C93"/>
    <w:rsid w:val="00F9388E"/>
    <w:rsid w:val="00F94A0B"/>
    <w:rsid w:val="00F95688"/>
    <w:rsid w:val="00F978EA"/>
    <w:rsid w:val="00FA2083"/>
    <w:rsid w:val="00FA22E2"/>
    <w:rsid w:val="00FA335C"/>
    <w:rsid w:val="00FA5344"/>
    <w:rsid w:val="00FB157B"/>
    <w:rsid w:val="00FB5B08"/>
    <w:rsid w:val="00FC3FDF"/>
    <w:rsid w:val="00FC4C5B"/>
    <w:rsid w:val="00FC5E5A"/>
    <w:rsid w:val="00FC64B2"/>
    <w:rsid w:val="00FC688A"/>
    <w:rsid w:val="00FC79ED"/>
    <w:rsid w:val="00FD0A4D"/>
    <w:rsid w:val="00FD2FA0"/>
    <w:rsid w:val="00FD551E"/>
    <w:rsid w:val="00FE1227"/>
    <w:rsid w:val="00FE21A8"/>
    <w:rsid w:val="00FE4859"/>
    <w:rsid w:val="00FE4936"/>
    <w:rsid w:val="00FE5300"/>
    <w:rsid w:val="00FE6E46"/>
    <w:rsid w:val="00FE7FAD"/>
    <w:rsid w:val="00FF2F4D"/>
    <w:rsid w:val="00FF35AC"/>
    <w:rsid w:val="00FF3F0A"/>
    <w:rsid w:val="00FF7076"/>
    <w:rsid w:val="012873D3"/>
    <w:rsid w:val="017D59D9"/>
    <w:rsid w:val="02F30FA1"/>
    <w:rsid w:val="04055F32"/>
    <w:rsid w:val="050D4EC7"/>
    <w:rsid w:val="06F91383"/>
    <w:rsid w:val="07F27FE4"/>
    <w:rsid w:val="089942CE"/>
    <w:rsid w:val="09694699"/>
    <w:rsid w:val="09E8138B"/>
    <w:rsid w:val="0D57008A"/>
    <w:rsid w:val="0DA56F93"/>
    <w:rsid w:val="0E7E1C83"/>
    <w:rsid w:val="0EE95422"/>
    <w:rsid w:val="12FA67BA"/>
    <w:rsid w:val="142011A6"/>
    <w:rsid w:val="15965C16"/>
    <w:rsid w:val="16277A0B"/>
    <w:rsid w:val="16852D6C"/>
    <w:rsid w:val="17B24919"/>
    <w:rsid w:val="17B4163D"/>
    <w:rsid w:val="17EE0141"/>
    <w:rsid w:val="18AF29F3"/>
    <w:rsid w:val="19340696"/>
    <w:rsid w:val="19E0571A"/>
    <w:rsid w:val="19E82D37"/>
    <w:rsid w:val="1BE15756"/>
    <w:rsid w:val="1BF10E3C"/>
    <w:rsid w:val="1E097B16"/>
    <w:rsid w:val="1FDC6E9A"/>
    <w:rsid w:val="20EE6FC1"/>
    <w:rsid w:val="21606878"/>
    <w:rsid w:val="22027AEB"/>
    <w:rsid w:val="22C538C1"/>
    <w:rsid w:val="23356094"/>
    <w:rsid w:val="23A42D0F"/>
    <w:rsid w:val="23F61D9E"/>
    <w:rsid w:val="24062928"/>
    <w:rsid w:val="24462A2D"/>
    <w:rsid w:val="26B36D0C"/>
    <w:rsid w:val="26C70FC3"/>
    <w:rsid w:val="272F3A51"/>
    <w:rsid w:val="28326F2D"/>
    <w:rsid w:val="291E0E75"/>
    <w:rsid w:val="29362D86"/>
    <w:rsid w:val="2A4E3D69"/>
    <w:rsid w:val="2AAD70E1"/>
    <w:rsid w:val="2AB13626"/>
    <w:rsid w:val="2B5F21E3"/>
    <w:rsid w:val="2BAE36BF"/>
    <w:rsid w:val="2C102611"/>
    <w:rsid w:val="2C29369E"/>
    <w:rsid w:val="2DC14C40"/>
    <w:rsid w:val="2E4A46A0"/>
    <w:rsid w:val="2EF72DA2"/>
    <w:rsid w:val="2F3515C3"/>
    <w:rsid w:val="30A71FC0"/>
    <w:rsid w:val="317407C0"/>
    <w:rsid w:val="32B3311C"/>
    <w:rsid w:val="32E85DBF"/>
    <w:rsid w:val="34E65D37"/>
    <w:rsid w:val="35B72F0F"/>
    <w:rsid w:val="361419FD"/>
    <w:rsid w:val="37E43B55"/>
    <w:rsid w:val="3806222F"/>
    <w:rsid w:val="391A1943"/>
    <w:rsid w:val="398B7F95"/>
    <w:rsid w:val="39CE38A0"/>
    <w:rsid w:val="3A990BD3"/>
    <w:rsid w:val="3BB367AF"/>
    <w:rsid w:val="3C024B7D"/>
    <w:rsid w:val="3C7F4EBC"/>
    <w:rsid w:val="3CEF3B56"/>
    <w:rsid w:val="3F676452"/>
    <w:rsid w:val="40E26775"/>
    <w:rsid w:val="41655958"/>
    <w:rsid w:val="435528D9"/>
    <w:rsid w:val="441962C2"/>
    <w:rsid w:val="45C86CE6"/>
    <w:rsid w:val="47132491"/>
    <w:rsid w:val="48374FFD"/>
    <w:rsid w:val="487E1EBD"/>
    <w:rsid w:val="49602681"/>
    <w:rsid w:val="4AFA3073"/>
    <w:rsid w:val="4B9F3B94"/>
    <w:rsid w:val="4BE66A88"/>
    <w:rsid w:val="4C46012D"/>
    <w:rsid w:val="4DBC0826"/>
    <w:rsid w:val="4DDA6468"/>
    <w:rsid w:val="4EE942B4"/>
    <w:rsid w:val="4FC55EAE"/>
    <w:rsid w:val="53283D61"/>
    <w:rsid w:val="541E0DD3"/>
    <w:rsid w:val="55A13BC2"/>
    <w:rsid w:val="55F00D79"/>
    <w:rsid w:val="56250229"/>
    <w:rsid w:val="573D3418"/>
    <w:rsid w:val="57FD3B20"/>
    <w:rsid w:val="580B40FD"/>
    <w:rsid w:val="597C1F53"/>
    <w:rsid w:val="59D40607"/>
    <w:rsid w:val="5A170196"/>
    <w:rsid w:val="5BEF76E9"/>
    <w:rsid w:val="5C561B01"/>
    <w:rsid w:val="5CC70097"/>
    <w:rsid w:val="5CE337FB"/>
    <w:rsid w:val="5D6D5B77"/>
    <w:rsid w:val="5F1662FE"/>
    <w:rsid w:val="5F484563"/>
    <w:rsid w:val="60464B44"/>
    <w:rsid w:val="60B27DF9"/>
    <w:rsid w:val="61695AD8"/>
    <w:rsid w:val="6173772A"/>
    <w:rsid w:val="634C5B54"/>
    <w:rsid w:val="63DF2DB1"/>
    <w:rsid w:val="658D7D96"/>
    <w:rsid w:val="664F6869"/>
    <w:rsid w:val="66AB22D9"/>
    <w:rsid w:val="66D41533"/>
    <w:rsid w:val="68226616"/>
    <w:rsid w:val="69005E96"/>
    <w:rsid w:val="6CDA7624"/>
    <w:rsid w:val="6CE81713"/>
    <w:rsid w:val="6D035033"/>
    <w:rsid w:val="6D063AAF"/>
    <w:rsid w:val="6D070BEB"/>
    <w:rsid w:val="6D0B6015"/>
    <w:rsid w:val="6D7B76B4"/>
    <w:rsid w:val="6DB932C1"/>
    <w:rsid w:val="6E1437DA"/>
    <w:rsid w:val="6E1F0847"/>
    <w:rsid w:val="6E3A43BC"/>
    <w:rsid w:val="6EE40E6F"/>
    <w:rsid w:val="6F965397"/>
    <w:rsid w:val="6FD607DD"/>
    <w:rsid w:val="722C52AF"/>
    <w:rsid w:val="72954F16"/>
    <w:rsid w:val="73A07A74"/>
    <w:rsid w:val="74DD1DA7"/>
    <w:rsid w:val="754F34F1"/>
    <w:rsid w:val="788D4480"/>
    <w:rsid w:val="78A32008"/>
    <w:rsid w:val="78D56111"/>
    <w:rsid w:val="79D6495B"/>
    <w:rsid w:val="7B4A6DD9"/>
    <w:rsid w:val="7B5C0B75"/>
    <w:rsid w:val="7B5C75C4"/>
    <w:rsid w:val="7CFB1F81"/>
    <w:rsid w:val="7D3A560F"/>
    <w:rsid w:val="7E1F194A"/>
    <w:rsid w:val="7F1648BE"/>
    <w:rsid w:val="7F174FB9"/>
    <w:rsid w:val="7F3B3358"/>
    <w:rsid w:val="7F6F3A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1DEBBA55"/>
  <w15:docId w15:val="{F1CCA3BE-CA50-48CC-9554-3DD8CFF43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uiPriority="39" w:unhideWhenUsed="1" w:qFormat="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uiPriority="0" w:qFormat="1"/>
    <w:lsdException w:name="footer"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qFormat="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unhideWhenUsed="1" w:qFormat="1"/>
    <w:lsdException w:name="FollowedHyperlink" w:unhideWhenUsed="1" w:qFormat="1"/>
    <w:lsdException w:name="Strong" w:uiPriority="22" w:qFormat="1"/>
    <w:lsdException w:name="Emphasis" w:uiPriority="0" w:qFormat="1"/>
    <w:lsdException w:name="Document Map" w:semiHidden="1" w:uiPriority="0"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unhideWhenUsed="1" w:qFormat="1"/>
    <w:lsdException w:name="HTML Address" w:semiHidden="1" w:unhideWhenUsed="1"/>
    <w:lsdException w:name="HTML Cite" w:unhideWhenUsed="1" w:qFormat="1"/>
    <w:lsdException w:name="HTML Code" w:unhideWhenUsed="1" w:qFormat="1"/>
    <w:lsdException w:name="HTML Definition" w:unhideWhenUsed="1" w:qFormat="1"/>
    <w:lsdException w:name="HTML Keyboard" w:unhideWhenUsed="1" w:qFormat="1"/>
    <w:lsdException w:name="HTML Preformatted" w:semiHidden="1" w:unhideWhenUsed="1"/>
    <w:lsdException w:name="HTML Sample" w:unhideWhenUsed="1" w:qFormat="1"/>
    <w:lsdException w:name="HTML Typewriter" w:unhideWhenUsed="1" w:qFormat="1"/>
    <w:lsdException w:name="HTML Variable" w:unhideWhenUsed="1" w:qFormat="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0"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0"/>
    <w:qFormat/>
    <w:pPr>
      <w:keepNext/>
      <w:keepLines/>
      <w:spacing w:before="260" w:after="260" w:line="416" w:lineRule="auto"/>
      <w:outlineLvl w:val="2"/>
    </w:pPr>
    <w:rPr>
      <w:b/>
      <w:bCs/>
      <w:sz w:val="32"/>
      <w:szCs w:val="32"/>
    </w:rPr>
  </w:style>
  <w:style w:type="paragraph" w:styleId="4">
    <w:name w:val="heading 4"/>
    <w:basedOn w:val="a"/>
    <w:next w:val="a"/>
    <w:link w:val="40"/>
    <w:qFormat/>
    <w:pPr>
      <w:keepNext/>
      <w:jc w:val="center"/>
      <w:outlineLvl w:val="3"/>
    </w:pPr>
    <w:rPr>
      <w:rFonts w:eastAsia="新宋体"/>
      <w:sz w:val="3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qFormat/>
    <w:pPr>
      <w:spacing w:after="57"/>
      <w:ind w:left="1701"/>
    </w:pPr>
  </w:style>
  <w:style w:type="paragraph" w:styleId="a3">
    <w:name w:val="Normal Indent"/>
    <w:basedOn w:val="a"/>
    <w:link w:val="a4"/>
    <w:qFormat/>
    <w:pPr>
      <w:ind w:firstLine="420"/>
    </w:pPr>
    <w:rPr>
      <w:szCs w:val="20"/>
    </w:rPr>
  </w:style>
  <w:style w:type="paragraph" w:styleId="a5">
    <w:name w:val="Document Map"/>
    <w:basedOn w:val="a"/>
    <w:link w:val="a6"/>
    <w:semiHidden/>
    <w:qFormat/>
    <w:pPr>
      <w:shd w:val="clear" w:color="auto" w:fill="000080"/>
    </w:pPr>
  </w:style>
  <w:style w:type="paragraph" w:styleId="a7">
    <w:name w:val="Body Text"/>
    <w:basedOn w:val="a"/>
    <w:next w:val="a"/>
    <w:qFormat/>
    <w:rPr>
      <w:rFonts w:ascii="楷体_GB2312" w:eastAsia="楷体_GB2312" w:hAnsi="Arial"/>
      <w:sz w:val="28"/>
      <w:szCs w:val="28"/>
    </w:rPr>
  </w:style>
  <w:style w:type="paragraph" w:styleId="a8">
    <w:name w:val="Body Text Indent"/>
    <w:basedOn w:val="a"/>
    <w:next w:val="a9"/>
    <w:link w:val="aa"/>
    <w:qFormat/>
    <w:pPr>
      <w:spacing w:after="120"/>
      <w:ind w:leftChars="200" w:left="420"/>
    </w:pPr>
  </w:style>
  <w:style w:type="paragraph" w:styleId="a9">
    <w:name w:val="envelope return"/>
    <w:basedOn w:val="a"/>
    <w:next w:val="TOC7"/>
    <w:uiPriority w:val="99"/>
    <w:qFormat/>
    <w:rPr>
      <w:rFonts w:ascii="Arial" w:hAnsi="Arial" w:cs="Arial"/>
    </w:rPr>
  </w:style>
  <w:style w:type="paragraph" w:styleId="ab">
    <w:name w:val="Date"/>
    <w:basedOn w:val="a"/>
    <w:next w:val="a"/>
    <w:link w:val="ac"/>
    <w:qFormat/>
    <w:pPr>
      <w:ind w:leftChars="2500" w:left="100"/>
    </w:pPr>
  </w:style>
  <w:style w:type="paragraph" w:styleId="ad">
    <w:name w:val="Balloon Text"/>
    <w:basedOn w:val="a"/>
    <w:link w:val="ae"/>
    <w:semiHidden/>
    <w:qFormat/>
    <w:rPr>
      <w:sz w:val="18"/>
      <w:szCs w:val="18"/>
    </w:rPr>
  </w:style>
  <w:style w:type="paragraph" w:styleId="af">
    <w:name w:val="footer"/>
    <w:basedOn w:val="a"/>
    <w:link w:val="af0"/>
    <w:uiPriority w:val="99"/>
    <w:qFormat/>
    <w:pPr>
      <w:tabs>
        <w:tab w:val="center" w:pos="4153"/>
        <w:tab w:val="right" w:pos="8306"/>
      </w:tabs>
      <w:snapToGrid w:val="0"/>
      <w:jc w:val="left"/>
    </w:pPr>
    <w:rPr>
      <w:sz w:val="18"/>
      <w:szCs w:val="18"/>
    </w:rPr>
  </w:style>
  <w:style w:type="paragraph" w:styleId="af1">
    <w:name w:val="header"/>
    <w:basedOn w:val="a"/>
    <w:link w:val="af2"/>
    <w:qFormat/>
    <w:pPr>
      <w:pBdr>
        <w:bottom w:val="single" w:sz="6" w:space="1" w:color="auto"/>
      </w:pBdr>
      <w:tabs>
        <w:tab w:val="center" w:pos="4153"/>
        <w:tab w:val="right" w:pos="8306"/>
      </w:tabs>
      <w:snapToGrid w:val="0"/>
      <w:jc w:val="center"/>
    </w:pPr>
    <w:rPr>
      <w:sz w:val="18"/>
      <w:szCs w:val="18"/>
    </w:rPr>
  </w:style>
  <w:style w:type="paragraph" w:styleId="31">
    <w:name w:val="Body Text Indent 3"/>
    <w:basedOn w:val="a"/>
    <w:link w:val="32"/>
    <w:qFormat/>
    <w:pPr>
      <w:spacing w:line="520" w:lineRule="exact"/>
      <w:ind w:firstLineChars="184" w:firstLine="539"/>
    </w:pPr>
    <w:rPr>
      <w:rFonts w:ascii="宋体"/>
      <w:b/>
      <w:spacing w:val="6"/>
      <w:sz w:val="28"/>
    </w:rPr>
  </w:style>
  <w:style w:type="paragraph" w:styleId="af3">
    <w:name w:val="Normal (Web)"/>
    <w:basedOn w:val="a"/>
    <w:unhideWhenUsed/>
    <w:qFormat/>
    <w:pPr>
      <w:widowControl/>
      <w:spacing w:before="100" w:beforeAutospacing="1" w:after="100" w:afterAutospacing="1"/>
      <w:jc w:val="left"/>
    </w:pPr>
    <w:rPr>
      <w:rFonts w:ascii="宋体" w:hAnsi="宋体" w:cs="宋体"/>
      <w:kern w:val="0"/>
      <w:sz w:val="24"/>
    </w:rPr>
  </w:style>
  <w:style w:type="paragraph" w:styleId="21">
    <w:name w:val="Body Text First Indent 2"/>
    <w:basedOn w:val="a8"/>
    <w:qFormat/>
    <w:pPr>
      <w:spacing w:after="0" w:line="360" w:lineRule="auto"/>
      <w:ind w:left="0" w:firstLine="420"/>
    </w:pPr>
    <w:rPr>
      <w:rFonts w:ascii="宋体" w:hAnsi="宋体"/>
      <w:szCs w:val="20"/>
    </w:rPr>
  </w:style>
  <w:style w:type="table" w:styleId="af4">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uiPriority w:val="22"/>
    <w:qFormat/>
    <w:rPr>
      <w:b/>
      <w:bCs/>
    </w:rPr>
  </w:style>
  <w:style w:type="character" w:styleId="af6">
    <w:name w:val="page number"/>
    <w:qFormat/>
  </w:style>
  <w:style w:type="character" w:styleId="af7">
    <w:name w:val="FollowedHyperlink"/>
    <w:uiPriority w:val="99"/>
    <w:unhideWhenUsed/>
    <w:qFormat/>
    <w:rPr>
      <w:color w:val="800080"/>
      <w:u w:val="none"/>
    </w:rPr>
  </w:style>
  <w:style w:type="character" w:styleId="af8">
    <w:name w:val="Emphasis"/>
    <w:qFormat/>
    <w:rPr>
      <w:b/>
      <w:bCs/>
    </w:rPr>
  </w:style>
  <w:style w:type="character" w:styleId="HTML">
    <w:name w:val="HTML Definition"/>
    <w:uiPriority w:val="99"/>
    <w:unhideWhenUsed/>
    <w:qFormat/>
  </w:style>
  <w:style w:type="character" w:styleId="HTML0">
    <w:name w:val="HTML Typewriter"/>
    <w:uiPriority w:val="99"/>
    <w:unhideWhenUsed/>
    <w:qFormat/>
    <w:rPr>
      <w:rFonts w:ascii="monospace" w:eastAsia="monospace" w:hAnsi="monospace" w:cs="monospace" w:hint="default"/>
      <w:sz w:val="20"/>
    </w:rPr>
  </w:style>
  <w:style w:type="character" w:styleId="HTML1">
    <w:name w:val="HTML Acronym"/>
    <w:uiPriority w:val="99"/>
    <w:unhideWhenUsed/>
    <w:qFormat/>
  </w:style>
  <w:style w:type="character" w:styleId="HTML2">
    <w:name w:val="HTML Variable"/>
    <w:uiPriority w:val="99"/>
    <w:unhideWhenUsed/>
    <w:qFormat/>
  </w:style>
  <w:style w:type="character" w:styleId="af9">
    <w:name w:val="Hyperlink"/>
    <w:uiPriority w:val="99"/>
    <w:unhideWhenUsed/>
    <w:qFormat/>
    <w:rPr>
      <w:color w:val="0000FF"/>
      <w:u w:val="none"/>
    </w:rPr>
  </w:style>
  <w:style w:type="character" w:styleId="HTML3">
    <w:name w:val="HTML Code"/>
    <w:uiPriority w:val="99"/>
    <w:unhideWhenUsed/>
    <w:qFormat/>
    <w:rPr>
      <w:rFonts w:ascii="monospace" w:eastAsia="monospace" w:hAnsi="monospace" w:cs="monospace" w:hint="default"/>
      <w:sz w:val="20"/>
    </w:rPr>
  </w:style>
  <w:style w:type="character" w:styleId="HTML4">
    <w:name w:val="HTML Cite"/>
    <w:uiPriority w:val="99"/>
    <w:unhideWhenUsed/>
    <w:qFormat/>
  </w:style>
  <w:style w:type="character" w:styleId="HTML5">
    <w:name w:val="HTML Keyboard"/>
    <w:uiPriority w:val="99"/>
    <w:unhideWhenUsed/>
    <w:qFormat/>
    <w:rPr>
      <w:rFonts w:ascii="monospace" w:eastAsia="monospace" w:hAnsi="monospace" w:cs="monospace"/>
      <w:sz w:val="20"/>
    </w:rPr>
  </w:style>
  <w:style w:type="character" w:styleId="HTML6">
    <w:name w:val="HTML Sample"/>
    <w:uiPriority w:val="99"/>
    <w:unhideWhenUsed/>
    <w:qFormat/>
    <w:rPr>
      <w:rFonts w:ascii="monospace" w:eastAsia="monospace" w:hAnsi="monospace" w:cs="monospace" w:hint="default"/>
    </w:rPr>
  </w:style>
  <w:style w:type="character" w:customStyle="1" w:styleId="10">
    <w:name w:val="标题 1 字符"/>
    <w:link w:val="1"/>
    <w:qFormat/>
    <w:rPr>
      <w:b/>
      <w:bCs/>
      <w:kern w:val="44"/>
      <w:sz w:val="44"/>
      <w:szCs w:val="44"/>
    </w:rPr>
  </w:style>
  <w:style w:type="character" w:customStyle="1" w:styleId="20">
    <w:name w:val="标题 2 字符"/>
    <w:link w:val="2"/>
    <w:qFormat/>
    <w:rPr>
      <w:rFonts w:ascii="Arial" w:eastAsia="黑体" w:hAnsi="Arial"/>
      <w:b/>
      <w:bCs/>
      <w:kern w:val="2"/>
      <w:sz w:val="32"/>
      <w:szCs w:val="32"/>
    </w:rPr>
  </w:style>
  <w:style w:type="character" w:customStyle="1" w:styleId="30">
    <w:name w:val="标题 3 字符"/>
    <w:link w:val="3"/>
    <w:qFormat/>
    <w:rPr>
      <w:b/>
      <w:bCs/>
      <w:kern w:val="2"/>
      <w:sz w:val="32"/>
      <w:szCs w:val="32"/>
    </w:rPr>
  </w:style>
  <w:style w:type="character" w:customStyle="1" w:styleId="40">
    <w:name w:val="标题 4 字符"/>
    <w:link w:val="4"/>
    <w:qFormat/>
    <w:rPr>
      <w:rFonts w:eastAsia="新宋体"/>
      <w:kern w:val="2"/>
      <w:sz w:val="30"/>
      <w:szCs w:val="21"/>
    </w:rPr>
  </w:style>
  <w:style w:type="character" w:customStyle="1" w:styleId="a4">
    <w:name w:val="正文缩进 字符"/>
    <w:link w:val="a3"/>
    <w:qFormat/>
    <w:rPr>
      <w:kern w:val="2"/>
      <w:sz w:val="21"/>
    </w:rPr>
  </w:style>
  <w:style w:type="character" w:customStyle="1" w:styleId="a6">
    <w:name w:val="文档结构图 字符"/>
    <w:link w:val="a5"/>
    <w:semiHidden/>
    <w:qFormat/>
    <w:rPr>
      <w:kern w:val="2"/>
      <w:sz w:val="21"/>
      <w:szCs w:val="24"/>
      <w:shd w:val="clear" w:color="auto" w:fill="000080"/>
    </w:rPr>
  </w:style>
  <w:style w:type="character" w:customStyle="1" w:styleId="aa">
    <w:name w:val="正文文本缩进 字符"/>
    <w:link w:val="a8"/>
    <w:qFormat/>
    <w:rPr>
      <w:kern w:val="2"/>
      <w:sz w:val="21"/>
      <w:szCs w:val="24"/>
    </w:rPr>
  </w:style>
  <w:style w:type="character" w:customStyle="1" w:styleId="ac">
    <w:name w:val="日期 字符"/>
    <w:link w:val="ab"/>
    <w:qFormat/>
    <w:rPr>
      <w:kern w:val="2"/>
      <w:sz w:val="21"/>
      <w:szCs w:val="24"/>
    </w:rPr>
  </w:style>
  <w:style w:type="character" w:customStyle="1" w:styleId="ae">
    <w:name w:val="批注框文本 字符"/>
    <w:link w:val="ad"/>
    <w:semiHidden/>
    <w:qFormat/>
    <w:rPr>
      <w:kern w:val="2"/>
      <w:sz w:val="18"/>
      <w:szCs w:val="18"/>
    </w:rPr>
  </w:style>
  <w:style w:type="character" w:customStyle="1" w:styleId="af0">
    <w:name w:val="页脚 字符"/>
    <w:link w:val="af"/>
    <w:uiPriority w:val="99"/>
    <w:qFormat/>
    <w:rPr>
      <w:kern w:val="2"/>
      <w:sz w:val="18"/>
      <w:szCs w:val="18"/>
    </w:rPr>
  </w:style>
  <w:style w:type="character" w:customStyle="1" w:styleId="af2">
    <w:name w:val="页眉 字符"/>
    <w:link w:val="af1"/>
    <w:qFormat/>
    <w:rPr>
      <w:kern w:val="2"/>
      <w:sz w:val="18"/>
      <w:szCs w:val="18"/>
    </w:rPr>
  </w:style>
  <w:style w:type="character" w:customStyle="1" w:styleId="32">
    <w:name w:val="正文文本缩进 3 字符"/>
    <w:link w:val="31"/>
    <w:qFormat/>
    <w:rPr>
      <w:rFonts w:ascii="宋体"/>
      <w:b/>
      <w:spacing w:val="6"/>
      <w:kern w:val="2"/>
      <w:sz w:val="28"/>
      <w:szCs w:val="24"/>
    </w:rPr>
  </w:style>
  <w:style w:type="character" w:customStyle="1" w:styleId="2Char">
    <w:name w:val="正文缩进2格 Char"/>
    <w:link w:val="22"/>
    <w:qFormat/>
    <w:locked/>
    <w:rPr>
      <w:rFonts w:ascii="仿宋_GB2312" w:eastAsia="仿宋_GB2312" w:hAnsi="宋体"/>
      <w:kern w:val="2"/>
      <w:sz w:val="31"/>
      <w:szCs w:val="28"/>
    </w:rPr>
  </w:style>
  <w:style w:type="paragraph" w:customStyle="1" w:styleId="22">
    <w:name w:val="正文缩进2格"/>
    <w:basedOn w:val="a"/>
    <w:link w:val="2Char"/>
    <w:qFormat/>
    <w:pPr>
      <w:spacing w:line="600" w:lineRule="exact"/>
      <w:ind w:firstLineChars="206" w:firstLine="639"/>
    </w:pPr>
    <w:rPr>
      <w:rFonts w:ascii="仿宋_GB2312" w:eastAsia="仿宋_GB2312" w:hAnsi="宋体"/>
      <w:sz w:val="31"/>
      <w:szCs w:val="28"/>
    </w:rPr>
  </w:style>
  <w:style w:type="character" w:customStyle="1" w:styleId="31Char">
    <w:name w:val="标题 3.1 Char"/>
    <w:link w:val="310"/>
    <w:qFormat/>
    <w:locked/>
    <w:rPr>
      <w:rFonts w:ascii="宋体" w:hAnsi="宋体"/>
      <w:b/>
      <w:bCs/>
      <w:color w:val="000000"/>
      <w:kern w:val="2"/>
      <w:sz w:val="32"/>
      <w:szCs w:val="32"/>
    </w:rPr>
  </w:style>
  <w:style w:type="paragraph" w:customStyle="1" w:styleId="310">
    <w:name w:val="标题 3.1"/>
    <w:basedOn w:val="3"/>
    <w:link w:val="31Char"/>
    <w:qFormat/>
    <w:pPr>
      <w:tabs>
        <w:tab w:val="left" w:pos="1440"/>
        <w:tab w:val="left" w:pos="1620"/>
      </w:tabs>
      <w:spacing w:line="600" w:lineRule="exact"/>
    </w:pPr>
    <w:rPr>
      <w:rFonts w:ascii="宋体" w:hAnsi="宋体"/>
      <w:color w:val="000000"/>
    </w:rPr>
  </w:style>
  <w:style w:type="paragraph" w:customStyle="1" w:styleId="Char">
    <w:name w:val="Char"/>
    <w:basedOn w:val="a"/>
    <w:qFormat/>
    <w:rPr>
      <w:rFonts w:ascii="Tahoma" w:hAnsi="Tahoma"/>
      <w:sz w:val="24"/>
      <w:szCs w:val="20"/>
    </w:rPr>
  </w:style>
  <w:style w:type="paragraph" w:customStyle="1" w:styleId="41">
    <w:name w:val="正文缩进4格"/>
    <w:basedOn w:val="22"/>
    <w:qFormat/>
    <w:pPr>
      <w:ind w:left="2" w:firstLineChars="192" w:firstLine="538"/>
    </w:pPr>
    <w:rPr>
      <w:color w:val="000000"/>
      <w:sz w:val="28"/>
    </w:rPr>
  </w:style>
  <w:style w:type="paragraph" w:customStyle="1" w:styleId="CharCharCharChar">
    <w:name w:val="Char Char Char Char"/>
    <w:basedOn w:val="a"/>
    <w:qFormat/>
    <w:rPr>
      <w:rFonts w:ascii="Tahoma" w:hAnsi="Tahoma"/>
      <w:sz w:val="24"/>
      <w:szCs w:val="20"/>
    </w:rPr>
  </w:style>
  <w:style w:type="paragraph" w:customStyle="1" w:styleId="Char1">
    <w:name w:val="Char1"/>
    <w:basedOn w:val="a"/>
    <w:qFormat/>
    <w:pPr>
      <w:tabs>
        <w:tab w:val="left" w:pos="840"/>
      </w:tabs>
      <w:ind w:left="840" w:hanging="420"/>
    </w:pPr>
    <w:rPr>
      <w:sz w:val="24"/>
    </w:rPr>
  </w:style>
  <w:style w:type="paragraph" w:customStyle="1" w:styleId="CharChar1CharCharCharCharCharChar">
    <w:name w:val="Char Char1 Char Char Char Char Char Char"/>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msonormalcxspmiddle">
    <w:name w:val="msonormalcxspmiddle"/>
    <w:basedOn w:val="a"/>
    <w:qFormat/>
    <w:pPr>
      <w:widowControl/>
      <w:spacing w:before="100" w:beforeAutospacing="1" w:after="100" w:afterAutospacing="1"/>
      <w:jc w:val="left"/>
    </w:pPr>
    <w:rPr>
      <w:rFonts w:ascii="宋体" w:hAnsi="宋体" w:cs="宋体"/>
      <w:kern w:val="0"/>
      <w:sz w:val="24"/>
    </w:rPr>
  </w:style>
  <w:style w:type="paragraph" w:customStyle="1" w:styleId="CharCharCharCharCharChar">
    <w:name w:val="Char Char 字元 字元 字元 Char Char Char Char"/>
    <w:basedOn w:val="a"/>
    <w:qFormat/>
    <w:pPr>
      <w:adjustRightInd w:val="0"/>
      <w:spacing w:line="360" w:lineRule="auto"/>
    </w:pPr>
    <w:rPr>
      <w:kern w:val="0"/>
      <w:sz w:val="24"/>
      <w:szCs w:val="20"/>
    </w:rPr>
  </w:style>
  <w:style w:type="paragraph" w:customStyle="1" w:styleId="para">
    <w:name w:val="para"/>
    <w:basedOn w:val="a"/>
    <w:qFormat/>
    <w:pPr>
      <w:widowControl/>
      <w:spacing w:before="100" w:beforeAutospacing="1" w:after="100" w:afterAutospacing="1"/>
      <w:jc w:val="left"/>
    </w:pPr>
    <w:rPr>
      <w:rFonts w:ascii="Arial" w:hAnsi="Arial" w:cs="Arial"/>
      <w:kern w:val="0"/>
      <w:sz w:val="18"/>
      <w:szCs w:val="18"/>
    </w:rPr>
  </w:style>
  <w:style w:type="paragraph" w:customStyle="1" w:styleId="Char2">
    <w:name w:val="Char2"/>
    <w:basedOn w:val="a"/>
    <w:qFormat/>
    <w:rPr>
      <w:rFonts w:ascii="Tahoma" w:hAnsi="Tahoma"/>
      <w:sz w:val="24"/>
      <w:szCs w:val="20"/>
    </w:rPr>
  </w:style>
  <w:style w:type="paragraph" w:customStyle="1" w:styleId="msonormalcxsplast">
    <w:name w:val="msonormalcxsplast"/>
    <w:basedOn w:val="a"/>
    <w:qFormat/>
    <w:pPr>
      <w:widowControl/>
      <w:spacing w:before="100" w:beforeAutospacing="1" w:after="100" w:afterAutospacing="1"/>
      <w:jc w:val="left"/>
    </w:pPr>
    <w:rPr>
      <w:rFonts w:ascii="宋体" w:hAnsi="宋体" w:cs="宋体"/>
      <w:kern w:val="0"/>
      <w:sz w:val="24"/>
    </w:rPr>
  </w:style>
  <w:style w:type="character" w:customStyle="1" w:styleId="Char0">
    <w:name w:val="普通正文 Char"/>
    <w:link w:val="afa"/>
    <w:qFormat/>
    <w:rPr>
      <w:rFonts w:ascii="Arial" w:hAnsi="Arial"/>
      <w:sz w:val="24"/>
      <w:szCs w:val="24"/>
    </w:rPr>
  </w:style>
  <w:style w:type="paragraph" w:customStyle="1" w:styleId="afa">
    <w:name w:val="普通正文"/>
    <w:basedOn w:val="a"/>
    <w:link w:val="Char0"/>
    <w:qFormat/>
    <w:pPr>
      <w:adjustRightInd w:val="0"/>
      <w:spacing w:before="120" w:after="120" w:line="360" w:lineRule="auto"/>
      <w:ind w:left="-2" w:right="120" w:firstLine="480"/>
      <w:jc w:val="center"/>
      <w:textAlignment w:val="baseline"/>
    </w:pPr>
    <w:rPr>
      <w:rFonts w:ascii="Arial" w:hAnsi="Arial"/>
      <w:kern w:val="0"/>
      <w:sz w:val="24"/>
    </w:rPr>
  </w:style>
  <w:style w:type="character" w:customStyle="1" w:styleId="mini-outputtext1">
    <w:name w:val="mini-outputtext1"/>
    <w:qFormat/>
  </w:style>
  <w:style w:type="character" w:customStyle="1" w:styleId="font31">
    <w:name w:val="font31"/>
    <w:qFormat/>
    <w:rPr>
      <w:rFonts w:ascii="宋体" w:eastAsia="宋体" w:hAnsi="宋体" w:cs="宋体" w:hint="eastAsia"/>
      <w:color w:val="000000"/>
      <w:sz w:val="21"/>
      <w:szCs w:val="21"/>
      <w:u w:val="none"/>
    </w:rPr>
  </w:style>
  <w:style w:type="character" w:customStyle="1" w:styleId="font61">
    <w:name w:val="font61"/>
    <w:qFormat/>
    <w:rPr>
      <w:rFonts w:ascii="Times New Roman" w:hAnsi="Times New Roman" w:cs="Times New Roman" w:hint="default"/>
      <w:color w:val="000000"/>
      <w:sz w:val="21"/>
      <w:szCs w:val="21"/>
      <w:u w:val="none"/>
    </w:rPr>
  </w:style>
  <w:style w:type="character" w:customStyle="1" w:styleId="font01">
    <w:name w:val="font01"/>
    <w:qFormat/>
    <w:rPr>
      <w:rFonts w:ascii="等线" w:eastAsia="等线" w:hAnsi="等线" w:cs="等线" w:hint="default"/>
      <w:color w:val="000000"/>
      <w:sz w:val="22"/>
      <w:szCs w:val="22"/>
      <w:u w:val="none"/>
    </w:rPr>
  </w:style>
  <w:style w:type="character" w:customStyle="1" w:styleId="font51">
    <w:name w:val="font51"/>
    <w:qFormat/>
    <w:rPr>
      <w:rFonts w:ascii="等线" w:eastAsia="等线" w:hAnsi="等线" w:cs="等线" w:hint="default"/>
      <w:b/>
      <w:bCs/>
      <w:color w:val="000000"/>
      <w:sz w:val="22"/>
      <w:szCs w:val="22"/>
      <w:u w:val="none"/>
    </w:rPr>
  </w:style>
  <w:style w:type="paragraph" w:customStyle="1" w:styleId="Char3">
    <w:name w:val="普通(网站) Char"/>
    <w:basedOn w:val="a"/>
    <w:qFormat/>
    <w:pPr>
      <w:widowControl/>
      <w:spacing w:before="100" w:beforeAutospacing="1" w:after="100" w:afterAutospacing="1"/>
      <w:jc w:val="left"/>
    </w:pPr>
    <w:rPr>
      <w:rFonts w:ascii="宋体" w:hAnsi="宋体" w:hint="eastAsia"/>
      <w:kern w:val="0"/>
      <w:sz w:val="24"/>
    </w:rPr>
  </w:style>
  <w:style w:type="paragraph" w:customStyle="1" w:styleId="11">
    <w:name w:val="目录 11"/>
    <w:basedOn w:val="a"/>
    <w:next w:val="a"/>
    <w:uiPriority w:val="39"/>
    <w:qFormat/>
    <w:pPr>
      <w:tabs>
        <w:tab w:val="right" w:leader="dot" w:pos="8720"/>
      </w:tabs>
      <w:spacing w:before="120" w:after="120" w:line="400" w:lineRule="exact"/>
      <w:jc w:val="left"/>
    </w:pPr>
    <w:rPr>
      <w:rFonts w:ascii="宋体" w:hAnsi="宋体"/>
      <w:caps/>
      <w:sz w:val="24"/>
    </w:rPr>
  </w:style>
  <w:style w:type="paragraph" w:customStyle="1" w:styleId="12">
    <w:name w:val="页脚1"/>
    <w:basedOn w:val="a"/>
    <w:qFormat/>
    <w:pPr>
      <w:tabs>
        <w:tab w:val="center" w:pos="4153"/>
        <w:tab w:val="right" w:pos="8306"/>
      </w:tabs>
      <w:jc w:val="left"/>
    </w:pPr>
    <w:rPr>
      <w:sz w:val="18"/>
      <w:szCs w:val="18"/>
    </w:rPr>
  </w:style>
  <w:style w:type="paragraph" w:customStyle="1" w:styleId="110">
    <w:name w:val="正文文本11"/>
    <w:basedOn w:val="a"/>
    <w:next w:val="a"/>
    <w:qFormat/>
    <w:rPr>
      <w:rFonts w:ascii="楷体_GB2312" w:eastAsia="楷体_GB2312" w:hAnsi="Arial"/>
      <w:sz w:val="28"/>
      <w:szCs w:val="28"/>
    </w:rPr>
  </w:style>
  <w:style w:type="paragraph" w:customStyle="1" w:styleId="13">
    <w:name w:val="正文文本1"/>
    <w:basedOn w:val="a"/>
    <w:next w:val="a"/>
    <w:qFormat/>
    <w:rPr>
      <w:rFonts w:ascii="仿宋_GB2312" w:eastAsia="仿宋_GB2312"/>
      <w:sz w:val="24"/>
      <w:szCs w:val="20"/>
    </w:rPr>
  </w:style>
  <w:style w:type="paragraph" w:customStyle="1" w:styleId="100">
    <w:name w:val="正文_1_0"/>
    <w:qFormat/>
    <w:pPr>
      <w:widowControl w:val="0"/>
      <w:jc w:val="both"/>
    </w:pPr>
    <w:rPr>
      <w:sz w:val="21"/>
      <w:szCs w:val="24"/>
    </w:rPr>
  </w:style>
  <w:style w:type="paragraph" w:customStyle="1" w:styleId="00">
    <w:name w:val="正文_0_0"/>
    <w:qFormat/>
    <w:pPr>
      <w:widowControl w:val="0"/>
      <w:jc w:val="both"/>
    </w:pPr>
    <w:rPr>
      <w:sz w:val="21"/>
      <w:szCs w:val="24"/>
    </w:rPr>
  </w:style>
  <w:style w:type="paragraph" w:styleId="afb">
    <w:name w:val="No Spacing"/>
    <w:uiPriority w:val="99"/>
    <w:qFormat/>
    <w:pPr>
      <w:widowControl w:val="0"/>
      <w:jc w:val="both"/>
    </w:pPr>
    <w:rPr>
      <w:sz w:val="21"/>
      <w:szCs w:val="21"/>
    </w:rPr>
  </w:style>
  <w:style w:type="paragraph" w:customStyle="1" w:styleId="111">
    <w:name w:val="正文缩进111"/>
    <w:basedOn w:val="a"/>
    <w:next w:val="a"/>
    <w:qFormat/>
    <w:pPr>
      <w:ind w:firstLine="420"/>
    </w:pPr>
    <w:rPr>
      <w:szCs w:val="21"/>
    </w:rPr>
  </w:style>
  <w:style w:type="paragraph" w:customStyle="1" w:styleId="afc">
    <w:name w:val="首行缩进"/>
    <w:qFormat/>
    <w:pPr>
      <w:widowControl w:val="0"/>
      <w:ind w:firstLine="480"/>
      <w:jc w:val="both"/>
    </w:pPr>
    <w:rPr>
      <w:sz w:val="21"/>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61</Pages>
  <Words>5065</Words>
  <Characters>28874</Characters>
  <Application>Microsoft Office Word</Application>
  <DocSecurity>0</DocSecurity>
  <Lines>240</Lines>
  <Paragraphs>67</Paragraphs>
  <ScaleCrop>false</ScaleCrop>
  <Company>Microsoft</Company>
  <LinksUpToDate>false</LinksUpToDate>
  <CharactersWithSpaces>33872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方硕 南通</cp:lastModifiedBy>
  <cp:revision>57</cp:revision>
  <cp:lastPrinted>2025-03-28T07:41:00Z</cp:lastPrinted>
  <dcterms:created xsi:type="dcterms:W3CDTF">2026-06-30T07:31:00Z</dcterms:created>
  <dcterms:modified xsi:type="dcterms:W3CDTF">2026-07-06T08:39:00Z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E7677E2ACE9F4F2C8DF3F0C61A0976C9_13</vt:lpwstr>
  </property>
  <property fmtid="{D5CDD505-2E9C-101B-9397-08002B2CF9AE}" pid="4" name="KSOTemplateDocerSaveRecord">
    <vt:lpwstr>eyJoZGlkIjoiNjEzMGEwYTBkYzU2NGNkYWU4YjJkY2E0NzdhODczNjEiLCJ1c2VySWQiOiI1OTUxMzY2MTQifQ==</vt:lpwstr>
  </property>
</Properties>
</file>