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40"/>
          <w:sz w:val="96"/>
          <w:highlight w:val="none"/>
        </w:rPr>
        <w:t xml:space="preserve">政府采购竞争性</w:t>
      </w:r>
      <w:r>
        <w:rPr>
          <w:highlight w:val="none"/>
        </w:rPr>
      </w:r>
      <w:r/>
    </w:p>
    <w:p>
      <w:pPr>
        <w:pStyle w:val="81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40"/>
          <w:sz w:val="96"/>
          <w:highlight w:val="none"/>
        </w:rPr>
        <w:t xml:space="preserve">磋 商 </w:t>
      </w:r>
      <w:r>
        <w:rPr>
          <w:rFonts w:ascii="宋体" w:hAnsi="宋体" w:cs="宋体"/>
          <w:b/>
          <w:color w:val="000000"/>
          <w:spacing w:val="20"/>
          <w:sz w:val="96"/>
          <w:highlight w:val="none"/>
        </w:rPr>
        <w:t xml:space="preserve">文 件</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spacing w:before="240" w:after="240"/>
        <w:rPr>
          <w:rFonts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r>
      <w:r/>
    </w:p>
    <w:p>
      <w:pPr>
        <w:pStyle w:val="816"/>
        <w:spacing w:before="240" w:after="240"/>
        <w:rPr>
          <w:rFonts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r>
      <w:r/>
    </w:p>
    <w:p>
      <w:pPr>
        <w:pStyle w:val="816"/>
        <w:spacing w:before="240" w:after="240"/>
        <w:rPr>
          <w:rFonts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r>
      <w:r/>
    </w:p>
    <w:p>
      <w:pPr>
        <w:pStyle w:val="816"/>
        <w:spacing w:before="240" w:after="240"/>
        <w:rPr>
          <w:rFonts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r>
      <w:r/>
    </w:p>
    <w:p>
      <w:pPr>
        <w:pStyle w:val="816"/>
        <w:spacing w:before="240" w:after="24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采购编号: </w:t>
      </w:r>
      <w:r>
        <w:rPr>
          <w:rFonts w:hint="eastAsia" w:ascii="宋体" w:hAnsi="宋体" w:cs="宋体"/>
          <w:b/>
          <w:color w:val="000000"/>
          <w:sz w:val="32"/>
          <w:highlight w:val="none"/>
          <w:lang w:eastAsia="zh-CN"/>
        </w:rPr>
        <w:t xml:space="preserve">JSZC-320591-SZJJ-C2026-0011</w:t>
      </w:r>
      <w:r>
        <w:rPr>
          <w:rFonts w:hint="eastAsia" w:ascii="宋体" w:hAnsi="宋体" w:eastAsia="宋体" w:cs="宋体"/>
          <w:b/>
          <w:color w:val="000000"/>
          <w:sz w:val="32"/>
          <w:highlight w:val="none"/>
          <w:lang w:eastAsia="zh-CN"/>
        </w:rPr>
      </w:r>
      <w:r/>
    </w:p>
    <w:p>
      <w:pPr>
        <w:pStyle w:val="816"/>
        <w:spacing w:before="240" w:after="24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采 购 人: </w:t>
      </w:r>
      <w:r>
        <w:rPr>
          <w:rFonts w:hint="eastAsia" w:ascii="宋体" w:hAnsi="宋体" w:cs="宋体"/>
          <w:b/>
          <w:color w:val="000000"/>
          <w:sz w:val="32"/>
          <w:highlight w:val="none"/>
          <w:lang w:eastAsia="zh-CN"/>
        </w:rPr>
        <w:t xml:space="preserve">苏州工业园区娄葑街道办事处</w:t>
      </w:r>
      <w:r>
        <w:rPr>
          <w:rFonts w:hint="eastAsia" w:ascii="宋体" w:hAnsi="宋体" w:eastAsia="宋体" w:cs="宋体"/>
          <w:b/>
          <w:color w:val="000000"/>
          <w:sz w:val="32"/>
          <w:highlight w:val="none"/>
          <w:lang w:eastAsia="zh-CN"/>
        </w:rPr>
      </w:r>
      <w:r/>
    </w:p>
    <w:p>
      <w:pPr>
        <w:pStyle w:val="816"/>
        <w:spacing w:before="240" w:after="24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采购内容: </w:t>
      </w:r>
      <w:r>
        <w:rPr>
          <w:rFonts w:hint="eastAsia" w:ascii="宋体" w:hAnsi="宋体" w:cs="宋体"/>
          <w:b/>
          <w:color w:val="000000"/>
          <w:sz w:val="32"/>
          <w:highlight w:val="none"/>
          <w:lang w:eastAsia="zh-CN"/>
        </w:rPr>
        <w:t xml:space="preserve">娄葑街道苏安新村瓦屋面维修项目</w:t>
      </w:r>
      <w:r>
        <w:rPr>
          <w:rFonts w:hint="eastAsia" w:ascii="宋体" w:hAnsi="宋体" w:eastAsia="宋体" w:cs="宋体"/>
          <w:b/>
          <w:color w:val="000000"/>
          <w:sz w:val="32"/>
          <w:highlight w:val="none"/>
          <w:lang w:eastAsia="zh-CN"/>
        </w:rPr>
      </w:r>
      <w:r/>
    </w:p>
    <w:p>
      <w:pPr>
        <w:pStyle w:val="816"/>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采购类别：工程类</w:t>
      </w:r>
      <w:r>
        <w:rPr>
          <w:highlight w:val="none"/>
        </w:rPr>
      </w:r>
      <w:r/>
    </w:p>
    <w:p>
      <w:pPr>
        <w:pStyle w:val="816"/>
        <w:ind w:firstLine="1606"/>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t xml:space="preserve"> </w:t>
      </w:r>
      <w:r>
        <w:rPr>
          <w:highlight w:val="none"/>
        </w:rPr>
      </w:r>
      <w:r/>
    </w:p>
    <w:p>
      <w:pPr>
        <w:pStyle w:val="816"/>
        <w:ind w:firstLine="1606"/>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t xml:space="preserve"> </w:t>
      </w:r>
      <w:r>
        <w:rPr>
          <w:highlight w:val="none"/>
        </w:rPr>
      </w:r>
      <w:r/>
    </w:p>
    <w:p>
      <w:pPr>
        <w:pStyle w:val="816"/>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rPr>
          <w:highlight w:val="none"/>
        </w:rPr>
      </w:r>
      <w:r/>
    </w:p>
    <w:p>
      <w:pPr>
        <w:pStyle w:val="816"/>
        <w:ind w:firstLine="3255"/>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rPr>
          <w:highlight w:val="none"/>
        </w:rPr>
        <w:pBdr>
          <w:top w:val="none" w:color="000000" w:sz="0" w:space="0"/>
          <w:left w:val="none" w:color="000000" w:sz="0" w:space="0"/>
          <w:bottom w:val="none" w:color="000000" w:sz="0" w:space="0"/>
          <w:right w:val="none" w:color="000000" w:sz="0" w:space="0"/>
        </w:pBdr>
      </w:pPr>
      <w:r>
        <w:rPr>
          <w:highlight w:val="none"/>
        </w:rPr>
      </w:r>
      <w:r/>
    </w:p>
    <w:p>
      <w:pPr>
        <w:pStyle w:val="816"/>
        <w:ind w:firstLine="2249"/>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lang w:eastAsia="zh-CN"/>
        </w:rPr>
        <w:t xml:space="preserve">苏州骏捷建设管理咨询有限公司</w:t>
      </w:r>
      <w:r>
        <w:rPr>
          <w:rFonts w:hint="eastAsia" w:eastAsia="宋体"/>
          <w:highlight w:val="none"/>
          <w:lang w:eastAsia="zh-CN"/>
        </w:rPr>
      </w:r>
      <w:r/>
    </w:p>
    <w:p>
      <w:pPr>
        <w:pStyle w:val="816"/>
        <w:ind w:firstLine="2891"/>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二○二</w:t>
      </w:r>
      <w:r>
        <w:rPr>
          <w:rFonts w:hint="eastAsia" w:ascii="宋体" w:hAnsi="宋体" w:cs="宋体"/>
          <w:b/>
          <w:color w:val="000000"/>
          <w:sz w:val="32"/>
          <w:highlight w:val="none"/>
          <w:lang w:val="en-US" w:eastAsia="zh-CN"/>
        </w:rPr>
        <w:t xml:space="preserve">六</w:t>
      </w:r>
      <w:r>
        <w:rPr>
          <w:rFonts w:ascii="宋体" w:hAnsi="宋体" w:cs="宋体"/>
          <w:b/>
          <w:color w:val="000000"/>
          <w:sz w:val="32"/>
          <w:highlight w:val="none"/>
        </w:rPr>
        <w:t xml:space="preserve">年</w:t>
      </w:r>
      <w:r>
        <w:rPr>
          <w:rFonts w:hint="eastAsia" w:ascii="宋体" w:hAnsi="宋体" w:cs="宋体"/>
          <w:b/>
          <w:color w:val="000000"/>
          <w:sz w:val="32"/>
          <w:highlight w:val="none"/>
          <w:lang w:val="en-US" w:eastAsia="zh-CN"/>
        </w:rPr>
        <w:t xml:space="preserve">七</w:t>
      </w:r>
      <w:r>
        <w:rPr>
          <w:rFonts w:ascii="宋体" w:hAnsi="宋体" w:cs="宋体"/>
          <w:b/>
          <w:color w:val="000000"/>
          <w:sz w:val="32"/>
          <w:highlight w:val="none"/>
        </w:rPr>
        <w:t xml:space="preserve">月</w:t>
      </w:r>
      <w:r>
        <w:rPr>
          <w:highlight w:val="none"/>
        </w:rPr>
      </w:r>
      <w:r/>
    </w:p>
    <w:p>
      <w:pPr>
        <w:pStyle w:val="816"/>
        <w:ind w:firstLine="420"/>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p>
    <w:p>
      <w:pPr>
        <w:pStyle w:val="816"/>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7"/>
        <w:ind w:firstLine="4130"/>
        <w:jc w:val="both"/>
        <w:spacing w:before="340" w:after="330" w:line="1056"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目录</w:t>
      </w:r>
      <w:r>
        <w:rPr>
          <w:color w:val="000000"/>
          <w:highlight w:val="none"/>
        </w:rPr>
      </w:r>
      <w:r/>
    </w:p>
    <w:p>
      <w:pPr>
        <w:pStyle w:val="816"/>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w:instrText>
      </w:r>
      <w:r>
        <w:rPr>
          <w:color w:val="000000"/>
          <w:highlight w:val="none"/>
        </w:rPr>
        <w:instrText xml:space="preserve">/jszfcg.jsczt.cn/jszc/onlyoffice/7.2.1-34/web-apps/apps/documenteditor/main/index_loader.html?_dc=7.2.1-34&amp;lang=zh&amp;customer=%20&amp;logo=%20&amp;headerlogo=%2Ffavicon.ico&amp;frameEditorId=iframePage&amp;compact=true&amp;parentOrigin=http://jszfcg.jsczt.cn#_Toc41038124" \o "h</w:instrText>
      </w:r>
      <w:r>
        <w:rPr>
          <w:color w:val="000000"/>
          <w:highlight w:val="none"/>
        </w:rPr>
        <w:instrText xml:space="preserve">ttp://jszfcg.jsczt.cn/jszc/onlyoffice/7.2.1-34/web-apps/apps/documenteditor/main/index_loader.html?_dc=7.2.1-34&amp;lang=zh&amp;customer=%20&amp;logo=%20&amp;headerlogo=%2Ffavicon.ico&amp;frameEditorId=iframePage&amp;compact=true&amp;parentOrigin=http://jszfcg.jsczt.cn#_Toc41038124" </w:instrText>
      </w:r>
      <w:r>
        <w:rPr>
          <w:color w:val="000000"/>
          <w:highlight w:val="none"/>
        </w:rPr>
        <w:fldChar w:fldCharType="separate"/>
      </w:r>
      <w:r>
        <w:rPr>
          <w:rStyle w:val="833"/>
          <w:rFonts w:ascii="宋体" w:hAnsi="宋体" w:cs="宋体"/>
          <w:color w:val="000000"/>
          <w:sz w:val="32"/>
          <w:highlight w:val="none"/>
        </w:rPr>
        <w:t xml:space="preserve">一、竞争性磋商采购公告</w:t>
      </w:r>
      <w:r>
        <w:rPr>
          <w:rFonts w:ascii="宋体" w:hAnsi="宋体" w:cs="宋体"/>
          <w:color w:val="000000"/>
          <w:sz w:val="32"/>
          <w:highlight w:val="none"/>
        </w:rPr>
        <w:fldChar w:fldCharType="end"/>
      </w:r>
      <w:r>
        <w:rPr>
          <w:color w:val="000000"/>
          <w:highlight w:val="none"/>
        </w:rPr>
      </w:r>
      <w:r/>
    </w:p>
    <w:p>
      <w:pPr>
        <w:pStyle w:val="816"/>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w:instrText>
      </w:r>
      <w:r>
        <w:rPr>
          <w:color w:val="000000"/>
          <w:highlight w:val="none"/>
        </w:rPr>
        <w:instrText xml:space="preserve">/jszfcg.jsczt.cn/jszc/onlyoffice/7.2.1-34/web-apps/apps/documenteditor/main/index_loader.html?_dc=7.2.1-34&amp;lang=zh&amp;customer=%20&amp;logo=%20&amp;headerlogo=%2Ffavicon.ico&amp;frameEditorId=iframePage&amp;compact=true&amp;parentOrigin=http://jszfcg.jsczt.cn#_Toc41038125" \o "h</w:instrText>
      </w:r>
      <w:r>
        <w:rPr>
          <w:color w:val="000000"/>
          <w:highlight w:val="none"/>
        </w:rPr>
        <w:instrText xml:space="preserve">ttp://jszfcg.jsczt.cn/jszc/onlyoffice/7.2.1-34/web-apps/apps/documenteditor/main/index_loader.html?_dc=7.2.1-34&amp;lang=zh&amp;customer=%20&amp;logo=%20&amp;headerlogo=%2Ffavicon.ico&amp;frameEditorId=iframePage&amp;compact=true&amp;parentOrigin=http://jszfcg.jsczt.cn#_Toc41038125" </w:instrText>
      </w:r>
      <w:r>
        <w:rPr>
          <w:color w:val="000000"/>
          <w:highlight w:val="none"/>
        </w:rPr>
        <w:fldChar w:fldCharType="separate"/>
      </w:r>
      <w:r>
        <w:rPr>
          <w:rStyle w:val="833"/>
          <w:rFonts w:ascii="宋体" w:hAnsi="宋体" w:cs="宋体"/>
          <w:color w:val="000000"/>
          <w:sz w:val="32"/>
          <w:highlight w:val="none"/>
        </w:rPr>
        <w:t xml:space="preserve">二、采购需求</w:t>
      </w:r>
      <w:r>
        <w:rPr>
          <w:rFonts w:ascii="宋体" w:hAnsi="宋体" w:cs="宋体"/>
          <w:color w:val="000000"/>
          <w:sz w:val="32"/>
          <w:highlight w:val="none"/>
        </w:rPr>
        <w:fldChar w:fldCharType="end"/>
      </w:r>
      <w:r>
        <w:rPr>
          <w:color w:val="000000"/>
          <w:highlight w:val="none"/>
        </w:rPr>
      </w:r>
      <w:r/>
    </w:p>
    <w:p>
      <w:pPr>
        <w:pStyle w:val="816"/>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w:instrText>
      </w:r>
      <w:r>
        <w:rPr>
          <w:color w:val="000000"/>
          <w:highlight w:val="none"/>
        </w:rPr>
        <w:instrText xml:space="preserve">/jszfcg.jsczt.cn/jszc/onlyoffice/7.2.1-34/web-apps/apps/documenteditor/main/index_loader.html?_dc=7.2.1-34&amp;lang=zh&amp;customer=%20&amp;logo=%20&amp;headerlogo=%2Ffavicon.ico&amp;frameEditorId=iframePage&amp;compact=true&amp;parentOrigin=http://jszfcg.jsczt.cn#_Toc41038126" \o "h</w:instrText>
      </w:r>
      <w:r>
        <w:rPr>
          <w:color w:val="000000"/>
          <w:highlight w:val="none"/>
        </w:rPr>
        <w:instrText xml:space="preserve">ttp://jszfcg.jsczt.cn/jszc/onlyoffice/7.2.1-34/web-apps/apps/documenteditor/main/index_loader.html?_dc=7.2.1-34&amp;lang=zh&amp;customer=%20&amp;logo=%20&amp;headerlogo=%2Ffavicon.ico&amp;frameEditorId=iframePage&amp;compact=true&amp;parentOrigin=http://jszfcg.jsczt.cn#_Toc41038126" </w:instrText>
      </w:r>
      <w:r>
        <w:rPr>
          <w:color w:val="000000"/>
          <w:highlight w:val="none"/>
        </w:rPr>
        <w:fldChar w:fldCharType="separate"/>
      </w:r>
      <w:r>
        <w:rPr>
          <w:rStyle w:val="833"/>
          <w:rFonts w:ascii="宋体" w:hAnsi="宋体" w:cs="宋体"/>
          <w:color w:val="000000"/>
          <w:sz w:val="32"/>
          <w:highlight w:val="none"/>
        </w:rPr>
        <w:t xml:space="preserve">三、评分标准</w:t>
      </w:r>
      <w:r>
        <w:rPr>
          <w:rFonts w:ascii="宋体" w:hAnsi="宋体" w:cs="宋体"/>
          <w:color w:val="000000"/>
          <w:sz w:val="32"/>
          <w:highlight w:val="none"/>
        </w:rPr>
        <w:fldChar w:fldCharType="end"/>
      </w:r>
      <w:r>
        <w:rPr>
          <w:color w:val="000000"/>
          <w:highlight w:val="none"/>
        </w:rPr>
      </w:r>
      <w:r/>
    </w:p>
    <w:p>
      <w:pPr>
        <w:pStyle w:val="816"/>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w:instrText>
      </w:r>
      <w:r>
        <w:rPr>
          <w:color w:val="000000"/>
          <w:highlight w:val="none"/>
        </w:rPr>
        <w:instrText xml:space="preserve">/jszfcg.jsczt.cn/jszc/onlyoffice/7.2.1-34/web-apps/apps/documenteditor/main/index_loader.html?_dc=7.2.1-34&amp;lang=zh&amp;customer=%20&amp;logo=%20&amp;headerlogo=%2Ffavicon.ico&amp;frameEditorId=iframePage&amp;compact=true&amp;parentOrigin=http://jszfcg.jsczt.cn#_Toc41038127" \o "h</w:instrText>
      </w:r>
      <w:r>
        <w:rPr>
          <w:color w:val="000000"/>
          <w:highlight w:val="none"/>
        </w:rPr>
        <w:instrText xml:space="preserve">ttp://jszfcg.jsczt.cn/jszc/onlyoffice/7.2.1-34/web-apps/apps/documenteditor/main/index_loader.html?_dc=7.2.1-34&amp;lang=zh&amp;customer=%20&amp;logo=%20&amp;headerlogo=%2Ffavicon.ico&amp;frameEditorId=iframePage&amp;compact=true&amp;parentOrigin=http://jszfcg.jsczt.cn#_Toc41038127" </w:instrText>
      </w:r>
      <w:r>
        <w:rPr>
          <w:color w:val="000000"/>
          <w:highlight w:val="none"/>
        </w:rPr>
        <w:fldChar w:fldCharType="separate"/>
      </w:r>
      <w:r>
        <w:rPr>
          <w:rStyle w:val="833"/>
          <w:rFonts w:ascii="宋体" w:hAnsi="宋体" w:cs="宋体"/>
          <w:color w:val="000000"/>
          <w:sz w:val="32"/>
          <w:highlight w:val="none"/>
        </w:rPr>
        <w:t xml:space="preserve">四、合同主要条款</w:t>
      </w:r>
      <w:r>
        <w:rPr>
          <w:rFonts w:ascii="宋体" w:hAnsi="宋体" w:cs="宋体"/>
          <w:color w:val="000000"/>
          <w:sz w:val="32"/>
          <w:highlight w:val="none"/>
        </w:rPr>
        <w:fldChar w:fldCharType="end"/>
      </w:r>
      <w:r>
        <w:rPr>
          <w:color w:val="000000"/>
          <w:highlight w:val="none"/>
        </w:rPr>
      </w:r>
      <w:r/>
    </w:p>
    <w:p>
      <w:pPr>
        <w:pStyle w:val="816"/>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w:instrText>
      </w:r>
      <w:r>
        <w:rPr>
          <w:color w:val="000000"/>
          <w:highlight w:val="none"/>
        </w:rPr>
        <w:instrText xml:space="preserve">/jszfcg.jsczt.cn/jszc/onlyoffice/7.2.1-34/web-apps/apps/documenteditor/main/index_loader.html?_dc=7.2.1-34&amp;lang=zh&amp;customer=%20&amp;logo=%20&amp;headerlogo=%2Ffavicon.ico&amp;frameEditorId=iframePage&amp;compact=true&amp;parentOrigin=http://jszfcg.jsczt.cn#_Toc41038128" \o "h</w:instrText>
      </w:r>
      <w:r>
        <w:rPr>
          <w:color w:val="000000"/>
          <w:highlight w:val="none"/>
        </w:rPr>
        <w:instrText xml:space="preserve">ttp://jszfcg.jsczt.cn/jszc/onlyoffice/7.2.1-34/web-apps/apps/documenteditor/main/index_loader.html?_dc=7.2.1-34&amp;lang=zh&amp;customer=%20&amp;logo=%20&amp;headerlogo=%2Ffavicon.ico&amp;frameEditorId=iframePage&amp;compact=true&amp;parentOrigin=http://jszfcg.jsczt.cn#_Toc41038128" </w:instrText>
      </w:r>
      <w:r>
        <w:rPr>
          <w:color w:val="000000"/>
          <w:highlight w:val="none"/>
        </w:rPr>
        <w:fldChar w:fldCharType="separate"/>
      </w:r>
      <w:r>
        <w:rPr>
          <w:rStyle w:val="833"/>
          <w:rFonts w:ascii="宋体" w:hAnsi="宋体" w:cs="宋体"/>
          <w:color w:val="000000"/>
          <w:sz w:val="32"/>
          <w:highlight w:val="none"/>
        </w:rPr>
        <w:t xml:space="preserve">五、附件</w:t>
      </w:r>
      <w:r>
        <w:rPr>
          <w:rFonts w:ascii="宋体" w:hAnsi="宋体" w:cs="宋体"/>
          <w:color w:val="000000"/>
          <w:sz w:val="32"/>
          <w:highlight w:val="none"/>
        </w:rPr>
        <w:fldChar w:fldCharType="end"/>
      </w:r>
      <w:r>
        <w:rPr>
          <w:color w:val="000000"/>
          <w:highlight w:val="none"/>
        </w:rPr>
      </w:r>
      <w:r/>
    </w:p>
    <w:p>
      <w:pPr>
        <w:pStyle w:val="816"/>
        <w:jc w:val="both"/>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color w:val="000000"/>
          <w:highlight w:val="none"/>
        </w:rPr>
      </w:r>
      <w:r/>
    </w:p>
    <w:p>
      <w:pPr>
        <w:pStyle w:val="816"/>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36"/>
          <w:highlight w:val="none"/>
        </w:rPr>
        <w:t xml:space="preserve"> </w:t>
      </w:r>
      <w:r>
        <w:rPr>
          <w:color w:val="000000"/>
          <w:highlight w:val="none"/>
        </w:rPr>
      </w:r>
      <w:r/>
    </w:p>
    <w:p>
      <w:pPr>
        <w:pStyle w:val="816"/>
        <w:ind w:right="420" w:firstLine="64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t xml:space="preserve"> </w:t>
      </w:r>
      <w:r>
        <w:rPr>
          <w:highlight w:val="none"/>
        </w:rPr>
      </w:r>
      <w:r/>
    </w:p>
    <w:p>
      <w:pPr>
        <w:pStyle w:val="816"/>
        <w:ind w:left="570"/>
        <w:jc w:val="both"/>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ind w:left="570"/>
        <w:jc w:val="both"/>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ind w:left="570"/>
        <w:jc w:val="both"/>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7"/>
        <w:jc w:val="center"/>
        <w:spacing w:before="340" w:after="330" w:line="1056"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000000"/>
          <w:sz w:val="44"/>
          <w:highlight w:val="none"/>
        </w:rPr>
      </w:r>
      <w:r/>
    </w:p>
    <w:p>
      <w:pPr>
        <w:pStyle w:val="816"/>
        <w:jc w:val="center"/>
        <w:spacing w:line="360" w:lineRule="auto"/>
        <w:rPr>
          <w:rFonts w:ascii="宋体"/>
          <w:b/>
          <w:color w:val="000000"/>
          <w:sz w:val="36"/>
          <w:szCs w:val="36"/>
          <w:highlight w:val="none"/>
        </w:rPr>
      </w:pPr>
      <w:r>
        <w:rPr>
          <w:rFonts w:hint="eastAsia" w:ascii="宋体"/>
          <w:b/>
          <w:color w:val="000000"/>
          <w:sz w:val="36"/>
          <w:szCs w:val="36"/>
          <w:highlight w:val="none"/>
        </w:rPr>
        <w:t xml:space="preserve">前附表</w:t>
      </w:r>
      <w:r>
        <w:rPr>
          <w:rFonts w:ascii="宋体"/>
          <w:b/>
          <w:color w:val="000000"/>
          <w:sz w:val="36"/>
          <w:szCs w:val="36"/>
          <w:highlight w:val="none"/>
        </w:rPr>
      </w:r>
      <w:r/>
    </w:p>
    <w:tbl>
      <w:tblPr>
        <w:tblW w:w="942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85"/>
        <w:gridCol w:w="6660"/>
      </w:tblGrid>
      <w:tr>
        <w:trPr>
          <w:trHeight w:val="23"/>
        </w:trPr>
        <w:tc>
          <w:tcPr>
            <w:tcW w:w="675" w:type="dxa"/>
            <w:vAlign w:val="top"/>
            <w:textDirection w:val="lrTb"/>
            <w:noWrap w:val="false"/>
          </w:tcPr>
          <w:p>
            <w:pPr>
              <w:pStyle w:val="816"/>
              <w:jc w:val="center"/>
              <w:spacing w:line="360" w:lineRule="auto"/>
              <w:rPr>
                <w:rFonts w:ascii="宋体"/>
                <w:color w:val="000000"/>
                <w:sz w:val="24"/>
                <w:szCs w:val="24"/>
                <w:highlight w:val="none"/>
              </w:rPr>
            </w:pPr>
            <w:r>
              <w:rPr>
                <w:rFonts w:hint="eastAsia" w:ascii="宋体"/>
                <w:color w:val="000000"/>
                <w:sz w:val="24"/>
                <w:szCs w:val="24"/>
                <w:highlight w:val="none"/>
              </w:rPr>
              <w:t xml:space="preserve">项号</w:t>
            </w:r>
            <w:r>
              <w:rPr>
                <w:rFonts w:ascii="宋体"/>
                <w:color w:val="000000"/>
                <w:sz w:val="24"/>
                <w:szCs w:val="24"/>
                <w:highlight w:val="none"/>
              </w:rPr>
            </w:r>
            <w:r/>
          </w:p>
        </w:tc>
        <w:tc>
          <w:tcPr>
            <w:tcW w:w="2085" w:type="dxa"/>
            <w:vAlign w:val="top"/>
            <w:textDirection w:val="lrTb"/>
            <w:noWrap w:val="false"/>
          </w:tcPr>
          <w:p>
            <w:pPr>
              <w:pStyle w:val="816"/>
              <w:jc w:val="center"/>
              <w:spacing w:line="360" w:lineRule="auto"/>
              <w:rPr>
                <w:rFonts w:ascii="宋体"/>
                <w:color w:val="000000"/>
                <w:sz w:val="24"/>
                <w:szCs w:val="24"/>
                <w:highlight w:val="none"/>
              </w:rPr>
            </w:pPr>
            <w:r>
              <w:rPr>
                <w:rFonts w:hint="eastAsia" w:ascii="宋体"/>
                <w:color w:val="000000"/>
                <w:sz w:val="24"/>
                <w:szCs w:val="24"/>
                <w:highlight w:val="none"/>
              </w:rPr>
              <w:t xml:space="preserve">名称</w:t>
            </w:r>
            <w:r>
              <w:rPr>
                <w:rFonts w:ascii="宋体"/>
                <w:color w:val="000000"/>
                <w:sz w:val="24"/>
                <w:szCs w:val="24"/>
                <w:highlight w:val="none"/>
              </w:rPr>
            </w:r>
            <w:r/>
          </w:p>
        </w:tc>
        <w:tc>
          <w:tcPr>
            <w:tcW w:w="6660" w:type="dxa"/>
            <w:vAlign w:val="top"/>
            <w:textDirection w:val="lrTb"/>
            <w:noWrap w:val="false"/>
          </w:tcPr>
          <w:p>
            <w:pPr>
              <w:pStyle w:val="816"/>
              <w:jc w:val="center"/>
              <w:spacing w:line="360" w:lineRule="auto"/>
              <w:rPr>
                <w:rFonts w:ascii="宋体"/>
                <w:color w:val="000000"/>
                <w:sz w:val="24"/>
                <w:szCs w:val="24"/>
                <w:highlight w:val="none"/>
              </w:rPr>
            </w:pPr>
            <w:r>
              <w:rPr>
                <w:rFonts w:hint="eastAsia" w:ascii="宋体"/>
                <w:color w:val="000000"/>
                <w:sz w:val="24"/>
                <w:szCs w:val="24"/>
                <w:highlight w:val="none"/>
              </w:rPr>
              <w:t xml:space="preserve">内容</w:t>
            </w:r>
            <w:r>
              <w:rPr>
                <w:rFonts w:ascii="宋体"/>
                <w:color w:val="000000"/>
                <w:sz w:val="24"/>
                <w:szCs w:val="24"/>
                <w:highlight w:val="none"/>
              </w:rPr>
            </w:r>
            <w:r/>
          </w:p>
        </w:tc>
      </w:tr>
      <w:tr>
        <w:trPr>
          <w:trHeight w:val="378"/>
        </w:trPr>
        <w:tc>
          <w:tcPr>
            <w:tcW w:w="675" w:type="dxa"/>
            <w:vAlign w:val="center"/>
            <w:textDirection w:val="lrTb"/>
            <w:noWrap w:val="false"/>
          </w:tcPr>
          <w:p>
            <w:pPr>
              <w:pStyle w:val="816"/>
              <w:jc w:val="center"/>
              <w:spacing w:line="360" w:lineRule="auto"/>
              <w:rPr>
                <w:rFonts w:ascii="宋体"/>
                <w:color w:val="000000"/>
                <w:sz w:val="24"/>
                <w:szCs w:val="24"/>
                <w:highlight w:val="none"/>
              </w:rPr>
            </w:pPr>
            <w:r>
              <w:rPr>
                <w:rFonts w:hint="eastAsia" w:ascii="宋体"/>
                <w:color w:val="000000"/>
                <w:sz w:val="24"/>
                <w:szCs w:val="24"/>
                <w:highlight w:val="none"/>
              </w:rPr>
              <w:t xml:space="preserve">1</w:t>
            </w:r>
            <w:r>
              <w:rPr>
                <w:rFonts w:ascii="宋体"/>
                <w:color w:val="000000"/>
                <w:sz w:val="24"/>
                <w:szCs w:val="24"/>
                <w:highlight w:val="none"/>
              </w:rPr>
            </w:r>
            <w:r/>
          </w:p>
        </w:tc>
        <w:tc>
          <w:tcPr>
            <w:tcW w:w="2085" w:type="dxa"/>
            <w:vAlign w:val="center"/>
            <w:textDirection w:val="lrTb"/>
            <w:noWrap w:val="false"/>
          </w:tcPr>
          <w:p>
            <w:pPr>
              <w:pStyle w:val="816"/>
              <w:jc w:val="left"/>
              <w:spacing w:line="360" w:lineRule="auto"/>
              <w:rPr>
                <w:rFonts w:ascii="宋体"/>
                <w:color w:val="000000"/>
                <w:sz w:val="24"/>
                <w:szCs w:val="24"/>
                <w:highlight w:val="none"/>
              </w:rPr>
            </w:pPr>
            <w:r>
              <w:rPr>
                <w:rFonts w:hint="eastAsia" w:ascii="宋体"/>
                <w:color w:val="000000"/>
                <w:sz w:val="24"/>
                <w:szCs w:val="24"/>
                <w:highlight w:val="none"/>
              </w:rPr>
              <w:t xml:space="preserve">项目名称</w:t>
            </w:r>
            <w:r>
              <w:rPr>
                <w:rFonts w:ascii="宋体"/>
                <w:color w:val="000000"/>
                <w:sz w:val="24"/>
                <w:szCs w:val="24"/>
                <w:highlight w:val="none"/>
              </w:rPr>
            </w:r>
            <w:r/>
          </w:p>
        </w:tc>
        <w:tc>
          <w:tcPr>
            <w:tcW w:w="6660" w:type="dxa"/>
            <w:vAlign w:val="center"/>
            <w:textDirection w:val="lrTb"/>
            <w:noWrap w:val="false"/>
          </w:tcPr>
          <w:p>
            <w:pPr>
              <w:pStyle w:val="816"/>
              <w:jc w:val="left"/>
              <w:spacing w:line="360" w:lineRule="auto"/>
              <w:rPr>
                <w:rFonts w:hint="eastAsia" w:ascii="宋体" w:eastAsia="宋体"/>
                <w:color w:val="000000"/>
                <w:sz w:val="24"/>
                <w:szCs w:val="24"/>
                <w:highlight w:val="none"/>
                <w:lang w:eastAsia="zh-CN"/>
              </w:rPr>
            </w:pPr>
            <w:r>
              <w:rPr>
                <w:rFonts w:hint="eastAsia" w:ascii="宋体" w:eastAsia="宋体"/>
                <w:color w:val="000000"/>
                <w:sz w:val="24"/>
                <w:szCs w:val="24"/>
                <w:highlight w:val="none"/>
                <w:lang w:eastAsia="zh-CN"/>
              </w:rPr>
              <w:t xml:space="preserve">娄葑街道苏安新村瓦屋面维修项目</w:t>
            </w:r>
            <w:r>
              <w:rPr>
                <w:rFonts w:hint="eastAsia" w:ascii="宋体" w:eastAsia="宋体"/>
                <w:color w:val="000000"/>
                <w:sz w:val="24"/>
                <w:szCs w:val="24"/>
                <w:highlight w:val="none"/>
                <w:lang w:eastAsia="zh-CN"/>
              </w:rPr>
            </w:r>
            <w:r/>
          </w:p>
        </w:tc>
      </w:tr>
      <w:tr>
        <w:trPr>
          <w:trHeight w:val="23"/>
        </w:trPr>
        <w:tc>
          <w:tcPr>
            <w:tcW w:w="675" w:type="dxa"/>
            <w:vAlign w:val="center"/>
            <w:textDirection w:val="lrTb"/>
            <w:noWrap w:val="false"/>
          </w:tcPr>
          <w:p>
            <w:pPr>
              <w:pStyle w:val="816"/>
              <w:jc w:val="center"/>
              <w:spacing w:line="360" w:lineRule="auto"/>
              <w:rPr>
                <w:rFonts w:ascii="宋体"/>
                <w:color w:val="000000"/>
                <w:sz w:val="24"/>
                <w:szCs w:val="24"/>
                <w:highlight w:val="none"/>
              </w:rPr>
            </w:pPr>
            <w:r>
              <w:rPr>
                <w:rFonts w:hint="eastAsia" w:ascii="宋体"/>
                <w:color w:val="000000"/>
                <w:sz w:val="24"/>
                <w:szCs w:val="24"/>
                <w:highlight w:val="none"/>
              </w:rPr>
              <w:t xml:space="preserve">2</w:t>
            </w:r>
            <w:r>
              <w:rPr>
                <w:rFonts w:ascii="宋体"/>
                <w:color w:val="000000"/>
                <w:sz w:val="24"/>
                <w:szCs w:val="24"/>
                <w:highlight w:val="none"/>
              </w:rPr>
            </w:r>
            <w:r/>
          </w:p>
        </w:tc>
        <w:tc>
          <w:tcPr>
            <w:tcW w:w="2085" w:type="dxa"/>
            <w:vAlign w:val="center"/>
            <w:textDirection w:val="lrTb"/>
            <w:noWrap w:val="false"/>
          </w:tcPr>
          <w:p>
            <w:pPr>
              <w:pStyle w:val="816"/>
              <w:jc w:val="left"/>
              <w:spacing w:line="360" w:lineRule="auto"/>
              <w:rPr>
                <w:rFonts w:ascii="宋体"/>
                <w:color w:val="000000"/>
                <w:sz w:val="24"/>
                <w:szCs w:val="24"/>
                <w:highlight w:val="none"/>
              </w:rPr>
            </w:pPr>
            <w:r>
              <w:rPr>
                <w:rFonts w:hint="eastAsia" w:ascii="宋体"/>
                <w:color w:val="000000"/>
                <w:sz w:val="24"/>
                <w:szCs w:val="24"/>
                <w:highlight w:val="none"/>
              </w:rPr>
              <w:t xml:space="preserve">项目编号</w:t>
            </w:r>
            <w:r>
              <w:rPr>
                <w:rFonts w:ascii="宋体"/>
                <w:color w:val="000000"/>
                <w:sz w:val="24"/>
                <w:szCs w:val="24"/>
                <w:highlight w:val="none"/>
              </w:rPr>
            </w:r>
            <w:r/>
          </w:p>
        </w:tc>
        <w:tc>
          <w:tcPr>
            <w:tcW w:w="6660" w:type="dxa"/>
            <w:vAlign w:val="center"/>
            <w:textDirection w:val="lrTb"/>
            <w:noWrap w:val="false"/>
          </w:tcPr>
          <w:p>
            <w:pPr>
              <w:pStyle w:val="816"/>
              <w:spacing w:line="360" w:lineRule="auto"/>
              <w:rPr>
                <w:rFonts w:hint="eastAsia" w:ascii="宋体" w:eastAsia="宋体"/>
                <w:color w:val="000000"/>
                <w:sz w:val="24"/>
                <w:szCs w:val="24"/>
                <w:highlight w:val="none"/>
                <w:lang w:eastAsia="zh-CN"/>
              </w:rPr>
            </w:pPr>
            <w:r>
              <w:rPr>
                <w:rFonts w:hint="eastAsia" w:ascii="宋体"/>
                <w:color w:val="000000"/>
                <w:sz w:val="24"/>
                <w:szCs w:val="24"/>
                <w:highlight w:val="none"/>
                <w:lang w:eastAsia="zh-CN"/>
              </w:rPr>
              <w:t xml:space="preserve">JSZC-320591-SZJJ-C2026-0011</w:t>
            </w:r>
            <w:r>
              <w:rPr>
                <w:rFonts w:hint="eastAsia" w:ascii="宋体" w:eastAsia="宋体"/>
                <w:color w:val="000000"/>
                <w:sz w:val="24"/>
                <w:szCs w:val="24"/>
                <w:highlight w:val="none"/>
                <w:lang w:eastAsia="zh-CN"/>
              </w:rPr>
            </w:r>
            <w:r/>
          </w:p>
        </w:tc>
      </w:tr>
      <w:tr>
        <w:trPr>
          <w:trHeight w:val="23"/>
        </w:trPr>
        <w:tc>
          <w:tcPr>
            <w:tcW w:w="675" w:type="dxa"/>
            <w:vAlign w:val="center"/>
            <w:textDirection w:val="lrTb"/>
            <w:noWrap w:val="false"/>
          </w:tcPr>
          <w:p>
            <w:pPr>
              <w:pStyle w:val="816"/>
              <w:jc w:val="center"/>
              <w:spacing w:line="360" w:lineRule="auto"/>
              <w:rPr>
                <w:rFonts w:ascii="宋体"/>
                <w:color w:val="000000"/>
                <w:sz w:val="24"/>
                <w:szCs w:val="24"/>
                <w:highlight w:val="none"/>
              </w:rPr>
            </w:pPr>
            <w:r>
              <w:rPr>
                <w:rFonts w:hint="eastAsia" w:ascii="宋体"/>
                <w:color w:val="000000"/>
                <w:sz w:val="24"/>
                <w:szCs w:val="24"/>
                <w:highlight w:val="none"/>
              </w:rPr>
              <w:t xml:space="preserve">3</w:t>
            </w:r>
            <w:r>
              <w:rPr>
                <w:rFonts w:ascii="宋体"/>
                <w:color w:val="000000"/>
                <w:sz w:val="24"/>
                <w:szCs w:val="24"/>
                <w:highlight w:val="none"/>
              </w:rPr>
            </w:r>
            <w:r/>
          </w:p>
        </w:tc>
        <w:tc>
          <w:tcP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采购代理机构名称及地址</w:t>
            </w:r>
            <w:r>
              <w:rPr>
                <w:rFonts w:ascii="宋体" w:hAnsi="宋体"/>
                <w:color w:val="000000"/>
                <w:sz w:val="24"/>
                <w:szCs w:val="24"/>
                <w:highlight w:val="none"/>
              </w:rPr>
            </w:r>
            <w:r/>
          </w:p>
        </w:tc>
        <w:tc>
          <w:tcPr>
            <w:tcW w:w="6660" w:type="dxa"/>
            <w:vAlign w:val="center"/>
            <w:textDirection w:val="lrTb"/>
            <w:noWrap w:val="false"/>
          </w:tcPr>
          <w:p>
            <w:pPr>
              <w:pStyle w:val="816"/>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苏州骏捷建设管理咨询有限公司</w:t>
            </w:r>
            <w:r>
              <w:rPr>
                <w:rFonts w:hint="eastAsia" w:ascii="宋体" w:hAnsi="宋体" w:eastAsia="宋体"/>
                <w:color w:val="000000"/>
                <w:sz w:val="24"/>
                <w:szCs w:val="24"/>
                <w:highlight w:val="none"/>
                <w:lang w:eastAsia="zh-CN"/>
              </w:rPr>
            </w:r>
            <w:r/>
          </w:p>
          <w:p>
            <w:pPr>
              <w:pStyle w:val="816"/>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lang w:eastAsia="zh-CN"/>
              </w:rPr>
              <w:t xml:space="preserve">苏州市姑苏区金门路1299号2号楼518</w:t>
            </w:r>
            <w:r>
              <w:rPr>
                <w:rFonts w:hint="eastAsia" w:ascii="宋体" w:hAnsi="宋体" w:eastAsia="宋体"/>
                <w:color w:val="000000"/>
                <w:sz w:val="24"/>
                <w:szCs w:val="24"/>
                <w:highlight w:val="none"/>
                <w:lang w:eastAsia="zh-CN"/>
              </w:rPr>
            </w:r>
            <w:r/>
          </w:p>
          <w:p>
            <w:pPr>
              <w:pStyle w:val="816"/>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电话：</w:t>
            </w:r>
            <w:r>
              <w:rPr>
                <w:rFonts w:hint="eastAsia" w:ascii="宋体" w:hAnsi="宋体"/>
                <w:color w:val="000000"/>
                <w:sz w:val="24"/>
                <w:szCs w:val="24"/>
                <w:highlight w:val="none"/>
                <w:lang w:eastAsia="zh-CN"/>
              </w:rPr>
              <w:t xml:space="preserve">0512-65954780</w:t>
            </w:r>
            <w:r>
              <w:rPr>
                <w:rFonts w:hint="eastAsia" w:ascii="宋体" w:hAnsi="宋体" w:eastAsia="宋体"/>
                <w:color w:val="000000"/>
                <w:sz w:val="24"/>
                <w:szCs w:val="24"/>
                <w:highlight w:val="none"/>
                <w:lang w:eastAsia="zh-CN"/>
              </w:rPr>
            </w:r>
            <w:r/>
          </w:p>
          <w:p>
            <w:pPr>
              <w:pStyle w:val="816"/>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eastAsia="zh-CN"/>
              </w:rPr>
              <w:t xml:space="preserve">杨喻婷、杨易</w:t>
            </w:r>
            <w:r>
              <w:rPr>
                <w:rFonts w:hint="eastAsia" w:ascii="宋体" w:hAnsi="宋体" w:eastAsia="宋体"/>
                <w:color w:val="000000"/>
                <w:sz w:val="24"/>
                <w:szCs w:val="24"/>
                <w:highlight w:val="none"/>
                <w:lang w:eastAsia="zh-CN"/>
              </w:rPr>
            </w:r>
            <w:r/>
          </w:p>
        </w:tc>
      </w:tr>
      <w:tr>
        <w:trPr>
          <w:trHeight w:val="23"/>
        </w:trPr>
        <w:tc>
          <w:tcPr>
            <w:tcW w:w="675" w:type="dxa"/>
            <w:vAlign w:val="center"/>
            <w:textDirection w:val="lrTb"/>
            <w:noWrap w:val="false"/>
          </w:tcPr>
          <w:p>
            <w:pPr>
              <w:pStyle w:val="816"/>
              <w:jc w:val="center"/>
              <w:spacing w:line="360" w:lineRule="auto"/>
              <w:rPr>
                <w:rFonts w:ascii="宋体"/>
                <w:color w:val="000000"/>
                <w:sz w:val="24"/>
                <w:szCs w:val="24"/>
                <w:highlight w:val="none"/>
              </w:rPr>
            </w:pPr>
            <w:r>
              <w:rPr>
                <w:rFonts w:hint="eastAsia" w:ascii="宋体"/>
                <w:color w:val="000000"/>
                <w:sz w:val="24"/>
                <w:szCs w:val="24"/>
                <w:highlight w:val="none"/>
              </w:rPr>
              <w:t xml:space="preserve">4</w:t>
            </w:r>
            <w:r>
              <w:rPr>
                <w:rFonts w:ascii="宋体"/>
                <w:color w:val="000000"/>
                <w:sz w:val="24"/>
                <w:szCs w:val="24"/>
                <w:highlight w:val="none"/>
              </w:rPr>
            </w:r>
            <w:r/>
          </w:p>
        </w:tc>
        <w:tc>
          <w:tcP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采购单位</w:t>
            </w:r>
            <w:r>
              <w:rPr>
                <w:rFonts w:ascii="宋体" w:hAnsi="宋体"/>
                <w:color w:val="000000"/>
                <w:sz w:val="24"/>
                <w:szCs w:val="24"/>
                <w:highlight w:val="none"/>
              </w:rPr>
            </w:r>
            <w:r/>
          </w:p>
        </w:tc>
        <w:tc>
          <w:tcPr>
            <w:tcW w:w="6660" w:type="dxa"/>
            <w:vAlign w:val="center"/>
            <w:textDirection w:val="lrTb"/>
            <w:noWrap w:val="false"/>
          </w:tcPr>
          <w:p>
            <w:pPr>
              <w:pStyle w:val="816"/>
              <w:spacing w:line="360" w:lineRule="auto"/>
              <w:rPr>
                <w:rFonts w:ascii="宋体" w:hAnsi="宋体" w:eastAsia="宋体"/>
                <w:color w:val="000000"/>
                <w:sz w:val="24"/>
                <w:szCs w:val="24"/>
                <w:highlight w:val="none"/>
              </w:rPr>
            </w:pPr>
            <w:r>
              <w:rPr>
                <w:rFonts w:hint="eastAsia" w:ascii="宋体" w:hAnsi="宋体"/>
                <w:color w:val="000000"/>
                <w:sz w:val="24"/>
                <w:szCs w:val="24"/>
                <w:highlight w:val="none"/>
              </w:rPr>
              <w:t xml:space="preserve">苏州工业园区</w:t>
            </w:r>
            <w:r>
              <w:rPr>
                <w:rFonts w:hint="eastAsia" w:ascii="宋体" w:hAnsi="宋体"/>
                <w:color w:val="000000"/>
                <w:sz w:val="24"/>
                <w:szCs w:val="24"/>
                <w:highlight w:val="none"/>
                <w:lang w:val="en-US" w:eastAsia="zh-CN"/>
              </w:rPr>
              <w:t xml:space="preserve">娄葑</w:t>
            </w:r>
            <w:r>
              <w:rPr>
                <w:rFonts w:hint="eastAsia" w:ascii="宋体" w:hAnsi="宋体"/>
                <w:color w:val="000000"/>
                <w:sz w:val="24"/>
                <w:szCs w:val="24"/>
                <w:highlight w:val="none"/>
              </w:rPr>
              <w:t xml:space="preserve">街道办事处</w:t>
            </w:r>
            <w:r>
              <w:rPr>
                <w:rFonts w:ascii="宋体" w:hAnsi="宋体" w:eastAsia="宋体"/>
                <w:color w:val="000000"/>
                <w:sz w:val="24"/>
                <w:szCs w:val="24"/>
                <w:highlight w:val="none"/>
              </w:rPr>
            </w:r>
            <w:r/>
          </w:p>
        </w:tc>
      </w:tr>
      <w:tr>
        <w:trPr>
          <w:trHeight w:val="23"/>
        </w:trPr>
        <w:tc>
          <w:tcPr>
            <w:tcW w:w="675" w:type="dxa"/>
            <w:vAlign w:val="center"/>
            <w:textDirection w:val="lrTb"/>
            <w:noWrap w:val="false"/>
          </w:tcPr>
          <w:p>
            <w:pPr>
              <w:pStyle w:val="816"/>
              <w:jc w:val="center"/>
              <w:spacing w:line="360" w:lineRule="auto"/>
              <w:rPr>
                <w:rFonts w:ascii="宋体"/>
                <w:color w:val="000000"/>
                <w:sz w:val="24"/>
                <w:szCs w:val="24"/>
                <w:highlight w:val="none"/>
              </w:rPr>
            </w:pPr>
            <w:r>
              <w:rPr>
                <w:rFonts w:hint="eastAsia" w:ascii="宋体"/>
                <w:color w:val="000000"/>
                <w:sz w:val="24"/>
                <w:szCs w:val="24"/>
                <w:highlight w:val="none"/>
              </w:rPr>
              <w:t xml:space="preserve">5</w:t>
            </w:r>
            <w:r>
              <w:rPr>
                <w:rFonts w:ascii="宋体"/>
                <w:color w:val="000000"/>
                <w:sz w:val="24"/>
                <w:szCs w:val="24"/>
                <w:highlight w:val="none"/>
              </w:rPr>
            </w:r>
            <w:r/>
          </w:p>
        </w:tc>
        <w:tc>
          <w:tcP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响应文件组成</w:t>
            </w:r>
            <w:r>
              <w:rPr>
                <w:rFonts w:ascii="宋体" w:hAnsi="宋体"/>
                <w:color w:val="000000"/>
                <w:sz w:val="24"/>
                <w:szCs w:val="24"/>
                <w:highlight w:val="none"/>
              </w:rPr>
            </w:r>
            <w:r/>
          </w:p>
        </w:tc>
        <w:tc>
          <w:tcPr>
            <w:tcW w:w="6660" w:type="dxa"/>
            <w:vAlign w:val="center"/>
            <w:textDirection w:val="lrTb"/>
            <w:noWrap w:val="false"/>
          </w:tcPr>
          <w:p>
            <w:pPr>
              <w:pStyle w:val="816"/>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详见采购文件</w:t>
            </w:r>
            <w:r>
              <w:rPr>
                <w:rFonts w:ascii="宋体" w:hAnsi="宋体"/>
                <w:color w:val="000000"/>
                <w:sz w:val="24"/>
                <w:szCs w:val="24"/>
                <w:highlight w:val="none"/>
              </w:rPr>
            </w:r>
            <w:r/>
          </w:p>
        </w:tc>
      </w:tr>
      <w:tr>
        <w:trPr>
          <w:trHeight w:val="23"/>
        </w:trPr>
        <w:tc>
          <w:tcPr>
            <w:tcW w:w="675" w:type="dxa"/>
            <w:vAlign w:val="center"/>
            <w:textDirection w:val="lrTb"/>
            <w:noWrap w:val="false"/>
          </w:tcPr>
          <w:p>
            <w:pPr>
              <w:pStyle w:val="816"/>
              <w:jc w:val="center"/>
              <w:spacing w:line="360" w:lineRule="auto"/>
              <w:rPr>
                <w:rFonts w:ascii="宋体"/>
                <w:color w:val="000000"/>
                <w:sz w:val="24"/>
                <w:szCs w:val="24"/>
                <w:highlight w:val="none"/>
              </w:rPr>
            </w:pPr>
            <w:r>
              <w:rPr>
                <w:rFonts w:hint="eastAsia" w:ascii="宋体"/>
                <w:color w:val="000000"/>
                <w:sz w:val="24"/>
                <w:szCs w:val="24"/>
                <w:highlight w:val="none"/>
              </w:rPr>
              <w:t xml:space="preserve">6</w:t>
            </w:r>
            <w:r>
              <w:rPr>
                <w:rFonts w:ascii="宋体"/>
                <w:color w:val="000000"/>
                <w:sz w:val="24"/>
                <w:szCs w:val="24"/>
                <w:highlight w:val="none"/>
              </w:rPr>
            </w:r>
            <w:r/>
          </w:p>
        </w:tc>
        <w:tc>
          <w:tcP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磋商保证金</w:t>
            </w:r>
            <w:r>
              <w:rPr>
                <w:rFonts w:ascii="宋体" w:hAnsi="宋体"/>
                <w:color w:val="000000"/>
                <w:sz w:val="24"/>
                <w:szCs w:val="24"/>
                <w:highlight w:val="none"/>
              </w:rPr>
            </w:r>
            <w:r/>
          </w:p>
        </w:tc>
        <w:tc>
          <w:tcPr>
            <w:tcW w:w="6660" w:type="dxa"/>
            <w:vAlign w:val="center"/>
            <w:textDirection w:val="lrTb"/>
            <w:noWrap w:val="false"/>
          </w:tcPr>
          <w:p>
            <w:pPr>
              <w:pStyle w:val="816"/>
              <w:jc w:val="left"/>
              <w:spacing w:line="360" w:lineRule="auto"/>
              <w:rPr>
                <w:rFonts w:ascii="宋体" w:hAnsi="宋体" w:eastAsia="宋体"/>
                <w:color w:val="000000"/>
                <w:sz w:val="24"/>
                <w:szCs w:val="24"/>
                <w:highlight w:val="none"/>
              </w:rPr>
            </w:pPr>
            <w:r>
              <w:rPr>
                <w:rFonts w:hint="eastAsia" w:ascii="宋体" w:hAnsi="宋体"/>
                <w:color w:val="000000"/>
                <w:sz w:val="24"/>
                <w:szCs w:val="24"/>
                <w:highlight w:val="none"/>
              </w:rPr>
              <w:t xml:space="preserve">本项目不收取保证金</w:t>
            </w:r>
            <w:r>
              <w:rPr>
                <w:rFonts w:ascii="宋体" w:hAnsi="宋体" w:eastAsia="宋体"/>
                <w:color w:val="000000"/>
                <w:sz w:val="24"/>
                <w:szCs w:val="24"/>
                <w:highlight w:val="none"/>
              </w:rPr>
            </w:r>
            <w:r/>
          </w:p>
        </w:tc>
      </w:tr>
      <w:tr>
        <w:trPr>
          <w:trHeight w:val="23"/>
        </w:trPr>
        <w:tc>
          <w:tcPr>
            <w:tcW w:w="675" w:type="dxa"/>
            <w:vAlign w:val="center"/>
            <w:textDirection w:val="lrTb"/>
            <w:noWrap w:val="false"/>
          </w:tcPr>
          <w:p>
            <w:pPr>
              <w:pStyle w:val="816"/>
              <w:jc w:val="center"/>
              <w:spacing w:line="360" w:lineRule="auto"/>
              <w:rPr>
                <w:rFonts w:ascii="宋体"/>
                <w:color w:val="000000"/>
                <w:sz w:val="24"/>
                <w:szCs w:val="24"/>
                <w:highlight w:val="none"/>
              </w:rPr>
            </w:pPr>
            <w:r>
              <w:rPr>
                <w:rFonts w:hint="eastAsia" w:ascii="宋体"/>
                <w:color w:val="000000"/>
                <w:sz w:val="24"/>
                <w:szCs w:val="24"/>
                <w:highlight w:val="none"/>
              </w:rPr>
              <w:t xml:space="preserve">7</w:t>
            </w:r>
            <w:r>
              <w:rPr>
                <w:rFonts w:ascii="宋体"/>
                <w:color w:val="000000"/>
                <w:sz w:val="24"/>
                <w:szCs w:val="24"/>
                <w:highlight w:val="none"/>
              </w:rPr>
            </w:r>
            <w:r/>
          </w:p>
        </w:tc>
        <w:tc>
          <w:tcP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响应文件有效期</w:t>
            </w:r>
            <w:r>
              <w:rPr>
                <w:rFonts w:ascii="宋体" w:hAnsi="宋体"/>
                <w:color w:val="000000"/>
                <w:sz w:val="24"/>
                <w:szCs w:val="24"/>
                <w:highlight w:val="none"/>
              </w:rPr>
            </w:r>
            <w:r/>
          </w:p>
        </w:tc>
        <w:tc>
          <w:tcPr>
            <w:tcW w:w="6660"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响应文件提交截止之日起六十天（日历日）</w:t>
            </w:r>
            <w:r>
              <w:rPr>
                <w:rFonts w:ascii="宋体" w:hAnsi="宋体"/>
                <w:color w:val="000000"/>
                <w:sz w:val="24"/>
                <w:szCs w:val="24"/>
                <w:highlight w:val="none"/>
              </w:rPr>
            </w:r>
            <w:r/>
          </w:p>
        </w:tc>
      </w:tr>
      <w:tr>
        <w:trPr>
          <w:trHeight w:val="23"/>
        </w:trPr>
        <w:tc>
          <w:tcPr>
            <w:tcW w:w="675" w:type="dxa"/>
            <w:vAlign w:val="center"/>
            <w:textDirection w:val="lrTb"/>
            <w:noWrap w:val="false"/>
          </w:tcPr>
          <w:p>
            <w:pPr>
              <w:pStyle w:val="816"/>
              <w:jc w:val="center"/>
              <w:spacing w:line="360" w:lineRule="auto"/>
              <w:rPr>
                <w:rFonts w:ascii="宋体"/>
                <w:color w:val="000000"/>
                <w:sz w:val="24"/>
                <w:szCs w:val="24"/>
                <w:highlight w:val="none"/>
              </w:rPr>
            </w:pPr>
            <w:r>
              <w:rPr>
                <w:rFonts w:hint="eastAsia" w:ascii="宋体"/>
                <w:color w:val="000000"/>
                <w:sz w:val="24"/>
                <w:szCs w:val="24"/>
                <w:highlight w:val="none"/>
              </w:rPr>
              <w:t xml:space="preserve">8</w:t>
            </w:r>
            <w:r>
              <w:rPr>
                <w:rFonts w:ascii="宋体"/>
                <w:color w:val="000000"/>
                <w:sz w:val="24"/>
                <w:szCs w:val="24"/>
                <w:highlight w:val="none"/>
              </w:rPr>
            </w:r>
            <w:r/>
          </w:p>
        </w:tc>
        <w:tc>
          <w:tcP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建设规模</w:t>
            </w:r>
            <w:r>
              <w:rPr>
                <w:rFonts w:ascii="宋体" w:hAnsi="宋体"/>
                <w:color w:val="000000"/>
                <w:sz w:val="24"/>
                <w:szCs w:val="24"/>
                <w:highlight w:val="none"/>
              </w:rPr>
            </w:r>
            <w:r/>
          </w:p>
        </w:tc>
        <w:tc>
          <w:tcPr>
            <w:tcW w:w="6660"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见工程量清单</w:t>
            </w:r>
            <w:r>
              <w:rPr>
                <w:rFonts w:ascii="宋体" w:hAnsi="宋体"/>
                <w:color w:val="000000"/>
                <w:sz w:val="24"/>
                <w:szCs w:val="24"/>
                <w:highlight w:val="none"/>
              </w:rPr>
            </w:r>
            <w:r/>
          </w:p>
        </w:tc>
      </w:tr>
      <w:tr>
        <w:trPr>
          <w:trHeight w:val="23"/>
        </w:trPr>
        <w:tc>
          <w:tcPr>
            <w:tcMar>
              <w:left w:w="108" w:type="dxa"/>
              <w:top w:w="0" w:type="dxa"/>
              <w:right w:w="108" w:type="dxa"/>
              <w:bottom w:w="0" w:type="dxa"/>
            </w:tcMar>
            <w:tcW w:w="675" w:type="dxa"/>
            <w:vAlign w:val="center"/>
            <w:textDirection w:val="lrTb"/>
            <w:noWrap w:val="false"/>
          </w:tcPr>
          <w:p>
            <w:pPr>
              <w:pStyle w:val="816"/>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r>
            <w:r/>
          </w:p>
        </w:tc>
        <w:tc>
          <w:tcPr>
            <w:tcMar>
              <w:left w:w="108" w:type="dxa"/>
              <w:top w:w="0" w:type="dxa"/>
              <w:right w:w="108" w:type="dxa"/>
              <w:bottom w:w="0" w:type="dxa"/>
            </w:tcMa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承包方式</w:t>
            </w:r>
            <w:r>
              <w:rPr>
                <w:rFonts w:ascii="宋体" w:hAnsi="宋体"/>
                <w:color w:val="000000"/>
                <w:sz w:val="24"/>
                <w:szCs w:val="24"/>
                <w:highlight w:val="none"/>
              </w:rPr>
            </w:r>
            <w:r/>
          </w:p>
        </w:tc>
        <w:tc>
          <w:tcPr>
            <w:tcMar>
              <w:left w:w="108" w:type="dxa"/>
              <w:top w:w="0" w:type="dxa"/>
              <w:right w:w="108" w:type="dxa"/>
              <w:bottom w:w="0" w:type="dxa"/>
            </w:tcMar>
            <w:tcW w:w="6660"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包工包料</w:t>
            </w:r>
            <w:r>
              <w:rPr>
                <w:rFonts w:ascii="宋体" w:hAnsi="宋体"/>
                <w:color w:val="000000"/>
                <w:sz w:val="24"/>
                <w:szCs w:val="24"/>
                <w:highlight w:val="none"/>
              </w:rPr>
            </w:r>
            <w:r/>
          </w:p>
        </w:tc>
      </w:tr>
      <w:tr>
        <w:trPr>
          <w:trHeight w:val="433"/>
        </w:trPr>
        <w:tc>
          <w:tcPr>
            <w:tcMar>
              <w:left w:w="108" w:type="dxa"/>
              <w:top w:w="0" w:type="dxa"/>
              <w:right w:w="108" w:type="dxa"/>
              <w:bottom w:w="0" w:type="dxa"/>
            </w:tcMar>
            <w:tcW w:w="675" w:type="dxa"/>
            <w:vAlign w:val="center"/>
            <w:textDirection w:val="lrTb"/>
            <w:noWrap w:val="false"/>
          </w:tcPr>
          <w:p>
            <w:pPr>
              <w:pStyle w:val="816"/>
              <w:jc w:val="center"/>
              <w:spacing w:line="360" w:lineRule="auto"/>
              <w:rPr>
                <w:rFonts w:ascii="宋体" w:hAnsi="宋体" w:eastAsia="宋体"/>
                <w:color w:val="000000"/>
                <w:sz w:val="24"/>
                <w:szCs w:val="24"/>
                <w:highlight w:val="none"/>
              </w:rPr>
            </w:pPr>
            <w:r>
              <w:rPr>
                <w:rFonts w:hint="eastAsia" w:ascii="宋体" w:hAnsi="宋体"/>
                <w:color w:val="000000"/>
                <w:sz w:val="24"/>
                <w:szCs w:val="24"/>
                <w:highlight w:val="none"/>
              </w:rPr>
              <w:t xml:space="preserve">10</w:t>
            </w:r>
            <w:r>
              <w:rPr>
                <w:rFonts w:ascii="宋体" w:hAnsi="宋体" w:eastAsia="宋体"/>
                <w:color w:val="000000"/>
                <w:sz w:val="24"/>
                <w:szCs w:val="24"/>
                <w:highlight w:val="none"/>
              </w:rPr>
            </w:r>
            <w:r/>
          </w:p>
        </w:tc>
        <w:tc>
          <w:tcPr>
            <w:tcMar>
              <w:left w:w="108" w:type="dxa"/>
              <w:top w:w="0" w:type="dxa"/>
              <w:right w:w="108" w:type="dxa"/>
              <w:bottom w:w="0" w:type="dxa"/>
            </w:tcMa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质量标准</w:t>
            </w:r>
            <w:r>
              <w:rPr>
                <w:rFonts w:ascii="宋体" w:hAnsi="宋体"/>
                <w:color w:val="000000"/>
                <w:sz w:val="24"/>
                <w:szCs w:val="24"/>
                <w:highlight w:val="none"/>
              </w:rPr>
            </w:r>
            <w:r/>
          </w:p>
        </w:tc>
        <w:tc>
          <w:tcPr>
            <w:tcMar>
              <w:left w:w="108" w:type="dxa"/>
              <w:top w:w="0" w:type="dxa"/>
              <w:right w:w="108" w:type="dxa"/>
              <w:bottom w:w="0" w:type="dxa"/>
            </w:tcMar>
            <w:tcW w:w="6660" w:type="dxa"/>
            <w:vAlign w:val="center"/>
            <w:textDirection w:val="lrTb"/>
            <w:noWrap w:val="false"/>
          </w:tcPr>
          <w:p>
            <w:pPr>
              <w:pStyle w:val="816"/>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合格</w:t>
            </w:r>
            <w:r>
              <w:rPr>
                <w:rFonts w:ascii="宋体" w:hAnsi="宋体"/>
                <w:color w:val="000000" w:themeColor="text1"/>
                <w:sz w:val="24"/>
                <w:szCs w:val="24"/>
                <w:highlight w:val="none"/>
              </w:rPr>
            </w:r>
            <w:r>
              <w:rPr>
                <w:color w:val="000000" w:themeColor="text1"/>
              </w:rPr>
            </w:r>
          </w:p>
        </w:tc>
      </w:tr>
      <w:tr>
        <w:trPr>
          <w:trHeight w:val="23"/>
        </w:trPr>
        <w:tc>
          <w:tcPr>
            <w:tcMar>
              <w:left w:w="108" w:type="dxa"/>
              <w:top w:w="0" w:type="dxa"/>
              <w:right w:w="108" w:type="dxa"/>
              <w:bottom w:w="0" w:type="dxa"/>
            </w:tcMar>
            <w:tcW w:w="675" w:type="dxa"/>
            <w:vAlign w:val="center"/>
            <w:textDirection w:val="lrTb"/>
            <w:noWrap w:val="false"/>
          </w:tcPr>
          <w:p>
            <w:pPr>
              <w:pStyle w:val="816"/>
              <w:jc w:val="center"/>
              <w:spacing w:line="360" w:lineRule="auto"/>
              <w:rPr>
                <w:rFonts w:ascii="宋体" w:hAnsi="宋体" w:eastAsia="宋体"/>
                <w:color w:val="000000"/>
                <w:sz w:val="24"/>
                <w:szCs w:val="24"/>
                <w:highlight w:val="none"/>
              </w:rPr>
            </w:pPr>
            <w:r>
              <w:rPr>
                <w:rFonts w:hint="eastAsia" w:ascii="宋体" w:hAnsi="宋体"/>
                <w:color w:val="000000"/>
                <w:sz w:val="24"/>
                <w:szCs w:val="24"/>
                <w:highlight w:val="none"/>
              </w:rPr>
              <w:t xml:space="preserve">11</w:t>
            </w:r>
            <w:r>
              <w:rPr>
                <w:rFonts w:ascii="宋体" w:hAnsi="宋体" w:eastAsia="宋体"/>
                <w:color w:val="000000"/>
                <w:sz w:val="24"/>
                <w:szCs w:val="24"/>
                <w:highlight w:val="none"/>
              </w:rPr>
            </w:r>
            <w:r/>
          </w:p>
        </w:tc>
        <w:tc>
          <w:tcPr>
            <w:tcMar>
              <w:left w:w="108" w:type="dxa"/>
              <w:top w:w="0" w:type="dxa"/>
              <w:right w:w="108" w:type="dxa"/>
              <w:bottom w:w="0" w:type="dxa"/>
            </w:tcMa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工期要求</w:t>
            </w:r>
            <w:r>
              <w:rPr>
                <w:rFonts w:ascii="宋体" w:hAnsi="宋体"/>
                <w:color w:val="000000"/>
                <w:sz w:val="24"/>
                <w:szCs w:val="24"/>
                <w:highlight w:val="none"/>
              </w:rPr>
            </w:r>
            <w:r/>
          </w:p>
        </w:tc>
        <w:tc>
          <w:tcPr>
            <w:tcMar>
              <w:left w:w="108" w:type="dxa"/>
              <w:top w:w="0" w:type="dxa"/>
              <w:right w:w="108" w:type="dxa"/>
              <w:bottom w:w="0" w:type="dxa"/>
            </w:tcMar>
            <w:tcW w:w="6660" w:type="dxa"/>
            <w:vAlign w:val="center"/>
            <w:textDirection w:val="lrTb"/>
            <w:noWrap w:val="false"/>
          </w:tcPr>
          <w:p>
            <w:pPr>
              <w:pStyle w:val="816"/>
              <w:jc w:val="left"/>
              <w:spacing w:line="360" w:lineRule="auto"/>
              <w:rPr>
                <w:rFonts w:hint="eastAsia" w:ascii="宋体" w:hAnsi="宋体" w:eastAsia="宋体"/>
                <w:color w:val="000000" w:themeColor="text1"/>
                <w:sz w:val="24"/>
                <w:szCs w:val="24"/>
                <w:highlight w:val="none"/>
              </w:rPr>
            </w:pPr>
            <w:r>
              <w:rPr>
                <w:rFonts w:ascii="宋体" w:hAnsi="宋体"/>
                <w:color w:val="000000" w:themeColor="text1"/>
                <w:sz w:val="24"/>
                <w:szCs w:val="24"/>
                <w:highlight w:val="none"/>
                <w:lang w:val="en-US" w:eastAsia="zh-CN"/>
              </w:rPr>
              <w:t xml:space="preserve">121</w:t>
            </w:r>
            <w:r>
              <w:rPr>
                <w:rFonts w:hint="eastAsia" w:ascii="宋体" w:hAnsi="宋体"/>
                <w:color w:val="000000" w:themeColor="text1"/>
                <w:sz w:val="24"/>
                <w:szCs w:val="24"/>
                <w:highlight w:val="none"/>
                <w:lang w:eastAsia="zh-CN"/>
              </w:rPr>
              <w:t xml:space="preserve">日历天。</w:t>
            </w:r>
            <w:r>
              <w:rPr>
                <w:rFonts w:hint="eastAsia" w:ascii="宋体" w:hAnsi="宋体" w:eastAsia="宋体"/>
                <w:color w:val="000000" w:themeColor="text1"/>
                <w:sz w:val="24"/>
                <w:szCs w:val="24"/>
                <w:highlight w:val="none"/>
                <w:lang w:eastAsia="zh-CN"/>
              </w:rPr>
            </w:r>
            <w:r>
              <w:rPr>
                <w:color w:val="000000" w:themeColor="text1"/>
              </w:rPr>
            </w:r>
          </w:p>
        </w:tc>
      </w:tr>
      <w:tr>
        <w:trPr>
          <w:trHeight w:val="23"/>
        </w:trPr>
        <w:tc>
          <w:tcPr>
            <w:tcMar>
              <w:left w:w="108" w:type="dxa"/>
              <w:top w:w="0" w:type="dxa"/>
              <w:right w:w="108" w:type="dxa"/>
              <w:bottom w:w="0" w:type="dxa"/>
            </w:tcMar>
            <w:tcW w:w="675" w:type="dxa"/>
            <w:vAlign w:val="center"/>
            <w:textDirection w:val="lrTb"/>
            <w:noWrap w:val="false"/>
          </w:tcPr>
          <w:p>
            <w:pPr>
              <w:pStyle w:val="816"/>
              <w:jc w:val="center"/>
              <w:spacing w:line="360" w:lineRule="auto"/>
              <w:rPr>
                <w:rFonts w:ascii="宋体" w:hAnsi="宋体" w:eastAsia="宋体"/>
                <w:color w:val="000000"/>
                <w:sz w:val="24"/>
                <w:szCs w:val="24"/>
                <w:highlight w:val="none"/>
              </w:rPr>
            </w:pPr>
            <w:r>
              <w:rPr>
                <w:rFonts w:hint="eastAsia" w:ascii="宋体" w:hAnsi="宋体"/>
                <w:color w:val="000000"/>
                <w:sz w:val="24"/>
                <w:szCs w:val="24"/>
                <w:highlight w:val="none"/>
              </w:rPr>
              <w:t xml:space="preserve">12</w:t>
            </w:r>
            <w:r>
              <w:rPr>
                <w:rFonts w:ascii="宋体" w:hAnsi="宋体" w:eastAsia="宋体"/>
                <w:color w:val="000000"/>
                <w:sz w:val="24"/>
                <w:szCs w:val="24"/>
                <w:highlight w:val="none"/>
              </w:rPr>
            </w:r>
            <w:r/>
          </w:p>
        </w:tc>
        <w:tc>
          <w:tcPr>
            <w:tcMar>
              <w:left w:w="108" w:type="dxa"/>
              <w:top w:w="0" w:type="dxa"/>
              <w:right w:w="108" w:type="dxa"/>
              <w:bottom w:w="0" w:type="dxa"/>
            </w:tcMa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评审时间</w:t>
            </w:r>
            <w:r>
              <w:rPr>
                <w:rFonts w:ascii="宋体" w:hAnsi="宋体"/>
                <w:color w:val="000000"/>
                <w:sz w:val="24"/>
                <w:szCs w:val="24"/>
                <w:highlight w:val="none"/>
              </w:rPr>
            </w:r>
            <w:r/>
          </w:p>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评审地点</w:t>
            </w:r>
            <w:r>
              <w:rPr>
                <w:rFonts w:ascii="宋体" w:hAnsi="宋体"/>
                <w:color w:val="000000"/>
                <w:sz w:val="24"/>
                <w:szCs w:val="24"/>
                <w:highlight w:val="none"/>
              </w:rPr>
            </w:r>
            <w:r/>
          </w:p>
        </w:tc>
        <w:tc>
          <w:tcPr>
            <w:tcMar>
              <w:left w:w="108" w:type="dxa"/>
              <w:top w:w="0" w:type="dxa"/>
              <w:right w:w="108" w:type="dxa"/>
              <w:bottom w:w="0" w:type="dxa"/>
            </w:tcMar>
            <w:tcW w:w="6660" w:type="dxa"/>
            <w:vAlign w:val="center"/>
            <w:textDirection w:val="lrTb"/>
            <w:noWrap w:val="false"/>
          </w:tcPr>
          <w:p>
            <w:pPr>
              <w:pStyle w:val="816"/>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eastAsia="zh-CN"/>
              </w:rPr>
              <w:t xml:space="preserve">202</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lang w:eastAsia="zh-CN"/>
              </w:rPr>
              <w:t xml:space="preserve">-07-22 14:00</w:t>
            </w:r>
            <w:r>
              <w:rPr>
                <w:rFonts w:hint="eastAsia" w:ascii="宋体" w:hAnsi="宋体"/>
                <w:color w:val="000000" w:themeColor="text1"/>
                <w:sz w:val="24"/>
                <w:szCs w:val="24"/>
                <w:highlight w:val="none"/>
              </w:rPr>
              <w:t xml:space="preserve">（北京时间）</w:t>
            </w:r>
            <w:r>
              <w:rPr>
                <w:rFonts w:ascii="宋体" w:hAnsi="宋体"/>
                <w:color w:val="000000" w:themeColor="text1"/>
                <w:sz w:val="24"/>
                <w:szCs w:val="24"/>
                <w:highlight w:val="none"/>
              </w:rPr>
            </w:r>
            <w:r>
              <w:rPr>
                <w:color w:val="000000" w:themeColor="text1"/>
              </w:rPr>
            </w:r>
          </w:p>
          <w:p>
            <w:pPr>
              <w:pStyle w:val="816"/>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苏州工业园区公共资源交易中心（详见开标大屏）</w:t>
            </w:r>
            <w:r>
              <w:rPr>
                <w:rFonts w:ascii="宋体" w:hAnsi="宋体"/>
                <w:color w:val="000000" w:themeColor="text1"/>
                <w:sz w:val="24"/>
                <w:szCs w:val="24"/>
                <w:highlight w:val="none"/>
              </w:rPr>
            </w:r>
            <w:r>
              <w:rPr>
                <w:color w:val="000000" w:themeColor="text1"/>
              </w:rPr>
            </w:r>
          </w:p>
        </w:tc>
      </w:tr>
      <w:tr>
        <w:trPr>
          <w:trHeight w:val="23"/>
        </w:trPr>
        <w:tc>
          <w:tcPr>
            <w:tcMar>
              <w:left w:w="108" w:type="dxa"/>
              <w:top w:w="0" w:type="dxa"/>
              <w:right w:w="108" w:type="dxa"/>
              <w:bottom w:w="0" w:type="dxa"/>
            </w:tcMar>
            <w:tcW w:w="675" w:type="dxa"/>
            <w:vAlign w:val="center"/>
            <w:textDirection w:val="lrTb"/>
            <w:noWrap w:val="false"/>
          </w:tcPr>
          <w:p>
            <w:pPr>
              <w:pStyle w:val="816"/>
              <w:jc w:val="center"/>
              <w:spacing w:line="360" w:lineRule="auto"/>
              <w:rPr>
                <w:rFonts w:ascii="宋体" w:hAnsi="宋体" w:eastAsia="宋体"/>
                <w:color w:val="000000"/>
                <w:sz w:val="24"/>
                <w:szCs w:val="24"/>
                <w:highlight w:val="none"/>
              </w:rPr>
            </w:pPr>
            <w:r>
              <w:rPr>
                <w:rFonts w:hint="eastAsia" w:ascii="宋体" w:hAnsi="宋体"/>
                <w:color w:val="000000"/>
                <w:sz w:val="24"/>
                <w:szCs w:val="24"/>
                <w:highlight w:val="none"/>
              </w:rPr>
              <w:t xml:space="preserve">13</w:t>
            </w:r>
            <w:r>
              <w:rPr>
                <w:rFonts w:ascii="宋体" w:hAnsi="宋体" w:eastAsia="宋体"/>
                <w:color w:val="000000"/>
                <w:sz w:val="24"/>
                <w:szCs w:val="24"/>
                <w:highlight w:val="none"/>
              </w:rPr>
            </w:r>
            <w:r/>
          </w:p>
        </w:tc>
        <w:tc>
          <w:tcPr>
            <w:tcMar>
              <w:left w:w="108" w:type="dxa"/>
              <w:top w:w="0" w:type="dxa"/>
              <w:right w:w="108" w:type="dxa"/>
              <w:bottom w:w="0" w:type="dxa"/>
            </w:tcMa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磋商响应</w:t>
            </w:r>
            <w:r>
              <w:rPr>
                <w:rFonts w:ascii="宋体" w:hAnsi="宋体"/>
                <w:color w:val="000000"/>
                <w:sz w:val="24"/>
                <w:szCs w:val="24"/>
                <w:highlight w:val="none"/>
              </w:rPr>
            </w:r>
            <w:r/>
          </w:p>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文件要求</w:t>
            </w:r>
            <w:r>
              <w:rPr>
                <w:rFonts w:ascii="宋体" w:hAnsi="宋体"/>
                <w:color w:val="000000"/>
                <w:sz w:val="24"/>
                <w:szCs w:val="24"/>
                <w:highlight w:val="none"/>
              </w:rPr>
            </w:r>
            <w:r/>
          </w:p>
        </w:tc>
        <w:tc>
          <w:tcPr>
            <w:tcMar>
              <w:left w:w="108" w:type="dxa"/>
              <w:top w:w="0" w:type="dxa"/>
              <w:right w:w="108" w:type="dxa"/>
              <w:bottom w:w="0" w:type="dxa"/>
            </w:tcMar>
            <w:tcW w:w="6660" w:type="dxa"/>
            <w:vAlign w:val="center"/>
            <w:textDirection w:val="lrTb"/>
            <w:noWrap w:val="false"/>
          </w:tcPr>
          <w:p>
            <w:pPr>
              <w:pStyle w:val="816"/>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本项目采用电子网上招投标；供应商需于响应文件提交（上传）截止时间前提交电子响应文件</w:t>
            </w:r>
            <w:r>
              <w:rPr>
                <w:rFonts w:hint="eastAsia" w:ascii="宋体" w:hAnsi="宋体"/>
                <w:color w:val="000000" w:themeColor="text1"/>
                <w:sz w:val="24"/>
                <w:szCs w:val="24"/>
                <w:highlight w:val="none"/>
                <w:lang w:val="zh-CN"/>
              </w:rPr>
              <w:t xml:space="preserve">。</w:t>
            </w:r>
            <w:r>
              <w:rPr>
                <w:rFonts w:ascii="宋体" w:hAnsi="宋体"/>
                <w:color w:val="000000" w:themeColor="text1"/>
                <w:sz w:val="24"/>
                <w:szCs w:val="24"/>
                <w:highlight w:val="none"/>
              </w:rPr>
            </w:r>
            <w:r>
              <w:rPr>
                <w:color w:val="000000" w:themeColor="text1"/>
              </w:rPr>
            </w:r>
          </w:p>
        </w:tc>
      </w:tr>
      <w:tr>
        <w:trPr>
          <w:trHeight w:val="23"/>
        </w:trPr>
        <w:tc>
          <w:tcPr>
            <w:tcMar>
              <w:left w:w="108" w:type="dxa"/>
              <w:top w:w="0" w:type="dxa"/>
              <w:right w:w="108" w:type="dxa"/>
              <w:bottom w:w="0" w:type="dxa"/>
            </w:tcMar>
            <w:tcW w:w="675" w:type="dxa"/>
            <w:vAlign w:val="center"/>
            <w:textDirection w:val="lrTb"/>
            <w:noWrap w:val="false"/>
          </w:tcPr>
          <w:p>
            <w:pPr>
              <w:pStyle w:val="816"/>
              <w:jc w:val="center"/>
              <w:spacing w:line="360" w:lineRule="auto"/>
              <w:rPr>
                <w:rFonts w:ascii="宋体" w:hAnsi="宋体" w:eastAsia="宋体"/>
                <w:color w:val="000000"/>
                <w:sz w:val="24"/>
                <w:szCs w:val="24"/>
                <w:highlight w:val="none"/>
              </w:rPr>
            </w:pPr>
            <w:r>
              <w:rPr>
                <w:rFonts w:hint="eastAsia" w:ascii="宋体" w:hAnsi="宋体"/>
                <w:color w:val="000000"/>
                <w:sz w:val="24"/>
                <w:szCs w:val="24"/>
                <w:highlight w:val="none"/>
              </w:rPr>
              <w:t xml:space="preserve">14</w:t>
            </w:r>
            <w:r>
              <w:rPr>
                <w:rFonts w:ascii="宋体" w:hAnsi="宋体" w:eastAsia="宋体"/>
                <w:color w:val="000000"/>
                <w:sz w:val="24"/>
                <w:szCs w:val="24"/>
                <w:highlight w:val="none"/>
              </w:rPr>
            </w:r>
            <w:r/>
          </w:p>
        </w:tc>
        <w:tc>
          <w:tcPr>
            <w:tcMar>
              <w:left w:w="108" w:type="dxa"/>
              <w:top w:w="0" w:type="dxa"/>
              <w:right w:w="108" w:type="dxa"/>
              <w:bottom w:w="0" w:type="dxa"/>
            </w:tcMa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报价本位币</w:t>
            </w:r>
            <w:r>
              <w:rPr>
                <w:rFonts w:ascii="宋体" w:hAnsi="宋体"/>
                <w:color w:val="000000"/>
                <w:sz w:val="24"/>
                <w:szCs w:val="24"/>
                <w:highlight w:val="none"/>
              </w:rPr>
            </w:r>
            <w:r/>
          </w:p>
        </w:tc>
        <w:tc>
          <w:tcPr>
            <w:tcMar>
              <w:left w:w="108" w:type="dxa"/>
              <w:top w:w="0" w:type="dxa"/>
              <w:right w:w="108" w:type="dxa"/>
              <w:bottom w:w="0" w:type="dxa"/>
            </w:tcMar>
            <w:tcW w:w="6660"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人民币  </w:t>
            </w:r>
            <w:r>
              <w:rPr>
                <w:rFonts w:ascii="宋体" w:hAnsi="宋体"/>
                <w:color w:val="000000"/>
                <w:sz w:val="24"/>
                <w:szCs w:val="24"/>
                <w:highlight w:val="none"/>
              </w:rPr>
            </w:r>
            <w:r/>
          </w:p>
        </w:tc>
      </w:tr>
      <w:tr>
        <w:trPr>
          <w:trHeight w:val="23"/>
        </w:trPr>
        <w:tc>
          <w:tcPr>
            <w:tcMar>
              <w:left w:w="108" w:type="dxa"/>
              <w:top w:w="0" w:type="dxa"/>
              <w:right w:w="108" w:type="dxa"/>
              <w:bottom w:w="0" w:type="dxa"/>
            </w:tcMar>
            <w:tcW w:w="675" w:type="dxa"/>
            <w:vAlign w:val="center"/>
            <w:textDirection w:val="lrTb"/>
            <w:noWrap w:val="false"/>
          </w:tcPr>
          <w:p>
            <w:pPr>
              <w:pStyle w:val="816"/>
              <w:jc w:val="center"/>
              <w:spacing w:line="360" w:lineRule="auto"/>
              <w:rPr>
                <w:rFonts w:ascii="宋体" w:hAnsi="宋体" w:eastAsia="宋体"/>
                <w:color w:val="000000"/>
                <w:sz w:val="24"/>
                <w:szCs w:val="24"/>
                <w:highlight w:val="none"/>
              </w:rPr>
            </w:pPr>
            <w:r>
              <w:rPr>
                <w:rFonts w:hint="eastAsia" w:ascii="宋体" w:hAnsi="宋体"/>
                <w:color w:val="000000"/>
                <w:sz w:val="24"/>
                <w:szCs w:val="24"/>
                <w:highlight w:val="none"/>
              </w:rPr>
              <w:t xml:space="preserve">15</w:t>
            </w:r>
            <w:r>
              <w:rPr>
                <w:rFonts w:ascii="宋体" w:hAnsi="宋体" w:eastAsia="宋体"/>
                <w:color w:val="000000"/>
                <w:sz w:val="24"/>
                <w:szCs w:val="24"/>
                <w:highlight w:val="none"/>
              </w:rPr>
            </w:r>
            <w:r/>
          </w:p>
        </w:tc>
        <w:tc>
          <w:tcPr>
            <w:tcMar>
              <w:left w:w="108" w:type="dxa"/>
              <w:top w:w="0" w:type="dxa"/>
              <w:right w:w="108" w:type="dxa"/>
              <w:bottom w:w="0" w:type="dxa"/>
            </w:tcMa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color w:val="000000"/>
                <w:sz w:val="24"/>
                <w:szCs w:val="24"/>
                <w:highlight w:val="none"/>
              </w:rPr>
              <w:t xml:space="preserve">工程报价方式</w:t>
            </w:r>
            <w:r>
              <w:rPr>
                <w:rFonts w:ascii="宋体" w:hAnsi="宋体"/>
                <w:color w:val="000000"/>
                <w:sz w:val="24"/>
                <w:szCs w:val="24"/>
                <w:highlight w:val="none"/>
              </w:rPr>
            </w:r>
            <w:r/>
          </w:p>
        </w:tc>
        <w:tc>
          <w:tcPr>
            <w:tcMar>
              <w:left w:w="108" w:type="dxa"/>
              <w:top w:w="0" w:type="dxa"/>
              <w:right w:w="108" w:type="dxa"/>
              <w:bottom w:w="0" w:type="dxa"/>
            </w:tcMar>
            <w:tcW w:w="6660"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color w:val="000000"/>
                <w:sz w:val="24"/>
                <w:szCs w:val="24"/>
                <w:highlight w:val="none"/>
              </w:rPr>
              <w:t xml:space="preserve">固定综合单价</w:t>
            </w:r>
            <w:r>
              <w:rPr>
                <w:rFonts w:ascii="宋体" w:hAnsi="宋体"/>
                <w:color w:val="000000"/>
                <w:sz w:val="24"/>
                <w:szCs w:val="24"/>
                <w:highlight w:val="none"/>
              </w:rPr>
            </w:r>
            <w:r/>
          </w:p>
        </w:tc>
      </w:tr>
      <w:tr>
        <w:trPr>
          <w:trHeight w:val="23"/>
        </w:trPr>
        <w:tc>
          <w:tcPr>
            <w:tcMar>
              <w:left w:w="108" w:type="dxa"/>
              <w:top w:w="0" w:type="dxa"/>
              <w:right w:w="108" w:type="dxa"/>
              <w:bottom w:w="0" w:type="dxa"/>
            </w:tcMar>
            <w:tcW w:w="675" w:type="dxa"/>
            <w:vAlign w:val="center"/>
            <w:textDirection w:val="lrTb"/>
            <w:noWrap w:val="false"/>
          </w:tcPr>
          <w:p>
            <w:pPr>
              <w:pStyle w:val="816"/>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16</w:t>
            </w:r>
            <w:r>
              <w:rPr>
                <w:rFonts w:ascii="宋体" w:hAnsi="宋体"/>
                <w:color w:val="000000"/>
                <w:sz w:val="24"/>
                <w:szCs w:val="24"/>
                <w:highlight w:val="none"/>
              </w:rPr>
            </w:r>
            <w:r/>
          </w:p>
        </w:tc>
        <w:tc>
          <w:tcPr>
            <w:tcMar>
              <w:left w:w="108" w:type="dxa"/>
              <w:top w:w="0" w:type="dxa"/>
              <w:right w:w="108" w:type="dxa"/>
              <w:bottom w:w="0" w:type="dxa"/>
            </w:tcMar>
            <w:tcW w:w="2085" w:type="dxa"/>
            <w:vAlign w:val="center"/>
            <w:textDirection w:val="lrTb"/>
            <w:noWrap w:val="false"/>
          </w:tcPr>
          <w:p>
            <w:pPr>
              <w:pStyle w:val="816"/>
              <w:jc w:val="left"/>
              <w:spacing w:line="360" w:lineRule="auto"/>
              <w:rPr>
                <w:color w:val="000000"/>
                <w:sz w:val="24"/>
                <w:szCs w:val="24"/>
                <w:highlight w:val="none"/>
              </w:rPr>
            </w:pPr>
            <w:r>
              <w:rPr>
                <w:rFonts w:hint="eastAsia"/>
                <w:color w:val="000000"/>
                <w:sz w:val="24"/>
                <w:szCs w:val="24"/>
                <w:highlight w:val="none"/>
              </w:rPr>
              <w:t xml:space="preserve">采购预算及最高限价</w:t>
            </w:r>
            <w:r>
              <w:rPr>
                <w:color w:val="000000"/>
                <w:sz w:val="24"/>
                <w:szCs w:val="24"/>
                <w:highlight w:val="none"/>
              </w:rPr>
            </w:r>
            <w:r/>
          </w:p>
        </w:tc>
        <w:tc>
          <w:tcPr>
            <w:tcMar>
              <w:left w:w="108" w:type="dxa"/>
              <w:top w:w="0" w:type="dxa"/>
              <w:right w:w="108" w:type="dxa"/>
              <w:bottom w:w="0" w:type="dxa"/>
            </w:tcMar>
            <w:tcW w:w="6660" w:type="dxa"/>
            <w:vAlign w:val="center"/>
            <w:textDirection w:val="lrTb"/>
            <w:noWrap w:val="false"/>
          </w:tcPr>
          <w:p>
            <w:pPr>
              <w:pStyle w:val="81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预算金额：人民币大写</w:t>
            </w:r>
            <w:r>
              <w:rPr>
                <w:rFonts w:hint="eastAsia" w:ascii="宋体" w:hAnsi="宋体" w:cs="宋体"/>
                <w:color w:val="000000"/>
                <w:sz w:val="24"/>
                <w:szCs w:val="24"/>
                <w:highlight w:val="none"/>
                <w:lang w:eastAsia="zh-CN"/>
              </w:rPr>
              <w:t xml:space="preserve">壹佰肆拾万元整（¥</w:t>
            </w:r>
            <w:r>
              <w:rPr>
                <w:rFonts w:hint="eastAsia" w:ascii="宋体" w:hAnsi="宋体" w:cs="宋体"/>
                <w:color w:val="000000"/>
                <w:sz w:val="24"/>
                <w:szCs w:val="24"/>
                <w:highlight w:val="none"/>
                <w:lang w:val="en-US" w:eastAsia="zh-CN"/>
              </w:rPr>
              <w:t xml:space="preserve">1400000</w:t>
            </w:r>
            <w:r>
              <w:rPr>
                <w:rFonts w:hint="eastAsia" w:ascii="宋体" w:hAnsi="宋体" w:cs="宋体"/>
                <w:color w:val="000000"/>
                <w:sz w:val="24"/>
                <w:szCs w:val="24"/>
                <w:highlight w:val="none"/>
                <w:lang w:eastAsia="zh-CN"/>
              </w:rPr>
              <w:t xml:space="preserve">.00元）</w:t>
            </w:r>
            <w:r>
              <w:rPr>
                <w:rFonts w:hint="eastAsia" w:ascii="宋体" w:hAnsi="宋体" w:eastAsia="宋体" w:cs="宋体"/>
                <w:color w:val="000000"/>
                <w:sz w:val="24"/>
                <w:szCs w:val="24"/>
                <w:highlight w:val="none"/>
              </w:rPr>
            </w:r>
            <w:r/>
          </w:p>
          <w:p>
            <w:pPr>
              <w:pStyle w:val="82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最</w:t>
            </w:r>
            <w:r>
              <w:rPr>
                <w:rFonts w:hint="eastAsia" w:ascii="宋体" w:hAnsi="宋体" w:eastAsia="宋体" w:cs="宋体"/>
                <w:color w:val="000000"/>
                <w:sz w:val="24"/>
                <w:szCs w:val="24"/>
                <w:highlight w:val="none"/>
              </w:rPr>
              <w:t xml:space="preserve">高限价（预算编制价）：人民币大写</w:t>
            </w:r>
            <w:r>
              <w:rPr>
                <w:rFonts w:hint="eastAsia" w:ascii="宋体" w:hAnsi="宋体" w:eastAsia="宋体" w:cs="宋体"/>
                <w:color w:val="000000"/>
                <w:sz w:val="24"/>
                <w:szCs w:val="24"/>
                <w:highlight w:val="none"/>
                <w:lang w:val="en-US" w:eastAsia="zh-CN"/>
              </w:rPr>
              <w:t xml:space="preserve">壹佰叁拾玖万玖仟伍佰贰拾元伍角贰分</w:t>
            </w:r>
            <w:r>
              <w:rPr>
                <w:rFonts w:hint="eastAsia" w:ascii="宋体" w:hAnsi="宋体" w:eastAsia="宋体" w:cs="宋体"/>
                <w:color w:val="000000"/>
                <w:sz w:val="24"/>
                <w:szCs w:val="24"/>
                <w:highlight w:val="none"/>
                <w:lang w:eastAsia="zh-CN"/>
              </w:rPr>
              <w:t xml:space="preserve">（小写1399520.52元）</w:t>
            </w:r>
            <w:r>
              <w:rPr>
                <w:rFonts w:hint="eastAsia" w:ascii="宋体" w:hAnsi="宋体" w:eastAsia="宋体" w:cs="宋体"/>
                <w:color w:val="000000"/>
                <w:sz w:val="24"/>
                <w:szCs w:val="24"/>
                <w:highlight w:val="none"/>
                <w:lang w:eastAsia="zh-CN"/>
              </w:rPr>
            </w:r>
            <w:r/>
          </w:p>
          <w:p>
            <w:pPr>
              <w:pStyle w:val="816"/>
              <w:jc w:val="left"/>
              <w:spacing w:line="360" w:lineRule="auto"/>
              <w:rPr>
                <w:color w:val="000000"/>
                <w:sz w:val="24"/>
                <w:szCs w:val="24"/>
                <w:highlight w:val="none"/>
              </w:rPr>
            </w:pPr>
            <w:r>
              <w:rPr>
                <w:rFonts w:hint="eastAsia" w:ascii="宋体" w:hAnsi="宋体" w:eastAsia="宋体" w:cs="宋体"/>
                <w:b/>
                <w:color w:val="000000"/>
                <w:sz w:val="24"/>
                <w:szCs w:val="24"/>
                <w:highlight w:val="none"/>
              </w:rPr>
              <w:t xml:space="preserve">注：一次总报价及最终总报价超最高限价报价者均不成交。</w:t>
            </w:r>
            <w:r>
              <w:rPr>
                <w:color w:val="000000"/>
                <w:sz w:val="24"/>
                <w:szCs w:val="24"/>
                <w:highlight w:val="none"/>
              </w:rPr>
            </w:r>
            <w:r/>
          </w:p>
        </w:tc>
      </w:tr>
      <w:tr>
        <w:trPr>
          <w:trHeight w:val="23"/>
        </w:trPr>
        <w:tc>
          <w:tcPr>
            <w:tcMar>
              <w:left w:w="108" w:type="dxa"/>
              <w:top w:w="0" w:type="dxa"/>
              <w:right w:w="108" w:type="dxa"/>
              <w:bottom w:w="0" w:type="dxa"/>
            </w:tcMar>
            <w:tcW w:w="675" w:type="dxa"/>
            <w:vAlign w:val="center"/>
            <w:textDirection w:val="lrTb"/>
            <w:noWrap w:val="false"/>
          </w:tcPr>
          <w:p>
            <w:pPr>
              <w:pStyle w:val="816"/>
              <w:jc w:val="center"/>
              <w:spacing w:line="360" w:lineRule="auto"/>
              <w:rPr>
                <w:rFonts w:ascii="宋体" w:hAnsi="宋体" w:eastAsia="宋体"/>
                <w:color w:val="000000"/>
                <w:sz w:val="24"/>
                <w:szCs w:val="24"/>
                <w:highlight w:val="none"/>
              </w:rPr>
            </w:pPr>
            <w:r>
              <w:rPr>
                <w:rFonts w:hint="eastAsia" w:ascii="宋体" w:hAnsi="宋体"/>
                <w:color w:val="000000"/>
                <w:sz w:val="24"/>
                <w:szCs w:val="24"/>
                <w:highlight w:val="none"/>
              </w:rPr>
              <w:t xml:space="preserve">17</w:t>
            </w:r>
            <w:r>
              <w:rPr>
                <w:rFonts w:ascii="宋体" w:hAnsi="宋体" w:eastAsia="宋体"/>
                <w:color w:val="000000"/>
                <w:sz w:val="24"/>
                <w:szCs w:val="24"/>
                <w:highlight w:val="none"/>
              </w:rPr>
            </w:r>
            <w:r/>
          </w:p>
        </w:tc>
        <w:tc>
          <w:tcPr>
            <w:tcMar>
              <w:left w:w="108" w:type="dxa"/>
              <w:top w:w="0" w:type="dxa"/>
              <w:right w:w="108" w:type="dxa"/>
              <w:bottom w:w="0" w:type="dxa"/>
            </w:tcMa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color w:val="000000"/>
                <w:sz w:val="24"/>
                <w:szCs w:val="24"/>
                <w:highlight w:val="none"/>
              </w:rPr>
              <w:t xml:space="preserve">现场踏勘</w:t>
            </w:r>
            <w:r>
              <w:rPr>
                <w:rFonts w:ascii="宋体" w:hAnsi="宋体"/>
                <w:color w:val="000000"/>
                <w:sz w:val="24"/>
                <w:szCs w:val="24"/>
                <w:highlight w:val="none"/>
              </w:rPr>
            </w:r>
            <w:r/>
          </w:p>
        </w:tc>
        <w:tc>
          <w:tcPr>
            <w:tcMar>
              <w:left w:w="108" w:type="dxa"/>
              <w:top w:w="0" w:type="dxa"/>
              <w:right w:w="108" w:type="dxa"/>
              <w:bottom w:w="0" w:type="dxa"/>
            </w:tcMar>
            <w:tcW w:w="6660" w:type="dxa"/>
            <w:vAlign w:val="center"/>
            <w:textDirection w:val="lrTb"/>
            <w:noWrap w:val="false"/>
          </w:tcPr>
          <w:p>
            <w:pPr>
              <w:pStyle w:val="816"/>
              <w:rPr>
                <w:rFonts w:cs="Arial"/>
                <w:color w:val="000000"/>
                <w:sz w:val="24"/>
                <w:szCs w:val="24"/>
                <w:highlight w:val="none"/>
              </w:rPr>
            </w:pPr>
            <w:r>
              <w:rPr>
                <w:rFonts w:hint="eastAsia" w:cs="Arial"/>
                <w:color w:val="000000"/>
                <w:sz w:val="24"/>
                <w:szCs w:val="24"/>
                <w:highlight w:val="none"/>
              </w:rPr>
              <w:t xml:space="preserve">由响应单位自行踏勘现场：</w:t>
            </w:r>
            <w:r>
              <w:rPr>
                <w:rFonts w:cs="Arial"/>
                <w:color w:val="000000"/>
                <w:sz w:val="24"/>
                <w:szCs w:val="24"/>
                <w:highlight w:val="none"/>
              </w:rPr>
            </w:r>
            <w:r/>
          </w:p>
          <w:p>
            <w:pPr>
              <w:pStyle w:val="816"/>
              <w:jc w:val="left"/>
              <w:spacing w:line="360" w:lineRule="auto"/>
              <w:rPr>
                <w:rFonts w:ascii="宋体" w:hAnsi="宋体"/>
                <w:color w:val="000000"/>
                <w:sz w:val="24"/>
                <w:szCs w:val="24"/>
                <w:highlight w:val="none"/>
              </w:rPr>
            </w:pPr>
            <w:r>
              <w:rPr>
                <w:rFonts w:hint="eastAsia" w:cs="Arial"/>
                <w:color w:val="000000"/>
                <w:sz w:val="24"/>
                <w:szCs w:val="24"/>
                <w:highlight w:val="none"/>
              </w:rPr>
              <w:t xml:space="preserve">（磋商响应单位由于未</w:t>
            </w:r>
            <w:r>
              <w:rPr>
                <w:rFonts w:hint="eastAsia" w:ascii="宋体" w:hAnsi="宋体" w:cs="宋体"/>
                <w:color w:val="000000"/>
                <w:sz w:val="24"/>
                <w:szCs w:val="24"/>
                <w:highlight w:val="none"/>
              </w:rPr>
              <w:t xml:space="preserve">踏勘现场导致的报价失误或对工程量清单理解产生的歧义，其后果自行承担）。</w:t>
            </w:r>
            <w:r>
              <w:rPr>
                <w:rFonts w:ascii="宋体" w:hAnsi="宋体"/>
                <w:color w:val="000000"/>
                <w:sz w:val="24"/>
                <w:szCs w:val="24"/>
                <w:highlight w:val="none"/>
              </w:rPr>
            </w:r>
            <w:r/>
          </w:p>
        </w:tc>
      </w:tr>
      <w:tr>
        <w:trPr>
          <w:trHeight w:val="23"/>
        </w:trPr>
        <w:tc>
          <w:tcPr>
            <w:tcMar>
              <w:left w:w="108" w:type="dxa"/>
              <w:top w:w="0" w:type="dxa"/>
              <w:right w:w="108" w:type="dxa"/>
              <w:bottom w:w="0" w:type="dxa"/>
            </w:tcMar>
            <w:tcW w:w="675" w:type="dxa"/>
            <w:vAlign w:val="center"/>
            <w:textDirection w:val="lrTb"/>
            <w:noWrap w:val="false"/>
          </w:tcPr>
          <w:p>
            <w:pPr>
              <w:pStyle w:val="816"/>
              <w:jc w:val="center"/>
              <w:spacing w:line="360" w:lineRule="auto"/>
              <w:rPr>
                <w:rFonts w:ascii="宋体" w:hAnsi="宋体" w:eastAsia="宋体"/>
                <w:color w:val="000000"/>
                <w:sz w:val="24"/>
                <w:szCs w:val="24"/>
                <w:highlight w:val="none"/>
              </w:rPr>
            </w:pPr>
            <w:r>
              <w:rPr>
                <w:rFonts w:hint="eastAsia" w:ascii="宋体" w:hAnsi="宋体"/>
                <w:color w:val="000000"/>
                <w:sz w:val="24"/>
                <w:szCs w:val="24"/>
                <w:highlight w:val="none"/>
              </w:rPr>
              <w:t xml:space="preserve">18</w:t>
            </w:r>
            <w:r>
              <w:rPr>
                <w:rFonts w:ascii="宋体" w:hAnsi="宋体" w:eastAsia="宋体"/>
                <w:color w:val="000000"/>
                <w:sz w:val="24"/>
                <w:szCs w:val="24"/>
                <w:highlight w:val="none"/>
              </w:rPr>
            </w:r>
            <w:r/>
          </w:p>
        </w:tc>
        <w:tc>
          <w:tcPr>
            <w:tcMar>
              <w:left w:w="108" w:type="dxa"/>
              <w:top w:w="0" w:type="dxa"/>
              <w:right w:w="108" w:type="dxa"/>
              <w:bottom w:w="0" w:type="dxa"/>
            </w:tcMar>
            <w:tcW w:w="2085" w:type="dxa"/>
            <w:vAlign w:val="center"/>
            <w:textDirection w:val="lrTb"/>
            <w:noWrap w:val="false"/>
          </w:tcPr>
          <w:p>
            <w:pPr>
              <w:pStyle w:val="816"/>
              <w:jc w:val="left"/>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成交服务费</w:t>
            </w:r>
            <w:r>
              <w:rPr>
                <w:rFonts w:ascii="宋体" w:hAnsi="宋体"/>
                <w:color w:val="000000"/>
                <w:sz w:val="24"/>
                <w:szCs w:val="24"/>
                <w:highlight w:val="none"/>
                <w:lang w:val="zh-CN"/>
              </w:rPr>
            </w:r>
            <w:r/>
          </w:p>
        </w:tc>
        <w:tc>
          <w:tcPr>
            <w:tcMar>
              <w:left w:w="108" w:type="dxa"/>
              <w:top w:w="0" w:type="dxa"/>
              <w:right w:w="108" w:type="dxa"/>
              <w:bottom w:w="0" w:type="dxa"/>
            </w:tcMar>
            <w:tcW w:w="6660" w:type="dxa"/>
            <w:vAlign w:val="center"/>
            <w:textDirection w:val="lrTb"/>
            <w:noWrap w:val="false"/>
          </w:tcPr>
          <w:p>
            <w:pPr>
              <w:pStyle w:val="816"/>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依据《关于进一步规范政府采购活动相关费用管理的通知》（苏财规〔2026〕1号）相关规定，本项目收取招标代理服务费的要求如下：</w:t>
            </w:r>
            <w:r>
              <w:rPr>
                <w:rFonts w:hint="eastAsia" w:ascii="宋体" w:hAnsi="宋体"/>
                <w:color w:val="000000"/>
                <w:sz w:val="24"/>
                <w:szCs w:val="24"/>
                <w:highlight w:val="none"/>
              </w:rPr>
            </w:r>
            <w:r/>
          </w:p>
          <w:p>
            <w:pPr>
              <w:pStyle w:val="816"/>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1.支付主体：本项目招标代理服务费由中标（成交）供应商支付。</w:t>
            </w:r>
            <w:r>
              <w:rPr>
                <w:rFonts w:hint="eastAsia" w:ascii="宋体" w:hAnsi="宋体"/>
                <w:color w:val="000000"/>
                <w:sz w:val="24"/>
                <w:szCs w:val="24"/>
                <w:highlight w:val="none"/>
              </w:rPr>
            </w:r>
            <w:r/>
          </w:p>
          <w:p>
            <w:pPr>
              <w:pStyle w:val="816"/>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2.支付原因：结合本项目实际情况，采购预算中已包含该项代理服务费，供应商报价应当包含代理服务费，但无需单独列明。</w:t>
            </w:r>
            <w:r>
              <w:rPr>
                <w:rFonts w:hint="eastAsia" w:ascii="宋体" w:hAnsi="宋体"/>
                <w:color w:val="000000"/>
                <w:sz w:val="24"/>
                <w:szCs w:val="24"/>
                <w:highlight w:val="none"/>
              </w:rPr>
            </w:r>
            <w:r/>
          </w:p>
          <w:p>
            <w:pPr>
              <w:pStyle w:val="816"/>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3.收取方式：中标（成交）供应商在领取中标（成交）通知书前，须向采购代理机构一次性付清招标代理服务费。</w:t>
            </w:r>
            <w:r>
              <w:rPr>
                <w:rFonts w:hint="eastAsia" w:ascii="宋体" w:hAnsi="宋体"/>
                <w:color w:val="000000"/>
                <w:sz w:val="24"/>
                <w:szCs w:val="24"/>
                <w:highlight w:val="none"/>
              </w:rPr>
            </w:r>
            <w:r/>
          </w:p>
          <w:p>
            <w:pPr>
              <w:pStyle w:val="81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4.收费标准：本项目招标代理服务费参照“2021年苏州市级政府采购代理服务收费公告信息变更表（第四批）”规定的收费标准，以项目预算为基数，采用“比例差额定率累进法计算”，具体如下：</w:t>
            </w:r>
            <w:r>
              <w:rPr>
                <w:rFonts w:hint="eastAsia" w:ascii="宋体" w:hAnsi="宋体"/>
                <w:color w:val="000000"/>
                <w:sz w:val="24"/>
                <w:szCs w:val="24"/>
                <w:highlight w:val="none"/>
              </w:rPr>
            </w:r>
            <w:r/>
          </w:p>
          <w:p>
            <w:pPr>
              <w:pStyle w:val="81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预算金额100万元以下部分，费率为该部分预算金额的1.5%；（2）预算金额100万元（含）－500万元部分，费率为该部分预算金额的1.1%；（3）预算金额500万元（含）－1000万元部分，费率为该部分预算金额的0.8%；（4）预算金额1000万元（含）－5000万元部分，费率为该部分预算金额的0.5%；（5）预算金额5000万元（含）以上部分，费率为该部分预算金额的0.25%。</w:t>
            </w:r>
            <w:r>
              <w:rPr>
                <w:rFonts w:hint="eastAsia" w:ascii="宋体" w:hAnsi="宋体"/>
                <w:color w:val="000000"/>
                <w:sz w:val="24"/>
                <w:szCs w:val="24"/>
                <w:highlight w:val="none"/>
              </w:rPr>
            </w:r>
            <w:r/>
          </w:p>
          <w:p>
            <w:pPr>
              <w:pStyle w:val="81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注：中标服务费的收取按差额定率累进法计算，若预算金额为150万，则中标服务费＝100万×1.5%＋（150万－100万）×1.1%。</w:t>
            </w:r>
            <w:r>
              <w:rPr>
                <w:rFonts w:hint="eastAsia" w:ascii="宋体" w:hAnsi="宋体"/>
                <w:color w:val="000000"/>
                <w:sz w:val="24"/>
                <w:szCs w:val="24"/>
                <w:highlight w:val="none"/>
              </w:rPr>
            </w:r>
            <w:r/>
          </w:p>
          <w:p>
            <w:pPr>
              <w:pStyle w:val="81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服务费交纳帐户：苏州骏捷建设管理咨询有限公司相城分公司</w:t>
            </w:r>
            <w:r>
              <w:rPr>
                <w:rFonts w:hint="eastAsia" w:ascii="宋体" w:hAnsi="宋体"/>
                <w:color w:val="000000"/>
                <w:sz w:val="24"/>
                <w:szCs w:val="24"/>
                <w:highlight w:val="none"/>
              </w:rPr>
            </w:r>
            <w:r/>
          </w:p>
          <w:p>
            <w:pPr>
              <w:pStyle w:val="81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账  号：206700100100170589</w:t>
            </w:r>
            <w:r>
              <w:rPr>
                <w:rFonts w:hint="eastAsia" w:ascii="宋体" w:hAnsi="宋体"/>
                <w:color w:val="000000"/>
                <w:sz w:val="24"/>
                <w:szCs w:val="24"/>
                <w:highlight w:val="none"/>
              </w:rPr>
            </w:r>
            <w:r/>
          </w:p>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开户行：兴业银行苏州姑苏支行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本项目代理服务费为</w:t>
            </w:r>
            <w:r>
              <w:rPr>
                <w:rFonts w:hint="eastAsia" w:ascii="宋体" w:hAnsi="宋体"/>
                <w:color w:val="000000"/>
                <w:sz w:val="24"/>
                <w:szCs w:val="24"/>
                <w:highlight w:val="none"/>
                <w:lang w:val="en-US" w:eastAsia="zh-CN"/>
              </w:rPr>
              <w:t xml:space="preserve">19400</w:t>
            </w:r>
            <w:r>
              <w:rPr>
                <w:rFonts w:hint="eastAsia" w:ascii="宋体" w:hAnsi="宋体"/>
                <w:color w:val="000000"/>
                <w:sz w:val="24"/>
                <w:szCs w:val="24"/>
                <w:highlight w:val="none"/>
              </w:rPr>
              <w:t xml:space="preserve">元</w:t>
            </w:r>
            <w:r>
              <w:rPr>
                <w:rFonts w:hint="eastAsia" w:ascii="宋体" w:hAnsi="宋体"/>
                <w:color w:val="000000"/>
                <w:sz w:val="24"/>
                <w:szCs w:val="24"/>
                <w:highlight w:val="none"/>
              </w:rPr>
              <w:tab/>
            </w:r>
            <w:r>
              <w:rPr>
                <w:rFonts w:hint="eastAsia" w:ascii="宋体" w:hAnsi="宋体"/>
                <w:color w:val="000000"/>
                <w:sz w:val="24"/>
                <w:szCs w:val="24"/>
                <w:highlight w:val="none"/>
              </w:rPr>
              <w:t xml:space="preserve">    </w:t>
            </w:r>
            <w:r>
              <w:rPr>
                <w:rFonts w:ascii="宋体" w:hAnsi="宋体"/>
                <w:color w:val="000000"/>
                <w:sz w:val="24"/>
                <w:szCs w:val="24"/>
                <w:highlight w:val="none"/>
              </w:rPr>
            </w:r>
            <w:r/>
          </w:p>
        </w:tc>
      </w:tr>
      <w:tr>
        <w:trPr>
          <w:trHeight w:val="23"/>
        </w:trPr>
        <w:tc>
          <w:tcPr>
            <w:tcMar>
              <w:left w:w="108" w:type="dxa"/>
              <w:top w:w="0" w:type="dxa"/>
              <w:right w:w="108" w:type="dxa"/>
              <w:bottom w:w="0" w:type="dxa"/>
            </w:tcMar>
            <w:tcW w:w="675" w:type="dxa"/>
            <w:vAlign w:val="center"/>
            <w:textDirection w:val="lrTb"/>
            <w:noWrap w:val="false"/>
          </w:tcPr>
          <w:p>
            <w:pPr>
              <w:pStyle w:val="816"/>
              <w:jc w:val="center"/>
              <w:spacing w:line="360" w:lineRule="auto"/>
              <w:rPr>
                <w:rFonts w:ascii="宋体" w:hAnsi="宋体" w:eastAsia="宋体"/>
                <w:color w:val="000000"/>
                <w:sz w:val="24"/>
                <w:szCs w:val="24"/>
                <w:highlight w:val="none"/>
              </w:rPr>
            </w:pPr>
            <w:r>
              <w:rPr>
                <w:rFonts w:hint="eastAsia" w:ascii="宋体" w:hAnsi="宋体"/>
                <w:color w:val="000000"/>
                <w:sz w:val="24"/>
                <w:szCs w:val="24"/>
                <w:highlight w:val="none"/>
              </w:rPr>
              <w:t xml:space="preserve">19</w:t>
            </w:r>
            <w:r>
              <w:rPr>
                <w:rFonts w:ascii="宋体" w:hAnsi="宋体" w:eastAsia="宋体"/>
                <w:color w:val="000000"/>
                <w:sz w:val="24"/>
                <w:szCs w:val="24"/>
                <w:highlight w:val="none"/>
              </w:rPr>
            </w:r>
            <w:r/>
          </w:p>
        </w:tc>
        <w:tc>
          <w:tcPr>
            <w:tcMar>
              <w:left w:w="108" w:type="dxa"/>
              <w:top w:w="0" w:type="dxa"/>
              <w:right w:w="108" w:type="dxa"/>
              <w:bottom w:w="0" w:type="dxa"/>
            </w:tcMa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成交（未成交）通知书</w:t>
            </w:r>
            <w:r>
              <w:rPr>
                <w:rFonts w:ascii="宋体" w:hAnsi="宋体"/>
                <w:color w:val="000000"/>
                <w:sz w:val="24"/>
                <w:szCs w:val="24"/>
                <w:highlight w:val="none"/>
              </w:rPr>
            </w:r>
            <w:r/>
          </w:p>
        </w:tc>
        <w:tc>
          <w:tcPr>
            <w:tcMar>
              <w:left w:w="108" w:type="dxa"/>
              <w:top w:w="0" w:type="dxa"/>
              <w:right w:w="108" w:type="dxa"/>
              <w:bottom w:w="0" w:type="dxa"/>
            </w:tcMar>
            <w:tcW w:w="6660" w:type="dxa"/>
            <w:vAlign w:val="center"/>
            <w:textDirection w:val="lrTb"/>
            <w:noWrap w:val="false"/>
          </w:tcPr>
          <w:p>
            <w:pPr>
              <w:pStyle w:val="836"/>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确定出承包方后，在法定时间内向承包方发出</w:t>
            </w:r>
            <w:r>
              <w:rPr>
                <w:rFonts w:hint="eastAsia" w:ascii="宋体" w:hAnsi="宋体"/>
                <w:color w:val="000000"/>
                <w:sz w:val="24"/>
                <w:szCs w:val="24"/>
                <w:highlight w:val="none"/>
                <w:lang w:val="en-US"/>
              </w:rPr>
              <w:t xml:space="preserve">成交</w:t>
            </w:r>
            <w:r>
              <w:rPr>
                <w:rFonts w:hint="eastAsia" w:ascii="宋体" w:hAnsi="宋体"/>
                <w:color w:val="000000"/>
                <w:sz w:val="24"/>
                <w:szCs w:val="24"/>
                <w:highlight w:val="none"/>
              </w:rPr>
              <w:t xml:space="preserve">通知书。</w:t>
            </w:r>
            <w:r>
              <w:rPr>
                <w:rFonts w:ascii="宋体" w:hAnsi="宋体"/>
                <w:color w:val="000000"/>
                <w:sz w:val="24"/>
                <w:szCs w:val="24"/>
                <w:highlight w:val="none"/>
              </w:rPr>
            </w:r>
            <w:r/>
          </w:p>
          <w:p>
            <w:pPr>
              <w:pStyle w:val="836"/>
              <w:ind w:firstLine="0"/>
              <w:spacing w:line="360" w:lineRule="auto"/>
              <w:rPr>
                <w:rFonts w:ascii="宋体" w:hAnsi="宋体"/>
                <w:color w:val="000000"/>
                <w:sz w:val="24"/>
                <w:szCs w:val="24"/>
                <w:highlight w:val="none"/>
                <w:lang w:val="en-US"/>
              </w:rPr>
            </w:pPr>
            <w:r>
              <w:rPr>
                <w:rFonts w:hint="eastAsia" w:ascii="宋体" w:hAnsi="宋体"/>
                <w:color w:val="000000"/>
                <w:sz w:val="24"/>
                <w:szCs w:val="24"/>
                <w:highlight w:val="none"/>
                <w:lang w:val="en-US"/>
              </w:rPr>
              <w:t xml:space="preserve">成交</w:t>
            </w:r>
            <w:r>
              <w:rPr>
                <w:rFonts w:hint="eastAsia" w:ascii="宋体" w:hAnsi="宋体"/>
                <w:color w:val="000000"/>
                <w:sz w:val="24"/>
                <w:szCs w:val="24"/>
                <w:highlight w:val="none"/>
              </w:rPr>
              <w:t xml:space="preserve">通知书将成为合同的组成部分。</w:t>
            </w:r>
            <w:r>
              <w:rPr>
                <w:rFonts w:ascii="宋体" w:hAnsi="宋体"/>
                <w:color w:val="000000"/>
                <w:sz w:val="24"/>
                <w:szCs w:val="24"/>
                <w:highlight w:val="none"/>
                <w:lang w:val="en-US"/>
              </w:rPr>
            </w:r>
            <w:r/>
          </w:p>
          <w:p>
            <w:pPr>
              <w:pStyle w:val="836"/>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采购代理机构向未承包方以电子邮件形式发放未</w:t>
            </w:r>
            <w:r>
              <w:rPr>
                <w:rFonts w:hint="eastAsia" w:ascii="宋体" w:hAnsi="宋体"/>
                <w:color w:val="000000"/>
                <w:sz w:val="24"/>
                <w:szCs w:val="24"/>
                <w:highlight w:val="none"/>
                <w:lang w:val="en-US"/>
              </w:rPr>
              <w:t xml:space="preserve">成交</w:t>
            </w:r>
            <w:r>
              <w:rPr>
                <w:rFonts w:hint="eastAsia" w:ascii="宋体" w:hAnsi="宋体"/>
                <w:color w:val="000000"/>
                <w:sz w:val="24"/>
                <w:szCs w:val="24"/>
                <w:highlight w:val="none"/>
              </w:rPr>
              <w:t xml:space="preserve">通知书，电子邮箱以供应商提交的磋商响应函中注明的电子邮箱为准，供应商未在磋商响应函中写明电子邮箱的，视为自动放弃并自行承担相应后果。</w:t>
            </w:r>
            <w:r>
              <w:rPr>
                <w:rFonts w:ascii="宋体" w:hAnsi="宋体"/>
                <w:color w:val="000000"/>
                <w:sz w:val="24"/>
                <w:szCs w:val="24"/>
                <w:highlight w:val="none"/>
              </w:rPr>
            </w:r>
            <w:r/>
          </w:p>
        </w:tc>
      </w:tr>
      <w:tr>
        <w:trPr>
          <w:trHeight w:val="23"/>
        </w:trPr>
        <w:tc>
          <w:tcPr>
            <w:tcMar>
              <w:left w:w="108" w:type="dxa"/>
              <w:top w:w="0" w:type="dxa"/>
              <w:right w:w="108" w:type="dxa"/>
              <w:bottom w:w="0" w:type="dxa"/>
            </w:tcMar>
            <w:tcW w:w="675" w:type="dxa"/>
            <w:vAlign w:val="center"/>
            <w:textDirection w:val="lrTb"/>
            <w:noWrap w:val="false"/>
          </w:tcPr>
          <w:p>
            <w:pPr>
              <w:pStyle w:val="816"/>
              <w:jc w:val="cente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20</w:t>
            </w:r>
            <w:r>
              <w:rPr>
                <w:rFonts w:ascii="宋体" w:hAnsi="宋体" w:eastAsia="宋体"/>
                <w:color w:val="000000"/>
                <w:sz w:val="24"/>
                <w:szCs w:val="24"/>
                <w:highlight w:val="none"/>
              </w:rPr>
            </w:r>
            <w:r/>
          </w:p>
        </w:tc>
        <w:tc>
          <w:tcPr>
            <w:tcMar>
              <w:left w:w="108" w:type="dxa"/>
              <w:top w:w="0" w:type="dxa"/>
              <w:right w:w="108" w:type="dxa"/>
              <w:bottom w:w="0" w:type="dxa"/>
            </w:tcMa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履约保函</w:t>
            </w:r>
            <w:r>
              <w:rPr>
                <w:rFonts w:ascii="宋体" w:hAnsi="宋体"/>
                <w:color w:val="000000"/>
                <w:sz w:val="24"/>
                <w:szCs w:val="24"/>
                <w:highlight w:val="none"/>
              </w:rPr>
            </w:r>
            <w:r/>
          </w:p>
        </w:tc>
        <w:tc>
          <w:tcPr>
            <w:tcMar>
              <w:left w:w="108" w:type="dxa"/>
              <w:top w:w="0" w:type="dxa"/>
              <w:right w:w="108" w:type="dxa"/>
              <w:bottom w:w="0" w:type="dxa"/>
            </w:tcMar>
            <w:tcW w:w="6660" w:type="dxa"/>
            <w:vAlign w:val="center"/>
            <w:textDirection w:val="lrTb"/>
            <w:noWrap w:val="false"/>
          </w:tcPr>
          <w:p>
            <w:pPr>
              <w:pStyle w:val="816"/>
              <w:spacing w:line="360" w:lineRule="auto"/>
              <w:rPr>
                <w:rFonts w:ascii="宋体" w:hAnsi="宋体" w:eastAsia="宋体"/>
                <w:color w:val="000000"/>
                <w:sz w:val="24"/>
                <w:szCs w:val="24"/>
                <w:highlight w:val="none"/>
              </w:rPr>
            </w:pPr>
            <w:r>
              <w:rPr>
                <w:rFonts w:hint="eastAsia" w:ascii="宋体" w:hAnsi="宋体"/>
                <w:color w:val="000000"/>
                <w:sz w:val="24"/>
                <w:szCs w:val="24"/>
                <w:highlight w:val="none"/>
              </w:rPr>
              <w:t xml:space="preserve">按《关于在全省政府采购领域推行电子履约保函（保险）的通知》（苏财购〔2023〕150 号）</w:t>
            </w:r>
            <w:r>
              <w:rPr>
                <w:rFonts w:ascii="宋体" w:hAnsi="宋体" w:eastAsia="宋体"/>
                <w:color w:val="000000"/>
                <w:sz w:val="24"/>
                <w:szCs w:val="24"/>
                <w:highlight w:val="none"/>
              </w:rPr>
            </w:r>
            <w:r/>
          </w:p>
        </w:tc>
      </w:tr>
      <w:tr>
        <w:trPr>
          <w:trHeight w:val="23"/>
        </w:trPr>
        <w:tc>
          <w:tcPr>
            <w:tcMar>
              <w:left w:w="108" w:type="dxa"/>
              <w:top w:w="0" w:type="dxa"/>
              <w:right w:w="108" w:type="dxa"/>
              <w:bottom w:w="0" w:type="dxa"/>
            </w:tcMar>
            <w:tcW w:w="675" w:type="dxa"/>
            <w:vAlign w:val="center"/>
            <w:textDirection w:val="lrTb"/>
            <w:noWrap w:val="false"/>
          </w:tcPr>
          <w:p>
            <w:pPr>
              <w:pStyle w:val="816"/>
              <w:jc w:val="center"/>
              <w:spacing w:line="360" w:lineRule="auto"/>
              <w:rPr>
                <w:rFonts w:ascii="宋体" w:hAnsi="宋体" w:eastAsia="宋体"/>
                <w:color w:val="000000"/>
                <w:sz w:val="24"/>
                <w:szCs w:val="24"/>
                <w:highlight w:val="none"/>
              </w:rPr>
            </w:pPr>
            <w:r>
              <w:rPr>
                <w:rFonts w:hint="eastAsia" w:ascii="宋体" w:hAnsi="宋体"/>
                <w:color w:val="000000"/>
                <w:sz w:val="24"/>
                <w:szCs w:val="24"/>
                <w:highlight w:val="none"/>
              </w:rPr>
              <w:t xml:space="preserve">21</w:t>
            </w:r>
            <w:r>
              <w:rPr>
                <w:rFonts w:ascii="宋体" w:hAnsi="宋体" w:eastAsia="宋体"/>
                <w:color w:val="000000"/>
                <w:sz w:val="24"/>
                <w:szCs w:val="24"/>
                <w:highlight w:val="none"/>
              </w:rPr>
            </w:r>
            <w:r/>
          </w:p>
        </w:tc>
        <w:tc>
          <w:tcPr>
            <w:tcMar>
              <w:left w:w="108" w:type="dxa"/>
              <w:top w:w="0" w:type="dxa"/>
              <w:right w:w="108" w:type="dxa"/>
              <w:bottom w:w="0" w:type="dxa"/>
            </w:tcMar>
            <w:tcW w:w="2085" w:type="dxa"/>
            <w:vAlign w:val="center"/>
            <w:textDirection w:val="lrTb"/>
            <w:noWrap w:val="false"/>
          </w:tcPr>
          <w:p>
            <w:pPr>
              <w:pStyle w:val="816"/>
              <w:jc w:val="left"/>
              <w:spacing w:line="360" w:lineRule="auto"/>
              <w:rPr>
                <w:rFonts w:ascii="宋体" w:hAnsi="宋体"/>
                <w:color w:val="000000"/>
                <w:sz w:val="24"/>
                <w:szCs w:val="24"/>
                <w:highlight w:val="none"/>
              </w:rPr>
            </w:pPr>
            <w:r>
              <w:rPr>
                <w:rFonts w:hint="eastAsia"/>
                <w:color w:val="000000"/>
                <w:sz w:val="24"/>
                <w:szCs w:val="24"/>
                <w:highlight w:val="none"/>
              </w:rPr>
              <w:t xml:space="preserve">成交原则</w:t>
            </w:r>
            <w:r>
              <w:rPr>
                <w:rFonts w:ascii="宋体" w:hAnsi="宋体"/>
                <w:color w:val="000000"/>
                <w:sz w:val="24"/>
                <w:szCs w:val="24"/>
                <w:highlight w:val="none"/>
              </w:rPr>
            </w:r>
            <w:r/>
          </w:p>
        </w:tc>
        <w:tc>
          <w:tcPr>
            <w:tcMar>
              <w:left w:w="108" w:type="dxa"/>
              <w:top w:w="0" w:type="dxa"/>
              <w:right w:w="108" w:type="dxa"/>
              <w:bottom w:w="0" w:type="dxa"/>
            </w:tcMar>
            <w:tcW w:w="6660" w:type="dxa"/>
            <w:vAlign w:val="center"/>
            <w:textDirection w:val="lrTb"/>
            <w:noWrap w:val="false"/>
          </w:tcPr>
          <w:p>
            <w:pPr>
              <w:pStyle w:val="816"/>
              <w:spacing w:line="360" w:lineRule="auto"/>
              <w:rPr>
                <w:rFonts w:ascii="宋体" w:hAnsi="宋体"/>
                <w:color w:val="000000"/>
                <w:sz w:val="24"/>
                <w:szCs w:val="24"/>
                <w:highlight w:val="none"/>
              </w:rPr>
            </w:pPr>
            <w:r>
              <w:rPr>
                <w:rFonts w:hint="eastAsia"/>
                <w:color w:val="000000"/>
                <w:sz w:val="24"/>
                <w:szCs w:val="24"/>
                <w:highlight w:val="none"/>
              </w:rPr>
              <w:t xml:space="preserve">详见</w:t>
            </w:r>
            <w:r>
              <w:rPr>
                <w:rFonts w:hint="eastAsia" w:ascii="宋体" w:hAnsi="宋体"/>
                <w:color w:val="000000"/>
                <w:sz w:val="24"/>
                <w:szCs w:val="24"/>
                <w:highlight w:val="none"/>
              </w:rPr>
              <w:t xml:space="preserve">评审方法</w:t>
            </w:r>
            <w:r>
              <w:rPr>
                <w:rFonts w:ascii="宋体" w:hAnsi="宋体"/>
                <w:color w:val="000000"/>
                <w:sz w:val="24"/>
                <w:szCs w:val="24"/>
                <w:highlight w:val="none"/>
              </w:rPr>
            </w:r>
            <w:r/>
          </w:p>
        </w:tc>
      </w:tr>
    </w:tbl>
    <w:p>
      <w:pPr>
        <w:pStyle w:val="817"/>
        <w:jc w:val="center"/>
        <w:spacing w:before="340" w:after="330" w:line="1056"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000000"/>
          <w:sz w:val="44"/>
          <w:highlight w:val="none"/>
        </w:rPr>
      </w:r>
      <w:r/>
    </w:p>
    <w:p>
      <w:pPr>
        <w:pStyle w:val="817"/>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一、竞争性磋商采购公告</w:t>
      </w:r>
      <w:r>
        <w:rPr>
          <w:highlight w:val="none"/>
        </w:rPr>
      </w:r>
      <w:r/>
    </w:p>
    <w:p>
      <w:pPr>
        <w:pStyle w:val="816"/>
        <w:ind w:firstLine="480"/>
        <w:jc w:val="both"/>
        <w:spacing w:line="85"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sz w:val="24"/>
          <w:highlight w:val="none"/>
        </w:rPr>
        <w:t xml:space="preserve">项目概况</w:t>
      </w:r>
      <w:r>
        <w:rPr>
          <w:highlight w:val="none"/>
        </w:rPr>
      </w:r>
      <w:r/>
    </w:p>
    <w:p>
      <w:pPr>
        <w:pStyle w:val="816"/>
        <w:ind w:firstLine="480"/>
        <w:jc w:val="both"/>
        <w:spacing w:line="85" w:lineRule="atLeast"/>
        <w:rPr>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highlight w:val="none"/>
          <w:u w:val="single"/>
          <w:lang w:eastAsia="zh-CN"/>
        </w:rPr>
        <w:t xml:space="preserve">娄葑街道苏安新村瓦屋面维修项目</w:t>
      </w:r>
      <w:r>
        <w:rPr>
          <w:rFonts w:ascii="宋体" w:hAnsi="宋体" w:cs="宋体"/>
          <w:color w:val="000000"/>
          <w:sz w:val="24"/>
          <w:highlight w:val="none"/>
          <w:u w:val="single"/>
        </w:rPr>
        <w:t xml:space="preserve">采购项目的潜在供应商应在“苏采云”系统（网址：http://jszfcg.jsczt.cn/） 获取采购文件，并于202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07</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22</w:t>
      </w:r>
      <w:r>
        <w:rPr>
          <w:rFonts w:ascii="宋体" w:hAnsi="宋体" w:cs="宋体"/>
          <w:color w:val="000000"/>
          <w:sz w:val="24"/>
          <w:highlight w:val="none"/>
          <w:u w:val="single"/>
        </w:rPr>
        <w:t xml:space="preserve"> 14:00（北京时间）前提交响应文件</w:t>
      </w:r>
      <w:r>
        <w:rPr>
          <w:rFonts w:ascii="宋体" w:hAnsi="宋体" w:cs="宋体"/>
          <w:color w:val="000000"/>
          <w:sz w:val="24"/>
          <w:highlight w:val="none"/>
        </w:rPr>
        <w:t xml:space="preserve">。</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一、项目基本情况</w:t>
      </w:r>
      <w:r>
        <w:rPr>
          <w:highlight w:val="none"/>
        </w:rPr>
      </w:r>
      <w:r/>
    </w:p>
    <w:p>
      <w:pPr>
        <w:pStyle w:val="816"/>
        <w:ind w:firstLine="480"/>
        <w:jc w:val="both"/>
        <w:spacing w:line="360" w:lineRule="auto"/>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w:t>
      </w:r>
      <w:r>
        <w:rPr>
          <w:rFonts w:hint="eastAsia" w:ascii="宋体" w:hAnsi="宋体" w:cs="宋体"/>
          <w:color w:val="000000" w:themeColor="text1"/>
          <w:sz w:val="24"/>
          <w:highlight w:val="none"/>
          <w:lang w:eastAsia="zh-CN"/>
        </w:rPr>
        <w:t xml:space="preserve">-320591-SZJJ-C2026-0011</w:t>
      </w:r>
      <w:r>
        <w:rPr>
          <w:color w:val="000000" w:themeColor="text1"/>
        </w:rPr>
      </w:r>
      <w:r/>
    </w:p>
    <w:p>
      <w:pPr>
        <w:pStyle w:val="816"/>
        <w:ind w:firstLine="480"/>
        <w:jc w:val="both"/>
        <w:spacing w:line="360" w:lineRule="auto"/>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项目名称：</w:t>
      </w:r>
      <w:r>
        <w:rPr>
          <w:rFonts w:hint="eastAsia" w:ascii="宋体" w:hAnsi="宋体" w:cs="宋体"/>
          <w:color w:val="000000" w:themeColor="text1"/>
          <w:sz w:val="24"/>
          <w:highlight w:val="none"/>
          <w:lang w:eastAsia="zh-CN"/>
        </w:rPr>
        <w:t xml:space="preserve">娄葑街道苏安新村瓦屋面维修项目</w:t>
      </w:r>
      <w:r>
        <w:rPr>
          <w:color w:val="000000" w:themeColor="text1"/>
        </w:rPr>
      </w:r>
      <w:r/>
    </w:p>
    <w:p>
      <w:pPr>
        <w:pStyle w:val="816"/>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采购方式：竞争性磋商</w:t>
      </w:r>
      <w:r>
        <w:rPr>
          <w:color w:val="000000" w:themeColor="text1"/>
        </w:rPr>
      </w:r>
      <w:r/>
    </w:p>
    <w:p>
      <w:pPr>
        <w:pStyle w:val="816"/>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预算金额：</w:t>
      </w:r>
      <w:r>
        <w:rPr>
          <w:rFonts w:hint="eastAsia" w:ascii="宋体" w:hAnsi="宋体" w:cs="宋体"/>
          <w:color w:val="000000" w:themeColor="text1"/>
          <w:sz w:val="24"/>
          <w:highlight w:val="none"/>
          <w:lang w:eastAsia="zh-CN"/>
        </w:rPr>
        <w:t xml:space="preserve">1</w:t>
      </w:r>
      <w:r>
        <w:rPr>
          <w:rFonts w:hint="eastAsia" w:ascii="宋体" w:hAnsi="宋体" w:cs="宋体"/>
          <w:color w:val="000000" w:themeColor="text1"/>
          <w:sz w:val="24"/>
          <w:highlight w:val="none"/>
          <w:lang w:val="en-US" w:eastAsia="zh-CN"/>
        </w:rPr>
        <w:t xml:space="preserve">40</w:t>
      </w:r>
      <w:r>
        <w:rPr>
          <w:rFonts w:hint="eastAsia" w:ascii="宋体" w:hAnsi="宋体" w:cs="宋体"/>
          <w:color w:val="000000" w:themeColor="text1"/>
          <w:sz w:val="24"/>
          <w:highlight w:val="none"/>
          <w:lang w:eastAsia="zh-CN"/>
        </w:rPr>
        <w:t xml:space="preserve">0000.00</w:t>
      </w:r>
      <w:r>
        <w:rPr>
          <w:rFonts w:ascii="宋体" w:hAnsi="宋体" w:cs="宋体"/>
          <w:color w:val="000000" w:themeColor="text1"/>
          <w:sz w:val="24"/>
          <w:highlight w:val="none"/>
        </w:rPr>
        <w:t xml:space="preserve">元；最高限价：</w:t>
      </w:r>
      <w:r>
        <w:rPr>
          <w:rFonts w:hint="eastAsia" w:ascii="宋体" w:hAnsi="宋体" w:cs="宋体"/>
          <w:color w:val="000000" w:themeColor="text1"/>
          <w:sz w:val="24"/>
          <w:highlight w:val="none"/>
          <w:lang w:eastAsia="zh-CN"/>
        </w:rPr>
        <w:t xml:space="preserve">1399520.52</w:t>
      </w:r>
      <w:r>
        <w:rPr>
          <w:rFonts w:ascii="宋体" w:hAnsi="宋体" w:cs="宋体"/>
          <w:color w:val="000000" w:themeColor="text1"/>
          <w:sz w:val="24"/>
          <w:highlight w:val="none"/>
        </w:rPr>
        <w:t xml:space="preserve">元</w:t>
      </w:r>
      <w:r>
        <w:rPr>
          <w:color w:val="000000" w:themeColor="text1"/>
        </w:rPr>
      </w:r>
      <w:r/>
    </w:p>
    <w:p>
      <w:pPr>
        <w:pStyle w:val="816"/>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采购需求：</w:t>
      </w:r>
      <w:r>
        <w:rPr>
          <w:color w:val="000000" w:themeColor="text1"/>
        </w:rPr>
      </w:r>
      <w:r/>
    </w:p>
    <w:p>
      <w:pPr>
        <w:pStyle w:val="816"/>
        <w:numPr>
          <w:ilvl w:val="0"/>
          <w:numId w:val="0"/>
        </w:numPr>
        <w:ind w:firstLine="480"/>
        <w:jc w:val="both"/>
        <w:spacing w:line="360" w:lineRule="auto"/>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工程地点：</w:t>
      </w:r>
      <w:r>
        <w:rPr>
          <w:rFonts w:hint="eastAsia" w:ascii="宋体" w:hAnsi="宋体" w:eastAsia="宋体" w:cs="宋体"/>
          <w:color w:val="000000" w:themeColor="text1"/>
          <w:sz w:val="24"/>
          <w:highlight w:val="none"/>
        </w:rPr>
        <w:t xml:space="preserve">娄葑街道苏安新村</w:t>
      </w:r>
      <w:r>
        <w:rPr>
          <w:color w:val="000000" w:themeColor="text1"/>
        </w:rPr>
      </w:r>
      <w:r/>
    </w:p>
    <w:p>
      <w:pPr>
        <w:pStyle w:val="816"/>
        <w:numPr>
          <w:ilvl w:val="0"/>
          <w:numId w:val="0"/>
        </w:numPr>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承包方式：包工包料。</w:t>
      </w:r>
      <w:r>
        <w:rPr>
          <w:color w:val="000000" w:themeColor="text1"/>
        </w:rPr>
      </w:r>
      <w:r/>
    </w:p>
    <w:p>
      <w:pPr>
        <w:pStyle w:val="816"/>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项目内容：</w:t>
      </w:r>
      <w:r>
        <w:rPr>
          <w:rFonts w:ascii="宋体" w:hAnsi="宋体" w:cs="宋体"/>
          <w:color w:val="000000" w:themeColor="text1"/>
          <w:sz w:val="24"/>
          <w:highlight w:val="none"/>
        </w:rPr>
        <w:t xml:space="preserve">将对</w:t>
      </w:r>
      <w:r>
        <w:rPr>
          <w:rFonts w:hint="eastAsia" w:ascii="宋体" w:hAnsi="宋体" w:cs="宋体"/>
          <w:color w:val="000000" w:themeColor="text1"/>
          <w:sz w:val="24"/>
          <w:highlight w:val="none"/>
          <w:lang w:val="en-US" w:eastAsia="zh-CN"/>
        </w:rPr>
        <w:t xml:space="preserve">娄葑街道苏安新村瓦屋面维修项目</w:t>
      </w:r>
      <w:r>
        <w:rPr>
          <w:rFonts w:ascii="宋体" w:hAnsi="宋体" w:cs="宋体"/>
          <w:color w:val="000000" w:themeColor="text1"/>
          <w:sz w:val="24"/>
          <w:highlight w:val="none"/>
        </w:rPr>
        <w:t xml:space="preserve">。</w:t>
      </w:r>
      <w:r>
        <w:rPr>
          <w:color w:val="000000" w:themeColor="text1"/>
        </w:rPr>
      </w:r>
      <w:r/>
    </w:p>
    <w:p>
      <w:pPr>
        <w:pStyle w:val="816"/>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技术要求：</w:t>
      </w:r>
      <w:r>
        <w:rPr>
          <w:color w:val="000000" w:themeColor="text1"/>
        </w:rPr>
      </w:r>
      <w:r/>
    </w:p>
    <w:p>
      <w:pPr>
        <w:pStyle w:val="816"/>
        <w:ind w:firstLine="24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（1）按采购文件要求配置项目组人员，成立施工项目组，遵照工程量清单组织施工。</w:t>
      </w:r>
      <w:r>
        <w:rPr>
          <w:color w:val="000000" w:themeColor="text1"/>
        </w:rPr>
      </w:r>
      <w:r/>
    </w:p>
    <w:p>
      <w:pPr>
        <w:pStyle w:val="816"/>
        <w:ind w:firstLine="24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（2）施工质量应符合现行国家技术、施工及验收规范规程，对施工工艺的特殊要求，按国家有关规定执行。</w:t>
      </w:r>
      <w:r>
        <w:rPr>
          <w:color w:val="000000" w:themeColor="text1"/>
        </w:rPr>
      </w:r>
      <w:r/>
    </w:p>
    <w:p>
      <w:pPr>
        <w:pStyle w:val="816"/>
        <w:ind w:firstLine="24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施工组织设计包括总体概述施工总体进度计划、分部分项工程施工方案应科学合理。劳动力配备合理，人员组织到位。机械设备投入符合项目要求，有详尽的计划，项目实施进度、时间，关键节点设置清晰准确。安全文明施工措施、季节性施工措施科学、合理、操作性强，后期养护方案明晰可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5、工程质量要求：合格。</w:t>
      </w:r>
      <w:r>
        <w:rPr>
          <w:highlight w:val="none"/>
        </w:rPr>
      </w:r>
      <w:r/>
    </w:p>
    <w:p>
      <w:pPr>
        <w:pStyle w:val="816"/>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6、质保期限：验收</w:t>
      </w:r>
      <w:r>
        <w:rPr>
          <w:rFonts w:ascii="宋体" w:hAnsi="宋体" w:cs="宋体"/>
          <w:color w:val="000000" w:themeColor="text1"/>
          <w:sz w:val="24"/>
          <w:highlight w:val="none"/>
        </w:rPr>
        <w:t xml:space="preserve">合格后</w:t>
      </w:r>
      <w:r>
        <w:rPr>
          <w:rFonts w:hint="eastAsia" w:ascii="宋体" w:hAnsi="宋体" w:cs="宋体"/>
          <w:color w:val="000000" w:themeColor="text1"/>
          <w:sz w:val="24"/>
          <w:highlight w:val="none"/>
          <w:lang w:val="en-US" w:eastAsia="zh-CN"/>
        </w:rPr>
        <w:t xml:space="preserve">二</w:t>
      </w:r>
      <w:r>
        <w:rPr>
          <w:rFonts w:ascii="宋体" w:hAnsi="宋体" w:cs="宋体"/>
          <w:color w:val="000000" w:themeColor="text1"/>
          <w:sz w:val="24"/>
          <w:highlight w:val="none"/>
        </w:rPr>
        <w:t xml:space="preserve">年。</w:t>
      </w:r>
      <w:r>
        <w:rPr>
          <w:color w:val="000000" w:themeColor="text1"/>
        </w:rPr>
      </w:r>
      <w:r/>
    </w:p>
    <w:p>
      <w:pPr>
        <w:pStyle w:val="816"/>
        <w:ind w:firstLine="480"/>
        <w:jc w:val="both"/>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7、验收标准：满足采购要求。</w:t>
      </w:r>
      <w:r>
        <w:rPr>
          <w:color w:val="000000" w:themeColor="text1"/>
        </w:rPr>
      </w:r>
      <w:r/>
    </w:p>
    <w:p>
      <w:pPr>
        <w:pStyle w:val="816"/>
        <w:ind w:firstLine="480"/>
        <w:jc w:val="both"/>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8、合同履行期限：</w:t>
      </w:r>
      <w:r>
        <w:rPr>
          <w:rFonts w:hint="eastAsia" w:ascii="宋体" w:hAnsi="宋体" w:eastAsia="宋体" w:cs="宋体"/>
          <w:color w:val="000000" w:themeColor="text1"/>
          <w:sz w:val="24"/>
          <w:highlight w:val="none"/>
          <w:lang w:eastAsia="zh-CN"/>
        </w:rPr>
        <w:t xml:space="preserve">工期</w:t>
      </w:r>
      <w:r>
        <w:rPr>
          <w:rFonts w:ascii="宋体" w:hAnsi="宋体" w:eastAsia="宋体" w:cs="宋体"/>
          <w:color w:val="000000" w:themeColor="text1"/>
          <w:sz w:val="24"/>
          <w:highlight w:val="none"/>
          <w:lang w:val="en-US" w:eastAsia="zh-CN"/>
        </w:rPr>
        <w:t xml:space="preserve">121</w:t>
      </w:r>
      <w:r>
        <w:rPr>
          <w:rFonts w:hint="eastAsia" w:ascii="宋体" w:hAnsi="宋体" w:eastAsia="宋体" w:cs="宋体"/>
          <w:color w:val="000000" w:themeColor="text1"/>
          <w:sz w:val="24"/>
          <w:highlight w:val="none"/>
          <w:lang w:eastAsia="zh-CN"/>
        </w:rPr>
        <w:t xml:space="preserve">日</w:t>
      </w:r>
      <w:r>
        <w:rPr>
          <w:rFonts w:ascii="宋体" w:hAnsi="宋体" w:eastAsia="宋体" w:cs="宋体"/>
          <w:color w:val="000000" w:themeColor="text1"/>
          <w:sz w:val="24"/>
          <w:highlight w:val="none"/>
        </w:rPr>
        <w:t xml:space="preserve">历天（具体</w:t>
      </w:r>
      <w:r>
        <w:rPr>
          <w:rFonts w:ascii="宋体" w:hAnsi="宋体" w:eastAsia="宋体" w:cs="宋体"/>
          <w:color w:val="000000" w:themeColor="text1"/>
          <w:sz w:val="24"/>
          <w:highlight w:val="none"/>
        </w:rPr>
        <w:t xml:space="preserve">开工日期以采购人通知为准）。</w:t>
      </w:r>
      <w:r>
        <w:rPr>
          <w:color w:val="000000" w:themeColor="text1"/>
        </w:rPr>
      </w:r>
      <w:r/>
    </w:p>
    <w:p>
      <w:pPr>
        <w:pStyle w:val="816"/>
        <w:ind w:firstLine="480"/>
        <w:jc w:val="both"/>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本项目（是/否）接受联合体：不接受联合体</w:t>
      </w:r>
      <w:r>
        <w:rPr>
          <w:color w:val="000000" w:themeColor="text1"/>
        </w:rPr>
      </w:r>
      <w:r/>
    </w:p>
    <w:p>
      <w:pPr>
        <w:pStyle w:val="816"/>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二、申请人的资格要求：</w:t>
      </w:r>
      <w:r>
        <w:rPr>
          <w:color w:val="000000" w:themeColor="text1"/>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（一）满足《中华人民共和国政府采购法》第二</w:t>
      </w:r>
      <w:r>
        <w:rPr>
          <w:rFonts w:ascii="宋体" w:hAnsi="宋体" w:cs="宋体"/>
          <w:color w:val="000000"/>
          <w:sz w:val="24"/>
          <w:highlight w:val="none"/>
        </w:rPr>
        <w:t xml:space="preserve">十二条规定：</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1、具有独立承担民事责任的能力；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2、具有良好的商业信誉和健全的财务会计制度；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3、具有履行合同所必需的设备和专业技术能力；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4、有依法缴纳税收和社会保障资金的良好记录；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5、参加政府采购活动近三年内，在经营活动中没有重大违法记录；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6、法律、行政法规规定的其他条件。</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（二）落实政府采购政策需满足的资格要求：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根据《政府采购促进中小企业发展管理办法》的相关规定，</w:t>
      </w:r>
      <w:r>
        <w:rPr>
          <w:rFonts w:ascii="宋体" w:hAnsi="宋体" w:cs="宋体"/>
          <w:b/>
          <w:color w:val="000000"/>
          <w:sz w:val="24"/>
          <w:highlight w:val="none"/>
        </w:rPr>
        <w:t xml:space="preserve">本项目专门面向中小企业，所属行业为建筑行业</w:t>
      </w:r>
      <w:r>
        <w:rPr>
          <w:rFonts w:ascii="宋体" w:hAnsi="宋体" w:cs="宋体"/>
          <w:color w:val="000000"/>
          <w:sz w:val="24"/>
          <w:highlight w:val="none"/>
        </w:rPr>
        <w:t xml:space="preserve">。供应商应提供中小企业声明函或残疾人福利性单位声明函或省级以上监狱管理局、戒毒管理局（含新疆生产建设兵团）出具的属于监狱企业的证明文件。</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（三）本项目的特定资格要求：</w:t>
      </w:r>
      <w:r>
        <w:rPr>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1、具有建筑工程施工总承包</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级及以上资质；</w:t>
      </w:r>
      <w:r>
        <w:rPr>
          <w:rFonts w:hint="eastAsia" w:ascii="宋体" w:hAnsi="宋体" w:cs="宋体"/>
          <w:color w:val="000000"/>
          <w:sz w:val="24"/>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2、具备安全生产条件，并取得安全生产许可证；</w:t>
      </w:r>
      <w:r>
        <w:rPr>
          <w:rFonts w:hint="eastAsia" w:ascii="宋体" w:hAnsi="宋体" w:cs="宋体"/>
          <w:color w:val="000000"/>
          <w:sz w:val="24"/>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3、拟选派项目经理具有建筑工程建造师贰级及以上，具有建设行政主管部门核发的《建筑施工企业项目负责人安全生产考核合格证书》（B类证）还必须满足下列条件之一：</w:t>
      </w:r>
      <w:r>
        <w:rPr>
          <w:rFonts w:hint="eastAsia" w:ascii="宋体" w:hAnsi="宋体" w:cs="宋体"/>
          <w:color w:val="000000"/>
          <w:sz w:val="24"/>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项目经理是非变更后无在建工程的。房屋建筑工程施工合同承包内容如仅为土建、水电施工而非施工总承包（土建、安装及各专业工程施工）的，其项目经理取得主体结构验收报告和原发包人同意其参加其他工程响应证明的，可视为无在建工程。</w:t>
      </w:r>
      <w:r>
        <w:rPr>
          <w:rFonts w:hint="eastAsia" w:ascii="宋体" w:hAnsi="宋体" w:cs="宋体"/>
          <w:color w:val="000000"/>
          <w:sz w:val="24"/>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②项目经理是变更后无在建工程的,且原合同工期已满且变更备案之日已满6个月；或者因非承包方原因致使工程项目停工超过120天，且经建设单位同意并已经办理项目经理变更手续的。</w:t>
      </w:r>
      <w:r>
        <w:rPr>
          <w:rFonts w:hint="eastAsia" w:ascii="宋体" w:hAnsi="宋体" w:cs="宋体"/>
          <w:color w:val="000000"/>
          <w:sz w:val="24"/>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③项目经理有在建工程，但该在建工程与本次招标的工程属于同一工程项目、同一项目批文、同一施工地点分段发包或分期施工的情况。</w:t>
      </w:r>
      <w:r>
        <w:rPr>
          <w:rFonts w:hint="eastAsia" w:ascii="宋体" w:hAnsi="宋体" w:cs="宋体"/>
          <w:color w:val="000000"/>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注：1.单位负责人为同一人或者存在直接控股、管理关系的不同单位，不得参加同一合同项下的采购活动。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、未被“信用中国”网站（WWW.creditchina.gov.cn）或“中国政府采购网”网站（www.ccgp.gov.cn）列入失信被执行人、重大税收违法案件当事人名单、政府采购严重失信行为记录名单。</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三、获取采购文件</w:t>
      </w:r>
      <w:r>
        <w:rPr>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时间：</w:t>
      </w:r>
      <w:r>
        <w:rPr>
          <w:rFonts w:hint="eastAsia" w:ascii="宋体" w:hAnsi="宋体" w:cs="宋体"/>
          <w:color w:val="000000"/>
          <w:sz w:val="24"/>
          <w:highlight w:val="none"/>
        </w:rPr>
        <w:t xml:space="preserve">自公告发布之日起5个工作日</w:t>
      </w:r>
      <w:r>
        <w:rPr>
          <w:rFonts w:hint="eastAsia" w:ascii="宋体" w:hAnsi="宋体" w:cs="宋体"/>
          <w:color w:val="000000"/>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地点：“苏采云”系统</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方式：“苏采云”系统</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售价：0.00元</w:t>
      </w:r>
      <w:r>
        <w:rPr>
          <w:highlight w:val="none"/>
        </w:rPr>
      </w:r>
      <w:r/>
    </w:p>
    <w:p>
      <w:pPr>
        <w:pStyle w:val="816"/>
        <w:jc w:val="both"/>
        <w:spacing w:line="360" w:lineRule="auto"/>
        <w:rPr>
          <w:rFonts w:ascii="宋体" w:hAnsi="宋体" w:eastAsia="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val="0"/>
          <w:color w:val="000000"/>
          <w:sz w:val="24"/>
          <w:highlight w:val="none"/>
        </w:rPr>
        <w:t xml:space="preserve">四</w:t>
      </w:r>
      <w:r>
        <w:rPr>
          <w:rFonts w:ascii="宋体" w:hAnsi="宋体" w:eastAsia="宋体" w:cs="宋体"/>
          <w:b/>
          <w:bCs w:val="0"/>
          <w:color w:val="000000"/>
          <w:sz w:val="24"/>
          <w:highlight w:val="none"/>
        </w:rPr>
        <w:t xml:space="preserve">、响应文件提交</w:t>
      </w:r>
      <w:r>
        <w:rPr>
          <w:rFonts w:ascii="宋体" w:hAnsi="宋体" w:eastAsia="宋体" w:cs="宋体"/>
          <w:b/>
          <w:bCs w:val="0"/>
          <w:color w:val="000000"/>
          <w:sz w:val="24"/>
          <w:highlight w:val="none"/>
        </w:rPr>
      </w:r>
      <w:r/>
    </w:p>
    <w:p>
      <w:pPr>
        <w:pStyle w:val="816"/>
        <w:ind w:firstLine="480"/>
        <w:jc w:val="both"/>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截止时间：202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年</w:t>
      </w:r>
      <w:r>
        <w:rPr>
          <w:rFonts w:hint="eastAsia" w:ascii="宋体" w:hAnsi="宋体" w:eastAsia="宋体" w:cs="宋体"/>
          <w:color w:val="000000"/>
          <w:sz w:val="24"/>
          <w:highlight w:val="none"/>
        </w:rPr>
        <w:t xml:space="preserve">07</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rPr>
        <w:t xml:space="preserve">22</w:t>
      </w:r>
      <w:r>
        <w:rPr>
          <w:rFonts w:ascii="宋体" w:hAnsi="宋体" w:eastAsia="宋体" w:cs="宋体"/>
          <w:color w:val="000000"/>
          <w:sz w:val="24"/>
          <w:highlight w:val="none"/>
        </w:rPr>
        <w:t xml:space="preserve">日 14:00 （北京时间）</w:t>
      </w:r>
      <w:r>
        <w:rPr>
          <w:rFonts w:ascii="宋体" w:hAnsi="宋体" w:eastAsia="宋体" w:cs="宋体"/>
          <w:color w:val="000000"/>
          <w:sz w:val="24"/>
          <w:highlight w:val="none"/>
        </w:rPr>
      </w:r>
      <w:r/>
    </w:p>
    <w:p>
      <w:pPr>
        <w:pStyle w:val="816"/>
        <w:ind w:firstLine="480"/>
        <w:jc w:val="both"/>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w:t>
      </w:r>
      <w:r>
        <w:rPr>
          <w:rFonts w:ascii="宋体" w:hAnsi="宋体" w:eastAsia="宋体" w:cs="宋体"/>
          <w:color w:val="000000"/>
          <w:sz w:val="24"/>
          <w:highlight w:val="none"/>
        </w:rPr>
      </w:r>
      <w:r/>
    </w:p>
    <w:p>
      <w:pPr>
        <w:pStyle w:val="816"/>
        <w:jc w:val="both"/>
        <w:spacing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五、开启</w:t>
      </w:r>
      <w:r>
        <w:rPr>
          <w:rFonts w:ascii="宋体" w:hAnsi="宋体" w:eastAsia="宋体" w:cs="宋体"/>
          <w:b/>
          <w:bCs/>
          <w:color w:val="000000"/>
          <w:sz w:val="24"/>
          <w:highlight w:val="none"/>
        </w:rPr>
      </w:r>
      <w:r/>
    </w:p>
    <w:p>
      <w:pPr>
        <w:pStyle w:val="816"/>
        <w:ind w:firstLine="480"/>
        <w:jc w:val="both"/>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年</w:t>
      </w:r>
      <w:r>
        <w:rPr>
          <w:rFonts w:hint="eastAsia" w:ascii="宋体" w:hAnsi="宋体" w:eastAsia="宋体" w:cs="宋体"/>
          <w:color w:val="000000"/>
          <w:sz w:val="24"/>
          <w:highlight w:val="none"/>
        </w:rPr>
        <w:t xml:space="preserve">07</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rPr>
        <w:t xml:space="preserve">22</w:t>
      </w:r>
      <w:r>
        <w:rPr>
          <w:rFonts w:ascii="宋体" w:hAnsi="宋体" w:eastAsia="宋体" w:cs="宋体"/>
          <w:color w:val="000000"/>
          <w:sz w:val="24"/>
          <w:highlight w:val="none"/>
        </w:rPr>
        <w:t xml:space="preserve">日 14:00</w:t>
      </w:r>
      <w:r>
        <w:rPr>
          <w:rFonts w:ascii="宋体" w:hAnsi="宋体" w:eastAsia="宋体" w:cs="宋体"/>
          <w:color w:val="000000"/>
          <w:sz w:val="24"/>
          <w:highlight w:val="none"/>
        </w:rPr>
        <w:t xml:space="preserve">（北京时间）</w:t>
      </w:r>
      <w:r>
        <w:rPr>
          <w:rFonts w:ascii="宋体" w:hAnsi="宋体" w:eastAsia="宋体" w:cs="宋体"/>
          <w:color w:val="000000"/>
          <w:sz w:val="24"/>
          <w:highlight w:val="none"/>
        </w:rPr>
      </w:r>
      <w:r/>
    </w:p>
    <w:p>
      <w:pPr>
        <w:pStyle w:val="816"/>
        <w:ind w:firstLine="480"/>
        <w:jc w:val="both"/>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w:t>
      </w:r>
      <w:r>
        <w:rPr>
          <w:rFonts w:ascii="宋体" w:hAnsi="宋体" w:eastAsia="宋体" w:cs="宋体"/>
          <w:color w:val="000000"/>
          <w:sz w:val="24"/>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六、公告期限</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自本公告发布之日起3个工作日。</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七、其他补充事宜</w:t>
      </w:r>
      <w:r>
        <w:rPr>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3、报名方式（网上报名）：</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（1）CA证书办理</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电话：0512 6573 7699；地址：苏州市高新区邓尉路105号狮山科技馆一楼服务大厅。</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（2）参与采购活动</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（3）电子投标准备</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（4）技术咨询：</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注册咨询：18261002950；</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CA技术咨询电话：400-608-6099；</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签章使用问题：025-83633811、025-83633812、15380932027、15371015030；</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系统使用指导与咨询：联系电话：18261002950；QQ：3048755361、1315179389、895706745。</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采购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6、本项目获取采购文件截止日期之后仍可以下载采购文件，但截止日期之后下载的采购文件，视为非有效获取采购文件方式且不作为供应商权益受到损害的证明材料和依据。</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7、本次采购的相关信息刊登在江苏省政府采购网、苏州市政府采购网，成交公告及项目的澄清、修正亦是刊登在此媒体，敬请各供应商注意。</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w:t>
      </w:r>
      <w:r>
        <w:rPr>
          <w:rFonts w:hint="eastAsia" w:ascii="宋体" w:hAnsi="宋体" w:eastAsia="宋体" w:cs="宋体"/>
          <w:i w:val="0"/>
          <w:iCs w:val="0"/>
          <w:caps w:val="0"/>
          <w:color w:val="000000"/>
          <w:spacing w:val="0"/>
          <w:sz w:val="24"/>
          <w:szCs w:val="24"/>
          <w:shd w:val="clear" w:color="auto" w:fill="ffffff"/>
        </w:rPr>
        <w:t xml:space="preserve">苏州工业园区财政审计局政府采购监督电话：</w:t>
      </w:r>
      <w:r>
        <w:rPr>
          <w:rFonts w:hint="eastAsia" w:ascii="宋体" w:hAnsi="宋体" w:eastAsia="宋体" w:cs="宋体"/>
          <w:i w:val="0"/>
          <w:iCs w:val="0"/>
          <w:caps w:val="0"/>
          <w:color w:val="000000"/>
          <w:spacing w:val="0"/>
          <w:sz w:val="24"/>
          <w:szCs w:val="24"/>
          <w:shd w:val="clear" w:color="auto" w:fill="ffffff"/>
          <w:lang w:val="en-US"/>
        </w:rPr>
        <w:t xml:space="preserve">0512-66681110</w:t>
      </w: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9、供应商投标（响应）文件‘机器码一致’将其作为无效投标情形处理。</w:t>
      </w:r>
      <w:r>
        <w:rPr>
          <w:rFonts w:hint="eastAsia" w:ascii="宋体" w:hAnsi="宋体" w:eastAsia="宋体" w:cs="宋体"/>
          <w:color w:val="000000"/>
          <w:sz w:val="24"/>
          <w:highlight w:val="none"/>
        </w:rPr>
      </w:r>
      <w:r/>
    </w:p>
    <w:p>
      <w:pPr>
        <w:pStyle w:val="816"/>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10、根据苏州市财政局《关于深入开展苏州市政府采购合同信用融资业务的通知》相关要求，本项目支持政府采购合同信用融资。</w:t>
      </w:r>
      <w:r>
        <w:rPr>
          <w:rFonts w:hint="eastAsia" w:ascii="宋体" w:hAnsi="宋体" w:eastAsia="宋体" w:cs="宋体"/>
          <w:color w:val="000000"/>
          <w:sz w:val="24"/>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八、凡对本次采购提出询问，请按以下方式联系。</w:t>
      </w:r>
      <w:r>
        <w:rPr>
          <w:highlight w:val="none"/>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1.采购人信息</w:t>
      </w:r>
      <w:r>
        <w:rPr>
          <w:rFonts w:ascii="宋体" w:hAnsi="宋体" w:cs="宋体"/>
          <w:color w:val="000000"/>
          <w:sz w:val="24"/>
          <w:highlight w:val="none"/>
        </w:rPr>
      </w:r>
      <w:r/>
    </w:p>
    <w:p>
      <w:pPr>
        <w:pStyle w:val="816"/>
        <w:ind w:firstLine="48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名 称：</w:t>
      </w:r>
      <w:r>
        <w:rPr>
          <w:rFonts w:hint="eastAsia" w:ascii="宋体" w:hAnsi="宋体" w:cs="宋体"/>
          <w:color w:val="000000"/>
          <w:sz w:val="24"/>
          <w:highlight w:val="none"/>
          <w:lang w:eastAsia="zh-CN"/>
        </w:rPr>
        <w:t xml:space="preserve">苏州工业园区娄葑街道办事处</w:t>
      </w:r>
      <w:r>
        <w:rPr>
          <w:rFonts w:hint="eastAsia" w:ascii="宋体" w:hAnsi="宋体" w:eastAsia="宋体" w:cs="宋体"/>
          <w:color w:val="000000"/>
          <w:sz w:val="24"/>
          <w:highlight w:val="none"/>
          <w:lang w:eastAsia="zh-CN"/>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任玥 </w:t>
      </w:r>
      <w:r>
        <w:rPr>
          <w:rFonts w:ascii="宋体" w:hAnsi="宋体" w:cs="宋体"/>
          <w:color w:val="000000"/>
          <w:sz w:val="24"/>
          <w:highlight w:val="none"/>
        </w:rPr>
      </w:r>
      <w:r/>
    </w:p>
    <w:p>
      <w:pPr>
        <w:pStyle w:val="816"/>
        <w:ind w:firstLine="480"/>
        <w:spacing w:before="240" w:after="240" w:line="360" w:lineRule="auto"/>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　话：</w:t>
      </w:r>
      <w:r>
        <w:rPr>
          <w:rFonts w:hint="eastAsia" w:ascii="宋体" w:hAnsi="宋体" w:cs="宋体"/>
          <w:color w:val="000000"/>
          <w:sz w:val="24"/>
          <w:highlight w:val="none"/>
          <w:lang w:eastAsia="zh-CN"/>
        </w:rPr>
        <w:t xml:space="preserve">0512-</w:t>
      </w:r>
      <w:r>
        <w:rPr>
          <w:rFonts w:hint="eastAsia" w:ascii="宋体" w:hAnsi="宋体" w:cs="宋体"/>
          <w:color w:val="000000"/>
          <w:sz w:val="24"/>
          <w:highlight w:val="none"/>
          <w:lang w:val="en-US" w:eastAsia="zh-CN"/>
        </w:rPr>
        <w:t xml:space="preserve">69361365</w:t>
      </w:r>
      <w:r>
        <w:rPr>
          <w:rFonts w:ascii="宋体" w:hAnsi="宋体" w:eastAsia="宋体" w:cs="宋体"/>
          <w:color w:val="000000"/>
          <w:sz w:val="24"/>
          <w:highlight w:val="none"/>
          <w:lang w:val="en-US" w:eastAsia="zh-CN"/>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2.代理机构联系方式</w:t>
      </w:r>
      <w:r>
        <w:rPr>
          <w:rFonts w:ascii="宋体" w:hAnsi="宋体" w:cs="宋体"/>
          <w:color w:val="000000"/>
          <w:sz w:val="24"/>
          <w:highlight w:val="none"/>
        </w:rPr>
      </w:r>
      <w:r/>
    </w:p>
    <w:p>
      <w:pPr>
        <w:pStyle w:val="816"/>
        <w:ind w:firstLine="48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苏州骏捷建设管理咨询有限公司</w:t>
      </w:r>
      <w:r>
        <w:rPr>
          <w:rFonts w:hint="eastAsia" w:ascii="宋体" w:hAnsi="宋体" w:eastAsia="宋体" w:cs="宋体"/>
          <w:color w:val="000000"/>
          <w:sz w:val="24"/>
          <w:highlight w:val="none"/>
          <w:lang w:eastAsia="zh-CN"/>
        </w:rPr>
      </w:r>
      <w:r/>
    </w:p>
    <w:p>
      <w:pPr>
        <w:pStyle w:val="816"/>
        <w:ind w:firstLine="480"/>
        <w:spacing w:before="240" w:after="24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 址：苏州市姑苏区金门路1299号2号楼</w:t>
      </w:r>
      <w:r>
        <w:rPr>
          <w:rFonts w:hint="eastAsia" w:ascii="宋体" w:hAnsi="宋体" w:cs="宋体"/>
          <w:color w:val="000000"/>
          <w:sz w:val="24"/>
          <w:highlight w:val="none"/>
          <w:lang w:val="en-US" w:eastAsia="zh-CN"/>
        </w:rPr>
        <w:t xml:space="preserve">518</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16"/>
        <w:ind w:firstLine="480"/>
        <w:spacing w:before="240" w:after="240" w:line="360" w:lineRule="auto"/>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杨喻婷、杨易</w:t>
      </w:r>
      <w:r>
        <w:rPr>
          <w:rFonts w:ascii="宋体" w:hAnsi="宋体" w:eastAsia="宋体" w:cs="宋体"/>
          <w:color w:val="000000"/>
          <w:sz w:val="24"/>
          <w:highlight w:val="none"/>
          <w:lang w:val="en-US" w:eastAsia="zh-CN"/>
        </w:rPr>
      </w:r>
      <w:r/>
    </w:p>
    <w:p>
      <w:pPr>
        <w:pStyle w:val="816"/>
        <w:ind w:firstLine="480"/>
        <w:spacing w:before="240" w:after="240" w:line="360" w:lineRule="auto"/>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电话：0512-</w:t>
      </w:r>
      <w:r>
        <w:rPr>
          <w:rFonts w:hint="eastAsia" w:ascii="宋体" w:hAnsi="宋体" w:cs="宋体"/>
          <w:color w:val="000000"/>
          <w:sz w:val="24"/>
          <w:highlight w:val="none"/>
          <w:lang w:val="en-US" w:eastAsia="zh-CN"/>
        </w:rPr>
        <w:t xml:space="preserve">65954780</w:t>
      </w:r>
      <w:r>
        <w:rPr>
          <w:rFonts w:ascii="宋体" w:hAnsi="宋体" w:eastAsia="宋体" w:cs="宋体"/>
          <w:color w:val="000000"/>
          <w:sz w:val="24"/>
          <w:highlight w:val="none"/>
          <w:lang w:val="en-US" w:eastAsia="zh-CN"/>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3、项目联系方式</w:t>
      </w:r>
      <w:r>
        <w:rPr>
          <w:rFonts w:ascii="宋体" w:hAnsi="宋体" w:cs="宋体"/>
          <w:color w:val="000000"/>
          <w:sz w:val="24"/>
          <w:highlight w:val="none"/>
        </w:rPr>
      </w:r>
      <w:r/>
    </w:p>
    <w:p>
      <w:pPr>
        <w:pStyle w:val="816"/>
        <w:ind w:firstLine="480"/>
        <w:spacing w:before="240" w:after="240" w:line="36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项目联系人：</w:t>
      </w:r>
      <w:r>
        <w:rPr>
          <w:rFonts w:hint="eastAsia" w:ascii="宋体" w:hAnsi="宋体" w:cs="宋体"/>
          <w:color w:val="000000"/>
          <w:sz w:val="24"/>
          <w:highlight w:val="none"/>
          <w:lang w:val="en-US" w:eastAsia="zh-CN"/>
        </w:rPr>
        <w:t xml:space="preserve">杨易</w:t>
      </w:r>
      <w:r>
        <w:rPr>
          <w:rFonts w:hint="eastAsia" w:ascii="宋体" w:hAnsi="宋体" w:cs="宋体"/>
          <w:color w:val="000000"/>
          <w:sz w:val="24"/>
          <w:highlight w:val="none"/>
          <w:lang w:val="en-US" w:eastAsia="zh-CN"/>
        </w:rPr>
      </w:r>
      <w:r/>
    </w:p>
    <w:p>
      <w:pPr>
        <w:pStyle w:val="816"/>
        <w:ind w:firstLine="480"/>
        <w:spacing w:before="240" w:after="24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　话：</w:t>
      </w:r>
      <w:r>
        <w:rPr>
          <w:rFonts w:hint="eastAsia" w:ascii="宋体" w:hAnsi="宋体" w:cs="宋体"/>
          <w:color w:val="000000"/>
          <w:sz w:val="24"/>
          <w:highlight w:val="none"/>
        </w:rPr>
        <w:t xml:space="preserve">0512-</w:t>
      </w:r>
      <w:r>
        <w:rPr>
          <w:rFonts w:hint="eastAsia" w:ascii="宋体" w:hAnsi="宋体" w:cs="宋体"/>
          <w:color w:val="000000"/>
          <w:sz w:val="24"/>
          <w:highlight w:val="none"/>
          <w:lang w:val="en-US" w:eastAsia="zh-CN"/>
        </w:rPr>
        <w:t xml:space="preserve">65954780</w:t>
      </w:r>
      <w:r>
        <w:rPr>
          <w:rFonts w:hint="eastAsia" w:ascii="宋体" w:hAnsi="宋体" w:cs="宋体"/>
          <w:color w:val="000000"/>
          <w:sz w:val="24"/>
          <w:highlight w:val="none"/>
        </w:rPr>
      </w:r>
      <w:r/>
    </w:p>
    <w:p>
      <w:pPr>
        <w:pStyle w:val="816"/>
        <w:ind w:firstLine="48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ind w:right="480"/>
        <w:spacing w:line="36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ind w:right="480"/>
        <w:spacing w:line="36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ind w:right="480"/>
        <w:spacing w:line="36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265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二、采购需求</w:t>
      </w:r>
      <w:r>
        <w:rPr>
          <w:highlight w:val="none"/>
        </w:rPr>
      </w:r>
      <w:r/>
    </w:p>
    <w:p>
      <w:pPr>
        <w:pStyle w:val="81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苏州骏捷建设管理咨询有限公司</w:t>
      </w:r>
      <w:r>
        <w:rPr>
          <w:rFonts w:ascii="宋体" w:hAnsi="宋体" w:cs="宋体"/>
          <w:color w:val="000000"/>
          <w:sz w:val="24"/>
          <w:highlight w:val="none"/>
        </w:rPr>
        <w:t xml:space="preserve">受</w:t>
      </w:r>
      <w:r>
        <w:rPr>
          <w:rFonts w:hint="eastAsia" w:ascii="宋体" w:hAnsi="宋体" w:cs="宋体"/>
          <w:color w:val="000000"/>
          <w:sz w:val="24"/>
          <w:highlight w:val="none"/>
          <w:u w:val="single"/>
          <w:lang w:eastAsia="zh-CN"/>
        </w:rPr>
        <w:t xml:space="preserve">苏州工业园区娄葑街道办事处</w:t>
      </w:r>
      <w:r>
        <w:rPr>
          <w:rFonts w:ascii="宋体" w:hAnsi="宋体" w:cs="宋体"/>
          <w:color w:val="000000"/>
          <w:sz w:val="24"/>
          <w:highlight w:val="none"/>
        </w:rPr>
        <w:t xml:space="preserve">的委托，就其所需要采购的</w:t>
      </w:r>
      <w:r>
        <w:rPr>
          <w:rFonts w:hint="eastAsia" w:ascii="宋体" w:hAnsi="宋体" w:cs="宋体"/>
          <w:color w:val="000000"/>
          <w:sz w:val="24"/>
          <w:highlight w:val="none"/>
          <w:u w:val="single"/>
          <w:lang w:eastAsia="zh-CN"/>
        </w:rPr>
        <w:t xml:space="preserve">娄葑街道苏安新村瓦屋面维修项目</w:t>
      </w:r>
      <w:r>
        <w:rPr>
          <w:rFonts w:ascii="宋体" w:hAnsi="宋体" w:cs="宋体"/>
          <w:color w:val="000000"/>
          <w:sz w:val="24"/>
          <w:highlight w:val="none"/>
        </w:rPr>
        <w:t xml:space="preserve">在国内组织竞争性磋商采购。欢迎符合采购文件资格条件的供应商</w:t>
      </w:r>
      <w:r>
        <w:rPr>
          <w:rFonts w:ascii="宋体" w:hAnsi="宋体" w:cs="宋体"/>
          <w:color w:val="000000"/>
          <w:sz w:val="24"/>
          <w:highlight w:val="none"/>
        </w:rPr>
        <w:t xml:space="preserve">前来参加磋商。</w:t>
      </w:r>
      <w:r>
        <w:rPr>
          <w:color w:val="000000"/>
          <w:highlight w:val="none"/>
        </w:rPr>
      </w:r>
      <w:r/>
    </w:p>
    <w:p>
      <w:pPr>
        <w:pStyle w:val="816"/>
        <w:spacing w:line="36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一、采购编号：</w:t>
      </w:r>
      <w:r>
        <w:rPr>
          <w:rFonts w:hint="eastAsia" w:ascii="宋体" w:hAnsi="宋体" w:cs="宋体"/>
          <w:color w:val="000000"/>
          <w:sz w:val="24"/>
          <w:highlight w:val="none"/>
          <w:lang w:eastAsia="zh-CN"/>
        </w:rPr>
        <w:t xml:space="preserve">JSZC-320591-SZJJ-C2026-0011</w:t>
      </w:r>
      <w:r>
        <w:rPr>
          <w:rFonts w:hint="eastAsia" w:eastAsia="宋体"/>
          <w:color w:val="000000"/>
          <w:highlight w:val="none"/>
          <w:lang w:eastAsia="zh-CN"/>
        </w:rPr>
      </w:r>
      <w:r/>
    </w:p>
    <w:p>
      <w:pPr>
        <w:pStyle w:val="816"/>
        <w:jc w:val="both"/>
        <w:spacing w:line="36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娄葑街道苏安新村瓦屋面维修项目</w:t>
      </w:r>
      <w:r>
        <w:rPr>
          <w:rFonts w:hint="eastAsia" w:eastAsia="宋体"/>
          <w:color w:val="000000"/>
          <w:highlight w:val="none"/>
          <w:lang w:eastAsia="zh-CN"/>
        </w:rPr>
      </w:r>
      <w:r/>
    </w:p>
    <w:p>
      <w:pPr>
        <w:pStyle w:val="816"/>
        <w:ind w:firstLine="480"/>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合同履行期限：</w:t>
      </w:r>
      <w:r>
        <w:rPr>
          <w:rFonts w:hint="eastAsia" w:ascii="宋体" w:hAnsi="宋体" w:cs="宋体"/>
          <w:color w:val="000000"/>
          <w:sz w:val="24"/>
          <w:highlight w:val="none"/>
          <w:lang w:eastAsia="zh-CN"/>
        </w:rPr>
        <w:t xml:space="preserve">工期</w:t>
      </w:r>
      <w:r>
        <w:rPr>
          <w:rFonts w:hint="eastAsia" w:ascii="宋体" w:hAnsi="宋体" w:cs="宋体"/>
          <w:color w:val="000000"/>
          <w:sz w:val="24"/>
          <w:highlight w:val="none"/>
          <w:lang w:val="en-US" w:eastAsia="zh-CN"/>
        </w:rPr>
        <w:t xml:space="preserve">121</w:t>
      </w:r>
      <w:r>
        <w:rPr>
          <w:rFonts w:hint="eastAsia" w:ascii="宋体" w:hAnsi="宋体" w:cs="宋体"/>
          <w:color w:val="000000"/>
          <w:sz w:val="24"/>
          <w:highlight w:val="none"/>
          <w:lang w:eastAsia="zh-CN"/>
        </w:rPr>
        <w:t xml:space="preserve">日</w:t>
      </w:r>
      <w:r>
        <w:rPr>
          <w:rFonts w:ascii="宋体" w:hAnsi="宋体" w:cs="宋体"/>
          <w:color w:val="000000"/>
          <w:sz w:val="24"/>
          <w:highlight w:val="none"/>
        </w:rPr>
        <w:t xml:space="preserve">历天（具体开工日期以采购人通知为准）</w:t>
      </w:r>
      <w:r>
        <w:rPr>
          <w:color w:val="000000"/>
          <w:highlight w:val="none"/>
        </w:rPr>
      </w:r>
      <w:r/>
    </w:p>
    <w:p>
      <w:pPr>
        <w:pStyle w:val="816"/>
        <w:ind w:firstLine="480"/>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质保期限：验收合格后</w:t>
      </w:r>
      <w:r>
        <w:rPr>
          <w:rFonts w:hint="eastAsia" w:ascii="宋体" w:hAnsi="宋体" w:cs="宋体"/>
          <w:color w:val="000000"/>
          <w:sz w:val="24"/>
          <w:highlight w:val="none"/>
          <w:lang w:val="en-US" w:eastAsia="zh-CN"/>
        </w:rPr>
        <w:t xml:space="preserve">二</w:t>
      </w:r>
      <w:r>
        <w:rPr>
          <w:rFonts w:ascii="宋体" w:hAnsi="宋体" w:cs="宋体"/>
          <w:color w:val="000000"/>
          <w:sz w:val="24"/>
          <w:highlight w:val="none"/>
        </w:rPr>
        <w:t xml:space="preserve">年。</w:t>
      </w:r>
      <w:r>
        <w:rPr>
          <w:color w:val="000000"/>
          <w:highlight w:val="none"/>
        </w:rPr>
      </w:r>
      <w:r/>
    </w:p>
    <w:p>
      <w:pPr>
        <w:pStyle w:val="816"/>
        <w:ind w:firstLine="480"/>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项目预算：</w:t>
      </w: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400000</w:t>
      </w:r>
      <w:r>
        <w:rPr>
          <w:rFonts w:ascii="宋体" w:hAnsi="宋体" w:cs="宋体"/>
          <w:color w:val="000000"/>
          <w:sz w:val="24"/>
          <w:highlight w:val="none"/>
        </w:rPr>
        <w:t xml:space="preserve">元</w:t>
      </w:r>
      <w:r>
        <w:rPr>
          <w:rFonts w:ascii="宋体" w:hAnsi="宋体" w:cs="宋体"/>
          <w:color w:val="000000"/>
          <w:sz w:val="24"/>
          <w:highlight w:val="none"/>
        </w:rPr>
        <w:t xml:space="preserve">；最高限价：</w:t>
      </w:r>
      <w:r>
        <w:rPr>
          <w:rFonts w:ascii="宋体" w:hAnsi="宋体" w:cs="宋体"/>
          <w:color w:val="000000"/>
          <w:sz w:val="24"/>
          <w:highlight w:val="none"/>
          <w:lang w:eastAsia="zh-CN"/>
        </w:rPr>
        <w:t xml:space="preserve">1399520.52</w:t>
      </w:r>
      <w:r>
        <w:rPr>
          <w:rFonts w:ascii="宋体" w:hAnsi="宋体" w:cs="宋体"/>
          <w:color w:val="000000"/>
          <w:sz w:val="24"/>
          <w:highlight w:val="none"/>
        </w:rPr>
        <w:t xml:space="preserve">元</w:t>
      </w:r>
      <w:r>
        <w:rPr>
          <w:color w:val="000000"/>
          <w:highlight w:val="none"/>
        </w:rPr>
      </w:r>
      <w:r/>
    </w:p>
    <w:p>
      <w:pPr>
        <w:pStyle w:val="816"/>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三、采购需求：</w:t>
      </w:r>
      <w:r>
        <w:rPr>
          <w:color w:val="000000"/>
          <w:highlight w:val="none"/>
        </w:rPr>
      </w:r>
      <w:r/>
    </w:p>
    <w:p>
      <w:pPr>
        <w:pStyle w:val="816"/>
        <w:ind w:firstLine="480"/>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（一）项目概况</w:t>
      </w:r>
      <w:r>
        <w:rPr>
          <w:color w:val="000000"/>
          <w:highlight w:val="none"/>
        </w:rPr>
      </w:r>
      <w:r/>
    </w:p>
    <w:p>
      <w:pPr>
        <w:pStyle w:val="816"/>
        <w:ind w:firstLine="480"/>
        <w:jc w:val="both"/>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1、项目地址：</w:t>
      </w:r>
      <w:r>
        <w:rPr>
          <w:rFonts w:hint="eastAsia" w:ascii="宋体" w:hAnsi="宋体" w:eastAsia="宋体" w:cs="宋体"/>
          <w:color w:val="000000"/>
          <w:sz w:val="24"/>
          <w:highlight w:val="none"/>
        </w:rPr>
        <w:t xml:space="preserve">娄葑街道苏安新村</w:t>
      </w:r>
      <w:r>
        <w:rPr>
          <w:rFonts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816"/>
        <w:ind w:firstLine="480"/>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2、资金来源：财政。</w:t>
      </w:r>
      <w:r>
        <w:rPr>
          <w:color w:val="000000"/>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3、施工范围及内容：将对</w:t>
      </w:r>
      <w:r>
        <w:rPr>
          <w:rFonts w:hint="eastAsia" w:ascii="宋体" w:hAnsi="宋体" w:cs="宋体"/>
          <w:color w:val="000000"/>
          <w:sz w:val="24"/>
          <w:highlight w:val="none"/>
          <w:lang w:eastAsia="zh-CN"/>
        </w:rPr>
        <w:t xml:space="preserve">苏安新村瓦屋面维修</w:t>
      </w:r>
      <w:r>
        <w:rPr>
          <w:rFonts w:ascii="宋体" w:hAnsi="宋体" w:cs="宋体"/>
          <w:color w:val="000000"/>
          <w:sz w:val="24"/>
          <w:highlight w:val="none"/>
        </w:rPr>
        <w:t xml:space="preserve">。</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4、承包方式：</w:t>
      </w:r>
      <w:r>
        <w:rPr>
          <w:rFonts w:ascii="宋体" w:hAnsi="宋体" w:cs="宋体"/>
          <w:color w:val="000000"/>
          <w:sz w:val="24"/>
          <w:highlight w:val="none"/>
        </w:rPr>
        <w:t xml:space="preserve">包工包料。</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5、投标人自行对工程施工现场和周围环境进行勘察。</w:t>
      </w:r>
      <w:r>
        <w:rPr>
          <w:highlight w:val="none"/>
        </w:rPr>
      </w:r>
      <w:r/>
    </w:p>
    <w:p>
      <w:pPr>
        <w:pStyle w:val="816"/>
        <w:ind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6、本项目图纸及工程量清单等获取方式：百度网盘自行下载。</w:t>
      </w:r>
      <w:r>
        <w:rPr>
          <w:highlight w:val="none"/>
        </w:rPr>
      </w:r>
      <w:r/>
    </w:p>
    <w:p>
      <w:pPr>
        <w:pStyle w:val="81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链接: https://pan.baidu.com/s/1yXy-ezYf_kWDA9oWvlOstQ </w:t>
      </w:r>
      <w:r>
        <w:rPr>
          <w:highlight w:val="none"/>
        </w:rPr>
      </w:r>
      <w:r/>
    </w:p>
    <w:p>
      <w:pPr>
        <w:pStyle w:val="81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提取码: xqy2</w:t>
      </w:r>
      <w:r>
        <w:rPr>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（二）、施工组织设计要求：</w:t>
      </w:r>
      <w:r>
        <w:rPr>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施工组织设计包括总体概述、施工总体进度计划、分部分项工程施工方案应科学合理。劳动力配备合理，工作任务明确，人员组织到</w:t>
      </w:r>
      <w:r>
        <w:rPr>
          <w:rFonts w:hint="eastAsia" w:ascii="宋体" w:hAnsi="宋体" w:eastAsia="宋体" w:cs="宋体"/>
          <w:color w:val="000000"/>
          <w:sz w:val="24"/>
          <w:szCs w:val="24"/>
          <w:highlight w:val="none"/>
        </w:rPr>
        <w:t xml:space="preserve">位。机械设备投入符合项目要求，有详尽的计划，项目实施进度、时间，关键节点和里程碑设置清晰准确。安全文明施工措施、季节性施工措施科学、合理、操作性强，问题沟通和解决机制简单有效，对项目风险进行分析，给出应对措施验收条件明晰可行。</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（三）、施工要求：</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1、按施工图组织施工。</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2、成交单位应组织成立施工项目组。</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3、施工质量应符合</w:t>
      </w:r>
      <w:r>
        <w:rPr>
          <w:rFonts w:hint="eastAsia" w:ascii="宋体" w:hAnsi="宋体" w:eastAsia="宋体" w:cs="宋体"/>
          <w:bCs/>
          <w:color w:val="000000"/>
          <w:sz w:val="24"/>
          <w:szCs w:val="24"/>
          <w:highlight w:val="none"/>
        </w:rPr>
        <w:t xml:space="preserve">现行国家技术、施工及验收规范规程，对施工工艺的特殊要求，按</w:t>
      </w:r>
      <w:r>
        <w:rPr>
          <w:rFonts w:hint="eastAsia" w:ascii="宋体" w:hAnsi="宋体" w:eastAsia="宋体" w:cs="宋体"/>
          <w:color w:val="000000"/>
          <w:sz w:val="24"/>
          <w:szCs w:val="24"/>
          <w:highlight w:val="none"/>
        </w:rPr>
        <w:t xml:space="preserve">设计图纸及国家有关规定执行。</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4、施工工期：</w:t>
      </w:r>
      <w:r>
        <w:rPr>
          <w:rFonts w:hint="eastAsia" w:ascii="宋体" w:hAnsi="宋体" w:eastAsia="宋体" w:cs="宋体"/>
          <w:color w:val="000000"/>
          <w:sz w:val="24"/>
          <w:szCs w:val="24"/>
          <w:highlight w:val="none"/>
          <w:lang w:val="en-US" w:eastAsia="zh-CN"/>
        </w:rPr>
        <w:t xml:space="preserve">121</w:t>
      </w:r>
      <w:r>
        <w:rPr>
          <w:rFonts w:hint="eastAsia" w:ascii="宋体" w:hAnsi="宋体" w:eastAsia="宋体" w:cs="宋体"/>
          <w:color w:val="000000"/>
          <w:sz w:val="24"/>
          <w:szCs w:val="24"/>
          <w:highlight w:val="none"/>
        </w:rPr>
        <w:t xml:space="preserve">日历天；具体开工时间以采购人书面通知为准。</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5、工程质量要求：合格。</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6、项目组人员配置符合国家及行业相关规定。</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（四）报价方式要求：本工程项目采用固定综合单价报价方式。</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固定单价报价：磋商供应商应充分考虑施工期间各类建材的市场风险和国家政策性调整风险系数，具体按照国家和苏州市相关文件执行。本</w:t>
      </w:r>
      <w:r>
        <w:rPr>
          <w:rFonts w:hint="eastAsia" w:ascii="宋体" w:hAnsi="宋体" w:eastAsia="宋体" w:cs="宋体"/>
          <w:color w:val="000000"/>
          <w:sz w:val="24"/>
          <w:szCs w:val="24"/>
          <w:highlight w:val="none"/>
        </w:rPr>
        <w:t xml:space="preserve">工程的具体结算方式在合同条款中约定。执行固定单价报价的基本规定：</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参加磋商供应商报价时，必须按统一的工程量清单报价，成交后，本工程中工程量清单项目的综合单价按最高投标限价的单价下浮之后的综合单价执行，最终价格以审计为准。【成交下浮率＝（最高投标限价-成交价）/[最高投标限价-暂列金额*（1+增值税费率）-专业工程暂估价*（1+增值税费率）-材料暂估价包括甲供材料费*（1+安全文明施工措施费率）*（1+税费费率）]*100%】，上述调整后形成本项目报价单。最终价格以审计为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本工程在磋商文件中已明确的各项施工措施费，均包含在合同总价中。</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报价时，不可竞争费用均按规定计算，不得让利或随意调整计算标准，否则报价无效。</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计价格式中列明的所有需要填报的单价和合价，供应商均需填报，未填报的单价和合价，视为此项费用已包含在工程量清单的其他单价和合价中。</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本工程成交服务费由成交单位支付，成交服务费应包含在报价中。</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包装和运输：本项目服务所涉及的包装和运输均由成交供应商负责。</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保险：成交供应商的工作人员保险由成交供应商负责。</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（五）、其它要求：</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1、工程质量保修期限：二年，质量保修期从竣工验收合格之日起计算。</w:t>
      </w:r>
      <w:r>
        <w:rPr>
          <w:rFonts w:hint="eastAsia" w:ascii="宋体" w:hAnsi="宋体" w:eastAsia="宋体" w:cs="宋体"/>
          <w:color w:val="000000"/>
          <w:sz w:val="24"/>
          <w:szCs w:val="24"/>
          <w:highlight w:val="none"/>
        </w:rPr>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2、验收标准：满足采购需求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适用</w:t>
      </w:r>
      <w:r>
        <w:rPr>
          <w:rFonts w:hint="eastAsia" w:ascii="宋体" w:hAnsi="宋体" w:eastAsia="宋体" w:cs="宋体"/>
          <w:bCs w:val="0"/>
          <w:color w:val="000000"/>
          <w:sz w:val="24"/>
          <w:szCs w:val="24"/>
          <w:highlight w:val="none"/>
        </w:rPr>
        <w:t xml:space="preserve">苏州工业园区《关于进一步加强履约验收管理的通知》</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《江苏省政府采购履约验收管理办法》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3、中标（成交）人签订施工合同前中标人需递交履约保证金，递交成交金额5%的保证金至发包人账户或提供成交金额10%的履约保函（接受电子履约保函），工程完工并送审完成后退还。</w:t>
      </w:r>
      <w:r/>
    </w:p>
    <w:p>
      <w:pPr>
        <w:pStyle w:val="816"/>
        <w:ind w:firstLine="36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）变更相关规定：</w:t>
      </w:r>
      <w:r>
        <w:rPr>
          <w:rFonts w:hint="eastAsia" w:ascii="宋体" w:hAnsi="宋体" w:eastAsia="宋体" w:cs="宋体"/>
          <w:sz w:val="24"/>
          <w:szCs w:val="24"/>
          <w:highlight w:val="none"/>
        </w:rPr>
      </w:r>
      <w:r/>
    </w:p>
    <w:p>
      <w:pPr>
        <w:pStyle w:val="816"/>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参照《苏州市市级政府投资建筑工程变更备案管理实施细则》（苏住建规﹝2018﹞1号）执行。</w:t>
      </w:r>
      <w:r>
        <w:rPr>
          <w:rFonts w:hint="eastAsia" w:ascii="宋体" w:hAnsi="宋体" w:eastAsia="宋体" w:cs="宋体"/>
          <w:sz w:val="24"/>
          <w:szCs w:val="24"/>
          <w:highlight w:val="none"/>
        </w:rPr>
      </w:r>
      <w:r/>
    </w:p>
    <w:p>
      <w:pPr>
        <w:pStyle w:val="816"/>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）考核标准：按采购要求进行验收考核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参照</w:t>
      </w:r>
      <w:r>
        <w:rPr>
          <w:rFonts w:hint="eastAsia" w:ascii="宋体" w:hAnsi="宋体" w:eastAsia="宋体" w:cs="宋体"/>
          <w:color w:val="000000"/>
          <w:sz w:val="24"/>
          <w:szCs w:val="24"/>
          <w:highlight w:val="none"/>
        </w:rPr>
        <w:t xml:space="preserve">苏州工业园区《关于进一步加强履约验收管理的通知》、《江苏省政府采购履约验收管理办法》</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16"/>
        <w:spacing w:before="240" w:after="24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四、磋商响应文件的组成及要求：</w:t>
      </w:r>
      <w:r>
        <w:rPr>
          <w:rFonts w:hint="eastAsia" w:ascii="宋体" w:hAnsi="宋体" w:eastAsia="宋体" w:cs="宋体"/>
          <w:sz w:val="24"/>
          <w:szCs w:val="24"/>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（一）电子响应文件组成【所提交资料包含但不限于下列内容；排序按照苏采云系统顺序】</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1、封面</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2、开标一览表（第一次报价），具体按照“苏采云”系统要求填报；</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2.1工程量清单报价明细表（按</w:t>
      </w:r>
      <w:r>
        <w:rPr>
          <w:rFonts w:hint="eastAsia" w:ascii="宋体" w:hAnsi="宋体" w:cs="宋体"/>
          <w:color w:val="000000"/>
          <w:sz w:val="24"/>
          <w:highlight w:val="none"/>
        </w:rPr>
        <w:t xml:space="preserve">《建设工程工程量清单计价标准》(GB/T 50500-2024)</w:t>
      </w:r>
      <w:r>
        <w:rPr>
          <w:rFonts w:ascii="宋体" w:hAnsi="宋体" w:cs="宋体"/>
          <w:color w:val="000000"/>
          <w:sz w:val="24"/>
          <w:highlight w:val="none"/>
        </w:rPr>
        <w:t xml:space="preserve">提供）</w:t>
      </w:r>
      <w:r>
        <w:rPr>
          <w:highlight w:val="none"/>
        </w:rPr>
      </w:r>
      <w:r/>
    </w:p>
    <w:p>
      <w:pPr>
        <w:pStyle w:val="816"/>
        <w:ind w:right="-161"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3、资格条件证明材料</w:t>
      </w:r>
      <w:r>
        <w:rPr>
          <w:rFonts w:ascii="宋体" w:hAnsi="宋体" w:cs="宋体"/>
          <w:color w:val="000000"/>
          <w:sz w:val="24"/>
          <w:highlight w:val="none"/>
        </w:rPr>
        <w:t xml:space="preserve">（部分格式见附件）：</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3.1、具有独立承担民事责任的能力证明。包括法人或者其他组织的营业执照等证明文件，自然人的身份证明。</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3.2、具有良好的商业信誉和健全的财务会计制度证明。（包括但不限于202</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或202</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年的财务报表，其他组织、自然人及成立未满一年的法人应提供银行出具的资信证明）</w:t>
      </w:r>
      <w:r>
        <w:rPr>
          <w:highlight w:val="none"/>
        </w:rPr>
      </w:r>
      <w:r/>
    </w:p>
    <w:p>
      <w:pPr>
        <w:pStyle w:val="816"/>
        <w:ind w:right="-161" w:firstLine="480"/>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3.3、有依法缴纳税收和社会保障资金的良好记录。（供应商应提供截至磋商截止时间最近一个月的依法缴纳税收</w:t>
      </w:r>
      <w:r>
        <w:rPr>
          <w:rFonts w:ascii="宋体" w:hAnsi="宋体" w:cs="宋体"/>
          <w:color w:val="000000"/>
          <w:sz w:val="24"/>
          <w:highlight w:val="none"/>
        </w:rPr>
        <w:t xml:space="preserve">的凭据和依法缴纳社会保险的凭据（专用收据或社会保险缴纳清单），依法免税或不需要缴纳社会保障资金的供应商，应提供相应证明文件）</w:t>
      </w:r>
      <w:r>
        <w:rPr>
          <w:color w:val="000000"/>
          <w:highlight w:val="none"/>
        </w:rPr>
      </w:r>
      <w:r/>
    </w:p>
    <w:p>
      <w:pPr>
        <w:pStyle w:val="816"/>
        <w:ind w:right="-161" w:firstLine="480"/>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3.4、具备履行合同所必备的设备和专业技术能力的书面声明。（格式自拟）</w:t>
      </w:r>
      <w:r>
        <w:rPr>
          <w:color w:val="000000"/>
          <w:highlight w:val="none"/>
        </w:rPr>
      </w:r>
      <w:r/>
    </w:p>
    <w:p>
      <w:pPr>
        <w:pStyle w:val="816"/>
        <w:ind w:right="-161" w:firstLine="480"/>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3.5、参加政府采购活动前三年内在经营活动中没有重大违法记录的书面声明函。（格式自拟）</w:t>
      </w:r>
      <w:r>
        <w:rPr>
          <w:color w:val="000000"/>
          <w:highlight w:val="none"/>
        </w:rPr>
      </w:r>
      <w:r/>
    </w:p>
    <w:p>
      <w:pPr>
        <w:pStyle w:val="816"/>
        <w:ind w:firstLine="480"/>
        <w:jc w:val="both"/>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w:t>
      </w:r>
      <w:r>
        <w:rPr>
          <w:rFonts w:hint="eastAsia" w:ascii="宋体" w:hAnsi="宋体" w:cs="宋体"/>
          <w:color w:val="000000"/>
          <w:sz w:val="24"/>
          <w:highlight w:val="none"/>
        </w:rPr>
        <w:t xml:space="preserve">拟选派项目经理资质等级：</w:t>
      </w:r>
      <w:r>
        <w:rPr>
          <w:rFonts w:hint="eastAsia" w:ascii="宋体" w:hAnsi="宋体" w:cs="宋体"/>
          <w:color w:val="000000"/>
          <w:sz w:val="24"/>
          <w:highlight w:val="none"/>
        </w:rPr>
        <w:t xml:space="preserve">具有建筑工程施工总承包</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级及以上资质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具备安全生产条件，并取得安全生产许可证；拟选派项目经理具有建筑工程建造师贰级及以上，具有建设行政主管部门核发的《建筑施工企业项目负责人安全生产考核合格证书》（B类证）</w:t>
      </w:r>
      <w:r>
        <w:rPr>
          <w:rFonts w:hint="eastAsia" w:ascii="宋体" w:hAnsi="宋体" w:eastAsia="宋体" w:cs="宋体"/>
          <w:color w:val="000000"/>
          <w:sz w:val="24"/>
          <w:highlight w:val="none"/>
          <w:lang w:eastAsia="zh-CN"/>
        </w:rPr>
      </w:r>
      <w:r/>
    </w:p>
    <w:p>
      <w:pPr>
        <w:pStyle w:val="816"/>
        <w:ind w:firstLine="480"/>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7</w:t>
      </w:r>
      <w:r>
        <w:rPr>
          <w:rFonts w:ascii="宋体" w:hAnsi="宋体" w:cs="宋体"/>
          <w:color w:val="000000"/>
          <w:sz w:val="24"/>
          <w:highlight w:val="none"/>
        </w:rPr>
        <w:t xml:space="preserve">、项目经理无在建工程承诺函（格式自拟）。</w:t>
      </w:r>
      <w:r>
        <w:rPr>
          <w:color w:val="000000"/>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8</w:t>
      </w:r>
      <w:r>
        <w:rPr>
          <w:rFonts w:ascii="宋体" w:hAnsi="宋体" w:cs="宋体"/>
          <w:color w:val="000000"/>
          <w:sz w:val="24"/>
          <w:highlight w:val="none"/>
        </w:rPr>
        <w:t xml:space="preserve">、中小企业声明函（详见格式文件）或 残疾人福利性单位声明函（详见</w:t>
      </w:r>
      <w:r>
        <w:rPr>
          <w:rFonts w:ascii="宋体" w:hAnsi="宋体" w:cs="宋体"/>
          <w:color w:val="000000"/>
          <w:sz w:val="24"/>
          <w:highlight w:val="none"/>
        </w:rPr>
        <w:t xml:space="preserve">格式文件）或省级以上监狱管理局、戒毒管理局（含新疆生产建设兵团）出具的属于监狱企业的证明文件</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9</w:t>
      </w:r>
      <w:r>
        <w:rPr>
          <w:rFonts w:ascii="宋体" w:hAnsi="宋体" w:cs="宋体"/>
          <w:color w:val="000000"/>
          <w:sz w:val="24"/>
          <w:highlight w:val="none"/>
        </w:rPr>
        <w:t xml:space="preserve">、未被“信用中国”网站（www.creditchina.gov.cn）列入失信被执行人、重大税收违法案件当事人名单、政府采购严重失信行为记录名单。提供通过“信用中国”网站渠道查询企业信用记录的网页截图（查询时间不可早于采购公告发布日期）。</w:t>
      </w:r>
      <w:r>
        <w:rPr>
          <w:highlight w:val="none"/>
        </w:rPr>
      </w:r>
      <w:r/>
    </w:p>
    <w:p>
      <w:pPr>
        <w:pStyle w:val="816"/>
        <w:ind w:right="-161"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4、符合条件证明材料</w:t>
      </w:r>
      <w:r>
        <w:rPr>
          <w:rFonts w:ascii="宋体" w:hAnsi="宋体" w:cs="宋体"/>
          <w:color w:val="000000"/>
          <w:sz w:val="24"/>
          <w:highlight w:val="none"/>
        </w:rPr>
        <w:t xml:space="preserve">（部分格式见附件）</w:t>
      </w:r>
      <w:r>
        <w:rPr>
          <w:rFonts w:ascii="宋体" w:hAnsi="宋体" w:cs="宋体"/>
          <w:b/>
          <w:color w:val="000000"/>
          <w:sz w:val="24"/>
          <w:highlight w:val="none"/>
        </w:rPr>
        <w:t xml:space="preserve">：</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4.1、商务条款偏离表（部分格式见附件）</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4.1.1、法人身份证、法人授权委托书及授权人身份证扫描件（如有授权）</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4.1.2、磋商响应函</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4.1.3、供应商关于资格的声明函</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4.1.4、供应商情况表</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4.1.5、投标（响应）保证承诺书</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4.1.6、响应单位与其他单位存在控股、管理关系情况表</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4.1.7、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如有）</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4.1.8、其他有关符合性证明文件（如有）</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4.2、服务条款偏离表（部分格式见附件）</w:t>
      </w:r>
      <w:r>
        <w:rPr>
          <w:highlight w:val="none"/>
        </w:rPr>
      </w:r>
      <w:r/>
    </w:p>
    <w:p>
      <w:pPr>
        <w:pStyle w:val="816"/>
        <w:ind w:right="-161"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5、综合评审材料</w:t>
      </w:r>
      <w:r>
        <w:rPr>
          <w:rFonts w:ascii="宋体" w:hAnsi="宋体" w:cs="宋体"/>
          <w:color w:val="000000"/>
          <w:sz w:val="24"/>
          <w:highlight w:val="none"/>
        </w:rPr>
        <w:t xml:space="preserve">（部分格式见附件）</w:t>
      </w:r>
      <w:r>
        <w:rPr>
          <w:rFonts w:ascii="宋体" w:hAnsi="宋体" w:cs="宋体"/>
          <w:b/>
          <w:color w:val="000000"/>
          <w:sz w:val="24"/>
          <w:highlight w:val="none"/>
        </w:rPr>
        <w:t xml:space="preserve">：</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5.1、关于本项目的详细服务方案</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5.2、拟投入项目人员一览表及证明材料</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5.3、类似业绩一览表及证明材料</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5.4、采购需求及评分标准中所涉及到的其他证明材料。</w:t>
      </w:r>
      <w:r>
        <w:rPr>
          <w:highlight w:val="none"/>
        </w:rPr>
      </w:r>
      <w:r/>
    </w:p>
    <w:p>
      <w:pPr>
        <w:pStyle w:val="816"/>
        <w:ind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注：第3条为本项目的资格证明文件，资格证明文件不符合要求则不进入评审程序。</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（二）电子响应文件要求：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1、电子响应文件按上述文件组成顺序编写，并在首页编制“响应文件目录”。</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2、电子响应文件制作</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2.1、在苏采云系统中下载采购文件后，点击“客户端下载地址”，下载投标文件客户端，查看客户端使用说明。</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2.2、将下载的采购文件导入投标文件客户端，按照《操作手册》完成投标文件的编制和加盖电子签章。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2.3、制作电子投标（响应）文件时请与电子投标（响应）文件制作软件目录一一对应，将相关资料上传至相应模块。</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2.4、供应商应保证上传的投标（响应）文件完整、清晰可辨认，若因上传资料过小或模糊不清等无法辨认的都视为该资料未提供。</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2.5、供应商必须保证全部响应资料的真实性，如有虚假或对采购文件所要求说明的情况故意隐瞒或虚报，视为不实质性响应磋商文件，响应无效。</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2.6、导出制作完成的投标文件，上传至苏采云系统。</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注：具体投标文件编制教程查看苏采云系统中的客户端使用说明和供应商《操作手册》。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3、电子投标文件中的资料应按采购文件的要求加盖投标人的电子签章或公章。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4、未按照要求编制电子投标文件，未按照要求在电子投标文件上加盖电子签章的，均视为无效投标。</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五、磋商程序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1、采购代理机构按本采购文件规定的时间、地点主持磋商采购活动。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2、供应商通过“苏采云”系统在线参与磋商活动。供应商应当按照《苏采云系统供应商操作手册》规定在“苏采云”系统在规定的时间内对响应文件进行解密，否则视为放弃参与磋商活动。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3、在磋商响应文件网上递交截止时间止成功解密的磋商供应商少于三家，则本次采购失败。</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4、根据政府采购法及相关法规，将对供应商进行信用查询，凡经评审小组确认不符合政府采购相关法律法规规定的，将拒绝其参与政府采购活动。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【注：按</w:t>
      </w:r>
      <w:r>
        <w:rPr>
          <w:rFonts w:ascii="宋体" w:hAnsi="宋体" w:cs="宋体"/>
          <w:color w:val="000000"/>
          <w:sz w:val="24"/>
          <w:highlight w:val="none"/>
        </w:rPr>
        <w:t xml:space="preserve">照《中华人民共和国政府采购法》第二十二条规定，下列信用记录属于应依法拒绝供应商参加政府采购的失信信息：（一）政府采购严重违法记录，即供应商被全国各级财政部门列入“政府采购严重违法失信行为记录名单”，且在处罚有效期内的。（二）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的信用记录。处罚生效日至递交（响应）文件日未满三年的。】</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（1）查询时间：电子响应文件递交截止时间。</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（2）查询渠道：“苏采云”系统平台。</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查询证据留存方式：对存在失信信息的供应商，评审小组应填写《苏州市级政府采购供应商失信信息确认函》，由失信供应商应确认。同时，采购代理机构工作人员应根据评审小组确认的失信信息，登陆到来源网站页面进行复核并打印，作为证据留存。</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5、由磋商小组审查供应商解密的响应文件。</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磋商小组（磋商小组由评审专家及采购人代表组成）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7、磋商小组要求供应商澄清、说明或者更正响应文件应当以书面形式做出。供应商的澄清、说明或者更正应当由其单位加盖电子公章。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10、磋商结束后，磋商小组将在“苏采云”系统向所有实质性响应的供应商发布“最后报价要求函”及最后报价格式表，要求所有实质性响应的供应商在规定时间内提交最后报价。</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供应商未在磋商小组规定的时间内在“苏采云”系统中提交最后报价的视为放弃磋商，其响应文件按无效响应处理，最后报价格式表须加盖CA电子公章,否则视为未提交最后报价（此处规定时间的计算以系统中的倒计时间为准，请供应商慎重提交）。</w:t>
      </w:r>
      <w:r>
        <w:rPr>
          <w:highlight w:val="none"/>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w:t>
      </w:r>
      <w:r>
        <w:rPr>
          <w:rFonts w:hint="eastAsia" w:ascii="宋体" w:hAnsi="宋体" w:eastAsia="宋体" w:cs="宋体"/>
          <w:color w:val="000000"/>
          <w:sz w:val="24"/>
          <w:highlight w:val="none"/>
          <w:lang w:eastAsia="zh-CN"/>
        </w:rPr>
        <w:t xml:space="preserve">、根据江苏省财政厅“苏财购【2026】36号”转发《财政部关于推动解决政府采购异常低价问题的通知》（财库〔2026〕2 号），在评标过程中，如出现投标单位低价投标（响应）的情况，评标委员会将对异常低价投标（响应）启动审查，审查的情形和具体要求，包括：</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14.1、</w:t>
      </w:r>
      <w:r>
        <w:rPr>
          <w:rFonts w:hint="eastAsia" w:ascii="宋体" w:hAnsi="宋体" w:eastAsia="宋体" w:cs="宋体"/>
          <w:color w:val="000000"/>
          <w:sz w:val="24"/>
          <w:highlight w:val="none"/>
          <w:lang w:eastAsia="zh-CN"/>
        </w:rPr>
        <w:t xml:space="preserve">采购人应当在采购文件中明确，政府采购评审中出现下列情形之一的，评审委员会应当启动异常低价投标(响应)审查程序：</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14.1.1、</w:t>
      </w:r>
      <w:r>
        <w:rPr>
          <w:rFonts w:hint="eastAsia" w:ascii="宋体" w:hAnsi="宋体" w:eastAsia="宋体" w:cs="宋体"/>
          <w:color w:val="000000"/>
          <w:sz w:val="24"/>
          <w:highlight w:val="none"/>
          <w:lang w:eastAsia="zh-CN"/>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14.1.2、</w:t>
      </w:r>
      <w:r>
        <w:rPr>
          <w:rFonts w:hint="eastAsia" w:ascii="宋体" w:hAnsi="宋体" w:eastAsia="宋体" w:cs="宋体"/>
          <w:color w:val="000000"/>
          <w:sz w:val="24"/>
          <w:highlight w:val="none"/>
          <w:lang w:eastAsia="zh-CN"/>
        </w:rPr>
        <w:t xml:space="preserve">投标(响应)报价低于通过符合性审查的次低报价供应商投标(响应)报价50%的，即投标(响应)报价&lt;通过符合性审查的次低报价供应商投标(响应)报价×50%;</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14.1.3、</w:t>
      </w:r>
      <w:r>
        <w:rPr>
          <w:rFonts w:hint="eastAsia" w:ascii="宋体" w:hAnsi="宋体" w:eastAsia="宋体" w:cs="宋体"/>
          <w:color w:val="000000"/>
          <w:sz w:val="24"/>
          <w:highlight w:val="none"/>
          <w:lang w:eastAsia="zh-CN"/>
        </w:rPr>
        <w:t xml:space="preserve">投标(响应)报价低于采购项目最高限价45%的，即投标(响应)报价&lt;采购项目最高限价×45%;</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14.1.4、</w:t>
      </w:r>
      <w:r>
        <w:rPr>
          <w:rFonts w:hint="eastAsia" w:ascii="宋体" w:hAnsi="宋体" w:eastAsia="宋体" w:cs="宋体"/>
          <w:color w:val="000000"/>
          <w:sz w:val="24"/>
          <w:highlight w:val="none"/>
          <w:lang w:eastAsia="zh-CN"/>
        </w:rPr>
        <w:t xml:space="preserve">评审委员会基于专业判断，认为供应商报价过低，有可能影响产品质量或者不能诚信履约的其他情形。</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采购人可以结合具体项目实际情况，提高上述第1项至第3项中启动异常低价投标(响应)审查的数值标准，但是最高不得超过65%.</w:t>
      </w:r>
      <w:r>
        <w:rPr>
          <w:rFonts w:ascii="宋体" w:hAnsi="宋体" w:eastAsia="宋体" w:cs="宋体"/>
          <w:color w:val="000000"/>
          <w:sz w:val="24"/>
          <w:highlight w:val="none"/>
          <w:lang w:eastAsia="zh-CN"/>
        </w:rPr>
      </w:r>
      <w:r/>
    </w:p>
    <w:p>
      <w:pPr>
        <w:pStyle w:val="816"/>
        <w:ind w:firstLine="480"/>
        <w:jc w:val="both"/>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相关法律法规对供应商报价有规定的，从其规定。</w:t>
      </w:r>
      <w:r>
        <w:rPr>
          <w:rFonts w:hint="eastAsia" w:ascii="宋体" w:hAnsi="宋体" w:cs="宋体"/>
          <w:color w:val="000000"/>
          <w:sz w:val="24"/>
          <w:szCs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15</w:t>
      </w:r>
      <w:r>
        <w:rPr>
          <w:rFonts w:ascii="宋体" w:hAnsi="宋体" w:cs="宋体"/>
          <w:color w:val="000000"/>
          <w:sz w:val="24"/>
          <w:highlight w:val="none"/>
        </w:rPr>
        <w:t xml:space="preserve">、已提交响应文件的供应商，在提交最后报价之前，可以根据磋商情况退出磋商，并在“苏采云”系统中提交“退出磋商函”并加盖CA电子公章。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16</w:t>
      </w:r>
      <w:r>
        <w:rPr>
          <w:rFonts w:ascii="宋体" w:hAnsi="宋体" w:cs="宋体"/>
          <w:color w:val="000000"/>
          <w:sz w:val="24"/>
          <w:highlight w:val="none"/>
        </w:rPr>
        <w:t xml:space="preserve">、进入项目评审流程后，建议各供应商法定代表人或授权委托人始终保持通讯顺畅，及时登录苏采云系统查阅、答复相关信息，时刻关注不见面开标大厅，不离开不见面开标大厅。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17</w:t>
      </w:r>
      <w:r>
        <w:rPr>
          <w:rFonts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ascii="宋体" w:hAnsi="宋体" w:cs="宋体"/>
          <w:color w:val="000000"/>
          <w:sz w:val="24"/>
          <w:highlight w:val="none"/>
        </w:rPr>
        <w:t xml:space="preserve">、磋商小组根据磋商成交原则确定成交供应商，并将结果通知所有参加磋商的供应商。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、如磋商过程中出现本采购文件未尽事宜，由磋商小组根据政府采购有关法律、法规讨论决定。</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六、项目终止</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出现下列情形之一的，采购人或者采购代理机构应当终止竞争性磋商采购活动，发布项目终止公告并说明原因，重新开展采购活动：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1、因情况变化，不再符合规定的竞争性磋商采购方式适用情形的；</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2、出现影响采购公正的违法、违规行为的；</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3、在采购过程中符合竞争要求的供应商或者报价未超过采购预算的供应商不足3家的，但符合《政府采购竞争性磋商采购方式管理暂行办法》第三条第四项的情形除外。</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项目终止后，采购代理机构应当将项目终止的理由告知所有供应商。</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七、成交</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1、磋商小组应当根据综合评分情况，按照评审得分由高到底顺序推荐3名成交候选供应商，评审得分相同的，按照最后报价由低到高的顺序推荐，评审得分且最后报价相同的，按照技术指标优劣顺序推荐。</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2、磋商小组根据磋商成交原则确定成交供应商。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3、采购人或者采购代理机构应当在成交供应商确定后2个工作日内，在政府采购信息媒体上发布成交结果，成交公告期限为1个工作日。</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4、采购人或采购代理机构根据相关规定发布成交公告，成交公告发出的同时应当向</w:t>
      </w:r>
      <w:r>
        <w:rPr>
          <w:rFonts w:ascii="宋体" w:hAnsi="宋体" w:cs="宋体"/>
          <w:color w:val="000000"/>
          <w:sz w:val="24"/>
          <w:highlight w:val="none"/>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5、成交通知书发出后，采购人不得违法改变成交结果，成交供应商无正当理由不得放弃成交。</w:t>
      </w:r>
      <w:r>
        <w:rPr>
          <w:highlight w:val="none"/>
        </w:rPr>
      </w:r>
      <w:r/>
    </w:p>
    <w:p>
      <w:pPr>
        <w:pStyle w:val="816"/>
        <w:ind w:right="-153"/>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八、合同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1、采购人原则上应当自中标（成交）通知书发出之日起</w:t>
      </w:r>
      <w:r>
        <w:rPr>
          <w:rFonts w:hint="eastAsia" w:ascii="宋体" w:hAnsi="宋体" w:cs="宋体"/>
          <w:color w:val="000000"/>
          <w:sz w:val="24"/>
          <w:highlight w:val="none"/>
        </w:rPr>
        <w:t xml:space="preserve">30</w:t>
      </w:r>
      <w:r>
        <w:rPr>
          <w:rFonts w:ascii="宋体" w:hAnsi="宋体" w:cs="宋体"/>
          <w:color w:val="000000"/>
          <w:sz w:val="24"/>
          <w:highlight w:val="none"/>
        </w:rPr>
        <w:t xml:space="preserve">日内，按照磋商文件确定的合同文本以及采购标的、规格型号、采购金额、采购数量、技术和服务要求等事项签订政府采购合同。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2、采购合同签订之日起二个工作日内，采购人应当将合同苏采云备案。</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rFonts w:ascii="宋体" w:hAnsi="宋体" w:eastAsia="宋体" w:cs="宋体"/>
          <w:color w:val="000000"/>
          <w:sz w:val="24"/>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 w:val="24"/>
          <w:highlight w:val="none"/>
          <w:lang w:val="en-US" w:eastAsia="zh-CN"/>
        </w:rPr>
        <w:t xml:space="preserve">按照</w:t>
      </w:r>
      <w:r>
        <w:rPr>
          <w:rFonts w:hint="eastAsia" w:ascii="宋体" w:hAnsi="宋体" w:cs="宋体"/>
          <w:color w:val="000000"/>
          <w:sz w:val="24"/>
          <w:highlight w:val="none"/>
        </w:rPr>
        <w:t xml:space="preserve">（苏财购﹝2023﹞8号）执行。</w:t>
      </w:r>
      <w:r>
        <w:rPr>
          <w:highlight w:val="none"/>
        </w:rPr>
      </w:r>
      <w:r/>
    </w:p>
    <w:p>
      <w:pPr>
        <w:pStyle w:val="816"/>
        <w:ind w:right="-153"/>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九、综合说明</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报价包含采购内容所需的考核费、人工费、设备费、差旅食宿费、专家咨询费和印刷费、资料费、机械设备、水电费、加班费、管理、保险、利润、税金、政策性文件规定的及合同包含的所有可预见及不可预见的风险、责任等各项应有费用费等一切实施本项目产生的相关费用，供应商报价应考虑全部内容，只投其中部分内容者，其响应文件将被拒绝。</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2、供应商必须说明其是否响应采购文件中提出的全部服务内容与要求，如果以其中某些条款不响应时，应在文件中逐条列出，未列出的视同响应。</w:t>
      </w:r>
      <w:r>
        <w:rPr>
          <w:highlight w:val="none"/>
        </w:rPr>
      </w:r>
      <w:r/>
    </w:p>
    <w:p>
      <w:pPr>
        <w:pStyle w:val="839"/>
        <w:ind w:firstLine="240"/>
        <w:spacing w:line="360" w:lineRule="auto"/>
        <w:rPr>
          <w:rFonts w:hint="eastAsia" w:eastAsia="宋体"/>
          <w:highlight w:val="none"/>
          <w:lang w:eastAsia="zh-CN"/>
        </w:rPr>
      </w:pPr>
      <w:r>
        <w:rPr>
          <w:rFonts w:ascii="宋体" w:hAnsi="宋体" w:eastAsia="宋体" w:cs="宋体"/>
          <w:color w:val="000000"/>
          <w:sz w:val="24"/>
          <w:szCs w:val="22"/>
          <w:highlight w:val="none"/>
          <w:lang w:val="en-US" w:eastAsia="zh-CN" w:bidi="ar-SA"/>
        </w:rPr>
        <w:t xml:space="preserve">3、政府采购代理成交服务费：</w:t>
      </w:r>
      <w:r>
        <w:rPr>
          <w:rFonts w:hint="eastAsia" w:ascii="宋体" w:hAnsi="宋体" w:eastAsia="宋体" w:cs="宋体"/>
          <w:bCs/>
          <w:color w:val="000000"/>
          <w:sz w:val="24"/>
          <w:szCs w:val="24"/>
          <w:highlight w:val="none"/>
          <w:lang w:val="zh-CN"/>
        </w:rPr>
        <w:t xml:space="preserve">本项目采购代理服务费按差额定率累进法计算收取，本项目预算中已包含代理服务费，供应商自行考虑在报价中，</w:t>
      </w:r>
      <w:r>
        <w:rPr>
          <w:rFonts w:hint="eastAsia" w:eastAsia="宋体"/>
          <w:highlight w:val="none"/>
          <w:lang w:eastAsia="zh-CN"/>
        </w:rPr>
      </w:r>
      <w:r/>
    </w:p>
    <w:p>
      <w:pPr>
        <w:pStyle w:val="816"/>
        <w:ind w:right="-161" w:firstLine="24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4、磋商保证金：</w:t>
      </w:r>
      <w:r>
        <w:rPr>
          <w:rFonts w:ascii="宋体" w:hAnsi="宋体" w:cs="宋体"/>
          <w:b/>
          <w:color w:val="000000"/>
          <w:sz w:val="24"/>
          <w:highlight w:val="none"/>
        </w:rPr>
        <w:t xml:space="preserve">(本项目无需递交响应保证金，采购文件中涉及磋商保证金的条款不适用)</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5、质疑</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①对可以质疑的采购文件提出质疑的，为收到采购文件之日或者采购文件公告期限届满之日；</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②对采购过程提出质疑的，为各采购程序环节结束之日；</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③对中标或者成交结果提出质疑的，为中标或者成交结果公告期限届满之日。 </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文件下载截止时间前在苏采云系统中下载本项目磋商文件的《投标供应商确认函》，未提供的视为未依照采购公告要求获取磋商文件的供应商，不具备对该政府采购项目提出质疑的法定权利。</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供应商应当在法定质疑期内一次性提出针对同一采购程序环节的质疑。供应商如在法定期限内对同一采购程序环节提出多次质疑的，代理将只对供应商第一次质疑作出答复。迟于相关规定时间提交的质疑，采购方或采购代理机构将按照相关法律法规的规定拒绝回答。</w:t>
      </w:r>
      <w:r>
        <w:rPr>
          <w:highlight w:val="none"/>
        </w:rPr>
      </w:r>
      <w:r/>
    </w:p>
    <w:p>
      <w:pPr>
        <w:pStyle w:val="816"/>
        <w:ind w:firstLine="420"/>
        <w:jc w:val="both"/>
        <w:spacing w:before="210" w:after="210" w:line="360" w:lineRule="auto"/>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质疑接收人：</w:t>
      </w:r>
      <w:r>
        <w:rPr>
          <w:rFonts w:hint="eastAsia" w:ascii="宋体" w:hAnsi="宋体" w:cs="宋体"/>
          <w:color w:val="000000"/>
          <w:sz w:val="24"/>
          <w:highlight w:val="none"/>
          <w:lang w:eastAsia="zh-CN"/>
        </w:rPr>
        <w:t xml:space="preserve">苏州骏捷建设管理咨询有限公司</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杨易</w:t>
      </w:r>
      <w:r>
        <w:rPr>
          <w:rFonts w:ascii="宋体" w:hAnsi="宋体" w:cs="宋体"/>
          <w:color w:val="000000"/>
          <w:sz w:val="24"/>
          <w:highlight w:val="none"/>
        </w:rPr>
        <w:t xml:space="preserve">/</w:t>
      </w:r>
      <w:r>
        <w:rPr>
          <w:rFonts w:hint="eastAsia" w:ascii="宋体" w:hAnsi="宋体" w:cs="宋体"/>
          <w:color w:val="000000"/>
          <w:sz w:val="24"/>
          <w:highlight w:val="none"/>
        </w:rPr>
        <w:t xml:space="preserve">0512-</w:t>
      </w:r>
      <w:r>
        <w:rPr>
          <w:rFonts w:hint="eastAsia" w:ascii="宋体" w:hAnsi="宋体" w:cs="宋体"/>
          <w:color w:val="000000"/>
          <w:sz w:val="24"/>
          <w:highlight w:val="none"/>
          <w:lang w:val="en-US" w:eastAsia="zh-CN"/>
        </w:rPr>
        <w:t xml:space="preserve">65954780</w:t>
      </w:r>
      <w:r>
        <w:rPr>
          <w:rFonts w:eastAsia="宋体"/>
          <w:highlight w:val="none"/>
          <w:lang w:val="en-US" w:eastAsia="zh-CN"/>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质疑接收方式：现场递交或邮寄（拒绝到付）</w:t>
      </w:r>
      <w:r>
        <w:rPr>
          <w:highlight w:val="none"/>
        </w:rPr>
      </w:r>
      <w:r/>
    </w:p>
    <w:p>
      <w:pPr>
        <w:pStyle w:val="816"/>
        <w:ind w:firstLine="420"/>
        <w:jc w:val="both"/>
        <w:spacing w:before="210" w:after="210" w:line="360" w:lineRule="auto"/>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质疑接收地址：</w:t>
      </w:r>
      <w:r>
        <w:rPr>
          <w:rFonts w:hint="eastAsia" w:ascii="宋体" w:hAnsi="宋体" w:cs="宋体"/>
          <w:color w:val="000000"/>
          <w:sz w:val="24"/>
          <w:highlight w:val="none"/>
        </w:rPr>
        <w:t xml:space="preserve">苏州市姑苏区金门路1299号2号楼</w:t>
      </w:r>
      <w:r>
        <w:rPr>
          <w:rFonts w:hint="eastAsia" w:ascii="宋体" w:hAnsi="宋体" w:cs="宋体"/>
          <w:color w:val="000000"/>
          <w:sz w:val="24"/>
          <w:highlight w:val="none"/>
          <w:lang w:val="en-US" w:eastAsia="zh-CN"/>
        </w:rPr>
        <w:t xml:space="preserve">518</w:t>
      </w:r>
      <w:r>
        <w:rPr>
          <w:rFonts w:ascii="宋体" w:hAnsi="宋体" w:eastAsia="宋体" w:cs="宋体"/>
          <w:color w:val="000000"/>
          <w:sz w:val="24"/>
          <w:highlight w:val="none"/>
          <w:lang w:val="en-US" w:eastAsia="zh-CN"/>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6、磋商说明：</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（1）不符合供应商资格要求，资格审查未通过的，响应无效；</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（2）参加磋商的供应商提交的磋商保证金的形式、金额，不满足采购文件的要求，响应文件将被拒绝；（本项目无需递交响应保证金）</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（3）最终报价超过采购预算的，响应无效；</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（4）不实质性响应磋商文件的，响应无效；</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（5）本次磋商采取二次报价的方式，即提交磋商文件中的报价为首次报价，磋商过程中再作一次最终报价。</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（6）实质性响应磋商文件不满三家或进入二次报价的不满三家或二次报价在采购预算内不满三家的，磋商采购失败。</w:t>
      </w:r>
      <w:r>
        <w:rPr>
          <w:highlight w:val="none"/>
        </w:rPr>
      </w:r>
      <w:r/>
    </w:p>
    <w:p>
      <w:pPr>
        <w:pStyle w:val="816"/>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十、政府采购政策：</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1、小、微企业</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根据《政府采购促进中小企业发展管理办法》（财库〔2020〕46号）、《关于做好政府采购支持企业发展有关</w:t>
      </w:r>
      <w:r>
        <w:rPr>
          <w:rFonts w:ascii="宋体" w:hAnsi="宋体" w:cs="宋体"/>
          <w:color w:val="000000"/>
          <w:sz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其中，供应商提供的货物既有中小企业制造货物，也有大型企业制造货物的，不享受中小企业扶持政策。</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根据《政府采购促进中小企业发展管理办法》（财库〔2020〕46号）及《中小企业划型标准规定》（工信部联企业〔2011〕300号），本采购标的对应的中小企业划分标准所属行业为：</w:t>
      </w:r>
      <w:r>
        <w:rPr>
          <w:rFonts w:ascii="宋体" w:hAnsi="宋体" w:cs="宋体"/>
          <w:b/>
          <w:bCs/>
          <w:color w:val="000000"/>
          <w:sz w:val="24"/>
          <w:highlight w:val="none"/>
        </w:rPr>
        <w:t xml:space="preserve">建筑</w:t>
      </w:r>
      <w:r>
        <w:rPr>
          <w:rFonts w:hint="eastAsia" w:ascii="宋体" w:hAnsi="宋体" w:cs="宋体"/>
          <w:b/>
          <w:bCs/>
          <w:color w:val="000000"/>
          <w:sz w:val="24"/>
          <w:highlight w:val="none"/>
          <w:lang w:val="en-US" w:eastAsia="zh-CN"/>
        </w:rPr>
        <w:t xml:space="preserve">行</w:t>
      </w:r>
      <w:r>
        <w:rPr>
          <w:rFonts w:ascii="宋体" w:hAnsi="宋体" w:cs="宋体"/>
          <w:b/>
          <w:bCs/>
          <w:color w:val="000000"/>
          <w:sz w:val="24"/>
          <w:highlight w:val="none"/>
        </w:rPr>
        <w:t xml:space="preserve">业</w:t>
      </w:r>
      <w:r>
        <w:rPr>
          <w:rFonts w:ascii="宋体" w:hAnsi="宋体" w:cs="宋体"/>
          <w:color w:val="000000"/>
          <w:sz w:val="24"/>
          <w:highlight w:val="none"/>
        </w:rPr>
        <w:t xml:space="preserve">。</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2、残疾人福利性单位</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3、监狱企业</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4、绿色采购</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highlight w:val="none"/>
        </w:rPr>
      </w:r>
      <w:r/>
    </w:p>
    <w:p>
      <w:pPr>
        <w:pStyle w:val="816"/>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十一、凡涉及磋商采购文件的补充说明和修改，均以江苏政府采购网、苏州政府采购网上发布的通知为准。</w:t>
      </w:r>
      <w:r>
        <w:rPr>
          <w:highlight w:val="none"/>
        </w:rPr>
      </w:r>
      <w:r/>
    </w:p>
    <w:p>
      <w:pPr>
        <w:pStyle w:val="817"/>
        <w:jc w:val="both"/>
        <w:spacing w:before="340" w:after="330" w:line="1056" w:lineRule="atLeast"/>
        <w:rPr>
          <w:rFonts w:eastAsia="宋体"/>
          <w:highlight w:val="none"/>
        </w:rPr>
        <w:pBdr>
          <w:top w:val="none" w:color="000000" w:sz="0" w:space="0"/>
          <w:left w:val="none" w:color="000000" w:sz="0" w:space="0"/>
          <w:bottom w:val="none" w:color="000000" w:sz="0" w:space="0"/>
          <w:right w:val="none" w:color="000000" w:sz="0" w:space="0"/>
        </w:pBdr>
      </w:pPr>
      <w:r>
        <w:rPr>
          <w:highlight w:val="none"/>
        </w:rPr>
        <w:br w:type="page" w:clear="all"/>
      </w:r>
      <w:r>
        <w:rPr>
          <w:rFonts w:hint="eastAsia" w:eastAsia="宋体"/>
          <w:highlight w:val="none"/>
        </w:rPr>
        <w:t xml:space="preserve">    </w:t>
      </w:r>
      <w:r>
        <w:rPr>
          <w:rFonts w:hint="eastAsia" w:eastAsia="宋体"/>
          <w:color w:val="000000"/>
          <w:highlight w:val="none"/>
        </w:rPr>
        <w:t xml:space="preserve">         </w:t>
      </w:r>
      <w:r>
        <w:rPr>
          <w:rFonts w:ascii="宋体" w:hAnsi="宋体" w:eastAsia="宋体" w:cs="宋体"/>
          <w:b/>
          <w:color w:val="000000"/>
          <w:sz w:val="44"/>
          <w:highlight w:val="none"/>
        </w:rPr>
        <w:t xml:space="preserve">三、评分标准</w:t>
      </w:r>
      <w:r>
        <w:rPr>
          <w:rFonts w:eastAsia="宋体"/>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一、评标办法</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1、本次招标评标采用为综合评分法，即在满足采购文件实质性要求前提下，按照采购文件中规定的评分标准和各项因素进行综合评审后，以评标总得分最高的投标人作为相应标段的中标候选人。</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3、对评委的评分（除价格分外）进行统计汇总，计算出每个投标人的得分，加上价格得分即为每个投标人的综合得分。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4、如出现评标总得分最高的投标人有两个或两个以上的，以投标报价较低者优先作为该标段中标候选人，如果投标报价也相同的，则由采购方组织以抽签方式确定中标候选人。</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5、根据财政部、工业和信息化部关于印发《政府采购促进中小企业发展管理办法》的通知规定，</w:t>
      </w:r>
      <w:r>
        <w:rPr>
          <w:rFonts w:ascii="宋体" w:hAnsi="宋体" w:cs="宋体"/>
          <w:b/>
          <w:color w:val="000000"/>
          <w:sz w:val="24"/>
          <w:highlight w:val="none"/>
        </w:rPr>
        <w:t xml:space="preserve">本项目专门面向中小企业，所属行业为建筑行业</w:t>
      </w:r>
      <w:r>
        <w:rPr>
          <w:rFonts w:ascii="宋体" w:hAnsi="宋体" w:cs="宋体"/>
          <w:color w:val="000000"/>
          <w:sz w:val="24"/>
          <w:highlight w:val="none"/>
        </w:rPr>
        <w:t xml:space="preserve">，供应商所提供服物的制造商应为中小微企业、监狱企业、残疾人福利性单位；供应商应提供中小企业声明函或残疾人福利性单位声明函或省级以上监狱管理局、戒毒管理局（含新疆生产建设兵团）出具的属于监狱企业的证明文件。</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b/>
          <w:color w:val="000000"/>
          <w:sz w:val="24"/>
          <w:highlight w:val="none"/>
        </w:rPr>
        <w:t xml:space="preserve">本项目为专门面向中小企业采购的项目，不再执行价格评审优惠的扶持政策。</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（2）依据《政府采购促进中小企业发展管理办法》规定享受扶持政策获得政府采购合同的，小微企业不得将合同分包给大中型企业，中型企业不得将合同分包给大型企业。</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（3）本项目采购标的对应的中小企业划分标准所属行业为：</w:t>
      </w:r>
      <w:r>
        <w:rPr>
          <w:rFonts w:ascii="宋体" w:hAnsi="宋体" w:cs="宋体"/>
          <w:b/>
          <w:color w:val="000000"/>
          <w:sz w:val="24"/>
          <w:highlight w:val="none"/>
        </w:rPr>
        <w:t xml:space="preserve">建筑行业</w:t>
      </w:r>
      <w:r>
        <w:rPr>
          <w:rFonts w:ascii="宋体" w:hAnsi="宋体" w:cs="宋体"/>
          <w:color w:val="000000"/>
          <w:sz w:val="24"/>
          <w:highlight w:val="none"/>
        </w:rPr>
        <w:t xml:space="preserve">。</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（4）中小企业参加政府采购活动，应当出具《政府采购促进中小企业发展管理办法》附件规定《中小企业声明函》，否则不得享受相关中小企业扶持政策。</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（5）本项目中，供应商提供的服务由中小企业承接，即提供服务的人员为中小企业依照《中华人民共和国劳动合同法》订立劳动合同的从业人员，才可享受规定的中小企业扶持政策。</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①填报“中小企业声明函”需严格按“工信部联企业〔2011〕300号通知中的《中小企业划型标准规定》进行。</w:t>
      </w:r>
      <w:r>
        <w:rPr>
          <w:highlight w:val="none"/>
        </w:rPr>
      </w:r>
      <w:r/>
    </w:p>
    <w:p>
      <w:pPr>
        <w:pStyle w:val="816"/>
        <w:ind w:firstLine="42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②若投标人提供的 “中小企业声明函” 或认定证明为虚假声明则视同提供虚假材料，按“政府采购法”相关规定处理并报请政府监管部门给予行政处罚。</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二、评分标准</w:t>
      </w:r>
      <w:r>
        <w:rPr>
          <w:highlight w:val="none"/>
        </w:rPr>
      </w:r>
      <w:r/>
    </w:p>
    <w:p>
      <w:pPr>
        <w:pStyle w:val="816"/>
        <w:ind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（一）价格分（30分）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价格分统一采用低价优先法计算，即满足磋商文件要求且最后报价最低（未超采购预算）的供应商的价格为磋商基准价，其价格分为满分（30分）。其他供应商的价格分统一按照下列公式计算（计算结果四舍五入保留两位小数）：</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磋商报价得分=（磋商基准价/最后磋商报价）×30%×100</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（二）施工组织设计：（</w:t>
      </w:r>
      <w:r>
        <w:rPr>
          <w:rFonts w:hint="eastAsia" w:ascii="宋体" w:hAnsi="宋体" w:cs="宋体"/>
          <w:b/>
          <w:color w:val="000000"/>
          <w:sz w:val="24"/>
          <w:highlight w:val="none"/>
        </w:rPr>
        <w:t xml:space="preserve">4</w:t>
      </w:r>
      <w:r>
        <w:rPr>
          <w:rFonts w:hint="eastAsia" w:ascii="宋体" w:hAnsi="宋体" w:cs="宋体"/>
          <w:b/>
          <w:color w:val="000000"/>
          <w:sz w:val="24"/>
          <w:highlight w:val="none"/>
          <w:lang w:val="en-US" w:eastAsia="zh-CN"/>
        </w:rPr>
        <w:t xml:space="preserve">5</w:t>
      </w:r>
      <w:r>
        <w:rPr>
          <w:rFonts w:ascii="宋体" w:hAnsi="宋体" w:cs="宋体"/>
          <w:b/>
          <w:color w:val="000000"/>
          <w:sz w:val="24"/>
          <w:highlight w:val="none"/>
        </w:rPr>
        <w:t xml:space="preserve">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1、对施工组织总体设想、方案针对性，可操作性强，内容描述详细的得</w:t>
      </w:r>
      <w:r>
        <w:rPr>
          <w:rFonts w:hint="eastAsia" w:ascii="宋体" w:hAnsi="宋体" w:cs="宋体"/>
          <w:color w:val="000000"/>
          <w:sz w:val="24"/>
          <w:highlight w:val="none"/>
        </w:rPr>
        <w:t xml:space="preserve">6</w:t>
      </w:r>
      <w:r>
        <w:rPr>
          <w:rFonts w:ascii="宋体" w:hAnsi="宋体" w:cs="宋体"/>
          <w:color w:val="000000"/>
          <w:sz w:val="24"/>
          <w:highlight w:val="none"/>
        </w:rPr>
        <w:t xml:space="preserve">分；可操作性尚可，内容描述较简单的得4分；可操作性差，内容描述不详细的，得2分；未提供不得分。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2、施工现场平面布置和临时设施、临时道路布置，可操作性强，内容描述详细的得</w:t>
      </w:r>
      <w:r>
        <w:rPr>
          <w:rFonts w:hint="eastAsia" w:ascii="宋体" w:hAnsi="宋体" w:cs="宋体"/>
          <w:color w:val="000000"/>
          <w:sz w:val="24"/>
          <w:highlight w:val="none"/>
        </w:rPr>
        <w:t xml:space="preserve">6</w:t>
      </w:r>
      <w:r>
        <w:rPr>
          <w:rFonts w:ascii="宋体" w:hAnsi="宋体" w:cs="宋体"/>
          <w:color w:val="000000"/>
          <w:sz w:val="24"/>
          <w:highlight w:val="none"/>
        </w:rPr>
        <w:t xml:space="preserve">分；可操作性尚可，内容描述较简单的得4分；可操作性差，内容描述不详细的，得2分；未提供不得分。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3、施工进度计划和各阶段进度的保证措施，可操作性强，内容描述详细的得</w:t>
      </w:r>
      <w:r>
        <w:rPr>
          <w:rFonts w:hint="eastAsia" w:ascii="宋体" w:hAnsi="宋体" w:cs="宋体"/>
          <w:color w:val="000000"/>
          <w:sz w:val="24"/>
          <w:highlight w:val="none"/>
        </w:rPr>
        <w:t xml:space="preserve">6</w:t>
      </w:r>
      <w:r>
        <w:rPr>
          <w:rFonts w:ascii="宋体" w:hAnsi="宋体" w:cs="宋体"/>
          <w:color w:val="000000"/>
          <w:sz w:val="24"/>
          <w:highlight w:val="none"/>
        </w:rPr>
        <w:t xml:space="preserve">分；可操作性尚可，内容描述较简单的得4分；可操作性差，内容描述不详细的，得2分；未提供不得分。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4、各阶段质量保证措施，可操作性强，内容描述详细的得</w:t>
      </w:r>
      <w:r>
        <w:rPr>
          <w:rFonts w:hint="eastAsia" w:ascii="宋体" w:hAnsi="宋体" w:cs="宋体"/>
          <w:color w:val="000000"/>
          <w:sz w:val="24"/>
          <w:highlight w:val="none"/>
        </w:rPr>
        <w:t xml:space="preserve">6</w:t>
      </w:r>
      <w:r>
        <w:rPr>
          <w:rFonts w:ascii="宋体" w:hAnsi="宋体" w:cs="宋体"/>
          <w:color w:val="000000"/>
          <w:sz w:val="24"/>
          <w:highlight w:val="none"/>
        </w:rPr>
        <w:t xml:space="preserve">分；可操作性尚可，内容描述较简单的得4分；可操作性差，内容描述不详细的，得2分；未提供不得分。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5、安全文明施工保证措施，可操作性强，内容描述详细的得</w:t>
      </w:r>
      <w:r>
        <w:rPr>
          <w:rFonts w:hint="eastAsia" w:ascii="宋体" w:hAnsi="宋体" w:cs="宋体"/>
          <w:color w:val="000000"/>
          <w:sz w:val="24"/>
          <w:highlight w:val="none"/>
        </w:rPr>
        <w:t xml:space="preserve">6</w:t>
      </w:r>
      <w:r>
        <w:rPr>
          <w:rFonts w:ascii="宋体" w:hAnsi="宋体" w:cs="宋体"/>
          <w:color w:val="000000"/>
          <w:sz w:val="24"/>
          <w:highlight w:val="none"/>
        </w:rPr>
        <w:t xml:space="preserve">分；可操作性尚可，内容描述较简单的得4分；可操作性差，内容描述不详细的得2分；未提供不得分。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6、针对本工程的人员配备方案比较：人员安排合理、分工清晰明确，管理制度描述详实、科学、合理、规范，针对性及可操作性强的得</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分；人员安排较合理、分工较清晰明确，可操作性较强的的得</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分；人员安排不合理、分工不明确，针对性及可操作性差的得</w:t>
      </w: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t xml:space="preserve">分；未提供不得分。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7、针对本工程投入的设备，及施工过程中设备使用和管理措施比较：拟投入设备科学合理、切合实际，使用和管理措施安全规范、描述详细，针对性及可操作性强的得</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分；拟投入设备较为科学合理、符合实际，针对性及可操作性较强的得</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分；拟投入设备偏离实际，使用和管理措施描述粗略，针对性及可操作性差的得</w:t>
      </w: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t xml:space="preserve">分；未提供不得分。</w:t>
      </w:r>
      <w:r>
        <w:rPr>
          <w:highlight w:val="none"/>
        </w:rPr>
      </w:r>
      <w:r/>
    </w:p>
    <w:p>
      <w:pPr>
        <w:pStyle w:val="816"/>
        <w:ind w:firstLine="480"/>
        <w:jc w:val="both"/>
        <w:spacing w:line="360" w:lineRule="auto"/>
        <w:rPr>
          <w:b/>
          <w:bCs/>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8、关键施工技术、工艺及工程项目实施的重点、难点和解决方案，可操作性强，内容描述详细的得</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分；可操作性尚可，内容描述较简单的得</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分；可操作性差，内容描述不详细的得</w:t>
      </w: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t xml:space="preserve">分,未提供不得分。</w:t>
      </w:r>
      <w:r>
        <w:rPr>
          <w:b/>
          <w:bCs/>
          <w:highlight w:val="none"/>
        </w:rPr>
      </w:r>
      <w:r/>
    </w:p>
    <w:p>
      <w:pPr>
        <w:pStyle w:val="816"/>
        <w:ind w:firstLine="480"/>
        <w:jc w:val="both"/>
        <w:spacing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（三）综合实力（</w:t>
      </w:r>
      <w:r>
        <w:rPr>
          <w:rFonts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val="en-US" w:eastAsia="zh-CN"/>
        </w:rPr>
        <w:t xml:space="preserve">5</w:t>
      </w:r>
      <w:r>
        <w:rPr>
          <w:rFonts w:ascii="宋体" w:hAnsi="宋体" w:eastAsia="宋体" w:cs="宋体"/>
          <w:b/>
          <w:bCs/>
          <w:color w:val="000000"/>
          <w:sz w:val="24"/>
          <w:highlight w:val="none"/>
        </w:rPr>
        <w:t xml:space="preserve">分）</w:t>
      </w:r>
      <w:r>
        <w:rPr>
          <w:rFonts w:ascii="宋体" w:hAnsi="宋体" w:eastAsia="宋体" w:cs="宋体"/>
          <w:b/>
          <w:bCs/>
          <w:color w:val="000000"/>
          <w:sz w:val="24"/>
          <w:highlight w:val="none"/>
        </w:rPr>
      </w:r>
      <w:r/>
    </w:p>
    <w:p>
      <w:pPr>
        <w:pStyle w:val="816"/>
        <w:ind w:firstLine="480"/>
        <w:jc w:val="both"/>
        <w:keepLines w:val="0"/>
        <w:keepNext w:val="0"/>
        <w:spacing w:line="360" w:lineRule="auto"/>
        <w:widowControl/>
        <w:rPr>
          <w:rFonts w:ascii="宋体" w:hAnsi="宋体" w:eastAsia="宋体" w:cs="宋体"/>
          <w:color w:val="000000"/>
          <w:sz w:val="24"/>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2"/>
          <w:highlight w:val="none"/>
          <w:lang w:val="en-US" w:eastAsia="zh-CN" w:bidi="ar"/>
        </w:rPr>
        <w:t xml:space="preserve">1</w:t>
      </w:r>
      <w:r>
        <w:rPr>
          <w:rFonts w:ascii="宋体" w:hAnsi="宋体" w:eastAsia="宋体" w:cs="宋体"/>
          <w:color w:val="000000"/>
          <w:sz w:val="24"/>
          <w:szCs w:val="22"/>
          <w:highlight w:val="none"/>
          <w:lang w:val="en-US" w:eastAsia="zh-CN" w:bidi="ar"/>
        </w:rPr>
        <w:t xml:space="preserve">、本项目项目经理具有工程类高级职称的得 3分，具有工程类中级职称的得 2 分，其余不得分（需提供职称证书扫描件及各人员最新一期社保证明扫描件，否则不得分）。 </w:t>
      </w:r>
      <w:r>
        <w:rPr>
          <w:rFonts w:ascii="宋体" w:hAnsi="宋体" w:eastAsia="宋体" w:cs="宋体"/>
          <w:color w:val="000000"/>
          <w:sz w:val="24"/>
          <w:szCs w:val="22"/>
          <w:highlight w:val="none"/>
        </w:rPr>
      </w:r>
      <w:r/>
    </w:p>
    <w:p>
      <w:pPr>
        <w:pStyle w:val="816"/>
        <w:ind w:firstLine="480"/>
        <w:jc w:val="both"/>
        <w:keepLines w:val="0"/>
        <w:keepNext w:val="0"/>
        <w:spacing w:line="360" w:lineRule="auto"/>
        <w:widowControl/>
        <w:rPr>
          <w:rFonts w:ascii="宋体" w:hAnsi="宋体" w:eastAsia="宋体" w:cs="宋体"/>
          <w:color w:val="000000"/>
          <w:sz w:val="24"/>
          <w:szCs w:val="22"/>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2"/>
          <w:highlight w:val="none"/>
          <w:lang w:val="en-US" w:eastAsia="zh-CN" w:bidi="ar"/>
        </w:rPr>
        <w:t xml:space="preserve">2</w:t>
      </w:r>
      <w:r>
        <w:rPr>
          <w:rFonts w:ascii="宋体" w:hAnsi="宋体" w:eastAsia="宋体" w:cs="宋体"/>
          <w:color w:val="000000"/>
          <w:sz w:val="24"/>
          <w:szCs w:val="22"/>
          <w:highlight w:val="none"/>
          <w:lang w:val="en-US" w:eastAsia="zh-CN" w:bidi="ar"/>
        </w:rPr>
        <w:t xml:space="preserve">、为本项目配备的人员（除项目经理）中，具有工程类中级及以上职称的每人得3分，具有工程类初级职称的每人得2分，本项满分12分（需提供职称证书扫描件及各人员最新一期社保证明扫描件，否则不得分）。 </w:t>
      </w:r>
      <w:r>
        <w:rPr>
          <w:rFonts w:ascii="宋体" w:hAnsi="宋体" w:eastAsia="宋体" w:cs="宋体"/>
          <w:color w:val="000000"/>
          <w:sz w:val="24"/>
          <w:szCs w:val="22"/>
          <w:highlight w:val="none"/>
          <w:lang w:val="en-US" w:eastAsia="zh-CN" w:bidi="ar"/>
        </w:rPr>
      </w:r>
      <w:r/>
    </w:p>
    <w:p>
      <w:pPr>
        <w:pStyle w:val="816"/>
        <w:ind w:firstLine="480"/>
        <w:jc w:val="both"/>
        <w:keepLines w:val="0"/>
        <w:keepNext w:val="0"/>
        <w:spacing w:line="360" w:lineRule="auto"/>
        <w:widowControl/>
        <w:rPr>
          <w:rFonts w:ascii="宋体" w:hAnsi="宋体" w:eastAsia="宋体" w:cs="宋体"/>
          <w:color w:val="000000"/>
          <w:sz w:val="24"/>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2"/>
          <w:highlight w:val="none"/>
          <w:lang w:val="en-US" w:eastAsia="zh-CN" w:bidi="ar"/>
        </w:rPr>
        <w:t xml:space="preserve">3</w:t>
      </w:r>
      <w:r>
        <w:rPr>
          <w:rFonts w:ascii="宋体" w:hAnsi="宋体" w:eastAsia="宋体" w:cs="宋体"/>
          <w:color w:val="000000"/>
          <w:sz w:val="24"/>
          <w:szCs w:val="22"/>
          <w:highlight w:val="none"/>
          <w:lang w:val="en-US" w:eastAsia="zh-CN" w:bidi="ar"/>
        </w:rPr>
        <w:t xml:space="preserve">、响应单位具有有效期内的质量管理体系认证证书、环境管理体系认证证书、职业健康安全管理体系认证证书，每个</w:t>
      </w:r>
      <w:r>
        <w:rPr>
          <w:rFonts w:hint="eastAsia" w:ascii="宋体" w:hAnsi="宋体" w:eastAsia="宋体" w:cs="宋体"/>
          <w:color w:val="000000"/>
          <w:sz w:val="24"/>
          <w:szCs w:val="22"/>
          <w:highlight w:val="none"/>
          <w:lang w:val="en-US" w:eastAsia="zh-CN" w:bidi="ar"/>
        </w:rPr>
        <w:t xml:space="preserve">3</w:t>
      </w:r>
      <w:r>
        <w:rPr>
          <w:rFonts w:ascii="宋体" w:hAnsi="宋体" w:eastAsia="宋体" w:cs="宋体"/>
          <w:color w:val="000000"/>
          <w:sz w:val="24"/>
          <w:szCs w:val="22"/>
          <w:highlight w:val="none"/>
          <w:lang w:val="en-US" w:eastAsia="zh-CN" w:bidi="ar"/>
        </w:rPr>
        <w:t xml:space="preserve">分，满分</w:t>
      </w:r>
      <w:r>
        <w:rPr>
          <w:rFonts w:hint="eastAsia" w:ascii="宋体" w:hAnsi="宋体" w:eastAsia="宋体" w:cs="宋体"/>
          <w:color w:val="000000"/>
          <w:sz w:val="24"/>
          <w:szCs w:val="22"/>
          <w:highlight w:val="none"/>
          <w:lang w:val="en-US" w:eastAsia="zh-CN" w:bidi="ar"/>
        </w:rPr>
        <w:t xml:space="preserve">6</w:t>
      </w:r>
      <w:r>
        <w:rPr>
          <w:rFonts w:ascii="宋体" w:hAnsi="宋体" w:eastAsia="宋体" w:cs="宋体"/>
          <w:color w:val="000000"/>
          <w:sz w:val="24"/>
          <w:szCs w:val="22"/>
          <w:highlight w:val="none"/>
          <w:lang w:val="en-US" w:eastAsia="zh-CN" w:bidi="ar"/>
        </w:rPr>
        <w:t xml:space="preserve">分（需提供证书扫描件及在中国国家认证认可监督管理委员会网站上查询的页面截图，否则不得分）。 </w:t>
      </w:r>
      <w:r>
        <w:rPr>
          <w:rFonts w:ascii="宋体" w:hAnsi="宋体" w:eastAsia="宋体" w:cs="宋体"/>
          <w:color w:val="000000"/>
          <w:sz w:val="24"/>
          <w:szCs w:val="22"/>
          <w:highlight w:val="none"/>
        </w:rPr>
      </w:r>
      <w:r/>
    </w:p>
    <w:p>
      <w:pPr>
        <w:pStyle w:val="816"/>
        <w:ind w:firstLine="480"/>
        <w:jc w:val="both"/>
        <w:keepLines w:val="0"/>
        <w:keepNext w:val="0"/>
        <w:spacing w:line="360" w:lineRule="auto"/>
        <w:widowControl/>
        <w:rPr>
          <w:rFonts w:ascii="宋体" w:hAnsi="宋体" w:eastAsia="宋体" w:cs="宋体"/>
          <w:color w:val="000000"/>
          <w:sz w:val="24"/>
          <w:szCs w:val="22"/>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2"/>
          <w:highlight w:val="none"/>
          <w:lang w:val="en-US" w:eastAsia="zh-CN" w:bidi="ar"/>
        </w:rPr>
        <w:t xml:space="preserve">4</w:t>
      </w:r>
      <w:r>
        <w:rPr>
          <w:rFonts w:ascii="宋体" w:hAnsi="宋体" w:eastAsia="宋体" w:cs="宋体"/>
          <w:color w:val="000000"/>
          <w:sz w:val="24"/>
          <w:szCs w:val="22"/>
          <w:highlight w:val="none"/>
          <w:lang w:val="en-US" w:eastAsia="zh-CN" w:bidi="ar"/>
        </w:rPr>
        <w:t xml:space="preserve">、响应单位2023年6月1日（时间以竣工验收时间为准）至今承担过类似工程项目的，每个得2分，本项满分4分（需提供中标通知书（如有）、施工合同、竣工验收证明，否则不得分。） </w:t>
      </w:r>
      <w:r>
        <w:rPr>
          <w:rFonts w:ascii="宋体" w:hAnsi="宋体" w:eastAsia="宋体" w:cs="宋体"/>
          <w:color w:val="000000"/>
          <w:sz w:val="24"/>
          <w:szCs w:val="22"/>
          <w:highlight w:val="none"/>
          <w:lang w:val="en-US" w:eastAsia="zh-CN" w:bidi="ar"/>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注：1、报价超过采购预算的为无效投标。</w:t>
      </w:r>
      <w:r>
        <w:rPr>
          <w:highlight w:val="none"/>
        </w:rPr>
      </w:r>
      <w:r/>
    </w:p>
    <w:p>
      <w:pPr>
        <w:pStyle w:val="816"/>
        <w:ind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2、针对评分标准中评分的每一条，响应人均应提供相关资料并作出相应说明供评委评判，不提供相关资料的视为不具备该项得分的条件。</w:t>
      </w:r>
      <w:r>
        <w:rPr>
          <w:highlight w:val="none"/>
        </w:rPr>
      </w:r>
      <w:r/>
    </w:p>
    <w:p>
      <w:pPr>
        <w:pStyle w:val="816"/>
        <w:jc w:val="both"/>
        <w:spacing w:line="360" w:lineRule="auto"/>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楷体" w:hAnsi="楷体" w:eastAsia="楷体" w:cs="楷体"/>
          <w:color w:val="000000"/>
          <w:sz w:val="28"/>
          <w:highlight w:val="none"/>
        </w:rPr>
        <w:t xml:space="preserve"> </w:t>
      </w:r>
      <w:r>
        <w:rPr>
          <w:rFonts w:ascii="宋体" w:hAnsi="宋体" w:cs="宋体"/>
          <w:b/>
          <w:color w:val="000000"/>
          <w:sz w:val="44"/>
          <w:highlight w:val="none"/>
        </w:rPr>
      </w:r>
      <w:r/>
    </w:p>
    <w:p>
      <w:pPr>
        <w:pStyle w:val="817"/>
        <w:ind w:firstLine="2650"/>
        <w:jc w:val="both"/>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四、合同主要条款</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甲方（发包人）：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代表人：</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w:t>
      </w:r>
      <w:r>
        <w:rPr>
          <w:highlight w:val="none"/>
        </w:rPr>
      </w:r>
      <w:r/>
    </w:p>
    <w:p>
      <w:pPr>
        <w:pStyle w:val="816"/>
        <w:jc w:val="both"/>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乙方（承包人）：</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代表人：</w:t>
      </w:r>
      <w:r>
        <w:rPr>
          <w:highlight w:val="none"/>
        </w:rPr>
      </w:r>
      <w:r/>
    </w:p>
    <w:p>
      <w:pPr>
        <w:pStyle w:val="816"/>
        <w:jc w:val="both"/>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w:t>
      </w:r>
      <w:r>
        <w:rPr>
          <w:rFonts w:ascii="宋体" w:hAnsi="宋体" w:eastAsia="宋体" w:cs="宋体"/>
          <w:color w:val="000000"/>
          <w:sz w:val="24"/>
          <w:highlight w:val="none"/>
        </w:rPr>
      </w:r>
      <w:r/>
    </w:p>
    <w:p>
      <w:pPr>
        <w:pStyle w:val="816"/>
        <w:jc w:val="both"/>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16"/>
        <w:ind w:firstLine="480"/>
        <w:spacing w:line="360" w:lineRule="auto"/>
        <w:rPr>
          <w:rFonts w:hint="eastAsia" w:ascii="宋体" w:hAnsi="宋体" w:cs="宋体"/>
          <w:sz w:val="24"/>
          <w:highlight w:val="none"/>
        </w:rPr>
      </w:pPr>
      <w:r>
        <w:rPr>
          <w:rFonts w:hint="eastAsia" w:ascii="宋体" w:hAnsi="宋体"/>
          <w:sz w:val="24"/>
          <w:highlight w:val="none"/>
        </w:rPr>
        <w:t xml:space="preserve">根据</w:t>
      </w:r>
      <w:r>
        <w:rPr>
          <w:rFonts w:hint="eastAsia" w:ascii="宋体" w:hAnsi="宋体"/>
          <w:sz w:val="24"/>
          <w:highlight w:val="none"/>
          <w:u w:val="single"/>
          <w:lang w:eastAsia="zh-CN"/>
        </w:rPr>
        <w:t xml:space="preserve">苏州骏捷建设管理咨询有限公司</w:t>
      </w:r>
      <w:r>
        <w:rPr>
          <w:rFonts w:hint="eastAsia" w:ascii="宋体" w:hAnsi="宋体"/>
          <w:sz w:val="24"/>
          <w:highlight w:val="none"/>
        </w:rPr>
        <w:t xml:space="preserve">采购编号</w:t>
      </w:r>
      <w:r>
        <w:rPr>
          <w:rFonts w:hint="eastAsia" w:ascii="宋体" w:hAnsi="宋体" w:cs="宋体"/>
          <w:sz w:val="24"/>
          <w:highlight w:val="none"/>
          <w:u w:val="single"/>
          <w:lang w:val="en-US" w:eastAsia="zh-CN"/>
        </w:rPr>
        <w:t xml:space="preserve">                  号</w:t>
      </w:r>
      <w:r>
        <w:rPr>
          <w:rFonts w:hint="eastAsia" w:ascii="宋体" w:hAnsi="宋体"/>
          <w:sz w:val="24"/>
          <w:highlight w:val="none"/>
        </w:rPr>
        <w:t xml:space="preserve">采购文件及</w:t>
      </w:r>
      <w:r>
        <w:rPr>
          <w:rFonts w:hint="eastAsia" w:ascii="宋体" w:hAnsi="宋体"/>
          <w:sz w:val="24"/>
          <w:highlight w:val="none"/>
          <w:lang w:val="en-US" w:eastAsia="zh-CN"/>
        </w:rPr>
        <w:t xml:space="preserve">乙方</w:t>
      </w:r>
      <w:r>
        <w:rPr>
          <w:rFonts w:hint="eastAsia" w:ascii="宋体" w:hAnsi="宋体"/>
          <w:sz w:val="24"/>
          <w:highlight w:val="none"/>
        </w:rPr>
        <w:t xml:space="preserve">的响应文件和成交通知书，甲乙双方就此次成交项目的采购事宜，签订本合同书。</w:t>
      </w:r>
      <w:r>
        <w:rPr>
          <w:rFonts w:hint="eastAsia" w:ascii="宋体" w:hAnsi="宋体" w:cs="宋体"/>
          <w:sz w:val="24"/>
          <w:highlight w:val="none"/>
        </w:rPr>
      </w:r>
      <w:r/>
    </w:p>
    <w:p>
      <w:pPr>
        <w:pStyle w:val="818"/>
        <w:rPr>
          <w:rFonts w:hint="eastAsia" w:ascii="宋体" w:hAnsi="宋体" w:cs="宋体"/>
          <w:highlight w:val="none"/>
        </w:rPr>
      </w:pPr>
      <w:r>
        <w:rPr>
          <w:rFonts w:hint="eastAsia" w:ascii="宋体" w:hAnsi="宋体" w:cs="宋体"/>
          <w:highlight w:val="none"/>
        </w:rPr>
        <w:t xml:space="preserve"> 一、工程概况</w:t>
      </w:r>
      <w:r>
        <w:rPr>
          <w:rFonts w:hint="eastAsia" w:ascii="宋体" w:hAnsi="宋体" w:cs="宋体"/>
          <w:highlight w:val="none"/>
        </w:rPr>
      </w:r>
      <w:r/>
    </w:p>
    <w:p>
      <w:pPr>
        <w:pStyle w:val="823"/>
        <w:ind w:firstLine="411"/>
        <w:spacing w:line="460" w:lineRule="exact"/>
        <w:rPr>
          <w:rFonts w:hint="eastAsia" w:ascii="宋体" w:hAnsi="宋体" w:cs="宋体"/>
          <w:szCs w:val="21"/>
          <w:highlight w:val="none"/>
          <w:u w:val="single"/>
        </w:rPr>
      </w:pPr>
      <w:r>
        <w:rPr>
          <w:rFonts w:hint="eastAsia" w:ascii="宋体" w:hAnsi="宋体" w:cs="宋体"/>
          <w:bCs/>
          <w:szCs w:val="21"/>
          <w:highlight w:val="none"/>
        </w:rPr>
        <w:t xml:space="preserve">1.工程名称</w:t>
      </w:r>
      <w:r>
        <w:rPr>
          <w:rFonts w:hint="eastAsia" w:ascii="宋体" w:hAnsi="宋体" w:cs="宋体"/>
          <w:szCs w:val="21"/>
          <w:highlight w:val="none"/>
        </w:rPr>
        <w:t xml:space="preserve">：</w:t>
      </w:r>
      <w:r>
        <w:rPr>
          <w:rFonts w:hint="eastAsia" w:ascii="宋体" w:hAnsi="宋体" w:cs="宋体"/>
          <w:szCs w:val="21"/>
          <w:highlight w:val="none"/>
          <w:u w:val="single"/>
          <w:lang w:eastAsia="zh-CN"/>
        </w:rPr>
        <w:t xml:space="preserve">娄葑街道苏安新村瓦屋面维修项目</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ind w:firstLine="411"/>
        <w:spacing w:line="460" w:lineRule="exact"/>
        <w:rPr>
          <w:rFonts w:hint="eastAsia" w:ascii="宋体" w:hAnsi="宋体" w:cs="宋体"/>
          <w:bCs/>
          <w:szCs w:val="21"/>
          <w:highlight w:val="none"/>
        </w:rPr>
      </w:pPr>
      <w:r>
        <w:rPr>
          <w:rFonts w:hint="eastAsia" w:ascii="宋体" w:hAnsi="宋体" w:cs="宋体"/>
          <w:bCs/>
          <w:szCs w:val="21"/>
          <w:highlight w:val="none"/>
        </w:rPr>
        <w:t xml:space="preserve">2.工程地点：</w:t>
      </w:r>
      <w:r>
        <w:rPr>
          <w:rFonts w:hint="eastAsia" w:ascii="宋体" w:hAnsi="宋体" w:cs="宋体"/>
          <w:bCs/>
          <w:szCs w:val="21"/>
          <w:highlight w:val="none"/>
          <w:u w:val="single"/>
          <w:lang w:eastAsia="zh-CN"/>
        </w:rPr>
        <w:t xml:space="preserve">苏州工业园区娄葑街道</w:t>
      </w:r>
      <w:r>
        <w:rPr>
          <w:rFonts w:hint="eastAsia" w:ascii="宋体" w:hAnsi="宋体" w:cs="宋体"/>
          <w:szCs w:val="21"/>
          <w:highlight w:val="none"/>
        </w:rPr>
        <w:t xml:space="preserve">。</w:t>
      </w:r>
      <w:r>
        <w:rPr>
          <w:rFonts w:hint="eastAsia" w:ascii="宋体" w:hAnsi="宋体" w:cs="宋体"/>
          <w:bCs/>
          <w:szCs w:val="21"/>
          <w:highlight w:val="none"/>
        </w:rPr>
      </w:r>
      <w:r/>
    </w:p>
    <w:p>
      <w:pPr>
        <w:pStyle w:val="823"/>
        <w:ind w:firstLine="411"/>
        <w:spacing w:line="460" w:lineRule="exact"/>
        <w:rPr>
          <w:rFonts w:hint="eastAsia" w:ascii="宋体" w:hAnsi="宋体" w:cs="宋体"/>
          <w:bCs/>
          <w:szCs w:val="21"/>
          <w:highlight w:val="none"/>
        </w:rPr>
      </w:pPr>
      <w:r>
        <w:rPr>
          <w:rFonts w:hint="eastAsia" w:ascii="宋体" w:hAnsi="宋体" w:cs="宋体"/>
          <w:bCs/>
          <w:szCs w:val="21"/>
          <w:highlight w:val="none"/>
        </w:rPr>
        <w:t xml:space="preserve">3.工程立项批准文号：</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w:t>
      </w:r>
      <w:r>
        <w:rPr>
          <w:rFonts w:hint="eastAsia" w:ascii="宋体" w:hAnsi="宋体" w:cs="宋体"/>
          <w:szCs w:val="21"/>
          <w:highlight w:val="none"/>
          <w:u w:val="single"/>
        </w:rPr>
        <w:t xml:space="preserve"> </w:t>
      </w:r>
      <w:r>
        <w:rPr>
          <w:rFonts w:hint="eastAsia" w:ascii="宋体" w:hAnsi="宋体" w:cs="宋体"/>
          <w:bCs/>
          <w:szCs w:val="21"/>
          <w:highlight w:val="none"/>
        </w:rPr>
        <w:t xml:space="preserve">。</w:t>
      </w:r>
      <w:r>
        <w:rPr>
          <w:rFonts w:hint="eastAsia" w:ascii="宋体" w:hAnsi="宋体" w:cs="宋体"/>
          <w:bCs/>
          <w:szCs w:val="21"/>
          <w:highlight w:val="none"/>
        </w:rPr>
      </w:r>
      <w:r/>
    </w:p>
    <w:p>
      <w:pPr>
        <w:pStyle w:val="823"/>
        <w:ind w:firstLine="411"/>
        <w:spacing w:line="460" w:lineRule="exact"/>
        <w:rPr>
          <w:rFonts w:hint="eastAsia" w:ascii="宋体" w:hAnsi="宋体" w:cs="宋体"/>
          <w:bCs/>
          <w:szCs w:val="21"/>
          <w:highlight w:val="none"/>
        </w:rPr>
      </w:pPr>
      <w:r>
        <w:rPr>
          <w:rFonts w:hint="eastAsia" w:ascii="宋体" w:hAnsi="宋体" w:cs="宋体"/>
          <w:bCs/>
          <w:szCs w:val="21"/>
          <w:highlight w:val="none"/>
        </w:rPr>
        <w:t xml:space="preserve">4.资金来源：</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财政</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rPr>
          <w:rFonts w:hint="eastAsia" w:ascii="宋体" w:hAnsi="宋体" w:cs="宋体"/>
          <w:bCs/>
          <w:szCs w:val="21"/>
          <w:highlight w:val="none"/>
        </w:rPr>
      </w:r>
      <w:r/>
    </w:p>
    <w:p>
      <w:pPr>
        <w:pStyle w:val="823"/>
        <w:ind w:firstLine="411"/>
        <w:spacing w:line="460" w:lineRule="exact"/>
        <w:rPr>
          <w:rFonts w:hint="eastAsia" w:ascii="宋体" w:hAnsi="宋体" w:cs="宋体"/>
          <w:bCs/>
          <w:szCs w:val="21"/>
          <w:highlight w:val="none"/>
        </w:rPr>
      </w:pPr>
      <w:r>
        <w:rPr>
          <w:rFonts w:hint="eastAsia" w:ascii="宋体" w:hAnsi="宋体" w:cs="宋体"/>
          <w:bCs/>
          <w:szCs w:val="21"/>
          <w:highlight w:val="none"/>
        </w:rPr>
        <w:t xml:space="preserve">5.工程内容：</w:t>
      </w:r>
      <w:r>
        <w:rPr>
          <w:rFonts w:hint="eastAsia" w:ascii="宋体" w:hAnsi="宋体" w:cs="宋体"/>
          <w:szCs w:val="21"/>
          <w:highlight w:val="none"/>
          <w:u w:val="single"/>
          <w:lang w:eastAsia="zh-CN"/>
        </w:rPr>
        <w:t xml:space="preserve">娄葑街道苏安新村瓦屋面维修项目</w:t>
      </w:r>
      <w:r>
        <w:rPr>
          <w:rFonts w:hint="eastAsia" w:ascii="宋体" w:hAnsi="宋体" w:cs="宋体"/>
          <w:bCs/>
          <w:szCs w:val="21"/>
          <w:highlight w:val="none"/>
        </w:rPr>
        <w:t xml:space="preserve">。</w:t>
      </w:r>
      <w:r>
        <w:rPr>
          <w:rFonts w:hint="eastAsia" w:ascii="宋体" w:hAnsi="宋体" w:cs="宋体"/>
          <w:bCs/>
          <w:szCs w:val="21"/>
          <w:highlight w:val="none"/>
        </w:rPr>
      </w:r>
      <w:r/>
    </w:p>
    <w:p>
      <w:pPr>
        <w:pStyle w:val="823"/>
        <w:ind w:firstLine="411"/>
        <w:spacing w:line="460" w:lineRule="exact"/>
        <w:rPr>
          <w:rFonts w:hint="eastAsia" w:ascii="宋体" w:hAnsi="宋体" w:cs="宋体"/>
          <w:bCs/>
          <w:szCs w:val="21"/>
          <w:highlight w:val="none"/>
        </w:rPr>
      </w:pPr>
      <w:r>
        <w:rPr>
          <w:rFonts w:hint="eastAsia" w:ascii="宋体" w:hAnsi="宋体" w:cs="宋体"/>
          <w:szCs w:val="21"/>
          <w:highlight w:val="none"/>
        </w:rPr>
        <w:t xml:space="preserve">群体工程应附《承包人承揽工程项目一览表》（附件1）。</w:t>
      </w:r>
      <w:r>
        <w:rPr>
          <w:rFonts w:hint="eastAsia" w:ascii="宋体" w:hAnsi="宋体" w:cs="宋体"/>
          <w:bCs/>
          <w:szCs w:val="21"/>
          <w:highlight w:val="none"/>
        </w:rPr>
      </w:r>
      <w:r/>
    </w:p>
    <w:p>
      <w:pPr>
        <w:pStyle w:val="823"/>
        <w:ind w:firstLine="411"/>
        <w:spacing w:line="460" w:lineRule="exact"/>
        <w:rPr>
          <w:rFonts w:hint="eastAsia" w:ascii="宋体" w:hAnsi="宋体" w:cs="宋体"/>
          <w:bCs/>
          <w:szCs w:val="21"/>
          <w:highlight w:val="none"/>
        </w:rPr>
      </w:pPr>
      <w:r>
        <w:rPr>
          <w:rFonts w:hint="eastAsia" w:ascii="宋体" w:hAnsi="宋体" w:cs="宋体"/>
          <w:bCs/>
          <w:szCs w:val="21"/>
          <w:highlight w:val="none"/>
        </w:rPr>
        <w:t xml:space="preserve">6.工程承包范围：</w:t>
      </w:r>
      <w:r>
        <w:rPr>
          <w:rFonts w:hint="eastAsia" w:ascii="宋体" w:hAnsi="宋体" w:cs="宋体"/>
          <w:bCs/>
          <w:szCs w:val="21"/>
          <w:highlight w:val="none"/>
        </w:rPr>
      </w:r>
      <w:r/>
    </w:p>
    <w:p>
      <w:pPr>
        <w:pStyle w:val="823"/>
        <w:ind w:firstLine="405"/>
        <w:spacing w:line="460" w:lineRule="exact"/>
        <w:rPr>
          <w:rFonts w:hint="eastAsia" w:ascii="宋体" w:hAnsi="宋体" w:cs="宋体"/>
          <w:szCs w:val="21"/>
          <w:highlight w:val="none"/>
        </w:rPr>
      </w:pPr>
      <w:r>
        <w:rPr>
          <w:rFonts w:hint="eastAsia" w:ascii="宋体" w:hAnsi="宋体" w:cs="宋体"/>
          <w:szCs w:val="21"/>
          <w:highlight w:val="none"/>
          <w:u w:val="single"/>
        </w:rPr>
        <w:t xml:space="preserve">采购文件、工程量清单及答疑中包含的所有工程</w:t>
      </w:r>
      <w:r>
        <w:rPr>
          <w:rFonts w:hint="eastAsia" w:ascii="宋体" w:hAnsi="宋体" w:cs="宋体"/>
          <w:szCs w:val="21"/>
          <w:highlight w:val="none"/>
        </w:rPr>
        <w:t xml:space="preserve">。</w:t>
      </w:r>
      <w:r>
        <w:rPr>
          <w:rFonts w:hint="eastAsia" w:ascii="宋体" w:hAnsi="宋体" w:cs="宋体"/>
          <w:szCs w:val="21"/>
          <w:highlight w:val="none"/>
        </w:rPr>
      </w:r>
      <w:r/>
    </w:p>
    <w:p>
      <w:pPr>
        <w:pStyle w:val="818"/>
        <w:rPr>
          <w:rFonts w:hint="eastAsia" w:ascii="宋体" w:hAnsi="宋体" w:cs="宋体"/>
          <w:highlight w:val="none"/>
        </w:rPr>
      </w:pPr>
      <w:r>
        <w:rPr>
          <w:rFonts w:hint="eastAsia" w:ascii="宋体" w:hAnsi="宋体" w:cs="宋体"/>
          <w:highlight w:val="none"/>
        </w:rPr>
        <w:t xml:space="preserve">   二、合同工期</w:t>
      </w:r>
      <w:r>
        <w:rPr>
          <w:rFonts w:hint="eastAsia" w:ascii="宋体" w:hAnsi="宋体" w:cs="宋体"/>
          <w:highlight w:val="none"/>
        </w:rPr>
      </w:r>
      <w:r/>
    </w:p>
    <w:p>
      <w:pPr>
        <w:pStyle w:val="823"/>
        <w:ind w:firstLine="459"/>
        <w:spacing w:line="460" w:lineRule="exact"/>
        <w:rPr>
          <w:rFonts w:hint="eastAsia" w:ascii="宋体" w:hAnsi="宋体" w:cs="宋体"/>
          <w:szCs w:val="21"/>
          <w:highlight w:val="none"/>
        </w:rPr>
      </w:pPr>
      <w:r>
        <w:rPr>
          <w:rFonts w:hint="eastAsia" w:ascii="宋体" w:hAnsi="宋体" w:cs="宋体"/>
          <w:szCs w:val="21"/>
          <w:highlight w:val="none"/>
        </w:rPr>
        <w:t xml:space="preserve">计划开工日期：</w:t>
      </w:r>
      <w:r>
        <w:rPr>
          <w:rFonts w:hint="eastAsia" w:ascii="宋体" w:hAnsi="宋体" w:cs="宋体"/>
          <w:szCs w:val="21"/>
          <w:highlight w:val="none"/>
          <w:u w:val="single"/>
        </w:rPr>
        <w:t xml:space="preserve">202</w:t>
      </w:r>
      <w:r>
        <w:rPr>
          <w:rFonts w:hint="eastAsia" w:ascii="宋体" w:hAnsi="宋体" w:cs="宋体"/>
          <w:szCs w:val="21"/>
          <w:highlight w:val="none"/>
          <w:u w:val="singl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日（具体以实际开工日期为准）。</w:t>
      </w:r>
      <w:r>
        <w:rPr>
          <w:rFonts w:hint="eastAsia" w:ascii="宋体" w:hAnsi="宋体" w:cs="宋体"/>
          <w:szCs w:val="21"/>
          <w:highlight w:val="none"/>
        </w:rPr>
      </w:r>
      <w:r/>
    </w:p>
    <w:p>
      <w:pPr>
        <w:pStyle w:val="823"/>
        <w:ind w:firstLine="459"/>
        <w:spacing w:line="460" w:lineRule="exact"/>
        <w:rPr>
          <w:rFonts w:hint="eastAsia" w:ascii="宋体" w:hAnsi="宋体" w:cs="宋体"/>
          <w:szCs w:val="21"/>
          <w:highlight w:val="none"/>
        </w:rPr>
      </w:pPr>
      <w:r>
        <w:rPr>
          <w:rFonts w:hint="eastAsia" w:ascii="宋体" w:hAnsi="宋体" w:cs="宋体"/>
          <w:szCs w:val="21"/>
          <w:highlight w:val="none"/>
        </w:rPr>
        <w:t xml:space="preserve">计划竣工日期：</w:t>
      </w:r>
      <w:r>
        <w:rPr>
          <w:rFonts w:hint="eastAsia" w:ascii="宋体" w:hAnsi="宋体" w:cs="宋体"/>
          <w:szCs w:val="21"/>
          <w:highlight w:val="none"/>
          <w:u w:val="single"/>
        </w:rPr>
        <w:t xml:space="preserve">202</w:t>
      </w:r>
      <w:r>
        <w:rPr>
          <w:rFonts w:hint="eastAsia" w:ascii="宋体" w:hAnsi="宋体" w:cs="宋体"/>
          <w:szCs w:val="21"/>
          <w:highlight w:val="none"/>
          <w:u w:val="single"/>
          <w:lang w:val="en-US" w:eastAsia="zh-CN"/>
        </w:rPr>
        <w:t xml:space="preserve">6</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840"/>
        <w:ind w:firstLine="42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工期总日历天数：</w:t>
      </w:r>
      <w:r>
        <w:rPr>
          <w:rFonts w:hint="eastAsia" w:ascii="宋体" w:hAnsi="宋体" w:cs="宋体"/>
          <w:sz w:val="21"/>
          <w:szCs w:val="21"/>
          <w:highlight w:val="none"/>
          <w:u w:val="single"/>
          <w:lang w:val="en-US" w:eastAsia="zh-CN"/>
        </w:rPr>
        <w:t xml:space="preserve">121</w:t>
      </w:r>
      <w:r>
        <w:rPr>
          <w:rFonts w:hint="eastAsia" w:ascii="宋体" w:hAnsi="宋体" w:cs="宋体"/>
          <w:sz w:val="21"/>
          <w:szCs w:val="21"/>
          <w:highlight w:val="none"/>
        </w:rPr>
        <w:t xml:space="preserve">天。工期总日历天数与根据前述计划开竣工日期计算的工期天数不一致的，以工期总日历天数为准。</w:t>
      </w:r>
      <w:r>
        <w:rPr>
          <w:rFonts w:hint="eastAsia" w:ascii="宋体" w:hAnsi="宋体" w:cs="宋体"/>
          <w:sz w:val="21"/>
          <w:szCs w:val="21"/>
          <w:highlight w:val="none"/>
        </w:rPr>
      </w:r>
      <w:r/>
    </w:p>
    <w:p>
      <w:pPr>
        <w:pStyle w:val="818"/>
        <w:rPr>
          <w:rFonts w:hint="eastAsia" w:ascii="宋体" w:hAnsi="宋体" w:cs="宋体"/>
          <w:highlight w:val="none"/>
        </w:rPr>
      </w:pPr>
      <w:r>
        <w:rPr>
          <w:rFonts w:hint="eastAsia" w:ascii="宋体" w:hAnsi="宋体" w:cs="宋体"/>
          <w:highlight w:val="none"/>
        </w:rPr>
        <w:t xml:space="preserve">    三、质量标准</w:t>
      </w:r>
      <w:r>
        <w:rPr>
          <w:rFonts w:hint="eastAsia" w:ascii="宋体" w:hAnsi="宋体" w:cs="宋体"/>
          <w:highlight w:val="none"/>
        </w:rPr>
      </w:r>
      <w:r/>
    </w:p>
    <w:p>
      <w:pPr>
        <w:pStyle w:val="823"/>
        <w:ind w:firstLine="459"/>
        <w:spacing w:line="460" w:lineRule="exact"/>
        <w:rPr>
          <w:rFonts w:hint="eastAsia" w:ascii="宋体" w:hAnsi="宋体" w:cs="宋体"/>
          <w:szCs w:val="21"/>
          <w:highlight w:val="none"/>
        </w:rPr>
      </w:pPr>
      <w:r>
        <w:rPr>
          <w:rFonts w:hint="eastAsia" w:ascii="宋体" w:hAnsi="宋体" w:cs="宋体"/>
          <w:szCs w:val="21"/>
          <w:highlight w:val="none"/>
        </w:rPr>
        <w:t xml:space="preserve">工程质量符合</w:t>
      </w:r>
      <w:r>
        <w:rPr>
          <w:rFonts w:hint="eastAsia" w:ascii="宋体" w:hAnsi="宋体" w:cs="宋体"/>
          <w:szCs w:val="21"/>
          <w:highlight w:val="none"/>
          <w:u w:val="single"/>
        </w:rPr>
        <w:t xml:space="preserve">  合格  </w:t>
      </w:r>
      <w:r>
        <w:rPr>
          <w:rFonts w:hint="eastAsia" w:ascii="宋体" w:hAnsi="宋体" w:cs="宋体"/>
          <w:szCs w:val="21"/>
          <w:highlight w:val="none"/>
        </w:rPr>
        <w:t xml:space="preserve">标准。</w:t>
      </w:r>
      <w:r>
        <w:rPr>
          <w:rFonts w:hint="eastAsia" w:ascii="宋体" w:hAnsi="宋体" w:cs="宋体"/>
          <w:szCs w:val="21"/>
          <w:highlight w:val="none"/>
        </w:rPr>
      </w:r>
      <w:r/>
    </w:p>
    <w:p>
      <w:pPr>
        <w:pStyle w:val="818"/>
        <w:rPr>
          <w:rFonts w:hint="eastAsia" w:ascii="宋体" w:hAnsi="宋体" w:cs="宋体"/>
          <w:highlight w:val="none"/>
        </w:rPr>
      </w:pPr>
      <w:r>
        <w:rPr>
          <w:rFonts w:hint="eastAsia" w:ascii="宋体" w:hAnsi="宋体" w:cs="宋体"/>
          <w:highlight w:val="none"/>
        </w:rPr>
        <w:t xml:space="preserve">    四、签约合同价与合同价格形式</w:t>
      </w:r>
      <w:r>
        <w:rPr>
          <w:rFonts w:hint="eastAsia" w:ascii="宋体" w:hAnsi="宋体" w:cs="宋体"/>
          <w:highlight w:val="none"/>
        </w:rPr>
        <w:tab/>
      </w:r>
      <w:r>
        <w:rPr>
          <w:rFonts w:hint="eastAsia" w:ascii="宋体" w:hAnsi="宋体" w:cs="宋体"/>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1.签约合同价为：</w:t>
      </w:r>
      <w:r>
        <w:rPr>
          <w:rFonts w:hint="eastAsia" w:ascii="宋体" w:hAnsi="宋体" w:cs="宋体"/>
          <w:szCs w:val="21"/>
          <w:highlight w:val="none"/>
        </w:rPr>
      </w:r>
      <w:r/>
    </w:p>
    <w:p>
      <w:pPr>
        <w:pStyle w:val="823"/>
        <w:ind w:firstLine="525"/>
        <w:spacing w:line="460" w:lineRule="exact"/>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其中：</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（1）安全文明施工费：</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（2）材料和工程设备暂估价金额：</w:t>
      </w:r>
      <w:r>
        <w:rPr>
          <w:rFonts w:hint="eastAsia" w:ascii="宋体" w:hAnsi="宋体" w:cs="宋体"/>
          <w:szCs w:val="21"/>
          <w:highlight w:val="none"/>
        </w:rPr>
      </w:r>
      <w:r/>
    </w:p>
    <w:p>
      <w:pPr>
        <w:pStyle w:val="823"/>
        <w:ind w:firstLine="945"/>
        <w:spacing w:line="460" w:lineRule="exact"/>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（3）专业工程暂估价金额：</w:t>
      </w:r>
      <w:r>
        <w:rPr>
          <w:rFonts w:hint="eastAsia" w:ascii="宋体" w:hAnsi="宋体" w:cs="宋体"/>
          <w:szCs w:val="21"/>
          <w:highlight w:val="none"/>
        </w:rPr>
      </w:r>
      <w:r/>
    </w:p>
    <w:p>
      <w:pPr>
        <w:pStyle w:val="823"/>
        <w:ind w:firstLine="945"/>
        <w:spacing w:line="460" w:lineRule="exact"/>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（4）暂列金额：</w:t>
      </w:r>
      <w:r>
        <w:rPr>
          <w:rFonts w:hint="eastAsia" w:ascii="宋体" w:hAnsi="宋体" w:cs="宋体"/>
          <w:szCs w:val="21"/>
          <w:highlight w:val="none"/>
        </w:rPr>
      </w:r>
      <w:r/>
    </w:p>
    <w:p>
      <w:pPr>
        <w:pStyle w:val="823"/>
        <w:ind w:firstLine="945"/>
        <w:spacing w:line="460" w:lineRule="exact"/>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2.合同价格形式：</w:t>
      </w:r>
      <w:r>
        <w:rPr>
          <w:rFonts w:hint="eastAsia" w:ascii="宋体" w:hAnsi="宋体" w:cs="宋体"/>
          <w:szCs w:val="21"/>
          <w:highlight w:val="none"/>
          <w:u w:val="single"/>
        </w:rPr>
        <w:t xml:space="preserve">    固定单价     </w:t>
      </w:r>
      <w:r>
        <w:rPr>
          <w:rFonts w:hint="eastAsia" w:ascii="宋体" w:hAnsi="宋体" w:cs="宋体"/>
          <w:szCs w:val="21"/>
          <w:highlight w:val="none"/>
        </w:rPr>
        <w:t xml:space="preserve">。</w:t>
      </w:r>
      <w:r>
        <w:rPr>
          <w:rFonts w:hint="eastAsia" w:ascii="宋体" w:hAnsi="宋体" w:cs="宋体"/>
          <w:szCs w:val="21"/>
          <w:highlight w:val="none"/>
        </w:rPr>
      </w:r>
      <w:r/>
    </w:p>
    <w:p>
      <w:pPr>
        <w:pStyle w:val="841"/>
        <w:ind w:left="63" w:right="63" w:firstLine="420"/>
        <w:jc w:val="left"/>
        <w:spacing w:before="40" w:after="40" w:line="460" w:lineRule="exact"/>
        <w:rPr>
          <w:rFonts w:hint="eastAsia" w:ascii="宋体" w:hAnsi="宋体" w:cs="宋体"/>
          <w:sz w:val="21"/>
          <w:szCs w:val="21"/>
          <w:highlight w:val="none"/>
        </w:rPr>
      </w:pPr>
      <w:r>
        <w:rPr>
          <w:rFonts w:hint="eastAsia" w:ascii="宋体" w:hAnsi="宋体" w:cs="宋体"/>
          <w:sz w:val="21"/>
          <w:szCs w:val="21"/>
          <w:highlight w:val="none"/>
        </w:rPr>
        <w:t xml:space="preserve">付款方式：</w:t>
      </w:r>
      <w:r>
        <w:rPr>
          <w:rFonts w:hint="eastAsia" w:ascii="宋体" w:hAnsi="宋体" w:cs="宋体"/>
          <w:sz w:val="21"/>
          <w:szCs w:val="21"/>
          <w:highlight w:val="none"/>
        </w:rPr>
      </w:r>
      <w:r/>
    </w:p>
    <w:p>
      <w:pPr>
        <w:pStyle w:val="841"/>
        <w:ind w:left="63" w:right="63" w:firstLine="420"/>
        <w:jc w:val="left"/>
        <w:spacing w:before="40" w:after="40" w:line="460" w:lineRule="exact"/>
        <w:rPr>
          <w:rFonts w:hint="eastAsia" w:ascii="宋体" w:hAnsi="宋体" w:cs="宋体"/>
          <w:sz w:val="21"/>
          <w:szCs w:val="21"/>
          <w:highlight w:val="none"/>
        </w:rPr>
      </w:pPr>
      <w:r>
        <w:rPr>
          <w:rFonts w:hint="eastAsia" w:ascii="宋体" w:hAnsi="宋体" w:cs="宋体"/>
          <w:sz w:val="21"/>
          <w:szCs w:val="21"/>
          <w:highlight w:val="none"/>
        </w:rPr>
        <w:t xml:space="preserve">（1）合同范围内价款：进度款按完成合格工程量的65%支付（签证变更工作量对应的价款除外），实际承包范围完成并通过验收，且结算送审完成后将支付完成工程款金额的75%；审计结束后付至审定结算价的97%，余款于出具审计报告并保修期满付清。</w:t>
      </w:r>
      <w:r>
        <w:rPr>
          <w:rFonts w:hint="eastAsia" w:ascii="宋体" w:hAnsi="宋体" w:cs="宋体"/>
          <w:sz w:val="21"/>
          <w:szCs w:val="21"/>
          <w:highlight w:val="none"/>
        </w:rPr>
      </w:r>
      <w:r/>
    </w:p>
    <w:p>
      <w:pPr>
        <w:pStyle w:val="841"/>
        <w:ind w:left="63" w:right="63" w:firstLine="420"/>
        <w:jc w:val="left"/>
        <w:spacing w:before="40" w:after="40"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（2）变更部分价款：变更增加部分暂不支付进度款，待审计时一起结算。</w:t>
      </w:r>
      <w:r>
        <w:rPr>
          <w:rFonts w:hint="eastAsia" w:ascii="宋体" w:hAnsi="宋体" w:eastAsia="宋体" w:cs="宋体"/>
          <w:sz w:val="21"/>
          <w:szCs w:val="21"/>
          <w:highlight w:val="none"/>
        </w:rPr>
      </w:r>
      <w:r/>
    </w:p>
    <w:p>
      <w:pPr>
        <w:pStyle w:val="841"/>
        <w:ind w:left="63" w:right="63" w:firstLine="420"/>
        <w:jc w:val="left"/>
        <w:spacing w:before="40" w:after="40" w:line="460" w:lineRule="exact"/>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eastAsia="zh-CN"/>
        </w:rPr>
        <w:t xml:space="preserve">）本合同最终结算金额以发包人审计金额为准。审计过程中，承包人应按发包人要求提供相应材料，发包人认为承包人提交的材料缺失、不合理或有误的，承包人应限期补正，且承包人补正并符合发包人要求前，发包人有权迟延付款，并不承担逾期付款的违约责任。如双方对审计标准、程序有争议的，则优先适用发包人所在地的地方标准（包括发包人主管机关、财政部门、审计部门等通行的审计标准、程序），如无地方标准的，适用行业标准，没有行业标准的，按照通常标准或者符合合同目的的特定标准履行。</w:t>
      </w:r>
      <w:r>
        <w:rPr>
          <w:rFonts w:hint="eastAsia" w:ascii="宋体" w:hAnsi="宋体" w:eastAsia="宋体" w:cs="宋体"/>
          <w:sz w:val="21"/>
          <w:szCs w:val="21"/>
          <w:highlight w:val="none"/>
        </w:rPr>
      </w:r>
      <w:r/>
    </w:p>
    <w:p>
      <w:pPr>
        <w:pStyle w:val="818"/>
        <w:rPr>
          <w:rFonts w:hint="eastAsia" w:ascii="宋体" w:hAnsi="宋体" w:cs="宋体"/>
          <w:highlight w:val="none"/>
        </w:rPr>
      </w:pPr>
      <w:r>
        <w:rPr>
          <w:rFonts w:hint="eastAsia" w:ascii="宋体" w:hAnsi="宋体" w:cs="宋体"/>
          <w:highlight w:val="none"/>
        </w:rPr>
        <w:t xml:space="preserve">    五、项目经理</w:t>
      </w:r>
      <w:r>
        <w:rPr>
          <w:rFonts w:hint="eastAsia" w:ascii="宋体" w:hAnsi="宋体" w:cs="宋体"/>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承包人项目经理：</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18"/>
        <w:rPr>
          <w:rFonts w:hint="eastAsia" w:ascii="宋体" w:hAnsi="宋体" w:cs="宋体"/>
          <w:highlight w:val="none"/>
        </w:rPr>
      </w:pPr>
      <w:r>
        <w:rPr>
          <w:rFonts w:hint="eastAsia" w:ascii="宋体" w:hAnsi="宋体" w:cs="宋体"/>
          <w:highlight w:val="none"/>
        </w:rPr>
        <w:t xml:space="preserve">    六、合同文件构成</w:t>
      </w:r>
      <w:r>
        <w:rPr>
          <w:rFonts w:hint="eastAsia" w:ascii="宋体" w:hAnsi="宋体" w:cs="宋体"/>
          <w:highlight w:val="none"/>
        </w:rPr>
      </w:r>
      <w:r/>
    </w:p>
    <w:p>
      <w:pPr>
        <w:pStyle w:val="823"/>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本协议书与下列文件一起构成合同文件，构成本合同的文件可视为是能互相说明的，如果合同文件存在歧义或不一致的，则根据如下优先次序解释：</w:t>
      </w:r>
      <w:r>
        <w:rPr>
          <w:rFonts w:hint="eastAsia" w:ascii="宋体" w:hAnsi="宋体" w:cs="宋体"/>
          <w:bCs/>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（1）中标通知书（如果有）；</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（2）投标函及其附录（如果有）； </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（3）专用合同条款及其附件；</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（4）通用合同条款；</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（5）技术标准和要求；</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（6）图纸（如果有）；</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（7）已标价工程量清单或预算书；</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（8）其他合同文件。</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在合同订立及履行过程中形成的与合同有关的文件均构成合同文件组成部分。</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szCs w:val="21"/>
          <w:highlight w:val="none"/>
        </w:rPr>
      </w:r>
      <w:r/>
    </w:p>
    <w:p>
      <w:pPr>
        <w:pStyle w:val="818"/>
        <w:rPr>
          <w:rFonts w:hint="eastAsia" w:ascii="宋体" w:hAnsi="宋体" w:cs="宋体"/>
          <w:highlight w:val="none"/>
        </w:rPr>
      </w:pPr>
      <w:r>
        <w:rPr>
          <w:rFonts w:hint="eastAsia" w:ascii="宋体" w:hAnsi="宋体" w:cs="宋体"/>
          <w:highlight w:val="none"/>
        </w:rPr>
        <w:t xml:space="preserve">    七、承诺</w:t>
      </w:r>
      <w:r>
        <w:rPr>
          <w:rFonts w:hint="eastAsia" w:ascii="宋体" w:hAnsi="宋体" w:cs="宋体"/>
          <w:highlight w:val="none"/>
        </w:rPr>
      </w:r>
      <w:r/>
    </w:p>
    <w:p>
      <w:pPr>
        <w:pStyle w:val="823"/>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1.发包人承诺按照法律规定履行项目审批手续、筹集工程建设资金并按照合同约定的期限和方式支付合同价款。</w:t>
      </w:r>
      <w:r>
        <w:rPr>
          <w:rFonts w:hint="eastAsia" w:ascii="宋体" w:hAnsi="宋体" w:cs="宋体"/>
          <w:bCs/>
          <w:szCs w:val="21"/>
          <w:highlight w:val="none"/>
        </w:rPr>
      </w:r>
      <w:r/>
    </w:p>
    <w:p>
      <w:pPr>
        <w:pStyle w:val="823"/>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szCs w:val="21"/>
          <w:highlight w:val="none"/>
        </w:rPr>
      </w:r>
      <w:r/>
    </w:p>
    <w:p>
      <w:pPr>
        <w:pStyle w:val="823"/>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3.发包人和承包人通过招投标形式签订合同的，双方理解并承诺不再就同一工程另行签订与合同实质性内容相背离的协议。</w:t>
      </w:r>
      <w:r>
        <w:rPr>
          <w:rFonts w:hint="eastAsia" w:ascii="宋体" w:hAnsi="宋体" w:cs="宋体"/>
          <w:bCs/>
          <w:szCs w:val="21"/>
          <w:highlight w:val="none"/>
        </w:rPr>
      </w:r>
      <w:r/>
    </w:p>
    <w:p>
      <w:pPr>
        <w:pStyle w:val="823"/>
        <w:ind w:firstLine="420"/>
        <w:spacing w:line="460" w:lineRule="exact"/>
        <w:rPr>
          <w:rFonts w:hint="eastAsia" w:ascii="宋体" w:hAnsi="宋体" w:cs="宋体"/>
          <w:bCs/>
          <w:szCs w:val="21"/>
          <w:highlight w:val="none"/>
        </w:rPr>
      </w:pP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承包人承诺接受娄葑街道纪工委对签证变更的全程监督，审计争议需先报街道办书面协调。</w:t>
      </w:r>
      <w:r>
        <w:rPr>
          <w:rFonts w:hint="eastAsia" w:ascii="宋体" w:hAnsi="宋体" w:cs="宋体"/>
          <w:bCs/>
          <w:szCs w:val="21"/>
          <w:highlight w:val="none"/>
        </w:rPr>
      </w:r>
      <w:r/>
    </w:p>
    <w:p>
      <w:pPr>
        <w:pStyle w:val="818"/>
        <w:rPr>
          <w:rFonts w:hint="eastAsia" w:ascii="宋体" w:hAnsi="宋体" w:cs="宋体"/>
          <w:highlight w:val="none"/>
        </w:rPr>
      </w:pPr>
      <w:r>
        <w:rPr>
          <w:rFonts w:hint="eastAsia" w:ascii="宋体" w:hAnsi="宋体" w:cs="宋体"/>
          <w:highlight w:val="none"/>
        </w:rPr>
        <w:t xml:space="preserve">    八、词语含义</w:t>
      </w:r>
      <w:r>
        <w:rPr>
          <w:rFonts w:hint="eastAsia" w:ascii="宋体" w:hAnsi="宋体" w:cs="宋体"/>
          <w:highlight w:val="none"/>
        </w:rPr>
      </w:r>
      <w:r/>
    </w:p>
    <w:p>
      <w:pPr>
        <w:pStyle w:val="823"/>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本协议书中词语含义与第二部分通用合同条款中赋予的含义相同。</w:t>
      </w:r>
      <w:r>
        <w:rPr>
          <w:rFonts w:hint="eastAsia" w:ascii="宋体" w:hAnsi="宋体" w:cs="宋体"/>
          <w:bCs/>
          <w:szCs w:val="21"/>
          <w:highlight w:val="none"/>
        </w:rPr>
      </w:r>
      <w:r/>
    </w:p>
    <w:p>
      <w:pPr>
        <w:pStyle w:val="818"/>
        <w:rPr>
          <w:rFonts w:hint="eastAsia" w:ascii="宋体" w:hAnsi="宋体" w:cs="宋体"/>
          <w:highlight w:val="none"/>
        </w:rPr>
      </w:pPr>
      <w:r>
        <w:rPr>
          <w:rFonts w:hint="eastAsia" w:ascii="宋体" w:hAnsi="宋体" w:cs="宋体"/>
          <w:highlight w:val="none"/>
        </w:rPr>
        <w:t xml:space="preserve">    九、签订时间</w:t>
      </w:r>
      <w:r>
        <w:rPr>
          <w:rFonts w:hint="eastAsia" w:ascii="宋体" w:hAnsi="宋体" w:cs="宋体"/>
          <w:highlight w:val="none"/>
        </w:rPr>
      </w:r>
      <w:r/>
    </w:p>
    <w:p>
      <w:pPr>
        <w:pStyle w:val="823"/>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本合同于</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日签订。</w:t>
      </w:r>
      <w:r>
        <w:rPr>
          <w:rFonts w:hint="eastAsia" w:ascii="宋体" w:hAnsi="宋体" w:cs="宋体"/>
          <w:bCs/>
          <w:szCs w:val="21"/>
          <w:highlight w:val="none"/>
        </w:rPr>
      </w:r>
      <w:r/>
    </w:p>
    <w:p>
      <w:pPr>
        <w:pStyle w:val="818"/>
        <w:rPr>
          <w:rFonts w:hint="eastAsia" w:ascii="宋体" w:hAnsi="宋体" w:cs="宋体"/>
          <w:highlight w:val="none"/>
        </w:rPr>
      </w:pPr>
      <w:r>
        <w:rPr>
          <w:rFonts w:hint="eastAsia" w:ascii="宋体" w:hAnsi="宋体" w:cs="宋体"/>
          <w:highlight w:val="none"/>
        </w:rPr>
        <w:t xml:space="preserve">    十、签订地点</w:t>
      </w:r>
      <w:r>
        <w:rPr>
          <w:rFonts w:hint="eastAsia" w:ascii="宋体" w:hAnsi="宋体" w:cs="宋体"/>
          <w:highlight w:val="none"/>
        </w:rPr>
      </w:r>
      <w:r/>
    </w:p>
    <w:p>
      <w:pPr>
        <w:pStyle w:val="823"/>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本合同在</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eastAsia="zh-CN"/>
        </w:rPr>
        <w:t xml:space="preserve">苏州工业园区娄葑街道办事处</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签订。</w:t>
      </w:r>
      <w:r>
        <w:rPr>
          <w:rFonts w:hint="eastAsia" w:ascii="宋体" w:hAnsi="宋体" w:cs="宋体"/>
          <w:bCs/>
          <w:szCs w:val="21"/>
          <w:highlight w:val="none"/>
        </w:rPr>
      </w:r>
      <w:r/>
    </w:p>
    <w:p>
      <w:pPr>
        <w:pStyle w:val="818"/>
        <w:rPr>
          <w:rFonts w:hint="eastAsia" w:ascii="宋体" w:hAnsi="宋体" w:cs="宋体"/>
          <w:highlight w:val="none"/>
        </w:rPr>
      </w:pPr>
      <w:r>
        <w:rPr>
          <w:rFonts w:hint="eastAsia" w:ascii="宋体" w:hAnsi="宋体" w:cs="宋体"/>
          <w:highlight w:val="none"/>
        </w:rPr>
        <w:t xml:space="preserve">    十一、补充协议</w:t>
      </w:r>
      <w:r>
        <w:rPr>
          <w:rFonts w:hint="eastAsia" w:ascii="宋体" w:hAnsi="宋体" w:cs="宋体"/>
          <w:highlight w:val="none"/>
        </w:rPr>
      </w:r>
      <w:r/>
    </w:p>
    <w:p>
      <w:pPr>
        <w:pStyle w:val="823"/>
        <w:ind w:firstLine="420"/>
        <w:spacing w:line="460" w:lineRule="exact"/>
        <w:rPr>
          <w:rFonts w:hint="eastAsia" w:ascii="宋体" w:hAnsi="宋体" w:cs="宋体"/>
          <w:b/>
          <w:bCs/>
          <w:szCs w:val="21"/>
          <w:highlight w:val="none"/>
        </w:rPr>
      </w:pPr>
      <w:r>
        <w:rPr>
          <w:rFonts w:hint="eastAsia" w:ascii="宋体" w:hAnsi="宋体" w:cs="宋体"/>
          <w:bCs/>
          <w:szCs w:val="21"/>
          <w:highlight w:val="none"/>
        </w:rPr>
        <w:t xml:space="preserve">合同未尽事宜，合同当事人另行签订补充协议，补充协议是合同的组成部分。</w:t>
      </w:r>
      <w:r>
        <w:rPr>
          <w:rFonts w:hint="eastAsia" w:ascii="宋体" w:hAnsi="宋体" w:cs="宋体"/>
          <w:b/>
          <w:bCs/>
          <w:szCs w:val="21"/>
          <w:highlight w:val="none"/>
        </w:rPr>
      </w:r>
      <w:r/>
    </w:p>
    <w:p>
      <w:pPr>
        <w:pStyle w:val="818"/>
        <w:rPr>
          <w:rFonts w:hint="eastAsia" w:ascii="宋体" w:hAnsi="宋体" w:cs="宋体"/>
          <w:highlight w:val="none"/>
        </w:rPr>
      </w:pPr>
      <w:r>
        <w:rPr>
          <w:rFonts w:hint="eastAsia" w:ascii="宋体" w:hAnsi="宋体" w:cs="宋体"/>
          <w:highlight w:val="none"/>
        </w:rPr>
        <w:t xml:space="preserve">    十二、合同生效</w:t>
      </w:r>
      <w:r>
        <w:rPr>
          <w:rFonts w:hint="eastAsia" w:ascii="宋体" w:hAnsi="宋体" w:cs="宋体"/>
          <w:highlight w:val="none"/>
        </w:rPr>
      </w:r>
      <w:r/>
    </w:p>
    <w:p>
      <w:pPr>
        <w:pStyle w:val="823"/>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本合同自</w:t>
      </w:r>
      <w:r>
        <w:rPr>
          <w:rFonts w:hint="eastAsia" w:ascii="宋体" w:hAnsi="宋体" w:cs="宋体"/>
          <w:bCs/>
          <w:szCs w:val="21"/>
          <w:highlight w:val="none"/>
          <w:u w:val="single"/>
        </w:rPr>
        <w:t xml:space="preserve">发包方和承包方的法定代表人或其授权代理人在协议书上签字</w:t>
      </w:r>
      <w:r>
        <w:rPr>
          <w:rFonts w:hint="eastAsia" w:ascii="宋体" w:hAnsi="宋体" w:cs="宋体"/>
          <w:bCs/>
          <w:szCs w:val="21"/>
          <w:highlight w:val="none"/>
          <w:u w:val="single"/>
          <w:lang w:eastAsia="zh-CN"/>
        </w:rPr>
        <w:t xml:space="preserve">（</w:t>
      </w:r>
      <w:r>
        <w:rPr>
          <w:rFonts w:hint="eastAsia" w:ascii="宋体" w:hAnsi="宋体" w:cs="宋体"/>
          <w:bCs/>
          <w:szCs w:val="21"/>
          <w:highlight w:val="none"/>
          <w:u w:val="single"/>
          <w:lang w:val="en-US" w:eastAsia="zh-CN"/>
        </w:rPr>
        <w:t xml:space="preserve">或盖章</w:t>
      </w:r>
      <w:r>
        <w:rPr>
          <w:rFonts w:hint="eastAsia" w:ascii="宋体" w:hAnsi="宋体" w:cs="宋体"/>
          <w:bCs/>
          <w:szCs w:val="21"/>
          <w:highlight w:val="none"/>
          <w:u w:val="single"/>
          <w:lang w:eastAsia="zh-CN"/>
        </w:rPr>
        <w:t xml:space="preserve">）</w:t>
      </w:r>
      <w:r>
        <w:rPr>
          <w:rFonts w:hint="eastAsia" w:ascii="宋体" w:hAnsi="宋体" w:cs="宋体"/>
          <w:bCs/>
          <w:szCs w:val="21"/>
          <w:highlight w:val="none"/>
          <w:u w:val="single"/>
        </w:rPr>
        <w:t xml:space="preserve">并盖单位公章</w:t>
      </w:r>
      <w:r>
        <w:rPr>
          <w:rFonts w:hint="eastAsia" w:ascii="宋体" w:hAnsi="宋体" w:cs="宋体"/>
          <w:bCs/>
          <w:szCs w:val="21"/>
          <w:highlight w:val="none"/>
          <w:u w:val="single"/>
          <w:lang w:eastAsia="zh-CN"/>
        </w:rPr>
        <w:t xml:space="preserve">（</w:t>
      </w:r>
      <w:r>
        <w:rPr>
          <w:rFonts w:hint="eastAsia" w:ascii="宋体" w:hAnsi="宋体" w:cs="宋体"/>
          <w:bCs/>
          <w:szCs w:val="21"/>
          <w:highlight w:val="none"/>
          <w:u w:val="single"/>
          <w:lang w:val="en-US" w:eastAsia="zh-CN"/>
        </w:rPr>
        <w:t xml:space="preserve">或合同专用章</w:t>
      </w:r>
      <w:r>
        <w:rPr>
          <w:rFonts w:hint="eastAsia" w:ascii="宋体" w:hAnsi="宋体" w:cs="宋体"/>
          <w:bCs/>
          <w:szCs w:val="21"/>
          <w:highlight w:val="none"/>
          <w:u w:val="single"/>
          <w:lang w:eastAsia="zh-CN"/>
        </w:rPr>
        <w:t xml:space="preserve">）</w:t>
      </w:r>
      <w:r>
        <w:rPr>
          <w:rFonts w:hint="eastAsia" w:ascii="宋体" w:hAnsi="宋体" w:cs="宋体"/>
          <w:bCs/>
          <w:szCs w:val="21"/>
          <w:highlight w:val="none"/>
          <w:u w:val="single"/>
        </w:rPr>
        <w:t xml:space="preserve">后本合同</w:t>
      </w:r>
      <w:r>
        <w:rPr>
          <w:rFonts w:hint="eastAsia" w:ascii="宋体" w:hAnsi="宋体" w:cs="宋体"/>
          <w:bCs/>
          <w:szCs w:val="21"/>
          <w:highlight w:val="none"/>
        </w:rPr>
        <w:t xml:space="preserve">生效。</w:t>
      </w:r>
      <w:r>
        <w:rPr>
          <w:rFonts w:hint="eastAsia" w:ascii="宋体" w:hAnsi="宋体" w:cs="宋体"/>
          <w:bCs/>
          <w:szCs w:val="21"/>
          <w:highlight w:val="none"/>
        </w:rPr>
      </w:r>
      <w:r/>
    </w:p>
    <w:p>
      <w:pPr>
        <w:pStyle w:val="818"/>
        <w:rPr>
          <w:rFonts w:hint="eastAsia" w:ascii="宋体" w:hAnsi="宋体" w:cs="宋体"/>
          <w:highlight w:val="none"/>
        </w:rPr>
      </w:pPr>
      <w:r>
        <w:rPr>
          <w:rFonts w:hint="eastAsia" w:ascii="宋体" w:hAnsi="宋体" w:cs="宋体"/>
          <w:highlight w:val="none"/>
        </w:rPr>
        <w:t xml:space="preserve">    十三、合同份数</w:t>
      </w:r>
      <w:r>
        <w:rPr>
          <w:rFonts w:hint="eastAsia" w:ascii="宋体" w:hAnsi="宋体" w:cs="宋体"/>
          <w:highlight w:val="none"/>
        </w:rPr>
      </w:r>
      <w:r/>
    </w:p>
    <w:p>
      <w:pPr>
        <w:pStyle w:val="823"/>
        <w:ind w:firstLine="420"/>
        <w:spacing w:line="460" w:lineRule="exact"/>
        <w:rPr>
          <w:rFonts w:hint="eastAsia" w:ascii="宋体" w:hAnsi="宋体" w:cs="宋体"/>
          <w:bCs/>
          <w:szCs w:val="21"/>
          <w:highlight w:val="none"/>
        </w:rPr>
      </w:pPr>
      <w:r>
        <w:rPr>
          <w:rFonts w:hint="eastAsia" w:ascii="宋体" w:hAnsi="宋体" w:cs="宋体"/>
          <w:bCs/>
          <w:szCs w:val="21"/>
          <w:highlight w:val="none"/>
        </w:rPr>
        <w:t xml:space="preserve">本合同一式</w:t>
      </w:r>
      <w:r>
        <w:rPr>
          <w:rFonts w:hint="eastAsia" w:ascii="宋体" w:hAnsi="宋体" w:cs="宋体"/>
          <w:bCs/>
          <w:szCs w:val="21"/>
          <w:highlight w:val="none"/>
          <w:u w:val="single"/>
          <w:lang w:val="en-US" w:eastAsia="zh-CN"/>
        </w:rPr>
        <w:t xml:space="preserve">陆</w:t>
      </w:r>
      <w:r>
        <w:rPr>
          <w:rFonts w:hint="eastAsia" w:ascii="宋体" w:hAnsi="宋体" w:cs="宋体"/>
          <w:bCs/>
          <w:szCs w:val="21"/>
          <w:highlight w:val="none"/>
        </w:rPr>
        <w:t xml:space="preserve">份，均具有同等法律效力，发包人执</w:t>
      </w:r>
      <w:r>
        <w:rPr>
          <w:rFonts w:hint="eastAsia" w:ascii="宋体" w:hAnsi="宋体" w:cs="宋体"/>
          <w:bCs/>
          <w:szCs w:val="21"/>
          <w:highlight w:val="none"/>
          <w:u w:val="single"/>
          <w:lang w:val="en-US" w:eastAsia="zh-CN"/>
        </w:rPr>
        <w:t xml:space="preserve">叁</w:t>
      </w:r>
      <w:r>
        <w:rPr>
          <w:rFonts w:hint="eastAsia" w:ascii="宋体" w:hAnsi="宋体" w:cs="宋体"/>
          <w:bCs/>
          <w:szCs w:val="21"/>
          <w:highlight w:val="none"/>
        </w:rPr>
        <w:t xml:space="preserve">份，承包人执</w:t>
      </w:r>
      <w:r>
        <w:rPr>
          <w:rFonts w:hint="eastAsia" w:ascii="宋体" w:hAnsi="宋体" w:cs="宋体"/>
          <w:bCs/>
          <w:szCs w:val="21"/>
          <w:highlight w:val="none"/>
          <w:u w:val="single"/>
          <w:lang w:val="en-US" w:eastAsia="zh-CN"/>
        </w:rPr>
        <w:t xml:space="preserve">叁</w:t>
      </w:r>
      <w:r>
        <w:rPr>
          <w:rFonts w:hint="eastAsia" w:ascii="宋体" w:hAnsi="宋体" w:cs="宋体"/>
          <w:bCs/>
          <w:szCs w:val="21"/>
          <w:highlight w:val="none"/>
        </w:rPr>
        <w:t xml:space="preserve">份</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每份具有同等法律效力</w:t>
      </w:r>
      <w:r>
        <w:rPr>
          <w:rFonts w:hint="eastAsia" w:ascii="宋体" w:hAnsi="宋体" w:cs="宋体"/>
          <w:bCs/>
          <w:szCs w:val="21"/>
          <w:highlight w:val="none"/>
        </w:rPr>
        <w:t xml:space="preserve">。</w:t>
      </w:r>
      <w:r>
        <w:rPr>
          <w:rFonts w:hint="eastAsia" w:ascii="宋体" w:hAnsi="宋体" w:cs="宋体"/>
          <w:bCs/>
          <w:szCs w:val="21"/>
          <w:highlight w:val="none"/>
        </w:rPr>
      </w:r>
      <w:r/>
    </w:p>
    <w:p>
      <w:pPr>
        <w:pStyle w:val="823"/>
        <w:numPr>
          <w:ilvl w:val="0"/>
          <w:numId w:val="1"/>
        </w:numPr>
        <w:ind w:firstLine="420"/>
        <w:spacing w:line="460" w:lineRule="exact"/>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通知</w:t>
      </w:r>
      <w:r>
        <w:rPr>
          <w:rFonts w:hint="eastAsia" w:ascii="宋体" w:hAnsi="宋体" w:cs="宋体"/>
          <w:b/>
          <w:bCs w:val="0"/>
          <w:sz w:val="24"/>
          <w:szCs w:val="24"/>
          <w:highlight w:val="none"/>
          <w:lang w:val="en-US" w:eastAsia="zh-CN"/>
        </w:rPr>
      </w:r>
      <w:r/>
    </w:p>
    <w:p>
      <w:pPr>
        <w:pStyle w:val="823"/>
        <w:numPr>
          <w:ilvl w:val="0"/>
          <w:numId w:val="0"/>
        </w:numPr>
        <w:ind w:firstLine="420"/>
        <w:spacing w:line="460" w:lineRule="exact"/>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在合同实施过程中，双方一切合同事项上的对接均以书面通知为准，特殊情况可先口头通知并即时签署书面文件。双方所确认的联系人、联系方式及法律文书送达地址（第一部分合同协议书尾部签章处所载明的地址），如发生变更的，应当于变更之日起3日内书面通知对方，未通知的自行承担由此引起的法院送达不能等不利后果。</w:t>
      </w:r>
      <w:r>
        <w:rPr>
          <w:rFonts w:hint="eastAsia" w:ascii="宋体" w:hAnsi="宋体" w:cs="宋体"/>
          <w:bCs/>
          <w:szCs w:val="21"/>
          <w:highlight w:val="none"/>
          <w:lang w:val="en-US" w:eastAsia="zh-CN"/>
        </w:rPr>
      </w:r>
      <w:r/>
    </w:p>
    <w:p>
      <w:pPr>
        <w:pStyle w:val="823"/>
        <w:ind w:firstLine="0"/>
        <w:spacing w:line="460" w:lineRule="exact"/>
        <w:rPr>
          <w:rFonts w:ascii="宋体" w:hAnsi="宋体" w:cs="宋体"/>
          <w:bCs/>
          <w:szCs w:val="21"/>
          <w:highlight w:val="none"/>
          <w:lang w:val="en-US" w:eastAsia="zh-CN"/>
        </w:rPr>
      </w:pPr>
      <w:r>
        <w:rPr>
          <w:rFonts w:hint="eastAsia" w:ascii="宋体" w:hAnsi="宋体" w:cs="宋体"/>
          <w:bCs/>
          <w:szCs w:val="21"/>
          <w:highlight w:val="none"/>
          <w:lang w:val="en-US" w:eastAsia="zh-CN"/>
        </w:rPr>
        <w:t xml:space="preserve">（以下无正文）</w:t>
      </w:r>
      <w:r>
        <w:rPr>
          <w:rFonts w:ascii="宋体" w:hAnsi="宋体" w:cs="宋体"/>
          <w:bCs/>
          <w:szCs w:val="21"/>
          <w:highlight w:val="none"/>
          <w:lang w:val="en-US" w:eastAsia="zh-CN"/>
        </w:rPr>
      </w:r>
      <w:r/>
    </w:p>
    <w:p>
      <w:pPr>
        <w:pStyle w:val="823"/>
        <w:ind w:firstLine="420"/>
        <w:spacing w:line="460" w:lineRule="exact"/>
        <w:rPr>
          <w:rFonts w:hint="eastAsia" w:ascii="宋体" w:hAnsi="宋体" w:cs="宋体"/>
          <w:bCs/>
          <w:szCs w:val="21"/>
          <w:highlight w:val="none"/>
        </w:rPr>
      </w:pPr>
      <w:r>
        <w:rPr>
          <w:rFonts w:hint="eastAsia" w:ascii="宋体" w:hAnsi="宋体" w:cs="宋体"/>
          <w:bCs/>
          <w:szCs w:val="21"/>
          <w:highlight w:val="none"/>
        </w:rPr>
      </w:r>
      <w:r/>
    </w:p>
    <w:p>
      <w:pPr>
        <w:pStyle w:val="823"/>
        <w:spacing w:line="460" w:lineRule="exact"/>
        <w:rPr>
          <w:rFonts w:hint="eastAsia" w:ascii="宋体" w:hAnsi="宋体" w:cs="宋体"/>
          <w:szCs w:val="21"/>
          <w:highlight w:val="none"/>
          <w:u w:val="single"/>
        </w:rPr>
      </w:pPr>
      <w:r>
        <w:rPr>
          <w:rFonts w:hint="eastAsia" w:ascii="宋体" w:hAnsi="宋体" w:cs="宋体"/>
          <w:szCs w:val="21"/>
          <w:highlight w:val="none"/>
        </w:rPr>
        <w:t xml:space="preserve">发包人：  (公章</w:t>
      </w:r>
      <w:r>
        <w:rPr>
          <w:rFonts w:hint="eastAsia" w:ascii="宋体" w:hAnsi="宋体"/>
          <w:color w:val="000000"/>
          <w:szCs w:val="21"/>
          <w:highlight w:val="none"/>
        </w:rPr>
        <w:t xml:space="preserve">合同专用章</w:t>
      </w:r>
      <w:r>
        <w:rPr>
          <w:rFonts w:hint="eastAsia" w:ascii="宋体" w:hAnsi="宋体" w:cs="宋体"/>
          <w:szCs w:val="21"/>
          <w:highlight w:val="none"/>
        </w:rPr>
        <w:t xml:space="preserve">)              承包人：  (公章</w:t>
      </w:r>
      <w:r>
        <w:rPr>
          <w:rFonts w:hint="eastAsia" w:ascii="宋体" w:hAnsi="宋体"/>
          <w:color w:val="000000"/>
          <w:szCs w:val="21"/>
          <w:highlight w:val="none"/>
        </w:rPr>
        <w:t xml:space="preserve">合同专用章</w:t>
      </w:r>
      <w:r>
        <w:rPr>
          <w:rFonts w:hint="eastAsia" w:ascii="宋体" w:hAnsi="宋体" w:cs="宋体"/>
          <w:szCs w:val="21"/>
          <w:highlight w:val="none"/>
        </w:rPr>
        <w:t xml:space="preserve">)                          </w:t>
      </w:r>
      <w:r>
        <w:rPr>
          <w:rFonts w:hint="eastAsia" w:ascii="宋体" w:hAnsi="宋体" w:cs="宋体"/>
          <w:szCs w:val="21"/>
          <w:highlight w:val="none"/>
          <w:u w:val="single"/>
        </w:rPr>
      </w:r>
      <w:r/>
    </w:p>
    <w:p>
      <w:pPr>
        <w:pStyle w:val="823"/>
        <w:spacing w:line="460" w:lineRule="exact"/>
        <w:rPr>
          <w:rFonts w:hint="eastAsia" w:ascii="宋体" w:hAnsi="宋体" w:cs="宋体"/>
          <w:szCs w:val="21"/>
          <w:highlight w:val="none"/>
        </w:rPr>
      </w:pPr>
      <w:r>
        <w:rPr>
          <w:rFonts w:hint="eastAsia" w:ascii="宋体" w:hAnsi="宋体" w:cs="宋体"/>
          <w:szCs w:val="21"/>
          <w:highlight w:val="none"/>
        </w:rPr>
        <w:t xml:space="preserve">法定代表人或其委托代理人：             法定代表人或其委托代理人：</w:t>
      </w:r>
      <w:r>
        <w:rPr>
          <w:rFonts w:hint="eastAsia" w:ascii="宋体" w:hAnsi="宋体" w:cs="宋体"/>
          <w:szCs w:val="21"/>
          <w:highlight w:val="none"/>
        </w:rPr>
      </w:r>
      <w:r/>
    </w:p>
    <w:p>
      <w:pPr>
        <w:pStyle w:val="823"/>
        <w:spacing w:line="460" w:lineRule="exact"/>
        <w:rPr>
          <w:rFonts w:hint="eastAsia" w:ascii="宋体" w:hAnsi="宋体" w:cs="宋体"/>
          <w:szCs w:val="21"/>
          <w:highlight w:val="none"/>
          <w:u w:val="single"/>
        </w:rPr>
      </w:pPr>
      <w:r>
        <w:rPr>
          <w:rFonts w:hint="eastAsia" w:ascii="宋体" w:hAnsi="宋体" w:cs="宋体"/>
          <w:szCs w:val="21"/>
          <w:highlight w:val="none"/>
        </w:rPr>
        <w:t xml:space="preserve">（签字</w:t>
      </w:r>
      <w:r>
        <w:rPr>
          <w:rFonts w:hint="eastAsia" w:ascii="宋体" w:hAnsi="宋体"/>
          <w:bCs/>
          <w:color w:val="000000"/>
          <w:szCs w:val="21"/>
          <w:highlight w:val="none"/>
          <w:u w:val="none"/>
          <w:lang w:val="en-US" w:eastAsia="zh-CN"/>
        </w:rPr>
        <w:t xml:space="preserve">或盖章</w:t>
      </w:r>
      <w:r>
        <w:rPr>
          <w:rFonts w:hint="eastAsia" w:ascii="宋体" w:hAnsi="宋体" w:cs="宋体"/>
          <w:szCs w:val="21"/>
          <w:highlight w:val="none"/>
        </w:rPr>
        <w:t xml:space="preserve">）                         （签字</w:t>
      </w:r>
      <w:r>
        <w:rPr>
          <w:rFonts w:hint="eastAsia" w:ascii="宋体" w:hAnsi="宋体"/>
          <w:bCs/>
          <w:color w:val="000000"/>
          <w:szCs w:val="21"/>
          <w:highlight w:val="none"/>
          <w:u w:val="none"/>
          <w:lang w:val="en-US" w:eastAsia="zh-CN"/>
        </w:rPr>
        <w:t xml:space="preserve">或盖章</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spacing w:line="460" w:lineRule="exact"/>
        <w:tabs>
          <w:tab w:val="left" w:pos="4410" w:leader="none"/>
        </w:tabs>
        <w:rPr>
          <w:rFonts w:hint="eastAsia" w:ascii="宋体" w:hAnsi="宋体" w:cs="宋体"/>
          <w:szCs w:val="21"/>
          <w:highlight w:val="none"/>
        </w:rPr>
      </w:pPr>
      <w:r>
        <w:rPr>
          <w:rFonts w:hint="eastAsia" w:ascii="宋体" w:hAnsi="宋体" w:cs="宋体"/>
          <w:szCs w:val="21"/>
          <w:highlight w:val="none"/>
        </w:rPr>
        <w:t xml:space="preserve">组织机构代码：</w:t>
      </w:r>
      <w:r>
        <w:rPr>
          <w:rFonts w:hint="eastAsia" w:ascii="宋体" w:hAnsi="宋体" w:cs="宋体"/>
          <w:szCs w:val="21"/>
          <w:highlight w:val="none"/>
          <w:u w:val="single"/>
        </w:rPr>
        <w:t xml:space="preserve">              </w:t>
      </w:r>
      <w:r>
        <w:rPr>
          <w:rFonts w:hint="eastAsia" w:ascii="宋体" w:hAnsi="宋体" w:cs="宋体"/>
          <w:szCs w:val="21"/>
          <w:highlight w:val="none"/>
        </w:rPr>
        <w:t xml:space="preserve">           组织机构代码：</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r>
      <w:r/>
    </w:p>
    <w:p>
      <w:pPr>
        <w:pStyle w:val="823"/>
        <w:spacing w:line="460" w:lineRule="exact"/>
        <w:rPr>
          <w:rFonts w:hint="eastAsia" w:ascii="宋体" w:hAnsi="宋体" w:cs="宋体"/>
          <w:szCs w:val="21"/>
          <w:highlight w:val="none"/>
          <w:u w:val="singl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地  址：</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823"/>
        <w:spacing w:line="460" w:lineRule="exact"/>
        <w:rPr>
          <w:rFonts w:hint="eastAsia" w:ascii="宋体" w:hAnsi="宋体" w:cs="宋体"/>
          <w:szCs w:val="21"/>
          <w:highlight w:val="none"/>
        </w:rPr>
      </w:pPr>
      <w:r>
        <w:rPr>
          <w:rFonts w:hint="eastAsia" w:ascii="宋体" w:hAnsi="宋体" w:cs="宋体"/>
          <w:szCs w:val="21"/>
          <w:highlight w:val="none"/>
        </w:rPr>
        <w:t xml:space="preserve">邮政编码：</w:t>
      </w:r>
      <w:r>
        <w:rPr>
          <w:rFonts w:hint="eastAsia" w:ascii="宋体" w:hAnsi="宋体" w:cs="宋体"/>
          <w:szCs w:val="21"/>
          <w:highlight w:val="none"/>
          <w:u w:val="single"/>
        </w:rPr>
        <w:t xml:space="preserve">                  </w:t>
      </w:r>
      <w:r>
        <w:rPr>
          <w:rFonts w:hint="eastAsia" w:ascii="宋体" w:hAnsi="宋体" w:cs="宋体"/>
          <w:szCs w:val="21"/>
          <w:highlight w:val="none"/>
        </w:rPr>
        <w:t xml:space="preserve">           邮政编码：</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23"/>
        <w:spacing w:line="460" w:lineRule="exact"/>
        <w:rPr>
          <w:rFonts w:hint="eastAsia" w:ascii="宋体" w:hAnsi="宋体" w:cs="宋体"/>
          <w:szCs w:val="21"/>
          <w:highlight w:val="none"/>
        </w:rPr>
      </w:pPr>
      <w:r>
        <w:rPr>
          <w:rFonts w:hint="eastAsia" w:ascii="宋体" w:hAnsi="宋体" w:cs="宋体"/>
          <w:szCs w:val="21"/>
          <w:highlight w:val="none"/>
        </w:rPr>
        <w:t xml:space="preserve">法定代表人：</w:t>
      </w:r>
      <w:r>
        <w:rPr>
          <w:rFonts w:hint="eastAsia" w:ascii="宋体" w:hAnsi="宋体" w:cs="宋体"/>
          <w:szCs w:val="21"/>
          <w:highlight w:val="none"/>
          <w:u w:val="single"/>
        </w:rPr>
        <w:t xml:space="preserve">                </w:t>
      </w:r>
      <w:r>
        <w:rPr>
          <w:rFonts w:hint="eastAsia" w:ascii="宋体" w:hAnsi="宋体" w:cs="宋体"/>
          <w:szCs w:val="21"/>
          <w:highlight w:val="none"/>
        </w:rPr>
        <w:t xml:space="preserve">           法定代表人：</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23"/>
        <w:spacing w:line="460" w:lineRule="exact"/>
        <w:rPr>
          <w:rFonts w:hint="eastAsia" w:ascii="宋体" w:hAnsi="宋体" w:cs="宋体"/>
          <w:szCs w:val="21"/>
          <w:highlight w:val="none"/>
        </w:rPr>
      </w:pPr>
      <w:r>
        <w:rPr>
          <w:rFonts w:hint="eastAsia" w:ascii="宋体" w:hAnsi="宋体" w:cs="宋体"/>
          <w:szCs w:val="21"/>
          <w:highlight w:val="none"/>
        </w:rPr>
        <w:t xml:space="preserve">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           委托代理人：</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23"/>
        <w:spacing w:line="460" w:lineRule="exact"/>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rPr>
          <w:rFonts w:hint="eastAsia" w:ascii="宋体" w:hAnsi="宋体" w:cs="宋体"/>
          <w:szCs w:val="21"/>
          <w:highlight w:val="none"/>
        </w:rPr>
        <w:t xml:space="preserve">           电  话：</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23"/>
        <w:spacing w:line="460" w:lineRule="exact"/>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rPr>
          <w:rFonts w:hint="eastAsia" w:ascii="宋体" w:hAnsi="宋体" w:cs="宋体"/>
          <w:szCs w:val="21"/>
          <w:highlight w:val="none"/>
        </w:rPr>
        <w:t xml:space="preserve">           传  真：</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23"/>
        <w:spacing w:line="46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           电子信箱：</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23"/>
        <w:spacing w:line="460" w:lineRule="exact"/>
        <w:rPr>
          <w:rFonts w:hint="eastAsia" w:ascii="宋体" w:hAnsi="宋体" w:cs="宋体"/>
          <w:szCs w:val="21"/>
          <w:highlight w:val="none"/>
        </w:rPr>
      </w:pP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rPr>
          <w:rFonts w:hint="eastAsia" w:ascii="宋体" w:hAnsi="宋体" w:cs="宋体"/>
          <w:szCs w:val="21"/>
          <w:highlight w:val="none"/>
        </w:rPr>
        <w:t xml:space="preserve">           开户银行：</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23"/>
        <w:spacing w:line="460" w:lineRule="exact"/>
        <w:rPr>
          <w:rFonts w:hint="eastAsia" w:ascii="宋体" w:hAnsi="宋体" w:cs="宋体"/>
          <w:szCs w:val="21"/>
          <w:highlight w:val="none"/>
        </w:rPr>
      </w:pPr>
      <w:r>
        <w:rPr>
          <w:rFonts w:hint="eastAsia" w:ascii="宋体" w:hAnsi="宋体" w:cs="宋体"/>
          <w:szCs w:val="21"/>
          <w:highlight w:val="none"/>
        </w:rPr>
        <w:t xml:space="preserve">账  号：</w:t>
      </w:r>
      <w:r>
        <w:rPr>
          <w:rFonts w:hint="eastAsia" w:ascii="宋体" w:hAnsi="宋体" w:cs="宋体"/>
          <w:szCs w:val="21"/>
          <w:highlight w:val="none"/>
          <w:u w:val="single"/>
        </w:rPr>
        <w:t xml:space="preserve">                    </w:t>
      </w:r>
      <w:r>
        <w:rPr>
          <w:rFonts w:hint="eastAsia" w:ascii="宋体" w:hAnsi="宋体" w:cs="宋体"/>
          <w:szCs w:val="21"/>
          <w:highlight w:val="none"/>
        </w:rPr>
        <w:t xml:space="preserve">           账  号：</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23"/>
        <w:jc w:val="center"/>
        <w:spacing w:line="460" w:lineRule="exact"/>
        <w:rPr>
          <w:rFonts w:hint="eastAsia" w:ascii="宋体" w:hAnsi="宋体" w:cs="宋体"/>
          <w:b/>
          <w:sz w:val="28"/>
          <w:szCs w:val="28"/>
          <w:highlight w:val="none"/>
        </w:rPr>
      </w:pPr>
      <w:r>
        <w:rPr>
          <w:rFonts w:hint="eastAsia" w:ascii="宋体" w:hAnsi="宋体" w:cs="宋体"/>
          <w:sz w:val="24"/>
          <w:szCs w:val="24"/>
          <w:highlight w:val="none"/>
        </w:rPr>
        <w:br w:type="page" w:clear="all"/>
      </w:r>
      <w:bookmarkStart w:id="0" w:name="_Toc351203495"/>
      <w:r/>
      <w:bookmarkStart w:id="1" w:name="_Toc337558727"/>
      <w:r/>
      <w:bookmarkStart w:id="2" w:name="_Toc351203494"/>
      <w:r>
        <w:rPr>
          <w:rFonts w:hint="eastAsia" w:ascii="宋体" w:hAnsi="宋体" w:cs="宋体"/>
          <w:b/>
          <w:sz w:val="28"/>
          <w:szCs w:val="28"/>
          <w:highlight w:val="none"/>
        </w:rPr>
        <w:t xml:space="preserve">第二部分 通用合同条款</w:t>
      </w:r>
      <w:bookmarkEnd w:id="0"/>
      <w:r/>
      <w:bookmarkEnd w:id="1"/>
      <w:r/>
      <w:bookmarkEnd w:id="2"/>
      <w:r>
        <w:rPr>
          <w:rFonts w:hint="eastAsia" w:ascii="宋体" w:hAnsi="宋体" w:cs="宋体"/>
          <w:b/>
          <w:sz w:val="28"/>
          <w:szCs w:val="28"/>
          <w:highlight w:val="none"/>
        </w:rPr>
      </w:r>
      <w:r/>
    </w:p>
    <w:p>
      <w:pPr>
        <w:pStyle w:val="843"/>
        <w:jc w:val="center"/>
        <w:spacing w:line="460" w:lineRule="exact"/>
        <w:rPr>
          <w:rFonts w:hint="eastAsia" w:ascii="宋体" w:hAnsi="宋体" w:eastAsia="宋体" w:cs="宋体"/>
          <w:b w:val="0"/>
          <w:bCs w:val="0"/>
          <w:sz w:val="24"/>
          <w:szCs w:val="24"/>
          <w:highlight w:val="none"/>
        </w:rPr>
      </w:pPr>
      <w:r/>
      <w:bookmarkStart w:id="3" w:name="_Toc351203632"/>
      <w:r>
        <w:rPr>
          <w:rFonts w:hint="eastAsia" w:ascii="宋体" w:hAnsi="宋体" w:eastAsia="宋体" w:cs="宋体"/>
          <w:b w:val="0"/>
          <w:bCs w:val="0"/>
          <w:sz w:val="24"/>
          <w:szCs w:val="24"/>
          <w:highlight w:val="none"/>
        </w:rPr>
        <w:t xml:space="preserve">执行</w:t>
      </w: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"http://www.66law.cn/gongchengjianzhu/" \o "建设工程"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建设工程</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"http://www.66law.cn/topics/shigonghetong/default.aspx" \o "施工合同"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施工合同</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t xml:space="preserve">（示范文本）（GF—2017—0201）第二部分通用合同条款。</w:t>
      </w:r>
      <w:r>
        <w:rPr>
          <w:rFonts w:hint="eastAsia" w:ascii="宋体" w:hAnsi="宋体" w:eastAsia="宋体" w:cs="宋体"/>
          <w:b w:val="0"/>
          <w:bCs w:val="0"/>
          <w:sz w:val="24"/>
          <w:szCs w:val="24"/>
          <w:highlight w:val="none"/>
        </w:rPr>
      </w:r>
      <w:r/>
    </w:p>
    <w:p>
      <w:pPr>
        <w:pStyle w:val="843"/>
        <w:jc w:val="center"/>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第三部分 专用合同条款</w:t>
      </w:r>
      <w:bookmarkEnd w:id="3"/>
      <w:r>
        <w:rPr>
          <w:rFonts w:hint="eastAsia" w:ascii="宋体" w:hAnsi="宋体" w:eastAsia="宋体" w:cs="宋体"/>
          <w:sz w:val="24"/>
          <w:szCs w:val="24"/>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 一般约定</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1.1 词语定义</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1.1.1合同</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1.1.1.10其他合同文件包括：</w:t>
      </w:r>
      <w:r>
        <w:rPr>
          <w:rFonts w:hint="eastAsia" w:ascii="宋体" w:hAnsi="宋体" w:cs="宋体"/>
          <w:szCs w:val="21"/>
          <w:highlight w:val="none"/>
          <w:u w:val="single"/>
        </w:rPr>
        <w:t xml:space="preserve">履行合同过程中，双方具有相应权限的管理人员书面确认的对合同内容有实质性影响的会议纪要、签证、设计变更等资料</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1.1.2 合同当事人及其他相关方</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1.1.2.4监理人：</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1.1.2.5 设计人：</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1.1.3 工程和设备</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1.1.3.7 作为施工现场组成部分的其他场所包括：</w:t>
      </w:r>
      <w:r>
        <w:rPr>
          <w:rFonts w:hint="eastAsia" w:ascii="宋体" w:hAnsi="宋体" w:cs="宋体"/>
          <w:szCs w:val="21"/>
          <w:highlight w:val="none"/>
          <w:u w:val="single"/>
        </w:rPr>
        <w:t xml:space="preserve">发包方提供的施工场地</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1.1.3.9 永久占地包括：</w:t>
      </w:r>
      <w:r>
        <w:rPr>
          <w:rFonts w:hint="eastAsia" w:ascii="宋体" w:hAnsi="宋体" w:cs="宋体"/>
          <w:szCs w:val="21"/>
          <w:highlight w:val="none"/>
          <w:u w:val="single"/>
        </w:rPr>
        <w:t xml:space="preserve">依据建设单位任务单确定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1.1.3.10 临时占地包括：</w:t>
      </w:r>
      <w:r>
        <w:rPr>
          <w:rFonts w:hint="eastAsia" w:ascii="宋体" w:hAnsi="宋体" w:cs="宋体"/>
          <w:szCs w:val="21"/>
          <w:highlight w:val="none"/>
          <w:u w:val="single"/>
        </w:rPr>
        <w:t xml:space="preserve">双方在合同履行过程中确定</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1.3法律 </w:t>
      </w:r>
      <w:r>
        <w:rPr>
          <w:rFonts w:hint="eastAsia" w:ascii="宋体" w:hAnsi="宋体" w:cs="宋体"/>
          <w:szCs w:val="21"/>
          <w:highlight w:val="none"/>
        </w:rPr>
      </w:r>
      <w:r/>
    </w:p>
    <w:p>
      <w:pPr>
        <w:pStyle w:val="823"/>
        <w:ind w:left="0"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适用于合同的其他规范性文件：</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1.4 标准和规范</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1.4.1适用于工程的标准规范包括：</w:t>
      </w:r>
      <w:r>
        <w:rPr>
          <w:rFonts w:hint="eastAsia" w:ascii="宋体" w:hAnsi="宋体" w:cs="宋体"/>
          <w:szCs w:val="21"/>
          <w:highlight w:val="none"/>
          <w:u w:val="single"/>
        </w:rPr>
        <w:t xml:space="preserve">根据现行标准、规范要求</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1.4.2 发包人提供国外标准、规范的名称：</w:t>
      </w:r>
      <w:r>
        <w:rPr>
          <w:rFonts w:hint="eastAsia" w:ascii="宋体" w:hAnsi="宋体" w:cs="宋体"/>
          <w:szCs w:val="21"/>
          <w:highlight w:val="none"/>
          <w:u w:val="single"/>
        </w:rPr>
        <w:t xml:space="preserve">由承包人根据规定标准、规范名称自行购买</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发包人提供国外标准、规范的份数：</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发包人提供国外标准、规范的名称：</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left="596"/>
        <w:spacing w:line="460" w:lineRule="exact"/>
        <w:rPr>
          <w:rFonts w:hint="eastAsia" w:ascii="宋体" w:hAnsi="宋体" w:cs="宋体"/>
          <w:szCs w:val="21"/>
          <w:highlight w:val="none"/>
        </w:rPr>
      </w:pPr>
      <w:r>
        <w:rPr>
          <w:rFonts w:hint="eastAsia" w:ascii="宋体" w:hAnsi="宋体" w:cs="宋体"/>
          <w:szCs w:val="21"/>
          <w:highlight w:val="none"/>
        </w:rPr>
        <w:t xml:space="preserve">1.4.3发包人对工程的技术标准和功能要求的特殊要求：</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u w:val="single"/>
        </w:rPr>
        <w:t xml:space="preserve">国内没有标准、规范的项目，由发包人通过监理工程师或设计院提出具体施工技术要求</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1.5 合同文件的优先顺序</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合同文件组成及优先顺序为：</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1.6 图纸和承包人文件</w:t>
      </w:r>
      <w:r>
        <w:rPr>
          <w:rFonts w:hint="eastAsia" w:ascii="宋体" w:hAnsi="宋体" w:cs="宋体"/>
          <w:szCs w:val="21"/>
          <w:highlight w:val="none"/>
        </w:rPr>
        <w:tab/>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1.6.1 图纸的提供</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发包人向承包人提供图纸的期限：</w:t>
      </w:r>
      <w:r>
        <w:rPr>
          <w:rFonts w:hint="eastAsia" w:ascii="宋体" w:hAnsi="宋体" w:cs="宋体"/>
          <w:szCs w:val="21"/>
          <w:highlight w:val="none"/>
          <w:u w:val="single"/>
        </w:rPr>
        <w:t xml:space="preserve">签订合同后七日内</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发包人向承包人提供图纸的数量：</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发包人向承包人提供图纸的内容：</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1.6.4 承包人文件</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需要由承包人提供的文件，包括：</w:t>
      </w:r>
      <w:r>
        <w:rPr>
          <w:rFonts w:hint="eastAsia" w:ascii="宋体" w:hAnsi="宋体" w:cs="宋体"/>
          <w:szCs w:val="21"/>
          <w:highlight w:val="none"/>
          <w:u w:val="single"/>
        </w:rPr>
        <w:t xml:space="preserve">与工程实施相关的开工报审表、施工组织设计、进度计划、质量安全措施等各类资料，并符合档案管理要求</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承包人提供的文件的期限为：</w:t>
      </w:r>
      <w:r>
        <w:rPr>
          <w:rFonts w:hint="eastAsia" w:ascii="宋体" w:hAnsi="宋体" w:cs="宋体"/>
          <w:szCs w:val="21"/>
          <w:highlight w:val="none"/>
          <w:u w:val="single"/>
        </w:rPr>
        <w:t xml:space="preserve">工程月报及下月计划每月提供</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承包人提供的文件的数量为：</w:t>
      </w:r>
      <w:r>
        <w:rPr>
          <w:rFonts w:hint="eastAsia" w:ascii="宋体" w:hAnsi="宋体" w:cs="宋体"/>
          <w:szCs w:val="21"/>
          <w:highlight w:val="none"/>
          <w:u w:val="single"/>
        </w:rPr>
        <w:t xml:space="preserve">按甲方及监理单位要求</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承包人提供的文件的形式为：</w:t>
      </w:r>
      <w:r>
        <w:rPr>
          <w:rFonts w:hint="eastAsia" w:ascii="宋体" w:hAnsi="宋体" w:cs="宋体"/>
          <w:szCs w:val="21"/>
          <w:highlight w:val="none"/>
          <w:u w:val="single"/>
        </w:rPr>
        <w:t xml:space="preserve">双方另行确定</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发包人审批承包人文件的期限：</w:t>
      </w:r>
      <w:r>
        <w:rPr>
          <w:rFonts w:hint="eastAsia" w:ascii="宋体" w:hAnsi="宋体" w:cs="宋体"/>
          <w:szCs w:val="21"/>
          <w:highlight w:val="none"/>
          <w:u w:val="single"/>
        </w:rPr>
        <w:t xml:space="preserve">3日内</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1.6.5 现场图纸准备</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关于现场图纸准备的约定：</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1.7 联络</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1.7.1发包人和承包人应当在</w:t>
      </w:r>
      <w:r>
        <w:rPr>
          <w:rFonts w:hint="eastAsia" w:ascii="宋体" w:hAnsi="宋体" w:cs="宋体"/>
          <w:szCs w:val="21"/>
          <w:highlight w:val="none"/>
          <w:u w:val="single"/>
        </w:rPr>
        <w:t xml:space="preserve">7</w:t>
      </w:r>
      <w:r>
        <w:rPr>
          <w:rFonts w:hint="eastAsia" w:ascii="宋体" w:hAnsi="宋体" w:cs="宋体"/>
          <w:szCs w:val="21"/>
          <w:highlight w:val="none"/>
        </w:rPr>
        <w:t xml:space="preserve">天内将与合同有关的通知、批准、证明、证书、指示、指令、要求、请求、同意、意见、确定和决定等书面函件送达对方当事人。</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1.7.2 发包人接收文件的地点：</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发包人指定的接收人为：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承包人接收文件的地点：</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承包人指定的接收人为：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监理人接收文件的地点：</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监理人指定的接收人为：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1.10 交通运输</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1.10.1 出入现场的权利</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关于出入现场的权利的约定：</w:t>
      </w:r>
      <w:r>
        <w:rPr>
          <w:rFonts w:hint="eastAsia" w:ascii="宋体" w:hAnsi="宋体" w:cs="宋体"/>
          <w:szCs w:val="21"/>
          <w:highlight w:val="none"/>
          <w:u w:val="single"/>
        </w:rPr>
        <w:t xml:space="preserve">由承包人按发包人要求负责取得出入施工现场所需的批准手续和全部权利，以及取得因施工所需修建道路、桥梁以及其他基础设施的权利，并承担相关手续费用和建设费用</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1.10.3 场内交通</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关于场外交通和场内交通的边界的约定：</w:t>
      </w:r>
      <w:r>
        <w:rPr>
          <w:rFonts w:hint="eastAsia" w:ascii="宋体" w:hAnsi="宋体" w:cs="宋体"/>
          <w:szCs w:val="21"/>
          <w:highlight w:val="none"/>
          <w:u w:val="single"/>
        </w:rPr>
        <w:t xml:space="preserve">以项目施工范围为界</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关于发包人向承包人免费提供满足工程施工需要的场内道路和交通设施的约定：</w:t>
      </w:r>
      <w:r>
        <w:rPr>
          <w:rFonts w:hint="eastAsia" w:ascii="宋体" w:hAnsi="宋体" w:cs="宋体"/>
          <w:szCs w:val="21"/>
          <w:highlight w:val="none"/>
          <w:lang w:val="en-US" w:eastAsia="zh-CN"/>
        </w:rPr>
        <w:t xml:space="preserve">不提供。</w:t>
      </w:r>
      <w:r>
        <w:rPr>
          <w:rFonts w:hint="eastAsia" w:ascii="宋体" w:hAnsi="宋体" w:cs="宋体"/>
          <w:szCs w:val="21"/>
          <w:highlight w:val="none"/>
          <w:u w:val="single"/>
        </w:rPr>
        <w:t xml:space="preserve">除工程红线范围内的土地征用等工作由发包人在开工前完成，其余工作由承包人自行解决，费用计入投标报价中</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1.10.4超大件和超重件的运输</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运输超大件或超重件所需的道路和桥梁临时加固改造费用和其他有关费用由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1.11知识产权</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highlight w:val="none"/>
          <w:u w:val="single"/>
        </w:rPr>
        <w:t xml:space="preserve">归发包人所有</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关于发包人提供的上述文件的使用限制的要求：</w:t>
      </w:r>
      <w:r>
        <w:rPr>
          <w:rFonts w:hint="eastAsia" w:ascii="宋体" w:hAnsi="宋体" w:cs="宋体"/>
          <w:szCs w:val="21"/>
          <w:highlight w:val="none"/>
          <w:u w:val="single"/>
        </w:rPr>
        <w:t xml:space="preserve">未经发包人书面批准不得向第三者提供任何图纸，如有违反，每发现一次应向发包人支付违约金5000—10000元，具体数额由发包人选择决定，发包人尚有其他损失的，以实际损失予以另行赔偿</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1.11.2 关于承包人为实施工程所编制文件的著作权的归属：</w:t>
      </w:r>
      <w:r>
        <w:rPr>
          <w:rFonts w:hint="eastAsia" w:ascii="宋体" w:hAnsi="宋体" w:cs="宋体"/>
          <w:szCs w:val="21"/>
          <w:highlight w:val="none"/>
          <w:u w:val="single"/>
        </w:rPr>
        <w:t xml:space="preserve">归发包人所有</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关于承包人提供的上述文件的使用限制的要求：</w:t>
      </w:r>
      <w:r>
        <w:rPr>
          <w:rFonts w:hint="eastAsia" w:ascii="宋体" w:hAnsi="宋体" w:cs="宋体"/>
          <w:szCs w:val="21"/>
          <w:highlight w:val="none"/>
          <w:u w:val="single"/>
        </w:rPr>
        <w:t xml:space="preserve">仅用于本工程</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1.11.4 承包人在施工过程中所采用的专利、专有技术、技术秘密的使用费的承担方式：</w:t>
      </w:r>
      <w:r>
        <w:rPr>
          <w:rFonts w:hint="eastAsia" w:ascii="宋体" w:hAnsi="宋体" w:cs="宋体"/>
          <w:szCs w:val="21"/>
          <w:highlight w:val="none"/>
          <w:u w:val="single"/>
        </w:rPr>
        <w:t xml:space="preserve">承包人承担</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1.13工程量清单错误的修正</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出现工程量清单错误时，是否调整合同价格：</w:t>
      </w:r>
      <w:r>
        <w:rPr>
          <w:rFonts w:hint="eastAsia" w:ascii="宋体" w:hAnsi="宋体" w:cs="宋体"/>
          <w:szCs w:val="21"/>
          <w:highlight w:val="none"/>
          <w:u w:val="single"/>
        </w:rPr>
        <w:t xml:space="preserve">按合同规定</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u w:val="single"/>
        </w:rPr>
      </w:pPr>
      <w:r>
        <w:rPr>
          <w:rFonts w:hint="eastAsia" w:ascii="宋体" w:hAnsi="宋体" w:cs="宋体"/>
          <w:szCs w:val="21"/>
          <w:highlight w:val="none"/>
        </w:rPr>
        <w:t xml:space="preserve">允许调整合同价格的工程量偏差范围：</w:t>
      </w:r>
      <w:r>
        <w:rPr>
          <w:rFonts w:hint="eastAsia" w:ascii="宋体" w:hAnsi="宋体" w:cs="宋体"/>
          <w:szCs w:val="21"/>
          <w:highlight w:val="none"/>
          <w:u w:val="single"/>
        </w:rPr>
        <w:t xml:space="preserve">(1)本工程采用固定单价合同，工程量清单中所列工程数量仅作为投标的共同基础，不能作为最终结算与支付的依据。</w:t>
      </w:r>
      <w:r>
        <w:rPr>
          <w:rFonts w:hint="eastAsia" w:ascii="宋体" w:hAnsi="宋体" w:cs="宋体"/>
          <w:szCs w:val="21"/>
          <w:highlight w:val="none"/>
          <w:u w:val="single"/>
        </w:rPr>
      </w:r>
      <w:r/>
    </w:p>
    <w:p>
      <w:pPr>
        <w:pStyle w:val="823"/>
        <w:ind w:firstLine="420"/>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(2)若工程实施过程中发现发包人提供的工程量清单存在错误，承包人应及时向发包人提出并报发包人认可。</w:t>
      </w:r>
      <w:r>
        <w:rPr>
          <w:rFonts w:hint="eastAsia" w:ascii="宋体" w:hAnsi="宋体" w:cs="宋体"/>
          <w:szCs w:val="21"/>
          <w:highlight w:val="none"/>
          <w:u w:val="single"/>
        </w:rPr>
      </w:r>
      <w:r/>
    </w:p>
    <w:p>
      <w:pPr>
        <w:pStyle w:val="823"/>
        <w:ind w:firstLine="420"/>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(3)变更工程价款按以下原则确定，最终价款以审计结果为准。</w:t>
      </w:r>
      <w:r>
        <w:rPr>
          <w:rFonts w:hint="eastAsia" w:ascii="宋体" w:hAnsi="宋体" w:cs="宋体"/>
          <w:szCs w:val="21"/>
          <w:highlight w:val="none"/>
          <w:u w:val="single"/>
        </w:rPr>
      </w:r>
      <w:r/>
    </w:p>
    <w:p>
      <w:pPr>
        <w:pStyle w:val="823"/>
        <w:ind w:firstLine="420"/>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①对合同内有单价的清单子目，由于工程变更引起工程量清单中某一子目数量发生变化超出合同数量的15%且金额超过合同总价的2%的，其单价按照以下方式处理：</w:t>
      </w:r>
      <w:r>
        <w:rPr>
          <w:rFonts w:hint="eastAsia" w:ascii="宋体" w:hAnsi="宋体" w:cs="宋体"/>
          <w:szCs w:val="21"/>
          <w:highlight w:val="none"/>
          <w:u w:val="single"/>
        </w:rPr>
      </w:r>
      <w:r/>
    </w:p>
    <w:p>
      <w:pPr>
        <w:pStyle w:val="823"/>
        <w:ind w:firstLine="210"/>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（a)清单工程量变化幅度在15%以内部分的单价不作调整，执行原合同内单价；（b) 清单工程量变化幅度15%以外部分（按照四舍五入的原则），若清单单价明显偏离市场价的，发包人有权根据预算中该子目单价乘以中标下浮率后结算，下浮率=（编标预算价-中标价）/(编标预算价-所有暂定部分造价)。</w:t>
      </w:r>
      <w:r>
        <w:rPr>
          <w:rFonts w:hint="eastAsia" w:ascii="宋体" w:hAnsi="宋体" w:cs="宋体"/>
          <w:szCs w:val="21"/>
          <w:highlight w:val="none"/>
          <w:u w:val="single"/>
        </w:rPr>
      </w:r>
      <w:r/>
    </w:p>
    <w:p>
      <w:pPr>
        <w:pStyle w:val="823"/>
        <w:ind w:firstLine="420"/>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②标书中有相似的单价的，按照或参照报价中的单价；但若发现有明显不平衡报价或价格严重不符合市场情况的，则发包人有权（具体由发包人决定）对变更部分重核单价。</w:t>
      </w:r>
      <w:r>
        <w:rPr>
          <w:rFonts w:hint="eastAsia" w:ascii="宋体" w:hAnsi="宋体" w:cs="宋体"/>
          <w:szCs w:val="21"/>
          <w:highlight w:val="none"/>
          <w:u w:val="single"/>
        </w:rPr>
      </w:r>
      <w:r/>
    </w:p>
    <w:p>
      <w:pPr>
        <w:pStyle w:val="823"/>
        <w:ind w:firstLine="420"/>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③标书中没有相同或相似的分部分项综合单价的，按以下情况处理：（a）若可套用现行预算定额计算分部分项综合单价的，并在此基础上按本工程中标下浮率=（编标预算价-中标价）/编标预算价-所有暂定部分造价)同等下浮，材料价格按照施工期间苏州市造价管理部门公布的材料信息价格。（b）若无法套用现行预算定额计算的项目，则由承发包双方协定变更价款。</w:t>
      </w:r>
      <w:r>
        <w:rPr>
          <w:rFonts w:hint="eastAsia" w:ascii="宋体" w:hAnsi="宋体" w:cs="宋体"/>
          <w:szCs w:val="21"/>
          <w:highlight w:val="none"/>
          <w:u w:val="single"/>
        </w:rPr>
      </w:r>
      <w:r/>
    </w:p>
    <w:p>
      <w:pPr>
        <w:pStyle w:val="823"/>
        <w:ind w:firstLine="420"/>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④关于措施费用的计取。（a）若工程无发生变更则对于合同范围内的措施项目，无论承包人报价高低一律不调整。（b）因非承包人原因引起的工程变更，造成施工方案变更，引起措施项目发生变化时，措施项目费应按下列原则调整：措施费按投标时费率进行调整；原措施费中没有的措施项目，由承包人根据措施项目变更情况，提出适当的措施费变更要求，经发包人确认后调整。</w:t>
      </w:r>
      <w:r>
        <w:rPr>
          <w:rFonts w:hint="eastAsia" w:ascii="宋体" w:hAnsi="宋体" w:cs="宋体"/>
          <w:szCs w:val="21"/>
          <w:highlight w:val="none"/>
          <w:u w:val="single"/>
        </w:rPr>
      </w:r>
      <w:r/>
    </w:p>
    <w:p>
      <w:pPr>
        <w:pStyle w:val="823"/>
        <w:ind w:firstLine="420"/>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⑤对材料品牌和规格发生变更，发包人有权以拟选用材料与被替换材料的市场差价为参考依据，来确定变更价格；</w:t>
      </w:r>
      <w:r>
        <w:rPr>
          <w:rFonts w:hint="eastAsia" w:ascii="宋体" w:hAnsi="宋体" w:cs="宋体"/>
          <w:szCs w:val="21"/>
          <w:highlight w:val="none"/>
          <w:u w:val="singl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u w:val="single"/>
        </w:rPr>
        <w:t xml:space="preserve">⑥对于发包人要求在本合同施工段落范围内变更增加工程量，承包人必须无条件遵照合同约定服从</w:t>
      </w:r>
      <w:r>
        <w:rPr>
          <w:rFonts w:hint="eastAsia" w:ascii="宋体" w:hAnsi="宋体" w:cs="宋体"/>
          <w:szCs w:val="21"/>
          <w:highlight w:val="none"/>
        </w:rPr>
        <w:t xml:space="preserve">。</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 发包人</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2.2 发包人代表</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发包人代表：</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u w:val="single"/>
        </w:rPr>
      </w:pPr>
      <w:r>
        <w:rPr>
          <w:rFonts w:hint="eastAsia" w:ascii="宋体" w:hAnsi="宋体" w:cs="宋体"/>
          <w:szCs w:val="21"/>
          <w:highlight w:val="none"/>
        </w:rPr>
        <w:t xml:space="preserve">发包人对发包人代表的授权范围如下：</w:t>
      </w:r>
      <w:r>
        <w:rPr>
          <w:rFonts w:hint="eastAsia" w:ascii="宋体" w:hAnsi="宋体" w:cs="宋体"/>
          <w:szCs w:val="21"/>
          <w:highlight w:val="none"/>
          <w:u w:val="single"/>
        </w:rPr>
        <w:t xml:space="preserve">督促指导监理工程师行使职权，协调施工现场各方面的关系，协调工程质量，进度和安全文明施工中存在的问题，解决有关设计和技术签证，办理、签认现场经济技术签证，审核工程进度报表</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2.4 施工现场、施工条件和基础资料的提供</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2.4.1 提供施工现场</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关于发包人移交施工现场的期限要求：</w:t>
      </w:r>
      <w:r>
        <w:rPr>
          <w:rFonts w:hint="eastAsia" w:ascii="宋体" w:hAnsi="宋体" w:cs="宋体"/>
          <w:szCs w:val="21"/>
          <w:highlight w:val="none"/>
          <w:u w:val="single"/>
        </w:rPr>
        <w:t xml:space="preserve">已具备施工条件</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2.4.2 提供施工条件</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关于发包人应负责提供施工所需要的条件，包括：</w:t>
      </w:r>
      <w:r>
        <w:rPr>
          <w:rFonts w:hint="eastAsia" w:ascii="宋体" w:hAnsi="宋体" w:cs="宋体"/>
          <w:szCs w:val="21"/>
          <w:highlight w:val="none"/>
          <w:u w:val="single"/>
        </w:rPr>
        <w:t xml:space="preserve">(1)施工场地具备施工条件的要求及完成的时间：</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除工程红线范围内的土地征用等工作由发包人在开工前完成，其余工作由承包人自行解决，费用计入投标报价中。</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(2)将施工所需的水、电、电讯线路接至施工场地的时间、地点和供应要求：发包人协助解决电、水的接入口，施工单位应自行安装分表，根据表的读数及损耗摊销按园区市场价每月支付给发包人或有关权利人，发包人或有关权利人出具收据。所需所有费用(包括日常使用费及维护费用)包含在合同价中。承包人必须在临时水、电源投入运行之后对安装的设施进行必要的维护。在无法取得电力干线系统的场合或电力供电容量不足时，承包商必须提供适当的发电机组并负责维护运行，支付这方面的全部费用。</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(3)施工场地与公共道路的通道开通时间和要求：</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由承包人自行解决，费用计入投标报价中。 </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(4)工程地质和地下管线资料的提供时间：</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与采购文件同期提供（如有）。提供地质勘探报告壹份，为核实报告的准确性，投标人可自行委托有资质的勘查单位进行勘查。费用在合同价中统一考虑。发包人不接受投标人由于地质报告因素而对发包人的索赔。</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(5)由发包人办理的施工所需证件、批件的名称和完成时间：</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根据实际情况及时落实 。</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(6)水准点与坐标控制点交验要求：</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由承包人自行委托</w:t>
      </w:r>
      <w:r>
        <w:rPr>
          <w:rFonts w:hint="eastAsia" w:ascii="宋体" w:hAnsi="宋体"/>
          <w:color w:val="000000"/>
          <w:szCs w:val="21"/>
          <w:highlight w:val="none"/>
          <w:u w:val="single"/>
          <w:lang w:val="en-US" w:eastAsia="zh-CN"/>
        </w:rPr>
        <w:t xml:space="preserve">具有专业资质的测绘单位，</w:t>
      </w:r>
      <w:r>
        <w:rPr>
          <w:rFonts w:hint="eastAsia" w:ascii="宋体" w:hAnsi="宋体" w:cs="宋体"/>
          <w:szCs w:val="21"/>
          <w:highlight w:val="none"/>
          <w:u w:val="single"/>
        </w:rPr>
        <w:t xml:space="preserve">提供并出具成果报告，费用计入投标报价中。</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(7)图纸会审和设计交底时间：颁发中标函后7日内，发包人组织设计、监理、承包人进行会审和交底。</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(8)协调处理施工场地周围地下管线和邻近建筑物、构筑物(含文物保护建筑)、古树名木的保护工作：因保护施工场地周围地下管线和邻近建筑物、构筑物、古树名木而发生的费用由承包人计入投标报价中。</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(9)双方约定发包人应做的其他工作：无 </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8.2发包人委托承包人办理的工作：见(1)条至(9)条具体说明，相关费用由承包人计入投标报价中。 </w:t>
      </w:r>
      <w:r>
        <w:rPr>
          <w:rFonts w:hint="eastAsia" w:ascii="宋体" w:hAnsi="宋体" w:cs="宋体"/>
          <w:szCs w:val="21"/>
          <w:highlight w:val="none"/>
          <w:u w:val="singl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2.5 资金来源证明及支付担保</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发包人提供资金来源证明的期限要求：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发包人是否提供支付担保：</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u w:val="single"/>
        </w:rPr>
      </w:pPr>
      <w:r>
        <w:rPr>
          <w:rFonts w:hint="eastAsia" w:ascii="宋体" w:hAnsi="宋体" w:cs="宋体"/>
          <w:szCs w:val="21"/>
          <w:highlight w:val="none"/>
        </w:rPr>
        <w:t xml:space="preserve">发包人提供支付担保的形式：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3. 承包人</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3.1 承包人的一般义务</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（5）承包人提交的竣工资料的内容：</w:t>
      </w:r>
      <w:r>
        <w:rPr>
          <w:rFonts w:hint="eastAsia" w:ascii="宋体" w:hAnsi="宋体" w:cs="宋体"/>
          <w:szCs w:val="21"/>
          <w:highlight w:val="none"/>
          <w:u w:val="single"/>
        </w:rPr>
        <w:t xml:space="preserve">书面正式验收申请并提供竣工图纸、文字资料和工程照片</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承包人需要提交的竣工资料套数：</w:t>
      </w:r>
      <w:r>
        <w:rPr>
          <w:rFonts w:hint="eastAsia" w:ascii="宋体" w:hAnsi="宋体" w:cs="宋体"/>
          <w:szCs w:val="21"/>
          <w:highlight w:val="none"/>
          <w:u w:val="single"/>
        </w:rPr>
        <w:t xml:space="preserve">三套</w:t>
      </w:r>
      <w:r>
        <w:rPr>
          <w:rFonts w:hint="eastAsia" w:ascii="宋体" w:hAnsi="宋体" w:cs="宋体"/>
          <w:szCs w:val="21"/>
          <w:highlight w:val="none"/>
        </w:rPr>
        <w:t xml:space="preserve">。</w:t>
      </w:r>
      <w:r>
        <w:rPr>
          <w:rFonts w:hint="eastAsia" w:ascii="宋体" w:hAnsi="宋体" w:cs="宋体"/>
          <w:szCs w:val="21"/>
          <w:highlight w:val="none"/>
        </w:rPr>
      </w:r>
      <w:r/>
    </w:p>
    <w:p>
      <w:pPr>
        <w:pStyle w:val="823"/>
        <w:ind w:left="638"/>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承包人提交的竣工资料的费用承担：</w:t>
      </w:r>
      <w:r>
        <w:rPr>
          <w:rFonts w:hint="eastAsia" w:ascii="宋体" w:hAnsi="宋体" w:cs="宋体"/>
          <w:szCs w:val="21"/>
          <w:highlight w:val="none"/>
          <w:u w:val="single"/>
        </w:rPr>
        <w:t xml:space="preserve">由承包人承担</w:t>
      </w:r>
      <w:r>
        <w:rPr>
          <w:rFonts w:hint="eastAsia" w:ascii="宋体" w:hAnsi="宋体" w:cs="宋体"/>
          <w:szCs w:val="21"/>
          <w:highlight w:val="none"/>
        </w:rPr>
        <w:t xml:space="preserve">。</w:t>
      </w:r>
      <w:r>
        <w:rPr>
          <w:rFonts w:hint="eastAsia" w:ascii="宋体" w:hAnsi="宋体" w:cs="宋体"/>
          <w:szCs w:val="21"/>
          <w:highlight w:val="none"/>
        </w:rPr>
      </w:r>
      <w:r/>
    </w:p>
    <w:p>
      <w:pPr>
        <w:pStyle w:val="823"/>
        <w:ind w:left="638"/>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承包人提交的竣工资料移交时间：</w:t>
      </w:r>
      <w:r>
        <w:rPr>
          <w:rFonts w:hint="eastAsia" w:ascii="宋体" w:hAnsi="宋体" w:cs="宋体"/>
          <w:szCs w:val="21"/>
          <w:highlight w:val="none"/>
          <w:u w:val="single"/>
        </w:rPr>
        <w:t xml:space="preserve">工程竣工验收合格后30天内</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承包人提交的竣工资料形式要求：</w:t>
      </w:r>
      <w:r>
        <w:rPr>
          <w:rFonts w:hint="eastAsia" w:ascii="宋体" w:hAnsi="宋体" w:cs="宋体"/>
          <w:szCs w:val="21"/>
          <w:highlight w:val="none"/>
          <w:u w:val="single"/>
        </w:rPr>
        <w:t xml:space="preserve">书面及电子文档</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（6）承包人应履行的其他义务：</w:t>
      </w:r>
      <w:r>
        <w:rPr>
          <w:rFonts w:hint="eastAsia" w:ascii="宋体" w:hAnsi="宋体" w:cs="宋体"/>
          <w:szCs w:val="21"/>
          <w:highlight w:val="none"/>
          <w:u w:val="single"/>
        </w:rPr>
        <w:t xml:space="preserve">①承担施工安全保卫工作及施工照明的责任和要求：</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承包人必须提供和维修施工使用的照明、围栏设施，并负责安全保卫，确保过路行人的安全。因承包人未设置以上照明、围栏导致的安全事故由承包人负责，并承担可能产生的一切费用。</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②需承包人办理的有关施工场地交通、环卫和施工噪音管理等手续：</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根据苏州市及园区有关规定办理有关手续，费用由承包人计入投标报价中。在园区举行重大活动时，需积极作好道路保洁、交通畅通、施工噪音等方面的临时突击工作，费用计入投标报价中。</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③已完工程成品保护的特殊要求及费用承担：</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已竣工工程未交付发包人之前，承包人应负责保护，保护期间发生损坏，承包人自费予以修复。</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④施工场地周围地下管线和邻近建筑物、构筑物(含文物保护建筑)、古树名木的保护要求及费用承担：</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承包人应按发包人及监理、政府有关部门的要求负责做好施工场地地下管线和临近建筑物、构筑物、古树名木的保护工作。不得破坏施工现场的地下管线，不得破坏施工场地及周围的建筑物、构筑物、树木等，如人为破坏，必须赔偿一切损失。（因采取有关保护措施而发生的费用已包含在合同价款中）</w:t>
      </w:r>
      <w:r>
        <w:rPr>
          <w:rFonts w:hint="eastAsia" w:ascii="宋体" w:hAnsi="宋体" w:cs="宋体"/>
          <w:szCs w:val="21"/>
          <w:highlight w:val="none"/>
          <w:u w:val="single"/>
        </w:rPr>
      </w:r>
      <w:r/>
    </w:p>
    <w:p>
      <w:pPr>
        <w:pStyle w:val="845"/>
        <w:ind w:firstLine="480"/>
        <w:spacing w:line="460" w:lineRule="exact"/>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⑤施工场地清洁卫生的要求：</w:t>
      </w:r>
      <w:r>
        <w:rPr>
          <w:rFonts w:hint="eastAsia" w:ascii="宋体" w:hAnsi="宋体" w:cs="宋体"/>
          <w:sz w:val="21"/>
          <w:szCs w:val="21"/>
          <w:highlight w:val="none"/>
          <w:u w:val="single"/>
        </w:rPr>
      </w:r>
      <w:r/>
    </w:p>
    <w:p>
      <w:pPr>
        <w:pStyle w:val="845"/>
        <w:ind w:firstLine="480"/>
        <w:spacing w:line="460" w:lineRule="exact"/>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要求承包人现场临时设施全部采用夹芯彩钢板搭设，做好现场安全文明施工，确保场地清洁卫生，保证施工现场符合园区环保及文明施工的有关规定。交工前清理现场达到监理工程师和发包人要求，承担因违反有关规定造成的损失和罚款。</w:t>
      </w:r>
      <w:r>
        <w:rPr>
          <w:rFonts w:hint="eastAsia" w:ascii="宋体" w:hAnsi="宋体" w:cs="宋体"/>
          <w:sz w:val="21"/>
          <w:szCs w:val="21"/>
          <w:highlight w:val="none"/>
          <w:u w:val="single"/>
        </w:rPr>
      </w:r>
      <w:r/>
    </w:p>
    <w:p>
      <w:pPr>
        <w:pStyle w:val="845"/>
        <w:ind w:firstLine="480"/>
        <w:spacing w:line="460" w:lineRule="exact"/>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本项目施工现场应按甲方要求进行封闭围挡，临时围护设施应采用坚固、安全、整洁、美观的双层防火夹心彩钢板，高度</w:t>
      </w:r>
      <w:r>
        <w:rPr>
          <w:rFonts w:hint="eastAsia" w:ascii="宋体" w:hAnsi="宋体"/>
          <w:color w:val="000000"/>
          <w:sz w:val="21"/>
          <w:szCs w:val="21"/>
          <w:highlight w:val="none"/>
          <w:u w:val="single"/>
          <w:lang w:val="en-US" w:eastAsia="zh-CN"/>
        </w:rPr>
        <w:t xml:space="preserve">符合</w:t>
      </w:r>
      <w:r>
        <w:rPr>
          <w:rFonts w:hint="eastAsia" w:ascii="宋体" w:hAnsi="宋体"/>
          <w:color w:val="000000"/>
          <w:sz w:val="21"/>
          <w:szCs w:val="21"/>
          <w:highlight w:val="none"/>
          <w:u w:val="single"/>
        </w:rPr>
        <w:t xml:space="preserve">园区最新规范要求</w:t>
      </w:r>
      <w:r>
        <w:rPr>
          <w:rFonts w:hint="eastAsia" w:ascii="宋体" w:hAnsi="宋体" w:cs="宋体"/>
          <w:sz w:val="21"/>
          <w:szCs w:val="21"/>
          <w:highlight w:val="none"/>
          <w:u w:val="single"/>
        </w:rPr>
        <w:t xml:space="preserve">；并按地方行政主管部门及建设单位的要求设置宣传及公益广告，无论清单中是否单独列项，其相关费用均包含在措施费及合同总价中。</w:t>
      </w:r>
      <w:r>
        <w:rPr>
          <w:rFonts w:hint="eastAsia" w:ascii="宋体" w:hAnsi="宋体" w:cs="宋体"/>
          <w:sz w:val="21"/>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⑥本项目扬尘管理需按当地最新要求处理，相关费用含在合同总价中；本区现行规定为“园区规划建设委员会关于修改《苏州工业园区房屋市政工程建筑工地扬尘管理规定（暂行）》的通知”网址为：“http://www.sipac.gov.cn/dept/ghjswyh/tzgg/201807/t20180717_751857.htm”。如未按规定实施，承包人自行承担管理单位相应的处罚且需赔偿发包人因此造成的损失。</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⑦双方约定承包人应做的其他工作：</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在施工过程中，应配合可能进入施工现场发包人的其他承包人，并无条件服从发包人的协调；禁止向河道和绿地倾倒或排放建筑、生活垃圾以及污水，并承担由此而造成的一切责任。</w:t>
      </w:r>
      <w:r>
        <w:rPr>
          <w:rFonts w:hint="eastAsia" w:ascii="宋体" w:hAnsi="宋体" w:cs="宋体"/>
          <w:szCs w:val="21"/>
          <w:highlight w:val="none"/>
          <w:u w:val="single"/>
        </w:rPr>
      </w:r>
      <w:r/>
    </w:p>
    <w:p>
      <w:pPr>
        <w:pStyle w:val="840"/>
        <w:ind w:firstLine="42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⑧承包人在投标和施工过程应考虑如下内容：</w:t>
      </w:r>
      <w:r>
        <w:rPr>
          <w:rFonts w:hint="eastAsia" w:ascii="宋体" w:hAnsi="宋体" w:cs="宋体"/>
          <w:sz w:val="21"/>
          <w:szCs w:val="21"/>
          <w:highlight w:val="none"/>
          <w:u w:val="single"/>
        </w:rPr>
        <w:t xml:space="preserve">（a)</w:t>
      </w:r>
      <w:r>
        <w:rPr>
          <w:rFonts w:hint="eastAsia" w:ascii="宋体" w:hAnsi="宋体" w:cs="宋体"/>
          <w:sz w:val="21"/>
          <w:szCs w:val="21"/>
          <w:highlight w:val="none"/>
        </w:rPr>
        <w:t xml:space="preserve">承包人应充分了解和充分考虑到其它项目工程施工已存在的、或潜在、或交替交叉施工对本项目施工成果的破坏等影响因素，承包人应采取切实的保护、协调等措施，防止本项目施工遭到影响和破坏。其费用均由承包人在投标时计入投标报价中。</w:t>
      </w:r>
      <w:r>
        <w:rPr>
          <w:rFonts w:hint="eastAsia" w:ascii="宋体" w:hAnsi="宋体" w:cs="宋体"/>
          <w:sz w:val="21"/>
          <w:szCs w:val="21"/>
          <w:highlight w:val="none"/>
          <w:u w:val="single"/>
        </w:rPr>
        <w:t xml:space="preserve">（b)</w:t>
      </w:r>
      <w:r>
        <w:rPr>
          <w:rFonts w:hint="eastAsia" w:ascii="宋体" w:hAnsi="宋体" w:cs="宋体"/>
          <w:sz w:val="21"/>
          <w:szCs w:val="21"/>
          <w:highlight w:val="none"/>
        </w:rPr>
        <w:t xml:space="preserve">施工过程中，发包人仅负责配合办理交通、消防、航道和海事等部门所要求的相关手续，承包人必须保证通过并满足相关规定，需要交纳的相应费用由承包人自行考虑并计入投标报价中。</w:t>
      </w:r>
      <w:r>
        <w:rPr>
          <w:rFonts w:hint="eastAsia" w:ascii="宋体" w:hAnsi="宋体" w:cs="宋体"/>
          <w:sz w:val="21"/>
          <w:szCs w:val="21"/>
          <w:highlight w:val="none"/>
          <w:u w:val="single"/>
        </w:rPr>
        <w:t xml:space="preserve">（c)</w:t>
      </w:r>
      <w:r>
        <w:rPr>
          <w:rFonts w:hint="eastAsia" w:ascii="宋体" w:hAnsi="宋体" w:cs="宋体"/>
          <w:sz w:val="21"/>
          <w:szCs w:val="21"/>
          <w:highlight w:val="none"/>
        </w:rPr>
        <w:t xml:space="preserve">一切临时工程及构筑物（包括塔吊等基础）工程结束后应负责拆除，合同另有规定或发包人另有指示者除外，费用由承包人承担。由承包人原因造成监理费用增加，增加的监理费由承包人承担。</w:t>
      </w:r>
      <w:r>
        <w:rPr>
          <w:rFonts w:hint="eastAsia" w:ascii="宋体" w:hAnsi="宋体" w:cs="宋体"/>
          <w:sz w:val="21"/>
          <w:szCs w:val="21"/>
          <w:highlight w:val="none"/>
          <w:u w:val="single"/>
        </w:rPr>
        <w:t xml:space="preserve">（d)</w:t>
      </w:r>
      <w:r>
        <w:rPr>
          <w:rFonts w:hint="eastAsia" w:ascii="宋体" w:hAnsi="宋体" w:cs="宋体"/>
          <w:sz w:val="21"/>
          <w:szCs w:val="21"/>
          <w:highlight w:val="none"/>
        </w:rPr>
        <w:t xml:space="preserve">合同总价中已包括有关当局规定的防洪、防台风措施所需要的一切费用。发包人将不接受由于采取防洪、防台风措施所向发包人提出的费用索赔。</w:t>
      </w:r>
      <w:r>
        <w:rPr>
          <w:rFonts w:hint="eastAsia" w:ascii="宋体" w:hAnsi="宋体" w:cs="宋体"/>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3.2 项目经理</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3.2.1 项目经理：</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建造师执业资格等级：</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建造师注册证书号：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建造师执业印章号：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安全生产考核合格证书号：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承包人对项目经理的授权范围如下：</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关于项目经理每月在施工现场的时间要求：</w:t>
      </w:r>
      <w:r>
        <w:rPr>
          <w:rFonts w:hint="eastAsia" w:ascii="宋体" w:hAnsi="宋体" w:cs="宋体"/>
          <w:szCs w:val="21"/>
          <w:highlight w:val="none"/>
          <w:u w:val="single"/>
        </w:rPr>
        <w:t xml:space="preserve">同投标文件承诺时间</w:t>
      </w:r>
      <w:r>
        <w:rPr>
          <w:rFonts w:hint="eastAsia" w:ascii="宋体" w:hAnsi="宋体" w:cs="宋体"/>
          <w:szCs w:val="21"/>
          <w:highlight w:val="none"/>
          <w:u w:val="single"/>
          <w:lang w:val="en-US" w:eastAsia="zh-CN"/>
        </w:rPr>
        <w:t xml:space="preserve">,</w:t>
      </w:r>
      <w:r>
        <w:rPr>
          <w:rFonts w:hint="eastAsia" w:ascii="宋体" w:hAnsi="宋体" w:cs="宋体"/>
          <w:szCs w:val="21"/>
          <w:highlight w:val="none"/>
        </w:rPr>
        <w:t xml:space="preserve">项目经理每周驻守工地不得少于【</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】天，每天不得少于【</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】小时。</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承包人未提交劳动合同，以及没有为项目经理缴纳社会保险证明的违约责任：</w:t>
      </w:r>
      <w:r>
        <w:rPr>
          <w:rFonts w:hint="eastAsia" w:ascii="宋体" w:hAnsi="宋体" w:cs="宋体"/>
          <w:szCs w:val="21"/>
          <w:highlight w:val="none"/>
          <w:u w:val="single"/>
        </w:rPr>
        <w:t xml:space="preserve">处以3万元罚款，责令限期提交劳动合同并补缴社会保险</w:t>
      </w:r>
      <w:r>
        <w:rPr>
          <w:rFonts w:hint="eastAsia" w:ascii="宋体" w:hAnsi="宋体" w:cs="宋体"/>
          <w:szCs w:val="21"/>
          <w:highlight w:val="none"/>
        </w:rPr>
        <w:t xml:space="preserve">。</w:t>
      </w:r>
      <w:r>
        <w:rPr>
          <w:rFonts w:hint="eastAsia" w:ascii="宋体" w:hAnsi="宋体"/>
          <w:color w:val="000000"/>
          <w:szCs w:val="21"/>
          <w:highlight w:val="none"/>
        </w:rPr>
        <w:t xml:space="preserve">如承包人未按期改正到位，自责令改正期限到期之日起，每逾期一日应向发包人支付【5000】元的违约金，逾期【15】日，发包人有权解除合同并要求承包人赔偿由此造成的一切损失和责任。</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项目经理未经批准，擅自离开施工现场的违约责任：</w:t>
      </w:r>
      <w:r>
        <w:rPr>
          <w:rFonts w:hint="eastAsia" w:ascii="宋体" w:hAnsi="宋体" w:cs="宋体"/>
          <w:szCs w:val="21"/>
          <w:highlight w:val="none"/>
          <w:u w:val="single"/>
        </w:rPr>
        <w:t xml:space="preserve">每次处以5000元罚款，承包人承担上述违约给发包人造成的一切损失</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olor w:val="000000"/>
          <w:szCs w:val="21"/>
          <w:highlight w:val="none"/>
        </w:rPr>
        <w:t xml:space="preserve">项目经理每月缺勤≥3天，按10,000元/天扣款；擅自更换项目经理的违约金</w:t>
      </w:r>
      <w:r>
        <w:rPr>
          <w:rFonts w:hint="eastAsia" w:ascii="宋体" w:hAnsi="宋体"/>
          <w:color w:val="000000"/>
          <w:szCs w:val="21"/>
          <w:highlight w:val="none"/>
          <w:lang w:val="en-US" w:eastAsia="zh-CN"/>
        </w:rPr>
        <w:t xml:space="preserve">按照10</w:t>
      </w:r>
      <w:r>
        <w:rPr>
          <w:rFonts w:hint="eastAsia" w:ascii="宋体" w:hAnsi="宋体"/>
          <w:color w:val="000000"/>
          <w:szCs w:val="21"/>
          <w:highlight w:val="none"/>
        </w:rPr>
        <w:t xml:space="preserve">万元/次</w:t>
      </w:r>
      <w:r>
        <w:rPr>
          <w:rFonts w:hint="eastAsia" w:ascii="宋体" w:hAnsi="宋体"/>
          <w:color w:val="000000"/>
          <w:szCs w:val="21"/>
          <w:highlight w:val="none"/>
          <w:lang w:val="en-US" w:eastAsia="zh-CN"/>
        </w:rPr>
        <w:t xml:space="preserve">计算，若由此导致发包人损失的，</w:t>
      </w:r>
      <w:r>
        <w:rPr>
          <w:rFonts w:hint="eastAsia" w:ascii="宋体" w:hAnsi="宋体"/>
          <w:color w:val="000000"/>
          <w:szCs w:val="21"/>
          <w:highlight w:val="none"/>
          <w:u w:val="single"/>
          <w:lang w:val="en-US" w:eastAsia="zh-CN"/>
        </w:rPr>
        <w:t xml:space="preserve">发包人有权要求承包人赔偿</w:t>
      </w:r>
      <w:r>
        <w:rPr>
          <w:rFonts w:ascii="宋体" w:hAnsi="宋体"/>
          <w:color w:val="000000"/>
          <w:szCs w:val="21"/>
          <w:highlight w:val="none"/>
        </w:rPr>
        <w:t xml:space="preserve">。</w:t>
      </w:r>
      <w:r>
        <w:rPr>
          <w:rFonts w:hint="eastAsia" w:ascii="宋体" w:hAnsi="宋体" w:cs="宋体"/>
          <w:szCs w:val="21"/>
          <w:highlight w:val="none"/>
        </w:rPr>
      </w:r>
      <w:r/>
    </w:p>
    <w:p>
      <w:pPr>
        <w:pStyle w:val="823"/>
        <w:spacing w:line="460" w:lineRule="exact"/>
        <w:rPr>
          <w:rFonts w:hint="eastAsia" w:ascii="宋体" w:hAnsi="宋体" w:cs="宋体"/>
          <w:szCs w:val="21"/>
          <w:highlight w:val="none"/>
        </w:rPr>
      </w:pPr>
      <w:r>
        <w:rPr>
          <w:rFonts w:hint="eastAsia" w:ascii="宋体" w:hAnsi="宋体" w:cs="宋体"/>
          <w:szCs w:val="21"/>
          <w:highlight w:val="none"/>
        </w:rPr>
        <w:t xml:space="preserve">    3.2.</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承包人无正当理由拒绝更换不合格项目经理的违约责任：</w:t>
      </w:r>
      <w:r>
        <w:rPr>
          <w:rFonts w:hint="eastAsia" w:ascii="宋体" w:hAnsi="宋体" w:cs="宋体"/>
          <w:szCs w:val="21"/>
          <w:highlight w:val="none"/>
          <w:u w:val="single"/>
        </w:rPr>
        <w:t xml:space="preserve">处以5万元罚款，承包人承担上述违约给发包人造成的一切损失</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3.3 承包人人员</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3.3.1 承包人提交项目管理机构及施工现场管理人员安排报告的期限：</w:t>
      </w:r>
      <w:r>
        <w:rPr>
          <w:rFonts w:hint="eastAsia" w:ascii="宋体" w:hAnsi="宋体" w:cs="宋体"/>
          <w:szCs w:val="21"/>
          <w:highlight w:val="none"/>
          <w:u w:val="single"/>
        </w:rPr>
        <w:t xml:space="preserve">工程开工前2天</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3.3.3 承包人无正当理由拒绝撤换主要施工管理人员的违约责任：</w:t>
      </w:r>
      <w:r>
        <w:rPr>
          <w:rFonts w:hint="eastAsia" w:ascii="宋体" w:hAnsi="宋体" w:cs="宋体"/>
          <w:szCs w:val="21"/>
          <w:highlight w:val="none"/>
          <w:u w:val="single"/>
        </w:rPr>
        <w:t xml:space="preserve">处以2万元罚款，承包人承担上述违约给发包人造成的一切损失</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u w:val="single"/>
        </w:rPr>
      </w:pPr>
      <w:r>
        <w:rPr>
          <w:rFonts w:hint="eastAsia" w:ascii="宋体" w:hAnsi="宋体" w:cs="宋体"/>
          <w:szCs w:val="21"/>
          <w:highlight w:val="none"/>
        </w:rPr>
        <w:t xml:space="preserve">3.3.4 承包人主要施工管理人员离开施工现场的批准要求：</w:t>
      </w:r>
      <w:r>
        <w:rPr>
          <w:rFonts w:hint="eastAsia" w:ascii="宋体" w:hAnsi="宋体" w:cs="宋体"/>
          <w:szCs w:val="21"/>
          <w:highlight w:val="none"/>
          <w:u w:val="single"/>
        </w:rPr>
        <w:t xml:space="preserve">由总监理工程师批准，发包人认可后方可离开</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3.3.5承包人擅自更换主要施工管理人员的违约责任：</w:t>
      </w:r>
      <w:r>
        <w:rPr>
          <w:rFonts w:hint="eastAsia" w:ascii="宋体" w:hAnsi="宋体" w:cs="宋体"/>
          <w:szCs w:val="21"/>
          <w:highlight w:val="none"/>
          <w:u w:val="single"/>
        </w:rPr>
        <w:t xml:space="preserve">处以1万元罚款，承包人承担上述违约给发包人造成的一切损失</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承包人主要施工管理人员擅自离开施工现场的违约责任：</w:t>
      </w:r>
      <w:r>
        <w:rPr>
          <w:rFonts w:hint="eastAsia" w:ascii="宋体" w:hAnsi="宋体" w:cs="宋体"/>
          <w:szCs w:val="21"/>
          <w:highlight w:val="none"/>
          <w:u w:val="single"/>
        </w:rPr>
        <w:t xml:space="preserve">每次处以3000元罚款，承包人承担上述违约给发包人造成的一切损失</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3.5 分包</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3.5.1 分包的一般约定</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禁止分包的工程包括：</w:t>
      </w:r>
      <w:r>
        <w:rPr>
          <w:rFonts w:hint="eastAsia" w:ascii="宋体" w:hAnsi="宋体" w:cs="宋体"/>
          <w:szCs w:val="21"/>
          <w:highlight w:val="none"/>
          <w:u w:val="single"/>
        </w:rPr>
        <w:t xml:space="preserve">本工程不得分包</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主体结构、关键性工作的范围：</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Start w:id="4" w:name="_Toc297123494"/>
      <w:r/>
      <w:bookmarkEnd w:id="4"/>
      <w:r/>
      <w:bookmarkStart w:id="5" w:name="_Toc296944500"/>
      <w:r/>
      <w:bookmarkEnd w:id="5"/>
      <w:r/>
      <w:bookmarkStart w:id="6" w:name="_Toc296503161"/>
      <w:r/>
      <w:bookmarkEnd w:id="6"/>
      <w:r/>
      <w:bookmarkStart w:id="7" w:name="_Toc304295525"/>
      <w:r/>
      <w:bookmarkEnd w:id="7"/>
      <w:r/>
      <w:bookmarkStart w:id="8" w:name="_Toc297048347"/>
      <w:r/>
      <w:bookmarkEnd w:id="8"/>
      <w:r/>
      <w:bookmarkStart w:id="9" w:name="_Toc296346662"/>
      <w:r/>
      <w:bookmarkEnd w:id="9"/>
      <w:r/>
      <w:bookmarkStart w:id="10" w:name="_Toc296347160"/>
      <w:r/>
      <w:bookmarkEnd w:id="10"/>
      <w:r/>
      <w:bookmarkStart w:id="11" w:name="_Toc296891201"/>
      <w:r/>
      <w:bookmarkEnd w:id="11"/>
      <w:r/>
      <w:bookmarkStart w:id="12" w:name="_Toc303539104"/>
      <w:r/>
      <w:bookmarkEnd w:id="12"/>
      <w:r/>
      <w:bookmarkStart w:id="13" w:name="_Toc297216153"/>
      <w:r/>
      <w:bookmarkEnd w:id="13"/>
      <w:r/>
      <w:bookmarkStart w:id="14" w:name="_Toc297120461"/>
      <w:r/>
      <w:bookmarkEnd w:id="14"/>
      <w:r/>
      <w:bookmarkStart w:id="15" w:name="_Toc296890989"/>
      <w:r/>
      <w:bookmarkEnd w:id="15"/>
      <w:r/>
      <w:bookmarkStart w:id="16" w:name="_Toc300934947"/>
      <w:r/>
      <w:bookmarkEnd w:id="16"/>
      <w:r>
        <w:rPr>
          <w:rFonts w:hint="eastAsia" w:ascii="宋体" w:hAnsi="宋体" w:cs="宋体"/>
          <w:szCs w:val="21"/>
          <w:highlight w:val="none"/>
        </w:rPr>
      </w:r>
      <w:r/>
    </w:p>
    <w:p>
      <w:pPr>
        <w:pStyle w:val="823"/>
        <w:spacing w:line="460" w:lineRule="exact"/>
        <w:rPr>
          <w:rFonts w:hint="eastAsia" w:ascii="宋体" w:hAnsi="宋体" w:cs="宋体"/>
          <w:szCs w:val="21"/>
          <w:highlight w:val="none"/>
        </w:rPr>
      </w:pPr>
      <w:r>
        <w:rPr>
          <w:rFonts w:hint="eastAsia" w:ascii="宋体" w:hAnsi="宋体" w:cs="宋体"/>
          <w:szCs w:val="21"/>
          <w:highlight w:val="none"/>
        </w:rPr>
        <w:t xml:space="preserve">    3.5.2分包的确定</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u w:val="single"/>
        </w:rPr>
      </w:pPr>
      <w:r>
        <w:rPr>
          <w:rFonts w:hint="eastAsia" w:ascii="宋体" w:hAnsi="宋体" w:cs="宋体"/>
          <w:szCs w:val="21"/>
          <w:highlight w:val="none"/>
        </w:rPr>
        <w:t xml:space="preserve">允许分包的专业工程包括：</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ind w:firstLine="420"/>
        <w:spacing w:line="460" w:lineRule="exact"/>
        <w:rPr>
          <w:rFonts w:hint="eastAsia" w:ascii="宋体" w:hAnsi="宋体" w:cs="宋体"/>
          <w:szCs w:val="21"/>
          <w:highlight w:val="none"/>
          <w:u w:val="single"/>
        </w:rPr>
      </w:pPr>
      <w:r>
        <w:rPr>
          <w:rFonts w:hint="eastAsia" w:ascii="宋体" w:hAnsi="宋体" w:cs="宋体"/>
          <w:szCs w:val="21"/>
          <w:highlight w:val="none"/>
        </w:rPr>
        <w:t xml:space="preserve">其他关于分包的约定：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3.5.4 分包合同价款</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关于分包合同价款支付的约定：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3.6 工程照管与成品、半成品保护</w:t>
      </w:r>
      <w:r>
        <w:rPr>
          <w:rFonts w:hint="eastAsia" w:ascii="宋体" w:hAnsi="宋体" w:cs="宋体"/>
          <w:szCs w:val="21"/>
          <w:highlight w:val="none"/>
        </w:rPr>
      </w:r>
      <w:r/>
    </w:p>
    <w:p>
      <w:pPr>
        <w:pStyle w:val="823"/>
        <w:ind w:firstLine="420"/>
        <w:spacing w:before="120" w:after="120" w:line="460" w:lineRule="exact"/>
        <w:rPr>
          <w:rFonts w:hint="eastAsia" w:ascii="宋体" w:hAnsi="宋体" w:cs="宋体"/>
          <w:szCs w:val="21"/>
          <w:highlight w:val="none"/>
          <w:u w:val="single"/>
        </w:rPr>
      </w:pPr>
      <w:r>
        <w:rPr>
          <w:rFonts w:hint="eastAsia" w:ascii="宋体" w:hAnsi="宋体" w:cs="宋体"/>
          <w:szCs w:val="21"/>
          <w:highlight w:val="none"/>
        </w:rPr>
        <w:t xml:space="preserve">承包人负责照管工程及工程相关的材料、工程设备的起始时间：</w:t>
      </w:r>
      <w:r>
        <w:rPr>
          <w:rFonts w:hint="eastAsia" w:ascii="宋体" w:hAnsi="宋体" w:cs="宋体"/>
          <w:szCs w:val="21"/>
          <w:highlight w:val="none"/>
          <w:u w:val="single"/>
        </w:rPr>
        <w:t xml:space="preserve">设备、人员进场至验收交付使用前由承包人负责保修，无其它特殊要求的，费用由承包人承担</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3.7 履约担保</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承包人是否提供履约担保：</w:t>
      </w:r>
      <w:r>
        <w:rPr>
          <w:rFonts w:hint="eastAsia" w:ascii="宋体" w:hAnsi="宋体" w:cs="宋体"/>
          <w:szCs w:val="21"/>
          <w:highlight w:val="none"/>
          <w:u w:val="single"/>
        </w:rPr>
        <w:t xml:space="preserve">提供</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承包人提供履约担保的形式、金额及期限的：</w:t>
      </w:r>
      <w:r>
        <w:rPr>
          <w:rFonts w:hint="eastAsia" w:ascii="宋体" w:hAnsi="宋体"/>
          <w:color w:val="000000"/>
          <w:szCs w:val="21"/>
          <w:highlight w:val="none"/>
          <w:u w:val="single"/>
        </w:rPr>
        <w:t xml:space="preserve">履约担保形式采用保证金形式，履约保证金为合同总额的5％或</w:t>
      </w:r>
      <w:r>
        <w:rPr>
          <w:rFonts w:hint="eastAsia" w:ascii="宋体" w:hAnsi="宋体"/>
          <w:color w:val="000000"/>
          <w:szCs w:val="21"/>
          <w:highlight w:val="none"/>
          <w:u w:val="single"/>
          <w:lang w:val="en-US" w:eastAsia="zh-CN"/>
        </w:rPr>
        <w:t xml:space="preserve">提供</w:t>
      </w:r>
      <w:r>
        <w:rPr>
          <w:rFonts w:hint="eastAsia" w:ascii="宋体" w:hAnsi="宋体"/>
          <w:color w:val="000000"/>
          <w:szCs w:val="21"/>
          <w:highlight w:val="none"/>
          <w:u w:val="single"/>
        </w:rPr>
        <w:t xml:space="preserve">合同总额10%</w:t>
      </w:r>
      <w:r>
        <w:rPr>
          <w:rFonts w:hint="eastAsia" w:ascii="宋体" w:hAnsi="宋体"/>
          <w:color w:val="000000"/>
          <w:szCs w:val="21"/>
          <w:highlight w:val="none"/>
          <w:u w:val="single"/>
          <w:lang w:val="en-US" w:eastAsia="zh-CN"/>
        </w:rPr>
        <w:t xml:space="preserve">的</w:t>
      </w:r>
      <w:r>
        <w:rPr>
          <w:rFonts w:hint="eastAsia" w:ascii="宋体" w:hAnsi="宋体"/>
          <w:color w:val="000000"/>
          <w:szCs w:val="21"/>
          <w:highlight w:val="none"/>
          <w:u w:val="single"/>
        </w:rPr>
        <w:t xml:space="preserve">履约保函</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接受电子履约保函</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，工程竣工</w:t>
      </w:r>
      <w:r>
        <w:rPr>
          <w:rFonts w:hint="eastAsia" w:ascii="宋体" w:hAnsi="宋体"/>
          <w:color w:val="000000"/>
          <w:szCs w:val="21"/>
          <w:highlight w:val="none"/>
          <w:u w:val="single"/>
          <w:lang w:val="en-US" w:eastAsia="zh-CN"/>
        </w:rPr>
        <w:t xml:space="preserve">验收合格</w:t>
      </w:r>
      <w:r>
        <w:rPr>
          <w:rFonts w:hint="eastAsia" w:ascii="宋体" w:hAnsi="宋体"/>
          <w:color w:val="000000"/>
          <w:szCs w:val="21"/>
          <w:highlight w:val="none"/>
          <w:u w:val="single"/>
        </w:rPr>
        <w:t xml:space="preserve">后且项目完成送审后由发包人在办理完相关手续后退回（不计息）。如承包人在</w:t>
      </w:r>
      <w:r>
        <w:rPr>
          <w:rFonts w:hint="eastAsia" w:ascii="宋体" w:hAnsi="宋体"/>
          <w:color w:val="000000"/>
          <w:szCs w:val="21"/>
          <w:highlight w:val="none"/>
          <w:u w:val="single"/>
          <w:lang w:val="en-US" w:eastAsia="zh-CN"/>
        </w:rPr>
        <w:t xml:space="preserve">施工</w:t>
      </w:r>
      <w:r>
        <w:rPr>
          <w:rFonts w:hint="eastAsia" w:ascii="宋体" w:hAnsi="宋体"/>
          <w:color w:val="000000"/>
          <w:szCs w:val="21"/>
          <w:highlight w:val="none"/>
          <w:u w:val="single"/>
        </w:rPr>
        <w:t xml:space="preserve">过程中有缺陷不予更正，或更正后不符合本合同要求，发包人有权另请其他单位更正，所发生的费用以及给发包人造成的一切直接或间接损失，发包人有权直接在履约保证金中扣除。若承包人违约，则发包人有权不予退还履约保证金</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4. 监理人</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4.1监理人的一般规定</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关于监理人的监理内容：</w:t>
      </w:r>
      <w:r>
        <w:rPr>
          <w:rFonts w:hint="eastAsia" w:ascii="宋体" w:hAnsi="宋体" w:cs="宋体"/>
          <w:szCs w:val="21"/>
          <w:highlight w:val="none"/>
          <w:u w:val="single"/>
        </w:rPr>
        <w:t xml:space="preserve">见监理合同</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关于监理人的监理权限：</w:t>
      </w:r>
      <w:r>
        <w:rPr>
          <w:rFonts w:hint="eastAsia" w:ascii="宋体" w:hAnsi="宋体" w:cs="宋体"/>
          <w:szCs w:val="21"/>
          <w:highlight w:val="none"/>
          <w:u w:val="single"/>
        </w:rPr>
        <w:t xml:space="preserve">见监理合同</w:t>
      </w:r>
      <w:r>
        <w:rPr>
          <w:rFonts w:hint="eastAsia" w:ascii="宋体" w:hAnsi="宋体" w:cs="宋体"/>
          <w:szCs w:val="21"/>
          <w:highlight w:val="none"/>
        </w:rPr>
        <w:t xml:space="preserve">。 </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关于监理人在施工现场的办公场所、生活场所的提供和费用承担的约定：</w:t>
      </w:r>
      <w:r>
        <w:rPr>
          <w:rFonts w:hint="eastAsia" w:ascii="宋体" w:hAnsi="宋体" w:cs="宋体"/>
          <w:szCs w:val="21"/>
          <w:highlight w:val="none"/>
          <w:u w:val="single"/>
        </w:rPr>
        <w:t xml:space="preserve">见监理合同</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4.2 监理人员</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总监理工程师：</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监理工程师执业资格证书号：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关于监理人的其他约定：</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4.4 商定或确定</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在发包人和承包人不能通过协商达成一致意见时，发包人授权监理人对以下事项进行确定：</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5. 工程质量</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5.1 质量要求</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5.1.1 特殊质量标准和要求：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关于工程奖项的约定：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5.3 隐蔽工程检查</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5.3.2承包人提前通知监理人隐蔽工程检查的期限的约定：</w:t>
      </w:r>
      <w:r>
        <w:rPr>
          <w:rFonts w:hint="eastAsia" w:ascii="宋体" w:hAnsi="宋体" w:cs="宋体"/>
          <w:szCs w:val="21"/>
          <w:highlight w:val="none"/>
          <w:u w:val="single"/>
        </w:rPr>
        <w:t xml:space="preserve">执行通用条款，隐蔽工程指根据施工验收规范规定必须验收但在施工结束后被覆盖的部位。</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监理人不能按时进行检查时，应提前</w:t>
      </w:r>
      <w:r>
        <w:rPr>
          <w:rFonts w:hint="eastAsia" w:ascii="宋体" w:hAnsi="宋体" w:cs="宋体"/>
          <w:szCs w:val="21"/>
          <w:highlight w:val="none"/>
          <w:u w:val="single"/>
        </w:rPr>
        <w:t xml:space="preserve">24</w:t>
      </w:r>
      <w:r>
        <w:rPr>
          <w:rFonts w:hint="eastAsia" w:ascii="宋体" w:hAnsi="宋体" w:cs="宋体"/>
          <w:szCs w:val="21"/>
          <w:highlight w:val="none"/>
        </w:rPr>
        <w:t xml:space="preserve">小时提交书面延期要求。</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48</w:t>
      </w:r>
      <w:r>
        <w:rPr>
          <w:rFonts w:hint="eastAsia" w:ascii="宋体" w:hAnsi="宋体" w:cs="宋体"/>
          <w:szCs w:val="21"/>
          <w:highlight w:val="none"/>
        </w:rPr>
        <w:t xml:space="preserve">小时。</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6. 安全文明施工与环境保护</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6.1安全文明施工</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6.1.1 项目安全生产的达标目标及相应事项的约定：</w:t>
      </w:r>
      <w:r>
        <w:rPr>
          <w:rFonts w:hint="eastAsia" w:ascii="宋体" w:hAnsi="宋体" w:cs="宋体"/>
          <w:szCs w:val="21"/>
          <w:highlight w:val="none"/>
          <w:u w:val="single"/>
        </w:rPr>
        <w:t xml:space="preserve">承包人应采取的有效的安全措施，确保区内所有人安全及来往车辆的安全。具体按《苏州工业园区建设工程施工安全监督管理暂行办法》的文件规定要求及国家、省、市相关法律法规要求。安全施工不符合要求，经发包人及监理指出后不及时整改或整改不符合要求的，发包人根据具体情况每次可要求承包人支付1000～5000元违约金，从当月进度款中扣除。由于</w:t>
      </w:r>
      <w:r>
        <w:rPr>
          <w:rFonts w:hint="eastAsia" w:ascii="宋体" w:hAnsi="宋体" w:cs="宋体"/>
          <w:szCs w:val="21"/>
          <w:highlight w:val="none"/>
          <w:u w:val="single"/>
          <w:lang w:val="en-US" w:eastAsia="zh-CN"/>
        </w:rPr>
        <w:t xml:space="preserve">承包人</w:t>
      </w:r>
      <w:r>
        <w:rPr>
          <w:rFonts w:hint="eastAsia" w:ascii="宋体" w:hAnsi="宋体" w:cs="宋体"/>
          <w:szCs w:val="21"/>
          <w:highlight w:val="none"/>
          <w:u w:val="single"/>
        </w:rPr>
        <w:t xml:space="preserve">在施工过程中违反有关安全操作规程，导致发生安全或火灾事故，</w:t>
      </w:r>
      <w:r>
        <w:rPr>
          <w:rFonts w:hint="eastAsia" w:ascii="宋体" w:hAnsi="宋体" w:cs="宋体"/>
          <w:szCs w:val="21"/>
          <w:highlight w:val="none"/>
          <w:u w:val="single"/>
          <w:lang w:val="en-US" w:eastAsia="zh-CN"/>
        </w:rPr>
        <w:t xml:space="preserve">承包人</w:t>
      </w:r>
      <w:r>
        <w:rPr>
          <w:rFonts w:hint="eastAsia" w:ascii="宋体" w:hAnsi="宋体" w:cs="宋体"/>
          <w:szCs w:val="21"/>
          <w:highlight w:val="none"/>
          <w:u w:val="single"/>
        </w:rPr>
        <w:t xml:space="preserve">应承担一切责任并赔偿由此给</w:t>
      </w:r>
      <w:r>
        <w:rPr>
          <w:rFonts w:hint="eastAsia" w:ascii="宋体" w:hAnsi="宋体" w:cs="宋体"/>
          <w:szCs w:val="21"/>
          <w:highlight w:val="none"/>
          <w:u w:val="single"/>
          <w:lang w:val="en-US" w:eastAsia="zh-CN"/>
        </w:rPr>
        <w:t xml:space="preserve">发包人</w:t>
      </w:r>
      <w:r>
        <w:rPr>
          <w:rFonts w:hint="eastAsia" w:ascii="宋体" w:hAnsi="宋体" w:cs="宋体"/>
          <w:szCs w:val="21"/>
          <w:highlight w:val="none"/>
          <w:u w:val="single"/>
        </w:rPr>
        <w:t xml:space="preserve">造成的一切直接、间接损失。</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承包人出现不正当行为（因拖欠工资等债务纠纷打架斗殴的不文明行为或现场产生公害）从而给发包人造成不便或影响工程公众形象的，每出现一次上述情况，视情节轻重，发包人将从应付承包人款项中扣除2～10万元违约金，作为对发包人的赔偿（即使这种不正当行为或违约是在竣工验收合格之日后发现的）</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6.1.4 关于治安保卫的特别约定：</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关于编制施工场地治安管理计划的约定：</w:t>
      </w:r>
      <w:r>
        <w:rPr>
          <w:rFonts w:hint="eastAsia" w:ascii="宋体" w:hAnsi="宋体" w:cs="宋体"/>
          <w:szCs w:val="21"/>
          <w:highlight w:val="none"/>
          <w:u w:val="single"/>
        </w:rPr>
        <w:t xml:space="preserve">开工前提供施工场地治安管理计划</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6.1.5 文明施工</w:t>
      </w:r>
      <w:r>
        <w:rPr>
          <w:rFonts w:hint="eastAsia" w:ascii="宋体" w:hAnsi="宋体" w:cs="宋体"/>
          <w:szCs w:val="21"/>
          <w:highlight w:val="none"/>
        </w:rPr>
      </w:r>
      <w:r/>
    </w:p>
    <w:p>
      <w:pPr>
        <w:pStyle w:val="840"/>
        <w:ind w:firstLine="420"/>
        <w:spacing w:line="460" w:lineRule="exact"/>
        <w:rPr>
          <w:rFonts w:hint="eastAsia" w:ascii="宋体" w:hAnsi="宋体" w:cs="宋体"/>
          <w:sz w:val="21"/>
          <w:szCs w:val="21"/>
          <w:highlight w:val="none"/>
          <w:u w:val="single"/>
        </w:rPr>
      </w:pPr>
      <w:r>
        <w:rPr>
          <w:rFonts w:hint="eastAsia" w:ascii="宋体" w:hAnsi="宋体" w:cs="宋体"/>
          <w:sz w:val="21"/>
          <w:szCs w:val="21"/>
          <w:highlight w:val="none"/>
        </w:rPr>
        <w:t xml:space="preserve">合同当事人对文明施工的要求：</w:t>
      </w:r>
      <w:r>
        <w:rPr>
          <w:rFonts w:hint="eastAsia" w:ascii="宋体" w:hAnsi="宋体" w:cs="宋体"/>
          <w:sz w:val="21"/>
          <w:szCs w:val="21"/>
          <w:highlight w:val="none"/>
          <w:u w:val="single"/>
        </w:rPr>
        <w:t xml:space="preserve">承包人应严格遵守安全文明施工有关规定，注意高压电线、电缆、管线、设备、灯具等可能带来施工安全隐患的问题，并承担由此可能产生的费用。有关现场安全文明的要求详见《安全施工与文明现场协议书》及“第五章 技术标准和要求”，缺项部分参照通用条款。承包人必须根据《苏州工业园区建设工程现场管理实施细则》和《关于加强“土方运输路面清洁保证金”管理的通知》进行安全文明施工并交纳有关费用，费用计入投标报价中。</w:t>
      </w:r>
      <w:r>
        <w:rPr>
          <w:rFonts w:hint="eastAsia" w:ascii="宋体" w:hAnsi="宋体" w:cs="宋体"/>
          <w:sz w:val="21"/>
          <w:szCs w:val="21"/>
          <w:highlight w:val="none"/>
          <w:u w:val="single"/>
        </w:rPr>
      </w:r>
      <w:r/>
    </w:p>
    <w:p>
      <w:pPr>
        <w:pStyle w:val="840"/>
        <w:ind w:firstLine="420"/>
        <w:spacing w:line="460" w:lineRule="exact"/>
        <w:rPr>
          <w:rFonts w:hint="eastAsia" w:ascii="宋体" w:hAnsi="宋体" w:cs="宋体"/>
          <w:sz w:val="21"/>
          <w:szCs w:val="21"/>
          <w:highlight w:val="none"/>
          <w:u w:val="single"/>
        </w:rPr>
      </w:pPr>
      <w:r>
        <w:rPr>
          <w:rFonts w:hint="eastAsia" w:ascii="宋体" w:hAnsi="宋体" w:eastAsia="宋体" w:cs="宋体"/>
          <w:sz w:val="21"/>
          <w:szCs w:val="21"/>
          <w:highlight w:val="none"/>
          <w:u w:val="single"/>
        </w:rPr>
        <w:t xml:space="preserve">建筑垃圾及工程渣土清理外运承包人均应按照苏州市及工业园区有关最新规定执行，参见《关于进一步加强工程项目建筑垃圾管理的通知》（苏城发〔2023〕79号）的相关要求做好建筑垃圾处理方案备案工作，费用含在投标报价中。</w:t>
      </w:r>
      <w:r>
        <w:rPr>
          <w:rFonts w:hint="eastAsia" w:ascii="宋体" w:hAnsi="宋体" w:cs="宋体"/>
          <w:sz w:val="21"/>
          <w:szCs w:val="21"/>
          <w:highlight w:val="none"/>
          <w:u w:val="singl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6.1.6 关于安全文明施工费支付比例和支付期限的约定：</w:t>
      </w:r>
      <w:r>
        <w:rPr>
          <w:rFonts w:hint="eastAsia" w:ascii="宋体" w:hAnsi="宋体" w:cs="宋体"/>
          <w:szCs w:val="21"/>
          <w:highlight w:val="none"/>
          <w:u w:val="single"/>
        </w:rPr>
        <w:t xml:space="preserve">纳入合同价格支付</w:t>
      </w:r>
      <w:r>
        <w:rPr>
          <w:rFonts w:hint="eastAsia" w:ascii="宋体" w:hAnsi="宋体" w:cs="宋体"/>
          <w:szCs w:val="21"/>
          <w:highlight w:val="none"/>
        </w:rPr>
        <w:t xml:space="preserve">。</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7. 工期和进度</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7.1 施工组织设计</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7.1.1 合同当事人约定的施工组织设计应包括的其他内容：</w:t>
      </w:r>
      <w:r>
        <w:rPr>
          <w:rFonts w:hint="eastAsia" w:ascii="宋体" w:hAnsi="宋体" w:cs="宋体"/>
          <w:szCs w:val="21"/>
          <w:highlight w:val="none"/>
          <w:u w:val="single"/>
        </w:rPr>
        <w:t xml:space="preserve">按采购文件约定，采购文件无约定的按通用条款或双方另行约定</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7.1.2 施工组织设计的提交和修改</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承包人提交详细施工组织设计的期限的约定：</w:t>
      </w:r>
      <w:r>
        <w:rPr>
          <w:rFonts w:hint="eastAsia" w:ascii="宋体" w:hAnsi="宋体" w:cs="宋体"/>
          <w:szCs w:val="21"/>
          <w:highlight w:val="none"/>
          <w:u w:val="single"/>
        </w:rPr>
        <w:t xml:space="preserve">开工前</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发包人和监理人在收到详细的施工组织设计后确认或提出修改意见的期限：</w:t>
      </w:r>
      <w:r>
        <w:rPr>
          <w:rFonts w:hint="eastAsia" w:ascii="宋体" w:hAnsi="宋体" w:cs="宋体"/>
          <w:szCs w:val="21"/>
          <w:highlight w:val="none"/>
          <w:u w:val="single"/>
        </w:rPr>
        <w:t xml:space="preserve">收到后7天内</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7.2 施工进度计划</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7.2.2 施工进度计划的修订</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发包人和监理人在收到修订的施工进度计划后确认或提出修改意见的期限：</w:t>
      </w:r>
      <w:r>
        <w:rPr>
          <w:rFonts w:hint="eastAsia" w:ascii="宋体" w:hAnsi="宋体" w:cs="宋体"/>
          <w:szCs w:val="21"/>
          <w:highlight w:val="none"/>
          <w:u w:val="single"/>
        </w:rPr>
        <w:t xml:space="preserve">收到后5天内</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7.3 开工</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7.3.1 开工准备</w:t>
      </w:r>
      <w:r>
        <w:rPr>
          <w:rFonts w:hint="eastAsia" w:ascii="宋体" w:hAnsi="宋体" w:cs="宋体"/>
          <w:szCs w:val="21"/>
          <w:highlight w:val="none"/>
        </w:rPr>
      </w:r>
      <w:r/>
    </w:p>
    <w:p>
      <w:pPr>
        <w:pStyle w:val="823"/>
        <w:ind w:firstLine="645"/>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关于承包人提交工程开工报审表的期限：</w:t>
      </w:r>
      <w:r>
        <w:rPr>
          <w:rFonts w:hint="eastAsia" w:ascii="宋体" w:hAnsi="宋体" w:cs="宋体"/>
          <w:szCs w:val="21"/>
          <w:highlight w:val="none"/>
          <w:u w:val="single"/>
        </w:rPr>
        <w:t xml:space="preserve">合同签订后、开工前</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关于发包人应完成的其他开工准备工作及期限：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关于承包人应完成的其他开工准备工作及期限：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7.3.2开工通知</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因发包人原因造成监理人未能在计划开工日期之日起</w:t>
      </w:r>
      <w:r>
        <w:rPr>
          <w:rFonts w:hint="eastAsia" w:ascii="宋体" w:hAnsi="宋体" w:cs="宋体"/>
          <w:szCs w:val="21"/>
          <w:highlight w:val="none"/>
          <w:u w:val="single"/>
        </w:rPr>
        <w:t xml:space="preserve">60</w:t>
      </w:r>
      <w:r>
        <w:rPr>
          <w:rFonts w:hint="eastAsia" w:ascii="宋体" w:hAnsi="宋体" w:cs="宋体"/>
          <w:szCs w:val="21"/>
          <w:highlight w:val="none"/>
        </w:rPr>
        <w:t xml:space="preserve">天内发出开工通知的，承包人有权提出价格调整要求，或者解除合同。</w:t>
      </w:r>
      <w:r>
        <w:rPr>
          <w:rFonts w:hint="eastAsia" w:ascii="宋体" w:hAnsi="宋体" w:cs="宋体"/>
          <w:szCs w:val="21"/>
          <w:highlight w:val="none"/>
        </w:rPr>
      </w:r>
      <w:r/>
    </w:p>
    <w:p>
      <w:pPr>
        <w:pStyle w:val="840"/>
        <w:ind w:firstLine="42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工期总日历天数包括与发包人的其它承包人交叉施工中可能产生的工期损失。</w:t>
      </w:r>
      <w:r>
        <w:rPr>
          <w:rFonts w:hint="eastAsia" w:ascii="宋体" w:hAnsi="宋体" w:cs="宋体"/>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7.4 测量放线</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7.4.1发包人通过监理人向承包人提供测量基准点、基准线和水准点及其书面资料的期限：</w:t>
      </w:r>
      <w:r>
        <w:rPr>
          <w:rFonts w:hint="eastAsia" w:ascii="宋体" w:hAnsi="宋体" w:cs="宋体"/>
          <w:szCs w:val="21"/>
          <w:highlight w:val="none"/>
          <w:u w:val="single"/>
        </w:rPr>
        <w:t xml:space="preserve">由承包人自行委托</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7.5 工期延误</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7.5.1 因发包人原因导致工期延误</w:t>
      </w:r>
      <w:r>
        <w:rPr>
          <w:rFonts w:hint="eastAsia" w:ascii="宋体" w:hAnsi="宋体" w:cs="宋体"/>
          <w:szCs w:val="21"/>
          <w:highlight w:val="none"/>
        </w:rPr>
      </w:r>
      <w:r/>
    </w:p>
    <w:p>
      <w:pPr>
        <w:pStyle w:val="823"/>
        <w:ind w:firstLine="420"/>
        <w:jc w:val="left"/>
        <w:spacing w:line="460" w:lineRule="exact"/>
        <w:rPr>
          <w:rFonts w:ascii="宋体" w:hAnsi="宋体"/>
          <w:color w:val="000000"/>
          <w:szCs w:val="21"/>
          <w:highlight w:val="none"/>
        </w:rPr>
      </w:pPr>
      <w:r>
        <w:rPr>
          <w:rFonts w:hint="eastAsia" w:ascii="宋体" w:hAnsi="宋体" w:cs="宋体"/>
          <w:szCs w:val="21"/>
          <w:highlight w:val="none"/>
        </w:rPr>
        <w:t xml:space="preserve">（7）因发包人原因导致工期延误的其他情形：</w:t>
      </w:r>
      <w:r>
        <w:rPr>
          <w:rFonts w:hint="eastAsia" w:ascii="宋体" w:hAnsi="宋体" w:cs="宋体"/>
          <w:szCs w:val="21"/>
          <w:highlight w:val="none"/>
          <w:u w:val="single"/>
        </w:rPr>
        <w:t xml:space="preserve">如果发包人的现场交付发生延误，则实际开工日和工期应由工程师核准后顺延，但承包人</w:t>
      </w:r>
      <w:r>
        <w:rPr>
          <w:rFonts w:hint="eastAsia" w:ascii="宋体" w:hAnsi="宋体"/>
          <w:color w:val="000000"/>
          <w:szCs w:val="21"/>
          <w:highlight w:val="none"/>
          <w:u w:val="single"/>
          <w:lang w:val="en-US" w:eastAsia="zh-CN"/>
        </w:rPr>
        <w:t xml:space="preserve">无权就此向发包人提出</w:t>
      </w:r>
      <w:r>
        <w:rPr>
          <w:rFonts w:hint="eastAsia" w:ascii="宋体" w:hAnsi="宋体"/>
          <w:color w:val="000000"/>
          <w:szCs w:val="21"/>
          <w:highlight w:val="none"/>
          <w:u w:val="single"/>
        </w:rPr>
        <w:t xml:space="preserve">费用索赔、利润损失索赔或任何其他形式的补偿。</w:t>
      </w:r>
      <w:r>
        <w:rPr>
          <w:rFonts w:ascii="宋体" w:hAnsi="宋体"/>
          <w:color w:val="000000"/>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7.5.2 因承包人原因导致工期延误</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因承包人原因造成工期延误，逾期竣工违约金的计算方法为：未按时间要求开工或</w:t>
      </w:r>
      <w:r>
        <w:rPr>
          <w:rFonts w:hint="eastAsia" w:ascii="宋体" w:hAnsi="宋体" w:cs="宋体"/>
          <w:szCs w:val="21"/>
          <w:highlight w:val="none"/>
          <w:u w:val="single"/>
        </w:rPr>
        <w:t xml:space="preserve">逾期竣工违约金按300元/天处罚。</w:t>
      </w:r>
      <w:r>
        <w:rPr>
          <w:rFonts w:hint="eastAsia" w:ascii="宋体" w:hAnsi="宋体"/>
          <w:szCs w:val="21"/>
          <w:highlight w:val="none"/>
          <w:u w:val="single"/>
        </w:rPr>
        <w:t xml:space="preserve">逾期超过【30】天，发包人有权解除合同。</w:t>
      </w:r>
      <w:r>
        <w:rPr>
          <w:rFonts w:hint="eastAsia" w:ascii="宋体" w:hAnsi="宋体" w:cs="宋体"/>
          <w:szCs w:val="21"/>
          <w:highlight w:val="none"/>
          <w:u w:val="single"/>
        </w:rPr>
        <w:t xml:space="preserve">对不属于发包人原因造成的暂停施工如承包人与现场其他施工单位交叉施工造成的停工、事先未发现的地下障碍物造成的停工、承包人未与其自己和指定的分包商就正确执行分包合同进行协调和配合、承包人未与有关机构就现场有关事宜进行联系等造成的任何损失，由承包人自行承担。由于不可抗力造成原因，发包人给与公平合理的延长期，但承包人应尽最大努力来减少延迟，且在事件发生后七天内将延误的原因书面通知发包人，否则发包人将不考虑任何延长时间的请求。</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因承包人原因造成工期延误，逾期竣工违约金的上限：</w:t>
      </w:r>
      <w:r>
        <w:rPr>
          <w:rFonts w:hint="eastAsia" w:ascii="宋体" w:hAnsi="宋体" w:cs="宋体"/>
          <w:szCs w:val="21"/>
          <w:highlight w:val="none"/>
          <w:u w:val="single"/>
        </w:rPr>
        <w:t xml:space="preserve">总额不超过合同价款的10%</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7.6 不利物质条件</w:t>
      </w:r>
      <w:r>
        <w:rPr>
          <w:rFonts w:hint="eastAsia" w:ascii="宋体" w:hAnsi="宋体" w:cs="宋体"/>
          <w:szCs w:val="21"/>
          <w:highlight w:val="none"/>
        </w:rPr>
      </w:r>
      <w:r/>
    </w:p>
    <w:p>
      <w:pPr>
        <w:pStyle w:val="823"/>
        <w:jc w:val="left"/>
        <w:spacing w:line="460" w:lineRule="exact"/>
        <w:rPr>
          <w:rFonts w:hint="eastAsia" w:ascii="宋体" w:hAnsi="宋体" w:cs="宋体"/>
          <w:szCs w:val="21"/>
          <w:highlight w:val="none"/>
        </w:rPr>
      </w:pPr>
      <w:r>
        <w:rPr>
          <w:rFonts w:hint="eastAsia" w:ascii="宋体" w:hAnsi="宋体" w:cs="宋体"/>
          <w:szCs w:val="21"/>
          <w:highlight w:val="none"/>
        </w:rPr>
        <w:t xml:space="preserve">不利物质条件的其他情形和有关约定：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7.7异常恶劣的气候条件</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发包人和承包人同意以下情形视为异常恶劣的气候条件：</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     双方另行确定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7.9 提前竣工的奖励</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7.9.2提前竣工的奖励：</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8. 材料与设备</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8.4材料与工程设备的保管与使用</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8.4.1发包人供应的材料设备的保管费用的承担：</w:t>
      </w:r>
      <w:r>
        <w:rPr>
          <w:rFonts w:hint="eastAsia" w:ascii="宋体" w:hAnsi="宋体" w:cs="宋体"/>
          <w:szCs w:val="21"/>
          <w:highlight w:val="none"/>
          <w:u w:val="single"/>
        </w:rPr>
        <w:t xml:space="preserve">由承包人承担，执行通用条款</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8.6 样品</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8.6.1</w:t>
      </w:r>
      <w:r>
        <w:rPr>
          <w:rFonts w:hint="eastAsia" w:ascii="宋体" w:hAnsi="宋体" w:cs="宋体"/>
          <w:szCs w:val="21"/>
          <w:highlight w:val="none"/>
        </w:rPr>
        <w:tab/>
      </w:r>
      <w:r>
        <w:rPr>
          <w:rFonts w:hint="eastAsia" w:ascii="宋体" w:hAnsi="宋体" w:cs="宋体"/>
          <w:szCs w:val="21"/>
          <w:highlight w:val="none"/>
        </w:rPr>
        <w:t xml:space="preserve">样品的报送与封存</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需要承包人报送样品的材料或工程设备，样品的种类、名称、规格、数量要求：</w:t>
      </w:r>
      <w:r>
        <w:rPr>
          <w:rFonts w:hint="eastAsia" w:ascii="宋体" w:hAnsi="宋体" w:cs="宋体"/>
          <w:szCs w:val="21"/>
          <w:highlight w:val="none"/>
          <w:u w:val="single"/>
        </w:rPr>
        <w:t xml:space="preserve">按管理部门要求和发包人需求确定</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8.8 施工设备和临时设施</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8.8.1 承包人提供的施工设备和临时设施</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关于修建临时设施费用承担的约定：</w:t>
      </w:r>
      <w:r>
        <w:rPr>
          <w:rFonts w:hint="eastAsia" w:ascii="宋体" w:hAnsi="宋体" w:cs="宋体"/>
          <w:szCs w:val="21"/>
          <w:highlight w:val="none"/>
          <w:u w:val="single"/>
        </w:rPr>
        <w:t xml:space="preserve">由承包人承担</w:t>
      </w:r>
      <w:r>
        <w:rPr>
          <w:rFonts w:hint="eastAsia" w:ascii="宋体" w:hAnsi="宋体" w:cs="宋体"/>
          <w:szCs w:val="21"/>
          <w:highlight w:val="none"/>
        </w:rPr>
        <w:t xml:space="preserve">。</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9. 试验与检验</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9.1试验设备与试验人员</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9.1.2 试验设备</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施工现场需要配置的试验场所：</w:t>
      </w:r>
      <w:r>
        <w:rPr>
          <w:rFonts w:hint="eastAsia" w:ascii="宋体" w:hAnsi="宋体" w:cs="宋体"/>
          <w:szCs w:val="21"/>
          <w:highlight w:val="none"/>
          <w:u w:val="single"/>
        </w:rPr>
        <w:t xml:space="preserve">按有关规定执行</w:t>
      </w:r>
      <w:r>
        <w:rPr>
          <w:rFonts w:hint="eastAsia" w:ascii="宋体" w:hAnsi="宋体" w:cs="宋体"/>
          <w:szCs w:val="21"/>
          <w:highlight w:val="none"/>
        </w:rPr>
        <w:t xml:space="preserve">。 </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施工现场需要配备的试验设备：</w:t>
      </w:r>
      <w:r>
        <w:rPr>
          <w:rFonts w:hint="eastAsia" w:ascii="宋体" w:hAnsi="宋体" w:cs="宋体"/>
          <w:szCs w:val="21"/>
          <w:highlight w:val="none"/>
          <w:u w:val="single"/>
        </w:rPr>
        <w:t xml:space="preserve">按有关规定执行</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施工现场需要具备的其他试验条件：</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9.4 现场工艺试验 </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现场工艺试验的有关约定：</w:t>
      </w:r>
      <w:r>
        <w:rPr>
          <w:rFonts w:hint="eastAsia" w:ascii="宋体" w:hAnsi="宋体" w:cs="宋体"/>
          <w:b/>
          <w:bCs/>
          <w:szCs w:val="21"/>
          <w:highlight w:val="none"/>
          <w:u w:val="single"/>
        </w:rPr>
        <w:t xml:space="preserve">与工程相关的现场及材料试验检测、工艺试验</w:t>
      </w:r>
      <w:r>
        <w:rPr>
          <w:rFonts w:hint="eastAsia" w:ascii="宋体" w:hAnsi="宋体"/>
          <w:b/>
          <w:bCs/>
          <w:szCs w:val="21"/>
          <w:highlight w:val="none"/>
          <w:u w:val="single"/>
          <w:lang w:val="en-US" w:eastAsia="zh-CN"/>
        </w:rPr>
        <w:t xml:space="preserve">及环境检测</w:t>
      </w:r>
      <w:r>
        <w:rPr>
          <w:rFonts w:hint="eastAsia" w:ascii="宋体" w:hAnsi="宋体" w:cs="宋体"/>
          <w:b/>
          <w:bCs/>
          <w:szCs w:val="21"/>
          <w:highlight w:val="none"/>
          <w:u w:val="single"/>
        </w:rPr>
        <w:t xml:space="preserve">等均由承包人负责，并到发包人认可的试验室进行，费用由发包人承担。</w:t>
      </w:r>
      <w:r>
        <w:rPr>
          <w:rFonts w:hint="eastAsia" w:ascii="宋体" w:hAnsi="宋体" w:cs="宋体"/>
          <w:szCs w:val="21"/>
          <w:highlight w:val="none"/>
          <w:u w:val="single"/>
        </w:rPr>
      </w:r>
      <w:r/>
    </w:p>
    <w:p>
      <w:pPr>
        <w:pStyle w:val="823"/>
        <w:ind w:firstLine="422"/>
        <w:jc w:val="left"/>
        <w:spacing w:line="460" w:lineRule="exact"/>
        <w:rPr>
          <w:rFonts w:hint="eastAsia" w:ascii="宋体" w:hAnsi="宋体" w:cs="宋体"/>
          <w:b/>
          <w:szCs w:val="21"/>
          <w:highlight w:val="none"/>
        </w:rPr>
      </w:pPr>
      <w:r>
        <w:rPr>
          <w:rFonts w:hint="eastAsia" w:ascii="宋体" w:hAnsi="宋体" w:cs="宋体"/>
          <w:b/>
          <w:szCs w:val="21"/>
          <w:highlight w:val="none"/>
        </w:rPr>
        <w:t xml:space="preserve">10. 变更</w:t>
      </w:r>
      <w:r>
        <w:rPr>
          <w:rFonts w:hint="eastAsia" w:ascii="宋体" w:hAnsi="宋体" w:cs="宋体"/>
          <w:b/>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10.1变更的范围</w:t>
      </w:r>
      <w:r>
        <w:rPr>
          <w:rFonts w:hint="eastAsia" w:ascii="宋体" w:hAnsi="宋体" w:cs="宋体"/>
          <w:szCs w:val="21"/>
          <w:highlight w:val="none"/>
        </w:rPr>
      </w:r>
      <w:r/>
    </w:p>
    <w:p>
      <w:pPr>
        <w:pStyle w:val="823"/>
        <w:ind w:firstLine="60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关于变更的范围的约定：</w:t>
      </w:r>
      <w:r>
        <w:rPr>
          <w:rFonts w:hint="eastAsia" w:ascii="宋体" w:hAnsi="宋体" w:cs="宋体"/>
          <w:szCs w:val="21"/>
          <w:highlight w:val="none"/>
          <w:u w:val="single"/>
        </w:rPr>
        <w:t xml:space="preserve">除通用合同条款确定的变更范围外，通用条款1.13工程量清单错误的修正按工程变更处理。</w:t>
      </w:r>
      <w:r>
        <w:rPr>
          <w:rFonts w:hint="eastAsia" w:ascii="宋体" w:hAnsi="宋体" w:cs="宋体"/>
          <w:szCs w:val="21"/>
          <w:highlight w:val="none"/>
        </w:rPr>
      </w:r>
      <w:r/>
    </w:p>
    <w:p>
      <w:pPr>
        <w:pStyle w:val="823"/>
        <w:ind w:firstLine="420"/>
        <w:spacing w:after="120" w:line="460" w:lineRule="exact"/>
        <w:rPr>
          <w:rFonts w:hint="eastAsia" w:ascii="宋体" w:hAnsi="宋体" w:cs="宋体"/>
          <w:b/>
          <w:bCs/>
          <w:szCs w:val="21"/>
          <w:highlight w:val="none"/>
        </w:rPr>
      </w:pPr>
      <w:r>
        <w:rPr>
          <w:rFonts w:hint="eastAsia" w:ascii="宋体" w:hAnsi="宋体" w:cs="宋体"/>
          <w:szCs w:val="21"/>
          <w:highlight w:val="none"/>
        </w:rPr>
        <w:t xml:space="preserve">10.2</w:t>
      </w:r>
      <w:r>
        <w:rPr>
          <w:rFonts w:hint="eastAsia" w:ascii="宋体" w:hAnsi="宋体" w:cs="宋体"/>
          <w:b/>
          <w:bCs/>
          <w:szCs w:val="21"/>
          <w:highlight w:val="none"/>
        </w:rPr>
        <w:t xml:space="preserve">变更程序</w:t>
      </w:r>
      <w:r>
        <w:rPr>
          <w:rFonts w:hint="eastAsia" w:ascii="宋体" w:hAnsi="宋体" w:cs="宋体"/>
          <w:b/>
          <w:bCs/>
          <w:szCs w:val="21"/>
          <w:highlight w:val="none"/>
        </w:rPr>
      </w:r>
      <w:r/>
    </w:p>
    <w:p>
      <w:pPr>
        <w:pStyle w:val="823"/>
        <w:ind w:left="336"/>
        <w:spacing w:line="460" w:lineRule="exact"/>
        <w:rPr>
          <w:rFonts w:hint="eastAsia" w:ascii="宋体" w:hAnsi="宋体" w:cs="宋体"/>
          <w:szCs w:val="21"/>
          <w:highlight w:val="none"/>
        </w:rPr>
      </w:pPr>
      <w:r>
        <w:rPr>
          <w:rFonts w:hint="eastAsia" w:ascii="宋体" w:hAnsi="宋体" w:cs="宋体"/>
          <w:b/>
          <w:bCs/>
          <w:szCs w:val="21"/>
          <w:highlight w:val="none"/>
        </w:rPr>
        <w:t xml:space="preserve">工程变更实行</w:t>
      </w:r>
      <w:r>
        <w:rPr>
          <w:rFonts w:hint="eastAsia" w:ascii="宋体" w:hAnsi="宋体" w:eastAsia="宋体" w:cs="宋体"/>
          <w:b/>
          <w:bCs/>
          <w:szCs w:val="21"/>
          <w:highlight w:val="none"/>
        </w:rPr>
        <w:t xml:space="preserve">“先确认后施工”的原</w:t>
      </w:r>
      <w:r>
        <w:rPr>
          <w:rFonts w:hint="eastAsia" w:ascii="宋体" w:hAnsi="宋体" w:eastAsia="宋体" w:cs="宋体"/>
          <w:b/>
          <w:bCs/>
          <w:szCs w:val="21"/>
          <w:highlight w:val="none"/>
          <w:lang w:eastAsia="zh-CN"/>
        </w:rPr>
        <w:t xml:space="preserve">则</w:t>
      </w:r>
      <w:r>
        <w:rPr>
          <w:rFonts w:hint="eastAsia" w:ascii="宋体" w:hAnsi="宋体" w:cs="宋体"/>
          <w:b/>
          <w:bCs/>
          <w:szCs w:val="21"/>
          <w:highlight w:val="none"/>
        </w:rPr>
        <w:t xml:space="preserve">：工程变更实施前应完成工程变更方案报批手续，工程变更实施完成后，应及时办理工程变更（费用）报批手续。工程变更管理按现行《苏州工业园区娄葑街道建设工程管理办法》要求执行。</w:t>
      </w:r>
      <w:r>
        <w:rPr>
          <w:rFonts w:hint="eastAsia" w:ascii="宋体" w:hAnsi="宋体" w:cs="宋体"/>
          <w:b/>
          <w:bCs/>
          <w:color w:val="000000"/>
          <w:szCs w:val="21"/>
          <w:highlight w:val="none"/>
        </w:rPr>
        <w:t xml:space="preserve">任何变更，即使已获得口头同意或指令，未经发包人书面盖章确认的，均视为无效变更，发包人有权不予计量和支付，且承包人不得以此为由暂停相关部分的施工。承包人逾期申报变更费用的，发包人有权不予受理，并视为承包人放弃就该变更主张任何费用的权利</w:t>
      </w:r>
      <w:r>
        <w:rPr>
          <w:rFonts w:hint="eastAsia" w:ascii="宋体" w:hAnsi="宋体" w:cs="宋体"/>
          <w:b/>
          <w:bCs/>
          <w:color w:val="000000"/>
          <w:szCs w:val="21"/>
          <w:highlight w:val="none"/>
          <w:lang w:eastAsia="zh-CN"/>
        </w:rPr>
        <w:t xml:space="preserve">。</w:t>
      </w:r>
      <w:r>
        <w:rPr>
          <w:rFonts w:hint="eastAsia" w:ascii="宋体" w:hAnsi="宋体" w:cs="宋体"/>
          <w:szCs w:val="21"/>
          <w:highlight w:val="none"/>
        </w:rPr>
        <w:t xml:space="preserve">变更时效：涉及工程变更时承包人应在10日内完成变更方案申报工作，并按照经审批的方案进行实施，不得擅自增加变更范围，在工程变更实施完成后，按照规定的资料要求15日内完成费用申报工作，变更费用原则上不得超出方案估算费用。无特殊原因，拖延变更申报审批的，发包人有权拒绝办理，视为承包人不要求增加费用。</w:t>
      </w:r>
      <w:r>
        <w:rPr>
          <w:rFonts w:hint="eastAsia" w:ascii="宋体" w:hAnsi="宋体" w:cs="宋体"/>
          <w:szCs w:val="21"/>
          <w:highlight w:val="none"/>
        </w:rPr>
      </w:r>
      <w:r/>
    </w:p>
    <w:p>
      <w:pPr>
        <w:pStyle w:val="823"/>
        <w:ind w:firstLine="210"/>
        <w:spacing w:line="460" w:lineRule="exact"/>
        <w:rPr>
          <w:rFonts w:hint="eastAsia" w:ascii="宋体" w:hAnsi="宋体" w:cs="宋体"/>
          <w:b/>
          <w:bCs/>
          <w:szCs w:val="21"/>
          <w:highlight w:val="none"/>
        </w:rPr>
      </w:pPr>
      <w:r>
        <w:rPr>
          <w:rFonts w:hint="eastAsia" w:ascii="宋体" w:hAnsi="宋体" w:cs="宋体"/>
          <w:szCs w:val="21"/>
          <w:highlight w:val="none"/>
        </w:rPr>
        <w:t xml:space="preserve">对于隐蔽工程的变更，其工程量的测定必须由监理工程师和发包人代表共同核实及签字认可。根据需要发包人将委托第三方（如中介机构、测绘公司）参与核实及认可。</w:t>
      </w:r>
      <w:r>
        <w:rPr>
          <w:rFonts w:hint="eastAsia" w:ascii="宋体" w:hAnsi="宋体" w:cs="宋体"/>
          <w:b/>
          <w:bCs/>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10.3 变更估价</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10.3.1 变更估价原则</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关于变更估价的约定:</w:t>
      </w:r>
      <w:r>
        <w:rPr>
          <w:rFonts w:hint="eastAsia" w:ascii="宋体" w:hAnsi="宋体" w:cs="宋体"/>
          <w:szCs w:val="21"/>
          <w:highlight w:val="none"/>
          <w:u w:val="single"/>
        </w:rPr>
        <w:t xml:space="preserve">①合同中有相同或类似工程项目单价的，可以参照合同中相同或类似项目的综合单价计算确定。</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②合同中没有类似工程项目综合单价的，由承包人根据合同中约定的组价原则或参考“计价依据”提出适当的单价，经发包人或其委托的工程造价咨询单位审定后，作为结算的依据。</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③由于清单项目中项目特征或工程内容发生部分变更的，应以原综合单价为基础，仅就变更部分相应定额子目调整综合单价。</w:t>
      </w:r>
      <w:r>
        <w:rPr>
          <w:rFonts w:hint="eastAsia" w:ascii="宋体" w:hAnsi="宋体" w:cs="宋体"/>
          <w:szCs w:val="21"/>
          <w:highlight w:val="none"/>
          <w:u w:val="singl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10.5承包人的合理化建议</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监理人审查承包人合理化建议的期限：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发包人审批承包人合理化建议的期限：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承包人提出的合理化建议降低了合同价格或者提高了工程经济效益的奖励的方法和金额为：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10.7 暂估价</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暂估价材料和工程设备的明细详见附件11：《暂估价一览表》。</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10.7.1 依法必须招标的暂估价项目</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对于依法必须招标的暂估价项目的确认和批准采取第</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2</w:t>
      </w:r>
      <w:r>
        <w:rPr>
          <w:rFonts w:hint="eastAsia" w:ascii="宋体" w:hAnsi="宋体" w:cs="宋体"/>
          <w:szCs w:val="21"/>
          <w:highlight w:val="none"/>
          <w:u w:val="single"/>
        </w:rPr>
        <w:t xml:space="preserve">  </w:t>
      </w:r>
      <w:r>
        <w:rPr>
          <w:rFonts w:hint="eastAsia" w:ascii="宋体" w:hAnsi="宋体" w:cs="宋体"/>
          <w:szCs w:val="21"/>
          <w:highlight w:val="none"/>
        </w:rPr>
        <w:t xml:space="preserve">种方式确定。</w:t>
      </w:r>
      <w:r>
        <w:rPr>
          <w:rFonts w:hint="eastAsia" w:ascii="宋体" w:hAnsi="宋体" w:cs="宋体"/>
          <w:szCs w:val="21"/>
          <w:highlight w:val="none"/>
        </w:rPr>
      </w:r>
      <w:r/>
    </w:p>
    <w:p>
      <w:pPr>
        <w:pStyle w:val="823"/>
        <w:ind w:firstLine="420"/>
        <w:jc w:val="left"/>
        <w:spacing w:line="300" w:lineRule="auto"/>
        <w:rPr>
          <w:rFonts w:hint="eastAsia" w:ascii="宋体" w:hAnsi="宋体" w:cs="宋体"/>
          <w:szCs w:val="21"/>
          <w:highlight w:val="none"/>
        </w:rPr>
      </w:pPr>
      <w:r>
        <w:rPr>
          <w:rFonts w:hint="eastAsia" w:ascii="宋体" w:hAnsi="宋体" w:eastAsia="宋体" w:cs="宋体"/>
          <w:szCs w:val="21"/>
          <w:highlight w:val="none"/>
        </w:rPr>
        <w:t xml:space="preserve">第</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种方式：对于依法必须招标的暂估价项目，由发包人和承包人共同招标确定暂估价供应商或分包人的，承包人应按照施工进度计划，在招标工作启动前14 天通知发包人，并提交暂估价招标方案和工作分工。发包人应在收到后 7 天内确认。确定中标人后，由发包人、承包人与中标人共同签订暂估价合同。</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10.7.2 不属于依法必须招标的暂估价项目</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对于不属于依法必须招标的暂估价项目的确认和批准采取第</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3</w:t>
      </w:r>
      <w:r>
        <w:rPr>
          <w:rFonts w:hint="eastAsia" w:ascii="宋体" w:hAnsi="宋体" w:cs="宋体"/>
          <w:szCs w:val="21"/>
          <w:highlight w:val="none"/>
          <w:u w:val="single"/>
        </w:rPr>
        <w:t xml:space="preserve"> </w:t>
      </w:r>
      <w:r>
        <w:rPr>
          <w:rFonts w:hint="eastAsia" w:ascii="宋体" w:hAnsi="宋体" w:cs="宋体"/>
          <w:szCs w:val="21"/>
          <w:highlight w:val="none"/>
        </w:rPr>
        <w:t xml:space="preserve"> 种方式确定。</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第3种方式：承包人直接实施的暂估价项目</w:t>
      </w:r>
      <w:r>
        <w:rPr>
          <w:rFonts w:hint="eastAsia" w:ascii="宋体" w:hAnsi="宋体" w:cs="宋体"/>
          <w:szCs w:val="21"/>
          <w:highlight w:val="none"/>
        </w:rPr>
      </w:r>
      <w:r/>
    </w:p>
    <w:p>
      <w:pPr>
        <w:pStyle w:val="823"/>
        <w:ind w:firstLine="420"/>
        <w:jc w:val="left"/>
        <w:spacing w:line="46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承包人直接实施的暂估价项目的约定：</w:t>
      </w:r>
      <w:r>
        <w:rPr>
          <w:rFonts w:hint="eastAsia" w:ascii="宋体" w:hAnsi="宋体" w:cs="宋体"/>
          <w:szCs w:val="21"/>
          <w:highlight w:val="none"/>
          <w:lang w:val="en-US" w:eastAsia="zh-CN"/>
        </w:rPr>
        <w:t xml:space="preserve">按</w:t>
      </w:r>
      <w:r>
        <w:rPr>
          <w:rFonts w:hint="eastAsia" w:ascii="宋体" w:hAnsi="宋体" w:eastAsia="宋体" w:cs="宋体"/>
          <w:szCs w:val="21"/>
          <w:highlight w:val="none"/>
          <w:u w:val="single"/>
        </w:rPr>
        <w:t xml:space="preserve">照工程变更管理要求完成审批程序后由承包人直接实施。</w:t>
      </w:r>
      <w:r>
        <w:rPr>
          <w:rFonts w:hint="eastAsia" w:ascii="宋体" w:hAnsi="宋体" w:eastAsia="宋体" w:cs="宋体"/>
          <w:szCs w:val="21"/>
          <w:highlight w:val="none"/>
          <w:u w:val="singl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10.8 暂列金额</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合同当事人关于暂列金额使用的约定：</w:t>
      </w:r>
      <w:r>
        <w:rPr>
          <w:rFonts w:hint="eastAsia" w:ascii="宋体" w:hAnsi="宋体" w:cs="宋体"/>
          <w:szCs w:val="21"/>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招标人委托具有建设行政主管部门颁发资质的造价咨询机构审定后，按照审定造价支付部分暂列金。暂列金是招标人自行确定设立的，承包商无权使用此笔费用。此费用按实际发生经招标人签证后确定全部使用、部分使用或不使用。暂列金不计入工程款付款的基数。</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11. 价格调整</w:t>
      </w:r>
      <w:r>
        <w:rPr>
          <w:rFonts w:hint="eastAsia" w:ascii="宋体" w:hAnsi="宋体" w:eastAsia="宋体" w:cs="宋体"/>
          <w:b w:val="0"/>
          <w:sz w:val="21"/>
          <w:szCs w:val="21"/>
          <w:highlight w:val="none"/>
        </w:rPr>
      </w:r>
      <w:r/>
    </w:p>
    <w:p>
      <w:pPr>
        <w:pStyle w:val="823"/>
        <w:ind w:firstLine="480"/>
        <w:spacing w:after="120" w:line="460" w:lineRule="exact"/>
        <w:rPr>
          <w:rFonts w:hint="eastAsia" w:ascii="宋体" w:hAnsi="宋体" w:cs="宋体"/>
          <w:szCs w:val="21"/>
          <w:highlight w:val="none"/>
        </w:rPr>
      </w:pPr>
      <w:r>
        <w:rPr>
          <w:rFonts w:hint="eastAsia" w:ascii="宋体" w:hAnsi="宋体" w:cs="宋体"/>
          <w:szCs w:val="21"/>
          <w:highlight w:val="none"/>
        </w:rPr>
        <w:t xml:space="preserve">11.1 市场价格波动引起的调整</w:t>
      </w:r>
      <w:r>
        <w:rPr>
          <w:rFonts w:hint="eastAsia" w:ascii="宋体" w:hAnsi="宋体" w:cs="宋体"/>
          <w:szCs w:val="21"/>
          <w:highlight w:val="none"/>
        </w:rPr>
      </w:r>
      <w:r/>
    </w:p>
    <w:p>
      <w:pPr>
        <w:pStyle w:val="823"/>
        <w:ind w:firstLine="480"/>
        <w:spacing w:line="460" w:lineRule="exact"/>
        <w:rPr>
          <w:rFonts w:hint="eastAsia" w:ascii="宋体" w:hAnsi="宋体" w:cs="宋体"/>
          <w:color w:val="000000"/>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  </w:t>
      </w:r>
      <w:r>
        <w:rPr>
          <w:rFonts w:hint="eastAsia" w:ascii="宋体" w:hAnsi="宋体" w:eastAsia="宋体" w:cs="宋体"/>
          <w:color w:val="000000"/>
          <w:szCs w:val="21"/>
          <w:highlight w:val="none"/>
          <w:u w:val="single"/>
        </w:rPr>
        <w:t xml:space="preserve"> 按11.1条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color w:val="000000"/>
          <w:szCs w:val="21"/>
          <w:highlight w:val="none"/>
        </w:rPr>
        <w:t xml:space="preserve">因市场价格波动调整合同价格，采用以下第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2</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种方式对合</w:t>
      </w:r>
      <w:r>
        <w:rPr>
          <w:rFonts w:hint="eastAsia" w:ascii="宋体" w:hAnsi="宋体" w:cs="宋体"/>
          <w:szCs w:val="21"/>
          <w:highlight w:val="none"/>
        </w:rPr>
        <w:t xml:space="preserve">同价格进行调整：</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第1种方式：采用价格指数进行价格调整。</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第2种方式：采用造价信息进行价格调整。</w:t>
      </w:r>
      <w:r>
        <w:rPr>
          <w:rFonts w:hint="eastAsia" w:ascii="宋体" w:hAnsi="宋体" w:cs="宋体"/>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(1)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监理工程师和发包人认可。</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(2)各项施工措施费，如（但不限于）赶工措施费、技术措施费、特殊条件下施工增加费等费用均包含在总报价中，竣工结算时不作调整。</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(3)材料差价调整。在合同实施期间，除本条中特别约定的材料在结算时可按相应规定竣工结算时由审计机关对合同价款一次性调整外，其它承包人供应的材料价格不因任何市场价格变动或国家政策、法律的调整而变动投标价格。</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特别约定可调价范围的材料：工程所在地造价管理部门发布的主要材料。前述主要材料结算时的调整原则确定如下：</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工程施工期间，工程所在地造价管理部门发布的上述主要材料平均指导价上涨或下降幅度在招标控制价所采用的当月指导价的5%以内（含5%）时，其差价由承包人承担或受益，当上述主要材料上涨或下跌超出5%时，其超出部分的差价由发包人承担或受益。（其中钢筋、商品混凝土按工程主体施工期间的平均指导价调整材料价差）</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调整时按工程施工所跨月份以算术平均方式计算。其中工程所跨月份按苏州市造价处相关文件执行。若得到发包人批准延长期，期内材料差价结算按本条款调整，否则不计材料调增。调整幅度为该月指导价超过开标月材料指导价的5%或低于5%的部分（含5%），不考虑承包人实际购买价格或指导价滞后等因素。</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A=招标控制价所采用的当月指导价格；</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B（算术平均值）=工程所跨月份的材料指导价格之和÷工程所跨月份数</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材料上涨价差调整=审定工程量相应的材料数量×﹙B-A×1.05﹚  或  </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材料下跌价差调整=审定工程量相应的材料数量×﹙A×0.95-B﹚  </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（4）人工费按照苏州市造价处相关文件执行。</w:t>
      </w:r>
      <w:r>
        <w:rPr>
          <w:rFonts w:hint="eastAsia" w:ascii="宋体" w:hAnsi="宋体" w:cs="宋体"/>
          <w:sz w:val="21"/>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（5）最终材料差价的调整以审计机关的审定价为结算依据。</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12. 合同价格、计量与支付</w:t>
      </w:r>
      <w:r>
        <w:rPr>
          <w:rFonts w:hint="eastAsia" w:ascii="宋体" w:hAnsi="宋体" w:eastAsia="宋体" w:cs="宋体"/>
          <w:b w:val="0"/>
          <w:sz w:val="21"/>
          <w:szCs w:val="21"/>
          <w:highlight w:val="none"/>
        </w:rPr>
      </w:r>
      <w:r/>
    </w:p>
    <w:p>
      <w:pPr>
        <w:pStyle w:val="823"/>
        <w:ind w:firstLine="480"/>
        <w:spacing w:after="120" w:line="460" w:lineRule="exact"/>
        <w:rPr>
          <w:rFonts w:hint="eastAsia" w:ascii="宋体" w:hAnsi="宋体" w:cs="宋体"/>
          <w:szCs w:val="21"/>
          <w:highlight w:val="none"/>
        </w:rPr>
      </w:pPr>
      <w:r>
        <w:rPr>
          <w:rFonts w:hint="eastAsia" w:ascii="宋体" w:hAnsi="宋体" w:cs="宋体"/>
          <w:szCs w:val="21"/>
          <w:highlight w:val="none"/>
        </w:rPr>
        <w:t xml:space="preserve">12.1 合同价格形式</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1、单价合同。</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综合单价包含的风险范围：</w:t>
      </w:r>
      <w:r>
        <w:rPr>
          <w:rFonts w:hint="eastAsia" w:ascii="宋体" w:hAnsi="宋体" w:cs="宋体"/>
          <w:szCs w:val="21"/>
          <w:highlight w:val="none"/>
          <w:u w:val="single"/>
        </w:rPr>
        <w:t xml:space="preserve">施工过程中材料的价格波动风险（第11中规定的除外）；国家法律法规或政策的变化出台导致人工、机械使用费或其他取费变化；工程竣工移交给发包人前发生的各种自然灾害、停水、停电等；除以上约定发包人承担风险以外的其他风险。</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风险费用的计算方法：</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u w:val="single"/>
        </w:rPr>
      </w:pPr>
      <w:r>
        <w:rPr>
          <w:rFonts w:hint="eastAsia" w:ascii="宋体" w:hAnsi="宋体" w:cs="宋体"/>
          <w:szCs w:val="21"/>
          <w:highlight w:val="none"/>
        </w:rPr>
        <w:t xml:space="preserve">风险范围以外合同价格的调整方法：</w:t>
      </w:r>
      <w:r>
        <w:rPr>
          <w:rFonts w:hint="eastAsia" w:ascii="宋体" w:hAnsi="宋体" w:cs="宋体"/>
          <w:szCs w:val="21"/>
          <w:highlight w:val="none"/>
          <w:u w:val="single"/>
        </w:rPr>
        <w:t xml:space="preserve">(1)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监理工程师和发包人认可。</w:t>
      </w:r>
      <w:r>
        <w:rPr>
          <w:rFonts w:hint="eastAsia" w:ascii="宋体" w:hAnsi="宋体" w:cs="宋体"/>
          <w:szCs w:val="21"/>
          <w:highlight w:val="none"/>
          <w:u w:val="single"/>
        </w:rPr>
      </w:r>
      <w:r/>
    </w:p>
    <w:p>
      <w:pPr>
        <w:pStyle w:val="823"/>
        <w:ind w:firstLine="480"/>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(2)各项施工措施费，如（但不限于）赶工措施费、技术措施费、特殊条件下施工增加费等费用均包含在总报价中，竣工结算时不作调整。</w:t>
      </w:r>
      <w:r>
        <w:rPr>
          <w:rFonts w:hint="eastAsia" w:ascii="宋体" w:hAnsi="宋体" w:cs="宋体"/>
          <w:szCs w:val="21"/>
          <w:highlight w:val="none"/>
          <w:u w:val="single"/>
        </w:rPr>
      </w:r>
      <w:r/>
    </w:p>
    <w:p>
      <w:pPr>
        <w:pStyle w:val="823"/>
        <w:ind w:firstLine="480"/>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(3)因发包人或承包人原因造成工期延误的，延误期间遇价格波动造成的差价损失由责任方承担。</w:t>
      </w:r>
      <w:r>
        <w:rPr>
          <w:rFonts w:hint="eastAsia" w:ascii="宋体" w:hAnsi="宋体" w:cs="宋体"/>
          <w:szCs w:val="21"/>
          <w:highlight w:val="none"/>
          <w:u w:val="single"/>
        </w:rPr>
      </w:r>
      <w:r/>
    </w:p>
    <w:p>
      <w:pPr>
        <w:pStyle w:val="823"/>
        <w:ind w:firstLine="480"/>
        <w:spacing w:line="46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（4）最终结算价以苏州工业园区财政审计中心审定为准，审计核减率超7%时，承包人承担超支部分审计费用（核减额×4%）</w:t>
      </w:r>
      <w:r>
        <w:rPr>
          <w:rFonts w:hint="eastAsia" w:ascii="宋体" w:hAnsi="宋体" w:eastAsia="宋体" w:cs="宋体"/>
          <w:sz w:val="21"/>
          <w:szCs w:val="21"/>
          <w:highlight w:val="none"/>
          <w:u w:val="singl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2、总价合同。</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总价包含的风险范围：</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风险费用的计算方法：</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风险范围以外合同价格的调整方法：</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3、其他价格方式：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after="120" w:line="460" w:lineRule="exact"/>
        <w:rPr>
          <w:rFonts w:hint="eastAsia" w:ascii="宋体" w:hAnsi="宋体" w:cs="宋体"/>
          <w:szCs w:val="21"/>
          <w:highlight w:val="none"/>
        </w:rPr>
      </w:pPr>
      <w:r>
        <w:rPr>
          <w:rFonts w:hint="eastAsia" w:ascii="宋体" w:hAnsi="宋体" w:cs="宋体"/>
          <w:szCs w:val="21"/>
          <w:highlight w:val="none"/>
        </w:rPr>
        <w:t xml:space="preserve">12.2 预付款</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12.2.1 预付款的支付</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预付款支付比例或金额：</w:t>
      </w:r>
      <w:r>
        <w:rPr>
          <w:rFonts w:hint="eastAsia" w:ascii="宋体" w:hAnsi="宋体" w:cs="宋体"/>
          <w:szCs w:val="21"/>
          <w:highlight w:val="none"/>
          <w:u w:val="single"/>
        </w:rPr>
        <w:t xml:space="preserve">      本工程无预付款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预付款支付期限：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预付款扣回的方式：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12.2.2 预付款担保</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承包人提交预付款担保的期限：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预付款担保的形式为：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after="120" w:line="460" w:lineRule="exact"/>
        <w:rPr>
          <w:rFonts w:hint="eastAsia" w:ascii="宋体" w:hAnsi="宋体" w:cs="宋体"/>
          <w:szCs w:val="21"/>
          <w:highlight w:val="none"/>
        </w:rPr>
      </w:pPr>
      <w:r>
        <w:rPr>
          <w:rFonts w:hint="eastAsia" w:ascii="宋体" w:hAnsi="宋体" w:cs="宋体"/>
          <w:szCs w:val="21"/>
          <w:highlight w:val="none"/>
        </w:rPr>
        <w:t xml:space="preserve">12.3 计量</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12.3.1 计量原则</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工程量计算规则：</w:t>
      </w:r>
      <w:r>
        <w:rPr>
          <w:rFonts w:hint="eastAsia" w:ascii="宋体" w:hAnsi="宋体" w:cs="宋体"/>
          <w:szCs w:val="21"/>
          <w:highlight w:val="none"/>
          <w:u w:val="single"/>
        </w:rPr>
        <w:t xml:space="preserve">《建设工程工程量清单计价标准》（GB/T50500-2024）及9本工程量计算标准</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12.3.2 计量周期</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关于计量周期的约定：</w:t>
      </w:r>
      <w:r>
        <w:rPr>
          <w:rFonts w:hint="eastAsia" w:ascii="宋体" w:hAnsi="宋体" w:cs="宋体"/>
          <w:szCs w:val="21"/>
          <w:highlight w:val="none"/>
          <w:u w:val="single"/>
        </w:rPr>
        <w:t xml:space="preserve">      按月计量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12.3.3 单价合同的计量</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关于单价合同计量的约定：</w:t>
      </w:r>
      <w:r>
        <w:rPr>
          <w:rFonts w:hint="eastAsia" w:ascii="宋体" w:hAnsi="宋体" w:cs="宋体"/>
          <w:szCs w:val="21"/>
          <w:highlight w:val="none"/>
          <w:u w:val="single"/>
        </w:rPr>
        <w:t xml:space="preserve">   按月计量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12.3.4 总价合同的计量</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关于总价合同计量的约定：</w:t>
      </w:r>
      <w:r>
        <w:rPr>
          <w:rFonts w:hint="eastAsia" w:ascii="宋体" w:hAnsi="宋体" w:cs="宋体"/>
          <w:szCs w:val="21"/>
          <w:highlight w:val="none"/>
          <w:u w:val="single"/>
        </w:rPr>
        <w:t xml:space="preserve">  按月计量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12.3.5总价合同采用支付分解表计量支付的，是否适用第12.3.4 项〔总价合同的计量〕约定进行计量：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12.3.6 其他价格形式合同的计量</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其他价格形式的计量方式和程序：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after="120" w:line="460" w:lineRule="exact"/>
        <w:rPr>
          <w:rFonts w:hint="eastAsia" w:ascii="宋体" w:hAnsi="宋体" w:cs="宋体"/>
          <w:szCs w:val="21"/>
          <w:highlight w:val="none"/>
        </w:rPr>
      </w:pPr>
      <w:r>
        <w:rPr>
          <w:rFonts w:hint="eastAsia" w:ascii="宋体" w:hAnsi="宋体" w:cs="宋体"/>
          <w:szCs w:val="21"/>
          <w:highlight w:val="none"/>
        </w:rPr>
        <w:t xml:space="preserve">12.4 工程进度款支付</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12.4.1 付款周期</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关于付款周期的约定：</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详见第一部分</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12.4.2 进度付款申请单的编制</w:t>
      </w:r>
      <w:r>
        <w:rPr>
          <w:rFonts w:hint="eastAsia" w:ascii="宋体" w:hAnsi="宋体" w:cs="宋体"/>
          <w:szCs w:val="21"/>
          <w:highlight w:val="none"/>
        </w:rPr>
      </w:r>
      <w:r/>
    </w:p>
    <w:p>
      <w:pPr>
        <w:pStyle w:val="823"/>
        <w:spacing w:line="460" w:lineRule="exact"/>
        <w:rPr>
          <w:rFonts w:hint="eastAsia" w:ascii="宋体" w:hAnsi="宋体" w:cs="宋体"/>
          <w:szCs w:val="21"/>
          <w:highlight w:val="none"/>
          <w:u w:val="single"/>
        </w:rPr>
      </w:pPr>
      <w:r>
        <w:rPr>
          <w:rFonts w:hint="eastAsia" w:ascii="宋体" w:hAnsi="宋体" w:cs="宋体"/>
          <w:szCs w:val="21"/>
          <w:highlight w:val="none"/>
        </w:rPr>
        <w:t xml:space="preserve">关于进度付款申请单编制的约定：</w:t>
      </w:r>
      <w:r>
        <w:rPr>
          <w:rFonts w:hint="eastAsia" w:ascii="宋体" w:hAnsi="宋体" w:cs="宋体"/>
          <w:szCs w:val="21"/>
          <w:highlight w:val="none"/>
          <w:u w:val="single"/>
        </w:rPr>
        <w:t xml:space="preserve">按合同条款及公司规定要求提供相应材料。承包人每月15日前向工程师提交当月已完工程进度月报。监理工程师收到进度月报后3日内对承包人提供的工程量审核、确认并向发包人发出一份付款核准书，标明发包人应向承包人支付的金额，并请发包人批准。发包人在接到核实后的确认的工程数量和工程进度款付款核准书后，进行核实确认，确定付款额，并于每月20日前上报。</w:t>
      </w:r>
      <w:r>
        <w:rPr>
          <w:rFonts w:hint="eastAsia" w:ascii="宋体" w:hAnsi="宋体" w:cs="宋体"/>
          <w:szCs w:val="21"/>
          <w:highlight w:val="none"/>
          <w:u w:val="singl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12.4.3 进度付款申请单的提交</w:t>
      </w:r>
      <w:r>
        <w:rPr>
          <w:rFonts w:hint="eastAsia" w:ascii="宋体" w:hAnsi="宋体" w:cs="宋体"/>
          <w:szCs w:val="21"/>
          <w:highlight w:val="none"/>
        </w:rPr>
      </w:r>
      <w:r/>
    </w:p>
    <w:p>
      <w:pPr>
        <w:pStyle w:val="823"/>
        <w:ind w:firstLine="420"/>
        <w:pageBreakBefore w:val="0"/>
        <w:spacing w:line="4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（1）单价合同进度付款申请单提交的约定：按月提交，承包人在第一次申请付款时，必须按规定将工程购买一切险及第三者责任险凭证等其他要求的申请付款材料附后。</w:t>
      </w:r>
      <w:r>
        <w:rPr>
          <w:rFonts w:hint="eastAsia" w:ascii="宋体" w:hAnsi="宋体" w:eastAsia="宋体" w:cs="宋体"/>
          <w:color w:val="000000"/>
          <w:szCs w:val="21"/>
          <w:highlight w:val="none"/>
          <w:u w:val="singl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（2）总价合同进度付款申请单提交的约定：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（3）其他价格形式合同进度付款申请单提交的约定：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12.4.4 进度款审核和支付</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u w:val="single"/>
        </w:rPr>
      </w:pPr>
      <w:r>
        <w:rPr>
          <w:rFonts w:hint="eastAsia" w:ascii="宋体" w:hAnsi="宋体" w:cs="宋体"/>
          <w:szCs w:val="21"/>
          <w:highlight w:val="none"/>
        </w:rPr>
        <w:t xml:space="preserve">（1）监理人审查并报送发包人的期限：</w:t>
      </w:r>
      <w:r>
        <w:rPr>
          <w:rFonts w:hint="eastAsia" w:ascii="宋体" w:hAnsi="宋体" w:cs="宋体"/>
          <w:szCs w:val="21"/>
          <w:highlight w:val="none"/>
          <w:u w:val="single"/>
        </w:rPr>
        <w:t xml:space="preserve">  收到申请7天内</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发包人完成审批并签发进度款支付证书的期限：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（2）发包人支付进度款的期限：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525"/>
        <w:spacing w:line="460" w:lineRule="exact"/>
        <w:rPr>
          <w:rFonts w:hint="eastAsia" w:ascii="宋体" w:hAnsi="宋体" w:cs="宋体"/>
          <w:szCs w:val="21"/>
          <w:highlight w:val="none"/>
        </w:rPr>
      </w:pPr>
      <w:r>
        <w:rPr>
          <w:rFonts w:hint="eastAsia" w:ascii="宋体" w:hAnsi="宋体" w:cs="宋体"/>
          <w:szCs w:val="21"/>
          <w:highlight w:val="none"/>
        </w:rPr>
        <w:t xml:space="preserve">发包人逾期支付进度款的违约金的计算方式：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525"/>
        <w:spacing w:line="460" w:lineRule="exact"/>
        <w:rPr>
          <w:rFonts w:hint="eastAsia" w:ascii="宋体" w:hAnsi="宋体" w:cs="宋体"/>
          <w:szCs w:val="21"/>
          <w:highlight w:val="none"/>
        </w:rPr>
      </w:pPr>
      <w:r>
        <w:rPr>
          <w:rFonts w:hint="eastAsia" w:ascii="宋体" w:hAnsi="宋体" w:cs="宋体"/>
          <w:szCs w:val="21"/>
          <w:highlight w:val="none"/>
        </w:rPr>
        <w:t xml:space="preserve">12.4.6 支付分解表的编制</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2、总价合同支付分解表的编制与审批：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80"/>
        <w:spacing w:line="460" w:lineRule="exact"/>
        <w:rPr>
          <w:rFonts w:hint="eastAsia" w:ascii="宋体" w:hAnsi="宋体" w:cs="宋体"/>
          <w:szCs w:val="21"/>
          <w:highlight w:val="none"/>
        </w:rPr>
      </w:pPr>
      <w:r>
        <w:rPr>
          <w:rFonts w:hint="eastAsia" w:ascii="宋体" w:hAnsi="宋体" w:cs="宋体"/>
          <w:szCs w:val="21"/>
          <w:highlight w:val="none"/>
        </w:rPr>
        <w:t xml:space="preserve">3、单价合同的总价项目支付分解表的编制与审批：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13. 验收和工程试车</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13.1 分部分项工程验收</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13.1.2监理人不能按时进行验收时，应提前</w:t>
      </w:r>
      <w:r>
        <w:rPr>
          <w:rFonts w:hint="eastAsia" w:ascii="宋体" w:hAnsi="宋体" w:cs="宋体"/>
          <w:szCs w:val="21"/>
          <w:highlight w:val="none"/>
          <w:u w:val="single"/>
        </w:rPr>
        <w:t xml:space="preserve">24</w:t>
      </w:r>
      <w:r>
        <w:rPr>
          <w:rFonts w:hint="eastAsia" w:ascii="宋体" w:hAnsi="宋体" w:cs="宋体"/>
          <w:szCs w:val="21"/>
          <w:highlight w:val="none"/>
        </w:rPr>
        <w:t xml:space="preserve">提交书面延期要求。</w:t>
      </w:r>
      <w:r>
        <w:rPr>
          <w:rFonts w:hint="eastAsia" w:ascii="宋体" w:hAnsi="宋体" w:cs="宋体"/>
          <w:szCs w:val="21"/>
          <w:highlight w:val="none"/>
        </w:rPr>
      </w:r>
      <w:r/>
    </w:p>
    <w:p>
      <w:pPr>
        <w:pStyle w:val="823"/>
        <w:ind w:firstLine="420"/>
        <w:jc w:val="left"/>
        <w:spacing w:line="460" w:lineRule="exact"/>
        <w:rPr>
          <w:rFonts w:hint="eastAsia" w:ascii="宋体" w:hAnsi="宋体" w:cs="宋体"/>
          <w:b/>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48</w:t>
      </w:r>
      <w:r>
        <w:rPr>
          <w:rFonts w:hint="eastAsia" w:ascii="宋体" w:hAnsi="宋体" w:cs="宋体"/>
          <w:szCs w:val="21"/>
          <w:highlight w:val="none"/>
        </w:rPr>
        <w:t xml:space="preserve">小时。</w:t>
      </w:r>
      <w:r>
        <w:rPr>
          <w:rFonts w:hint="eastAsia" w:ascii="宋体" w:hAnsi="宋体" w:cs="宋体"/>
          <w:b/>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13.2 竣工验收</w:t>
      </w:r>
      <w:r>
        <w:rPr>
          <w:rFonts w:hint="eastAsia" w:ascii="宋体" w:hAnsi="宋体" w:cs="宋体"/>
          <w:szCs w:val="21"/>
          <w:highlight w:val="none"/>
        </w:rPr>
      </w:r>
      <w:r/>
    </w:p>
    <w:p>
      <w:pPr>
        <w:pStyle w:val="823"/>
        <w:ind w:firstLine="420"/>
        <w:spacing w:after="120" w:line="460" w:lineRule="exact"/>
        <w:rPr>
          <w:rFonts w:hint="eastAsia" w:hAnsi="宋体" w:cs="宋体"/>
          <w:bCs/>
          <w:color w:val="000000"/>
          <w:szCs w:val="21"/>
          <w:highlight w:val="none"/>
          <w:lang w:val="en-US" w:eastAsia="zh-CN"/>
        </w:rPr>
      </w:pPr>
      <w:r>
        <w:rPr>
          <w:rFonts w:hint="eastAsia" w:hAnsi="宋体" w:cs="宋体"/>
          <w:bCs/>
          <w:color w:val="000000"/>
          <w:szCs w:val="21"/>
          <w:highlight w:val="none"/>
          <w:lang w:val="en-US" w:eastAsia="zh-CN"/>
        </w:rPr>
        <w:t xml:space="preserve">履约验收适用</w:t>
      </w:r>
      <w:r>
        <w:rPr>
          <w:rFonts w:hint="eastAsia" w:ascii="宋体" w:hAnsi="宋体" w:eastAsia="宋体" w:cs="宋体"/>
          <w:bCs/>
          <w:color w:val="000000"/>
          <w:sz w:val="21"/>
          <w:szCs w:val="21"/>
          <w:highlight w:val="none"/>
        </w:rPr>
        <w:t xml:space="preserve">苏州工业园区《关于进一步加强履约验收管理的通知》</w:t>
      </w:r>
      <w:r>
        <w:rPr>
          <w:rFonts w:hint="eastAsia" w:ascii="宋体" w:hAnsi="宋体" w:eastAsia="宋体" w:cs="宋体"/>
          <w:bCs/>
          <w:color w:val="000000"/>
          <w:sz w:val="21"/>
          <w:szCs w:val="21"/>
          <w:highlight w:val="none"/>
          <w:lang w:eastAsia="zh-CN"/>
        </w:rPr>
        <w:t xml:space="preserve">、</w:t>
      </w:r>
      <w:r>
        <w:rPr>
          <w:rFonts w:hint="eastAsia" w:hAnsi="宋体" w:cs="宋体"/>
          <w:bCs/>
          <w:color w:val="000000"/>
          <w:szCs w:val="21"/>
          <w:highlight w:val="none"/>
          <w:lang w:val="en-US" w:eastAsia="zh-CN"/>
        </w:rPr>
        <w:t xml:space="preserve">《江苏省政府采购履约验收管理办法》</w:t>
      </w:r>
      <w:r>
        <w:rPr>
          <w:rFonts w:hint="eastAsia" w:hAnsi="宋体" w:cs="宋体"/>
          <w:bCs/>
          <w:color w:val="000000"/>
          <w:szCs w:val="21"/>
          <w:highlight w:val="none"/>
          <w:lang w:val="en-US" w:eastAsia="zh-CN"/>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13.2.2竣工验收程序</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关于竣工验收程序的约定：</w:t>
      </w:r>
      <w:r>
        <w:rPr>
          <w:rFonts w:hint="eastAsia" w:ascii="宋体" w:hAnsi="宋体" w:cs="宋体"/>
          <w:szCs w:val="21"/>
          <w:highlight w:val="none"/>
          <w:u w:val="single"/>
        </w:rPr>
        <w:t xml:space="preserve">按发包人提供的技术要求进行验收。①竣工验收合格后60日内，承包人向</w:t>
      </w:r>
      <w:r>
        <w:rPr>
          <w:rFonts w:hint="eastAsia" w:ascii="宋体" w:hAnsi="宋体" w:cs="宋体"/>
          <w:szCs w:val="21"/>
          <w:highlight w:val="none"/>
          <w:u w:val="single"/>
          <w:lang w:val="en-US" w:eastAsia="zh-CN"/>
        </w:rPr>
        <w:t xml:space="preserve">监理</w:t>
      </w:r>
      <w:r>
        <w:rPr>
          <w:rFonts w:hint="eastAsia" w:ascii="宋体" w:hAnsi="宋体" w:cs="宋体"/>
          <w:szCs w:val="21"/>
          <w:highlight w:val="none"/>
          <w:u w:val="single"/>
        </w:rPr>
        <w:t xml:space="preserve">提交工程竣工结算报告。②监理工程师接到竣工结算报告30日内提出初审意见，并上报</w:t>
      </w:r>
      <w:r>
        <w:rPr>
          <w:rFonts w:hint="eastAsia" w:ascii="宋体" w:hAnsi="宋体" w:cs="宋体"/>
          <w:szCs w:val="21"/>
          <w:highlight w:val="none"/>
          <w:u w:val="single"/>
          <w:lang w:val="en-US" w:eastAsia="zh-CN"/>
        </w:rPr>
        <w:t xml:space="preserve">至</w:t>
      </w:r>
      <w:r>
        <w:rPr>
          <w:rFonts w:hint="eastAsia" w:ascii="宋体" w:hAnsi="宋体" w:cs="宋体"/>
          <w:szCs w:val="21"/>
          <w:highlight w:val="none"/>
          <w:u w:val="single"/>
        </w:rPr>
        <w:t xml:space="preserve">发包人。</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因承包人提供竣工结算资料不完整或无正当理由拒不接受审计单位的意见，造成审计时间拖后，其责任由承包人自负。结算时承包人提供的资料如下：（1）工程竣工结算送审书和结算送审金额汇总表（按变更序号汇总）；（2）合同（原件）；（3）招标文件及答疑；（4）中标通知书；（5）投标文件；（6）竣工验收鉴定书；（7）招标施工图纸、变更图纸（按变更顺序编号整理）、竣工图纸；（8）工程变更、现场签证资料及批准手续（其中一份为原件、按变更签证顺序标号整理，断号必须说明原因，特殊项目或隐蔽工程必须有清晰照片）；（9）竣工测量资料</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如有</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rPr>
        <w:t xml:space="preserve">；（10）施工取费证书；（11）其他资料，包括隐蔽工程清晰照片等。（所有资料一式三份）</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本工程以审定结果为建设项目价款结算依据；如工程结算、决算核减金额超过总价的7％，则其结算、决算审计费用的浮动部分中，超过7％部分按核减造价4％计算确定的审计费用由施工单位承担。</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一旦双方确认了竣工结算报告，则视为：双方一致同意该结算书的结算价款，工程涉及到的所有费用（包括但不限于本工程可能存在其他工程价款、工程变更价款、合同价款调整、工程索赔款等）已经包括在上述结算金额之中,一旦发包人根据最终结算书付清了工程结算尾款，则除工程保修金按照双方已经签署的建设工程保修合同执行外，承包人承诺不再向发包人主张任何价款。</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olor w:val="000000"/>
          <w:szCs w:val="21"/>
          <w:highlight w:val="none"/>
          <w:u w:val="single"/>
        </w:rPr>
        <w:t xml:space="preserve">发包人将审计报告发送至承包人合同约定的联系地址或电子邮箱后，承包人在30日内未提出书面异议的，视为其已认可审计报告的全部内容。 若承包人提出异议，双方应先行协商，协商不成的，以发包人委托的审计机构复核意见为准。</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③如承包方在投标文件中擅自变更项目名称、项目特征描述、计量单位、工程量等情况，承包方应无条件服从甲方处理。否则发包方有权从承包方的工程款中扣除或中止合同并没收投标保证金。</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施工单位竣工时，根据项目特点及甲方要求进行竣工测绘，测绘单位为</w:t>
      </w:r>
      <w:r>
        <w:rPr>
          <w:rFonts w:hint="eastAsia" w:ascii="宋体" w:hAnsi="宋体"/>
          <w:color w:val="000000"/>
          <w:szCs w:val="21"/>
          <w:highlight w:val="none"/>
          <w:u w:val="single"/>
          <w:lang w:val="en-US" w:eastAsia="zh-CN"/>
        </w:rPr>
        <w:t xml:space="preserve">具有专业资质的测绘单位</w:t>
      </w:r>
      <w:r>
        <w:rPr>
          <w:rFonts w:hint="eastAsia" w:ascii="宋体" w:hAnsi="宋体" w:cs="宋体"/>
          <w:szCs w:val="21"/>
          <w:highlight w:val="none"/>
          <w:u w:val="single"/>
        </w:rPr>
        <w:t xml:space="preserve">，所发生的费用投标人均综合考虑在报价中。</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④如承包方在投标文件中擅自改变暂定金额或不可竞争费的，承包方应无条件服从甲方处理。否则发包方有权从承包方的工程款中扣除或中止合同并没收投标保证金。</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u w:val="single"/>
        </w:rPr>
        <w:t xml:space="preserve">⑤主要材料调差，按11.1条处理，未尽事宜按苏住建价〔2012〕19号文及上级主管权威部门最新规定执行</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发包人不按照本项约定组织竣工验收、颁发工程接收证书的违约金的计算方法：</w:t>
      </w:r>
      <w:r>
        <w:rPr>
          <w:rFonts w:hint="eastAsia" w:ascii="宋体" w:hAnsi="宋体" w:cs="宋体"/>
          <w:szCs w:val="21"/>
          <w:highlight w:val="none"/>
          <w:u w:val="single"/>
        </w:rPr>
        <w:t xml:space="preserve"> 按通用条款执行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630"/>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双方若因质量问题产生争议，则以发包人指定的具有法定资质检验机构的检验结果为准。如检验合格，检验费由发包人承担，检验不合格，检验费由承包人承担。在发包人提出进行鉴定后三日内，承包人若不做回应或不予配合，视为同意发包人单独向发包人所在地的相关政府部门申请鉴定，并承认该鉴定结果。</w:t>
      </w:r>
      <w:r>
        <w:rPr>
          <w:rFonts w:hint="eastAsia" w:ascii="宋体" w:hAnsi="宋体"/>
          <w:color w:val="000000"/>
          <w:szCs w:val="21"/>
          <w:highlight w:val="none"/>
        </w:rPr>
      </w:r>
      <w:r/>
    </w:p>
    <w:p>
      <w:pPr>
        <w:pStyle w:val="823"/>
        <w:ind w:firstLine="420"/>
        <w:jc w:val="left"/>
        <w:spacing w:line="46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工</w:t>
      </w:r>
      <w:r>
        <w:rPr>
          <w:rFonts w:hint="eastAsia" w:ascii="宋体" w:hAnsi="宋体"/>
          <w:color w:val="000000"/>
          <w:szCs w:val="21"/>
          <w:highlight w:val="none"/>
        </w:rPr>
        <w:t xml:space="preserve">程验收以发包人要求的方式、程序、标准为准，承包人应当配合发包人的验收要求，因承包人不配合发包人验收要求导致验收无法进行或验收不通过的，承包人自行承担后果。承包人不可撤销地承诺认可发包人的验收结果。</w:t>
      </w:r>
      <w:r>
        <w:rPr>
          <w:rFonts w:hint="eastAsia" w:ascii="宋体" w:hAnsi="宋体"/>
          <w:color w:val="000000"/>
          <w:szCs w:val="21"/>
          <w:highlight w:val="none"/>
        </w:rPr>
      </w:r>
      <w:r/>
    </w:p>
    <w:p>
      <w:pPr>
        <w:pStyle w:val="823"/>
        <w:ind w:firstLine="420"/>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13.2.3承包人应保证本工程质量达到合格的标准，符合国家有关工程质量规定，因承包人原因导致本工程验收不合格的，承包人必须在发包人规定的时间内返工、整改直至再次验收合格，因此产生的一切费用由承包人自行承担。因承包人返工、整改导致本工程逾期完工的，承包人还应承担逾期完工的违约责任，并赔偿发包人一切直接、间接损失。</w:t>
      </w:r>
      <w:r>
        <w:rPr>
          <w:rFonts w:hint="eastAsia" w:ascii="宋体" w:hAnsi="宋体"/>
          <w:color w:val="000000"/>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olor w:val="000000"/>
          <w:szCs w:val="21"/>
          <w:highlight w:val="none"/>
        </w:rPr>
        <w:t xml:space="preserve">13.2.4双方若因质量问题产生争议，则以发包人指定的具有法定资质检验机构的检验结果为准。如检验合格，检验费由发包人承担，检验不合格，检验费由承包人承担。在发包人提出进行鉴定后三日内，承包人若不做回应或不予配合，视为同意发包人单独向发包人所在地的相关政府部门申请鉴定，并承认该鉴定结果。</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13.2.5移交、接收全部与部分工程</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承包人向发包人移交工程的期限：</w:t>
      </w:r>
      <w:r>
        <w:rPr>
          <w:rFonts w:hint="eastAsia" w:ascii="宋体" w:hAnsi="宋体" w:cs="宋体"/>
          <w:szCs w:val="21"/>
          <w:highlight w:val="none"/>
          <w:u w:val="single"/>
        </w:rPr>
        <w:t xml:space="preserve">颁发工程接收证书后7天内</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发包人未按本合同约定接收全部或部分工程的，违约金的计算方法为：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承包人未按时移交工程的，违约金的计算方法为：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13.3 工程试车</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13.3.1 试车程序</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工程试车内容：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（1）单机无负荷试车费用由</w:t>
      </w:r>
      <w:r>
        <w:rPr>
          <w:rFonts w:hint="eastAsia" w:ascii="宋体" w:hAnsi="宋体" w:cs="宋体"/>
          <w:szCs w:val="21"/>
          <w:highlight w:val="none"/>
          <w:u w:val="single"/>
        </w:rPr>
        <w:t xml:space="preserve">     /              </w:t>
      </w:r>
      <w:r>
        <w:rPr>
          <w:rFonts w:hint="eastAsia" w:ascii="宋体" w:hAnsi="宋体" w:cs="宋体"/>
          <w:szCs w:val="21"/>
          <w:highlight w:val="none"/>
        </w:rPr>
        <w:t xml:space="preserve">承担；</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（2）无负荷联动试车费用由</w:t>
      </w:r>
      <w:r>
        <w:rPr>
          <w:rFonts w:hint="eastAsia" w:ascii="宋体" w:hAnsi="宋体" w:cs="宋体"/>
          <w:szCs w:val="21"/>
          <w:highlight w:val="none"/>
          <w:u w:val="single"/>
        </w:rPr>
        <w:t xml:space="preserve">     /              </w:t>
      </w:r>
      <w:r>
        <w:rPr>
          <w:rFonts w:hint="eastAsia" w:ascii="宋体" w:hAnsi="宋体" w:cs="宋体"/>
          <w:szCs w:val="21"/>
          <w:highlight w:val="none"/>
        </w:rPr>
        <w:t xml:space="preserve">承担。</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13.3.3 投料试车</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关于投料试车相关事项的约定：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13.6 竣工退场</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13.6.1 竣工退场</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承包人完成竣工退场的期限：</w:t>
      </w:r>
      <w:r>
        <w:rPr>
          <w:rFonts w:hint="eastAsia" w:ascii="宋体" w:hAnsi="宋体" w:cs="宋体"/>
          <w:szCs w:val="21"/>
          <w:highlight w:val="none"/>
          <w:u w:val="single"/>
        </w:rPr>
        <w:t xml:space="preserve">颁发工程接收证书后3天内</w:t>
      </w:r>
      <w:r>
        <w:rPr>
          <w:rFonts w:hint="eastAsia" w:ascii="宋体" w:hAnsi="宋体" w:cs="宋体"/>
          <w:szCs w:val="21"/>
          <w:highlight w:val="none"/>
        </w:rPr>
        <w:t xml:space="preserve">。</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14. 竣工结算</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14.1 竣工付款申请</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承包人提交竣工付款申请单的期限：</w:t>
      </w:r>
      <w:r>
        <w:rPr>
          <w:rFonts w:hint="eastAsia" w:ascii="宋体" w:hAnsi="宋体" w:cs="宋体"/>
          <w:szCs w:val="21"/>
          <w:highlight w:val="none"/>
          <w:u w:val="single"/>
        </w:rPr>
        <w:t xml:space="preserve">工程竣工验收合格后28天内</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竣工付款申请单应包括的内容：</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14.2 竣工结算审核</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发包人审批竣工付款申请单的期限：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关于竣工付款证书异议部分复核的方式和程序：</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14.4 最终结清</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14.4.1 最终结清申请单</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承包人提交最终结清申请单的份数：</w:t>
      </w:r>
      <w:r>
        <w:rPr>
          <w:rFonts w:hint="eastAsia" w:ascii="宋体" w:hAnsi="宋体" w:cs="宋体"/>
          <w:szCs w:val="21"/>
          <w:highlight w:val="none"/>
          <w:u w:val="single"/>
        </w:rPr>
        <w:t xml:space="preserve">四份</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承包人提交最终结算申请单的期限：</w:t>
      </w:r>
      <w:r>
        <w:rPr>
          <w:rFonts w:hint="eastAsia" w:ascii="宋体" w:hAnsi="宋体" w:cs="宋体"/>
          <w:szCs w:val="21"/>
          <w:highlight w:val="none"/>
          <w:u w:val="single"/>
        </w:rPr>
        <w:t xml:space="preserve">缺陷期满且工程竣工投产两年后</w:t>
      </w:r>
      <w:r>
        <w:rPr>
          <w:rFonts w:hint="eastAsia" w:ascii="宋体" w:hAnsi="宋体" w:cs="宋体"/>
          <w:szCs w:val="21"/>
          <w:highlight w:val="none"/>
        </w:rPr>
        <w:t xml:space="preserve">。 </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14.4.2 最终结清证书和支付</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（1）发包人完成最终结清申请单的审批并颁发最终结清证书的期限：</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（2）发包人完成支付的期限：</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15. 缺陷责任期与保修</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15.2缺陷责任期</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缺陷责任期的具体期限：</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24个月</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15.3 质量保证金</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关于是否扣留质量保证金的约定：</w:t>
      </w:r>
      <w:r>
        <w:rPr>
          <w:rFonts w:hint="eastAsia" w:ascii="宋体" w:hAnsi="宋体" w:cs="宋体"/>
          <w:szCs w:val="21"/>
          <w:highlight w:val="none"/>
          <w:u w:val="single"/>
        </w:rPr>
        <w:t xml:space="preserve">     扣留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15.3.1 承包人提供质量保证金的方式</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  2</w:t>
      </w:r>
      <w:r>
        <w:rPr>
          <w:rFonts w:hint="eastAsia" w:ascii="宋体" w:hAnsi="宋体" w:cs="宋体"/>
          <w:szCs w:val="21"/>
          <w:highlight w:val="none"/>
        </w:rPr>
        <w:t xml:space="preserve">种方式：</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（1）质量保证金保函，保证金额为：</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结算总额3%</w:t>
      </w:r>
      <w:r>
        <w:rPr>
          <w:rFonts w:hint="eastAsia" w:ascii="宋体" w:hAnsi="宋体" w:cs="宋体"/>
          <w:szCs w:val="21"/>
          <w:highlight w:val="none"/>
        </w:rPr>
        <w:t xml:space="preserve">的工程款；</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（3）其他方式:</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15.3.2 质量保证金的扣留 </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质量保证金的扣留采取以下第</w:t>
      </w:r>
      <w:r>
        <w:rPr>
          <w:rFonts w:hint="eastAsia" w:ascii="宋体" w:hAnsi="宋体" w:cs="宋体"/>
          <w:szCs w:val="21"/>
          <w:highlight w:val="none"/>
          <w:u w:val="single"/>
        </w:rPr>
        <w:t xml:space="preserve">2</w:t>
      </w:r>
      <w:r>
        <w:rPr>
          <w:rFonts w:hint="eastAsia" w:ascii="宋体" w:hAnsi="宋体" w:cs="宋体"/>
          <w:szCs w:val="21"/>
          <w:highlight w:val="none"/>
        </w:rPr>
        <w:t xml:space="preserve">方式：</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（1）在支付工程进度款时逐次扣留，在此情形下，质量保证金的计算基数不包括预付款的支付、扣回以及价格调整的金额；</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（2）工程竣工结算时一次性扣留质量保证金；</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（3）其他扣留方式: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关于质量保证金的补充约定：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15.4保修</w:t>
      </w:r>
      <w:r>
        <w:rPr>
          <w:rFonts w:hint="eastAsia" w:ascii="宋体" w:hAnsi="宋体" w:cs="宋体"/>
          <w:szCs w:val="21"/>
          <w:highlight w:val="none"/>
        </w:rPr>
      </w:r>
      <w:r/>
    </w:p>
    <w:p>
      <w:pPr>
        <w:pStyle w:val="823"/>
        <w:ind w:firstLine="409"/>
        <w:jc w:val="left"/>
        <w:spacing w:line="460" w:lineRule="exact"/>
        <w:rPr>
          <w:rFonts w:hint="eastAsia" w:ascii="宋体" w:hAnsi="宋体" w:cs="宋体"/>
          <w:szCs w:val="21"/>
          <w:highlight w:val="none"/>
        </w:rPr>
      </w:pPr>
      <w:r>
        <w:rPr>
          <w:rFonts w:hint="eastAsia" w:ascii="宋体" w:hAnsi="宋体" w:cs="宋体"/>
          <w:szCs w:val="21"/>
          <w:highlight w:val="none"/>
        </w:rPr>
        <w:t xml:space="preserve">15.4.1 保修责任</w:t>
      </w:r>
      <w:r>
        <w:rPr>
          <w:rFonts w:hint="eastAsia" w:ascii="宋体" w:hAnsi="宋体" w:cs="宋体"/>
          <w:szCs w:val="21"/>
          <w:highlight w:val="none"/>
        </w:rPr>
      </w:r>
      <w:r/>
    </w:p>
    <w:p>
      <w:pPr>
        <w:pStyle w:val="823"/>
        <w:ind w:firstLine="409"/>
        <w:jc w:val="left"/>
        <w:spacing w:line="460" w:lineRule="exact"/>
        <w:rPr>
          <w:rFonts w:hint="eastAsia" w:ascii="宋体" w:hAnsi="宋体" w:cs="宋体"/>
          <w:szCs w:val="21"/>
          <w:highlight w:val="none"/>
        </w:rPr>
      </w:pPr>
      <w:r>
        <w:rPr>
          <w:rFonts w:hint="eastAsia" w:ascii="宋体" w:hAnsi="宋体" w:cs="宋体"/>
          <w:szCs w:val="21"/>
          <w:highlight w:val="none"/>
        </w:rPr>
        <w:t xml:space="preserve">工程保修期为：</w:t>
      </w:r>
      <w:r>
        <w:rPr>
          <w:rFonts w:hint="eastAsia" w:ascii="宋体" w:hAnsi="宋体" w:cs="宋体"/>
          <w:szCs w:val="21"/>
          <w:highlight w:val="none"/>
          <w:u w:val="single"/>
        </w:rPr>
        <w:t xml:space="preserve">     见工程质量保修书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09"/>
        <w:jc w:val="left"/>
        <w:spacing w:line="460" w:lineRule="exact"/>
        <w:rPr>
          <w:rFonts w:hint="eastAsia" w:ascii="宋体" w:hAnsi="宋体" w:cs="宋体"/>
          <w:szCs w:val="21"/>
          <w:highlight w:val="none"/>
        </w:rPr>
      </w:pPr>
      <w:r>
        <w:rPr>
          <w:rFonts w:hint="eastAsia" w:ascii="宋体" w:hAnsi="宋体" w:cs="宋体"/>
          <w:szCs w:val="21"/>
          <w:highlight w:val="none"/>
        </w:rPr>
        <w:t xml:space="preserve">15.4.3 修复通知</w:t>
      </w:r>
      <w:r>
        <w:rPr>
          <w:rFonts w:hint="eastAsia" w:ascii="宋体" w:hAnsi="宋体" w:cs="宋体"/>
          <w:szCs w:val="21"/>
          <w:highlight w:val="none"/>
        </w:rPr>
      </w:r>
      <w:r/>
    </w:p>
    <w:p>
      <w:pPr>
        <w:pStyle w:val="823"/>
        <w:ind w:firstLine="409"/>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承包人收到保修通知并到达工程现场的合理时间：</w:t>
      </w:r>
      <w:r>
        <w:rPr>
          <w:rFonts w:hint="eastAsia" w:ascii="宋体" w:hAnsi="宋体" w:cs="宋体"/>
          <w:szCs w:val="21"/>
          <w:highlight w:val="none"/>
          <w:u w:val="single"/>
        </w:rPr>
        <w:t xml:space="preserve">24小时内</w:t>
      </w:r>
      <w:r>
        <w:rPr>
          <w:rFonts w:hint="eastAsia" w:ascii="宋体" w:hAnsi="宋体" w:cs="宋体"/>
          <w:szCs w:val="21"/>
          <w:highlight w:val="none"/>
        </w:rPr>
        <w:t xml:space="preserve">。</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16. 违约</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16.1 发包人违约</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16.1.1发包人违约的情形</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发包人违约的其他情形：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left="1050" w:hanging="1050"/>
        <w:jc w:val="left"/>
        <w:spacing w:line="460" w:lineRule="exact"/>
        <w:rPr>
          <w:rFonts w:hint="eastAsia" w:ascii="宋体" w:hAnsi="宋体" w:cs="宋体"/>
          <w:szCs w:val="21"/>
          <w:highlight w:val="none"/>
        </w:rPr>
      </w:pPr>
      <w:r>
        <w:rPr>
          <w:rFonts w:hint="eastAsia" w:ascii="宋体" w:hAnsi="宋体" w:cs="宋体"/>
          <w:szCs w:val="21"/>
          <w:highlight w:val="none"/>
        </w:rPr>
        <w:t xml:space="preserve">    16.1.2 发包人违约的责任</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发包人违约责任的承担方式和计算方法：</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（1）因发包人原因未能在计划开工日期前7天内下达开工通知的违约责任：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（2）因发包人原因未能按合同约定支付合同价款的违约责任：</w:t>
      </w:r>
      <w:r>
        <w:rPr>
          <w:rFonts w:hint="eastAsia" w:ascii="宋体" w:hAnsi="宋体" w:cs="宋体"/>
          <w:szCs w:val="21"/>
          <w:highlight w:val="none"/>
          <w:u w:val="single"/>
        </w:rPr>
        <w:t xml:space="preserve">  双方另行确定</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（3）发包人违反第10.1款〔变更的范围〕第（2）项约定，自行实施被取消的工作或转由他人实施的违约责任：</w:t>
      </w:r>
      <w:r>
        <w:rPr>
          <w:rFonts w:hint="eastAsia" w:ascii="宋体" w:hAnsi="宋体" w:cs="宋体"/>
          <w:szCs w:val="21"/>
          <w:highlight w:val="none"/>
          <w:u w:val="single"/>
        </w:rPr>
        <w:t xml:space="preserve">双方另行确定</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（5）因发包人违反合同约定造成暂停施工的违约责任：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（6）发包人无正当理由没有在约定期限内发出复工指示，导致承包人无法复工的违约责任：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（7）其他：</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16.1.3 因发包人违约解除合同</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承包人按16.1.1项〔发包人违约的情形〕约定暂停施工满</w:t>
      </w:r>
      <w:r>
        <w:rPr>
          <w:rFonts w:hint="eastAsia" w:ascii="宋体" w:hAnsi="宋体" w:cs="宋体"/>
          <w:szCs w:val="21"/>
          <w:highlight w:val="none"/>
          <w:u w:val="single"/>
        </w:rPr>
        <w:t xml:space="preserve">  / </w:t>
      </w:r>
      <w:r>
        <w:rPr>
          <w:rFonts w:hint="eastAsia" w:ascii="宋体" w:hAnsi="宋体" w:cs="宋体"/>
          <w:szCs w:val="21"/>
          <w:highlight w:val="none"/>
        </w:rPr>
        <w:t xml:space="preserve">后发包人仍不纠正其违约行为并致使合同目的不能实现的，承包人有权解除合同。</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16.2 承包人违约</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16.2.1 承包人违约的情形</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承包人违约的其他情形：</w:t>
      </w:r>
      <w:r>
        <w:rPr>
          <w:rFonts w:hint="eastAsia" w:ascii="宋体" w:hAnsi="宋体" w:cs="宋体"/>
          <w:szCs w:val="21"/>
          <w:highlight w:val="none"/>
          <w:u w:val="single"/>
        </w:rPr>
        <w:t xml:space="preserve">（1）不服从管理：</w:t>
      </w:r>
      <w:r>
        <w:rPr>
          <w:rFonts w:hint="eastAsia" w:ascii="宋体" w:hAnsi="宋体" w:cs="宋体"/>
          <w:szCs w:val="21"/>
          <w:highlight w:val="none"/>
          <w:u w:val="single"/>
        </w:rPr>
      </w:r>
      <w:r/>
    </w:p>
    <w:p>
      <w:pPr>
        <w:pStyle w:val="841"/>
        <w:ind w:left="63" w:right="63" w:firstLine="420"/>
        <w:jc w:val="left"/>
        <w:spacing w:line="460" w:lineRule="exact"/>
        <w:rPr>
          <w:rFonts w:hint="eastAsia" w:ascii="宋体" w:hAnsi="宋体" w:cs="宋体"/>
          <w:sz w:val="21"/>
          <w:szCs w:val="22"/>
          <w:highlight w:val="none"/>
        </w:rPr>
      </w:pPr>
      <w:r>
        <w:rPr>
          <w:rFonts w:hint="eastAsia" w:ascii="宋体" w:hAnsi="宋体" w:cs="宋体"/>
          <w:sz w:val="21"/>
          <w:szCs w:val="22"/>
          <w:highlight w:val="none"/>
          <w:u w:val="single"/>
        </w:rPr>
        <w:t xml:space="preserve">违反如下要求为不服从管理：</w:t>
      </w:r>
      <w:r>
        <w:rPr>
          <w:rFonts w:hint="eastAsia" w:ascii="宋体" w:hAnsi="宋体" w:cs="宋体"/>
          <w:sz w:val="21"/>
          <w:szCs w:val="22"/>
          <w:highlight w:val="none"/>
          <w:u w:val="single"/>
        </w:rPr>
        <w:t xml:space="preserve">①当承包人与进入现场的其他承包人发生冲突时，应无条件服从现场总监和发包人协调。②项目经理未经总监或发包人同意不得擅自缺席工地会议。③承包人不具备开工条件擅自开工；或对监理通知单、整改通知单等书面材料未按规定执行；或关键工序、技术复杂工序、特殊工序无专项施工技术方案，未申报或申报未得到批准强行施工；或材料进场未经申报确认擅自使用或使用不合格材料等。④项目经理和技术负责人必须全职到岗，承包人在中标后（包括合同履行期间）不得擅自更换项目经理和技术负责人。如确需更换项目经理，必须在取得发包人书面同意，并支付违约金。</w:t>
      </w:r>
      <w:r>
        <w:rPr>
          <w:rFonts w:hint="eastAsia" w:ascii="宋体" w:hAnsi="宋体" w:cs="宋体"/>
          <w:sz w:val="21"/>
          <w:szCs w:val="22"/>
          <w:highlight w:val="none"/>
        </w:rPr>
      </w:r>
      <w:r/>
    </w:p>
    <w:p>
      <w:pPr>
        <w:pStyle w:val="840"/>
        <w:ind w:firstLine="420"/>
        <w:spacing w:line="460" w:lineRule="exact"/>
        <w:rPr>
          <w:rFonts w:hint="eastAsia" w:ascii="宋体" w:hAnsi="宋体" w:cs="宋体"/>
          <w:sz w:val="21"/>
          <w:szCs w:val="21"/>
          <w:highlight w:val="none"/>
        </w:rPr>
      </w:pPr>
      <w:r>
        <w:rPr>
          <w:rFonts w:hint="eastAsia" w:ascii="宋体" w:hAnsi="宋体" w:cs="宋体"/>
          <w:sz w:val="21"/>
          <w:szCs w:val="21"/>
          <w:highlight w:val="none"/>
          <w:u w:val="single"/>
        </w:rPr>
        <w:t xml:space="preserve">（2）施工便道管理不畅：承包人的施工便道不允许发包人或发包人指定的其他承包人车辆、人员通行，不做好维修养护工作，道路通行的不畅。</w:t>
      </w:r>
      <w:r>
        <w:rPr>
          <w:rFonts w:hint="eastAsia" w:ascii="宋体" w:hAnsi="宋体" w:cs="宋体"/>
          <w:sz w:val="21"/>
          <w:szCs w:val="21"/>
          <w:highlight w:val="none"/>
        </w:rPr>
      </w:r>
      <w:r/>
    </w:p>
    <w:p>
      <w:pPr>
        <w:pStyle w:val="840"/>
        <w:ind w:firstLine="420"/>
        <w:spacing w:line="460" w:lineRule="exact"/>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（3）未做好管网、绿化、构筑物的保护：</w:t>
      </w:r>
      <w:r>
        <w:rPr>
          <w:rFonts w:hint="eastAsia" w:ascii="宋体" w:hAnsi="宋体" w:cs="宋体"/>
          <w:sz w:val="21"/>
          <w:szCs w:val="21"/>
          <w:highlight w:val="none"/>
          <w:u w:val="single"/>
        </w:rPr>
      </w:r>
      <w:r/>
    </w:p>
    <w:p>
      <w:pPr>
        <w:pStyle w:val="840"/>
        <w:ind w:firstLine="420"/>
        <w:spacing w:line="460" w:lineRule="exact"/>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违反如下要求为未做好管网、绿化、构筑物的保护：承包人应充分了解其它项目工程施工已存在的、或潜在对本项目管网的破坏因素，承包商应采取切实的保护措施，防止本项目管网遭到破坏。如因承包人的保护措施不力，导致上述管线损毁，由承包人承担一切责任。同时，承包人应充分了解本项目工程施工对其它市政公用管线已存在的、或潜在的破坏因素，并要求本项目工程管理和施工人员采取切实的保护措施，防止因本项目工程施工而破坏其它市政公用管线。并且，承包人应采取适当措施，保护绿化、已建或在建构筑物。</w:t>
      </w:r>
      <w:r>
        <w:rPr>
          <w:rFonts w:hint="eastAsia" w:ascii="宋体" w:hAnsi="宋体" w:cs="宋体"/>
          <w:sz w:val="21"/>
          <w:szCs w:val="21"/>
          <w:highlight w:val="none"/>
          <w:u w:val="single"/>
        </w:rPr>
      </w:r>
      <w:r/>
    </w:p>
    <w:p>
      <w:pPr>
        <w:pStyle w:val="840"/>
        <w:ind w:firstLine="420"/>
        <w:spacing w:line="460" w:lineRule="exact"/>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（4）土方偷盗与违反建筑垃圾（工程渣土）管理：</w:t>
      </w:r>
      <w:r>
        <w:rPr>
          <w:rFonts w:hint="eastAsia" w:ascii="宋体" w:hAnsi="宋体" w:cs="宋体"/>
          <w:sz w:val="21"/>
          <w:szCs w:val="21"/>
          <w:highlight w:val="none"/>
          <w:u w:val="single"/>
        </w:rPr>
      </w:r>
      <w:r/>
    </w:p>
    <w:p>
      <w:pPr>
        <w:pStyle w:val="840"/>
        <w:ind w:firstLine="420"/>
        <w:spacing w:line="460" w:lineRule="exact"/>
        <w:rPr>
          <w:rFonts w:hint="eastAsia" w:ascii="宋体" w:hAnsi="宋体" w:cs="宋体"/>
          <w:sz w:val="21"/>
          <w:szCs w:val="21"/>
          <w:highlight w:val="none"/>
        </w:rPr>
      </w:pPr>
      <w:r>
        <w:rPr>
          <w:rFonts w:hint="eastAsia" w:ascii="宋体" w:hAnsi="宋体" w:cs="宋体"/>
          <w:sz w:val="21"/>
          <w:szCs w:val="21"/>
          <w:highlight w:val="none"/>
          <w:u w:val="single"/>
        </w:rPr>
        <w:t xml:space="preserve">凡未有关部门批准擅自在园区范围内取土者，将按有关法律法规及园区规定予以处罚。承包人负责看管施工地段两边各100米范围内土方，工程竣工验收时，发包人将对该范围内土方状况进行验收，若有缺土现象，视同承包人盗土。建筑垃圾及工程渣土清理外运均应按照苏州市及工业园区有关最新规定执行。</w:t>
      </w:r>
      <w:r>
        <w:rPr>
          <w:rFonts w:hint="eastAsia" w:ascii="宋体" w:hAnsi="宋体" w:cs="宋体"/>
          <w:sz w:val="21"/>
          <w:szCs w:val="21"/>
          <w:highlight w:val="none"/>
        </w:rPr>
      </w:r>
      <w:r/>
    </w:p>
    <w:p>
      <w:pPr>
        <w:pStyle w:val="840"/>
        <w:ind w:firstLine="420"/>
        <w:spacing w:line="460" w:lineRule="exact"/>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（5）不符合临时设施、现场生活区要求：</w:t>
      </w:r>
      <w:r>
        <w:rPr>
          <w:rFonts w:hint="eastAsia" w:ascii="宋体" w:hAnsi="宋体" w:cs="宋体"/>
          <w:sz w:val="21"/>
          <w:szCs w:val="21"/>
          <w:highlight w:val="none"/>
          <w:u w:val="single"/>
        </w:rPr>
      </w:r>
      <w:r/>
    </w:p>
    <w:p>
      <w:pPr>
        <w:pStyle w:val="840"/>
        <w:ind w:firstLine="420"/>
        <w:spacing w:line="460" w:lineRule="exact"/>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临时设施、现场生活区要求：本工程所有临时设施均需按照苏州工业园区规划建设委员会的规定采用防火彩钢板进行搭建，临时设施内部需硬化</w:t>
      </w:r>
      <w:r>
        <w:rPr>
          <w:rFonts w:hint="eastAsia" w:ascii="宋体" w:hAnsi="宋体" w:cs="宋体"/>
          <w:sz w:val="21"/>
          <w:szCs w:val="21"/>
          <w:highlight w:val="none"/>
          <w:u w:val="single"/>
        </w:rPr>
        <w:t xml:space="preserve">，外围用彩钢板进行维护。临时设施应做到美观大方。临设外侧需挂牌注明工程名称、工程范围、工期、各主要负责人及联系电话等内容。所挂牌子要求蓝底白字、大小适中。现场生活区必须用防火彩钢板或镀锌浸塑围网围护。工人居住房必须用防火彩钢板搭建，人均面积不得低于3平方米/人，底层房间地坪必须用水泥混凝土或水泥砂浆硬化。房间必须满足通风和采光需要，配备专门的食堂、冲水式厕所和洗浴间及相应设备。并须指派专人负责卫生，垃圾必须集中处理，以上各项措施必须满足政府有关的卫生防疫要求。未达到以上规定为不符合临时设施、现场生活区要求。</w:t>
      </w:r>
      <w:r>
        <w:rPr>
          <w:rFonts w:hint="eastAsia" w:ascii="宋体" w:hAnsi="宋体" w:cs="宋体"/>
          <w:sz w:val="21"/>
          <w:szCs w:val="21"/>
          <w:highlight w:val="none"/>
          <w:u w:val="single"/>
        </w:rPr>
      </w:r>
      <w:r/>
    </w:p>
    <w:p>
      <w:pPr>
        <w:pStyle w:val="840"/>
        <w:ind w:firstLine="420"/>
        <w:spacing w:line="460" w:lineRule="exact"/>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（6）安全文明施工管理不到位：</w:t>
      </w:r>
      <w:r>
        <w:rPr>
          <w:rFonts w:hint="eastAsia" w:ascii="宋体" w:hAnsi="宋体" w:cs="宋体"/>
          <w:sz w:val="21"/>
          <w:szCs w:val="21"/>
          <w:highlight w:val="none"/>
          <w:u w:val="single"/>
        </w:rPr>
      </w:r>
      <w:r/>
    </w:p>
    <w:p>
      <w:pPr>
        <w:pStyle w:val="840"/>
        <w:ind w:firstLine="420"/>
        <w:spacing w:line="460" w:lineRule="exact"/>
        <w:rPr>
          <w:rFonts w:hint="eastAsia" w:ascii="宋体" w:hAnsi="宋体" w:cs="宋体"/>
          <w:sz w:val="21"/>
          <w:szCs w:val="21"/>
          <w:highlight w:val="none"/>
        </w:rPr>
      </w:pPr>
      <w:r>
        <w:rPr>
          <w:rFonts w:hint="eastAsia" w:ascii="宋体" w:hAnsi="宋体" w:cs="宋体"/>
          <w:sz w:val="21"/>
          <w:szCs w:val="21"/>
          <w:highlight w:val="none"/>
          <w:u w:val="single"/>
        </w:rPr>
        <w:t xml:space="preserve">包含而不限于以下内容：①无专职安全员或专职安全员无上岗证。②需要持证上岗的特殊工种的操作人员未持证上岗。③无安全管理体系，未建立安全生产责任制度，未建立安全生产检查制度。④无安全组织设计，无针对性的安全技术措施，特殊工艺、重点部位工序施工无安全技术方案，未按组织设计安全技术措施方案执行。⑤无安全交底记录。⑥现场存在重大安全隐患，经检查未及时落实整改到位。⑦现场安全员擅离工地现场。⑨危险部位无警示牌。⑩无安全教育、培训记录。</w:t>
      </w:r>
      <w:r>
        <w:rPr>
          <w:rFonts w:hint="eastAsia" w:ascii="宋体" w:hAnsi="宋体"/>
          <w:color w:val="000000"/>
          <w:sz w:val="21"/>
          <w:szCs w:val="21"/>
          <w:highlight w:val="none"/>
          <w:u w:val="single"/>
          <w:lang w:val="en-US" w:eastAsia="zh-CN"/>
        </w:rPr>
        <w:t xml:space="preserve">如因</w:t>
      </w:r>
      <w:r>
        <w:rPr>
          <w:rFonts w:hint="eastAsia" w:ascii="宋体" w:hAnsi="宋体"/>
          <w:color w:val="000000"/>
          <w:sz w:val="21"/>
          <w:szCs w:val="21"/>
          <w:highlight w:val="none"/>
          <w:u w:val="single"/>
        </w:rPr>
        <w:t xml:space="preserve">安全事故造成</w:t>
      </w:r>
      <w:r>
        <w:rPr>
          <w:rFonts w:hint="eastAsia" w:ascii="宋体" w:hAnsi="宋体"/>
          <w:color w:val="000000"/>
          <w:sz w:val="21"/>
          <w:szCs w:val="21"/>
          <w:highlight w:val="none"/>
          <w:u w:val="single"/>
          <w:lang w:val="en-US" w:eastAsia="zh-CN"/>
        </w:rPr>
        <w:t xml:space="preserve">发包人被</w:t>
      </w:r>
      <w:r>
        <w:rPr>
          <w:rFonts w:hint="eastAsia" w:ascii="宋体" w:hAnsi="宋体"/>
          <w:color w:val="000000"/>
          <w:sz w:val="21"/>
          <w:szCs w:val="21"/>
          <w:highlight w:val="none"/>
          <w:u w:val="single"/>
        </w:rPr>
        <w:t xml:space="preserve">行政问责</w:t>
      </w:r>
      <w:r>
        <w:rPr>
          <w:rFonts w:hint="eastAsia" w:ascii="宋体" w:hAnsi="宋体"/>
          <w:color w:val="000000"/>
          <w:sz w:val="21"/>
          <w:szCs w:val="21"/>
          <w:highlight w:val="none"/>
          <w:u w:val="single"/>
          <w:lang w:val="en-US" w:eastAsia="zh-CN"/>
        </w:rPr>
        <w:t xml:space="preserve">的</w:t>
      </w:r>
      <w:r>
        <w:rPr>
          <w:rFonts w:hint="eastAsia" w:ascii="宋体" w:hAnsi="宋体"/>
          <w:color w:val="000000"/>
          <w:sz w:val="21"/>
          <w:szCs w:val="21"/>
          <w:highlight w:val="none"/>
          <w:u w:val="single"/>
          <w:lang w:eastAsia="zh-CN"/>
        </w:rPr>
        <w:t xml:space="preserve">，</w:t>
      </w:r>
      <w:r>
        <w:rPr>
          <w:rFonts w:hint="eastAsia" w:ascii="宋体" w:hAnsi="宋体"/>
          <w:color w:val="000000"/>
          <w:sz w:val="21"/>
          <w:szCs w:val="21"/>
          <w:highlight w:val="none"/>
          <w:u w:val="single"/>
        </w:rPr>
        <w:t xml:space="preserve">承包人承担上级</w:t>
      </w:r>
      <w:r>
        <w:rPr>
          <w:rFonts w:hint="eastAsia" w:ascii="宋体" w:hAnsi="宋体"/>
          <w:color w:val="000000"/>
          <w:sz w:val="21"/>
          <w:szCs w:val="21"/>
          <w:highlight w:val="none"/>
          <w:u w:val="single"/>
          <w:lang w:val="en-US" w:eastAsia="zh-CN"/>
        </w:rPr>
        <w:t xml:space="preserve">部门</w:t>
      </w:r>
      <w:r>
        <w:rPr>
          <w:rFonts w:hint="eastAsia" w:ascii="宋体" w:hAnsi="宋体"/>
          <w:color w:val="000000"/>
          <w:sz w:val="21"/>
          <w:szCs w:val="21"/>
          <w:highlight w:val="none"/>
          <w:u w:val="single"/>
        </w:rPr>
        <w:t xml:space="preserve">对</w:t>
      </w:r>
      <w:r>
        <w:rPr>
          <w:rFonts w:hint="eastAsia" w:ascii="宋体" w:hAnsi="宋体"/>
          <w:color w:val="000000"/>
          <w:sz w:val="21"/>
          <w:szCs w:val="21"/>
          <w:highlight w:val="none"/>
          <w:u w:val="single"/>
          <w:lang w:val="en-US" w:eastAsia="zh-CN"/>
        </w:rPr>
        <w:t xml:space="preserve">发包人</w:t>
      </w:r>
      <w:r>
        <w:rPr>
          <w:rFonts w:hint="eastAsia" w:ascii="宋体" w:hAnsi="宋体"/>
          <w:color w:val="000000"/>
          <w:sz w:val="21"/>
          <w:szCs w:val="21"/>
          <w:highlight w:val="none"/>
          <w:u w:val="single"/>
        </w:rPr>
        <w:t xml:space="preserve">全部罚款+合同价5%违约金</w:t>
      </w:r>
      <w:r>
        <w:rPr>
          <w:rFonts w:hint="eastAsia" w:ascii="宋体" w:hAnsi="宋体"/>
          <w:color w:val="000000"/>
          <w:sz w:val="21"/>
          <w:szCs w:val="21"/>
          <w:highlight w:val="none"/>
          <w:u w:val="single"/>
          <w:lang w:eastAsia="zh-CN"/>
        </w:rPr>
        <w:t xml:space="preserve">。</w:t>
      </w:r>
      <w:r>
        <w:rPr>
          <w:rFonts w:hint="eastAsia" w:ascii="宋体" w:hAnsi="宋体" w:cs="宋体"/>
          <w:sz w:val="21"/>
          <w:szCs w:val="21"/>
          <w:highlight w:val="none"/>
        </w:rPr>
      </w:r>
      <w:r/>
    </w:p>
    <w:p>
      <w:pPr>
        <w:pStyle w:val="840"/>
        <w:ind w:firstLine="420"/>
        <w:spacing w:line="460" w:lineRule="exact"/>
        <w:rPr>
          <w:rFonts w:hint="eastAsia" w:ascii="宋体" w:hAnsi="宋体" w:cs="宋体"/>
          <w:sz w:val="21"/>
          <w:szCs w:val="21"/>
          <w:highlight w:val="none"/>
          <w:u w:val="single"/>
        </w:rPr>
      </w:pP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7）其他不正当行为：</w:t>
      </w:r>
      <w:r>
        <w:rPr>
          <w:rFonts w:hint="eastAsia" w:ascii="宋体" w:hAnsi="宋体" w:cs="宋体"/>
          <w:sz w:val="21"/>
          <w:szCs w:val="21"/>
          <w:highlight w:val="none"/>
          <w:u w:val="single"/>
        </w:rPr>
      </w:r>
      <w:r/>
    </w:p>
    <w:p>
      <w:pPr>
        <w:pStyle w:val="840"/>
        <w:ind w:firstLine="420"/>
        <w:spacing w:line="460" w:lineRule="exact"/>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承包人出现其他不正当行为（如在现场产生公害等），从而给发包人造成不便、或影响园区公众形象的。</w:t>
      </w:r>
      <w:r>
        <w:rPr>
          <w:rFonts w:hint="eastAsia" w:ascii="宋体" w:hAnsi="宋体" w:cs="宋体"/>
          <w:sz w:val="21"/>
          <w:szCs w:val="21"/>
          <w:highlight w:val="none"/>
          <w:u w:val="singl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u w:val="single"/>
        </w:rPr>
        <w:t xml:space="preserve">（9）拖延竣工验收：</w:t>
      </w:r>
      <w:r>
        <w:rPr>
          <w:rFonts w:hint="eastAsia" w:ascii="宋体" w:hAnsi="宋体" w:cs="宋体"/>
          <w:szCs w:val="21"/>
          <w:highlight w:val="none"/>
        </w:rPr>
      </w:r>
      <w:r/>
    </w:p>
    <w:p>
      <w:pPr>
        <w:pStyle w:val="840"/>
        <w:ind w:firstLine="420"/>
        <w:spacing w:line="460" w:lineRule="exact"/>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所有工程施工资料采用建设部统一表式，工程竣工须委托已在园区备案的专业测量单位（需经</w:t>
      </w:r>
      <w:r>
        <w:rPr>
          <w:rFonts w:hint="eastAsia" w:ascii="宋体" w:hAnsi="宋体" w:cs="宋体"/>
          <w:sz w:val="21"/>
          <w:szCs w:val="21"/>
          <w:highlight w:val="none"/>
          <w:u w:val="single"/>
          <w:lang w:val="en-US" w:eastAsia="zh-CN"/>
        </w:rPr>
        <w:t xml:space="preserve">监理</w:t>
      </w:r>
      <w:r>
        <w:rPr>
          <w:rFonts w:hint="eastAsia" w:ascii="宋体" w:hAnsi="宋体" w:cs="宋体"/>
          <w:sz w:val="21"/>
          <w:szCs w:val="21"/>
          <w:highlight w:val="none"/>
          <w:u w:val="single"/>
        </w:rPr>
        <w:t xml:space="preserve">确认）实施，其测量结果须以MicroStation或AutoCAD绘制并提交竣工测量图电子文档以及竣工图电子文档；完工后二个月内必须完成所有竣工资料，并报有关部门的验收。如因承包人原因拖延验收的，发包人将向承包人收取违约金。</w:t>
      </w:r>
      <w:r>
        <w:rPr>
          <w:rFonts w:hint="eastAsia" w:ascii="宋体" w:hAnsi="宋体" w:cs="宋体"/>
          <w:sz w:val="21"/>
          <w:szCs w:val="21"/>
          <w:highlight w:val="none"/>
          <w:u w:val="singl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16.2.2承包人违约的责任</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承包人违约责任的承担方式和计算方法：</w:t>
      </w:r>
      <w:r>
        <w:rPr>
          <w:rFonts w:hint="eastAsia" w:ascii="宋体" w:hAnsi="宋体" w:cs="宋体"/>
          <w:szCs w:val="21"/>
          <w:highlight w:val="none"/>
          <w:u w:val="single"/>
        </w:rPr>
        <w:t xml:space="preserve">由承包人承担全部费用并承担相关法律责任，对应本合同16.2.1内容所承担的违约责任，具体如下： </w:t>
      </w:r>
      <w:r>
        <w:rPr>
          <w:rFonts w:hint="eastAsia" w:ascii="宋体" w:hAnsi="宋体" w:cs="宋体"/>
          <w:szCs w:val="21"/>
          <w:highlight w:val="none"/>
        </w:rPr>
      </w:r>
      <w:r/>
    </w:p>
    <w:p>
      <w:pPr>
        <w:pStyle w:val="841"/>
        <w:ind w:left="63" w:right="63" w:firstLine="420"/>
        <w:jc w:val="left"/>
        <w:spacing w:line="460" w:lineRule="exact"/>
        <w:rPr>
          <w:rFonts w:hint="eastAsia" w:ascii="宋体" w:hAnsi="宋体" w:cs="宋体"/>
          <w:sz w:val="21"/>
          <w:szCs w:val="22"/>
          <w:highlight w:val="none"/>
        </w:rPr>
      </w:pPr>
      <w:r>
        <w:rPr>
          <w:rFonts w:hint="eastAsia" w:ascii="宋体" w:hAnsi="宋体" w:cs="宋体"/>
          <w:sz w:val="21"/>
          <w:szCs w:val="22"/>
          <w:highlight w:val="none"/>
          <w:u w:val="single"/>
        </w:rPr>
        <w:t xml:space="preserve">（1）不服从管理，承包人除应按规定要求整改外，承包人应就上述每次违约行为向发包人支付1000元的违约金。累计发生三次以上，责令更换相关责任人。项目经理和技术负责人必须全职到岗，缺岗一天罚款1000元。承包人在中标后（包括合同履行期间）不得擅自更换项目经理和技术负责人。如确需更换项目经理，必须在取得发包人书面同意，而且需向发包人支付赔偿人民币0.5-1.5万元/次，以弥补给发包人带来不便的损失。</w:t>
      </w:r>
      <w:r>
        <w:rPr>
          <w:rFonts w:hint="eastAsia" w:ascii="宋体" w:hAnsi="宋体" w:cs="宋体"/>
          <w:sz w:val="21"/>
          <w:szCs w:val="22"/>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（2）施工便道管理不畅，承包人除应按规定要求整改外，承包人应就上述每次违约行为向发包人支付1000元的违约金。累计发生三次以上，责令更换相关责任人。</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（3）未做好管网/绿化/构筑物的保护，如发生损坏，除承包人承担损失外，承包人应就上述每次违约行为向发包人支付1000元的违约金。</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u w:val="single"/>
        </w:rPr>
        <w:t xml:space="preserve">土方偷盗与违反建筑垃圾（工程渣土）管理，凡被发现偷盗土现象，每偷盗一车土，支付发包人违约金1万元，并移交公安机关处理。建筑垃圾及工程渣土清理外运均应按照苏州市及工业园区有关最新规定执行，如有违反所发生的一切责任后果均由承包人承担。</w:t>
      </w:r>
      <w:r>
        <w:rPr>
          <w:rFonts w:hint="eastAsia" w:ascii="宋体" w:hAnsi="宋体" w:cs="宋体"/>
          <w:szCs w:val="21"/>
          <w:highlight w:val="none"/>
        </w:rPr>
      </w:r>
      <w:r/>
    </w:p>
    <w:p>
      <w:pPr>
        <w:pStyle w:val="840"/>
        <w:ind w:firstLine="42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（5）</w:t>
      </w:r>
      <w:r>
        <w:rPr>
          <w:rFonts w:hint="eastAsia" w:ascii="宋体" w:hAnsi="宋体" w:cs="宋体"/>
          <w:sz w:val="21"/>
          <w:szCs w:val="21"/>
          <w:highlight w:val="none"/>
          <w:u w:val="single"/>
        </w:rPr>
        <w:t xml:space="preserve">不符合临时设施、现场生活区要求，承包人除应按规定要求整改外，承包人应就向发包人支付10000元的违约金。如整改后仍未能达到以上标准，发包人将有权委托第三方承包人进行整改，发包人委托第三方承包人进行整改所发生的费用及额外增加20%管理费用将从承包人的工程进度款中扣除。</w:t>
      </w:r>
      <w:r>
        <w:rPr>
          <w:rFonts w:hint="eastAsia" w:ascii="宋体" w:hAnsi="宋体" w:cs="宋体"/>
          <w:sz w:val="21"/>
          <w:szCs w:val="21"/>
          <w:highlight w:val="none"/>
        </w:rPr>
      </w:r>
      <w:r/>
    </w:p>
    <w:p>
      <w:pPr>
        <w:pStyle w:val="840"/>
        <w:ind w:firstLine="42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（6）</w:t>
      </w:r>
      <w:r>
        <w:rPr>
          <w:rFonts w:hint="eastAsia" w:ascii="宋体" w:hAnsi="宋体" w:cs="宋体"/>
          <w:sz w:val="21"/>
          <w:szCs w:val="21"/>
          <w:highlight w:val="none"/>
          <w:u w:val="single"/>
        </w:rPr>
        <w:t xml:space="preserve">安全文明施工管理不到位，如发生任何一种情况，承包人除应按规定要求整改外，承包人应就下述每次违约行为向发包人支付5000元的违约金。</w:t>
      </w:r>
      <w:r>
        <w:rPr>
          <w:rFonts w:hint="eastAsia" w:ascii="宋体" w:hAnsi="宋体" w:cs="宋体"/>
          <w:sz w:val="21"/>
          <w:szCs w:val="21"/>
          <w:highlight w:val="none"/>
        </w:rPr>
      </w:r>
      <w:r/>
    </w:p>
    <w:p>
      <w:pPr>
        <w:pStyle w:val="840"/>
        <w:ind w:firstLine="42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（7）</w:t>
      </w:r>
      <w:r>
        <w:rPr>
          <w:rFonts w:hint="eastAsia" w:ascii="宋体" w:hAnsi="宋体" w:cs="宋体"/>
          <w:sz w:val="21"/>
          <w:szCs w:val="21"/>
          <w:highlight w:val="none"/>
          <w:u w:val="single"/>
        </w:rPr>
        <w:t xml:space="preserve">拖欠工资：每调查发现一次上述情况，发包人有权对承包人进行1-5万元/次的罚款。承包人若拖欠民工工资引起民工上访事件将视为承包人违约，发包人将扣除承包人工程款用于支付民工工资，或启用银行履约保函（或保证金）支付民工工资。</w:t>
      </w:r>
      <w:r>
        <w:rPr>
          <w:rFonts w:hint="eastAsia" w:ascii="宋体" w:hAnsi="宋体" w:cs="宋体"/>
          <w:sz w:val="21"/>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u w:val="single"/>
        </w:rPr>
        <w:t xml:space="preserve">（8）其他不正当行为，每出现一次上述情况，视情节轻重，承包人就该违约行为向发包人支付1万元至5万元的违约金，即使这种不正当行为或违约是在合格竣工日之后发现。 若违约金不足以弥补给发包人造成的不便、增加的工作量所造成的损失的，承包人还应赔偿违约金不足发包人损失的金额，发包人有权从承包人的工程款中扣除。</w:t>
      </w:r>
      <w:r>
        <w:rPr>
          <w:rFonts w:hint="eastAsia" w:ascii="宋体" w:hAnsi="宋体" w:cs="宋体"/>
          <w:szCs w:val="21"/>
          <w:highlight w:val="none"/>
        </w:rPr>
      </w:r>
      <w:r/>
    </w:p>
    <w:p>
      <w:pPr>
        <w:pStyle w:val="840"/>
        <w:ind w:firstLine="420"/>
        <w:spacing w:line="460" w:lineRule="exact"/>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（9）拖延竣工验收，如因承包人原因拖延验收的，发包人将向承包人收取违约金200元/天。</w:t>
      </w:r>
      <w:r>
        <w:rPr>
          <w:rFonts w:hint="eastAsia" w:ascii="宋体" w:hAnsi="宋体" w:cs="宋体"/>
          <w:sz w:val="21"/>
          <w:szCs w:val="21"/>
          <w:highlight w:val="none"/>
          <w:u w:val="single"/>
        </w:rPr>
      </w:r>
      <w:r/>
    </w:p>
    <w:p>
      <w:pPr>
        <w:pStyle w:val="840"/>
        <w:ind w:firstLine="420"/>
        <w:spacing w:line="460" w:lineRule="exact"/>
        <w:rPr>
          <w:rFonts w:hint="eastAsia" w:ascii="宋体" w:hAnsi="宋体" w:cs="宋体"/>
          <w:sz w:val="21"/>
          <w:szCs w:val="21"/>
          <w:highlight w:val="none"/>
          <w:u w:val="single"/>
        </w:rPr>
      </w:pPr>
      <w:r>
        <w:rPr>
          <w:rFonts w:hint="eastAsia" w:ascii="宋体" w:hAnsi="宋体"/>
          <w:color w:val="000000"/>
          <w:sz w:val="21"/>
          <w:szCs w:val="21"/>
          <w:highlight w:val="none"/>
          <w:u w:val="single"/>
          <w:lang w:eastAsia="zh-CN"/>
        </w:rPr>
        <w:t xml:space="preserve">（</w:t>
      </w:r>
      <w:r>
        <w:rPr>
          <w:rFonts w:hint="eastAsia" w:ascii="宋体" w:hAnsi="宋体"/>
          <w:color w:val="000000"/>
          <w:sz w:val="21"/>
          <w:szCs w:val="21"/>
          <w:highlight w:val="none"/>
          <w:u w:val="single"/>
          <w:lang w:val="en-US" w:eastAsia="zh-CN"/>
        </w:rPr>
        <w:t xml:space="preserve">10）发包人有权从应付工程款或履约保证金中直接扣除承包人应支付的任何违约金、赔偿金及发包人为实现债权而支付的全部费用（包括但不限于律师费、诉讼费、保全费、鉴定费等）。扣款后，发包人仅需向承包人提供扣款明细，无需征得承包人同意。</w:t>
      </w:r>
      <w:r>
        <w:rPr>
          <w:rFonts w:hint="eastAsia" w:ascii="宋体" w:hAnsi="宋体" w:cs="宋体"/>
          <w:sz w:val="21"/>
          <w:szCs w:val="21"/>
          <w:highlight w:val="none"/>
          <w:u w:val="singl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16.2.3 因承包人违约解除合同</w:t>
      </w:r>
      <w:r>
        <w:rPr>
          <w:rFonts w:hint="eastAsia" w:ascii="宋体" w:hAnsi="宋体" w:cs="宋体"/>
          <w:szCs w:val="21"/>
          <w:highlight w:val="none"/>
        </w:rPr>
      </w:r>
      <w:r/>
    </w:p>
    <w:p>
      <w:pPr>
        <w:pStyle w:val="823"/>
        <w:ind w:firstLine="420"/>
        <w:spacing w:before="120" w:after="120" w:line="460" w:lineRule="exact"/>
        <w:rPr>
          <w:rFonts w:hint="eastAsia" w:ascii="宋体" w:hAnsi="宋体" w:cs="宋体"/>
          <w:szCs w:val="21"/>
          <w:highlight w:val="none"/>
        </w:rPr>
      </w:pPr>
      <w:r>
        <w:rPr>
          <w:rFonts w:hint="eastAsia" w:ascii="宋体" w:hAnsi="宋体" w:cs="宋体"/>
          <w:szCs w:val="21"/>
          <w:highlight w:val="none"/>
        </w:rPr>
        <w:t xml:space="preserve">关于承包人违约解除合同的特别约定：</w:t>
      </w:r>
      <w:r>
        <w:rPr>
          <w:rFonts w:hint="eastAsia" w:ascii="宋体" w:hAnsi="宋体" w:cs="宋体"/>
          <w:szCs w:val="21"/>
          <w:highlight w:val="none"/>
          <w:u w:val="single"/>
        </w:rPr>
        <w:t xml:space="preserve">承包人工程质量必须达到约定工程质量标准，达不到约定质量标准的，必须自费返工至约定质量标准；经返工工程质量仍达不到约定质量标准的</w:t>
      </w:r>
      <w:r>
        <w:rPr>
          <w:rFonts w:hint="eastAsia" w:ascii="宋体" w:hAnsi="宋体" w:cs="宋体"/>
          <w:szCs w:val="21"/>
          <w:highlight w:val="none"/>
          <w:u w:val="single"/>
        </w:rPr>
        <w:t xml:space="preserve">，经发包人同意后请有关部门鉴证为可使用工程的采取降级使用，但必须承担质量缺陷违约金，质量违约金为不合格部分工程总额的30%；对返工达不到约定质量标准且不能降级使用的工程，发包人有权聘请第三方进场施工该部分工程，使其质量达到约定质量等级，第三方修建费用由发包人从承包人的工程款项中扣除，扣完为止。工程质量不合格返工使工程逾期完成或第三方重新修建使工程逾期，承包人必须承担逾期完工的违约金，逾期完工违约金和工程质量违约金同时适用。如承包人违约或承包人无故拖延开工，导致合同无法履行，发包人有权终止合同，无须承包人同意</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before="120" w:after="120"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在合同履行期间，如承包人违约，导致发包人无法如期实现本合同或合同</w:t>
      </w:r>
      <w:r>
        <w:rPr>
          <w:rFonts w:hint="eastAsia" w:ascii="宋体" w:hAnsi="宋体" w:cs="宋体"/>
          <w:szCs w:val="21"/>
          <w:highlight w:val="none"/>
          <w:u w:val="single"/>
        </w:rPr>
        <w:t xml:space="preserve">无法继续履行，经发包人书面催告仍未及时纠正的，发包人有权书面通知承包人终止本合同。合同终止后除按本合同条款承担违约责任外，还应向发包人承担赔偿实际损失的责任，发包人有权从应支付承包人的工程款、已缴付的履约保证金或银行履约保函等可扣款项中扣除（若上述款项不足或没有可扣除款项，承包人应另行向发包人支付）。对承包人已实际完成的工程量，发包人按委托审计机构出具的审计报告予以支付工程款。承包人在收到终止合同通知的10日内须将其所有的机器设备等财产运出工程现场。未在规定期限内运出的物品视为放弃财产，发包人有权自行处理。</w:t>
      </w:r>
      <w:r>
        <w:rPr>
          <w:rFonts w:hint="eastAsia" w:ascii="宋体" w:hAnsi="宋体" w:cs="宋体"/>
          <w:szCs w:val="21"/>
          <w:highlight w:val="none"/>
          <w:u w:val="single"/>
        </w:rPr>
      </w:r>
      <w:r/>
    </w:p>
    <w:p>
      <w:pPr>
        <w:pStyle w:val="823"/>
        <w:ind w:firstLine="420"/>
        <w:spacing w:before="120" w:after="120" w:line="460" w:lineRule="exact"/>
        <w:rPr>
          <w:rFonts w:hint="eastAsia" w:ascii="宋体" w:hAnsi="宋体" w:cs="宋体"/>
          <w:szCs w:val="21"/>
          <w:highlight w:val="none"/>
        </w:rPr>
      </w:pPr>
      <w:r>
        <w:rPr>
          <w:rFonts w:hint="eastAsia" w:ascii="宋体" w:hAnsi="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 xml:space="preserve">双方另行确定</w:t>
      </w:r>
      <w:r>
        <w:rPr>
          <w:rFonts w:hint="eastAsia" w:ascii="宋体" w:hAnsi="宋体" w:cs="宋体"/>
          <w:szCs w:val="21"/>
          <w:highlight w:val="none"/>
        </w:rPr>
        <w:t xml:space="preserve">。</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17. 不可抗力 </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17.1 不可抗力的确认</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除通用合同条款约定的不可抗力事件之外，视为不可抗力的其他情形： </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olor w:val="000000"/>
          <w:szCs w:val="21"/>
          <w:highlight w:val="none"/>
          <w:lang w:val="en-US" w:eastAsia="zh-CN"/>
        </w:rPr>
        <w:t xml:space="preserve">如因不可抗力</w:t>
      </w:r>
      <w:r>
        <w:rPr>
          <w:rFonts w:hint="eastAsia" w:ascii="宋体" w:hAnsi="宋体"/>
          <w:color w:val="000000"/>
          <w:szCs w:val="21"/>
          <w:highlight w:val="none"/>
        </w:rPr>
        <w:t xml:space="preserve">导致的损失由保险公司</w:t>
      </w:r>
      <w:r>
        <w:rPr>
          <w:rFonts w:hint="eastAsia" w:ascii="宋体" w:hAnsi="宋体"/>
          <w:color w:val="000000"/>
          <w:szCs w:val="21"/>
          <w:highlight w:val="none"/>
          <w:lang w:val="en-US" w:eastAsia="zh-CN"/>
        </w:rPr>
        <w:t xml:space="preserve">和</w:t>
      </w:r>
      <w:r>
        <w:rPr>
          <w:rFonts w:hint="eastAsia" w:ascii="宋体" w:hAnsi="宋体"/>
          <w:color w:val="000000"/>
          <w:szCs w:val="21"/>
          <w:highlight w:val="none"/>
        </w:rPr>
        <w:t xml:space="preserve">承包人承担</w:t>
      </w:r>
      <w:r>
        <w:rPr>
          <w:rFonts w:hint="eastAsia" w:ascii="宋体" w:hAnsi="宋体"/>
          <w:color w:val="000000"/>
          <w:szCs w:val="21"/>
          <w:highlight w:val="none"/>
          <w:lang w:eastAsia="zh-CN"/>
        </w:rPr>
        <w:t xml:space="preserve">。</w:t>
      </w:r>
      <w:r>
        <w:rPr>
          <w:rFonts w:hint="eastAsia" w:ascii="宋体" w:hAnsi="宋体" w:cs="宋体"/>
          <w:szCs w:val="21"/>
          <w:highlight w:val="none"/>
          <w:u w:val="singl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17.4 因不可抗力解除合同</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合同解除后，发包人应在商定或确定发包人应支付款项后</w:t>
      </w:r>
      <w:r>
        <w:rPr>
          <w:rFonts w:hint="eastAsia" w:ascii="宋体" w:hAnsi="宋体" w:cs="宋体"/>
          <w:szCs w:val="21"/>
          <w:highlight w:val="none"/>
          <w:u w:val="single"/>
        </w:rPr>
        <w:t xml:space="preserve"> 60 </w:t>
      </w:r>
      <w:r>
        <w:rPr>
          <w:rFonts w:hint="eastAsia" w:ascii="宋体" w:hAnsi="宋体" w:cs="宋体"/>
          <w:szCs w:val="21"/>
          <w:highlight w:val="none"/>
        </w:rPr>
        <w:t xml:space="preserve">天内完成款项的支付。</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18. 保险</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18.1 工程保险</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关于工程保险的特别约定：</w:t>
      </w:r>
      <w:r>
        <w:rPr>
          <w:rFonts w:hint="eastAsia" w:ascii="宋体" w:hAnsi="宋体" w:cs="宋体"/>
          <w:szCs w:val="21"/>
          <w:highlight w:val="none"/>
          <w:u w:val="single"/>
        </w:rPr>
        <w:t xml:space="preserve">①发包人委托承包人办理的保险事项：工程一切险和第三方责任险（包括建设工程、发包人自有人员、第三人生命财产 、运至施工场地内用于工程的材料和待安装设备），由承包人负责代为办理，费用由承包人承担，包含在合同价中。 </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②承包人投保内容：</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u w:val="single"/>
        </w:rPr>
        <w:t xml:space="preserve">A、承包人自有人员和机械设备保险、第三方责任险。 </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u w:val="single"/>
        </w:rPr>
        <w:t xml:space="preserve">B、农民工工伤保险按照苏州工业园区关于贯彻执行《市政府关于印发苏州市建筑企业农民工参加工伤保险暂行办法的通知》（苏园劳保〔2008〕14号）执行，在清单中列入社会保障费中，计入合同总价</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18.3 其他保险</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关于其他保险的约定：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承包人是否应为其施工设备等办理财产保险：</w:t>
      </w:r>
      <w:r>
        <w:rPr>
          <w:rFonts w:hint="eastAsia" w:ascii="宋体" w:hAnsi="宋体" w:cs="宋体"/>
          <w:szCs w:val="21"/>
          <w:highlight w:val="none"/>
          <w:u w:val="single"/>
        </w:rPr>
        <w:t xml:space="preserve"> 按通用条款执行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18.7 通知义务</w:t>
      </w:r>
      <w:r>
        <w:rPr>
          <w:rFonts w:hint="eastAsia" w:ascii="宋体" w:hAnsi="宋体" w:cs="宋体"/>
          <w:szCs w:val="21"/>
          <w:highlight w:val="none"/>
        </w:rPr>
      </w:r>
      <w:r/>
    </w:p>
    <w:p>
      <w:pPr>
        <w:pStyle w:val="823"/>
        <w:jc w:val="left"/>
        <w:spacing w:line="460" w:lineRule="exact"/>
        <w:rPr>
          <w:rFonts w:hint="eastAsia" w:ascii="宋体" w:hAnsi="宋体" w:cs="宋体"/>
          <w:szCs w:val="21"/>
          <w:highlight w:val="none"/>
        </w:rPr>
      </w:pPr>
      <w:r>
        <w:rPr>
          <w:rFonts w:hint="eastAsia" w:ascii="宋体" w:hAnsi="宋体" w:cs="宋体"/>
          <w:szCs w:val="21"/>
          <w:highlight w:val="none"/>
        </w:rPr>
        <w:t xml:space="preserve">关于变更保险合同时的通知义务的约定：</w:t>
      </w:r>
      <w:r>
        <w:rPr>
          <w:rFonts w:hint="eastAsia" w:ascii="宋体" w:hAnsi="宋体" w:cs="宋体"/>
          <w:szCs w:val="21"/>
          <w:highlight w:val="none"/>
          <w:u w:val="single"/>
        </w:rPr>
        <w:t xml:space="preserve">   按通用条款执行</w:t>
      </w:r>
      <w:r>
        <w:rPr>
          <w:rFonts w:hint="eastAsia" w:ascii="宋体" w:hAnsi="宋体" w:cs="宋体"/>
          <w:szCs w:val="21"/>
          <w:highlight w:val="none"/>
        </w:rPr>
        <w:t xml:space="preserve">。</w:t>
      </w:r>
      <w:r>
        <w:rPr>
          <w:rFonts w:hint="eastAsia" w:ascii="宋体" w:hAnsi="宋体" w:cs="宋体"/>
          <w:szCs w:val="21"/>
          <w:highlight w:val="none"/>
        </w:rPr>
      </w:r>
      <w:r/>
    </w:p>
    <w:p>
      <w:pPr>
        <w:pStyle w:val="844"/>
        <w:ind w:firstLine="420"/>
        <w:spacing w:before="120" w:after="120" w:line="46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20. 争议解决</w:t>
      </w:r>
      <w:r>
        <w:rPr>
          <w:rFonts w:hint="eastAsia" w:ascii="宋体" w:hAnsi="宋体" w:eastAsia="宋体" w:cs="宋体"/>
          <w:b w:val="0"/>
          <w:sz w:val="21"/>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20.3 争议评审</w:t>
      </w:r>
      <w:r>
        <w:rPr>
          <w:rFonts w:hint="eastAsia" w:ascii="宋体" w:hAnsi="宋体" w:cs="宋体"/>
          <w:szCs w:val="21"/>
          <w:highlight w:val="none"/>
        </w:rPr>
      </w:r>
      <w:r/>
    </w:p>
    <w:p>
      <w:pPr>
        <w:pStyle w:val="823"/>
        <w:jc w:val="left"/>
        <w:spacing w:line="460" w:lineRule="exact"/>
        <w:rPr>
          <w:rFonts w:hint="eastAsia" w:ascii="宋体" w:hAnsi="宋体" w:cs="宋体"/>
          <w:szCs w:val="21"/>
          <w:highlight w:val="none"/>
        </w:rPr>
      </w:pPr>
      <w:r>
        <w:rPr>
          <w:rFonts w:hint="eastAsia" w:ascii="宋体" w:hAnsi="宋体" w:cs="宋体"/>
          <w:szCs w:val="21"/>
          <w:highlight w:val="none"/>
        </w:rPr>
        <w:t xml:space="preserve">合同当事人是否同意将工程争议提交争议评审小组决定：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20.3.1 争议评审小组的确定</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u w:val="single"/>
        </w:rPr>
      </w:pPr>
      <w:r>
        <w:rPr>
          <w:rFonts w:hint="eastAsia" w:ascii="宋体" w:hAnsi="宋体" w:cs="宋体"/>
          <w:szCs w:val="21"/>
          <w:highlight w:val="none"/>
        </w:rPr>
        <w:t xml:space="preserve">争议评审小组成员的确定：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选定争议评审员的期限：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争议评审小组成员的报酬承担方式：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其他事项的约定：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20.3.2 争议评审小组的决定</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20.4仲裁或诉讼</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因合同及合同有关事项发生的争议，按下列第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种方式解决：</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（1）向</w:t>
      </w:r>
      <w:r>
        <w:rPr>
          <w:rFonts w:hint="eastAsia" w:ascii="宋体" w:hAnsi="宋体" w:cs="宋体"/>
          <w:szCs w:val="21"/>
          <w:highlight w:val="none"/>
          <w:u w:val="single"/>
        </w:rPr>
        <w:t xml:space="preserve">                     </w:t>
      </w:r>
      <w:r>
        <w:rPr>
          <w:rFonts w:hint="eastAsia" w:ascii="宋体" w:hAnsi="宋体" w:cs="宋体"/>
          <w:szCs w:val="21"/>
          <w:highlight w:val="none"/>
        </w:rPr>
        <w:t xml:space="preserve">仲裁委员会申请仲裁；</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（2）向</w:t>
      </w:r>
      <w:r>
        <w:rPr>
          <w:rFonts w:hint="eastAsia" w:ascii="宋体" w:hAnsi="宋体" w:cs="宋体"/>
          <w:szCs w:val="21"/>
          <w:highlight w:val="none"/>
          <w:u w:val="single"/>
        </w:rPr>
        <w:t xml:space="preserve"> 工程所在地法院诉讼解决  </w:t>
      </w:r>
      <w:r>
        <w:rPr>
          <w:rFonts w:hint="eastAsia" w:ascii="宋体" w:hAnsi="宋体" w:cs="宋体"/>
          <w:szCs w:val="21"/>
          <w:highlight w:val="none"/>
        </w:rPr>
        <w:t xml:space="preserve">人民法院起诉。</w:t>
      </w:r>
      <w:r>
        <w:rPr>
          <w:rFonts w:hint="eastAsia" w:ascii="宋体" w:hAnsi="宋体" w:cs="宋体"/>
          <w:szCs w:val="21"/>
          <w:highlight w:val="none"/>
        </w:rPr>
      </w:r>
      <w:r/>
    </w:p>
    <w:p>
      <w:pPr>
        <w:pStyle w:val="823"/>
        <w:ind w:firstLine="420"/>
        <w:jc w:val="left"/>
        <w:spacing w:line="460" w:lineRule="exact"/>
        <w:rPr>
          <w:rFonts w:hint="eastAsia" w:ascii="宋体" w:hAnsi="宋体" w:cs="宋体"/>
          <w:szCs w:val="21"/>
          <w:highlight w:val="none"/>
        </w:rPr>
      </w:pPr>
      <w:r>
        <w:rPr>
          <w:rFonts w:hint="eastAsia" w:ascii="宋体" w:hAnsi="宋体"/>
          <w:color w:val="000000"/>
          <w:szCs w:val="21"/>
          <w:highlight w:val="none"/>
        </w:rPr>
        <w:t xml:space="preserve">任何因本合同引起的或与本合同有关的争议，发包人为处理此纠纷产生的费用由承包人承担，该费用包括但不限于保全费、诉讼费、执行费、鉴定费、律师费、差旅费等。</w:t>
      </w:r>
      <w:r>
        <w:rPr>
          <w:rFonts w:hint="eastAsia" w:ascii="宋体" w:hAnsi="宋体" w:cs="宋体"/>
          <w:szCs w:val="21"/>
          <w:highlight w:val="none"/>
        </w:rPr>
      </w:r>
      <w:r/>
    </w:p>
    <w:p>
      <w:pPr>
        <w:pStyle w:val="823"/>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21.其他条款</w:t>
      </w:r>
      <w:r>
        <w:rPr>
          <w:rFonts w:hint="eastAsia" w:ascii="宋体" w:hAnsi="宋体" w:cs="宋体"/>
          <w:szCs w:val="21"/>
          <w:highlight w:val="none"/>
        </w:rPr>
      </w:r>
      <w:r/>
    </w:p>
    <w:p>
      <w:pPr>
        <w:pStyle w:val="823"/>
        <w:ind w:firstLine="420"/>
        <w:spacing w:after="120" w:line="460" w:lineRule="exact"/>
        <w:rPr>
          <w:rFonts w:hint="eastAsia" w:ascii="宋体" w:hAnsi="宋体" w:cs="宋体"/>
          <w:szCs w:val="21"/>
          <w:highlight w:val="none"/>
        </w:rPr>
      </w:pPr>
      <w:r>
        <w:rPr>
          <w:rFonts w:hint="eastAsia" w:ascii="宋体" w:hAnsi="宋体" w:cs="宋体"/>
          <w:szCs w:val="21"/>
          <w:highlight w:val="none"/>
        </w:rPr>
        <w:t xml:space="preserve">一、①在工程实施过程中，发包人有权调整工作内容，变更品牌或材质等，变更的内容相应调整，变更部分的材料价格须经发包人认可。②除有特别约定外，合同价款的调整和结算价款的确定适用《建设工程工程量清单计价标准》（GB/T 50500-2024）及9本工程量计算标准的规定，但不适用于清单中的以下三处视为认可条款：“发包人在收到最终索赔报告后并在合同约定时间内，未向承包人作出答复，视为该项索赔已经认可” ；“受益方未在合同约定时间内提出工程价款调整报告的，视为不涉及合同价款的调整”，以及有关“收到工程价款</w:t>
      </w:r>
      <w:r>
        <w:rPr>
          <w:rFonts w:hint="eastAsia" w:ascii="宋体" w:hAnsi="宋体" w:cs="宋体"/>
          <w:szCs w:val="21"/>
          <w:highlight w:val="none"/>
        </w:rPr>
        <w:t xml:space="preserve">调整报告的一方应在合同约定时间内确认或提出协商意见，否则，视为工程价款调整报告已经确认” ；“发包人或受其委托的工程造价咨询人收到承包人递交的竣工结算书后，在合同约定时间内，不核对竣工结算或未提出核对意见的，视为承包人递交的竣工结算书已经认可”。③ 投标人报价时所采用的主要材料或设备的品牌必须为工程量清单和图纸设备材料品牌表所要求的品牌档次（如有）。工程实际施工过程中，未经招标人同意，投标人不得擅自改变所采用的材料、设备品牌，且不得以报价时未充分考虑材料品牌为由提出签证或变更请求。 ④为完成工程所需的一切辅</w:t>
      </w:r>
      <w:r>
        <w:rPr>
          <w:rFonts w:hint="eastAsia" w:ascii="宋体" w:hAnsi="宋体" w:cs="宋体"/>
          <w:szCs w:val="21"/>
          <w:highlight w:val="none"/>
        </w:rPr>
        <w:t xml:space="preserve">助工作：现场实地勘察、临设（含临时场地）、水电、排水、降水、交通运输、便道与外部市政道路连接，造成市政道路损坏的修复等，均踏勘现场后自行考虑解决，对应的费用含在总价中，后期不予调整。⑤现场已建管线（给水、排水、燃气、集约化管线等）的保护费用含在总价中。投标单位现场踏勘及投标时均可向建设单位申请查看管线的探测资料，施工期间对保护管线等的费用不予调整。因施工单位施工造成管线的破坏由施工单位承担赔偿费用。⑥水准点、坐标控制点由投标人自行购买的费用含在总价中。⑦工程如遇缺土方情况由施工单位自行解决，费用含在总价中。</w:t>
      </w:r>
      <w:r>
        <w:rPr>
          <w:rFonts w:hint="eastAsia" w:ascii="宋体" w:hAnsi="宋体" w:cs="宋体"/>
          <w:szCs w:val="21"/>
          <w:highlight w:val="none"/>
        </w:rPr>
        <w:t xml:space="preserve">⑧施工现场可能存在施工场地狭窄，请投标单位充分考虑施工措施费用，结算不调整。⑨工程量清单漏项或设计变更引起新的工程量清单项目，其相应综合单价由承包人提出，经发包人预算审核后作为竣工结算的依据，最终价格以审计为准。⑩投标单位与其他施工队伍的配合费含在总价中，建设单位不再负责因此发生的一切费用。⑪施工用水用电费用均含在总价中。⑫竣工验收前施工单位应聘请专业的保洁公司进行保洁，其费含在总价中，建设单位不再支付发生的费用。⑬工程一切险和第三方责任险，招标人已在本项目综合单价中考虑，不单独设项；此部分费用含在总价中。</w:t>
      </w:r>
      <w:r>
        <w:rPr>
          <w:rFonts w:hint="eastAsia" w:ascii="宋体" w:hAnsi="宋体" w:cs="宋体"/>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highlight w:val="none"/>
        </w:rPr>
        <w:br w:type="page" w:clear="all"/>
      </w:r>
      <w:r>
        <w:rPr>
          <w:rFonts w:hint="eastAsia" w:ascii="宋体" w:hAnsi="宋体" w:cs="宋体"/>
          <w:sz w:val="21"/>
          <w:szCs w:val="21"/>
          <w:highlight w:val="none"/>
        </w:rPr>
        <w:t xml:space="preserve">附</w:t>
      </w:r>
      <w:bookmarkStart w:id="17" w:name="_Toc296891054"/>
      <w:r/>
      <w:bookmarkStart w:id="18" w:name="_Toc296944565"/>
      <w:r/>
      <w:bookmarkStart w:id="19" w:name="_Toc267261693"/>
      <w:r/>
      <w:bookmarkStart w:id="20" w:name="_Toc296346727"/>
      <w:r/>
      <w:bookmarkStart w:id="21" w:name="_Toc296347225"/>
      <w:r/>
      <w:bookmarkStart w:id="22" w:name="_Toc296503226"/>
      <w:r/>
      <w:bookmarkStart w:id="23" w:name="_Toc296891266"/>
      <w:r>
        <w:rPr>
          <w:rFonts w:hint="eastAsia" w:ascii="宋体" w:hAnsi="宋体" w:cs="宋体"/>
          <w:sz w:val="21"/>
          <w:szCs w:val="21"/>
          <w:highlight w:val="none"/>
        </w:rPr>
        <w:t xml:space="preserve">件1：</w:t>
      </w:r>
      <w:bookmarkEnd w:id="17"/>
      <w:r/>
      <w:bookmarkEnd w:id="18"/>
      <w:r/>
      <w:bookmarkEnd w:id="19"/>
      <w:r/>
      <w:bookmarkEnd w:id="20"/>
      <w:r/>
      <w:bookmarkEnd w:id="21"/>
      <w:r/>
      <w:bookmarkEnd w:id="22"/>
      <w:r/>
      <w:bookmarkEnd w:id="23"/>
      <w:r>
        <w:rPr>
          <w:rFonts w:hint="eastAsia" w:ascii="宋体" w:hAnsi="宋体" w:cs="宋体"/>
          <w:sz w:val="21"/>
          <w:szCs w:val="21"/>
          <w:highlight w:val="none"/>
        </w:rPr>
      </w:r>
      <w:r/>
    </w:p>
    <w:p>
      <w:pPr>
        <w:pStyle w:val="845"/>
        <w:ind w:firstLine="480"/>
        <w:jc w:val="center"/>
        <w:spacing w:line="460" w:lineRule="exact"/>
        <w:rPr>
          <w:rFonts w:hint="eastAsia" w:ascii="宋体" w:hAnsi="宋体" w:cs="宋体"/>
          <w:b/>
          <w:sz w:val="21"/>
          <w:szCs w:val="21"/>
          <w:highlight w:val="none"/>
        </w:rPr>
      </w:pPr>
      <w:r>
        <w:rPr>
          <w:rFonts w:hint="eastAsia" w:ascii="宋体" w:hAnsi="宋体" w:cs="宋体"/>
          <w:b/>
          <w:sz w:val="21"/>
          <w:szCs w:val="21"/>
          <w:highlight w:val="none"/>
        </w:rPr>
        <w:t xml:space="preserve">工程质量保修书</w:t>
      </w:r>
      <w:r>
        <w:rPr>
          <w:rFonts w:hint="eastAsia" w:ascii="宋体" w:hAnsi="宋体" w:cs="宋体"/>
          <w:b/>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发包人（全称）：</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eastAsia="zh-CN"/>
        </w:rPr>
        <w:t xml:space="preserve">苏州工业园区娄葑街道办事处</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承包人（全称）：</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　　发包人和承包人根据《中华人民共和国建筑法》和《建设工程质量管理条例》，经协商一致就</w:t>
      </w:r>
      <w:r>
        <w:rPr>
          <w:rFonts w:hint="eastAsia" w:ascii="宋体" w:hAnsi="宋体" w:cs="宋体"/>
          <w:sz w:val="21"/>
          <w:szCs w:val="21"/>
          <w:highlight w:val="none"/>
          <w:u w:val="single"/>
        </w:rPr>
        <w:t xml:space="preserve">  </w:t>
      </w:r>
      <w:r>
        <w:rPr>
          <w:rFonts w:hint="eastAsia" w:ascii="宋体" w:hAnsi="宋体" w:cs="宋体"/>
          <w:szCs w:val="21"/>
          <w:highlight w:val="none"/>
          <w:u w:val="single"/>
          <w:lang w:eastAsia="zh-CN"/>
        </w:rPr>
        <w:t xml:space="preserve">娄葑街道苏安新村瓦屋面维修项目</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（工程全称）签订工程质量保修书。</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　　一、工程质量保修范围和内容</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　　承包人在质量保修期内，按照有关法律规定和合同约定，承担工程质量保修责任。</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u w:val="single"/>
        </w:rPr>
      </w:pPr>
      <w:r>
        <w:rPr>
          <w:rFonts w:hint="eastAsia" w:ascii="宋体" w:hAnsi="宋体" w:cs="宋体"/>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1"/>
          <w:szCs w:val="21"/>
          <w:highlight w:val="none"/>
          <w:u w:val="single"/>
        </w:rPr>
        <w:t xml:space="preserve">工程承包范围内的所有工程。</w:t>
      </w:r>
      <w:r>
        <w:rPr>
          <w:rFonts w:hint="eastAsia" w:ascii="宋体" w:hAnsi="宋体" w:cs="宋体"/>
          <w:sz w:val="21"/>
          <w:szCs w:val="21"/>
          <w:highlight w:val="none"/>
          <w:u w:val="single"/>
        </w:rPr>
      </w:r>
      <w:r/>
    </w:p>
    <w:p>
      <w:pPr>
        <w:pStyle w:val="845"/>
        <w:ind w:firstLine="482"/>
        <w:spacing w:line="460" w:lineRule="exact"/>
        <w:rPr>
          <w:rFonts w:hint="eastAsia" w:ascii="宋体" w:hAnsi="宋体" w:cs="宋体"/>
          <w:sz w:val="21"/>
          <w:szCs w:val="21"/>
          <w:highlight w:val="none"/>
        </w:rPr>
      </w:pPr>
      <w:r>
        <w:rPr>
          <w:rFonts w:hint="eastAsia" w:ascii="宋体" w:hAnsi="宋体" w:cs="宋体"/>
          <w:b/>
          <w:sz w:val="21"/>
          <w:szCs w:val="21"/>
          <w:highlight w:val="none"/>
        </w:rPr>
        <w:t xml:space="preserve">　　</w:t>
      </w:r>
      <w:r>
        <w:rPr>
          <w:rFonts w:hint="eastAsia" w:ascii="宋体" w:hAnsi="宋体" w:cs="宋体"/>
          <w:sz w:val="21"/>
          <w:szCs w:val="21"/>
          <w:highlight w:val="none"/>
        </w:rPr>
        <w:t xml:space="preserve">二、质量保修期</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根据《建设工程质量管理条例》及有关规定，工程的质量保修期如下：</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1．地基基础工程和主体结构工程为设计文件规定的工程合理使用年限；</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2．屋面防水工程、有防水要求的卫生间、房间和外墙面的防渗为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rPr>
      </w:r>
      <w:r/>
    </w:p>
    <w:p>
      <w:pPr>
        <w:pStyle w:val="845"/>
        <w:ind w:left="420" w:firstLine="105"/>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3．装修工程为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rPr>
      </w:r>
      <w:r/>
    </w:p>
    <w:p>
      <w:pPr>
        <w:pStyle w:val="845"/>
        <w:ind w:left="420" w:firstLine="105"/>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4．电气管线、给排水管道、设备安装工程为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rPr>
      </w:r>
      <w:r/>
    </w:p>
    <w:p>
      <w:pPr>
        <w:pStyle w:val="845"/>
        <w:ind w:left="420" w:firstLine="105"/>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5．供热与供冷系统为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个采暖期、供冷期；</w:t>
      </w:r>
      <w:r>
        <w:rPr>
          <w:rFonts w:hint="eastAsia" w:ascii="宋体" w:hAnsi="宋体" w:cs="宋体"/>
          <w:sz w:val="21"/>
          <w:szCs w:val="21"/>
          <w:highlight w:val="none"/>
        </w:rPr>
      </w:r>
      <w:r/>
    </w:p>
    <w:p>
      <w:pPr>
        <w:pStyle w:val="845"/>
        <w:ind w:left="420" w:firstLine="105"/>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6．住宅小区内的给排水设施、道路等配套工程为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rPr>
      </w:r>
      <w:r/>
    </w:p>
    <w:p>
      <w:pPr>
        <w:pStyle w:val="845"/>
        <w:ind w:firstLine="527"/>
        <w:spacing w:line="460" w:lineRule="exact"/>
        <w:rPr>
          <w:rFonts w:hint="eastAsia" w:ascii="宋体" w:hAnsi="宋体" w:cs="宋体"/>
          <w:b/>
          <w:sz w:val="21"/>
          <w:szCs w:val="21"/>
          <w:highlight w:val="none"/>
          <w:u w:val="single"/>
        </w:rPr>
      </w:pPr>
      <w:r>
        <w:rPr>
          <w:rFonts w:hint="eastAsia" w:ascii="宋体" w:hAnsi="宋体" w:cs="宋体"/>
          <w:b/>
          <w:sz w:val="21"/>
          <w:szCs w:val="21"/>
          <w:highlight w:val="none"/>
          <w:u w:val="single"/>
        </w:rPr>
        <w:t xml:space="preserve">7.本工程质量保修为：</w:t>
      </w:r>
      <w:r>
        <w:rPr>
          <w:rFonts w:ascii="宋体" w:hAnsi="宋体" w:cs="宋体"/>
          <w:b/>
          <w:sz w:val="21"/>
          <w:szCs w:val="21"/>
          <w:highlight w:val="none"/>
          <w:u w:val="single"/>
          <w:lang w:val="en-US" w:eastAsia="zh-CN"/>
        </w:rPr>
        <w:t xml:space="preserve">本项目竣工验收合格之日起</w:t>
      </w:r>
      <w:r>
        <w:rPr>
          <w:rFonts w:hint="eastAsia" w:ascii="宋体" w:hAnsi="宋体" w:cs="宋体"/>
          <w:b/>
          <w:sz w:val="21"/>
          <w:szCs w:val="21"/>
          <w:highlight w:val="none"/>
          <w:u w:val="single"/>
          <w:lang w:val="en-US" w:eastAsia="zh-CN"/>
        </w:rPr>
        <w:t xml:space="preserve">2年</w:t>
      </w:r>
      <w:r>
        <w:rPr>
          <w:rFonts w:ascii="宋体" w:hAnsi="宋体" w:cs="宋体"/>
          <w:b/>
          <w:sz w:val="21"/>
          <w:szCs w:val="21"/>
          <w:highlight w:val="none"/>
          <w:u w:val="single"/>
          <w:lang w:val="en-US" w:eastAsia="zh-CN"/>
        </w:rPr>
        <w:t xml:space="preserve">。</w:t>
      </w:r>
      <w:r>
        <w:rPr>
          <w:rFonts w:hint="eastAsia" w:ascii="宋体" w:hAnsi="宋体" w:cs="宋体"/>
          <w:b/>
          <w:sz w:val="21"/>
          <w:szCs w:val="21"/>
          <w:highlight w:val="none"/>
          <w:u w:val="single"/>
        </w:rPr>
      </w:r>
      <w:r/>
    </w:p>
    <w:p>
      <w:pPr>
        <w:pStyle w:val="845"/>
        <w:ind w:firstLine="525"/>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8．其他项目保修期限约定如下：按国家相关规定；</w:t>
      </w:r>
      <w:r>
        <w:rPr>
          <w:rFonts w:hint="eastAsia" w:ascii="宋体" w:hAnsi="宋体" w:cs="宋体"/>
          <w:sz w:val="21"/>
          <w:szCs w:val="21"/>
          <w:highlight w:val="none"/>
        </w:rPr>
      </w:r>
      <w:r/>
    </w:p>
    <w:p>
      <w:pPr>
        <w:pStyle w:val="845"/>
        <w:ind w:firstLine="42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　　质量保修期自工程竣工验收合格之日起计算</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如</w:t>
      </w:r>
      <w:r>
        <w:rPr>
          <w:rFonts w:hint="eastAsia" w:ascii="宋体" w:hAnsi="宋体"/>
          <w:color w:val="000000"/>
          <w:sz w:val="21"/>
          <w:szCs w:val="21"/>
          <w:highlight w:val="none"/>
          <w:lang w:eastAsia="zh-CN"/>
        </w:rPr>
        <w:t xml:space="preserve">保修期内同一问题维修超2次，承包人需支付合同价1%的质量罚金</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三、缺陷责任期</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工程缺陷责任期为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24个</w:t>
      </w:r>
      <w:r>
        <w:rPr>
          <w:rFonts w:hint="eastAsia" w:ascii="宋体" w:hAnsi="宋体" w:cs="宋体"/>
          <w:sz w:val="21"/>
          <w:szCs w:val="21"/>
          <w:highlight w:val="none"/>
        </w:rPr>
        <w:t xml:space="preserve">月，缺陷责任期自工程竣工验收合格之日起计算。单位工程先于全部工程进行验收，单位工程缺陷责任期</w:t>
      </w:r>
      <w:r>
        <w:rPr>
          <w:rFonts w:hint="eastAsia" w:ascii="宋体" w:hAnsi="宋体" w:cs="宋体"/>
          <w:sz w:val="21"/>
          <w:szCs w:val="21"/>
          <w:highlight w:val="none"/>
          <w:lang w:val="en-US" w:eastAsia="zh-CN"/>
        </w:rPr>
        <w:t xml:space="preserve">同全部</w:t>
      </w:r>
      <w:r>
        <w:rPr>
          <w:rFonts w:hint="eastAsia" w:ascii="宋体" w:hAnsi="宋体" w:cs="宋体"/>
          <w:sz w:val="21"/>
          <w:szCs w:val="21"/>
          <w:highlight w:val="none"/>
        </w:rPr>
        <w:t xml:space="preserve">工程</w:t>
      </w:r>
      <w:r>
        <w:rPr>
          <w:rFonts w:hint="eastAsia" w:ascii="宋体" w:hAnsi="宋体" w:cs="宋体"/>
          <w:sz w:val="21"/>
          <w:szCs w:val="21"/>
          <w:highlight w:val="none"/>
          <w:lang w:val="en-US" w:eastAsia="zh-CN"/>
        </w:rPr>
        <w:t xml:space="preserve">竣工</w:t>
      </w:r>
      <w:r>
        <w:rPr>
          <w:rFonts w:hint="eastAsia" w:ascii="宋体" w:hAnsi="宋体" w:cs="宋体"/>
          <w:sz w:val="21"/>
          <w:szCs w:val="21"/>
          <w:highlight w:val="none"/>
        </w:rPr>
        <w:t xml:space="preserve">验收合格之日起算。</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缺陷责任期终止后，发包人应退还剩余的质量保证金。</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    四、质量保修责任</w:t>
      </w:r>
      <w:r>
        <w:rPr>
          <w:rFonts w:hint="eastAsia" w:ascii="宋体" w:hAnsi="宋体" w:cs="宋体"/>
          <w:sz w:val="21"/>
          <w:szCs w:val="21"/>
          <w:highlight w:val="none"/>
        </w:rPr>
      </w:r>
      <w:r/>
    </w:p>
    <w:p>
      <w:pPr>
        <w:pStyle w:val="845"/>
        <w:ind w:left="105" w:firstLine="43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sz w:val="21"/>
          <w:szCs w:val="21"/>
          <w:highlight w:val="none"/>
        </w:rPr>
      </w:r>
      <w:r/>
    </w:p>
    <w:p>
      <w:pPr>
        <w:pStyle w:val="845"/>
        <w:ind w:left="105" w:firstLine="43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2．发生紧急事故需抢修的，承包人在接到事故通知后，应当立即到达事故现场抢修。</w:t>
      </w:r>
      <w:r>
        <w:rPr>
          <w:rFonts w:hint="eastAsia" w:ascii="宋体" w:hAnsi="宋体" w:cs="宋体"/>
          <w:sz w:val="21"/>
          <w:szCs w:val="21"/>
          <w:highlight w:val="none"/>
        </w:rPr>
      </w:r>
      <w:r/>
    </w:p>
    <w:p>
      <w:pPr>
        <w:pStyle w:val="845"/>
        <w:ind w:left="105" w:firstLine="43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sz w:val="21"/>
          <w:szCs w:val="21"/>
          <w:highlight w:val="none"/>
        </w:rPr>
      </w:r>
      <w:r/>
    </w:p>
    <w:p>
      <w:pPr>
        <w:pStyle w:val="845"/>
        <w:ind w:left="420" w:firstLine="105"/>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4．质量保修完成后，由发包人组织验收。</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　　五、保修费用</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　　保修费用由造成质量缺陷的责任方承担。</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b/>
          <w:sz w:val="21"/>
          <w:szCs w:val="21"/>
          <w:highlight w:val="none"/>
        </w:rPr>
        <w:t xml:space="preserve">六</w:t>
      </w:r>
      <w:r>
        <w:rPr>
          <w:rFonts w:hint="eastAsia" w:ascii="宋体" w:hAnsi="宋体" w:cs="宋体"/>
          <w:sz w:val="21"/>
          <w:szCs w:val="21"/>
          <w:highlight w:val="none"/>
        </w:rPr>
        <w:t xml:space="preserve">、双方约定的其他工程质量保修事项：</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845"/>
        <w:ind w:firstLine="399"/>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工程质量保修书由发包人、承包人在工程竣工验收前共同签署，作为施工合同附件，其有效期限至保修期满。</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发包人(公章)：</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承包人(公章)：</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地  址：</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地  址：</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法定代表人(签字)：</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法定代表人(签字)：</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委托代理人(签字)：</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委托代理人(签字)：</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电  话：</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电  话：</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传  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传  真：</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开户银行：</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开户银行：</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账  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账  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845"/>
        <w:ind w:firstLine="480"/>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邮政编码：</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邮政编码：</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840"/>
        <w:ind w:firstLine="422"/>
        <w:spacing w:line="400" w:lineRule="exact"/>
        <w:tabs>
          <w:tab w:val="left" w:pos="1600" w:leader="none"/>
        </w:tabs>
        <w:rPr>
          <w:rFonts w:hint="eastAsia" w:ascii="宋体" w:hAnsi="宋体" w:cs="宋体"/>
          <w:b/>
          <w:bCs/>
          <w:sz w:val="21"/>
          <w:szCs w:val="21"/>
          <w:highlight w:val="none"/>
        </w:rPr>
      </w:pPr>
      <w:r>
        <w:rPr>
          <w:rFonts w:hint="eastAsia" w:ascii="宋体" w:hAnsi="宋体" w:cs="宋体"/>
          <w:b/>
          <w:bCs/>
          <w:sz w:val="21"/>
          <w:szCs w:val="21"/>
          <w:highlight w:val="none"/>
        </w:rPr>
      </w:r>
      <w:r/>
    </w:p>
    <w:p>
      <w:pPr>
        <w:pStyle w:val="840"/>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r>
      <w:r/>
    </w:p>
    <w:p>
      <w:pPr>
        <w:pStyle w:val="840"/>
        <w:spacing w:line="360" w:lineRule="auto"/>
        <w:rPr>
          <w:rFonts w:hint="eastAsia" w:ascii="宋体" w:hAnsi="宋体" w:cs="宋体"/>
          <w:highlight w:val="none"/>
        </w:rPr>
      </w:pPr>
      <w:r>
        <w:rPr>
          <w:rFonts w:hint="eastAsia" w:ascii="宋体" w:hAnsi="宋体" w:cs="宋体"/>
          <w:sz w:val="21"/>
          <w:szCs w:val="21"/>
          <w:highlight w:val="none"/>
        </w:rPr>
        <w:br w:type="page" w:clear="all"/>
      </w:r>
      <w:bookmarkStart w:id="24" w:name="_Toc636"/>
      <w:r/>
      <w:bookmarkStart w:id="25" w:name="_Toc436210432"/>
      <w:r>
        <w:rPr>
          <w:rFonts w:hint="eastAsia" w:ascii="宋体" w:hAnsi="宋体" w:cs="宋体"/>
          <w:highlight w:val="none"/>
        </w:rPr>
        <w:t xml:space="preserve">附件2：</w:t>
      </w:r>
      <w:bookmarkEnd w:id="24"/>
      <w:r/>
      <w:bookmarkEnd w:id="25"/>
      <w:r>
        <w:rPr>
          <w:rFonts w:hint="eastAsia" w:ascii="宋体" w:hAnsi="宋体" w:cs="宋体"/>
          <w:highlight w:val="none"/>
        </w:rPr>
      </w:r>
      <w:r/>
    </w:p>
    <w:p>
      <w:pPr>
        <w:pStyle w:val="816"/>
        <w:jc w:val="center"/>
        <w:spacing w:after="120"/>
        <w:rPr>
          <w:rFonts w:hint="eastAsia" w:ascii="宋体" w:hAnsi="宋体" w:cs="宋体"/>
          <w:sz w:val="24"/>
          <w:highlight w:val="none"/>
        </w:rPr>
      </w:pPr>
      <w:r>
        <w:rPr>
          <w:rFonts w:hint="eastAsia" w:ascii="宋体" w:hAnsi="宋体" w:cs="宋体"/>
          <w:b/>
          <w:bCs/>
          <w:sz w:val="24"/>
          <w:highlight w:val="none"/>
        </w:rPr>
        <w:t xml:space="preserve">安全生产协议书</w:t>
      </w:r>
      <w:r>
        <w:rPr>
          <w:rFonts w:hint="eastAsia" w:ascii="宋体" w:hAnsi="宋体" w:cs="宋体"/>
          <w:sz w:val="24"/>
          <w:highlight w:val="none"/>
        </w:rPr>
      </w:r>
      <w:r/>
    </w:p>
    <w:p>
      <w:pPr>
        <w:pStyle w:val="816"/>
        <w:rPr>
          <w:rFonts w:hint="eastAsia" w:ascii="宋体" w:hAnsi="宋体" w:cs="宋体"/>
          <w:highlight w:val="none"/>
        </w:rPr>
      </w:pPr>
      <w:r>
        <w:rPr>
          <w:rFonts w:hint="eastAsia" w:ascii="宋体" w:hAnsi="宋体" w:cs="宋体"/>
          <w:highlight w:val="none"/>
        </w:rPr>
        <w:t xml:space="preserve">发包人(甲方)：</w:t>
      </w:r>
      <w:r>
        <w:rPr>
          <w:rFonts w:hint="eastAsia" w:ascii="宋体" w:hAnsi="宋体" w:cs="宋体"/>
          <w:highlight w:val="none"/>
          <w:u w:val="single"/>
        </w:rPr>
        <w:t xml:space="preserve">  </w:t>
      </w:r>
      <w:r>
        <w:rPr>
          <w:rFonts w:hint="eastAsia" w:ascii="宋体" w:hAnsi="宋体" w:cs="宋体"/>
          <w:b/>
          <w:szCs w:val="21"/>
          <w:highlight w:val="none"/>
          <w:u w:val="single"/>
          <w:lang w:eastAsia="zh-CN"/>
        </w:rPr>
        <w:t xml:space="preserve">苏州工业园区娄葑街道办事处</w:t>
      </w:r>
      <w:r>
        <w:rPr>
          <w:rFonts w:hint="eastAsia" w:ascii="宋体" w:hAnsi="宋体" w:cs="宋体"/>
          <w:highlight w:val="none"/>
          <w:u w:val="single"/>
        </w:rPr>
        <w:t xml:space="preserve">  </w:t>
      </w:r>
      <w:r>
        <w:rPr>
          <w:rFonts w:hint="eastAsia" w:ascii="宋体" w:hAnsi="宋体" w:cs="宋体"/>
          <w:highlight w:val="none"/>
        </w:rPr>
      </w:r>
      <w:r/>
    </w:p>
    <w:p>
      <w:pPr>
        <w:pStyle w:val="816"/>
        <w:rPr>
          <w:rFonts w:hint="eastAsia" w:ascii="宋体" w:hAnsi="宋体" w:cs="宋体"/>
          <w:highlight w:val="none"/>
        </w:rPr>
      </w:pPr>
      <w:r>
        <w:rPr>
          <w:rFonts w:hint="eastAsia" w:ascii="宋体" w:hAnsi="宋体" w:cs="宋体"/>
          <w:highlight w:val="none"/>
        </w:rPr>
        <w:t xml:space="preserve">承包人(乙方)：</w:t>
      </w:r>
      <w:r>
        <w:rPr>
          <w:rFonts w:hint="eastAsia" w:ascii="宋体" w:hAnsi="宋体" w:cs="宋体"/>
          <w:highlight w:val="none"/>
          <w:u w:val="single"/>
        </w:rPr>
        <w:t xml:space="preserve">                            </w:t>
      </w:r>
      <w:r>
        <w:rPr>
          <w:rFonts w:hint="eastAsia" w:ascii="宋体" w:hAnsi="宋体" w:cs="宋体"/>
          <w:highlight w:val="none"/>
        </w:rPr>
      </w:r>
      <w:r/>
    </w:p>
    <w:p>
      <w:pPr>
        <w:pStyle w:val="816"/>
        <w:ind w:firstLine="420"/>
        <w:rPr>
          <w:rFonts w:hint="eastAsia" w:ascii="宋体" w:hAnsi="宋体" w:cs="宋体"/>
          <w:highlight w:val="none"/>
        </w:rPr>
      </w:pPr>
      <w:r>
        <w:rPr>
          <w:rFonts w:hint="eastAsia" w:ascii="宋体" w:hAnsi="宋体" w:cs="宋体"/>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rPr>
          <w:rFonts w:hint="eastAsia" w:ascii="宋体" w:hAnsi="宋体" w:cs="宋体"/>
          <w:highlight w:val="none"/>
        </w:rPr>
      </w:r>
      <w:r/>
    </w:p>
    <w:p>
      <w:pPr>
        <w:pStyle w:val="816"/>
        <w:ind w:firstLine="420"/>
        <w:rPr>
          <w:rFonts w:hint="eastAsia" w:ascii="宋体" w:hAnsi="宋体" w:cs="宋体"/>
          <w:highlight w:val="none"/>
        </w:rPr>
      </w:pPr>
      <w:r>
        <w:rPr>
          <w:rFonts w:hint="eastAsia" w:ascii="宋体" w:hAnsi="宋体" w:cs="宋体"/>
          <w:highlight w:val="none"/>
        </w:rPr>
        <w:t xml:space="preserve">第一条 工程概况</w:t>
      </w:r>
      <w:r>
        <w:rPr>
          <w:rFonts w:hint="eastAsia" w:ascii="宋体" w:hAnsi="宋体" w:cs="宋体"/>
          <w:highlight w:val="none"/>
        </w:rPr>
      </w:r>
      <w:r/>
    </w:p>
    <w:p>
      <w:pPr>
        <w:pStyle w:val="816"/>
        <w:ind w:firstLine="420"/>
        <w:rPr>
          <w:rFonts w:hint="eastAsia" w:ascii="宋体" w:hAnsi="宋体" w:cs="宋体"/>
          <w:highlight w:val="none"/>
        </w:rPr>
      </w:pPr>
      <w:r>
        <w:rPr>
          <w:rFonts w:hint="eastAsia" w:ascii="宋体" w:hAnsi="宋体" w:cs="宋体"/>
          <w:highlight w:val="none"/>
        </w:rPr>
        <w:t xml:space="preserve">工程名称：</w:t>
      </w:r>
      <w:r>
        <w:rPr>
          <w:rFonts w:hint="eastAsia" w:ascii="宋体" w:hAnsi="宋体" w:cs="宋体"/>
          <w:highlight w:val="none"/>
          <w:u w:val="single"/>
        </w:rPr>
        <w:t xml:space="preserve"> </w:t>
      </w:r>
      <w:r>
        <w:rPr>
          <w:rFonts w:hint="eastAsia" w:ascii="宋体" w:hAnsi="宋体" w:cs="宋体"/>
          <w:szCs w:val="21"/>
          <w:highlight w:val="none"/>
          <w:u w:val="single"/>
          <w:lang w:eastAsia="zh-CN"/>
        </w:rPr>
        <w:t xml:space="preserve">娄葑街道苏安新村瓦屋面维修项目</w:t>
      </w:r>
      <w:r>
        <w:rPr>
          <w:rFonts w:hint="eastAsia" w:ascii="宋体" w:hAnsi="宋体" w:cs="宋体"/>
          <w:highlight w:val="none"/>
          <w:u w:val="single"/>
        </w:rPr>
        <w:t xml:space="preserve">  </w:t>
      </w:r>
      <w:r>
        <w:rPr>
          <w:rFonts w:hint="eastAsia" w:ascii="宋体" w:hAnsi="宋体" w:cs="宋体"/>
          <w:highlight w:val="none"/>
        </w:rPr>
      </w:r>
      <w:r/>
    </w:p>
    <w:p>
      <w:pPr>
        <w:pStyle w:val="816"/>
        <w:ind w:firstLine="420"/>
        <w:rPr>
          <w:rFonts w:hint="eastAsia" w:ascii="宋体" w:hAnsi="宋体" w:cs="宋体"/>
          <w:highlight w:val="none"/>
        </w:rPr>
      </w:pPr>
      <w:r>
        <w:rPr>
          <w:rFonts w:hint="eastAsia" w:ascii="宋体" w:hAnsi="宋体" w:cs="宋体"/>
          <w:highlight w:val="none"/>
        </w:rPr>
        <w:t xml:space="preserve">工程地点：</w:t>
      </w:r>
      <w:r>
        <w:rPr>
          <w:rFonts w:hint="eastAsia" w:ascii="宋体" w:hAnsi="宋体" w:cs="宋体"/>
          <w:highlight w:val="none"/>
          <w:u w:val="single"/>
        </w:rPr>
        <w:t xml:space="preserve"> </w:t>
      </w:r>
      <w:r>
        <w:rPr>
          <w:rFonts w:hint="eastAsia" w:ascii="宋体" w:hAnsi="宋体" w:cs="宋体"/>
          <w:highlight w:val="none"/>
          <w:u w:val="single"/>
          <w:lang w:eastAsia="zh-CN"/>
        </w:rPr>
        <w:t xml:space="preserve">苏州工业园区娄葑街道</w:t>
      </w:r>
      <w:r>
        <w:rPr>
          <w:rFonts w:hint="eastAsia" w:ascii="宋体" w:hAnsi="宋体" w:cs="宋体"/>
          <w:highlight w:val="none"/>
          <w:u w:val="single"/>
        </w:rPr>
        <w:t xml:space="preserve"> </w:t>
      </w:r>
      <w:r>
        <w:rPr>
          <w:rFonts w:hint="eastAsia" w:ascii="宋体" w:hAnsi="宋体" w:cs="宋体"/>
          <w:highlight w:val="none"/>
        </w:rPr>
      </w:r>
      <w:r/>
    </w:p>
    <w:p>
      <w:pPr>
        <w:pStyle w:val="816"/>
        <w:ind w:firstLine="420"/>
        <w:rPr>
          <w:rFonts w:hint="eastAsia" w:ascii="宋体" w:hAnsi="宋体" w:cs="宋体"/>
          <w:highlight w:val="none"/>
        </w:rPr>
      </w:pPr>
      <w:r>
        <w:rPr>
          <w:rFonts w:hint="eastAsia" w:ascii="宋体" w:hAnsi="宋体" w:cs="宋体"/>
          <w:highlight w:val="none"/>
        </w:rPr>
        <w:t xml:space="preserve">工程承包范围: 见采购文件</w:t>
      </w:r>
      <w:r>
        <w:rPr>
          <w:rFonts w:hint="eastAsia" w:ascii="宋体" w:hAnsi="宋体" w:cs="宋体"/>
          <w:highlight w:val="none"/>
        </w:rPr>
      </w:r>
      <w:r/>
    </w:p>
    <w:p>
      <w:pPr>
        <w:pStyle w:val="816"/>
        <w:ind w:firstLine="420"/>
        <w:rPr>
          <w:rFonts w:hint="eastAsia" w:ascii="宋体" w:hAnsi="宋体" w:cs="宋体"/>
          <w:highlight w:val="none"/>
        </w:rPr>
      </w:pPr>
      <w:r>
        <w:rPr>
          <w:rFonts w:hint="eastAsia" w:ascii="宋体" w:hAnsi="宋体" w:cs="宋体"/>
          <w:highlight w:val="none"/>
        </w:rPr>
        <w:t xml:space="preserve">乙方资质及安全生产条件：见响应文件</w:t>
      </w:r>
      <w:r>
        <w:rPr>
          <w:rFonts w:hint="eastAsia" w:ascii="宋体" w:hAnsi="宋体" w:cs="宋体"/>
          <w:highlight w:val="none"/>
        </w:rPr>
      </w:r>
      <w:r/>
    </w:p>
    <w:p>
      <w:pPr>
        <w:pStyle w:val="816"/>
        <w:ind w:firstLine="420"/>
        <w:rPr>
          <w:rFonts w:hint="eastAsia" w:ascii="宋体" w:hAnsi="宋体" w:cs="宋体"/>
          <w:highlight w:val="none"/>
        </w:rPr>
      </w:pPr>
      <w:r>
        <w:rPr>
          <w:rFonts w:hint="eastAsia" w:ascii="宋体" w:hAnsi="宋体" w:cs="宋体"/>
          <w:highlight w:val="none"/>
        </w:rPr>
        <w:t xml:space="preserve">乙方应对承揽本工程所提供的有关资料真实性负责。</w:t>
      </w:r>
      <w:r>
        <w:rPr>
          <w:rFonts w:hint="eastAsia" w:ascii="宋体" w:hAnsi="宋体" w:cs="宋体"/>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第二条 现场负责人及安全生产管理人员：</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乙方指定本工程项目经理为现场负责人；并落实专职安全生产管理人员。</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第三条 甲方的责任和权利</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1.甲方有权要求乙方制定施工安全措施，在开始施工前报甲方备查。 </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3.甲方委托指派本工程监理人及总监理工程师负责与乙方联系安全生产方面的工作。</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4.乙方在施工中发生的人身、财产事故，甲方有权利负责督促乙方按照国家相关的事故处理的法律法规规定进行调查、处理、统计上报等。</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5.甲方不得要求乙方违反安全管理规定进行施工，由此而导致的事故由甲方承担责任。</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第四条 乙方的责任和权利</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1.乙方负责人是安全生产的第一责任人，对本工程的安全生产负全责。</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3.乙方单位的主要负责人对与本工程相关联的安全生产工作负有下列职责：</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(1) 建立、健全安全生产责任制；</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(2) 建立健全安全生产保证体系及安全组织机构，设立专职安全生产管理人员，建立健全现场安全责任制和消防安全责任制度。</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(3) 组织制定安全生产规章  制度和操作规程；</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(4) 组织制定并实施安全生产教育和培训计划；</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(5) 保证安全生产投入的有效实施；</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(6) 督促、检查安全生产工作，及时消除生产安全事故隐患；</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(7) 组织制定并实施生产安全事故应急救援预案；</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(8) 及时、如实报告生产安全事故。</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6.乙方的项目负责人、专职安全生产管理人员和特种作业人员应按照国家有关规定经过相关培训，取得相应资格，并在现有的资质等级许可的范围内承揽工程，持岗位证上岗。</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7.乙方单位的安全管理机构以及安全生产管理人员履行下列(包括但不限于)职责：</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(1) 组织或者参与拟订本项目安全生产规章制度、操作规程和生产安全事故应急救援预案；</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(2) 组织或者参与本项目安全生产教育和培训，如实记录安全生产教育和培训情况；</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(3) 督促落实本项目重大危险源的安全管理措施；</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(4) 组织或者参与本项目应急救援演练；</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(5) 检查本项目的安全生产状况，及时排查生产安全事故隐患，提出改进安全生产管理的建议；</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(6) 制止和纠正违章指挥、强令冒险作业、违反操作规程的行为；</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(7) 督促落实本项目安全生产整改措施。</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10.乙方应当在有较大危险因素的生产经营场所和有关设施、设备上，设置明显的安全警示标志。</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11.乙方必须依法参加工伤保险，为从业人员缴纳保险费，为从事危险作业的人员办理意外伤害保险，支付保险费。</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14.乙方应该平时进行安全检查，对安全隐患及时整改。对甲方单位以及监理签发的安全检查整改要求应及时组织整改并按时回复。</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15.乙方有权对甲方的安全管理提出合理化建议。</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18.乙方在施工中必须加强安全管理，由于管理不到位造成负面影响，乙方将承担全部责任，并承担由此给甲方造成的名誉及经济损失。</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第五条 施工安全违约金 </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1.甲方安全检查时，发现乙方有违反安全协议或者安全管理法律法规等规定的行为，甲方有权按照合约中违约责任条款对乙方进行处罚。</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2.若施工过程中发生安全事故，乙方除承担相应的经济赔偿责任及其它法律责任外，并因此给甲方增加额外工作的，甲方有权按照合约中违约责任条款对乙方处罚。</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第六条 其他</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1.本合同签订后，未经双方共同协商同意，任何一方不得私自改动或终止。</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2.本合同与工程合同具有同等效力，有效期自工程开工至全部工程竣工后经交工验收合格，以及质量保修期满由发包人发给保修终止证书后失效。</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3.合同履行过程中发生争议时，双方应协商解决，如果协商不成，双方可以向工程所在地有管辖权的人民法院提起诉讼。</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4.本合同自双方签字盖章后生效。</w:t>
      </w:r>
      <w:r>
        <w:rPr>
          <w:rFonts w:hint="eastAsia" w:ascii="宋体" w:hAnsi="宋体" w:cs="宋体"/>
          <w:szCs w:val="21"/>
          <w:highlight w:val="none"/>
        </w:rPr>
      </w:r>
      <w:r/>
    </w:p>
    <w:p>
      <w:pPr>
        <w:pStyle w:val="816"/>
        <w:ind w:firstLine="420"/>
        <w:rPr>
          <w:rFonts w:hint="eastAsia" w:ascii="宋体" w:hAnsi="宋体" w:cs="宋体"/>
          <w:szCs w:val="21"/>
          <w:highlight w:val="none"/>
        </w:rPr>
      </w:pPr>
      <w:r>
        <w:rPr>
          <w:rFonts w:hint="eastAsia" w:ascii="宋体" w:hAnsi="宋体" w:cs="宋体"/>
          <w:szCs w:val="21"/>
          <w:highlight w:val="none"/>
        </w:rPr>
        <w:t xml:space="preserve">5.本合同一式贰份，甲、乙双方各执壹份</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每份具有同等法律效力</w:t>
      </w:r>
      <w:r>
        <w:rPr>
          <w:rFonts w:hint="eastAsia" w:ascii="宋体" w:hAnsi="宋体" w:cs="宋体"/>
          <w:szCs w:val="21"/>
          <w:highlight w:val="none"/>
        </w:rPr>
        <w:t xml:space="preserve">。</w:t>
      </w:r>
      <w:r>
        <w:rPr>
          <w:rFonts w:hint="eastAsia" w:ascii="宋体" w:hAnsi="宋体" w:cs="宋体"/>
          <w:szCs w:val="21"/>
          <w:highlight w:val="none"/>
        </w:rPr>
      </w:r>
      <w:r/>
    </w:p>
    <w:p>
      <w:pPr>
        <w:pStyle w:val="816"/>
        <w:ind w:firstLine="420"/>
        <w:rPr>
          <w:rFonts w:hint="eastAsia" w:ascii="宋体" w:hAnsi="宋体" w:cs="宋体"/>
          <w:highlight w:val="none"/>
        </w:rPr>
      </w:pPr>
      <w:r>
        <w:rPr>
          <w:rFonts w:hint="eastAsia" w:ascii="宋体" w:hAnsi="宋体" w:cs="宋体"/>
          <w:highlight w:val="none"/>
        </w:rPr>
        <w:t xml:space="preserve">发包人：  (公章)                      承包人：  (公章)</w:t>
      </w:r>
      <w:r>
        <w:rPr>
          <w:rFonts w:hint="eastAsia" w:ascii="宋体" w:hAnsi="宋体" w:cs="宋体"/>
          <w:highlight w:val="none"/>
        </w:rPr>
      </w:r>
      <w:r/>
    </w:p>
    <w:p>
      <w:pPr>
        <w:pStyle w:val="816"/>
        <w:ind w:firstLine="420"/>
        <w:rPr>
          <w:rFonts w:hint="eastAsia" w:ascii="宋体" w:hAnsi="宋体" w:cs="宋体"/>
          <w:highlight w:val="none"/>
        </w:rPr>
      </w:pPr>
      <w:r>
        <w:rPr>
          <w:rFonts w:hint="eastAsia" w:ascii="宋体" w:hAnsi="宋体" w:cs="宋体"/>
          <w:highlight w:val="none"/>
        </w:rPr>
        <w:t xml:space="preserve">法定代表人或其委托代理人：            法定代表人或其委托代理人：</w:t>
      </w:r>
      <w:r>
        <w:rPr>
          <w:rFonts w:hint="eastAsia" w:ascii="宋体" w:hAnsi="宋体" w:cs="宋体"/>
          <w:highlight w:val="none"/>
        </w:rPr>
      </w:r>
      <w:r/>
    </w:p>
    <w:p>
      <w:pPr>
        <w:pStyle w:val="816"/>
        <w:ind w:firstLine="420"/>
        <w:rPr>
          <w:rFonts w:hint="eastAsia" w:ascii="宋体" w:hAnsi="宋体" w:cs="宋体"/>
          <w:highlight w:val="none"/>
        </w:rPr>
      </w:pPr>
      <w:r>
        <w:rPr>
          <w:rFonts w:hint="eastAsia" w:ascii="宋体" w:hAnsi="宋体" w:cs="宋体"/>
          <w:highlight w:val="none"/>
        </w:rPr>
        <w:t xml:space="preserve">(签字或盖章)                          (签字或盖章)</w:t>
      </w:r>
      <w:r>
        <w:rPr>
          <w:rFonts w:hint="eastAsia" w:ascii="宋体" w:hAnsi="宋体" w:cs="宋体"/>
          <w:highlight w:val="none"/>
        </w:rPr>
      </w:r>
      <w:r/>
    </w:p>
    <w:p>
      <w:pPr>
        <w:pStyle w:val="816"/>
        <w:ind w:firstLine="420"/>
        <w:rPr>
          <w:rFonts w:hint="eastAsia" w:ascii="宋体" w:hAnsi="宋体" w:cs="宋体"/>
          <w:highlight w:val="none"/>
        </w:rPr>
      </w:pP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                </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rPr>
          <w:rFonts w:hint="eastAsia" w:ascii="宋体" w:hAnsi="宋体" w:cs="宋体"/>
          <w:highlight w:val="none"/>
        </w:rPr>
      </w:r>
      <w:r/>
    </w:p>
    <w:p>
      <w:pPr>
        <w:pStyle w:val="823"/>
        <w:spacing w:line="360" w:lineRule="auto"/>
        <w:rPr>
          <w:rFonts w:hint="eastAsia" w:ascii="宋体" w:hAnsi="宋体" w:cs="宋体"/>
          <w:b w:val="0"/>
          <w:bCs w:val="0"/>
          <w:sz w:val="20"/>
          <w:szCs w:val="20"/>
          <w:highlight w:val="none"/>
        </w:rPr>
      </w:pPr>
      <w:r>
        <w:rPr>
          <w:rFonts w:hint="eastAsia" w:ascii="宋体" w:hAnsi="宋体" w:cs="宋体"/>
          <w:b w:val="0"/>
          <w:bCs w:val="0"/>
          <w:sz w:val="20"/>
          <w:szCs w:val="20"/>
          <w:highlight w:val="none"/>
        </w:rPr>
      </w:r>
      <w:r/>
    </w:p>
    <w:p>
      <w:pPr>
        <w:pStyle w:val="823"/>
        <w:spacing w:line="360" w:lineRule="auto"/>
        <w:rPr>
          <w:rFonts w:hint="eastAsia" w:ascii="宋体" w:hAnsi="宋体" w:cs="宋体"/>
          <w:b w:val="0"/>
          <w:bCs w:val="0"/>
          <w:sz w:val="20"/>
          <w:szCs w:val="20"/>
          <w:highlight w:val="none"/>
        </w:rPr>
      </w:pPr>
      <w:r>
        <w:rPr>
          <w:rFonts w:hint="eastAsia" w:ascii="宋体" w:hAnsi="宋体" w:cs="宋体"/>
          <w:b w:val="0"/>
          <w:bCs w:val="0"/>
          <w:sz w:val="20"/>
          <w:szCs w:val="20"/>
          <w:highlight w:val="none"/>
        </w:rPr>
      </w:r>
      <w:r/>
    </w:p>
    <w:p>
      <w:pPr>
        <w:pStyle w:val="823"/>
        <w:spacing w:line="360" w:lineRule="auto"/>
        <w:rPr>
          <w:rFonts w:hint="eastAsia" w:ascii="宋体" w:hAnsi="宋体" w:cs="宋体"/>
          <w:b w:val="0"/>
          <w:bCs w:val="0"/>
          <w:sz w:val="20"/>
          <w:szCs w:val="20"/>
          <w:highlight w:val="none"/>
        </w:rPr>
      </w:pPr>
      <w:r>
        <w:rPr>
          <w:rFonts w:hint="eastAsia" w:ascii="宋体" w:hAnsi="宋体" w:cs="宋体"/>
          <w:b w:val="0"/>
          <w:bCs w:val="0"/>
          <w:sz w:val="20"/>
          <w:szCs w:val="20"/>
          <w:highlight w:val="none"/>
        </w:rPr>
      </w:r>
      <w:r/>
    </w:p>
    <w:p>
      <w:pPr>
        <w:pStyle w:val="823"/>
        <w:spacing w:line="360" w:lineRule="auto"/>
        <w:rPr>
          <w:rFonts w:hint="eastAsia" w:ascii="宋体" w:hAnsi="宋体" w:cs="宋体"/>
          <w:b w:val="0"/>
          <w:bCs w:val="0"/>
          <w:sz w:val="20"/>
          <w:szCs w:val="20"/>
          <w:highlight w:val="none"/>
        </w:rPr>
      </w:pPr>
      <w:r>
        <w:rPr>
          <w:rFonts w:hint="eastAsia" w:ascii="宋体" w:hAnsi="宋体" w:cs="宋体"/>
          <w:b w:val="0"/>
          <w:bCs w:val="0"/>
          <w:sz w:val="20"/>
          <w:szCs w:val="20"/>
          <w:highlight w:val="none"/>
        </w:rPr>
      </w:r>
      <w:r/>
    </w:p>
    <w:p>
      <w:pPr>
        <w:pStyle w:val="823"/>
        <w:spacing w:line="360" w:lineRule="auto"/>
        <w:rPr>
          <w:rFonts w:hint="eastAsia" w:ascii="宋体" w:hAnsi="宋体" w:cs="宋体"/>
          <w:highlight w:val="none"/>
        </w:rPr>
      </w:pPr>
      <w:r>
        <w:rPr>
          <w:rFonts w:hint="eastAsia" w:ascii="宋体" w:hAnsi="宋体" w:cs="宋体"/>
          <w:b w:val="0"/>
          <w:bCs w:val="0"/>
          <w:sz w:val="20"/>
          <w:szCs w:val="20"/>
          <w:highlight w:val="none"/>
        </w:rPr>
        <w:t xml:space="preserve">附件3：</w:t>
      </w:r>
      <w:r>
        <w:rPr>
          <w:rFonts w:hint="eastAsia" w:ascii="宋体" w:hAnsi="宋体" w:cs="宋体"/>
          <w:highlight w:val="none"/>
        </w:rPr>
      </w:r>
      <w:r/>
    </w:p>
    <w:p>
      <w:pPr>
        <w:pStyle w:val="818"/>
        <w:jc w:val="center"/>
        <w:spacing w:line="450" w:lineRule="exact"/>
        <w:rPr>
          <w:rFonts w:hint="eastAsia" w:ascii="宋体" w:hAnsi="宋体" w:cs="宋体"/>
          <w:highlight w:val="none"/>
        </w:rPr>
      </w:pPr>
      <w:r>
        <w:rPr>
          <w:rFonts w:hint="eastAsia" w:ascii="宋体" w:hAnsi="宋体" w:cs="宋体"/>
          <w:szCs w:val="24"/>
          <w:highlight w:val="none"/>
        </w:rPr>
        <w:t xml:space="preserve">工程建设项目廉政合同</w:t>
      </w:r>
      <w:r>
        <w:rPr>
          <w:rFonts w:hint="eastAsia" w:ascii="宋体" w:hAnsi="宋体" w:cs="宋体"/>
          <w:highlight w:val="none"/>
        </w:rPr>
      </w:r>
      <w:r/>
    </w:p>
    <w:p>
      <w:pPr>
        <w:pStyle w:val="816"/>
        <w:rPr>
          <w:rFonts w:hint="eastAsia" w:ascii="宋体" w:hAnsi="宋体" w:cs="宋体"/>
          <w:b/>
          <w:szCs w:val="21"/>
          <w:highlight w:val="none"/>
        </w:rPr>
      </w:pPr>
      <w:r>
        <w:rPr>
          <w:rFonts w:hint="eastAsia" w:ascii="宋体" w:hAnsi="宋体" w:cs="宋体"/>
          <w:szCs w:val="21"/>
          <w:highlight w:val="none"/>
        </w:rPr>
        <w:t xml:space="preserve">工程项目名称：</w:t>
      </w:r>
      <w:r>
        <w:rPr>
          <w:rFonts w:hint="eastAsia" w:ascii="宋体" w:hAnsi="宋体" w:cs="宋体"/>
          <w:szCs w:val="21"/>
          <w:highlight w:val="none"/>
          <w:u w:val="single"/>
          <w:lang w:eastAsia="zh-CN"/>
        </w:rPr>
        <w:t xml:space="preserve">娄葑街道苏安新村瓦屋面维修项目</w:t>
      </w:r>
      <w:r>
        <w:rPr>
          <w:rFonts w:hint="eastAsia" w:ascii="宋体" w:hAnsi="宋体" w:cs="宋体"/>
          <w:szCs w:val="21"/>
          <w:highlight w:val="none"/>
          <w:u w:val="single"/>
        </w:rPr>
        <w:t xml:space="preserve">  </w:t>
      </w:r>
      <w:r>
        <w:rPr>
          <w:rFonts w:hint="eastAsia" w:ascii="宋体" w:hAnsi="宋体" w:cs="宋体"/>
          <w:b/>
          <w:szCs w:val="21"/>
          <w:highlight w:val="none"/>
        </w:rPr>
      </w:r>
      <w:r/>
    </w:p>
    <w:p>
      <w:pPr>
        <w:pStyle w:val="816"/>
        <w:spacing w:line="450" w:lineRule="exact"/>
        <w:rPr>
          <w:rFonts w:hint="eastAsia" w:ascii="宋体" w:hAnsi="宋体" w:eastAsia="宋体" w:cs="宋体"/>
          <w:b/>
          <w:szCs w:val="21"/>
          <w:highlight w:val="none"/>
          <w:u w:val="single"/>
          <w:lang w:eastAsia="zh-CN"/>
        </w:rPr>
      </w:pPr>
      <w:r>
        <w:rPr>
          <w:rFonts w:hint="eastAsia" w:ascii="宋体" w:hAnsi="宋体" w:cs="宋体"/>
          <w:szCs w:val="21"/>
          <w:highlight w:val="none"/>
        </w:rPr>
        <w:t xml:space="preserve">工程项目地址：</w:t>
      </w:r>
      <w:r>
        <w:rPr>
          <w:rFonts w:hint="eastAsia" w:ascii="宋体" w:hAnsi="宋体" w:cs="宋体"/>
          <w:szCs w:val="21"/>
          <w:highlight w:val="none"/>
          <w:u w:val="single"/>
          <w:lang w:eastAsia="zh-CN"/>
        </w:rPr>
        <w:t xml:space="preserve">苏州工业园区娄葑街道</w:t>
      </w:r>
      <w:r>
        <w:rPr>
          <w:rFonts w:hint="eastAsia" w:ascii="宋体" w:hAnsi="宋体" w:eastAsia="宋体" w:cs="宋体"/>
          <w:b/>
          <w:szCs w:val="21"/>
          <w:highlight w:val="none"/>
          <w:u w:val="single"/>
          <w:lang w:eastAsia="zh-CN"/>
        </w:rPr>
      </w:r>
      <w:r/>
    </w:p>
    <w:p>
      <w:pPr>
        <w:pStyle w:val="816"/>
        <w:spacing w:line="450" w:lineRule="exact"/>
        <w:rPr>
          <w:rFonts w:hint="eastAsia" w:ascii="宋体" w:hAnsi="宋体" w:cs="宋体"/>
          <w:b/>
          <w:szCs w:val="21"/>
          <w:highlight w:val="none"/>
        </w:rPr>
      </w:pPr>
      <w:r>
        <w:rPr>
          <w:rFonts w:hint="eastAsia" w:ascii="宋体" w:hAnsi="宋体" w:cs="宋体"/>
          <w:szCs w:val="21"/>
          <w:highlight w:val="none"/>
        </w:rPr>
        <w:t xml:space="preserve">建设单位（甲方）：</w:t>
      </w:r>
      <w:r>
        <w:rPr>
          <w:rFonts w:hint="eastAsia" w:ascii="宋体" w:hAnsi="宋体" w:cs="宋体"/>
          <w:szCs w:val="21"/>
          <w:highlight w:val="none"/>
          <w:u w:val="single"/>
          <w:lang w:eastAsia="zh-CN"/>
        </w:rPr>
        <w:t xml:space="preserve">苏州工业园区娄葑街道办事处</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b/>
          <w:szCs w:val="21"/>
          <w:highlight w:val="none"/>
        </w:rPr>
      </w:r>
      <w:r/>
    </w:p>
    <w:p>
      <w:pPr>
        <w:pStyle w:val="816"/>
        <w:spacing w:line="450" w:lineRule="exact"/>
        <w:rPr>
          <w:rFonts w:hint="eastAsia" w:ascii="宋体" w:hAnsi="宋体" w:cs="宋体"/>
          <w:szCs w:val="21"/>
          <w:highlight w:val="none"/>
        </w:rPr>
      </w:pPr>
      <w:r>
        <w:rPr>
          <w:rFonts w:hint="eastAsia" w:ascii="宋体" w:hAnsi="宋体" w:cs="宋体"/>
          <w:szCs w:val="21"/>
          <w:highlight w:val="none"/>
        </w:rPr>
        <w:t xml:space="preserve">中标单位（乙方）：</w:t>
      </w:r>
      <w:r>
        <w:rPr>
          <w:rFonts w:hint="eastAsia" w:ascii="宋体" w:hAnsi="宋体" w:cs="宋体"/>
          <w:b/>
          <w:szCs w:val="21"/>
          <w:highlight w:val="none"/>
          <w:u w:val="single"/>
        </w:rPr>
        <w:t xml:space="preserve">                                   </w:t>
      </w:r>
      <w:r>
        <w:rPr>
          <w:rFonts w:hint="eastAsia" w:ascii="宋体" w:hAnsi="宋体" w:cs="宋体"/>
          <w:szCs w:val="21"/>
          <w:highlight w:val="none"/>
        </w:rPr>
      </w:r>
      <w:r/>
    </w:p>
    <w:p>
      <w:pPr>
        <w:pStyle w:val="816"/>
        <w:ind w:firstLine="315"/>
        <w:spacing w:line="450" w:lineRule="exact"/>
        <w:rPr>
          <w:rFonts w:hint="eastAsia" w:ascii="宋体" w:hAnsi="宋体" w:cs="宋体"/>
          <w:szCs w:val="21"/>
          <w:highlight w:val="none"/>
        </w:rPr>
      </w:pPr>
      <w:r>
        <w:rPr>
          <w:rFonts w:hint="eastAsia" w:ascii="宋体" w:hAnsi="宋体" w:cs="宋体"/>
          <w:szCs w:val="21"/>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rFonts w:hint="eastAsia" w:ascii="宋体" w:hAnsi="宋体" w:cs="宋体"/>
          <w:szCs w:val="21"/>
          <w:highlight w:val="none"/>
        </w:rPr>
      </w:r>
      <w:r/>
    </w:p>
    <w:p>
      <w:pPr>
        <w:pStyle w:val="816"/>
        <w:spacing w:line="450" w:lineRule="exact"/>
        <w:rPr>
          <w:rFonts w:hint="eastAsia" w:ascii="宋体" w:hAnsi="宋体" w:cs="宋体"/>
          <w:szCs w:val="21"/>
          <w:highlight w:val="none"/>
        </w:rPr>
        <w:outlineLvl w:val="0"/>
      </w:pPr>
      <w:r>
        <w:rPr>
          <w:rFonts w:hint="eastAsia" w:ascii="宋体" w:hAnsi="宋体" w:cs="宋体"/>
          <w:szCs w:val="21"/>
          <w:highlight w:val="none"/>
        </w:rPr>
        <w:t xml:space="preserve">第一条 甲乙双方的责任</w:t>
      </w:r>
      <w:r>
        <w:rPr>
          <w:rFonts w:hint="eastAsia" w:ascii="宋体" w:hAnsi="宋体" w:cs="宋体"/>
          <w:szCs w:val="21"/>
          <w:highlight w:val="none"/>
        </w:rPr>
      </w:r>
      <w:r/>
    </w:p>
    <w:p>
      <w:pPr>
        <w:pStyle w:val="816"/>
        <w:ind w:firstLine="315"/>
        <w:spacing w:line="450" w:lineRule="exact"/>
        <w:rPr>
          <w:rFonts w:hint="eastAsia" w:ascii="宋体" w:hAnsi="宋体" w:cs="宋体"/>
          <w:szCs w:val="21"/>
          <w:highlight w:val="none"/>
        </w:rPr>
      </w:pPr>
      <w:r>
        <w:rPr>
          <w:rFonts w:hint="eastAsia" w:ascii="宋体" w:hAnsi="宋体" w:cs="宋体"/>
          <w:szCs w:val="21"/>
          <w:highlight w:val="none"/>
        </w:rPr>
        <w:t xml:space="preserve">（一）甲乙双方应共同遵守国家和江苏省、苏州市以及行业主管部门关于加强工程建设项目管理以及党风廉政建设的各项规定。</w:t>
      </w:r>
      <w:r>
        <w:rPr>
          <w:rFonts w:hint="eastAsia" w:ascii="宋体" w:hAnsi="宋体" w:cs="宋体"/>
          <w:szCs w:val="21"/>
          <w:highlight w:val="none"/>
        </w:rPr>
      </w:r>
      <w:r/>
    </w:p>
    <w:p>
      <w:pPr>
        <w:pStyle w:val="816"/>
        <w:ind w:firstLine="315"/>
        <w:spacing w:line="450" w:lineRule="exact"/>
        <w:rPr>
          <w:rFonts w:hint="eastAsia" w:ascii="宋体" w:hAnsi="宋体" w:cs="宋体"/>
          <w:szCs w:val="21"/>
          <w:highlight w:val="none"/>
        </w:rPr>
      </w:pPr>
      <w:r>
        <w:rPr>
          <w:rFonts w:hint="eastAsia" w:ascii="宋体" w:hAnsi="宋体" w:cs="宋体"/>
          <w:szCs w:val="21"/>
          <w:highlight w:val="none"/>
        </w:rPr>
        <w:t xml:space="preserve">（二）甲乙双方应严格执行工程建设项目承发包合同文件，自觉按合同办事。</w:t>
      </w:r>
      <w:r>
        <w:rPr>
          <w:rFonts w:hint="eastAsia" w:ascii="宋体" w:hAnsi="宋体" w:cs="宋体"/>
          <w:szCs w:val="21"/>
          <w:highlight w:val="none"/>
        </w:rPr>
      </w:r>
      <w:r/>
    </w:p>
    <w:p>
      <w:pPr>
        <w:pStyle w:val="816"/>
        <w:ind w:firstLine="315"/>
        <w:spacing w:line="450" w:lineRule="exact"/>
        <w:rPr>
          <w:rFonts w:hint="eastAsia" w:ascii="宋体" w:hAnsi="宋体" w:cs="宋体"/>
          <w:szCs w:val="21"/>
          <w:highlight w:val="none"/>
        </w:rPr>
      </w:pPr>
      <w:r>
        <w:rPr>
          <w:rFonts w:hint="eastAsia" w:ascii="宋体" w:hAnsi="宋体" w:cs="宋体"/>
          <w:szCs w:val="21"/>
          <w:highlight w:val="none"/>
        </w:rPr>
        <w:t xml:space="preserve">（三）除非法律认定的商业秘密和合同文件另有规定之外，甲乙双方的业务活动应坚持公开、公正、透明的原则，严禁损害国家和集体利益、违反工程建设项目管理规章制度的不正当交易。</w:t>
      </w:r>
      <w:r>
        <w:rPr>
          <w:rFonts w:hint="eastAsia" w:ascii="宋体" w:hAnsi="宋体" w:cs="宋体"/>
          <w:szCs w:val="21"/>
          <w:highlight w:val="none"/>
        </w:rPr>
      </w:r>
      <w:r/>
    </w:p>
    <w:p>
      <w:pPr>
        <w:pStyle w:val="816"/>
        <w:ind w:firstLine="315"/>
        <w:spacing w:line="450" w:lineRule="exact"/>
        <w:rPr>
          <w:rFonts w:hint="eastAsia" w:ascii="宋体" w:hAnsi="宋体" w:cs="宋体"/>
          <w:szCs w:val="21"/>
          <w:highlight w:val="none"/>
        </w:rPr>
      </w:pPr>
      <w:r>
        <w:rPr>
          <w:rFonts w:hint="eastAsia" w:ascii="宋体" w:hAnsi="宋体" w:cs="宋体"/>
          <w:szCs w:val="21"/>
          <w:highlight w:val="none"/>
        </w:rPr>
        <w:t xml:space="preserve">（四）甲乙双方如发现对方在业务活动中有违规、违纪、违法的行为，应及时提醒对方，情节严重的，应向其上级主管部门或园区纪检监察部门举报。</w:t>
      </w:r>
      <w:r>
        <w:rPr>
          <w:rFonts w:hint="eastAsia" w:ascii="宋体" w:hAnsi="宋体" w:cs="宋体"/>
          <w:szCs w:val="21"/>
          <w:highlight w:val="none"/>
        </w:rPr>
      </w:r>
      <w:r/>
    </w:p>
    <w:p>
      <w:pPr>
        <w:pStyle w:val="816"/>
        <w:spacing w:line="450" w:lineRule="exact"/>
        <w:rPr>
          <w:rFonts w:hint="eastAsia" w:ascii="宋体" w:hAnsi="宋体" w:cs="宋体"/>
          <w:szCs w:val="21"/>
          <w:highlight w:val="none"/>
        </w:rPr>
        <w:outlineLvl w:val="0"/>
      </w:pPr>
      <w:r>
        <w:rPr>
          <w:rFonts w:hint="eastAsia" w:ascii="宋体" w:hAnsi="宋体" w:cs="宋体"/>
          <w:szCs w:val="21"/>
          <w:highlight w:val="none"/>
        </w:rPr>
        <w:t xml:space="preserve">第二条 </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的责任</w:t>
      </w:r>
      <w:r>
        <w:rPr>
          <w:rFonts w:hint="eastAsia" w:ascii="宋体" w:hAnsi="宋体" w:cs="宋体"/>
          <w:szCs w:val="21"/>
          <w:highlight w:val="none"/>
        </w:rPr>
      </w:r>
      <w:r/>
    </w:p>
    <w:p>
      <w:pPr>
        <w:pStyle w:val="816"/>
        <w:spacing w:line="450" w:lineRule="exact"/>
        <w:rPr>
          <w:rFonts w:hint="eastAsia" w:ascii="宋体" w:hAnsi="宋体" w:cs="宋体"/>
          <w:szCs w:val="21"/>
          <w:highlight w:val="none"/>
        </w:rPr>
      </w:pP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的领导和从事该工程建设项目的工作人员，在工程建设的事前、事中、事后应遵守以下规定：</w:t>
      </w:r>
      <w:r>
        <w:rPr>
          <w:rFonts w:hint="eastAsia" w:ascii="宋体" w:hAnsi="宋体" w:cs="宋体"/>
          <w:szCs w:val="21"/>
          <w:highlight w:val="none"/>
        </w:rPr>
      </w:r>
      <w:r/>
    </w:p>
    <w:p>
      <w:pPr>
        <w:pStyle w:val="816"/>
        <w:ind w:firstLine="315"/>
        <w:spacing w:line="450" w:lineRule="exact"/>
        <w:rPr>
          <w:rFonts w:hint="eastAsia" w:ascii="宋体" w:hAnsi="宋体" w:cs="宋体"/>
          <w:szCs w:val="21"/>
          <w:highlight w:val="none"/>
        </w:rPr>
      </w:pPr>
      <w:r>
        <w:rPr>
          <w:rFonts w:hint="eastAsia" w:ascii="宋体" w:hAnsi="宋体" w:cs="宋体"/>
          <w:szCs w:val="21"/>
          <w:highlight w:val="none"/>
        </w:rPr>
        <w:t xml:space="preserve">（一）不准向乙方和相关单位索要或接受回扣、礼金、有价证券、贵重物品和好处费等。</w:t>
      </w:r>
      <w:r>
        <w:rPr>
          <w:rFonts w:hint="eastAsia" w:ascii="宋体" w:hAnsi="宋体" w:cs="宋体"/>
          <w:szCs w:val="21"/>
          <w:highlight w:val="none"/>
        </w:rPr>
      </w:r>
      <w:r/>
    </w:p>
    <w:p>
      <w:pPr>
        <w:pStyle w:val="816"/>
        <w:spacing w:line="450" w:lineRule="exact"/>
        <w:rPr>
          <w:rFonts w:hint="eastAsia" w:ascii="宋体" w:hAnsi="宋体" w:cs="宋体"/>
          <w:szCs w:val="21"/>
          <w:highlight w:val="none"/>
        </w:rPr>
      </w:pPr>
      <w:r>
        <w:rPr>
          <w:rFonts w:hint="eastAsia" w:ascii="宋体" w:hAnsi="宋体" w:cs="宋体"/>
          <w:szCs w:val="21"/>
          <w:highlight w:val="none"/>
        </w:rPr>
        <w:t xml:space="preserve">　 （二）不准在乙方和相关单位报销任何应由</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或个人支付的费用。</w:t>
      </w:r>
      <w:r>
        <w:rPr>
          <w:rFonts w:hint="eastAsia" w:ascii="宋体" w:hAnsi="宋体" w:cs="宋体"/>
          <w:szCs w:val="21"/>
          <w:highlight w:val="none"/>
        </w:rPr>
      </w:r>
      <w:r/>
    </w:p>
    <w:p>
      <w:pPr>
        <w:pStyle w:val="816"/>
        <w:ind w:firstLine="315"/>
        <w:spacing w:line="450" w:lineRule="exact"/>
        <w:rPr>
          <w:rFonts w:hint="eastAsia" w:ascii="宋体" w:hAnsi="宋体" w:cs="宋体"/>
          <w:szCs w:val="21"/>
          <w:highlight w:val="none"/>
        </w:rPr>
      </w:pPr>
      <w:r>
        <w:rPr>
          <w:rFonts w:hint="eastAsia" w:ascii="宋体" w:hAnsi="宋体" w:cs="宋体"/>
          <w:szCs w:val="21"/>
          <w:highlight w:val="none"/>
        </w:rPr>
        <w:t xml:space="preserve">（三）不准要求、暗示或接受乙方和相关单位为个人装修住房、婚丧嫁娶、配偶子女的工作安排以及出国（境）、旅游等提供方便。</w:t>
      </w:r>
      <w:r>
        <w:rPr>
          <w:rFonts w:hint="eastAsia" w:ascii="宋体" w:hAnsi="宋体" w:cs="宋体"/>
          <w:szCs w:val="21"/>
          <w:highlight w:val="none"/>
        </w:rPr>
      </w:r>
      <w:r/>
    </w:p>
    <w:p>
      <w:pPr>
        <w:pStyle w:val="816"/>
        <w:ind w:firstLine="315"/>
        <w:spacing w:line="450" w:lineRule="exact"/>
        <w:rPr>
          <w:rFonts w:hint="eastAsia" w:ascii="宋体" w:hAnsi="宋体" w:cs="宋体"/>
          <w:szCs w:val="21"/>
          <w:highlight w:val="none"/>
        </w:rPr>
      </w:pPr>
      <w:r>
        <w:rPr>
          <w:rFonts w:hint="eastAsia" w:ascii="宋体" w:hAnsi="宋体" w:cs="宋体"/>
          <w:szCs w:val="21"/>
          <w:highlight w:val="none"/>
        </w:rPr>
        <w:t xml:space="preserve">（四）不准参加有可能影响公正执行公务的乙方和相关单位的宴请、娱乐等活动。</w:t>
      </w:r>
      <w:r>
        <w:rPr>
          <w:rFonts w:hint="eastAsia" w:ascii="宋体" w:hAnsi="宋体" w:cs="宋体"/>
          <w:szCs w:val="21"/>
          <w:highlight w:val="none"/>
        </w:rPr>
      </w:r>
      <w:r/>
    </w:p>
    <w:p>
      <w:pPr>
        <w:pStyle w:val="816"/>
        <w:ind w:firstLine="315"/>
        <w:spacing w:line="450" w:lineRule="exact"/>
        <w:rPr>
          <w:rFonts w:hint="eastAsia" w:ascii="宋体" w:hAnsi="宋体" w:cs="宋体"/>
          <w:szCs w:val="21"/>
          <w:highlight w:val="none"/>
        </w:rPr>
      </w:pPr>
      <w:r>
        <w:rPr>
          <w:rFonts w:hint="eastAsia" w:ascii="宋体" w:hAnsi="宋体" w:cs="宋体"/>
          <w:szCs w:val="21"/>
          <w:highlight w:val="none"/>
        </w:rPr>
        <w:t xml:space="preserve">（五）不准向乙方介绍或为配偶、子女、亲属参与同</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工程建设项目施工合同有关的设备、材料、工程分包、劳务等经济活动。不得以任何理由向乙方和相关单位推荐分包单位并要求乙方购买工程建设项目施工合同规定以外的材料、设备等。</w:t>
      </w:r>
      <w:r>
        <w:rPr>
          <w:rFonts w:hint="eastAsia" w:ascii="宋体" w:hAnsi="宋体" w:cs="宋体"/>
          <w:szCs w:val="21"/>
          <w:highlight w:val="none"/>
        </w:rPr>
      </w:r>
      <w:r/>
    </w:p>
    <w:p>
      <w:pPr>
        <w:pStyle w:val="816"/>
        <w:spacing w:line="450" w:lineRule="exact"/>
        <w:rPr>
          <w:rFonts w:hint="eastAsia" w:ascii="宋体" w:hAnsi="宋体" w:cs="宋体"/>
          <w:szCs w:val="21"/>
          <w:highlight w:val="none"/>
        </w:rPr>
        <w:outlineLvl w:val="0"/>
      </w:pPr>
      <w:r>
        <w:rPr>
          <w:rFonts w:hint="eastAsia" w:ascii="宋体" w:hAnsi="宋体" w:cs="宋体"/>
          <w:szCs w:val="21"/>
          <w:highlight w:val="none"/>
        </w:rPr>
        <w:t xml:space="preserve">第三条 乙方的责任</w:t>
      </w:r>
      <w:r>
        <w:rPr>
          <w:rFonts w:hint="eastAsia" w:ascii="宋体" w:hAnsi="宋体" w:cs="宋体"/>
          <w:szCs w:val="21"/>
          <w:highlight w:val="none"/>
        </w:rPr>
      </w:r>
      <w:r/>
    </w:p>
    <w:p>
      <w:pPr>
        <w:pStyle w:val="816"/>
        <w:spacing w:line="450" w:lineRule="exact"/>
        <w:rPr>
          <w:rFonts w:hint="eastAsia" w:ascii="宋体" w:hAnsi="宋体" w:cs="宋体"/>
          <w:szCs w:val="21"/>
          <w:highlight w:val="none"/>
        </w:rPr>
      </w:pPr>
      <w:r>
        <w:rPr>
          <w:rFonts w:hint="eastAsia" w:ascii="宋体" w:hAnsi="宋体" w:cs="宋体"/>
          <w:szCs w:val="21"/>
          <w:highlight w:val="none"/>
        </w:rPr>
        <w:t xml:space="preserve">　　乙方应与</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保持正常的业务交往，按照有关法律法规和程序开展业务工作，严格执行工程建设的有关方针、政策，并遵守以下规定：</w:t>
      </w:r>
      <w:r>
        <w:rPr>
          <w:rFonts w:hint="eastAsia" w:ascii="宋体" w:hAnsi="宋体" w:cs="宋体"/>
          <w:szCs w:val="21"/>
          <w:highlight w:val="none"/>
        </w:rPr>
      </w:r>
      <w:r/>
    </w:p>
    <w:p>
      <w:pPr>
        <w:pStyle w:val="816"/>
        <w:ind w:firstLine="315"/>
        <w:spacing w:line="450" w:lineRule="exact"/>
        <w:rPr>
          <w:rFonts w:hint="eastAsia" w:ascii="宋体" w:hAnsi="宋体" w:cs="宋体"/>
          <w:szCs w:val="21"/>
          <w:highlight w:val="none"/>
        </w:rPr>
      </w:pPr>
      <w:r>
        <w:rPr>
          <w:rFonts w:hint="eastAsia" w:ascii="宋体" w:hAnsi="宋体" w:cs="宋体"/>
          <w:szCs w:val="21"/>
          <w:highlight w:val="none"/>
        </w:rPr>
        <w:t xml:space="preserve">（一）不准以任何理由向</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及其工作人员索要、接受或赠送礼金、有价证券、贵重物品及回扣、好处费等。</w:t>
      </w:r>
      <w:r>
        <w:rPr>
          <w:rFonts w:hint="eastAsia" w:ascii="宋体" w:hAnsi="宋体" w:cs="宋体"/>
          <w:szCs w:val="21"/>
          <w:highlight w:val="none"/>
        </w:rPr>
      </w:r>
      <w:r/>
    </w:p>
    <w:p>
      <w:pPr>
        <w:pStyle w:val="816"/>
        <w:ind w:firstLine="315"/>
        <w:spacing w:line="450" w:lineRule="exact"/>
        <w:rPr>
          <w:rFonts w:hint="eastAsia" w:ascii="宋体" w:hAnsi="宋体" w:cs="宋体"/>
          <w:szCs w:val="21"/>
          <w:highlight w:val="none"/>
        </w:rPr>
      </w:pPr>
      <w:r>
        <w:rPr>
          <w:rFonts w:hint="eastAsia" w:ascii="宋体" w:hAnsi="宋体" w:cs="宋体"/>
          <w:szCs w:val="21"/>
          <w:highlight w:val="none"/>
        </w:rPr>
        <w:t xml:space="preserve">（二）不准以任何理由为</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和相关单位报销应由对方或个人支付的费用。</w:t>
      </w:r>
      <w:r>
        <w:rPr>
          <w:rFonts w:hint="eastAsia" w:ascii="宋体" w:hAnsi="宋体" w:cs="宋体"/>
          <w:szCs w:val="21"/>
          <w:highlight w:val="none"/>
        </w:rPr>
      </w:r>
      <w:r/>
    </w:p>
    <w:p>
      <w:pPr>
        <w:pStyle w:val="816"/>
        <w:ind w:firstLine="315"/>
        <w:spacing w:line="450" w:lineRule="exact"/>
        <w:rPr>
          <w:rFonts w:hint="eastAsia" w:ascii="宋体" w:hAnsi="宋体" w:cs="宋体"/>
          <w:szCs w:val="21"/>
          <w:highlight w:val="none"/>
        </w:rPr>
      </w:pPr>
      <w:r>
        <w:rPr>
          <w:rFonts w:hint="eastAsia" w:ascii="宋体" w:hAnsi="宋体" w:cs="宋体"/>
          <w:szCs w:val="21"/>
          <w:highlight w:val="none"/>
        </w:rPr>
        <w:t xml:space="preserve">（三）不准接受或暗示为</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、相关单位或个人装修住房、婚丧嫁娶、配偶子女的工作安排以及出国（境）、旅游等提供方便。</w:t>
      </w:r>
      <w:r>
        <w:rPr>
          <w:rFonts w:hint="eastAsia" w:ascii="宋体" w:hAnsi="宋体" w:cs="宋体"/>
          <w:szCs w:val="21"/>
          <w:highlight w:val="none"/>
        </w:rPr>
      </w:r>
      <w:r/>
    </w:p>
    <w:p>
      <w:pPr>
        <w:pStyle w:val="816"/>
        <w:ind w:firstLine="315"/>
        <w:spacing w:line="450" w:lineRule="exact"/>
        <w:rPr>
          <w:rFonts w:hint="eastAsia" w:ascii="宋体" w:hAnsi="宋体" w:cs="宋体"/>
          <w:szCs w:val="21"/>
          <w:highlight w:val="none"/>
        </w:rPr>
      </w:pPr>
      <w:r>
        <w:rPr>
          <w:rFonts w:hint="eastAsia" w:ascii="宋体" w:hAnsi="宋体" w:cs="宋体"/>
          <w:szCs w:val="21"/>
          <w:highlight w:val="none"/>
        </w:rPr>
        <w:t xml:space="preserve">（四）不准以任何理由为</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、相关单位或个人组织有可能影响公正执行公务的宴请、娱乐等活动。</w:t>
      </w:r>
      <w:r>
        <w:rPr>
          <w:rFonts w:hint="eastAsia" w:ascii="宋体" w:hAnsi="宋体" w:cs="宋体"/>
          <w:szCs w:val="21"/>
          <w:highlight w:val="none"/>
        </w:rPr>
      </w:r>
      <w:r/>
    </w:p>
    <w:p>
      <w:pPr>
        <w:pStyle w:val="816"/>
        <w:spacing w:line="450" w:lineRule="exact"/>
        <w:rPr>
          <w:rFonts w:hint="eastAsia" w:ascii="宋体" w:hAnsi="宋体" w:cs="宋体"/>
          <w:szCs w:val="21"/>
          <w:highlight w:val="none"/>
        </w:rPr>
        <w:outlineLvl w:val="0"/>
      </w:pPr>
      <w:r>
        <w:rPr>
          <w:rFonts w:hint="eastAsia" w:ascii="宋体" w:hAnsi="宋体" w:cs="宋体"/>
          <w:szCs w:val="21"/>
          <w:highlight w:val="none"/>
        </w:rPr>
        <w:t xml:space="preserve">第四条 违约责任</w:t>
      </w:r>
      <w:r>
        <w:rPr>
          <w:rFonts w:hint="eastAsia" w:ascii="宋体" w:hAnsi="宋体" w:cs="宋体"/>
          <w:szCs w:val="21"/>
          <w:highlight w:val="none"/>
        </w:rPr>
      </w:r>
      <w:r/>
    </w:p>
    <w:p>
      <w:pPr>
        <w:pStyle w:val="816"/>
        <w:ind w:firstLine="315"/>
        <w:spacing w:line="450" w:lineRule="exact"/>
        <w:rPr>
          <w:rFonts w:hint="eastAsia"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或</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工作人员有违反本合同第一、二条规定的，按照管理权限，由园区纪检监察部门依据有关法律法规给予党纪、政纪处分；涉嫌犯罪的，移交司法机关追究刑事责任。</w:t>
      </w:r>
      <w:r>
        <w:rPr>
          <w:rFonts w:hint="eastAsia" w:ascii="宋体" w:hAnsi="宋体" w:cs="宋体"/>
          <w:szCs w:val="21"/>
          <w:highlight w:val="none"/>
        </w:rPr>
      </w:r>
      <w:r/>
    </w:p>
    <w:p>
      <w:pPr>
        <w:pStyle w:val="816"/>
        <w:ind w:firstLine="315"/>
        <w:spacing w:line="450" w:lineRule="exact"/>
        <w:rPr>
          <w:rFonts w:hint="eastAsia" w:ascii="宋体" w:hAnsi="宋体" w:cs="宋体"/>
          <w:szCs w:val="21"/>
          <w:highlight w:val="none"/>
        </w:rPr>
      </w:pPr>
      <w:r>
        <w:rPr>
          <w:rFonts w:hint="eastAsia" w:ascii="宋体" w:hAnsi="宋体" w:cs="宋体"/>
          <w:szCs w:val="21"/>
          <w:highlight w:val="none"/>
        </w:rPr>
        <w:t xml:space="preserve">（二）乙方或乙方工作人员有违反本合同第一、三条规定的，按照管理权限，园区纪检监察部门将建议相关建设主管部门给与相应的行政处罚；涉嫌犯罪的，移交司法机关追究刑事责任。</w:t>
      </w:r>
      <w:r>
        <w:rPr>
          <w:rFonts w:hint="eastAsia" w:ascii="宋体" w:hAnsi="宋体" w:cs="宋体"/>
          <w:szCs w:val="21"/>
          <w:highlight w:val="none"/>
        </w:rPr>
      </w:r>
      <w:r/>
    </w:p>
    <w:p>
      <w:pPr>
        <w:pStyle w:val="816"/>
        <w:spacing w:line="450" w:lineRule="exact"/>
        <w:rPr>
          <w:rFonts w:hint="eastAsia" w:ascii="宋体" w:hAnsi="宋体" w:cs="宋体"/>
          <w:szCs w:val="21"/>
          <w:highlight w:val="none"/>
        </w:rPr>
      </w:pPr>
      <w:r>
        <w:rPr>
          <w:rFonts w:hint="eastAsia" w:ascii="宋体" w:hAnsi="宋体" w:cs="宋体"/>
          <w:szCs w:val="21"/>
          <w:highlight w:val="none"/>
        </w:rPr>
        <w:t xml:space="preserve">第五条 本合同书作为工程建设项目施工合同的附件，与工程建设项目施工合同具有同等法律效力。经双方签署后立即生效。</w:t>
      </w:r>
      <w:r>
        <w:rPr>
          <w:rFonts w:hint="eastAsia" w:ascii="宋体" w:hAnsi="宋体" w:cs="宋体"/>
          <w:szCs w:val="21"/>
          <w:highlight w:val="none"/>
        </w:rPr>
      </w:r>
      <w:r/>
    </w:p>
    <w:p>
      <w:pPr>
        <w:pStyle w:val="816"/>
        <w:ind w:firstLine="420"/>
        <w:spacing w:line="450" w:lineRule="exact"/>
        <w:rPr>
          <w:rFonts w:hint="eastAsia" w:ascii="宋体" w:hAnsi="宋体" w:cs="宋体"/>
          <w:szCs w:val="21"/>
          <w:highlight w:val="none"/>
        </w:rPr>
      </w:pPr>
      <w:r>
        <w:rPr>
          <w:rFonts w:hint="eastAsia" w:ascii="宋体" w:hAnsi="宋体" w:cs="宋体"/>
          <w:szCs w:val="21"/>
          <w:highlight w:val="none"/>
        </w:rPr>
        <w:t xml:space="preserve">（三）乙方涉及廉政问题，除司法追究外，永久取消其参与娄葑街道所有项目的资格，且不退还履约保证金。</w:t>
      </w:r>
      <w:r>
        <w:rPr>
          <w:rFonts w:hint="eastAsia" w:ascii="宋体" w:hAnsi="宋体" w:cs="宋体"/>
          <w:szCs w:val="21"/>
          <w:highlight w:val="none"/>
        </w:rPr>
      </w:r>
      <w:r/>
    </w:p>
    <w:p>
      <w:pPr>
        <w:pStyle w:val="816"/>
        <w:spacing w:line="450" w:lineRule="exact"/>
        <w:rPr>
          <w:rFonts w:hint="eastAsia"/>
          <w:highlight w:val="none"/>
        </w:rPr>
      </w:pPr>
      <w:r>
        <w:rPr>
          <w:rFonts w:hint="eastAsia" w:ascii="宋体" w:hAnsi="宋体" w:cs="宋体"/>
          <w:szCs w:val="21"/>
          <w:highlight w:val="none"/>
        </w:rPr>
        <w:t xml:space="preserve">第五条 本合同书作为工程建设项目施工合同的附件，与工程建设项目施工合同具有同等法律效力。经双方签署后立即生效。</w:t>
      </w:r>
      <w:r>
        <w:rPr>
          <w:rFonts w:hint="eastAsia"/>
          <w:highlight w:val="none"/>
        </w:rPr>
      </w:r>
      <w:r/>
    </w:p>
    <w:p>
      <w:pPr>
        <w:pStyle w:val="816"/>
        <w:spacing w:line="450" w:lineRule="exact"/>
        <w:rPr>
          <w:rFonts w:hint="eastAsia" w:ascii="宋体" w:hAnsi="宋体" w:cs="宋体"/>
          <w:szCs w:val="21"/>
          <w:highlight w:val="none"/>
        </w:rPr>
      </w:pPr>
      <w:r>
        <w:rPr>
          <w:rFonts w:hint="eastAsia" w:ascii="宋体" w:hAnsi="宋体" w:cs="宋体"/>
          <w:szCs w:val="21"/>
          <w:highlight w:val="none"/>
        </w:rPr>
        <w:t xml:space="preserve">第六条 本合同书一式四份，由甲乙双方各执</w:t>
      </w:r>
      <w:r>
        <w:rPr>
          <w:rFonts w:hint="eastAsia" w:ascii="宋体" w:hAnsi="宋体" w:cs="宋体"/>
          <w:szCs w:val="21"/>
          <w:highlight w:val="none"/>
          <w:lang w:val="en-US" w:eastAsia="zh-CN"/>
        </w:rPr>
        <w:t xml:space="preserve">二</w:t>
      </w:r>
      <w:r>
        <w:rPr>
          <w:rFonts w:hint="eastAsia" w:ascii="宋体" w:hAnsi="宋体" w:cs="宋体"/>
          <w:szCs w:val="21"/>
          <w:highlight w:val="none"/>
        </w:rPr>
        <w:t xml:space="preserve">份。</w:t>
      </w:r>
      <w:r>
        <w:rPr>
          <w:rFonts w:hint="eastAsia" w:ascii="宋体" w:hAnsi="宋体" w:cs="宋体"/>
          <w:szCs w:val="21"/>
          <w:highlight w:val="none"/>
        </w:rPr>
      </w:r>
      <w:r/>
    </w:p>
    <w:p>
      <w:pPr>
        <w:pStyle w:val="816"/>
        <w:spacing w:line="450" w:lineRule="exact"/>
        <w:rPr>
          <w:rFonts w:hint="eastAsia" w:ascii="宋体" w:hAnsi="宋体" w:cs="宋体"/>
          <w:szCs w:val="21"/>
          <w:highlight w:val="none"/>
        </w:rPr>
      </w:pPr>
      <w:r>
        <w:rPr>
          <w:rFonts w:hint="eastAsia" w:ascii="宋体" w:hAnsi="宋体" w:cs="宋体"/>
          <w:szCs w:val="21"/>
          <w:highlight w:val="none"/>
        </w:rPr>
      </w:r>
      <w:r/>
    </w:p>
    <w:p>
      <w:pPr>
        <w:pStyle w:val="816"/>
        <w:spacing w:line="450" w:lineRule="exact"/>
        <w:rPr>
          <w:rFonts w:hint="eastAsia" w:ascii="宋体" w:hAnsi="宋体" w:cs="宋体"/>
          <w:szCs w:val="21"/>
          <w:highlight w:val="none"/>
        </w:rPr>
      </w:pPr>
      <w:r>
        <w:rPr>
          <w:rFonts w:hint="eastAsia" w:ascii="宋体" w:hAnsi="宋体" w:cs="宋体"/>
          <w:szCs w:val="21"/>
          <w:highlight w:val="none"/>
        </w:rPr>
      </w:r>
      <w:r/>
    </w:p>
    <w:p>
      <w:pPr>
        <w:pStyle w:val="816"/>
        <w:spacing w:line="450" w:lineRule="exact"/>
        <w:rPr>
          <w:rFonts w:hint="eastAsia" w:ascii="宋体" w:hAnsi="宋体" w:cs="宋体"/>
          <w:szCs w:val="21"/>
          <w:highlight w:val="none"/>
        </w:rPr>
      </w:pPr>
      <w:r>
        <w:rPr>
          <w:rFonts w:hint="eastAsia" w:ascii="宋体" w:hAnsi="宋体" w:cs="宋体"/>
          <w:szCs w:val="21"/>
          <w:highlight w:val="none"/>
        </w:rPr>
      </w:r>
      <w:r/>
    </w:p>
    <w:p>
      <w:pPr>
        <w:pStyle w:val="816"/>
        <w:spacing w:line="450" w:lineRule="exact"/>
        <w:rPr>
          <w:rFonts w:hint="eastAsia" w:ascii="宋体" w:hAnsi="宋体" w:cs="宋体"/>
          <w:szCs w:val="21"/>
          <w:highlight w:val="none"/>
        </w:rPr>
      </w:pPr>
      <w:r>
        <w:rPr>
          <w:rFonts w:hint="eastAsia" w:ascii="宋体" w:hAnsi="宋体" w:cs="宋体"/>
          <w:szCs w:val="21"/>
          <w:highlight w:val="none"/>
        </w:rPr>
        <w:t xml:space="preserve">发包人单位：（盖章）　　　　                        乙方单位：（盖章）</w:t>
      </w:r>
      <w:r>
        <w:rPr>
          <w:rFonts w:hint="eastAsia" w:ascii="宋体" w:hAnsi="宋体" w:cs="宋体"/>
          <w:szCs w:val="21"/>
          <w:highlight w:val="none"/>
        </w:rPr>
      </w:r>
      <w:r/>
    </w:p>
    <w:p>
      <w:pPr>
        <w:pStyle w:val="816"/>
        <w:spacing w:line="450" w:lineRule="exact"/>
        <w:rPr>
          <w:rFonts w:hint="eastAsia" w:ascii="宋体" w:hAnsi="宋体" w:cs="宋体"/>
          <w:szCs w:val="21"/>
          <w:highlight w:val="none"/>
        </w:rPr>
      </w:pPr>
      <w:r>
        <w:rPr>
          <w:rFonts w:hint="eastAsia" w:ascii="宋体" w:hAnsi="宋体" w:cs="宋体"/>
          <w:szCs w:val="21"/>
          <w:highlight w:val="none"/>
        </w:rPr>
      </w:r>
      <w:r/>
    </w:p>
    <w:p>
      <w:pPr>
        <w:pStyle w:val="816"/>
        <w:spacing w:line="450" w:lineRule="exact"/>
        <w:rPr>
          <w:rFonts w:hint="eastAsia" w:ascii="宋体" w:hAnsi="宋体" w:cs="宋体"/>
          <w:szCs w:val="21"/>
          <w:highlight w:val="none"/>
        </w:rPr>
      </w:pPr>
      <w:r>
        <w:rPr>
          <w:rFonts w:hint="eastAsia" w:ascii="宋体" w:hAnsi="宋体" w:cs="宋体"/>
          <w:szCs w:val="21"/>
          <w:highlight w:val="none"/>
        </w:rPr>
      </w:r>
      <w:r/>
    </w:p>
    <w:p>
      <w:pPr>
        <w:pStyle w:val="816"/>
        <w:spacing w:line="450" w:lineRule="exact"/>
        <w:rPr>
          <w:rFonts w:hint="eastAsia" w:ascii="宋体" w:hAnsi="宋体" w:cs="宋体"/>
          <w:szCs w:val="21"/>
          <w:highlight w:val="none"/>
        </w:rPr>
      </w:pPr>
      <w:r>
        <w:rPr>
          <w:rFonts w:hint="eastAsia" w:ascii="宋体" w:hAnsi="宋体" w:cs="宋体"/>
          <w:szCs w:val="21"/>
          <w:highlight w:val="none"/>
        </w:rPr>
        <w:t xml:space="preserve">法定代表人：　　　　　　　                         法定代表人：</w:t>
      </w:r>
      <w:r>
        <w:rPr>
          <w:rFonts w:hint="eastAsia" w:ascii="宋体" w:hAnsi="宋体" w:cs="宋体"/>
          <w:szCs w:val="21"/>
          <w:highlight w:val="none"/>
        </w:rPr>
      </w:r>
      <w:r/>
    </w:p>
    <w:p>
      <w:pPr>
        <w:pStyle w:val="816"/>
        <w:spacing w:line="450" w:lineRule="exact"/>
        <w:rPr>
          <w:rFonts w:hint="eastAsia" w:ascii="宋体" w:hAnsi="宋体" w:cs="宋体"/>
          <w:szCs w:val="21"/>
          <w:highlight w:val="none"/>
        </w:rPr>
      </w:pPr>
      <w:r>
        <w:rPr>
          <w:rFonts w:hint="eastAsia" w:ascii="宋体" w:hAnsi="宋体" w:cs="宋体"/>
          <w:szCs w:val="21"/>
          <w:highlight w:val="none"/>
        </w:rPr>
      </w:r>
      <w:r/>
    </w:p>
    <w:p>
      <w:pPr>
        <w:pStyle w:val="816"/>
        <w:spacing w:line="450" w:lineRule="exact"/>
        <w:rPr>
          <w:rFonts w:hint="eastAsia" w:ascii="宋体" w:hAnsi="宋体" w:cs="宋体"/>
          <w:szCs w:val="21"/>
          <w:highlight w:val="none"/>
        </w:rPr>
      </w:pPr>
      <w:r>
        <w:rPr>
          <w:rFonts w:hint="eastAsia" w:ascii="宋体" w:hAnsi="宋体" w:cs="宋体"/>
          <w:szCs w:val="21"/>
          <w:highlight w:val="none"/>
        </w:rPr>
      </w:r>
      <w:r/>
    </w:p>
    <w:p>
      <w:pPr>
        <w:pStyle w:val="816"/>
        <w:ind w:left="783" w:hanging="783"/>
        <w:spacing w:line="400" w:lineRule="exact"/>
        <w:tabs>
          <w:tab w:val="left" w:pos="1260" w:leader="none"/>
        </w:tabs>
        <w:rPr>
          <w:rFonts w:hint="eastAsia" w:ascii="宋体" w:hAnsi="宋体" w:cs="宋体"/>
          <w:szCs w:val="21"/>
          <w:highlight w:val="none"/>
          <w:u w:val="single"/>
        </w:rPr>
      </w:pPr>
      <w:r>
        <w:rPr>
          <w:rFonts w:hint="eastAsia" w:ascii="宋体" w:hAnsi="宋体" w:cs="宋体"/>
          <w:szCs w:val="21"/>
          <w:highlight w:val="none"/>
        </w:rPr>
        <w:t xml:space="preserve">年   月    日                                      年   月    日</w:t>
      </w:r>
      <w:r>
        <w:rPr>
          <w:rFonts w:hint="eastAsia" w:ascii="宋体" w:hAnsi="宋体" w:cs="宋体"/>
          <w:szCs w:val="21"/>
          <w:highlight w:val="none"/>
          <w:u w:val="single"/>
        </w:rPr>
      </w:r>
      <w:r/>
    </w:p>
    <w:p>
      <w:pPr>
        <w:pStyle w:val="816"/>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spacing w:before="240" w:after="240"/>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rFonts w:ascii="宋体" w:hAnsi="宋体" w:cs="宋体"/>
          <w:b/>
          <w:color w:val="000000"/>
          <w:sz w:val="44"/>
          <w:highlight w:val="none"/>
        </w:rPr>
      </w:r>
      <w:r/>
    </w:p>
    <w:p>
      <w:pPr>
        <w:pStyle w:val="816"/>
        <w:ind w:firstLine="3975"/>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五、附件</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附件1、（供应商）授权委托书</w:t>
      </w:r>
      <w:r>
        <w:rPr>
          <w:highlight w:val="none"/>
        </w:rPr>
      </w:r>
      <w:r/>
    </w:p>
    <w:p>
      <w:pPr>
        <w:pStyle w:val="816"/>
        <w:ind w:firstLine="42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授权委托书</w:t>
      </w:r>
      <w:r>
        <w:rPr>
          <w:highlight w:val="none"/>
        </w:rPr>
      </w:r>
      <w:r/>
    </w:p>
    <w:p>
      <w:pPr>
        <w:pStyle w:val="816"/>
        <w:ind w:firstLine="42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本授权委托书声明：我（姓名）系</w:t>
      </w:r>
      <w:r>
        <w:rPr>
          <w:rFonts w:ascii="宋体" w:hAnsi="宋体" w:cs="宋体"/>
          <w:color w:val="000000"/>
          <w:sz w:val="24"/>
          <w:highlight w:val="none"/>
          <w:u w:val="single"/>
        </w:rPr>
        <w:t xml:space="preserve">（供应商名称）</w:t>
      </w:r>
      <w:r>
        <w:rPr>
          <w:rFonts w:ascii="宋体" w:hAnsi="宋体" w:cs="宋体"/>
          <w:color w:val="000000"/>
          <w:sz w:val="24"/>
          <w:highlight w:val="none"/>
        </w:rPr>
        <w:t xml:space="preserve">的法定代表人</w:t>
      </w:r>
      <w:r>
        <w:rPr>
          <w:rFonts w:hint="eastAsia" w:ascii="宋体" w:hAnsi="宋体" w:cs="宋体"/>
          <w:strike w:val="0"/>
          <w:color w:val="00b050"/>
          <w:sz w:val="24"/>
          <w:highlight w:val="none"/>
          <w:u w:val="single"/>
          <w:lang w:val="en-US" w:eastAsia="zh-CN"/>
        </w:rPr>
        <w:t xml:space="preserve">         </w:t>
      </w:r>
      <w:r>
        <w:rPr>
          <w:rFonts w:ascii="宋体" w:hAnsi="宋体" w:cs="宋体"/>
          <w:color w:val="000000"/>
          <w:sz w:val="24"/>
          <w:highlight w:val="none"/>
        </w:rPr>
        <w:t xml:space="preserve">，现授权委托</w:t>
      </w:r>
      <w:r>
        <w:rPr>
          <w:rFonts w:ascii="宋体" w:hAnsi="宋体" w:cs="宋体"/>
          <w:color w:val="000000"/>
          <w:sz w:val="24"/>
          <w:highlight w:val="none"/>
          <w:u w:val="single"/>
        </w:rPr>
        <w:t xml:space="preserve">（姓名）</w:t>
      </w:r>
      <w:r>
        <w:rPr>
          <w:rFonts w:ascii="宋体" w:hAnsi="宋体" w:cs="宋体"/>
          <w:color w:val="000000"/>
          <w:sz w:val="24"/>
          <w:highlight w:val="none"/>
        </w:rPr>
        <w:t xml:space="preserve">为我公司授权代表（即代理人），以本公司的名义参加</w:t>
      </w:r>
      <w:r>
        <w:rPr>
          <w:rFonts w:hint="eastAsia" w:ascii="宋体" w:hAnsi="宋体" w:cs="宋体"/>
          <w:color w:val="000000"/>
          <w:sz w:val="24"/>
          <w:highlight w:val="none"/>
          <w:u w:val="single"/>
          <w:lang w:eastAsia="zh-CN"/>
        </w:rPr>
        <w:t xml:space="preserve">苏州骏捷建设管理咨询有限公司</w:t>
      </w:r>
      <w:r>
        <w:rPr>
          <w:rFonts w:ascii="宋体" w:hAnsi="宋体" w:cs="宋体"/>
          <w:color w:val="000000"/>
          <w:sz w:val="24"/>
          <w:highlight w:val="none"/>
        </w:rPr>
        <w:t xml:space="preserve"> 组织实施的编号为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的磋商活动。授权代表在磋商活动过程中所签署的一切文件和处理与这有关的一切事务，我均予以承认。</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授权代表无转委托权。特此委托。</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法定代表人（负责人）：（签字或盖章）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代理人：（签字或盖章）</w:t>
      </w:r>
      <w:r>
        <w:rPr>
          <w:highlight w:val="none"/>
        </w:rPr>
      </w:r>
      <w:r/>
    </w:p>
    <w:p>
      <w:pPr>
        <w:pStyle w:val="816"/>
        <w:ind w:firstLine="48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年　　月　　日</w:t>
      </w:r>
      <w:r>
        <w:rPr>
          <w:highlight w:val="none"/>
        </w:rPr>
      </w:r>
      <w:r/>
    </w:p>
    <w:p>
      <w:pPr>
        <w:pStyle w:val="816"/>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color w:val="000000"/>
          <w:sz w:val="24"/>
          <w:highlight w:val="none"/>
        </w:rPr>
        <w:t xml:space="preserve"> </w:t>
      </w:r>
      <w:r>
        <w:rPr>
          <w:rFonts w:ascii="宋体" w:hAnsi="宋体" w:cs="宋体"/>
          <w:color w:val="000000"/>
          <w:sz w:val="24"/>
          <w:highlight w:val="none"/>
        </w:rPr>
      </w:r>
      <w:r/>
    </w:p>
    <w:p>
      <w:pPr>
        <w:pStyle w:val="816"/>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附件2、磋商响应函</w:t>
      </w:r>
      <w:r>
        <w:rPr>
          <w:highlight w:val="none"/>
        </w:rPr>
      </w:r>
      <w:r/>
    </w:p>
    <w:p>
      <w:pPr>
        <w:pStyle w:val="816"/>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磋商响应函</w:t>
      </w:r>
      <w:r>
        <w:rPr>
          <w:highlight w:val="none"/>
        </w:rPr>
      </w:r>
      <w:r/>
    </w:p>
    <w:p>
      <w:pPr>
        <w:pStyle w:val="816"/>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苏州骏捷建设管理咨询有限公司</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highlight w:val="none"/>
        </w:rPr>
      </w:r>
      <w:r/>
    </w:p>
    <w:p>
      <w:pPr>
        <w:pStyle w:val="816"/>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我们收到贵公司号磋商文件，经仔细阅读和研究，我们决定参加磋商。</w:t>
      </w:r>
      <w:r>
        <w:rPr>
          <w:highlight w:val="none"/>
        </w:rPr>
      </w:r>
      <w:r/>
    </w:p>
    <w:p>
      <w:pPr>
        <w:pStyle w:val="816"/>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1、我们愿意按照磋商文件的一切要求，完成该项目的全部内容。</w:t>
      </w:r>
      <w:r>
        <w:rPr>
          <w:highlight w:val="none"/>
        </w:rPr>
      </w:r>
      <w:r/>
    </w:p>
    <w:p>
      <w:pPr>
        <w:pStyle w:val="816"/>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2、如果我们的磋商响应文件被接受，我们将严格履行磋商文件中规定的每一项要求，按期、按质、按量履行合同的义务。</w:t>
      </w:r>
      <w:r>
        <w:rPr>
          <w:highlight w:val="none"/>
        </w:rPr>
      </w:r>
      <w:r/>
    </w:p>
    <w:p>
      <w:pPr>
        <w:pStyle w:val="816"/>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3、我们已详细阅读全部磋商文件，包括更正公告(如有)，对磋商文件及更正公告(如有)无任何异议。</w:t>
      </w:r>
      <w:r>
        <w:rPr>
          <w:highlight w:val="none"/>
        </w:rPr>
      </w:r>
      <w:r/>
    </w:p>
    <w:p>
      <w:pPr>
        <w:pStyle w:val="816"/>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4、我们同意按磋商文件中的规定，本响应文件的有效期限自提交响应文件截止时间之日起</w:t>
      </w:r>
      <w:r>
        <w:rPr>
          <w:rFonts w:ascii="宋体" w:hAnsi="宋体" w:cs="宋体"/>
          <w:color w:val="000000"/>
          <w:sz w:val="24"/>
          <w:highlight w:val="none"/>
          <w:u w:val="single"/>
        </w:rPr>
        <w:t xml:space="preserve">60</w:t>
      </w:r>
      <w:r>
        <w:rPr>
          <w:rFonts w:ascii="宋体" w:hAnsi="宋体" w:cs="宋体"/>
          <w:color w:val="000000"/>
          <w:sz w:val="24"/>
          <w:highlight w:val="none"/>
        </w:rPr>
        <w:t xml:space="preserve">天。</w:t>
      </w:r>
      <w:r>
        <w:rPr>
          <w:highlight w:val="none"/>
        </w:rPr>
      </w:r>
      <w:r/>
    </w:p>
    <w:p>
      <w:pPr>
        <w:pStyle w:val="816"/>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5、我们愿意提供磋商采购单位在磋商文件中要求的相关资料。</w:t>
      </w:r>
      <w:r>
        <w:rPr>
          <w:highlight w:val="none"/>
        </w:rPr>
      </w:r>
      <w:r/>
    </w:p>
    <w:p>
      <w:pPr>
        <w:pStyle w:val="816"/>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6、我们愿意遵守磋商文件中所列的收费标准。</w:t>
      </w:r>
      <w:r>
        <w:rPr>
          <w:highlight w:val="none"/>
        </w:rPr>
      </w:r>
      <w:r/>
    </w:p>
    <w:p>
      <w:pPr>
        <w:pStyle w:val="816"/>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7、我们承诺该响应文件在磋商开始后的全过程中保持有效，不作任何更改和变动。</w:t>
      </w:r>
      <w:r>
        <w:rPr>
          <w:highlight w:val="none"/>
        </w:rPr>
      </w:r>
      <w:r/>
    </w:p>
    <w:p>
      <w:pPr>
        <w:pStyle w:val="816"/>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8、我们承诺我公司符合磋商文件中“合格供应商的基本、特定条件”的要求，若与真实情况不符，本公司愿意承担由此而产生的一切后果。</w:t>
      </w:r>
      <w:r>
        <w:rPr>
          <w:highlight w:val="none"/>
        </w:rPr>
      </w:r>
      <w:r/>
    </w:p>
    <w:p>
      <w:pPr>
        <w:pStyle w:val="816"/>
        <w:ind w:left="3400" w:firstLine="84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供应商：（公章）</w:t>
      </w:r>
      <w:r>
        <w:rPr>
          <w:highlight w:val="none"/>
        </w:rPr>
      </w:r>
      <w:r/>
    </w:p>
    <w:p>
      <w:pPr>
        <w:pStyle w:val="816"/>
        <w:ind w:left="3824" w:firstLine="3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法定代表人（负责人）或代理人：（签字或盖章）</w:t>
      </w:r>
      <w:r>
        <w:rPr>
          <w:highlight w:val="none"/>
        </w:rPr>
      </w:r>
      <w:r/>
    </w:p>
    <w:p>
      <w:pPr>
        <w:pStyle w:val="816"/>
        <w:ind w:left="3400" w:firstLine="84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rPr>
          <w:highlight w:val="none"/>
        </w:rPr>
      </w:r>
      <w:r/>
    </w:p>
    <w:p>
      <w:pPr>
        <w:pStyle w:val="816"/>
        <w:ind w:left="3400" w:firstLine="843"/>
        <w:spacing w:before="240" w:after="24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ind w:left="3400" w:firstLine="843"/>
        <w:spacing w:before="240" w:after="24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ind w:left="3400" w:firstLine="843"/>
        <w:spacing w:before="240" w:after="24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ind w:left="3400" w:firstLine="843"/>
        <w:spacing w:before="240" w:after="24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ind w:left="3400" w:firstLine="843"/>
        <w:spacing w:before="240" w:after="24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37"/>
        <w:rPr>
          <w:highlight w:val="none"/>
        </w:rPr>
      </w:pPr>
      <w:r>
        <w:rPr>
          <w:highlight w:val="none"/>
        </w:rPr>
      </w:r>
      <w:r/>
    </w:p>
    <w:p>
      <w:pPr>
        <w:pStyle w:val="816"/>
        <w:ind w:left="3400" w:firstLine="843"/>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附件3、磋商报价表</w:t>
      </w:r>
      <w:r>
        <w:rPr>
          <w:highlight w:val="none"/>
        </w:rPr>
      </w:r>
      <w:r/>
    </w:p>
    <w:p>
      <w:pPr>
        <w:pStyle w:val="816"/>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ind w:firstLine="4443"/>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ind w:firstLine="3253"/>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磋商报价表（第一次报价）</w:t>
      </w:r>
      <w:r>
        <w:rPr>
          <w:highlight w:val="none"/>
        </w:rPr>
      </w:r>
      <w:r/>
    </w:p>
    <w:p>
      <w:pPr>
        <w:pStyle w:val="816"/>
        <w:ind w:firstLine="24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72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采购编号：价格单位：元</w:t>
      </w:r>
      <w:r>
        <w:rPr>
          <w:highlight w:val="none"/>
        </w:rPr>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1559"/>
        <w:gridCol w:w="1559"/>
        <w:gridCol w:w="1559"/>
        <w:gridCol w:w="1559"/>
        <w:gridCol w:w="1560"/>
      </w:tblGrid>
      <w:tr>
        <w:trPr>
          <w:trHeight w:val="703"/>
        </w:trPr>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序号</w:t>
            </w:r>
            <w:r>
              <w:rPr>
                <w:highlight w:val="none"/>
              </w:rPr>
            </w:r>
            <w:r/>
          </w:p>
        </w:tc>
        <w:tc>
          <w:tcPr>
            <w:gridSpan w:val="2"/>
            <w:tcMar>
              <w:left w:w="108" w:type="dxa"/>
              <w:top w:w="0" w:type="dxa"/>
              <w:right w:w="108" w:type="dxa"/>
              <w:bottom w:w="0" w:type="dxa"/>
            </w:tcMar>
            <w:tcW w:w="3118"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项目名称</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磋商响应报价（元）</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服务期限</w:t>
            </w:r>
            <w:r>
              <w:rPr>
                <w:highlight w:val="none"/>
              </w:rPr>
            </w:r>
            <w:r/>
          </w:p>
        </w:tc>
        <w:tc>
          <w:tcPr>
            <w:tcMar>
              <w:left w:w="108" w:type="dxa"/>
              <w:top w:w="0" w:type="dxa"/>
              <w:right w:w="108" w:type="dxa"/>
              <w:bottom w:w="0" w:type="dxa"/>
            </w:tcMar>
            <w:tcW w:w="1560"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备注</w:t>
            </w:r>
            <w:r>
              <w:rPr>
                <w:highlight w:val="none"/>
              </w:rPr>
            </w:r>
            <w:r/>
          </w:p>
        </w:tc>
      </w:tr>
      <w:tr>
        <w:trPr>
          <w:trHeight w:val="936"/>
        </w:trPr>
        <w:tc>
          <w:tcPr>
            <w:tcMar>
              <w:left w:w="108" w:type="dxa"/>
              <w:top w:w="0" w:type="dxa"/>
              <w:right w:w="108" w:type="dxa"/>
              <w:bottom w:w="0" w:type="dxa"/>
            </w:tcMar>
            <w:tcW w:w="1559" w:type="dxa"/>
            <w:vAlign w:val="center"/>
            <w:textDirection w:val="lrTb"/>
            <w:noWrap w:val="false"/>
          </w:tcPr>
          <w:p>
            <w:pPr>
              <w:pStyle w:val="816"/>
              <w:jc w:val="center"/>
              <w:spacing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1</w:t>
            </w:r>
            <w:r>
              <w:rPr>
                <w:highlight w:val="none"/>
              </w:rPr>
            </w:r>
            <w:r/>
          </w:p>
        </w:tc>
        <w:tc>
          <w:tcPr>
            <w:gridSpan w:val="2"/>
            <w:tcMar>
              <w:left w:w="108" w:type="dxa"/>
              <w:top w:w="0" w:type="dxa"/>
              <w:right w:w="108" w:type="dxa"/>
              <w:bottom w:w="0" w:type="dxa"/>
            </w:tcMar>
            <w:tcW w:w="3118" w:type="dxa"/>
            <w:vAlign w:val="center"/>
            <w:textDirection w:val="lrTb"/>
            <w:noWrap w:val="false"/>
          </w:tcPr>
          <w:p>
            <w:pPr>
              <w:pStyle w:val="816"/>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both"/>
              <w:spacing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60" w:type="dxa"/>
            <w:vAlign w:val="center"/>
            <w:textDirection w:val="lrTb"/>
            <w:noWrap w:val="false"/>
          </w:tcPr>
          <w:p>
            <w:pPr>
              <w:pStyle w:val="816"/>
              <w:jc w:val="both"/>
              <w:spacing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 </w:t>
            </w:r>
            <w:r>
              <w:rPr>
                <w:highlight w:val="none"/>
              </w:rPr>
            </w:r>
            <w:r/>
          </w:p>
        </w:tc>
      </w:tr>
      <w:tr>
        <w:trPr>
          <w:trHeight w:val="567"/>
        </w:trPr>
        <w:tc>
          <w:tcPr>
            <w:gridSpan w:val="6"/>
            <w:tcMar>
              <w:left w:w="108" w:type="dxa"/>
              <w:top w:w="0" w:type="dxa"/>
              <w:right w:w="108" w:type="dxa"/>
              <w:bottom w:w="0" w:type="dxa"/>
            </w:tcMar>
            <w:tcW w:w="9355" w:type="dxa"/>
            <w:vAlign w:val="bottom"/>
            <w:textDirection w:val="lrTb"/>
            <w:noWrap w:val="false"/>
          </w:tcPr>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磋商响应报价（人民币）大写：         （￥：    ）</w:t>
            </w:r>
            <w:r>
              <w:rPr>
                <w:highlight w:val="none"/>
              </w:rPr>
            </w:r>
            <w:r/>
          </w:p>
        </w:tc>
      </w:tr>
      <w:tr>
        <w:trPr>
          <w:trHeight w:val="567"/>
        </w:trPr>
        <w:tc>
          <w:tcPr>
            <w:gridSpan w:val="2"/>
            <w:tcMar>
              <w:left w:w="108" w:type="dxa"/>
              <w:top w:w="0" w:type="dxa"/>
              <w:right w:w="108" w:type="dxa"/>
              <w:bottom w:w="0" w:type="dxa"/>
            </w:tcMar>
            <w:tcW w:w="3118"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w:t>
            </w:r>
            <w:r>
              <w:rPr>
                <w:highlight w:val="none"/>
              </w:rPr>
            </w:r>
            <w:r/>
          </w:p>
        </w:tc>
        <w:tc>
          <w:tcPr>
            <w:gridSpan w:val="4"/>
            <w:tcMar>
              <w:left w:w="108" w:type="dxa"/>
              <w:top w:w="0" w:type="dxa"/>
              <w:right w:w="108" w:type="dxa"/>
              <w:bottom w:w="0" w:type="dxa"/>
            </w:tcMar>
            <w:tcW w:w="6237" w:type="dxa"/>
            <w:vAlign w:val="bottom"/>
            <w:textDirection w:val="lrTb"/>
            <w:noWrap w:val="false"/>
          </w:tcPr>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 </w:t>
            </w:r>
            <w:r>
              <w:rPr>
                <w:highlight w:val="none"/>
              </w:rPr>
            </w:r>
            <w:r/>
          </w:p>
        </w:tc>
      </w:tr>
      <w:tr>
        <w:trPr>
          <w:trHeight w:val="567"/>
        </w:trPr>
        <w:tc>
          <w:tcPr>
            <w:gridSpan w:val="2"/>
            <w:tcMar>
              <w:left w:w="108" w:type="dxa"/>
              <w:top w:w="0" w:type="dxa"/>
              <w:right w:w="108" w:type="dxa"/>
              <w:bottom w:w="0" w:type="dxa"/>
            </w:tcMar>
            <w:tcW w:w="3118"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工程质量标准</w:t>
            </w:r>
            <w:r>
              <w:rPr>
                <w:highlight w:val="none"/>
              </w:rPr>
            </w:r>
            <w:r/>
          </w:p>
        </w:tc>
        <w:tc>
          <w:tcPr>
            <w:gridSpan w:val="4"/>
            <w:tcMar>
              <w:left w:w="108" w:type="dxa"/>
              <w:top w:w="0" w:type="dxa"/>
              <w:right w:w="108" w:type="dxa"/>
              <w:bottom w:w="0" w:type="dxa"/>
            </w:tcMar>
            <w:tcW w:w="6237" w:type="dxa"/>
            <w:vAlign w:val="bottom"/>
            <w:textDirection w:val="lrTb"/>
            <w:noWrap w:val="false"/>
          </w:tcPr>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 </w:t>
            </w:r>
            <w:r>
              <w:rPr>
                <w:highlight w:val="none"/>
              </w:rPr>
            </w:r>
            <w:r/>
          </w:p>
        </w:tc>
      </w:tr>
      <w:tr>
        <w:trPr>
          <w:trHeight w:val="567"/>
        </w:trPr>
        <w:tc>
          <w:tcPr>
            <w:gridSpan w:val="2"/>
            <w:tcMar>
              <w:left w:w="108" w:type="dxa"/>
              <w:top w:w="0" w:type="dxa"/>
              <w:right w:w="108" w:type="dxa"/>
              <w:bottom w:w="0" w:type="dxa"/>
            </w:tcMar>
            <w:tcW w:w="3118"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拟派项目经理</w:t>
            </w:r>
            <w:r>
              <w:rPr>
                <w:highlight w:val="none"/>
              </w:rPr>
            </w:r>
            <w:r/>
          </w:p>
        </w:tc>
        <w:tc>
          <w:tcPr>
            <w:gridSpan w:val="4"/>
            <w:tcMar>
              <w:left w:w="108" w:type="dxa"/>
              <w:top w:w="0" w:type="dxa"/>
              <w:right w:w="108" w:type="dxa"/>
              <w:bottom w:w="0" w:type="dxa"/>
            </w:tcMar>
            <w:tcW w:w="6237" w:type="dxa"/>
            <w:vAlign w:val="bottom"/>
            <w:textDirection w:val="lrTb"/>
            <w:noWrap w:val="false"/>
          </w:tcPr>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（姓名），资质等级：    级，证号     。</w:t>
            </w:r>
            <w:r>
              <w:rPr>
                <w:highlight w:val="none"/>
              </w:rPr>
            </w:r>
            <w:r/>
          </w:p>
        </w:tc>
      </w:tr>
      <w:tr>
        <w:trPr>
          <w:trHeight w:val="567"/>
        </w:trPr>
        <w:tc>
          <w:tcPr>
            <w:gridSpan w:val="2"/>
            <w:tcMar>
              <w:left w:w="108" w:type="dxa"/>
              <w:top w:w="0" w:type="dxa"/>
              <w:right w:w="108" w:type="dxa"/>
              <w:bottom w:w="0" w:type="dxa"/>
            </w:tcMar>
            <w:tcW w:w="3118" w:type="dxa"/>
            <w:vAlign w:val="bottom"/>
            <w:textDirection w:val="lrTb"/>
            <w:noWrap w:val="false"/>
          </w:tcPr>
          <w:p>
            <w:pPr>
              <w:pStyle w:val="81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是否属于小微型企业</w:t>
            </w:r>
            <w:r>
              <w:rPr>
                <w:highlight w:val="none"/>
              </w:rPr>
            </w:r>
            <w:r/>
          </w:p>
        </w:tc>
        <w:tc>
          <w:tcPr>
            <w:gridSpan w:val="4"/>
            <w:tcMar>
              <w:left w:w="108" w:type="dxa"/>
              <w:top w:w="0" w:type="dxa"/>
              <w:right w:w="108" w:type="dxa"/>
              <w:bottom w:w="0" w:type="dxa"/>
            </w:tcMar>
            <w:tcW w:w="6237" w:type="dxa"/>
            <w:vAlign w:val="bottom"/>
            <w:textDirection w:val="lrTb"/>
            <w:noWrap w:val="false"/>
          </w:tcPr>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中型□           小型□           微型□</w:t>
            </w:r>
            <w:r>
              <w:rPr>
                <w:highlight w:val="none"/>
              </w:rPr>
            </w:r>
            <w:r/>
          </w:p>
        </w:tc>
      </w:tr>
      <w:tr>
        <w:trPr>
          <w:trHeight w:val="567"/>
        </w:trPr>
        <w:tc>
          <w:tcPr>
            <w:gridSpan w:val="2"/>
            <w:tcMar>
              <w:left w:w="108" w:type="dxa"/>
              <w:top w:w="0" w:type="dxa"/>
              <w:right w:w="108" w:type="dxa"/>
              <w:bottom w:w="0" w:type="dxa"/>
            </w:tcMar>
            <w:tcW w:w="3118" w:type="dxa"/>
            <w:vAlign w:val="bottom"/>
            <w:textDirection w:val="lrTb"/>
            <w:noWrap w:val="false"/>
          </w:tcPr>
          <w:p>
            <w:pPr>
              <w:pStyle w:val="81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w:t>
            </w:r>
            <w:r>
              <w:rPr>
                <w:highlight w:val="none"/>
              </w:rPr>
            </w:r>
            <w:r/>
          </w:p>
        </w:tc>
        <w:tc>
          <w:tcPr>
            <w:gridSpan w:val="4"/>
            <w:tcMar>
              <w:left w:w="108" w:type="dxa"/>
              <w:top w:w="0" w:type="dxa"/>
              <w:right w:w="108" w:type="dxa"/>
              <w:bottom w:w="0" w:type="dxa"/>
            </w:tcMar>
            <w:tcW w:w="6237" w:type="dxa"/>
            <w:vAlign w:val="bottom"/>
            <w:textDirection w:val="lrTb"/>
            <w:noWrap w:val="false"/>
          </w:tcPr>
          <w:p>
            <w:pPr>
              <w:pStyle w:val="816"/>
              <w:ind w:firstLine="108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bl>
    <w:p>
      <w:pPr>
        <w:pStyle w:val="816"/>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供应商：（公章）</w:t>
      </w:r>
      <w:r>
        <w:rPr>
          <w:highlight w:val="none"/>
        </w:rPr>
      </w:r>
      <w:r/>
    </w:p>
    <w:p>
      <w:pPr>
        <w:pStyle w:val="816"/>
        <w:ind w:firstLine="60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法定代表人（负责人）或代理人：（签字或盖章）</w:t>
      </w:r>
      <w:r>
        <w:rPr>
          <w:highlight w:val="none"/>
        </w:rPr>
      </w:r>
      <w:r/>
    </w:p>
    <w:p>
      <w:pPr>
        <w:pStyle w:val="816"/>
        <w:ind w:firstLine="60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rPr>
          <w:highlight w:val="none"/>
        </w:rPr>
      </w:r>
      <w:r/>
    </w:p>
    <w:p>
      <w:pPr>
        <w:pStyle w:val="816"/>
        <w:ind w:firstLine="60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24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说明：1、供应商按照本报价表格式进行报价。</w:t>
      </w:r>
      <w:r>
        <w:rPr>
          <w:highlight w:val="none"/>
        </w:rPr>
      </w:r>
      <w:r/>
    </w:p>
    <w:p>
      <w:pPr>
        <w:pStyle w:val="816"/>
        <w:ind w:firstLine="24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2、供应商如属小微型企业，请自行在“是否属于小微型企业”栏后“小型”或“微型”上打“√”。</w:t>
      </w:r>
      <w:r>
        <w:rPr>
          <w:highlight w:val="none"/>
        </w:rPr>
      </w:r>
      <w:r/>
    </w:p>
    <w:p>
      <w:pPr>
        <w:pStyle w:val="816"/>
        <w:ind w:firstLine="60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附件4、项目组成员一览表</w:t>
      </w:r>
      <w:r>
        <w:rPr>
          <w:highlight w:val="none"/>
        </w:rPr>
      </w:r>
      <w:r/>
    </w:p>
    <w:p>
      <w:pPr>
        <w:pStyle w:val="81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24"/>
          <w:highlight w:val="none"/>
        </w:rPr>
        <w:t xml:space="preserve"> </w:t>
      </w:r>
      <w:r>
        <w:rPr>
          <w:highlight w:val="none"/>
        </w:rPr>
      </w:r>
      <w:r/>
    </w:p>
    <w:p>
      <w:pPr>
        <w:pStyle w:val="81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项目组成员一览表</w:t>
      </w:r>
      <w:r>
        <w:rPr>
          <w:highlight w:val="none"/>
        </w:rPr>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9"/>
        <w:gridCol w:w="1169"/>
        <w:gridCol w:w="1169"/>
        <w:gridCol w:w="1169"/>
        <w:gridCol w:w="1169"/>
        <w:gridCol w:w="1169"/>
        <w:gridCol w:w="1169"/>
        <w:gridCol w:w="1169"/>
      </w:tblGrid>
      <w:tr>
        <w:trPr>
          <w:trHeight w:val="294"/>
        </w:trPr>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rPr>
                <w:highlight w:val="none"/>
              </w:rPr>
            </w:r>
            <w:r/>
          </w:p>
        </w:tc>
        <w:tc>
          <w:tcPr>
            <w:tcMar>
              <w:left w:w="108" w:type="dxa"/>
              <w:top w:w="0" w:type="dxa"/>
              <w:right w:w="108" w:type="dxa"/>
              <w:bottom w:w="0" w:type="dxa"/>
            </w:tcMar>
            <w:tcW w:w="1169" w:type="dxa"/>
            <w:vAlign w:val="center"/>
            <w:textDirection w:val="lrTb"/>
            <w:noWrap w:val="false"/>
          </w:tcPr>
          <w:p>
            <w:pPr>
              <w:pStyle w:val="816"/>
              <w:jc w:val="both"/>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年龄</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性别</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学历</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专业</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职称或职业资格证</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在本项目拟任职务</w:t>
            </w:r>
            <w:r>
              <w:rPr>
                <w:highlight w:val="none"/>
              </w:rPr>
            </w:r>
            <w:r/>
          </w:p>
        </w:tc>
      </w:tr>
      <w:tr>
        <w:trPr>
          <w:trHeight w:val="463"/>
        </w:trPr>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40"/>
        </w:trPr>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195"/>
        </w:trPr>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255"/>
        </w:trPr>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bl>
    <w:p>
      <w:pPr>
        <w:pStyle w:val="816"/>
        <w:ind w:firstLine="1084"/>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附：人员最近一期社保证明及劳动合同，资格、职称等证书。</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400"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t xml:space="preserve"> </w:t>
      </w:r>
      <w:r>
        <w:rPr>
          <w:rFonts w:ascii="宋体" w:hAnsi="宋体" w:cs="宋体"/>
          <w:b/>
          <w:color w:val="000000"/>
          <w:sz w:val="24"/>
          <w:highlight w:val="none"/>
        </w:rPr>
      </w:r>
      <w:r/>
    </w:p>
    <w:p>
      <w:pPr>
        <w:pStyle w:val="816"/>
        <w:spacing w:line="400"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附件5、资格证明文件</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(1) 资格文件的声明函</w:t>
      </w:r>
      <w:r>
        <w:rPr>
          <w:highlight w:val="none"/>
        </w:rPr>
      </w:r>
      <w:r/>
    </w:p>
    <w:p>
      <w:pPr>
        <w:pStyle w:val="816"/>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37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资格文件的声明函</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highlight w:val="none"/>
        </w:rPr>
      </w:r>
      <w:r/>
    </w:p>
    <w:p>
      <w:pPr>
        <w:pStyle w:val="816"/>
        <w:ind w:firstLine="36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本公司愿就由贵公司组织实施的编号为</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rPr>
          <w:highlight w:val="none"/>
        </w:rPr>
      </w:r>
      <w:r/>
    </w:p>
    <w:p>
      <w:pPr>
        <w:pStyle w:val="816"/>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法定代表人（负责人）（签字或盖章）：</w:t>
      </w:r>
      <w:r>
        <w:rPr>
          <w:highlight w:val="none"/>
        </w:rPr>
      </w:r>
      <w:r/>
    </w:p>
    <w:p>
      <w:pPr>
        <w:pStyle w:val="816"/>
        <w:ind w:firstLine="5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供应商（公章）：</w:t>
      </w:r>
      <w:r>
        <w:rPr>
          <w:highlight w:val="none"/>
        </w:rPr>
      </w:r>
      <w:r/>
    </w:p>
    <w:p>
      <w:pPr>
        <w:pStyle w:val="816"/>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年月日</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t xml:space="preserve"> </w:t>
      </w:r>
      <w:r>
        <w:rPr>
          <w:rFonts w:ascii="宋体" w:hAnsi="宋体" w:cs="宋体"/>
          <w:b/>
          <w:color w:val="000000"/>
          <w:sz w:val="24"/>
          <w:highlight w:val="none"/>
        </w:rPr>
      </w:r>
      <w:r/>
    </w:p>
    <w:p>
      <w:pPr>
        <w:pStyle w:val="816"/>
        <w:jc w:val="both"/>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(2)供应商情况表</w:t>
      </w:r>
      <w:r>
        <w:rPr>
          <w:highlight w:val="none"/>
        </w:rPr>
      </w:r>
      <w:r/>
    </w:p>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供应商情况表</w:t>
      </w:r>
      <w:r>
        <w:rPr>
          <w:highlight w:val="none"/>
        </w:rPr>
      </w:r>
      <w:r/>
    </w:p>
    <w:p>
      <w:pPr>
        <w:pStyle w:val="816"/>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20"/>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单位名称（盖章）</w:t>
      </w:r>
      <w:r>
        <w:rPr>
          <w:highlight w:val="none"/>
        </w:rPr>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trHeight w:val="446"/>
        </w:trPr>
        <w:tc>
          <w:tcPr>
            <w:tcMar>
              <w:left w:w="108" w:type="dxa"/>
              <w:top w:w="0" w:type="dxa"/>
              <w:right w:w="108" w:type="dxa"/>
              <w:bottom w:w="0" w:type="dxa"/>
            </w:tcMar>
            <w:tcW w:w="2552"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w:t>
            </w:r>
            <w:r>
              <w:rPr>
                <w:highlight w:val="none"/>
              </w:rPr>
            </w:r>
            <w:r/>
          </w:p>
        </w:tc>
        <w:tc>
          <w:tcPr>
            <w:tcMar>
              <w:left w:w="108" w:type="dxa"/>
              <w:top w:w="0" w:type="dxa"/>
              <w:right w:w="108" w:type="dxa"/>
              <w:bottom w:w="0" w:type="dxa"/>
            </w:tcMar>
            <w:tcW w:w="2268" w:type="dxa"/>
            <w:vAlign w:val="top"/>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top"/>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成立日期</w:t>
            </w:r>
            <w:r>
              <w:rPr>
                <w:highlight w:val="none"/>
              </w:rPr>
            </w:r>
            <w:r/>
          </w:p>
        </w:tc>
        <w:tc>
          <w:tcPr>
            <w:tcMar>
              <w:left w:w="108" w:type="dxa"/>
              <w:top w:w="0" w:type="dxa"/>
              <w:right w:w="108" w:type="dxa"/>
              <w:bottom w:w="0" w:type="dxa"/>
            </w:tcMar>
            <w:tcW w:w="2694" w:type="dxa"/>
            <w:vAlign w:val="top"/>
            <w:textDirection w:val="lrTb"/>
            <w:noWrap w:val="false"/>
          </w:tcPr>
          <w:p>
            <w:pPr>
              <w:pStyle w:val="816"/>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10"/>
        </w:trPr>
        <w:tc>
          <w:tcPr>
            <w:tcMar>
              <w:left w:w="108" w:type="dxa"/>
              <w:top w:w="0" w:type="dxa"/>
              <w:right w:w="108" w:type="dxa"/>
              <w:bottom w:w="0" w:type="dxa"/>
            </w:tcMar>
            <w:tcW w:w="2552"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注册地址</w:t>
            </w:r>
            <w:r>
              <w:rPr>
                <w:highlight w:val="none"/>
              </w:rPr>
            </w:r>
            <w:r/>
          </w:p>
        </w:tc>
        <w:tc>
          <w:tcPr>
            <w:tcMar>
              <w:left w:w="108" w:type="dxa"/>
              <w:top w:w="0" w:type="dxa"/>
              <w:right w:w="108" w:type="dxa"/>
              <w:bottom w:w="0" w:type="dxa"/>
            </w:tcMar>
            <w:tcW w:w="2268" w:type="dxa"/>
            <w:vAlign w:val="top"/>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top"/>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注册资金</w:t>
            </w:r>
            <w:r>
              <w:rPr>
                <w:highlight w:val="none"/>
              </w:rPr>
            </w:r>
            <w:r/>
          </w:p>
        </w:tc>
        <w:tc>
          <w:tcPr>
            <w:tcMar>
              <w:left w:w="108" w:type="dxa"/>
              <w:top w:w="0" w:type="dxa"/>
              <w:right w:w="108" w:type="dxa"/>
              <w:bottom w:w="0" w:type="dxa"/>
            </w:tcMar>
            <w:tcW w:w="2694" w:type="dxa"/>
            <w:vAlign w:val="top"/>
            <w:textDirection w:val="lrTb"/>
            <w:noWrap w:val="false"/>
          </w:tcPr>
          <w:p>
            <w:pPr>
              <w:pStyle w:val="816"/>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02"/>
        </w:trPr>
        <w:tc>
          <w:tcPr>
            <w:tcMar>
              <w:left w:w="108" w:type="dxa"/>
              <w:top w:w="0" w:type="dxa"/>
              <w:right w:w="108" w:type="dxa"/>
              <w:bottom w:w="0" w:type="dxa"/>
            </w:tcMar>
            <w:tcW w:w="2552"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经营范围</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22"/>
        </w:trPr>
        <w:tc>
          <w:tcPr>
            <w:tcMar>
              <w:left w:w="108" w:type="dxa"/>
              <w:top w:w="0" w:type="dxa"/>
              <w:right w:w="108" w:type="dxa"/>
              <w:bottom w:w="0" w:type="dxa"/>
            </w:tcMar>
            <w:tcW w:w="2552"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企业资质等级</w:t>
            </w:r>
            <w:r>
              <w:rPr>
                <w:highlight w:val="none"/>
              </w:rPr>
            </w:r>
            <w:r/>
          </w:p>
        </w:tc>
        <w:tc>
          <w:tcPr>
            <w:tcMar>
              <w:left w:w="108" w:type="dxa"/>
              <w:top w:w="0" w:type="dxa"/>
              <w:right w:w="108" w:type="dxa"/>
              <w:bottom w:w="0" w:type="dxa"/>
            </w:tcMar>
            <w:tcW w:w="2268" w:type="dxa"/>
            <w:vAlign w:val="bottom"/>
            <w:textDirection w:val="lrTb"/>
            <w:noWrap w:val="false"/>
          </w:tcPr>
          <w:p>
            <w:pPr>
              <w:pStyle w:val="816"/>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员工总人数</w:t>
            </w:r>
            <w:r>
              <w:rPr>
                <w:highlight w:val="none"/>
              </w:rPr>
            </w:r>
            <w:r/>
          </w:p>
        </w:tc>
        <w:tc>
          <w:tcPr>
            <w:tcMar>
              <w:left w:w="108" w:type="dxa"/>
              <w:top w:w="0" w:type="dxa"/>
              <w:right w:w="108" w:type="dxa"/>
              <w:bottom w:w="0" w:type="dxa"/>
            </w:tcMar>
            <w:tcW w:w="2694" w:type="dxa"/>
            <w:vAlign w:val="bottom"/>
            <w:textDirection w:val="lrTb"/>
            <w:noWrap w:val="false"/>
          </w:tcPr>
          <w:p>
            <w:pPr>
              <w:pStyle w:val="816"/>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570"/>
        </w:trPr>
        <w:tc>
          <w:tcPr>
            <w:tcMar>
              <w:left w:w="108" w:type="dxa"/>
              <w:top w:w="0" w:type="dxa"/>
              <w:right w:w="108" w:type="dxa"/>
              <w:bottom w:w="0" w:type="dxa"/>
            </w:tcMar>
            <w:tcW w:w="2552"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资产总计</w:t>
            </w:r>
            <w:r>
              <w:rPr>
                <w:highlight w:val="none"/>
              </w:rPr>
            </w:r>
            <w:r/>
          </w:p>
        </w:tc>
        <w:tc>
          <w:tcPr>
            <w:tcMar>
              <w:left w:w="108" w:type="dxa"/>
              <w:top w:w="0" w:type="dxa"/>
              <w:right w:w="108" w:type="dxa"/>
              <w:bottom w:w="0" w:type="dxa"/>
            </w:tcMar>
            <w:tcW w:w="2268" w:type="dxa"/>
            <w:vAlign w:val="bottom"/>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营业收入</w:t>
            </w:r>
            <w:r>
              <w:rPr>
                <w:highlight w:val="none"/>
              </w:rPr>
            </w:r>
            <w:r/>
          </w:p>
        </w:tc>
        <w:tc>
          <w:tcPr>
            <w:tcMar>
              <w:left w:w="108" w:type="dxa"/>
              <w:top w:w="0" w:type="dxa"/>
              <w:right w:w="108" w:type="dxa"/>
              <w:bottom w:w="0" w:type="dxa"/>
            </w:tcMar>
            <w:tcW w:w="2694" w:type="dxa"/>
            <w:vAlign w:val="bottom"/>
            <w:textDirection w:val="lrTb"/>
            <w:noWrap w:val="false"/>
          </w:tcPr>
          <w:p>
            <w:pPr>
              <w:pStyle w:val="816"/>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年万元</w:t>
            </w:r>
            <w:r>
              <w:rPr>
                <w:highlight w:val="none"/>
              </w:rPr>
            </w:r>
            <w:r/>
          </w:p>
        </w:tc>
      </w:tr>
      <w:tr>
        <w:trPr/>
        <w:tc>
          <w:tcPr>
            <w:tcMar>
              <w:left w:w="108" w:type="dxa"/>
              <w:top w:w="0" w:type="dxa"/>
              <w:right w:w="108" w:type="dxa"/>
              <w:bottom w:w="0" w:type="dxa"/>
            </w:tcMar>
            <w:tcW w:w="2552"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实现利润</w:t>
            </w:r>
            <w:r>
              <w:rPr>
                <w:highlight w:val="none"/>
              </w:rPr>
            </w:r>
            <w:r/>
          </w:p>
        </w:tc>
        <w:tc>
          <w:tcPr>
            <w:tcMar>
              <w:left w:w="108" w:type="dxa"/>
              <w:top w:w="0" w:type="dxa"/>
              <w:right w:w="108" w:type="dxa"/>
              <w:bottom w:w="0" w:type="dxa"/>
            </w:tcMar>
            <w:tcW w:w="2268" w:type="dxa"/>
            <w:vAlign w:val="bottom"/>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年  万元</w:t>
            </w:r>
            <w:r>
              <w:rPr>
                <w:highlight w:val="none"/>
              </w:rPr>
            </w:r>
            <w:r/>
          </w:p>
        </w:tc>
        <w:tc>
          <w:tcPr>
            <w:tcMar>
              <w:left w:w="108" w:type="dxa"/>
              <w:top w:w="0" w:type="dxa"/>
              <w:right w:w="108" w:type="dxa"/>
              <w:bottom w:w="0" w:type="dxa"/>
            </w:tcMar>
            <w:tcW w:w="1559" w:type="dxa"/>
            <w:vAlign w:val="top"/>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营业面积（含厂房面积）</w:t>
            </w:r>
            <w:r>
              <w:rPr>
                <w:highlight w:val="none"/>
              </w:rPr>
            </w:r>
            <w:r/>
          </w:p>
        </w:tc>
        <w:tc>
          <w:tcPr>
            <w:tcMar>
              <w:left w:w="108" w:type="dxa"/>
              <w:top w:w="0" w:type="dxa"/>
              <w:right w:w="108" w:type="dxa"/>
              <w:bottom w:w="0" w:type="dxa"/>
            </w:tcMar>
            <w:tcW w:w="2694" w:type="dxa"/>
            <w:vAlign w:val="bottom"/>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平方米</w:t>
            </w:r>
            <w:r>
              <w:rPr>
                <w:highlight w:val="none"/>
              </w:rPr>
            </w:r>
            <w:r/>
          </w:p>
        </w:tc>
      </w:tr>
      <w:tr>
        <w:trPr/>
        <w:tc>
          <w:tcPr>
            <w:tcMar>
              <w:left w:w="108" w:type="dxa"/>
              <w:top w:w="0" w:type="dxa"/>
              <w:right w:w="108" w:type="dxa"/>
              <w:bottom w:w="0" w:type="dxa"/>
            </w:tcMar>
            <w:tcW w:w="2552"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单位简历及内设机构情况</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88"/>
        </w:trPr>
        <w:tc>
          <w:tcPr>
            <w:tcMar>
              <w:left w:w="108" w:type="dxa"/>
              <w:top w:w="0" w:type="dxa"/>
              <w:right w:w="108" w:type="dxa"/>
              <w:bottom w:w="0" w:type="dxa"/>
            </w:tcMar>
            <w:tcW w:w="2552"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单位优势及特长</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681"/>
        </w:trPr>
        <w:tc>
          <w:tcPr>
            <w:tcMar>
              <w:left w:w="108" w:type="dxa"/>
              <w:top w:w="0" w:type="dxa"/>
              <w:right w:w="108" w:type="dxa"/>
              <w:bottom w:w="0" w:type="dxa"/>
            </w:tcMar>
            <w:tcW w:w="2552"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商业信誉和健全的财务会计制度介绍</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851"/>
        </w:trPr>
        <w:tc>
          <w:tcPr>
            <w:tcMar>
              <w:left w:w="108" w:type="dxa"/>
              <w:top w:w="0" w:type="dxa"/>
              <w:right w:w="108" w:type="dxa"/>
              <w:bottom w:w="0" w:type="dxa"/>
            </w:tcMar>
            <w:tcW w:w="2552"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履行合同所必需的设备和专业技术能力情况</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748"/>
        </w:trPr>
        <w:tc>
          <w:tcPr>
            <w:tcMar>
              <w:left w:w="108" w:type="dxa"/>
              <w:top w:w="0" w:type="dxa"/>
              <w:right w:w="108" w:type="dxa"/>
              <w:bottom w:w="0" w:type="dxa"/>
            </w:tcMar>
            <w:tcW w:w="2552"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依法缴纳税收和社会保障资金情况</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1164"/>
        </w:trPr>
        <w:tc>
          <w:tcPr>
            <w:tcMar>
              <w:left w:w="108" w:type="dxa"/>
              <w:top w:w="0" w:type="dxa"/>
              <w:right w:w="108" w:type="dxa"/>
              <w:bottom w:w="0" w:type="dxa"/>
            </w:tcMar>
            <w:tcW w:w="2552"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参加政府采购活动前三年内，在经营活动中有无重大违法记录</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560"/>
        </w:trPr>
        <w:tc>
          <w:tcPr>
            <w:tcMar>
              <w:left w:w="108" w:type="dxa"/>
              <w:top w:w="0" w:type="dxa"/>
              <w:right w:w="108" w:type="dxa"/>
              <w:bottom w:w="0" w:type="dxa"/>
            </w:tcMar>
            <w:tcW w:w="2552"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其他需要说明的情况</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bl>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附件6、中小企业声明函</w:t>
      </w:r>
      <w:r>
        <w:rPr>
          <w:highlight w:val="none"/>
        </w:rPr>
      </w:r>
      <w:r/>
    </w:p>
    <w:p>
      <w:pPr>
        <w:pStyle w:val="816"/>
        <w:jc w:val="both"/>
        <w:spacing w:line="587"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6"/>
          <w:sz w:val="24"/>
          <w:highlight w:val="none"/>
        </w:rPr>
        <w:t xml:space="preserve"> </w:t>
      </w:r>
      <w:r>
        <w:rPr>
          <w:highlight w:val="none"/>
        </w:rPr>
      </w:r>
      <w:r/>
    </w:p>
    <w:p>
      <w:pPr>
        <w:pStyle w:val="816"/>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中小企业声明函</w:t>
      </w:r>
      <w:r>
        <w:rPr>
          <w:highlight w:val="none"/>
        </w:rPr>
      </w:r>
      <w:r/>
    </w:p>
    <w:p>
      <w:pPr>
        <w:pStyle w:val="816"/>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______________________：</w:t>
      </w:r>
      <w:r>
        <w:rPr>
          <w:highlight w:val="none"/>
        </w:rPr>
      </w:r>
      <w:r/>
    </w:p>
    <w:p>
      <w:pPr>
        <w:pStyle w:val="816"/>
        <w:ind w:firstLine="72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本公司（联合体）郑重声明，根据《政府采购促进中小企业发展暂行办法》（财库[2020]46号）的规定，本公司（联合体）参加 </w:t>
      </w:r>
      <w:r>
        <w:rPr>
          <w:rFonts w:ascii="宋体" w:hAnsi="宋体" w:cs="宋体"/>
          <w:color w:val="000000"/>
          <w:sz w:val="24"/>
          <w:highlight w:val="none"/>
          <w:u w:val="single"/>
        </w:rPr>
        <w:t xml:space="preserve"> （单位名称）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  （项目名称） </w:t>
      </w:r>
      <w:r>
        <w:rPr>
          <w:rFonts w:ascii="宋体" w:hAnsi="宋体" w:cs="宋体"/>
          <w:color w:val="000000"/>
          <w:sz w:val="24"/>
          <w:highlight w:val="none"/>
        </w:rPr>
        <w:t xml:space="preserve">采购活动，服务全部由符合政策要求的中小企业承接。相关企业（含联合体中的中小企业）的具体情况如下：</w:t>
      </w:r>
      <w:r>
        <w:rPr>
          <w:highlight w:val="none"/>
        </w:rPr>
      </w:r>
      <w:r/>
    </w:p>
    <w:p>
      <w:pPr>
        <w:pStyle w:val="816"/>
        <w:ind w:firstLine="48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color w:val="000000"/>
          <w:sz w:val="24"/>
          <w:highlight w:val="none"/>
          <w:u w:val="single"/>
        </w:rPr>
        <w:t xml:space="preserve"> （标的名称） </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 （采购文件中明确的所属行业） </w:t>
      </w:r>
      <w:r>
        <w:rPr>
          <w:rFonts w:ascii="宋体" w:hAnsi="宋体" w:cs="宋体"/>
          <w:color w:val="000000"/>
          <w:sz w:val="24"/>
          <w:highlight w:val="none"/>
        </w:rPr>
        <w:t xml:space="preserve">，承接企业为</w:t>
      </w:r>
      <w:r>
        <w:rPr>
          <w:rFonts w:ascii="宋体" w:hAnsi="宋体" w:cs="宋体"/>
          <w:color w:val="000000"/>
          <w:sz w:val="24"/>
          <w:highlight w:val="none"/>
          <w:u w:val="single"/>
        </w:rPr>
        <w:t xml:space="preserve"> （企业名称）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       </w:t>
      </w:r>
      <w:r>
        <w:rPr>
          <w:rFonts w:ascii="宋体" w:hAnsi="宋体" w:cs="宋体"/>
          <w:color w:val="000000"/>
          <w:sz w:val="24"/>
          <w:highlight w:val="none"/>
        </w:rPr>
        <w:t xml:space="preserve">（请填写：</w:t>
      </w:r>
      <w:r>
        <w:rPr>
          <w:rFonts w:ascii="宋体" w:hAnsi="宋体" w:cs="宋体"/>
          <w:color w:val="000000"/>
          <w:sz w:val="24"/>
          <w:highlight w:val="none"/>
          <w:u w:val="single"/>
        </w:rPr>
        <w:t xml:space="preserve">中型、小型、微型</w:t>
      </w:r>
      <w:r>
        <w:rPr>
          <w:rFonts w:ascii="宋体" w:hAnsi="宋体" w:cs="宋体"/>
          <w:color w:val="000000"/>
          <w:sz w:val="24"/>
          <w:highlight w:val="none"/>
        </w:rPr>
        <w:t xml:space="preserve">）企业。</w:t>
      </w:r>
      <w:r>
        <w:rPr>
          <w:highlight w:val="none"/>
        </w:rPr>
      </w:r>
      <w:r/>
    </w:p>
    <w:p>
      <w:pPr>
        <w:pStyle w:val="816"/>
        <w:ind w:firstLine="48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宋体" w:hAnsi="宋体" w:cs="宋体"/>
          <w:color w:val="000000"/>
          <w:sz w:val="24"/>
          <w:highlight w:val="none"/>
          <w:u w:val="single"/>
        </w:rPr>
        <w:t xml:space="preserve"> （标的名称） </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 （采购文件中明确的所属行业） </w:t>
      </w:r>
      <w:r>
        <w:rPr>
          <w:rFonts w:ascii="宋体" w:hAnsi="宋体" w:cs="宋体"/>
          <w:color w:val="000000"/>
          <w:sz w:val="24"/>
          <w:highlight w:val="none"/>
        </w:rPr>
        <w:t xml:space="preserve">，承接企业为</w:t>
      </w:r>
      <w:r>
        <w:rPr>
          <w:rFonts w:ascii="宋体" w:hAnsi="宋体" w:cs="宋体"/>
          <w:color w:val="000000"/>
          <w:sz w:val="24"/>
          <w:highlight w:val="none"/>
          <w:u w:val="single"/>
        </w:rPr>
        <w:t xml:space="preserve"> （企业名称）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       </w:t>
      </w:r>
      <w:r>
        <w:rPr>
          <w:rFonts w:ascii="宋体" w:hAnsi="宋体" w:cs="宋体"/>
          <w:color w:val="000000"/>
          <w:sz w:val="24"/>
          <w:highlight w:val="none"/>
        </w:rPr>
        <w:t xml:space="preserve">（请填写：</w:t>
      </w:r>
      <w:r>
        <w:rPr>
          <w:rFonts w:ascii="宋体" w:hAnsi="宋体" w:cs="宋体"/>
          <w:color w:val="000000"/>
          <w:sz w:val="24"/>
          <w:highlight w:val="none"/>
          <w:u w:val="single"/>
        </w:rPr>
        <w:t xml:space="preserve">中型、小型、微型</w:t>
      </w:r>
      <w:r>
        <w:rPr>
          <w:rFonts w:ascii="宋体" w:hAnsi="宋体" w:cs="宋体"/>
          <w:color w:val="000000"/>
          <w:sz w:val="24"/>
          <w:highlight w:val="none"/>
        </w:rPr>
        <w:t xml:space="preserve">）企业</w:t>
      </w:r>
      <w:r>
        <w:rPr>
          <w:highlight w:val="none"/>
        </w:rPr>
      </w:r>
      <w:r/>
    </w:p>
    <w:p>
      <w:pPr>
        <w:pStyle w:val="816"/>
        <w:ind w:firstLine="48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highlight w:val="none"/>
        </w:rPr>
      </w:r>
      <w:r/>
    </w:p>
    <w:p>
      <w:pPr>
        <w:pStyle w:val="816"/>
        <w:ind w:firstLine="48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以上企业，不属于大企业的分支机构，不存在控股股东为大企业的情形，也不存在大企业的负责人为同一人的情形。</w:t>
      </w:r>
      <w:r>
        <w:rPr>
          <w:highlight w:val="none"/>
        </w:rPr>
      </w:r>
      <w:r/>
    </w:p>
    <w:p>
      <w:pPr>
        <w:pStyle w:val="816"/>
        <w:ind w:firstLine="60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本公司对上述声明的真实性负责。如有虚假，将依法承担相应责任。</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投标方：（单位盖章）</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法定代表人（负责人）或代理人：（签字或盖章）</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rPr>
          <w:highlight w:val="none"/>
        </w:rPr>
      </w:r>
      <w:r/>
    </w:p>
    <w:p>
      <w:pPr>
        <w:pStyle w:val="816"/>
        <w:ind w:firstLine="118"/>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1、中小企业划分标准详见“工信部联企业〔2011〕300号通知中的《中小企业划型标准规定》”。</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u w:val="single"/>
        </w:rPr>
        <w:t xml:space="preserve">2、如供应商认定本企业为小型或微型企业，则需根据“工信部联企业〔2011〕300号”通知中的《中小企业划型标准规定》填报“中小企业声明函”</w:t>
      </w:r>
      <w:r>
        <w:rPr>
          <w:rFonts w:ascii="宋体" w:hAnsi="宋体" w:cs="宋体"/>
          <w:b/>
          <w:color w:val="000000"/>
          <w:sz w:val="24"/>
          <w:highlight w:val="none"/>
        </w:rPr>
        <w:t xml:space="preserve">。</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3、从业人员、营业收入、资产总额填报上一年度数据，无上一年度数据的新成立企业可不填报。</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400"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附件7、残疾人福利性单位声明函</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24"/>
          <w:highlight w:val="none"/>
        </w:rPr>
        <w:t xml:space="preserve"> </w:t>
      </w:r>
      <w:r>
        <w:rPr>
          <w:highlight w:val="none"/>
        </w:rPr>
      </w:r>
      <w:r/>
    </w:p>
    <w:p>
      <w:pPr>
        <w:pStyle w:val="816"/>
        <w:ind w:firstLine="3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残疾人福利性单位声明函</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w:t>
      </w:r>
      <w:r>
        <w:rPr>
          <w:rFonts w:ascii="宋体" w:hAnsi="宋体" w:cs="宋体"/>
          <w:color w:val="000000"/>
          <w:sz w:val="24"/>
          <w:highlight w:val="none"/>
          <w:u w:val="single"/>
        </w:rPr>
        <w:t xml:space="preserve">     _</w:t>
      </w:r>
      <w:r>
        <w:rPr>
          <w:rFonts w:ascii="宋体" w:hAnsi="宋体" w:cs="宋体"/>
          <w:color w:val="000000"/>
          <w:sz w:val="24"/>
          <w:highlight w:val="none"/>
        </w:rPr>
        <w:t xml:space="preserve">单位的__</w:t>
      </w:r>
      <w:r>
        <w:rPr>
          <w:rFonts w:ascii="宋体" w:hAnsi="宋体" w:cs="宋体"/>
          <w:color w:val="000000"/>
          <w:sz w:val="24"/>
          <w:highlight w:val="none"/>
          <w:u w:val="single"/>
        </w:rPr>
        <w:t xml:space="preserve">_     __</w:t>
      </w:r>
      <w:r>
        <w:rPr>
          <w:rFonts w:ascii="宋体" w:hAnsi="宋体" w:cs="宋体"/>
          <w:color w:val="000000"/>
          <w:sz w:val="24"/>
          <w:highlight w:val="none"/>
        </w:rPr>
        <w:t xml:space="preserve">_项目采购活动提供本单位制造的货物（由本单位承担工程/提供服务），或者提供其他残疾人福利性单位制造的货物（不包括使用非残疾人福利性单位注册商标的货物）。</w:t>
      </w:r>
      <w:r>
        <w:rPr>
          <w:highlight w:val="none"/>
        </w:rPr>
      </w:r>
      <w:r/>
    </w:p>
    <w:p>
      <w:pPr>
        <w:pStyle w:val="816"/>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本单位对上述声明的真实性负责。如有虚假，将依法承担相应责任。</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单位名称（盖章）：</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日  期：</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color w:val="000000"/>
          <w:sz w:val="24"/>
          <w:highlight w:val="none"/>
        </w:rPr>
        <w:t xml:space="preserve"> </w:t>
      </w:r>
      <w:r>
        <w:rPr>
          <w:rFonts w:ascii="宋体" w:hAnsi="宋体" w:cs="宋体"/>
          <w:color w:val="000000"/>
          <w:sz w:val="24"/>
          <w:highlight w:val="none"/>
        </w:rPr>
      </w:r>
      <w:r/>
    </w:p>
    <w:p>
      <w:pPr>
        <w:pStyle w:val="816"/>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附件8、投标（响应）保证承诺书</w:t>
      </w:r>
      <w:r>
        <w:rPr>
          <w:highlight w:val="none"/>
        </w:rPr>
      </w:r>
      <w:r/>
    </w:p>
    <w:p>
      <w:pPr>
        <w:pStyle w:val="816"/>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hint="eastAsia" w:ascii="宋体" w:hAnsi="宋体" w:cs="宋体"/>
          <w:color w:val="000000"/>
          <w:sz w:val="24"/>
          <w:highlight w:val="none"/>
          <w:lang w:eastAsia="zh-CN"/>
        </w:rPr>
        <w:t xml:space="preserve">苏州骏捷建设管理咨询有限公司</w:t>
      </w:r>
      <w:r>
        <w:rPr>
          <w:rFonts w:ascii="宋体" w:hAnsi="宋体" w:cs="宋体"/>
          <w:color w:val="000000"/>
          <w:sz w:val="24"/>
          <w:highlight w:val="none"/>
        </w:rPr>
        <w:t xml:space="preserve">  </w:t>
      </w:r>
      <w:r>
        <w:rPr>
          <w:highlight w:val="none"/>
        </w:rPr>
      </w:r>
      <w:r/>
    </w:p>
    <w:p>
      <w:pPr>
        <w:pStyle w:val="816"/>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 </w:t>
      </w:r>
      <w:r>
        <w:rPr>
          <w:rFonts w:ascii="宋体" w:hAnsi="宋体" w:cs="宋体"/>
          <w:color w:val="000000"/>
          <w:sz w:val="24"/>
          <w:highlight w:val="none"/>
          <w:u w:val="single"/>
        </w:rPr>
        <w:t xml:space="preserve">            </w:t>
      </w:r>
      <w:r>
        <w:rPr>
          <w:rFonts w:ascii="宋体" w:hAnsi="宋体" w:cs="宋体"/>
          <w:color w:val="000000"/>
          <w:sz w:val="24"/>
          <w:highlight w:val="none"/>
        </w:rPr>
        <w:t xml:space="preserve">（单位/本人，以下统称我单位）自愿参加 </w:t>
      </w:r>
      <w:r>
        <w:rPr>
          <w:rFonts w:ascii="宋体" w:hAnsi="宋体" w:cs="宋体"/>
          <w:color w:val="000000"/>
          <w:sz w:val="24"/>
          <w:highlight w:val="none"/>
          <w:u w:val="single"/>
        </w:rPr>
        <w:t xml:space="preserve">            </w:t>
      </w:r>
      <w:r>
        <w:rPr>
          <w:rFonts w:ascii="宋体" w:hAnsi="宋体" w:cs="宋体"/>
          <w:color w:val="000000"/>
          <w:sz w:val="24"/>
          <w:highlight w:val="none"/>
        </w:rPr>
        <w:t xml:space="preserve">（项目名称和采购编号）的投标（响应）,并做出如下承诺：</w:t>
      </w:r>
      <w:r>
        <w:rPr>
          <w:highlight w:val="none"/>
        </w:rPr>
      </w:r>
      <w:r/>
    </w:p>
    <w:p>
      <w:pPr>
        <w:pStyle w:val="816"/>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一、除不可抗力外，我单位如果发生以下行为，将在行为发生的10个工作日内，向贵方（或采购人）支付本采购文件公布的预算金额的2%作为违约赔偿金（数量不确定的单价采购须约定具体金额）。</w:t>
      </w:r>
      <w:r>
        <w:rPr>
          <w:highlight w:val="none"/>
        </w:rPr>
      </w:r>
      <w:r/>
    </w:p>
    <w:p>
      <w:pPr>
        <w:pStyle w:val="816"/>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1.自投标（响应）截止时间至本项目发布中标（成交）公告为止，撤销投标（响应）；</w:t>
      </w:r>
      <w:r>
        <w:rPr>
          <w:highlight w:val="none"/>
        </w:rPr>
      </w:r>
      <w:r/>
    </w:p>
    <w:p>
      <w:pPr>
        <w:pStyle w:val="816"/>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2.中标（成交）后不依法与采购人签订合同；</w:t>
      </w:r>
      <w:r>
        <w:rPr>
          <w:highlight w:val="none"/>
        </w:rPr>
      </w:r>
      <w:r/>
    </w:p>
    <w:p>
      <w:pPr>
        <w:pStyle w:val="816"/>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3.中标（成交）后不按本采购文件规定向采购人提交履约保证金；</w:t>
      </w:r>
      <w:r>
        <w:rPr>
          <w:highlight w:val="none"/>
        </w:rPr>
      </w:r>
      <w:r/>
    </w:p>
    <w:p>
      <w:pPr>
        <w:pStyle w:val="816"/>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二、我单位知晓上述行为的法律后果，承认本承诺书作为贵方（或采购人）要求我单位履行违约赔偿义务的依据作用。</w:t>
      </w:r>
      <w:r>
        <w:rPr>
          <w:highlight w:val="none"/>
        </w:rPr>
      </w:r>
      <w:r/>
    </w:p>
    <w:p>
      <w:pPr>
        <w:pStyle w:val="816"/>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企业名称（盖章）：</w:t>
      </w:r>
      <w:r>
        <w:rPr>
          <w:highlight w:val="none"/>
        </w:rPr>
      </w:r>
      <w:r/>
    </w:p>
    <w:p>
      <w:pPr>
        <w:pStyle w:val="816"/>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highlight w:val="none"/>
        </w:rPr>
      </w:r>
      <w:r/>
    </w:p>
    <w:p>
      <w:pPr>
        <w:pStyle w:val="816"/>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w:t>
      </w:r>
      <w:r>
        <w:rPr>
          <w:highlight w:val="none"/>
        </w:rPr>
      </w:r>
      <w:r/>
    </w:p>
    <w:p>
      <w:pPr>
        <w:pStyle w:val="816"/>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邮件：</w:t>
      </w:r>
      <w:r>
        <w:rPr>
          <w:highlight w:val="none"/>
        </w:rPr>
      </w:r>
      <w:r/>
    </w:p>
    <w:p>
      <w:pPr>
        <w:pStyle w:val="816"/>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法定代表人或委托代理人(签字或签章)：</w:t>
      </w:r>
      <w:r>
        <w:rPr>
          <w:highlight w:val="none"/>
        </w:rPr>
      </w:r>
      <w:r/>
    </w:p>
    <w:p>
      <w:pPr>
        <w:pStyle w:val="816"/>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highlight w:val="none"/>
        </w:rPr>
      </w:r>
      <w:r/>
    </w:p>
    <w:p>
      <w:pPr>
        <w:pStyle w:val="816"/>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附件9：工程项目施工管理承诺书</w:t>
      </w:r>
      <w:r>
        <w:rPr>
          <w:highlight w:val="none"/>
        </w:rPr>
      </w:r>
      <w:r/>
    </w:p>
    <w:p>
      <w:pPr>
        <w:pStyle w:val="816"/>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工程项目施工管理承诺书</w:t>
      </w:r>
      <w:r>
        <w:rPr>
          <w:highlight w:val="none"/>
        </w:rPr>
      </w:r>
      <w:r/>
    </w:p>
    <w:p>
      <w:pPr>
        <w:pStyle w:val="816"/>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我受本企业法定代表人</w:t>
      </w:r>
      <w:r>
        <w:rPr>
          <w:rFonts w:ascii="宋体" w:hAnsi="宋体" w:cs="宋体"/>
          <w:color w:val="000000"/>
          <w:sz w:val="24"/>
          <w:highlight w:val="none"/>
          <w:u w:val="single"/>
        </w:rPr>
        <w:t xml:space="preserve">        </w:t>
      </w:r>
      <w:r>
        <w:rPr>
          <w:rFonts w:ascii="宋体" w:hAnsi="宋体" w:cs="宋体"/>
          <w:color w:val="000000"/>
          <w:sz w:val="24"/>
          <w:highlight w:val="none"/>
        </w:rPr>
        <w:t xml:space="preserve">的委托，全权全面全过程地负责</w:t>
      </w:r>
      <w:r>
        <w:rPr>
          <w:rFonts w:ascii="宋体" w:hAnsi="宋体" w:cs="宋体"/>
          <w:color w:val="000000"/>
          <w:sz w:val="24"/>
          <w:highlight w:val="none"/>
          <w:u w:val="single"/>
        </w:rPr>
        <w:t xml:space="preserve">              </w:t>
      </w:r>
      <w:r>
        <w:rPr>
          <w:rFonts w:ascii="宋体" w:hAnsi="宋体" w:cs="宋体"/>
          <w:color w:val="000000"/>
          <w:sz w:val="24"/>
          <w:highlight w:val="none"/>
        </w:rPr>
        <w:t xml:space="preserve">工程项目的施工现场及有关该工程的一切事务。</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1、认真履行项目经理岗位职责，对工程项目全过程及整个现场承担全面管理的责任和义务，并保证常驻现场；</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2、自觉接受并积极配合各职能部门对工程质量、安全及经营行为的考核；</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3、工程未取得施工许可证的，决不擅自施工；</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4、不将施工合同中的工程内容转包或违法分包给其它企业或个人；</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5、严格按照国家工程建设强制性标准施工；</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6、及时报告工程质量安全事故，不隐瞒、谎报或者破坏事故现场阻碍对事故的调查；</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7、遵守国家有关安全生产规定和安全生产技术规程，做到文明施工，杜绝施工扰民、聚众斗殴等违反社会治安事件；</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8、决不以任何理由拖欠民工工资，保证民工工资的按时足额发放；</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9、按要求参加建设管理部门的会议和各种业务学习培训；</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10、认真合理安置外来民工的生活起居，保证住宿、食堂等公共设施的卫生，搞好工地计划生育工作；</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11、执行国家、地方政府有关爱卫会和传染病防治各项规定，积极配合政府对突发性传染病的各项工作；</w:t>
      </w:r>
      <w:r>
        <w:rPr>
          <w:highlight w:val="none"/>
        </w:rPr>
      </w:r>
      <w:r/>
    </w:p>
    <w:p>
      <w:pPr>
        <w:pStyle w:val="816"/>
        <w:ind w:firstLine="44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12、遵纪守法，确保工地上不发生违法、违规行为。     </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项目经理：（签字）</w:t>
      </w:r>
      <w:r>
        <w:rPr>
          <w:rFonts w:ascii="宋体" w:hAnsi="宋体" w:cs="宋体"/>
          <w:color w:val="000000"/>
          <w:sz w:val="24"/>
          <w:highlight w:val="none"/>
          <w:u w:val="single"/>
        </w:rPr>
        <w:t xml:space="preserve">           </w:t>
      </w:r>
      <w:r>
        <w:rPr>
          <w:rFonts w:ascii="宋体" w:hAnsi="宋体" w:cs="宋体"/>
          <w:color w:val="000000"/>
          <w:sz w:val="24"/>
          <w:highlight w:val="none"/>
        </w:rPr>
        <w:t xml:space="preserve"> </w:t>
      </w:r>
      <w:r>
        <w:rPr>
          <w:highlight w:val="none"/>
        </w:rPr>
      </w:r>
      <w:r/>
    </w:p>
    <w:p>
      <w:pPr>
        <w:pStyle w:val="81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投标单位（盖公章）：</w:t>
      </w:r>
      <w:r>
        <w:rPr>
          <w:rFonts w:ascii="宋体" w:hAnsi="宋体" w:cs="宋体"/>
          <w:color w:val="000000"/>
          <w:sz w:val="24"/>
          <w:highlight w:val="none"/>
          <w:u w:val="single"/>
        </w:rPr>
        <w:t xml:space="preserve">                         </w:t>
      </w:r>
      <w:r>
        <w:rPr>
          <w:highlight w:val="none"/>
        </w:rPr>
      </w:r>
      <w:r/>
    </w:p>
    <w:p>
      <w:pPr>
        <w:pStyle w:val="816"/>
        <w:ind w:firstLine="420"/>
        <w:jc w:val="right"/>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年月日 </w:t>
      </w:r>
      <w:r>
        <w:rPr>
          <w:highlight w:val="none"/>
        </w:rPr>
      </w:r>
      <w:r/>
    </w:p>
    <w:p>
      <w:pPr>
        <w:pStyle w:val="81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附件10：安全责任承诺书</w:t>
      </w:r>
      <w:r>
        <w:rPr>
          <w:highlight w:val="none"/>
        </w:rPr>
      </w:r>
      <w:r/>
    </w:p>
    <w:p>
      <w:pPr>
        <w:pStyle w:val="81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安全责任承诺书</w:t>
      </w:r>
      <w:r>
        <w:rPr>
          <w:highlight w:val="none"/>
        </w:rPr>
      </w:r>
      <w:r/>
    </w:p>
    <w:p>
      <w:pPr>
        <w:pStyle w:val="816"/>
        <w:ind w:firstLine="425"/>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投标单位（盖公章）：</w:t>
      </w:r>
      <w:r>
        <w:rPr>
          <w:rFonts w:ascii="宋体" w:hAnsi="宋体" w:cs="宋体"/>
          <w:color w:val="000000"/>
          <w:sz w:val="24"/>
          <w:highlight w:val="none"/>
          <w:u w:val="single"/>
        </w:rPr>
        <w:t xml:space="preserve">                               </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rPr>
          <w:rFonts w:ascii="宋体" w:hAnsi="宋体" w:cs="宋体"/>
          <w:color w:val="000000"/>
          <w:sz w:val="24"/>
          <w:highlight w:val="none"/>
          <w:u w:val="single"/>
        </w:rPr>
        <w:t xml:space="preserve">                           </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授权委托人（签字或盖章）：</w:t>
      </w:r>
      <w:r>
        <w:rPr>
          <w:rFonts w:ascii="宋体" w:hAnsi="宋体" w:cs="宋体"/>
          <w:color w:val="000000"/>
          <w:sz w:val="24"/>
          <w:highlight w:val="none"/>
          <w:u w:val="single"/>
        </w:rPr>
        <w:t xml:space="preserve">                           </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日期：</w:t>
      </w:r>
      <w:r>
        <w:rPr>
          <w:rFonts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ascii="宋体" w:hAnsi="宋体" w:cs="宋体"/>
          <w:color w:val="000000"/>
          <w:sz w:val="24"/>
          <w:highlight w:val="none"/>
          <w:u w:val="single"/>
        </w:rPr>
        <w:t xml:space="preserve">   </w:t>
      </w:r>
      <w:r>
        <w:rPr>
          <w:rFonts w:ascii="宋体" w:hAnsi="宋体" w:cs="宋体"/>
          <w:color w:val="000000"/>
          <w:sz w:val="24"/>
          <w:highlight w:val="none"/>
        </w:rPr>
        <w:t xml:space="preserve">日</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附件11：项目经理无在建工程承诺书</w:t>
      </w:r>
      <w:r>
        <w:rPr>
          <w:highlight w:val="none"/>
        </w:rPr>
      </w:r>
      <w:r/>
    </w:p>
    <w:p>
      <w:pPr>
        <w:pStyle w:val="81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项目经理无在建工程承诺书</w:t>
      </w:r>
      <w:r>
        <w:rPr>
          <w:highlight w:val="none"/>
        </w:rPr>
      </w:r>
      <w:r/>
    </w:p>
    <w:p>
      <w:pPr>
        <w:pStyle w:val="816"/>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招标人：</w:t>
      </w:r>
      <w:r>
        <w:rPr>
          <w:rFonts w:ascii="宋体" w:hAnsi="宋体" w:cs="宋体"/>
          <w:color w:val="000000"/>
          <w:sz w:val="24"/>
          <w:highlight w:val="none"/>
          <w:u w:val="single"/>
        </w:rPr>
        <w:t xml:space="preserve">                    </w:t>
      </w:r>
      <w:r>
        <w:rPr>
          <w:highlight w:val="none"/>
        </w:rPr>
      </w:r>
      <w:r/>
    </w:p>
    <w:p>
      <w:pPr>
        <w:pStyle w:val="816"/>
        <w:ind w:firstLine="48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我公司拟派</w:t>
      </w:r>
      <w:r>
        <w:rPr>
          <w:rFonts w:ascii="宋体" w:hAnsi="宋体" w:cs="宋体"/>
          <w:color w:val="000000"/>
          <w:sz w:val="24"/>
          <w:highlight w:val="none"/>
          <w:u w:val="single"/>
        </w:rPr>
        <w:t xml:space="preserve">                        （项目名称）</w:t>
      </w:r>
      <w:r>
        <w:rPr>
          <w:rFonts w:ascii="宋体" w:hAnsi="宋体" w:cs="宋体"/>
          <w:color w:val="000000"/>
          <w:sz w:val="24"/>
          <w:highlight w:val="none"/>
        </w:rPr>
        <w:t xml:space="preserve">项目的项目负责人</w:t>
      </w:r>
      <w:r>
        <w:rPr>
          <w:rFonts w:ascii="宋体" w:hAnsi="宋体" w:cs="宋体"/>
          <w:color w:val="000000"/>
          <w:sz w:val="24"/>
          <w:highlight w:val="none"/>
          <w:u w:val="single"/>
        </w:rPr>
        <w:t xml:space="preserve">         （姓名）</w:t>
      </w:r>
      <w:r>
        <w:rPr>
          <w:rFonts w:ascii="宋体" w:hAnsi="宋体" w:cs="宋体"/>
          <w:color w:val="000000"/>
          <w:sz w:val="24"/>
          <w:highlight w:val="none"/>
        </w:rPr>
        <w:t xml:space="preserve">属于下列</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highlight w:val="none"/>
        </w:rPr>
      </w:r>
      <w:r/>
    </w:p>
    <w:p>
      <w:pPr>
        <w:pStyle w:val="816"/>
        <w:numPr>
          <w:ilvl w:val="0"/>
          <w:numId w:val="2"/>
        </w:num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非变更后无在建工程</w:t>
      </w:r>
      <w:r>
        <w:rPr>
          <w:highlight w:val="none"/>
        </w:rPr>
      </w:r>
      <w:r/>
    </w:p>
    <w:p>
      <w:pPr>
        <w:pStyle w:val="816"/>
        <w:numPr>
          <w:ilvl w:val="0"/>
          <w:numId w:val="2"/>
        </w:num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变更后无在建工程（必须原合同工期已满且变更备案之日已满6个月）</w:t>
      </w:r>
      <w:r>
        <w:rPr>
          <w:highlight w:val="none"/>
        </w:rPr>
      </w:r>
      <w:r/>
    </w:p>
    <w:p>
      <w:pPr>
        <w:pStyle w:val="816"/>
        <w:numPr>
          <w:ilvl w:val="0"/>
          <w:numId w:val="2"/>
        </w:num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因非承包方原因致使工程项目停工或因故不能按期开工、且已办理了项目负责人解锁手续</w:t>
      </w:r>
      <w:r>
        <w:rPr>
          <w:highlight w:val="none"/>
        </w:rPr>
      </w:r>
      <w:r/>
    </w:p>
    <w:p>
      <w:pPr>
        <w:pStyle w:val="816"/>
        <w:numPr>
          <w:ilvl w:val="0"/>
          <w:numId w:val="2"/>
        </w:num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有在建工程，但该在建工程与本次招标的工程属于同一工程项目、同一项目批文、同一施工地点分段发包或分期施工的情况且总的工程规模在项目负责人执业范围之内</w:t>
      </w:r>
      <w:r>
        <w:rPr>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注：选择以上（2）、（3）、（4）的需提供证明材料扫描件，无证明材料不予认可。</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投标人（盖公章）：</w:t>
      </w:r>
      <w:r>
        <w:rPr>
          <w:rFonts w:ascii="宋体" w:hAnsi="宋体" w:cs="宋体"/>
          <w:color w:val="000000"/>
          <w:sz w:val="24"/>
          <w:highlight w:val="none"/>
          <w:u w:val="single"/>
        </w:rPr>
        <w:t xml:space="preserve">                                 </w:t>
      </w:r>
      <w:r>
        <w:rPr>
          <w:highlight w:val="none"/>
        </w:rPr>
      </w:r>
      <w:r/>
    </w:p>
    <w:p>
      <w:pPr>
        <w:pStyle w:val="816"/>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ascii="宋体" w:hAnsi="宋体" w:cs="宋体"/>
          <w:color w:val="000000"/>
          <w:sz w:val="24"/>
          <w:highlight w:val="none"/>
          <w:u w:val="single"/>
        </w:rPr>
        <w:t xml:space="preserve">                              </w:t>
      </w:r>
      <w:r>
        <w:rPr>
          <w:rFonts w:ascii="宋体" w:hAnsi="宋体" w:cs="宋体"/>
          <w:color w:val="000000"/>
          <w:sz w:val="24"/>
          <w:highlight w:val="none"/>
        </w:rPr>
        <w:t xml:space="preserve">             </w:t>
      </w:r>
      <w:r>
        <w:rPr>
          <w:highlight w:val="none"/>
        </w:rPr>
      </w:r>
      <w:r/>
    </w:p>
    <w:p>
      <w:pPr>
        <w:pStyle w:val="816"/>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附件12：企业类似业绩一览表</w:t>
      </w:r>
      <w:r>
        <w:rPr>
          <w:highlight w:val="none"/>
        </w:rPr>
      </w:r>
      <w:r/>
    </w:p>
    <w:p>
      <w:pPr>
        <w:pStyle w:val="816"/>
        <w:ind w:firstLine="42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企业类似业绩一览表</w:t>
      </w:r>
      <w:r>
        <w:rPr>
          <w:highlight w:val="none"/>
        </w:rPr>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1559"/>
        <w:gridCol w:w="1559"/>
        <w:gridCol w:w="1559"/>
        <w:gridCol w:w="1559"/>
        <w:gridCol w:w="1559"/>
      </w:tblGrid>
      <w:tr>
        <w:trPr>
          <w:trHeight w:val="465"/>
        </w:trPr>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合同名称</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合同金额</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工程类型</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竣工日期</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w:t>
            </w:r>
            <w:r>
              <w:rPr>
                <w:highlight w:val="none"/>
              </w:rPr>
            </w:r>
            <w:r/>
          </w:p>
        </w:tc>
      </w:tr>
      <w:tr>
        <w:trPr>
          <w:trHeight w:val="465"/>
        </w:trPr>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65"/>
        </w:trPr>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65"/>
        </w:trPr>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65"/>
        </w:trPr>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bl>
    <w:p>
      <w:pPr>
        <w:pStyle w:val="816"/>
        <w:ind w:firstLine="24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本表后附采购文件中评审方法及评分标准中要求提供的其他证明材料。</w:t>
      </w:r>
      <w:r>
        <w:rPr>
          <w:highlight w:val="none"/>
        </w:rPr>
      </w:r>
      <w:r/>
    </w:p>
    <w:p>
      <w:pPr>
        <w:pStyle w:val="816"/>
        <w:ind w:firstLine="24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投标单位：（公章）</w:t>
      </w:r>
      <w:r>
        <w:rPr>
          <w:highlight w:val="none"/>
        </w:rPr>
      </w:r>
      <w:r/>
    </w:p>
    <w:p>
      <w:pPr>
        <w:pStyle w:val="816"/>
        <w:ind w:firstLine="24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法定代表人或委托代理人：（签字或盖章）</w:t>
      </w:r>
      <w:r>
        <w:rPr>
          <w:highlight w:val="none"/>
        </w:rPr>
      </w:r>
      <w:r/>
    </w:p>
    <w:p>
      <w:pPr>
        <w:pStyle w:val="816"/>
        <w:ind w:firstLine="24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rPr>
          <w:highlight w:val="none"/>
        </w:rPr>
      </w:r>
      <w:r/>
    </w:p>
    <w:p>
      <w:pPr>
        <w:pStyle w:val="816"/>
        <w:ind w:firstLine="24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附件13：</w:t>
      </w:r>
      <w:r>
        <w:rPr>
          <w:highlight w:val="none"/>
        </w:rPr>
      </w:r>
      <w:r/>
    </w:p>
    <w:p>
      <w:pPr>
        <w:pStyle w:val="816"/>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281"/>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响应单位与其他单位存在控股、管理关系情况表</w:t>
      </w:r>
      <w:r>
        <w:rPr>
          <w:highlight w:val="none"/>
        </w:rPr>
      </w:r>
      <w:r/>
    </w:p>
    <w:p>
      <w:pPr>
        <w:pStyle w:val="816"/>
        <w:jc w:val="center"/>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7"/>
        <w:gridCol w:w="4677"/>
      </w:tblGrid>
      <w:tr>
        <w:trPr>
          <w:trHeight w:val="680"/>
        </w:trPr>
        <w:tc>
          <w:tcPr>
            <w:tcMar>
              <w:left w:w="108" w:type="dxa"/>
              <w:top w:w="0" w:type="dxa"/>
              <w:right w:w="108" w:type="dxa"/>
              <w:bottom w:w="0" w:type="dxa"/>
            </w:tcMar>
            <w:tcW w:w="4677"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与响应单位存在控股、管理关系的单位名称</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控股、管理关系情况说明</w:t>
            </w:r>
            <w:r>
              <w:rPr>
                <w:highlight w:val="none"/>
              </w:rPr>
            </w:r>
            <w:r/>
          </w:p>
        </w:tc>
      </w:tr>
      <w:tr>
        <w:trPr>
          <w:trHeight w:val="680"/>
        </w:trPr>
        <w:tc>
          <w:tcPr>
            <w:tcMar>
              <w:left w:w="108" w:type="dxa"/>
              <w:top w:w="0" w:type="dxa"/>
              <w:right w:w="108" w:type="dxa"/>
              <w:bottom w:w="0" w:type="dxa"/>
            </w:tcMar>
            <w:tcW w:w="4677"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r>
      <w:tr>
        <w:trPr>
          <w:trHeight w:val="680"/>
        </w:trPr>
        <w:tc>
          <w:tcPr>
            <w:tcMar>
              <w:left w:w="108" w:type="dxa"/>
              <w:top w:w="0" w:type="dxa"/>
              <w:right w:w="108" w:type="dxa"/>
              <w:bottom w:w="0" w:type="dxa"/>
            </w:tcMar>
            <w:tcW w:w="4677"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r>
      <w:tr>
        <w:trPr>
          <w:trHeight w:val="680"/>
        </w:trPr>
        <w:tc>
          <w:tcPr>
            <w:tcMar>
              <w:left w:w="108" w:type="dxa"/>
              <w:top w:w="0" w:type="dxa"/>
              <w:right w:w="108" w:type="dxa"/>
              <w:bottom w:w="0" w:type="dxa"/>
            </w:tcMar>
            <w:tcW w:w="4677"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r>
      <w:tr>
        <w:trPr>
          <w:trHeight w:val="680"/>
        </w:trPr>
        <w:tc>
          <w:tcPr>
            <w:tcMar>
              <w:left w:w="108" w:type="dxa"/>
              <w:top w:w="0" w:type="dxa"/>
              <w:right w:w="108" w:type="dxa"/>
              <w:bottom w:w="0" w:type="dxa"/>
            </w:tcMar>
            <w:tcW w:w="4677"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r>
      <w:tr>
        <w:trPr>
          <w:trHeight w:val="680"/>
        </w:trPr>
        <w:tc>
          <w:tcPr>
            <w:tcMar>
              <w:left w:w="108" w:type="dxa"/>
              <w:top w:w="0" w:type="dxa"/>
              <w:right w:w="108" w:type="dxa"/>
              <w:bottom w:w="0" w:type="dxa"/>
            </w:tcMar>
            <w:tcW w:w="4677"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r>
    </w:tbl>
    <w:p>
      <w:pPr>
        <w:pStyle w:val="816"/>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注：供应商须如实填写所有与之有控股、管理关系的情况。</w:t>
      </w:r>
      <w:r>
        <w:rPr>
          <w:highlight w:val="none"/>
        </w:rPr>
      </w:r>
      <w:r/>
    </w:p>
    <w:p>
      <w:pPr>
        <w:pStyle w:val="816"/>
        <w:ind w:firstLine="24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响应单位：（公章）</w:t>
      </w:r>
      <w:r>
        <w:rPr>
          <w:highlight w:val="none"/>
        </w:rPr>
      </w:r>
      <w:r/>
    </w:p>
    <w:p>
      <w:pPr>
        <w:pStyle w:val="816"/>
        <w:ind w:firstLine="24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法定代表人或授权委托人：（签字或盖章）</w:t>
      </w:r>
      <w:r>
        <w:rPr>
          <w:highlight w:val="none"/>
        </w:rPr>
      </w:r>
      <w:r/>
    </w:p>
    <w:p>
      <w:pPr>
        <w:pStyle w:val="816"/>
        <w:ind w:firstLine="240"/>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rPr>
          <w:highlight w:val="none"/>
        </w:rPr>
      </w:r>
      <w:r/>
    </w:p>
    <w:p>
      <w:pPr>
        <w:pStyle w:val="816"/>
        <w:ind w:firstLine="241"/>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7920"/>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color w:val="000000"/>
          <w:sz w:val="24"/>
          <w:highlight w:val="none"/>
        </w:rPr>
      </w:r>
      <w:r/>
    </w:p>
    <w:p>
      <w:pPr>
        <w:pStyle w:val="816"/>
        <w:rPr>
          <w:rFonts w:hint="eastAsia"/>
          <w:highlight w:val="none"/>
        </w:rPr>
      </w:pPr>
      <w:r>
        <w:rPr>
          <w:rFonts w:hint="eastAsia"/>
          <w:highlight w:val="none"/>
        </w:rPr>
        <mc:AlternateContent>
          <mc:Choice Requires="wpg">
            <w:drawing>
              <wp:inline xmlns:wp="http://schemas.openxmlformats.org/drawingml/2006/wordprocessingDrawing" distT="0" distB="0" distL="0" distR="0">
                <wp:extent cx="5935193" cy="419667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5935193" cy="4196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7.3pt;height:330.4pt;mso-wrap-distance-left:0.0pt;mso-wrap-distance-top:0.0pt;mso-wrap-distance-right:0.0pt;mso-wrap-distance-bottom:0.0pt;" stroked="f">
                <v:path textboxrect="0,0,0,0"/>
                <v:imagedata r:id="rId9" o:title=""/>
              </v:shape>
            </w:pict>
          </mc:Fallback>
        </mc:AlternateContent>
      </w:r>
      <w:r>
        <w:rPr>
          <w:rFonts w:hint="eastAsia"/>
          <w:highlight w:val="none"/>
        </w:rPr>
      </w:r>
      <w:r/>
    </w:p>
    <w:p>
      <w:pPr>
        <w:pStyle w:val="816"/>
        <w:rPr>
          <w:rFonts w:hint="eastAsia"/>
          <w:highlight w:val="none"/>
        </w:rPr>
      </w:pPr>
      <w:r>
        <w:rPr>
          <w:rFonts w:hint="eastAsia"/>
          <w:highlight w:val="none"/>
        </w:rPr>
        <mc:AlternateContent>
          <mc:Choice Requires="wpg">
            <w:drawing>
              <wp:inline xmlns:wp="http://schemas.openxmlformats.org/drawingml/2006/wordprocessingDrawing" distT="0" distB="0" distL="0" distR="0">
                <wp:extent cx="5935193" cy="419667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935193" cy="4196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3pt;height:330.4pt;mso-wrap-distance-left:0.0pt;mso-wrap-distance-top:0.0pt;mso-wrap-distance-right:0.0pt;mso-wrap-distance-bottom:0.0pt;" stroked="f">
                <v:path textboxrect="0,0,0,0"/>
                <v:imagedata r:id="rId10" o:title=""/>
              </v:shape>
            </w:pict>
          </mc:Fallback>
        </mc:AlternateConten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方正仿宋简体">
    <w:panose1 w:val="020B0503020202020204"/>
  </w:font>
  <w:font w:name="楷体_GB2312">
    <w:panose1 w:val="02010609060101010101"/>
  </w:font>
  <w:font w:name="Cambria">
    <w:panose1 w:val="02040503050406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16"/>
        <w:ind w:left="720" w:hanging="720"/>
      </w:pPr>
    </w:lvl>
    <w:lvl w:ilvl="1">
      <w:start w:val="1"/>
      <w:numFmt w:val="lowerLetter"/>
      <w:isLgl w:val="false"/>
      <w:suff w:val="tab"/>
      <w:lvlText w:val="%2)"/>
      <w:lvlJc w:val="left"/>
      <w:pPr>
        <w:pStyle w:val="816"/>
        <w:ind w:left="840" w:hanging="420"/>
      </w:pPr>
    </w:lvl>
    <w:lvl w:ilvl="2">
      <w:start w:val="1"/>
      <w:numFmt w:val="decimal"/>
      <w:isLgl w:val="false"/>
      <w:suff w:val="tab"/>
      <w:lvlText w:val="%3."/>
      <w:lvlJc w:val="right"/>
      <w:pPr>
        <w:pStyle w:val="816"/>
        <w:ind w:left="1260" w:hanging="420"/>
      </w:pPr>
    </w:lvl>
    <w:lvl w:ilvl="3">
      <w:start w:val="1"/>
      <w:numFmt w:val="decimal"/>
      <w:isLgl w:val="false"/>
      <w:suff w:val="tab"/>
      <w:lvlText w:val="%4."/>
      <w:lvlJc w:val="left"/>
      <w:pPr>
        <w:pStyle w:val="816"/>
        <w:ind w:left="1680" w:hanging="420"/>
      </w:pPr>
    </w:lvl>
    <w:lvl w:ilvl="4">
      <w:start w:val="1"/>
      <w:numFmt w:val="lowerLetter"/>
      <w:isLgl w:val="false"/>
      <w:suff w:val="tab"/>
      <w:lvlText w:val="%5)"/>
      <w:lvlJc w:val="left"/>
      <w:pPr>
        <w:pStyle w:val="816"/>
        <w:ind w:left="2100" w:hanging="420"/>
      </w:pPr>
    </w:lvl>
    <w:lvl w:ilvl="5">
      <w:start w:val="1"/>
      <w:numFmt w:val="decimal"/>
      <w:isLgl w:val="false"/>
      <w:suff w:val="tab"/>
      <w:lvlText w:val="%6."/>
      <w:lvlJc w:val="right"/>
      <w:pPr>
        <w:pStyle w:val="816"/>
        <w:ind w:left="2520" w:hanging="420"/>
      </w:pPr>
    </w:lvl>
    <w:lvl w:ilvl="6">
      <w:start w:val="1"/>
      <w:numFmt w:val="decimal"/>
      <w:isLgl w:val="false"/>
      <w:suff w:val="tab"/>
      <w:lvlText w:val="%7."/>
      <w:lvlJc w:val="left"/>
      <w:pPr>
        <w:pStyle w:val="816"/>
        <w:ind w:left="2940" w:hanging="420"/>
      </w:pPr>
    </w:lvl>
    <w:lvl w:ilvl="7">
      <w:start w:val="1"/>
      <w:numFmt w:val="lowerLetter"/>
      <w:isLgl w:val="false"/>
      <w:suff w:val="tab"/>
      <w:lvlText w:val="%8)"/>
      <w:lvlJc w:val="left"/>
      <w:pPr>
        <w:pStyle w:val="816"/>
        <w:ind w:left="3360" w:hanging="420"/>
      </w:pPr>
    </w:lvl>
    <w:lvl w:ilvl="8">
      <w:start w:val="1"/>
      <w:numFmt w:val="decimal"/>
      <w:isLgl w:val="false"/>
      <w:suff w:val="tab"/>
      <w:lvlText w:val="%9."/>
      <w:lvlJc w:val="right"/>
      <w:pPr>
        <w:pStyle w:val="816"/>
        <w:ind w:left="3780" w:hanging="420"/>
      </w:pPr>
    </w:lvl>
  </w:abstractNum>
  <w:abstractNum w:abstractNumId="1">
    <w:multiLevelType w:val="hybridMultilevel"/>
    <w:lvl w:ilvl="0">
      <w:start w:val="14"/>
      <w:numFmt w:val="chineseCounting"/>
      <w:isLgl w:val="false"/>
      <w:suff w:val="nothing"/>
      <w:lvlText w:val="%1、"/>
      <w:lvlJc w:val="left"/>
      <w:pPr>
        <w:pStyle w:val="8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basedOn w:val="816"/>
    <w:next w:val="816"/>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basedOn w:val="816"/>
    <w:next w:val="816"/>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basedOn w:val="816"/>
    <w:next w:val="816"/>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basedOn w:val="816"/>
    <w:next w:val="816"/>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basedOn w:val="816"/>
    <w:next w:val="816"/>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basedOn w:val="816"/>
    <w:next w:val="81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basedOn w:val="816"/>
    <w:next w:val="816"/>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basedOn w:val="816"/>
    <w:next w:val="816"/>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basedOn w:val="816"/>
    <w:next w:val="816"/>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basedOn w:val="816"/>
    <w:uiPriority w:val="34"/>
    <w:qFormat/>
    <w:pPr>
      <w:contextualSpacing/>
      <w:ind w:left="720"/>
    </w:pPr>
  </w:style>
  <w:style w:type="paragraph" w:styleId="657">
    <w:name w:val="No Spacing"/>
    <w:uiPriority w:val="1"/>
    <w:qFormat/>
    <w:pPr>
      <w:spacing w:before="0" w:after="0" w:line="240" w:lineRule="auto"/>
    </w:pPr>
  </w:style>
  <w:style w:type="paragraph" w:styleId="658">
    <w:name w:val="Title"/>
    <w:basedOn w:val="816"/>
    <w:next w:val="816"/>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basedOn w:val="816"/>
    <w:next w:val="816"/>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basedOn w:val="816"/>
    <w:next w:val="816"/>
    <w:link w:val="663"/>
    <w:uiPriority w:val="29"/>
    <w:qFormat/>
    <w:pPr>
      <w:ind w:left="720" w:right="720"/>
    </w:pPr>
    <w:rPr>
      <w:i/>
    </w:rPr>
  </w:style>
  <w:style w:type="character" w:styleId="663">
    <w:name w:val="Quote Char"/>
    <w:link w:val="662"/>
    <w:uiPriority w:val="29"/>
    <w:rPr>
      <w:i/>
    </w:rPr>
  </w:style>
  <w:style w:type="paragraph" w:styleId="664">
    <w:name w:val="Intense Quote"/>
    <w:basedOn w:val="816"/>
    <w:next w:val="816"/>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basedOn w:val="816"/>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basedOn w:val="816"/>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basedOn w:val="816"/>
    <w:next w:val="816"/>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basedOn w:val="816"/>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basedOn w:val="816"/>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basedOn w:val="816"/>
    <w:next w:val="816"/>
    <w:uiPriority w:val="39"/>
    <w:unhideWhenUsed/>
    <w:pPr>
      <w:ind w:left="0" w:right="0" w:firstLine="0"/>
      <w:spacing w:after="57"/>
    </w:pPr>
  </w:style>
  <w:style w:type="paragraph" w:styleId="806">
    <w:name w:val="toc 2"/>
    <w:basedOn w:val="816"/>
    <w:next w:val="816"/>
    <w:uiPriority w:val="39"/>
    <w:unhideWhenUsed/>
    <w:pPr>
      <w:ind w:left="283" w:right="0" w:firstLine="0"/>
      <w:spacing w:after="57"/>
    </w:pPr>
  </w:style>
  <w:style w:type="paragraph" w:styleId="807">
    <w:name w:val="toc 3"/>
    <w:basedOn w:val="816"/>
    <w:next w:val="816"/>
    <w:uiPriority w:val="39"/>
    <w:unhideWhenUsed/>
    <w:pPr>
      <w:ind w:left="567" w:right="0" w:firstLine="0"/>
      <w:spacing w:after="57"/>
    </w:pPr>
  </w:style>
  <w:style w:type="paragraph" w:styleId="808">
    <w:name w:val="toc 4"/>
    <w:basedOn w:val="816"/>
    <w:next w:val="816"/>
    <w:uiPriority w:val="39"/>
    <w:unhideWhenUsed/>
    <w:pPr>
      <w:ind w:left="850" w:right="0" w:firstLine="0"/>
      <w:spacing w:after="57"/>
    </w:pPr>
  </w:style>
  <w:style w:type="paragraph" w:styleId="809">
    <w:name w:val="toc 5"/>
    <w:basedOn w:val="816"/>
    <w:next w:val="816"/>
    <w:uiPriority w:val="39"/>
    <w:unhideWhenUsed/>
    <w:pPr>
      <w:ind w:left="1134" w:right="0" w:firstLine="0"/>
      <w:spacing w:after="57"/>
    </w:pPr>
  </w:style>
  <w:style w:type="paragraph" w:styleId="810">
    <w:name w:val="toc 6"/>
    <w:basedOn w:val="816"/>
    <w:next w:val="816"/>
    <w:uiPriority w:val="39"/>
    <w:unhideWhenUsed/>
    <w:pPr>
      <w:ind w:left="1417" w:right="0" w:firstLine="0"/>
      <w:spacing w:after="57"/>
    </w:pPr>
  </w:style>
  <w:style w:type="paragraph" w:styleId="811">
    <w:name w:val="toc 7"/>
    <w:basedOn w:val="816"/>
    <w:next w:val="816"/>
    <w:uiPriority w:val="39"/>
    <w:unhideWhenUsed/>
    <w:pPr>
      <w:ind w:left="1701" w:right="0" w:firstLine="0"/>
      <w:spacing w:after="57"/>
    </w:pPr>
  </w:style>
  <w:style w:type="paragraph" w:styleId="812">
    <w:name w:val="toc 8"/>
    <w:basedOn w:val="816"/>
    <w:next w:val="816"/>
    <w:uiPriority w:val="39"/>
    <w:unhideWhenUsed/>
    <w:pPr>
      <w:ind w:left="1984" w:right="0" w:firstLine="0"/>
      <w:spacing w:after="57"/>
    </w:pPr>
  </w:style>
  <w:style w:type="paragraph" w:styleId="813">
    <w:name w:val="toc 9"/>
    <w:basedOn w:val="816"/>
    <w:next w:val="816"/>
    <w:uiPriority w:val="39"/>
    <w:unhideWhenUsed/>
    <w:pPr>
      <w:ind w:left="2268" w:right="0" w:firstLine="0"/>
      <w:spacing w:after="57"/>
    </w:pPr>
  </w:style>
  <w:style w:type="paragraph" w:styleId="814">
    <w:name w:val="TOC Heading"/>
    <w:uiPriority w:val="39"/>
    <w:unhideWhenUsed/>
  </w:style>
  <w:style w:type="paragraph" w:styleId="815">
    <w:name w:val="table of figures"/>
    <w:basedOn w:val="816"/>
    <w:next w:val="816"/>
    <w:uiPriority w:val="99"/>
    <w:unhideWhenUsed/>
    <w:pPr>
      <w:spacing w:after="0" w:afterAutospacing="0"/>
    </w:pPr>
  </w:style>
  <w:style w:type="paragraph" w:styleId="816" w:default="1">
    <w:name w:val="Normal"/>
    <w:next w:val="816"/>
    <w:link w:val="816"/>
    <w:qFormat/>
    <w:rPr>
      <w:sz w:val="21"/>
      <w:szCs w:val="22"/>
      <w:lang w:val="en-US" w:eastAsia="zh-CN" w:bidi="ar-SA"/>
    </w:rPr>
  </w:style>
  <w:style w:type="paragraph" w:styleId="817">
    <w:name w:val="标题 1"/>
    <w:next w:val="817"/>
    <w:link w:val="816"/>
    <w:uiPriority w:val="9"/>
    <w:qFormat/>
    <w:pPr>
      <w:keepLines/>
      <w:keepNext/>
      <w:spacing w:before="480" w:after="200"/>
      <w:outlineLvl w:val="0"/>
    </w:pPr>
    <w:rPr>
      <w:rFonts w:ascii="Arial" w:hAnsi="Arial" w:eastAsia="Arial" w:cs="Arial"/>
      <w:sz w:val="40"/>
      <w:szCs w:val="40"/>
      <w:lang w:val="en-US" w:eastAsia="zh-CN" w:bidi="ar-SA"/>
    </w:rPr>
  </w:style>
  <w:style w:type="paragraph" w:styleId="818">
    <w:name w:val="标题 2"/>
    <w:basedOn w:val="816"/>
    <w:next w:val="822"/>
    <w:link w:val="816"/>
    <w:qFormat/>
    <w:pPr>
      <w:jc w:val="left"/>
      <w:keepLines/>
      <w:keepNext/>
      <w:spacing w:line="360" w:lineRule="auto"/>
      <w:outlineLvl w:val="1"/>
    </w:pPr>
    <w:rPr>
      <w:rFonts w:ascii="Cambria" w:hAnsi="Cambria" w:eastAsia="宋体"/>
      <w:b/>
      <w:bCs/>
      <w:sz w:val="24"/>
      <w:szCs w:val="32"/>
    </w:rPr>
  </w:style>
  <w:style w:type="paragraph" w:styleId="819">
    <w:name w:val="标题 4"/>
    <w:basedOn w:val="816"/>
    <w:next w:val="816"/>
    <w:link w:val="816"/>
    <w:unhideWhenUsed/>
    <w:qFormat/>
    <w:pPr>
      <w:keepLines/>
      <w:keepNext/>
      <w:spacing w:before="320" w:after="200"/>
      <w:outlineLvl w:val="3"/>
    </w:pPr>
    <w:rPr>
      <w:rFonts w:ascii="Arial" w:hAnsi="Arial" w:eastAsia="Arial" w:cs="Arial"/>
      <w:b/>
      <w:bCs/>
      <w:sz w:val="26"/>
      <w:szCs w:val="26"/>
    </w:rPr>
  </w:style>
  <w:style w:type="character" w:styleId="820">
    <w:name w:val="默认段落字体"/>
    <w:next w:val="820"/>
    <w:link w:val="816"/>
    <w:semiHidden/>
    <w:qFormat/>
  </w:style>
  <w:style w:type="table" w:styleId="821">
    <w:name w:val="普通表格"/>
    <w:next w:val="821"/>
    <w:link w:val="816"/>
    <w:semiHidden/>
    <w:tblPr/>
  </w:style>
  <w:style w:type="paragraph" w:styleId="822">
    <w:name w:val="正文缩进_0"/>
    <w:basedOn w:val="823"/>
    <w:next w:val="822"/>
    <w:link w:val="816"/>
    <w:qFormat/>
    <w:pPr>
      <w:ind w:firstLine="420"/>
    </w:pPr>
    <w:rPr>
      <w:szCs w:val="22"/>
      <w:u w:val="single"/>
    </w:rPr>
  </w:style>
  <w:style w:type="paragraph" w:styleId="823">
    <w:name w:val="正文_1"/>
    <w:next w:val="823"/>
    <w:link w:val="816"/>
    <w:qFormat/>
    <w:pPr>
      <w:jc w:val="both"/>
      <w:widowControl w:val="off"/>
    </w:pPr>
    <w:rPr>
      <w:rFonts w:ascii="Times New Roman" w:hAnsi="Times New Roman" w:eastAsia="宋体" w:cs="Times New Roman"/>
      <w:sz w:val="21"/>
      <w:szCs w:val="24"/>
    </w:rPr>
  </w:style>
  <w:style w:type="paragraph" w:styleId="824">
    <w:name w:val="批注文字"/>
    <w:basedOn w:val="816"/>
    <w:next w:val="824"/>
    <w:link w:val="816"/>
    <w:qFormat/>
    <w:pPr>
      <w:jc w:val="left"/>
    </w:pPr>
    <w:rPr>
      <w:rFonts w:eastAsia="楷体_GB2312"/>
      <w:sz w:val="26"/>
      <w:szCs w:val="20"/>
    </w:rPr>
  </w:style>
  <w:style w:type="paragraph" w:styleId="825">
    <w:name w:val="正文文本"/>
    <w:basedOn w:val="816"/>
    <w:next w:val="816"/>
    <w:link w:val="816"/>
    <w:qFormat/>
    <w:pPr>
      <w:spacing w:after="120"/>
    </w:pPr>
  </w:style>
  <w:style w:type="paragraph" w:styleId="826">
    <w:name w:val="正文文本缩进"/>
    <w:basedOn w:val="816"/>
    <w:next w:val="816"/>
    <w:link w:val="816"/>
    <w:qFormat/>
    <w:pPr>
      <w:ind w:left="570"/>
      <w:spacing w:line="520" w:lineRule="exact"/>
    </w:pPr>
    <w:rPr>
      <w:rFonts w:ascii="方正仿宋简体" w:hAnsi="创艺简仿宋" w:eastAsia="方正仿宋简体" w:cs="Times New Roman"/>
      <w:sz w:val="24"/>
    </w:rPr>
  </w:style>
  <w:style w:type="paragraph" w:styleId="827">
    <w:name w:val="批注框文本"/>
    <w:basedOn w:val="816"/>
    <w:next w:val="827"/>
    <w:link w:val="828"/>
    <w:rPr>
      <w:sz w:val="18"/>
      <w:szCs w:val="18"/>
    </w:rPr>
  </w:style>
  <w:style w:type="character" w:styleId="828">
    <w:name w:val="批注框文本 Char"/>
    <w:next w:val="828"/>
    <w:link w:val="827"/>
    <w:rPr>
      <w:sz w:val="18"/>
      <w:szCs w:val="18"/>
    </w:rPr>
  </w:style>
  <w:style w:type="paragraph" w:styleId="829">
    <w:name w:val="普通(网站)"/>
    <w:basedOn w:val="816"/>
    <w:next w:val="829"/>
    <w:link w:val="816"/>
    <w:qFormat/>
    <w:pPr>
      <w:ind w:left="0" w:right="0"/>
      <w:jc w:val="left"/>
      <w:spacing w:before="100" w:beforeAutospacing="1" w:after="100" w:afterAutospacing="1"/>
    </w:pPr>
    <w:rPr>
      <w:sz w:val="24"/>
      <w:lang w:val="en-US" w:eastAsia="zh-CN" w:bidi="ar"/>
    </w:rPr>
  </w:style>
  <w:style w:type="paragraph" w:styleId="830">
    <w:name w:val="正文首行缩进"/>
    <w:basedOn w:val="825"/>
    <w:next w:val="830"/>
    <w:link w:val="816"/>
    <w:qFormat/>
    <w:pPr>
      <w:ind w:firstLine="420"/>
    </w:pPr>
    <w:rPr>
      <w:rFonts w:ascii="Times New Roman" w:hAnsi="Times New Roman"/>
    </w:rPr>
  </w:style>
  <w:style w:type="paragraph" w:styleId="831">
    <w:name w:val="正文首行缩进 2"/>
    <w:basedOn w:val="826"/>
    <w:next w:val="831"/>
    <w:link w:val="816"/>
    <w:uiPriority w:val="99"/>
    <w:unhideWhenUsed/>
    <w:qFormat/>
    <w:pPr>
      <w:ind w:left="420" w:firstLine="420"/>
      <w:spacing w:after="120"/>
    </w:pPr>
    <w:rPr>
      <w:rFonts w:ascii="Calibri" w:hAnsi="Calibri" w:eastAsia="宋体"/>
      <w:sz w:val="21"/>
    </w:rPr>
  </w:style>
  <w:style w:type="table" w:styleId="832">
    <w:name w:val="网格型"/>
    <w:next w:val="832"/>
    <w:link w:val="816"/>
    <w:uiPriority w:val="59"/>
    <w:rPr>
      <w:lang w:val="en-US" w:eastAsia="zh-CN" w:bidi="ar-SA"/>
    </w:rPr>
    <w:tblPr/>
  </w:style>
  <w:style w:type="character" w:styleId="833">
    <w:name w:val="超链接"/>
    <w:next w:val="833"/>
    <w:link w:val="816"/>
    <w:uiPriority w:val="99"/>
    <w:unhideWhenUsed/>
    <w:qFormat/>
    <w:rPr>
      <w:color w:val="0563c1"/>
      <w:u w:val="single"/>
    </w:rPr>
  </w:style>
  <w:style w:type="character" w:styleId="834">
    <w:name w:val="批注引用"/>
    <w:next w:val="834"/>
    <w:link w:val="816"/>
    <w:qFormat/>
    <w:rPr>
      <w:sz w:val="21"/>
      <w:szCs w:val="21"/>
    </w:rPr>
  </w:style>
  <w:style w:type="paragraph" w:styleId="835">
    <w:name w:val="寄信人地址11"/>
    <w:basedOn w:val="816"/>
    <w:next w:val="835"/>
    <w:link w:val="816"/>
    <w:qFormat/>
    <w:rPr>
      <w:rFonts w:ascii="Arial" w:hAnsi="Arial"/>
      <w:sz w:val="26"/>
    </w:rPr>
  </w:style>
  <w:style w:type="paragraph" w:styleId="836">
    <w:name w:val="首行缩进"/>
    <w:basedOn w:val="816"/>
    <w:next w:val="836"/>
    <w:link w:val="816"/>
    <w:qFormat/>
    <w:pPr>
      <w:ind w:firstLine="480"/>
      <w:jc w:val="left"/>
      <w:spacing w:line="360" w:lineRule="auto"/>
    </w:pPr>
    <w:rPr>
      <w:rFonts w:ascii="宋体" w:hAnsi="宋体"/>
      <w:sz w:val="24"/>
    </w:rPr>
  </w:style>
  <w:style w:type="paragraph" w:styleId="837">
    <w:name w:val="段"/>
    <w:next w:val="816"/>
    <w:link w:val="816"/>
    <w:qFormat/>
    <w:pPr>
      <w:ind w:firstLine="200"/>
      <w:jc w:val="both"/>
      <w:spacing w:line="360" w:lineRule="auto"/>
    </w:pPr>
    <w:rPr>
      <w:rFonts w:ascii="宋体" w:hAnsi="Times New Roman"/>
      <w:sz w:val="24"/>
      <w:szCs w:val="22"/>
      <w:lang w:val="en-US" w:eastAsia="zh-CN" w:bidi="ar-SA"/>
    </w:rPr>
  </w:style>
  <w:style w:type="paragraph" w:styleId="838">
    <w:name w:val="正文1"/>
    <w:basedOn w:val="816"/>
    <w:next w:val="816"/>
    <w:link w:val="816"/>
    <w:qFormat/>
    <w:pPr>
      <w:ind w:left="420" w:firstLine="527"/>
      <w:spacing w:before="120" w:line="360" w:lineRule="auto"/>
    </w:pPr>
    <w:rPr>
      <w:rFonts w:ascii="宋体" w:hAnsi="宋体"/>
    </w:rPr>
  </w:style>
  <w:style w:type="paragraph" w:styleId="839">
    <w:name w:val="正文缩进1"/>
    <w:basedOn w:val="816"/>
    <w:next w:val="816"/>
    <w:link w:val="816"/>
    <w:qFormat/>
    <w:pPr>
      <w:ind w:firstLine="420"/>
      <w:jc w:val="left"/>
    </w:pPr>
    <w:rPr>
      <w:rFonts w:hAnsi="Times New Roman" w:eastAsia="楷体_GB2312"/>
      <w:sz w:val="24"/>
    </w:rPr>
  </w:style>
  <w:style w:type="paragraph" w:styleId="840">
    <w:name w:val="正文_0_0"/>
    <w:next w:val="840"/>
    <w:link w:val="816"/>
    <w:uiPriority w:val="99"/>
    <w:qFormat/>
    <w:pPr>
      <w:jc w:val="both"/>
      <w:widowControl w:val="off"/>
    </w:pPr>
    <w:rPr>
      <w:rFonts w:ascii="Times New Roman" w:hAnsi="Times New Roman" w:eastAsia="宋体" w:cs="Times New Roman"/>
      <w:sz w:val="21"/>
      <w:szCs w:val="24"/>
    </w:rPr>
  </w:style>
  <w:style w:type="paragraph" w:styleId="841">
    <w:name w:val="正文文本_0"/>
    <w:basedOn w:val="842"/>
    <w:next w:val="841"/>
    <w:link w:val="816"/>
    <w:qFormat/>
    <w:pPr>
      <w:ind w:left="72" w:right="30"/>
      <w:jc w:val="center"/>
      <w:spacing w:after="60" w:line="360" w:lineRule="atLeast"/>
    </w:pPr>
    <w:rPr>
      <w:rFonts w:ascii="Times New Roman" w:hAnsi="Times New Roman"/>
      <w:sz w:val="20"/>
      <w:szCs w:val="20"/>
    </w:rPr>
  </w:style>
  <w:style w:type="paragraph" w:styleId="842">
    <w:name w:val="正文_0"/>
    <w:next w:val="842"/>
    <w:link w:val="816"/>
    <w:qFormat/>
    <w:pPr>
      <w:jc w:val="both"/>
      <w:widowControl w:val="off"/>
    </w:pPr>
    <w:rPr>
      <w:rFonts w:ascii="Calibri" w:hAnsi="Calibri" w:eastAsia="宋体" w:cs="Times New Roman"/>
      <w:sz w:val="21"/>
      <w:szCs w:val="22"/>
    </w:rPr>
  </w:style>
  <w:style w:type="paragraph" w:styleId="843">
    <w:name w:val="标题 3_0"/>
    <w:basedOn w:val="842"/>
    <w:next w:val="823"/>
    <w:link w:val="816"/>
    <w:qFormat/>
    <w:pPr>
      <w:keepLines/>
      <w:keepNext/>
      <w:spacing w:before="260" w:after="260" w:line="413" w:lineRule="auto"/>
      <w:outlineLvl w:val="2"/>
    </w:pPr>
    <w:rPr>
      <w:rFonts w:ascii="Times New Roman" w:hAnsi="Times New Roman"/>
      <w:b/>
      <w:bCs/>
      <w:sz w:val="32"/>
      <w:szCs w:val="32"/>
    </w:rPr>
  </w:style>
  <w:style w:type="paragraph" w:styleId="844">
    <w:name w:val="标题 4_0"/>
    <w:basedOn w:val="842"/>
    <w:next w:val="823"/>
    <w:link w:val="816"/>
    <w:qFormat/>
    <w:pPr>
      <w:keepLines/>
      <w:keepNext/>
      <w:spacing w:before="280" w:after="290" w:line="372" w:lineRule="auto"/>
      <w:outlineLvl w:val="3"/>
    </w:pPr>
    <w:rPr>
      <w:rFonts w:ascii="Cambria" w:hAnsi="Cambria"/>
      <w:b/>
      <w:bCs/>
      <w:sz w:val="28"/>
      <w:szCs w:val="28"/>
    </w:rPr>
  </w:style>
  <w:style w:type="paragraph" w:styleId="845">
    <w:name w:val="正文_1_0"/>
    <w:next w:val="845"/>
    <w:link w:val="816"/>
    <w:qFormat/>
    <w:pPr>
      <w:jc w:val="both"/>
      <w:widowControl w:val="off"/>
    </w:pPr>
    <w:rPr>
      <w:rFonts w:ascii="Times New Roman" w:hAnsi="Times New Roman" w:eastAsia="宋体" w:cs="Times New Roman"/>
      <w:sz w:val="21"/>
      <w:szCs w:val="22"/>
    </w:rPr>
  </w:style>
  <w:style w:type="character" w:styleId="846" w:default="1">
    <w:name w:val="Default Paragraph Font"/>
    <w:uiPriority w:val="1"/>
    <w:semiHidden/>
    <w:unhideWhenUsed/>
  </w:style>
  <w:style w:type="numbering" w:styleId="847" w:default="1">
    <w:name w:val="No List"/>
    <w:uiPriority w:val="99"/>
    <w:semiHidden/>
    <w:unhideWhenUsed/>
  </w:style>
  <w:style w:type="table" w:styleId="8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 I</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dc:creator>
  <cp:lastModifiedBy>杨易</cp:lastModifiedBy>
  <cp:revision>6</cp:revision>
  <dcterms:created xsi:type="dcterms:W3CDTF">2025-01-21T01:28:00Z</dcterms:created>
  <dcterms:modified xsi:type="dcterms:W3CDTF">2026-07-08T06:14:36Z</dcterms:modified>
</cp:coreProperties>
</file>